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2D5" w:rsidRPr="00D7765B" w:rsidRDefault="00DF12D5" w:rsidP="00B21B2B">
      <w:pPr>
        <w:rPr>
          <w:b/>
          <w:color w:val="FF0000"/>
          <w:sz w:val="20"/>
          <w:szCs w:val="20"/>
        </w:rPr>
      </w:pPr>
    </w:p>
    <w:p w:rsidR="00DF12D5" w:rsidRPr="00D7765B" w:rsidRDefault="00DF12D5" w:rsidP="00B21B2B">
      <w:pPr>
        <w:rPr>
          <w:b/>
          <w:color w:val="FF0000"/>
          <w:sz w:val="20"/>
          <w:szCs w:val="20"/>
        </w:rPr>
      </w:pPr>
    </w:p>
    <w:p w:rsidR="00DF12D5" w:rsidRPr="00265F50" w:rsidRDefault="00DF12D5" w:rsidP="00B21B2B">
      <w:pPr>
        <w:rPr>
          <w:b/>
          <w:sz w:val="20"/>
          <w:szCs w:val="20"/>
        </w:rPr>
      </w:pPr>
    </w:p>
    <w:p w:rsidR="00DF12D5" w:rsidRPr="00265F50" w:rsidRDefault="00DF12D5" w:rsidP="00B21B2B">
      <w:pPr>
        <w:rPr>
          <w:b/>
          <w:sz w:val="20"/>
          <w:szCs w:val="20"/>
        </w:rPr>
      </w:pPr>
    </w:p>
    <w:p w:rsidR="008A0F97" w:rsidRPr="0066311B" w:rsidRDefault="008A0F97" w:rsidP="0066311B">
      <w:pPr>
        <w:pStyle w:val="NoSpacing"/>
        <w:rPr>
          <w:rFonts w:ascii="Arial" w:hAnsi="Arial" w:cs="Arial"/>
        </w:rPr>
      </w:pPr>
    </w:p>
    <w:p w:rsidR="00DF12D5" w:rsidRPr="0066311B" w:rsidRDefault="008A0F97" w:rsidP="0066311B">
      <w:pPr>
        <w:pStyle w:val="NoSpacing"/>
        <w:rPr>
          <w:rFonts w:ascii="Arial" w:hAnsi="Arial" w:cs="Arial"/>
          <w:b/>
        </w:rPr>
      </w:pPr>
      <w:r w:rsidRPr="0066311B">
        <w:rPr>
          <w:rFonts w:ascii="Arial" w:hAnsi="Arial" w:cs="Arial"/>
          <w:b/>
        </w:rPr>
        <w:t xml:space="preserve">NACRT IZMJENA I DOPUNA </w:t>
      </w:r>
      <w:r w:rsidR="00733AC1" w:rsidRPr="0066311B">
        <w:rPr>
          <w:rFonts w:ascii="Arial" w:hAnsi="Arial" w:cs="Arial"/>
          <w:b/>
        </w:rPr>
        <w:t>PROSTORNO URBANISTIČKOG PLANA PLJEVLJA</w:t>
      </w:r>
    </w:p>
    <w:p w:rsidR="00DF12D5" w:rsidRPr="0066311B" w:rsidRDefault="00DF12D5" w:rsidP="0066311B">
      <w:pPr>
        <w:pStyle w:val="NoSpacing"/>
        <w:rPr>
          <w:rFonts w:ascii="Arial" w:hAnsi="Arial" w:cs="Arial"/>
          <w:b/>
        </w:rPr>
      </w:pPr>
    </w:p>
    <w:p w:rsidR="008A0F97" w:rsidRPr="0066311B" w:rsidRDefault="008A0F97" w:rsidP="0066311B">
      <w:pPr>
        <w:pStyle w:val="NoSpacing"/>
        <w:rPr>
          <w:rFonts w:ascii="Arial" w:hAnsi="Arial" w:cs="Arial"/>
          <w:b/>
        </w:rPr>
      </w:pPr>
      <w:r w:rsidRPr="0066311B">
        <w:rPr>
          <w:rFonts w:ascii="Arial" w:hAnsi="Arial" w:cs="Arial"/>
          <w:b/>
        </w:rPr>
        <w:t xml:space="preserve">IZVJEŠTAJ O JAVNOJ RASPRAVI </w:t>
      </w:r>
    </w:p>
    <w:p w:rsidR="00DF12D5" w:rsidRPr="0066311B" w:rsidRDefault="00DF12D5" w:rsidP="0066311B">
      <w:pPr>
        <w:pStyle w:val="NoSpacing"/>
        <w:rPr>
          <w:rFonts w:ascii="Arial" w:hAnsi="Arial" w:cs="Arial"/>
        </w:rPr>
      </w:pPr>
    </w:p>
    <w:p w:rsidR="00DF12D5" w:rsidRPr="0066311B" w:rsidRDefault="00DF12D5" w:rsidP="0066311B">
      <w:pPr>
        <w:pStyle w:val="NoSpacing"/>
        <w:rPr>
          <w:rFonts w:ascii="Arial" w:hAnsi="Arial" w:cs="Arial"/>
        </w:rPr>
      </w:pPr>
    </w:p>
    <w:p w:rsidR="00DF12D5" w:rsidRPr="0066311B" w:rsidRDefault="00DF12D5" w:rsidP="0066311B">
      <w:pPr>
        <w:pStyle w:val="NoSpacing"/>
        <w:rPr>
          <w:rFonts w:ascii="Arial" w:hAnsi="Arial" w:cs="Arial"/>
        </w:rPr>
      </w:pPr>
    </w:p>
    <w:p w:rsidR="00DF12D5" w:rsidRPr="0066311B" w:rsidRDefault="00DF12D5" w:rsidP="0066311B">
      <w:pPr>
        <w:pStyle w:val="NoSpacing"/>
        <w:rPr>
          <w:rFonts w:ascii="Arial" w:hAnsi="Arial" w:cs="Arial"/>
        </w:rPr>
      </w:pPr>
    </w:p>
    <w:p w:rsidR="00DF12D5" w:rsidRPr="0066311B" w:rsidRDefault="00DF12D5" w:rsidP="0066311B">
      <w:pPr>
        <w:pStyle w:val="NoSpacing"/>
        <w:rPr>
          <w:rFonts w:ascii="Arial" w:hAnsi="Arial" w:cs="Arial"/>
        </w:rPr>
      </w:pPr>
    </w:p>
    <w:p w:rsidR="008A0F97" w:rsidRPr="0066311B" w:rsidRDefault="008A0F97" w:rsidP="0066311B">
      <w:pPr>
        <w:pStyle w:val="NoSpacing"/>
        <w:rPr>
          <w:rFonts w:ascii="Arial" w:hAnsi="Arial" w:cs="Arial"/>
          <w:lang w:val="hr-HR" w:eastAsia="hr-HR"/>
        </w:rPr>
      </w:pPr>
    </w:p>
    <w:p w:rsidR="008A0F97" w:rsidRPr="0066311B" w:rsidRDefault="008A0F97" w:rsidP="0066311B">
      <w:pPr>
        <w:pStyle w:val="NoSpacing"/>
        <w:rPr>
          <w:rFonts w:ascii="Arial" w:hAnsi="Arial" w:cs="Arial"/>
          <w:lang w:val="hr-HR" w:eastAsia="hr-HR"/>
        </w:rPr>
      </w:pPr>
    </w:p>
    <w:p w:rsidR="008A0F97" w:rsidRPr="0066311B" w:rsidRDefault="008A0F97" w:rsidP="0066311B">
      <w:pPr>
        <w:pStyle w:val="NoSpacing"/>
        <w:rPr>
          <w:rFonts w:ascii="Arial" w:hAnsi="Arial" w:cs="Arial"/>
          <w:lang w:val="hr-HR" w:eastAsia="hr-HR"/>
        </w:rPr>
      </w:pPr>
    </w:p>
    <w:p w:rsidR="008A0F97" w:rsidRPr="0066311B" w:rsidRDefault="008A0F97" w:rsidP="0066311B">
      <w:pPr>
        <w:pStyle w:val="NoSpacing"/>
        <w:rPr>
          <w:rFonts w:ascii="Arial" w:hAnsi="Arial" w:cs="Arial"/>
          <w:lang w:val="hr-HR" w:eastAsia="hr-HR"/>
        </w:rPr>
      </w:pPr>
    </w:p>
    <w:p w:rsidR="008A0F97" w:rsidRPr="0066311B" w:rsidRDefault="008A0F97" w:rsidP="0066311B">
      <w:pPr>
        <w:pStyle w:val="NoSpacing"/>
        <w:rPr>
          <w:rFonts w:ascii="Arial" w:hAnsi="Arial" w:cs="Arial"/>
          <w:lang w:val="hr-HR" w:eastAsia="hr-HR"/>
        </w:rPr>
      </w:pPr>
    </w:p>
    <w:p w:rsidR="008A0F97" w:rsidRPr="0066311B" w:rsidRDefault="008A0F97" w:rsidP="0066311B">
      <w:pPr>
        <w:pStyle w:val="NoSpacing"/>
        <w:rPr>
          <w:rFonts w:ascii="Arial" w:hAnsi="Arial" w:cs="Arial"/>
          <w:lang w:val="hr-HR" w:eastAsia="hr-HR"/>
        </w:rPr>
      </w:pPr>
    </w:p>
    <w:p w:rsidR="008A0F97" w:rsidRPr="0066311B" w:rsidRDefault="008A0F97" w:rsidP="0066311B">
      <w:pPr>
        <w:pStyle w:val="NoSpacing"/>
        <w:rPr>
          <w:rFonts w:ascii="Arial" w:hAnsi="Arial" w:cs="Arial"/>
          <w:lang w:val="hr-HR" w:eastAsia="hr-HR"/>
        </w:rPr>
      </w:pPr>
    </w:p>
    <w:p w:rsidR="008A0F97" w:rsidRPr="0066311B" w:rsidRDefault="008A0F97" w:rsidP="0066311B">
      <w:pPr>
        <w:pStyle w:val="NoSpacing"/>
        <w:rPr>
          <w:rFonts w:ascii="Arial" w:hAnsi="Arial" w:cs="Arial"/>
          <w:lang w:val="hr-HR" w:eastAsia="hr-HR"/>
        </w:rPr>
      </w:pPr>
    </w:p>
    <w:p w:rsidR="008A0F97" w:rsidRPr="0066311B" w:rsidRDefault="008A0F97" w:rsidP="0066311B">
      <w:pPr>
        <w:pStyle w:val="NoSpacing"/>
        <w:rPr>
          <w:rFonts w:ascii="Arial" w:hAnsi="Arial" w:cs="Arial"/>
          <w:lang w:val="hr-HR" w:eastAsia="hr-HR"/>
        </w:rPr>
      </w:pPr>
    </w:p>
    <w:p w:rsidR="008A0F97" w:rsidRPr="0066311B" w:rsidRDefault="008A0F97" w:rsidP="0066311B">
      <w:pPr>
        <w:pStyle w:val="NoSpacing"/>
        <w:rPr>
          <w:rFonts w:ascii="Arial" w:hAnsi="Arial" w:cs="Arial"/>
          <w:lang w:val="hr-HR" w:eastAsia="hr-HR"/>
        </w:rPr>
      </w:pPr>
    </w:p>
    <w:p w:rsidR="008A0F97" w:rsidRPr="0066311B" w:rsidRDefault="008A0F97" w:rsidP="0066311B">
      <w:pPr>
        <w:pStyle w:val="NoSpacing"/>
        <w:rPr>
          <w:rFonts w:ascii="Arial" w:hAnsi="Arial" w:cs="Arial"/>
          <w:lang w:val="hr-HR" w:eastAsia="hr-HR"/>
        </w:rPr>
      </w:pPr>
    </w:p>
    <w:p w:rsidR="008A0F97" w:rsidRPr="0066311B" w:rsidRDefault="008A0F97" w:rsidP="0066311B">
      <w:pPr>
        <w:pStyle w:val="NoSpacing"/>
        <w:rPr>
          <w:rFonts w:ascii="Arial" w:hAnsi="Arial" w:cs="Arial"/>
          <w:lang w:val="hr-HR" w:eastAsia="hr-HR"/>
        </w:rPr>
      </w:pPr>
    </w:p>
    <w:p w:rsidR="008A0F97" w:rsidRPr="0066311B" w:rsidRDefault="008A0F97" w:rsidP="0066311B">
      <w:pPr>
        <w:pStyle w:val="NoSpacing"/>
        <w:rPr>
          <w:rFonts w:ascii="Arial" w:hAnsi="Arial" w:cs="Arial"/>
          <w:lang w:val="hr-HR" w:eastAsia="hr-HR"/>
        </w:rPr>
      </w:pPr>
    </w:p>
    <w:p w:rsidR="008A0F97" w:rsidRPr="0066311B" w:rsidRDefault="008A0F97" w:rsidP="0066311B">
      <w:pPr>
        <w:pStyle w:val="NoSpacing"/>
        <w:rPr>
          <w:rFonts w:ascii="Arial" w:hAnsi="Arial" w:cs="Arial"/>
          <w:lang w:val="hr-HR" w:eastAsia="hr-HR"/>
        </w:rPr>
      </w:pPr>
    </w:p>
    <w:p w:rsidR="008A0F97" w:rsidRPr="0066311B" w:rsidRDefault="008A0F97" w:rsidP="0066311B">
      <w:pPr>
        <w:pStyle w:val="NoSpacing"/>
        <w:rPr>
          <w:rFonts w:ascii="Arial" w:hAnsi="Arial" w:cs="Arial"/>
          <w:lang w:val="hr-HR" w:eastAsia="hr-HR"/>
        </w:rPr>
      </w:pPr>
    </w:p>
    <w:p w:rsidR="008A0F97" w:rsidRPr="0066311B" w:rsidRDefault="008A0F97" w:rsidP="0066311B">
      <w:pPr>
        <w:pStyle w:val="NoSpacing"/>
        <w:rPr>
          <w:rFonts w:ascii="Arial" w:hAnsi="Arial" w:cs="Arial"/>
          <w:lang w:val="hr-HR" w:eastAsia="hr-HR"/>
        </w:rPr>
      </w:pPr>
    </w:p>
    <w:p w:rsidR="008A0F97" w:rsidRPr="0066311B" w:rsidRDefault="008A0F97" w:rsidP="0066311B">
      <w:pPr>
        <w:pStyle w:val="NoSpacing"/>
        <w:rPr>
          <w:rFonts w:ascii="Arial" w:hAnsi="Arial" w:cs="Arial"/>
          <w:lang w:val="hr-HR" w:eastAsia="hr-HR"/>
        </w:rPr>
      </w:pPr>
    </w:p>
    <w:p w:rsidR="008A0F97" w:rsidRPr="0066311B" w:rsidRDefault="008A0F97" w:rsidP="0066311B">
      <w:pPr>
        <w:pStyle w:val="NoSpacing"/>
        <w:rPr>
          <w:rFonts w:ascii="Arial" w:hAnsi="Arial" w:cs="Arial"/>
          <w:lang w:val="hr-HR" w:eastAsia="hr-HR"/>
        </w:rPr>
      </w:pPr>
    </w:p>
    <w:p w:rsidR="008A0F97" w:rsidRPr="0066311B" w:rsidRDefault="008A0F97" w:rsidP="0066311B">
      <w:pPr>
        <w:pStyle w:val="NoSpacing"/>
        <w:rPr>
          <w:rFonts w:ascii="Arial" w:hAnsi="Arial" w:cs="Arial"/>
          <w:lang w:val="hr-HR" w:eastAsia="hr-HR"/>
        </w:rPr>
      </w:pPr>
    </w:p>
    <w:p w:rsidR="008A0F97" w:rsidRPr="0066311B" w:rsidRDefault="008A0F97" w:rsidP="0066311B">
      <w:pPr>
        <w:pStyle w:val="NoSpacing"/>
        <w:rPr>
          <w:rFonts w:ascii="Arial" w:hAnsi="Arial" w:cs="Arial"/>
          <w:lang w:val="hr-HR" w:eastAsia="hr-HR"/>
        </w:rPr>
      </w:pPr>
    </w:p>
    <w:p w:rsidR="008A0F97" w:rsidRPr="0066311B" w:rsidRDefault="008A0F97" w:rsidP="0066311B">
      <w:pPr>
        <w:pStyle w:val="NoSpacing"/>
        <w:rPr>
          <w:rFonts w:ascii="Arial" w:hAnsi="Arial" w:cs="Arial"/>
        </w:rPr>
      </w:pPr>
      <w:r w:rsidRPr="0066311B">
        <w:rPr>
          <w:rFonts w:ascii="Arial" w:hAnsi="Arial" w:cs="Arial"/>
        </w:rPr>
        <w:t xml:space="preserve">Podgorica, </w:t>
      </w:r>
      <w:proofErr w:type="gramStart"/>
      <w:r w:rsidR="00237C78">
        <w:rPr>
          <w:rFonts w:ascii="Arial" w:hAnsi="Arial" w:cs="Arial"/>
        </w:rPr>
        <w:t>april</w:t>
      </w:r>
      <w:proofErr w:type="gramEnd"/>
      <w:r w:rsidRPr="0066311B">
        <w:rPr>
          <w:rFonts w:ascii="Arial" w:hAnsi="Arial" w:cs="Arial"/>
        </w:rPr>
        <w:t xml:space="preserve"> 2019</w:t>
      </w:r>
      <w:r w:rsidR="00706FC7" w:rsidRPr="0066311B">
        <w:rPr>
          <w:rFonts w:ascii="Arial" w:hAnsi="Arial" w:cs="Arial"/>
        </w:rPr>
        <w:t>.</w:t>
      </w:r>
      <w:r w:rsidRPr="0066311B">
        <w:rPr>
          <w:rFonts w:ascii="Arial" w:hAnsi="Arial" w:cs="Arial"/>
        </w:rPr>
        <w:t>g</w:t>
      </w:r>
      <w:r w:rsidR="00636B80" w:rsidRPr="0066311B">
        <w:rPr>
          <w:rFonts w:ascii="Arial" w:hAnsi="Arial" w:cs="Arial"/>
        </w:rPr>
        <w:t>odine</w:t>
      </w:r>
    </w:p>
    <w:p w:rsidR="008A0F97" w:rsidRPr="0066311B" w:rsidRDefault="008A0F97" w:rsidP="0066311B">
      <w:pPr>
        <w:pStyle w:val="NoSpacing"/>
        <w:rPr>
          <w:rFonts w:ascii="Arial" w:hAnsi="Arial" w:cs="Arial"/>
          <w:color w:val="FF0000"/>
          <w:lang w:val="hr-HR" w:eastAsia="hr-HR"/>
        </w:rPr>
      </w:pPr>
    </w:p>
    <w:p w:rsidR="00DF12D5" w:rsidRPr="0066311B" w:rsidRDefault="00DF12D5" w:rsidP="0066311B">
      <w:pPr>
        <w:pStyle w:val="NoSpacing"/>
        <w:rPr>
          <w:rFonts w:ascii="Arial" w:hAnsi="Arial" w:cs="Arial"/>
          <w:color w:val="FF0000"/>
          <w:lang w:val="hr-HR" w:eastAsia="hr-HR"/>
        </w:rPr>
      </w:pPr>
    </w:p>
    <w:p w:rsidR="00F74FA8" w:rsidRPr="0066311B" w:rsidRDefault="00F74FA8" w:rsidP="0066311B">
      <w:pPr>
        <w:pStyle w:val="NoSpacing"/>
        <w:rPr>
          <w:rFonts w:ascii="Arial" w:hAnsi="Arial" w:cs="Arial"/>
          <w:color w:val="FF0000"/>
        </w:rPr>
      </w:pPr>
    </w:p>
    <w:p w:rsidR="00DF12D5" w:rsidRPr="00752317" w:rsidRDefault="00DF12D5" w:rsidP="0066311B">
      <w:pPr>
        <w:pStyle w:val="NoSpacing"/>
        <w:rPr>
          <w:rFonts w:ascii="Arial" w:hAnsi="Arial" w:cs="Arial"/>
          <w:b/>
          <w:color w:val="FF0000"/>
        </w:rPr>
      </w:pPr>
    </w:p>
    <w:p w:rsidR="008A0F97" w:rsidRPr="00752317" w:rsidRDefault="008A0F97" w:rsidP="0066311B">
      <w:pPr>
        <w:pStyle w:val="NoSpacing"/>
        <w:numPr>
          <w:ilvl w:val="0"/>
          <w:numId w:val="17"/>
        </w:numPr>
        <w:rPr>
          <w:rFonts w:ascii="Arial" w:hAnsi="Arial" w:cs="Arial"/>
          <w:b/>
        </w:rPr>
      </w:pPr>
      <w:r w:rsidRPr="00752317">
        <w:rPr>
          <w:rFonts w:ascii="Arial" w:hAnsi="Arial" w:cs="Arial"/>
          <w:b/>
        </w:rPr>
        <w:t>UVOD</w:t>
      </w:r>
    </w:p>
    <w:p w:rsidR="008A0F97" w:rsidRPr="00752317" w:rsidRDefault="008A0F97" w:rsidP="0066311B">
      <w:pPr>
        <w:pStyle w:val="NoSpacing"/>
        <w:rPr>
          <w:rFonts w:ascii="Arial" w:hAnsi="Arial" w:cs="Arial"/>
          <w:b/>
        </w:rPr>
      </w:pPr>
    </w:p>
    <w:p w:rsidR="00506726" w:rsidRPr="00752317" w:rsidRDefault="00506726" w:rsidP="0066311B">
      <w:pPr>
        <w:pStyle w:val="NoSpacing"/>
        <w:numPr>
          <w:ilvl w:val="0"/>
          <w:numId w:val="17"/>
        </w:numPr>
        <w:rPr>
          <w:rFonts w:ascii="Arial" w:hAnsi="Arial" w:cs="Arial"/>
          <w:b/>
        </w:rPr>
      </w:pPr>
      <w:r w:rsidRPr="00752317">
        <w:rPr>
          <w:rFonts w:ascii="Arial" w:hAnsi="Arial" w:cs="Arial"/>
          <w:b/>
        </w:rPr>
        <w:t xml:space="preserve">PREGLED PRISTIGLIH MIŠLJENJA NA NACRT IZMJENA I DOPUNA PUP-A </w:t>
      </w:r>
      <w:r w:rsidR="00636B80" w:rsidRPr="00752317">
        <w:rPr>
          <w:rFonts w:ascii="Arial" w:hAnsi="Arial" w:cs="Arial"/>
          <w:b/>
        </w:rPr>
        <w:t xml:space="preserve">OPŠTINE </w:t>
      </w:r>
      <w:r w:rsidRPr="00752317">
        <w:rPr>
          <w:rFonts w:ascii="Arial" w:hAnsi="Arial" w:cs="Arial"/>
          <w:b/>
        </w:rPr>
        <w:t>PLJEVLJA</w:t>
      </w:r>
    </w:p>
    <w:p w:rsidR="00506726" w:rsidRPr="00752317" w:rsidRDefault="00506726" w:rsidP="0066311B">
      <w:pPr>
        <w:pStyle w:val="NoSpacing"/>
        <w:rPr>
          <w:rFonts w:ascii="Arial" w:hAnsi="Arial" w:cs="Arial"/>
          <w:b/>
          <w:lang w:val="hr-HR" w:eastAsia="hr-HR"/>
        </w:rPr>
      </w:pPr>
    </w:p>
    <w:p w:rsidR="00DF12D5" w:rsidRPr="00752317" w:rsidRDefault="00DF12D5" w:rsidP="0066311B">
      <w:pPr>
        <w:pStyle w:val="NoSpacing"/>
        <w:numPr>
          <w:ilvl w:val="0"/>
          <w:numId w:val="17"/>
        </w:numPr>
        <w:rPr>
          <w:rFonts w:ascii="Arial" w:hAnsi="Arial" w:cs="Arial"/>
          <w:b/>
        </w:rPr>
      </w:pPr>
      <w:r w:rsidRPr="00752317">
        <w:rPr>
          <w:rFonts w:ascii="Arial" w:hAnsi="Arial" w:cs="Arial"/>
          <w:b/>
        </w:rPr>
        <w:t xml:space="preserve">ODGOVORI NA PRIMJEDBE I SUGESTIJE  </w:t>
      </w:r>
      <w:r w:rsidR="00880D12" w:rsidRPr="00752317">
        <w:rPr>
          <w:rFonts w:ascii="Arial" w:hAnsi="Arial" w:cs="Arial"/>
          <w:b/>
        </w:rPr>
        <w:t xml:space="preserve">IZ MIŠLJENJA </w:t>
      </w:r>
      <w:r w:rsidRPr="00752317">
        <w:rPr>
          <w:rFonts w:ascii="Arial" w:hAnsi="Arial" w:cs="Arial"/>
          <w:b/>
        </w:rPr>
        <w:t>SAVJETA ZA REVIZIJU PLANSKIH DOKUMENATA</w:t>
      </w:r>
      <w:r w:rsidR="00F635B6" w:rsidRPr="00752317">
        <w:rPr>
          <w:rFonts w:ascii="Arial" w:hAnsi="Arial" w:cs="Arial"/>
          <w:b/>
        </w:rPr>
        <w:tab/>
      </w:r>
      <w:r w:rsidR="00F635B6" w:rsidRPr="00752317">
        <w:rPr>
          <w:rFonts w:ascii="Arial" w:hAnsi="Arial" w:cs="Arial"/>
          <w:b/>
        </w:rPr>
        <w:tab/>
      </w:r>
      <w:r w:rsidR="00F635B6" w:rsidRPr="00752317">
        <w:rPr>
          <w:rFonts w:ascii="Arial" w:hAnsi="Arial" w:cs="Arial"/>
          <w:b/>
        </w:rPr>
        <w:tab/>
      </w:r>
      <w:r w:rsidR="00F635B6" w:rsidRPr="00752317">
        <w:rPr>
          <w:rFonts w:ascii="Arial" w:hAnsi="Arial" w:cs="Arial"/>
          <w:b/>
        </w:rPr>
        <w:tab/>
      </w:r>
    </w:p>
    <w:p w:rsidR="00DF12D5" w:rsidRPr="00752317" w:rsidRDefault="00F74FA8" w:rsidP="0066311B">
      <w:pPr>
        <w:pStyle w:val="NoSpacing"/>
        <w:numPr>
          <w:ilvl w:val="0"/>
          <w:numId w:val="17"/>
        </w:numPr>
        <w:rPr>
          <w:rFonts w:ascii="Arial" w:hAnsi="Arial" w:cs="Arial"/>
          <w:b/>
        </w:rPr>
      </w:pPr>
      <w:r w:rsidRPr="00752317">
        <w:rPr>
          <w:rFonts w:ascii="Arial" w:hAnsi="Arial" w:cs="Arial"/>
          <w:b/>
        </w:rPr>
        <w:t>OD</w:t>
      </w:r>
      <w:r w:rsidR="00DF12D5" w:rsidRPr="00752317">
        <w:rPr>
          <w:rFonts w:ascii="Arial" w:hAnsi="Arial" w:cs="Arial"/>
          <w:b/>
        </w:rPr>
        <w:t>OVORI NA PRIMJEDBE I SUGESTIJE  INSTITUCIJA I JAVNIH PREDUZEĆA</w:t>
      </w:r>
      <w:r w:rsidR="00F635B6" w:rsidRPr="00752317">
        <w:rPr>
          <w:rFonts w:ascii="Arial" w:hAnsi="Arial" w:cs="Arial"/>
          <w:b/>
        </w:rPr>
        <w:tab/>
      </w:r>
      <w:r w:rsidR="00F635B6" w:rsidRPr="00752317">
        <w:rPr>
          <w:rFonts w:ascii="Arial" w:hAnsi="Arial" w:cs="Arial"/>
          <w:b/>
        </w:rPr>
        <w:tab/>
      </w:r>
      <w:r w:rsidR="00F635B6" w:rsidRPr="00752317">
        <w:rPr>
          <w:rFonts w:ascii="Arial" w:hAnsi="Arial" w:cs="Arial"/>
          <w:b/>
        </w:rPr>
        <w:tab/>
      </w:r>
      <w:r w:rsidR="00F635B6" w:rsidRPr="00752317">
        <w:rPr>
          <w:rFonts w:ascii="Arial" w:hAnsi="Arial" w:cs="Arial"/>
          <w:b/>
        </w:rPr>
        <w:tab/>
      </w:r>
      <w:r w:rsidR="00F635B6" w:rsidRPr="00752317">
        <w:rPr>
          <w:rFonts w:ascii="Arial" w:hAnsi="Arial" w:cs="Arial"/>
          <w:b/>
        </w:rPr>
        <w:tab/>
      </w:r>
      <w:r w:rsidR="00F635B6" w:rsidRPr="00752317">
        <w:rPr>
          <w:rFonts w:ascii="Arial" w:hAnsi="Arial" w:cs="Arial"/>
          <w:b/>
        </w:rPr>
        <w:tab/>
      </w:r>
    </w:p>
    <w:p w:rsidR="00DF12D5" w:rsidRPr="00752317" w:rsidRDefault="00DF12D5" w:rsidP="0066311B">
      <w:pPr>
        <w:pStyle w:val="NoSpacing"/>
        <w:rPr>
          <w:rFonts w:ascii="Arial" w:hAnsi="Arial" w:cs="Arial"/>
          <w:b/>
        </w:rPr>
      </w:pPr>
    </w:p>
    <w:p w:rsidR="00DF12D5" w:rsidRPr="0066311B" w:rsidRDefault="00DF12D5" w:rsidP="0066311B">
      <w:pPr>
        <w:pStyle w:val="NoSpacing"/>
        <w:numPr>
          <w:ilvl w:val="0"/>
          <w:numId w:val="17"/>
        </w:numPr>
        <w:rPr>
          <w:rFonts w:ascii="Arial" w:hAnsi="Arial" w:cs="Arial"/>
        </w:rPr>
      </w:pPr>
      <w:r w:rsidRPr="00752317">
        <w:rPr>
          <w:rFonts w:ascii="Arial" w:hAnsi="Arial" w:cs="Arial"/>
          <w:b/>
        </w:rPr>
        <w:t>ODGOVORI NA PRIMJEDBE I SUGESTIJE  KORISNIKA PROSTORA U FAZI JAVNE RASPRAVE NA NACRT PLANA</w:t>
      </w:r>
      <w:r w:rsidR="00F635B6" w:rsidRPr="0066311B">
        <w:rPr>
          <w:rFonts w:ascii="Arial" w:hAnsi="Arial" w:cs="Arial"/>
        </w:rPr>
        <w:tab/>
      </w:r>
    </w:p>
    <w:p w:rsidR="008A0F97" w:rsidRPr="0066311B" w:rsidRDefault="008A0F97" w:rsidP="0066311B">
      <w:pPr>
        <w:pStyle w:val="NoSpacing"/>
        <w:rPr>
          <w:rFonts w:ascii="Arial" w:hAnsi="Arial" w:cs="Arial"/>
        </w:rPr>
      </w:pPr>
    </w:p>
    <w:p w:rsidR="00880D12" w:rsidRPr="0066311B" w:rsidRDefault="00880D12" w:rsidP="0066311B">
      <w:pPr>
        <w:pStyle w:val="NoSpacing"/>
        <w:rPr>
          <w:rFonts w:ascii="Arial" w:hAnsi="Arial" w:cs="Arial"/>
          <w:color w:val="FF0000"/>
          <w:lang w:val="hr-HR" w:eastAsia="hr-HR"/>
        </w:rPr>
      </w:pPr>
    </w:p>
    <w:p w:rsidR="008A0F97" w:rsidRPr="0066311B" w:rsidRDefault="008A0F97" w:rsidP="0066311B">
      <w:pPr>
        <w:pStyle w:val="NoSpacing"/>
        <w:rPr>
          <w:rFonts w:ascii="Arial" w:hAnsi="Arial" w:cs="Arial"/>
          <w:color w:val="FF0000"/>
        </w:rPr>
      </w:pPr>
    </w:p>
    <w:p w:rsidR="00DF12D5" w:rsidRPr="0066311B" w:rsidRDefault="00081A7C" w:rsidP="0066311B">
      <w:pPr>
        <w:pStyle w:val="NoSpacing"/>
        <w:rPr>
          <w:rFonts w:ascii="Arial" w:hAnsi="Arial" w:cs="Arial"/>
          <w:color w:val="FF0000"/>
        </w:rPr>
      </w:pPr>
      <w:r w:rsidRPr="0066311B">
        <w:rPr>
          <w:rFonts w:ascii="Arial" w:hAnsi="Arial" w:cs="Arial"/>
          <w:color w:val="FF0000"/>
        </w:rPr>
        <w:tab/>
      </w:r>
    </w:p>
    <w:p w:rsidR="00DF12D5" w:rsidRPr="0066311B" w:rsidRDefault="00DF12D5" w:rsidP="0066311B">
      <w:pPr>
        <w:pStyle w:val="NoSpacing"/>
        <w:rPr>
          <w:rFonts w:ascii="Arial" w:hAnsi="Arial" w:cs="Arial"/>
          <w:color w:val="FF0000"/>
        </w:rPr>
      </w:pPr>
    </w:p>
    <w:p w:rsidR="00DF12D5" w:rsidRPr="0066311B" w:rsidRDefault="00DF12D5" w:rsidP="0066311B">
      <w:pPr>
        <w:pStyle w:val="NoSpacing"/>
        <w:rPr>
          <w:rFonts w:ascii="Arial" w:hAnsi="Arial" w:cs="Arial"/>
          <w:color w:val="FF0000"/>
        </w:rPr>
      </w:pPr>
    </w:p>
    <w:p w:rsidR="00DF12D5" w:rsidRPr="0066311B" w:rsidRDefault="00DF12D5" w:rsidP="0066311B">
      <w:pPr>
        <w:pStyle w:val="NoSpacing"/>
        <w:rPr>
          <w:rFonts w:ascii="Arial" w:hAnsi="Arial" w:cs="Arial"/>
          <w:color w:val="FF0000"/>
        </w:rPr>
      </w:pPr>
    </w:p>
    <w:p w:rsidR="00DF12D5" w:rsidRPr="0066311B" w:rsidRDefault="00DF12D5" w:rsidP="0066311B">
      <w:pPr>
        <w:pStyle w:val="NoSpacing"/>
        <w:rPr>
          <w:rFonts w:ascii="Arial" w:hAnsi="Arial" w:cs="Arial"/>
          <w:color w:val="FF0000"/>
        </w:rPr>
      </w:pPr>
    </w:p>
    <w:p w:rsidR="00DF12D5" w:rsidRPr="0066311B" w:rsidRDefault="00DF12D5" w:rsidP="0066311B">
      <w:pPr>
        <w:pStyle w:val="NoSpacing"/>
        <w:rPr>
          <w:rFonts w:ascii="Arial" w:hAnsi="Arial" w:cs="Arial"/>
          <w:color w:val="FF0000"/>
        </w:rPr>
      </w:pPr>
    </w:p>
    <w:p w:rsidR="00DF12D5" w:rsidRPr="0066311B" w:rsidRDefault="00DF12D5" w:rsidP="0066311B">
      <w:pPr>
        <w:pStyle w:val="NoSpacing"/>
        <w:rPr>
          <w:rFonts w:ascii="Arial" w:hAnsi="Arial" w:cs="Arial"/>
          <w:color w:val="FF0000"/>
        </w:rPr>
      </w:pPr>
    </w:p>
    <w:p w:rsidR="00DF12D5" w:rsidRPr="0066311B" w:rsidRDefault="00DF12D5" w:rsidP="0066311B">
      <w:pPr>
        <w:pStyle w:val="NoSpacing"/>
        <w:rPr>
          <w:rFonts w:ascii="Arial" w:hAnsi="Arial" w:cs="Arial"/>
          <w:color w:val="FF0000"/>
        </w:rPr>
      </w:pPr>
    </w:p>
    <w:p w:rsidR="00DF12D5" w:rsidRPr="0066311B" w:rsidRDefault="00DF12D5" w:rsidP="0066311B">
      <w:pPr>
        <w:pStyle w:val="NoSpacing"/>
        <w:rPr>
          <w:rFonts w:ascii="Arial" w:hAnsi="Arial" w:cs="Arial"/>
          <w:color w:val="FF0000"/>
        </w:rPr>
      </w:pPr>
    </w:p>
    <w:p w:rsidR="00DF12D5" w:rsidRPr="0066311B" w:rsidRDefault="00DF12D5" w:rsidP="0066311B">
      <w:pPr>
        <w:pStyle w:val="NoSpacing"/>
        <w:rPr>
          <w:rFonts w:ascii="Arial" w:hAnsi="Arial" w:cs="Arial"/>
          <w:color w:val="FF0000"/>
        </w:rPr>
      </w:pPr>
    </w:p>
    <w:p w:rsidR="00DF12D5" w:rsidRPr="0066311B" w:rsidRDefault="00DF12D5" w:rsidP="0066311B">
      <w:pPr>
        <w:pStyle w:val="NoSpacing"/>
        <w:rPr>
          <w:rFonts w:ascii="Arial" w:hAnsi="Arial" w:cs="Arial"/>
          <w:color w:val="FF0000"/>
        </w:rPr>
      </w:pPr>
    </w:p>
    <w:p w:rsidR="00DF12D5" w:rsidRPr="0066311B" w:rsidRDefault="00DF12D5" w:rsidP="0066311B">
      <w:pPr>
        <w:pStyle w:val="NoSpacing"/>
        <w:rPr>
          <w:rFonts w:ascii="Arial" w:hAnsi="Arial" w:cs="Arial"/>
          <w:color w:val="FF0000"/>
        </w:rPr>
      </w:pPr>
    </w:p>
    <w:p w:rsidR="00DF12D5" w:rsidRPr="0066311B" w:rsidRDefault="00DF12D5" w:rsidP="0066311B">
      <w:pPr>
        <w:pStyle w:val="NoSpacing"/>
        <w:rPr>
          <w:rFonts w:ascii="Arial" w:hAnsi="Arial" w:cs="Arial"/>
          <w:color w:val="FF0000"/>
        </w:rPr>
      </w:pPr>
    </w:p>
    <w:p w:rsidR="00DF12D5" w:rsidRPr="0066311B" w:rsidRDefault="00DF12D5" w:rsidP="0066311B">
      <w:pPr>
        <w:pStyle w:val="NoSpacing"/>
        <w:rPr>
          <w:rFonts w:ascii="Arial" w:hAnsi="Arial" w:cs="Arial"/>
          <w:color w:val="FF0000"/>
        </w:rPr>
      </w:pPr>
    </w:p>
    <w:p w:rsidR="00DF12D5" w:rsidRPr="0066311B" w:rsidRDefault="00DF12D5" w:rsidP="0066311B">
      <w:pPr>
        <w:pStyle w:val="NoSpacing"/>
        <w:rPr>
          <w:rFonts w:ascii="Arial" w:hAnsi="Arial" w:cs="Arial"/>
          <w:color w:val="FF0000"/>
        </w:rPr>
      </w:pPr>
    </w:p>
    <w:p w:rsidR="00DF12D5" w:rsidRPr="0066311B" w:rsidRDefault="00DF12D5" w:rsidP="0066311B">
      <w:pPr>
        <w:pStyle w:val="NoSpacing"/>
        <w:rPr>
          <w:rFonts w:ascii="Arial" w:hAnsi="Arial" w:cs="Arial"/>
          <w:color w:val="FF0000"/>
        </w:rPr>
      </w:pPr>
    </w:p>
    <w:p w:rsidR="00DF12D5" w:rsidRPr="0066311B" w:rsidRDefault="00DF12D5" w:rsidP="0066311B">
      <w:pPr>
        <w:pStyle w:val="NoSpacing"/>
        <w:rPr>
          <w:rFonts w:ascii="Arial" w:hAnsi="Arial" w:cs="Arial"/>
          <w:color w:val="FF0000"/>
        </w:rPr>
      </w:pPr>
    </w:p>
    <w:p w:rsidR="00DF12D5" w:rsidRPr="0066311B" w:rsidRDefault="00DF12D5" w:rsidP="0066311B">
      <w:pPr>
        <w:pStyle w:val="NoSpacing"/>
        <w:rPr>
          <w:rFonts w:ascii="Arial" w:hAnsi="Arial" w:cs="Arial"/>
          <w:color w:val="FF0000"/>
        </w:rPr>
      </w:pPr>
    </w:p>
    <w:p w:rsidR="00DF12D5" w:rsidRPr="0066311B" w:rsidRDefault="00DF12D5" w:rsidP="0066311B">
      <w:pPr>
        <w:pStyle w:val="NoSpacing"/>
        <w:rPr>
          <w:rFonts w:ascii="Arial" w:hAnsi="Arial" w:cs="Arial"/>
          <w:color w:val="FF0000"/>
        </w:rPr>
      </w:pPr>
    </w:p>
    <w:p w:rsidR="00E609A7" w:rsidRPr="00752317" w:rsidRDefault="008A0F97" w:rsidP="0066311B">
      <w:pPr>
        <w:pStyle w:val="NoSpacing"/>
        <w:numPr>
          <w:ilvl w:val="0"/>
          <w:numId w:val="18"/>
        </w:numPr>
        <w:rPr>
          <w:rFonts w:ascii="Arial" w:hAnsi="Arial" w:cs="Arial"/>
          <w:b/>
        </w:rPr>
      </w:pPr>
      <w:r w:rsidRPr="00752317">
        <w:rPr>
          <w:rFonts w:ascii="Arial" w:hAnsi="Arial" w:cs="Arial"/>
          <w:b/>
        </w:rPr>
        <w:t>UVOD</w:t>
      </w:r>
    </w:p>
    <w:p w:rsidR="004B3FD2" w:rsidRPr="0066311B" w:rsidRDefault="004B3FD2" w:rsidP="0066311B">
      <w:pPr>
        <w:pStyle w:val="NoSpacing"/>
        <w:jc w:val="both"/>
        <w:rPr>
          <w:rFonts w:ascii="Arial" w:hAnsi="Arial" w:cs="Arial"/>
          <w:lang w:val="nb-NO"/>
        </w:rPr>
      </w:pPr>
      <w:r w:rsidRPr="0066311B">
        <w:rPr>
          <w:rFonts w:ascii="Arial" w:hAnsi="Arial" w:cs="Arial"/>
          <w:lang w:val="nb-NO"/>
        </w:rPr>
        <w:t>Vlada Crne Gore je, donijela Odluku br. 07-3050 od 07.06.2018. godine (</w:t>
      </w:r>
      <w:r w:rsidR="00CD7E95" w:rsidRPr="0066311B">
        <w:rPr>
          <w:rFonts w:ascii="Arial" w:hAnsi="Arial" w:cs="Arial"/>
          <w:lang w:val="nb-NO"/>
        </w:rPr>
        <w:t>«</w:t>
      </w:r>
      <w:r w:rsidRPr="0066311B">
        <w:rPr>
          <w:rFonts w:ascii="Arial" w:hAnsi="Arial" w:cs="Arial"/>
          <w:lang w:val="nb-NO"/>
        </w:rPr>
        <w:t>Sl. list CG</w:t>
      </w:r>
      <w:r w:rsidR="00CD7E95" w:rsidRPr="0066311B">
        <w:rPr>
          <w:rFonts w:ascii="Arial" w:hAnsi="Arial" w:cs="Arial"/>
          <w:lang w:val="nb-NO"/>
        </w:rPr>
        <w:t>»</w:t>
      </w:r>
      <w:r w:rsidRPr="0066311B">
        <w:rPr>
          <w:rFonts w:ascii="Arial" w:hAnsi="Arial" w:cs="Arial"/>
          <w:lang w:val="nb-NO"/>
        </w:rPr>
        <w:t xml:space="preserve"> br. 041/18) o izradi </w:t>
      </w:r>
      <w:r w:rsidRPr="0066311B">
        <w:rPr>
          <w:rFonts w:ascii="Arial" w:hAnsi="Arial" w:cs="Arial"/>
          <w:bCs/>
          <w:lang w:val="en-GB" w:eastAsia="en-GB"/>
        </w:rPr>
        <w:t>Izmjena i dopuna Prostorno urbanističkog plana Opštine P</w:t>
      </w:r>
      <w:r w:rsidR="00636B80" w:rsidRPr="0066311B">
        <w:rPr>
          <w:rFonts w:ascii="Arial" w:hAnsi="Arial" w:cs="Arial"/>
          <w:bCs/>
          <w:lang w:val="en-GB" w:eastAsia="en-GB"/>
        </w:rPr>
        <w:t>l</w:t>
      </w:r>
      <w:r w:rsidRPr="0066311B">
        <w:rPr>
          <w:rFonts w:ascii="Arial" w:hAnsi="Arial" w:cs="Arial"/>
          <w:bCs/>
          <w:lang w:val="en-GB" w:eastAsia="en-GB"/>
        </w:rPr>
        <w:t>jevlja</w:t>
      </w:r>
      <w:r w:rsidRPr="0066311B">
        <w:rPr>
          <w:rFonts w:ascii="Arial" w:hAnsi="Arial" w:cs="Arial"/>
          <w:lang w:val="nb-NO"/>
        </w:rPr>
        <w:t>.</w:t>
      </w:r>
    </w:p>
    <w:p w:rsidR="004B3FD2" w:rsidRPr="0066311B" w:rsidRDefault="004B3FD2" w:rsidP="0066311B">
      <w:pPr>
        <w:pStyle w:val="NoSpacing"/>
        <w:jc w:val="both"/>
        <w:rPr>
          <w:rFonts w:ascii="Arial" w:hAnsi="Arial" w:cs="Arial"/>
          <w:lang w:val="nb-NO"/>
        </w:rPr>
      </w:pPr>
    </w:p>
    <w:p w:rsidR="004B3FD2" w:rsidRPr="0066311B" w:rsidRDefault="004B3FD2" w:rsidP="0066311B">
      <w:pPr>
        <w:pStyle w:val="NoSpacing"/>
        <w:jc w:val="both"/>
        <w:rPr>
          <w:rFonts w:ascii="Arial" w:hAnsi="Arial" w:cs="Arial"/>
          <w:lang w:val="nb-NO"/>
        </w:rPr>
      </w:pPr>
      <w:r w:rsidRPr="0066311B">
        <w:rPr>
          <w:rFonts w:ascii="Arial" w:hAnsi="Arial" w:cs="Arial"/>
          <w:lang w:val="nb-NO"/>
        </w:rPr>
        <w:t>Sastavni dio Odluke je i Programski zadatak.</w:t>
      </w:r>
    </w:p>
    <w:p w:rsidR="004B3FD2" w:rsidRPr="0066311B" w:rsidRDefault="004B3FD2" w:rsidP="0066311B">
      <w:pPr>
        <w:pStyle w:val="NoSpacing"/>
        <w:jc w:val="both"/>
        <w:rPr>
          <w:rFonts w:ascii="Arial" w:hAnsi="Arial" w:cs="Arial"/>
          <w:lang w:val="nb-NO"/>
        </w:rPr>
      </w:pPr>
    </w:p>
    <w:p w:rsidR="004B3FD2" w:rsidRPr="0066311B" w:rsidRDefault="004B3FD2" w:rsidP="0066311B">
      <w:pPr>
        <w:pStyle w:val="NoSpacing"/>
        <w:jc w:val="both"/>
        <w:rPr>
          <w:rFonts w:ascii="Arial" w:hAnsi="Arial" w:cs="Arial"/>
          <w:lang w:val="nb-NO"/>
        </w:rPr>
      </w:pPr>
      <w:proofErr w:type="gramStart"/>
      <w:r w:rsidRPr="0066311B">
        <w:rPr>
          <w:rFonts w:ascii="Arial" w:hAnsi="Arial" w:cs="Arial"/>
          <w:bCs/>
          <w:lang w:val="en-GB" w:eastAsia="en-GB"/>
        </w:rPr>
        <w:t>Izmjene i dopune Prostorno urbanističkog plana Opštine P</w:t>
      </w:r>
      <w:r w:rsidR="00636B80" w:rsidRPr="0066311B">
        <w:rPr>
          <w:rFonts w:ascii="Arial" w:hAnsi="Arial" w:cs="Arial"/>
          <w:bCs/>
          <w:lang w:val="en-GB" w:eastAsia="en-GB"/>
        </w:rPr>
        <w:t>l</w:t>
      </w:r>
      <w:r w:rsidRPr="0066311B">
        <w:rPr>
          <w:rFonts w:ascii="Arial" w:hAnsi="Arial" w:cs="Arial"/>
          <w:bCs/>
          <w:lang w:val="en-GB" w:eastAsia="en-GB"/>
        </w:rPr>
        <w:t>jevlja</w:t>
      </w:r>
      <w:r w:rsidRPr="0066311B">
        <w:rPr>
          <w:rFonts w:ascii="Arial" w:hAnsi="Arial" w:cs="Arial"/>
          <w:lang w:val="nb-NO"/>
        </w:rPr>
        <w:t xml:space="preserve">urađene suna osnovu Odluke o izradi </w:t>
      </w:r>
      <w:r w:rsidRPr="0066311B">
        <w:rPr>
          <w:rFonts w:ascii="Arial" w:hAnsi="Arial" w:cs="Arial"/>
          <w:bCs/>
          <w:lang w:val="en-GB" w:eastAsia="en-GB"/>
        </w:rPr>
        <w:t>Izmjena i dopuna Prostorno urbanističkog plana Opštine Pjevlja</w:t>
      </w:r>
      <w:r w:rsidRPr="0066311B">
        <w:rPr>
          <w:rFonts w:ascii="Arial" w:hAnsi="Arial" w:cs="Arial"/>
          <w:lang w:val="nb-NO"/>
        </w:rPr>
        <w:t xml:space="preserve">, Programskog zadatka i Ugovora o izradi </w:t>
      </w:r>
      <w:r w:rsidRPr="0066311B">
        <w:rPr>
          <w:rFonts w:ascii="Arial" w:hAnsi="Arial" w:cs="Arial"/>
          <w:bCs/>
          <w:lang w:val="en-GB" w:eastAsia="en-GB"/>
        </w:rPr>
        <w:t>Izmjena i dopuna Prostorno urbanističkog plana Opštine Pjevlja</w:t>
      </w:r>
      <w:r w:rsidRPr="0066311B">
        <w:rPr>
          <w:rFonts w:ascii="Arial" w:hAnsi="Arial" w:cs="Arial"/>
          <w:lang w:val="nb-NO"/>
        </w:rPr>
        <w:t>.</w:t>
      </w:r>
      <w:proofErr w:type="gramEnd"/>
    </w:p>
    <w:p w:rsidR="004B3FD2" w:rsidRPr="0066311B" w:rsidRDefault="004B3FD2" w:rsidP="0066311B">
      <w:pPr>
        <w:pStyle w:val="NoSpacing"/>
        <w:jc w:val="both"/>
        <w:rPr>
          <w:rFonts w:ascii="Arial" w:hAnsi="Arial" w:cs="Arial"/>
          <w:lang w:val="hr-HR" w:eastAsia="hr-HR"/>
        </w:rPr>
      </w:pPr>
    </w:p>
    <w:p w:rsidR="00586B38" w:rsidRPr="0066311B" w:rsidRDefault="004A0FB8" w:rsidP="0066311B">
      <w:pPr>
        <w:pStyle w:val="NoSpacing"/>
        <w:jc w:val="both"/>
        <w:rPr>
          <w:rFonts w:ascii="Arial" w:hAnsi="Arial" w:cs="Arial"/>
        </w:rPr>
      </w:pPr>
      <w:r w:rsidRPr="0066311B">
        <w:rPr>
          <w:rFonts w:ascii="Arial" w:hAnsi="Arial" w:cs="Arial"/>
          <w:lang w:val="hr-HR" w:eastAsia="hr-HR"/>
        </w:rPr>
        <w:t xml:space="preserve">U cilju upoznavanja zainteresovane javnosti sa ciljevima i svrhom izrade </w:t>
      </w:r>
      <w:r w:rsidR="00D75D11" w:rsidRPr="0066311B">
        <w:rPr>
          <w:rFonts w:ascii="Arial" w:hAnsi="Arial" w:cs="Arial"/>
          <w:lang w:val="hr-HR" w:eastAsia="hr-HR"/>
        </w:rPr>
        <w:t>Izmjen</w:t>
      </w:r>
      <w:r w:rsidR="00CD7E95" w:rsidRPr="0066311B">
        <w:rPr>
          <w:rFonts w:ascii="Arial" w:hAnsi="Arial" w:cs="Arial"/>
          <w:lang w:val="hr-HR" w:eastAsia="hr-HR"/>
        </w:rPr>
        <w:t>a i dopuna</w:t>
      </w:r>
      <w:r w:rsidR="00D75D11" w:rsidRPr="0066311B">
        <w:rPr>
          <w:rFonts w:ascii="Arial" w:hAnsi="Arial" w:cs="Arial"/>
          <w:lang w:val="hr-HR" w:eastAsia="hr-HR"/>
        </w:rPr>
        <w:t xml:space="preserve"> Prostorno urbanističkog plana </w:t>
      </w:r>
      <w:r w:rsidR="00636B80" w:rsidRPr="0066311B">
        <w:rPr>
          <w:rFonts w:ascii="Arial" w:hAnsi="Arial" w:cs="Arial"/>
          <w:lang w:val="hr-HR" w:eastAsia="hr-HR"/>
        </w:rPr>
        <w:t xml:space="preserve">Opštine </w:t>
      </w:r>
      <w:r w:rsidR="00D75D11" w:rsidRPr="0066311B">
        <w:rPr>
          <w:rFonts w:ascii="Arial" w:hAnsi="Arial" w:cs="Arial"/>
          <w:lang w:val="hr-HR" w:eastAsia="hr-HR"/>
        </w:rPr>
        <w:t>Pljevlja</w:t>
      </w:r>
      <w:r w:rsidR="00CD7E95" w:rsidRPr="0066311B">
        <w:rPr>
          <w:rFonts w:ascii="Arial" w:hAnsi="Arial" w:cs="Arial"/>
          <w:lang w:val="hr-HR" w:eastAsia="hr-HR"/>
        </w:rPr>
        <w:t xml:space="preserve">, mogućim planskim rješenjima i efektima planiranja, Ministarstvo održivog razvoja i turizma je na osnovu člana 27. Zakona o planiranju prostora i izgradnji objekata </w:t>
      </w:r>
      <w:r w:rsidR="00CD7E95" w:rsidRPr="0066311B">
        <w:rPr>
          <w:rFonts w:ascii="Arial" w:hAnsi="Arial" w:cs="Arial"/>
          <w:lang w:val="nb-NO"/>
        </w:rPr>
        <w:t xml:space="preserve">(«Sl. list CG» br. 064/17) organizovalo predhodno učešće javnosti u </w:t>
      </w:r>
      <w:r w:rsidR="00A41945" w:rsidRPr="0066311B">
        <w:rPr>
          <w:rFonts w:ascii="Arial" w:hAnsi="Arial" w:cs="Arial"/>
          <w:lang w:val="hr-HR" w:eastAsia="hr-HR"/>
        </w:rPr>
        <w:t xml:space="preserve">periodu od </w:t>
      </w:r>
      <w:r w:rsidR="00296C47" w:rsidRPr="0066311B">
        <w:rPr>
          <w:rFonts w:ascii="Arial" w:hAnsi="Arial" w:cs="Arial"/>
          <w:lang w:val="hr-HR" w:eastAsia="hr-HR"/>
        </w:rPr>
        <w:t>30</w:t>
      </w:r>
      <w:r w:rsidR="00A41945" w:rsidRPr="0066311B">
        <w:rPr>
          <w:rFonts w:ascii="Arial" w:hAnsi="Arial" w:cs="Arial"/>
        </w:rPr>
        <w:t>.0</w:t>
      </w:r>
      <w:r w:rsidR="00296C47" w:rsidRPr="0066311B">
        <w:rPr>
          <w:rFonts w:ascii="Arial" w:hAnsi="Arial" w:cs="Arial"/>
        </w:rPr>
        <w:t>8</w:t>
      </w:r>
      <w:r w:rsidR="00A41945" w:rsidRPr="0066311B">
        <w:rPr>
          <w:rFonts w:ascii="Arial" w:hAnsi="Arial" w:cs="Arial"/>
        </w:rPr>
        <w:t xml:space="preserve">.do </w:t>
      </w:r>
      <w:r w:rsidR="00296C47" w:rsidRPr="0066311B">
        <w:rPr>
          <w:rFonts w:ascii="Arial" w:hAnsi="Arial" w:cs="Arial"/>
        </w:rPr>
        <w:t>30.</w:t>
      </w:r>
      <w:r w:rsidR="00A41945" w:rsidRPr="0066311B">
        <w:rPr>
          <w:rFonts w:ascii="Arial" w:hAnsi="Arial" w:cs="Arial"/>
        </w:rPr>
        <w:t>0</w:t>
      </w:r>
      <w:r w:rsidR="00296C47" w:rsidRPr="0066311B">
        <w:rPr>
          <w:rFonts w:ascii="Arial" w:hAnsi="Arial" w:cs="Arial"/>
        </w:rPr>
        <w:t>9</w:t>
      </w:r>
      <w:r w:rsidR="00A41945" w:rsidRPr="0066311B">
        <w:rPr>
          <w:rFonts w:ascii="Arial" w:hAnsi="Arial" w:cs="Arial"/>
        </w:rPr>
        <w:t>.2018.godine.</w:t>
      </w:r>
      <w:r w:rsidR="00586B38" w:rsidRPr="0066311B">
        <w:rPr>
          <w:rFonts w:ascii="Arial" w:hAnsi="Arial" w:cs="Arial"/>
        </w:rPr>
        <w:t xml:space="preserve"> Tom prilikom je Koncept Izmjena i dopuna Prostorno urbanističkog plana </w:t>
      </w:r>
      <w:r w:rsidR="00636B80" w:rsidRPr="0066311B">
        <w:rPr>
          <w:rFonts w:ascii="Arial" w:hAnsi="Arial" w:cs="Arial"/>
        </w:rPr>
        <w:t xml:space="preserve">Opštine </w:t>
      </w:r>
      <w:r w:rsidR="00586B38" w:rsidRPr="0066311B">
        <w:rPr>
          <w:rFonts w:ascii="Arial" w:hAnsi="Arial" w:cs="Arial"/>
        </w:rPr>
        <w:t xml:space="preserve">Pljevlja bio objavljen </w:t>
      </w:r>
      <w:proofErr w:type="gramStart"/>
      <w:r w:rsidR="00586B38" w:rsidRPr="0066311B">
        <w:rPr>
          <w:rFonts w:ascii="Arial" w:hAnsi="Arial" w:cs="Arial"/>
        </w:rPr>
        <w:t>na</w:t>
      </w:r>
      <w:proofErr w:type="gramEnd"/>
      <w:r w:rsidR="00586B38" w:rsidRPr="0066311B">
        <w:rPr>
          <w:rFonts w:ascii="Arial" w:hAnsi="Arial" w:cs="Arial"/>
        </w:rPr>
        <w:t xml:space="preserve"> internet stranici nadležnog Ministarsva.</w:t>
      </w:r>
    </w:p>
    <w:p w:rsidR="00586B38" w:rsidRPr="0066311B" w:rsidRDefault="00586B38" w:rsidP="0066311B">
      <w:pPr>
        <w:pStyle w:val="NoSpacing"/>
        <w:jc w:val="both"/>
        <w:rPr>
          <w:rFonts w:ascii="Arial" w:hAnsi="Arial" w:cs="Arial"/>
        </w:rPr>
      </w:pPr>
    </w:p>
    <w:p w:rsidR="000B1A04" w:rsidRPr="0066311B" w:rsidRDefault="00A00AE3" w:rsidP="0066311B">
      <w:pPr>
        <w:pStyle w:val="NoSpacing"/>
        <w:jc w:val="both"/>
        <w:rPr>
          <w:rFonts w:ascii="Arial" w:hAnsi="Arial" w:cs="Arial"/>
        </w:rPr>
      </w:pPr>
      <w:r w:rsidRPr="0066311B">
        <w:rPr>
          <w:rFonts w:ascii="Arial" w:hAnsi="Arial" w:cs="Arial"/>
        </w:rPr>
        <w:t>Na objavlj</w:t>
      </w:r>
      <w:r w:rsidR="00085AA5" w:rsidRPr="0066311B">
        <w:rPr>
          <w:rFonts w:ascii="Arial" w:hAnsi="Arial" w:cs="Arial"/>
        </w:rPr>
        <w:t xml:space="preserve">eni Koncept, </w:t>
      </w:r>
      <w:proofErr w:type="gramStart"/>
      <w:r w:rsidR="00085AA5" w:rsidRPr="0066311B">
        <w:rPr>
          <w:rFonts w:ascii="Arial" w:hAnsi="Arial" w:cs="Arial"/>
        </w:rPr>
        <w:t>od</w:t>
      </w:r>
      <w:proofErr w:type="gramEnd"/>
      <w:r w:rsidR="00085AA5" w:rsidRPr="0066311B">
        <w:rPr>
          <w:rFonts w:ascii="Arial" w:hAnsi="Arial" w:cs="Arial"/>
        </w:rPr>
        <w:t xml:space="preserve"> strane zainteresovane javnosti nije pristigao niti jedan predlog, sugestija ili podatak.</w:t>
      </w:r>
    </w:p>
    <w:p w:rsidR="00085AA5" w:rsidRPr="0066311B" w:rsidRDefault="00085AA5" w:rsidP="0066311B">
      <w:pPr>
        <w:pStyle w:val="NoSpacing"/>
        <w:jc w:val="both"/>
        <w:rPr>
          <w:rFonts w:ascii="Arial" w:hAnsi="Arial" w:cs="Arial"/>
        </w:rPr>
      </w:pPr>
    </w:p>
    <w:p w:rsidR="00085AA5" w:rsidRPr="0066311B" w:rsidRDefault="00085AA5" w:rsidP="0066311B">
      <w:pPr>
        <w:pStyle w:val="NoSpacing"/>
        <w:jc w:val="both"/>
        <w:rPr>
          <w:rFonts w:ascii="Arial" w:hAnsi="Arial" w:cs="Arial"/>
        </w:rPr>
      </w:pPr>
      <w:r w:rsidRPr="0066311B">
        <w:rPr>
          <w:rFonts w:ascii="Arial" w:hAnsi="Arial" w:cs="Arial"/>
        </w:rPr>
        <w:t xml:space="preserve">U istom periodu, Koncept je dostavljen i nadležnim institucijama, a u predviđenom roku takođe nije pristigao niti jedan predlog, sugestija </w:t>
      </w:r>
      <w:proofErr w:type="gramStart"/>
      <w:r w:rsidRPr="0066311B">
        <w:rPr>
          <w:rFonts w:ascii="Arial" w:hAnsi="Arial" w:cs="Arial"/>
        </w:rPr>
        <w:t>ili</w:t>
      </w:r>
      <w:proofErr w:type="gramEnd"/>
      <w:r w:rsidRPr="0066311B">
        <w:rPr>
          <w:rFonts w:ascii="Arial" w:hAnsi="Arial" w:cs="Arial"/>
        </w:rPr>
        <w:t xml:space="preserve"> podatak.</w:t>
      </w:r>
    </w:p>
    <w:p w:rsidR="009F319C" w:rsidRPr="0066311B" w:rsidRDefault="009F319C" w:rsidP="0066311B">
      <w:pPr>
        <w:pStyle w:val="NoSpacing"/>
        <w:jc w:val="both"/>
        <w:rPr>
          <w:rFonts w:ascii="Arial" w:hAnsi="Arial" w:cs="Arial"/>
        </w:rPr>
      </w:pPr>
    </w:p>
    <w:p w:rsidR="009F319C" w:rsidRPr="0066311B" w:rsidRDefault="009F319C" w:rsidP="0066311B">
      <w:pPr>
        <w:pStyle w:val="NoSpacing"/>
        <w:jc w:val="both"/>
        <w:rPr>
          <w:rFonts w:ascii="Arial" w:hAnsi="Arial" w:cs="Arial"/>
        </w:rPr>
      </w:pPr>
      <w:r w:rsidRPr="0066311B">
        <w:rPr>
          <w:rFonts w:ascii="Arial" w:hAnsi="Arial" w:cs="Arial"/>
        </w:rPr>
        <w:t xml:space="preserve">Dana 03.10.2018. </w:t>
      </w:r>
      <w:proofErr w:type="gramStart"/>
      <w:r w:rsidRPr="0066311B">
        <w:rPr>
          <w:rFonts w:ascii="Arial" w:hAnsi="Arial" w:cs="Arial"/>
        </w:rPr>
        <w:t>godine</w:t>
      </w:r>
      <w:proofErr w:type="gramEnd"/>
      <w:r w:rsidRPr="0066311B">
        <w:rPr>
          <w:rFonts w:ascii="Arial" w:hAnsi="Arial" w:cs="Arial"/>
        </w:rPr>
        <w:t xml:space="preserve"> u skladu sa Zakonom, pripremljen je Izvještaj o mišljenjima i predlozima zainteresovane javnosti, kao i Izvještaj o mišljenjima i predlozima lokalne samouprave i organa za tehničke uslove.</w:t>
      </w:r>
    </w:p>
    <w:p w:rsidR="004B3FD2" w:rsidRPr="0066311B" w:rsidRDefault="004B3FD2" w:rsidP="0066311B">
      <w:pPr>
        <w:pStyle w:val="NoSpacing"/>
        <w:jc w:val="both"/>
        <w:rPr>
          <w:rFonts w:ascii="Arial" w:hAnsi="Arial" w:cs="Arial"/>
        </w:rPr>
      </w:pPr>
    </w:p>
    <w:p w:rsidR="00553E37" w:rsidRPr="0066311B" w:rsidRDefault="009F319C" w:rsidP="0066311B">
      <w:pPr>
        <w:pStyle w:val="NoSpacing"/>
        <w:jc w:val="both"/>
        <w:rPr>
          <w:rFonts w:ascii="Arial" w:hAnsi="Arial" w:cs="Arial"/>
        </w:rPr>
      </w:pPr>
      <w:r w:rsidRPr="0066311B">
        <w:rPr>
          <w:rFonts w:ascii="Arial" w:hAnsi="Arial" w:cs="Arial"/>
          <w:shd w:val="clear" w:color="auto" w:fill="FFFFFF"/>
        </w:rPr>
        <w:t xml:space="preserve">Javna rasprava o Nacrtu izmjena i dopuna Prostorno urbanističkog plana Opštine Pljevlja i Nacrtu Izvještaja o strateškoj procjeni uticaja </w:t>
      </w:r>
      <w:proofErr w:type="gramStart"/>
      <w:r w:rsidRPr="0066311B">
        <w:rPr>
          <w:rFonts w:ascii="Arial" w:hAnsi="Arial" w:cs="Arial"/>
          <w:shd w:val="clear" w:color="auto" w:fill="FFFFFF"/>
        </w:rPr>
        <w:t>na</w:t>
      </w:r>
      <w:proofErr w:type="gramEnd"/>
      <w:r w:rsidRPr="0066311B">
        <w:rPr>
          <w:rFonts w:ascii="Arial" w:hAnsi="Arial" w:cs="Arial"/>
          <w:shd w:val="clear" w:color="auto" w:fill="FFFFFF"/>
        </w:rPr>
        <w:t xml:space="preserve"> životnu sredinu, održa</w:t>
      </w:r>
      <w:r w:rsidR="00167E66" w:rsidRPr="0066311B">
        <w:rPr>
          <w:rFonts w:ascii="Arial" w:hAnsi="Arial" w:cs="Arial"/>
          <w:shd w:val="clear" w:color="auto" w:fill="FFFFFF"/>
        </w:rPr>
        <w:t xml:space="preserve">na je </w:t>
      </w:r>
      <w:r w:rsidRPr="0066311B">
        <w:rPr>
          <w:rFonts w:ascii="Arial" w:hAnsi="Arial" w:cs="Arial"/>
          <w:shd w:val="clear" w:color="auto" w:fill="FFFFFF"/>
        </w:rPr>
        <w:t>u organizaciji Ministarstva održivog razvoja i turizma u periodu od 03.01.2019.godine do 28.01.2019.godine. </w:t>
      </w:r>
      <w:r w:rsidRPr="0066311B">
        <w:rPr>
          <w:rFonts w:ascii="Arial" w:hAnsi="Arial" w:cs="Arial"/>
        </w:rPr>
        <w:br/>
      </w:r>
    </w:p>
    <w:p w:rsidR="0066311B" w:rsidRDefault="009F319C" w:rsidP="00752317">
      <w:pPr>
        <w:pStyle w:val="NoSpacing"/>
        <w:rPr>
          <w:rFonts w:ascii="Arial" w:hAnsi="Arial" w:cs="Arial"/>
          <w:lang w:val="hr-HR" w:eastAsia="hr-HR"/>
        </w:rPr>
      </w:pPr>
      <w:r w:rsidRPr="00752317">
        <w:rPr>
          <w:rFonts w:ascii="Arial" w:hAnsi="Arial" w:cs="Arial"/>
        </w:rPr>
        <w:t>Predlozi, sugestije i komentari mog</w:t>
      </w:r>
      <w:r w:rsidR="00C87EBF" w:rsidRPr="00752317">
        <w:rPr>
          <w:rFonts w:ascii="Arial" w:hAnsi="Arial" w:cs="Arial"/>
        </w:rPr>
        <w:t>li su se dostavljati putem e-mail-a</w:t>
      </w:r>
      <w:r w:rsidR="007A33CE" w:rsidRPr="00752317">
        <w:rPr>
          <w:rFonts w:ascii="Arial" w:hAnsi="Arial" w:cs="Arial"/>
        </w:rPr>
        <w:t xml:space="preserve">na: </w:t>
      </w:r>
      <w:hyperlink r:id="rId9" w:history="1">
        <w:r w:rsidR="00636B80" w:rsidRPr="00752317">
          <w:rPr>
            <w:rStyle w:val="Hyperlink"/>
            <w:rFonts w:ascii="Arial" w:hAnsi="Arial" w:cs="Arial"/>
          </w:rPr>
          <w:t>javna.rasprava@mrt.gov.me</w:t>
        </w:r>
      </w:hyperlink>
      <w:r w:rsidRPr="00752317">
        <w:rPr>
          <w:rFonts w:ascii="Arial" w:hAnsi="Arial" w:cs="Arial"/>
        </w:rPr>
        <w:t>ili direktno na arhivu Minista</w:t>
      </w:r>
      <w:r w:rsidR="00752317" w:rsidRPr="00752317">
        <w:rPr>
          <w:rFonts w:ascii="Arial" w:hAnsi="Arial" w:cs="Arial"/>
        </w:rPr>
        <w:t xml:space="preserve">rstva održivog razvoja i turizma. </w:t>
      </w:r>
      <w:r w:rsidRPr="00752317">
        <w:rPr>
          <w:rFonts w:ascii="Arial" w:hAnsi="Arial" w:cs="Arial"/>
        </w:rPr>
        <w:br/>
      </w:r>
      <w:r w:rsidRPr="0066311B">
        <w:rPr>
          <w:rFonts w:ascii="Arial" w:hAnsi="Arial" w:cs="Arial"/>
        </w:rPr>
        <w:br/>
      </w:r>
      <w:r w:rsidRPr="0066311B">
        <w:rPr>
          <w:rFonts w:ascii="Arial" w:hAnsi="Arial" w:cs="Arial"/>
          <w:shd w:val="clear" w:color="auto" w:fill="FFFFFF"/>
        </w:rPr>
        <w:t xml:space="preserve">U toku javne rasprave, </w:t>
      </w:r>
      <w:proofErr w:type="gramStart"/>
      <w:r w:rsidRPr="0066311B">
        <w:rPr>
          <w:rFonts w:ascii="Arial" w:hAnsi="Arial" w:cs="Arial"/>
          <w:shd w:val="clear" w:color="auto" w:fill="FFFFFF"/>
        </w:rPr>
        <w:t>dana</w:t>
      </w:r>
      <w:proofErr w:type="gramEnd"/>
      <w:r w:rsidRPr="0066311B">
        <w:rPr>
          <w:rFonts w:ascii="Arial" w:hAnsi="Arial" w:cs="Arial"/>
          <w:shd w:val="clear" w:color="auto" w:fill="FFFFFF"/>
        </w:rPr>
        <w:t xml:space="preserve"> 10.01.2019. </w:t>
      </w:r>
      <w:proofErr w:type="gramStart"/>
      <w:r w:rsidRPr="0066311B">
        <w:rPr>
          <w:rFonts w:ascii="Arial" w:hAnsi="Arial" w:cs="Arial"/>
          <w:shd w:val="clear" w:color="auto" w:fill="FFFFFF"/>
        </w:rPr>
        <w:t>godine</w:t>
      </w:r>
      <w:proofErr w:type="gramEnd"/>
      <w:r w:rsidRPr="0066311B">
        <w:rPr>
          <w:rFonts w:ascii="Arial" w:hAnsi="Arial" w:cs="Arial"/>
          <w:shd w:val="clear" w:color="auto" w:fill="FFFFFF"/>
        </w:rPr>
        <w:t>, od 12-14h u sali Skupštine opštine</w:t>
      </w:r>
      <w:r w:rsidR="00CF3C0F" w:rsidRPr="0066311B">
        <w:rPr>
          <w:rFonts w:ascii="Arial" w:hAnsi="Arial" w:cs="Arial"/>
          <w:shd w:val="clear" w:color="auto" w:fill="FFFFFF"/>
        </w:rPr>
        <w:t xml:space="preserve"> Opštine</w:t>
      </w:r>
      <w:r w:rsidRPr="0066311B">
        <w:rPr>
          <w:rFonts w:ascii="Arial" w:hAnsi="Arial" w:cs="Arial"/>
          <w:shd w:val="clear" w:color="auto" w:fill="FFFFFF"/>
        </w:rPr>
        <w:t xml:space="preserve"> Pljevlja </w:t>
      </w:r>
      <w:r w:rsidR="00C87EBF" w:rsidRPr="0066311B">
        <w:rPr>
          <w:rFonts w:ascii="Arial" w:hAnsi="Arial" w:cs="Arial"/>
          <w:shd w:val="clear" w:color="auto" w:fill="FFFFFF"/>
        </w:rPr>
        <w:t>bila je</w:t>
      </w:r>
      <w:r w:rsidRPr="0066311B">
        <w:rPr>
          <w:rFonts w:ascii="Arial" w:hAnsi="Arial" w:cs="Arial"/>
          <w:shd w:val="clear" w:color="auto" w:fill="FFFFFF"/>
        </w:rPr>
        <w:t xml:space="preserve"> organizovana prezentacija Nacrta </w:t>
      </w:r>
      <w:r w:rsidR="00C87EBF" w:rsidRPr="0066311B">
        <w:rPr>
          <w:rFonts w:ascii="Arial" w:hAnsi="Arial" w:cs="Arial"/>
          <w:shd w:val="clear" w:color="auto" w:fill="FFFFFF"/>
        </w:rPr>
        <w:t xml:space="preserve">Izmjena i dopuna Prostorno urbanističkog plana Pljevlja, </w:t>
      </w:r>
      <w:r w:rsidRPr="0066311B">
        <w:rPr>
          <w:rFonts w:ascii="Arial" w:hAnsi="Arial" w:cs="Arial"/>
          <w:shd w:val="clear" w:color="auto" w:fill="FFFFFF"/>
        </w:rPr>
        <w:t>od strane rukovodioca izrade plana</w:t>
      </w:r>
      <w:r w:rsidR="00C87EBF" w:rsidRPr="0066311B">
        <w:rPr>
          <w:rFonts w:ascii="Arial" w:hAnsi="Arial" w:cs="Arial"/>
          <w:shd w:val="clear" w:color="auto" w:fill="FFFFFF"/>
        </w:rPr>
        <w:t xml:space="preserve"> i saradnika na </w:t>
      </w:r>
      <w:r w:rsidR="00C87EBF" w:rsidRPr="0066311B">
        <w:rPr>
          <w:rFonts w:ascii="Arial" w:hAnsi="Arial" w:cs="Arial"/>
          <w:shd w:val="clear" w:color="auto" w:fill="FFFFFF"/>
        </w:rPr>
        <w:lastRenderedPageBreak/>
        <w:t>izradi planskog dokumenta.</w:t>
      </w:r>
      <w:r w:rsidRPr="0066311B">
        <w:rPr>
          <w:rFonts w:ascii="Arial" w:hAnsi="Arial" w:cs="Arial"/>
          <w:shd w:val="clear" w:color="auto" w:fill="FFFFFF"/>
        </w:rPr>
        <w:t> </w:t>
      </w:r>
      <w:r w:rsidR="0066311B" w:rsidRPr="0066311B">
        <w:rPr>
          <w:rFonts w:ascii="Arial" w:hAnsi="Arial" w:cs="Arial"/>
          <w:lang w:val="hr-HR" w:eastAsia="hr-HR"/>
        </w:rPr>
        <w:t>Na prezentaciji je od strane rukovodioca izrade Plana prikazan izvod iz Nacrta planskog dokumenta, nakon čega se pristupilo diskusiji sa prisutnim zainteresovanim korisnicima prostora.</w:t>
      </w:r>
    </w:p>
    <w:p w:rsidR="00752317" w:rsidRPr="0066311B" w:rsidRDefault="00752317" w:rsidP="00752317">
      <w:pPr>
        <w:pStyle w:val="NoSpacing"/>
        <w:rPr>
          <w:rFonts w:ascii="Arial" w:hAnsi="Arial" w:cs="Arial"/>
          <w:lang w:val="hr-HR" w:eastAsia="hr-HR"/>
        </w:rPr>
      </w:pPr>
    </w:p>
    <w:p w:rsidR="00C87EBF" w:rsidRPr="0066311B" w:rsidRDefault="009F319C" w:rsidP="0066311B">
      <w:pPr>
        <w:pStyle w:val="NoSpacing"/>
        <w:jc w:val="both"/>
        <w:rPr>
          <w:rFonts w:ascii="Arial" w:hAnsi="Arial" w:cs="Arial"/>
          <w:shd w:val="clear" w:color="auto" w:fill="FFFFFF"/>
        </w:rPr>
      </w:pPr>
      <w:r w:rsidRPr="0066311B">
        <w:rPr>
          <w:rFonts w:ascii="Arial" w:hAnsi="Arial" w:cs="Arial"/>
          <w:shd w:val="clear" w:color="auto" w:fill="FFFFFF"/>
        </w:rPr>
        <w:t>Posebno obavještenje o javnoj raspravi Ministarstvo</w:t>
      </w:r>
      <w:r w:rsidR="006B2248" w:rsidRPr="0066311B">
        <w:rPr>
          <w:rFonts w:ascii="Arial" w:hAnsi="Arial" w:cs="Arial"/>
          <w:shd w:val="clear" w:color="auto" w:fill="FFFFFF"/>
        </w:rPr>
        <w:t xml:space="preserve"> održivog razvoja i turizma</w:t>
      </w:r>
      <w:r w:rsidR="00C87EBF" w:rsidRPr="0066311B">
        <w:rPr>
          <w:rFonts w:ascii="Arial" w:hAnsi="Arial" w:cs="Arial"/>
          <w:shd w:val="clear" w:color="auto" w:fill="FFFFFF"/>
        </w:rPr>
        <w:t>j</w:t>
      </w:r>
      <w:r w:rsidRPr="0066311B">
        <w:rPr>
          <w:rFonts w:ascii="Arial" w:hAnsi="Arial" w:cs="Arial"/>
          <w:shd w:val="clear" w:color="auto" w:fill="FFFFFF"/>
        </w:rPr>
        <w:t>e dostavi</w:t>
      </w:r>
      <w:r w:rsidR="00C87EBF" w:rsidRPr="0066311B">
        <w:rPr>
          <w:rFonts w:ascii="Arial" w:hAnsi="Arial" w:cs="Arial"/>
          <w:shd w:val="clear" w:color="auto" w:fill="FFFFFF"/>
        </w:rPr>
        <w:t>lo</w:t>
      </w:r>
      <w:r w:rsidRPr="0066311B">
        <w:rPr>
          <w:rFonts w:ascii="Arial" w:hAnsi="Arial" w:cs="Arial"/>
          <w:shd w:val="clear" w:color="auto" w:fill="FFFFFF"/>
        </w:rPr>
        <w:t xml:space="preserve"> Opštini Pljevlja, kao i organu za tehničke uslove u roku </w:t>
      </w:r>
      <w:proofErr w:type="gramStart"/>
      <w:r w:rsidRPr="0066311B">
        <w:rPr>
          <w:rFonts w:ascii="Arial" w:hAnsi="Arial" w:cs="Arial"/>
          <w:shd w:val="clear" w:color="auto" w:fill="FFFFFF"/>
        </w:rPr>
        <w:t>od</w:t>
      </w:r>
      <w:proofErr w:type="gramEnd"/>
      <w:r w:rsidRPr="0066311B">
        <w:rPr>
          <w:rFonts w:ascii="Arial" w:hAnsi="Arial" w:cs="Arial"/>
          <w:shd w:val="clear" w:color="auto" w:fill="FFFFFF"/>
        </w:rPr>
        <w:t xml:space="preserve"> dva dana od dana oglašavanja javne rasprave.</w:t>
      </w:r>
    </w:p>
    <w:p w:rsidR="00C87EBF" w:rsidRPr="0066311B" w:rsidRDefault="00C87EBF" w:rsidP="0066311B">
      <w:pPr>
        <w:pStyle w:val="NoSpacing"/>
        <w:jc w:val="both"/>
        <w:rPr>
          <w:rFonts w:ascii="Arial" w:hAnsi="Arial" w:cs="Arial"/>
          <w:shd w:val="clear" w:color="auto" w:fill="FFFFFF"/>
        </w:rPr>
      </w:pPr>
    </w:p>
    <w:p w:rsidR="00F635B6" w:rsidRPr="0066311B" w:rsidRDefault="0066311B" w:rsidP="0066311B">
      <w:pPr>
        <w:pStyle w:val="NoSpacing"/>
        <w:jc w:val="both"/>
        <w:rPr>
          <w:rFonts w:ascii="Arial" w:hAnsi="Arial" w:cs="Arial"/>
          <w:color w:val="FF0000"/>
          <w:lang w:val="hr-HR" w:eastAsia="hr-HR"/>
        </w:rPr>
      </w:pPr>
      <w:r w:rsidRPr="0066311B">
        <w:rPr>
          <w:rFonts w:ascii="Arial" w:hAnsi="Arial" w:cs="Arial"/>
          <w:shd w:val="clear" w:color="auto" w:fill="FFFFFF"/>
        </w:rPr>
        <w:t xml:space="preserve">Javna rasprava je završena </w:t>
      </w:r>
      <w:proofErr w:type="gramStart"/>
      <w:r w:rsidRPr="0066311B">
        <w:rPr>
          <w:rFonts w:ascii="Arial" w:hAnsi="Arial" w:cs="Arial"/>
          <w:shd w:val="clear" w:color="auto" w:fill="FFFFFF"/>
        </w:rPr>
        <w:t>dana</w:t>
      </w:r>
      <w:proofErr w:type="gramEnd"/>
      <w:r w:rsidRPr="0066311B">
        <w:rPr>
          <w:rFonts w:ascii="Arial" w:hAnsi="Arial" w:cs="Arial"/>
          <w:shd w:val="clear" w:color="auto" w:fill="FFFFFF"/>
        </w:rPr>
        <w:t xml:space="preserve"> 28.01.2019. </w:t>
      </w:r>
      <w:proofErr w:type="gramStart"/>
      <w:r w:rsidRPr="0066311B">
        <w:rPr>
          <w:rFonts w:ascii="Arial" w:hAnsi="Arial" w:cs="Arial"/>
          <w:shd w:val="clear" w:color="auto" w:fill="FFFFFF"/>
        </w:rPr>
        <w:t>godine</w:t>
      </w:r>
      <w:proofErr w:type="gramEnd"/>
      <w:r w:rsidRPr="0066311B">
        <w:rPr>
          <w:rFonts w:ascii="Arial" w:hAnsi="Arial" w:cs="Arial"/>
          <w:shd w:val="clear" w:color="auto" w:fill="FFFFFF"/>
        </w:rPr>
        <w:t xml:space="preserve">. </w:t>
      </w:r>
      <w:proofErr w:type="gramStart"/>
      <w:r w:rsidRPr="0066311B">
        <w:rPr>
          <w:rFonts w:ascii="Arial" w:hAnsi="Arial" w:cs="Arial"/>
          <w:shd w:val="clear" w:color="auto" w:fill="FFFFFF"/>
        </w:rPr>
        <w:t>U toku javne rasprave pristigle su primjedbe građana, korisnika prostora, javnih institucija i nevladinih organizacija.</w:t>
      </w:r>
      <w:proofErr w:type="gramEnd"/>
    </w:p>
    <w:p w:rsidR="00F635B6" w:rsidRPr="0066311B" w:rsidRDefault="00F635B6" w:rsidP="0066311B">
      <w:pPr>
        <w:pStyle w:val="NoSpacing"/>
        <w:jc w:val="both"/>
        <w:rPr>
          <w:rFonts w:ascii="Arial" w:hAnsi="Arial" w:cs="Arial"/>
          <w:color w:val="FF0000"/>
          <w:lang w:val="hr-HR" w:eastAsia="hr-HR"/>
        </w:rPr>
      </w:pPr>
    </w:p>
    <w:p w:rsidR="008A0F97" w:rsidRPr="0066311B" w:rsidRDefault="008A0F97" w:rsidP="0066311B">
      <w:pPr>
        <w:pStyle w:val="NoSpacing"/>
        <w:jc w:val="both"/>
        <w:rPr>
          <w:rFonts w:ascii="Arial" w:hAnsi="Arial" w:cs="Arial"/>
          <w:color w:val="FF0000"/>
          <w:lang w:val="hr-HR" w:eastAsia="hr-HR"/>
        </w:rPr>
      </w:pPr>
    </w:p>
    <w:p w:rsidR="008A0F97" w:rsidRPr="0066311B" w:rsidRDefault="008A0F97" w:rsidP="0066311B">
      <w:pPr>
        <w:pStyle w:val="NoSpacing"/>
        <w:jc w:val="both"/>
        <w:rPr>
          <w:rFonts w:ascii="Arial" w:hAnsi="Arial" w:cs="Arial"/>
          <w:color w:val="FF0000"/>
          <w:lang w:val="hr-HR" w:eastAsia="hr-HR"/>
        </w:rPr>
      </w:pPr>
    </w:p>
    <w:p w:rsidR="008A0F97" w:rsidRPr="0066311B" w:rsidRDefault="008A0F97" w:rsidP="0066311B">
      <w:pPr>
        <w:pStyle w:val="NoSpacing"/>
        <w:jc w:val="both"/>
        <w:rPr>
          <w:rFonts w:ascii="Arial" w:hAnsi="Arial" w:cs="Arial"/>
          <w:color w:val="FF0000"/>
          <w:lang w:val="hr-HR" w:eastAsia="hr-HR"/>
        </w:rPr>
      </w:pPr>
    </w:p>
    <w:p w:rsidR="008A0F97" w:rsidRPr="0066311B" w:rsidRDefault="008A0F97" w:rsidP="0066311B">
      <w:pPr>
        <w:pStyle w:val="NoSpacing"/>
        <w:rPr>
          <w:rFonts w:ascii="Arial" w:hAnsi="Arial" w:cs="Arial"/>
          <w:color w:val="FF0000"/>
          <w:lang w:val="hr-HR" w:eastAsia="hr-HR"/>
        </w:rPr>
      </w:pPr>
    </w:p>
    <w:p w:rsidR="008A0F97" w:rsidRPr="0066311B" w:rsidRDefault="008A0F97" w:rsidP="0066311B">
      <w:pPr>
        <w:pStyle w:val="NoSpacing"/>
        <w:rPr>
          <w:rFonts w:ascii="Arial" w:hAnsi="Arial" w:cs="Arial"/>
          <w:color w:val="FF0000"/>
          <w:lang w:val="hr-HR" w:eastAsia="hr-HR"/>
        </w:rPr>
      </w:pPr>
    </w:p>
    <w:p w:rsidR="008A0F97" w:rsidRPr="0066311B" w:rsidRDefault="008A0F97" w:rsidP="0066311B">
      <w:pPr>
        <w:pStyle w:val="NoSpacing"/>
        <w:rPr>
          <w:rFonts w:ascii="Arial" w:hAnsi="Arial" w:cs="Arial"/>
          <w:color w:val="FF0000"/>
          <w:lang w:val="hr-HR" w:eastAsia="hr-HR"/>
        </w:rPr>
      </w:pPr>
    </w:p>
    <w:p w:rsidR="00133100" w:rsidRPr="0066311B" w:rsidRDefault="00133100" w:rsidP="0066311B">
      <w:pPr>
        <w:pStyle w:val="NoSpacing"/>
        <w:rPr>
          <w:rFonts w:ascii="Arial" w:hAnsi="Arial" w:cs="Arial"/>
          <w:color w:val="FF0000"/>
          <w:lang w:val="hr-HR" w:eastAsia="hr-HR"/>
        </w:rPr>
      </w:pPr>
    </w:p>
    <w:p w:rsidR="008A0F97" w:rsidRPr="0066311B" w:rsidRDefault="008A0F97" w:rsidP="0066311B">
      <w:pPr>
        <w:pStyle w:val="NoSpacing"/>
        <w:rPr>
          <w:rFonts w:ascii="Arial" w:hAnsi="Arial" w:cs="Arial"/>
          <w:color w:val="FF0000"/>
          <w:lang w:val="hr-HR" w:eastAsia="hr-HR"/>
        </w:rPr>
      </w:pPr>
    </w:p>
    <w:p w:rsidR="008A0F97" w:rsidRPr="00D7765B" w:rsidRDefault="008A0F97" w:rsidP="00E609A7">
      <w:pPr>
        <w:rPr>
          <w:color w:val="FF0000"/>
          <w:lang w:val="hr-HR" w:eastAsia="hr-HR"/>
        </w:rPr>
      </w:pPr>
    </w:p>
    <w:p w:rsidR="00A41945" w:rsidRPr="00D7765B" w:rsidRDefault="00A41945" w:rsidP="00E609A7">
      <w:pPr>
        <w:rPr>
          <w:color w:val="FF0000"/>
          <w:lang w:val="hr-HR" w:eastAsia="hr-HR"/>
        </w:rPr>
      </w:pPr>
    </w:p>
    <w:p w:rsidR="00A41945" w:rsidRPr="00D7765B" w:rsidRDefault="00A41945" w:rsidP="00E609A7">
      <w:pPr>
        <w:rPr>
          <w:color w:val="FF0000"/>
          <w:lang w:val="hr-HR" w:eastAsia="hr-HR"/>
        </w:rPr>
      </w:pPr>
    </w:p>
    <w:p w:rsidR="008A0F97" w:rsidRPr="00D7765B" w:rsidRDefault="008A0F97" w:rsidP="00E609A7">
      <w:pPr>
        <w:rPr>
          <w:color w:val="FF0000"/>
          <w:lang w:val="hr-HR" w:eastAsia="hr-HR"/>
        </w:rPr>
      </w:pPr>
    </w:p>
    <w:p w:rsidR="0029735A" w:rsidRPr="00D7765B" w:rsidRDefault="0029735A" w:rsidP="00E609A7">
      <w:pPr>
        <w:rPr>
          <w:color w:val="FF0000"/>
          <w:lang w:val="hr-HR" w:eastAsia="hr-HR"/>
        </w:rPr>
      </w:pPr>
    </w:p>
    <w:p w:rsidR="0029735A" w:rsidRPr="0082657D" w:rsidRDefault="0029735A" w:rsidP="00E609A7">
      <w:pPr>
        <w:rPr>
          <w:lang w:val="hr-HR" w:eastAsia="hr-HR"/>
        </w:rPr>
      </w:pPr>
    </w:p>
    <w:p w:rsidR="0029735A" w:rsidRDefault="0029735A" w:rsidP="00E609A7">
      <w:pPr>
        <w:rPr>
          <w:lang w:val="hr-HR" w:eastAsia="hr-HR"/>
        </w:rPr>
      </w:pPr>
    </w:p>
    <w:p w:rsidR="00685B45" w:rsidRDefault="00685B45" w:rsidP="00E609A7">
      <w:pPr>
        <w:rPr>
          <w:lang w:val="hr-HR" w:eastAsia="hr-HR"/>
        </w:rPr>
      </w:pPr>
    </w:p>
    <w:p w:rsidR="00685B45" w:rsidRDefault="00685B45" w:rsidP="00E609A7">
      <w:pPr>
        <w:rPr>
          <w:lang w:val="hr-HR" w:eastAsia="hr-HR"/>
        </w:rPr>
      </w:pPr>
    </w:p>
    <w:p w:rsidR="00685B45" w:rsidRDefault="00685B45" w:rsidP="00E609A7">
      <w:pPr>
        <w:rPr>
          <w:lang w:val="hr-HR" w:eastAsia="hr-HR"/>
        </w:rPr>
      </w:pPr>
    </w:p>
    <w:p w:rsidR="003A3B03" w:rsidRDefault="003A3B03" w:rsidP="00E609A7">
      <w:pPr>
        <w:rPr>
          <w:lang w:val="hr-HR" w:eastAsia="hr-HR"/>
        </w:rPr>
      </w:pPr>
    </w:p>
    <w:p w:rsidR="003A3B03" w:rsidRDefault="003A3B03" w:rsidP="00E609A7">
      <w:pPr>
        <w:rPr>
          <w:lang w:val="hr-HR" w:eastAsia="hr-HR"/>
        </w:rPr>
      </w:pPr>
    </w:p>
    <w:p w:rsidR="003A3B03" w:rsidRDefault="003A3B03" w:rsidP="00E609A7">
      <w:pPr>
        <w:rPr>
          <w:lang w:val="hr-HR" w:eastAsia="hr-HR"/>
        </w:rPr>
      </w:pPr>
    </w:p>
    <w:p w:rsidR="003A3B03" w:rsidRDefault="003A3B03" w:rsidP="00E609A7">
      <w:pPr>
        <w:rPr>
          <w:lang w:val="hr-HR" w:eastAsia="hr-HR"/>
        </w:rPr>
      </w:pPr>
    </w:p>
    <w:p w:rsidR="0066311B" w:rsidRDefault="0066311B" w:rsidP="00E609A7">
      <w:pPr>
        <w:rPr>
          <w:lang w:val="hr-HR" w:eastAsia="hr-HR"/>
        </w:rPr>
      </w:pPr>
    </w:p>
    <w:p w:rsidR="0066311B" w:rsidRDefault="0066311B" w:rsidP="00E609A7">
      <w:pPr>
        <w:rPr>
          <w:lang w:val="hr-HR" w:eastAsia="hr-HR"/>
        </w:rPr>
      </w:pPr>
    </w:p>
    <w:p w:rsidR="00752317" w:rsidRDefault="00752317" w:rsidP="00E609A7">
      <w:pPr>
        <w:rPr>
          <w:lang w:val="hr-HR" w:eastAsia="hr-HR"/>
        </w:rPr>
      </w:pPr>
    </w:p>
    <w:p w:rsidR="00CA020C" w:rsidRDefault="00CA020C" w:rsidP="00752317">
      <w:pPr>
        <w:pStyle w:val="Heading1"/>
        <w:numPr>
          <w:ilvl w:val="0"/>
          <w:numId w:val="18"/>
        </w:numPr>
        <w:jc w:val="left"/>
        <w:rPr>
          <w:b/>
          <w:color w:val="auto"/>
          <w:sz w:val="24"/>
        </w:rPr>
      </w:pPr>
      <w:r w:rsidRPr="00200CF4">
        <w:rPr>
          <w:b/>
          <w:color w:val="auto"/>
          <w:sz w:val="24"/>
        </w:rPr>
        <w:lastRenderedPageBreak/>
        <w:t>PREGLED PRISTIGLIH MIŠLJENJA NA NACRT IZMJENA I DOPUNA PUP-A PLJEVLJA</w:t>
      </w:r>
    </w:p>
    <w:p w:rsidR="00752317" w:rsidRPr="00752317" w:rsidRDefault="00752317" w:rsidP="00752317">
      <w:pPr>
        <w:rPr>
          <w:sz w:val="16"/>
          <w:szCs w:val="16"/>
          <w:lang w:val="hr-HR" w:eastAsia="hr-HR"/>
        </w:rPr>
      </w:pPr>
    </w:p>
    <w:tbl>
      <w:tblPr>
        <w:tblStyle w:val="TableGrid"/>
        <w:tblW w:w="14743" w:type="dxa"/>
        <w:tblInd w:w="-318" w:type="dxa"/>
        <w:tblLook w:val="04A0" w:firstRow="1" w:lastRow="0" w:firstColumn="1" w:lastColumn="0" w:noHBand="0" w:noVBand="1"/>
      </w:tblPr>
      <w:tblGrid>
        <w:gridCol w:w="1591"/>
        <w:gridCol w:w="8243"/>
        <w:gridCol w:w="4909"/>
      </w:tblGrid>
      <w:tr w:rsidR="00CA020C" w:rsidRPr="00752317" w:rsidTr="00F42036">
        <w:tc>
          <w:tcPr>
            <w:tcW w:w="1591" w:type="dxa"/>
            <w:shd w:val="clear" w:color="auto" w:fill="BFBFBF" w:themeFill="background1" w:themeFillShade="BF"/>
          </w:tcPr>
          <w:p w:rsidR="00CA020C" w:rsidRPr="00752317" w:rsidRDefault="00CA020C" w:rsidP="00E609A7">
            <w:pPr>
              <w:rPr>
                <w:rFonts w:ascii="Arial" w:hAnsi="Arial" w:cs="Arial"/>
                <w:b/>
                <w:sz w:val="20"/>
                <w:szCs w:val="20"/>
                <w:lang w:val="hr-HR" w:eastAsia="hr-HR"/>
              </w:rPr>
            </w:pPr>
            <w:r w:rsidRPr="00752317">
              <w:rPr>
                <w:rFonts w:ascii="Arial" w:hAnsi="Arial" w:cs="Arial"/>
                <w:b/>
                <w:sz w:val="20"/>
                <w:szCs w:val="20"/>
                <w:lang w:val="hr-HR" w:eastAsia="hr-HR"/>
              </w:rPr>
              <w:t>Broj akta</w:t>
            </w:r>
          </w:p>
        </w:tc>
        <w:tc>
          <w:tcPr>
            <w:tcW w:w="8243" w:type="dxa"/>
            <w:shd w:val="clear" w:color="auto" w:fill="BFBFBF" w:themeFill="background1" w:themeFillShade="BF"/>
          </w:tcPr>
          <w:p w:rsidR="00CA020C" w:rsidRPr="00752317" w:rsidRDefault="00CA020C" w:rsidP="00E609A7">
            <w:pPr>
              <w:rPr>
                <w:rFonts w:ascii="Arial" w:hAnsi="Arial" w:cs="Arial"/>
                <w:b/>
                <w:sz w:val="20"/>
                <w:szCs w:val="20"/>
                <w:lang w:val="hr-HR" w:eastAsia="hr-HR"/>
              </w:rPr>
            </w:pPr>
            <w:r w:rsidRPr="00752317">
              <w:rPr>
                <w:rFonts w:ascii="Arial" w:hAnsi="Arial" w:cs="Arial"/>
                <w:b/>
                <w:sz w:val="20"/>
                <w:szCs w:val="20"/>
                <w:lang w:val="hr-HR" w:eastAsia="hr-HR"/>
              </w:rPr>
              <w:t>Podnosilac mišljenja, kratak osvrt na mišljenje</w:t>
            </w:r>
          </w:p>
        </w:tc>
        <w:tc>
          <w:tcPr>
            <w:tcW w:w="4909" w:type="dxa"/>
            <w:shd w:val="clear" w:color="auto" w:fill="BFBFBF" w:themeFill="background1" w:themeFillShade="BF"/>
          </w:tcPr>
          <w:p w:rsidR="00CA020C" w:rsidRPr="00752317" w:rsidRDefault="00CA020C" w:rsidP="00E609A7">
            <w:pPr>
              <w:rPr>
                <w:rFonts w:ascii="Arial" w:hAnsi="Arial" w:cs="Arial"/>
                <w:b/>
                <w:sz w:val="20"/>
                <w:szCs w:val="20"/>
                <w:lang w:val="hr-HR" w:eastAsia="hr-HR"/>
              </w:rPr>
            </w:pPr>
            <w:r w:rsidRPr="00752317">
              <w:rPr>
                <w:rFonts w:ascii="Arial" w:hAnsi="Arial" w:cs="Arial"/>
                <w:b/>
                <w:sz w:val="20"/>
                <w:szCs w:val="20"/>
                <w:lang w:val="hr-HR" w:eastAsia="hr-HR"/>
              </w:rPr>
              <w:t>Odgovor planer</w:t>
            </w:r>
          </w:p>
        </w:tc>
      </w:tr>
      <w:tr w:rsidR="00B7101E" w:rsidRPr="0042754E" w:rsidTr="00200CF4">
        <w:tc>
          <w:tcPr>
            <w:tcW w:w="1591" w:type="dxa"/>
          </w:tcPr>
          <w:p w:rsidR="00B7101E" w:rsidRPr="0042754E" w:rsidRDefault="00B7101E" w:rsidP="00E609A7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42754E">
              <w:rPr>
                <w:rFonts w:ascii="Arial" w:hAnsi="Arial" w:cs="Arial"/>
                <w:sz w:val="20"/>
                <w:szCs w:val="20"/>
                <w:lang w:val="hr-HR" w:eastAsia="hr-HR"/>
              </w:rPr>
              <w:t>07-18872/2 (104-502/32) od 06.12.2018. godine</w:t>
            </w:r>
          </w:p>
        </w:tc>
        <w:tc>
          <w:tcPr>
            <w:tcW w:w="8243" w:type="dxa"/>
          </w:tcPr>
          <w:p w:rsidR="00B7101E" w:rsidRPr="0042754E" w:rsidRDefault="00B7101E" w:rsidP="00E609A7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42754E">
              <w:rPr>
                <w:rFonts w:ascii="Arial" w:hAnsi="Arial" w:cs="Arial"/>
                <w:sz w:val="20"/>
                <w:szCs w:val="20"/>
                <w:lang w:val="hr-HR" w:eastAsia="hr-HR"/>
              </w:rPr>
              <w:t>Ministarstvo finansija</w:t>
            </w:r>
          </w:p>
          <w:p w:rsidR="00B7101E" w:rsidRPr="0042754E" w:rsidRDefault="00E25EC4" w:rsidP="00534C2C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42754E">
              <w:rPr>
                <w:rFonts w:ascii="Arial" w:hAnsi="Arial" w:cs="Arial"/>
                <w:sz w:val="20"/>
                <w:szCs w:val="20"/>
                <w:lang w:val="hr-HR" w:eastAsia="hr-HR"/>
              </w:rPr>
              <w:t>Uvidom u dostavljenu dokumentaciju ID PUP-a Ministarstvo finansija nema primjedbi sa aspekta svoje nadležnosti.</w:t>
            </w:r>
          </w:p>
          <w:p w:rsidR="00E25EC4" w:rsidRPr="0042754E" w:rsidRDefault="00786646" w:rsidP="00534C2C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42754E">
              <w:rPr>
                <w:rFonts w:ascii="Arial" w:hAnsi="Arial" w:cs="Arial"/>
                <w:sz w:val="20"/>
                <w:szCs w:val="20"/>
                <w:lang w:val="hr-HR" w:eastAsia="hr-HR"/>
              </w:rPr>
              <w:t>Napomena: da je prilikom izrade planskih dokumenata značajno uzeti u obzir imovinsko pravne odnose na nepokretnostima koje se nalaze</w:t>
            </w:r>
            <w:r w:rsidR="008F185A" w:rsidRPr="0042754E">
              <w:rPr>
                <w:rFonts w:ascii="Arial" w:hAnsi="Arial" w:cs="Arial"/>
                <w:sz w:val="20"/>
                <w:szCs w:val="20"/>
                <w:lang w:val="hr-HR" w:eastAsia="hr-HR"/>
              </w:rPr>
              <w:t xml:space="preserve"> u zahvatu planske dokumentacije.</w:t>
            </w:r>
          </w:p>
        </w:tc>
        <w:tc>
          <w:tcPr>
            <w:tcW w:w="4909" w:type="dxa"/>
          </w:tcPr>
          <w:p w:rsidR="00B7101E" w:rsidRPr="0042754E" w:rsidRDefault="00B7101E" w:rsidP="00E609A7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</w:p>
          <w:p w:rsidR="00C459A4" w:rsidRPr="0042754E" w:rsidRDefault="00C459A4" w:rsidP="00E609A7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</w:p>
          <w:p w:rsidR="00752317" w:rsidRDefault="00752317" w:rsidP="00E609A7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</w:p>
          <w:p w:rsidR="00C459A4" w:rsidRPr="0042754E" w:rsidRDefault="00C459A4" w:rsidP="00E609A7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42754E">
              <w:rPr>
                <w:rFonts w:ascii="Arial" w:hAnsi="Arial" w:cs="Arial"/>
                <w:sz w:val="20"/>
                <w:szCs w:val="20"/>
                <w:lang w:val="hr-HR" w:eastAsia="hr-HR"/>
              </w:rPr>
              <w:t>Prihvata se</w:t>
            </w:r>
            <w:r w:rsidR="00D14241">
              <w:rPr>
                <w:rFonts w:ascii="Arial" w:hAnsi="Arial" w:cs="Arial"/>
                <w:sz w:val="20"/>
                <w:szCs w:val="20"/>
                <w:lang w:val="hr-HR" w:eastAsia="hr-HR"/>
              </w:rPr>
              <w:t>.</w:t>
            </w:r>
          </w:p>
          <w:p w:rsidR="00CF3C0F" w:rsidRPr="0042754E" w:rsidRDefault="00CF3C0F" w:rsidP="00E609A7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</w:p>
        </w:tc>
      </w:tr>
      <w:tr w:rsidR="008F185A" w:rsidRPr="0042754E" w:rsidTr="00200CF4">
        <w:tc>
          <w:tcPr>
            <w:tcW w:w="1591" w:type="dxa"/>
          </w:tcPr>
          <w:p w:rsidR="008F185A" w:rsidRPr="0042754E" w:rsidRDefault="008F185A" w:rsidP="00E609A7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42754E">
              <w:rPr>
                <w:rFonts w:ascii="Arial" w:hAnsi="Arial" w:cs="Arial"/>
                <w:sz w:val="20"/>
                <w:szCs w:val="20"/>
                <w:lang w:val="hr-HR" w:eastAsia="hr-HR"/>
              </w:rPr>
              <w:t>351-243/2018-2 (104-502/33) od 10.12.2018. godine</w:t>
            </w:r>
          </w:p>
        </w:tc>
        <w:tc>
          <w:tcPr>
            <w:tcW w:w="8243" w:type="dxa"/>
          </w:tcPr>
          <w:p w:rsidR="008F185A" w:rsidRPr="0042754E" w:rsidRDefault="008F185A" w:rsidP="008F185A">
            <w:pPr>
              <w:tabs>
                <w:tab w:val="left" w:pos="1020"/>
              </w:tabs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42754E">
              <w:rPr>
                <w:rFonts w:ascii="Arial" w:hAnsi="Arial" w:cs="Arial"/>
                <w:sz w:val="20"/>
                <w:szCs w:val="20"/>
                <w:lang w:val="hr-HR" w:eastAsia="hr-HR"/>
              </w:rPr>
              <w:t>Opština Pljevlja, Sekretarijat za uređenje prostora</w:t>
            </w:r>
          </w:p>
          <w:p w:rsidR="008F185A" w:rsidRPr="0042754E" w:rsidRDefault="008F185A" w:rsidP="008F185A">
            <w:pPr>
              <w:tabs>
                <w:tab w:val="left" w:pos="1020"/>
              </w:tabs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42754E">
              <w:rPr>
                <w:rFonts w:ascii="Arial" w:hAnsi="Arial" w:cs="Arial"/>
                <w:sz w:val="20"/>
                <w:szCs w:val="20"/>
                <w:lang w:val="hr-HR" w:eastAsia="hr-HR"/>
              </w:rPr>
              <w:t>Uvidom u dostavljenu dokumentaciju Nacrta ID PUP-a, Opština Pljevlja daje saglasnost.</w:t>
            </w:r>
          </w:p>
        </w:tc>
        <w:tc>
          <w:tcPr>
            <w:tcW w:w="4909" w:type="dxa"/>
          </w:tcPr>
          <w:p w:rsidR="008F185A" w:rsidRPr="0042754E" w:rsidRDefault="008F185A" w:rsidP="00E609A7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</w:p>
        </w:tc>
      </w:tr>
      <w:tr w:rsidR="003B35B3" w:rsidRPr="0042754E" w:rsidTr="00200CF4">
        <w:tc>
          <w:tcPr>
            <w:tcW w:w="1591" w:type="dxa"/>
          </w:tcPr>
          <w:p w:rsidR="003B35B3" w:rsidRPr="0042754E" w:rsidRDefault="00B57F8F" w:rsidP="00B57F8F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42754E">
              <w:rPr>
                <w:rFonts w:ascii="Arial" w:hAnsi="Arial" w:cs="Arial"/>
                <w:sz w:val="20"/>
                <w:szCs w:val="20"/>
                <w:lang w:val="hr-HR" w:eastAsia="hr-HR"/>
              </w:rPr>
              <w:t>80702-10502/18-2 (104-502/34) od 10.12.2018. godine</w:t>
            </w:r>
          </w:p>
        </w:tc>
        <w:tc>
          <w:tcPr>
            <w:tcW w:w="8243" w:type="dxa"/>
          </w:tcPr>
          <w:p w:rsidR="003B35B3" w:rsidRPr="0042754E" w:rsidRDefault="00803618" w:rsidP="008F185A">
            <w:pPr>
              <w:tabs>
                <w:tab w:val="left" w:pos="1020"/>
              </w:tabs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42754E">
              <w:rPr>
                <w:rFonts w:ascii="Arial" w:hAnsi="Arial" w:cs="Arial"/>
                <w:sz w:val="20"/>
                <w:szCs w:val="20"/>
                <w:lang w:val="hr-HR" w:eastAsia="hr-HR"/>
              </w:rPr>
              <w:t>Ministarstvo odbrane</w:t>
            </w:r>
            <w:r w:rsidR="00CE44CA" w:rsidRPr="0042754E">
              <w:rPr>
                <w:rFonts w:ascii="Arial" w:hAnsi="Arial" w:cs="Arial"/>
                <w:sz w:val="20"/>
                <w:szCs w:val="20"/>
                <w:lang w:val="hr-HR" w:eastAsia="hr-HR"/>
              </w:rPr>
              <w:t>, Direktorat za materijalne resurse</w:t>
            </w:r>
          </w:p>
          <w:p w:rsidR="00803618" w:rsidRPr="0042754E" w:rsidRDefault="00803618" w:rsidP="00803618">
            <w:pPr>
              <w:tabs>
                <w:tab w:val="left" w:pos="1020"/>
              </w:tabs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42754E">
              <w:rPr>
                <w:rFonts w:ascii="Arial" w:hAnsi="Arial" w:cs="Arial"/>
                <w:sz w:val="20"/>
                <w:szCs w:val="20"/>
                <w:lang w:val="hr-HR" w:eastAsia="hr-HR"/>
              </w:rPr>
              <w:t>Uvidom u dostavljenu dokumentaciju Nacrta ID PUP-a Ministarstvo odbrane konstatuje da istim nijesu obuhvaćene lokacije koje koristi navedeno Ministarstvo.</w:t>
            </w:r>
          </w:p>
          <w:p w:rsidR="00803618" w:rsidRPr="0042754E" w:rsidRDefault="00803618" w:rsidP="00803618">
            <w:pPr>
              <w:tabs>
                <w:tab w:val="left" w:pos="1020"/>
              </w:tabs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42754E">
              <w:rPr>
                <w:rFonts w:ascii="Arial" w:hAnsi="Arial" w:cs="Arial"/>
                <w:sz w:val="20"/>
                <w:szCs w:val="20"/>
                <w:lang w:val="hr-HR" w:eastAsia="hr-HR"/>
              </w:rPr>
              <w:t>Shodno zakonskim propisima</w:t>
            </w:r>
            <w:r w:rsidR="00CE44CA" w:rsidRPr="0042754E">
              <w:rPr>
                <w:rFonts w:ascii="Arial" w:hAnsi="Arial" w:cs="Arial"/>
                <w:sz w:val="20"/>
                <w:szCs w:val="20"/>
                <w:lang w:val="hr-HR" w:eastAsia="hr-HR"/>
              </w:rPr>
              <w:t xml:space="preserve"> Ministarstvo daje pozitivno mišljenje.</w:t>
            </w:r>
          </w:p>
        </w:tc>
        <w:tc>
          <w:tcPr>
            <w:tcW w:w="4909" w:type="dxa"/>
          </w:tcPr>
          <w:p w:rsidR="003B35B3" w:rsidRPr="0042754E" w:rsidRDefault="003B35B3" w:rsidP="00E609A7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</w:p>
        </w:tc>
      </w:tr>
      <w:tr w:rsidR="008B412C" w:rsidRPr="0042754E" w:rsidTr="00200CF4">
        <w:tc>
          <w:tcPr>
            <w:tcW w:w="1591" w:type="dxa"/>
          </w:tcPr>
          <w:p w:rsidR="008B412C" w:rsidRPr="0042754E" w:rsidRDefault="008B412C" w:rsidP="00B57F8F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42754E">
              <w:rPr>
                <w:rFonts w:ascii="Arial" w:hAnsi="Arial" w:cs="Arial"/>
                <w:sz w:val="20"/>
                <w:szCs w:val="20"/>
                <w:lang w:val="hr-HR" w:eastAsia="hr-HR"/>
              </w:rPr>
              <w:t>0404-8595/2 (104-502/35) od 12.12.2018. godine</w:t>
            </w:r>
          </w:p>
        </w:tc>
        <w:tc>
          <w:tcPr>
            <w:tcW w:w="8243" w:type="dxa"/>
          </w:tcPr>
          <w:p w:rsidR="008B412C" w:rsidRPr="0042754E" w:rsidRDefault="008B412C" w:rsidP="008F185A">
            <w:pPr>
              <w:tabs>
                <w:tab w:val="left" w:pos="1020"/>
              </w:tabs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42754E">
              <w:rPr>
                <w:rFonts w:ascii="Arial" w:hAnsi="Arial" w:cs="Arial"/>
                <w:sz w:val="20"/>
                <w:szCs w:val="20"/>
                <w:lang w:val="hr-HR" w:eastAsia="hr-HR"/>
              </w:rPr>
              <w:t>Agencija za elektronske komunikacije i poštansku djelatnost</w:t>
            </w:r>
          </w:p>
          <w:p w:rsidR="008B412C" w:rsidRPr="0042754E" w:rsidRDefault="00660543" w:rsidP="00660543">
            <w:pPr>
              <w:tabs>
                <w:tab w:val="left" w:pos="1020"/>
              </w:tabs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42754E">
              <w:rPr>
                <w:rFonts w:ascii="Arial" w:hAnsi="Arial" w:cs="Arial"/>
                <w:sz w:val="20"/>
                <w:szCs w:val="20"/>
                <w:lang w:val="hr-HR" w:eastAsia="hr-HR"/>
              </w:rPr>
              <w:t>Uvidom u dostavljenu dokumentaciju Nacrta ID PUP-a, Agencija konstatuje da su ispoštovane sve preporuke koje je dala pri izradi planskog dokumenta, te na istu nema primjedbi.</w:t>
            </w:r>
          </w:p>
        </w:tc>
        <w:tc>
          <w:tcPr>
            <w:tcW w:w="4909" w:type="dxa"/>
          </w:tcPr>
          <w:p w:rsidR="008B412C" w:rsidRPr="0042754E" w:rsidRDefault="008B412C" w:rsidP="00E609A7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</w:p>
        </w:tc>
      </w:tr>
      <w:tr w:rsidR="00215885" w:rsidRPr="0042754E" w:rsidTr="00200CF4">
        <w:tc>
          <w:tcPr>
            <w:tcW w:w="1591" w:type="dxa"/>
          </w:tcPr>
          <w:p w:rsidR="00215885" w:rsidRPr="0042754E" w:rsidRDefault="00215885" w:rsidP="00B57F8F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42754E">
              <w:rPr>
                <w:rFonts w:ascii="Arial" w:hAnsi="Arial" w:cs="Arial"/>
                <w:sz w:val="20"/>
                <w:szCs w:val="20"/>
                <w:lang w:val="hr-HR" w:eastAsia="hr-HR"/>
              </w:rPr>
              <w:t>03-11510/2 (104-502/36) od 12.12.2018. godine</w:t>
            </w:r>
          </w:p>
        </w:tc>
        <w:tc>
          <w:tcPr>
            <w:tcW w:w="8243" w:type="dxa"/>
          </w:tcPr>
          <w:p w:rsidR="00215885" w:rsidRPr="0042754E" w:rsidRDefault="00215885" w:rsidP="008F185A">
            <w:pPr>
              <w:tabs>
                <w:tab w:val="left" w:pos="1020"/>
              </w:tabs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42754E">
              <w:rPr>
                <w:rFonts w:ascii="Arial" w:hAnsi="Arial" w:cs="Arial"/>
                <w:sz w:val="20"/>
                <w:szCs w:val="20"/>
                <w:lang w:val="hr-HR" w:eastAsia="hr-HR"/>
              </w:rPr>
              <w:t>Ministarstvo saobraćaja i pomorstva, Direkcija za saobraćaj</w:t>
            </w:r>
          </w:p>
          <w:p w:rsidR="00215885" w:rsidRPr="0042754E" w:rsidRDefault="00215885" w:rsidP="008F185A">
            <w:pPr>
              <w:tabs>
                <w:tab w:val="left" w:pos="1020"/>
              </w:tabs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42754E">
              <w:rPr>
                <w:rFonts w:ascii="Arial" w:hAnsi="Arial" w:cs="Arial"/>
                <w:sz w:val="20"/>
                <w:szCs w:val="20"/>
                <w:lang w:val="hr-HR" w:eastAsia="hr-HR"/>
              </w:rPr>
              <w:t>Uvidom u dostavljenu dokumentaciju Nacrta ID PUP-a, daje se pozitivno mišljenje.</w:t>
            </w:r>
          </w:p>
        </w:tc>
        <w:tc>
          <w:tcPr>
            <w:tcW w:w="4909" w:type="dxa"/>
          </w:tcPr>
          <w:p w:rsidR="00215885" w:rsidRPr="0042754E" w:rsidRDefault="00215885" w:rsidP="00E609A7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</w:p>
        </w:tc>
      </w:tr>
      <w:tr w:rsidR="00215885" w:rsidRPr="0042754E" w:rsidTr="00200CF4">
        <w:tc>
          <w:tcPr>
            <w:tcW w:w="1591" w:type="dxa"/>
          </w:tcPr>
          <w:p w:rsidR="00215885" w:rsidRPr="0042754E" w:rsidRDefault="00215885" w:rsidP="00B57F8F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42754E">
              <w:rPr>
                <w:rFonts w:ascii="Arial" w:hAnsi="Arial" w:cs="Arial"/>
                <w:sz w:val="20"/>
                <w:szCs w:val="20"/>
                <w:lang w:val="hr-HR" w:eastAsia="hr-HR"/>
              </w:rPr>
              <w:t>13850 (104-502/37) od 11.12.2018. godine</w:t>
            </w:r>
          </w:p>
        </w:tc>
        <w:tc>
          <w:tcPr>
            <w:tcW w:w="8243" w:type="dxa"/>
          </w:tcPr>
          <w:p w:rsidR="00215885" w:rsidRPr="0042754E" w:rsidRDefault="00215885" w:rsidP="008F185A">
            <w:pPr>
              <w:tabs>
                <w:tab w:val="left" w:pos="1020"/>
              </w:tabs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42754E">
              <w:rPr>
                <w:rFonts w:ascii="Arial" w:hAnsi="Arial" w:cs="Arial"/>
                <w:sz w:val="20"/>
                <w:szCs w:val="20"/>
                <w:lang w:val="hr-HR" w:eastAsia="hr-HR"/>
              </w:rPr>
              <w:t>CGES, Crnogorski elektroprenosni sistem AD</w:t>
            </w:r>
          </w:p>
          <w:p w:rsidR="00215885" w:rsidRPr="0042754E" w:rsidRDefault="00744242" w:rsidP="008F185A">
            <w:pPr>
              <w:tabs>
                <w:tab w:val="left" w:pos="1020"/>
              </w:tabs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42754E">
              <w:rPr>
                <w:rFonts w:ascii="Arial" w:hAnsi="Arial" w:cs="Arial"/>
                <w:sz w:val="20"/>
                <w:szCs w:val="20"/>
                <w:lang w:val="hr-HR" w:eastAsia="hr-HR"/>
              </w:rPr>
              <w:t>Uvidom u dostavljenu dokumentaciju Nacrta ID PUP-a, konstatovano je sljedeće:</w:t>
            </w:r>
          </w:p>
          <w:p w:rsidR="006813ED" w:rsidRPr="0042754E" w:rsidRDefault="006813ED" w:rsidP="00534C2C">
            <w:pPr>
              <w:pStyle w:val="ListParagraph"/>
              <w:numPr>
                <w:ilvl w:val="0"/>
                <w:numId w:val="9"/>
              </w:numPr>
              <w:tabs>
                <w:tab w:val="left" w:pos="1020"/>
              </w:tabs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42754E">
              <w:rPr>
                <w:rFonts w:ascii="Arial" w:hAnsi="Arial" w:cs="Arial"/>
                <w:sz w:val="20"/>
                <w:szCs w:val="20"/>
                <w:lang w:val="hr-HR" w:eastAsia="hr-HR"/>
              </w:rPr>
              <w:t>U tekstualnom i grafičkom dijelu Nacrta ID PUP-a infrastruktura CGES-a je korektno prezentovana.</w:t>
            </w:r>
          </w:p>
          <w:p w:rsidR="00744242" w:rsidRPr="0042754E" w:rsidRDefault="006813ED" w:rsidP="00534C2C">
            <w:pPr>
              <w:pStyle w:val="ListParagraph"/>
              <w:numPr>
                <w:ilvl w:val="0"/>
                <w:numId w:val="9"/>
              </w:numPr>
              <w:tabs>
                <w:tab w:val="left" w:pos="1020"/>
              </w:tabs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42754E">
              <w:rPr>
                <w:rFonts w:ascii="Arial" w:hAnsi="Arial" w:cs="Arial"/>
                <w:sz w:val="20"/>
                <w:szCs w:val="20"/>
                <w:lang w:val="hr-HR" w:eastAsia="hr-HR"/>
              </w:rPr>
              <w:t>Izuzetak je tekstualni dio gdje je potrebno navesti da će se sačuvati koridori postojećih dalekovoda od drugih zahtjeva i korišćenja koji su u suprotnosti ili ometaju predviđenu upotrebu.</w:t>
            </w:r>
          </w:p>
          <w:p w:rsidR="006813ED" w:rsidRPr="0042754E" w:rsidRDefault="006813ED" w:rsidP="00596AFF">
            <w:pPr>
              <w:pStyle w:val="ListParagraph"/>
              <w:numPr>
                <w:ilvl w:val="0"/>
                <w:numId w:val="9"/>
              </w:numPr>
              <w:tabs>
                <w:tab w:val="left" w:pos="1020"/>
              </w:tabs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42754E">
              <w:rPr>
                <w:rFonts w:ascii="Arial" w:hAnsi="Arial" w:cs="Arial"/>
                <w:sz w:val="20"/>
                <w:szCs w:val="20"/>
                <w:lang w:val="hr-HR" w:eastAsia="hr-HR"/>
              </w:rPr>
              <w:t xml:space="preserve">U tekstualnom dijelu </w:t>
            </w:r>
            <w:r w:rsidR="00246CE8" w:rsidRPr="0042754E">
              <w:rPr>
                <w:rFonts w:ascii="Arial" w:hAnsi="Arial" w:cs="Arial"/>
                <w:sz w:val="20"/>
                <w:szCs w:val="20"/>
                <w:lang w:val="hr-HR" w:eastAsia="hr-HR"/>
              </w:rPr>
              <w:t xml:space="preserve">Namjena površina, potrebno je korigovati </w:t>
            </w:r>
            <w:r w:rsidR="00DA05EF" w:rsidRPr="0042754E">
              <w:rPr>
                <w:rFonts w:ascii="Arial" w:hAnsi="Arial" w:cs="Arial"/>
                <w:sz w:val="20"/>
                <w:szCs w:val="20"/>
                <w:lang w:val="hr-HR" w:eastAsia="hr-HR"/>
              </w:rPr>
              <w:t>dopunom da je „...ukoliko je nepohodno i tehnički izvodljivo, izmještanje infrastrukturnih sistema prilikom eksploatacije, pred</w:t>
            </w:r>
            <w:r w:rsidR="00596AFF" w:rsidRPr="0042754E">
              <w:rPr>
                <w:rFonts w:ascii="Arial" w:hAnsi="Arial" w:cs="Arial"/>
                <w:sz w:val="20"/>
                <w:szCs w:val="20"/>
                <w:lang w:val="hr-HR" w:eastAsia="hr-HR"/>
              </w:rPr>
              <w:t>vid</w:t>
            </w:r>
            <w:r w:rsidR="00DA05EF" w:rsidRPr="0042754E">
              <w:rPr>
                <w:rFonts w:ascii="Arial" w:hAnsi="Arial" w:cs="Arial"/>
                <w:sz w:val="20"/>
                <w:szCs w:val="20"/>
                <w:lang w:val="hr-HR" w:eastAsia="hr-HR"/>
              </w:rPr>
              <w:t>jeti njihovo izmještanje, te stoga finansiranje snosi investitor – Ru</w:t>
            </w:r>
            <w:r w:rsidR="00596AFF" w:rsidRPr="0042754E">
              <w:rPr>
                <w:rFonts w:ascii="Arial" w:hAnsi="Arial" w:cs="Arial"/>
                <w:sz w:val="20"/>
                <w:szCs w:val="20"/>
                <w:lang w:val="hr-HR" w:eastAsia="hr-HR"/>
              </w:rPr>
              <w:t>dn</w:t>
            </w:r>
            <w:r w:rsidR="00DA05EF" w:rsidRPr="0042754E">
              <w:rPr>
                <w:rFonts w:ascii="Arial" w:hAnsi="Arial" w:cs="Arial"/>
                <w:sz w:val="20"/>
                <w:szCs w:val="20"/>
                <w:lang w:val="hr-HR" w:eastAsia="hr-HR"/>
              </w:rPr>
              <w:t>ik uglja Pljevlja, kako bi se rudarska aktivnost mogla nesmetano odvijati.........“</w:t>
            </w:r>
          </w:p>
        </w:tc>
        <w:tc>
          <w:tcPr>
            <w:tcW w:w="4909" w:type="dxa"/>
          </w:tcPr>
          <w:p w:rsidR="00215885" w:rsidRPr="00C0093A" w:rsidRDefault="00215885" w:rsidP="00E609A7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</w:p>
          <w:p w:rsidR="00C459A4" w:rsidRPr="00C0093A" w:rsidRDefault="00C459A4" w:rsidP="00E609A7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</w:p>
          <w:p w:rsidR="00C459A4" w:rsidRPr="00C0093A" w:rsidRDefault="00C459A4" w:rsidP="00E609A7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</w:p>
          <w:p w:rsidR="00C459A4" w:rsidRPr="00C0093A" w:rsidRDefault="00C459A4" w:rsidP="00E609A7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</w:p>
          <w:p w:rsidR="00C459A4" w:rsidRPr="00C0093A" w:rsidRDefault="00C459A4" w:rsidP="00E609A7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C0093A">
              <w:rPr>
                <w:rFonts w:ascii="Arial" w:hAnsi="Arial" w:cs="Arial"/>
                <w:sz w:val="20"/>
                <w:szCs w:val="20"/>
                <w:lang w:val="hr-HR" w:eastAsia="hr-HR"/>
              </w:rPr>
              <w:t>Prihvata se</w:t>
            </w:r>
            <w:r w:rsidR="00D14241" w:rsidRPr="00C0093A">
              <w:rPr>
                <w:rFonts w:ascii="Arial" w:hAnsi="Arial" w:cs="Arial"/>
                <w:sz w:val="20"/>
                <w:szCs w:val="20"/>
                <w:lang w:val="hr-HR" w:eastAsia="hr-HR"/>
              </w:rPr>
              <w:t xml:space="preserve">, </w:t>
            </w:r>
            <w:r w:rsidR="00C0093A" w:rsidRPr="00C0093A">
              <w:rPr>
                <w:rFonts w:ascii="Arial" w:hAnsi="Arial" w:cs="Arial"/>
                <w:sz w:val="20"/>
                <w:szCs w:val="20"/>
                <w:lang w:val="hr-HR" w:eastAsia="hr-HR"/>
              </w:rPr>
              <w:t xml:space="preserve">u Predlogu plana je izvršena </w:t>
            </w:r>
            <w:r w:rsidR="00D14241" w:rsidRPr="00C0093A">
              <w:rPr>
                <w:rFonts w:ascii="Arial" w:hAnsi="Arial" w:cs="Arial"/>
                <w:sz w:val="20"/>
                <w:szCs w:val="20"/>
                <w:lang w:val="hr-HR" w:eastAsia="hr-HR"/>
              </w:rPr>
              <w:t>d</w:t>
            </w:r>
            <w:r w:rsidR="00596AFF" w:rsidRPr="00C0093A">
              <w:rPr>
                <w:rFonts w:ascii="Arial" w:hAnsi="Arial" w:cs="Arial"/>
                <w:sz w:val="20"/>
                <w:szCs w:val="20"/>
                <w:lang w:val="hr-HR" w:eastAsia="hr-HR"/>
              </w:rPr>
              <w:t>opun</w:t>
            </w:r>
            <w:r w:rsidR="00C0093A" w:rsidRPr="00C0093A">
              <w:rPr>
                <w:rFonts w:ascii="Arial" w:hAnsi="Arial" w:cs="Arial"/>
                <w:sz w:val="20"/>
                <w:szCs w:val="20"/>
                <w:lang w:val="hr-HR" w:eastAsia="hr-HR"/>
              </w:rPr>
              <w:t>a</w:t>
            </w:r>
            <w:r w:rsidR="00596AFF" w:rsidRPr="00C0093A">
              <w:rPr>
                <w:rFonts w:ascii="Arial" w:hAnsi="Arial" w:cs="Arial"/>
                <w:sz w:val="20"/>
                <w:szCs w:val="20"/>
                <w:lang w:val="hr-HR" w:eastAsia="hr-HR"/>
              </w:rPr>
              <w:t>.</w:t>
            </w:r>
          </w:p>
          <w:p w:rsidR="00C459A4" w:rsidRPr="00C0093A" w:rsidRDefault="00C459A4" w:rsidP="00E609A7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</w:p>
          <w:p w:rsidR="00C0093A" w:rsidRDefault="00C0093A" w:rsidP="00596AFF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</w:p>
          <w:p w:rsidR="00596AFF" w:rsidRPr="00C0093A" w:rsidRDefault="00C459A4" w:rsidP="00596AFF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C0093A">
              <w:rPr>
                <w:rFonts w:ascii="Arial" w:hAnsi="Arial" w:cs="Arial"/>
                <w:sz w:val="20"/>
                <w:szCs w:val="20"/>
                <w:lang w:val="hr-HR" w:eastAsia="hr-HR"/>
              </w:rPr>
              <w:t>Prihvata se</w:t>
            </w:r>
            <w:r w:rsidR="00D14241" w:rsidRPr="00C0093A">
              <w:rPr>
                <w:rFonts w:ascii="Arial" w:hAnsi="Arial" w:cs="Arial"/>
                <w:sz w:val="20"/>
                <w:szCs w:val="20"/>
                <w:lang w:val="hr-HR" w:eastAsia="hr-HR"/>
              </w:rPr>
              <w:t xml:space="preserve">, </w:t>
            </w:r>
            <w:r w:rsidR="00C0093A" w:rsidRPr="00C0093A">
              <w:rPr>
                <w:rFonts w:ascii="Arial" w:hAnsi="Arial" w:cs="Arial"/>
                <w:sz w:val="20"/>
                <w:szCs w:val="20"/>
                <w:lang w:val="hr-HR" w:eastAsia="hr-HR"/>
              </w:rPr>
              <w:t xml:space="preserve">u Predlogu plana je izvršena </w:t>
            </w:r>
            <w:r w:rsidR="00D14241" w:rsidRPr="00C0093A">
              <w:rPr>
                <w:rFonts w:ascii="Arial" w:hAnsi="Arial" w:cs="Arial"/>
                <w:sz w:val="20"/>
                <w:szCs w:val="20"/>
                <w:lang w:val="hr-HR" w:eastAsia="hr-HR"/>
              </w:rPr>
              <w:t>d</w:t>
            </w:r>
            <w:r w:rsidR="00596AFF" w:rsidRPr="00C0093A">
              <w:rPr>
                <w:rFonts w:ascii="Arial" w:hAnsi="Arial" w:cs="Arial"/>
                <w:sz w:val="20"/>
                <w:szCs w:val="20"/>
                <w:lang w:val="hr-HR" w:eastAsia="hr-HR"/>
              </w:rPr>
              <w:t>opun</w:t>
            </w:r>
            <w:r w:rsidR="00C0093A" w:rsidRPr="00C0093A">
              <w:rPr>
                <w:rFonts w:ascii="Arial" w:hAnsi="Arial" w:cs="Arial"/>
                <w:sz w:val="20"/>
                <w:szCs w:val="20"/>
                <w:lang w:val="hr-HR" w:eastAsia="hr-HR"/>
              </w:rPr>
              <w:t>a</w:t>
            </w:r>
          </w:p>
          <w:p w:rsidR="00C459A4" w:rsidRPr="00C0093A" w:rsidRDefault="00C459A4" w:rsidP="00596AFF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</w:p>
        </w:tc>
      </w:tr>
      <w:tr w:rsidR="00DA05EF" w:rsidRPr="0042754E" w:rsidTr="00200CF4">
        <w:tc>
          <w:tcPr>
            <w:tcW w:w="1591" w:type="dxa"/>
          </w:tcPr>
          <w:p w:rsidR="00DA05EF" w:rsidRPr="0042754E" w:rsidRDefault="00DA05EF" w:rsidP="00B57F8F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42754E">
              <w:rPr>
                <w:rFonts w:ascii="Arial" w:hAnsi="Arial" w:cs="Arial"/>
                <w:sz w:val="20"/>
                <w:szCs w:val="20"/>
                <w:lang w:val="hr-HR" w:eastAsia="hr-HR"/>
              </w:rPr>
              <w:t xml:space="preserve">350-102/2018-2 (104-502/38) od 13.12.2018. </w:t>
            </w:r>
            <w:r w:rsidRPr="0042754E">
              <w:rPr>
                <w:rFonts w:ascii="Arial" w:hAnsi="Arial" w:cs="Arial"/>
                <w:sz w:val="20"/>
                <w:szCs w:val="20"/>
                <w:lang w:val="hr-HR" w:eastAsia="hr-HR"/>
              </w:rPr>
              <w:lastRenderedPageBreak/>
              <w:t>godine</w:t>
            </w:r>
          </w:p>
        </w:tc>
        <w:tc>
          <w:tcPr>
            <w:tcW w:w="8243" w:type="dxa"/>
          </w:tcPr>
          <w:p w:rsidR="00DA05EF" w:rsidRPr="0042754E" w:rsidRDefault="00DA74C7" w:rsidP="008F185A">
            <w:pPr>
              <w:tabs>
                <w:tab w:val="left" w:pos="1020"/>
              </w:tabs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42754E">
              <w:rPr>
                <w:rFonts w:ascii="Arial" w:hAnsi="Arial" w:cs="Arial"/>
                <w:sz w:val="20"/>
                <w:szCs w:val="20"/>
                <w:lang w:val="hr-HR" w:eastAsia="hr-HR"/>
              </w:rPr>
              <w:lastRenderedPageBreak/>
              <w:t>Ministarstvo ekonomije, Direktorat za rudarstvo i geološka istraživanja</w:t>
            </w:r>
          </w:p>
          <w:p w:rsidR="00DA74C7" w:rsidRPr="0042754E" w:rsidRDefault="00047D91" w:rsidP="00047D91">
            <w:pPr>
              <w:tabs>
                <w:tab w:val="left" w:pos="1020"/>
              </w:tabs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42754E">
              <w:rPr>
                <w:rFonts w:ascii="Arial" w:hAnsi="Arial" w:cs="Arial"/>
                <w:sz w:val="20"/>
                <w:szCs w:val="20"/>
                <w:lang w:val="hr-HR" w:eastAsia="hr-HR"/>
              </w:rPr>
              <w:t xml:space="preserve">Uvidom u dostavljenu dokumentaciju Nacrta ID PUP-a, obzirom da je dokument prosleđen Agenciji za elektronske komunikacije i poštansku djelatnost, Crnogorskom </w:t>
            </w:r>
            <w:r w:rsidRPr="0042754E">
              <w:rPr>
                <w:rFonts w:ascii="Arial" w:hAnsi="Arial" w:cs="Arial"/>
                <w:sz w:val="20"/>
                <w:szCs w:val="20"/>
                <w:lang w:val="hr-HR" w:eastAsia="hr-HR"/>
              </w:rPr>
              <w:lastRenderedPageBreak/>
              <w:t>elektrodistributivnom sistemu i Crnogorskom elektroprenosnom sistemu, daje se pozitivno mišljenje.</w:t>
            </w:r>
          </w:p>
        </w:tc>
        <w:tc>
          <w:tcPr>
            <w:tcW w:w="4909" w:type="dxa"/>
          </w:tcPr>
          <w:p w:rsidR="00DA05EF" w:rsidRPr="0042754E" w:rsidRDefault="00DA05EF" w:rsidP="00E609A7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</w:p>
        </w:tc>
      </w:tr>
      <w:tr w:rsidR="00047D91" w:rsidRPr="0042754E" w:rsidTr="00200CF4">
        <w:tc>
          <w:tcPr>
            <w:tcW w:w="1591" w:type="dxa"/>
          </w:tcPr>
          <w:p w:rsidR="00047D91" w:rsidRPr="0042754E" w:rsidRDefault="00047D91" w:rsidP="00047D91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42754E">
              <w:rPr>
                <w:rFonts w:ascii="Arial" w:hAnsi="Arial" w:cs="Arial"/>
                <w:sz w:val="20"/>
                <w:szCs w:val="20"/>
                <w:lang w:val="hr-HR" w:eastAsia="hr-HR"/>
              </w:rPr>
              <w:lastRenderedPageBreak/>
              <w:t xml:space="preserve">340/18-03-9385/3 (104-502/39) od 17.12.2018. godine </w:t>
            </w:r>
          </w:p>
        </w:tc>
        <w:tc>
          <w:tcPr>
            <w:tcW w:w="8243" w:type="dxa"/>
          </w:tcPr>
          <w:p w:rsidR="00047D91" w:rsidRPr="0042754E" w:rsidRDefault="00047D91" w:rsidP="008F185A">
            <w:pPr>
              <w:tabs>
                <w:tab w:val="left" w:pos="1020"/>
              </w:tabs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42754E">
              <w:rPr>
                <w:rFonts w:ascii="Arial" w:hAnsi="Arial" w:cs="Arial"/>
                <w:sz w:val="20"/>
                <w:szCs w:val="20"/>
                <w:lang w:val="hr-HR" w:eastAsia="hr-HR"/>
              </w:rPr>
              <w:t>Ministarstvo saobraćaja i pomorstva</w:t>
            </w:r>
          </w:p>
          <w:p w:rsidR="00047D91" w:rsidRPr="0042754E" w:rsidRDefault="00047D91" w:rsidP="00047D91">
            <w:pPr>
              <w:tabs>
                <w:tab w:val="left" w:pos="1020"/>
              </w:tabs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42754E">
              <w:rPr>
                <w:rFonts w:ascii="Arial" w:hAnsi="Arial" w:cs="Arial"/>
                <w:sz w:val="20"/>
                <w:szCs w:val="20"/>
                <w:lang w:val="hr-HR" w:eastAsia="hr-HR"/>
              </w:rPr>
              <w:t xml:space="preserve">Uvidom u dostavljenu dokumentaciju Nacrta ID PUP-a, u okviru svojih nadležnosti, po pitanju državnih puteva i usklađenost sa Prostornim planom Crne Gore do 2020 godine, daje se pozitivno mišljenje. </w:t>
            </w:r>
          </w:p>
        </w:tc>
        <w:tc>
          <w:tcPr>
            <w:tcW w:w="4909" w:type="dxa"/>
          </w:tcPr>
          <w:p w:rsidR="00047D91" w:rsidRPr="0042754E" w:rsidRDefault="00047D91" w:rsidP="00E609A7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</w:p>
        </w:tc>
      </w:tr>
      <w:tr w:rsidR="00B657A4" w:rsidRPr="0042754E" w:rsidTr="00200CF4">
        <w:tc>
          <w:tcPr>
            <w:tcW w:w="1591" w:type="dxa"/>
          </w:tcPr>
          <w:p w:rsidR="00B657A4" w:rsidRPr="0042754E" w:rsidRDefault="00B657A4" w:rsidP="00047D91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42754E">
              <w:rPr>
                <w:rFonts w:ascii="Arial" w:hAnsi="Arial" w:cs="Arial"/>
                <w:sz w:val="20"/>
                <w:szCs w:val="20"/>
                <w:lang w:val="hr-HR" w:eastAsia="hr-HR"/>
              </w:rPr>
              <w:t>01-6285 (104-502/43) od 18.12.2018. godine</w:t>
            </w:r>
          </w:p>
        </w:tc>
        <w:tc>
          <w:tcPr>
            <w:tcW w:w="8243" w:type="dxa"/>
          </w:tcPr>
          <w:p w:rsidR="00B657A4" w:rsidRPr="0042754E" w:rsidRDefault="00B657A4" w:rsidP="008F185A">
            <w:pPr>
              <w:tabs>
                <w:tab w:val="left" w:pos="1020"/>
              </w:tabs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42754E">
              <w:rPr>
                <w:rFonts w:ascii="Arial" w:hAnsi="Arial" w:cs="Arial"/>
                <w:sz w:val="20"/>
                <w:szCs w:val="20"/>
                <w:lang w:val="hr-HR" w:eastAsia="hr-HR"/>
              </w:rPr>
              <w:t>DOO „Vodovod“ – Pljevlja</w:t>
            </w:r>
          </w:p>
          <w:p w:rsidR="00B657A4" w:rsidRPr="0042754E" w:rsidRDefault="00B657A4" w:rsidP="008F185A">
            <w:pPr>
              <w:tabs>
                <w:tab w:val="left" w:pos="1020"/>
              </w:tabs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42754E">
              <w:rPr>
                <w:rFonts w:ascii="Arial" w:hAnsi="Arial" w:cs="Arial"/>
                <w:sz w:val="20"/>
                <w:szCs w:val="20"/>
                <w:lang w:val="hr-HR" w:eastAsia="hr-HR"/>
              </w:rPr>
              <w:t>Uvidom u dostavljenu dokumentaciju Nacrta ID PUP-a, konstatovano je da lokacije 1 i 2 nemaju dodirnih tačaka sa postojećom i planiranom infrastrukturom, pa se sa tim u vezi daje saglasnost.</w:t>
            </w:r>
          </w:p>
        </w:tc>
        <w:tc>
          <w:tcPr>
            <w:tcW w:w="4909" w:type="dxa"/>
          </w:tcPr>
          <w:p w:rsidR="00B657A4" w:rsidRPr="0042754E" w:rsidRDefault="00B657A4" w:rsidP="00E609A7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</w:p>
        </w:tc>
      </w:tr>
      <w:tr w:rsidR="00047D91" w:rsidRPr="0042754E" w:rsidTr="00200CF4">
        <w:tc>
          <w:tcPr>
            <w:tcW w:w="1591" w:type="dxa"/>
          </w:tcPr>
          <w:p w:rsidR="00047D91" w:rsidRPr="0042754E" w:rsidRDefault="00047D91" w:rsidP="00047D91">
            <w:pPr>
              <w:tabs>
                <w:tab w:val="left" w:pos="1050"/>
              </w:tabs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42754E">
              <w:rPr>
                <w:rFonts w:ascii="Arial" w:hAnsi="Arial" w:cs="Arial"/>
                <w:sz w:val="20"/>
                <w:szCs w:val="20"/>
                <w:lang w:val="hr-HR" w:eastAsia="hr-HR"/>
              </w:rPr>
              <w:t>351-84/18-2 (104-502/44) od 18.12.2018. godine</w:t>
            </w:r>
          </w:p>
        </w:tc>
        <w:tc>
          <w:tcPr>
            <w:tcW w:w="8243" w:type="dxa"/>
          </w:tcPr>
          <w:p w:rsidR="00047D91" w:rsidRPr="0042754E" w:rsidRDefault="00047D91" w:rsidP="00047D91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42754E">
              <w:rPr>
                <w:rFonts w:ascii="Arial" w:hAnsi="Arial" w:cs="Arial"/>
                <w:sz w:val="20"/>
                <w:szCs w:val="20"/>
                <w:lang w:val="hr-HR" w:eastAsia="hr-HR"/>
              </w:rPr>
              <w:t>Ministarstvo poljoprivrede i ruralnog razvoja, Direktorat za šumarstvo, lovstvo i drvnu industriju</w:t>
            </w:r>
          </w:p>
          <w:p w:rsidR="00047D91" w:rsidRPr="0042754E" w:rsidRDefault="00047D91" w:rsidP="00047D91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42754E">
              <w:rPr>
                <w:rFonts w:ascii="Arial" w:hAnsi="Arial" w:cs="Arial"/>
                <w:sz w:val="20"/>
                <w:szCs w:val="20"/>
                <w:lang w:val="hr-HR" w:eastAsia="hr-HR"/>
              </w:rPr>
              <w:t>Uvidom u dostavljenu dokumentaciju Nacrta ID PUP-a, i pribavljenog mišljenja Uprave za šume, br. 6994</w:t>
            </w:r>
            <w:r w:rsidR="00C73F00" w:rsidRPr="0042754E">
              <w:rPr>
                <w:rFonts w:ascii="Arial" w:hAnsi="Arial" w:cs="Arial"/>
                <w:sz w:val="20"/>
                <w:szCs w:val="20"/>
                <w:lang w:val="hr-HR" w:eastAsia="hr-HR"/>
              </w:rPr>
              <w:t>, prepočuje se da se u daljem radu planskog dokumenta povede računa o očuvanju i unapređenju postojećeg šumskog fonda.</w:t>
            </w:r>
          </w:p>
        </w:tc>
        <w:tc>
          <w:tcPr>
            <w:tcW w:w="4909" w:type="dxa"/>
          </w:tcPr>
          <w:p w:rsidR="00047D91" w:rsidRPr="0042754E" w:rsidRDefault="00047D91" w:rsidP="00047D91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</w:p>
          <w:p w:rsidR="00C459A4" w:rsidRPr="0042754E" w:rsidRDefault="00C459A4" w:rsidP="00047D91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</w:p>
          <w:p w:rsidR="00C459A4" w:rsidRPr="0042754E" w:rsidRDefault="00C459A4" w:rsidP="00047D91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42754E">
              <w:rPr>
                <w:rFonts w:ascii="Arial" w:hAnsi="Arial" w:cs="Arial"/>
                <w:sz w:val="20"/>
                <w:szCs w:val="20"/>
                <w:lang w:val="hr-HR" w:eastAsia="hr-HR"/>
              </w:rPr>
              <w:t>Prihvata se</w:t>
            </w:r>
            <w:r w:rsidR="00D14241">
              <w:rPr>
                <w:rFonts w:ascii="Arial" w:hAnsi="Arial" w:cs="Arial"/>
                <w:sz w:val="20"/>
                <w:szCs w:val="20"/>
                <w:lang w:val="hr-HR" w:eastAsia="hr-HR"/>
              </w:rPr>
              <w:t>.</w:t>
            </w:r>
          </w:p>
        </w:tc>
      </w:tr>
      <w:tr w:rsidR="00B657A4" w:rsidRPr="0042754E" w:rsidTr="00200CF4">
        <w:tc>
          <w:tcPr>
            <w:tcW w:w="1591" w:type="dxa"/>
          </w:tcPr>
          <w:p w:rsidR="00B657A4" w:rsidRPr="0042754E" w:rsidRDefault="00B657A4" w:rsidP="00047D91">
            <w:pPr>
              <w:tabs>
                <w:tab w:val="left" w:pos="1050"/>
              </w:tabs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42754E">
              <w:rPr>
                <w:rFonts w:ascii="Arial" w:hAnsi="Arial" w:cs="Arial"/>
                <w:sz w:val="20"/>
                <w:szCs w:val="20"/>
                <w:lang w:val="hr-HR" w:eastAsia="hr-HR"/>
              </w:rPr>
              <w:t>01-1876 (104-502/46) od 19.12.2018. godine</w:t>
            </w:r>
          </w:p>
        </w:tc>
        <w:tc>
          <w:tcPr>
            <w:tcW w:w="8243" w:type="dxa"/>
          </w:tcPr>
          <w:p w:rsidR="00B657A4" w:rsidRPr="0042754E" w:rsidRDefault="00B657A4" w:rsidP="00047D91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42754E">
              <w:rPr>
                <w:rFonts w:ascii="Arial" w:hAnsi="Arial" w:cs="Arial"/>
                <w:sz w:val="20"/>
                <w:szCs w:val="20"/>
                <w:lang w:val="hr-HR" w:eastAsia="hr-HR"/>
              </w:rPr>
              <w:t>DOO „Komunalne usluge“ – Pljevlja</w:t>
            </w:r>
          </w:p>
          <w:p w:rsidR="00B657A4" w:rsidRPr="0042754E" w:rsidRDefault="00B657A4" w:rsidP="00B657A4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42754E">
              <w:rPr>
                <w:rFonts w:ascii="Arial" w:hAnsi="Arial" w:cs="Arial"/>
                <w:sz w:val="20"/>
                <w:szCs w:val="20"/>
                <w:lang w:val="hr-HR" w:eastAsia="hr-HR"/>
              </w:rPr>
              <w:t>Uvidom u dostavljenu dokumentaciju Nacrta ID PUP-a konstatovano je da je predmetni planski dokument u skladu sa Prostornim planom Crne Gore do 2020 godine po pitanju državnih puteva, pa se daje pozitivno mišljenje.</w:t>
            </w:r>
          </w:p>
        </w:tc>
        <w:tc>
          <w:tcPr>
            <w:tcW w:w="4909" w:type="dxa"/>
          </w:tcPr>
          <w:p w:rsidR="00B657A4" w:rsidRPr="0042754E" w:rsidRDefault="00B657A4" w:rsidP="00047D91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</w:p>
        </w:tc>
      </w:tr>
      <w:tr w:rsidR="00B657A4" w:rsidRPr="0042754E" w:rsidTr="00200CF4">
        <w:tc>
          <w:tcPr>
            <w:tcW w:w="1591" w:type="dxa"/>
          </w:tcPr>
          <w:p w:rsidR="00B657A4" w:rsidRPr="0042754E" w:rsidRDefault="00B657A4" w:rsidP="005E53E9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42754E">
              <w:rPr>
                <w:rFonts w:ascii="Arial" w:hAnsi="Arial" w:cs="Arial"/>
                <w:sz w:val="20"/>
                <w:szCs w:val="20"/>
                <w:lang w:val="hr-HR" w:eastAsia="hr-HR"/>
              </w:rPr>
              <w:t>10987 (104-502/47) od 19.12.2018. godine</w:t>
            </w:r>
          </w:p>
        </w:tc>
        <w:tc>
          <w:tcPr>
            <w:tcW w:w="8243" w:type="dxa"/>
          </w:tcPr>
          <w:p w:rsidR="00B657A4" w:rsidRPr="0042754E" w:rsidRDefault="00B657A4" w:rsidP="005E53E9">
            <w:pPr>
              <w:jc w:val="both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42754E">
              <w:rPr>
                <w:rFonts w:ascii="Arial" w:hAnsi="Arial" w:cs="Arial"/>
                <w:sz w:val="20"/>
                <w:szCs w:val="20"/>
                <w:lang w:val="hr-HR" w:eastAsia="hr-HR"/>
              </w:rPr>
              <w:t>Ministarstvo poljoprivrede i ruralnog razvoja, Uprava za šume</w:t>
            </w:r>
          </w:p>
          <w:p w:rsidR="00B657A4" w:rsidRPr="0042754E" w:rsidRDefault="00B657A4" w:rsidP="005E53E9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42754E">
              <w:rPr>
                <w:rFonts w:ascii="Arial" w:hAnsi="Arial" w:cs="Arial"/>
                <w:sz w:val="20"/>
                <w:szCs w:val="20"/>
                <w:lang w:val="hr-HR" w:eastAsia="hr-HR"/>
              </w:rPr>
              <w:t>Uvidom u dostavljenu dokumentaciju Nacrta ID PUP-a, a na osnovu prosleđenog i dobijenog odgovora od strane PJ Pljevlja, data je preporuka da je potrebno uložiti maksimalne napore da se očuvaju površine pod šumom, njihova ekonomska i estetska vrijednost.</w:t>
            </w:r>
          </w:p>
        </w:tc>
        <w:tc>
          <w:tcPr>
            <w:tcW w:w="4909" w:type="dxa"/>
          </w:tcPr>
          <w:p w:rsidR="00B657A4" w:rsidRPr="0042754E" w:rsidRDefault="00B657A4" w:rsidP="005E53E9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</w:p>
          <w:p w:rsidR="00C459A4" w:rsidRPr="0042754E" w:rsidRDefault="00C459A4" w:rsidP="005E53E9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42754E">
              <w:rPr>
                <w:rFonts w:ascii="Arial" w:hAnsi="Arial" w:cs="Arial"/>
                <w:sz w:val="20"/>
                <w:szCs w:val="20"/>
                <w:lang w:val="hr-HR" w:eastAsia="hr-HR"/>
              </w:rPr>
              <w:t>Prihvata se</w:t>
            </w:r>
            <w:r w:rsidR="00D14241">
              <w:rPr>
                <w:rFonts w:ascii="Arial" w:hAnsi="Arial" w:cs="Arial"/>
                <w:sz w:val="20"/>
                <w:szCs w:val="20"/>
                <w:lang w:val="hr-HR" w:eastAsia="hr-HR"/>
              </w:rPr>
              <w:t>.</w:t>
            </w:r>
          </w:p>
        </w:tc>
      </w:tr>
      <w:tr w:rsidR="00B657A4" w:rsidRPr="0042754E" w:rsidTr="00200CF4">
        <w:tc>
          <w:tcPr>
            <w:tcW w:w="1591" w:type="dxa"/>
          </w:tcPr>
          <w:p w:rsidR="00B657A4" w:rsidRPr="0042754E" w:rsidRDefault="00B657A4" w:rsidP="005E53E9">
            <w:pPr>
              <w:jc w:val="center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42754E">
              <w:rPr>
                <w:rFonts w:ascii="Arial" w:hAnsi="Arial" w:cs="Arial"/>
                <w:sz w:val="20"/>
                <w:szCs w:val="20"/>
                <w:lang w:val="hr-HR" w:eastAsia="hr-HR"/>
              </w:rPr>
              <w:t>11/18-0101-1094/2 (104-502/48) od 20.12.2018. godine</w:t>
            </w:r>
          </w:p>
        </w:tc>
        <w:tc>
          <w:tcPr>
            <w:tcW w:w="8243" w:type="dxa"/>
          </w:tcPr>
          <w:p w:rsidR="00B657A4" w:rsidRPr="0042754E" w:rsidRDefault="00B657A4" w:rsidP="005E53E9">
            <w:pPr>
              <w:jc w:val="both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42754E">
              <w:rPr>
                <w:rFonts w:ascii="Arial" w:hAnsi="Arial" w:cs="Arial"/>
                <w:sz w:val="20"/>
                <w:szCs w:val="20"/>
                <w:lang w:val="hr-HR" w:eastAsia="hr-HR"/>
              </w:rPr>
              <w:t>Ministarstvo poljoprivrede i ruralnog razvoja, Uprava za vode</w:t>
            </w:r>
          </w:p>
          <w:p w:rsidR="00B657A4" w:rsidRPr="0042754E" w:rsidRDefault="00B657A4" w:rsidP="005E53E9">
            <w:pPr>
              <w:jc w:val="both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42754E">
              <w:rPr>
                <w:rFonts w:ascii="Arial" w:hAnsi="Arial" w:cs="Arial"/>
                <w:sz w:val="20"/>
                <w:szCs w:val="20"/>
                <w:lang w:val="hr-HR" w:eastAsia="hr-HR"/>
              </w:rPr>
              <w:t>Uvidom u dostavljenu dokumentaciju Nacrta ID PUP-a, dio koji se odnosi na segment iz oblasti upravljanju vodama, se može prihvatiti.</w:t>
            </w:r>
          </w:p>
        </w:tc>
        <w:tc>
          <w:tcPr>
            <w:tcW w:w="4909" w:type="dxa"/>
          </w:tcPr>
          <w:p w:rsidR="00B657A4" w:rsidRPr="0042754E" w:rsidRDefault="00B657A4" w:rsidP="005E53E9">
            <w:pPr>
              <w:jc w:val="center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</w:p>
        </w:tc>
      </w:tr>
      <w:tr w:rsidR="00B657A4" w:rsidRPr="0042754E" w:rsidTr="00200CF4">
        <w:tc>
          <w:tcPr>
            <w:tcW w:w="1591" w:type="dxa"/>
          </w:tcPr>
          <w:p w:rsidR="00B657A4" w:rsidRPr="0042754E" w:rsidRDefault="00B657A4" w:rsidP="005E53E9">
            <w:pPr>
              <w:jc w:val="center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42754E">
              <w:rPr>
                <w:rFonts w:ascii="Arial" w:hAnsi="Arial" w:cs="Arial"/>
                <w:sz w:val="20"/>
                <w:szCs w:val="20"/>
                <w:lang w:val="hr-HR" w:eastAsia="hr-HR"/>
              </w:rPr>
              <w:t>11/18-0101-1094/2 (104-502/48) od 20.12.2018. godine</w:t>
            </w:r>
          </w:p>
        </w:tc>
        <w:tc>
          <w:tcPr>
            <w:tcW w:w="8243" w:type="dxa"/>
          </w:tcPr>
          <w:p w:rsidR="00B657A4" w:rsidRPr="0042754E" w:rsidRDefault="00B657A4" w:rsidP="005E53E9">
            <w:pPr>
              <w:jc w:val="both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42754E">
              <w:rPr>
                <w:rFonts w:ascii="Arial" w:hAnsi="Arial" w:cs="Arial"/>
                <w:sz w:val="20"/>
                <w:szCs w:val="20"/>
                <w:lang w:val="hr-HR" w:eastAsia="hr-HR"/>
              </w:rPr>
              <w:t>Ministarstvo poljoprivrede i ruralnog razvoja, Uprava za vode</w:t>
            </w:r>
          </w:p>
          <w:p w:rsidR="00B657A4" w:rsidRPr="0042754E" w:rsidRDefault="00B657A4" w:rsidP="005E53E9">
            <w:pPr>
              <w:jc w:val="both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42754E">
              <w:rPr>
                <w:rFonts w:ascii="Arial" w:hAnsi="Arial" w:cs="Arial"/>
                <w:sz w:val="20"/>
                <w:szCs w:val="20"/>
                <w:lang w:val="hr-HR" w:eastAsia="hr-HR"/>
              </w:rPr>
              <w:t>Uvidom u dostavljenu dokumentaciju Nacrta ID PUP-a, dio koji se odnosi na segment iz oblasti upravljanju vodama, se može prihvatiti.</w:t>
            </w:r>
          </w:p>
        </w:tc>
        <w:tc>
          <w:tcPr>
            <w:tcW w:w="4909" w:type="dxa"/>
          </w:tcPr>
          <w:p w:rsidR="00B657A4" w:rsidRPr="0042754E" w:rsidRDefault="00B657A4" w:rsidP="005E53E9">
            <w:pPr>
              <w:jc w:val="center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</w:p>
        </w:tc>
      </w:tr>
      <w:tr w:rsidR="00B657A4" w:rsidRPr="0042754E" w:rsidTr="00200CF4">
        <w:tc>
          <w:tcPr>
            <w:tcW w:w="1591" w:type="dxa"/>
          </w:tcPr>
          <w:p w:rsidR="00B657A4" w:rsidRPr="0042754E" w:rsidRDefault="00B657A4" w:rsidP="005E53E9">
            <w:pPr>
              <w:jc w:val="center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42754E">
              <w:rPr>
                <w:rFonts w:ascii="Arial" w:hAnsi="Arial" w:cs="Arial"/>
                <w:sz w:val="20"/>
                <w:szCs w:val="20"/>
                <w:lang w:val="hr-HR" w:eastAsia="hr-HR"/>
              </w:rPr>
              <w:t>10-10-59268 (104-502/49) od 21.12.2018. godine</w:t>
            </w:r>
          </w:p>
        </w:tc>
        <w:tc>
          <w:tcPr>
            <w:tcW w:w="8243" w:type="dxa"/>
          </w:tcPr>
          <w:p w:rsidR="00B657A4" w:rsidRPr="0042754E" w:rsidRDefault="00B657A4" w:rsidP="005E53E9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42754E">
              <w:rPr>
                <w:rFonts w:ascii="Arial" w:hAnsi="Arial" w:cs="Arial"/>
                <w:sz w:val="20"/>
                <w:szCs w:val="20"/>
                <w:lang w:val="hr-HR" w:eastAsia="hr-HR"/>
              </w:rPr>
              <w:t>CEDIS – Crnogorski elektrodistributivni sistem</w:t>
            </w:r>
          </w:p>
          <w:p w:rsidR="00B657A4" w:rsidRPr="0042754E" w:rsidRDefault="00B657A4" w:rsidP="005E53E9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42754E">
              <w:rPr>
                <w:rFonts w:ascii="Arial" w:hAnsi="Arial" w:cs="Arial"/>
                <w:sz w:val="20"/>
                <w:szCs w:val="20"/>
                <w:lang w:val="hr-HR" w:eastAsia="hr-HR"/>
              </w:rPr>
              <w:t>Uvidom u dostavljenu dokumentaciju Nacrta ID PUP-a, u dijelu koji se odnosi na distributivnu elektroenergetsku infrastrukturu, daje se saglasnost</w:t>
            </w:r>
          </w:p>
        </w:tc>
        <w:tc>
          <w:tcPr>
            <w:tcW w:w="4909" w:type="dxa"/>
          </w:tcPr>
          <w:p w:rsidR="00B657A4" w:rsidRPr="0042754E" w:rsidRDefault="00B657A4" w:rsidP="005E53E9">
            <w:pPr>
              <w:jc w:val="center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</w:p>
        </w:tc>
      </w:tr>
      <w:tr w:rsidR="00CA020C" w:rsidRPr="0042754E" w:rsidTr="00200CF4">
        <w:tc>
          <w:tcPr>
            <w:tcW w:w="1591" w:type="dxa"/>
          </w:tcPr>
          <w:p w:rsidR="00CA020C" w:rsidRPr="0042754E" w:rsidRDefault="00CA020C" w:rsidP="00CA020C">
            <w:pPr>
              <w:jc w:val="center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42754E">
              <w:rPr>
                <w:rFonts w:ascii="Arial" w:hAnsi="Arial" w:cs="Arial"/>
                <w:sz w:val="20"/>
                <w:szCs w:val="20"/>
                <w:lang w:val="hr-HR" w:eastAsia="hr-HR"/>
              </w:rPr>
              <w:t>03-366/2018-3 (104-502/52)</w:t>
            </w:r>
          </w:p>
          <w:p w:rsidR="008B7A62" w:rsidRPr="0042754E" w:rsidRDefault="008B7A62" w:rsidP="00CA020C">
            <w:pPr>
              <w:jc w:val="center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42754E">
              <w:rPr>
                <w:rFonts w:ascii="Arial" w:hAnsi="Arial" w:cs="Arial"/>
                <w:sz w:val="20"/>
                <w:szCs w:val="20"/>
                <w:lang w:val="hr-HR" w:eastAsia="hr-HR"/>
              </w:rPr>
              <w:lastRenderedPageBreak/>
              <w:t>od 20.12.2018. godine</w:t>
            </w:r>
          </w:p>
        </w:tc>
        <w:tc>
          <w:tcPr>
            <w:tcW w:w="8243" w:type="dxa"/>
          </w:tcPr>
          <w:p w:rsidR="00CA020C" w:rsidRPr="0042754E" w:rsidRDefault="00CA020C" w:rsidP="0004310F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42754E">
              <w:rPr>
                <w:rFonts w:ascii="Arial" w:hAnsi="Arial" w:cs="Arial"/>
                <w:sz w:val="20"/>
                <w:szCs w:val="20"/>
                <w:lang w:val="hr-HR" w:eastAsia="hr-HR"/>
              </w:rPr>
              <w:lastRenderedPageBreak/>
              <w:t xml:space="preserve">Ministarstvo kulture, Uprava za zaštitu kulturnih dobara </w:t>
            </w:r>
          </w:p>
          <w:p w:rsidR="0004310F" w:rsidRPr="0042754E" w:rsidRDefault="0073452C" w:rsidP="00534C2C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42754E">
              <w:rPr>
                <w:rFonts w:ascii="Arial" w:hAnsi="Arial" w:cs="Arial"/>
                <w:sz w:val="20"/>
                <w:szCs w:val="20"/>
                <w:lang w:val="hr-HR" w:eastAsia="hr-HR"/>
              </w:rPr>
              <w:t xml:space="preserve">Za potrebe izrade Izmjene i dopune PUP-a potrebno je uraditi Studiju zaštite </w:t>
            </w:r>
            <w:r w:rsidRPr="0042754E">
              <w:rPr>
                <w:rFonts w:ascii="Arial" w:hAnsi="Arial" w:cs="Arial"/>
                <w:sz w:val="20"/>
                <w:szCs w:val="20"/>
                <w:lang w:val="hr-HR" w:eastAsia="hr-HR"/>
              </w:rPr>
              <w:lastRenderedPageBreak/>
              <w:t>kulturnih dobara</w:t>
            </w:r>
            <w:r w:rsidR="008B7A62" w:rsidRPr="0042754E">
              <w:rPr>
                <w:rFonts w:ascii="Arial" w:hAnsi="Arial" w:cs="Arial"/>
                <w:sz w:val="20"/>
                <w:szCs w:val="20"/>
                <w:lang w:val="hr-HR" w:eastAsia="hr-HR"/>
              </w:rPr>
              <w:t>.</w:t>
            </w:r>
          </w:p>
          <w:p w:rsidR="0073452C" w:rsidRPr="0042754E" w:rsidRDefault="0073452C" w:rsidP="00534C2C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42754E">
              <w:rPr>
                <w:rFonts w:ascii="Arial" w:hAnsi="Arial" w:cs="Arial"/>
                <w:sz w:val="20"/>
                <w:szCs w:val="20"/>
                <w:lang w:val="hr-HR" w:eastAsia="hr-HR"/>
              </w:rPr>
              <w:t>U tekstualnom dijelu Nacrta ID PUP-a, u dijelu Mjere zaštite, dopuniti tj. obraditi i mjere zaštite kulturnih dobara</w:t>
            </w:r>
            <w:r w:rsidR="008B7A62" w:rsidRPr="0042754E">
              <w:rPr>
                <w:rFonts w:ascii="Arial" w:hAnsi="Arial" w:cs="Arial"/>
                <w:sz w:val="20"/>
                <w:szCs w:val="20"/>
                <w:lang w:val="hr-HR" w:eastAsia="hr-HR"/>
              </w:rPr>
              <w:t>.</w:t>
            </w:r>
          </w:p>
          <w:p w:rsidR="0073452C" w:rsidRPr="0042754E" w:rsidRDefault="0073452C" w:rsidP="00534C2C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42754E">
              <w:rPr>
                <w:rFonts w:ascii="Arial" w:hAnsi="Arial" w:cs="Arial"/>
                <w:sz w:val="20"/>
                <w:szCs w:val="20"/>
                <w:lang w:val="hr-HR" w:eastAsia="hr-HR"/>
              </w:rPr>
              <w:t>Korigovati granicu eksploatacionih polja u dijelu gdje se isti poklapa sa „zaštićenim područjem – arheološko nalazište Municipium S“ na način da se isti izuzme iz eksploatacionog polja</w:t>
            </w:r>
            <w:r w:rsidR="008B7A62" w:rsidRPr="0042754E">
              <w:rPr>
                <w:rFonts w:ascii="Arial" w:hAnsi="Arial" w:cs="Arial"/>
                <w:sz w:val="20"/>
                <w:szCs w:val="20"/>
                <w:lang w:val="hr-HR" w:eastAsia="hr-HR"/>
              </w:rPr>
              <w:t>.</w:t>
            </w:r>
          </w:p>
          <w:p w:rsidR="0073452C" w:rsidRPr="0042754E" w:rsidRDefault="0073452C" w:rsidP="00534C2C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42754E">
              <w:rPr>
                <w:rFonts w:ascii="Arial" w:hAnsi="Arial" w:cs="Arial"/>
                <w:sz w:val="20"/>
                <w:szCs w:val="20"/>
                <w:lang w:val="hr-HR" w:eastAsia="hr-HR"/>
              </w:rPr>
              <w:t>U tekstualnom dijelu ID PUP-a</w:t>
            </w:r>
            <w:r w:rsidR="008B7A62" w:rsidRPr="0042754E">
              <w:rPr>
                <w:rFonts w:ascii="Arial" w:hAnsi="Arial" w:cs="Arial"/>
                <w:sz w:val="20"/>
                <w:szCs w:val="20"/>
                <w:lang w:val="hr-HR" w:eastAsia="hr-HR"/>
              </w:rPr>
              <w:t xml:space="preserve"> uvesti posebno poglavlje koje bi posebno obradilo lokacije potencijalnih arheoloških lokaliteta i prostora sa izraženim ambijentalnim vrijednostima (Mali Pliješ, Kalušići, Velika Pliješ, Ilino Brdo) i dalo odgovarajuće smjernice za sprovođenje plana koje uključuju izvođenje zaštitnih arheoloških istraživanja prije pristupanja eksploataciji.</w:t>
            </w:r>
          </w:p>
          <w:p w:rsidR="008B7A62" w:rsidRPr="0042754E" w:rsidRDefault="008B7A62" w:rsidP="00534C2C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42754E">
              <w:rPr>
                <w:rFonts w:ascii="Arial" w:hAnsi="Arial" w:cs="Arial"/>
                <w:sz w:val="20"/>
                <w:szCs w:val="20"/>
                <w:lang w:val="hr-HR" w:eastAsia="hr-HR"/>
              </w:rPr>
              <w:t>Poglavlje koje se odnosi na urbanističko tehničke uslove i smjernice za izdavanje UTU-a dopuniti zakonskim odredbama koje se odnose na slučajna otkrića – nalaze od arheološkog značaja.</w:t>
            </w:r>
          </w:p>
          <w:p w:rsidR="008B7A62" w:rsidRPr="0042754E" w:rsidRDefault="008B7A62" w:rsidP="008B7A62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42754E">
              <w:rPr>
                <w:rFonts w:ascii="Arial" w:hAnsi="Arial" w:cs="Arial"/>
                <w:sz w:val="20"/>
                <w:szCs w:val="20"/>
                <w:lang w:val="hr-HR" w:eastAsia="hr-HR"/>
              </w:rPr>
              <w:t>Zaključak: Dalji rad na ID PUP-a može nastaviti uz poštovanje navedenih preporuka.</w:t>
            </w:r>
          </w:p>
        </w:tc>
        <w:tc>
          <w:tcPr>
            <w:tcW w:w="4909" w:type="dxa"/>
          </w:tcPr>
          <w:p w:rsidR="00C459A4" w:rsidRPr="0042754E" w:rsidRDefault="004D6226" w:rsidP="00C459A4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C0093A">
              <w:rPr>
                <w:rFonts w:ascii="Arial" w:hAnsi="Arial" w:cs="Arial"/>
                <w:sz w:val="20"/>
                <w:szCs w:val="20"/>
                <w:lang w:val="hr-HR" w:eastAsia="hr-HR"/>
              </w:rPr>
              <w:lastRenderedPageBreak/>
              <w:t>1.</w:t>
            </w:r>
            <w:r w:rsidR="00027558" w:rsidRPr="00C0093A">
              <w:rPr>
                <w:rFonts w:ascii="Arial" w:hAnsi="Arial" w:cs="Arial"/>
                <w:sz w:val="20"/>
                <w:szCs w:val="20"/>
                <w:lang w:val="hr-HR" w:eastAsia="hr-HR"/>
              </w:rPr>
              <w:t>Uprava za zaštitu kulturnih dobara je uradila S</w:t>
            </w:r>
            <w:r w:rsidR="00596AFF" w:rsidRPr="00C0093A">
              <w:rPr>
                <w:rFonts w:ascii="Arial" w:hAnsi="Arial" w:cs="Arial"/>
                <w:sz w:val="20"/>
                <w:szCs w:val="20"/>
                <w:lang w:val="hr-HR" w:eastAsia="hr-HR"/>
              </w:rPr>
              <w:t>tudij</w:t>
            </w:r>
            <w:r w:rsidR="00027558" w:rsidRPr="00C0093A">
              <w:rPr>
                <w:rFonts w:ascii="Arial" w:hAnsi="Arial" w:cs="Arial"/>
                <w:sz w:val="20"/>
                <w:szCs w:val="20"/>
                <w:lang w:val="hr-HR" w:eastAsia="hr-HR"/>
              </w:rPr>
              <w:t>u</w:t>
            </w:r>
            <w:r w:rsidR="00596AFF" w:rsidRPr="00C0093A">
              <w:rPr>
                <w:rFonts w:ascii="Arial" w:hAnsi="Arial" w:cs="Arial"/>
                <w:sz w:val="20"/>
                <w:szCs w:val="20"/>
                <w:lang w:val="hr-HR" w:eastAsia="hr-HR"/>
              </w:rPr>
              <w:t xml:space="preserve"> zaštite kulturnih dobara </w:t>
            </w:r>
            <w:r w:rsidR="00027558" w:rsidRPr="00C0093A">
              <w:rPr>
                <w:rFonts w:ascii="Arial" w:hAnsi="Arial" w:cs="Arial"/>
                <w:sz w:val="20"/>
                <w:szCs w:val="20"/>
                <w:lang w:val="hr-HR" w:eastAsia="hr-HR"/>
              </w:rPr>
              <w:t>i Planski dokument</w:t>
            </w:r>
            <w:r w:rsidR="00337DE6" w:rsidRPr="00C0093A">
              <w:rPr>
                <w:rFonts w:ascii="Arial" w:hAnsi="Arial" w:cs="Arial"/>
                <w:sz w:val="20"/>
                <w:szCs w:val="20"/>
                <w:lang w:val="hr-HR" w:eastAsia="hr-HR"/>
              </w:rPr>
              <w:t xml:space="preserve">je </w:t>
            </w:r>
            <w:r w:rsidR="00337DE6" w:rsidRPr="00C0093A">
              <w:rPr>
                <w:rFonts w:ascii="Arial" w:hAnsi="Arial" w:cs="Arial"/>
                <w:sz w:val="20"/>
                <w:szCs w:val="20"/>
                <w:lang w:val="hr-HR" w:eastAsia="hr-HR"/>
              </w:rPr>
              <w:lastRenderedPageBreak/>
              <w:t>korigovan u skladu sa navedenom Studijom</w:t>
            </w:r>
            <w:r w:rsidR="00D14241" w:rsidRPr="00C0093A">
              <w:rPr>
                <w:rFonts w:ascii="Arial" w:hAnsi="Arial" w:cs="Arial"/>
                <w:sz w:val="20"/>
                <w:szCs w:val="20"/>
                <w:lang w:val="hr-HR" w:eastAsia="hr-HR"/>
              </w:rPr>
              <w:t>.</w:t>
            </w:r>
          </w:p>
          <w:p w:rsidR="00337DE6" w:rsidRPr="0042754E" w:rsidRDefault="004D6226" w:rsidP="00C459A4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C0093A">
              <w:rPr>
                <w:rFonts w:ascii="Arial" w:hAnsi="Arial" w:cs="Arial"/>
                <w:sz w:val="20"/>
                <w:szCs w:val="20"/>
                <w:lang w:val="hr-HR" w:eastAsia="hr-HR"/>
              </w:rPr>
              <w:t xml:space="preserve">2. </w:t>
            </w:r>
            <w:r w:rsidR="00C459A4" w:rsidRPr="00C0093A">
              <w:rPr>
                <w:rFonts w:ascii="Arial" w:hAnsi="Arial" w:cs="Arial"/>
                <w:sz w:val="20"/>
                <w:szCs w:val="20"/>
                <w:lang w:val="hr-HR" w:eastAsia="hr-HR"/>
              </w:rPr>
              <w:t>Prihvata se</w:t>
            </w:r>
            <w:r w:rsidR="00D14241" w:rsidRPr="00C0093A">
              <w:rPr>
                <w:rFonts w:ascii="Arial" w:hAnsi="Arial" w:cs="Arial"/>
                <w:sz w:val="20"/>
                <w:szCs w:val="20"/>
                <w:lang w:val="hr-HR" w:eastAsia="hr-HR"/>
              </w:rPr>
              <w:t xml:space="preserve">, </w:t>
            </w:r>
            <w:r w:rsidR="00C0093A" w:rsidRPr="00C0093A">
              <w:rPr>
                <w:rFonts w:ascii="Arial" w:hAnsi="Arial" w:cs="Arial"/>
                <w:sz w:val="20"/>
                <w:szCs w:val="20"/>
                <w:lang w:val="hr-HR" w:eastAsia="hr-HR"/>
              </w:rPr>
              <w:t>Predlog p</w:t>
            </w:r>
            <w:r w:rsidR="00337DE6" w:rsidRPr="00C0093A">
              <w:rPr>
                <w:rFonts w:ascii="Arial" w:hAnsi="Arial" w:cs="Arial"/>
                <w:sz w:val="20"/>
                <w:szCs w:val="20"/>
                <w:lang w:val="hr-HR" w:eastAsia="hr-HR"/>
              </w:rPr>
              <w:t>lan</w:t>
            </w:r>
            <w:r w:rsidR="00C0093A" w:rsidRPr="00C0093A">
              <w:rPr>
                <w:rFonts w:ascii="Arial" w:hAnsi="Arial" w:cs="Arial"/>
                <w:sz w:val="20"/>
                <w:szCs w:val="20"/>
                <w:lang w:val="hr-HR" w:eastAsia="hr-HR"/>
              </w:rPr>
              <w:t>a</w:t>
            </w:r>
            <w:r w:rsidR="00337DE6" w:rsidRPr="00C0093A">
              <w:rPr>
                <w:rFonts w:ascii="Arial" w:hAnsi="Arial" w:cs="Arial"/>
                <w:sz w:val="20"/>
                <w:szCs w:val="20"/>
                <w:lang w:val="hr-HR" w:eastAsia="hr-HR"/>
              </w:rPr>
              <w:t xml:space="preserve"> je dopunjen sa mjerama zaštite kulturnih dobara</w:t>
            </w:r>
            <w:r w:rsidR="00D14241" w:rsidRPr="00C0093A">
              <w:rPr>
                <w:rFonts w:ascii="Arial" w:hAnsi="Arial" w:cs="Arial"/>
                <w:sz w:val="20"/>
                <w:szCs w:val="20"/>
                <w:lang w:val="hr-HR" w:eastAsia="hr-HR"/>
              </w:rPr>
              <w:t>.</w:t>
            </w:r>
          </w:p>
          <w:p w:rsidR="00C459A4" w:rsidRPr="0060426C" w:rsidRDefault="004D6226" w:rsidP="0060426C">
            <w:pPr>
              <w:jc w:val="both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720911">
              <w:rPr>
                <w:rFonts w:ascii="Arial" w:hAnsi="Arial" w:cs="Arial"/>
                <w:sz w:val="20"/>
                <w:szCs w:val="20"/>
                <w:lang w:val="hr-HR" w:eastAsia="hr-HR"/>
              </w:rPr>
              <w:t>3.</w:t>
            </w:r>
            <w:r w:rsidR="00D14189" w:rsidRPr="00720911">
              <w:rPr>
                <w:rFonts w:ascii="Arial" w:hAnsi="Arial" w:cs="Arial"/>
                <w:sz w:val="20"/>
                <w:szCs w:val="20"/>
                <w:lang w:val="hr-HR" w:eastAsia="hr-HR"/>
              </w:rPr>
              <w:t>Rezerve ugljacentralnog dijela</w:t>
            </w:r>
            <w:r w:rsidRPr="00720911">
              <w:rPr>
                <w:rFonts w:ascii="Arial" w:hAnsi="Arial" w:cs="Arial"/>
                <w:sz w:val="20"/>
                <w:szCs w:val="20"/>
                <w:lang w:val="hr-HR" w:eastAsia="hr-HR"/>
              </w:rPr>
              <w:t xml:space="preserve"> le</w:t>
            </w:r>
            <w:r w:rsidRPr="00720911">
              <w:rPr>
                <w:rFonts w:ascii="Arial" w:hAnsi="Arial" w:cs="Arial"/>
                <w:sz w:val="20"/>
                <w:szCs w:val="20"/>
                <w:lang w:eastAsia="hr-HR"/>
              </w:rPr>
              <w:t>žišta „Komini“, kao prostor arheološkog nalazišta Municipium 'S</w:t>
            </w:r>
            <w:r w:rsidR="00D14189" w:rsidRPr="00720911">
              <w:rPr>
                <w:rFonts w:ascii="Arial" w:hAnsi="Arial" w:cs="Arial"/>
                <w:sz w:val="20"/>
                <w:szCs w:val="20"/>
                <w:lang w:eastAsia="hr-HR"/>
              </w:rPr>
              <w:t>, su vanbilansne rezerve uglja</w:t>
            </w:r>
            <w:r w:rsidRPr="00720911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 </w:t>
            </w:r>
            <w:r w:rsidR="0060426C">
              <w:rPr>
                <w:rFonts w:ascii="Arial" w:hAnsi="Arial" w:cs="Arial"/>
                <w:sz w:val="20"/>
                <w:szCs w:val="20"/>
                <w:lang w:eastAsia="hr-HR"/>
              </w:rPr>
              <w:t xml:space="preserve">iste </w:t>
            </w:r>
            <w:r w:rsidR="00D14189" w:rsidRPr="00720911">
              <w:rPr>
                <w:rFonts w:ascii="Arial" w:hAnsi="Arial" w:cs="Arial"/>
                <w:sz w:val="20"/>
                <w:szCs w:val="20"/>
                <w:lang w:eastAsia="hr-HR"/>
              </w:rPr>
              <w:t>ni</w:t>
            </w:r>
            <w:r w:rsidR="0060426C">
              <w:rPr>
                <w:rFonts w:ascii="Arial" w:hAnsi="Arial" w:cs="Arial"/>
                <w:sz w:val="20"/>
                <w:szCs w:val="20"/>
                <w:lang w:eastAsia="hr-HR"/>
              </w:rPr>
              <w:t>je</w:t>
            </w:r>
            <w:r w:rsidR="00D14189" w:rsidRPr="00720911">
              <w:rPr>
                <w:rFonts w:ascii="Arial" w:hAnsi="Arial" w:cs="Arial"/>
                <w:sz w:val="20"/>
                <w:szCs w:val="20"/>
                <w:lang w:eastAsia="hr-HR"/>
              </w:rPr>
              <w:t>su</w:t>
            </w:r>
            <w:r w:rsidRPr="00720911">
              <w:rPr>
                <w:rFonts w:ascii="Arial" w:hAnsi="Arial" w:cs="Arial"/>
                <w:sz w:val="20"/>
                <w:szCs w:val="20"/>
                <w:lang w:eastAsia="hr-HR"/>
              </w:rPr>
              <w:t xml:space="preserve"> uključen</w:t>
            </w:r>
            <w:r w:rsidR="00D14189" w:rsidRPr="00720911">
              <w:rPr>
                <w:rFonts w:ascii="Arial" w:hAnsi="Arial" w:cs="Arial"/>
                <w:sz w:val="20"/>
                <w:szCs w:val="20"/>
                <w:lang w:eastAsia="hr-HR"/>
              </w:rPr>
              <w:t>e</w:t>
            </w:r>
            <w:r w:rsidRPr="00720911">
              <w:rPr>
                <w:rFonts w:ascii="Arial" w:hAnsi="Arial" w:cs="Arial"/>
                <w:sz w:val="20"/>
                <w:szCs w:val="20"/>
                <w:lang w:eastAsia="hr-HR"/>
              </w:rPr>
              <w:t xml:space="preserve"> u eksploataciono polje</w:t>
            </w:r>
            <w:r w:rsidRPr="00720911">
              <w:rPr>
                <w:rFonts w:ascii="Arial" w:hAnsi="Arial" w:cs="Arial"/>
                <w:sz w:val="20"/>
                <w:szCs w:val="20"/>
                <w:lang w:val="hr-HR" w:eastAsia="hr-HR"/>
              </w:rPr>
              <w:t>Rudnika</w:t>
            </w:r>
            <w:r w:rsidR="00D14189" w:rsidRPr="00720911">
              <w:rPr>
                <w:rFonts w:ascii="Arial" w:hAnsi="Arial" w:cs="Arial"/>
                <w:sz w:val="20"/>
                <w:szCs w:val="20"/>
                <w:lang w:val="hr-HR" w:eastAsia="hr-HR"/>
              </w:rPr>
              <w:t xml:space="preserve">. </w:t>
            </w:r>
            <w:r w:rsidR="00D14189" w:rsidRPr="0060426C">
              <w:rPr>
                <w:rFonts w:ascii="Arial" w:hAnsi="Arial" w:cs="Arial"/>
                <w:sz w:val="20"/>
                <w:szCs w:val="20"/>
                <w:lang w:val="hr-HR" w:eastAsia="hr-HR"/>
              </w:rPr>
              <w:t xml:space="preserve">Iz ovog razloga centralni dio ležišta „Komini“ </w:t>
            </w:r>
            <w:r w:rsidRPr="0060426C">
              <w:rPr>
                <w:rFonts w:ascii="Arial" w:hAnsi="Arial" w:cs="Arial"/>
                <w:sz w:val="20"/>
                <w:szCs w:val="20"/>
                <w:lang w:val="hr-HR" w:eastAsia="hr-HR"/>
              </w:rPr>
              <w:t>nije predmet prostora Izmjena idopuna PUP-a Pljevlja</w:t>
            </w:r>
            <w:r w:rsidR="00D14189" w:rsidRPr="0060426C">
              <w:rPr>
                <w:rFonts w:ascii="Arial" w:hAnsi="Arial" w:cs="Arial"/>
                <w:sz w:val="20"/>
                <w:szCs w:val="20"/>
                <w:lang w:val="hr-HR" w:eastAsia="hr-HR"/>
              </w:rPr>
              <w:t>.</w:t>
            </w:r>
          </w:p>
          <w:p w:rsidR="00337DE6" w:rsidRPr="0042754E" w:rsidRDefault="00D14189" w:rsidP="00337DE6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42754E">
              <w:rPr>
                <w:rFonts w:ascii="Arial" w:hAnsi="Arial" w:cs="Arial"/>
                <w:sz w:val="20"/>
                <w:szCs w:val="20"/>
                <w:lang w:val="hr-HR" w:eastAsia="hr-HR"/>
              </w:rPr>
              <w:t xml:space="preserve">4. </w:t>
            </w:r>
            <w:r w:rsidR="00C459A4" w:rsidRPr="0042754E">
              <w:rPr>
                <w:rFonts w:ascii="Arial" w:hAnsi="Arial" w:cs="Arial"/>
                <w:sz w:val="20"/>
                <w:szCs w:val="20"/>
                <w:lang w:val="hr-HR" w:eastAsia="hr-HR"/>
              </w:rPr>
              <w:t>Prihvata se</w:t>
            </w:r>
            <w:r w:rsidR="001B525F">
              <w:rPr>
                <w:rFonts w:ascii="Arial" w:hAnsi="Arial" w:cs="Arial"/>
                <w:sz w:val="20"/>
                <w:szCs w:val="20"/>
                <w:lang w:val="hr-HR" w:eastAsia="hr-HR"/>
              </w:rPr>
              <w:t xml:space="preserve">, </w:t>
            </w:r>
            <w:r w:rsidR="00C0093A">
              <w:rPr>
                <w:rFonts w:ascii="Arial" w:hAnsi="Arial" w:cs="Arial"/>
                <w:sz w:val="20"/>
                <w:szCs w:val="20"/>
                <w:lang w:val="hr-HR" w:eastAsia="hr-HR"/>
              </w:rPr>
              <w:t>u Predlogu plana izvršena je dopuna</w:t>
            </w:r>
          </w:p>
          <w:p w:rsidR="00C459A4" w:rsidRPr="0042754E" w:rsidRDefault="00C459A4" w:rsidP="000705A9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</w:p>
          <w:p w:rsidR="00DE4BB5" w:rsidRPr="0042754E" w:rsidRDefault="000705A9" w:rsidP="00C0093A">
            <w:pPr>
              <w:ind w:left="24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C0093A">
              <w:rPr>
                <w:rFonts w:ascii="Arial" w:hAnsi="Arial" w:cs="Arial"/>
                <w:sz w:val="20"/>
                <w:szCs w:val="20"/>
                <w:lang w:val="hr-HR" w:eastAsia="hr-HR"/>
              </w:rPr>
              <w:t>5.</w:t>
            </w:r>
            <w:r w:rsidR="00C459A4" w:rsidRPr="00C0093A">
              <w:rPr>
                <w:rFonts w:ascii="Arial" w:hAnsi="Arial" w:cs="Arial"/>
                <w:sz w:val="20"/>
                <w:szCs w:val="20"/>
                <w:lang w:val="hr-HR" w:eastAsia="hr-HR"/>
              </w:rPr>
              <w:t>Prihvata se</w:t>
            </w:r>
            <w:r w:rsidR="001B525F" w:rsidRPr="00C0093A">
              <w:rPr>
                <w:rFonts w:ascii="Arial" w:hAnsi="Arial" w:cs="Arial"/>
                <w:sz w:val="20"/>
                <w:szCs w:val="20"/>
                <w:lang w:val="hr-HR" w:eastAsia="hr-HR"/>
              </w:rPr>
              <w:t xml:space="preserve">, </w:t>
            </w:r>
            <w:r w:rsidR="00C0093A" w:rsidRPr="00C0093A">
              <w:rPr>
                <w:rFonts w:ascii="Arial" w:hAnsi="Arial" w:cs="Arial"/>
                <w:sz w:val="20"/>
                <w:szCs w:val="20"/>
                <w:lang w:val="hr-HR" w:eastAsia="hr-HR"/>
              </w:rPr>
              <w:t xml:space="preserve">u Predlogu plana izvršena je </w:t>
            </w:r>
            <w:r w:rsidR="001B525F" w:rsidRPr="00C0093A">
              <w:rPr>
                <w:rFonts w:ascii="Arial" w:hAnsi="Arial" w:cs="Arial"/>
                <w:sz w:val="20"/>
                <w:szCs w:val="20"/>
                <w:lang w:val="hr-HR" w:eastAsia="hr-HR"/>
              </w:rPr>
              <w:t>d</w:t>
            </w:r>
            <w:r w:rsidR="00C0093A" w:rsidRPr="00C0093A">
              <w:rPr>
                <w:rFonts w:ascii="Arial" w:hAnsi="Arial" w:cs="Arial"/>
                <w:sz w:val="20"/>
                <w:szCs w:val="20"/>
                <w:lang w:val="hr-HR" w:eastAsia="hr-HR"/>
              </w:rPr>
              <w:t>opuna</w:t>
            </w:r>
          </w:p>
        </w:tc>
      </w:tr>
      <w:tr w:rsidR="00CA020C" w:rsidRPr="0042754E" w:rsidTr="00200CF4">
        <w:tc>
          <w:tcPr>
            <w:tcW w:w="1591" w:type="dxa"/>
          </w:tcPr>
          <w:p w:rsidR="00CA020C" w:rsidRPr="0042754E" w:rsidRDefault="00382D2D" w:rsidP="00CA020C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42754E">
              <w:rPr>
                <w:rFonts w:ascii="Arial" w:hAnsi="Arial" w:cs="Arial"/>
                <w:sz w:val="20"/>
                <w:szCs w:val="20"/>
                <w:lang w:val="hr-HR" w:eastAsia="hr-HR"/>
              </w:rPr>
              <w:lastRenderedPageBreak/>
              <w:t>113-502/40</w:t>
            </w:r>
          </w:p>
        </w:tc>
        <w:tc>
          <w:tcPr>
            <w:tcW w:w="8243" w:type="dxa"/>
          </w:tcPr>
          <w:p w:rsidR="00CA020C" w:rsidRPr="0042754E" w:rsidRDefault="00382D2D" w:rsidP="00CA020C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42754E">
              <w:rPr>
                <w:rFonts w:ascii="Arial" w:hAnsi="Arial" w:cs="Arial"/>
                <w:sz w:val="20"/>
                <w:szCs w:val="20"/>
                <w:lang w:val="hr-HR" w:eastAsia="hr-HR"/>
              </w:rPr>
              <w:t>Ministarstvo  održivog razvoja i turizma, Direktorat za upravljanje otpadom i komunalni razvoj</w:t>
            </w:r>
          </w:p>
          <w:p w:rsidR="00382D2D" w:rsidRPr="0042754E" w:rsidRDefault="00382D2D" w:rsidP="00CA020C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42754E">
              <w:rPr>
                <w:rFonts w:ascii="Arial" w:hAnsi="Arial" w:cs="Arial"/>
                <w:sz w:val="20"/>
                <w:szCs w:val="20"/>
                <w:lang w:val="hr-HR" w:eastAsia="hr-HR"/>
              </w:rPr>
              <w:t>Uvidom u dostavljenu dokumentaciju Nacrta ID PUP-a, konstatuje se sljedeće:</w:t>
            </w:r>
          </w:p>
          <w:p w:rsidR="00382D2D" w:rsidRPr="0042754E" w:rsidRDefault="00382D2D" w:rsidP="00534C2C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42754E">
              <w:rPr>
                <w:rFonts w:ascii="Arial" w:hAnsi="Arial" w:cs="Arial"/>
                <w:sz w:val="20"/>
                <w:szCs w:val="20"/>
                <w:lang w:val="hr-HR" w:eastAsia="hr-HR"/>
              </w:rPr>
              <w:t>U dijelu koji se odnosi na vode i vodosnabdijevanje, daje se pozitivno mišljenje</w:t>
            </w:r>
          </w:p>
          <w:p w:rsidR="00382D2D" w:rsidRPr="0042754E" w:rsidRDefault="00382D2D" w:rsidP="00534C2C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42754E">
              <w:rPr>
                <w:rFonts w:ascii="Arial" w:hAnsi="Arial" w:cs="Arial"/>
                <w:sz w:val="20"/>
                <w:szCs w:val="20"/>
                <w:lang w:val="hr-HR" w:eastAsia="hr-HR"/>
              </w:rPr>
              <w:t xml:space="preserve">U dijelu koji se odnosi na otpad, daju se preporuke da se u kontaktu sa nadležnim službama Opštine Pljevlja razmotre lokacije za privremeno skladištenje otpada, kao i pitanja vezana za upravljanje svih vrsta otpada. </w:t>
            </w:r>
          </w:p>
        </w:tc>
        <w:tc>
          <w:tcPr>
            <w:tcW w:w="4909" w:type="dxa"/>
          </w:tcPr>
          <w:p w:rsidR="00CA020C" w:rsidRPr="0042754E" w:rsidRDefault="00CA020C" w:rsidP="00CA020C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</w:p>
          <w:p w:rsidR="00C459A4" w:rsidRPr="0042754E" w:rsidRDefault="00C459A4" w:rsidP="00CA020C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</w:p>
          <w:p w:rsidR="00C459A4" w:rsidRPr="0042754E" w:rsidRDefault="00C459A4" w:rsidP="00CA020C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</w:p>
          <w:p w:rsidR="00752317" w:rsidRDefault="00752317" w:rsidP="00CA020C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</w:p>
          <w:p w:rsidR="00C459A4" w:rsidRPr="0042754E" w:rsidRDefault="00C459A4" w:rsidP="00CA020C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42754E">
              <w:rPr>
                <w:rFonts w:ascii="Arial" w:hAnsi="Arial" w:cs="Arial"/>
                <w:sz w:val="20"/>
                <w:szCs w:val="20"/>
                <w:lang w:val="hr-HR" w:eastAsia="hr-HR"/>
              </w:rPr>
              <w:t>Prihvata se</w:t>
            </w:r>
            <w:r w:rsidR="001B525F">
              <w:rPr>
                <w:rFonts w:ascii="Arial" w:hAnsi="Arial" w:cs="Arial"/>
                <w:sz w:val="20"/>
                <w:szCs w:val="20"/>
                <w:lang w:val="hr-HR" w:eastAsia="hr-HR"/>
              </w:rPr>
              <w:t>.</w:t>
            </w:r>
          </w:p>
        </w:tc>
      </w:tr>
    </w:tbl>
    <w:p w:rsidR="00CA020C" w:rsidRDefault="00CA020C" w:rsidP="00E609A7">
      <w:pPr>
        <w:rPr>
          <w:lang w:val="hr-HR" w:eastAsia="hr-HR"/>
        </w:rPr>
      </w:pPr>
    </w:p>
    <w:p w:rsidR="00CA020C" w:rsidRDefault="00CA020C" w:rsidP="00E609A7">
      <w:pPr>
        <w:rPr>
          <w:lang w:val="hr-HR" w:eastAsia="hr-HR"/>
        </w:rPr>
      </w:pPr>
    </w:p>
    <w:p w:rsidR="003A3B03" w:rsidRDefault="003A3B03" w:rsidP="00E609A7">
      <w:pPr>
        <w:rPr>
          <w:lang w:val="hr-HR" w:eastAsia="hr-HR"/>
        </w:rPr>
      </w:pPr>
    </w:p>
    <w:p w:rsidR="003A3B03" w:rsidRDefault="003A3B03" w:rsidP="00E609A7">
      <w:pPr>
        <w:rPr>
          <w:lang w:val="hr-HR" w:eastAsia="hr-HR"/>
        </w:rPr>
      </w:pPr>
    </w:p>
    <w:p w:rsidR="003A3B03" w:rsidRDefault="003A3B03" w:rsidP="00E609A7">
      <w:pPr>
        <w:rPr>
          <w:lang w:val="hr-HR" w:eastAsia="hr-HR"/>
        </w:rPr>
      </w:pPr>
    </w:p>
    <w:p w:rsidR="003A3B03" w:rsidRDefault="003A3B03" w:rsidP="00E609A7">
      <w:pPr>
        <w:rPr>
          <w:lang w:val="hr-HR" w:eastAsia="hr-HR"/>
        </w:rPr>
      </w:pPr>
    </w:p>
    <w:p w:rsidR="003A3B03" w:rsidRDefault="003A3B03" w:rsidP="00E609A7">
      <w:pPr>
        <w:rPr>
          <w:lang w:val="hr-HR" w:eastAsia="hr-HR"/>
        </w:rPr>
      </w:pPr>
    </w:p>
    <w:p w:rsidR="003A3B03" w:rsidRDefault="003A3B03" w:rsidP="00E609A7">
      <w:pPr>
        <w:rPr>
          <w:lang w:val="hr-HR" w:eastAsia="hr-HR"/>
        </w:rPr>
      </w:pPr>
    </w:p>
    <w:p w:rsidR="003A3B03" w:rsidRDefault="003A3B03" w:rsidP="00E609A7">
      <w:pPr>
        <w:rPr>
          <w:lang w:val="hr-HR" w:eastAsia="hr-HR"/>
        </w:rPr>
      </w:pPr>
    </w:p>
    <w:p w:rsidR="003A3B03" w:rsidRDefault="003A3B03" w:rsidP="00E609A7">
      <w:pPr>
        <w:rPr>
          <w:lang w:val="hr-HR" w:eastAsia="hr-HR"/>
        </w:rPr>
      </w:pPr>
    </w:p>
    <w:p w:rsidR="003A3B03" w:rsidRDefault="003A3B03" w:rsidP="00E609A7">
      <w:pPr>
        <w:rPr>
          <w:lang w:val="hr-HR" w:eastAsia="hr-HR"/>
        </w:rPr>
      </w:pPr>
    </w:p>
    <w:p w:rsidR="003A3B03" w:rsidRDefault="003A3B03" w:rsidP="00E609A7">
      <w:pPr>
        <w:rPr>
          <w:lang w:val="hr-HR" w:eastAsia="hr-HR"/>
        </w:rPr>
      </w:pPr>
    </w:p>
    <w:p w:rsidR="003A3B03" w:rsidRDefault="003A3B03" w:rsidP="00E609A7">
      <w:pPr>
        <w:rPr>
          <w:lang w:val="hr-HR" w:eastAsia="hr-HR"/>
        </w:rPr>
      </w:pPr>
    </w:p>
    <w:p w:rsidR="003A3B03" w:rsidRDefault="003A3B03" w:rsidP="00E609A7">
      <w:pPr>
        <w:rPr>
          <w:lang w:val="hr-HR" w:eastAsia="hr-HR"/>
        </w:rPr>
      </w:pPr>
    </w:p>
    <w:p w:rsidR="003A3B03" w:rsidRDefault="003A3B03" w:rsidP="00E609A7">
      <w:pPr>
        <w:rPr>
          <w:lang w:val="hr-HR" w:eastAsia="hr-HR"/>
        </w:rPr>
      </w:pPr>
    </w:p>
    <w:p w:rsidR="00B8668F" w:rsidRDefault="00B8668F" w:rsidP="00752317">
      <w:pPr>
        <w:pStyle w:val="Heading1"/>
        <w:numPr>
          <w:ilvl w:val="0"/>
          <w:numId w:val="18"/>
        </w:numPr>
        <w:jc w:val="left"/>
        <w:rPr>
          <w:b/>
          <w:color w:val="auto"/>
          <w:sz w:val="24"/>
        </w:rPr>
      </w:pPr>
      <w:r w:rsidRPr="00200CF4">
        <w:rPr>
          <w:b/>
          <w:color w:val="auto"/>
          <w:sz w:val="24"/>
        </w:rPr>
        <w:lastRenderedPageBreak/>
        <w:t xml:space="preserve">ODGOVORI NA PRIMJEDBE I SUGESTIJE  </w:t>
      </w:r>
      <w:r w:rsidR="00880D12" w:rsidRPr="00200CF4">
        <w:rPr>
          <w:b/>
          <w:color w:val="auto"/>
          <w:sz w:val="24"/>
        </w:rPr>
        <w:t xml:space="preserve">IZ MIŠLJENJA </w:t>
      </w:r>
      <w:r w:rsidRPr="00200CF4">
        <w:rPr>
          <w:b/>
          <w:color w:val="auto"/>
          <w:sz w:val="24"/>
        </w:rPr>
        <w:t xml:space="preserve">SAVJETA ZA REVIZIJU </w:t>
      </w:r>
      <w:r w:rsidR="00A83EEA" w:rsidRPr="00200CF4">
        <w:rPr>
          <w:b/>
          <w:color w:val="auto"/>
          <w:sz w:val="24"/>
        </w:rPr>
        <w:t>PLANSKIH DOKUMENTATA</w:t>
      </w:r>
    </w:p>
    <w:p w:rsidR="00752317" w:rsidRPr="00752317" w:rsidRDefault="00752317" w:rsidP="00752317">
      <w:pPr>
        <w:rPr>
          <w:sz w:val="16"/>
          <w:szCs w:val="16"/>
          <w:lang w:val="hr-HR" w:eastAsia="hr-HR"/>
        </w:rPr>
      </w:pPr>
    </w:p>
    <w:tbl>
      <w:tblPr>
        <w:tblW w:w="5209" w:type="pct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5"/>
        <w:gridCol w:w="9481"/>
        <w:gridCol w:w="4522"/>
      </w:tblGrid>
      <w:tr w:rsidR="0038392C" w:rsidRPr="00200CF4" w:rsidTr="00200CF4">
        <w:trPr>
          <w:trHeight w:val="347"/>
        </w:trPr>
        <w:tc>
          <w:tcPr>
            <w:tcW w:w="259" w:type="pct"/>
            <w:shd w:val="clear" w:color="auto" w:fill="D9D9D9"/>
          </w:tcPr>
          <w:p w:rsidR="003A2F35" w:rsidRPr="00200CF4" w:rsidRDefault="00752317" w:rsidP="00BA72B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Broj akta</w:t>
            </w:r>
          </w:p>
        </w:tc>
        <w:tc>
          <w:tcPr>
            <w:tcW w:w="3210" w:type="pct"/>
            <w:shd w:val="clear" w:color="auto" w:fill="D9D9D9"/>
          </w:tcPr>
          <w:p w:rsidR="003A2F35" w:rsidRPr="00200CF4" w:rsidRDefault="00752317" w:rsidP="00BA72BE">
            <w:pPr>
              <w:ind w:left="94" w:right="226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hr-HR"/>
              </w:rPr>
              <w:t>Pdnosilac mišljenja, kratak osvrt na mišljenje</w:t>
            </w:r>
          </w:p>
        </w:tc>
        <w:tc>
          <w:tcPr>
            <w:tcW w:w="1531" w:type="pct"/>
            <w:shd w:val="clear" w:color="auto" w:fill="D9D9D9"/>
          </w:tcPr>
          <w:p w:rsidR="003A2F35" w:rsidRPr="00200CF4" w:rsidRDefault="003A2F35" w:rsidP="00752317">
            <w:pPr>
              <w:ind w:left="98" w:right="126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00CF4">
              <w:rPr>
                <w:rFonts w:ascii="Arial" w:hAnsi="Arial" w:cs="Arial"/>
                <w:b/>
                <w:sz w:val="20"/>
                <w:szCs w:val="20"/>
                <w:lang w:val="hr-HR"/>
              </w:rPr>
              <w:t xml:space="preserve">odgovor </w:t>
            </w:r>
            <w:r w:rsidR="00752317">
              <w:rPr>
                <w:rFonts w:ascii="Arial" w:hAnsi="Arial" w:cs="Arial"/>
                <w:b/>
                <w:sz w:val="20"/>
                <w:szCs w:val="20"/>
                <w:lang w:val="hr-HR"/>
              </w:rPr>
              <w:t>planera</w:t>
            </w:r>
          </w:p>
        </w:tc>
      </w:tr>
      <w:tr w:rsidR="005204E8" w:rsidRPr="00200CF4" w:rsidTr="00200CF4">
        <w:trPr>
          <w:trHeight w:val="347"/>
        </w:trPr>
        <w:tc>
          <w:tcPr>
            <w:tcW w:w="259" w:type="pct"/>
            <w:shd w:val="clear" w:color="auto" w:fill="auto"/>
          </w:tcPr>
          <w:p w:rsidR="005204E8" w:rsidRPr="00200CF4" w:rsidRDefault="005204E8" w:rsidP="00BA72B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10" w:type="pct"/>
            <w:shd w:val="clear" w:color="auto" w:fill="auto"/>
          </w:tcPr>
          <w:p w:rsidR="005204E8" w:rsidRPr="00200CF4" w:rsidRDefault="005204E8" w:rsidP="00BA72BE">
            <w:pPr>
              <w:ind w:left="94" w:right="226"/>
              <w:jc w:val="both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  <w:r w:rsidRPr="00200CF4">
              <w:rPr>
                <w:rFonts w:ascii="Arial" w:hAnsi="Arial" w:cs="Arial"/>
                <w:b/>
                <w:sz w:val="20"/>
                <w:szCs w:val="20"/>
                <w:lang w:val="hr-HR"/>
              </w:rPr>
              <w:t>Urbanizam</w:t>
            </w:r>
          </w:p>
        </w:tc>
        <w:tc>
          <w:tcPr>
            <w:tcW w:w="1531" w:type="pct"/>
            <w:shd w:val="clear" w:color="auto" w:fill="auto"/>
          </w:tcPr>
          <w:p w:rsidR="005204E8" w:rsidRPr="00200CF4" w:rsidRDefault="005204E8" w:rsidP="00BA72BE">
            <w:pPr>
              <w:ind w:left="98" w:right="126"/>
              <w:jc w:val="both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</w:p>
        </w:tc>
      </w:tr>
      <w:tr w:rsidR="00C00984" w:rsidRPr="00C00984" w:rsidTr="00200CF4">
        <w:trPr>
          <w:trHeight w:val="557"/>
        </w:trPr>
        <w:tc>
          <w:tcPr>
            <w:tcW w:w="259" w:type="pct"/>
            <w:shd w:val="clear" w:color="auto" w:fill="auto"/>
          </w:tcPr>
          <w:p w:rsidR="008472F3" w:rsidRPr="00C00984" w:rsidRDefault="00BD5E72" w:rsidP="00BA72B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00984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210" w:type="pct"/>
            <w:shd w:val="clear" w:color="auto" w:fill="auto"/>
          </w:tcPr>
          <w:p w:rsidR="00986374" w:rsidRPr="00C00984" w:rsidRDefault="0082657D" w:rsidP="00EA0BDE">
            <w:pPr>
              <w:pStyle w:val="ListParagraph"/>
              <w:widowControl w:val="0"/>
              <w:numPr>
                <w:ilvl w:val="0"/>
                <w:numId w:val="14"/>
              </w:numPr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  <w:r w:rsidRPr="00C00984">
              <w:rPr>
                <w:rFonts w:ascii="Arial" w:eastAsia="Arial" w:hAnsi="Arial" w:cs="Arial"/>
                <w:w w:val="105"/>
                <w:sz w:val="20"/>
                <w:szCs w:val="20"/>
              </w:rPr>
              <w:t>Potrebno je priložiti Odluku o izradi planskog dokumenta i određivanju rukovodioca izrade plana koje su objavljene u Službenom listu.</w:t>
            </w:r>
          </w:p>
          <w:p w:rsidR="00986374" w:rsidRPr="00C00984" w:rsidRDefault="00986374" w:rsidP="00EA0BDE">
            <w:pPr>
              <w:pStyle w:val="ListParagraph"/>
              <w:widowControl w:val="0"/>
              <w:numPr>
                <w:ilvl w:val="0"/>
                <w:numId w:val="14"/>
              </w:numPr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  <w:r w:rsidRPr="00C00984">
              <w:rPr>
                <w:rFonts w:ascii="Arial" w:eastAsia="Arial" w:hAnsi="Arial" w:cs="Arial"/>
                <w:w w:val="105"/>
                <w:sz w:val="20"/>
                <w:szCs w:val="20"/>
              </w:rPr>
              <w:t>Izvod iz prostorno planske dokumentacije je dat preobimno</w:t>
            </w:r>
            <w:r w:rsidR="00EA0BDE" w:rsidRPr="00C00984">
              <w:rPr>
                <w:rFonts w:ascii="Arial" w:eastAsia="Arial" w:hAnsi="Arial" w:cs="Arial"/>
                <w:w w:val="105"/>
                <w:sz w:val="20"/>
                <w:szCs w:val="20"/>
              </w:rPr>
              <w:t>.</w:t>
            </w:r>
          </w:p>
          <w:p w:rsidR="00215733" w:rsidRPr="00C00984" w:rsidRDefault="00215733" w:rsidP="00EA0BDE">
            <w:pPr>
              <w:pStyle w:val="ListParagraph"/>
              <w:widowControl w:val="0"/>
              <w:numPr>
                <w:ilvl w:val="0"/>
                <w:numId w:val="14"/>
              </w:numPr>
              <w:tabs>
                <w:tab w:val="left" w:pos="1260"/>
              </w:tabs>
              <w:autoSpaceDE w:val="0"/>
              <w:autoSpaceDN w:val="0"/>
              <w:spacing w:before="22" w:line="230" w:lineRule="auto"/>
              <w:ind w:right="368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00984">
              <w:rPr>
                <w:rFonts w:ascii="Arial" w:eastAsia="Arial" w:hAnsi="Arial" w:cs="Arial"/>
                <w:sz w:val="20"/>
                <w:szCs w:val="20"/>
              </w:rPr>
              <w:t>Analizirati kontaktne zone, posebno dio koji je detaljno razrađen drugim planskim dokumentima.</w:t>
            </w:r>
          </w:p>
          <w:p w:rsidR="00215733" w:rsidRPr="00C00984" w:rsidRDefault="00215733" w:rsidP="00EA0BDE">
            <w:pPr>
              <w:pStyle w:val="ListParagraph"/>
              <w:widowControl w:val="0"/>
              <w:numPr>
                <w:ilvl w:val="0"/>
                <w:numId w:val="14"/>
              </w:numPr>
              <w:tabs>
                <w:tab w:val="left" w:pos="1260"/>
              </w:tabs>
              <w:autoSpaceDE w:val="0"/>
              <w:autoSpaceDN w:val="0"/>
              <w:spacing w:before="22" w:line="230" w:lineRule="auto"/>
              <w:ind w:right="368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00984">
              <w:rPr>
                <w:rFonts w:ascii="Arial" w:eastAsia="Arial" w:hAnsi="Arial" w:cs="Arial"/>
                <w:sz w:val="20"/>
                <w:szCs w:val="20"/>
              </w:rPr>
              <w:t xml:space="preserve">U poglavlju “Pokrivenost planskim dokumentima” dati kratak izvod iz “DPP za koridor dalekovoda 400 kV </w:t>
            </w:r>
            <w:proofErr w:type="gramStart"/>
            <w:r w:rsidRPr="00C00984">
              <w:rPr>
                <w:rFonts w:ascii="Arial" w:eastAsia="Arial" w:hAnsi="Arial" w:cs="Arial"/>
                <w:sz w:val="20"/>
                <w:szCs w:val="20"/>
              </w:rPr>
              <w:t>sa</w:t>
            </w:r>
            <w:proofErr w:type="gramEnd"/>
            <w:r w:rsidRPr="00C00984">
              <w:rPr>
                <w:rFonts w:ascii="Arial" w:eastAsia="Arial" w:hAnsi="Arial" w:cs="Arial"/>
                <w:sz w:val="20"/>
                <w:szCs w:val="20"/>
              </w:rPr>
              <w:t xml:space="preserve"> optičkim kablom od Crnogorskog primorja do Pljevalja i podmorski kabal 500 kV sa optičkim kablom Italija-Crna Gora”, kao i iz “DPP za TE Pljevlja”.</w:t>
            </w:r>
          </w:p>
          <w:p w:rsidR="00215733" w:rsidRPr="00C00984" w:rsidRDefault="00215733" w:rsidP="00EA0BDE">
            <w:pPr>
              <w:pStyle w:val="ListParagraph"/>
              <w:widowControl w:val="0"/>
              <w:numPr>
                <w:ilvl w:val="0"/>
                <w:numId w:val="14"/>
              </w:numPr>
              <w:tabs>
                <w:tab w:val="left" w:pos="1260"/>
              </w:tabs>
              <w:autoSpaceDE w:val="0"/>
              <w:autoSpaceDN w:val="0"/>
              <w:spacing w:before="22" w:line="230" w:lineRule="auto"/>
              <w:ind w:right="368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00984">
              <w:rPr>
                <w:rFonts w:ascii="Arial" w:eastAsia="Arial" w:hAnsi="Arial" w:cs="Arial"/>
                <w:sz w:val="20"/>
                <w:szCs w:val="20"/>
              </w:rPr>
              <w:t>Ozirom da je u toku izrada DPP za koridor dalekovoda 2x400kV Pljevlja 2-Bajina Bašta, potrebno je provjeriti i uskladiti oba planska dokumenta.</w:t>
            </w:r>
          </w:p>
          <w:p w:rsidR="00215733" w:rsidRPr="00C00984" w:rsidRDefault="00215733" w:rsidP="00EA0BDE">
            <w:pPr>
              <w:pStyle w:val="ListParagraph"/>
              <w:widowControl w:val="0"/>
              <w:numPr>
                <w:ilvl w:val="0"/>
                <w:numId w:val="14"/>
              </w:numPr>
              <w:tabs>
                <w:tab w:val="left" w:pos="1260"/>
              </w:tabs>
              <w:autoSpaceDE w:val="0"/>
              <w:autoSpaceDN w:val="0"/>
              <w:spacing w:before="22" w:line="230" w:lineRule="auto"/>
              <w:ind w:right="368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00984">
              <w:rPr>
                <w:rFonts w:ascii="Arial" w:eastAsia="Arial" w:hAnsi="Arial" w:cs="Arial"/>
                <w:sz w:val="20"/>
                <w:szCs w:val="20"/>
              </w:rPr>
              <w:t xml:space="preserve">Analiza prirodnih karakteristika koja je preopširna potrebno je skratiti </w:t>
            </w:r>
            <w:proofErr w:type="gramStart"/>
            <w:r w:rsidRPr="00C00984">
              <w:rPr>
                <w:rFonts w:ascii="Arial" w:eastAsia="Arial" w:hAnsi="Arial" w:cs="Arial"/>
                <w:sz w:val="20"/>
                <w:szCs w:val="20"/>
              </w:rPr>
              <w:t>na</w:t>
            </w:r>
            <w:proofErr w:type="gramEnd"/>
            <w:r w:rsidRPr="00C00984">
              <w:rPr>
                <w:rFonts w:ascii="Arial" w:eastAsia="Arial" w:hAnsi="Arial" w:cs="Arial"/>
                <w:sz w:val="20"/>
                <w:szCs w:val="20"/>
              </w:rPr>
              <w:t xml:space="preserve"> način da se daju raspoloživi podaci koji se odnose na konkretne lokacije.</w:t>
            </w:r>
          </w:p>
          <w:p w:rsidR="00215733" w:rsidRPr="00C00984" w:rsidRDefault="00215733" w:rsidP="00EA0BDE">
            <w:pPr>
              <w:pStyle w:val="ListParagraph"/>
              <w:widowControl w:val="0"/>
              <w:numPr>
                <w:ilvl w:val="0"/>
                <w:numId w:val="14"/>
              </w:numPr>
              <w:tabs>
                <w:tab w:val="left" w:pos="1260"/>
              </w:tabs>
              <w:autoSpaceDE w:val="0"/>
              <w:autoSpaceDN w:val="0"/>
              <w:spacing w:before="22" w:line="230" w:lineRule="auto"/>
              <w:ind w:right="368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00984">
              <w:rPr>
                <w:rFonts w:ascii="Arial" w:eastAsia="Arial" w:hAnsi="Arial" w:cs="Arial"/>
                <w:sz w:val="20"/>
                <w:szCs w:val="20"/>
              </w:rPr>
              <w:t>U planskom dijelu je neophodno dati šire obrazloženje i argumente za Izmjene i dopune PUP-a u širem prostornom kontekstu u smislu utvrđivanja direktnih uslova i smjernica za izgradnju objekata.</w:t>
            </w:r>
          </w:p>
          <w:p w:rsidR="00215733" w:rsidRPr="00C00984" w:rsidRDefault="00215733" w:rsidP="00EA0BDE">
            <w:pPr>
              <w:pStyle w:val="ListParagraph"/>
              <w:widowControl w:val="0"/>
              <w:numPr>
                <w:ilvl w:val="0"/>
                <w:numId w:val="14"/>
              </w:numPr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00984">
              <w:rPr>
                <w:rFonts w:ascii="Arial" w:eastAsia="Arial" w:hAnsi="Arial" w:cs="Arial"/>
                <w:sz w:val="20"/>
                <w:szCs w:val="20"/>
              </w:rPr>
              <w:t>Neophodno je dati više podataka o namjeni objekata kao i prostorne i urbanističke parametre za direktno sprovođenje ID PUP-a Pljevlja.</w:t>
            </w:r>
          </w:p>
          <w:p w:rsidR="00215733" w:rsidRPr="00C00984" w:rsidRDefault="00215733" w:rsidP="00EA0BDE">
            <w:pPr>
              <w:pStyle w:val="ListParagraph"/>
              <w:widowControl w:val="0"/>
              <w:numPr>
                <w:ilvl w:val="0"/>
                <w:numId w:val="14"/>
              </w:numPr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00984">
              <w:rPr>
                <w:rFonts w:ascii="Arial" w:eastAsia="Arial" w:hAnsi="Arial" w:cs="Arial"/>
                <w:sz w:val="20"/>
                <w:szCs w:val="20"/>
              </w:rPr>
              <w:t>Posvetiti veću pažnju urbanističko tehničkim uslovima za izgradnju objekata u finkciji rudarske proizvodnje.</w:t>
            </w:r>
          </w:p>
          <w:p w:rsidR="00215733" w:rsidRPr="00C00984" w:rsidRDefault="00215733" w:rsidP="00EA0BDE">
            <w:pPr>
              <w:pStyle w:val="ListParagraph"/>
              <w:widowControl w:val="0"/>
              <w:numPr>
                <w:ilvl w:val="0"/>
                <w:numId w:val="14"/>
              </w:numPr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00984">
              <w:rPr>
                <w:rFonts w:ascii="Arial" w:eastAsia="Arial" w:hAnsi="Arial" w:cs="Arial"/>
                <w:sz w:val="20"/>
                <w:szCs w:val="20"/>
              </w:rPr>
              <w:t>Ispraviti naslove važeće planske dokumentacije iz Poglavlja “Pokrivenost planskim dokumentima”.</w:t>
            </w:r>
          </w:p>
          <w:p w:rsidR="00215733" w:rsidRPr="00C00984" w:rsidRDefault="00215733" w:rsidP="00EA0BDE">
            <w:pPr>
              <w:pStyle w:val="ListParagraph"/>
              <w:widowControl w:val="0"/>
              <w:numPr>
                <w:ilvl w:val="0"/>
                <w:numId w:val="14"/>
              </w:numPr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00984">
              <w:rPr>
                <w:rFonts w:ascii="Arial" w:eastAsia="Arial" w:hAnsi="Arial" w:cs="Arial"/>
                <w:sz w:val="20"/>
                <w:szCs w:val="20"/>
              </w:rPr>
              <w:t xml:space="preserve">Preporuka da se usaglasi naziv “rudarski” </w:t>
            </w:r>
            <w:proofErr w:type="gramStart"/>
            <w:r w:rsidRPr="00C00984">
              <w:rPr>
                <w:rFonts w:ascii="Arial" w:eastAsia="Arial" w:hAnsi="Arial" w:cs="Arial"/>
                <w:sz w:val="20"/>
                <w:szCs w:val="20"/>
              </w:rPr>
              <w:t>ili</w:t>
            </w:r>
            <w:proofErr w:type="gramEnd"/>
            <w:r w:rsidRPr="00C00984">
              <w:rPr>
                <w:rFonts w:ascii="Arial" w:eastAsia="Arial" w:hAnsi="Arial" w:cs="Arial"/>
                <w:sz w:val="20"/>
                <w:szCs w:val="20"/>
              </w:rPr>
              <w:t xml:space="preserve"> “rudnički” objekti, tj. </w:t>
            </w:r>
            <w:proofErr w:type="gramStart"/>
            <w:r w:rsidRPr="00C00984">
              <w:rPr>
                <w:rFonts w:ascii="Arial" w:eastAsia="Arial" w:hAnsi="Arial" w:cs="Arial"/>
                <w:sz w:val="20"/>
                <w:szCs w:val="20"/>
              </w:rPr>
              <w:t>da</w:t>
            </w:r>
            <w:proofErr w:type="gramEnd"/>
            <w:r w:rsidRPr="00C00984">
              <w:rPr>
                <w:rFonts w:ascii="Arial" w:eastAsia="Arial" w:hAnsi="Arial" w:cs="Arial"/>
                <w:sz w:val="20"/>
                <w:szCs w:val="20"/>
              </w:rPr>
              <w:t xml:space="preserve"> se primjeni termin “objekti u funkciji rudarske proizvodnje. </w:t>
            </w:r>
          </w:p>
          <w:p w:rsidR="00215733" w:rsidRPr="00C00984" w:rsidRDefault="00215733" w:rsidP="00EA0BDE">
            <w:pPr>
              <w:pStyle w:val="ListParagraph"/>
              <w:widowControl w:val="0"/>
              <w:numPr>
                <w:ilvl w:val="0"/>
                <w:numId w:val="14"/>
              </w:numPr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  <w:r w:rsidRPr="00C00984">
              <w:rPr>
                <w:rFonts w:ascii="Arial" w:eastAsia="Arial" w:hAnsi="Arial" w:cs="Arial"/>
                <w:sz w:val="20"/>
                <w:szCs w:val="20"/>
              </w:rPr>
              <w:t xml:space="preserve">Dati preciznije smjernice i definisati način kako </w:t>
            </w:r>
            <w:proofErr w:type="gramStart"/>
            <w:r w:rsidRPr="00C00984">
              <w:rPr>
                <w:rFonts w:ascii="Arial" w:eastAsia="Arial" w:hAnsi="Arial" w:cs="Arial"/>
                <w:sz w:val="20"/>
                <w:szCs w:val="20"/>
              </w:rPr>
              <w:t>će</w:t>
            </w:r>
            <w:proofErr w:type="gramEnd"/>
            <w:r w:rsidRPr="00C00984">
              <w:rPr>
                <w:rFonts w:ascii="Arial" w:eastAsia="Arial" w:hAnsi="Arial" w:cs="Arial"/>
                <w:sz w:val="20"/>
                <w:szCs w:val="20"/>
              </w:rPr>
              <w:t xml:space="preserve"> se sprovoditi ID PUP-a u dijelovima gdje se isti preklapa sa drugim planskim dokumentima DPP Dalekovod i ostali DUP-ovi.</w:t>
            </w:r>
          </w:p>
          <w:p w:rsidR="00986374" w:rsidRPr="00C00984" w:rsidRDefault="00E37DFD" w:rsidP="00EA0BDE">
            <w:pPr>
              <w:pStyle w:val="ListParagraph"/>
              <w:widowControl w:val="0"/>
              <w:numPr>
                <w:ilvl w:val="0"/>
                <w:numId w:val="14"/>
              </w:numPr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00984">
              <w:rPr>
                <w:rFonts w:ascii="Arial" w:eastAsia="Arial" w:hAnsi="Arial" w:cs="Arial"/>
                <w:sz w:val="20"/>
                <w:szCs w:val="20"/>
              </w:rPr>
              <w:t>Poglavlje 6 i ostala poglavlja sadrže suvišne rečenice kojima se pominje: “... propisima biće definisano...” ili “...u skladu sa propisima biće definisano....”</w:t>
            </w:r>
          </w:p>
          <w:p w:rsidR="00237C78" w:rsidRPr="00C00984" w:rsidRDefault="00237C78" w:rsidP="00EA0BDE">
            <w:pPr>
              <w:pStyle w:val="ListParagraph"/>
              <w:widowControl w:val="0"/>
              <w:numPr>
                <w:ilvl w:val="0"/>
                <w:numId w:val="14"/>
              </w:numPr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00984">
              <w:rPr>
                <w:rFonts w:ascii="Arial" w:eastAsia="Arial" w:hAnsi="Arial" w:cs="Arial"/>
                <w:sz w:val="20"/>
                <w:szCs w:val="20"/>
              </w:rPr>
              <w:t>Poglavlje 6: Umjesto ….. “Takođe, ukoliko je neohodno izmještanje infrastrukturnih sistema prilikom eksploatacije, kroz izradu rudarskih projekata predvidjeti njihovo iz eksploatacionog polja….</w:t>
            </w:r>
            <w:proofErr w:type="gramStart"/>
            <w:r w:rsidRPr="00C00984">
              <w:rPr>
                <w:rFonts w:ascii="Arial" w:eastAsia="Arial" w:hAnsi="Arial" w:cs="Arial"/>
                <w:sz w:val="20"/>
                <w:szCs w:val="20"/>
              </w:rPr>
              <w:t>”,</w:t>
            </w:r>
            <w:proofErr w:type="gramEnd"/>
            <w:r w:rsidRPr="00C00984">
              <w:rPr>
                <w:rFonts w:ascii="Arial" w:eastAsia="Arial" w:hAnsi="Arial" w:cs="Arial"/>
                <w:sz w:val="20"/>
                <w:szCs w:val="20"/>
              </w:rPr>
              <w:t xml:space="preserve"> pravilnije je napisati ….“Takođe, ukoliko je neophodno izmještanje infrastrukturnih sistema prilikom eksploatacije, predvidjeti njihovo izmještanje iz eksploatacionog </w:t>
            </w:r>
            <w:proofErr w:type="gramStart"/>
            <w:r w:rsidRPr="00C00984">
              <w:rPr>
                <w:rFonts w:ascii="Arial" w:eastAsia="Arial" w:hAnsi="Arial" w:cs="Arial"/>
                <w:sz w:val="20"/>
                <w:szCs w:val="20"/>
              </w:rPr>
              <w:t>polja,….”</w:t>
            </w:r>
            <w:proofErr w:type="gramEnd"/>
            <w:r w:rsidRPr="00C00984">
              <w:rPr>
                <w:rFonts w:ascii="Arial" w:eastAsia="Arial" w:hAnsi="Arial" w:cs="Arial"/>
                <w:sz w:val="20"/>
                <w:szCs w:val="20"/>
              </w:rPr>
              <w:t xml:space="preserve"> jer mogućnost izmještanja treba planirati ovim izmjenama a ne kroz izradu rudarskih projekata jer se UTU izdaju na osnovu ovog planskog dokumenta a za potrebe izrade tehničke dokumentacije, i između ostalog i rudarskih projekata”.</w:t>
            </w:r>
          </w:p>
          <w:p w:rsidR="005204E8" w:rsidRPr="00C00984" w:rsidRDefault="00E37DFD" w:rsidP="00EA0BDE">
            <w:pPr>
              <w:pStyle w:val="ListParagraph"/>
              <w:widowControl w:val="0"/>
              <w:numPr>
                <w:ilvl w:val="0"/>
                <w:numId w:val="14"/>
              </w:numPr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00984">
              <w:rPr>
                <w:rFonts w:ascii="Arial" w:eastAsia="Arial" w:hAnsi="Arial" w:cs="Arial"/>
                <w:sz w:val="20"/>
                <w:szCs w:val="20"/>
              </w:rPr>
              <w:t>Nema podataka da je rađena Strateška procjena uticaja na životnu sredinu</w:t>
            </w:r>
          </w:p>
        </w:tc>
        <w:tc>
          <w:tcPr>
            <w:tcW w:w="1531" w:type="pct"/>
            <w:shd w:val="clear" w:color="auto" w:fill="auto"/>
          </w:tcPr>
          <w:p w:rsidR="00B8097D" w:rsidRPr="00C00984" w:rsidRDefault="00B8097D" w:rsidP="00EA0BDE">
            <w:pPr>
              <w:pStyle w:val="ListParagraph"/>
              <w:numPr>
                <w:ilvl w:val="0"/>
                <w:numId w:val="15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C00984">
              <w:rPr>
                <w:rFonts w:ascii="Arial" w:hAnsi="Arial" w:cs="Arial"/>
                <w:sz w:val="20"/>
                <w:szCs w:val="20"/>
                <w:lang w:val="hr-HR"/>
              </w:rPr>
              <w:t>Prihvata se</w:t>
            </w:r>
            <w:r w:rsidR="00EA0BDE" w:rsidRPr="00C00984">
              <w:rPr>
                <w:rFonts w:ascii="Arial" w:hAnsi="Arial" w:cs="Arial"/>
                <w:sz w:val="20"/>
                <w:szCs w:val="20"/>
                <w:lang w:val="hr-HR"/>
              </w:rPr>
              <w:t xml:space="preserve">, </w:t>
            </w:r>
            <w:r w:rsidR="00C0093A" w:rsidRPr="00C00984">
              <w:rPr>
                <w:rFonts w:ascii="Arial" w:hAnsi="Arial" w:cs="Arial"/>
                <w:sz w:val="20"/>
                <w:szCs w:val="20"/>
                <w:lang w:val="hr-HR"/>
              </w:rPr>
              <w:t xml:space="preserve">u Predlogu plana </w:t>
            </w:r>
            <w:r w:rsidR="00EA0BDE" w:rsidRPr="00C00984">
              <w:rPr>
                <w:rFonts w:ascii="Arial" w:hAnsi="Arial" w:cs="Arial"/>
                <w:sz w:val="20"/>
                <w:szCs w:val="20"/>
                <w:lang w:val="hr-HR"/>
              </w:rPr>
              <w:t>priložene su Odluke</w:t>
            </w:r>
            <w:r w:rsidR="0060426C" w:rsidRPr="00C00984">
              <w:rPr>
                <w:rFonts w:ascii="Arial" w:hAnsi="Arial" w:cs="Arial"/>
                <w:sz w:val="20"/>
                <w:szCs w:val="20"/>
                <w:lang w:val="hr-HR"/>
              </w:rPr>
              <w:t xml:space="preserve"> iz Službenog lista</w:t>
            </w:r>
            <w:r w:rsidR="00EA0BDE" w:rsidRPr="00C00984">
              <w:rPr>
                <w:rFonts w:ascii="Arial" w:hAnsi="Arial" w:cs="Arial"/>
                <w:sz w:val="20"/>
                <w:szCs w:val="20"/>
                <w:lang w:val="hr-HR"/>
              </w:rPr>
              <w:t>.</w:t>
            </w:r>
          </w:p>
          <w:p w:rsidR="00C459A4" w:rsidRPr="00C00984" w:rsidRDefault="00986374" w:rsidP="00EA0BDE">
            <w:pPr>
              <w:pStyle w:val="ListParagraph"/>
              <w:numPr>
                <w:ilvl w:val="0"/>
                <w:numId w:val="15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C00984">
              <w:rPr>
                <w:rFonts w:ascii="Arial" w:hAnsi="Arial" w:cs="Arial"/>
                <w:sz w:val="20"/>
                <w:szCs w:val="20"/>
                <w:lang w:val="hr-HR"/>
              </w:rPr>
              <w:t>Prihvata se</w:t>
            </w:r>
            <w:r w:rsidR="00EA0BDE" w:rsidRPr="00C00984">
              <w:rPr>
                <w:rFonts w:ascii="Arial" w:hAnsi="Arial" w:cs="Arial"/>
                <w:sz w:val="20"/>
                <w:szCs w:val="20"/>
                <w:lang w:val="hr-HR"/>
              </w:rPr>
              <w:t xml:space="preserve">, </w:t>
            </w:r>
            <w:r w:rsidR="00C0093A" w:rsidRPr="00C00984">
              <w:rPr>
                <w:rFonts w:ascii="Arial" w:hAnsi="Arial" w:cs="Arial"/>
                <w:sz w:val="20"/>
                <w:szCs w:val="20"/>
                <w:lang w:val="hr-HR"/>
              </w:rPr>
              <w:t xml:space="preserve">u Predlogu plana </w:t>
            </w:r>
            <w:r w:rsidR="00EA0BDE" w:rsidRPr="00C00984">
              <w:rPr>
                <w:rFonts w:ascii="Arial" w:hAnsi="Arial" w:cs="Arial"/>
                <w:sz w:val="20"/>
                <w:szCs w:val="20"/>
                <w:lang w:val="hr-HR"/>
              </w:rPr>
              <w:t>korigovan</w:t>
            </w:r>
            <w:r w:rsidR="007C33AC" w:rsidRPr="00C00984">
              <w:rPr>
                <w:rFonts w:ascii="Arial" w:hAnsi="Arial" w:cs="Arial"/>
                <w:sz w:val="20"/>
                <w:szCs w:val="20"/>
                <w:lang w:val="hr-HR"/>
              </w:rPr>
              <w:t xml:space="preserve"> je tekst</w:t>
            </w:r>
            <w:r w:rsidRPr="00C00984">
              <w:rPr>
                <w:rFonts w:ascii="Arial" w:hAnsi="Arial" w:cs="Arial"/>
                <w:sz w:val="20"/>
                <w:szCs w:val="20"/>
                <w:lang w:val="hr-HR"/>
              </w:rPr>
              <w:t>.</w:t>
            </w:r>
          </w:p>
          <w:p w:rsidR="00472224" w:rsidRPr="00C00984" w:rsidRDefault="00E37DFD" w:rsidP="00140B35">
            <w:pPr>
              <w:pStyle w:val="ListParagraph"/>
              <w:numPr>
                <w:ilvl w:val="0"/>
                <w:numId w:val="15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C00984">
              <w:rPr>
                <w:rFonts w:ascii="Arial" w:hAnsi="Arial" w:cs="Arial"/>
                <w:sz w:val="20"/>
                <w:szCs w:val="20"/>
                <w:lang w:val="hr-HR"/>
              </w:rPr>
              <w:t>Prihvata se</w:t>
            </w:r>
            <w:r w:rsidR="00EA0BDE" w:rsidRPr="00C00984">
              <w:rPr>
                <w:rFonts w:ascii="Arial" w:hAnsi="Arial" w:cs="Arial"/>
                <w:sz w:val="20"/>
                <w:szCs w:val="20"/>
                <w:lang w:val="hr-HR"/>
              </w:rPr>
              <w:t xml:space="preserve">, </w:t>
            </w:r>
            <w:r w:rsidR="00140B35" w:rsidRPr="00C00984">
              <w:rPr>
                <w:rFonts w:ascii="Arial" w:hAnsi="Arial" w:cs="Arial"/>
                <w:sz w:val="20"/>
                <w:szCs w:val="20"/>
                <w:lang w:val="hr-HR"/>
              </w:rPr>
              <w:t>u Predlogu plana izvršena je analiza kontaktnih zona.</w:t>
            </w:r>
          </w:p>
          <w:p w:rsidR="005204E8" w:rsidRPr="00C00984" w:rsidRDefault="005204E8" w:rsidP="00EA0BDE">
            <w:pPr>
              <w:pStyle w:val="ListParagraph"/>
              <w:numPr>
                <w:ilvl w:val="0"/>
                <w:numId w:val="15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C00984">
              <w:rPr>
                <w:rFonts w:ascii="Arial" w:hAnsi="Arial" w:cs="Arial"/>
                <w:sz w:val="20"/>
                <w:szCs w:val="20"/>
                <w:lang w:val="hr-HR"/>
              </w:rPr>
              <w:t>Prihvata se</w:t>
            </w:r>
            <w:r w:rsidR="00CF4685" w:rsidRPr="00C00984">
              <w:rPr>
                <w:rFonts w:ascii="Arial" w:hAnsi="Arial" w:cs="Arial"/>
                <w:sz w:val="20"/>
                <w:szCs w:val="20"/>
                <w:lang w:val="hr-HR"/>
              </w:rPr>
              <w:t xml:space="preserve">, </w:t>
            </w:r>
            <w:r w:rsidR="00C0093A" w:rsidRPr="00C00984">
              <w:rPr>
                <w:rFonts w:ascii="Arial" w:hAnsi="Arial" w:cs="Arial"/>
                <w:sz w:val="20"/>
                <w:szCs w:val="20"/>
                <w:lang w:val="hr-HR"/>
              </w:rPr>
              <w:t xml:space="preserve">u Predlogu plana </w:t>
            </w:r>
            <w:r w:rsidR="00CF4685" w:rsidRPr="00C00984">
              <w:rPr>
                <w:rFonts w:ascii="Arial" w:hAnsi="Arial" w:cs="Arial"/>
                <w:sz w:val="20"/>
                <w:szCs w:val="20"/>
                <w:lang w:val="hr-HR"/>
              </w:rPr>
              <w:t>dat je izvod iz navedenog plana.</w:t>
            </w:r>
          </w:p>
          <w:p w:rsidR="005204E8" w:rsidRPr="00C00984" w:rsidRDefault="005204E8" w:rsidP="00EA0BDE">
            <w:pPr>
              <w:pStyle w:val="ListParagraph"/>
              <w:numPr>
                <w:ilvl w:val="0"/>
                <w:numId w:val="15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C00984">
              <w:rPr>
                <w:rFonts w:ascii="Arial" w:hAnsi="Arial" w:cs="Arial"/>
                <w:sz w:val="20"/>
                <w:szCs w:val="20"/>
                <w:lang w:val="hr-HR"/>
              </w:rPr>
              <w:t>Prihvata se</w:t>
            </w:r>
            <w:r w:rsidR="00CF4685" w:rsidRPr="00C00984">
              <w:rPr>
                <w:rFonts w:ascii="Arial" w:hAnsi="Arial" w:cs="Arial"/>
                <w:sz w:val="20"/>
                <w:szCs w:val="20"/>
                <w:lang w:val="hr-HR"/>
              </w:rPr>
              <w:t xml:space="preserve">, </w:t>
            </w:r>
            <w:r w:rsidR="00140B35" w:rsidRPr="00C00984">
              <w:rPr>
                <w:rFonts w:ascii="Arial" w:hAnsi="Arial" w:cs="Arial"/>
                <w:sz w:val="20"/>
                <w:szCs w:val="20"/>
                <w:lang w:val="hr-HR"/>
              </w:rPr>
              <w:t xml:space="preserve">u Predlogu plana </w:t>
            </w:r>
            <w:r w:rsidR="00CF4685" w:rsidRPr="00C00984">
              <w:rPr>
                <w:rFonts w:ascii="Arial" w:hAnsi="Arial" w:cs="Arial"/>
                <w:sz w:val="20"/>
                <w:szCs w:val="20"/>
                <w:lang w:val="hr-HR"/>
              </w:rPr>
              <w:t>izvršeno je usklađivanje planova.</w:t>
            </w:r>
          </w:p>
          <w:p w:rsidR="005204E8" w:rsidRPr="00C00984" w:rsidRDefault="005204E8" w:rsidP="00140B35">
            <w:pPr>
              <w:pStyle w:val="ListParagraph"/>
              <w:numPr>
                <w:ilvl w:val="0"/>
                <w:numId w:val="15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C00984">
              <w:rPr>
                <w:rFonts w:ascii="Arial" w:hAnsi="Arial" w:cs="Arial"/>
                <w:sz w:val="20"/>
                <w:szCs w:val="20"/>
                <w:lang w:val="hr-HR"/>
              </w:rPr>
              <w:t>Prihvata se</w:t>
            </w:r>
            <w:r w:rsidR="00CF4685" w:rsidRPr="00C00984">
              <w:rPr>
                <w:rFonts w:ascii="Arial" w:hAnsi="Arial" w:cs="Arial"/>
                <w:sz w:val="20"/>
                <w:szCs w:val="20"/>
                <w:lang w:val="hr-HR"/>
              </w:rPr>
              <w:t>, korigovano je u skladu sa navedenom sugestijom.</w:t>
            </w:r>
          </w:p>
          <w:p w:rsidR="005204E8" w:rsidRPr="00C00984" w:rsidRDefault="005204E8" w:rsidP="00EA0BDE">
            <w:pPr>
              <w:pStyle w:val="ListParagraph"/>
              <w:numPr>
                <w:ilvl w:val="0"/>
                <w:numId w:val="15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C00984">
              <w:rPr>
                <w:rFonts w:ascii="Arial" w:hAnsi="Arial" w:cs="Arial"/>
                <w:sz w:val="20"/>
                <w:szCs w:val="20"/>
                <w:lang w:val="hr-HR"/>
              </w:rPr>
              <w:t>Prihvata se</w:t>
            </w:r>
            <w:r w:rsidR="00CF4685" w:rsidRPr="00C00984">
              <w:rPr>
                <w:rFonts w:ascii="Arial" w:hAnsi="Arial" w:cs="Arial"/>
                <w:sz w:val="20"/>
                <w:szCs w:val="20"/>
                <w:lang w:val="hr-HR"/>
              </w:rPr>
              <w:t xml:space="preserve">, </w:t>
            </w:r>
            <w:r w:rsidR="00140B35" w:rsidRPr="00C00984">
              <w:rPr>
                <w:rFonts w:ascii="Arial" w:hAnsi="Arial" w:cs="Arial"/>
                <w:sz w:val="20"/>
                <w:szCs w:val="20"/>
                <w:lang w:val="hr-HR"/>
              </w:rPr>
              <w:t>u Predlogu plana izvršena je dopuna</w:t>
            </w:r>
            <w:r w:rsidR="00CF4685" w:rsidRPr="00C00984">
              <w:rPr>
                <w:rFonts w:ascii="Arial" w:hAnsi="Arial" w:cs="Arial"/>
                <w:sz w:val="20"/>
                <w:szCs w:val="20"/>
                <w:lang w:val="hr-HR"/>
              </w:rPr>
              <w:t>.</w:t>
            </w:r>
          </w:p>
          <w:p w:rsidR="005204E8" w:rsidRPr="00C00984" w:rsidRDefault="005204E8" w:rsidP="00EA0BDE">
            <w:pPr>
              <w:pStyle w:val="ListParagraph"/>
              <w:numPr>
                <w:ilvl w:val="0"/>
                <w:numId w:val="15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C00984">
              <w:rPr>
                <w:rFonts w:ascii="Arial" w:hAnsi="Arial" w:cs="Arial"/>
                <w:sz w:val="20"/>
                <w:szCs w:val="20"/>
                <w:lang w:val="hr-HR"/>
              </w:rPr>
              <w:t>Prihvata se</w:t>
            </w:r>
            <w:r w:rsidR="00472224" w:rsidRPr="00C00984">
              <w:rPr>
                <w:rFonts w:ascii="Arial" w:hAnsi="Arial" w:cs="Arial"/>
                <w:sz w:val="20"/>
                <w:szCs w:val="20"/>
                <w:lang w:val="hr-HR"/>
              </w:rPr>
              <w:t>,</w:t>
            </w:r>
            <w:r w:rsidR="00140B35" w:rsidRPr="00C00984">
              <w:rPr>
                <w:rFonts w:ascii="Arial" w:hAnsi="Arial" w:cs="Arial"/>
                <w:sz w:val="20"/>
                <w:szCs w:val="20"/>
                <w:lang w:val="hr-HR"/>
              </w:rPr>
              <w:t xml:space="preserve"> u Predlogu plana izvršena je</w:t>
            </w:r>
            <w:r w:rsidR="00472224" w:rsidRPr="00C00984">
              <w:rPr>
                <w:rFonts w:ascii="Arial" w:hAnsi="Arial" w:cs="Arial"/>
                <w:sz w:val="20"/>
                <w:szCs w:val="20"/>
                <w:lang w:val="hr-HR"/>
              </w:rPr>
              <w:t xml:space="preserve"> dopun</w:t>
            </w:r>
            <w:r w:rsidR="00140B35" w:rsidRPr="00C00984">
              <w:rPr>
                <w:rFonts w:ascii="Arial" w:hAnsi="Arial" w:cs="Arial"/>
                <w:sz w:val="20"/>
                <w:szCs w:val="20"/>
                <w:lang w:val="hr-HR"/>
              </w:rPr>
              <w:t>a.</w:t>
            </w:r>
          </w:p>
          <w:p w:rsidR="005204E8" w:rsidRPr="00C00984" w:rsidRDefault="005204E8" w:rsidP="00140B35">
            <w:pPr>
              <w:pStyle w:val="ListParagraph"/>
              <w:numPr>
                <w:ilvl w:val="0"/>
                <w:numId w:val="15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C00984">
              <w:rPr>
                <w:rFonts w:ascii="Arial" w:hAnsi="Arial" w:cs="Arial"/>
                <w:sz w:val="20"/>
                <w:szCs w:val="20"/>
                <w:lang w:val="hr-HR"/>
              </w:rPr>
              <w:t>Prihvata se</w:t>
            </w:r>
            <w:r w:rsidR="00425786" w:rsidRPr="00C00984">
              <w:rPr>
                <w:rFonts w:ascii="Arial" w:hAnsi="Arial" w:cs="Arial"/>
                <w:sz w:val="20"/>
                <w:szCs w:val="20"/>
                <w:lang w:val="hr-HR"/>
              </w:rPr>
              <w:t>,</w:t>
            </w:r>
            <w:r w:rsidR="00140B35" w:rsidRPr="00C00984">
              <w:rPr>
                <w:rFonts w:ascii="Arial" w:hAnsi="Arial" w:cs="Arial"/>
                <w:sz w:val="20"/>
                <w:szCs w:val="20"/>
                <w:lang w:val="hr-HR"/>
              </w:rPr>
              <w:t xml:space="preserve"> u Predlogu plana izvršena je</w:t>
            </w:r>
            <w:r w:rsidR="00425786" w:rsidRPr="00C00984">
              <w:rPr>
                <w:rFonts w:ascii="Arial" w:hAnsi="Arial" w:cs="Arial"/>
                <w:sz w:val="20"/>
                <w:szCs w:val="20"/>
                <w:lang w:val="hr-HR"/>
              </w:rPr>
              <w:t xml:space="preserve"> dopun</w:t>
            </w:r>
            <w:r w:rsidR="00140B35" w:rsidRPr="00C00984">
              <w:rPr>
                <w:rFonts w:ascii="Arial" w:hAnsi="Arial" w:cs="Arial"/>
                <w:sz w:val="20"/>
                <w:szCs w:val="20"/>
                <w:lang w:val="hr-HR"/>
              </w:rPr>
              <w:t>a.</w:t>
            </w:r>
          </w:p>
          <w:p w:rsidR="00225649" w:rsidRPr="00C00984" w:rsidRDefault="005204E8" w:rsidP="00140B35">
            <w:pPr>
              <w:pStyle w:val="ListParagraph"/>
              <w:numPr>
                <w:ilvl w:val="0"/>
                <w:numId w:val="15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C00984">
              <w:rPr>
                <w:rFonts w:ascii="Arial" w:hAnsi="Arial" w:cs="Arial"/>
                <w:sz w:val="20"/>
                <w:szCs w:val="20"/>
                <w:lang w:val="hr-HR"/>
              </w:rPr>
              <w:t>Prih</w:t>
            </w:r>
            <w:r w:rsidR="00225649" w:rsidRPr="00C00984">
              <w:rPr>
                <w:rFonts w:ascii="Arial" w:hAnsi="Arial" w:cs="Arial"/>
                <w:sz w:val="20"/>
                <w:szCs w:val="20"/>
                <w:lang w:val="hr-HR"/>
              </w:rPr>
              <w:t>v</w:t>
            </w:r>
            <w:r w:rsidRPr="00C00984">
              <w:rPr>
                <w:rFonts w:ascii="Arial" w:hAnsi="Arial" w:cs="Arial"/>
                <w:sz w:val="20"/>
                <w:szCs w:val="20"/>
                <w:lang w:val="hr-HR"/>
              </w:rPr>
              <w:t>ata se</w:t>
            </w:r>
            <w:r w:rsidR="00425786" w:rsidRPr="00C00984">
              <w:rPr>
                <w:rFonts w:ascii="Arial" w:hAnsi="Arial" w:cs="Arial"/>
                <w:sz w:val="20"/>
                <w:szCs w:val="20"/>
                <w:lang w:val="hr-HR"/>
              </w:rPr>
              <w:t>, korigovano u skladu sa sugestijom.</w:t>
            </w:r>
          </w:p>
          <w:p w:rsidR="005204E8" w:rsidRPr="00C00984" w:rsidRDefault="005204E8" w:rsidP="00EA0BDE">
            <w:pPr>
              <w:pStyle w:val="ListParagraph"/>
              <w:numPr>
                <w:ilvl w:val="0"/>
                <w:numId w:val="15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C00984">
              <w:rPr>
                <w:rFonts w:ascii="Arial" w:hAnsi="Arial" w:cs="Arial"/>
                <w:sz w:val="20"/>
                <w:szCs w:val="20"/>
                <w:lang w:val="hr-HR"/>
              </w:rPr>
              <w:t>Prihvata se</w:t>
            </w:r>
            <w:r w:rsidR="00425786" w:rsidRPr="00C00984">
              <w:rPr>
                <w:rFonts w:ascii="Arial" w:hAnsi="Arial" w:cs="Arial"/>
                <w:sz w:val="20"/>
                <w:szCs w:val="20"/>
                <w:lang w:val="hr-HR"/>
              </w:rPr>
              <w:t>, korigovano u skladu sa sugestijom.</w:t>
            </w:r>
          </w:p>
          <w:p w:rsidR="00425786" w:rsidRPr="00C00984" w:rsidRDefault="00215733" w:rsidP="00140B35">
            <w:pPr>
              <w:pStyle w:val="ListParagraph"/>
              <w:numPr>
                <w:ilvl w:val="0"/>
                <w:numId w:val="15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C00984">
              <w:rPr>
                <w:rFonts w:ascii="Arial" w:hAnsi="Arial" w:cs="Arial"/>
                <w:sz w:val="20"/>
                <w:szCs w:val="20"/>
                <w:lang w:val="hr-HR"/>
              </w:rPr>
              <w:t>Prihvata se</w:t>
            </w:r>
            <w:r w:rsidR="00425786" w:rsidRPr="00C00984">
              <w:rPr>
                <w:rFonts w:ascii="Arial" w:hAnsi="Arial" w:cs="Arial"/>
                <w:sz w:val="20"/>
                <w:szCs w:val="20"/>
                <w:lang w:val="hr-HR"/>
              </w:rPr>
              <w:t xml:space="preserve">, </w:t>
            </w:r>
            <w:r w:rsidR="00140B35" w:rsidRPr="00C00984">
              <w:rPr>
                <w:rFonts w:ascii="Arial" w:hAnsi="Arial" w:cs="Arial"/>
                <w:sz w:val="20"/>
                <w:szCs w:val="20"/>
                <w:lang w:val="hr-HR"/>
              </w:rPr>
              <w:t xml:space="preserve">u Predlogu plana izvršena je </w:t>
            </w:r>
            <w:r w:rsidR="00425786" w:rsidRPr="00C00984">
              <w:rPr>
                <w:rFonts w:ascii="Arial" w:hAnsi="Arial" w:cs="Arial"/>
                <w:sz w:val="20"/>
                <w:szCs w:val="20"/>
                <w:lang w:val="hr-HR"/>
              </w:rPr>
              <w:t>dopun</w:t>
            </w:r>
            <w:r w:rsidR="00140B35" w:rsidRPr="00C00984">
              <w:rPr>
                <w:rFonts w:ascii="Arial" w:hAnsi="Arial" w:cs="Arial"/>
                <w:sz w:val="20"/>
                <w:szCs w:val="20"/>
                <w:lang w:val="hr-HR"/>
              </w:rPr>
              <w:t>a.</w:t>
            </w:r>
          </w:p>
          <w:p w:rsidR="000208D1" w:rsidRPr="00C00984" w:rsidRDefault="00425786" w:rsidP="00140B35">
            <w:pPr>
              <w:pStyle w:val="ListParagraph"/>
              <w:numPr>
                <w:ilvl w:val="0"/>
                <w:numId w:val="15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C00984">
              <w:rPr>
                <w:rFonts w:ascii="Arial" w:hAnsi="Arial" w:cs="Arial"/>
                <w:sz w:val="20"/>
                <w:szCs w:val="20"/>
                <w:lang w:val="hr-HR"/>
              </w:rPr>
              <w:t>Prihvata se, korigovano u skladu sa sugestijom.</w:t>
            </w:r>
          </w:p>
          <w:p w:rsidR="00237C78" w:rsidRPr="00C00984" w:rsidRDefault="00237C78" w:rsidP="00140B35">
            <w:pPr>
              <w:pStyle w:val="ListParagraph"/>
              <w:numPr>
                <w:ilvl w:val="0"/>
                <w:numId w:val="15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C00984">
              <w:rPr>
                <w:rFonts w:ascii="Arial" w:hAnsi="Arial" w:cs="Arial"/>
                <w:sz w:val="20"/>
                <w:szCs w:val="20"/>
                <w:lang w:val="hr-HR"/>
              </w:rPr>
              <w:t>Prihvata se, korigovano u skladu sa sugestijom.</w:t>
            </w:r>
          </w:p>
          <w:p w:rsidR="00237C78" w:rsidRPr="00C00984" w:rsidRDefault="00237C78" w:rsidP="00237C78">
            <w:pPr>
              <w:pStyle w:val="ListParagraph"/>
              <w:ind w:left="458"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:rsidR="00237C78" w:rsidRPr="00C00984" w:rsidRDefault="00237C78" w:rsidP="00237C78">
            <w:pPr>
              <w:pStyle w:val="ListParagraph"/>
              <w:ind w:left="458"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:rsidR="00237C78" w:rsidRPr="00C00984" w:rsidRDefault="00237C78" w:rsidP="00237C78">
            <w:pPr>
              <w:pStyle w:val="ListParagraph"/>
              <w:ind w:left="458"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:rsidR="00237C78" w:rsidRPr="00C00984" w:rsidRDefault="00237C78" w:rsidP="00237C78">
            <w:pPr>
              <w:pStyle w:val="ListParagraph"/>
              <w:ind w:left="458"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:rsidR="00215733" w:rsidRPr="00C00984" w:rsidRDefault="009A1334" w:rsidP="00D65BB7">
            <w:pPr>
              <w:pStyle w:val="ListParagraph"/>
              <w:numPr>
                <w:ilvl w:val="0"/>
                <w:numId w:val="15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00984">
              <w:rPr>
                <w:rFonts w:ascii="Arial" w:hAnsi="Arial" w:cs="Arial"/>
                <w:sz w:val="20"/>
                <w:szCs w:val="20"/>
                <w:lang w:val="hr-HR"/>
              </w:rPr>
              <w:t>SPU</w:t>
            </w:r>
            <w:r w:rsidR="00D65BB7" w:rsidRPr="00C00984">
              <w:rPr>
                <w:rFonts w:ascii="Arial" w:hAnsi="Arial" w:cs="Arial"/>
                <w:sz w:val="20"/>
                <w:szCs w:val="20"/>
                <w:lang w:val="hr-HR"/>
              </w:rPr>
              <w:t xml:space="preserve"> je ura</w:t>
            </w:r>
            <w:r w:rsidR="00D65BB7" w:rsidRPr="00C00984">
              <w:rPr>
                <w:rFonts w:ascii="Arial" w:hAnsi="Arial" w:cs="Arial"/>
                <w:sz w:val="20"/>
                <w:szCs w:val="20"/>
              </w:rPr>
              <w:t>đena i u okviru Predloga plana</w:t>
            </w:r>
            <w:r w:rsidR="00E51DBE" w:rsidRPr="00C00984">
              <w:rPr>
                <w:rFonts w:ascii="Arial" w:hAnsi="Arial" w:cs="Arial"/>
                <w:sz w:val="20"/>
                <w:szCs w:val="20"/>
                <w:lang w:val="hr-HR"/>
              </w:rPr>
              <w:t>dat je izvod.</w:t>
            </w:r>
          </w:p>
        </w:tc>
      </w:tr>
      <w:tr w:rsidR="00C20FF6" w:rsidRPr="00200CF4" w:rsidTr="00200CF4">
        <w:trPr>
          <w:trHeight w:val="557"/>
        </w:trPr>
        <w:tc>
          <w:tcPr>
            <w:tcW w:w="259" w:type="pct"/>
            <w:shd w:val="clear" w:color="auto" w:fill="auto"/>
          </w:tcPr>
          <w:p w:rsidR="00C20FF6" w:rsidRPr="00200CF4" w:rsidRDefault="00C20FF6" w:rsidP="00BA72B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10" w:type="pct"/>
            <w:shd w:val="clear" w:color="auto" w:fill="auto"/>
          </w:tcPr>
          <w:p w:rsidR="00C20FF6" w:rsidRPr="00200CF4" w:rsidRDefault="00C20FF6" w:rsidP="00C20FF6">
            <w:pPr>
              <w:widowControl w:val="0"/>
              <w:tabs>
                <w:tab w:val="left" w:pos="923"/>
              </w:tabs>
              <w:autoSpaceDE w:val="0"/>
              <w:autoSpaceDN w:val="0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:rsidR="00C20FF6" w:rsidRPr="00200CF4" w:rsidRDefault="00C20FF6" w:rsidP="00C20FF6">
            <w:pPr>
              <w:widowControl w:val="0"/>
              <w:tabs>
                <w:tab w:val="left" w:pos="923"/>
              </w:tabs>
              <w:autoSpaceDE w:val="0"/>
              <w:autoSpaceDN w:val="0"/>
              <w:rPr>
                <w:rFonts w:ascii="Arial" w:eastAsia="Arial" w:hAnsi="Arial" w:cs="Arial"/>
                <w:b/>
                <w:w w:val="105"/>
                <w:sz w:val="20"/>
                <w:szCs w:val="20"/>
              </w:rPr>
            </w:pPr>
            <w:r w:rsidRPr="00200CF4">
              <w:rPr>
                <w:rFonts w:ascii="Arial" w:hAnsi="Arial" w:cs="Arial"/>
                <w:b/>
                <w:sz w:val="20"/>
                <w:szCs w:val="20"/>
                <w:lang w:val="hr-HR"/>
              </w:rPr>
              <w:t>Geodezija</w:t>
            </w:r>
          </w:p>
        </w:tc>
        <w:tc>
          <w:tcPr>
            <w:tcW w:w="1531" w:type="pct"/>
            <w:shd w:val="clear" w:color="auto" w:fill="auto"/>
          </w:tcPr>
          <w:p w:rsidR="00C20FF6" w:rsidRPr="00200CF4" w:rsidRDefault="00C20FF6" w:rsidP="00986374">
            <w:pPr>
              <w:ind w:left="98" w:right="126"/>
              <w:jc w:val="both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</w:p>
        </w:tc>
      </w:tr>
      <w:tr w:rsidR="00986374" w:rsidRPr="00200CF4" w:rsidTr="00200CF4">
        <w:trPr>
          <w:trHeight w:val="347"/>
        </w:trPr>
        <w:tc>
          <w:tcPr>
            <w:tcW w:w="259" w:type="pct"/>
            <w:shd w:val="clear" w:color="auto" w:fill="auto"/>
          </w:tcPr>
          <w:p w:rsidR="008472F3" w:rsidRPr="00200CF4" w:rsidRDefault="00BD5E72" w:rsidP="00BA72B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0CF4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3210" w:type="pct"/>
            <w:shd w:val="clear" w:color="auto" w:fill="auto"/>
          </w:tcPr>
          <w:p w:rsidR="00CA341C" w:rsidRPr="00200CF4" w:rsidRDefault="00CA341C" w:rsidP="00534C2C">
            <w:pPr>
              <w:pStyle w:val="ListParagraph"/>
              <w:widowControl w:val="0"/>
              <w:numPr>
                <w:ilvl w:val="0"/>
                <w:numId w:val="5"/>
              </w:numPr>
              <w:tabs>
                <w:tab w:val="left" w:pos="923"/>
              </w:tabs>
              <w:autoSpaceDE w:val="0"/>
              <w:autoSpaceDN w:val="0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200CF4">
              <w:rPr>
                <w:rFonts w:ascii="Arial" w:hAnsi="Arial" w:cs="Arial"/>
                <w:sz w:val="20"/>
                <w:szCs w:val="20"/>
                <w:lang w:val="hr-HR"/>
              </w:rPr>
              <w:t>Potreba da u radnom timu bude i inženjer geodetske struke</w:t>
            </w:r>
          </w:p>
          <w:p w:rsidR="00CA341C" w:rsidRPr="00200CF4" w:rsidRDefault="00CA341C" w:rsidP="00534C2C">
            <w:pPr>
              <w:pStyle w:val="ListParagraph"/>
              <w:widowControl w:val="0"/>
              <w:numPr>
                <w:ilvl w:val="0"/>
                <w:numId w:val="5"/>
              </w:numPr>
              <w:tabs>
                <w:tab w:val="left" w:pos="923"/>
              </w:tabs>
              <w:autoSpaceDE w:val="0"/>
              <w:autoSpaceDN w:val="0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200CF4">
              <w:rPr>
                <w:rFonts w:ascii="Arial" w:hAnsi="Arial" w:cs="Arial"/>
                <w:sz w:val="20"/>
                <w:szCs w:val="20"/>
                <w:lang w:val="hr-HR"/>
              </w:rPr>
              <w:t>Ažurirana geodetska podloga treba da bude ovjerena od strane nadležne organizacije</w:t>
            </w:r>
          </w:p>
          <w:p w:rsidR="00E37DFD" w:rsidRPr="00200CF4" w:rsidRDefault="00E37DFD" w:rsidP="00534C2C">
            <w:pPr>
              <w:pStyle w:val="ListParagraph"/>
              <w:widowControl w:val="0"/>
              <w:numPr>
                <w:ilvl w:val="0"/>
                <w:numId w:val="5"/>
              </w:numPr>
              <w:tabs>
                <w:tab w:val="left" w:pos="923"/>
              </w:tabs>
              <w:autoSpaceDE w:val="0"/>
              <w:autoSpaceDN w:val="0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200CF4">
              <w:rPr>
                <w:rFonts w:ascii="Arial" w:hAnsi="Arial" w:cs="Arial"/>
                <w:sz w:val="20"/>
                <w:szCs w:val="20"/>
                <w:lang w:val="hr-HR"/>
              </w:rPr>
              <w:t xml:space="preserve">Konstatacija da su koordinate krajnjih tačaka pravilno označene Y i X </w:t>
            </w:r>
          </w:p>
        </w:tc>
        <w:tc>
          <w:tcPr>
            <w:tcW w:w="1531" w:type="pct"/>
            <w:shd w:val="clear" w:color="auto" w:fill="auto"/>
          </w:tcPr>
          <w:p w:rsidR="00986374" w:rsidRPr="00B93532" w:rsidRDefault="000941D2" w:rsidP="00986374">
            <w:pPr>
              <w:ind w:left="98"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B93532">
              <w:rPr>
                <w:rFonts w:ascii="Arial" w:hAnsi="Arial" w:cs="Arial"/>
                <w:sz w:val="20"/>
                <w:szCs w:val="20"/>
                <w:lang w:val="hr-HR"/>
              </w:rPr>
              <w:t>Prihvata se</w:t>
            </w:r>
            <w:r w:rsidR="00E51DBE" w:rsidRPr="00B93532">
              <w:rPr>
                <w:rFonts w:ascii="Arial" w:hAnsi="Arial" w:cs="Arial"/>
                <w:sz w:val="20"/>
                <w:szCs w:val="20"/>
                <w:lang w:val="hr-HR"/>
              </w:rPr>
              <w:t>, dopunjen radni tim</w:t>
            </w:r>
            <w:r w:rsidR="001B525F" w:rsidRPr="00B93532">
              <w:rPr>
                <w:rFonts w:ascii="Arial" w:hAnsi="Arial" w:cs="Arial"/>
                <w:sz w:val="20"/>
                <w:szCs w:val="20"/>
                <w:lang w:val="hr-HR"/>
              </w:rPr>
              <w:t>.</w:t>
            </w:r>
          </w:p>
          <w:p w:rsidR="000941D2" w:rsidRPr="00200CF4" w:rsidRDefault="000941D2" w:rsidP="00986374">
            <w:pPr>
              <w:ind w:left="98"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B93532">
              <w:rPr>
                <w:rFonts w:ascii="Arial" w:hAnsi="Arial" w:cs="Arial"/>
                <w:sz w:val="20"/>
                <w:szCs w:val="20"/>
                <w:lang w:val="hr-HR"/>
              </w:rPr>
              <w:t>Prihvata se</w:t>
            </w:r>
            <w:r w:rsidR="00E51DBE" w:rsidRPr="00B93532">
              <w:rPr>
                <w:rFonts w:ascii="Arial" w:hAnsi="Arial" w:cs="Arial"/>
                <w:sz w:val="20"/>
                <w:szCs w:val="20"/>
                <w:lang w:val="hr-HR"/>
              </w:rPr>
              <w:t>, podloga je ovjerena od strane nadležne institucije.</w:t>
            </w:r>
          </w:p>
        </w:tc>
      </w:tr>
      <w:tr w:rsidR="0038392C" w:rsidRPr="00200CF4" w:rsidTr="00200CF4">
        <w:trPr>
          <w:trHeight w:val="347"/>
        </w:trPr>
        <w:tc>
          <w:tcPr>
            <w:tcW w:w="259" w:type="pct"/>
            <w:shd w:val="clear" w:color="auto" w:fill="auto"/>
          </w:tcPr>
          <w:p w:rsidR="008472F3" w:rsidRPr="00200CF4" w:rsidRDefault="00BD5E72" w:rsidP="00EA2E1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0CF4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3210" w:type="pct"/>
            <w:shd w:val="clear" w:color="auto" w:fill="auto"/>
          </w:tcPr>
          <w:p w:rsidR="008472F3" w:rsidRPr="00200CF4" w:rsidRDefault="00C20FF6" w:rsidP="00534C2C">
            <w:pPr>
              <w:pStyle w:val="ListParagraph"/>
              <w:widowControl w:val="0"/>
              <w:numPr>
                <w:ilvl w:val="0"/>
                <w:numId w:val="5"/>
              </w:numPr>
              <w:tabs>
                <w:tab w:val="left" w:pos="922"/>
              </w:tabs>
              <w:autoSpaceDE w:val="0"/>
              <w:autoSpaceDN w:val="0"/>
              <w:spacing w:line="247" w:lineRule="auto"/>
              <w:ind w:right="366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200CF4">
              <w:rPr>
                <w:rFonts w:ascii="Arial" w:eastAsia="Arial" w:hAnsi="Arial" w:cs="Arial"/>
                <w:sz w:val="20"/>
                <w:szCs w:val="20"/>
              </w:rPr>
              <w:t>Izbrisati fajl 1. “Topografsko katastarska podloga lokacija 1” dwg i razmjera 1:10000</w:t>
            </w:r>
          </w:p>
        </w:tc>
        <w:tc>
          <w:tcPr>
            <w:tcW w:w="1531" w:type="pct"/>
            <w:shd w:val="clear" w:color="auto" w:fill="auto"/>
          </w:tcPr>
          <w:p w:rsidR="00B8097D" w:rsidRPr="00200CF4" w:rsidRDefault="0060426C" w:rsidP="00084309">
            <w:pPr>
              <w:ind w:left="98" w:right="126"/>
              <w:jc w:val="both"/>
              <w:rPr>
                <w:rFonts w:ascii="Arial" w:hAnsi="Arial" w:cs="Arial"/>
                <w:sz w:val="20"/>
                <w:szCs w:val="20"/>
                <w:highlight w:val="cyan"/>
                <w:lang w:val="hr-HR"/>
              </w:rPr>
            </w:pPr>
            <w:r w:rsidRPr="0060426C">
              <w:rPr>
                <w:rFonts w:ascii="Arial" w:hAnsi="Arial" w:cs="Arial"/>
                <w:sz w:val="20"/>
                <w:szCs w:val="20"/>
                <w:lang w:val="hr-HR"/>
              </w:rPr>
              <w:t xml:space="preserve">Prihvata se. U grafičkom dijelu Predloga plana izvršena </w:t>
            </w:r>
            <w:r w:rsidR="00084309">
              <w:rPr>
                <w:rFonts w:ascii="Arial" w:hAnsi="Arial" w:cs="Arial"/>
                <w:sz w:val="20"/>
                <w:szCs w:val="20"/>
                <w:lang w:val="hr-HR"/>
              </w:rPr>
              <w:t xml:space="preserve">je </w:t>
            </w:r>
            <w:r w:rsidRPr="0060426C">
              <w:rPr>
                <w:rFonts w:ascii="Arial" w:hAnsi="Arial" w:cs="Arial"/>
                <w:sz w:val="20"/>
                <w:szCs w:val="20"/>
                <w:lang w:val="hr-HR"/>
              </w:rPr>
              <w:t>dopuna.</w:t>
            </w:r>
          </w:p>
        </w:tc>
      </w:tr>
      <w:tr w:rsidR="0038392C" w:rsidRPr="00200CF4" w:rsidTr="00200CF4">
        <w:trPr>
          <w:trHeight w:val="347"/>
        </w:trPr>
        <w:tc>
          <w:tcPr>
            <w:tcW w:w="259" w:type="pct"/>
            <w:shd w:val="clear" w:color="auto" w:fill="auto"/>
          </w:tcPr>
          <w:p w:rsidR="0038392C" w:rsidRPr="00084309" w:rsidRDefault="0038392C" w:rsidP="0038392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84309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3210" w:type="pct"/>
            <w:shd w:val="clear" w:color="auto" w:fill="auto"/>
          </w:tcPr>
          <w:p w:rsidR="0038392C" w:rsidRPr="00084309" w:rsidRDefault="0038392C" w:rsidP="004937EF">
            <w:pPr>
              <w:pStyle w:val="NoSpacing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  <w:r w:rsidRPr="00084309">
              <w:rPr>
                <w:rFonts w:ascii="Arial" w:eastAsia="Arial" w:hAnsi="Arial" w:cs="Arial"/>
                <w:w w:val="105"/>
                <w:sz w:val="20"/>
                <w:szCs w:val="20"/>
              </w:rPr>
              <w:t>Kreirati posebne fajlove po zahvatima za Potrlicu, Kalušići, Komini, Rabitlje, Grevo.....slično kao fajl za zahvat Glisnica – Lokacija 2.</w:t>
            </w:r>
          </w:p>
        </w:tc>
        <w:tc>
          <w:tcPr>
            <w:tcW w:w="1531" w:type="pct"/>
            <w:shd w:val="clear" w:color="auto" w:fill="auto"/>
          </w:tcPr>
          <w:p w:rsidR="0038392C" w:rsidRPr="00084309" w:rsidRDefault="0038392C" w:rsidP="000705A9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  <w:tr w:rsidR="006D03A1" w:rsidRPr="00200CF4" w:rsidTr="00200CF4">
        <w:trPr>
          <w:trHeight w:val="347"/>
        </w:trPr>
        <w:tc>
          <w:tcPr>
            <w:tcW w:w="259" w:type="pct"/>
            <w:shd w:val="clear" w:color="auto" w:fill="auto"/>
          </w:tcPr>
          <w:p w:rsidR="0038392C" w:rsidRPr="00200CF4" w:rsidRDefault="006D03A1" w:rsidP="0038392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0CF4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3210" w:type="pct"/>
            <w:shd w:val="clear" w:color="auto" w:fill="auto"/>
          </w:tcPr>
          <w:p w:rsidR="0038392C" w:rsidRPr="00200CF4" w:rsidRDefault="0038392C" w:rsidP="0038392C">
            <w:pPr>
              <w:widowControl w:val="0"/>
              <w:tabs>
                <w:tab w:val="left" w:pos="943"/>
              </w:tabs>
              <w:autoSpaceDE w:val="0"/>
              <w:autoSpaceDN w:val="0"/>
              <w:spacing w:line="235" w:lineRule="auto"/>
              <w:ind w:right="353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200CF4">
              <w:rPr>
                <w:rFonts w:ascii="Arial" w:eastAsia="Arial" w:hAnsi="Arial" w:cs="Arial"/>
                <w:sz w:val="20"/>
                <w:szCs w:val="20"/>
              </w:rPr>
              <w:t xml:space="preserve">Za Nacrt plana definisati zone za koje je dovoljan nivo detaljnosti koju daju ažurirane karte 1:25000, 1:10000, 1:5000, a za ostale zone koristiti katastarske planove 1:2500. Podloge moraju biti ovjerene, tj. </w:t>
            </w:r>
            <w:proofErr w:type="gramStart"/>
            <w:r w:rsidRPr="00200CF4">
              <w:rPr>
                <w:rFonts w:ascii="Arial" w:eastAsia="Arial" w:hAnsi="Arial" w:cs="Arial"/>
                <w:sz w:val="20"/>
                <w:szCs w:val="20"/>
              </w:rPr>
              <w:t>iste</w:t>
            </w:r>
            <w:proofErr w:type="gramEnd"/>
            <w:r w:rsidRPr="00200CF4">
              <w:rPr>
                <w:rFonts w:ascii="Arial" w:eastAsia="Arial" w:hAnsi="Arial" w:cs="Arial"/>
                <w:sz w:val="20"/>
                <w:szCs w:val="20"/>
              </w:rPr>
              <w:t xml:space="preserve"> se mogu preuzeti iz Uprave za nekretnine PJ Pljevlja</w:t>
            </w:r>
            <w:r w:rsidR="006D03A1" w:rsidRPr="00200CF4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531" w:type="pct"/>
            <w:shd w:val="clear" w:color="auto" w:fill="auto"/>
          </w:tcPr>
          <w:p w:rsidR="0038392C" w:rsidRPr="00200CF4" w:rsidRDefault="0060426C" w:rsidP="0060426C">
            <w:pPr>
              <w:ind w:left="98" w:right="126"/>
              <w:jc w:val="both"/>
              <w:rPr>
                <w:rFonts w:ascii="Arial" w:hAnsi="Arial" w:cs="Arial"/>
                <w:sz w:val="20"/>
                <w:szCs w:val="20"/>
                <w:highlight w:val="cyan"/>
                <w:lang w:val="hr-HR"/>
              </w:rPr>
            </w:pPr>
            <w:r w:rsidRPr="0060426C">
              <w:rPr>
                <w:rFonts w:ascii="Arial" w:hAnsi="Arial" w:cs="Arial"/>
                <w:sz w:val="20"/>
                <w:szCs w:val="20"/>
                <w:lang w:val="hr-HR"/>
              </w:rPr>
              <w:t xml:space="preserve">ID PUP-a ne sadrži detaljnu razradu. Iz tog razloga nivo obrade se odnosi na razmjeru 1:25000 i 1:10000. </w:t>
            </w:r>
          </w:p>
        </w:tc>
      </w:tr>
      <w:tr w:rsidR="006D03A1" w:rsidRPr="00200CF4" w:rsidTr="00200CF4">
        <w:trPr>
          <w:trHeight w:val="347"/>
        </w:trPr>
        <w:tc>
          <w:tcPr>
            <w:tcW w:w="259" w:type="pct"/>
            <w:shd w:val="clear" w:color="auto" w:fill="auto"/>
          </w:tcPr>
          <w:p w:rsidR="0038392C" w:rsidRPr="00200CF4" w:rsidRDefault="0038392C" w:rsidP="0038392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0CF4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3210" w:type="pct"/>
            <w:shd w:val="clear" w:color="auto" w:fill="auto"/>
          </w:tcPr>
          <w:p w:rsidR="0038392C" w:rsidRPr="00200CF4" w:rsidRDefault="006D03A1" w:rsidP="0038392C">
            <w:pPr>
              <w:widowControl w:val="0"/>
              <w:tabs>
                <w:tab w:val="left" w:pos="937"/>
              </w:tabs>
              <w:autoSpaceDE w:val="0"/>
              <w:autoSpaceDN w:val="0"/>
              <w:spacing w:line="223" w:lineRule="exact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200CF4">
              <w:rPr>
                <w:rFonts w:ascii="Arial" w:eastAsia="Arial" w:hAnsi="Arial" w:cs="Arial"/>
                <w:w w:val="105"/>
                <w:sz w:val="20"/>
                <w:szCs w:val="20"/>
              </w:rPr>
              <w:t>Iz fajla “7 i 8 Namjena izmjene i dopune PUP-a” dwg izbrisati pečat iz 2011 godine, štrikove i namjene koje se odnose na prostor van zahvat IZ PUP-a.</w:t>
            </w:r>
          </w:p>
          <w:p w:rsidR="0038392C" w:rsidRPr="00200CF4" w:rsidRDefault="0038392C" w:rsidP="0038392C">
            <w:pPr>
              <w:widowControl w:val="0"/>
              <w:tabs>
                <w:tab w:val="left" w:pos="937"/>
              </w:tabs>
              <w:autoSpaceDE w:val="0"/>
              <w:autoSpaceDN w:val="0"/>
              <w:spacing w:line="223" w:lineRule="exact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31" w:type="pct"/>
            <w:shd w:val="clear" w:color="auto" w:fill="auto"/>
          </w:tcPr>
          <w:p w:rsidR="0038392C" w:rsidRPr="00200CF4" w:rsidRDefault="006D03A1" w:rsidP="006D03A1">
            <w:pPr>
              <w:ind w:left="98"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B93532">
              <w:rPr>
                <w:rFonts w:ascii="Arial" w:hAnsi="Arial" w:cs="Arial"/>
                <w:sz w:val="20"/>
                <w:szCs w:val="20"/>
                <w:lang w:val="hr-HR"/>
              </w:rPr>
              <w:t>Prihvata se</w:t>
            </w:r>
            <w:r w:rsidR="001B525F" w:rsidRPr="00B93532">
              <w:rPr>
                <w:rFonts w:ascii="Arial" w:hAnsi="Arial" w:cs="Arial"/>
                <w:sz w:val="20"/>
                <w:szCs w:val="20"/>
                <w:lang w:val="hr-HR"/>
              </w:rPr>
              <w:t xml:space="preserve">, </w:t>
            </w:r>
            <w:r w:rsidR="00B93532" w:rsidRPr="00B93532">
              <w:rPr>
                <w:rFonts w:ascii="Arial" w:hAnsi="Arial" w:cs="Arial"/>
                <w:sz w:val="20"/>
                <w:szCs w:val="20"/>
                <w:lang w:val="hr-HR"/>
              </w:rPr>
              <w:t xml:space="preserve">u Predlogu plana je isto </w:t>
            </w:r>
            <w:r w:rsidR="001B525F" w:rsidRPr="00B93532">
              <w:rPr>
                <w:rFonts w:ascii="Arial" w:hAnsi="Arial" w:cs="Arial"/>
                <w:sz w:val="20"/>
                <w:szCs w:val="20"/>
                <w:lang w:val="hr-HR"/>
              </w:rPr>
              <w:t>d</w:t>
            </w:r>
            <w:r w:rsidR="00B93532" w:rsidRPr="00B93532">
              <w:rPr>
                <w:rFonts w:ascii="Arial" w:hAnsi="Arial" w:cs="Arial"/>
                <w:sz w:val="20"/>
                <w:szCs w:val="20"/>
                <w:lang w:val="hr-HR"/>
              </w:rPr>
              <w:t>opunjeno</w:t>
            </w:r>
            <w:r w:rsidR="001B525F" w:rsidRPr="00B93532">
              <w:rPr>
                <w:rFonts w:ascii="Arial" w:hAnsi="Arial" w:cs="Arial"/>
                <w:sz w:val="20"/>
                <w:szCs w:val="20"/>
                <w:lang w:val="hr-HR"/>
              </w:rPr>
              <w:t>.</w:t>
            </w:r>
          </w:p>
          <w:p w:rsidR="0038392C" w:rsidRPr="00200CF4" w:rsidRDefault="0038392C" w:rsidP="0038392C">
            <w:pPr>
              <w:ind w:left="98"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  <w:tr w:rsidR="00060364" w:rsidRPr="00200CF4" w:rsidTr="00200CF4">
        <w:trPr>
          <w:trHeight w:val="347"/>
        </w:trPr>
        <w:tc>
          <w:tcPr>
            <w:tcW w:w="259" w:type="pct"/>
            <w:shd w:val="clear" w:color="auto" w:fill="auto"/>
          </w:tcPr>
          <w:p w:rsidR="00060364" w:rsidRPr="00200CF4" w:rsidRDefault="00060364" w:rsidP="0038392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10" w:type="pct"/>
            <w:shd w:val="clear" w:color="auto" w:fill="auto"/>
          </w:tcPr>
          <w:p w:rsidR="00060364" w:rsidRPr="00060364" w:rsidRDefault="00060364" w:rsidP="0038392C">
            <w:pPr>
              <w:widowControl w:val="0"/>
              <w:tabs>
                <w:tab w:val="left" w:pos="937"/>
              </w:tabs>
              <w:autoSpaceDE w:val="0"/>
              <w:autoSpaceDN w:val="0"/>
              <w:spacing w:line="223" w:lineRule="exact"/>
              <w:jc w:val="both"/>
              <w:rPr>
                <w:rFonts w:ascii="Arial" w:eastAsia="Arial" w:hAnsi="Arial" w:cs="Arial"/>
                <w:b/>
                <w:w w:val="105"/>
                <w:sz w:val="20"/>
                <w:szCs w:val="20"/>
              </w:rPr>
            </w:pPr>
            <w:r w:rsidRPr="00060364">
              <w:rPr>
                <w:rFonts w:ascii="Arial" w:eastAsia="Arial" w:hAnsi="Arial" w:cs="Arial"/>
                <w:b/>
                <w:w w:val="105"/>
                <w:sz w:val="20"/>
                <w:szCs w:val="20"/>
              </w:rPr>
              <w:t>Poljoprivreda</w:t>
            </w:r>
          </w:p>
        </w:tc>
        <w:tc>
          <w:tcPr>
            <w:tcW w:w="1531" w:type="pct"/>
            <w:shd w:val="clear" w:color="auto" w:fill="auto"/>
          </w:tcPr>
          <w:p w:rsidR="00060364" w:rsidRPr="00B93532" w:rsidRDefault="00060364" w:rsidP="006D03A1">
            <w:pPr>
              <w:ind w:left="98"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  <w:tr w:rsidR="006D03A1" w:rsidRPr="00084309" w:rsidTr="00200CF4">
        <w:trPr>
          <w:trHeight w:val="347"/>
        </w:trPr>
        <w:tc>
          <w:tcPr>
            <w:tcW w:w="259" w:type="pct"/>
            <w:shd w:val="clear" w:color="auto" w:fill="auto"/>
          </w:tcPr>
          <w:p w:rsidR="006D03A1" w:rsidRPr="00084309" w:rsidRDefault="006D03A1" w:rsidP="006D03A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84309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3210" w:type="pct"/>
            <w:shd w:val="clear" w:color="auto" w:fill="auto"/>
          </w:tcPr>
          <w:p w:rsidR="006D03A1" w:rsidRPr="00084309" w:rsidRDefault="006D03A1" w:rsidP="006D03A1">
            <w:pPr>
              <w:widowControl w:val="0"/>
              <w:tabs>
                <w:tab w:val="left" w:pos="938"/>
              </w:tabs>
              <w:autoSpaceDE w:val="0"/>
              <w:autoSpaceDN w:val="0"/>
              <w:spacing w:line="230" w:lineRule="auto"/>
              <w:ind w:right="353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84309">
              <w:rPr>
                <w:rFonts w:ascii="Arial" w:eastAsia="Arial" w:hAnsi="Arial" w:cs="Arial"/>
                <w:w w:val="105"/>
                <w:sz w:val="20"/>
                <w:szCs w:val="20"/>
              </w:rPr>
              <w:t>Konstatacija da je u dijelu poljoprivrede u planskom dokumentu na par mjesta naveden značaj poljoprivredne proizvodnje, ali nijesu prikazane numeričke vrijednosti namjena površina po pojedinim kategorijama za postojeće i planirano stanje.</w:t>
            </w:r>
          </w:p>
        </w:tc>
        <w:tc>
          <w:tcPr>
            <w:tcW w:w="1531" w:type="pct"/>
            <w:shd w:val="clear" w:color="auto" w:fill="FFFFFF" w:themeFill="background1"/>
          </w:tcPr>
          <w:p w:rsidR="00EC45DA" w:rsidRPr="00084309" w:rsidRDefault="00265AF5" w:rsidP="00265AF5">
            <w:pPr>
              <w:ind w:left="98"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084309">
              <w:rPr>
                <w:rFonts w:ascii="Arial" w:hAnsi="Arial" w:cs="Arial"/>
                <w:sz w:val="20"/>
                <w:szCs w:val="20"/>
                <w:lang w:val="hr-HR"/>
              </w:rPr>
              <w:t xml:space="preserve">U fazi Predloga plana date su procentualne  vrijednosti namjena površina po pojedinim kategorijama za postojeće i planirano stanje </w:t>
            </w:r>
          </w:p>
        </w:tc>
      </w:tr>
      <w:tr w:rsidR="006D03A1" w:rsidRPr="00084309" w:rsidTr="00200CF4">
        <w:trPr>
          <w:trHeight w:val="347"/>
        </w:trPr>
        <w:tc>
          <w:tcPr>
            <w:tcW w:w="259" w:type="pct"/>
            <w:shd w:val="clear" w:color="auto" w:fill="auto"/>
          </w:tcPr>
          <w:p w:rsidR="006D03A1" w:rsidRPr="00084309" w:rsidRDefault="006D03A1" w:rsidP="006D03A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84309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3210" w:type="pct"/>
            <w:shd w:val="clear" w:color="auto" w:fill="auto"/>
          </w:tcPr>
          <w:p w:rsidR="006D03A1" w:rsidRPr="00084309" w:rsidRDefault="006D03A1" w:rsidP="006D03A1">
            <w:pPr>
              <w:widowControl w:val="0"/>
              <w:tabs>
                <w:tab w:val="left" w:pos="943"/>
              </w:tabs>
              <w:autoSpaceDE w:val="0"/>
              <w:autoSpaceDN w:val="0"/>
              <w:spacing w:line="227" w:lineRule="exact"/>
              <w:ind w:right="435"/>
              <w:jc w:val="both"/>
              <w:outlineLvl w:val="0"/>
              <w:rPr>
                <w:rFonts w:ascii="Arial" w:eastAsia="Arial" w:hAnsi="Arial" w:cs="Arial"/>
                <w:sz w:val="20"/>
                <w:szCs w:val="20"/>
              </w:rPr>
            </w:pPr>
            <w:r w:rsidRPr="00084309">
              <w:rPr>
                <w:rFonts w:ascii="Arial" w:eastAsia="Arial" w:hAnsi="Arial" w:cs="Arial"/>
                <w:sz w:val="20"/>
                <w:szCs w:val="20"/>
              </w:rPr>
              <w:t>Konstatacija da je shodno Zakonu o poljoprivrednom zemljištu ispoštovana odredba da se “trajna promjena namjene obradivog poljoprivrednog zemljišta može vršiti samo ako je urbanističkim planom, odnosno prostornim planom sa detaljnom razradom predviđena promjena namjene”.</w:t>
            </w:r>
          </w:p>
        </w:tc>
        <w:tc>
          <w:tcPr>
            <w:tcW w:w="1531" w:type="pct"/>
            <w:shd w:val="clear" w:color="auto" w:fill="auto"/>
          </w:tcPr>
          <w:p w:rsidR="00265AF5" w:rsidRPr="00084309" w:rsidRDefault="00265AF5" w:rsidP="00265AF5">
            <w:pPr>
              <w:ind w:left="98" w:right="1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4309">
              <w:rPr>
                <w:rFonts w:ascii="Arial" w:hAnsi="Arial" w:cs="Arial"/>
                <w:sz w:val="20"/>
                <w:szCs w:val="20"/>
                <w:lang w:val="hr-HR"/>
              </w:rPr>
              <w:t xml:space="preserve">Obzirom da se radi o području sa specifičnom djelatnošću, tj. koncesionom području, svaka promjena namjene zemljišta iz poljoprivredne u drugu namjenu je trajna.  </w:t>
            </w:r>
          </w:p>
          <w:p w:rsidR="006D03A1" w:rsidRPr="00084309" w:rsidRDefault="006D03A1" w:rsidP="007038A2">
            <w:pPr>
              <w:ind w:left="98"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  <w:tr w:rsidR="00A75654" w:rsidRPr="00084309" w:rsidTr="00200CF4">
        <w:trPr>
          <w:trHeight w:val="347"/>
        </w:trPr>
        <w:tc>
          <w:tcPr>
            <w:tcW w:w="259" w:type="pct"/>
            <w:shd w:val="clear" w:color="auto" w:fill="auto"/>
          </w:tcPr>
          <w:p w:rsidR="006D03A1" w:rsidRPr="00084309" w:rsidRDefault="006D03A1" w:rsidP="006D03A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84309">
              <w:rPr>
                <w:rFonts w:ascii="Arial" w:hAnsi="Arial" w:cs="Arial"/>
                <w:b/>
                <w:sz w:val="20"/>
                <w:szCs w:val="20"/>
              </w:rPr>
              <w:t>9.</w:t>
            </w:r>
          </w:p>
        </w:tc>
        <w:tc>
          <w:tcPr>
            <w:tcW w:w="3210" w:type="pct"/>
            <w:shd w:val="clear" w:color="auto" w:fill="auto"/>
          </w:tcPr>
          <w:p w:rsidR="006D03A1" w:rsidRPr="00084309" w:rsidRDefault="006D03A1" w:rsidP="004937EF">
            <w:pPr>
              <w:pStyle w:val="NoSpacing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84309">
              <w:rPr>
                <w:rFonts w:ascii="Arial" w:eastAsia="Arial" w:hAnsi="Arial" w:cs="Arial"/>
                <w:sz w:val="20"/>
                <w:szCs w:val="20"/>
              </w:rPr>
              <w:t>Razraditi zakonsku normu po kojom se “u cilju zaštite poljoprivrednog zemljišta, u slučaju njegovog privremenog korišćenja za nepoljoprivredne svrhe i promjene namjena, plaća se naknada</w:t>
            </w:r>
            <w:r w:rsidR="00A75654" w:rsidRPr="00084309">
              <w:rPr>
                <w:rFonts w:ascii="Arial" w:eastAsia="Arial" w:hAnsi="Arial" w:cs="Arial"/>
                <w:sz w:val="20"/>
                <w:szCs w:val="20"/>
              </w:rPr>
              <w:t>....”</w:t>
            </w:r>
          </w:p>
        </w:tc>
        <w:tc>
          <w:tcPr>
            <w:tcW w:w="1531" w:type="pct"/>
            <w:shd w:val="clear" w:color="auto" w:fill="auto"/>
          </w:tcPr>
          <w:p w:rsidR="00275871" w:rsidRPr="00084309" w:rsidRDefault="00513643" w:rsidP="00767168">
            <w:pPr>
              <w:ind w:left="98"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084309">
              <w:rPr>
                <w:rFonts w:ascii="Arial" w:hAnsi="Arial" w:cs="Arial"/>
                <w:sz w:val="20"/>
                <w:szCs w:val="20"/>
                <w:lang w:val="hr-HR"/>
              </w:rPr>
              <w:t>Nakon završene eksploatacije zakonska obaveza Koncesionara je da prostor koji je bio zahvaćen rud</w:t>
            </w:r>
            <w:r w:rsidR="00B204DD" w:rsidRPr="00084309">
              <w:rPr>
                <w:rFonts w:ascii="Arial" w:hAnsi="Arial" w:cs="Arial"/>
                <w:sz w:val="20"/>
                <w:szCs w:val="20"/>
                <w:lang w:val="hr-HR"/>
              </w:rPr>
              <w:t>arskom aktivnošću dove</w:t>
            </w:r>
            <w:r w:rsidR="007038A2" w:rsidRPr="00084309">
              <w:rPr>
                <w:rFonts w:ascii="Arial" w:hAnsi="Arial" w:cs="Arial"/>
                <w:sz w:val="20"/>
                <w:szCs w:val="20"/>
                <w:lang w:val="hr-HR"/>
              </w:rPr>
              <w:t xml:space="preserve">de </w:t>
            </w:r>
            <w:r w:rsidRPr="00084309">
              <w:rPr>
                <w:rFonts w:ascii="Arial" w:hAnsi="Arial" w:cs="Arial"/>
                <w:sz w:val="20"/>
                <w:szCs w:val="20"/>
                <w:lang w:val="hr-HR"/>
              </w:rPr>
              <w:t>u stanje</w:t>
            </w:r>
            <w:r w:rsidR="00B204DD" w:rsidRPr="00084309">
              <w:rPr>
                <w:rFonts w:ascii="Arial" w:hAnsi="Arial" w:cs="Arial"/>
                <w:sz w:val="20"/>
                <w:szCs w:val="20"/>
                <w:lang w:val="hr-HR"/>
              </w:rPr>
              <w:t xml:space="preserve"> slično</w:t>
            </w:r>
            <w:r w:rsidR="00767168" w:rsidRPr="00084309">
              <w:rPr>
                <w:rFonts w:ascii="Arial" w:hAnsi="Arial" w:cs="Arial"/>
                <w:sz w:val="20"/>
                <w:szCs w:val="20"/>
                <w:lang w:val="hr-HR"/>
              </w:rPr>
              <w:t>g ambijentalnog izgleda, a vraćanjem produktivnog sloja zemljišta i slične namjene površina</w:t>
            </w:r>
            <w:r w:rsidR="00B204DD" w:rsidRPr="00084309">
              <w:rPr>
                <w:rFonts w:ascii="Arial" w:hAnsi="Arial" w:cs="Arial"/>
                <w:sz w:val="20"/>
                <w:szCs w:val="20"/>
                <w:lang w:val="hr-HR"/>
              </w:rPr>
              <w:t xml:space="preserve"> k</w:t>
            </w:r>
            <w:r w:rsidR="00767168" w:rsidRPr="00084309">
              <w:rPr>
                <w:rFonts w:ascii="Arial" w:hAnsi="Arial" w:cs="Arial"/>
                <w:sz w:val="20"/>
                <w:szCs w:val="20"/>
                <w:lang w:val="hr-HR"/>
              </w:rPr>
              <w:t>akvi su bili prije eksploatacije.</w:t>
            </w:r>
            <w:r w:rsidR="00CE4C84" w:rsidRPr="00084309">
              <w:rPr>
                <w:rFonts w:ascii="Arial" w:hAnsi="Arial" w:cs="Arial"/>
                <w:sz w:val="20"/>
                <w:szCs w:val="20"/>
                <w:lang w:val="hr-HR"/>
              </w:rPr>
              <w:t xml:space="preserve"> T</w:t>
            </w:r>
            <w:r w:rsidR="00767168" w:rsidRPr="00084309">
              <w:rPr>
                <w:rFonts w:ascii="Arial" w:hAnsi="Arial" w:cs="Arial"/>
                <w:sz w:val="20"/>
                <w:szCs w:val="20"/>
                <w:lang w:val="hr-HR"/>
              </w:rPr>
              <w:t>o se postiže s</w:t>
            </w:r>
            <w:r w:rsidRPr="00084309">
              <w:rPr>
                <w:rFonts w:ascii="Arial" w:hAnsi="Arial" w:cs="Arial"/>
                <w:sz w:val="20"/>
                <w:szCs w:val="20"/>
                <w:lang w:val="hr-HR"/>
              </w:rPr>
              <w:t>provođenjem mjera tehničke i biološke rekultivacijepo odobrenom Projektu rekultivacije</w:t>
            </w:r>
            <w:r w:rsidR="00767168" w:rsidRPr="00084309">
              <w:rPr>
                <w:rFonts w:ascii="Arial" w:hAnsi="Arial" w:cs="Arial"/>
                <w:sz w:val="20"/>
                <w:szCs w:val="20"/>
                <w:lang w:val="hr-HR"/>
              </w:rPr>
              <w:t xml:space="preserve">, kao dijela </w:t>
            </w:r>
            <w:r w:rsidRPr="00084309">
              <w:rPr>
                <w:rFonts w:ascii="Arial" w:hAnsi="Arial" w:cs="Arial"/>
                <w:sz w:val="20"/>
                <w:szCs w:val="20"/>
                <w:lang w:val="hr-HR"/>
              </w:rPr>
              <w:t>tehničke dokumentacije</w:t>
            </w:r>
            <w:r w:rsidR="00767168" w:rsidRPr="00084309">
              <w:rPr>
                <w:rFonts w:ascii="Arial" w:hAnsi="Arial" w:cs="Arial"/>
                <w:sz w:val="20"/>
                <w:szCs w:val="20"/>
                <w:lang w:val="hr-HR"/>
              </w:rPr>
              <w:t>, koji</w:t>
            </w:r>
            <w:r w:rsidRPr="00084309">
              <w:rPr>
                <w:rFonts w:ascii="Arial" w:hAnsi="Arial" w:cs="Arial"/>
                <w:sz w:val="20"/>
                <w:szCs w:val="20"/>
                <w:lang w:val="hr-HR"/>
              </w:rPr>
              <w:t xml:space="preserve"> se izrađuje i prethodi otvaranju ležišta. </w:t>
            </w:r>
          </w:p>
          <w:p w:rsidR="00275871" w:rsidRPr="00084309" w:rsidRDefault="00275871" w:rsidP="00513643">
            <w:pPr>
              <w:ind w:left="98" w:right="126"/>
              <w:jc w:val="both"/>
              <w:rPr>
                <w:rFonts w:ascii="Arial" w:hAnsi="Arial" w:cs="Arial"/>
                <w:sz w:val="20"/>
                <w:szCs w:val="20"/>
                <w:highlight w:val="yellow"/>
                <w:lang w:val="hr-HR"/>
              </w:rPr>
            </w:pPr>
          </w:p>
        </w:tc>
      </w:tr>
      <w:tr w:rsidR="00A75654" w:rsidRPr="00200CF4" w:rsidTr="00200CF4">
        <w:trPr>
          <w:trHeight w:val="347"/>
        </w:trPr>
        <w:tc>
          <w:tcPr>
            <w:tcW w:w="259" w:type="pct"/>
            <w:shd w:val="clear" w:color="auto" w:fill="auto"/>
          </w:tcPr>
          <w:p w:rsidR="006D03A1" w:rsidRPr="00200CF4" w:rsidRDefault="006D03A1" w:rsidP="006D03A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0CF4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A75654" w:rsidRPr="00200CF4">
              <w:rPr>
                <w:rFonts w:ascii="Arial" w:hAnsi="Arial" w:cs="Arial"/>
                <w:b/>
                <w:sz w:val="20"/>
                <w:szCs w:val="20"/>
              </w:rPr>
              <w:t>0.</w:t>
            </w:r>
          </w:p>
        </w:tc>
        <w:tc>
          <w:tcPr>
            <w:tcW w:w="3210" w:type="pct"/>
            <w:shd w:val="clear" w:color="auto" w:fill="auto"/>
          </w:tcPr>
          <w:p w:rsidR="006D03A1" w:rsidRPr="00200CF4" w:rsidRDefault="00A75654" w:rsidP="006D03A1">
            <w:pPr>
              <w:widowControl w:val="0"/>
              <w:tabs>
                <w:tab w:val="left" w:pos="920"/>
              </w:tabs>
              <w:autoSpaceDE w:val="0"/>
              <w:autoSpaceDN w:val="0"/>
              <w:spacing w:before="22" w:line="230" w:lineRule="auto"/>
              <w:ind w:right="368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200CF4">
              <w:rPr>
                <w:rFonts w:ascii="Arial" w:eastAsia="Arial" w:hAnsi="Arial" w:cs="Arial"/>
                <w:sz w:val="20"/>
                <w:szCs w:val="20"/>
              </w:rPr>
              <w:t>Pribaviti mišljenje Ministarstva poljoprivrede i ruralnog razvoja Crne Gore</w:t>
            </w:r>
            <w:r w:rsidR="006D03A1" w:rsidRPr="00200CF4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  <w:p w:rsidR="006D03A1" w:rsidRPr="00200CF4" w:rsidRDefault="006D03A1" w:rsidP="006D03A1">
            <w:pPr>
              <w:ind w:left="94" w:right="2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1531" w:type="pct"/>
            <w:shd w:val="clear" w:color="auto" w:fill="auto"/>
          </w:tcPr>
          <w:p w:rsidR="006D03A1" w:rsidRPr="00200CF4" w:rsidRDefault="000941D2" w:rsidP="006D03A1">
            <w:pPr>
              <w:ind w:left="98"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103BE">
              <w:rPr>
                <w:rFonts w:ascii="Arial" w:hAnsi="Arial" w:cs="Arial"/>
                <w:sz w:val="20"/>
                <w:szCs w:val="20"/>
                <w:lang w:val="hr-HR"/>
              </w:rPr>
              <w:t>Mišljenj</w:t>
            </w:r>
            <w:r w:rsidR="005E3A67" w:rsidRPr="00A103BE">
              <w:rPr>
                <w:rFonts w:ascii="Arial" w:hAnsi="Arial" w:cs="Arial"/>
                <w:sz w:val="20"/>
                <w:szCs w:val="20"/>
                <w:lang w:val="hr-HR"/>
              </w:rPr>
              <w:t>eje</w:t>
            </w:r>
            <w:r w:rsidRPr="00A103BE">
              <w:rPr>
                <w:rFonts w:ascii="Arial" w:hAnsi="Arial" w:cs="Arial"/>
                <w:sz w:val="20"/>
                <w:szCs w:val="20"/>
                <w:lang w:val="hr-HR"/>
              </w:rPr>
              <w:t xml:space="preserve"> pribavljen</w:t>
            </w:r>
            <w:r w:rsidR="005E3A67" w:rsidRPr="00A103BE">
              <w:rPr>
                <w:rFonts w:ascii="Arial" w:hAnsi="Arial" w:cs="Arial"/>
                <w:sz w:val="20"/>
                <w:szCs w:val="20"/>
                <w:lang w:val="hr-HR"/>
              </w:rPr>
              <w:t>o.</w:t>
            </w:r>
          </w:p>
          <w:p w:rsidR="006D03A1" w:rsidRDefault="006D03A1" w:rsidP="000941D2">
            <w:pPr>
              <w:ind w:left="98" w:right="126"/>
              <w:jc w:val="both"/>
              <w:rPr>
                <w:rFonts w:ascii="Arial" w:hAnsi="Arial" w:cs="Arial"/>
                <w:sz w:val="20"/>
                <w:szCs w:val="20"/>
                <w:highlight w:val="yellow"/>
                <w:lang w:val="hr-HR"/>
              </w:rPr>
            </w:pPr>
          </w:p>
          <w:p w:rsidR="00B7742D" w:rsidRPr="00200CF4" w:rsidRDefault="00B7742D" w:rsidP="000941D2">
            <w:pPr>
              <w:ind w:left="98" w:right="126"/>
              <w:jc w:val="both"/>
              <w:rPr>
                <w:rFonts w:ascii="Arial" w:hAnsi="Arial" w:cs="Arial"/>
                <w:sz w:val="20"/>
                <w:szCs w:val="20"/>
                <w:highlight w:val="yellow"/>
                <w:lang w:val="hr-HR"/>
              </w:rPr>
            </w:pPr>
          </w:p>
        </w:tc>
      </w:tr>
      <w:tr w:rsidR="00060364" w:rsidRPr="00200CF4" w:rsidTr="00200CF4">
        <w:trPr>
          <w:trHeight w:val="347"/>
        </w:trPr>
        <w:tc>
          <w:tcPr>
            <w:tcW w:w="259" w:type="pct"/>
            <w:shd w:val="clear" w:color="auto" w:fill="auto"/>
          </w:tcPr>
          <w:p w:rsidR="00060364" w:rsidRPr="00200CF4" w:rsidRDefault="00060364" w:rsidP="006D03A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10" w:type="pct"/>
            <w:shd w:val="clear" w:color="auto" w:fill="auto"/>
          </w:tcPr>
          <w:p w:rsidR="00060364" w:rsidRPr="00060364" w:rsidRDefault="00060364" w:rsidP="006D03A1">
            <w:pPr>
              <w:widowControl w:val="0"/>
              <w:tabs>
                <w:tab w:val="left" w:pos="920"/>
              </w:tabs>
              <w:autoSpaceDE w:val="0"/>
              <w:autoSpaceDN w:val="0"/>
              <w:spacing w:before="22" w:line="230" w:lineRule="auto"/>
              <w:ind w:right="368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060364">
              <w:rPr>
                <w:rFonts w:ascii="Arial" w:eastAsia="Arial" w:hAnsi="Arial" w:cs="Arial"/>
                <w:b/>
                <w:sz w:val="20"/>
                <w:szCs w:val="20"/>
              </w:rPr>
              <w:t>Šumarstvo</w:t>
            </w:r>
          </w:p>
        </w:tc>
        <w:tc>
          <w:tcPr>
            <w:tcW w:w="1531" w:type="pct"/>
            <w:shd w:val="clear" w:color="auto" w:fill="auto"/>
          </w:tcPr>
          <w:p w:rsidR="00060364" w:rsidRPr="00A103BE" w:rsidRDefault="00060364" w:rsidP="006D03A1">
            <w:pPr>
              <w:ind w:left="98"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  <w:tr w:rsidR="004937EF" w:rsidRPr="00200CF4" w:rsidTr="00200CF4">
        <w:trPr>
          <w:trHeight w:val="347"/>
        </w:trPr>
        <w:tc>
          <w:tcPr>
            <w:tcW w:w="259" w:type="pct"/>
            <w:shd w:val="clear" w:color="auto" w:fill="auto"/>
          </w:tcPr>
          <w:p w:rsidR="006D03A1" w:rsidRPr="00200CF4" w:rsidRDefault="006D03A1" w:rsidP="00A7565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0CF4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A75654" w:rsidRPr="00200CF4"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</w:tc>
        <w:tc>
          <w:tcPr>
            <w:tcW w:w="3210" w:type="pct"/>
            <w:shd w:val="clear" w:color="auto" w:fill="auto"/>
          </w:tcPr>
          <w:p w:rsidR="006D03A1" w:rsidRPr="00200CF4" w:rsidRDefault="00E1792C" w:rsidP="006D03A1">
            <w:pPr>
              <w:ind w:right="226"/>
              <w:jc w:val="both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200CF4">
              <w:rPr>
                <w:rFonts w:ascii="Arial" w:hAnsi="Arial" w:cs="Arial"/>
                <w:sz w:val="20"/>
                <w:szCs w:val="20"/>
              </w:rPr>
              <w:t>Konstatacija da su date namjene površina za “Šume, zaštitne šume i površine za pošumljavanje” u grafičko</w:t>
            </w:r>
            <w:r w:rsidR="004937EF" w:rsidRPr="00200CF4">
              <w:rPr>
                <w:rFonts w:ascii="Arial" w:hAnsi="Arial" w:cs="Arial"/>
                <w:sz w:val="20"/>
                <w:szCs w:val="20"/>
              </w:rPr>
              <w:t>m dijelu, a da je potrebno dati i smjernice za navedene namjene u tekstualnom dijelu.</w:t>
            </w:r>
          </w:p>
          <w:p w:rsidR="006D03A1" w:rsidRPr="00200CF4" w:rsidRDefault="006D03A1" w:rsidP="006D03A1">
            <w:pPr>
              <w:ind w:right="2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1531" w:type="pct"/>
            <w:shd w:val="clear" w:color="auto" w:fill="auto"/>
          </w:tcPr>
          <w:p w:rsidR="006D03A1" w:rsidRPr="00A103BE" w:rsidRDefault="006D03A1" w:rsidP="006D03A1">
            <w:pPr>
              <w:ind w:left="98"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103BE">
              <w:rPr>
                <w:rFonts w:ascii="Arial" w:hAnsi="Arial" w:cs="Arial"/>
                <w:sz w:val="20"/>
                <w:szCs w:val="20"/>
                <w:lang w:val="hr-HR"/>
              </w:rPr>
              <w:t>Prihvata se</w:t>
            </w:r>
            <w:r w:rsidR="001F4A89" w:rsidRPr="00A103BE">
              <w:rPr>
                <w:rFonts w:ascii="Arial" w:hAnsi="Arial" w:cs="Arial"/>
                <w:sz w:val="20"/>
                <w:szCs w:val="20"/>
                <w:lang w:val="hr-HR"/>
              </w:rPr>
              <w:t>,</w:t>
            </w:r>
            <w:r w:rsidR="00A103BE" w:rsidRPr="00A103BE">
              <w:rPr>
                <w:rFonts w:ascii="Arial" w:hAnsi="Arial" w:cs="Arial"/>
                <w:sz w:val="20"/>
                <w:szCs w:val="20"/>
                <w:lang w:val="hr-HR"/>
              </w:rPr>
              <w:t xml:space="preserve"> u Predlogu plana je istodopunjeno.</w:t>
            </w:r>
          </w:p>
          <w:p w:rsidR="006D03A1" w:rsidRPr="00A103BE" w:rsidRDefault="006D03A1" w:rsidP="000941D2">
            <w:pPr>
              <w:ind w:left="98" w:right="126"/>
              <w:jc w:val="both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</w:p>
        </w:tc>
      </w:tr>
      <w:tr w:rsidR="004937EF" w:rsidRPr="00200CF4" w:rsidTr="00200CF4">
        <w:trPr>
          <w:trHeight w:val="347"/>
        </w:trPr>
        <w:tc>
          <w:tcPr>
            <w:tcW w:w="259" w:type="pct"/>
            <w:shd w:val="clear" w:color="auto" w:fill="auto"/>
          </w:tcPr>
          <w:p w:rsidR="006D03A1" w:rsidRPr="00200CF4" w:rsidRDefault="006D03A1" w:rsidP="006D03A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0CF4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4937EF" w:rsidRPr="00200CF4">
              <w:rPr>
                <w:rFonts w:ascii="Arial" w:hAnsi="Arial" w:cs="Arial"/>
                <w:b/>
                <w:sz w:val="20"/>
                <w:szCs w:val="20"/>
              </w:rPr>
              <w:t>2.</w:t>
            </w:r>
          </w:p>
        </w:tc>
        <w:tc>
          <w:tcPr>
            <w:tcW w:w="3210" w:type="pct"/>
            <w:shd w:val="clear" w:color="auto" w:fill="auto"/>
          </w:tcPr>
          <w:p w:rsidR="006D03A1" w:rsidRPr="00200CF4" w:rsidRDefault="004937EF" w:rsidP="006D03A1">
            <w:pPr>
              <w:widowControl w:val="0"/>
              <w:tabs>
                <w:tab w:val="left" w:pos="879"/>
              </w:tabs>
              <w:autoSpaceDE w:val="0"/>
              <w:autoSpaceDN w:val="0"/>
              <w:spacing w:before="25" w:line="225" w:lineRule="auto"/>
              <w:ind w:right="421"/>
              <w:jc w:val="both"/>
              <w:outlineLvl w:val="0"/>
              <w:rPr>
                <w:rFonts w:ascii="Arial" w:eastAsia="Arial" w:hAnsi="Arial" w:cs="Arial"/>
                <w:sz w:val="20"/>
                <w:szCs w:val="20"/>
              </w:rPr>
            </w:pPr>
            <w:r w:rsidRPr="00200CF4">
              <w:rPr>
                <w:rFonts w:ascii="Arial" w:eastAsia="Arial" w:hAnsi="Arial" w:cs="Arial"/>
                <w:sz w:val="20"/>
                <w:szCs w:val="20"/>
              </w:rPr>
              <w:t>Preporuka da se planira zaštitni zeleni pojas u BUFFER zonama na mjestima gdje prostor dozvoljava.</w:t>
            </w:r>
          </w:p>
        </w:tc>
        <w:tc>
          <w:tcPr>
            <w:tcW w:w="1531" w:type="pct"/>
            <w:shd w:val="clear" w:color="auto" w:fill="auto"/>
          </w:tcPr>
          <w:p w:rsidR="001F4A89" w:rsidRPr="00A103BE" w:rsidRDefault="006D03A1" w:rsidP="001F4A89">
            <w:pPr>
              <w:ind w:left="98"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103BE">
              <w:rPr>
                <w:rFonts w:ascii="Arial" w:hAnsi="Arial" w:cs="Arial"/>
                <w:sz w:val="20"/>
                <w:szCs w:val="20"/>
                <w:lang w:val="hr-HR"/>
              </w:rPr>
              <w:t>Prihvata se</w:t>
            </w:r>
            <w:r w:rsidR="00A103BE" w:rsidRPr="00A103BE">
              <w:rPr>
                <w:rFonts w:ascii="Arial" w:hAnsi="Arial" w:cs="Arial"/>
                <w:sz w:val="20"/>
                <w:szCs w:val="20"/>
                <w:lang w:val="hr-HR"/>
              </w:rPr>
              <w:t>, u Preglou plana je isto dopunjeno.</w:t>
            </w:r>
          </w:p>
          <w:p w:rsidR="006D03A1" w:rsidRPr="00A103BE" w:rsidRDefault="006D03A1" w:rsidP="006D03A1">
            <w:pPr>
              <w:ind w:left="98"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  <w:tr w:rsidR="004937EF" w:rsidRPr="00200CF4" w:rsidTr="00200CF4">
        <w:trPr>
          <w:trHeight w:val="347"/>
        </w:trPr>
        <w:tc>
          <w:tcPr>
            <w:tcW w:w="259" w:type="pct"/>
            <w:shd w:val="clear" w:color="auto" w:fill="auto"/>
          </w:tcPr>
          <w:p w:rsidR="006D03A1" w:rsidRPr="00200CF4" w:rsidRDefault="006D03A1" w:rsidP="006D03A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0CF4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4937EF" w:rsidRPr="00200CF4">
              <w:rPr>
                <w:rFonts w:ascii="Arial" w:hAnsi="Arial" w:cs="Arial"/>
                <w:b/>
                <w:sz w:val="20"/>
                <w:szCs w:val="20"/>
              </w:rPr>
              <w:t xml:space="preserve">3. </w:t>
            </w:r>
          </w:p>
        </w:tc>
        <w:tc>
          <w:tcPr>
            <w:tcW w:w="3210" w:type="pct"/>
            <w:shd w:val="clear" w:color="auto" w:fill="auto"/>
          </w:tcPr>
          <w:p w:rsidR="006D03A1" w:rsidRPr="00200CF4" w:rsidRDefault="004937EF" w:rsidP="006D03A1">
            <w:pPr>
              <w:widowControl w:val="0"/>
              <w:autoSpaceDE w:val="0"/>
              <w:autoSpaceDN w:val="0"/>
              <w:spacing w:before="11" w:line="230" w:lineRule="auto"/>
              <w:ind w:right="433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200CF4">
              <w:rPr>
                <w:rFonts w:ascii="Arial" w:eastAsia="Arial" w:hAnsi="Arial" w:cs="Arial"/>
                <w:sz w:val="20"/>
                <w:szCs w:val="20"/>
              </w:rPr>
              <w:t>Faza Saobraćaja nema primjedbi</w:t>
            </w:r>
          </w:p>
        </w:tc>
        <w:tc>
          <w:tcPr>
            <w:tcW w:w="1531" w:type="pct"/>
            <w:shd w:val="clear" w:color="auto" w:fill="auto"/>
          </w:tcPr>
          <w:p w:rsidR="006D03A1" w:rsidRPr="00200CF4" w:rsidRDefault="006D03A1" w:rsidP="006D03A1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  <w:tr w:rsidR="00CF4E10" w:rsidRPr="00200CF4" w:rsidTr="00200CF4">
        <w:trPr>
          <w:trHeight w:val="347"/>
        </w:trPr>
        <w:tc>
          <w:tcPr>
            <w:tcW w:w="259" w:type="pct"/>
            <w:shd w:val="clear" w:color="auto" w:fill="auto"/>
          </w:tcPr>
          <w:p w:rsidR="00CF4E10" w:rsidRPr="00200CF4" w:rsidRDefault="00CF4E10" w:rsidP="006D03A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10" w:type="pct"/>
            <w:shd w:val="clear" w:color="auto" w:fill="auto"/>
          </w:tcPr>
          <w:p w:rsidR="00CF4E10" w:rsidRPr="00200CF4" w:rsidRDefault="00CF4E10" w:rsidP="006D03A1">
            <w:pPr>
              <w:widowControl w:val="0"/>
              <w:autoSpaceDE w:val="0"/>
              <w:autoSpaceDN w:val="0"/>
              <w:spacing w:before="11" w:line="230" w:lineRule="auto"/>
              <w:ind w:right="433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200CF4">
              <w:rPr>
                <w:rFonts w:ascii="Arial" w:eastAsia="Arial" w:hAnsi="Arial" w:cs="Arial"/>
                <w:b/>
                <w:sz w:val="20"/>
                <w:szCs w:val="20"/>
              </w:rPr>
              <w:t>Elektroenergetika</w:t>
            </w:r>
          </w:p>
        </w:tc>
        <w:tc>
          <w:tcPr>
            <w:tcW w:w="1531" w:type="pct"/>
            <w:shd w:val="clear" w:color="auto" w:fill="auto"/>
          </w:tcPr>
          <w:p w:rsidR="00CF4E10" w:rsidRPr="00200CF4" w:rsidRDefault="00CF4E10" w:rsidP="006D03A1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  <w:tr w:rsidR="00BD7B80" w:rsidRPr="00200CF4" w:rsidTr="00200CF4">
        <w:trPr>
          <w:trHeight w:val="347"/>
        </w:trPr>
        <w:tc>
          <w:tcPr>
            <w:tcW w:w="259" w:type="pct"/>
            <w:shd w:val="clear" w:color="auto" w:fill="auto"/>
          </w:tcPr>
          <w:p w:rsidR="00BD7B80" w:rsidRPr="00200CF4" w:rsidRDefault="00BD7B80" w:rsidP="006D03A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0CF4">
              <w:rPr>
                <w:rFonts w:ascii="Arial" w:hAnsi="Arial" w:cs="Arial"/>
                <w:b/>
                <w:sz w:val="20"/>
                <w:szCs w:val="20"/>
              </w:rPr>
              <w:t>14.</w:t>
            </w:r>
          </w:p>
        </w:tc>
        <w:tc>
          <w:tcPr>
            <w:tcW w:w="3210" w:type="pct"/>
            <w:shd w:val="clear" w:color="auto" w:fill="auto"/>
          </w:tcPr>
          <w:p w:rsidR="00BD7B80" w:rsidRPr="00200CF4" w:rsidRDefault="00BD7B80" w:rsidP="00BD7B80">
            <w:pPr>
              <w:widowControl w:val="0"/>
              <w:tabs>
                <w:tab w:val="left" w:pos="920"/>
              </w:tabs>
              <w:autoSpaceDE w:val="0"/>
              <w:autoSpaceDN w:val="0"/>
              <w:spacing w:before="22" w:line="230" w:lineRule="auto"/>
              <w:ind w:right="368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200CF4">
              <w:rPr>
                <w:rFonts w:ascii="Arial" w:eastAsia="Arial" w:hAnsi="Arial" w:cs="Arial"/>
                <w:sz w:val="20"/>
                <w:szCs w:val="20"/>
              </w:rPr>
              <w:t>Pribaviti mišljenje operatora prenosnog sistema (CGES AD Podgorica) jer bi njihove primjedbe bile uslovne koje se moraju implementirati u Predlog ID PUP-a.</w:t>
            </w:r>
          </w:p>
        </w:tc>
        <w:tc>
          <w:tcPr>
            <w:tcW w:w="1531" w:type="pct"/>
            <w:shd w:val="clear" w:color="auto" w:fill="auto"/>
          </w:tcPr>
          <w:p w:rsidR="000941D2" w:rsidRPr="00A103BE" w:rsidRDefault="000941D2" w:rsidP="000941D2">
            <w:pPr>
              <w:ind w:left="98"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103BE">
              <w:rPr>
                <w:rFonts w:ascii="Arial" w:hAnsi="Arial" w:cs="Arial"/>
                <w:sz w:val="20"/>
                <w:szCs w:val="20"/>
                <w:lang w:val="hr-HR"/>
              </w:rPr>
              <w:t>Mišljenj</w:t>
            </w:r>
            <w:r w:rsidR="001F4A89" w:rsidRPr="00A103BE">
              <w:rPr>
                <w:rFonts w:ascii="Arial" w:hAnsi="Arial" w:cs="Arial"/>
                <w:sz w:val="20"/>
                <w:szCs w:val="20"/>
                <w:lang w:val="hr-HR"/>
              </w:rPr>
              <w:t>eje</w:t>
            </w:r>
            <w:r w:rsidRPr="00A103BE">
              <w:rPr>
                <w:rFonts w:ascii="Arial" w:hAnsi="Arial" w:cs="Arial"/>
                <w:sz w:val="20"/>
                <w:szCs w:val="20"/>
                <w:lang w:val="hr-HR"/>
              </w:rPr>
              <w:t xml:space="preserve"> pribavljen</w:t>
            </w:r>
            <w:r w:rsidR="001F4A89" w:rsidRPr="00A103BE">
              <w:rPr>
                <w:rFonts w:ascii="Arial" w:hAnsi="Arial" w:cs="Arial"/>
                <w:sz w:val="20"/>
                <w:szCs w:val="20"/>
                <w:lang w:val="hr-HR"/>
              </w:rPr>
              <w:t>o.</w:t>
            </w:r>
          </w:p>
          <w:p w:rsidR="00BD7B80" w:rsidRPr="00A103BE" w:rsidRDefault="00BD7B80" w:rsidP="00BD7B80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  <w:tr w:rsidR="00BD7B80" w:rsidRPr="00200CF4" w:rsidTr="00200CF4">
        <w:trPr>
          <w:trHeight w:val="347"/>
        </w:trPr>
        <w:tc>
          <w:tcPr>
            <w:tcW w:w="259" w:type="pct"/>
            <w:shd w:val="clear" w:color="auto" w:fill="auto"/>
          </w:tcPr>
          <w:p w:rsidR="00BD7B80" w:rsidRPr="00200CF4" w:rsidRDefault="00BD7B80" w:rsidP="00410DC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0CF4">
              <w:rPr>
                <w:rFonts w:ascii="Arial" w:hAnsi="Arial" w:cs="Arial"/>
                <w:b/>
                <w:sz w:val="20"/>
                <w:szCs w:val="20"/>
              </w:rPr>
              <w:t>15.</w:t>
            </w:r>
          </w:p>
        </w:tc>
        <w:tc>
          <w:tcPr>
            <w:tcW w:w="3210" w:type="pct"/>
            <w:shd w:val="clear" w:color="auto" w:fill="auto"/>
          </w:tcPr>
          <w:p w:rsidR="00BD7B80" w:rsidRPr="00200CF4" w:rsidRDefault="00BD7B80" w:rsidP="00BD7B80">
            <w:pPr>
              <w:widowControl w:val="0"/>
              <w:tabs>
                <w:tab w:val="left" w:pos="920"/>
              </w:tabs>
              <w:autoSpaceDE w:val="0"/>
              <w:autoSpaceDN w:val="0"/>
              <w:spacing w:before="22" w:line="230" w:lineRule="auto"/>
              <w:ind w:right="368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200CF4">
              <w:rPr>
                <w:rFonts w:ascii="Arial" w:eastAsia="Arial" w:hAnsi="Arial" w:cs="Arial"/>
                <w:sz w:val="20"/>
                <w:szCs w:val="20"/>
              </w:rPr>
              <w:t>Pribaviti mišljenje operatora distributivnog sistema (CEDIS doo Podgorica) jer bi njihove primjedbe bile uslovne koje se moraju implementirati u Predlog ID PUP-a.</w:t>
            </w:r>
          </w:p>
        </w:tc>
        <w:tc>
          <w:tcPr>
            <w:tcW w:w="1531" w:type="pct"/>
            <w:shd w:val="clear" w:color="auto" w:fill="auto"/>
          </w:tcPr>
          <w:p w:rsidR="001F4A89" w:rsidRPr="00A103BE" w:rsidRDefault="001F4A89" w:rsidP="001F4A89">
            <w:pPr>
              <w:ind w:left="98"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103BE">
              <w:rPr>
                <w:rFonts w:ascii="Arial" w:hAnsi="Arial" w:cs="Arial"/>
                <w:sz w:val="20"/>
                <w:szCs w:val="20"/>
                <w:lang w:val="hr-HR"/>
              </w:rPr>
              <w:t>Mišljenje je pribavljeno.</w:t>
            </w:r>
          </w:p>
          <w:p w:rsidR="00BD7B80" w:rsidRPr="00A103BE" w:rsidRDefault="00BD7B80" w:rsidP="00410DC8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  <w:tr w:rsidR="00A24E2B" w:rsidRPr="00200CF4" w:rsidTr="00200CF4">
        <w:trPr>
          <w:trHeight w:val="347"/>
        </w:trPr>
        <w:tc>
          <w:tcPr>
            <w:tcW w:w="259" w:type="pct"/>
            <w:shd w:val="clear" w:color="auto" w:fill="auto"/>
          </w:tcPr>
          <w:p w:rsidR="00A24E2B" w:rsidRPr="00200CF4" w:rsidRDefault="00A24E2B" w:rsidP="00410DC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0CF4"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3210" w:type="pct"/>
            <w:shd w:val="clear" w:color="auto" w:fill="auto"/>
          </w:tcPr>
          <w:p w:rsidR="00FA2E75" w:rsidRPr="00200CF4" w:rsidRDefault="00215733" w:rsidP="00215733">
            <w:pPr>
              <w:widowControl w:val="0"/>
              <w:tabs>
                <w:tab w:val="left" w:pos="1260"/>
              </w:tabs>
              <w:autoSpaceDE w:val="0"/>
              <w:autoSpaceDN w:val="0"/>
              <w:spacing w:before="22" w:line="230" w:lineRule="auto"/>
              <w:ind w:right="368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200CF4">
              <w:rPr>
                <w:rFonts w:ascii="Arial" w:eastAsia="Arial" w:hAnsi="Arial" w:cs="Arial"/>
                <w:sz w:val="20"/>
                <w:szCs w:val="20"/>
              </w:rPr>
              <w:t xml:space="preserve">Tačka 5. Analiza postojećeg stanja. Dati detaljniji opis postojećeg stanja, tj. </w:t>
            </w:r>
            <w:proofErr w:type="gramStart"/>
            <w:r w:rsidRPr="00200CF4">
              <w:rPr>
                <w:rFonts w:ascii="Arial" w:eastAsia="Arial" w:hAnsi="Arial" w:cs="Arial"/>
                <w:sz w:val="20"/>
                <w:szCs w:val="20"/>
              </w:rPr>
              <w:t>opisati</w:t>
            </w:r>
            <w:proofErr w:type="gramEnd"/>
            <w:r w:rsidRPr="00200CF4">
              <w:rPr>
                <w:rFonts w:ascii="Arial" w:eastAsia="Arial" w:hAnsi="Arial" w:cs="Arial"/>
                <w:sz w:val="20"/>
                <w:szCs w:val="20"/>
              </w:rPr>
              <w:t xml:space="preserve"> način napajanja, prenosni odnos, snagu, planski tretman, eventualna proširenja ili izmiještanja.</w:t>
            </w:r>
          </w:p>
        </w:tc>
        <w:tc>
          <w:tcPr>
            <w:tcW w:w="1531" w:type="pct"/>
            <w:shd w:val="clear" w:color="auto" w:fill="auto"/>
          </w:tcPr>
          <w:p w:rsidR="00F73543" w:rsidRPr="00A103BE" w:rsidRDefault="00F73543" w:rsidP="00F73543">
            <w:pPr>
              <w:ind w:left="98"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103BE">
              <w:rPr>
                <w:rFonts w:ascii="Arial" w:hAnsi="Arial" w:cs="Arial"/>
                <w:sz w:val="20"/>
                <w:szCs w:val="20"/>
                <w:lang w:val="hr-HR"/>
              </w:rPr>
              <w:t>Prihvata se</w:t>
            </w:r>
            <w:r w:rsidR="00A103BE" w:rsidRPr="00A103BE">
              <w:rPr>
                <w:rFonts w:ascii="Arial" w:hAnsi="Arial" w:cs="Arial"/>
                <w:sz w:val="20"/>
                <w:szCs w:val="20"/>
                <w:lang w:val="hr-HR"/>
              </w:rPr>
              <w:t>, u Predlogu plana isto je</w:t>
            </w:r>
            <w:r w:rsidRPr="00A103BE">
              <w:rPr>
                <w:rFonts w:ascii="Arial" w:hAnsi="Arial" w:cs="Arial"/>
                <w:sz w:val="20"/>
                <w:szCs w:val="20"/>
                <w:lang w:val="hr-HR"/>
              </w:rPr>
              <w:t xml:space="preserve"> dopunjeno.</w:t>
            </w:r>
          </w:p>
          <w:p w:rsidR="00FA2E75" w:rsidRPr="00A103BE" w:rsidRDefault="00FA2E75" w:rsidP="00215733">
            <w:pPr>
              <w:ind w:left="98"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  <w:tr w:rsidR="00BD7B80" w:rsidRPr="00200CF4" w:rsidTr="00200CF4">
        <w:trPr>
          <w:trHeight w:val="347"/>
        </w:trPr>
        <w:tc>
          <w:tcPr>
            <w:tcW w:w="259" w:type="pct"/>
            <w:shd w:val="clear" w:color="auto" w:fill="auto"/>
          </w:tcPr>
          <w:p w:rsidR="00BD7B80" w:rsidRPr="00200CF4" w:rsidRDefault="00215733" w:rsidP="006D03A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0CF4">
              <w:rPr>
                <w:rFonts w:ascii="Arial" w:hAnsi="Arial" w:cs="Arial"/>
                <w:b/>
                <w:sz w:val="20"/>
                <w:szCs w:val="20"/>
              </w:rPr>
              <w:t>17</w:t>
            </w:r>
            <w:r w:rsidR="00BD7B80" w:rsidRPr="00200CF4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3210" w:type="pct"/>
            <w:shd w:val="clear" w:color="auto" w:fill="auto"/>
          </w:tcPr>
          <w:p w:rsidR="00BD7B80" w:rsidRPr="00200CF4" w:rsidRDefault="00410DC8" w:rsidP="00BD7B80">
            <w:pPr>
              <w:widowControl w:val="0"/>
              <w:tabs>
                <w:tab w:val="left" w:pos="920"/>
              </w:tabs>
              <w:autoSpaceDE w:val="0"/>
              <w:autoSpaceDN w:val="0"/>
              <w:spacing w:before="22" w:line="230" w:lineRule="auto"/>
              <w:ind w:right="368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200CF4">
              <w:rPr>
                <w:rFonts w:ascii="Arial" w:eastAsia="Arial" w:hAnsi="Arial" w:cs="Arial"/>
                <w:sz w:val="20"/>
                <w:szCs w:val="20"/>
              </w:rPr>
              <w:t>Tačka 2.4. Definisanje uslova za izgradnju TS Glisnica: Neophodno je pribaviti više podataka o budućoj TS Glisnica, posebno opisati njenu lokaciju, potrebnu površinu, snagu, prenosni odnos i način i mogućnost priključenja na distributivnu ili prenosnu mrežu.</w:t>
            </w:r>
          </w:p>
          <w:p w:rsidR="00410DC8" w:rsidRPr="00200CF4" w:rsidRDefault="00410DC8" w:rsidP="00534C2C">
            <w:pPr>
              <w:pStyle w:val="ListParagraph"/>
              <w:widowControl w:val="0"/>
              <w:numPr>
                <w:ilvl w:val="0"/>
                <w:numId w:val="5"/>
              </w:numPr>
              <w:tabs>
                <w:tab w:val="left" w:pos="920"/>
              </w:tabs>
              <w:autoSpaceDE w:val="0"/>
              <w:autoSpaceDN w:val="0"/>
              <w:spacing w:before="22" w:line="230" w:lineRule="auto"/>
              <w:ind w:right="368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200CF4">
              <w:rPr>
                <w:rFonts w:ascii="Arial" w:eastAsia="Arial" w:hAnsi="Arial" w:cs="Arial"/>
                <w:sz w:val="20"/>
                <w:szCs w:val="20"/>
              </w:rPr>
              <w:t>Grafički prilog 10a potrebno je dopuniti elektroenergetskim podacima.</w:t>
            </w:r>
          </w:p>
        </w:tc>
        <w:tc>
          <w:tcPr>
            <w:tcW w:w="1531" w:type="pct"/>
            <w:shd w:val="clear" w:color="auto" w:fill="auto"/>
          </w:tcPr>
          <w:p w:rsidR="00F73543" w:rsidRPr="00A103BE" w:rsidRDefault="00F73543" w:rsidP="00F73543">
            <w:pPr>
              <w:ind w:left="98"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103BE">
              <w:rPr>
                <w:rFonts w:ascii="Arial" w:hAnsi="Arial" w:cs="Arial"/>
                <w:sz w:val="20"/>
                <w:szCs w:val="20"/>
                <w:lang w:val="hr-HR"/>
              </w:rPr>
              <w:t>Prihvata se</w:t>
            </w:r>
            <w:r w:rsidR="00A103BE" w:rsidRPr="00A103BE">
              <w:rPr>
                <w:rFonts w:ascii="Arial" w:hAnsi="Arial" w:cs="Arial"/>
                <w:sz w:val="20"/>
                <w:szCs w:val="20"/>
                <w:lang w:val="hr-HR"/>
              </w:rPr>
              <w:t>, u Predlogu plana isto je dopunjeno</w:t>
            </w:r>
            <w:r w:rsidRPr="00A103BE">
              <w:rPr>
                <w:rFonts w:ascii="Arial" w:hAnsi="Arial" w:cs="Arial"/>
                <w:sz w:val="20"/>
                <w:szCs w:val="20"/>
                <w:lang w:val="hr-HR"/>
              </w:rPr>
              <w:t>.</w:t>
            </w:r>
          </w:p>
          <w:p w:rsidR="000941D2" w:rsidRPr="00A103BE" w:rsidRDefault="000941D2" w:rsidP="00BD7B80">
            <w:pPr>
              <w:ind w:left="98"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:rsidR="000941D2" w:rsidRPr="00A103BE" w:rsidRDefault="00F73543" w:rsidP="00A103BE">
            <w:pPr>
              <w:ind w:left="98"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103BE">
              <w:rPr>
                <w:rFonts w:ascii="Arial" w:hAnsi="Arial" w:cs="Arial"/>
                <w:sz w:val="20"/>
                <w:szCs w:val="20"/>
                <w:lang w:val="hr-HR"/>
              </w:rPr>
              <w:t>Prihvata se</w:t>
            </w:r>
            <w:r w:rsidR="00A103BE">
              <w:rPr>
                <w:rFonts w:ascii="Arial" w:hAnsi="Arial" w:cs="Arial"/>
                <w:sz w:val="20"/>
                <w:szCs w:val="20"/>
                <w:lang w:val="hr-HR"/>
              </w:rPr>
              <w:t>, grafi</w:t>
            </w:r>
            <w:r w:rsidR="00A103BE">
              <w:rPr>
                <w:rFonts w:ascii="Arial" w:hAnsi="Arial" w:cs="Arial"/>
                <w:sz w:val="20"/>
                <w:szCs w:val="20"/>
              </w:rPr>
              <w:t>čki dio Predloga plana je</w:t>
            </w:r>
            <w:r w:rsidRPr="00A103BE">
              <w:rPr>
                <w:rFonts w:ascii="Arial" w:hAnsi="Arial" w:cs="Arial"/>
                <w:sz w:val="20"/>
                <w:szCs w:val="20"/>
                <w:lang w:val="hr-HR"/>
              </w:rPr>
              <w:t xml:space="preserve"> dopunjen.</w:t>
            </w:r>
          </w:p>
        </w:tc>
      </w:tr>
      <w:tr w:rsidR="00410DC8" w:rsidRPr="00200CF4" w:rsidTr="00200CF4">
        <w:trPr>
          <w:trHeight w:val="347"/>
        </w:trPr>
        <w:tc>
          <w:tcPr>
            <w:tcW w:w="259" w:type="pct"/>
            <w:shd w:val="clear" w:color="auto" w:fill="auto"/>
          </w:tcPr>
          <w:p w:rsidR="00410DC8" w:rsidRPr="00200CF4" w:rsidRDefault="00410DC8" w:rsidP="006D03A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0CF4">
              <w:rPr>
                <w:rFonts w:ascii="Arial" w:hAnsi="Arial" w:cs="Arial"/>
                <w:b/>
                <w:sz w:val="20"/>
                <w:szCs w:val="20"/>
              </w:rPr>
              <w:t>18.</w:t>
            </w:r>
          </w:p>
        </w:tc>
        <w:tc>
          <w:tcPr>
            <w:tcW w:w="3210" w:type="pct"/>
            <w:shd w:val="clear" w:color="auto" w:fill="auto"/>
          </w:tcPr>
          <w:p w:rsidR="00410DC8" w:rsidRPr="00200CF4" w:rsidRDefault="00410DC8" w:rsidP="00BD7B80">
            <w:pPr>
              <w:widowControl w:val="0"/>
              <w:tabs>
                <w:tab w:val="left" w:pos="920"/>
              </w:tabs>
              <w:autoSpaceDE w:val="0"/>
              <w:autoSpaceDN w:val="0"/>
              <w:spacing w:before="22" w:line="230" w:lineRule="auto"/>
              <w:ind w:right="368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200CF4">
              <w:rPr>
                <w:rFonts w:ascii="Arial" w:eastAsia="Arial" w:hAnsi="Arial" w:cs="Arial"/>
                <w:sz w:val="20"/>
                <w:szCs w:val="20"/>
              </w:rPr>
              <w:t>Tekstualni dio koji obrađuje elektroenergetsku infrastrukturu potrebno je dopuniti:</w:t>
            </w:r>
          </w:p>
          <w:p w:rsidR="00410DC8" w:rsidRPr="00200CF4" w:rsidRDefault="00410DC8" w:rsidP="00534C2C">
            <w:pPr>
              <w:pStyle w:val="ListParagraph"/>
              <w:widowControl w:val="0"/>
              <w:numPr>
                <w:ilvl w:val="0"/>
                <w:numId w:val="5"/>
              </w:numPr>
              <w:tabs>
                <w:tab w:val="left" w:pos="920"/>
              </w:tabs>
              <w:autoSpaceDE w:val="0"/>
              <w:autoSpaceDN w:val="0"/>
              <w:spacing w:before="22" w:line="230" w:lineRule="auto"/>
              <w:ind w:right="368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200CF4">
              <w:rPr>
                <w:rFonts w:ascii="Arial" w:eastAsia="Arial" w:hAnsi="Arial" w:cs="Arial"/>
                <w:sz w:val="20"/>
                <w:szCs w:val="20"/>
              </w:rPr>
              <w:t xml:space="preserve">Tačnim podacima </w:t>
            </w:r>
            <w:r w:rsidR="00386CCA" w:rsidRPr="00200CF4">
              <w:rPr>
                <w:rFonts w:ascii="Arial" w:eastAsia="Arial" w:hAnsi="Arial" w:cs="Arial"/>
                <w:sz w:val="20"/>
                <w:szCs w:val="20"/>
              </w:rPr>
              <w:t xml:space="preserve">o opisima DV, trasama, kao i stanju dalekovoda, mogućnosti i načini povezivanja noboplaniranih objekata </w:t>
            </w:r>
            <w:proofErr w:type="gramStart"/>
            <w:r w:rsidR="00386CCA" w:rsidRPr="00200CF4">
              <w:rPr>
                <w:rFonts w:ascii="Arial" w:eastAsia="Arial" w:hAnsi="Arial" w:cs="Arial"/>
                <w:sz w:val="20"/>
                <w:szCs w:val="20"/>
              </w:rPr>
              <w:t>na</w:t>
            </w:r>
            <w:proofErr w:type="gramEnd"/>
            <w:r w:rsidR="00386CCA" w:rsidRPr="00200CF4">
              <w:rPr>
                <w:rFonts w:ascii="Arial" w:eastAsia="Arial" w:hAnsi="Arial" w:cs="Arial"/>
                <w:sz w:val="20"/>
                <w:szCs w:val="20"/>
              </w:rPr>
              <w:t xml:space="preserve"> postojeće vodove, prikaz drugih TS 35/10 kV.</w:t>
            </w:r>
          </w:p>
          <w:p w:rsidR="00386CCA" w:rsidRPr="00200CF4" w:rsidRDefault="00386CCA" w:rsidP="00534C2C">
            <w:pPr>
              <w:pStyle w:val="ListParagraph"/>
              <w:widowControl w:val="0"/>
              <w:numPr>
                <w:ilvl w:val="0"/>
                <w:numId w:val="5"/>
              </w:numPr>
              <w:tabs>
                <w:tab w:val="left" w:pos="920"/>
              </w:tabs>
              <w:autoSpaceDE w:val="0"/>
              <w:autoSpaceDN w:val="0"/>
              <w:spacing w:before="22" w:line="230" w:lineRule="auto"/>
              <w:ind w:right="368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200CF4">
              <w:rPr>
                <w:rFonts w:ascii="Arial" w:eastAsia="Arial" w:hAnsi="Arial" w:cs="Arial"/>
                <w:sz w:val="20"/>
                <w:szCs w:val="20"/>
              </w:rPr>
              <w:t>Provjeriti podatak da li postoji dokumentacija za navedende dalekovode</w:t>
            </w:r>
          </w:p>
          <w:p w:rsidR="00386CCA" w:rsidRPr="00200CF4" w:rsidRDefault="00386CCA" w:rsidP="00534C2C">
            <w:pPr>
              <w:pStyle w:val="ListParagraph"/>
              <w:widowControl w:val="0"/>
              <w:numPr>
                <w:ilvl w:val="0"/>
                <w:numId w:val="5"/>
              </w:numPr>
              <w:tabs>
                <w:tab w:val="left" w:pos="920"/>
              </w:tabs>
              <w:autoSpaceDE w:val="0"/>
              <w:autoSpaceDN w:val="0"/>
              <w:spacing w:before="22" w:line="230" w:lineRule="auto"/>
              <w:ind w:right="368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200CF4">
              <w:rPr>
                <w:rFonts w:ascii="Arial" w:eastAsia="Arial" w:hAnsi="Arial" w:cs="Arial"/>
                <w:sz w:val="20"/>
                <w:szCs w:val="20"/>
              </w:rPr>
              <w:t>Izvršiti gramatičke i tehničke ispravke u tekstu i ponavaljanje rečenica</w:t>
            </w:r>
          </w:p>
        </w:tc>
        <w:tc>
          <w:tcPr>
            <w:tcW w:w="1531" w:type="pct"/>
            <w:shd w:val="clear" w:color="auto" w:fill="auto"/>
          </w:tcPr>
          <w:p w:rsidR="000B4466" w:rsidRPr="00A103BE" w:rsidRDefault="000B4466" w:rsidP="000B4466">
            <w:pPr>
              <w:ind w:left="98"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103BE">
              <w:rPr>
                <w:rFonts w:ascii="Arial" w:hAnsi="Arial" w:cs="Arial"/>
                <w:sz w:val="20"/>
                <w:szCs w:val="20"/>
                <w:lang w:val="hr-HR"/>
              </w:rPr>
              <w:t>Prihvata se</w:t>
            </w:r>
            <w:r w:rsidR="00A103BE" w:rsidRPr="00A103BE">
              <w:rPr>
                <w:rFonts w:ascii="Arial" w:hAnsi="Arial" w:cs="Arial"/>
                <w:sz w:val="20"/>
                <w:szCs w:val="20"/>
                <w:lang w:val="hr-HR"/>
              </w:rPr>
              <w:t>, u Predlogu plana isto je dopunjeno</w:t>
            </w:r>
            <w:r w:rsidRPr="00A103BE">
              <w:rPr>
                <w:rFonts w:ascii="Arial" w:hAnsi="Arial" w:cs="Arial"/>
                <w:sz w:val="20"/>
                <w:szCs w:val="20"/>
                <w:lang w:val="hr-HR"/>
              </w:rPr>
              <w:t>.</w:t>
            </w:r>
          </w:p>
          <w:p w:rsidR="000B4466" w:rsidRPr="00A103BE" w:rsidRDefault="000B4466" w:rsidP="000B4466">
            <w:pPr>
              <w:ind w:left="98"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103BE">
              <w:rPr>
                <w:rFonts w:ascii="Arial" w:hAnsi="Arial" w:cs="Arial"/>
                <w:sz w:val="20"/>
                <w:szCs w:val="20"/>
                <w:lang w:val="hr-HR"/>
              </w:rPr>
              <w:t>Prihvata se</w:t>
            </w:r>
            <w:r w:rsidR="00A103BE" w:rsidRPr="00A103BE">
              <w:rPr>
                <w:rFonts w:ascii="Arial" w:hAnsi="Arial" w:cs="Arial"/>
                <w:sz w:val="20"/>
                <w:szCs w:val="20"/>
                <w:lang w:val="hr-HR"/>
              </w:rPr>
              <w:t>, u Predlogu plana isto je  dopunjeno</w:t>
            </w:r>
            <w:r w:rsidRPr="00A103BE">
              <w:rPr>
                <w:rFonts w:ascii="Arial" w:hAnsi="Arial" w:cs="Arial"/>
                <w:sz w:val="20"/>
                <w:szCs w:val="20"/>
                <w:lang w:val="hr-HR"/>
              </w:rPr>
              <w:t>.</w:t>
            </w:r>
          </w:p>
          <w:p w:rsidR="000941D2" w:rsidRPr="00200CF4" w:rsidRDefault="000B4466" w:rsidP="00A103BE">
            <w:pPr>
              <w:ind w:left="98"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103BE">
              <w:rPr>
                <w:rFonts w:ascii="Arial" w:hAnsi="Arial" w:cs="Arial"/>
                <w:sz w:val="20"/>
                <w:szCs w:val="20"/>
                <w:lang w:val="hr-HR"/>
              </w:rPr>
              <w:t>Prihvata se</w:t>
            </w:r>
            <w:r w:rsidR="00A103BE" w:rsidRPr="00A103BE">
              <w:rPr>
                <w:rFonts w:ascii="Arial" w:hAnsi="Arial" w:cs="Arial"/>
                <w:sz w:val="20"/>
                <w:szCs w:val="20"/>
                <w:lang w:val="hr-HR"/>
              </w:rPr>
              <w:t>, u Predlogu plana izvršena je korekcija tekstualnog dijela.</w:t>
            </w:r>
          </w:p>
        </w:tc>
      </w:tr>
      <w:tr w:rsidR="00386CCA" w:rsidRPr="00200CF4" w:rsidTr="00200CF4">
        <w:trPr>
          <w:trHeight w:val="347"/>
        </w:trPr>
        <w:tc>
          <w:tcPr>
            <w:tcW w:w="259" w:type="pct"/>
            <w:shd w:val="clear" w:color="auto" w:fill="auto"/>
          </w:tcPr>
          <w:p w:rsidR="00386CCA" w:rsidRPr="00200CF4" w:rsidRDefault="00386CCA" w:rsidP="006D03A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0CF4">
              <w:rPr>
                <w:rFonts w:ascii="Arial" w:hAnsi="Arial" w:cs="Arial"/>
                <w:b/>
                <w:sz w:val="20"/>
                <w:szCs w:val="20"/>
              </w:rPr>
              <w:t>19.</w:t>
            </w:r>
          </w:p>
        </w:tc>
        <w:tc>
          <w:tcPr>
            <w:tcW w:w="3210" w:type="pct"/>
            <w:shd w:val="clear" w:color="auto" w:fill="auto"/>
          </w:tcPr>
          <w:p w:rsidR="00386CCA" w:rsidRPr="00200CF4" w:rsidRDefault="00386CCA" w:rsidP="00BD7B80">
            <w:pPr>
              <w:widowControl w:val="0"/>
              <w:tabs>
                <w:tab w:val="left" w:pos="920"/>
              </w:tabs>
              <w:autoSpaceDE w:val="0"/>
              <w:autoSpaceDN w:val="0"/>
              <w:spacing w:before="22" w:line="230" w:lineRule="auto"/>
              <w:ind w:right="368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200CF4">
              <w:rPr>
                <w:rFonts w:ascii="Arial" w:eastAsia="Arial" w:hAnsi="Arial" w:cs="Arial"/>
                <w:sz w:val="20"/>
                <w:szCs w:val="20"/>
              </w:rPr>
              <w:t>Konstatacija o postojećem DV 110 kV Pljevlja – Žabljak</w:t>
            </w:r>
          </w:p>
        </w:tc>
        <w:tc>
          <w:tcPr>
            <w:tcW w:w="1531" w:type="pct"/>
            <w:shd w:val="clear" w:color="auto" w:fill="auto"/>
          </w:tcPr>
          <w:p w:rsidR="00386CCA" w:rsidRPr="00200CF4" w:rsidRDefault="00386CCA" w:rsidP="00BD7B80">
            <w:pPr>
              <w:ind w:left="98" w:right="126"/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  <w:lang w:val="hr-HR"/>
              </w:rPr>
            </w:pPr>
          </w:p>
        </w:tc>
      </w:tr>
      <w:tr w:rsidR="00386CCA" w:rsidRPr="00200CF4" w:rsidTr="00200CF4">
        <w:trPr>
          <w:trHeight w:val="347"/>
        </w:trPr>
        <w:tc>
          <w:tcPr>
            <w:tcW w:w="259" w:type="pct"/>
            <w:shd w:val="clear" w:color="auto" w:fill="auto"/>
          </w:tcPr>
          <w:p w:rsidR="00386CCA" w:rsidRPr="00200CF4" w:rsidRDefault="00386CCA" w:rsidP="006D03A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0CF4">
              <w:rPr>
                <w:rFonts w:ascii="Arial" w:hAnsi="Arial" w:cs="Arial"/>
                <w:b/>
                <w:sz w:val="20"/>
                <w:szCs w:val="20"/>
              </w:rPr>
              <w:t>20.</w:t>
            </w:r>
          </w:p>
        </w:tc>
        <w:tc>
          <w:tcPr>
            <w:tcW w:w="3210" w:type="pct"/>
            <w:shd w:val="clear" w:color="auto" w:fill="auto"/>
          </w:tcPr>
          <w:p w:rsidR="00386CCA" w:rsidRPr="00200CF4" w:rsidRDefault="00F23F4E" w:rsidP="00BD7B80">
            <w:pPr>
              <w:widowControl w:val="0"/>
              <w:tabs>
                <w:tab w:val="left" w:pos="920"/>
              </w:tabs>
              <w:autoSpaceDE w:val="0"/>
              <w:autoSpaceDN w:val="0"/>
              <w:spacing w:before="22" w:line="230" w:lineRule="auto"/>
              <w:ind w:right="368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200CF4">
              <w:rPr>
                <w:rFonts w:ascii="Arial" w:eastAsia="Arial" w:hAnsi="Arial" w:cs="Arial"/>
                <w:sz w:val="20"/>
                <w:szCs w:val="20"/>
              </w:rPr>
              <w:t xml:space="preserve">Dopuniti i pojasniti, “širina koridora od 1 km” i “orijentacioni koridor”, tj. </w:t>
            </w:r>
            <w:proofErr w:type="gramStart"/>
            <w:r w:rsidRPr="00200CF4">
              <w:rPr>
                <w:rFonts w:ascii="Arial" w:eastAsia="Arial" w:hAnsi="Arial" w:cs="Arial"/>
                <w:sz w:val="20"/>
                <w:szCs w:val="20"/>
              </w:rPr>
              <w:t>na</w:t>
            </w:r>
            <w:proofErr w:type="gramEnd"/>
            <w:r w:rsidRPr="00200CF4">
              <w:rPr>
                <w:rFonts w:ascii="Arial" w:eastAsia="Arial" w:hAnsi="Arial" w:cs="Arial"/>
                <w:sz w:val="20"/>
                <w:szCs w:val="20"/>
              </w:rPr>
              <w:t xml:space="preserve"> koji način je definisana širina koridora.</w:t>
            </w:r>
          </w:p>
        </w:tc>
        <w:tc>
          <w:tcPr>
            <w:tcW w:w="1531" w:type="pct"/>
            <w:shd w:val="clear" w:color="auto" w:fill="auto"/>
          </w:tcPr>
          <w:p w:rsidR="000B4466" w:rsidRPr="00A103BE" w:rsidRDefault="000B4466" w:rsidP="000B4466">
            <w:pPr>
              <w:ind w:left="98"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103BE">
              <w:rPr>
                <w:rFonts w:ascii="Arial" w:hAnsi="Arial" w:cs="Arial"/>
                <w:sz w:val="20"/>
                <w:szCs w:val="20"/>
                <w:lang w:val="hr-HR"/>
              </w:rPr>
              <w:t>Prihvata se</w:t>
            </w:r>
            <w:r w:rsidR="00A103BE" w:rsidRPr="00A103BE">
              <w:rPr>
                <w:rFonts w:ascii="Arial" w:hAnsi="Arial" w:cs="Arial"/>
                <w:sz w:val="20"/>
                <w:szCs w:val="20"/>
                <w:lang w:val="hr-HR"/>
              </w:rPr>
              <w:t>, u Predlogu plana isto je</w:t>
            </w:r>
            <w:r w:rsidRPr="00A103BE">
              <w:rPr>
                <w:rFonts w:ascii="Arial" w:hAnsi="Arial" w:cs="Arial"/>
                <w:sz w:val="20"/>
                <w:szCs w:val="20"/>
                <w:lang w:val="hr-HR"/>
              </w:rPr>
              <w:t xml:space="preserve"> dopunjeno.</w:t>
            </w:r>
          </w:p>
          <w:p w:rsidR="00386CCA" w:rsidRPr="00A103BE" w:rsidRDefault="00386CCA" w:rsidP="00BD7B80">
            <w:pPr>
              <w:ind w:left="98" w:right="126"/>
              <w:jc w:val="both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</w:p>
        </w:tc>
      </w:tr>
      <w:tr w:rsidR="00F23F4E" w:rsidRPr="00200CF4" w:rsidTr="00200CF4">
        <w:trPr>
          <w:trHeight w:val="347"/>
        </w:trPr>
        <w:tc>
          <w:tcPr>
            <w:tcW w:w="259" w:type="pct"/>
            <w:shd w:val="clear" w:color="auto" w:fill="auto"/>
          </w:tcPr>
          <w:p w:rsidR="00F23F4E" w:rsidRPr="00200CF4" w:rsidRDefault="00F23F4E" w:rsidP="006D03A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0CF4">
              <w:rPr>
                <w:rFonts w:ascii="Arial" w:hAnsi="Arial" w:cs="Arial"/>
                <w:b/>
                <w:sz w:val="20"/>
                <w:szCs w:val="20"/>
              </w:rPr>
              <w:t xml:space="preserve">21. </w:t>
            </w:r>
          </w:p>
        </w:tc>
        <w:tc>
          <w:tcPr>
            <w:tcW w:w="3210" w:type="pct"/>
            <w:shd w:val="clear" w:color="auto" w:fill="auto"/>
          </w:tcPr>
          <w:p w:rsidR="00F23F4E" w:rsidRPr="00200CF4" w:rsidRDefault="00F23F4E" w:rsidP="00BD7B80">
            <w:pPr>
              <w:widowControl w:val="0"/>
              <w:tabs>
                <w:tab w:val="left" w:pos="920"/>
              </w:tabs>
              <w:autoSpaceDE w:val="0"/>
              <w:autoSpaceDN w:val="0"/>
              <w:spacing w:before="22" w:line="230" w:lineRule="auto"/>
              <w:ind w:right="368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200CF4">
              <w:rPr>
                <w:rFonts w:ascii="Arial" w:eastAsia="Arial" w:hAnsi="Arial" w:cs="Arial"/>
                <w:sz w:val="20"/>
                <w:szCs w:val="20"/>
              </w:rPr>
              <w:t>Poj</w:t>
            </w:r>
            <w:r w:rsidR="000941D2" w:rsidRPr="00200CF4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200CF4">
              <w:rPr>
                <w:rFonts w:ascii="Arial" w:eastAsia="Arial" w:hAnsi="Arial" w:cs="Arial"/>
                <w:sz w:val="20"/>
                <w:szCs w:val="20"/>
              </w:rPr>
              <w:t>saniti predložene “posebne mjere” u slučaju prelaska dalekovoda preko stambenih objekata.</w:t>
            </w:r>
          </w:p>
        </w:tc>
        <w:tc>
          <w:tcPr>
            <w:tcW w:w="1531" w:type="pct"/>
            <w:shd w:val="clear" w:color="auto" w:fill="auto"/>
          </w:tcPr>
          <w:p w:rsidR="000B4466" w:rsidRPr="00A103BE" w:rsidRDefault="000B4466" w:rsidP="000B4466">
            <w:pPr>
              <w:ind w:left="98"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103BE">
              <w:rPr>
                <w:rFonts w:ascii="Arial" w:hAnsi="Arial" w:cs="Arial"/>
                <w:sz w:val="20"/>
                <w:szCs w:val="20"/>
                <w:lang w:val="hr-HR"/>
              </w:rPr>
              <w:t>Prihvata se</w:t>
            </w:r>
            <w:r w:rsidR="00A103BE" w:rsidRPr="00A103BE">
              <w:rPr>
                <w:rFonts w:ascii="Arial" w:hAnsi="Arial" w:cs="Arial"/>
                <w:sz w:val="20"/>
                <w:szCs w:val="20"/>
                <w:lang w:val="hr-HR"/>
              </w:rPr>
              <w:t>, u Predlogu plana isto je</w:t>
            </w:r>
            <w:r w:rsidRPr="00A103BE">
              <w:rPr>
                <w:rFonts w:ascii="Arial" w:hAnsi="Arial" w:cs="Arial"/>
                <w:sz w:val="20"/>
                <w:szCs w:val="20"/>
                <w:lang w:val="hr-HR"/>
              </w:rPr>
              <w:t xml:space="preserve"> dopunjeno.</w:t>
            </w:r>
          </w:p>
          <w:p w:rsidR="00F23F4E" w:rsidRPr="00A103BE" w:rsidRDefault="00F23F4E" w:rsidP="00BD7B80">
            <w:pPr>
              <w:ind w:left="98" w:right="126"/>
              <w:jc w:val="both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</w:p>
        </w:tc>
      </w:tr>
      <w:tr w:rsidR="00F23F4E" w:rsidRPr="00200CF4" w:rsidTr="00200CF4">
        <w:trPr>
          <w:trHeight w:val="347"/>
        </w:trPr>
        <w:tc>
          <w:tcPr>
            <w:tcW w:w="259" w:type="pct"/>
            <w:shd w:val="clear" w:color="auto" w:fill="auto"/>
          </w:tcPr>
          <w:p w:rsidR="00F23F4E" w:rsidRPr="00200CF4" w:rsidRDefault="00F23F4E" w:rsidP="006D03A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0CF4">
              <w:rPr>
                <w:rFonts w:ascii="Arial" w:hAnsi="Arial" w:cs="Arial"/>
                <w:b/>
                <w:sz w:val="20"/>
                <w:szCs w:val="20"/>
              </w:rPr>
              <w:t xml:space="preserve">22. </w:t>
            </w:r>
          </w:p>
        </w:tc>
        <w:tc>
          <w:tcPr>
            <w:tcW w:w="3210" w:type="pct"/>
            <w:shd w:val="clear" w:color="auto" w:fill="auto"/>
          </w:tcPr>
          <w:p w:rsidR="00F23F4E" w:rsidRPr="00200CF4" w:rsidRDefault="00142527" w:rsidP="00BD7B80">
            <w:pPr>
              <w:widowControl w:val="0"/>
              <w:tabs>
                <w:tab w:val="left" w:pos="920"/>
              </w:tabs>
              <w:autoSpaceDE w:val="0"/>
              <w:autoSpaceDN w:val="0"/>
              <w:spacing w:before="22" w:line="230" w:lineRule="auto"/>
              <w:ind w:right="368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200CF4">
              <w:rPr>
                <w:rFonts w:ascii="Arial" w:eastAsia="Arial" w:hAnsi="Arial" w:cs="Arial"/>
                <w:sz w:val="20"/>
                <w:szCs w:val="20"/>
              </w:rPr>
              <w:t>Pojasniti navedeno da se planira DV 110 kV za potrebe</w:t>
            </w:r>
            <w:r w:rsidR="000B4466" w:rsidRPr="00200CF4">
              <w:rPr>
                <w:rFonts w:ascii="Arial" w:eastAsia="Arial" w:hAnsi="Arial" w:cs="Arial"/>
                <w:sz w:val="20"/>
                <w:szCs w:val="20"/>
              </w:rPr>
              <w:t xml:space="preserve"> nove Fabrike cementa u Otilović</w:t>
            </w:r>
            <w:r w:rsidRPr="00200CF4">
              <w:rPr>
                <w:rFonts w:ascii="Arial" w:eastAsia="Arial" w:hAnsi="Arial" w:cs="Arial"/>
                <w:sz w:val="20"/>
                <w:szCs w:val="20"/>
              </w:rPr>
              <w:t>ima</w:t>
            </w:r>
            <w:r w:rsidR="000B4466" w:rsidRPr="00200CF4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531" w:type="pct"/>
            <w:shd w:val="clear" w:color="auto" w:fill="auto"/>
          </w:tcPr>
          <w:p w:rsidR="000B4466" w:rsidRPr="00200CF4" w:rsidRDefault="000B4466" w:rsidP="000B4466">
            <w:pPr>
              <w:ind w:left="98"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200CF4">
              <w:rPr>
                <w:rFonts w:ascii="Arial" w:hAnsi="Arial" w:cs="Arial"/>
                <w:sz w:val="20"/>
                <w:szCs w:val="20"/>
                <w:lang w:val="hr-HR"/>
              </w:rPr>
              <w:t>Prihvata se</w:t>
            </w:r>
            <w:r w:rsidR="00A103BE">
              <w:rPr>
                <w:rFonts w:ascii="Arial" w:hAnsi="Arial" w:cs="Arial"/>
                <w:sz w:val="20"/>
                <w:szCs w:val="20"/>
                <w:lang w:val="hr-HR"/>
              </w:rPr>
              <w:t>, u Predlogu plana dato je pojašnjenje.</w:t>
            </w:r>
          </w:p>
          <w:p w:rsidR="00F23F4E" w:rsidRPr="00200CF4" w:rsidRDefault="00F23F4E" w:rsidP="00BD7B80">
            <w:pPr>
              <w:ind w:left="98" w:right="126"/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  <w:lang w:val="hr-HR"/>
              </w:rPr>
            </w:pPr>
          </w:p>
        </w:tc>
      </w:tr>
      <w:tr w:rsidR="00142527" w:rsidRPr="00200CF4" w:rsidTr="00200CF4">
        <w:trPr>
          <w:trHeight w:val="347"/>
        </w:trPr>
        <w:tc>
          <w:tcPr>
            <w:tcW w:w="259" w:type="pct"/>
            <w:shd w:val="clear" w:color="auto" w:fill="auto"/>
          </w:tcPr>
          <w:p w:rsidR="00142527" w:rsidRPr="00200CF4" w:rsidRDefault="00142527" w:rsidP="006D03A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0CF4">
              <w:rPr>
                <w:rFonts w:ascii="Arial" w:hAnsi="Arial" w:cs="Arial"/>
                <w:b/>
                <w:sz w:val="20"/>
                <w:szCs w:val="20"/>
              </w:rPr>
              <w:t>23.</w:t>
            </w:r>
          </w:p>
        </w:tc>
        <w:tc>
          <w:tcPr>
            <w:tcW w:w="3210" w:type="pct"/>
            <w:shd w:val="clear" w:color="auto" w:fill="auto"/>
          </w:tcPr>
          <w:p w:rsidR="00142527" w:rsidRPr="00200CF4" w:rsidRDefault="00566120" w:rsidP="00BD7B80">
            <w:pPr>
              <w:widowControl w:val="0"/>
              <w:tabs>
                <w:tab w:val="left" w:pos="920"/>
              </w:tabs>
              <w:autoSpaceDE w:val="0"/>
              <w:autoSpaceDN w:val="0"/>
              <w:spacing w:before="22" w:line="230" w:lineRule="auto"/>
              <w:ind w:right="368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200CF4">
              <w:rPr>
                <w:rFonts w:ascii="Arial" w:eastAsia="Arial" w:hAnsi="Arial" w:cs="Arial"/>
                <w:sz w:val="20"/>
                <w:szCs w:val="20"/>
              </w:rPr>
              <w:t>Upodobiti konstataciju o nadzemnoj elektroenergetskoj mreži nazivnog napona i kablovskoj mreži.</w:t>
            </w:r>
          </w:p>
        </w:tc>
        <w:tc>
          <w:tcPr>
            <w:tcW w:w="1531" w:type="pct"/>
            <w:shd w:val="clear" w:color="auto" w:fill="auto"/>
          </w:tcPr>
          <w:p w:rsidR="00142527" w:rsidRPr="00200CF4" w:rsidRDefault="000B4466" w:rsidP="00A103BE">
            <w:pPr>
              <w:ind w:left="98"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103BE">
              <w:rPr>
                <w:rFonts w:ascii="Arial" w:hAnsi="Arial" w:cs="Arial"/>
                <w:sz w:val="20"/>
                <w:szCs w:val="20"/>
                <w:lang w:val="hr-HR"/>
              </w:rPr>
              <w:t>Prihvata se</w:t>
            </w:r>
            <w:r w:rsidR="00A103BE" w:rsidRPr="00A103BE">
              <w:rPr>
                <w:rFonts w:ascii="Arial" w:hAnsi="Arial" w:cs="Arial"/>
                <w:sz w:val="20"/>
                <w:szCs w:val="20"/>
                <w:lang w:val="hr-HR"/>
              </w:rPr>
              <w:t xml:space="preserve">, u Predlogu plana isto je  </w:t>
            </w:r>
            <w:r w:rsidR="00A103BE" w:rsidRPr="00A103BE">
              <w:rPr>
                <w:rFonts w:ascii="Arial" w:hAnsi="Arial" w:cs="Arial"/>
                <w:sz w:val="20"/>
                <w:szCs w:val="20"/>
                <w:lang w:val="hr-HR"/>
              </w:rPr>
              <w:lastRenderedPageBreak/>
              <w:t>dopunjeno</w:t>
            </w:r>
            <w:r w:rsidRPr="00A103BE">
              <w:rPr>
                <w:rFonts w:ascii="Arial" w:hAnsi="Arial" w:cs="Arial"/>
                <w:sz w:val="20"/>
                <w:szCs w:val="20"/>
                <w:lang w:val="hr-HR"/>
              </w:rPr>
              <w:t>.</w:t>
            </w:r>
          </w:p>
        </w:tc>
      </w:tr>
      <w:tr w:rsidR="00566120" w:rsidRPr="00200CF4" w:rsidTr="00200CF4">
        <w:trPr>
          <w:trHeight w:val="347"/>
        </w:trPr>
        <w:tc>
          <w:tcPr>
            <w:tcW w:w="259" w:type="pct"/>
            <w:shd w:val="clear" w:color="auto" w:fill="auto"/>
          </w:tcPr>
          <w:p w:rsidR="00566120" w:rsidRPr="00200CF4" w:rsidRDefault="00566120" w:rsidP="006D03A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0CF4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24. </w:t>
            </w:r>
          </w:p>
        </w:tc>
        <w:tc>
          <w:tcPr>
            <w:tcW w:w="3210" w:type="pct"/>
            <w:shd w:val="clear" w:color="auto" w:fill="auto"/>
          </w:tcPr>
          <w:p w:rsidR="00046613" w:rsidRPr="00200CF4" w:rsidRDefault="00566120" w:rsidP="00046613">
            <w:pPr>
              <w:widowControl w:val="0"/>
              <w:tabs>
                <w:tab w:val="left" w:pos="920"/>
              </w:tabs>
              <w:autoSpaceDE w:val="0"/>
              <w:autoSpaceDN w:val="0"/>
              <w:spacing w:before="22" w:line="230" w:lineRule="auto"/>
              <w:ind w:right="368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200CF4">
              <w:rPr>
                <w:rFonts w:ascii="Arial" w:eastAsia="Arial" w:hAnsi="Arial" w:cs="Arial"/>
                <w:sz w:val="20"/>
                <w:szCs w:val="20"/>
              </w:rPr>
              <w:t>Smjerni</w:t>
            </w:r>
            <w:r w:rsidR="00046613" w:rsidRPr="00200CF4">
              <w:rPr>
                <w:rFonts w:ascii="Arial" w:eastAsia="Arial" w:hAnsi="Arial" w:cs="Arial"/>
                <w:sz w:val="20"/>
                <w:szCs w:val="20"/>
              </w:rPr>
              <w:t>c</w:t>
            </w:r>
            <w:r w:rsidRPr="00200CF4">
              <w:rPr>
                <w:rFonts w:ascii="Arial" w:eastAsia="Arial" w:hAnsi="Arial" w:cs="Arial"/>
                <w:sz w:val="20"/>
                <w:szCs w:val="20"/>
              </w:rPr>
              <w:t xml:space="preserve">e </w:t>
            </w:r>
            <w:r w:rsidR="00046613" w:rsidRPr="00200CF4">
              <w:rPr>
                <w:rFonts w:ascii="Arial" w:eastAsia="Arial" w:hAnsi="Arial" w:cs="Arial"/>
                <w:sz w:val="20"/>
                <w:szCs w:val="20"/>
              </w:rPr>
              <w:t xml:space="preserve">koje su date u tekstualnom dijelu za fazu Elektroenergetika </w:t>
            </w:r>
            <w:r w:rsidRPr="00200CF4">
              <w:rPr>
                <w:rFonts w:ascii="Arial" w:eastAsia="Arial" w:hAnsi="Arial" w:cs="Arial"/>
                <w:sz w:val="20"/>
                <w:szCs w:val="20"/>
              </w:rPr>
              <w:t>za izgradnju dalekovoda</w:t>
            </w:r>
            <w:r w:rsidR="00046613" w:rsidRPr="00200CF4">
              <w:rPr>
                <w:rFonts w:ascii="Arial" w:eastAsia="Arial" w:hAnsi="Arial" w:cs="Arial"/>
                <w:sz w:val="20"/>
                <w:szCs w:val="20"/>
              </w:rPr>
              <w:t xml:space="preserve">, a koje se odnose na lokacije stubnih mjesta, širina koridora, sigurnosne visine i udaljenosti, prolazi pored objekata, iznad objekata i sl. potrebno je preispitati, posebno djelovi koji citiraju Pravilnik o tehničkim normativima za izgradnju nadzemnih elektroenergestkih vodova nazivnog napona od 1kV do 400 kV. </w:t>
            </w:r>
          </w:p>
          <w:p w:rsidR="00046613" w:rsidRPr="00200CF4" w:rsidRDefault="00046613" w:rsidP="00A103BE">
            <w:pPr>
              <w:widowControl w:val="0"/>
              <w:tabs>
                <w:tab w:val="left" w:pos="920"/>
              </w:tabs>
              <w:autoSpaceDE w:val="0"/>
              <w:autoSpaceDN w:val="0"/>
              <w:spacing w:before="22" w:line="230" w:lineRule="auto"/>
              <w:ind w:right="368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200CF4">
              <w:rPr>
                <w:rFonts w:ascii="Arial" w:eastAsia="Arial" w:hAnsi="Arial" w:cs="Arial"/>
                <w:sz w:val="20"/>
                <w:szCs w:val="20"/>
              </w:rPr>
              <w:t>Takođe, preispitati i dio koji se odnosi na niskonaponske mreže i osvetljenje saobraćajnica, jer gore navedene smjern</w:t>
            </w:r>
            <w:r w:rsidR="00A103BE">
              <w:rPr>
                <w:rFonts w:ascii="Arial" w:eastAsia="Arial" w:hAnsi="Arial" w:cs="Arial"/>
                <w:sz w:val="20"/>
                <w:szCs w:val="20"/>
              </w:rPr>
              <w:t>i</w:t>
            </w:r>
            <w:r w:rsidRPr="00200CF4">
              <w:rPr>
                <w:rFonts w:ascii="Arial" w:eastAsia="Arial" w:hAnsi="Arial" w:cs="Arial"/>
                <w:sz w:val="20"/>
                <w:szCs w:val="20"/>
              </w:rPr>
              <w:t>ce su za dalekovode.</w:t>
            </w:r>
          </w:p>
        </w:tc>
        <w:tc>
          <w:tcPr>
            <w:tcW w:w="1531" w:type="pct"/>
            <w:shd w:val="clear" w:color="auto" w:fill="auto"/>
          </w:tcPr>
          <w:p w:rsidR="00A103BE" w:rsidRDefault="00A103BE" w:rsidP="000B4466">
            <w:pPr>
              <w:ind w:left="98"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:rsidR="000B4466" w:rsidRPr="00A103BE" w:rsidRDefault="000B4466" w:rsidP="000B4466">
            <w:pPr>
              <w:ind w:left="98"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103BE">
              <w:rPr>
                <w:rFonts w:ascii="Arial" w:hAnsi="Arial" w:cs="Arial"/>
                <w:sz w:val="20"/>
                <w:szCs w:val="20"/>
                <w:lang w:val="hr-HR"/>
              </w:rPr>
              <w:t>Prihvata se</w:t>
            </w:r>
            <w:r w:rsidR="00A103BE" w:rsidRPr="00A103BE">
              <w:rPr>
                <w:rFonts w:ascii="Arial" w:hAnsi="Arial" w:cs="Arial"/>
                <w:sz w:val="20"/>
                <w:szCs w:val="20"/>
                <w:lang w:val="hr-HR"/>
              </w:rPr>
              <w:t>, u Predlogu plana izvršena je korekcija tekstualnog dijela.</w:t>
            </w:r>
          </w:p>
          <w:p w:rsidR="000B4466" w:rsidRPr="00200CF4" w:rsidRDefault="000B4466" w:rsidP="000B4466">
            <w:pPr>
              <w:rPr>
                <w:rFonts w:ascii="Arial" w:hAnsi="Arial" w:cs="Arial"/>
                <w:sz w:val="20"/>
                <w:szCs w:val="20"/>
                <w:highlight w:val="yellow"/>
                <w:lang w:val="hr-HR"/>
              </w:rPr>
            </w:pPr>
          </w:p>
          <w:p w:rsidR="000B4466" w:rsidRPr="00200CF4" w:rsidRDefault="000B4466" w:rsidP="000B4466">
            <w:pPr>
              <w:ind w:left="98"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103BE">
              <w:rPr>
                <w:rFonts w:ascii="Arial" w:hAnsi="Arial" w:cs="Arial"/>
                <w:sz w:val="20"/>
                <w:szCs w:val="20"/>
                <w:lang w:val="hr-HR"/>
              </w:rPr>
              <w:t xml:space="preserve">Prihvata se </w:t>
            </w:r>
            <w:r w:rsidR="00A103BE" w:rsidRPr="00A103BE">
              <w:rPr>
                <w:rFonts w:ascii="Arial" w:hAnsi="Arial" w:cs="Arial"/>
                <w:sz w:val="20"/>
                <w:szCs w:val="20"/>
                <w:lang w:val="hr-HR"/>
              </w:rPr>
              <w:t>u Predlogu plana isto je  dopunjeno.</w:t>
            </w:r>
          </w:p>
          <w:p w:rsidR="000941D2" w:rsidRPr="00200CF4" w:rsidRDefault="000941D2" w:rsidP="000B4466">
            <w:pPr>
              <w:rPr>
                <w:rFonts w:ascii="Arial" w:hAnsi="Arial" w:cs="Arial"/>
                <w:sz w:val="20"/>
                <w:szCs w:val="20"/>
                <w:highlight w:val="yellow"/>
                <w:lang w:val="hr-HR"/>
              </w:rPr>
            </w:pPr>
          </w:p>
        </w:tc>
      </w:tr>
      <w:tr w:rsidR="000B4466" w:rsidRPr="00200CF4" w:rsidTr="00200CF4">
        <w:trPr>
          <w:trHeight w:val="347"/>
        </w:trPr>
        <w:tc>
          <w:tcPr>
            <w:tcW w:w="259" w:type="pct"/>
            <w:shd w:val="clear" w:color="auto" w:fill="auto"/>
          </w:tcPr>
          <w:p w:rsidR="000B4466" w:rsidRPr="00200CF4" w:rsidRDefault="000B4466" w:rsidP="006D03A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0CF4">
              <w:rPr>
                <w:rFonts w:ascii="Arial" w:hAnsi="Arial" w:cs="Arial"/>
                <w:b/>
                <w:sz w:val="20"/>
                <w:szCs w:val="20"/>
              </w:rPr>
              <w:t xml:space="preserve">25. </w:t>
            </w:r>
          </w:p>
        </w:tc>
        <w:tc>
          <w:tcPr>
            <w:tcW w:w="3210" w:type="pct"/>
            <w:shd w:val="clear" w:color="auto" w:fill="auto"/>
          </w:tcPr>
          <w:p w:rsidR="000B4466" w:rsidRPr="00200CF4" w:rsidRDefault="000B4466" w:rsidP="00046613">
            <w:pPr>
              <w:widowControl w:val="0"/>
              <w:tabs>
                <w:tab w:val="left" w:pos="920"/>
              </w:tabs>
              <w:autoSpaceDE w:val="0"/>
              <w:autoSpaceDN w:val="0"/>
              <w:spacing w:before="22" w:line="230" w:lineRule="auto"/>
              <w:ind w:right="368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200CF4">
              <w:rPr>
                <w:rFonts w:ascii="Arial" w:eastAsia="Arial" w:hAnsi="Arial" w:cs="Arial"/>
                <w:sz w:val="20"/>
                <w:szCs w:val="20"/>
              </w:rPr>
              <w:t>Grafički dijelovi dokumentacije koji se odnose na Elektroenergetiku dopuniti.</w:t>
            </w:r>
          </w:p>
        </w:tc>
        <w:tc>
          <w:tcPr>
            <w:tcW w:w="1531" w:type="pct"/>
            <w:shd w:val="clear" w:color="auto" w:fill="auto"/>
          </w:tcPr>
          <w:p w:rsidR="000B4466" w:rsidRPr="00A103BE" w:rsidRDefault="000B4466" w:rsidP="00A103BE">
            <w:pPr>
              <w:rPr>
                <w:rFonts w:ascii="Arial" w:hAnsi="Arial" w:cs="Arial"/>
                <w:sz w:val="20"/>
                <w:szCs w:val="20"/>
              </w:rPr>
            </w:pPr>
            <w:r w:rsidRPr="00A103BE">
              <w:rPr>
                <w:rFonts w:ascii="Arial" w:hAnsi="Arial" w:cs="Arial"/>
                <w:sz w:val="20"/>
                <w:szCs w:val="20"/>
                <w:lang w:val="hr-HR"/>
              </w:rPr>
              <w:t>Prihvata se</w:t>
            </w:r>
            <w:r w:rsidR="00A103BE" w:rsidRPr="00A103BE">
              <w:rPr>
                <w:rFonts w:ascii="Arial" w:hAnsi="Arial" w:cs="Arial"/>
                <w:sz w:val="20"/>
                <w:szCs w:val="20"/>
                <w:lang w:val="hr-HR"/>
              </w:rPr>
              <w:t>, u Predlogu plana izvršena je korekcija grafičke dokumentacije</w:t>
            </w:r>
            <w:r w:rsidRPr="00A103BE">
              <w:rPr>
                <w:rFonts w:ascii="Arial" w:hAnsi="Arial" w:cs="Arial"/>
                <w:sz w:val="20"/>
                <w:szCs w:val="20"/>
                <w:lang w:val="hr-HR"/>
              </w:rPr>
              <w:t>.</w:t>
            </w:r>
          </w:p>
        </w:tc>
      </w:tr>
      <w:tr w:rsidR="00060364" w:rsidRPr="00200CF4" w:rsidTr="00200CF4">
        <w:trPr>
          <w:trHeight w:val="347"/>
        </w:trPr>
        <w:tc>
          <w:tcPr>
            <w:tcW w:w="259" w:type="pct"/>
            <w:shd w:val="clear" w:color="auto" w:fill="auto"/>
          </w:tcPr>
          <w:p w:rsidR="00060364" w:rsidRPr="00200CF4" w:rsidRDefault="00060364" w:rsidP="006D03A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10" w:type="pct"/>
            <w:shd w:val="clear" w:color="auto" w:fill="auto"/>
          </w:tcPr>
          <w:p w:rsidR="00060364" w:rsidRPr="00060364" w:rsidRDefault="00060364" w:rsidP="00046613">
            <w:pPr>
              <w:widowControl w:val="0"/>
              <w:tabs>
                <w:tab w:val="left" w:pos="920"/>
              </w:tabs>
              <w:autoSpaceDE w:val="0"/>
              <w:autoSpaceDN w:val="0"/>
              <w:spacing w:before="22" w:line="230" w:lineRule="auto"/>
              <w:ind w:right="368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060364">
              <w:rPr>
                <w:rFonts w:ascii="Arial" w:eastAsia="Arial" w:hAnsi="Arial" w:cs="Arial"/>
                <w:b/>
                <w:sz w:val="20"/>
                <w:szCs w:val="20"/>
              </w:rPr>
              <w:t>Pejzažna arhitektura</w:t>
            </w:r>
          </w:p>
        </w:tc>
        <w:tc>
          <w:tcPr>
            <w:tcW w:w="1531" w:type="pct"/>
            <w:shd w:val="clear" w:color="auto" w:fill="auto"/>
          </w:tcPr>
          <w:p w:rsidR="00060364" w:rsidRPr="00A103BE" w:rsidRDefault="00060364" w:rsidP="00A103BE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  <w:tr w:rsidR="000B4466" w:rsidRPr="00200CF4" w:rsidTr="00200CF4">
        <w:trPr>
          <w:trHeight w:val="347"/>
        </w:trPr>
        <w:tc>
          <w:tcPr>
            <w:tcW w:w="259" w:type="pct"/>
            <w:shd w:val="clear" w:color="auto" w:fill="auto"/>
          </w:tcPr>
          <w:p w:rsidR="000B4466" w:rsidRPr="00200CF4" w:rsidRDefault="000B4466" w:rsidP="006D03A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0CF4">
              <w:rPr>
                <w:rFonts w:ascii="Arial" w:hAnsi="Arial" w:cs="Arial"/>
                <w:b/>
                <w:sz w:val="20"/>
                <w:szCs w:val="20"/>
              </w:rPr>
              <w:t>26.</w:t>
            </w:r>
          </w:p>
        </w:tc>
        <w:tc>
          <w:tcPr>
            <w:tcW w:w="3210" w:type="pct"/>
            <w:shd w:val="clear" w:color="auto" w:fill="auto"/>
          </w:tcPr>
          <w:p w:rsidR="000B4466" w:rsidRPr="00200CF4" w:rsidRDefault="000B4466" w:rsidP="000B4466">
            <w:pPr>
              <w:widowControl w:val="0"/>
              <w:autoSpaceDE w:val="0"/>
              <w:autoSpaceDN w:val="0"/>
              <w:spacing w:line="230" w:lineRule="auto"/>
              <w:ind w:right="414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200CF4">
              <w:rPr>
                <w:rFonts w:ascii="Arial" w:eastAsia="Arial" w:hAnsi="Arial" w:cs="Arial"/>
                <w:sz w:val="20"/>
                <w:szCs w:val="20"/>
              </w:rPr>
              <w:t>Fazu Pejzažne arhitekture dopuniti, tj. konkretizovati sa mjerama za sanaciju, rekultivaciju i uređenje degradiranih predjela, način biološke rekultivacije, izbor biljnih vrsta, predlog namjene nakon rekultivacije i sl.</w:t>
            </w:r>
          </w:p>
        </w:tc>
        <w:tc>
          <w:tcPr>
            <w:tcW w:w="1531" w:type="pct"/>
            <w:shd w:val="clear" w:color="auto" w:fill="auto"/>
          </w:tcPr>
          <w:p w:rsidR="000B4466" w:rsidRPr="00A103BE" w:rsidRDefault="000B4466" w:rsidP="00A103BE">
            <w:pPr>
              <w:rPr>
                <w:rFonts w:ascii="Arial" w:hAnsi="Arial" w:cs="Arial"/>
                <w:sz w:val="20"/>
                <w:szCs w:val="20"/>
              </w:rPr>
            </w:pPr>
            <w:r w:rsidRPr="00A103BE">
              <w:rPr>
                <w:rFonts w:ascii="Arial" w:hAnsi="Arial" w:cs="Arial"/>
                <w:sz w:val="20"/>
                <w:szCs w:val="20"/>
                <w:lang w:val="hr-HR"/>
              </w:rPr>
              <w:t>Prihvata se</w:t>
            </w:r>
            <w:r w:rsidR="00A103BE" w:rsidRPr="00A103BE">
              <w:rPr>
                <w:rFonts w:ascii="Arial" w:hAnsi="Arial" w:cs="Arial"/>
                <w:sz w:val="20"/>
                <w:szCs w:val="20"/>
                <w:lang w:val="hr-HR"/>
              </w:rPr>
              <w:t>, u Predlogu plana izvršena je  dopuna mjera sanacija, rekultivacija i uređenje degradiranih djelova sa aspekta pejzažne arhitekture.</w:t>
            </w:r>
          </w:p>
        </w:tc>
      </w:tr>
      <w:tr w:rsidR="000B4466" w:rsidRPr="00200CF4" w:rsidTr="00200CF4">
        <w:trPr>
          <w:trHeight w:val="347"/>
        </w:trPr>
        <w:tc>
          <w:tcPr>
            <w:tcW w:w="259" w:type="pct"/>
            <w:shd w:val="clear" w:color="auto" w:fill="auto"/>
          </w:tcPr>
          <w:p w:rsidR="000B4466" w:rsidRPr="00200CF4" w:rsidRDefault="000B4466" w:rsidP="006D03A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0CF4">
              <w:rPr>
                <w:rFonts w:ascii="Arial" w:hAnsi="Arial" w:cs="Arial"/>
                <w:b/>
                <w:sz w:val="20"/>
                <w:szCs w:val="20"/>
              </w:rPr>
              <w:t>27.</w:t>
            </w:r>
          </w:p>
        </w:tc>
        <w:tc>
          <w:tcPr>
            <w:tcW w:w="3210" w:type="pct"/>
            <w:shd w:val="clear" w:color="auto" w:fill="auto"/>
          </w:tcPr>
          <w:p w:rsidR="000B4466" w:rsidRPr="00200CF4" w:rsidRDefault="000B4466" w:rsidP="006D03A1">
            <w:pPr>
              <w:widowControl w:val="0"/>
              <w:tabs>
                <w:tab w:val="left" w:pos="886"/>
              </w:tabs>
              <w:autoSpaceDE w:val="0"/>
              <w:autoSpaceDN w:val="0"/>
              <w:spacing w:before="6" w:line="237" w:lineRule="auto"/>
              <w:ind w:right="404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200CF4">
              <w:rPr>
                <w:rFonts w:ascii="Arial" w:eastAsia="Arial" w:hAnsi="Arial" w:cs="Arial"/>
                <w:sz w:val="20"/>
                <w:szCs w:val="20"/>
              </w:rPr>
              <w:t>Konstatacije da je tekst potrebno prečistiti od štamparskih greški i drugih tehničkih grešaka i pravilno ostraničiti.</w:t>
            </w:r>
          </w:p>
        </w:tc>
        <w:tc>
          <w:tcPr>
            <w:tcW w:w="1531" w:type="pct"/>
            <w:shd w:val="clear" w:color="auto" w:fill="auto"/>
          </w:tcPr>
          <w:p w:rsidR="000B4466" w:rsidRPr="00A103BE" w:rsidRDefault="000B4466" w:rsidP="000B4466">
            <w:pPr>
              <w:rPr>
                <w:rFonts w:ascii="Arial" w:hAnsi="Arial" w:cs="Arial"/>
                <w:sz w:val="20"/>
                <w:szCs w:val="20"/>
              </w:rPr>
            </w:pPr>
            <w:r w:rsidRPr="00A103BE">
              <w:rPr>
                <w:rFonts w:ascii="Arial" w:hAnsi="Arial" w:cs="Arial"/>
                <w:sz w:val="20"/>
                <w:szCs w:val="20"/>
                <w:lang w:val="hr-HR"/>
              </w:rPr>
              <w:t>Prihvata se, korigovano u skladu sa sugestijom.</w:t>
            </w:r>
          </w:p>
        </w:tc>
      </w:tr>
    </w:tbl>
    <w:p w:rsidR="0076631F" w:rsidRPr="00D7765B" w:rsidRDefault="0076631F" w:rsidP="0076631F">
      <w:pPr>
        <w:rPr>
          <w:rFonts w:ascii="Arial" w:hAnsi="Arial" w:cs="Arial"/>
          <w:color w:val="FF0000"/>
          <w:sz w:val="20"/>
          <w:szCs w:val="20"/>
          <w:lang w:val="hr-HR" w:eastAsia="hr-HR"/>
        </w:rPr>
      </w:pPr>
    </w:p>
    <w:p w:rsidR="0076631F" w:rsidRDefault="0076631F" w:rsidP="0076631F">
      <w:pPr>
        <w:rPr>
          <w:rFonts w:ascii="Arial" w:hAnsi="Arial" w:cs="Arial"/>
          <w:color w:val="FF0000"/>
          <w:sz w:val="20"/>
          <w:szCs w:val="20"/>
          <w:lang w:val="hr-HR" w:eastAsia="hr-HR"/>
        </w:rPr>
      </w:pPr>
    </w:p>
    <w:p w:rsidR="003A3B03" w:rsidRDefault="003A3B03" w:rsidP="0076631F">
      <w:pPr>
        <w:rPr>
          <w:rFonts w:ascii="Arial" w:hAnsi="Arial" w:cs="Arial"/>
          <w:color w:val="FF0000"/>
          <w:sz w:val="20"/>
          <w:szCs w:val="20"/>
          <w:lang w:val="hr-HR" w:eastAsia="hr-HR"/>
        </w:rPr>
      </w:pPr>
    </w:p>
    <w:p w:rsidR="003A3B03" w:rsidRDefault="003A3B03" w:rsidP="0076631F">
      <w:pPr>
        <w:rPr>
          <w:rFonts w:ascii="Arial" w:hAnsi="Arial" w:cs="Arial"/>
          <w:color w:val="FF0000"/>
          <w:sz w:val="20"/>
          <w:szCs w:val="20"/>
          <w:lang w:val="hr-HR" w:eastAsia="hr-HR"/>
        </w:rPr>
      </w:pPr>
    </w:p>
    <w:p w:rsidR="003A3B03" w:rsidRDefault="003A3B03" w:rsidP="0076631F">
      <w:pPr>
        <w:rPr>
          <w:rFonts w:ascii="Arial" w:hAnsi="Arial" w:cs="Arial"/>
          <w:color w:val="FF0000"/>
          <w:sz w:val="20"/>
          <w:szCs w:val="20"/>
          <w:lang w:val="hr-HR" w:eastAsia="hr-HR"/>
        </w:rPr>
      </w:pPr>
    </w:p>
    <w:p w:rsidR="003A3B03" w:rsidRDefault="003A3B03" w:rsidP="0076631F">
      <w:pPr>
        <w:rPr>
          <w:rFonts w:ascii="Arial" w:hAnsi="Arial" w:cs="Arial"/>
          <w:color w:val="FF0000"/>
          <w:sz w:val="20"/>
          <w:szCs w:val="20"/>
          <w:lang w:val="hr-HR" w:eastAsia="hr-HR"/>
        </w:rPr>
      </w:pPr>
    </w:p>
    <w:p w:rsidR="003A3B03" w:rsidRDefault="003A3B03" w:rsidP="0076631F">
      <w:pPr>
        <w:rPr>
          <w:rFonts w:ascii="Arial" w:hAnsi="Arial" w:cs="Arial"/>
          <w:color w:val="FF0000"/>
          <w:sz w:val="20"/>
          <w:szCs w:val="20"/>
          <w:lang w:val="hr-HR" w:eastAsia="hr-HR"/>
        </w:rPr>
      </w:pPr>
    </w:p>
    <w:p w:rsidR="003A3B03" w:rsidRDefault="003A3B03" w:rsidP="0076631F">
      <w:pPr>
        <w:rPr>
          <w:rFonts w:ascii="Arial" w:hAnsi="Arial" w:cs="Arial"/>
          <w:color w:val="FF0000"/>
          <w:sz w:val="20"/>
          <w:szCs w:val="20"/>
          <w:lang w:val="hr-HR" w:eastAsia="hr-HR"/>
        </w:rPr>
      </w:pPr>
    </w:p>
    <w:p w:rsidR="003A3B03" w:rsidRDefault="003A3B03" w:rsidP="0076631F">
      <w:pPr>
        <w:rPr>
          <w:rFonts w:ascii="Arial" w:hAnsi="Arial" w:cs="Arial"/>
          <w:color w:val="FF0000"/>
          <w:sz w:val="20"/>
          <w:szCs w:val="20"/>
          <w:lang w:val="hr-HR" w:eastAsia="hr-HR"/>
        </w:rPr>
      </w:pPr>
    </w:p>
    <w:p w:rsidR="003A3B03" w:rsidRDefault="003A3B03" w:rsidP="0076631F">
      <w:pPr>
        <w:rPr>
          <w:rFonts w:ascii="Arial" w:hAnsi="Arial" w:cs="Arial"/>
          <w:color w:val="FF0000"/>
          <w:sz w:val="20"/>
          <w:szCs w:val="20"/>
          <w:lang w:val="hr-HR" w:eastAsia="hr-HR"/>
        </w:rPr>
      </w:pPr>
    </w:p>
    <w:p w:rsidR="003A3B03" w:rsidRDefault="003A3B03" w:rsidP="0076631F">
      <w:pPr>
        <w:rPr>
          <w:rFonts w:ascii="Arial" w:hAnsi="Arial" w:cs="Arial"/>
          <w:color w:val="FF0000"/>
          <w:sz w:val="20"/>
          <w:szCs w:val="20"/>
          <w:lang w:val="hr-HR" w:eastAsia="hr-HR"/>
        </w:rPr>
      </w:pPr>
    </w:p>
    <w:p w:rsidR="003A3B03" w:rsidRDefault="003A3B03" w:rsidP="0076631F">
      <w:pPr>
        <w:rPr>
          <w:rFonts w:ascii="Arial" w:hAnsi="Arial" w:cs="Arial"/>
          <w:color w:val="FF0000"/>
          <w:sz w:val="20"/>
          <w:szCs w:val="20"/>
          <w:lang w:val="hr-HR" w:eastAsia="hr-HR"/>
        </w:rPr>
      </w:pPr>
    </w:p>
    <w:p w:rsidR="003A3B03" w:rsidRDefault="003A3B03" w:rsidP="0076631F">
      <w:pPr>
        <w:rPr>
          <w:rFonts w:ascii="Arial" w:hAnsi="Arial" w:cs="Arial"/>
          <w:color w:val="FF0000"/>
          <w:sz w:val="20"/>
          <w:szCs w:val="20"/>
          <w:lang w:val="hr-HR" w:eastAsia="hr-HR"/>
        </w:rPr>
      </w:pPr>
    </w:p>
    <w:p w:rsidR="003A3B03" w:rsidRDefault="003A3B03" w:rsidP="0076631F">
      <w:pPr>
        <w:rPr>
          <w:rFonts w:ascii="Arial" w:hAnsi="Arial" w:cs="Arial"/>
          <w:color w:val="FF0000"/>
          <w:sz w:val="20"/>
          <w:szCs w:val="20"/>
          <w:lang w:val="hr-HR" w:eastAsia="hr-HR"/>
        </w:rPr>
      </w:pPr>
    </w:p>
    <w:p w:rsidR="003A3B03" w:rsidRDefault="003A3B03" w:rsidP="0076631F">
      <w:pPr>
        <w:rPr>
          <w:rFonts w:ascii="Arial" w:hAnsi="Arial" w:cs="Arial"/>
          <w:color w:val="FF0000"/>
          <w:sz w:val="20"/>
          <w:szCs w:val="20"/>
          <w:lang w:val="hr-HR" w:eastAsia="hr-HR"/>
        </w:rPr>
      </w:pPr>
    </w:p>
    <w:p w:rsidR="00DB4D88" w:rsidRDefault="00DB4D88" w:rsidP="0076631F">
      <w:pPr>
        <w:rPr>
          <w:rFonts w:ascii="Arial" w:hAnsi="Arial" w:cs="Arial"/>
          <w:color w:val="FF0000"/>
          <w:sz w:val="20"/>
          <w:szCs w:val="20"/>
          <w:lang w:val="hr-HR" w:eastAsia="hr-HR"/>
        </w:rPr>
      </w:pPr>
    </w:p>
    <w:p w:rsidR="00DB4D88" w:rsidRDefault="00DB4D88" w:rsidP="0076631F">
      <w:pPr>
        <w:rPr>
          <w:rFonts w:ascii="Arial" w:hAnsi="Arial" w:cs="Arial"/>
          <w:color w:val="FF0000"/>
          <w:sz w:val="20"/>
          <w:szCs w:val="20"/>
          <w:lang w:val="hr-HR" w:eastAsia="hr-HR"/>
        </w:rPr>
      </w:pPr>
    </w:p>
    <w:p w:rsidR="00DB4D88" w:rsidRDefault="00DB4D88" w:rsidP="0076631F">
      <w:pPr>
        <w:rPr>
          <w:rFonts w:ascii="Arial" w:hAnsi="Arial" w:cs="Arial"/>
          <w:color w:val="FF0000"/>
          <w:sz w:val="20"/>
          <w:szCs w:val="20"/>
          <w:lang w:val="hr-HR" w:eastAsia="hr-HR"/>
        </w:rPr>
      </w:pPr>
    </w:p>
    <w:p w:rsidR="00DB4D88" w:rsidRDefault="00DB4D88" w:rsidP="0076631F">
      <w:pPr>
        <w:rPr>
          <w:rFonts w:ascii="Arial" w:hAnsi="Arial" w:cs="Arial"/>
          <w:color w:val="FF0000"/>
          <w:sz w:val="20"/>
          <w:szCs w:val="20"/>
          <w:lang w:val="hr-HR" w:eastAsia="hr-HR"/>
        </w:rPr>
      </w:pPr>
    </w:p>
    <w:p w:rsidR="00DB4D88" w:rsidRDefault="00DB4D88" w:rsidP="0076631F">
      <w:pPr>
        <w:rPr>
          <w:rFonts w:ascii="Arial" w:hAnsi="Arial" w:cs="Arial"/>
          <w:color w:val="FF0000"/>
          <w:sz w:val="20"/>
          <w:szCs w:val="20"/>
          <w:lang w:val="hr-HR" w:eastAsia="hr-HR"/>
        </w:rPr>
      </w:pPr>
    </w:p>
    <w:p w:rsidR="00DB4D88" w:rsidRDefault="00DB4D88" w:rsidP="0076631F">
      <w:pPr>
        <w:rPr>
          <w:rFonts w:ascii="Arial" w:hAnsi="Arial" w:cs="Arial"/>
          <w:color w:val="FF0000"/>
          <w:sz w:val="20"/>
          <w:szCs w:val="20"/>
          <w:lang w:val="hr-HR" w:eastAsia="hr-HR"/>
        </w:rPr>
      </w:pPr>
    </w:p>
    <w:p w:rsidR="00DB4D88" w:rsidRDefault="00DB4D88" w:rsidP="0076631F">
      <w:pPr>
        <w:rPr>
          <w:rFonts w:ascii="Arial" w:hAnsi="Arial" w:cs="Arial"/>
          <w:color w:val="FF0000"/>
          <w:sz w:val="20"/>
          <w:szCs w:val="20"/>
          <w:lang w:val="hr-HR" w:eastAsia="hr-HR"/>
        </w:rPr>
      </w:pPr>
    </w:p>
    <w:p w:rsidR="00312923" w:rsidRDefault="00312923" w:rsidP="0076631F">
      <w:pPr>
        <w:rPr>
          <w:rFonts w:ascii="Arial" w:hAnsi="Arial" w:cs="Arial"/>
          <w:color w:val="FF0000"/>
          <w:sz w:val="20"/>
          <w:szCs w:val="20"/>
          <w:lang w:val="hr-HR" w:eastAsia="hr-HR"/>
        </w:rPr>
      </w:pPr>
    </w:p>
    <w:p w:rsidR="00265AF5" w:rsidRDefault="00265AF5" w:rsidP="0076631F">
      <w:pPr>
        <w:rPr>
          <w:rFonts w:ascii="Arial" w:hAnsi="Arial" w:cs="Arial"/>
          <w:color w:val="FF0000"/>
          <w:sz w:val="20"/>
          <w:szCs w:val="20"/>
          <w:lang w:val="hr-HR" w:eastAsia="hr-HR"/>
        </w:rPr>
      </w:pPr>
    </w:p>
    <w:p w:rsidR="00B21B2B" w:rsidRDefault="00B21B2B" w:rsidP="00752317">
      <w:pPr>
        <w:pStyle w:val="Heading1"/>
        <w:numPr>
          <w:ilvl w:val="0"/>
          <w:numId w:val="18"/>
        </w:numPr>
        <w:jc w:val="left"/>
        <w:rPr>
          <w:b/>
          <w:color w:val="auto"/>
          <w:sz w:val="24"/>
        </w:rPr>
      </w:pPr>
      <w:r w:rsidRPr="00553E37">
        <w:rPr>
          <w:b/>
          <w:color w:val="auto"/>
          <w:sz w:val="24"/>
        </w:rPr>
        <w:t xml:space="preserve">ODGOVORI NA PRIMJEDBE I SUGESTIJE  INSTITUCIJA I JAVNIH PREDUZEĆA </w:t>
      </w:r>
    </w:p>
    <w:p w:rsidR="00312923" w:rsidRPr="00312923" w:rsidRDefault="00312923" w:rsidP="00312923">
      <w:pPr>
        <w:rPr>
          <w:sz w:val="16"/>
          <w:szCs w:val="16"/>
          <w:lang w:val="hr-HR" w:eastAsia="hr-HR"/>
        </w:rPr>
      </w:pPr>
    </w:p>
    <w:tbl>
      <w:tblPr>
        <w:tblW w:w="5208" w:type="pct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2882"/>
        <w:gridCol w:w="5038"/>
        <w:gridCol w:w="6305"/>
      </w:tblGrid>
      <w:tr w:rsidR="00324F73" w:rsidRPr="00200CF4" w:rsidTr="00200CF4">
        <w:trPr>
          <w:trHeight w:val="347"/>
        </w:trPr>
        <w:tc>
          <w:tcPr>
            <w:tcW w:w="183" w:type="pct"/>
            <w:shd w:val="clear" w:color="auto" w:fill="auto"/>
          </w:tcPr>
          <w:p w:rsidR="00B21B2B" w:rsidRPr="00200CF4" w:rsidRDefault="00B21B2B" w:rsidP="00B21B2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0CF4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976" w:type="pct"/>
            <w:shd w:val="clear" w:color="auto" w:fill="auto"/>
          </w:tcPr>
          <w:p w:rsidR="00B21B2B" w:rsidRPr="00200CF4" w:rsidRDefault="00E85E99" w:rsidP="00B21B2B">
            <w:pPr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  <w:r w:rsidRPr="00200CF4">
              <w:rPr>
                <w:rFonts w:ascii="Arial" w:hAnsi="Arial" w:cs="Arial"/>
                <w:b/>
                <w:sz w:val="20"/>
                <w:szCs w:val="20"/>
                <w:lang w:val="hr-HR"/>
              </w:rPr>
              <w:t>Ministarstvo kulture Crne Gore</w:t>
            </w:r>
          </w:p>
          <w:p w:rsidR="00E85E99" w:rsidRPr="00200CF4" w:rsidRDefault="00E85E99" w:rsidP="00E85E99">
            <w:pPr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  <w:r w:rsidRPr="00200CF4">
              <w:rPr>
                <w:rFonts w:ascii="Arial" w:hAnsi="Arial" w:cs="Arial"/>
                <w:b/>
                <w:sz w:val="20"/>
                <w:szCs w:val="20"/>
                <w:lang w:val="hr-HR"/>
              </w:rPr>
              <w:t>Uprava za zaštitu kulturnih dobara</w:t>
            </w:r>
          </w:p>
        </w:tc>
        <w:tc>
          <w:tcPr>
            <w:tcW w:w="1706" w:type="pct"/>
            <w:shd w:val="clear" w:color="auto" w:fill="auto"/>
          </w:tcPr>
          <w:p w:rsidR="00734668" w:rsidRPr="00200CF4" w:rsidRDefault="00E85E99" w:rsidP="00E85E99">
            <w:pPr>
              <w:ind w:left="98"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200CF4">
              <w:rPr>
                <w:rFonts w:ascii="Arial" w:hAnsi="Arial" w:cs="Arial"/>
                <w:sz w:val="20"/>
                <w:szCs w:val="20"/>
                <w:lang w:val="hr-HR"/>
              </w:rPr>
              <w:t>Mišl</w:t>
            </w:r>
            <w:r w:rsidR="00E42934" w:rsidRPr="00200CF4">
              <w:rPr>
                <w:rFonts w:ascii="Arial" w:hAnsi="Arial" w:cs="Arial"/>
                <w:sz w:val="20"/>
                <w:szCs w:val="20"/>
                <w:lang w:val="hr-HR"/>
              </w:rPr>
              <w:t>j</w:t>
            </w:r>
            <w:r w:rsidRPr="00200CF4">
              <w:rPr>
                <w:rFonts w:ascii="Arial" w:hAnsi="Arial" w:cs="Arial"/>
                <w:sz w:val="20"/>
                <w:szCs w:val="20"/>
                <w:lang w:val="hr-HR"/>
              </w:rPr>
              <w:t>enje na Nacrt ID PUP-a Pljevlja</w:t>
            </w:r>
          </w:p>
          <w:p w:rsidR="00E85E99" w:rsidRPr="00200CF4" w:rsidRDefault="00E85E99" w:rsidP="00E85E99">
            <w:pPr>
              <w:ind w:left="98"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200CF4">
              <w:rPr>
                <w:rFonts w:ascii="Arial" w:hAnsi="Arial" w:cs="Arial"/>
                <w:sz w:val="20"/>
                <w:szCs w:val="20"/>
                <w:lang w:val="hr-HR"/>
              </w:rPr>
              <w:t>Postupiti po Mišljenju br. 03-366/2018-3 koje je izdala Uprava za zaštitu kulturnih dobara</w:t>
            </w:r>
          </w:p>
        </w:tc>
        <w:tc>
          <w:tcPr>
            <w:tcW w:w="2135" w:type="pct"/>
          </w:tcPr>
          <w:p w:rsidR="00B21B2B" w:rsidRPr="00A103BE" w:rsidRDefault="000941D2" w:rsidP="00B21B2B">
            <w:pPr>
              <w:ind w:left="98"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103BE">
              <w:rPr>
                <w:rFonts w:ascii="Arial" w:hAnsi="Arial" w:cs="Arial"/>
                <w:sz w:val="20"/>
                <w:szCs w:val="20"/>
                <w:lang w:val="hr-HR"/>
              </w:rPr>
              <w:t>U postupku prikupljanja saglasnosti na Nacrt ID PUP-a urađena je SZKD.</w:t>
            </w:r>
          </w:p>
          <w:p w:rsidR="000941D2" w:rsidRPr="00200CF4" w:rsidRDefault="000941D2" w:rsidP="00E42934">
            <w:pPr>
              <w:ind w:left="98"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103BE">
              <w:rPr>
                <w:rFonts w:ascii="Arial" w:hAnsi="Arial" w:cs="Arial"/>
                <w:sz w:val="20"/>
                <w:szCs w:val="20"/>
                <w:lang w:val="hr-HR"/>
              </w:rPr>
              <w:t xml:space="preserve">U </w:t>
            </w:r>
            <w:r w:rsidR="00E42934" w:rsidRPr="00A103BE">
              <w:rPr>
                <w:rFonts w:ascii="Arial" w:hAnsi="Arial" w:cs="Arial"/>
                <w:sz w:val="20"/>
                <w:szCs w:val="20"/>
                <w:lang w:val="hr-HR"/>
              </w:rPr>
              <w:t>P</w:t>
            </w:r>
            <w:r w:rsidRPr="00A103BE">
              <w:rPr>
                <w:rFonts w:ascii="Arial" w:hAnsi="Arial" w:cs="Arial"/>
                <w:sz w:val="20"/>
                <w:szCs w:val="20"/>
                <w:lang w:val="hr-HR"/>
              </w:rPr>
              <w:t>lan</w:t>
            </w:r>
            <w:r w:rsidR="00E42934" w:rsidRPr="00A103BE">
              <w:rPr>
                <w:rFonts w:ascii="Arial" w:hAnsi="Arial" w:cs="Arial"/>
                <w:sz w:val="20"/>
                <w:szCs w:val="20"/>
                <w:lang w:val="hr-HR"/>
              </w:rPr>
              <w:t>u</w:t>
            </w:r>
            <w:r w:rsidR="00D14241" w:rsidRPr="00A103BE">
              <w:rPr>
                <w:rFonts w:ascii="Arial" w:hAnsi="Arial" w:cs="Arial"/>
                <w:sz w:val="20"/>
                <w:szCs w:val="20"/>
                <w:lang w:val="hr-HR"/>
              </w:rPr>
              <w:t xml:space="preserve">su </w:t>
            </w:r>
            <w:r w:rsidRPr="00A103BE">
              <w:rPr>
                <w:rFonts w:ascii="Arial" w:hAnsi="Arial" w:cs="Arial"/>
                <w:sz w:val="20"/>
                <w:szCs w:val="20"/>
                <w:lang w:val="hr-HR"/>
              </w:rPr>
              <w:t>data pojašnjenja i ispoštovane preporuke</w:t>
            </w:r>
            <w:r w:rsidR="00A103BE" w:rsidRPr="00A103BE">
              <w:rPr>
                <w:rFonts w:ascii="Arial" w:hAnsi="Arial" w:cs="Arial"/>
                <w:sz w:val="20"/>
                <w:szCs w:val="20"/>
                <w:lang w:val="hr-HR"/>
              </w:rPr>
              <w:t xml:space="preserve"> Ministarstva kulture i Uprave za zaštitu kulturnih dobara</w:t>
            </w:r>
            <w:r w:rsidRPr="00A103BE">
              <w:rPr>
                <w:rFonts w:ascii="Arial" w:hAnsi="Arial" w:cs="Arial"/>
                <w:sz w:val="20"/>
                <w:szCs w:val="20"/>
                <w:lang w:val="hr-HR"/>
              </w:rPr>
              <w:t>.</w:t>
            </w:r>
          </w:p>
        </w:tc>
      </w:tr>
      <w:tr w:rsidR="0071601B" w:rsidRPr="00200CF4" w:rsidTr="00200CF4">
        <w:trPr>
          <w:trHeight w:val="347"/>
        </w:trPr>
        <w:tc>
          <w:tcPr>
            <w:tcW w:w="183" w:type="pct"/>
            <w:shd w:val="clear" w:color="auto" w:fill="auto"/>
          </w:tcPr>
          <w:p w:rsidR="0071601B" w:rsidRPr="00084309" w:rsidRDefault="0071601B" w:rsidP="00B21B2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84309">
              <w:rPr>
                <w:rFonts w:ascii="Arial" w:hAnsi="Arial" w:cs="Arial"/>
                <w:b/>
                <w:sz w:val="20"/>
                <w:szCs w:val="20"/>
              </w:rPr>
              <w:t xml:space="preserve">2. </w:t>
            </w:r>
          </w:p>
        </w:tc>
        <w:tc>
          <w:tcPr>
            <w:tcW w:w="976" w:type="pct"/>
            <w:shd w:val="clear" w:color="auto" w:fill="auto"/>
          </w:tcPr>
          <w:p w:rsidR="0071601B" w:rsidRPr="00084309" w:rsidRDefault="0071601B" w:rsidP="00B21B2B">
            <w:pPr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  <w:r w:rsidRPr="00084309">
              <w:rPr>
                <w:rFonts w:ascii="Arial" w:hAnsi="Arial" w:cs="Arial"/>
                <w:b/>
                <w:sz w:val="20"/>
                <w:szCs w:val="20"/>
                <w:lang w:val="hr-HR"/>
              </w:rPr>
              <w:t>MANS</w:t>
            </w:r>
          </w:p>
        </w:tc>
        <w:tc>
          <w:tcPr>
            <w:tcW w:w="1706" w:type="pct"/>
            <w:shd w:val="clear" w:color="auto" w:fill="auto"/>
          </w:tcPr>
          <w:p w:rsidR="0071601B" w:rsidRPr="00084309" w:rsidRDefault="005E53E9" w:rsidP="00E42934">
            <w:pPr>
              <w:pStyle w:val="ListParagraph"/>
              <w:numPr>
                <w:ilvl w:val="0"/>
                <w:numId w:val="16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084309">
              <w:rPr>
                <w:rFonts w:ascii="Arial" w:hAnsi="Arial" w:cs="Arial"/>
                <w:sz w:val="20"/>
                <w:szCs w:val="20"/>
                <w:lang w:val="hr-HR"/>
              </w:rPr>
              <w:t>Nacrt ID PUP-a ne definiše granicu i površinu zahvata planiranih izmjena</w:t>
            </w:r>
          </w:p>
          <w:p w:rsidR="005E53E9" w:rsidRPr="00084309" w:rsidRDefault="005E53E9" w:rsidP="00E42934">
            <w:pPr>
              <w:pStyle w:val="ListParagraph"/>
              <w:numPr>
                <w:ilvl w:val="0"/>
                <w:numId w:val="16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084309">
              <w:rPr>
                <w:rFonts w:ascii="Arial" w:hAnsi="Arial" w:cs="Arial"/>
                <w:sz w:val="20"/>
                <w:szCs w:val="20"/>
                <w:lang w:val="hr-HR"/>
              </w:rPr>
              <w:t>Nacrt ID PUP-a ne sadrži nijedan podatak koji pokazuje stanje istraženih rezervi i njihovu ekonomsku isplativost</w:t>
            </w:r>
          </w:p>
          <w:p w:rsidR="005E53E9" w:rsidRPr="00084309" w:rsidRDefault="005E53E9" w:rsidP="00E42934">
            <w:pPr>
              <w:pStyle w:val="ListParagraph"/>
              <w:numPr>
                <w:ilvl w:val="0"/>
                <w:numId w:val="16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084309">
              <w:rPr>
                <w:rFonts w:ascii="Arial" w:hAnsi="Arial" w:cs="Arial"/>
                <w:sz w:val="20"/>
                <w:szCs w:val="20"/>
                <w:lang w:val="hr-HR"/>
              </w:rPr>
              <w:t>Nacrt ID PUP-a ne sadrži ekonomsku analizu o investicijama koje se planiraju na području koje je predmet ID</w:t>
            </w:r>
          </w:p>
          <w:p w:rsidR="005E53E9" w:rsidRPr="00084309" w:rsidRDefault="005E53E9" w:rsidP="00E42934">
            <w:pPr>
              <w:pStyle w:val="ListParagraph"/>
              <w:numPr>
                <w:ilvl w:val="0"/>
                <w:numId w:val="16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084309">
              <w:rPr>
                <w:rFonts w:ascii="Arial" w:hAnsi="Arial" w:cs="Arial"/>
                <w:sz w:val="20"/>
                <w:szCs w:val="20"/>
                <w:lang w:val="hr-HR"/>
              </w:rPr>
              <w:t>Autori Nacrta ID PUP-a nijesu potvrdili projekciju uticaja projekta na privredu i rast zaposlenosti</w:t>
            </w:r>
          </w:p>
          <w:p w:rsidR="005E53E9" w:rsidRPr="00084309" w:rsidRDefault="005E53E9" w:rsidP="00E42934">
            <w:pPr>
              <w:pStyle w:val="ListParagraph"/>
              <w:numPr>
                <w:ilvl w:val="0"/>
                <w:numId w:val="16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084309">
              <w:rPr>
                <w:rFonts w:ascii="Arial" w:hAnsi="Arial" w:cs="Arial"/>
                <w:sz w:val="20"/>
                <w:szCs w:val="20"/>
                <w:lang w:val="hr-HR"/>
              </w:rPr>
              <w:t>Nacrt ID PUP-a ne sadrži procjenu troškova rekultivacije prostora koji će biti degradiran</w:t>
            </w:r>
          </w:p>
          <w:p w:rsidR="005E53E9" w:rsidRPr="00084309" w:rsidRDefault="00001813" w:rsidP="00E42934">
            <w:pPr>
              <w:pStyle w:val="ListParagraph"/>
              <w:numPr>
                <w:ilvl w:val="0"/>
                <w:numId w:val="16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084309">
              <w:rPr>
                <w:rFonts w:ascii="Arial" w:hAnsi="Arial" w:cs="Arial"/>
                <w:sz w:val="20"/>
                <w:szCs w:val="20"/>
                <w:lang w:val="hr-HR"/>
              </w:rPr>
              <w:t>Nejasna konstatacija da neće biti rizika po ljudsko zdravlje i životnu sredinu, kada nije rađena studija o stanju zdravlja gražana i uticaja kako postojećih tako i planiranih postrojenja na životnu sredinu</w:t>
            </w:r>
          </w:p>
          <w:p w:rsidR="00001813" w:rsidRPr="00084309" w:rsidRDefault="00001813" w:rsidP="00E42934">
            <w:pPr>
              <w:pStyle w:val="ListParagraph"/>
              <w:numPr>
                <w:ilvl w:val="0"/>
                <w:numId w:val="16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084309">
              <w:rPr>
                <w:rFonts w:ascii="Arial" w:hAnsi="Arial" w:cs="Arial"/>
                <w:sz w:val="20"/>
                <w:szCs w:val="20"/>
                <w:lang w:val="hr-HR"/>
              </w:rPr>
              <w:t>Nacrt ID PUP-a se zasniva na neutemeljenim podacima o problemu zagađenja vazduha i životne sredine</w:t>
            </w:r>
          </w:p>
        </w:tc>
        <w:tc>
          <w:tcPr>
            <w:tcW w:w="2135" w:type="pct"/>
          </w:tcPr>
          <w:p w:rsidR="005E53E9" w:rsidRPr="00084309" w:rsidRDefault="005E53E9" w:rsidP="00534C2C">
            <w:pPr>
              <w:pStyle w:val="ListParagraph"/>
              <w:numPr>
                <w:ilvl w:val="0"/>
                <w:numId w:val="11"/>
              </w:numPr>
              <w:shd w:val="clear" w:color="auto" w:fill="FFFFFF" w:themeFill="background1"/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084309">
              <w:rPr>
                <w:rFonts w:ascii="Arial" w:hAnsi="Arial" w:cs="Arial"/>
                <w:sz w:val="20"/>
                <w:szCs w:val="20"/>
                <w:lang w:val="hr-HR"/>
              </w:rPr>
              <w:t>Prihvata se</w:t>
            </w:r>
            <w:r w:rsidR="00E42934" w:rsidRPr="00084309">
              <w:rPr>
                <w:rFonts w:ascii="Arial" w:hAnsi="Arial" w:cs="Arial"/>
                <w:sz w:val="20"/>
                <w:szCs w:val="20"/>
                <w:lang w:val="hr-HR"/>
              </w:rPr>
              <w:t xml:space="preserve">, u </w:t>
            </w:r>
            <w:r w:rsidR="00A103BE" w:rsidRPr="00084309">
              <w:rPr>
                <w:rFonts w:ascii="Arial" w:hAnsi="Arial" w:cs="Arial"/>
                <w:sz w:val="20"/>
                <w:szCs w:val="20"/>
                <w:lang w:val="hr-HR"/>
              </w:rPr>
              <w:t>Predlogu p</w:t>
            </w:r>
            <w:r w:rsidRPr="00084309">
              <w:rPr>
                <w:rFonts w:ascii="Arial" w:hAnsi="Arial" w:cs="Arial"/>
                <w:sz w:val="20"/>
                <w:szCs w:val="20"/>
                <w:lang w:val="hr-HR"/>
              </w:rPr>
              <w:t>lan</w:t>
            </w:r>
            <w:r w:rsidR="00A103BE" w:rsidRPr="00084309">
              <w:rPr>
                <w:rFonts w:ascii="Arial" w:hAnsi="Arial" w:cs="Arial"/>
                <w:sz w:val="20"/>
                <w:szCs w:val="20"/>
                <w:lang w:val="hr-HR"/>
              </w:rPr>
              <w:t>a</w:t>
            </w:r>
            <w:r w:rsidR="00E42934" w:rsidRPr="00084309">
              <w:rPr>
                <w:rFonts w:ascii="Arial" w:hAnsi="Arial" w:cs="Arial"/>
                <w:sz w:val="20"/>
                <w:szCs w:val="20"/>
                <w:lang w:val="hr-HR"/>
              </w:rPr>
              <w:t xml:space="preserve"> je dat </w:t>
            </w:r>
            <w:r w:rsidRPr="00084309">
              <w:rPr>
                <w:rFonts w:ascii="Arial" w:hAnsi="Arial" w:cs="Arial"/>
                <w:sz w:val="20"/>
                <w:szCs w:val="20"/>
                <w:lang w:val="hr-HR"/>
              </w:rPr>
              <w:t xml:space="preserve">precizan zahvat </w:t>
            </w:r>
            <w:r w:rsidR="00E42934" w:rsidRPr="00084309">
              <w:rPr>
                <w:rFonts w:ascii="Arial" w:hAnsi="Arial" w:cs="Arial"/>
                <w:sz w:val="20"/>
                <w:szCs w:val="20"/>
                <w:lang w:val="hr-HR"/>
              </w:rPr>
              <w:t>I</w:t>
            </w:r>
            <w:r w:rsidRPr="00084309">
              <w:rPr>
                <w:rFonts w:ascii="Arial" w:hAnsi="Arial" w:cs="Arial"/>
                <w:sz w:val="20"/>
                <w:szCs w:val="20"/>
                <w:lang w:val="hr-HR"/>
              </w:rPr>
              <w:t>zmjena i dopuna</w:t>
            </w:r>
            <w:r w:rsidR="00E42934" w:rsidRPr="00084309">
              <w:rPr>
                <w:rFonts w:ascii="Arial" w:hAnsi="Arial" w:cs="Arial"/>
                <w:sz w:val="20"/>
                <w:szCs w:val="20"/>
                <w:lang w:val="hr-HR"/>
              </w:rPr>
              <w:t xml:space="preserve"> PUP-a.</w:t>
            </w:r>
          </w:p>
          <w:p w:rsidR="005E53E9" w:rsidRPr="00084309" w:rsidRDefault="002B133B" w:rsidP="00534C2C">
            <w:pPr>
              <w:pStyle w:val="ListParagraph"/>
              <w:numPr>
                <w:ilvl w:val="0"/>
                <w:numId w:val="11"/>
              </w:numPr>
              <w:shd w:val="clear" w:color="auto" w:fill="FFFFFF" w:themeFill="background1"/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084309">
              <w:rPr>
                <w:rFonts w:ascii="Arial" w:hAnsi="Arial" w:cs="Arial"/>
                <w:sz w:val="20"/>
                <w:szCs w:val="20"/>
                <w:lang w:val="hr-HR"/>
              </w:rPr>
              <w:t xml:space="preserve">Rezerve uglja u okviru obuhvata Izmjena i dopuna PUP-a Pljevlja u okviru granica eksploatacije Rudnika predstavljaju </w:t>
            </w:r>
            <w:r w:rsidR="005E53E9" w:rsidRPr="00084309">
              <w:rPr>
                <w:rFonts w:ascii="Arial" w:hAnsi="Arial" w:cs="Arial"/>
                <w:sz w:val="20"/>
                <w:szCs w:val="20"/>
                <w:lang w:val="hr-HR"/>
              </w:rPr>
              <w:t>bilansne rezerve</w:t>
            </w:r>
            <w:r w:rsidR="002A0B83" w:rsidRPr="00084309">
              <w:rPr>
                <w:rFonts w:ascii="Arial" w:hAnsi="Arial" w:cs="Arial"/>
                <w:sz w:val="20"/>
                <w:szCs w:val="20"/>
                <w:lang w:val="hr-HR"/>
              </w:rPr>
              <w:t xml:space="preserve"> čiji</w:t>
            </w:r>
            <w:r w:rsidR="0005050E" w:rsidRPr="00084309">
              <w:rPr>
                <w:rFonts w:ascii="Arial" w:hAnsi="Arial" w:cs="Arial"/>
                <w:sz w:val="20"/>
                <w:szCs w:val="20"/>
                <w:lang w:val="hr-HR"/>
              </w:rPr>
              <w:t xml:space="preserve">je </w:t>
            </w:r>
            <w:r w:rsidR="002A0B83" w:rsidRPr="00084309">
              <w:rPr>
                <w:rFonts w:ascii="Arial" w:hAnsi="Arial" w:cs="Arial"/>
                <w:sz w:val="20"/>
                <w:szCs w:val="20"/>
                <w:lang w:val="hr-HR"/>
              </w:rPr>
              <w:t>ekonomski značaj s</w:t>
            </w:r>
            <w:r w:rsidR="00DE5D92" w:rsidRPr="00084309">
              <w:rPr>
                <w:rFonts w:ascii="Arial" w:hAnsi="Arial" w:cs="Arial"/>
                <w:sz w:val="20"/>
                <w:szCs w:val="20"/>
                <w:lang w:val="hr-HR"/>
              </w:rPr>
              <w:t>a</w:t>
            </w:r>
            <w:r w:rsidR="002A0B83" w:rsidRPr="00084309">
              <w:rPr>
                <w:rFonts w:ascii="Arial" w:hAnsi="Arial" w:cs="Arial"/>
                <w:sz w:val="20"/>
                <w:szCs w:val="20"/>
                <w:lang w:val="hr-HR"/>
              </w:rPr>
              <w:t>gledan</w:t>
            </w:r>
            <w:r w:rsidRPr="00084309">
              <w:rPr>
                <w:rFonts w:ascii="Arial" w:hAnsi="Arial" w:cs="Arial"/>
                <w:sz w:val="20"/>
                <w:szCs w:val="20"/>
                <w:lang w:val="hr-HR"/>
              </w:rPr>
              <w:t xml:space="preserve"> u zvaničnim elaboratima o klasifikaciji,kategorizaciji iproračunu rezervi po ležištima i </w:t>
            </w:r>
            <w:r w:rsidR="005B380B" w:rsidRPr="00084309">
              <w:rPr>
                <w:rFonts w:ascii="Arial" w:hAnsi="Arial" w:cs="Arial"/>
                <w:sz w:val="20"/>
                <w:szCs w:val="20"/>
                <w:lang w:val="hr-HR"/>
              </w:rPr>
              <w:t>predstavlaju zvaničan podatak iz</w:t>
            </w:r>
            <w:r w:rsidRPr="00084309">
              <w:rPr>
                <w:rFonts w:ascii="Arial" w:hAnsi="Arial" w:cs="Arial"/>
                <w:sz w:val="20"/>
                <w:szCs w:val="20"/>
                <w:lang w:val="hr-HR"/>
              </w:rPr>
              <w:t xml:space="preserve"> Bilansa mineralnih sirovina Crne Gore</w:t>
            </w:r>
            <w:r w:rsidR="002A0B83" w:rsidRPr="00084309">
              <w:rPr>
                <w:rFonts w:ascii="Arial" w:hAnsi="Arial" w:cs="Arial"/>
                <w:sz w:val="20"/>
                <w:szCs w:val="20"/>
                <w:lang w:val="hr-HR"/>
              </w:rPr>
              <w:t>.</w:t>
            </w:r>
          </w:p>
          <w:p w:rsidR="005E53E9" w:rsidRPr="00084309" w:rsidRDefault="005E53E9" w:rsidP="00534C2C">
            <w:pPr>
              <w:pStyle w:val="ListParagraph"/>
              <w:numPr>
                <w:ilvl w:val="0"/>
                <w:numId w:val="11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084309">
              <w:rPr>
                <w:rFonts w:ascii="Arial" w:hAnsi="Arial" w:cs="Arial"/>
                <w:sz w:val="20"/>
                <w:szCs w:val="20"/>
                <w:lang w:val="hr-HR"/>
              </w:rPr>
              <w:t>Prihvata se</w:t>
            </w:r>
            <w:r w:rsidR="00424295" w:rsidRPr="00084309">
              <w:rPr>
                <w:rFonts w:ascii="Arial" w:hAnsi="Arial" w:cs="Arial"/>
                <w:sz w:val="20"/>
                <w:szCs w:val="20"/>
                <w:lang w:val="hr-HR"/>
              </w:rPr>
              <w:t xml:space="preserve">, </w:t>
            </w:r>
            <w:r w:rsidRPr="00084309">
              <w:rPr>
                <w:rFonts w:ascii="Arial" w:hAnsi="Arial" w:cs="Arial"/>
                <w:sz w:val="20"/>
                <w:szCs w:val="20"/>
                <w:lang w:val="hr-HR"/>
              </w:rPr>
              <w:t>plan</w:t>
            </w:r>
            <w:r w:rsidR="00424295" w:rsidRPr="00084309">
              <w:rPr>
                <w:rFonts w:ascii="Arial" w:hAnsi="Arial" w:cs="Arial"/>
                <w:sz w:val="20"/>
                <w:szCs w:val="20"/>
                <w:lang w:val="hr-HR"/>
              </w:rPr>
              <w:t xml:space="preserve"> je dopunjen sa </w:t>
            </w:r>
            <w:r w:rsidRPr="00084309">
              <w:rPr>
                <w:rFonts w:ascii="Arial" w:hAnsi="Arial" w:cs="Arial"/>
                <w:sz w:val="20"/>
                <w:szCs w:val="20"/>
                <w:lang w:val="hr-HR"/>
              </w:rPr>
              <w:t>ekonskomsk</w:t>
            </w:r>
            <w:r w:rsidR="00424295" w:rsidRPr="00084309">
              <w:rPr>
                <w:rFonts w:ascii="Arial" w:hAnsi="Arial" w:cs="Arial"/>
                <w:sz w:val="20"/>
                <w:szCs w:val="20"/>
                <w:lang w:val="hr-HR"/>
              </w:rPr>
              <w:t>om</w:t>
            </w:r>
            <w:r w:rsidRPr="00084309">
              <w:rPr>
                <w:rFonts w:ascii="Arial" w:hAnsi="Arial" w:cs="Arial"/>
                <w:sz w:val="20"/>
                <w:szCs w:val="20"/>
                <w:lang w:val="hr-HR"/>
              </w:rPr>
              <w:t xml:space="preserve"> analiz</w:t>
            </w:r>
            <w:r w:rsidR="00424295" w:rsidRPr="00084309">
              <w:rPr>
                <w:rFonts w:ascii="Arial" w:hAnsi="Arial" w:cs="Arial"/>
                <w:sz w:val="20"/>
                <w:szCs w:val="20"/>
                <w:lang w:val="hr-HR"/>
              </w:rPr>
              <w:t>om</w:t>
            </w:r>
            <w:r w:rsidRPr="00084309">
              <w:rPr>
                <w:rFonts w:ascii="Arial" w:hAnsi="Arial" w:cs="Arial"/>
                <w:sz w:val="20"/>
                <w:szCs w:val="20"/>
                <w:lang w:val="hr-HR"/>
              </w:rPr>
              <w:t>.</w:t>
            </w:r>
          </w:p>
          <w:p w:rsidR="005E53E9" w:rsidRPr="00084309" w:rsidRDefault="002A0B83" w:rsidP="00534C2C">
            <w:pPr>
              <w:pStyle w:val="ListParagraph"/>
              <w:numPr>
                <w:ilvl w:val="0"/>
                <w:numId w:val="11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084309">
              <w:rPr>
                <w:rFonts w:ascii="Arial" w:hAnsi="Arial" w:cs="Arial"/>
                <w:sz w:val="20"/>
                <w:szCs w:val="20"/>
                <w:lang w:val="hr-HR"/>
              </w:rPr>
              <w:t xml:space="preserve">Rudarska aktivnost, kao osnovna djelatnost u okviru prostora obuhvata Izmjena i dopuna PUP-a Pljevlja, kao i do sada </w:t>
            </w:r>
            <w:r w:rsidR="00DE5D92" w:rsidRPr="00084309">
              <w:rPr>
                <w:rFonts w:ascii="Arial" w:hAnsi="Arial" w:cs="Arial"/>
                <w:sz w:val="20"/>
                <w:szCs w:val="20"/>
                <w:lang w:val="hr-HR"/>
              </w:rPr>
              <w:t xml:space="preserve">direktno </w:t>
            </w:r>
            <w:r w:rsidRPr="00084309">
              <w:rPr>
                <w:rFonts w:ascii="Arial" w:hAnsi="Arial" w:cs="Arial"/>
                <w:sz w:val="20"/>
                <w:szCs w:val="20"/>
                <w:lang w:val="hr-HR"/>
              </w:rPr>
              <w:t xml:space="preserve">utiče na privredni </w:t>
            </w:r>
            <w:r w:rsidR="00DE5D92" w:rsidRPr="00084309">
              <w:rPr>
                <w:rFonts w:ascii="Arial" w:hAnsi="Arial" w:cs="Arial"/>
                <w:sz w:val="20"/>
                <w:szCs w:val="20"/>
                <w:lang w:val="hr-HR"/>
              </w:rPr>
              <w:t xml:space="preserve">rast i povećanje zaposlenosti, a indirektno na privredni rast energetskog sektora u cjelini i drugih privrednih djelatnosti sa kojima je povezana.  </w:t>
            </w:r>
          </w:p>
          <w:p w:rsidR="005E53E9" w:rsidRPr="00084309" w:rsidRDefault="008A76EE" w:rsidP="00534C2C">
            <w:pPr>
              <w:pStyle w:val="ListParagraph"/>
              <w:numPr>
                <w:ilvl w:val="0"/>
                <w:numId w:val="11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084309">
              <w:rPr>
                <w:rFonts w:ascii="Arial" w:hAnsi="Arial" w:cs="Arial"/>
                <w:sz w:val="20"/>
                <w:szCs w:val="20"/>
                <w:lang w:val="hr-HR"/>
              </w:rPr>
              <w:t xml:space="preserve">Prihvata se, u Planu je kroz </w:t>
            </w:r>
            <w:r w:rsidR="005E53E9" w:rsidRPr="00084309">
              <w:rPr>
                <w:rFonts w:ascii="Arial" w:hAnsi="Arial" w:cs="Arial"/>
                <w:sz w:val="20"/>
                <w:szCs w:val="20"/>
                <w:lang w:val="hr-HR"/>
              </w:rPr>
              <w:t>ekonomsku analizu dat</w:t>
            </w:r>
            <w:r w:rsidRPr="00084309">
              <w:rPr>
                <w:rFonts w:ascii="Arial" w:hAnsi="Arial" w:cs="Arial"/>
                <w:sz w:val="20"/>
                <w:szCs w:val="20"/>
                <w:lang w:val="hr-HR"/>
              </w:rPr>
              <w:t>a</w:t>
            </w:r>
            <w:r w:rsidR="005E53E9" w:rsidRPr="00084309">
              <w:rPr>
                <w:rFonts w:ascii="Arial" w:hAnsi="Arial" w:cs="Arial"/>
                <w:sz w:val="20"/>
                <w:szCs w:val="20"/>
                <w:lang w:val="hr-HR"/>
              </w:rPr>
              <w:t xml:space="preserve"> aproskimativna procjena troškova rekultivacije.</w:t>
            </w:r>
          </w:p>
          <w:p w:rsidR="00001813" w:rsidRPr="00084309" w:rsidRDefault="00001813" w:rsidP="00534C2C">
            <w:pPr>
              <w:pStyle w:val="ListParagraph"/>
              <w:numPr>
                <w:ilvl w:val="0"/>
                <w:numId w:val="11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084309">
              <w:rPr>
                <w:rFonts w:ascii="Arial" w:hAnsi="Arial" w:cs="Arial"/>
                <w:sz w:val="20"/>
                <w:szCs w:val="20"/>
                <w:lang w:val="hr-HR"/>
              </w:rPr>
              <w:t>U postupku izrade Nacrta ID PUP-a urađena je i Strateška procjena uticaja zahvata na životnu sredinu, koja propisuje mjere u cilju sprečavanja, smanjenja ili otklanjanja negativnog uticaja plana. Primjenom propisanih mjera smanjiće se negativni uticaj</w:t>
            </w:r>
            <w:r w:rsidR="008A76EE" w:rsidRPr="00084309">
              <w:rPr>
                <w:rFonts w:ascii="Arial" w:hAnsi="Arial" w:cs="Arial"/>
                <w:sz w:val="20"/>
                <w:szCs w:val="20"/>
                <w:lang w:val="hr-HR"/>
              </w:rPr>
              <w:t>i</w:t>
            </w:r>
            <w:r w:rsidRPr="00084309">
              <w:rPr>
                <w:rFonts w:ascii="Arial" w:hAnsi="Arial" w:cs="Arial"/>
                <w:sz w:val="20"/>
                <w:szCs w:val="20"/>
                <w:lang w:val="hr-HR"/>
              </w:rPr>
              <w:t xml:space="preserve">. </w:t>
            </w:r>
          </w:p>
          <w:p w:rsidR="00001813" w:rsidRPr="00084309" w:rsidRDefault="00001813" w:rsidP="00534C2C">
            <w:pPr>
              <w:pStyle w:val="ListParagraph"/>
              <w:numPr>
                <w:ilvl w:val="0"/>
                <w:numId w:val="11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084309">
              <w:rPr>
                <w:rFonts w:ascii="Arial" w:hAnsi="Arial" w:cs="Arial"/>
                <w:sz w:val="20"/>
                <w:szCs w:val="20"/>
                <w:lang w:val="hr-HR"/>
              </w:rPr>
              <w:t>SPU</w:t>
            </w:r>
            <w:r w:rsidR="00A54312" w:rsidRPr="00084309">
              <w:rPr>
                <w:rFonts w:ascii="Arial" w:hAnsi="Arial" w:cs="Arial"/>
                <w:sz w:val="20"/>
                <w:szCs w:val="20"/>
                <w:lang w:val="hr-HR"/>
              </w:rPr>
              <w:t xml:space="preserve"> za</w:t>
            </w:r>
            <w:r w:rsidRPr="00084309">
              <w:rPr>
                <w:rFonts w:ascii="Arial" w:hAnsi="Arial" w:cs="Arial"/>
                <w:sz w:val="20"/>
                <w:szCs w:val="20"/>
                <w:lang w:val="hr-HR"/>
              </w:rPr>
              <w:t xml:space="preserve"> ID PUP-a je rađena na osnovu zvaničnih raspoloživih podataka</w:t>
            </w:r>
            <w:r w:rsidR="00A54312" w:rsidRPr="00084309">
              <w:rPr>
                <w:rFonts w:ascii="Arial" w:hAnsi="Arial" w:cs="Arial"/>
                <w:sz w:val="20"/>
                <w:szCs w:val="20"/>
                <w:lang w:val="hr-HR"/>
              </w:rPr>
              <w:t>.</w:t>
            </w:r>
          </w:p>
        </w:tc>
      </w:tr>
      <w:tr w:rsidR="000D600B" w:rsidRPr="00200CF4" w:rsidTr="00200CF4">
        <w:trPr>
          <w:trHeight w:val="347"/>
        </w:trPr>
        <w:tc>
          <w:tcPr>
            <w:tcW w:w="183" w:type="pct"/>
            <w:shd w:val="clear" w:color="auto" w:fill="auto"/>
          </w:tcPr>
          <w:p w:rsidR="000D600B" w:rsidRPr="00200CF4" w:rsidRDefault="000D600B" w:rsidP="00B21B2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0CF4">
              <w:rPr>
                <w:rFonts w:ascii="Arial" w:hAnsi="Arial" w:cs="Arial"/>
                <w:b/>
                <w:sz w:val="20"/>
                <w:szCs w:val="20"/>
              </w:rPr>
              <w:t xml:space="preserve">3. </w:t>
            </w:r>
          </w:p>
        </w:tc>
        <w:tc>
          <w:tcPr>
            <w:tcW w:w="976" w:type="pct"/>
            <w:shd w:val="clear" w:color="auto" w:fill="auto"/>
          </w:tcPr>
          <w:p w:rsidR="000D600B" w:rsidRPr="00200CF4" w:rsidRDefault="000D600B" w:rsidP="00B21B2B">
            <w:pPr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  <w:r w:rsidRPr="00200CF4">
              <w:rPr>
                <w:rFonts w:ascii="Arial" w:hAnsi="Arial" w:cs="Arial"/>
                <w:b/>
                <w:sz w:val="20"/>
                <w:szCs w:val="20"/>
                <w:lang w:val="hr-HR"/>
              </w:rPr>
              <w:t>Ministarstvo ekonomije</w:t>
            </w:r>
          </w:p>
        </w:tc>
        <w:tc>
          <w:tcPr>
            <w:tcW w:w="1706" w:type="pct"/>
            <w:shd w:val="clear" w:color="auto" w:fill="auto"/>
          </w:tcPr>
          <w:p w:rsidR="000D600B" w:rsidRPr="00200CF4" w:rsidRDefault="000D600B" w:rsidP="00CF0BAE">
            <w:pPr>
              <w:ind w:right="1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00CF4">
              <w:rPr>
                <w:rFonts w:ascii="Arial" w:hAnsi="Arial" w:cs="Arial"/>
                <w:sz w:val="20"/>
                <w:szCs w:val="20"/>
                <w:lang w:val="hr-HR"/>
              </w:rPr>
              <w:t>Obavješetenje o održanom sastanku sa predstavnicima R</w:t>
            </w:r>
            <w:r w:rsidR="00CF0BAE" w:rsidRPr="00200CF4">
              <w:rPr>
                <w:rFonts w:ascii="Arial" w:hAnsi="Arial" w:cs="Arial"/>
                <w:sz w:val="20"/>
                <w:szCs w:val="20"/>
                <w:lang w:val="hr-HR"/>
              </w:rPr>
              <w:t>u</w:t>
            </w:r>
            <w:r w:rsidRPr="00200CF4">
              <w:rPr>
                <w:rFonts w:ascii="Arial" w:hAnsi="Arial" w:cs="Arial"/>
                <w:sz w:val="20"/>
                <w:szCs w:val="20"/>
                <w:lang w:val="hr-HR"/>
              </w:rPr>
              <w:t>dnika uglja AD Pljevlja i AD Crnogorski elektroprenostni sistem radi usaglašavanja stavova u cilju iznalaženja održivog rješenja konflikata u prostoru u kome su trenutno u izradi dva planska dokumenta: Izmjene i dopune PUP-a Plejvlja i DPP koridor dalekovoda 2x400 kV-</w:t>
            </w:r>
            <w:r w:rsidR="00CF0BAE" w:rsidRPr="00200CF4">
              <w:rPr>
                <w:rFonts w:ascii="Arial" w:hAnsi="Arial" w:cs="Arial"/>
                <w:sz w:val="20"/>
                <w:szCs w:val="20"/>
                <w:lang w:val="hr-HR"/>
              </w:rPr>
              <w:t xml:space="preserve">Bajina Bašta </w:t>
            </w:r>
          </w:p>
        </w:tc>
        <w:tc>
          <w:tcPr>
            <w:tcW w:w="2135" w:type="pct"/>
          </w:tcPr>
          <w:p w:rsidR="000D600B" w:rsidRPr="00200CF4" w:rsidRDefault="00CF0BAE" w:rsidP="0026199C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9A3DC1">
              <w:rPr>
                <w:rFonts w:ascii="Arial" w:hAnsi="Arial" w:cs="Arial"/>
                <w:sz w:val="20"/>
                <w:szCs w:val="20"/>
                <w:lang w:val="hr-HR"/>
              </w:rPr>
              <w:t>Zaključci done</w:t>
            </w:r>
            <w:r w:rsidR="009A3DC1">
              <w:rPr>
                <w:rFonts w:ascii="Arial" w:hAnsi="Arial" w:cs="Arial"/>
                <w:sz w:val="20"/>
                <w:szCs w:val="20"/>
                <w:lang w:val="hr-HR"/>
              </w:rPr>
              <w:t>š</w:t>
            </w:r>
            <w:r w:rsidRPr="009A3DC1">
              <w:rPr>
                <w:rFonts w:ascii="Arial" w:hAnsi="Arial" w:cs="Arial"/>
                <w:sz w:val="20"/>
                <w:szCs w:val="20"/>
                <w:lang w:val="hr-HR"/>
              </w:rPr>
              <w:t>eni na naveden</w:t>
            </w:r>
            <w:r w:rsidR="0026199C" w:rsidRPr="009A3DC1">
              <w:rPr>
                <w:rFonts w:ascii="Arial" w:hAnsi="Arial" w:cs="Arial"/>
                <w:sz w:val="20"/>
                <w:szCs w:val="20"/>
                <w:lang w:val="hr-HR"/>
              </w:rPr>
              <w:t>om</w:t>
            </w:r>
            <w:r w:rsidRPr="009A3DC1">
              <w:rPr>
                <w:rFonts w:ascii="Arial" w:hAnsi="Arial" w:cs="Arial"/>
                <w:sz w:val="20"/>
                <w:szCs w:val="20"/>
                <w:lang w:val="hr-HR"/>
              </w:rPr>
              <w:t xml:space="preserve"> sastank</w:t>
            </w:r>
            <w:r w:rsidR="0026199C" w:rsidRPr="009A3DC1">
              <w:rPr>
                <w:rFonts w:ascii="Arial" w:hAnsi="Arial" w:cs="Arial"/>
                <w:sz w:val="20"/>
                <w:szCs w:val="20"/>
                <w:lang w:val="hr-HR"/>
              </w:rPr>
              <w:t>u</w:t>
            </w:r>
            <w:r w:rsidRPr="009A3DC1">
              <w:rPr>
                <w:rFonts w:ascii="Arial" w:hAnsi="Arial" w:cs="Arial"/>
                <w:sz w:val="20"/>
                <w:szCs w:val="20"/>
                <w:lang w:val="hr-HR"/>
              </w:rPr>
              <w:t xml:space="preserve"> su </w:t>
            </w:r>
            <w:r w:rsidR="0026199C" w:rsidRPr="009A3DC1">
              <w:rPr>
                <w:rFonts w:ascii="Arial" w:hAnsi="Arial" w:cs="Arial"/>
                <w:sz w:val="20"/>
                <w:szCs w:val="20"/>
                <w:lang w:val="hr-HR"/>
              </w:rPr>
              <w:t>uvršteni u</w:t>
            </w:r>
            <w:r w:rsidRPr="009A3DC1">
              <w:rPr>
                <w:rFonts w:ascii="Arial" w:hAnsi="Arial" w:cs="Arial"/>
                <w:sz w:val="20"/>
                <w:szCs w:val="20"/>
                <w:lang w:val="hr-HR"/>
              </w:rPr>
              <w:t xml:space="preserve"> ID PUP-a i DPP koridor 2x400 kV Bajina Bašta</w:t>
            </w:r>
            <w:r w:rsidR="0026199C" w:rsidRPr="009A3DC1">
              <w:rPr>
                <w:rFonts w:ascii="Arial" w:hAnsi="Arial" w:cs="Arial"/>
                <w:sz w:val="20"/>
                <w:szCs w:val="20"/>
                <w:lang w:val="hr-HR"/>
              </w:rPr>
              <w:t>.</w:t>
            </w:r>
          </w:p>
        </w:tc>
      </w:tr>
    </w:tbl>
    <w:p w:rsidR="00D6592D" w:rsidRDefault="00D6592D" w:rsidP="00D6592D">
      <w:pPr>
        <w:rPr>
          <w:color w:val="FF0000"/>
          <w:lang w:val="hr-HR" w:eastAsia="hr-HR"/>
        </w:rPr>
      </w:pPr>
    </w:p>
    <w:p w:rsidR="003A3B03" w:rsidRPr="00D7765B" w:rsidRDefault="003A3B03" w:rsidP="00D6592D">
      <w:pPr>
        <w:rPr>
          <w:color w:val="FF0000"/>
          <w:lang w:val="hr-HR" w:eastAsia="hr-HR"/>
        </w:rPr>
      </w:pPr>
    </w:p>
    <w:p w:rsidR="00B7742D" w:rsidRDefault="004F4E3D" w:rsidP="00B7742D">
      <w:pPr>
        <w:pStyle w:val="Heading1"/>
        <w:numPr>
          <w:ilvl w:val="0"/>
          <w:numId w:val="18"/>
        </w:numPr>
        <w:jc w:val="left"/>
        <w:rPr>
          <w:b/>
          <w:color w:val="auto"/>
          <w:sz w:val="24"/>
        </w:rPr>
      </w:pPr>
      <w:r w:rsidRPr="00553E37">
        <w:rPr>
          <w:b/>
          <w:color w:val="auto"/>
          <w:sz w:val="24"/>
        </w:rPr>
        <w:lastRenderedPageBreak/>
        <w:t>ODGOVORI NA PRIMJEDBE I SUGESTIJE  KORISNIKA PROSTORA U FAZI JAVNE RASPRAVE NA NACRT PLANA</w:t>
      </w:r>
    </w:p>
    <w:p w:rsidR="00B7742D" w:rsidRPr="00B7742D" w:rsidRDefault="00B7742D" w:rsidP="00B7742D">
      <w:pPr>
        <w:rPr>
          <w:sz w:val="16"/>
          <w:szCs w:val="16"/>
          <w:lang w:val="hr-HR" w:eastAsia="hr-HR"/>
        </w:rPr>
      </w:pPr>
    </w:p>
    <w:tbl>
      <w:tblPr>
        <w:tblW w:w="5209" w:type="pct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2883"/>
        <w:gridCol w:w="5039"/>
        <w:gridCol w:w="6306"/>
      </w:tblGrid>
      <w:tr w:rsidR="00685B45" w:rsidRPr="00200CF4" w:rsidTr="00200CF4">
        <w:trPr>
          <w:trHeight w:val="347"/>
        </w:trPr>
        <w:tc>
          <w:tcPr>
            <w:tcW w:w="183" w:type="pct"/>
            <w:shd w:val="clear" w:color="auto" w:fill="auto"/>
          </w:tcPr>
          <w:p w:rsidR="004F4E3D" w:rsidRPr="00200CF4" w:rsidRDefault="004F4E3D" w:rsidP="00DB2EF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0CF4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E85E99" w:rsidRPr="00200CF4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976" w:type="pct"/>
            <w:shd w:val="clear" w:color="auto" w:fill="auto"/>
          </w:tcPr>
          <w:p w:rsidR="00B42E63" w:rsidRPr="00200CF4" w:rsidRDefault="00B42E63" w:rsidP="00B42E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0CF4">
              <w:rPr>
                <w:rFonts w:ascii="Arial" w:hAnsi="Arial" w:cs="Arial"/>
                <w:b/>
                <w:sz w:val="20"/>
                <w:szCs w:val="20"/>
              </w:rPr>
              <w:t xml:space="preserve">Branislav Vuković </w:t>
            </w:r>
          </w:p>
          <w:p w:rsidR="004F4E3D" w:rsidRPr="00200CF4" w:rsidRDefault="00B42E63" w:rsidP="00B42E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0CF4">
              <w:rPr>
                <w:rFonts w:ascii="Arial" w:hAnsi="Arial" w:cs="Arial"/>
                <w:b/>
                <w:sz w:val="20"/>
                <w:szCs w:val="20"/>
              </w:rPr>
              <w:t>“TIM COMPANY”, d.o.o. Pljevlja</w:t>
            </w:r>
          </w:p>
        </w:tc>
        <w:tc>
          <w:tcPr>
            <w:tcW w:w="1706" w:type="pct"/>
            <w:shd w:val="clear" w:color="auto" w:fill="auto"/>
          </w:tcPr>
          <w:p w:rsidR="004F4E3D" w:rsidRPr="00200CF4" w:rsidRDefault="00655BFE" w:rsidP="00534C2C">
            <w:pPr>
              <w:pStyle w:val="ListParagraph"/>
              <w:numPr>
                <w:ilvl w:val="0"/>
                <w:numId w:val="7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200CF4">
              <w:rPr>
                <w:rFonts w:ascii="Arial" w:hAnsi="Arial" w:cs="Arial"/>
                <w:sz w:val="20"/>
                <w:szCs w:val="20"/>
                <w:lang w:val="hr-HR"/>
              </w:rPr>
              <w:t>Opština Pljevlja je izdala UTU za izradu tehničke dokumentacije za eksploataciju mineralne sirovine TG kamena i pratećih objekata u decembru 2018 godine</w:t>
            </w:r>
          </w:p>
          <w:p w:rsidR="00655BFE" w:rsidRPr="00200CF4" w:rsidRDefault="00655BFE" w:rsidP="00534C2C">
            <w:pPr>
              <w:pStyle w:val="ListParagraph"/>
              <w:numPr>
                <w:ilvl w:val="0"/>
                <w:numId w:val="5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200CF4">
              <w:rPr>
                <w:rFonts w:ascii="Arial" w:hAnsi="Arial" w:cs="Arial"/>
                <w:sz w:val="20"/>
                <w:szCs w:val="20"/>
                <w:lang w:val="hr-HR"/>
              </w:rPr>
              <w:t>Prilog: izdati UTU-i</w:t>
            </w:r>
          </w:p>
          <w:p w:rsidR="00655BFE" w:rsidRPr="00200CF4" w:rsidRDefault="00655BFE" w:rsidP="00655BFE">
            <w:pPr>
              <w:pStyle w:val="ListParagraph"/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:rsidR="00655BFE" w:rsidRPr="00200CF4" w:rsidRDefault="00655BFE" w:rsidP="00534C2C">
            <w:pPr>
              <w:pStyle w:val="ListParagraph"/>
              <w:numPr>
                <w:ilvl w:val="0"/>
                <w:numId w:val="7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200CF4">
              <w:rPr>
                <w:rFonts w:ascii="Arial" w:hAnsi="Arial" w:cs="Arial"/>
                <w:sz w:val="20"/>
                <w:szCs w:val="20"/>
                <w:lang w:val="hr-HR"/>
              </w:rPr>
              <w:t>U poglavlju koji se odnosi na Analizu postojećeg stanja, potrebno je dopuniti: „......eksploatacije Rudnika ............i DRUGIH KONCESIONARA KOJI SE NALAZE U OBUHVATU. Takođe, isto dopuniti i u poglavlju koje se odnosi na Namjenu površina.</w:t>
            </w:r>
          </w:p>
          <w:p w:rsidR="00655BFE" w:rsidRPr="00200CF4" w:rsidRDefault="00655BFE" w:rsidP="00655BFE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:rsidR="00655BFE" w:rsidRPr="00200CF4" w:rsidRDefault="00655BFE" w:rsidP="00534C2C">
            <w:pPr>
              <w:pStyle w:val="ListParagraph"/>
              <w:numPr>
                <w:ilvl w:val="0"/>
                <w:numId w:val="7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200CF4">
              <w:rPr>
                <w:rFonts w:ascii="Arial" w:hAnsi="Arial" w:cs="Arial"/>
                <w:sz w:val="20"/>
                <w:szCs w:val="20"/>
                <w:lang w:val="hr-HR"/>
              </w:rPr>
              <w:t xml:space="preserve">U poglavlju o Planskim intervencijama, dati detaljne smjernice koje se odnose na </w:t>
            </w:r>
            <w:r w:rsidR="006842A7" w:rsidRPr="00200CF4">
              <w:rPr>
                <w:rFonts w:ascii="Arial" w:hAnsi="Arial" w:cs="Arial"/>
                <w:sz w:val="20"/>
                <w:szCs w:val="20"/>
                <w:lang w:val="hr-HR"/>
              </w:rPr>
              <w:t>objekte u okviu kompleksa za eksploataciju nemetalične sirovine tehničko građevinskog kamena iz ležišta Rajčevo Brdo</w:t>
            </w:r>
          </w:p>
          <w:p w:rsidR="00A07938" w:rsidRPr="00200CF4" w:rsidRDefault="00A07938" w:rsidP="00A07938">
            <w:pPr>
              <w:pStyle w:val="ListParagrap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:rsidR="00F330CC" w:rsidRPr="00200CF4" w:rsidRDefault="00F330CC" w:rsidP="00534C2C">
            <w:pPr>
              <w:pStyle w:val="ListParagraph"/>
              <w:numPr>
                <w:ilvl w:val="0"/>
                <w:numId w:val="7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200CF4">
              <w:rPr>
                <w:rFonts w:ascii="Arial" w:hAnsi="Arial" w:cs="Arial"/>
                <w:sz w:val="20"/>
                <w:szCs w:val="20"/>
                <w:lang w:val="hr-HR"/>
              </w:rPr>
              <w:t>Da li su objekti u okviru kompleksa za eksploataciju nemetalične sirovine tehničko građevinskog kamena iz ležišta Rajčevo Brdo složeni inženjerski objekti?</w:t>
            </w:r>
          </w:p>
          <w:p w:rsidR="00F330CC" w:rsidRPr="00200CF4" w:rsidRDefault="00F330CC" w:rsidP="00F330CC">
            <w:pPr>
              <w:pStyle w:val="ListParagrap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:rsidR="00F330CC" w:rsidRPr="00200CF4" w:rsidRDefault="00F330CC" w:rsidP="00534C2C">
            <w:pPr>
              <w:pStyle w:val="ListParagraph"/>
              <w:numPr>
                <w:ilvl w:val="0"/>
                <w:numId w:val="7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200CF4">
              <w:rPr>
                <w:rFonts w:ascii="Arial" w:hAnsi="Arial" w:cs="Arial"/>
                <w:sz w:val="20"/>
                <w:szCs w:val="20"/>
                <w:lang w:val="hr-HR"/>
              </w:rPr>
              <w:t>Sugestija oko označavanje „eventualnog pojasa za pristupnu saobraćajnicu“?</w:t>
            </w:r>
          </w:p>
          <w:p w:rsidR="00F330CC" w:rsidRPr="00200CF4" w:rsidRDefault="00F330CC" w:rsidP="00F330CC">
            <w:pPr>
              <w:pStyle w:val="ListParagrap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:rsidR="008F1918" w:rsidRPr="00200CF4" w:rsidRDefault="00F330CC" w:rsidP="00534C2C">
            <w:pPr>
              <w:pStyle w:val="ListParagraph"/>
              <w:numPr>
                <w:ilvl w:val="0"/>
                <w:numId w:val="7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200CF4">
              <w:rPr>
                <w:rFonts w:ascii="Arial" w:hAnsi="Arial" w:cs="Arial"/>
                <w:sz w:val="20"/>
                <w:szCs w:val="20"/>
                <w:lang w:val="hr-HR"/>
              </w:rPr>
              <w:t>CEDIS je izdato i Uslove za izra</w:t>
            </w:r>
            <w:r w:rsidR="008F1918" w:rsidRPr="00200CF4">
              <w:rPr>
                <w:rFonts w:ascii="Arial" w:hAnsi="Arial" w:cs="Arial"/>
                <w:sz w:val="20"/>
                <w:szCs w:val="20"/>
                <w:lang w:val="hr-HR"/>
              </w:rPr>
              <w:t>du tehničke dokumentacije gdje će s</w:t>
            </w:r>
            <w:r w:rsidRPr="00200CF4">
              <w:rPr>
                <w:rFonts w:ascii="Arial" w:hAnsi="Arial" w:cs="Arial"/>
                <w:sz w:val="20"/>
                <w:szCs w:val="20"/>
                <w:lang w:val="hr-HR"/>
              </w:rPr>
              <w:t>e</w:t>
            </w:r>
            <w:r w:rsidR="008F1918" w:rsidRPr="00200CF4">
              <w:rPr>
                <w:rFonts w:ascii="Arial" w:hAnsi="Arial" w:cs="Arial"/>
                <w:sz w:val="20"/>
                <w:szCs w:val="20"/>
                <w:lang w:val="hr-HR"/>
              </w:rPr>
              <w:t xml:space="preserve"> odrediti mjesto priljučenja i planirana novoizgrađena TS. Da li su to složeni inženjerski objekti? </w:t>
            </w:r>
          </w:p>
          <w:p w:rsidR="008F1918" w:rsidRPr="00200CF4" w:rsidRDefault="008F1918" w:rsidP="008F1918">
            <w:pPr>
              <w:pStyle w:val="ListParagrap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:rsidR="00F330CC" w:rsidRPr="00200CF4" w:rsidRDefault="008F1918" w:rsidP="008F1918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200CF4">
              <w:rPr>
                <w:rFonts w:ascii="Arial" w:hAnsi="Arial" w:cs="Arial"/>
                <w:sz w:val="20"/>
                <w:szCs w:val="20"/>
                <w:lang w:val="hr-HR"/>
              </w:rPr>
              <w:t>Sve navedeno provjeriti i  ugraditi u Predlog plana.</w:t>
            </w:r>
          </w:p>
          <w:p w:rsidR="00A07938" w:rsidRPr="00200CF4" w:rsidRDefault="00A07938" w:rsidP="00F330CC">
            <w:pPr>
              <w:pStyle w:val="ListParagraph"/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2135" w:type="pct"/>
          </w:tcPr>
          <w:p w:rsidR="0026655F" w:rsidRPr="00893025" w:rsidRDefault="00653CA9" w:rsidP="00893025">
            <w:pPr>
              <w:pStyle w:val="ListParagraph"/>
              <w:numPr>
                <w:ilvl w:val="0"/>
                <w:numId w:val="13"/>
              </w:numPr>
              <w:tabs>
                <w:tab w:val="left" w:pos="245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893025">
              <w:rPr>
                <w:rFonts w:ascii="Arial" w:hAnsi="Arial" w:cs="Arial"/>
                <w:sz w:val="20"/>
                <w:szCs w:val="20"/>
                <w:lang w:val="hr-HR"/>
              </w:rPr>
              <w:t xml:space="preserve">Izdavanje urbanističko tehničkih uslova za izradu tehničke dokumentacije </w:t>
            </w:r>
            <w:r w:rsidR="008B74E6" w:rsidRPr="00893025">
              <w:rPr>
                <w:rFonts w:ascii="Arial" w:hAnsi="Arial" w:cs="Arial"/>
                <w:sz w:val="20"/>
                <w:szCs w:val="20"/>
                <w:lang w:val="hr-HR"/>
              </w:rPr>
              <w:t xml:space="preserve">eksploatacije TG kamena </w:t>
            </w:r>
            <w:r w:rsidRPr="00893025">
              <w:rPr>
                <w:rFonts w:ascii="Arial" w:hAnsi="Arial" w:cs="Arial"/>
                <w:sz w:val="20"/>
                <w:szCs w:val="20"/>
                <w:lang w:val="hr-HR"/>
              </w:rPr>
              <w:t xml:space="preserve">uslijedilo je na osnovu smjernica </w:t>
            </w:r>
            <w:r w:rsidR="008B74E6" w:rsidRPr="00893025">
              <w:rPr>
                <w:rFonts w:ascii="Arial" w:hAnsi="Arial" w:cs="Arial"/>
                <w:sz w:val="20"/>
                <w:szCs w:val="20"/>
                <w:lang w:val="hr-HR"/>
              </w:rPr>
              <w:t xml:space="preserve">iz </w:t>
            </w:r>
            <w:r w:rsidRPr="00893025">
              <w:rPr>
                <w:rFonts w:ascii="Arial" w:hAnsi="Arial" w:cs="Arial"/>
                <w:sz w:val="20"/>
                <w:szCs w:val="20"/>
                <w:lang w:val="hr-HR"/>
              </w:rPr>
              <w:t>važećeg PUP-a Pljevlja. Namjena površina u važećem  PUP-u  Pljevlja lokalitet Rajčevo brdo rezervisana je za eksploataciju tehničko – građevinskog kamena.</w:t>
            </w:r>
          </w:p>
          <w:p w:rsidR="00653CA9" w:rsidRPr="00893025" w:rsidRDefault="00653CA9" w:rsidP="00893025">
            <w:pPr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893025">
              <w:rPr>
                <w:rFonts w:ascii="Arial" w:hAnsi="Arial" w:cs="Arial"/>
                <w:sz w:val="20"/>
                <w:szCs w:val="20"/>
                <w:lang w:val="hr-HR"/>
              </w:rPr>
              <w:t>Izdavanje UTU za izradu tehničke dokumentacije za ležišta tehničko – građevinskog kamena prešla su u nadležnosti opština na čijoj teritoriji se nalaze.</w:t>
            </w:r>
          </w:p>
          <w:p w:rsidR="0024313F" w:rsidRPr="00200CF4" w:rsidRDefault="0024313F" w:rsidP="00893025">
            <w:pPr>
              <w:ind w:left="360"/>
              <w:jc w:val="both"/>
              <w:rPr>
                <w:rFonts w:ascii="Arial" w:hAnsi="Arial" w:cs="Arial"/>
                <w:color w:val="FF0000"/>
                <w:sz w:val="20"/>
                <w:szCs w:val="20"/>
                <w:lang w:val="hr-HR"/>
              </w:rPr>
            </w:pPr>
          </w:p>
          <w:p w:rsidR="00653CA9" w:rsidRPr="00893025" w:rsidRDefault="00653CA9" w:rsidP="00893025">
            <w:pPr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893025">
              <w:rPr>
                <w:rFonts w:ascii="Arial" w:hAnsi="Arial" w:cs="Arial"/>
                <w:sz w:val="20"/>
                <w:szCs w:val="20"/>
                <w:lang w:val="hr-HR"/>
              </w:rPr>
              <w:t xml:space="preserve">2. </w:t>
            </w:r>
            <w:r w:rsidR="00160120">
              <w:rPr>
                <w:rFonts w:ascii="Arial" w:hAnsi="Arial" w:cs="Arial"/>
                <w:sz w:val="20"/>
                <w:szCs w:val="20"/>
                <w:lang w:val="hr-HR"/>
              </w:rPr>
              <w:t xml:space="preserve">Prihvata se. </w:t>
            </w:r>
            <w:r w:rsidRPr="00893025">
              <w:rPr>
                <w:rFonts w:ascii="Arial" w:hAnsi="Arial" w:cs="Arial"/>
                <w:sz w:val="20"/>
                <w:szCs w:val="20"/>
                <w:lang w:val="hr-HR"/>
              </w:rPr>
              <w:t xml:space="preserve">Mali dio obuhvata Izmjene i dopuna PUP-a Pljevlja preklapa se sa Koncesionim područjem „TIM COMPANY“, d.o.o. Pljevlja, </w:t>
            </w:r>
            <w:r w:rsidR="008B74E6" w:rsidRPr="00893025">
              <w:rPr>
                <w:rFonts w:ascii="Arial" w:hAnsi="Arial" w:cs="Arial"/>
                <w:sz w:val="20"/>
                <w:szCs w:val="20"/>
                <w:lang w:val="hr-HR"/>
              </w:rPr>
              <w:t xml:space="preserve">u poglavlju Namjena površina planskog dokumenta za ovu </w:t>
            </w:r>
            <w:r w:rsidRPr="00893025">
              <w:rPr>
                <w:rFonts w:ascii="Arial" w:hAnsi="Arial" w:cs="Arial"/>
                <w:sz w:val="20"/>
                <w:szCs w:val="20"/>
                <w:lang w:val="hr-HR"/>
              </w:rPr>
              <w:t xml:space="preserve">površinu </w:t>
            </w:r>
            <w:r w:rsidR="008B74E6" w:rsidRPr="00893025">
              <w:rPr>
                <w:rFonts w:ascii="Arial" w:hAnsi="Arial" w:cs="Arial"/>
                <w:sz w:val="20"/>
                <w:szCs w:val="20"/>
                <w:lang w:val="hr-HR"/>
              </w:rPr>
              <w:t xml:space="preserve">biće zadržana </w:t>
            </w:r>
            <w:r w:rsidR="00882EFF" w:rsidRPr="00893025">
              <w:rPr>
                <w:rFonts w:ascii="Arial" w:hAnsi="Arial" w:cs="Arial"/>
                <w:sz w:val="20"/>
                <w:szCs w:val="20"/>
                <w:lang w:val="hr-HR"/>
              </w:rPr>
              <w:t>namjen</w:t>
            </w:r>
            <w:r w:rsidR="00893025" w:rsidRPr="00893025">
              <w:rPr>
                <w:rFonts w:ascii="Arial" w:hAnsi="Arial" w:cs="Arial"/>
                <w:sz w:val="20"/>
                <w:szCs w:val="20"/>
                <w:lang w:val="hr-HR"/>
              </w:rPr>
              <w:t>a</w:t>
            </w:r>
            <w:r w:rsidRPr="00893025">
              <w:rPr>
                <w:rFonts w:ascii="Arial" w:hAnsi="Arial" w:cs="Arial"/>
                <w:sz w:val="20"/>
                <w:szCs w:val="20"/>
                <w:lang w:val="hr-HR"/>
              </w:rPr>
              <w:t xml:space="preserve"> po važećem PUP-u Pljevlja</w:t>
            </w:r>
            <w:r w:rsidR="00160120">
              <w:rPr>
                <w:rFonts w:ascii="Arial" w:hAnsi="Arial" w:cs="Arial"/>
                <w:sz w:val="20"/>
                <w:szCs w:val="20"/>
                <w:lang w:val="hr-HR"/>
              </w:rPr>
              <w:t xml:space="preserve"> i biće izvršena dopuna u skladu sa primjedbom</w:t>
            </w:r>
            <w:r w:rsidR="00882EFF" w:rsidRPr="00893025">
              <w:rPr>
                <w:rFonts w:ascii="Arial" w:hAnsi="Arial" w:cs="Arial"/>
                <w:sz w:val="20"/>
                <w:szCs w:val="20"/>
                <w:lang w:val="hr-HR"/>
              </w:rPr>
              <w:t>.</w:t>
            </w:r>
          </w:p>
          <w:p w:rsidR="00653CA9" w:rsidRPr="00200CF4" w:rsidRDefault="00653CA9" w:rsidP="00893025">
            <w:pPr>
              <w:ind w:left="791" w:hanging="450"/>
              <w:jc w:val="both"/>
              <w:rPr>
                <w:rFonts w:ascii="Arial" w:hAnsi="Arial" w:cs="Arial"/>
                <w:color w:val="FF0000"/>
                <w:sz w:val="20"/>
                <w:szCs w:val="20"/>
                <w:lang w:val="hr-HR"/>
              </w:rPr>
            </w:pPr>
          </w:p>
          <w:p w:rsidR="0026655F" w:rsidRPr="00160120" w:rsidRDefault="00882EFF" w:rsidP="00893025">
            <w:pPr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160120">
              <w:rPr>
                <w:rFonts w:ascii="Arial" w:hAnsi="Arial" w:cs="Arial"/>
                <w:sz w:val="20"/>
                <w:szCs w:val="20"/>
                <w:lang w:val="hr-HR"/>
              </w:rPr>
              <w:t xml:space="preserve">3. </w:t>
            </w:r>
            <w:r w:rsidR="00160120" w:rsidRPr="00160120">
              <w:rPr>
                <w:rFonts w:ascii="Arial" w:hAnsi="Arial" w:cs="Arial"/>
                <w:sz w:val="20"/>
                <w:szCs w:val="20"/>
                <w:lang w:val="hr-HR"/>
              </w:rPr>
              <w:t xml:space="preserve">Prihvata se djelimično. </w:t>
            </w:r>
            <w:r w:rsidRPr="00160120">
              <w:rPr>
                <w:rFonts w:ascii="Arial" w:hAnsi="Arial" w:cs="Arial"/>
                <w:sz w:val="20"/>
                <w:szCs w:val="20"/>
                <w:lang w:val="hr-HR"/>
              </w:rPr>
              <w:t xml:space="preserve">Za definisanje planskih intervencija potrebna je projekcija buduće eksploatacije sa opisom faza </w:t>
            </w:r>
            <w:r w:rsidR="007B1D79" w:rsidRPr="00160120">
              <w:rPr>
                <w:rFonts w:ascii="Arial" w:hAnsi="Arial" w:cs="Arial"/>
                <w:sz w:val="20"/>
                <w:szCs w:val="20"/>
                <w:lang w:val="hr-HR"/>
              </w:rPr>
              <w:t xml:space="preserve">u okviru </w:t>
            </w:r>
            <w:r w:rsidRPr="00160120">
              <w:rPr>
                <w:rFonts w:ascii="Arial" w:hAnsi="Arial" w:cs="Arial"/>
                <w:sz w:val="20"/>
                <w:szCs w:val="20"/>
                <w:lang w:val="hr-HR"/>
              </w:rPr>
              <w:t>projekta</w:t>
            </w:r>
            <w:r w:rsidR="00160120" w:rsidRPr="00160120">
              <w:rPr>
                <w:rFonts w:ascii="Arial" w:hAnsi="Arial" w:cs="Arial"/>
                <w:sz w:val="20"/>
                <w:szCs w:val="20"/>
                <w:lang w:val="hr-HR"/>
              </w:rPr>
              <w:t>, a kroz dalju proceduru tehničke dokumentacije</w:t>
            </w:r>
            <w:r w:rsidRPr="00160120">
              <w:rPr>
                <w:rFonts w:ascii="Arial" w:hAnsi="Arial" w:cs="Arial"/>
                <w:sz w:val="20"/>
                <w:szCs w:val="20"/>
                <w:lang w:val="hr-HR"/>
              </w:rPr>
              <w:t>.</w:t>
            </w:r>
          </w:p>
          <w:p w:rsidR="00655BFE" w:rsidRDefault="00655BFE" w:rsidP="00893025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  <w:lang w:val="hr-HR"/>
              </w:rPr>
            </w:pPr>
          </w:p>
          <w:p w:rsidR="00882EFF" w:rsidRPr="00160120" w:rsidRDefault="0024313F" w:rsidP="00893025">
            <w:pPr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160120">
              <w:rPr>
                <w:rFonts w:ascii="Arial" w:hAnsi="Arial" w:cs="Arial"/>
                <w:sz w:val="20"/>
                <w:szCs w:val="20"/>
                <w:lang w:val="hr-HR"/>
              </w:rPr>
              <w:t xml:space="preserve">4.  </w:t>
            </w:r>
            <w:r w:rsidR="00160120" w:rsidRPr="00160120">
              <w:rPr>
                <w:rFonts w:ascii="Arial" w:hAnsi="Arial" w:cs="Arial"/>
                <w:sz w:val="20"/>
                <w:szCs w:val="20"/>
                <w:lang w:val="hr-HR"/>
              </w:rPr>
              <w:t xml:space="preserve">Ne prihvata se. Navedeno nije obaveza planskog dokumenta. </w:t>
            </w:r>
            <w:r w:rsidR="00882EFF" w:rsidRPr="00160120">
              <w:rPr>
                <w:rFonts w:ascii="Arial" w:hAnsi="Arial" w:cs="Arial"/>
                <w:sz w:val="20"/>
                <w:szCs w:val="20"/>
                <w:lang w:val="hr-HR"/>
              </w:rPr>
              <w:t xml:space="preserve">Sadržaj, opis i namjena objekata koji imaju namjeru da se grade u okviru eksploatacionog polja treba da bude definisan Rudarskim projektom eksploatacije. </w:t>
            </w:r>
            <w:r w:rsidR="007B1D79" w:rsidRPr="00160120">
              <w:rPr>
                <w:rFonts w:ascii="Arial" w:hAnsi="Arial" w:cs="Arial"/>
                <w:sz w:val="20"/>
                <w:szCs w:val="20"/>
                <w:lang w:val="hr-HR"/>
              </w:rPr>
              <w:t>Na osnovu njihovih karakteristika iz Rudarskog projekta eksploatacije i klasifikacije objekata iz važećeg Zakona o planiranju i izgradnji objekata</w:t>
            </w:r>
            <w:r w:rsidR="00EA7D92">
              <w:rPr>
                <w:rFonts w:ascii="Arial" w:hAnsi="Arial" w:cs="Arial"/>
                <w:sz w:val="20"/>
                <w:szCs w:val="20"/>
                <w:lang w:val="hr-HR"/>
              </w:rPr>
              <w:t xml:space="preserve"> (čl. 172)</w:t>
            </w:r>
            <w:r w:rsidR="007B1D79" w:rsidRPr="00160120">
              <w:rPr>
                <w:rFonts w:ascii="Arial" w:hAnsi="Arial" w:cs="Arial"/>
                <w:sz w:val="20"/>
                <w:szCs w:val="20"/>
                <w:lang w:val="hr-HR"/>
              </w:rPr>
              <w:t xml:space="preserve"> dobija se odgovor radi li se </w:t>
            </w:r>
            <w:r w:rsidR="00160120" w:rsidRPr="00160120">
              <w:rPr>
                <w:rFonts w:ascii="Arial" w:hAnsi="Arial" w:cs="Arial"/>
                <w:sz w:val="20"/>
                <w:szCs w:val="20"/>
                <w:lang w:val="hr-HR"/>
              </w:rPr>
              <w:t xml:space="preserve">o složenom inženjerskom objektu. </w:t>
            </w:r>
          </w:p>
          <w:p w:rsidR="00882EFF" w:rsidRPr="00200CF4" w:rsidRDefault="00882EFF" w:rsidP="00893025">
            <w:pPr>
              <w:ind w:left="791" w:hanging="450"/>
              <w:jc w:val="both"/>
              <w:rPr>
                <w:rFonts w:ascii="Arial" w:hAnsi="Arial" w:cs="Arial"/>
                <w:color w:val="FF0000"/>
                <w:sz w:val="20"/>
                <w:szCs w:val="20"/>
                <w:lang w:val="hr-HR"/>
              </w:rPr>
            </w:pPr>
          </w:p>
          <w:p w:rsidR="00731D5A" w:rsidRPr="0006247D" w:rsidRDefault="00160120" w:rsidP="00160120">
            <w:pPr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06247D">
              <w:rPr>
                <w:rFonts w:ascii="Arial" w:hAnsi="Arial" w:cs="Arial"/>
                <w:sz w:val="20"/>
                <w:szCs w:val="20"/>
                <w:lang w:val="hr-HR"/>
              </w:rPr>
              <w:t>5.Ne prihvata se. Navedeno nije obaveza planskog dokumenta, već je t</w:t>
            </w:r>
            <w:r w:rsidR="007B1D79" w:rsidRPr="0006247D">
              <w:rPr>
                <w:rFonts w:ascii="Arial" w:hAnsi="Arial" w:cs="Arial"/>
                <w:sz w:val="20"/>
                <w:szCs w:val="20"/>
                <w:lang w:val="hr-HR"/>
              </w:rPr>
              <w:t xml:space="preserve">akođe, </w:t>
            </w:r>
            <w:r w:rsidRPr="0006247D">
              <w:rPr>
                <w:rFonts w:ascii="Arial" w:hAnsi="Arial" w:cs="Arial"/>
                <w:sz w:val="20"/>
                <w:szCs w:val="20"/>
                <w:lang w:val="hr-HR"/>
              </w:rPr>
              <w:t xml:space="preserve">obaveza </w:t>
            </w:r>
            <w:r w:rsidR="007B1D79" w:rsidRPr="0006247D">
              <w:rPr>
                <w:rFonts w:ascii="Arial" w:hAnsi="Arial" w:cs="Arial"/>
                <w:sz w:val="20"/>
                <w:szCs w:val="20"/>
                <w:lang w:val="hr-HR"/>
              </w:rPr>
              <w:t>Rudarsko</w:t>
            </w:r>
            <w:r w:rsidRPr="0006247D">
              <w:rPr>
                <w:rFonts w:ascii="Arial" w:hAnsi="Arial" w:cs="Arial"/>
                <w:sz w:val="20"/>
                <w:szCs w:val="20"/>
                <w:lang w:val="hr-HR"/>
              </w:rPr>
              <w:t>g</w:t>
            </w:r>
            <w:r w:rsidR="007B1D79" w:rsidRPr="0006247D">
              <w:rPr>
                <w:rFonts w:ascii="Arial" w:hAnsi="Arial" w:cs="Arial"/>
                <w:sz w:val="20"/>
                <w:szCs w:val="20"/>
                <w:lang w:val="hr-HR"/>
              </w:rPr>
              <w:t xml:space="preserve"> projekt</w:t>
            </w:r>
            <w:r w:rsidRPr="0006247D">
              <w:rPr>
                <w:rFonts w:ascii="Arial" w:hAnsi="Arial" w:cs="Arial"/>
                <w:sz w:val="20"/>
                <w:szCs w:val="20"/>
                <w:lang w:val="hr-HR"/>
              </w:rPr>
              <w:t>a</w:t>
            </w:r>
            <w:r w:rsidR="007B1D79" w:rsidRPr="0006247D">
              <w:rPr>
                <w:rFonts w:ascii="Arial" w:hAnsi="Arial" w:cs="Arial"/>
                <w:sz w:val="20"/>
                <w:szCs w:val="20"/>
                <w:lang w:val="hr-HR"/>
              </w:rPr>
              <w:t xml:space="preserve"> eksploatacije.</w:t>
            </w:r>
          </w:p>
          <w:p w:rsidR="00731D5A" w:rsidRPr="0006247D" w:rsidRDefault="00731D5A" w:rsidP="00893025">
            <w:pPr>
              <w:ind w:left="611" w:hanging="270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:rsidR="00731D5A" w:rsidRPr="0006247D" w:rsidRDefault="0006247D" w:rsidP="0006247D">
            <w:pPr>
              <w:pStyle w:val="ListParagraph"/>
              <w:numPr>
                <w:ilvl w:val="0"/>
                <w:numId w:val="8"/>
              </w:numPr>
              <w:ind w:left="0" w:hanging="244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06247D">
              <w:rPr>
                <w:rFonts w:ascii="Arial" w:hAnsi="Arial" w:cs="Arial"/>
                <w:sz w:val="20"/>
                <w:szCs w:val="20"/>
                <w:lang w:val="hr-HR"/>
              </w:rPr>
              <w:t>6.</w:t>
            </w:r>
            <w:r w:rsidR="00160120" w:rsidRPr="0006247D">
              <w:rPr>
                <w:rFonts w:ascii="Arial" w:hAnsi="Arial" w:cs="Arial"/>
                <w:sz w:val="20"/>
                <w:szCs w:val="20"/>
                <w:lang w:val="hr-HR"/>
              </w:rPr>
              <w:t>Ne prihvata se. Na</w:t>
            </w:r>
            <w:r w:rsidR="00540D5A" w:rsidRPr="0006247D">
              <w:rPr>
                <w:rFonts w:ascii="Arial" w:hAnsi="Arial" w:cs="Arial"/>
                <w:sz w:val="20"/>
                <w:szCs w:val="20"/>
                <w:lang w:val="hr-HR"/>
              </w:rPr>
              <w:t xml:space="preserve"> osnovu Rudarskog projekta eksploatacije i klasifikacije objekata iz važećeg Zakona o planiranju i izgradnji objekata dobija se odgovor radi li se o složenom inženjerskom objektu</w:t>
            </w:r>
          </w:p>
          <w:p w:rsidR="00731D5A" w:rsidRPr="00200CF4" w:rsidRDefault="00731D5A" w:rsidP="00893025">
            <w:pPr>
              <w:ind w:left="611" w:hanging="270"/>
              <w:jc w:val="both"/>
              <w:rPr>
                <w:rFonts w:ascii="Arial" w:hAnsi="Arial" w:cs="Arial"/>
                <w:color w:val="FF0000"/>
                <w:sz w:val="20"/>
                <w:szCs w:val="20"/>
                <w:lang w:val="hr-HR"/>
              </w:rPr>
            </w:pPr>
          </w:p>
          <w:p w:rsidR="00540D5A" w:rsidRPr="0006247D" w:rsidRDefault="00540D5A" w:rsidP="00893025">
            <w:pPr>
              <w:pStyle w:val="ListParagraph"/>
              <w:ind w:left="0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06247D">
              <w:rPr>
                <w:rFonts w:ascii="Arial" w:hAnsi="Arial" w:cs="Arial"/>
                <w:sz w:val="20"/>
                <w:szCs w:val="20"/>
                <w:lang w:val="hr-HR"/>
              </w:rPr>
              <w:t xml:space="preserve">Zaključak: Namjena površine gdje dolazi do preklapanja koncesionog poligona TIM COMPANY d.o.o Pljevlja sa eksploatacionim poljem Rudnika uglja A.D. Pljevlja neće biti </w:t>
            </w:r>
            <w:r w:rsidRPr="0006247D">
              <w:rPr>
                <w:rFonts w:ascii="Arial" w:hAnsi="Arial" w:cs="Arial"/>
                <w:sz w:val="20"/>
                <w:szCs w:val="20"/>
                <w:lang w:val="hr-HR"/>
              </w:rPr>
              <w:lastRenderedPageBreak/>
              <w:t xml:space="preserve">izmijenjena </w:t>
            </w:r>
            <w:r w:rsidR="0006247D">
              <w:rPr>
                <w:rFonts w:ascii="Arial" w:hAnsi="Arial" w:cs="Arial"/>
                <w:sz w:val="20"/>
                <w:szCs w:val="20"/>
                <w:lang w:val="hr-HR"/>
              </w:rPr>
              <w:t xml:space="preserve">ovim planskim dokumentomIzmjena i dopuna </w:t>
            </w:r>
            <w:r w:rsidRPr="0006247D">
              <w:rPr>
                <w:rFonts w:ascii="Arial" w:hAnsi="Arial" w:cs="Arial"/>
                <w:sz w:val="20"/>
                <w:szCs w:val="20"/>
                <w:lang w:val="hr-HR"/>
              </w:rPr>
              <w:t xml:space="preserve">PUP-a Pljevlja. </w:t>
            </w:r>
          </w:p>
          <w:p w:rsidR="00540D5A" w:rsidRPr="00200CF4" w:rsidRDefault="00540D5A" w:rsidP="00893025">
            <w:pPr>
              <w:pStyle w:val="ListParagraph"/>
              <w:ind w:left="0"/>
              <w:jc w:val="both"/>
              <w:rPr>
                <w:rFonts w:ascii="Arial" w:hAnsi="Arial" w:cs="Arial"/>
                <w:color w:val="FF0000"/>
                <w:sz w:val="20"/>
                <w:szCs w:val="20"/>
                <w:lang w:val="hr-HR"/>
              </w:rPr>
            </w:pPr>
          </w:p>
          <w:p w:rsidR="0042754E" w:rsidRPr="00200CF4" w:rsidRDefault="0042754E" w:rsidP="00534C2C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  <w:tr w:rsidR="00685B45" w:rsidRPr="00084309" w:rsidTr="00200CF4">
        <w:trPr>
          <w:trHeight w:val="347"/>
        </w:trPr>
        <w:tc>
          <w:tcPr>
            <w:tcW w:w="183" w:type="pct"/>
            <w:shd w:val="clear" w:color="auto" w:fill="auto"/>
          </w:tcPr>
          <w:p w:rsidR="004F4E3D" w:rsidRPr="00084309" w:rsidRDefault="004F4E3D" w:rsidP="00DB2EFF">
            <w:pPr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  <w:r w:rsidRPr="00084309">
              <w:rPr>
                <w:rFonts w:ascii="Arial" w:hAnsi="Arial" w:cs="Arial"/>
                <w:b/>
                <w:sz w:val="20"/>
                <w:szCs w:val="20"/>
                <w:lang w:val="hr-HR"/>
              </w:rPr>
              <w:lastRenderedPageBreak/>
              <w:t>2</w:t>
            </w:r>
            <w:r w:rsidR="008F1918" w:rsidRPr="00084309">
              <w:rPr>
                <w:rFonts w:ascii="Arial" w:hAnsi="Arial" w:cs="Arial"/>
                <w:b/>
                <w:sz w:val="20"/>
                <w:szCs w:val="20"/>
                <w:lang w:val="hr-HR"/>
              </w:rPr>
              <w:t>.</w:t>
            </w:r>
          </w:p>
        </w:tc>
        <w:tc>
          <w:tcPr>
            <w:tcW w:w="976" w:type="pct"/>
            <w:shd w:val="clear" w:color="auto" w:fill="auto"/>
          </w:tcPr>
          <w:p w:rsidR="004F4E3D" w:rsidRPr="00084309" w:rsidRDefault="008F1918" w:rsidP="00DB2EFF">
            <w:pPr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  <w:r w:rsidRPr="00084309">
              <w:rPr>
                <w:rFonts w:ascii="Arial" w:hAnsi="Arial" w:cs="Arial"/>
                <w:b/>
                <w:sz w:val="20"/>
                <w:szCs w:val="20"/>
                <w:lang w:val="hr-HR"/>
              </w:rPr>
              <w:t>Jovan Dragašević</w:t>
            </w:r>
          </w:p>
        </w:tc>
        <w:tc>
          <w:tcPr>
            <w:tcW w:w="1706" w:type="pct"/>
            <w:shd w:val="clear" w:color="auto" w:fill="auto"/>
          </w:tcPr>
          <w:p w:rsidR="008F1918" w:rsidRPr="00084309" w:rsidRDefault="004F4E3D" w:rsidP="008F1918">
            <w:pPr>
              <w:ind w:left="98"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084309">
              <w:rPr>
                <w:rFonts w:ascii="Arial" w:hAnsi="Arial" w:cs="Arial"/>
                <w:sz w:val="20"/>
                <w:szCs w:val="20"/>
                <w:lang w:val="hr-HR"/>
              </w:rPr>
              <w:t xml:space="preserve">Primjedba na plansko rješenje </w:t>
            </w:r>
          </w:p>
          <w:p w:rsidR="008F1918" w:rsidRPr="00084309" w:rsidRDefault="008F1918" w:rsidP="008F1918">
            <w:pPr>
              <w:ind w:left="98"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084309">
              <w:rPr>
                <w:rFonts w:ascii="Arial" w:hAnsi="Arial" w:cs="Arial"/>
                <w:sz w:val="20"/>
                <w:szCs w:val="20"/>
                <w:lang w:val="hr-HR"/>
              </w:rPr>
              <w:t xml:space="preserve">Podnosilac primjedbe je vlasnik katastarskih parcela 5684/1, 5684/2, 5684/5 i 5684/7 KO Pljevlja sa površinom od cca 4000 m2. </w:t>
            </w:r>
          </w:p>
          <w:p w:rsidR="004F4E3D" w:rsidRPr="00084309" w:rsidRDefault="008F1918" w:rsidP="00A26768">
            <w:pPr>
              <w:ind w:left="98"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084309">
              <w:rPr>
                <w:rFonts w:ascii="Arial" w:hAnsi="Arial" w:cs="Arial"/>
                <w:sz w:val="20"/>
                <w:szCs w:val="20"/>
                <w:lang w:val="hr-HR"/>
              </w:rPr>
              <w:t>Predhodnim PUP-om prostor je opredeljen za stambenu izgradnju. ID PUP-a predvidjeti namjenu koja je bila predviđena predhodnim PUP-om.</w:t>
            </w:r>
          </w:p>
        </w:tc>
        <w:tc>
          <w:tcPr>
            <w:tcW w:w="2135" w:type="pct"/>
          </w:tcPr>
          <w:p w:rsidR="004F4E3D" w:rsidRPr="00084309" w:rsidRDefault="009F0423" w:rsidP="00DB2EFF">
            <w:pPr>
              <w:ind w:left="98"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084309">
              <w:rPr>
                <w:rFonts w:ascii="Arial" w:hAnsi="Arial" w:cs="Arial"/>
                <w:sz w:val="20"/>
                <w:szCs w:val="20"/>
                <w:lang w:val="hr-HR"/>
              </w:rPr>
              <w:t>Ne p</w:t>
            </w:r>
            <w:r w:rsidR="004F4E3D" w:rsidRPr="00084309">
              <w:rPr>
                <w:rFonts w:ascii="Arial" w:hAnsi="Arial" w:cs="Arial"/>
                <w:sz w:val="20"/>
                <w:szCs w:val="20"/>
                <w:lang w:val="hr-HR"/>
              </w:rPr>
              <w:t>rihvata se</w:t>
            </w:r>
            <w:r w:rsidR="0026199C" w:rsidRPr="00084309">
              <w:rPr>
                <w:rFonts w:ascii="Arial" w:hAnsi="Arial" w:cs="Arial"/>
                <w:sz w:val="20"/>
                <w:szCs w:val="20"/>
                <w:lang w:val="hr-HR"/>
              </w:rPr>
              <w:t>, n</w:t>
            </w:r>
            <w:r w:rsidRPr="00084309">
              <w:rPr>
                <w:rFonts w:ascii="Arial" w:hAnsi="Arial" w:cs="Arial"/>
                <w:sz w:val="20"/>
                <w:szCs w:val="20"/>
                <w:lang w:val="hr-HR"/>
              </w:rPr>
              <w:t xml:space="preserve">avedene katastarske parcele se nalaza van zahvata predviđenih </w:t>
            </w:r>
            <w:r w:rsidR="0026199C" w:rsidRPr="00084309">
              <w:rPr>
                <w:rFonts w:ascii="Arial" w:hAnsi="Arial" w:cs="Arial"/>
                <w:sz w:val="20"/>
                <w:szCs w:val="20"/>
                <w:lang w:val="hr-HR"/>
              </w:rPr>
              <w:t>I</w:t>
            </w:r>
            <w:r w:rsidRPr="00084309">
              <w:rPr>
                <w:rFonts w:ascii="Arial" w:hAnsi="Arial" w:cs="Arial"/>
                <w:sz w:val="20"/>
                <w:szCs w:val="20"/>
                <w:lang w:val="hr-HR"/>
              </w:rPr>
              <w:t>zmjena</w:t>
            </w:r>
            <w:r w:rsidR="0026199C" w:rsidRPr="00084309">
              <w:rPr>
                <w:rFonts w:ascii="Arial" w:hAnsi="Arial" w:cs="Arial"/>
                <w:sz w:val="20"/>
                <w:szCs w:val="20"/>
                <w:lang w:val="hr-HR"/>
              </w:rPr>
              <w:t>ma</w:t>
            </w:r>
            <w:r w:rsidRPr="00084309">
              <w:rPr>
                <w:rFonts w:ascii="Arial" w:hAnsi="Arial" w:cs="Arial"/>
                <w:sz w:val="20"/>
                <w:szCs w:val="20"/>
                <w:lang w:val="hr-HR"/>
              </w:rPr>
              <w:t xml:space="preserve"> i dopuna</w:t>
            </w:r>
            <w:r w:rsidR="0026199C" w:rsidRPr="00084309">
              <w:rPr>
                <w:rFonts w:ascii="Arial" w:hAnsi="Arial" w:cs="Arial"/>
                <w:sz w:val="20"/>
                <w:szCs w:val="20"/>
                <w:lang w:val="hr-HR"/>
              </w:rPr>
              <w:t>ma</w:t>
            </w:r>
            <w:r w:rsidRPr="00084309">
              <w:rPr>
                <w:rFonts w:ascii="Arial" w:hAnsi="Arial" w:cs="Arial"/>
                <w:sz w:val="20"/>
                <w:szCs w:val="20"/>
                <w:lang w:val="hr-HR"/>
              </w:rPr>
              <w:t xml:space="preserve"> PUP-a.</w:t>
            </w:r>
            <w:r w:rsidR="0006247D" w:rsidRPr="00084309">
              <w:rPr>
                <w:rFonts w:ascii="Arial" w:hAnsi="Arial" w:cs="Arial"/>
                <w:sz w:val="20"/>
                <w:szCs w:val="20"/>
                <w:lang w:val="hr-HR"/>
              </w:rPr>
              <w:t xml:space="preserve"> Za prostor na kome se nalaze navedene katastarske parcele predviđena je detaljna razrada nekim drugim planskim dokumentom.</w:t>
            </w:r>
          </w:p>
          <w:p w:rsidR="000D600B" w:rsidRPr="00084309" w:rsidRDefault="000D600B" w:rsidP="00DB2EFF">
            <w:pPr>
              <w:ind w:left="98"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  <w:tr w:rsidR="00B841A9" w:rsidRPr="00B841A9" w:rsidTr="00200CF4">
        <w:trPr>
          <w:trHeight w:val="347"/>
        </w:trPr>
        <w:tc>
          <w:tcPr>
            <w:tcW w:w="183" w:type="pct"/>
            <w:shd w:val="clear" w:color="auto" w:fill="auto"/>
          </w:tcPr>
          <w:p w:rsidR="004F4E3D" w:rsidRPr="00B841A9" w:rsidRDefault="004F4E3D" w:rsidP="00DB2EFF">
            <w:pPr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  <w:bookmarkStart w:id="0" w:name="_GoBack" w:colFirst="3" w:colLast="3"/>
            <w:r w:rsidRPr="00B841A9">
              <w:rPr>
                <w:rFonts w:ascii="Arial" w:hAnsi="Arial" w:cs="Arial"/>
                <w:b/>
                <w:sz w:val="20"/>
                <w:szCs w:val="20"/>
                <w:lang w:val="hr-HR"/>
              </w:rPr>
              <w:t>3</w:t>
            </w:r>
            <w:r w:rsidR="00685B45" w:rsidRPr="00B841A9">
              <w:rPr>
                <w:rFonts w:ascii="Arial" w:hAnsi="Arial" w:cs="Arial"/>
                <w:b/>
                <w:sz w:val="20"/>
                <w:szCs w:val="20"/>
                <w:lang w:val="hr-HR"/>
              </w:rPr>
              <w:t>.</w:t>
            </w:r>
          </w:p>
        </w:tc>
        <w:tc>
          <w:tcPr>
            <w:tcW w:w="976" w:type="pct"/>
            <w:shd w:val="clear" w:color="auto" w:fill="auto"/>
          </w:tcPr>
          <w:p w:rsidR="004F4E3D" w:rsidRPr="00B841A9" w:rsidRDefault="00685B45" w:rsidP="00DB2EFF">
            <w:pPr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  <w:r w:rsidRPr="00B841A9">
              <w:rPr>
                <w:rFonts w:ascii="Arial" w:hAnsi="Arial" w:cs="Arial"/>
                <w:b/>
                <w:sz w:val="20"/>
                <w:szCs w:val="20"/>
                <w:lang w:val="hr-HR"/>
              </w:rPr>
              <w:t>Građani Mjesne zajednice Zabrđe naselja Kalušići, Mrzovići, Rabitlje, Grevo i Komini</w:t>
            </w:r>
          </w:p>
        </w:tc>
        <w:tc>
          <w:tcPr>
            <w:tcW w:w="1706" w:type="pct"/>
            <w:shd w:val="clear" w:color="auto" w:fill="auto"/>
          </w:tcPr>
          <w:p w:rsidR="005D1F6C" w:rsidRPr="00B841A9" w:rsidRDefault="00685B45" w:rsidP="005D1F6C">
            <w:pPr>
              <w:ind w:left="98"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B841A9">
              <w:rPr>
                <w:rFonts w:ascii="Arial" w:hAnsi="Arial" w:cs="Arial"/>
                <w:sz w:val="20"/>
                <w:szCs w:val="20"/>
                <w:lang w:val="hr-HR"/>
              </w:rPr>
              <w:t>Primjedba na plansko rješenje.</w:t>
            </w:r>
          </w:p>
          <w:p w:rsidR="00685B45" w:rsidRPr="00B841A9" w:rsidRDefault="00685B45" w:rsidP="005D1F6C">
            <w:pPr>
              <w:ind w:left="98"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B841A9">
              <w:rPr>
                <w:rFonts w:ascii="Arial" w:hAnsi="Arial" w:cs="Arial"/>
                <w:sz w:val="20"/>
                <w:szCs w:val="20"/>
                <w:lang w:val="hr-HR"/>
              </w:rPr>
              <w:t xml:space="preserve">Iako će se ID PUP-a stvoriti pretpostavke za izdavanje UTU-a za izgradnju objekata u okviru granice ekploatacije za potrebe Rudnika uglja, nijesu stvorene pretpostavke za izdavanje UTU-a za izgradnju i rekonstrukciju postojećih stambenih i stambeno poslovnih objekata. </w:t>
            </w:r>
          </w:p>
          <w:p w:rsidR="004F4E3D" w:rsidRPr="00B841A9" w:rsidRDefault="004F4E3D" w:rsidP="00DB2EFF">
            <w:pPr>
              <w:ind w:left="98"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2135" w:type="pct"/>
          </w:tcPr>
          <w:p w:rsidR="003F3201" w:rsidRPr="00C00984" w:rsidRDefault="003F3201" w:rsidP="003F3201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en-GB" w:eastAsia="en-GB"/>
              </w:rPr>
            </w:pPr>
            <w:r w:rsidRPr="00C00984">
              <w:rPr>
                <w:rFonts w:ascii="Arial" w:hAnsi="Arial" w:cs="Arial"/>
                <w:sz w:val="20"/>
                <w:szCs w:val="20"/>
                <w:lang w:val="en-GB" w:eastAsia="en-GB"/>
              </w:rPr>
              <w:t xml:space="preserve">Zbog faznosti u otvaranju pojedinih dijelova ležišta uglja u okviru eksploatacionog polja i činjenice da su pojedina sela još uvijek naseljena sa dominantno prisutnom poljoprivrednom proizvodnjom zbog potreba lokalnog stanovništva </w:t>
            </w:r>
            <w:r w:rsidR="00940DCF" w:rsidRPr="00C00984">
              <w:rPr>
                <w:rFonts w:ascii="Arial" w:hAnsi="Arial" w:cs="Arial"/>
                <w:sz w:val="20"/>
                <w:szCs w:val="20"/>
                <w:lang w:val="en-GB" w:eastAsia="en-GB"/>
              </w:rPr>
              <w:t xml:space="preserve">Izmjenama I dopunama PUP-a Pljevalja </w:t>
            </w:r>
            <w:r w:rsidRPr="00C00984">
              <w:rPr>
                <w:rFonts w:ascii="Arial" w:hAnsi="Arial" w:cs="Arial"/>
                <w:sz w:val="20"/>
                <w:szCs w:val="20"/>
                <w:lang w:val="en-GB" w:eastAsia="en-GB"/>
              </w:rPr>
              <w:t>omogu</w:t>
            </w:r>
            <w:r w:rsidRPr="00C00984">
              <w:rPr>
                <w:rFonts w:ascii="Arial" w:hAnsi="Arial" w:cs="Arial"/>
                <w:sz w:val="20"/>
                <w:szCs w:val="20"/>
                <w:lang w:eastAsia="en-GB"/>
              </w:rPr>
              <w:t>ć</w:t>
            </w:r>
            <w:r w:rsidR="00940DCF" w:rsidRPr="00C00984">
              <w:rPr>
                <w:rFonts w:ascii="Arial" w:hAnsi="Arial" w:cs="Arial"/>
                <w:sz w:val="20"/>
                <w:szCs w:val="20"/>
                <w:lang w:eastAsia="en-GB"/>
              </w:rPr>
              <w:t>ava se</w:t>
            </w:r>
            <w:r w:rsidRPr="00C00984">
              <w:rPr>
                <w:rFonts w:ascii="Arial" w:hAnsi="Arial" w:cs="Arial"/>
                <w:sz w:val="20"/>
                <w:szCs w:val="20"/>
                <w:lang w:val="en-GB" w:eastAsia="en-GB"/>
              </w:rPr>
              <w:t xml:space="preserve">: </w:t>
            </w:r>
          </w:p>
          <w:p w:rsidR="003F3201" w:rsidRPr="00C00984" w:rsidRDefault="00B841A9" w:rsidP="003F3201">
            <w:pPr>
              <w:pStyle w:val="ListParagraph"/>
              <w:numPr>
                <w:ilvl w:val="0"/>
                <w:numId w:val="5"/>
              </w:numPr>
              <w:ind w:left="528" w:right="126" w:firstLine="0"/>
              <w:jc w:val="both"/>
              <w:rPr>
                <w:rFonts w:ascii="Arial" w:hAnsi="Arial" w:cs="Arial"/>
                <w:sz w:val="20"/>
                <w:szCs w:val="20"/>
                <w:lang w:val="en-GB" w:eastAsia="en-GB"/>
              </w:rPr>
            </w:pPr>
            <w:r w:rsidRPr="00C00984">
              <w:rPr>
                <w:rFonts w:ascii="Arial" w:hAnsi="Arial" w:cs="Arial"/>
                <w:sz w:val="20"/>
                <w:szCs w:val="20"/>
                <w:lang w:val="en-GB" w:eastAsia="en-GB"/>
              </w:rPr>
              <w:t>Adaptacija i rekonstrukcija</w:t>
            </w:r>
            <w:r w:rsidR="003F3201" w:rsidRPr="00C00984">
              <w:rPr>
                <w:rFonts w:ascii="Arial" w:hAnsi="Arial" w:cs="Arial"/>
                <w:sz w:val="20"/>
                <w:szCs w:val="20"/>
                <w:lang w:val="en-GB" w:eastAsia="en-GB"/>
              </w:rPr>
              <w:t xml:space="preserve"> objekata u postojećem gabaritu r</w:t>
            </w:r>
            <w:r w:rsidRPr="00C00984">
              <w:rPr>
                <w:rFonts w:ascii="Arial" w:hAnsi="Arial" w:cs="Arial"/>
                <w:sz w:val="20"/>
                <w:szCs w:val="20"/>
                <w:lang w:val="en-GB" w:eastAsia="en-GB"/>
              </w:rPr>
              <w:t>adi tekućeg održavanja objekata.</w:t>
            </w:r>
          </w:p>
          <w:p w:rsidR="003F3201" w:rsidRPr="00C00984" w:rsidRDefault="003F3201" w:rsidP="003F3201">
            <w:pPr>
              <w:ind w:left="528" w:right="126"/>
              <w:jc w:val="both"/>
              <w:rPr>
                <w:rFonts w:ascii="Arial" w:hAnsi="Arial" w:cs="Arial"/>
                <w:sz w:val="20"/>
                <w:szCs w:val="20"/>
                <w:lang w:val="en-GB" w:eastAsia="en-GB"/>
              </w:rPr>
            </w:pPr>
          </w:p>
          <w:p w:rsidR="0042754E" w:rsidRPr="00C00984" w:rsidRDefault="00326D42" w:rsidP="00B841A9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en-GB" w:eastAsia="en-GB"/>
              </w:rPr>
            </w:pPr>
            <w:r w:rsidRPr="00C00984">
              <w:rPr>
                <w:rFonts w:ascii="Arial" w:hAnsi="Arial" w:cs="Arial"/>
                <w:sz w:val="20"/>
                <w:szCs w:val="20"/>
                <w:lang w:val="en-GB" w:eastAsia="en-GB"/>
              </w:rPr>
              <w:t>Bliže smjernice u smislu opštih uslova za adaptaciju</w:t>
            </w:r>
            <w:r w:rsidR="00816278" w:rsidRPr="00C00984">
              <w:rPr>
                <w:rFonts w:ascii="Arial" w:hAnsi="Arial" w:cs="Arial"/>
                <w:sz w:val="20"/>
                <w:szCs w:val="20"/>
                <w:lang w:val="en-GB" w:eastAsia="en-GB"/>
              </w:rPr>
              <w:t xml:space="preserve"> i rekonstrukciju objekata u postojećem gabaritu </w:t>
            </w:r>
            <w:r w:rsidRPr="00C00984">
              <w:rPr>
                <w:rFonts w:ascii="Arial" w:hAnsi="Arial" w:cs="Arial"/>
                <w:sz w:val="20"/>
                <w:szCs w:val="20"/>
                <w:lang w:val="en-GB" w:eastAsia="en-GB"/>
              </w:rPr>
              <w:t>date su u tekstualnom dijelu Predloga plana.</w:t>
            </w:r>
          </w:p>
          <w:p w:rsidR="00E253E5" w:rsidRPr="00C00984" w:rsidRDefault="00E253E5" w:rsidP="00326D42">
            <w:pPr>
              <w:ind w:left="102" w:right="126"/>
              <w:jc w:val="both"/>
              <w:rPr>
                <w:rFonts w:ascii="Arial" w:hAnsi="Arial" w:cs="Arial"/>
                <w:sz w:val="20"/>
                <w:szCs w:val="20"/>
                <w:lang w:val="en-GB" w:eastAsia="en-GB"/>
              </w:rPr>
            </w:pPr>
          </w:p>
          <w:p w:rsidR="00446331" w:rsidRPr="00C00984" w:rsidRDefault="00E253E5" w:rsidP="00E253E5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0984">
              <w:rPr>
                <w:rFonts w:ascii="Arial" w:hAnsi="Arial" w:cs="Arial"/>
                <w:sz w:val="20"/>
                <w:szCs w:val="20"/>
                <w:lang w:val="en-GB" w:eastAsia="en-GB"/>
              </w:rPr>
              <w:t>Za podr</w:t>
            </w:r>
            <w:r w:rsidRPr="00C00984">
              <w:rPr>
                <w:rFonts w:ascii="Arial" w:hAnsi="Arial" w:cs="Arial"/>
                <w:sz w:val="20"/>
                <w:szCs w:val="20"/>
                <w:lang w:eastAsia="en-GB"/>
              </w:rPr>
              <w:t xml:space="preserve">učja </w:t>
            </w:r>
            <w:r w:rsidR="00446331" w:rsidRPr="00C00984">
              <w:rPr>
                <w:rFonts w:ascii="Arial" w:hAnsi="Arial" w:cs="Arial"/>
                <w:sz w:val="20"/>
                <w:szCs w:val="20"/>
                <w:lang w:eastAsia="en-GB"/>
              </w:rPr>
              <w:t>na kojima se trenutno odvija eksploatacija uglja predložena je zabrana gradnje.</w:t>
            </w:r>
          </w:p>
          <w:p w:rsidR="00446331" w:rsidRPr="00C00984" w:rsidRDefault="00446331" w:rsidP="00E253E5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  <w:p w:rsidR="00E5111B" w:rsidRPr="00C00984" w:rsidRDefault="00446331" w:rsidP="00446331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0984">
              <w:rPr>
                <w:rFonts w:ascii="Arial" w:hAnsi="Arial" w:cs="Arial"/>
                <w:sz w:val="20"/>
                <w:szCs w:val="20"/>
                <w:lang w:eastAsia="en-GB"/>
              </w:rPr>
              <w:t>Za područja na kojima nije započeta eksploatacija uglja</w:t>
            </w:r>
            <w:r w:rsidR="00816278" w:rsidRPr="00C00984">
              <w:rPr>
                <w:rFonts w:ascii="Arial" w:hAnsi="Arial" w:cs="Arial"/>
                <w:sz w:val="20"/>
                <w:szCs w:val="20"/>
                <w:lang w:eastAsia="en-GB"/>
              </w:rPr>
              <w:t>,</w:t>
            </w:r>
            <w:r w:rsidRPr="00C00984">
              <w:rPr>
                <w:rFonts w:ascii="Arial" w:hAnsi="Arial" w:cs="Arial"/>
                <w:sz w:val="20"/>
                <w:szCs w:val="20"/>
                <w:lang w:eastAsia="en-GB"/>
              </w:rPr>
              <w:t xml:space="preserve"> a </w:t>
            </w:r>
            <w:r w:rsidR="00E253E5" w:rsidRPr="00C00984">
              <w:rPr>
                <w:rFonts w:ascii="Arial" w:hAnsi="Arial" w:cs="Arial"/>
                <w:sz w:val="20"/>
                <w:szCs w:val="20"/>
                <w:lang w:eastAsia="en-GB"/>
              </w:rPr>
              <w:t>koja su van područja GUP-a (GUR-a)</w:t>
            </w:r>
            <w:r w:rsidRPr="00C00984">
              <w:rPr>
                <w:rFonts w:ascii="Arial" w:hAnsi="Arial" w:cs="Arial"/>
                <w:sz w:val="20"/>
                <w:szCs w:val="20"/>
                <w:lang w:eastAsia="en-GB"/>
              </w:rPr>
              <w:t>, predlaže se detaljna razrada.</w:t>
            </w:r>
          </w:p>
          <w:p w:rsidR="00E5111B" w:rsidRPr="00C00984" w:rsidRDefault="00E5111B" w:rsidP="00446331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  <w:p w:rsidR="00AE3DF3" w:rsidRPr="00C00984" w:rsidRDefault="00AE3DF3" w:rsidP="00446331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0984">
              <w:rPr>
                <w:rFonts w:ascii="Arial" w:hAnsi="Arial" w:cs="Arial"/>
                <w:sz w:val="20"/>
                <w:szCs w:val="20"/>
                <w:lang w:eastAsia="en-GB"/>
              </w:rPr>
              <w:t>Ovaj</w:t>
            </w:r>
            <w:r w:rsidR="00E5111B" w:rsidRPr="00C00984">
              <w:rPr>
                <w:rFonts w:ascii="Arial" w:hAnsi="Arial" w:cs="Arial"/>
                <w:sz w:val="20"/>
                <w:szCs w:val="20"/>
                <w:lang w:eastAsia="en-GB"/>
              </w:rPr>
              <w:t xml:space="preserve"> planski </w:t>
            </w:r>
            <w:r w:rsidR="001A72D4" w:rsidRPr="00C00984">
              <w:rPr>
                <w:rFonts w:ascii="Arial" w:hAnsi="Arial" w:cs="Arial"/>
                <w:sz w:val="20"/>
                <w:szCs w:val="20"/>
                <w:lang w:eastAsia="en-GB"/>
              </w:rPr>
              <w:t>dokument tj.</w:t>
            </w:r>
            <w:r w:rsidRPr="00C00984">
              <w:rPr>
                <w:rFonts w:ascii="Arial" w:hAnsi="Arial" w:cs="Arial"/>
                <w:sz w:val="20"/>
                <w:szCs w:val="20"/>
                <w:lang w:eastAsia="en-GB"/>
              </w:rPr>
              <w:t xml:space="preserve"> I</w:t>
            </w:r>
            <w:r w:rsidR="00E5111B" w:rsidRPr="00C00984">
              <w:rPr>
                <w:rFonts w:ascii="Arial" w:hAnsi="Arial" w:cs="Arial"/>
                <w:sz w:val="20"/>
                <w:szCs w:val="20"/>
                <w:lang w:eastAsia="en-GB"/>
              </w:rPr>
              <w:t>zmjen</w:t>
            </w:r>
            <w:r w:rsidRPr="00C00984">
              <w:rPr>
                <w:rFonts w:ascii="Arial" w:hAnsi="Arial" w:cs="Arial"/>
                <w:sz w:val="20"/>
                <w:szCs w:val="20"/>
                <w:lang w:eastAsia="en-GB"/>
              </w:rPr>
              <w:t>e</w:t>
            </w:r>
            <w:r w:rsidR="00473F65" w:rsidRPr="00C00984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Pr="00C00984">
              <w:rPr>
                <w:rFonts w:ascii="Arial" w:hAnsi="Arial" w:cs="Arial"/>
                <w:sz w:val="20"/>
                <w:szCs w:val="20"/>
                <w:lang w:eastAsia="en-GB"/>
              </w:rPr>
              <w:t>i</w:t>
            </w:r>
            <w:r w:rsidR="00E5111B" w:rsidRPr="00C00984">
              <w:rPr>
                <w:rFonts w:ascii="Arial" w:hAnsi="Arial" w:cs="Arial"/>
                <w:sz w:val="20"/>
                <w:szCs w:val="20"/>
                <w:lang w:eastAsia="en-GB"/>
              </w:rPr>
              <w:t xml:space="preserve"> dopun</w:t>
            </w:r>
            <w:r w:rsidRPr="00C00984">
              <w:rPr>
                <w:rFonts w:ascii="Arial" w:hAnsi="Arial" w:cs="Arial"/>
                <w:sz w:val="20"/>
                <w:szCs w:val="20"/>
                <w:lang w:eastAsia="en-GB"/>
              </w:rPr>
              <w:t>e</w:t>
            </w:r>
            <w:r w:rsidR="00E5111B" w:rsidRPr="00C00984">
              <w:rPr>
                <w:rFonts w:ascii="Arial" w:hAnsi="Arial" w:cs="Arial"/>
                <w:sz w:val="20"/>
                <w:szCs w:val="20"/>
                <w:lang w:eastAsia="en-GB"/>
              </w:rPr>
              <w:t xml:space="preserve"> Prostorno</w:t>
            </w:r>
            <w:r w:rsidR="001A72D4" w:rsidRPr="00C00984">
              <w:rPr>
                <w:rFonts w:ascii="Arial" w:hAnsi="Arial" w:cs="Arial"/>
                <w:sz w:val="20"/>
                <w:szCs w:val="20"/>
                <w:lang w:eastAsia="en-GB"/>
              </w:rPr>
              <w:t xml:space="preserve"> urbanističkog </w:t>
            </w:r>
            <w:r w:rsidR="00E5111B" w:rsidRPr="00C00984">
              <w:rPr>
                <w:rFonts w:ascii="Arial" w:hAnsi="Arial" w:cs="Arial"/>
                <w:sz w:val="20"/>
                <w:szCs w:val="20"/>
                <w:lang w:eastAsia="en-GB"/>
              </w:rPr>
              <w:t xml:space="preserve">plana </w:t>
            </w:r>
            <w:r w:rsidR="001A72D4" w:rsidRPr="00C00984">
              <w:rPr>
                <w:rFonts w:ascii="Arial" w:hAnsi="Arial" w:cs="Arial"/>
                <w:sz w:val="20"/>
                <w:szCs w:val="20"/>
                <w:lang w:eastAsia="en-GB"/>
              </w:rPr>
              <w:t xml:space="preserve">Opštine </w:t>
            </w:r>
            <w:r w:rsidR="00E5111B" w:rsidRPr="00C00984">
              <w:rPr>
                <w:rFonts w:ascii="Arial" w:hAnsi="Arial" w:cs="Arial"/>
                <w:sz w:val="20"/>
                <w:szCs w:val="20"/>
                <w:lang w:eastAsia="en-GB"/>
              </w:rPr>
              <w:t xml:space="preserve">Pljevlja, shodno Pravilniku o bližem sadržaju </w:t>
            </w:r>
            <w:r w:rsidRPr="00C00984">
              <w:rPr>
                <w:rFonts w:ascii="Arial" w:hAnsi="Arial" w:cs="Arial"/>
                <w:sz w:val="20"/>
                <w:szCs w:val="20"/>
                <w:lang w:eastAsia="en-GB"/>
              </w:rPr>
              <w:t>i</w:t>
            </w:r>
            <w:r w:rsidR="00E5111B" w:rsidRPr="00C00984">
              <w:rPr>
                <w:rFonts w:ascii="Arial" w:hAnsi="Arial" w:cs="Arial"/>
                <w:sz w:val="20"/>
                <w:szCs w:val="20"/>
                <w:lang w:eastAsia="en-GB"/>
              </w:rPr>
              <w:t xml:space="preserve"> formi planskog dokumenta, kriterijumima namjene površina, elementima urbanističke regulacije </w:t>
            </w:r>
            <w:r w:rsidRPr="00C00984">
              <w:rPr>
                <w:rFonts w:ascii="Arial" w:hAnsi="Arial" w:cs="Arial"/>
                <w:sz w:val="20"/>
                <w:szCs w:val="20"/>
                <w:lang w:eastAsia="en-GB"/>
              </w:rPr>
              <w:t>i</w:t>
            </w:r>
            <w:r w:rsidR="00E5111B" w:rsidRPr="00C00984">
              <w:rPr>
                <w:rFonts w:ascii="Arial" w:hAnsi="Arial" w:cs="Arial"/>
                <w:sz w:val="20"/>
                <w:szCs w:val="20"/>
                <w:lang w:eastAsia="en-GB"/>
              </w:rPr>
              <w:t xml:space="preserve"> jedinstvenim grafičkim simbolima (Sl. list CG br. 24/10) </w:t>
            </w:r>
            <w:r w:rsidR="00FA5DB4" w:rsidRPr="00C00984">
              <w:rPr>
                <w:rFonts w:ascii="Arial" w:hAnsi="Arial" w:cs="Arial"/>
                <w:sz w:val="20"/>
                <w:szCs w:val="20"/>
                <w:lang w:eastAsia="en-GB"/>
              </w:rPr>
              <w:t xml:space="preserve">detaljno ne razrađuje </w:t>
            </w:r>
            <w:r w:rsidR="00473F65" w:rsidRPr="00C00984">
              <w:rPr>
                <w:rFonts w:ascii="Arial" w:hAnsi="Arial" w:cs="Arial"/>
                <w:sz w:val="20"/>
                <w:szCs w:val="20"/>
                <w:lang w:eastAsia="en-GB"/>
              </w:rPr>
              <w:t>pro</w:t>
            </w:r>
            <w:r w:rsidR="00D876B6" w:rsidRPr="00C00984">
              <w:rPr>
                <w:rFonts w:ascii="Arial" w:hAnsi="Arial" w:cs="Arial"/>
                <w:sz w:val="20"/>
                <w:szCs w:val="20"/>
                <w:lang w:eastAsia="en-GB"/>
              </w:rPr>
              <w:t>s</w:t>
            </w:r>
            <w:r w:rsidR="00473F65" w:rsidRPr="00C00984">
              <w:rPr>
                <w:rFonts w:ascii="Arial" w:hAnsi="Arial" w:cs="Arial"/>
                <w:sz w:val="20"/>
                <w:szCs w:val="20"/>
                <w:lang w:eastAsia="en-GB"/>
              </w:rPr>
              <w:t>tor,</w:t>
            </w:r>
            <w:r w:rsidR="00FA5DB4" w:rsidRPr="00C00984">
              <w:rPr>
                <w:rFonts w:ascii="Arial" w:hAnsi="Arial" w:cs="Arial"/>
                <w:sz w:val="20"/>
                <w:szCs w:val="20"/>
                <w:lang w:eastAsia="en-GB"/>
              </w:rPr>
              <w:t xml:space="preserve"> već definiše </w:t>
            </w:r>
            <w:r w:rsidR="001A72D4" w:rsidRPr="00C00984">
              <w:rPr>
                <w:rFonts w:ascii="Arial" w:hAnsi="Arial" w:cs="Arial"/>
                <w:sz w:val="20"/>
                <w:szCs w:val="20"/>
                <w:lang w:eastAsia="en-GB"/>
              </w:rPr>
              <w:t>o</w:t>
            </w:r>
            <w:r w:rsidR="00E5111B" w:rsidRPr="00C00984">
              <w:rPr>
                <w:rFonts w:ascii="Arial" w:hAnsi="Arial" w:cs="Arial"/>
                <w:sz w:val="20"/>
                <w:szCs w:val="20"/>
                <w:lang w:eastAsia="en-GB"/>
              </w:rPr>
              <w:t>pšt</w:t>
            </w:r>
            <w:r w:rsidR="00D876B6" w:rsidRPr="00C00984">
              <w:rPr>
                <w:rFonts w:ascii="Arial" w:hAnsi="Arial" w:cs="Arial"/>
                <w:sz w:val="20"/>
                <w:szCs w:val="20"/>
                <w:lang w:eastAsia="en-GB"/>
              </w:rPr>
              <w:t>e</w:t>
            </w:r>
            <w:r w:rsidR="00E5111B" w:rsidRPr="00C00984">
              <w:rPr>
                <w:rFonts w:ascii="Arial" w:hAnsi="Arial" w:cs="Arial"/>
                <w:sz w:val="20"/>
                <w:szCs w:val="20"/>
                <w:lang w:eastAsia="en-GB"/>
              </w:rPr>
              <w:t xml:space="preserve"> kategorij</w:t>
            </w:r>
            <w:r w:rsidR="00D876B6" w:rsidRPr="00C00984">
              <w:rPr>
                <w:rFonts w:ascii="Arial" w:hAnsi="Arial" w:cs="Arial"/>
                <w:sz w:val="20"/>
                <w:szCs w:val="20"/>
                <w:lang w:eastAsia="en-GB"/>
              </w:rPr>
              <w:t>e</w:t>
            </w:r>
            <w:r w:rsidR="00D5361B" w:rsidRPr="00C00984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Pr="00C00984">
              <w:rPr>
                <w:rFonts w:ascii="Arial" w:hAnsi="Arial" w:cs="Arial"/>
                <w:sz w:val="20"/>
                <w:szCs w:val="20"/>
                <w:lang w:eastAsia="en-GB"/>
              </w:rPr>
              <w:t>namjene površina, pa se nakon usvajanja istog, predlaže da se pristupi detaljnoj razradi</w:t>
            </w:r>
            <w:r w:rsidR="00D5361B" w:rsidRPr="00C00984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="00FA5DB4" w:rsidRPr="00C00984">
              <w:rPr>
                <w:rFonts w:ascii="Arial" w:hAnsi="Arial" w:cs="Arial"/>
                <w:sz w:val="20"/>
                <w:szCs w:val="20"/>
                <w:lang w:eastAsia="en-GB"/>
              </w:rPr>
              <w:t>predmetnog područja</w:t>
            </w:r>
            <w:r w:rsidRPr="00C00984">
              <w:rPr>
                <w:rFonts w:ascii="Arial" w:hAnsi="Arial" w:cs="Arial"/>
                <w:sz w:val="20"/>
                <w:szCs w:val="20"/>
                <w:lang w:eastAsia="en-GB"/>
              </w:rPr>
              <w:t>.</w:t>
            </w:r>
          </w:p>
          <w:p w:rsidR="00AE3DF3" w:rsidRPr="00C00984" w:rsidRDefault="00AE3DF3" w:rsidP="00446331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  <w:p w:rsidR="00E253E5" w:rsidRPr="00C00984" w:rsidRDefault="00AE3DF3" w:rsidP="00F43BF5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00984">
              <w:rPr>
                <w:rFonts w:ascii="Arial" w:hAnsi="Arial" w:cs="Arial"/>
                <w:sz w:val="20"/>
                <w:szCs w:val="20"/>
                <w:lang w:eastAsia="en-GB"/>
              </w:rPr>
              <w:t xml:space="preserve">Za detaljnu razradu područja potrebna je sveobuhvatna analiza prostora, kako </w:t>
            </w:r>
            <w:r w:rsidR="002B2176" w:rsidRPr="00C00984">
              <w:rPr>
                <w:rFonts w:ascii="Arial" w:hAnsi="Arial" w:cs="Arial"/>
                <w:sz w:val="20"/>
                <w:szCs w:val="20"/>
                <w:lang w:eastAsia="en-GB"/>
              </w:rPr>
              <w:t xml:space="preserve">prirodnih karakteristika, </w:t>
            </w:r>
            <w:r w:rsidRPr="00C00984">
              <w:rPr>
                <w:rFonts w:ascii="Arial" w:hAnsi="Arial" w:cs="Arial"/>
                <w:sz w:val="20"/>
                <w:szCs w:val="20"/>
                <w:lang w:eastAsia="en-GB"/>
              </w:rPr>
              <w:t>demografske strukture, tako i postojeće namjene prostora, anketiranj</w:t>
            </w:r>
            <w:r w:rsidR="00F43BF5" w:rsidRPr="00C00984">
              <w:rPr>
                <w:rFonts w:ascii="Arial" w:hAnsi="Arial" w:cs="Arial"/>
                <w:sz w:val="20"/>
                <w:szCs w:val="20"/>
                <w:lang w:eastAsia="en-GB"/>
              </w:rPr>
              <w:t>e</w:t>
            </w:r>
            <w:r w:rsidRPr="00C00984">
              <w:rPr>
                <w:rFonts w:ascii="Arial" w:hAnsi="Arial" w:cs="Arial"/>
                <w:sz w:val="20"/>
                <w:szCs w:val="20"/>
                <w:lang w:eastAsia="en-GB"/>
              </w:rPr>
              <w:t xml:space="preserve"> korisnika prostora i sl. </w:t>
            </w:r>
            <w:r w:rsidR="00F43BF5" w:rsidRPr="00C00984">
              <w:rPr>
                <w:rFonts w:ascii="Arial" w:hAnsi="Arial" w:cs="Arial"/>
                <w:sz w:val="20"/>
                <w:szCs w:val="20"/>
                <w:lang w:eastAsia="en-GB"/>
              </w:rPr>
              <w:lastRenderedPageBreak/>
              <w:t>n</w:t>
            </w:r>
            <w:r w:rsidR="00BF644A" w:rsidRPr="00C00984">
              <w:rPr>
                <w:rFonts w:ascii="Arial" w:hAnsi="Arial" w:cs="Arial"/>
                <w:sz w:val="20"/>
                <w:szCs w:val="20"/>
                <w:lang w:eastAsia="en-GB"/>
              </w:rPr>
              <w:t>a</w:t>
            </w:r>
            <w:r w:rsidR="00F43BF5" w:rsidRPr="00C00984">
              <w:rPr>
                <w:rFonts w:ascii="Arial" w:hAnsi="Arial" w:cs="Arial"/>
                <w:sz w:val="20"/>
                <w:szCs w:val="20"/>
                <w:lang w:eastAsia="en-GB"/>
              </w:rPr>
              <w:t xml:space="preserve">kon </w:t>
            </w:r>
            <w:r w:rsidR="00BF644A" w:rsidRPr="00C00984">
              <w:rPr>
                <w:rFonts w:ascii="Arial" w:hAnsi="Arial" w:cs="Arial"/>
                <w:sz w:val="20"/>
                <w:szCs w:val="20"/>
                <w:lang w:eastAsia="en-GB"/>
              </w:rPr>
              <w:t>će</w:t>
            </w:r>
            <w:r w:rsidR="00F43BF5" w:rsidRPr="00C00984">
              <w:rPr>
                <w:rFonts w:ascii="Arial" w:hAnsi="Arial" w:cs="Arial"/>
                <w:sz w:val="20"/>
                <w:szCs w:val="20"/>
                <w:lang w:eastAsia="en-GB"/>
              </w:rPr>
              <w:t>ga</w:t>
            </w:r>
            <w:r w:rsidR="00D5361B" w:rsidRPr="00C00984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="00F43BF5" w:rsidRPr="00C00984">
              <w:rPr>
                <w:rFonts w:ascii="Arial" w:hAnsi="Arial" w:cs="Arial"/>
                <w:sz w:val="20"/>
                <w:szCs w:val="20"/>
                <w:lang w:eastAsia="en-GB"/>
              </w:rPr>
              <w:t xml:space="preserve">će </w:t>
            </w:r>
            <w:r w:rsidR="00BF644A" w:rsidRPr="00C00984">
              <w:rPr>
                <w:rFonts w:ascii="Arial" w:hAnsi="Arial" w:cs="Arial"/>
                <w:sz w:val="20"/>
                <w:szCs w:val="20"/>
                <w:lang w:eastAsia="en-GB"/>
              </w:rPr>
              <w:t xml:space="preserve">se predložiti </w:t>
            </w:r>
            <w:r w:rsidR="00FA5DB4" w:rsidRPr="00C00984">
              <w:rPr>
                <w:rFonts w:ascii="Arial" w:hAnsi="Arial" w:cs="Arial"/>
                <w:sz w:val="20"/>
                <w:szCs w:val="20"/>
                <w:lang w:eastAsia="en-GB"/>
              </w:rPr>
              <w:t>na</w:t>
            </w:r>
            <w:r w:rsidRPr="00C00984">
              <w:rPr>
                <w:rFonts w:ascii="Arial" w:hAnsi="Arial" w:cs="Arial"/>
                <w:sz w:val="20"/>
                <w:szCs w:val="20"/>
                <w:lang w:eastAsia="en-GB"/>
              </w:rPr>
              <w:t>jbolje rješenje, kako za stanovnike i korisnike prostora, tako i za koncesionar</w:t>
            </w:r>
            <w:r w:rsidR="00F43BF5" w:rsidRPr="00C00984">
              <w:rPr>
                <w:rFonts w:ascii="Arial" w:hAnsi="Arial" w:cs="Arial"/>
                <w:sz w:val="20"/>
                <w:szCs w:val="20"/>
                <w:lang w:eastAsia="en-GB"/>
              </w:rPr>
              <w:t>a</w:t>
            </w:r>
            <w:r w:rsidRPr="00C00984">
              <w:rPr>
                <w:rFonts w:ascii="Arial" w:hAnsi="Arial" w:cs="Arial"/>
                <w:sz w:val="20"/>
                <w:szCs w:val="20"/>
                <w:lang w:eastAsia="en-GB"/>
              </w:rPr>
              <w:t>.</w:t>
            </w:r>
          </w:p>
        </w:tc>
      </w:tr>
      <w:bookmarkEnd w:id="0"/>
      <w:tr w:rsidR="00685B45" w:rsidRPr="00200CF4" w:rsidTr="00200CF4">
        <w:trPr>
          <w:trHeight w:val="347"/>
        </w:trPr>
        <w:tc>
          <w:tcPr>
            <w:tcW w:w="183" w:type="pct"/>
            <w:shd w:val="clear" w:color="auto" w:fill="auto"/>
          </w:tcPr>
          <w:p w:rsidR="004F4E3D" w:rsidRPr="00200CF4" w:rsidRDefault="005D1F6C" w:rsidP="00DB2EFF">
            <w:pPr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  <w:r w:rsidRPr="00200CF4">
              <w:rPr>
                <w:rFonts w:ascii="Arial" w:hAnsi="Arial" w:cs="Arial"/>
                <w:b/>
                <w:sz w:val="20"/>
                <w:szCs w:val="20"/>
                <w:lang w:val="hr-HR"/>
              </w:rPr>
              <w:lastRenderedPageBreak/>
              <w:t>4</w:t>
            </w:r>
            <w:r w:rsidR="00685B45" w:rsidRPr="00200CF4">
              <w:rPr>
                <w:rFonts w:ascii="Arial" w:hAnsi="Arial" w:cs="Arial"/>
                <w:b/>
                <w:sz w:val="20"/>
                <w:szCs w:val="20"/>
                <w:lang w:val="hr-HR"/>
              </w:rPr>
              <w:t>.</w:t>
            </w:r>
          </w:p>
        </w:tc>
        <w:tc>
          <w:tcPr>
            <w:tcW w:w="976" w:type="pct"/>
            <w:shd w:val="clear" w:color="auto" w:fill="auto"/>
          </w:tcPr>
          <w:p w:rsidR="004F4E3D" w:rsidRPr="00200CF4" w:rsidRDefault="00685B45" w:rsidP="00DB2EFF">
            <w:pPr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  <w:r w:rsidRPr="00200CF4">
              <w:rPr>
                <w:rFonts w:ascii="Arial" w:hAnsi="Arial" w:cs="Arial"/>
                <w:b/>
                <w:sz w:val="20"/>
                <w:szCs w:val="20"/>
                <w:lang w:val="hr-HR"/>
              </w:rPr>
              <w:t>Slavica Vukanić, Sekretarijat za uređenje prostora Opštine Pljevlja</w:t>
            </w:r>
          </w:p>
        </w:tc>
        <w:tc>
          <w:tcPr>
            <w:tcW w:w="1706" w:type="pct"/>
            <w:shd w:val="clear" w:color="auto" w:fill="auto"/>
          </w:tcPr>
          <w:p w:rsidR="004F4E3D" w:rsidRPr="00200CF4" w:rsidRDefault="005D1F6C" w:rsidP="00DB2EFF">
            <w:pPr>
              <w:ind w:left="98"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200CF4">
              <w:rPr>
                <w:rFonts w:ascii="Arial" w:hAnsi="Arial" w:cs="Arial"/>
                <w:sz w:val="20"/>
                <w:szCs w:val="20"/>
                <w:lang w:val="hr-HR"/>
              </w:rPr>
              <w:t>Prilikom izrade Predloga plana posebnu pažnju obratiti na:</w:t>
            </w:r>
          </w:p>
          <w:p w:rsidR="00685B45" w:rsidRPr="00200CF4" w:rsidRDefault="00685B45" w:rsidP="00534C2C">
            <w:pPr>
              <w:pStyle w:val="ListParagraph"/>
              <w:numPr>
                <w:ilvl w:val="0"/>
                <w:numId w:val="3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200CF4">
              <w:rPr>
                <w:rFonts w:ascii="Arial" w:hAnsi="Arial" w:cs="Arial"/>
                <w:sz w:val="20"/>
                <w:szCs w:val="20"/>
                <w:lang w:val="hr-HR"/>
              </w:rPr>
              <w:t>Prikazati planiranu Termotehničku infrastrukturu</w:t>
            </w:r>
          </w:p>
          <w:p w:rsidR="00EF4165" w:rsidRPr="00200CF4" w:rsidRDefault="00685B45" w:rsidP="00534C2C">
            <w:pPr>
              <w:pStyle w:val="ListParagraph"/>
              <w:numPr>
                <w:ilvl w:val="0"/>
                <w:numId w:val="3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200CF4">
              <w:rPr>
                <w:rFonts w:ascii="Arial" w:hAnsi="Arial" w:cs="Arial"/>
                <w:sz w:val="20"/>
                <w:szCs w:val="20"/>
                <w:lang w:val="hr-HR"/>
              </w:rPr>
              <w:t>Dati poseban osvrt na poljedice na grad Pljevlja u slučaju proloma brane Otilovići, u dijelu zaštita od poplava.</w:t>
            </w:r>
          </w:p>
        </w:tc>
        <w:tc>
          <w:tcPr>
            <w:tcW w:w="2135" w:type="pct"/>
          </w:tcPr>
          <w:p w:rsidR="009F0423" w:rsidRPr="00200CF4" w:rsidRDefault="009F0423" w:rsidP="00685B45">
            <w:pPr>
              <w:ind w:left="98"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:rsidR="0042754E" w:rsidRPr="00200CF4" w:rsidRDefault="0042754E" w:rsidP="00685B45">
            <w:pPr>
              <w:ind w:left="98" w:right="126"/>
              <w:jc w:val="both"/>
              <w:rPr>
                <w:rFonts w:ascii="Arial" w:hAnsi="Arial" w:cs="Arial"/>
                <w:sz w:val="20"/>
                <w:szCs w:val="20"/>
                <w:highlight w:val="cyan"/>
                <w:lang w:val="hr-HR"/>
              </w:rPr>
            </w:pPr>
          </w:p>
          <w:p w:rsidR="0042754E" w:rsidRPr="00B93532" w:rsidRDefault="0042754E" w:rsidP="00685B45">
            <w:pPr>
              <w:ind w:left="98"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B93532">
              <w:rPr>
                <w:rFonts w:ascii="Arial" w:hAnsi="Arial" w:cs="Arial"/>
                <w:sz w:val="20"/>
                <w:szCs w:val="20"/>
                <w:lang w:val="hr-HR"/>
              </w:rPr>
              <w:t xml:space="preserve">Prihvata se, </w:t>
            </w:r>
            <w:r w:rsidR="00540E1F">
              <w:rPr>
                <w:rFonts w:ascii="Arial" w:hAnsi="Arial" w:cs="Arial"/>
                <w:sz w:val="20"/>
                <w:szCs w:val="20"/>
                <w:lang w:val="hr-HR"/>
              </w:rPr>
              <w:t>Predlog p</w:t>
            </w:r>
            <w:r w:rsidRPr="00B93532">
              <w:rPr>
                <w:rFonts w:ascii="Arial" w:hAnsi="Arial" w:cs="Arial"/>
                <w:sz w:val="20"/>
                <w:szCs w:val="20"/>
                <w:lang w:val="hr-HR"/>
              </w:rPr>
              <w:t>lan</w:t>
            </w:r>
            <w:r w:rsidR="00540E1F">
              <w:rPr>
                <w:rFonts w:ascii="Arial" w:hAnsi="Arial" w:cs="Arial"/>
                <w:sz w:val="20"/>
                <w:szCs w:val="20"/>
                <w:lang w:val="hr-HR"/>
              </w:rPr>
              <w:t>a</w:t>
            </w:r>
            <w:r w:rsidRPr="00B93532">
              <w:rPr>
                <w:rFonts w:ascii="Arial" w:hAnsi="Arial" w:cs="Arial"/>
                <w:sz w:val="20"/>
                <w:szCs w:val="20"/>
                <w:lang w:val="hr-HR"/>
              </w:rPr>
              <w:t xml:space="preserve"> korigovan u skladu sa sugestijom. </w:t>
            </w:r>
          </w:p>
          <w:p w:rsidR="00644D4F" w:rsidRDefault="00644D4F" w:rsidP="00540E1F">
            <w:pPr>
              <w:ind w:left="98"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:rsidR="009F0423" w:rsidRPr="00200CF4" w:rsidRDefault="0042754E" w:rsidP="00540E1F">
            <w:pPr>
              <w:ind w:left="98"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B93532">
              <w:rPr>
                <w:rFonts w:ascii="Arial" w:hAnsi="Arial" w:cs="Arial"/>
                <w:sz w:val="20"/>
                <w:szCs w:val="20"/>
                <w:lang w:val="hr-HR"/>
              </w:rPr>
              <w:t>Prihvata se,</w:t>
            </w:r>
            <w:r w:rsidR="00540E1F">
              <w:rPr>
                <w:rFonts w:ascii="Arial" w:hAnsi="Arial" w:cs="Arial"/>
                <w:sz w:val="20"/>
                <w:szCs w:val="20"/>
                <w:lang w:val="hr-HR"/>
              </w:rPr>
              <w:t xml:space="preserve"> Predlog p</w:t>
            </w:r>
            <w:r w:rsidRPr="00B93532">
              <w:rPr>
                <w:rFonts w:ascii="Arial" w:hAnsi="Arial" w:cs="Arial"/>
                <w:sz w:val="20"/>
                <w:szCs w:val="20"/>
                <w:lang w:val="hr-HR"/>
              </w:rPr>
              <w:t>lan</w:t>
            </w:r>
            <w:r w:rsidR="00540E1F">
              <w:rPr>
                <w:rFonts w:ascii="Arial" w:hAnsi="Arial" w:cs="Arial"/>
                <w:sz w:val="20"/>
                <w:szCs w:val="20"/>
                <w:lang w:val="hr-HR"/>
              </w:rPr>
              <w:t>a</w:t>
            </w:r>
            <w:r w:rsidRPr="00B93532">
              <w:rPr>
                <w:rFonts w:ascii="Arial" w:hAnsi="Arial" w:cs="Arial"/>
                <w:sz w:val="20"/>
                <w:szCs w:val="20"/>
                <w:lang w:val="hr-HR"/>
              </w:rPr>
              <w:t xml:space="preserve"> korigovan u skladu sa sugestijom.</w:t>
            </w:r>
          </w:p>
        </w:tc>
      </w:tr>
    </w:tbl>
    <w:p w:rsidR="00B21B2B" w:rsidRPr="00D7765B" w:rsidRDefault="00B21B2B" w:rsidP="00A828B7">
      <w:pPr>
        <w:rPr>
          <w:rFonts w:ascii="Arial" w:hAnsi="Arial" w:cs="Arial"/>
          <w:color w:val="FF0000"/>
          <w:sz w:val="18"/>
          <w:szCs w:val="18"/>
          <w:lang w:val="hr-HR" w:eastAsia="hr-HR"/>
        </w:rPr>
      </w:pPr>
    </w:p>
    <w:p w:rsidR="0029735A" w:rsidRPr="00D7765B" w:rsidRDefault="0029735A" w:rsidP="00A828B7">
      <w:pPr>
        <w:rPr>
          <w:rFonts w:ascii="Arial" w:hAnsi="Arial" w:cs="Arial"/>
          <w:color w:val="FF0000"/>
          <w:sz w:val="18"/>
          <w:szCs w:val="18"/>
          <w:lang w:val="hr-HR" w:eastAsia="hr-HR"/>
        </w:rPr>
      </w:pPr>
    </w:p>
    <w:p w:rsidR="0029735A" w:rsidRDefault="0029735A" w:rsidP="00A828B7">
      <w:pPr>
        <w:rPr>
          <w:rFonts w:ascii="Arial" w:hAnsi="Arial" w:cs="Arial"/>
          <w:color w:val="FF0000"/>
          <w:sz w:val="18"/>
          <w:szCs w:val="18"/>
          <w:lang w:val="hr-HR" w:eastAsia="hr-HR"/>
        </w:rPr>
      </w:pPr>
    </w:p>
    <w:p w:rsidR="00B7742D" w:rsidRDefault="00B7742D" w:rsidP="00A828B7">
      <w:pPr>
        <w:rPr>
          <w:rFonts w:ascii="Arial" w:hAnsi="Arial" w:cs="Arial"/>
          <w:color w:val="FF0000"/>
          <w:sz w:val="18"/>
          <w:szCs w:val="18"/>
          <w:lang w:val="hr-HR" w:eastAsia="hr-HR"/>
        </w:rPr>
      </w:pPr>
    </w:p>
    <w:p w:rsidR="00B7742D" w:rsidRDefault="00B7742D" w:rsidP="00A828B7">
      <w:pPr>
        <w:rPr>
          <w:rFonts w:ascii="Arial" w:hAnsi="Arial" w:cs="Arial"/>
          <w:color w:val="FF0000"/>
          <w:sz w:val="18"/>
          <w:szCs w:val="18"/>
          <w:lang w:val="hr-HR" w:eastAsia="hr-HR"/>
        </w:rPr>
      </w:pPr>
    </w:p>
    <w:p w:rsidR="00B7742D" w:rsidRDefault="00B7742D" w:rsidP="00A828B7">
      <w:pPr>
        <w:rPr>
          <w:rFonts w:ascii="Arial" w:hAnsi="Arial" w:cs="Arial"/>
          <w:color w:val="FF0000"/>
          <w:sz w:val="18"/>
          <w:szCs w:val="18"/>
          <w:lang w:val="hr-HR" w:eastAsia="hr-HR"/>
        </w:rPr>
      </w:pPr>
    </w:p>
    <w:p w:rsidR="00B7742D" w:rsidRDefault="00B7742D" w:rsidP="00A828B7">
      <w:pPr>
        <w:rPr>
          <w:rFonts w:ascii="Arial" w:hAnsi="Arial" w:cs="Arial"/>
          <w:color w:val="FF0000"/>
          <w:sz w:val="18"/>
          <w:szCs w:val="18"/>
          <w:lang w:val="hr-HR" w:eastAsia="hr-HR"/>
        </w:rPr>
      </w:pPr>
    </w:p>
    <w:p w:rsidR="00B7742D" w:rsidRDefault="00B7742D" w:rsidP="00A828B7">
      <w:pPr>
        <w:rPr>
          <w:rFonts w:ascii="Arial" w:hAnsi="Arial" w:cs="Arial"/>
          <w:color w:val="FF0000"/>
          <w:sz w:val="18"/>
          <w:szCs w:val="18"/>
          <w:lang w:val="hr-HR" w:eastAsia="hr-HR"/>
        </w:rPr>
      </w:pPr>
    </w:p>
    <w:p w:rsidR="00B7742D" w:rsidRDefault="00B7742D" w:rsidP="00A828B7">
      <w:pPr>
        <w:rPr>
          <w:rFonts w:ascii="Arial" w:hAnsi="Arial" w:cs="Arial"/>
          <w:color w:val="FF0000"/>
          <w:sz w:val="18"/>
          <w:szCs w:val="18"/>
          <w:lang w:val="hr-HR" w:eastAsia="hr-HR"/>
        </w:rPr>
      </w:pPr>
    </w:p>
    <w:p w:rsidR="00B7742D" w:rsidRDefault="00B7742D" w:rsidP="00A828B7">
      <w:pPr>
        <w:rPr>
          <w:rFonts w:ascii="Arial" w:hAnsi="Arial" w:cs="Arial"/>
          <w:color w:val="FF0000"/>
          <w:sz w:val="18"/>
          <w:szCs w:val="18"/>
          <w:lang w:val="hr-HR" w:eastAsia="hr-HR"/>
        </w:rPr>
      </w:pPr>
    </w:p>
    <w:p w:rsidR="00B7742D" w:rsidRDefault="00B7742D" w:rsidP="00A828B7">
      <w:pPr>
        <w:rPr>
          <w:rFonts w:ascii="Arial" w:hAnsi="Arial" w:cs="Arial"/>
          <w:color w:val="FF0000"/>
          <w:sz w:val="18"/>
          <w:szCs w:val="18"/>
          <w:lang w:val="hr-HR" w:eastAsia="hr-HR"/>
        </w:rPr>
      </w:pPr>
    </w:p>
    <w:p w:rsidR="00B7742D" w:rsidRDefault="00B7742D" w:rsidP="00A828B7">
      <w:pPr>
        <w:rPr>
          <w:rFonts w:ascii="Arial" w:hAnsi="Arial" w:cs="Arial"/>
          <w:color w:val="FF0000"/>
          <w:sz w:val="18"/>
          <w:szCs w:val="18"/>
          <w:lang w:val="hr-HR" w:eastAsia="hr-HR"/>
        </w:rPr>
      </w:pPr>
    </w:p>
    <w:p w:rsidR="00B7742D" w:rsidRDefault="00B7742D" w:rsidP="00A828B7">
      <w:pPr>
        <w:rPr>
          <w:rFonts w:ascii="Arial" w:hAnsi="Arial" w:cs="Arial"/>
          <w:color w:val="FF0000"/>
          <w:sz w:val="18"/>
          <w:szCs w:val="18"/>
          <w:lang w:val="hr-HR" w:eastAsia="hr-HR"/>
        </w:rPr>
      </w:pPr>
    </w:p>
    <w:p w:rsidR="00B7742D" w:rsidRDefault="00B7742D" w:rsidP="00A828B7">
      <w:pPr>
        <w:rPr>
          <w:rFonts w:ascii="Arial" w:hAnsi="Arial" w:cs="Arial"/>
          <w:color w:val="FF0000"/>
          <w:sz w:val="18"/>
          <w:szCs w:val="18"/>
          <w:lang w:val="hr-HR" w:eastAsia="hr-HR"/>
        </w:rPr>
      </w:pPr>
    </w:p>
    <w:p w:rsidR="00B7742D" w:rsidRDefault="00B7742D" w:rsidP="00A828B7">
      <w:pPr>
        <w:rPr>
          <w:rFonts w:ascii="Arial" w:hAnsi="Arial" w:cs="Arial"/>
          <w:color w:val="FF0000"/>
          <w:sz w:val="18"/>
          <w:szCs w:val="18"/>
          <w:lang w:val="hr-HR" w:eastAsia="hr-HR"/>
        </w:rPr>
      </w:pPr>
    </w:p>
    <w:p w:rsidR="00B7742D" w:rsidRDefault="00B7742D" w:rsidP="00A828B7">
      <w:pPr>
        <w:rPr>
          <w:rFonts w:ascii="Arial" w:hAnsi="Arial" w:cs="Arial"/>
          <w:color w:val="FF0000"/>
          <w:sz w:val="18"/>
          <w:szCs w:val="18"/>
          <w:lang w:val="hr-HR" w:eastAsia="hr-HR"/>
        </w:rPr>
      </w:pPr>
    </w:p>
    <w:p w:rsidR="00B7742D" w:rsidRDefault="00B7742D" w:rsidP="00A828B7">
      <w:pPr>
        <w:rPr>
          <w:rFonts w:ascii="Arial" w:hAnsi="Arial" w:cs="Arial"/>
          <w:color w:val="FF0000"/>
          <w:sz w:val="18"/>
          <w:szCs w:val="18"/>
          <w:lang w:val="hr-HR" w:eastAsia="hr-HR"/>
        </w:rPr>
      </w:pPr>
    </w:p>
    <w:p w:rsidR="00B7742D" w:rsidRDefault="00B7742D" w:rsidP="00A828B7">
      <w:pPr>
        <w:rPr>
          <w:rFonts w:ascii="Arial" w:hAnsi="Arial" w:cs="Arial"/>
          <w:color w:val="FF0000"/>
          <w:sz w:val="18"/>
          <w:szCs w:val="18"/>
          <w:lang w:val="hr-HR" w:eastAsia="hr-HR"/>
        </w:rPr>
      </w:pPr>
    </w:p>
    <w:p w:rsidR="00B7742D" w:rsidRPr="00D7765B" w:rsidRDefault="00B7742D" w:rsidP="00A828B7">
      <w:pPr>
        <w:rPr>
          <w:rFonts w:ascii="Arial" w:hAnsi="Arial" w:cs="Arial"/>
          <w:color w:val="FF0000"/>
          <w:sz w:val="18"/>
          <w:szCs w:val="18"/>
          <w:lang w:val="hr-HR" w:eastAsia="hr-HR"/>
        </w:rPr>
      </w:pPr>
    </w:p>
    <w:p w:rsidR="002151B6" w:rsidRPr="002151B6" w:rsidRDefault="002151B6" w:rsidP="00A828B7">
      <w:pPr>
        <w:rPr>
          <w:rFonts w:ascii="Arial" w:hAnsi="Arial" w:cs="Arial"/>
          <w:b/>
          <w:sz w:val="18"/>
          <w:szCs w:val="18"/>
          <w:lang w:val="hr-HR" w:eastAsia="hr-HR"/>
        </w:rPr>
      </w:pPr>
      <w:r w:rsidRPr="002151B6">
        <w:rPr>
          <w:rFonts w:ascii="Arial" w:hAnsi="Arial" w:cs="Arial"/>
          <w:b/>
          <w:sz w:val="18"/>
          <w:szCs w:val="18"/>
          <w:lang w:val="hr-HR" w:eastAsia="hr-HR"/>
        </w:rPr>
        <w:tab/>
      </w:r>
      <w:r w:rsidRPr="002151B6">
        <w:rPr>
          <w:rFonts w:ascii="Arial" w:hAnsi="Arial" w:cs="Arial"/>
          <w:b/>
          <w:sz w:val="18"/>
          <w:szCs w:val="18"/>
          <w:lang w:val="hr-HR" w:eastAsia="hr-HR"/>
        </w:rPr>
        <w:tab/>
      </w:r>
      <w:r w:rsidRPr="002151B6">
        <w:rPr>
          <w:rFonts w:ascii="Arial" w:hAnsi="Arial" w:cs="Arial"/>
          <w:b/>
          <w:sz w:val="18"/>
          <w:szCs w:val="18"/>
          <w:lang w:val="hr-HR" w:eastAsia="hr-HR"/>
        </w:rPr>
        <w:tab/>
      </w:r>
      <w:r w:rsidRPr="002151B6">
        <w:rPr>
          <w:rFonts w:ascii="Arial" w:hAnsi="Arial" w:cs="Arial"/>
          <w:b/>
          <w:sz w:val="18"/>
          <w:szCs w:val="18"/>
          <w:lang w:val="hr-HR" w:eastAsia="hr-HR"/>
        </w:rPr>
        <w:tab/>
      </w:r>
      <w:r w:rsidRPr="002151B6">
        <w:rPr>
          <w:rFonts w:ascii="Arial" w:hAnsi="Arial" w:cs="Arial"/>
          <w:b/>
          <w:sz w:val="18"/>
          <w:szCs w:val="18"/>
          <w:lang w:val="hr-HR" w:eastAsia="hr-HR"/>
        </w:rPr>
        <w:tab/>
      </w:r>
      <w:r w:rsidRPr="002151B6">
        <w:rPr>
          <w:rFonts w:ascii="Arial" w:hAnsi="Arial" w:cs="Arial"/>
          <w:b/>
          <w:sz w:val="18"/>
          <w:szCs w:val="18"/>
          <w:lang w:val="hr-HR" w:eastAsia="hr-HR"/>
        </w:rPr>
        <w:tab/>
      </w:r>
      <w:r w:rsidRPr="002151B6">
        <w:rPr>
          <w:rFonts w:ascii="Arial" w:hAnsi="Arial" w:cs="Arial"/>
          <w:b/>
          <w:sz w:val="18"/>
          <w:szCs w:val="18"/>
          <w:lang w:val="hr-HR" w:eastAsia="hr-HR"/>
        </w:rPr>
        <w:tab/>
      </w:r>
      <w:r w:rsidRPr="002151B6">
        <w:rPr>
          <w:rFonts w:ascii="Arial" w:hAnsi="Arial" w:cs="Arial"/>
          <w:b/>
          <w:sz w:val="18"/>
          <w:szCs w:val="18"/>
          <w:lang w:val="hr-HR" w:eastAsia="hr-HR"/>
        </w:rPr>
        <w:tab/>
      </w:r>
      <w:r w:rsidRPr="002151B6">
        <w:rPr>
          <w:rFonts w:ascii="Arial" w:hAnsi="Arial" w:cs="Arial"/>
          <w:b/>
          <w:sz w:val="18"/>
          <w:szCs w:val="18"/>
          <w:lang w:val="hr-HR" w:eastAsia="hr-HR"/>
        </w:rPr>
        <w:tab/>
      </w:r>
      <w:r w:rsidRPr="002151B6">
        <w:rPr>
          <w:rFonts w:ascii="Arial" w:hAnsi="Arial" w:cs="Arial"/>
          <w:b/>
          <w:sz w:val="18"/>
          <w:szCs w:val="18"/>
          <w:lang w:val="hr-HR" w:eastAsia="hr-HR"/>
        </w:rPr>
        <w:tab/>
      </w:r>
      <w:r w:rsidRPr="002151B6">
        <w:rPr>
          <w:rFonts w:ascii="Arial" w:hAnsi="Arial" w:cs="Arial"/>
          <w:b/>
          <w:sz w:val="18"/>
          <w:szCs w:val="18"/>
          <w:lang w:val="hr-HR" w:eastAsia="hr-HR"/>
        </w:rPr>
        <w:tab/>
      </w:r>
      <w:r w:rsidRPr="002151B6">
        <w:rPr>
          <w:rFonts w:ascii="Arial" w:hAnsi="Arial" w:cs="Arial"/>
          <w:b/>
          <w:sz w:val="18"/>
          <w:szCs w:val="18"/>
          <w:lang w:val="hr-HR" w:eastAsia="hr-HR"/>
        </w:rPr>
        <w:tab/>
      </w:r>
      <w:r w:rsidRPr="002151B6">
        <w:rPr>
          <w:rFonts w:ascii="Arial" w:hAnsi="Arial" w:cs="Arial"/>
          <w:b/>
          <w:sz w:val="18"/>
          <w:szCs w:val="18"/>
          <w:lang w:val="hr-HR" w:eastAsia="hr-HR"/>
        </w:rPr>
        <w:tab/>
      </w:r>
      <w:r>
        <w:rPr>
          <w:rFonts w:ascii="Arial" w:hAnsi="Arial" w:cs="Arial"/>
          <w:b/>
          <w:sz w:val="18"/>
          <w:szCs w:val="18"/>
          <w:lang w:val="hr-HR" w:eastAsia="hr-HR"/>
        </w:rPr>
        <w:tab/>
      </w:r>
      <w:r w:rsidRPr="002151B6">
        <w:rPr>
          <w:rFonts w:ascii="Arial" w:hAnsi="Arial" w:cs="Arial"/>
          <w:b/>
          <w:sz w:val="18"/>
          <w:szCs w:val="18"/>
          <w:lang w:val="hr-HR" w:eastAsia="hr-HR"/>
        </w:rPr>
        <w:t>U ime radnog tima</w:t>
      </w:r>
    </w:p>
    <w:p w:rsidR="0029735A" w:rsidRDefault="002151B6" w:rsidP="002151B6">
      <w:pPr>
        <w:ind w:left="7920" w:firstLine="720"/>
        <w:rPr>
          <w:rFonts w:ascii="Arial" w:hAnsi="Arial" w:cs="Arial"/>
          <w:b/>
          <w:sz w:val="18"/>
          <w:szCs w:val="18"/>
          <w:lang w:val="hr-HR" w:eastAsia="hr-HR"/>
        </w:rPr>
      </w:pPr>
      <w:r w:rsidRPr="002151B6">
        <w:rPr>
          <w:rFonts w:ascii="Arial" w:hAnsi="Arial" w:cs="Arial"/>
          <w:b/>
          <w:sz w:val="18"/>
          <w:szCs w:val="18"/>
          <w:lang w:val="hr-HR" w:eastAsia="hr-HR"/>
        </w:rPr>
        <w:t>Rukovodilac izrade Izmjena i dopuna PUP-a Pljevlja</w:t>
      </w:r>
    </w:p>
    <w:p w:rsidR="002151B6" w:rsidRPr="002151B6" w:rsidRDefault="002151B6" w:rsidP="002151B6">
      <w:pPr>
        <w:ind w:left="8640" w:firstLine="720"/>
        <w:rPr>
          <w:rFonts w:ascii="Arial" w:hAnsi="Arial" w:cs="Arial"/>
          <w:sz w:val="18"/>
          <w:szCs w:val="18"/>
          <w:lang w:val="hr-HR" w:eastAsia="hr-HR"/>
        </w:rPr>
      </w:pPr>
      <w:r>
        <w:rPr>
          <w:rFonts w:ascii="Arial" w:hAnsi="Arial" w:cs="Arial"/>
          <w:sz w:val="18"/>
          <w:szCs w:val="18"/>
          <w:lang w:val="hr-HR" w:eastAsia="hr-HR"/>
        </w:rPr>
        <w:t>Arh. Gordana Raičević, dipl. ing.</w:t>
      </w:r>
    </w:p>
    <w:p w:rsidR="0029735A" w:rsidRPr="00D7765B" w:rsidRDefault="0029735A" w:rsidP="00A828B7">
      <w:pPr>
        <w:rPr>
          <w:rFonts w:ascii="Arial" w:hAnsi="Arial" w:cs="Arial"/>
          <w:color w:val="FF0000"/>
          <w:sz w:val="18"/>
          <w:szCs w:val="18"/>
          <w:lang w:val="hr-HR" w:eastAsia="hr-HR"/>
        </w:rPr>
      </w:pPr>
    </w:p>
    <w:sectPr w:rsidR="0029735A" w:rsidRPr="00D7765B" w:rsidSect="00417185">
      <w:headerReference w:type="default" r:id="rId10"/>
      <w:footerReference w:type="default" r:id="rId11"/>
      <w:pgSz w:w="16839" w:h="11907" w:orient="landscape" w:code="9"/>
      <w:pgMar w:top="1134" w:right="1440" w:bottom="113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7FF3" w:rsidRDefault="00147FF3" w:rsidP="00E75BB9">
      <w:r>
        <w:separator/>
      </w:r>
    </w:p>
  </w:endnote>
  <w:endnote w:type="continuationSeparator" w:id="0">
    <w:p w:rsidR="00147FF3" w:rsidRDefault="00147FF3" w:rsidP="00E75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52351613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18"/>
        <w:szCs w:val="18"/>
      </w:rPr>
    </w:sdtEndPr>
    <w:sdtContent>
      <w:p w:rsidR="00473F65" w:rsidRPr="00F635B6" w:rsidRDefault="00473F65">
        <w:pPr>
          <w:pStyle w:val="Footer"/>
          <w:jc w:val="right"/>
          <w:rPr>
            <w:rFonts w:ascii="Arial" w:hAnsi="Arial" w:cs="Arial"/>
            <w:sz w:val="18"/>
            <w:szCs w:val="18"/>
          </w:rPr>
        </w:pPr>
        <w:r w:rsidRPr="00F635B6">
          <w:rPr>
            <w:rFonts w:ascii="Arial" w:hAnsi="Arial" w:cs="Arial"/>
            <w:sz w:val="18"/>
            <w:szCs w:val="18"/>
          </w:rPr>
          <w:fldChar w:fldCharType="begin"/>
        </w:r>
        <w:r w:rsidRPr="00F635B6">
          <w:rPr>
            <w:rFonts w:ascii="Arial" w:hAnsi="Arial" w:cs="Arial"/>
            <w:sz w:val="18"/>
            <w:szCs w:val="18"/>
          </w:rPr>
          <w:instrText xml:space="preserve"> PAGE   \* MERGEFORMAT </w:instrText>
        </w:r>
        <w:r w:rsidRPr="00F635B6">
          <w:rPr>
            <w:rFonts w:ascii="Arial" w:hAnsi="Arial" w:cs="Arial"/>
            <w:sz w:val="18"/>
            <w:szCs w:val="18"/>
          </w:rPr>
          <w:fldChar w:fldCharType="separate"/>
        </w:r>
        <w:r w:rsidR="00C00984">
          <w:rPr>
            <w:rFonts w:ascii="Arial" w:hAnsi="Arial" w:cs="Arial"/>
            <w:noProof/>
            <w:sz w:val="18"/>
            <w:szCs w:val="18"/>
          </w:rPr>
          <w:t>9</w:t>
        </w:r>
        <w:r w:rsidRPr="00F635B6">
          <w:rPr>
            <w:rFonts w:ascii="Arial" w:hAnsi="Arial" w:cs="Arial"/>
            <w:noProof/>
            <w:sz w:val="18"/>
            <w:szCs w:val="18"/>
          </w:rPr>
          <w:fldChar w:fldCharType="end"/>
        </w:r>
      </w:p>
    </w:sdtContent>
  </w:sdt>
  <w:p w:rsidR="00473F65" w:rsidRDefault="00473F6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7FF3" w:rsidRDefault="00147FF3" w:rsidP="00E75BB9">
      <w:r>
        <w:separator/>
      </w:r>
    </w:p>
  </w:footnote>
  <w:footnote w:type="continuationSeparator" w:id="0">
    <w:p w:rsidR="00147FF3" w:rsidRDefault="00147FF3" w:rsidP="00E75B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3F65" w:rsidRPr="00865C4C" w:rsidRDefault="00473F65">
    <w:pPr>
      <w:pStyle w:val="Header"/>
      <w:rPr>
        <w:rFonts w:ascii="Arial" w:hAnsi="Arial" w:cs="Arial"/>
        <w:color w:val="808080" w:themeColor="background1" w:themeShade="80"/>
        <w:sz w:val="20"/>
        <w:szCs w:val="20"/>
      </w:rPr>
    </w:pPr>
    <w:r>
      <w:rPr>
        <w:rFonts w:ascii="Arial" w:hAnsi="Arial" w:cs="Arial"/>
        <w:color w:val="808080" w:themeColor="background1" w:themeShade="80"/>
        <w:sz w:val="20"/>
        <w:szCs w:val="20"/>
      </w:rPr>
      <w:t>Izmjene i dopune Prostorno urbanističkog plana Opštine Pljevlja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14203"/>
    <w:multiLevelType w:val="hybridMultilevel"/>
    <w:tmpl w:val="525AD1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w w:val="10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3639C1"/>
    <w:multiLevelType w:val="hybridMultilevel"/>
    <w:tmpl w:val="53289192"/>
    <w:lvl w:ilvl="0" w:tplc="59DCAD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5501FF"/>
    <w:multiLevelType w:val="hybridMultilevel"/>
    <w:tmpl w:val="829C44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337515"/>
    <w:multiLevelType w:val="hybridMultilevel"/>
    <w:tmpl w:val="45309572"/>
    <w:lvl w:ilvl="0" w:tplc="E04A3630">
      <w:start w:val="1"/>
      <w:numFmt w:val="decimal"/>
      <w:lvlText w:val="%1."/>
      <w:lvlJc w:val="left"/>
      <w:pPr>
        <w:ind w:left="32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41" w:hanging="360"/>
      </w:pPr>
    </w:lvl>
    <w:lvl w:ilvl="2" w:tplc="0809001B" w:tentative="1">
      <w:start w:val="1"/>
      <w:numFmt w:val="lowerRoman"/>
      <w:lvlText w:val="%3."/>
      <w:lvlJc w:val="right"/>
      <w:pPr>
        <w:ind w:left="1761" w:hanging="180"/>
      </w:pPr>
    </w:lvl>
    <w:lvl w:ilvl="3" w:tplc="0809000F" w:tentative="1">
      <w:start w:val="1"/>
      <w:numFmt w:val="decimal"/>
      <w:lvlText w:val="%4."/>
      <w:lvlJc w:val="left"/>
      <w:pPr>
        <w:ind w:left="2481" w:hanging="360"/>
      </w:pPr>
    </w:lvl>
    <w:lvl w:ilvl="4" w:tplc="08090019" w:tentative="1">
      <w:start w:val="1"/>
      <w:numFmt w:val="lowerLetter"/>
      <w:lvlText w:val="%5."/>
      <w:lvlJc w:val="left"/>
      <w:pPr>
        <w:ind w:left="3201" w:hanging="360"/>
      </w:pPr>
    </w:lvl>
    <w:lvl w:ilvl="5" w:tplc="0809001B" w:tentative="1">
      <w:start w:val="1"/>
      <w:numFmt w:val="lowerRoman"/>
      <w:lvlText w:val="%6."/>
      <w:lvlJc w:val="right"/>
      <w:pPr>
        <w:ind w:left="3921" w:hanging="180"/>
      </w:pPr>
    </w:lvl>
    <w:lvl w:ilvl="6" w:tplc="0809000F" w:tentative="1">
      <w:start w:val="1"/>
      <w:numFmt w:val="decimal"/>
      <w:lvlText w:val="%7."/>
      <w:lvlJc w:val="left"/>
      <w:pPr>
        <w:ind w:left="4641" w:hanging="360"/>
      </w:pPr>
    </w:lvl>
    <w:lvl w:ilvl="7" w:tplc="08090019" w:tentative="1">
      <w:start w:val="1"/>
      <w:numFmt w:val="lowerLetter"/>
      <w:lvlText w:val="%8."/>
      <w:lvlJc w:val="left"/>
      <w:pPr>
        <w:ind w:left="5361" w:hanging="360"/>
      </w:pPr>
    </w:lvl>
    <w:lvl w:ilvl="8" w:tplc="0809001B" w:tentative="1">
      <w:start w:val="1"/>
      <w:numFmt w:val="lowerRoman"/>
      <w:lvlText w:val="%9."/>
      <w:lvlJc w:val="right"/>
      <w:pPr>
        <w:ind w:left="6081" w:hanging="180"/>
      </w:pPr>
    </w:lvl>
  </w:abstractNum>
  <w:abstractNum w:abstractNumId="4">
    <w:nsid w:val="301959A7"/>
    <w:multiLevelType w:val="hybridMultilevel"/>
    <w:tmpl w:val="D2E8AC7E"/>
    <w:lvl w:ilvl="0" w:tplc="A170F766">
      <w:start w:val="1"/>
      <w:numFmt w:val="decimal"/>
      <w:lvlText w:val="%1."/>
      <w:lvlJc w:val="left"/>
      <w:pPr>
        <w:ind w:left="45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78" w:hanging="360"/>
      </w:pPr>
    </w:lvl>
    <w:lvl w:ilvl="2" w:tplc="0809001B" w:tentative="1">
      <w:start w:val="1"/>
      <w:numFmt w:val="lowerRoman"/>
      <w:lvlText w:val="%3."/>
      <w:lvlJc w:val="right"/>
      <w:pPr>
        <w:ind w:left="1898" w:hanging="180"/>
      </w:pPr>
    </w:lvl>
    <w:lvl w:ilvl="3" w:tplc="0809000F" w:tentative="1">
      <w:start w:val="1"/>
      <w:numFmt w:val="decimal"/>
      <w:lvlText w:val="%4."/>
      <w:lvlJc w:val="left"/>
      <w:pPr>
        <w:ind w:left="2618" w:hanging="360"/>
      </w:pPr>
    </w:lvl>
    <w:lvl w:ilvl="4" w:tplc="08090019" w:tentative="1">
      <w:start w:val="1"/>
      <w:numFmt w:val="lowerLetter"/>
      <w:lvlText w:val="%5."/>
      <w:lvlJc w:val="left"/>
      <w:pPr>
        <w:ind w:left="3338" w:hanging="360"/>
      </w:pPr>
    </w:lvl>
    <w:lvl w:ilvl="5" w:tplc="0809001B" w:tentative="1">
      <w:start w:val="1"/>
      <w:numFmt w:val="lowerRoman"/>
      <w:lvlText w:val="%6."/>
      <w:lvlJc w:val="right"/>
      <w:pPr>
        <w:ind w:left="4058" w:hanging="180"/>
      </w:pPr>
    </w:lvl>
    <w:lvl w:ilvl="6" w:tplc="0809000F" w:tentative="1">
      <w:start w:val="1"/>
      <w:numFmt w:val="decimal"/>
      <w:lvlText w:val="%7."/>
      <w:lvlJc w:val="left"/>
      <w:pPr>
        <w:ind w:left="4778" w:hanging="360"/>
      </w:pPr>
    </w:lvl>
    <w:lvl w:ilvl="7" w:tplc="08090019" w:tentative="1">
      <w:start w:val="1"/>
      <w:numFmt w:val="lowerLetter"/>
      <w:lvlText w:val="%8."/>
      <w:lvlJc w:val="left"/>
      <w:pPr>
        <w:ind w:left="5498" w:hanging="360"/>
      </w:pPr>
    </w:lvl>
    <w:lvl w:ilvl="8" w:tplc="0809001B" w:tentative="1">
      <w:start w:val="1"/>
      <w:numFmt w:val="lowerRoman"/>
      <w:lvlText w:val="%9."/>
      <w:lvlJc w:val="right"/>
      <w:pPr>
        <w:ind w:left="6218" w:hanging="180"/>
      </w:pPr>
    </w:lvl>
  </w:abstractNum>
  <w:abstractNum w:abstractNumId="5">
    <w:nsid w:val="32DE262D"/>
    <w:multiLevelType w:val="hybridMultilevel"/>
    <w:tmpl w:val="B67AD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w w:val="10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544BF9"/>
    <w:multiLevelType w:val="hybridMultilevel"/>
    <w:tmpl w:val="659CAF38"/>
    <w:lvl w:ilvl="0" w:tplc="6A2C9A52">
      <w:start w:val="1"/>
      <w:numFmt w:val="bullet"/>
      <w:pStyle w:val="ListBullet2"/>
      <w:lvlText w:val="-"/>
      <w:lvlJc w:val="left"/>
      <w:pPr>
        <w:tabs>
          <w:tab w:val="num" w:pos="1060"/>
        </w:tabs>
        <w:ind w:left="1060" w:hanging="34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4779385C"/>
    <w:multiLevelType w:val="hybridMultilevel"/>
    <w:tmpl w:val="EC2CDC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06677D"/>
    <w:multiLevelType w:val="hybridMultilevel"/>
    <w:tmpl w:val="3968BC64"/>
    <w:lvl w:ilvl="0" w:tplc="ABFEAD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9707D8"/>
    <w:multiLevelType w:val="hybridMultilevel"/>
    <w:tmpl w:val="3654A846"/>
    <w:lvl w:ilvl="0" w:tplc="CB34184A">
      <w:start w:val="1"/>
      <w:numFmt w:val="bullet"/>
      <w:lvlText w:val="-"/>
      <w:lvlJc w:val="left"/>
      <w:pPr>
        <w:ind w:left="458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8" w:hanging="360"/>
      </w:pPr>
      <w:rPr>
        <w:rFonts w:ascii="Wingdings" w:hAnsi="Wingdings" w:hint="default"/>
      </w:rPr>
    </w:lvl>
  </w:abstractNum>
  <w:abstractNum w:abstractNumId="10">
    <w:nsid w:val="4EB362F1"/>
    <w:multiLevelType w:val="hybridMultilevel"/>
    <w:tmpl w:val="521C932E"/>
    <w:lvl w:ilvl="0" w:tplc="3304757A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F349F1"/>
    <w:multiLevelType w:val="hybridMultilevel"/>
    <w:tmpl w:val="D13C8FF2"/>
    <w:lvl w:ilvl="0" w:tplc="FB908A36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B784554"/>
    <w:multiLevelType w:val="hybridMultilevel"/>
    <w:tmpl w:val="B5588C1E"/>
    <w:lvl w:ilvl="0" w:tplc="64384CCC">
      <w:start w:val="1"/>
      <w:numFmt w:val="decimal"/>
      <w:lvlText w:val="%1."/>
      <w:lvlJc w:val="left"/>
      <w:pPr>
        <w:ind w:left="4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8" w:hanging="360"/>
      </w:pPr>
    </w:lvl>
    <w:lvl w:ilvl="2" w:tplc="0409001B" w:tentative="1">
      <w:start w:val="1"/>
      <w:numFmt w:val="lowerRoman"/>
      <w:lvlText w:val="%3."/>
      <w:lvlJc w:val="right"/>
      <w:pPr>
        <w:ind w:left="1898" w:hanging="180"/>
      </w:pPr>
    </w:lvl>
    <w:lvl w:ilvl="3" w:tplc="0409000F" w:tentative="1">
      <w:start w:val="1"/>
      <w:numFmt w:val="decimal"/>
      <w:lvlText w:val="%4."/>
      <w:lvlJc w:val="left"/>
      <w:pPr>
        <w:ind w:left="2618" w:hanging="360"/>
      </w:pPr>
    </w:lvl>
    <w:lvl w:ilvl="4" w:tplc="04090019" w:tentative="1">
      <w:start w:val="1"/>
      <w:numFmt w:val="lowerLetter"/>
      <w:lvlText w:val="%5."/>
      <w:lvlJc w:val="left"/>
      <w:pPr>
        <w:ind w:left="3338" w:hanging="360"/>
      </w:pPr>
    </w:lvl>
    <w:lvl w:ilvl="5" w:tplc="0409001B" w:tentative="1">
      <w:start w:val="1"/>
      <w:numFmt w:val="lowerRoman"/>
      <w:lvlText w:val="%6."/>
      <w:lvlJc w:val="right"/>
      <w:pPr>
        <w:ind w:left="4058" w:hanging="180"/>
      </w:pPr>
    </w:lvl>
    <w:lvl w:ilvl="6" w:tplc="0409000F" w:tentative="1">
      <w:start w:val="1"/>
      <w:numFmt w:val="decimal"/>
      <w:lvlText w:val="%7."/>
      <w:lvlJc w:val="left"/>
      <w:pPr>
        <w:ind w:left="4778" w:hanging="360"/>
      </w:pPr>
    </w:lvl>
    <w:lvl w:ilvl="7" w:tplc="04090019" w:tentative="1">
      <w:start w:val="1"/>
      <w:numFmt w:val="lowerLetter"/>
      <w:lvlText w:val="%8."/>
      <w:lvlJc w:val="left"/>
      <w:pPr>
        <w:ind w:left="5498" w:hanging="360"/>
      </w:pPr>
    </w:lvl>
    <w:lvl w:ilvl="8" w:tplc="0409001B" w:tentative="1">
      <w:start w:val="1"/>
      <w:numFmt w:val="lowerRoman"/>
      <w:lvlText w:val="%9."/>
      <w:lvlJc w:val="right"/>
      <w:pPr>
        <w:ind w:left="6218" w:hanging="180"/>
      </w:pPr>
    </w:lvl>
  </w:abstractNum>
  <w:abstractNum w:abstractNumId="13">
    <w:nsid w:val="5C672D39"/>
    <w:multiLevelType w:val="hybridMultilevel"/>
    <w:tmpl w:val="1F1864C2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4">
    <w:nsid w:val="5F8E1914"/>
    <w:multiLevelType w:val="hybridMultilevel"/>
    <w:tmpl w:val="FEB860D4"/>
    <w:lvl w:ilvl="0" w:tplc="6D3E58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3D4CAA"/>
    <w:multiLevelType w:val="hybridMultilevel"/>
    <w:tmpl w:val="FB94179A"/>
    <w:lvl w:ilvl="0" w:tplc="01020BF4">
      <w:start w:val="18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45658B1"/>
    <w:multiLevelType w:val="hybridMultilevel"/>
    <w:tmpl w:val="C8DC16FE"/>
    <w:lvl w:ilvl="0" w:tplc="851617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27204C"/>
    <w:multiLevelType w:val="hybridMultilevel"/>
    <w:tmpl w:val="47EA2A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9"/>
  </w:num>
  <w:num w:numId="4">
    <w:abstractNumId w:val="14"/>
  </w:num>
  <w:num w:numId="5">
    <w:abstractNumId w:val="5"/>
  </w:num>
  <w:num w:numId="6">
    <w:abstractNumId w:val="15"/>
  </w:num>
  <w:num w:numId="7">
    <w:abstractNumId w:val="7"/>
  </w:num>
  <w:num w:numId="8">
    <w:abstractNumId w:val="17"/>
  </w:num>
  <w:num w:numId="9">
    <w:abstractNumId w:val="11"/>
  </w:num>
  <w:num w:numId="10">
    <w:abstractNumId w:val="10"/>
  </w:num>
  <w:num w:numId="11">
    <w:abstractNumId w:val="12"/>
  </w:num>
  <w:num w:numId="12">
    <w:abstractNumId w:val="13"/>
  </w:num>
  <w:num w:numId="13">
    <w:abstractNumId w:val="3"/>
  </w:num>
  <w:num w:numId="14">
    <w:abstractNumId w:val="2"/>
  </w:num>
  <w:num w:numId="15">
    <w:abstractNumId w:val="4"/>
  </w:num>
  <w:num w:numId="16">
    <w:abstractNumId w:val="0"/>
  </w:num>
  <w:num w:numId="17">
    <w:abstractNumId w:val="16"/>
  </w:num>
  <w:num w:numId="18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CC7"/>
    <w:rsid w:val="00001813"/>
    <w:rsid w:val="00004F7A"/>
    <w:rsid w:val="000105B2"/>
    <w:rsid w:val="00010834"/>
    <w:rsid w:val="00012B66"/>
    <w:rsid w:val="00012D6B"/>
    <w:rsid w:val="000139C4"/>
    <w:rsid w:val="00013E18"/>
    <w:rsid w:val="00013F78"/>
    <w:rsid w:val="000155BA"/>
    <w:rsid w:val="000156A1"/>
    <w:rsid w:val="000164D9"/>
    <w:rsid w:val="00016EDC"/>
    <w:rsid w:val="000208D1"/>
    <w:rsid w:val="0002277A"/>
    <w:rsid w:val="00023014"/>
    <w:rsid w:val="0002423C"/>
    <w:rsid w:val="00024426"/>
    <w:rsid w:val="00024FFE"/>
    <w:rsid w:val="0002636C"/>
    <w:rsid w:val="00027558"/>
    <w:rsid w:val="00027A1B"/>
    <w:rsid w:val="00031BE2"/>
    <w:rsid w:val="0003405B"/>
    <w:rsid w:val="00035616"/>
    <w:rsid w:val="00040896"/>
    <w:rsid w:val="00040B02"/>
    <w:rsid w:val="00042C9C"/>
    <w:rsid w:val="0004310F"/>
    <w:rsid w:val="00044B48"/>
    <w:rsid w:val="00045041"/>
    <w:rsid w:val="00045497"/>
    <w:rsid w:val="00045CE6"/>
    <w:rsid w:val="00045D8D"/>
    <w:rsid w:val="00046613"/>
    <w:rsid w:val="00046D0D"/>
    <w:rsid w:val="00047D91"/>
    <w:rsid w:val="0005050E"/>
    <w:rsid w:val="0005095C"/>
    <w:rsid w:val="000515F3"/>
    <w:rsid w:val="00052908"/>
    <w:rsid w:val="00055F8B"/>
    <w:rsid w:val="00060364"/>
    <w:rsid w:val="000603A5"/>
    <w:rsid w:val="00061280"/>
    <w:rsid w:val="00061921"/>
    <w:rsid w:val="0006247D"/>
    <w:rsid w:val="00062D9B"/>
    <w:rsid w:val="00067F9F"/>
    <w:rsid w:val="000703C0"/>
    <w:rsid w:val="000705A9"/>
    <w:rsid w:val="00071E77"/>
    <w:rsid w:val="000733A3"/>
    <w:rsid w:val="000733F2"/>
    <w:rsid w:val="000741D1"/>
    <w:rsid w:val="00074BCA"/>
    <w:rsid w:val="00074D15"/>
    <w:rsid w:val="000760F9"/>
    <w:rsid w:val="00076163"/>
    <w:rsid w:val="00076434"/>
    <w:rsid w:val="0008140F"/>
    <w:rsid w:val="00081431"/>
    <w:rsid w:val="000814CA"/>
    <w:rsid w:val="00081A7C"/>
    <w:rsid w:val="000821F7"/>
    <w:rsid w:val="00083050"/>
    <w:rsid w:val="000834B7"/>
    <w:rsid w:val="00084309"/>
    <w:rsid w:val="00084573"/>
    <w:rsid w:val="00085AA5"/>
    <w:rsid w:val="0009196F"/>
    <w:rsid w:val="00091FC4"/>
    <w:rsid w:val="00092966"/>
    <w:rsid w:val="00092A63"/>
    <w:rsid w:val="000931E8"/>
    <w:rsid w:val="0009395E"/>
    <w:rsid w:val="000941D2"/>
    <w:rsid w:val="000945D7"/>
    <w:rsid w:val="00095D38"/>
    <w:rsid w:val="0009722E"/>
    <w:rsid w:val="000972B6"/>
    <w:rsid w:val="0009752C"/>
    <w:rsid w:val="000A08CB"/>
    <w:rsid w:val="000A0CB7"/>
    <w:rsid w:val="000A0EC9"/>
    <w:rsid w:val="000A11C3"/>
    <w:rsid w:val="000A1C3D"/>
    <w:rsid w:val="000A392B"/>
    <w:rsid w:val="000A5C16"/>
    <w:rsid w:val="000A60B4"/>
    <w:rsid w:val="000A6F1F"/>
    <w:rsid w:val="000A74FB"/>
    <w:rsid w:val="000B12E4"/>
    <w:rsid w:val="000B1553"/>
    <w:rsid w:val="000B1A04"/>
    <w:rsid w:val="000B258D"/>
    <w:rsid w:val="000B2649"/>
    <w:rsid w:val="000B4466"/>
    <w:rsid w:val="000B567D"/>
    <w:rsid w:val="000B5E8E"/>
    <w:rsid w:val="000B667A"/>
    <w:rsid w:val="000B6E69"/>
    <w:rsid w:val="000C12EC"/>
    <w:rsid w:val="000C1CC8"/>
    <w:rsid w:val="000C1E17"/>
    <w:rsid w:val="000C1E37"/>
    <w:rsid w:val="000C2D81"/>
    <w:rsid w:val="000C412E"/>
    <w:rsid w:val="000C511B"/>
    <w:rsid w:val="000C6C58"/>
    <w:rsid w:val="000C7CF3"/>
    <w:rsid w:val="000D0727"/>
    <w:rsid w:val="000D0A4F"/>
    <w:rsid w:val="000D1231"/>
    <w:rsid w:val="000D3DED"/>
    <w:rsid w:val="000D4220"/>
    <w:rsid w:val="000D5D7F"/>
    <w:rsid w:val="000D5F28"/>
    <w:rsid w:val="000D600B"/>
    <w:rsid w:val="000D6BBE"/>
    <w:rsid w:val="000D7B92"/>
    <w:rsid w:val="000E034E"/>
    <w:rsid w:val="000E17CB"/>
    <w:rsid w:val="000E356A"/>
    <w:rsid w:val="000E36F3"/>
    <w:rsid w:val="000E5079"/>
    <w:rsid w:val="000E5C4F"/>
    <w:rsid w:val="000E61D7"/>
    <w:rsid w:val="000E689C"/>
    <w:rsid w:val="000E6C97"/>
    <w:rsid w:val="000F3614"/>
    <w:rsid w:val="000F38EE"/>
    <w:rsid w:val="000F3F03"/>
    <w:rsid w:val="000F4491"/>
    <w:rsid w:val="000F4957"/>
    <w:rsid w:val="000F4B32"/>
    <w:rsid w:val="000F4D6C"/>
    <w:rsid w:val="000F5903"/>
    <w:rsid w:val="000F6C3B"/>
    <w:rsid w:val="000F704C"/>
    <w:rsid w:val="00101D99"/>
    <w:rsid w:val="0010519B"/>
    <w:rsid w:val="001079D2"/>
    <w:rsid w:val="00107B3F"/>
    <w:rsid w:val="00107E5F"/>
    <w:rsid w:val="0011187F"/>
    <w:rsid w:val="001140C9"/>
    <w:rsid w:val="00114D53"/>
    <w:rsid w:val="00114F6E"/>
    <w:rsid w:val="001151FA"/>
    <w:rsid w:val="00115CD5"/>
    <w:rsid w:val="00115F41"/>
    <w:rsid w:val="001161C3"/>
    <w:rsid w:val="00120EE4"/>
    <w:rsid w:val="00121525"/>
    <w:rsid w:val="00122365"/>
    <w:rsid w:val="001230EC"/>
    <w:rsid w:val="00123AFE"/>
    <w:rsid w:val="001241E6"/>
    <w:rsid w:val="00130319"/>
    <w:rsid w:val="00130B45"/>
    <w:rsid w:val="001325F1"/>
    <w:rsid w:val="00132A36"/>
    <w:rsid w:val="00133035"/>
    <w:rsid w:val="00133100"/>
    <w:rsid w:val="00134729"/>
    <w:rsid w:val="0013479F"/>
    <w:rsid w:val="001348BA"/>
    <w:rsid w:val="00134C04"/>
    <w:rsid w:val="00135051"/>
    <w:rsid w:val="001360D1"/>
    <w:rsid w:val="00137D6D"/>
    <w:rsid w:val="00140B35"/>
    <w:rsid w:val="0014120E"/>
    <w:rsid w:val="001419F2"/>
    <w:rsid w:val="00142527"/>
    <w:rsid w:val="0014264A"/>
    <w:rsid w:val="0014479D"/>
    <w:rsid w:val="00145EF9"/>
    <w:rsid w:val="0014708B"/>
    <w:rsid w:val="00147528"/>
    <w:rsid w:val="00147FF3"/>
    <w:rsid w:val="00151528"/>
    <w:rsid w:val="001536E2"/>
    <w:rsid w:val="00154191"/>
    <w:rsid w:val="00160120"/>
    <w:rsid w:val="00160F2E"/>
    <w:rsid w:val="00164640"/>
    <w:rsid w:val="00166CA7"/>
    <w:rsid w:val="00167E66"/>
    <w:rsid w:val="0017102D"/>
    <w:rsid w:val="001713CE"/>
    <w:rsid w:val="0017182C"/>
    <w:rsid w:val="00172273"/>
    <w:rsid w:val="0017325E"/>
    <w:rsid w:val="00173464"/>
    <w:rsid w:val="001737E6"/>
    <w:rsid w:val="00174C31"/>
    <w:rsid w:val="00175A49"/>
    <w:rsid w:val="0017750F"/>
    <w:rsid w:val="001776C5"/>
    <w:rsid w:val="0018113C"/>
    <w:rsid w:val="00181D11"/>
    <w:rsid w:val="0018237F"/>
    <w:rsid w:val="00183780"/>
    <w:rsid w:val="00185A61"/>
    <w:rsid w:val="0018685D"/>
    <w:rsid w:val="00186B93"/>
    <w:rsid w:val="00186E75"/>
    <w:rsid w:val="001873EB"/>
    <w:rsid w:val="00187BFB"/>
    <w:rsid w:val="0019149C"/>
    <w:rsid w:val="00191A35"/>
    <w:rsid w:val="001921EF"/>
    <w:rsid w:val="001943D1"/>
    <w:rsid w:val="0019594D"/>
    <w:rsid w:val="001A3C97"/>
    <w:rsid w:val="001A44AA"/>
    <w:rsid w:val="001A4A37"/>
    <w:rsid w:val="001A4B2B"/>
    <w:rsid w:val="001A4B71"/>
    <w:rsid w:val="001A6083"/>
    <w:rsid w:val="001A6688"/>
    <w:rsid w:val="001A72D4"/>
    <w:rsid w:val="001A7C7F"/>
    <w:rsid w:val="001B09D3"/>
    <w:rsid w:val="001B0C65"/>
    <w:rsid w:val="001B1416"/>
    <w:rsid w:val="001B1F29"/>
    <w:rsid w:val="001B1F68"/>
    <w:rsid w:val="001B3369"/>
    <w:rsid w:val="001B525F"/>
    <w:rsid w:val="001B5B16"/>
    <w:rsid w:val="001B6BD3"/>
    <w:rsid w:val="001C025C"/>
    <w:rsid w:val="001C07BB"/>
    <w:rsid w:val="001C2044"/>
    <w:rsid w:val="001C3B04"/>
    <w:rsid w:val="001C4D4E"/>
    <w:rsid w:val="001C57A6"/>
    <w:rsid w:val="001C5ABE"/>
    <w:rsid w:val="001C5C61"/>
    <w:rsid w:val="001C62FB"/>
    <w:rsid w:val="001C6741"/>
    <w:rsid w:val="001C743B"/>
    <w:rsid w:val="001D0700"/>
    <w:rsid w:val="001D13C1"/>
    <w:rsid w:val="001D338D"/>
    <w:rsid w:val="001D450D"/>
    <w:rsid w:val="001D51B9"/>
    <w:rsid w:val="001E06F5"/>
    <w:rsid w:val="001E12C7"/>
    <w:rsid w:val="001E135C"/>
    <w:rsid w:val="001E2B23"/>
    <w:rsid w:val="001E33A0"/>
    <w:rsid w:val="001E33D9"/>
    <w:rsid w:val="001E6A8A"/>
    <w:rsid w:val="001E79D7"/>
    <w:rsid w:val="001F0830"/>
    <w:rsid w:val="001F0994"/>
    <w:rsid w:val="001F4A89"/>
    <w:rsid w:val="001F50D1"/>
    <w:rsid w:val="001F5672"/>
    <w:rsid w:val="001F5B8C"/>
    <w:rsid w:val="001F691E"/>
    <w:rsid w:val="001F7B19"/>
    <w:rsid w:val="00200904"/>
    <w:rsid w:val="00200CF4"/>
    <w:rsid w:val="00201A96"/>
    <w:rsid w:val="00201DC5"/>
    <w:rsid w:val="00202AEB"/>
    <w:rsid w:val="00203022"/>
    <w:rsid w:val="00205238"/>
    <w:rsid w:val="0020528D"/>
    <w:rsid w:val="00207028"/>
    <w:rsid w:val="00207E25"/>
    <w:rsid w:val="0021189C"/>
    <w:rsid w:val="002135B0"/>
    <w:rsid w:val="00214F6A"/>
    <w:rsid w:val="002151B6"/>
    <w:rsid w:val="00215725"/>
    <w:rsid w:val="00215733"/>
    <w:rsid w:val="00215885"/>
    <w:rsid w:val="00215FFC"/>
    <w:rsid w:val="002165DD"/>
    <w:rsid w:val="002165E0"/>
    <w:rsid w:val="00216D08"/>
    <w:rsid w:val="0021796B"/>
    <w:rsid w:val="00220C90"/>
    <w:rsid w:val="00222D3C"/>
    <w:rsid w:val="00223103"/>
    <w:rsid w:val="002232EB"/>
    <w:rsid w:val="002236DB"/>
    <w:rsid w:val="00223BEF"/>
    <w:rsid w:val="00223F55"/>
    <w:rsid w:val="002252D7"/>
    <w:rsid w:val="00225649"/>
    <w:rsid w:val="002274F8"/>
    <w:rsid w:val="002308B4"/>
    <w:rsid w:val="00232068"/>
    <w:rsid w:val="0023229A"/>
    <w:rsid w:val="002328E7"/>
    <w:rsid w:val="0023440A"/>
    <w:rsid w:val="00235160"/>
    <w:rsid w:val="00236D53"/>
    <w:rsid w:val="00237C78"/>
    <w:rsid w:val="00237FB1"/>
    <w:rsid w:val="00241408"/>
    <w:rsid w:val="0024313F"/>
    <w:rsid w:val="00244EF2"/>
    <w:rsid w:val="00246CE8"/>
    <w:rsid w:val="00250049"/>
    <w:rsid w:val="002505EC"/>
    <w:rsid w:val="00251F1E"/>
    <w:rsid w:val="002526F8"/>
    <w:rsid w:val="002552AB"/>
    <w:rsid w:val="00255347"/>
    <w:rsid w:val="00255AEE"/>
    <w:rsid w:val="0026199C"/>
    <w:rsid w:val="00262508"/>
    <w:rsid w:val="002629F9"/>
    <w:rsid w:val="002640E8"/>
    <w:rsid w:val="00264885"/>
    <w:rsid w:val="00265AF5"/>
    <w:rsid w:val="00265F50"/>
    <w:rsid w:val="0026655F"/>
    <w:rsid w:val="00266FDD"/>
    <w:rsid w:val="002673D0"/>
    <w:rsid w:val="0027002B"/>
    <w:rsid w:val="00271689"/>
    <w:rsid w:val="0027373C"/>
    <w:rsid w:val="00273F8E"/>
    <w:rsid w:val="002751F4"/>
    <w:rsid w:val="002754C3"/>
    <w:rsid w:val="00275568"/>
    <w:rsid w:val="00275871"/>
    <w:rsid w:val="002768E9"/>
    <w:rsid w:val="00276D77"/>
    <w:rsid w:val="00280AF2"/>
    <w:rsid w:val="00282278"/>
    <w:rsid w:val="00283998"/>
    <w:rsid w:val="002840FE"/>
    <w:rsid w:val="00285536"/>
    <w:rsid w:val="0028655E"/>
    <w:rsid w:val="002869C3"/>
    <w:rsid w:val="002872E1"/>
    <w:rsid w:val="0029051B"/>
    <w:rsid w:val="0029108F"/>
    <w:rsid w:val="00292B74"/>
    <w:rsid w:val="0029337A"/>
    <w:rsid w:val="002968B0"/>
    <w:rsid w:val="00296C47"/>
    <w:rsid w:val="0029735A"/>
    <w:rsid w:val="00297746"/>
    <w:rsid w:val="002A0B83"/>
    <w:rsid w:val="002A283F"/>
    <w:rsid w:val="002A46C7"/>
    <w:rsid w:val="002A4D0A"/>
    <w:rsid w:val="002A58D3"/>
    <w:rsid w:val="002A5F08"/>
    <w:rsid w:val="002A6C8E"/>
    <w:rsid w:val="002A6EB0"/>
    <w:rsid w:val="002A7902"/>
    <w:rsid w:val="002B133B"/>
    <w:rsid w:val="002B1433"/>
    <w:rsid w:val="002B2176"/>
    <w:rsid w:val="002B38D7"/>
    <w:rsid w:val="002B45EF"/>
    <w:rsid w:val="002B460A"/>
    <w:rsid w:val="002B5374"/>
    <w:rsid w:val="002B6059"/>
    <w:rsid w:val="002B73B7"/>
    <w:rsid w:val="002C135C"/>
    <w:rsid w:val="002C154F"/>
    <w:rsid w:val="002C39E8"/>
    <w:rsid w:val="002C5763"/>
    <w:rsid w:val="002C73D8"/>
    <w:rsid w:val="002D0100"/>
    <w:rsid w:val="002D0CBF"/>
    <w:rsid w:val="002D1ECB"/>
    <w:rsid w:val="002D2386"/>
    <w:rsid w:val="002D250F"/>
    <w:rsid w:val="002D367F"/>
    <w:rsid w:val="002D429A"/>
    <w:rsid w:val="002D5EEA"/>
    <w:rsid w:val="002D62B5"/>
    <w:rsid w:val="002E19FC"/>
    <w:rsid w:val="002E27B9"/>
    <w:rsid w:val="002E3C34"/>
    <w:rsid w:val="002E4133"/>
    <w:rsid w:val="002E54EF"/>
    <w:rsid w:val="002E6A79"/>
    <w:rsid w:val="002E6CD8"/>
    <w:rsid w:val="002E6F27"/>
    <w:rsid w:val="002E7AFE"/>
    <w:rsid w:val="002F01A4"/>
    <w:rsid w:val="002F3856"/>
    <w:rsid w:val="002F3F08"/>
    <w:rsid w:val="002F4644"/>
    <w:rsid w:val="002F50FC"/>
    <w:rsid w:val="002F56D8"/>
    <w:rsid w:val="002F5B48"/>
    <w:rsid w:val="002F5CA5"/>
    <w:rsid w:val="002F5EFD"/>
    <w:rsid w:val="002F647F"/>
    <w:rsid w:val="002F751A"/>
    <w:rsid w:val="00300AE3"/>
    <w:rsid w:val="003011CB"/>
    <w:rsid w:val="003031B0"/>
    <w:rsid w:val="003038AD"/>
    <w:rsid w:val="00303EB1"/>
    <w:rsid w:val="00304510"/>
    <w:rsid w:val="003056E9"/>
    <w:rsid w:val="003061FC"/>
    <w:rsid w:val="0030765D"/>
    <w:rsid w:val="00307DB2"/>
    <w:rsid w:val="00312923"/>
    <w:rsid w:val="00313BA2"/>
    <w:rsid w:val="00314DFF"/>
    <w:rsid w:val="003158AA"/>
    <w:rsid w:val="00317247"/>
    <w:rsid w:val="003178E7"/>
    <w:rsid w:val="00322F44"/>
    <w:rsid w:val="00323AD0"/>
    <w:rsid w:val="00324F73"/>
    <w:rsid w:val="00326268"/>
    <w:rsid w:val="00326294"/>
    <w:rsid w:val="00326D42"/>
    <w:rsid w:val="003310D8"/>
    <w:rsid w:val="00332238"/>
    <w:rsid w:val="00332F88"/>
    <w:rsid w:val="0033392C"/>
    <w:rsid w:val="00337DE6"/>
    <w:rsid w:val="003400DA"/>
    <w:rsid w:val="00341E67"/>
    <w:rsid w:val="00342718"/>
    <w:rsid w:val="00342C4C"/>
    <w:rsid w:val="00343467"/>
    <w:rsid w:val="003446E5"/>
    <w:rsid w:val="00344899"/>
    <w:rsid w:val="0034697E"/>
    <w:rsid w:val="00346EB0"/>
    <w:rsid w:val="0035229F"/>
    <w:rsid w:val="003523AF"/>
    <w:rsid w:val="00353184"/>
    <w:rsid w:val="0035362B"/>
    <w:rsid w:val="00353D5F"/>
    <w:rsid w:val="0035594C"/>
    <w:rsid w:val="003568E9"/>
    <w:rsid w:val="00357A99"/>
    <w:rsid w:val="003602D9"/>
    <w:rsid w:val="00360C46"/>
    <w:rsid w:val="00361835"/>
    <w:rsid w:val="003625E5"/>
    <w:rsid w:val="003645B2"/>
    <w:rsid w:val="00365CB6"/>
    <w:rsid w:val="003706D5"/>
    <w:rsid w:val="00371471"/>
    <w:rsid w:val="00371995"/>
    <w:rsid w:val="0037294D"/>
    <w:rsid w:val="00375697"/>
    <w:rsid w:val="003756C1"/>
    <w:rsid w:val="00375A84"/>
    <w:rsid w:val="0037746F"/>
    <w:rsid w:val="003802D6"/>
    <w:rsid w:val="0038143A"/>
    <w:rsid w:val="00382D00"/>
    <w:rsid w:val="00382D2D"/>
    <w:rsid w:val="0038392C"/>
    <w:rsid w:val="00385275"/>
    <w:rsid w:val="00386CCA"/>
    <w:rsid w:val="00387602"/>
    <w:rsid w:val="0038784D"/>
    <w:rsid w:val="003915EC"/>
    <w:rsid w:val="00393BB3"/>
    <w:rsid w:val="00393BFE"/>
    <w:rsid w:val="003940E3"/>
    <w:rsid w:val="0039480E"/>
    <w:rsid w:val="0039519C"/>
    <w:rsid w:val="00395949"/>
    <w:rsid w:val="003970CB"/>
    <w:rsid w:val="003971C5"/>
    <w:rsid w:val="0039739E"/>
    <w:rsid w:val="003973D2"/>
    <w:rsid w:val="003A1A54"/>
    <w:rsid w:val="003A2F35"/>
    <w:rsid w:val="003A3A22"/>
    <w:rsid w:val="003A3B03"/>
    <w:rsid w:val="003A443D"/>
    <w:rsid w:val="003A6DE0"/>
    <w:rsid w:val="003B1EE5"/>
    <w:rsid w:val="003B35B3"/>
    <w:rsid w:val="003B38B0"/>
    <w:rsid w:val="003B3A7A"/>
    <w:rsid w:val="003B418C"/>
    <w:rsid w:val="003B5A92"/>
    <w:rsid w:val="003C00E4"/>
    <w:rsid w:val="003C4E39"/>
    <w:rsid w:val="003C5035"/>
    <w:rsid w:val="003C5EA1"/>
    <w:rsid w:val="003C63AE"/>
    <w:rsid w:val="003C6BAE"/>
    <w:rsid w:val="003D0794"/>
    <w:rsid w:val="003D105D"/>
    <w:rsid w:val="003D1ADF"/>
    <w:rsid w:val="003D364F"/>
    <w:rsid w:val="003D3F2D"/>
    <w:rsid w:val="003D5CBA"/>
    <w:rsid w:val="003D7FBD"/>
    <w:rsid w:val="003E07A9"/>
    <w:rsid w:val="003E08BD"/>
    <w:rsid w:val="003E0ABC"/>
    <w:rsid w:val="003E0C22"/>
    <w:rsid w:val="003E2CE4"/>
    <w:rsid w:val="003E2F62"/>
    <w:rsid w:val="003E3E05"/>
    <w:rsid w:val="003E4EC0"/>
    <w:rsid w:val="003E5773"/>
    <w:rsid w:val="003E6EA8"/>
    <w:rsid w:val="003E714E"/>
    <w:rsid w:val="003E79E2"/>
    <w:rsid w:val="003F05D1"/>
    <w:rsid w:val="003F0718"/>
    <w:rsid w:val="003F0EDE"/>
    <w:rsid w:val="003F1B91"/>
    <w:rsid w:val="003F3201"/>
    <w:rsid w:val="003F3402"/>
    <w:rsid w:val="003F3F83"/>
    <w:rsid w:val="003F4746"/>
    <w:rsid w:val="003F66C7"/>
    <w:rsid w:val="0040220E"/>
    <w:rsid w:val="004024C4"/>
    <w:rsid w:val="00402521"/>
    <w:rsid w:val="0040552E"/>
    <w:rsid w:val="00406965"/>
    <w:rsid w:val="00407394"/>
    <w:rsid w:val="00410DC8"/>
    <w:rsid w:val="00410EB7"/>
    <w:rsid w:val="004112C0"/>
    <w:rsid w:val="00413533"/>
    <w:rsid w:val="00413EBB"/>
    <w:rsid w:val="00414B3B"/>
    <w:rsid w:val="00417185"/>
    <w:rsid w:val="00420E06"/>
    <w:rsid w:val="00422B6A"/>
    <w:rsid w:val="0042379D"/>
    <w:rsid w:val="00423C40"/>
    <w:rsid w:val="00424295"/>
    <w:rsid w:val="00425786"/>
    <w:rsid w:val="004272E5"/>
    <w:rsid w:val="0042754E"/>
    <w:rsid w:val="00427742"/>
    <w:rsid w:val="0043000F"/>
    <w:rsid w:val="00432159"/>
    <w:rsid w:val="004322E1"/>
    <w:rsid w:val="0043347F"/>
    <w:rsid w:val="00435607"/>
    <w:rsid w:val="00435F09"/>
    <w:rsid w:val="00436232"/>
    <w:rsid w:val="00436330"/>
    <w:rsid w:val="004403CB"/>
    <w:rsid w:val="004410A5"/>
    <w:rsid w:val="004422A3"/>
    <w:rsid w:val="0044297E"/>
    <w:rsid w:val="00444063"/>
    <w:rsid w:val="00446331"/>
    <w:rsid w:val="00446479"/>
    <w:rsid w:val="00452159"/>
    <w:rsid w:val="00454112"/>
    <w:rsid w:val="0045696F"/>
    <w:rsid w:val="00460D1A"/>
    <w:rsid w:val="0046118C"/>
    <w:rsid w:val="00462165"/>
    <w:rsid w:val="004630B4"/>
    <w:rsid w:val="004634F4"/>
    <w:rsid w:val="00465A8B"/>
    <w:rsid w:val="00466CE8"/>
    <w:rsid w:val="00467851"/>
    <w:rsid w:val="00472224"/>
    <w:rsid w:val="00473F65"/>
    <w:rsid w:val="0047588C"/>
    <w:rsid w:val="00475C54"/>
    <w:rsid w:val="0047640F"/>
    <w:rsid w:val="004774A1"/>
    <w:rsid w:val="0047777A"/>
    <w:rsid w:val="00477A66"/>
    <w:rsid w:val="00482345"/>
    <w:rsid w:val="004837C4"/>
    <w:rsid w:val="004850C5"/>
    <w:rsid w:val="00486A7A"/>
    <w:rsid w:val="00487D2C"/>
    <w:rsid w:val="00490036"/>
    <w:rsid w:val="004905C8"/>
    <w:rsid w:val="00491DD6"/>
    <w:rsid w:val="004931C0"/>
    <w:rsid w:val="004937EF"/>
    <w:rsid w:val="00493B64"/>
    <w:rsid w:val="00493E64"/>
    <w:rsid w:val="00493E85"/>
    <w:rsid w:val="004967C9"/>
    <w:rsid w:val="00497184"/>
    <w:rsid w:val="004A0FB8"/>
    <w:rsid w:val="004A1DA1"/>
    <w:rsid w:val="004A2636"/>
    <w:rsid w:val="004A61B6"/>
    <w:rsid w:val="004A671A"/>
    <w:rsid w:val="004A6A94"/>
    <w:rsid w:val="004A6B08"/>
    <w:rsid w:val="004A6CF8"/>
    <w:rsid w:val="004A7C64"/>
    <w:rsid w:val="004B097B"/>
    <w:rsid w:val="004B1074"/>
    <w:rsid w:val="004B10DB"/>
    <w:rsid w:val="004B1961"/>
    <w:rsid w:val="004B3FD2"/>
    <w:rsid w:val="004B4043"/>
    <w:rsid w:val="004B50F5"/>
    <w:rsid w:val="004B52EA"/>
    <w:rsid w:val="004B5A72"/>
    <w:rsid w:val="004B689C"/>
    <w:rsid w:val="004B6CD5"/>
    <w:rsid w:val="004B7100"/>
    <w:rsid w:val="004B76BB"/>
    <w:rsid w:val="004B77B9"/>
    <w:rsid w:val="004C0C82"/>
    <w:rsid w:val="004C0DED"/>
    <w:rsid w:val="004C1582"/>
    <w:rsid w:val="004C171F"/>
    <w:rsid w:val="004C219F"/>
    <w:rsid w:val="004C32CF"/>
    <w:rsid w:val="004C4E00"/>
    <w:rsid w:val="004C5A46"/>
    <w:rsid w:val="004C62E7"/>
    <w:rsid w:val="004D04E6"/>
    <w:rsid w:val="004D1D5A"/>
    <w:rsid w:val="004D35F6"/>
    <w:rsid w:val="004D3CF0"/>
    <w:rsid w:val="004D50E9"/>
    <w:rsid w:val="004D5AA9"/>
    <w:rsid w:val="004D6226"/>
    <w:rsid w:val="004D63DF"/>
    <w:rsid w:val="004D69A0"/>
    <w:rsid w:val="004D7B23"/>
    <w:rsid w:val="004E01A6"/>
    <w:rsid w:val="004E1273"/>
    <w:rsid w:val="004E2597"/>
    <w:rsid w:val="004E3322"/>
    <w:rsid w:val="004E3A7A"/>
    <w:rsid w:val="004E6F05"/>
    <w:rsid w:val="004E743A"/>
    <w:rsid w:val="004E7C12"/>
    <w:rsid w:val="004F03D5"/>
    <w:rsid w:val="004F1638"/>
    <w:rsid w:val="004F2EBC"/>
    <w:rsid w:val="004F31A0"/>
    <w:rsid w:val="004F490B"/>
    <w:rsid w:val="004F4E3D"/>
    <w:rsid w:val="004F548D"/>
    <w:rsid w:val="00501161"/>
    <w:rsid w:val="00501304"/>
    <w:rsid w:val="00501E4D"/>
    <w:rsid w:val="00501E70"/>
    <w:rsid w:val="00504025"/>
    <w:rsid w:val="00506726"/>
    <w:rsid w:val="00513643"/>
    <w:rsid w:val="00514647"/>
    <w:rsid w:val="00514E33"/>
    <w:rsid w:val="0051568E"/>
    <w:rsid w:val="00515768"/>
    <w:rsid w:val="00515B88"/>
    <w:rsid w:val="005204E8"/>
    <w:rsid w:val="00521B36"/>
    <w:rsid w:val="00525CDA"/>
    <w:rsid w:val="00530B41"/>
    <w:rsid w:val="00531C06"/>
    <w:rsid w:val="00531D56"/>
    <w:rsid w:val="00532F40"/>
    <w:rsid w:val="00533AE1"/>
    <w:rsid w:val="00534A2F"/>
    <w:rsid w:val="00534C2C"/>
    <w:rsid w:val="0053592F"/>
    <w:rsid w:val="00535955"/>
    <w:rsid w:val="0053643F"/>
    <w:rsid w:val="00540D5A"/>
    <w:rsid w:val="00540E1F"/>
    <w:rsid w:val="005443F3"/>
    <w:rsid w:val="00547C57"/>
    <w:rsid w:val="0055026E"/>
    <w:rsid w:val="00550F91"/>
    <w:rsid w:val="0055131B"/>
    <w:rsid w:val="0055249F"/>
    <w:rsid w:val="00552B4B"/>
    <w:rsid w:val="00553E37"/>
    <w:rsid w:val="00554477"/>
    <w:rsid w:val="00556FD1"/>
    <w:rsid w:val="00557382"/>
    <w:rsid w:val="00557A8A"/>
    <w:rsid w:val="0056328B"/>
    <w:rsid w:val="00564468"/>
    <w:rsid w:val="005652DE"/>
    <w:rsid w:val="005655D7"/>
    <w:rsid w:val="00565DBA"/>
    <w:rsid w:val="00566120"/>
    <w:rsid w:val="00567014"/>
    <w:rsid w:val="005671E4"/>
    <w:rsid w:val="00572457"/>
    <w:rsid w:val="00572824"/>
    <w:rsid w:val="00575114"/>
    <w:rsid w:val="00575272"/>
    <w:rsid w:val="00575852"/>
    <w:rsid w:val="0057655E"/>
    <w:rsid w:val="00576A17"/>
    <w:rsid w:val="00576BC2"/>
    <w:rsid w:val="00576F58"/>
    <w:rsid w:val="00577315"/>
    <w:rsid w:val="00580606"/>
    <w:rsid w:val="0058457B"/>
    <w:rsid w:val="005847CD"/>
    <w:rsid w:val="0058598E"/>
    <w:rsid w:val="00586B38"/>
    <w:rsid w:val="005871C5"/>
    <w:rsid w:val="005909AC"/>
    <w:rsid w:val="00595D5E"/>
    <w:rsid w:val="005968C0"/>
    <w:rsid w:val="00596AFF"/>
    <w:rsid w:val="00596D4A"/>
    <w:rsid w:val="00597351"/>
    <w:rsid w:val="00597A58"/>
    <w:rsid w:val="00597CA5"/>
    <w:rsid w:val="00597DC2"/>
    <w:rsid w:val="005A09A0"/>
    <w:rsid w:val="005A15EA"/>
    <w:rsid w:val="005A3183"/>
    <w:rsid w:val="005A441B"/>
    <w:rsid w:val="005A576D"/>
    <w:rsid w:val="005A5A76"/>
    <w:rsid w:val="005A5FDC"/>
    <w:rsid w:val="005A60F5"/>
    <w:rsid w:val="005A6154"/>
    <w:rsid w:val="005A67A4"/>
    <w:rsid w:val="005A7A28"/>
    <w:rsid w:val="005A7EB7"/>
    <w:rsid w:val="005B1CE3"/>
    <w:rsid w:val="005B234E"/>
    <w:rsid w:val="005B3105"/>
    <w:rsid w:val="005B380B"/>
    <w:rsid w:val="005B44B2"/>
    <w:rsid w:val="005B51A1"/>
    <w:rsid w:val="005B6A99"/>
    <w:rsid w:val="005B7128"/>
    <w:rsid w:val="005B79C3"/>
    <w:rsid w:val="005C1D9F"/>
    <w:rsid w:val="005C4058"/>
    <w:rsid w:val="005C7542"/>
    <w:rsid w:val="005D1F6C"/>
    <w:rsid w:val="005D25EB"/>
    <w:rsid w:val="005D2FEE"/>
    <w:rsid w:val="005D473E"/>
    <w:rsid w:val="005D4D2E"/>
    <w:rsid w:val="005D4FBF"/>
    <w:rsid w:val="005D5B43"/>
    <w:rsid w:val="005D5FC6"/>
    <w:rsid w:val="005D63A5"/>
    <w:rsid w:val="005D732F"/>
    <w:rsid w:val="005E0AC8"/>
    <w:rsid w:val="005E1F05"/>
    <w:rsid w:val="005E3A1E"/>
    <w:rsid w:val="005E3A67"/>
    <w:rsid w:val="005E41B0"/>
    <w:rsid w:val="005E52B1"/>
    <w:rsid w:val="005E53E9"/>
    <w:rsid w:val="005E57F7"/>
    <w:rsid w:val="005E5E1C"/>
    <w:rsid w:val="005E67C8"/>
    <w:rsid w:val="005E71BB"/>
    <w:rsid w:val="005E7E61"/>
    <w:rsid w:val="005F0F45"/>
    <w:rsid w:val="005F3546"/>
    <w:rsid w:val="005F5D70"/>
    <w:rsid w:val="005F6A77"/>
    <w:rsid w:val="005F7CAD"/>
    <w:rsid w:val="00600074"/>
    <w:rsid w:val="00603FC2"/>
    <w:rsid w:val="006040C4"/>
    <w:rsid w:val="0060426C"/>
    <w:rsid w:val="00610B19"/>
    <w:rsid w:val="0061139B"/>
    <w:rsid w:val="00611B20"/>
    <w:rsid w:val="00612621"/>
    <w:rsid w:val="00613F4C"/>
    <w:rsid w:val="006153E7"/>
    <w:rsid w:val="0061558F"/>
    <w:rsid w:val="00615631"/>
    <w:rsid w:val="00615C54"/>
    <w:rsid w:val="00617C19"/>
    <w:rsid w:val="00620BDB"/>
    <w:rsid w:val="00621180"/>
    <w:rsid w:val="00622238"/>
    <w:rsid w:val="006227CF"/>
    <w:rsid w:val="0062280F"/>
    <w:rsid w:val="0062302B"/>
    <w:rsid w:val="00624571"/>
    <w:rsid w:val="00624608"/>
    <w:rsid w:val="00625693"/>
    <w:rsid w:val="00625D5D"/>
    <w:rsid w:val="00626AE5"/>
    <w:rsid w:val="006305DE"/>
    <w:rsid w:val="00633E7F"/>
    <w:rsid w:val="00636B80"/>
    <w:rsid w:val="00636D8A"/>
    <w:rsid w:val="00636D8B"/>
    <w:rsid w:val="00637F72"/>
    <w:rsid w:val="00640240"/>
    <w:rsid w:val="0064036F"/>
    <w:rsid w:val="006408FC"/>
    <w:rsid w:val="00641384"/>
    <w:rsid w:val="00642181"/>
    <w:rsid w:val="00642A6D"/>
    <w:rsid w:val="00644383"/>
    <w:rsid w:val="006448F4"/>
    <w:rsid w:val="00644D4F"/>
    <w:rsid w:val="00650605"/>
    <w:rsid w:val="00653CA9"/>
    <w:rsid w:val="00654ADA"/>
    <w:rsid w:val="00655073"/>
    <w:rsid w:val="00655361"/>
    <w:rsid w:val="00655999"/>
    <w:rsid w:val="00655BFE"/>
    <w:rsid w:val="00655E9B"/>
    <w:rsid w:val="00656071"/>
    <w:rsid w:val="00656FEB"/>
    <w:rsid w:val="00660216"/>
    <w:rsid w:val="00660543"/>
    <w:rsid w:val="006609B5"/>
    <w:rsid w:val="00660D26"/>
    <w:rsid w:val="006628E2"/>
    <w:rsid w:val="0066292A"/>
    <w:rsid w:val="00662A16"/>
    <w:rsid w:val="0066311B"/>
    <w:rsid w:val="00663610"/>
    <w:rsid w:val="0066414E"/>
    <w:rsid w:val="006643EB"/>
    <w:rsid w:val="006671BB"/>
    <w:rsid w:val="00667F77"/>
    <w:rsid w:val="0067045D"/>
    <w:rsid w:val="00670CCB"/>
    <w:rsid w:val="00670F76"/>
    <w:rsid w:val="006745B7"/>
    <w:rsid w:val="00674CBF"/>
    <w:rsid w:val="00675F82"/>
    <w:rsid w:val="00677535"/>
    <w:rsid w:val="00677A87"/>
    <w:rsid w:val="00677BDA"/>
    <w:rsid w:val="00680D66"/>
    <w:rsid w:val="006813ED"/>
    <w:rsid w:val="006829FE"/>
    <w:rsid w:val="006833F2"/>
    <w:rsid w:val="006842A7"/>
    <w:rsid w:val="00685397"/>
    <w:rsid w:val="00685B45"/>
    <w:rsid w:val="00690206"/>
    <w:rsid w:val="00691BCF"/>
    <w:rsid w:val="00691E6F"/>
    <w:rsid w:val="00693152"/>
    <w:rsid w:val="006960E9"/>
    <w:rsid w:val="00697E22"/>
    <w:rsid w:val="006A3690"/>
    <w:rsid w:val="006A371A"/>
    <w:rsid w:val="006A57FA"/>
    <w:rsid w:val="006A6D36"/>
    <w:rsid w:val="006A6E9C"/>
    <w:rsid w:val="006B14BE"/>
    <w:rsid w:val="006B2248"/>
    <w:rsid w:val="006B29D9"/>
    <w:rsid w:val="006B2CA1"/>
    <w:rsid w:val="006B47E4"/>
    <w:rsid w:val="006B554E"/>
    <w:rsid w:val="006B5DC1"/>
    <w:rsid w:val="006B628B"/>
    <w:rsid w:val="006B63D7"/>
    <w:rsid w:val="006C0D3B"/>
    <w:rsid w:val="006C1BF1"/>
    <w:rsid w:val="006C2AA1"/>
    <w:rsid w:val="006C2FA9"/>
    <w:rsid w:val="006C4D0A"/>
    <w:rsid w:val="006C516E"/>
    <w:rsid w:val="006C62FD"/>
    <w:rsid w:val="006C727D"/>
    <w:rsid w:val="006C7918"/>
    <w:rsid w:val="006C7A8B"/>
    <w:rsid w:val="006C7BB6"/>
    <w:rsid w:val="006D03A1"/>
    <w:rsid w:val="006D0795"/>
    <w:rsid w:val="006D2933"/>
    <w:rsid w:val="006D2D11"/>
    <w:rsid w:val="006D2DF3"/>
    <w:rsid w:val="006D54C0"/>
    <w:rsid w:val="006D6BDA"/>
    <w:rsid w:val="006D785B"/>
    <w:rsid w:val="006E1F3D"/>
    <w:rsid w:val="006E21EC"/>
    <w:rsid w:val="006E2675"/>
    <w:rsid w:val="006E2953"/>
    <w:rsid w:val="006E2E5F"/>
    <w:rsid w:val="006E2F66"/>
    <w:rsid w:val="006E3891"/>
    <w:rsid w:val="006E413E"/>
    <w:rsid w:val="006E4EDA"/>
    <w:rsid w:val="006E5A72"/>
    <w:rsid w:val="006F0879"/>
    <w:rsid w:val="006F2ED3"/>
    <w:rsid w:val="006F31D2"/>
    <w:rsid w:val="006F4E4C"/>
    <w:rsid w:val="006F53CD"/>
    <w:rsid w:val="006F5DAE"/>
    <w:rsid w:val="006F5F4B"/>
    <w:rsid w:val="006F6553"/>
    <w:rsid w:val="006F65B7"/>
    <w:rsid w:val="006F6673"/>
    <w:rsid w:val="006F7186"/>
    <w:rsid w:val="006F76F6"/>
    <w:rsid w:val="007008D9"/>
    <w:rsid w:val="00701028"/>
    <w:rsid w:val="00701C28"/>
    <w:rsid w:val="007038A2"/>
    <w:rsid w:val="00706094"/>
    <w:rsid w:val="00706A9A"/>
    <w:rsid w:val="00706FC7"/>
    <w:rsid w:val="00710947"/>
    <w:rsid w:val="00710CEE"/>
    <w:rsid w:val="007121A2"/>
    <w:rsid w:val="00712318"/>
    <w:rsid w:val="0071245C"/>
    <w:rsid w:val="00713093"/>
    <w:rsid w:val="007132AF"/>
    <w:rsid w:val="00713BE0"/>
    <w:rsid w:val="007158AC"/>
    <w:rsid w:val="0071601B"/>
    <w:rsid w:val="0071625B"/>
    <w:rsid w:val="00717021"/>
    <w:rsid w:val="00720813"/>
    <w:rsid w:val="00720911"/>
    <w:rsid w:val="00720A98"/>
    <w:rsid w:val="00720C5B"/>
    <w:rsid w:val="007217CC"/>
    <w:rsid w:val="00721B43"/>
    <w:rsid w:val="00724636"/>
    <w:rsid w:val="00725C9F"/>
    <w:rsid w:val="0072656F"/>
    <w:rsid w:val="00730E58"/>
    <w:rsid w:val="007313FE"/>
    <w:rsid w:val="00731D5A"/>
    <w:rsid w:val="00733AC1"/>
    <w:rsid w:val="00734508"/>
    <w:rsid w:val="0073452C"/>
    <w:rsid w:val="00734668"/>
    <w:rsid w:val="00736A02"/>
    <w:rsid w:val="00736AB2"/>
    <w:rsid w:val="007374B2"/>
    <w:rsid w:val="007400BE"/>
    <w:rsid w:val="007400DA"/>
    <w:rsid w:val="00740176"/>
    <w:rsid w:val="0074051A"/>
    <w:rsid w:val="00740B36"/>
    <w:rsid w:val="0074169B"/>
    <w:rsid w:val="00742912"/>
    <w:rsid w:val="00744242"/>
    <w:rsid w:val="007452B1"/>
    <w:rsid w:val="007457E5"/>
    <w:rsid w:val="0074710D"/>
    <w:rsid w:val="007479EA"/>
    <w:rsid w:val="00750547"/>
    <w:rsid w:val="00750604"/>
    <w:rsid w:val="00750ADE"/>
    <w:rsid w:val="00750E07"/>
    <w:rsid w:val="0075149A"/>
    <w:rsid w:val="00752317"/>
    <w:rsid w:val="00753847"/>
    <w:rsid w:val="00753A2A"/>
    <w:rsid w:val="00754EB6"/>
    <w:rsid w:val="007553BA"/>
    <w:rsid w:val="00755C85"/>
    <w:rsid w:val="007563D1"/>
    <w:rsid w:val="00756622"/>
    <w:rsid w:val="007602A4"/>
    <w:rsid w:val="007618F8"/>
    <w:rsid w:val="00761D32"/>
    <w:rsid w:val="007621A7"/>
    <w:rsid w:val="007661C9"/>
    <w:rsid w:val="0076631F"/>
    <w:rsid w:val="00767168"/>
    <w:rsid w:val="0077089D"/>
    <w:rsid w:val="00772C6C"/>
    <w:rsid w:val="00773451"/>
    <w:rsid w:val="00775C33"/>
    <w:rsid w:val="007766EB"/>
    <w:rsid w:val="00777691"/>
    <w:rsid w:val="00781587"/>
    <w:rsid w:val="007821DE"/>
    <w:rsid w:val="007824EB"/>
    <w:rsid w:val="007831CB"/>
    <w:rsid w:val="00783348"/>
    <w:rsid w:val="007851B0"/>
    <w:rsid w:val="007859B3"/>
    <w:rsid w:val="00785FB0"/>
    <w:rsid w:val="00786362"/>
    <w:rsid w:val="00786646"/>
    <w:rsid w:val="00786F34"/>
    <w:rsid w:val="00790209"/>
    <w:rsid w:val="0079279E"/>
    <w:rsid w:val="00794460"/>
    <w:rsid w:val="0079453C"/>
    <w:rsid w:val="007946FC"/>
    <w:rsid w:val="0079470B"/>
    <w:rsid w:val="00797F15"/>
    <w:rsid w:val="007A0A5D"/>
    <w:rsid w:val="007A0C2F"/>
    <w:rsid w:val="007A250F"/>
    <w:rsid w:val="007A25E8"/>
    <w:rsid w:val="007A3221"/>
    <w:rsid w:val="007A33CE"/>
    <w:rsid w:val="007A4484"/>
    <w:rsid w:val="007A46BA"/>
    <w:rsid w:val="007A4AED"/>
    <w:rsid w:val="007A6C32"/>
    <w:rsid w:val="007A792A"/>
    <w:rsid w:val="007B11DB"/>
    <w:rsid w:val="007B1D79"/>
    <w:rsid w:val="007B43D3"/>
    <w:rsid w:val="007B44A5"/>
    <w:rsid w:val="007B5A27"/>
    <w:rsid w:val="007B7DDF"/>
    <w:rsid w:val="007C08C4"/>
    <w:rsid w:val="007C2795"/>
    <w:rsid w:val="007C2B7F"/>
    <w:rsid w:val="007C33AC"/>
    <w:rsid w:val="007C5BA7"/>
    <w:rsid w:val="007D0DDF"/>
    <w:rsid w:val="007D2DDB"/>
    <w:rsid w:val="007D5568"/>
    <w:rsid w:val="007D61DF"/>
    <w:rsid w:val="007D63B9"/>
    <w:rsid w:val="007E1BF5"/>
    <w:rsid w:val="007E2861"/>
    <w:rsid w:val="007E62BC"/>
    <w:rsid w:val="007E699E"/>
    <w:rsid w:val="007E6A54"/>
    <w:rsid w:val="007F1161"/>
    <w:rsid w:val="007F2282"/>
    <w:rsid w:val="007F343F"/>
    <w:rsid w:val="007F3EB9"/>
    <w:rsid w:val="007F5C49"/>
    <w:rsid w:val="007F5FEC"/>
    <w:rsid w:val="007F67F7"/>
    <w:rsid w:val="007F6C1F"/>
    <w:rsid w:val="007F6DA0"/>
    <w:rsid w:val="007F6EA7"/>
    <w:rsid w:val="007F7539"/>
    <w:rsid w:val="007F7ED1"/>
    <w:rsid w:val="00801176"/>
    <w:rsid w:val="00801C1A"/>
    <w:rsid w:val="0080220F"/>
    <w:rsid w:val="00802541"/>
    <w:rsid w:val="008025C7"/>
    <w:rsid w:val="00802C26"/>
    <w:rsid w:val="0080341E"/>
    <w:rsid w:val="00803618"/>
    <w:rsid w:val="008045BA"/>
    <w:rsid w:val="00806EBF"/>
    <w:rsid w:val="00807890"/>
    <w:rsid w:val="0081198D"/>
    <w:rsid w:val="008141F4"/>
    <w:rsid w:val="008153C7"/>
    <w:rsid w:val="00816278"/>
    <w:rsid w:val="0081700F"/>
    <w:rsid w:val="00817C7D"/>
    <w:rsid w:val="008208C0"/>
    <w:rsid w:val="00821A56"/>
    <w:rsid w:val="008243E4"/>
    <w:rsid w:val="008247B0"/>
    <w:rsid w:val="00825DA6"/>
    <w:rsid w:val="00825E04"/>
    <w:rsid w:val="0082657D"/>
    <w:rsid w:val="00826DDB"/>
    <w:rsid w:val="00826E02"/>
    <w:rsid w:val="00826FDE"/>
    <w:rsid w:val="00830017"/>
    <w:rsid w:val="0083078C"/>
    <w:rsid w:val="00831770"/>
    <w:rsid w:val="00831FED"/>
    <w:rsid w:val="00832794"/>
    <w:rsid w:val="008333F5"/>
    <w:rsid w:val="00834635"/>
    <w:rsid w:val="00835218"/>
    <w:rsid w:val="00835959"/>
    <w:rsid w:val="00836CC7"/>
    <w:rsid w:val="00837375"/>
    <w:rsid w:val="008375A2"/>
    <w:rsid w:val="00840F8A"/>
    <w:rsid w:val="00841977"/>
    <w:rsid w:val="00842C5E"/>
    <w:rsid w:val="0084322B"/>
    <w:rsid w:val="00843ADD"/>
    <w:rsid w:val="008472F3"/>
    <w:rsid w:val="00850851"/>
    <w:rsid w:val="00851F7F"/>
    <w:rsid w:val="00852262"/>
    <w:rsid w:val="008525DC"/>
    <w:rsid w:val="008537A3"/>
    <w:rsid w:val="008538DA"/>
    <w:rsid w:val="00854176"/>
    <w:rsid w:val="00855507"/>
    <w:rsid w:val="008573FE"/>
    <w:rsid w:val="00860761"/>
    <w:rsid w:val="00861839"/>
    <w:rsid w:val="00861BF7"/>
    <w:rsid w:val="008621B3"/>
    <w:rsid w:val="008649B1"/>
    <w:rsid w:val="00864AB2"/>
    <w:rsid w:val="00864F06"/>
    <w:rsid w:val="008650BD"/>
    <w:rsid w:val="00865C4C"/>
    <w:rsid w:val="00865F49"/>
    <w:rsid w:val="008660FA"/>
    <w:rsid w:val="00866393"/>
    <w:rsid w:val="00870219"/>
    <w:rsid w:val="00874498"/>
    <w:rsid w:val="008769F2"/>
    <w:rsid w:val="00877594"/>
    <w:rsid w:val="00880453"/>
    <w:rsid w:val="008807E8"/>
    <w:rsid w:val="00880D12"/>
    <w:rsid w:val="008828CF"/>
    <w:rsid w:val="00882EFF"/>
    <w:rsid w:val="00883F68"/>
    <w:rsid w:val="008862D2"/>
    <w:rsid w:val="00886819"/>
    <w:rsid w:val="00891D2E"/>
    <w:rsid w:val="008926F5"/>
    <w:rsid w:val="00893025"/>
    <w:rsid w:val="008931AC"/>
    <w:rsid w:val="0089376A"/>
    <w:rsid w:val="00894BFE"/>
    <w:rsid w:val="0089591A"/>
    <w:rsid w:val="008A0F97"/>
    <w:rsid w:val="008A119C"/>
    <w:rsid w:val="008A28E6"/>
    <w:rsid w:val="008A46ED"/>
    <w:rsid w:val="008A76EE"/>
    <w:rsid w:val="008A78E0"/>
    <w:rsid w:val="008B0456"/>
    <w:rsid w:val="008B119F"/>
    <w:rsid w:val="008B2F55"/>
    <w:rsid w:val="008B3F03"/>
    <w:rsid w:val="008B412C"/>
    <w:rsid w:val="008B432F"/>
    <w:rsid w:val="008B5475"/>
    <w:rsid w:val="008B5F98"/>
    <w:rsid w:val="008B74E6"/>
    <w:rsid w:val="008B7A62"/>
    <w:rsid w:val="008C08F0"/>
    <w:rsid w:val="008C0FC6"/>
    <w:rsid w:val="008C1F32"/>
    <w:rsid w:val="008C2300"/>
    <w:rsid w:val="008C26D1"/>
    <w:rsid w:val="008C3260"/>
    <w:rsid w:val="008C4EA6"/>
    <w:rsid w:val="008C5373"/>
    <w:rsid w:val="008C6F7D"/>
    <w:rsid w:val="008D20CA"/>
    <w:rsid w:val="008D2ADC"/>
    <w:rsid w:val="008D3A94"/>
    <w:rsid w:val="008D5AD5"/>
    <w:rsid w:val="008D5FAD"/>
    <w:rsid w:val="008D692E"/>
    <w:rsid w:val="008D78FD"/>
    <w:rsid w:val="008D79D5"/>
    <w:rsid w:val="008E1010"/>
    <w:rsid w:val="008E225C"/>
    <w:rsid w:val="008E3930"/>
    <w:rsid w:val="008E4B3A"/>
    <w:rsid w:val="008E62FD"/>
    <w:rsid w:val="008E6BF9"/>
    <w:rsid w:val="008E6E09"/>
    <w:rsid w:val="008E7049"/>
    <w:rsid w:val="008E760D"/>
    <w:rsid w:val="008F0540"/>
    <w:rsid w:val="008F100F"/>
    <w:rsid w:val="008F185A"/>
    <w:rsid w:val="008F1918"/>
    <w:rsid w:val="008F20B1"/>
    <w:rsid w:val="008F399D"/>
    <w:rsid w:val="008F69AA"/>
    <w:rsid w:val="008F778F"/>
    <w:rsid w:val="008F7967"/>
    <w:rsid w:val="0090040C"/>
    <w:rsid w:val="00900478"/>
    <w:rsid w:val="00900976"/>
    <w:rsid w:val="00901547"/>
    <w:rsid w:val="009026F0"/>
    <w:rsid w:val="00905504"/>
    <w:rsid w:val="0090608D"/>
    <w:rsid w:val="009062B8"/>
    <w:rsid w:val="0091121E"/>
    <w:rsid w:val="0091198B"/>
    <w:rsid w:val="00913156"/>
    <w:rsid w:val="00913528"/>
    <w:rsid w:val="00914151"/>
    <w:rsid w:val="00914EFF"/>
    <w:rsid w:val="009151F2"/>
    <w:rsid w:val="009176D1"/>
    <w:rsid w:val="00917BFF"/>
    <w:rsid w:val="009228D9"/>
    <w:rsid w:val="009267C2"/>
    <w:rsid w:val="00927ADB"/>
    <w:rsid w:val="00930A15"/>
    <w:rsid w:val="00930EFD"/>
    <w:rsid w:val="009311D4"/>
    <w:rsid w:val="009339C7"/>
    <w:rsid w:val="00934430"/>
    <w:rsid w:val="0093483B"/>
    <w:rsid w:val="00935DD5"/>
    <w:rsid w:val="0093656D"/>
    <w:rsid w:val="00940128"/>
    <w:rsid w:val="00940DCF"/>
    <w:rsid w:val="00941788"/>
    <w:rsid w:val="0094534B"/>
    <w:rsid w:val="00945B77"/>
    <w:rsid w:val="00945C21"/>
    <w:rsid w:val="00950B6A"/>
    <w:rsid w:val="00953DAD"/>
    <w:rsid w:val="0095454C"/>
    <w:rsid w:val="0095535B"/>
    <w:rsid w:val="00956C97"/>
    <w:rsid w:val="00960713"/>
    <w:rsid w:val="0096304C"/>
    <w:rsid w:val="0096367F"/>
    <w:rsid w:val="00964BE5"/>
    <w:rsid w:val="00967656"/>
    <w:rsid w:val="00967B5E"/>
    <w:rsid w:val="00971D69"/>
    <w:rsid w:val="00972967"/>
    <w:rsid w:val="00972AD6"/>
    <w:rsid w:val="0097366F"/>
    <w:rsid w:val="00974793"/>
    <w:rsid w:val="009774DC"/>
    <w:rsid w:val="00977E06"/>
    <w:rsid w:val="00980CE3"/>
    <w:rsid w:val="00980E88"/>
    <w:rsid w:val="00981FD5"/>
    <w:rsid w:val="009831E9"/>
    <w:rsid w:val="009841CA"/>
    <w:rsid w:val="00984570"/>
    <w:rsid w:val="009848A3"/>
    <w:rsid w:val="00985402"/>
    <w:rsid w:val="009861E7"/>
    <w:rsid w:val="009861FF"/>
    <w:rsid w:val="00986374"/>
    <w:rsid w:val="00986652"/>
    <w:rsid w:val="009907E5"/>
    <w:rsid w:val="009947A3"/>
    <w:rsid w:val="00994C4E"/>
    <w:rsid w:val="00995B24"/>
    <w:rsid w:val="009965F8"/>
    <w:rsid w:val="00996619"/>
    <w:rsid w:val="00996B19"/>
    <w:rsid w:val="009973EF"/>
    <w:rsid w:val="009A0038"/>
    <w:rsid w:val="009A03B8"/>
    <w:rsid w:val="009A1334"/>
    <w:rsid w:val="009A3DC1"/>
    <w:rsid w:val="009A465F"/>
    <w:rsid w:val="009A482C"/>
    <w:rsid w:val="009A63BB"/>
    <w:rsid w:val="009A677B"/>
    <w:rsid w:val="009A67B9"/>
    <w:rsid w:val="009B02BB"/>
    <w:rsid w:val="009B0B0A"/>
    <w:rsid w:val="009B0C43"/>
    <w:rsid w:val="009B1403"/>
    <w:rsid w:val="009B23D4"/>
    <w:rsid w:val="009B26DE"/>
    <w:rsid w:val="009B2C8F"/>
    <w:rsid w:val="009B3119"/>
    <w:rsid w:val="009B33D7"/>
    <w:rsid w:val="009B3444"/>
    <w:rsid w:val="009B35F0"/>
    <w:rsid w:val="009B401C"/>
    <w:rsid w:val="009B49CD"/>
    <w:rsid w:val="009B6887"/>
    <w:rsid w:val="009B7D92"/>
    <w:rsid w:val="009C0EE0"/>
    <w:rsid w:val="009C2A44"/>
    <w:rsid w:val="009C33ED"/>
    <w:rsid w:val="009C397F"/>
    <w:rsid w:val="009C428F"/>
    <w:rsid w:val="009C4CE9"/>
    <w:rsid w:val="009C4F29"/>
    <w:rsid w:val="009C70D5"/>
    <w:rsid w:val="009C744E"/>
    <w:rsid w:val="009D1FDE"/>
    <w:rsid w:val="009D22D8"/>
    <w:rsid w:val="009D3B87"/>
    <w:rsid w:val="009D50E8"/>
    <w:rsid w:val="009D52A7"/>
    <w:rsid w:val="009D6C1E"/>
    <w:rsid w:val="009D73F5"/>
    <w:rsid w:val="009D7FC3"/>
    <w:rsid w:val="009E0A98"/>
    <w:rsid w:val="009E1ED7"/>
    <w:rsid w:val="009E34D4"/>
    <w:rsid w:val="009E39E5"/>
    <w:rsid w:val="009E3AC0"/>
    <w:rsid w:val="009F0423"/>
    <w:rsid w:val="009F2DAA"/>
    <w:rsid w:val="009F319C"/>
    <w:rsid w:val="009F43FD"/>
    <w:rsid w:val="009F5330"/>
    <w:rsid w:val="009F5E76"/>
    <w:rsid w:val="00A00AE3"/>
    <w:rsid w:val="00A00B6B"/>
    <w:rsid w:val="00A019DD"/>
    <w:rsid w:val="00A01F27"/>
    <w:rsid w:val="00A02125"/>
    <w:rsid w:val="00A02F24"/>
    <w:rsid w:val="00A042C9"/>
    <w:rsid w:val="00A053DB"/>
    <w:rsid w:val="00A06001"/>
    <w:rsid w:val="00A066D2"/>
    <w:rsid w:val="00A07938"/>
    <w:rsid w:val="00A103BE"/>
    <w:rsid w:val="00A114CB"/>
    <w:rsid w:val="00A1156B"/>
    <w:rsid w:val="00A1186D"/>
    <w:rsid w:val="00A118AB"/>
    <w:rsid w:val="00A132AF"/>
    <w:rsid w:val="00A13BC9"/>
    <w:rsid w:val="00A14BCC"/>
    <w:rsid w:val="00A15E7A"/>
    <w:rsid w:val="00A226EA"/>
    <w:rsid w:val="00A2386B"/>
    <w:rsid w:val="00A24C55"/>
    <w:rsid w:val="00A24E2B"/>
    <w:rsid w:val="00A255FF"/>
    <w:rsid w:val="00A25F37"/>
    <w:rsid w:val="00A26768"/>
    <w:rsid w:val="00A2750D"/>
    <w:rsid w:val="00A30389"/>
    <w:rsid w:val="00A30887"/>
    <w:rsid w:val="00A31F5D"/>
    <w:rsid w:val="00A3393D"/>
    <w:rsid w:val="00A341A1"/>
    <w:rsid w:val="00A34542"/>
    <w:rsid w:val="00A34780"/>
    <w:rsid w:val="00A34837"/>
    <w:rsid w:val="00A34D02"/>
    <w:rsid w:val="00A34EA9"/>
    <w:rsid w:val="00A3513A"/>
    <w:rsid w:val="00A35CD0"/>
    <w:rsid w:val="00A3746A"/>
    <w:rsid w:val="00A41945"/>
    <w:rsid w:val="00A43011"/>
    <w:rsid w:val="00A441E0"/>
    <w:rsid w:val="00A46A22"/>
    <w:rsid w:val="00A47D3F"/>
    <w:rsid w:val="00A50242"/>
    <w:rsid w:val="00A50BFF"/>
    <w:rsid w:val="00A5210A"/>
    <w:rsid w:val="00A521E1"/>
    <w:rsid w:val="00A5273B"/>
    <w:rsid w:val="00A53A97"/>
    <w:rsid w:val="00A54312"/>
    <w:rsid w:val="00A57E90"/>
    <w:rsid w:val="00A61CAB"/>
    <w:rsid w:val="00A632DC"/>
    <w:rsid w:val="00A63C6B"/>
    <w:rsid w:val="00A63E53"/>
    <w:rsid w:val="00A64CBC"/>
    <w:rsid w:val="00A64FD4"/>
    <w:rsid w:val="00A671C4"/>
    <w:rsid w:val="00A67F9B"/>
    <w:rsid w:val="00A7065A"/>
    <w:rsid w:val="00A70B89"/>
    <w:rsid w:val="00A71FDF"/>
    <w:rsid w:val="00A72001"/>
    <w:rsid w:val="00A74A89"/>
    <w:rsid w:val="00A7536A"/>
    <w:rsid w:val="00A75654"/>
    <w:rsid w:val="00A771DC"/>
    <w:rsid w:val="00A77BCC"/>
    <w:rsid w:val="00A8017A"/>
    <w:rsid w:val="00A81555"/>
    <w:rsid w:val="00A828B7"/>
    <w:rsid w:val="00A83EEA"/>
    <w:rsid w:val="00A84AA1"/>
    <w:rsid w:val="00A87AE0"/>
    <w:rsid w:val="00A90F66"/>
    <w:rsid w:val="00A94544"/>
    <w:rsid w:val="00A9468A"/>
    <w:rsid w:val="00A94CDB"/>
    <w:rsid w:val="00A95474"/>
    <w:rsid w:val="00A957FD"/>
    <w:rsid w:val="00A9580C"/>
    <w:rsid w:val="00AA063F"/>
    <w:rsid w:val="00AA1EE0"/>
    <w:rsid w:val="00AA1EE9"/>
    <w:rsid w:val="00AA2534"/>
    <w:rsid w:val="00AA25EA"/>
    <w:rsid w:val="00AA4EF4"/>
    <w:rsid w:val="00AA6460"/>
    <w:rsid w:val="00AA717D"/>
    <w:rsid w:val="00AA7575"/>
    <w:rsid w:val="00AA7B3A"/>
    <w:rsid w:val="00AB03A0"/>
    <w:rsid w:val="00AB04A5"/>
    <w:rsid w:val="00AB0FFA"/>
    <w:rsid w:val="00AB2C01"/>
    <w:rsid w:val="00AB351D"/>
    <w:rsid w:val="00AB381A"/>
    <w:rsid w:val="00AB3D9D"/>
    <w:rsid w:val="00AB446C"/>
    <w:rsid w:val="00AB4D70"/>
    <w:rsid w:val="00AB543D"/>
    <w:rsid w:val="00AB5AEA"/>
    <w:rsid w:val="00AB5B54"/>
    <w:rsid w:val="00AB649F"/>
    <w:rsid w:val="00AC460E"/>
    <w:rsid w:val="00AC4FCE"/>
    <w:rsid w:val="00AC55A0"/>
    <w:rsid w:val="00AC6A6C"/>
    <w:rsid w:val="00AC7D23"/>
    <w:rsid w:val="00AD280D"/>
    <w:rsid w:val="00AD352B"/>
    <w:rsid w:val="00AD540C"/>
    <w:rsid w:val="00AD79B8"/>
    <w:rsid w:val="00AE0C99"/>
    <w:rsid w:val="00AE193C"/>
    <w:rsid w:val="00AE3DF3"/>
    <w:rsid w:val="00AE42EC"/>
    <w:rsid w:val="00AE513A"/>
    <w:rsid w:val="00AE5BFC"/>
    <w:rsid w:val="00AE5F6E"/>
    <w:rsid w:val="00AF002E"/>
    <w:rsid w:val="00AF0EBB"/>
    <w:rsid w:val="00AF1197"/>
    <w:rsid w:val="00AF135E"/>
    <w:rsid w:val="00AF27B3"/>
    <w:rsid w:val="00AF2F81"/>
    <w:rsid w:val="00AF41BC"/>
    <w:rsid w:val="00AF505C"/>
    <w:rsid w:val="00AF5AF7"/>
    <w:rsid w:val="00AF6D90"/>
    <w:rsid w:val="00AF6E60"/>
    <w:rsid w:val="00B02A63"/>
    <w:rsid w:val="00B0485D"/>
    <w:rsid w:val="00B04C9F"/>
    <w:rsid w:val="00B068F2"/>
    <w:rsid w:val="00B1080F"/>
    <w:rsid w:val="00B12862"/>
    <w:rsid w:val="00B1363E"/>
    <w:rsid w:val="00B13728"/>
    <w:rsid w:val="00B13821"/>
    <w:rsid w:val="00B13F13"/>
    <w:rsid w:val="00B13F8B"/>
    <w:rsid w:val="00B14760"/>
    <w:rsid w:val="00B14B27"/>
    <w:rsid w:val="00B16CC4"/>
    <w:rsid w:val="00B204DD"/>
    <w:rsid w:val="00B21B2B"/>
    <w:rsid w:val="00B229F1"/>
    <w:rsid w:val="00B238F2"/>
    <w:rsid w:val="00B2459B"/>
    <w:rsid w:val="00B248FA"/>
    <w:rsid w:val="00B25B22"/>
    <w:rsid w:val="00B2675C"/>
    <w:rsid w:val="00B2748F"/>
    <w:rsid w:val="00B27CCA"/>
    <w:rsid w:val="00B27EDC"/>
    <w:rsid w:val="00B31BEE"/>
    <w:rsid w:val="00B32C95"/>
    <w:rsid w:val="00B32E2B"/>
    <w:rsid w:val="00B32E97"/>
    <w:rsid w:val="00B356EE"/>
    <w:rsid w:val="00B363AE"/>
    <w:rsid w:val="00B364EE"/>
    <w:rsid w:val="00B36805"/>
    <w:rsid w:val="00B4283A"/>
    <w:rsid w:val="00B42E63"/>
    <w:rsid w:val="00B42EDE"/>
    <w:rsid w:val="00B44F1F"/>
    <w:rsid w:val="00B46997"/>
    <w:rsid w:val="00B5102C"/>
    <w:rsid w:val="00B51369"/>
    <w:rsid w:val="00B51DBA"/>
    <w:rsid w:val="00B5593E"/>
    <w:rsid w:val="00B5676B"/>
    <w:rsid w:val="00B578C4"/>
    <w:rsid w:val="00B57F8F"/>
    <w:rsid w:val="00B6180B"/>
    <w:rsid w:val="00B62674"/>
    <w:rsid w:val="00B628EE"/>
    <w:rsid w:val="00B638A6"/>
    <w:rsid w:val="00B657A4"/>
    <w:rsid w:val="00B70718"/>
    <w:rsid w:val="00B70887"/>
    <w:rsid w:val="00B7101E"/>
    <w:rsid w:val="00B7273A"/>
    <w:rsid w:val="00B7281B"/>
    <w:rsid w:val="00B72BEE"/>
    <w:rsid w:val="00B73311"/>
    <w:rsid w:val="00B73630"/>
    <w:rsid w:val="00B73711"/>
    <w:rsid w:val="00B74B83"/>
    <w:rsid w:val="00B74D6A"/>
    <w:rsid w:val="00B75821"/>
    <w:rsid w:val="00B75902"/>
    <w:rsid w:val="00B7742D"/>
    <w:rsid w:val="00B8097D"/>
    <w:rsid w:val="00B80B05"/>
    <w:rsid w:val="00B813F3"/>
    <w:rsid w:val="00B83E4B"/>
    <w:rsid w:val="00B841A9"/>
    <w:rsid w:val="00B84EC2"/>
    <w:rsid w:val="00B8668F"/>
    <w:rsid w:val="00B87308"/>
    <w:rsid w:val="00B902BA"/>
    <w:rsid w:val="00B93259"/>
    <w:rsid w:val="00B93532"/>
    <w:rsid w:val="00B94085"/>
    <w:rsid w:val="00B945B8"/>
    <w:rsid w:val="00BA19BB"/>
    <w:rsid w:val="00BA4D74"/>
    <w:rsid w:val="00BA4F70"/>
    <w:rsid w:val="00BA52B2"/>
    <w:rsid w:val="00BA5663"/>
    <w:rsid w:val="00BA58D4"/>
    <w:rsid w:val="00BA6B10"/>
    <w:rsid w:val="00BA720C"/>
    <w:rsid w:val="00BA72BE"/>
    <w:rsid w:val="00BA7BEE"/>
    <w:rsid w:val="00BB0671"/>
    <w:rsid w:val="00BB5117"/>
    <w:rsid w:val="00BB6A93"/>
    <w:rsid w:val="00BC02E7"/>
    <w:rsid w:val="00BC0390"/>
    <w:rsid w:val="00BC0C48"/>
    <w:rsid w:val="00BC16A5"/>
    <w:rsid w:val="00BC2CA3"/>
    <w:rsid w:val="00BC2E85"/>
    <w:rsid w:val="00BC2F4C"/>
    <w:rsid w:val="00BC37B1"/>
    <w:rsid w:val="00BC3AEE"/>
    <w:rsid w:val="00BC45F4"/>
    <w:rsid w:val="00BC47E3"/>
    <w:rsid w:val="00BC7F2A"/>
    <w:rsid w:val="00BD12BB"/>
    <w:rsid w:val="00BD1C51"/>
    <w:rsid w:val="00BD4097"/>
    <w:rsid w:val="00BD4B0B"/>
    <w:rsid w:val="00BD5E27"/>
    <w:rsid w:val="00BD5E72"/>
    <w:rsid w:val="00BD773F"/>
    <w:rsid w:val="00BD7B80"/>
    <w:rsid w:val="00BE0F21"/>
    <w:rsid w:val="00BE15AF"/>
    <w:rsid w:val="00BE1EC3"/>
    <w:rsid w:val="00BE3BCA"/>
    <w:rsid w:val="00BE4D3F"/>
    <w:rsid w:val="00BE68BD"/>
    <w:rsid w:val="00BF05AF"/>
    <w:rsid w:val="00BF06D0"/>
    <w:rsid w:val="00BF267D"/>
    <w:rsid w:val="00BF354A"/>
    <w:rsid w:val="00BF3F3D"/>
    <w:rsid w:val="00BF5468"/>
    <w:rsid w:val="00BF630F"/>
    <w:rsid w:val="00BF644A"/>
    <w:rsid w:val="00BF65F4"/>
    <w:rsid w:val="00BF78A8"/>
    <w:rsid w:val="00C003E0"/>
    <w:rsid w:val="00C0075B"/>
    <w:rsid w:val="00C0093A"/>
    <w:rsid w:val="00C00984"/>
    <w:rsid w:val="00C0129E"/>
    <w:rsid w:val="00C0299B"/>
    <w:rsid w:val="00C02BB5"/>
    <w:rsid w:val="00C03941"/>
    <w:rsid w:val="00C06C51"/>
    <w:rsid w:val="00C06F22"/>
    <w:rsid w:val="00C10F90"/>
    <w:rsid w:val="00C1155F"/>
    <w:rsid w:val="00C12A40"/>
    <w:rsid w:val="00C12E4B"/>
    <w:rsid w:val="00C13124"/>
    <w:rsid w:val="00C145A1"/>
    <w:rsid w:val="00C14A2C"/>
    <w:rsid w:val="00C1726E"/>
    <w:rsid w:val="00C17B50"/>
    <w:rsid w:val="00C17F34"/>
    <w:rsid w:val="00C20FF6"/>
    <w:rsid w:val="00C21278"/>
    <w:rsid w:val="00C226EE"/>
    <w:rsid w:val="00C234EF"/>
    <w:rsid w:val="00C23BB1"/>
    <w:rsid w:val="00C23C6F"/>
    <w:rsid w:val="00C24022"/>
    <w:rsid w:val="00C266A9"/>
    <w:rsid w:val="00C26DD2"/>
    <w:rsid w:val="00C3086E"/>
    <w:rsid w:val="00C310C8"/>
    <w:rsid w:val="00C32188"/>
    <w:rsid w:val="00C33499"/>
    <w:rsid w:val="00C33EE6"/>
    <w:rsid w:val="00C4058E"/>
    <w:rsid w:val="00C413EC"/>
    <w:rsid w:val="00C43C31"/>
    <w:rsid w:val="00C44E6A"/>
    <w:rsid w:val="00C453F6"/>
    <w:rsid w:val="00C45650"/>
    <w:rsid w:val="00C459A4"/>
    <w:rsid w:val="00C47448"/>
    <w:rsid w:val="00C509E3"/>
    <w:rsid w:val="00C5249B"/>
    <w:rsid w:val="00C54361"/>
    <w:rsid w:val="00C54424"/>
    <w:rsid w:val="00C5683E"/>
    <w:rsid w:val="00C56E31"/>
    <w:rsid w:val="00C57171"/>
    <w:rsid w:val="00C5751E"/>
    <w:rsid w:val="00C577D1"/>
    <w:rsid w:val="00C60D15"/>
    <w:rsid w:val="00C60F5F"/>
    <w:rsid w:val="00C654EB"/>
    <w:rsid w:val="00C664A0"/>
    <w:rsid w:val="00C672D2"/>
    <w:rsid w:val="00C7330F"/>
    <w:rsid w:val="00C73AAF"/>
    <w:rsid w:val="00C73F00"/>
    <w:rsid w:val="00C74873"/>
    <w:rsid w:val="00C7540D"/>
    <w:rsid w:val="00C7776D"/>
    <w:rsid w:val="00C777AB"/>
    <w:rsid w:val="00C83553"/>
    <w:rsid w:val="00C83CC0"/>
    <w:rsid w:val="00C86232"/>
    <w:rsid w:val="00C871C2"/>
    <w:rsid w:val="00C87EBF"/>
    <w:rsid w:val="00C9047D"/>
    <w:rsid w:val="00C91FC1"/>
    <w:rsid w:val="00C92E14"/>
    <w:rsid w:val="00C93971"/>
    <w:rsid w:val="00C964E1"/>
    <w:rsid w:val="00C970E1"/>
    <w:rsid w:val="00C970FD"/>
    <w:rsid w:val="00CA020C"/>
    <w:rsid w:val="00CA151D"/>
    <w:rsid w:val="00CA1C4D"/>
    <w:rsid w:val="00CA2922"/>
    <w:rsid w:val="00CA3320"/>
    <w:rsid w:val="00CA341C"/>
    <w:rsid w:val="00CA5F60"/>
    <w:rsid w:val="00CA7D66"/>
    <w:rsid w:val="00CB0247"/>
    <w:rsid w:val="00CB1D0F"/>
    <w:rsid w:val="00CB207C"/>
    <w:rsid w:val="00CB299F"/>
    <w:rsid w:val="00CB4B64"/>
    <w:rsid w:val="00CB5CD2"/>
    <w:rsid w:val="00CB6227"/>
    <w:rsid w:val="00CB6DBE"/>
    <w:rsid w:val="00CB711B"/>
    <w:rsid w:val="00CB71E6"/>
    <w:rsid w:val="00CC1245"/>
    <w:rsid w:val="00CC21BB"/>
    <w:rsid w:val="00CC2C4F"/>
    <w:rsid w:val="00CC2E17"/>
    <w:rsid w:val="00CC4473"/>
    <w:rsid w:val="00CC4EC9"/>
    <w:rsid w:val="00CC512C"/>
    <w:rsid w:val="00CC524D"/>
    <w:rsid w:val="00CC6836"/>
    <w:rsid w:val="00CD0217"/>
    <w:rsid w:val="00CD0414"/>
    <w:rsid w:val="00CD04A2"/>
    <w:rsid w:val="00CD0626"/>
    <w:rsid w:val="00CD10CB"/>
    <w:rsid w:val="00CD3414"/>
    <w:rsid w:val="00CD35FF"/>
    <w:rsid w:val="00CD68C2"/>
    <w:rsid w:val="00CD7E95"/>
    <w:rsid w:val="00CE20DD"/>
    <w:rsid w:val="00CE44CA"/>
    <w:rsid w:val="00CE4517"/>
    <w:rsid w:val="00CE4C84"/>
    <w:rsid w:val="00CE6328"/>
    <w:rsid w:val="00CF0BAE"/>
    <w:rsid w:val="00CF1848"/>
    <w:rsid w:val="00CF27AE"/>
    <w:rsid w:val="00CF2BDB"/>
    <w:rsid w:val="00CF3C0F"/>
    <w:rsid w:val="00CF4685"/>
    <w:rsid w:val="00CF4DAE"/>
    <w:rsid w:val="00CF4E10"/>
    <w:rsid w:val="00CF5442"/>
    <w:rsid w:val="00D03B02"/>
    <w:rsid w:val="00D03D2D"/>
    <w:rsid w:val="00D04217"/>
    <w:rsid w:val="00D04AAD"/>
    <w:rsid w:val="00D04DE2"/>
    <w:rsid w:val="00D06B4D"/>
    <w:rsid w:val="00D06DF9"/>
    <w:rsid w:val="00D06FF3"/>
    <w:rsid w:val="00D071D5"/>
    <w:rsid w:val="00D101D8"/>
    <w:rsid w:val="00D106D9"/>
    <w:rsid w:val="00D1223A"/>
    <w:rsid w:val="00D12B7D"/>
    <w:rsid w:val="00D14189"/>
    <w:rsid w:val="00D14241"/>
    <w:rsid w:val="00D14F66"/>
    <w:rsid w:val="00D1536E"/>
    <w:rsid w:val="00D155AA"/>
    <w:rsid w:val="00D15BEB"/>
    <w:rsid w:val="00D2059A"/>
    <w:rsid w:val="00D21305"/>
    <w:rsid w:val="00D24848"/>
    <w:rsid w:val="00D25124"/>
    <w:rsid w:val="00D253F2"/>
    <w:rsid w:val="00D27AD0"/>
    <w:rsid w:val="00D301E7"/>
    <w:rsid w:val="00D30F8A"/>
    <w:rsid w:val="00D316C0"/>
    <w:rsid w:val="00D31972"/>
    <w:rsid w:val="00D32036"/>
    <w:rsid w:val="00D32618"/>
    <w:rsid w:val="00D3291B"/>
    <w:rsid w:val="00D32B2A"/>
    <w:rsid w:val="00D343C2"/>
    <w:rsid w:val="00D34B4A"/>
    <w:rsid w:val="00D35382"/>
    <w:rsid w:val="00D354F1"/>
    <w:rsid w:val="00D36EE5"/>
    <w:rsid w:val="00D36F64"/>
    <w:rsid w:val="00D37706"/>
    <w:rsid w:val="00D404BE"/>
    <w:rsid w:val="00D41D0B"/>
    <w:rsid w:val="00D41D95"/>
    <w:rsid w:val="00D42520"/>
    <w:rsid w:val="00D42D77"/>
    <w:rsid w:val="00D4399E"/>
    <w:rsid w:val="00D43F74"/>
    <w:rsid w:val="00D44E9F"/>
    <w:rsid w:val="00D453C7"/>
    <w:rsid w:val="00D47FF3"/>
    <w:rsid w:val="00D51BC0"/>
    <w:rsid w:val="00D5361B"/>
    <w:rsid w:val="00D55539"/>
    <w:rsid w:val="00D56EC9"/>
    <w:rsid w:val="00D57085"/>
    <w:rsid w:val="00D6085E"/>
    <w:rsid w:val="00D643B0"/>
    <w:rsid w:val="00D6592D"/>
    <w:rsid w:val="00D65BB7"/>
    <w:rsid w:val="00D7137D"/>
    <w:rsid w:val="00D73D2A"/>
    <w:rsid w:val="00D7401B"/>
    <w:rsid w:val="00D75D11"/>
    <w:rsid w:val="00D76282"/>
    <w:rsid w:val="00D7765B"/>
    <w:rsid w:val="00D82577"/>
    <w:rsid w:val="00D82A90"/>
    <w:rsid w:val="00D83708"/>
    <w:rsid w:val="00D83C4D"/>
    <w:rsid w:val="00D851E8"/>
    <w:rsid w:val="00D85FCC"/>
    <w:rsid w:val="00D86133"/>
    <w:rsid w:val="00D8616F"/>
    <w:rsid w:val="00D87666"/>
    <w:rsid w:val="00D876B6"/>
    <w:rsid w:val="00D9312E"/>
    <w:rsid w:val="00D941F1"/>
    <w:rsid w:val="00D94771"/>
    <w:rsid w:val="00D95D08"/>
    <w:rsid w:val="00D973BF"/>
    <w:rsid w:val="00DA05EF"/>
    <w:rsid w:val="00DA275B"/>
    <w:rsid w:val="00DA28F9"/>
    <w:rsid w:val="00DA3842"/>
    <w:rsid w:val="00DA4C57"/>
    <w:rsid w:val="00DA74C7"/>
    <w:rsid w:val="00DA78D1"/>
    <w:rsid w:val="00DB135E"/>
    <w:rsid w:val="00DB13EF"/>
    <w:rsid w:val="00DB23F8"/>
    <w:rsid w:val="00DB2D04"/>
    <w:rsid w:val="00DB2EFF"/>
    <w:rsid w:val="00DB4D88"/>
    <w:rsid w:val="00DB50FE"/>
    <w:rsid w:val="00DB56D7"/>
    <w:rsid w:val="00DB576D"/>
    <w:rsid w:val="00DB7737"/>
    <w:rsid w:val="00DC1AAC"/>
    <w:rsid w:val="00DC2E46"/>
    <w:rsid w:val="00DC3E12"/>
    <w:rsid w:val="00DC4976"/>
    <w:rsid w:val="00DC56D0"/>
    <w:rsid w:val="00DC753F"/>
    <w:rsid w:val="00DD07B0"/>
    <w:rsid w:val="00DD11A8"/>
    <w:rsid w:val="00DD1624"/>
    <w:rsid w:val="00DD1D94"/>
    <w:rsid w:val="00DD310E"/>
    <w:rsid w:val="00DD3588"/>
    <w:rsid w:val="00DD55F0"/>
    <w:rsid w:val="00DE0F8D"/>
    <w:rsid w:val="00DE1303"/>
    <w:rsid w:val="00DE34B6"/>
    <w:rsid w:val="00DE376B"/>
    <w:rsid w:val="00DE3A1D"/>
    <w:rsid w:val="00DE3ACB"/>
    <w:rsid w:val="00DE4BB5"/>
    <w:rsid w:val="00DE5D92"/>
    <w:rsid w:val="00DE6710"/>
    <w:rsid w:val="00DE6752"/>
    <w:rsid w:val="00DE6F8E"/>
    <w:rsid w:val="00DE7AE1"/>
    <w:rsid w:val="00DE7DC7"/>
    <w:rsid w:val="00DF0510"/>
    <w:rsid w:val="00DF0734"/>
    <w:rsid w:val="00DF09D7"/>
    <w:rsid w:val="00DF12D5"/>
    <w:rsid w:val="00DF1C0D"/>
    <w:rsid w:val="00DF2547"/>
    <w:rsid w:val="00DF255D"/>
    <w:rsid w:val="00DF4A57"/>
    <w:rsid w:val="00DF4B3F"/>
    <w:rsid w:val="00DF5A05"/>
    <w:rsid w:val="00DF5BBE"/>
    <w:rsid w:val="00DF637B"/>
    <w:rsid w:val="00DF7743"/>
    <w:rsid w:val="00E006FC"/>
    <w:rsid w:val="00E00CCE"/>
    <w:rsid w:val="00E01765"/>
    <w:rsid w:val="00E02A46"/>
    <w:rsid w:val="00E03D32"/>
    <w:rsid w:val="00E04587"/>
    <w:rsid w:val="00E0480F"/>
    <w:rsid w:val="00E0495E"/>
    <w:rsid w:val="00E04BD5"/>
    <w:rsid w:val="00E05C07"/>
    <w:rsid w:val="00E05DE1"/>
    <w:rsid w:val="00E06035"/>
    <w:rsid w:val="00E07A5E"/>
    <w:rsid w:val="00E10C9E"/>
    <w:rsid w:val="00E112D9"/>
    <w:rsid w:val="00E1282A"/>
    <w:rsid w:val="00E12A1B"/>
    <w:rsid w:val="00E12DF4"/>
    <w:rsid w:val="00E13042"/>
    <w:rsid w:val="00E15E8B"/>
    <w:rsid w:val="00E16C70"/>
    <w:rsid w:val="00E16E25"/>
    <w:rsid w:val="00E1706A"/>
    <w:rsid w:val="00E176EC"/>
    <w:rsid w:val="00E1792C"/>
    <w:rsid w:val="00E17DF0"/>
    <w:rsid w:val="00E17E2B"/>
    <w:rsid w:val="00E21E3D"/>
    <w:rsid w:val="00E23C5B"/>
    <w:rsid w:val="00E2452B"/>
    <w:rsid w:val="00E253E5"/>
    <w:rsid w:val="00E25EC4"/>
    <w:rsid w:val="00E3005F"/>
    <w:rsid w:val="00E3016D"/>
    <w:rsid w:val="00E32D4F"/>
    <w:rsid w:val="00E344D8"/>
    <w:rsid w:val="00E3500D"/>
    <w:rsid w:val="00E354F2"/>
    <w:rsid w:val="00E3580D"/>
    <w:rsid w:val="00E37DFD"/>
    <w:rsid w:val="00E42934"/>
    <w:rsid w:val="00E43958"/>
    <w:rsid w:val="00E4407B"/>
    <w:rsid w:val="00E44E4A"/>
    <w:rsid w:val="00E44FD2"/>
    <w:rsid w:val="00E452D2"/>
    <w:rsid w:val="00E46199"/>
    <w:rsid w:val="00E46AC4"/>
    <w:rsid w:val="00E47DE3"/>
    <w:rsid w:val="00E50E51"/>
    <w:rsid w:val="00E5111B"/>
    <w:rsid w:val="00E511FC"/>
    <w:rsid w:val="00E51DBE"/>
    <w:rsid w:val="00E53556"/>
    <w:rsid w:val="00E53E10"/>
    <w:rsid w:val="00E541DC"/>
    <w:rsid w:val="00E54F28"/>
    <w:rsid w:val="00E565C0"/>
    <w:rsid w:val="00E56C05"/>
    <w:rsid w:val="00E609A7"/>
    <w:rsid w:val="00E60AA2"/>
    <w:rsid w:val="00E6131D"/>
    <w:rsid w:val="00E616F1"/>
    <w:rsid w:val="00E61B0F"/>
    <w:rsid w:val="00E62000"/>
    <w:rsid w:val="00E649DA"/>
    <w:rsid w:val="00E6502D"/>
    <w:rsid w:val="00E65EE3"/>
    <w:rsid w:val="00E71EEF"/>
    <w:rsid w:val="00E736D6"/>
    <w:rsid w:val="00E75126"/>
    <w:rsid w:val="00E754CA"/>
    <w:rsid w:val="00E75BB9"/>
    <w:rsid w:val="00E81909"/>
    <w:rsid w:val="00E82129"/>
    <w:rsid w:val="00E840F8"/>
    <w:rsid w:val="00E84CE8"/>
    <w:rsid w:val="00E85E99"/>
    <w:rsid w:val="00E85F32"/>
    <w:rsid w:val="00E86499"/>
    <w:rsid w:val="00E866E6"/>
    <w:rsid w:val="00E903C2"/>
    <w:rsid w:val="00E908AF"/>
    <w:rsid w:val="00E90A78"/>
    <w:rsid w:val="00E917C8"/>
    <w:rsid w:val="00E92779"/>
    <w:rsid w:val="00E92F09"/>
    <w:rsid w:val="00E93608"/>
    <w:rsid w:val="00E95011"/>
    <w:rsid w:val="00E95417"/>
    <w:rsid w:val="00E95862"/>
    <w:rsid w:val="00E96672"/>
    <w:rsid w:val="00E97A8E"/>
    <w:rsid w:val="00E97BB0"/>
    <w:rsid w:val="00EA0BD2"/>
    <w:rsid w:val="00EA0BDE"/>
    <w:rsid w:val="00EA2E18"/>
    <w:rsid w:val="00EA5141"/>
    <w:rsid w:val="00EA672F"/>
    <w:rsid w:val="00EA7D92"/>
    <w:rsid w:val="00EB083E"/>
    <w:rsid w:val="00EB1B6D"/>
    <w:rsid w:val="00EB1CA5"/>
    <w:rsid w:val="00EB33B5"/>
    <w:rsid w:val="00EB4CFD"/>
    <w:rsid w:val="00EB7AB9"/>
    <w:rsid w:val="00EC0773"/>
    <w:rsid w:val="00EC2918"/>
    <w:rsid w:val="00EC2B88"/>
    <w:rsid w:val="00EC45DA"/>
    <w:rsid w:val="00EC74D8"/>
    <w:rsid w:val="00EC780D"/>
    <w:rsid w:val="00ED2669"/>
    <w:rsid w:val="00ED56AC"/>
    <w:rsid w:val="00ED613D"/>
    <w:rsid w:val="00ED6F2B"/>
    <w:rsid w:val="00EE0715"/>
    <w:rsid w:val="00EE0782"/>
    <w:rsid w:val="00EE22E0"/>
    <w:rsid w:val="00EE232E"/>
    <w:rsid w:val="00EE2A17"/>
    <w:rsid w:val="00EE3E46"/>
    <w:rsid w:val="00EE5E02"/>
    <w:rsid w:val="00EE7166"/>
    <w:rsid w:val="00EF1269"/>
    <w:rsid w:val="00EF3081"/>
    <w:rsid w:val="00EF34CD"/>
    <w:rsid w:val="00EF4165"/>
    <w:rsid w:val="00EF4DD5"/>
    <w:rsid w:val="00EF63F2"/>
    <w:rsid w:val="00EF6F17"/>
    <w:rsid w:val="00EF6FF6"/>
    <w:rsid w:val="00EF7BA3"/>
    <w:rsid w:val="00F003C5"/>
    <w:rsid w:val="00F01629"/>
    <w:rsid w:val="00F02690"/>
    <w:rsid w:val="00F02D59"/>
    <w:rsid w:val="00F057FE"/>
    <w:rsid w:val="00F063A4"/>
    <w:rsid w:val="00F068D1"/>
    <w:rsid w:val="00F10340"/>
    <w:rsid w:val="00F1280C"/>
    <w:rsid w:val="00F13618"/>
    <w:rsid w:val="00F13AAA"/>
    <w:rsid w:val="00F1423A"/>
    <w:rsid w:val="00F14CD5"/>
    <w:rsid w:val="00F15744"/>
    <w:rsid w:val="00F15B47"/>
    <w:rsid w:val="00F1608D"/>
    <w:rsid w:val="00F20688"/>
    <w:rsid w:val="00F20824"/>
    <w:rsid w:val="00F214C1"/>
    <w:rsid w:val="00F216F5"/>
    <w:rsid w:val="00F21726"/>
    <w:rsid w:val="00F21FE3"/>
    <w:rsid w:val="00F23979"/>
    <w:rsid w:val="00F23F4E"/>
    <w:rsid w:val="00F24C2E"/>
    <w:rsid w:val="00F26A4E"/>
    <w:rsid w:val="00F271A5"/>
    <w:rsid w:val="00F31655"/>
    <w:rsid w:val="00F31EBF"/>
    <w:rsid w:val="00F32691"/>
    <w:rsid w:val="00F32F99"/>
    <w:rsid w:val="00F330CC"/>
    <w:rsid w:val="00F33B5E"/>
    <w:rsid w:val="00F33D0D"/>
    <w:rsid w:val="00F33D51"/>
    <w:rsid w:val="00F358BB"/>
    <w:rsid w:val="00F36851"/>
    <w:rsid w:val="00F36DE4"/>
    <w:rsid w:val="00F42036"/>
    <w:rsid w:val="00F42AF4"/>
    <w:rsid w:val="00F43BF5"/>
    <w:rsid w:val="00F44166"/>
    <w:rsid w:val="00F44CB6"/>
    <w:rsid w:val="00F44EF4"/>
    <w:rsid w:val="00F45734"/>
    <w:rsid w:val="00F457E1"/>
    <w:rsid w:val="00F47265"/>
    <w:rsid w:val="00F5285F"/>
    <w:rsid w:val="00F52AF4"/>
    <w:rsid w:val="00F52B48"/>
    <w:rsid w:val="00F5482F"/>
    <w:rsid w:val="00F554AB"/>
    <w:rsid w:val="00F55D01"/>
    <w:rsid w:val="00F56459"/>
    <w:rsid w:val="00F60B84"/>
    <w:rsid w:val="00F61246"/>
    <w:rsid w:val="00F6140F"/>
    <w:rsid w:val="00F6245D"/>
    <w:rsid w:val="00F62722"/>
    <w:rsid w:val="00F635B6"/>
    <w:rsid w:val="00F64443"/>
    <w:rsid w:val="00F64F3D"/>
    <w:rsid w:val="00F66C85"/>
    <w:rsid w:val="00F678FB"/>
    <w:rsid w:val="00F70699"/>
    <w:rsid w:val="00F7115C"/>
    <w:rsid w:val="00F73543"/>
    <w:rsid w:val="00F73561"/>
    <w:rsid w:val="00F74A32"/>
    <w:rsid w:val="00F74FA8"/>
    <w:rsid w:val="00F779A9"/>
    <w:rsid w:val="00F8087F"/>
    <w:rsid w:val="00F829B7"/>
    <w:rsid w:val="00F84109"/>
    <w:rsid w:val="00F84338"/>
    <w:rsid w:val="00F8516C"/>
    <w:rsid w:val="00F855E3"/>
    <w:rsid w:val="00F85A59"/>
    <w:rsid w:val="00F85F83"/>
    <w:rsid w:val="00F86713"/>
    <w:rsid w:val="00F874F7"/>
    <w:rsid w:val="00F91545"/>
    <w:rsid w:val="00F91F22"/>
    <w:rsid w:val="00F942C6"/>
    <w:rsid w:val="00F9469F"/>
    <w:rsid w:val="00F96F38"/>
    <w:rsid w:val="00FA1DD6"/>
    <w:rsid w:val="00FA2A5E"/>
    <w:rsid w:val="00FA2E75"/>
    <w:rsid w:val="00FA407E"/>
    <w:rsid w:val="00FA422C"/>
    <w:rsid w:val="00FA4AAB"/>
    <w:rsid w:val="00FA5130"/>
    <w:rsid w:val="00FA525F"/>
    <w:rsid w:val="00FA5DB4"/>
    <w:rsid w:val="00FA6701"/>
    <w:rsid w:val="00FA671D"/>
    <w:rsid w:val="00FA7545"/>
    <w:rsid w:val="00FA7BC0"/>
    <w:rsid w:val="00FB2D43"/>
    <w:rsid w:val="00FB4B69"/>
    <w:rsid w:val="00FB57C5"/>
    <w:rsid w:val="00FB5B59"/>
    <w:rsid w:val="00FB5DE0"/>
    <w:rsid w:val="00FB65DC"/>
    <w:rsid w:val="00FB6957"/>
    <w:rsid w:val="00FC1C7D"/>
    <w:rsid w:val="00FC4061"/>
    <w:rsid w:val="00FC55CB"/>
    <w:rsid w:val="00FC57F0"/>
    <w:rsid w:val="00FC7632"/>
    <w:rsid w:val="00FD058D"/>
    <w:rsid w:val="00FD0D04"/>
    <w:rsid w:val="00FD0E4D"/>
    <w:rsid w:val="00FD1CB0"/>
    <w:rsid w:val="00FD1E44"/>
    <w:rsid w:val="00FD4910"/>
    <w:rsid w:val="00FD54B3"/>
    <w:rsid w:val="00FD5BF2"/>
    <w:rsid w:val="00FD5CFF"/>
    <w:rsid w:val="00FD7C5B"/>
    <w:rsid w:val="00FE0790"/>
    <w:rsid w:val="00FE0E55"/>
    <w:rsid w:val="00FE1933"/>
    <w:rsid w:val="00FE28A9"/>
    <w:rsid w:val="00FE3667"/>
    <w:rsid w:val="00FE4616"/>
    <w:rsid w:val="00FE4880"/>
    <w:rsid w:val="00FE4ABC"/>
    <w:rsid w:val="00FE59AA"/>
    <w:rsid w:val="00FE6D89"/>
    <w:rsid w:val="00FF1A79"/>
    <w:rsid w:val="00FF1FB0"/>
    <w:rsid w:val="00FF221A"/>
    <w:rsid w:val="00FF30CF"/>
    <w:rsid w:val="00FF32C3"/>
    <w:rsid w:val="00FF43F3"/>
    <w:rsid w:val="00FF6B10"/>
    <w:rsid w:val="00FF76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i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80D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F490B"/>
    <w:pPr>
      <w:keepNext/>
      <w:jc w:val="center"/>
      <w:outlineLvl w:val="0"/>
    </w:pPr>
    <w:rPr>
      <w:rFonts w:ascii="Arial" w:hAnsi="Arial" w:cs="Arial"/>
      <w:color w:val="999999"/>
      <w:sz w:val="28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728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5">
    <w:name w:val="Char5"/>
    <w:basedOn w:val="Normal"/>
    <w:rsid w:val="00611B20"/>
    <w:rPr>
      <w:rFonts w:ascii="Arial" w:hAnsi="Arial"/>
      <w:sz w:val="20"/>
      <w:szCs w:val="20"/>
      <w:lang w:val="en-GB"/>
    </w:rPr>
  </w:style>
  <w:style w:type="paragraph" w:styleId="BodyText">
    <w:name w:val="Body Text"/>
    <w:basedOn w:val="Normal"/>
    <w:link w:val="BodyTextChar"/>
    <w:semiHidden/>
    <w:rsid w:val="00611B20"/>
    <w:rPr>
      <w:rFonts w:ascii="Georgia" w:hAnsi="Georgia" w:cs="Tahoma"/>
      <w:b/>
      <w:lang w:val="sl-SI" w:eastAsia="sl-SI"/>
    </w:rPr>
  </w:style>
  <w:style w:type="character" w:customStyle="1" w:styleId="BodyTextChar">
    <w:name w:val="Body Text Char"/>
    <w:link w:val="BodyText"/>
    <w:rsid w:val="00611B20"/>
    <w:rPr>
      <w:rFonts w:ascii="Georgia" w:hAnsi="Georgia" w:cs="Tahoma"/>
      <w:b/>
      <w:sz w:val="24"/>
      <w:szCs w:val="24"/>
      <w:lang w:val="sl-SI" w:eastAsia="sl-SI" w:bidi="ar-SA"/>
    </w:rPr>
  </w:style>
  <w:style w:type="paragraph" w:styleId="List">
    <w:name w:val="List"/>
    <w:basedOn w:val="Normal"/>
    <w:rsid w:val="00611B20"/>
    <w:pPr>
      <w:ind w:left="283" w:hanging="283"/>
    </w:pPr>
    <w:rPr>
      <w:lang w:val="en-GB"/>
    </w:rPr>
  </w:style>
  <w:style w:type="paragraph" w:styleId="List2">
    <w:name w:val="List 2"/>
    <w:basedOn w:val="Normal"/>
    <w:rsid w:val="00611B20"/>
    <w:pPr>
      <w:ind w:left="566" w:hanging="283"/>
    </w:pPr>
    <w:rPr>
      <w:lang w:val="en-GB"/>
    </w:rPr>
  </w:style>
  <w:style w:type="paragraph" w:styleId="ListContinue">
    <w:name w:val="List Continue"/>
    <w:basedOn w:val="Normal"/>
    <w:rsid w:val="00611B20"/>
    <w:pPr>
      <w:spacing w:after="120"/>
      <w:ind w:left="283"/>
    </w:pPr>
    <w:rPr>
      <w:lang w:val="en-GB"/>
    </w:rPr>
  </w:style>
  <w:style w:type="paragraph" w:styleId="ListBullet2">
    <w:name w:val="List Bullet 2"/>
    <w:basedOn w:val="Normal"/>
    <w:autoRedefine/>
    <w:rsid w:val="00557A8A"/>
    <w:pPr>
      <w:numPr>
        <w:numId w:val="1"/>
      </w:numPr>
      <w:jc w:val="both"/>
    </w:pPr>
    <w:rPr>
      <w:i/>
      <w:lang w:val="sl-SI"/>
    </w:rPr>
  </w:style>
  <w:style w:type="paragraph" w:styleId="BalloonText">
    <w:name w:val="Balloon Text"/>
    <w:basedOn w:val="Normal"/>
    <w:link w:val="BalloonTextChar"/>
    <w:rsid w:val="002A58D3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2A58D3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rsid w:val="000C7CF3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4F490B"/>
    <w:rPr>
      <w:rFonts w:ascii="Arial" w:hAnsi="Arial" w:cs="Arial"/>
      <w:color w:val="999999"/>
      <w:sz w:val="28"/>
      <w:szCs w:val="24"/>
      <w:lang w:val="hr-HR" w:eastAsia="hr-HR"/>
    </w:rPr>
  </w:style>
  <w:style w:type="paragraph" w:styleId="ListParagraph">
    <w:name w:val="List Paragraph"/>
    <w:basedOn w:val="Normal"/>
    <w:link w:val="ListParagraphChar"/>
    <w:uiPriority w:val="34"/>
    <w:qFormat/>
    <w:rsid w:val="000741D1"/>
    <w:pPr>
      <w:ind w:left="720"/>
    </w:pPr>
    <w:rPr>
      <w:rFonts w:ascii="Calibri" w:eastAsia="Calibri" w:hAnsi="Calibri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DE6710"/>
    <w:pPr>
      <w:widowControl w:val="0"/>
    </w:pPr>
    <w:rPr>
      <w:rFonts w:asciiTheme="minorHAnsi" w:eastAsiaTheme="minorHAnsi" w:hAnsiTheme="minorHAnsi" w:cstheme="minorBidi"/>
      <w:sz w:val="22"/>
      <w:szCs w:val="22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C6836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C6836"/>
    <w:rPr>
      <w:rFonts w:ascii="Calibri" w:eastAsiaTheme="minorHAnsi" w:hAnsi="Calibri" w:cstheme="minorBidi"/>
      <w:sz w:val="22"/>
      <w:szCs w:val="21"/>
    </w:rPr>
  </w:style>
  <w:style w:type="character" w:styleId="CommentReference">
    <w:name w:val="annotation reference"/>
    <w:basedOn w:val="DefaultParagraphFont"/>
    <w:semiHidden/>
    <w:unhideWhenUsed/>
    <w:rsid w:val="009D52A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9D52A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9D52A7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D52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D52A7"/>
    <w:rPr>
      <w:b/>
      <w:bCs/>
    </w:rPr>
  </w:style>
  <w:style w:type="character" w:customStyle="1" w:styleId="ListParagraphChar">
    <w:name w:val="List Paragraph Char"/>
    <w:link w:val="ListParagraph"/>
    <w:uiPriority w:val="34"/>
    <w:locked/>
    <w:rsid w:val="00AB3D9D"/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unhideWhenUsed/>
    <w:rsid w:val="00E75BB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E75BB9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75BB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5BB9"/>
    <w:rPr>
      <w:sz w:val="24"/>
      <w:szCs w:val="24"/>
    </w:rPr>
  </w:style>
  <w:style w:type="paragraph" w:customStyle="1" w:styleId="N03Y">
    <w:name w:val="N03Y"/>
    <w:basedOn w:val="Normal"/>
    <w:uiPriority w:val="99"/>
    <w:rsid w:val="00F271A5"/>
    <w:pPr>
      <w:autoSpaceDE w:val="0"/>
      <w:autoSpaceDN w:val="0"/>
      <w:adjustRightInd w:val="0"/>
      <w:spacing w:before="200" w:after="200"/>
      <w:jc w:val="center"/>
    </w:pPr>
    <w:rPr>
      <w:rFonts w:eastAsiaTheme="minorEastAsia"/>
      <w:b/>
      <w:bCs/>
      <w:color w:val="000000"/>
      <w:sz w:val="28"/>
      <w:szCs w:val="28"/>
      <w:lang w:val="en-GB" w:eastAsia="en-GB"/>
    </w:rPr>
  </w:style>
  <w:style w:type="paragraph" w:customStyle="1" w:styleId="N05Y">
    <w:name w:val="N05Y"/>
    <w:basedOn w:val="Normal"/>
    <w:uiPriority w:val="99"/>
    <w:rsid w:val="00F271A5"/>
    <w:pPr>
      <w:autoSpaceDE w:val="0"/>
      <w:autoSpaceDN w:val="0"/>
      <w:adjustRightInd w:val="0"/>
      <w:spacing w:before="60" w:after="200"/>
      <w:jc w:val="center"/>
    </w:pPr>
    <w:rPr>
      <w:rFonts w:eastAsiaTheme="minorEastAsia"/>
      <w:b/>
      <w:bCs/>
      <w:color w:val="000000"/>
      <w:lang w:val="en-GB" w:eastAsia="en-GB"/>
    </w:rPr>
  </w:style>
  <w:style w:type="paragraph" w:customStyle="1" w:styleId="Default">
    <w:name w:val="Default"/>
    <w:rsid w:val="00A4194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Spacing">
    <w:name w:val="No Spacing"/>
    <w:uiPriority w:val="1"/>
    <w:qFormat/>
    <w:rsid w:val="00C87EBF"/>
    <w:rPr>
      <w:sz w:val="24"/>
      <w:szCs w:val="24"/>
    </w:rPr>
  </w:style>
  <w:style w:type="paragraph" w:styleId="NormalWeb">
    <w:name w:val="Normal (Web)"/>
    <w:basedOn w:val="Normal"/>
    <w:rsid w:val="002629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i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80D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F490B"/>
    <w:pPr>
      <w:keepNext/>
      <w:jc w:val="center"/>
      <w:outlineLvl w:val="0"/>
    </w:pPr>
    <w:rPr>
      <w:rFonts w:ascii="Arial" w:hAnsi="Arial" w:cs="Arial"/>
      <w:color w:val="999999"/>
      <w:sz w:val="28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728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5">
    <w:name w:val="Char5"/>
    <w:basedOn w:val="Normal"/>
    <w:rsid w:val="00611B20"/>
    <w:rPr>
      <w:rFonts w:ascii="Arial" w:hAnsi="Arial"/>
      <w:sz w:val="20"/>
      <w:szCs w:val="20"/>
      <w:lang w:val="en-GB"/>
    </w:rPr>
  </w:style>
  <w:style w:type="paragraph" w:styleId="BodyText">
    <w:name w:val="Body Text"/>
    <w:basedOn w:val="Normal"/>
    <w:link w:val="BodyTextChar"/>
    <w:semiHidden/>
    <w:rsid w:val="00611B20"/>
    <w:rPr>
      <w:rFonts w:ascii="Georgia" w:hAnsi="Georgia" w:cs="Tahoma"/>
      <w:b/>
      <w:lang w:val="sl-SI" w:eastAsia="sl-SI"/>
    </w:rPr>
  </w:style>
  <w:style w:type="character" w:customStyle="1" w:styleId="BodyTextChar">
    <w:name w:val="Body Text Char"/>
    <w:link w:val="BodyText"/>
    <w:rsid w:val="00611B20"/>
    <w:rPr>
      <w:rFonts w:ascii="Georgia" w:hAnsi="Georgia" w:cs="Tahoma"/>
      <w:b/>
      <w:sz w:val="24"/>
      <w:szCs w:val="24"/>
      <w:lang w:val="sl-SI" w:eastAsia="sl-SI" w:bidi="ar-SA"/>
    </w:rPr>
  </w:style>
  <w:style w:type="paragraph" w:styleId="List">
    <w:name w:val="List"/>
    <w:basedOn w:val="Normal"/>
    <w:rsid w:val="00611B20"/>
    <w:pPr>
      <w:ind w:left="283" w:hanging="283"/>
    </w:pPr>
    <w:rPr>
      <w:lang w:val="en-GB"/>
    </w:rPr>
  </w:style>
  <w:style w:type="paragraph" w:styleId="List2">
    <w:name w:val="List 2"/>
    <w:basedOn w:val="Normal"/>
    <w:rsid w:val="00611B20"/>
    <w:pPr>
      <w:ind w:left="566" w:hanging="283"/>
    </w:pPr>
    <w:rPr>
      <w:lang w:val="en-GB"/>
    </w:rPr>
  </w:style>
  <w:style w:type="paragraph" w:styleId="ListContinue">
    <w:name w:val="List Continue"/>
    <w:basedOn w:val="Normal"/>
    <w:rsid w:val="00611B20"/>
    <w:pPr>
      <w:spacing w:after="120"/>
      <w:ind w:left="283"/>
    </w:pPr>
    <w:rPr>
      <w:lang w:val="en-GB"/>
    </w:rPr>
  </w:style>
  <w:style w:type="paragraph" w:styleId="ListBullet2">
    <w:name w:val="List Bullet 2"/>
    <w:basedOn w:val="Normal"/>
    <w:autoRedefine/>
    <w:rsid w:val="00557A8A"/>
    <w:pPr>
      <w:numPr>
        <w:numId w:val="1"/>
      </w:numPr>
      <w:jc w:val="both"/>
    </w:pPr>
    <w:rPr>
      <w:i/>
      <w:lang w:val="sl-SI"/>
    </w:rPr>
  </w:style>
  <w:style w:type="paragraph" w:styleId="BalloonText">
    <w:name w:val="Balloon Text"/>
    <w:basedOn w:val="Normal"/>
    <w:link w:val="BalloonTextChar"/>
    <w:rsid w:val="002A58D3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2A58D3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rsid w:val="000C7CF3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4F490B"/>
    <w:rPr>
      <w:rFonts w:ascii="Arial" w:hAnsi="Arial" w:cs="Arial"/>
      <w:color w:val="999999"/>
      <w:sz w:val="28"/>
      <w:szCs w:val="24"/>
      <w:lang w:val="hr-HR" w:eastAsia="hr-HR"/>
    </w:rPr>
  </w:style>
  <w:style w:type="paragraph" w:styleId="ListParagraph">
    <w:name w:val="List Paragraph"/>
    <w:basedOn w:val="Normal"/>
    <w:link w:val="ListParagraphChar"/>
    <w:uiPriority w:val="34"/>
    <w:qFormat/>
    <w:rsid w:val="000741D1"/>
    <w:pPr>
      <w:ind w:left="720"/>
    </w:pPr>
    <w:rPr>
      <w:rFonts w:ascii="Calibri" w:eastAsia="Calibri" w:hAnsi="Calibri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DE6710"/>
    <w:pPr>
      <w:widowControl w:val="0"/>
    </w:pPr>
    <w:rPr>
      <w:rFonts w:asciiTheme="minorHAnsi" w:eastAsiaTheme="minorHAnsi" w:hAnsiTheme="minorHAnsi" w:cstheme="minorBidi"/>
      <w:sz w:val="22"/>
      <w:szCs w:val="22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C6836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C6836"/>
    <w:rPr>
      <w:rFonts w:ascii="Calibri" w:eastAsiaTheme="minorHAnsi" w:hAnsi="Calibri" w:cstheme="minorBidi"/>
      <w:sz w:val="22"/>
      <w:szCs w:val="21"/>
    </w:rPr>
  </w:style>
  <w:style w:type="character" w:styleId="CommentReference">
    <w:name w:val="annotation reference"/>
    <w:basedOn w:val="DefaultParagraphFont"/>
    <w:semiHidden/>
    <w:unhideWhenUsed/>
    <w:rsid w:val="009D52A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9D52A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9D52A7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D52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D52A7"/>
    <w:rPr>
      <w:b/>
      <w:bCs/>
    </w:rPr>
  </w:style>
  <w:style w:type="character" w:customStyle="1" w:styleId="ListParagraphChar">
    <w:name w:val="List Paragraph Char"/>
    <w:link w:val="ListParagraph"/>
    <w:uiPriority w:val="34"/>
    <w:locked/>
    <w:rsid w:val="00AB3D9D"/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unhideWhenUsed/>
    <w:rsid w:val="00E75BB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E75BB9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75BB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5BB9"/>
    <w:rPr>
      <w:sz w:val="24"/>
      <w:szCs w:val="24"/>
    </w:rPr>
  </w:style>
  <w:style w:type="paragraph" w:customStyle="1" w:styleId="N03Y">
    <w:name w:val="N03Y"/>
    <w:basedOn w:val="Normal"/>
    <w:uiPriority w:val="99"/>
    <w:rsid w:val="00F271A5"/>
    <w:pPr>
      <w:autoSpaceDE w:val="0"/>
      <w:autoSpaceDN w:val="0"/>
      <w:adjustRightInd w:val="0"/>
      <w:spacing w:before="200" w:after="200"/>
      <w:jc w:val="center"/>
    </w:pPr>
    <w:rPr>
      <w:rFonts w:eastAsiaTheme="minorEastAsia"/>
      <w:b/>
      <w:bCs/>
      <w:color w:val="000000"/>
      <w:sz w:val="28"/>
      <w:szCs w:val="28"/>
      <w:lang w:val="en-GB" w:eastAsia="en-GB"/>
    </w:rPr>
  </w:style>
  <w:style w:type="paragraph" w:customStyle="1" w:styleId="N05Y">
    <w:name w:val="N05Y"/>
    <w:basedOn w:val="Normal"/>
    <w:uiPriority w:val="99"/>
    <w:rsid w:val="00F271A5"/>
    <w:pPr>
      <w:autoSpaceDE w:val="0"/>
      <w:autoSpaceDN w:val="0"/>
      <w:adjustRightInd w:val="0"/>
      <w:spacing w:before="60" w:after="200"/>
      <w:jc w:val="center"/>
    </w:pPr>
    <w:rPr>
      <w:rFonts w:eastAsiaTheme="minorEastAsia"/>
      <w:b/>
      <w:bCs/>
      <w:color w:val="000000"/>
      <w:lang w:val="en-GB" w:eastAsia="en-GB"/>
    </w:rPr>
  </w:style>
  <w:style w:type="paragraph" w:customStyle="1" w:styleId="Default">
    <w:name w:val="Default"/>
    <w:rsid w:val="00A4194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Spacing">
    <w:name w:val="No Spacing"/>
    <w:uiPriority w:val="1"/>
    <w:qFormat/>
    <w:rsid w:val="00C87EBF"/>
    <w:rPr>
      <w:sz w:val="24"/>
      <w:szCs w:val="24"/>
    </w:rPr>
  </w:style>
  <w:style w:type="paragraph" w:styleId="NormalWeb">
    <w:name w:val="Normal (Web)"/>
    <w:basedOn w:val="Normal"/>
    <w:rsid w:val="002629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7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3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javna.rasprava@mrt.gov.m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DUP_UP%20Ist%20jezgro%20Cetinja\javna%20rasprava\primjedbe%20sa%20J%20R\Odgovori%20na%20primjedbe%20sa%20J.R.%20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F999F0-66AB-4176-98B4-7B30632C7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Odgovori na primjedbe sa J.R. 1.dot</Template>
  <TotalTime>2</TotalTime>
  <Pages>15</Pages>
  <Words>4530</Words>
  <Characters>25824</Characters>
  <Application>Microsoft Office Word</Application>
  <DocSecurity>0</DocSecurity>
  <Lines>215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tivat</Company>
  <LinksUpToDate>false</LinksUpToDate>
  <CharactersWithSpaces>30294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Ksenija</dc:creator>
  <cp:lastModifiedBy>Vojislavka Djurdjic</cp:lastModifiedBy>
  <cp:revision>3</cp:revision>
  <cp:lastPrinted>2019-04-05T11:10:00Z</cp:lastPrinted>
  <dcterms:created xsi:type="dcterms:W3CDTF">2019-04-12T08:12:00Z</dcterms:created>
  <dcterms:modified xsi:type="dcterms:W3CDTF">2019-04-12T08:15:00Z</dcterms:modified>
</cp:coreProperties>
</file>