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38C" w:rsidRPr="00601D1D" w:rsidRDefault="00B1001F" w:rsidP="0067538C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szCs w:val="20"/>
          <w:lang w:val="sr-Latn-M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LightGrid-Accent5"/>
        <w:tblW w:w="9913" w:type="dxa"/>
        <w:tblLayout w:type="fixed"/>
        <w:tblLook w:val="04A0" w:firstRow="1" w:lastRow="0" w:firstColumn="1" w:lastColumn="0" w:noHBand="0" w:noVBand="1"/>
      </w:tblPr>
      <w:tblGrid>
        <w:gridCol w:w="3978"/>
        <w:gridCol w:w="5935"/>
      </w:tblGrid>
      <w:tr w:rsidR="0067538C" w:rsidRPr="00434199" w:rsidTr="00AB6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CF0D67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2"/>
                <w:lang w:val="sr-Latn-ME"/>
              </w:rPr>
            </w:pPr>
            <w:r w:rsidRPr="00CF0D67">
              <w:rPr>
                <w:rFonts w:ascii="Arial" w:hAnsi="Arial" w:cs="Arial"/>
                <w:color w:val="000000" w:themeColor="text1"/>
                <w:sz w:val="22"/>
                <w:lang w:val="sr-Latn-ME"/>
              </w:rPr>
              <w:t>IZVJEŠTAJ O SPROVEDENOJ ANALIZI PROCJENE UTICAJA PROPISA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CF0D67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 w:rsidRPr="00CF0D67">
              <w:rPr>
                <w:rFonts w:ascii="Arial" w:hAnsi="Arial" w:cs="Arial"/>
                <w:color w:val="000000" w:themeColor="text1"/>
                <w:sz w:val="22"/>
                <w:lang w:val="sr-Latn-ME"/>
              </w:rPr>
              <w:t>PREDLAGAČ PROPISA</w:t>
            </w:r>
          </w:p>
        </w:tc>
        <w:tc>
          <w:tcPr>
            <w:tcW w:w="5935" w:type="dxa"/>
          </w:tcPr>
          <w:p w:rsidR="0067538C" w:rsidRPr="00434199" w:rsidRDefault="0067538C" w:rsidP="002774E1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Ministarstvo pravde</w:t>
            </w:r>
            <w:r w:rsidR="002774E1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CF0D67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 w:rsidRPr="00CF0D67">
              <w:rPr>
                <w:rFonts w:ascii="Arial" w:hAnsi="Arial" w:cs="Arial"/>
                <w:color w:val="000000" w:themeColor="text1"/>
                <w:sz w:val="22"/>
                <w:lang w:val="sr-Latn-ME"/>
              </w:rPr>
              <w:t>NAZIV PROPISA</w:t>
            </w:r>
          </w:p>
        </w:tc>
        <w:tc>
          <w:tcPr>
            <w:tcW w:w="5935" w:type="dxa"/>
          </w:tcPr>
          <w:p w:rsidR="00D45727" w:rsidRDefault="007A0F89" w:rsidP="00CD3C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Predlog zakona o međunarodnoj pravnoj pomoći u krivičnim stvarima</w:t>
            </w:r>
          </w:p>
          <w:p w:rsidR="00A50F8F" w:rsidRPr="00434199" w:rsidRDefault="00A50F8F" w:rsidP="00CD3C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1. Definisanje problema</w:t>
            </w:r>
            <w:r w:rsidR="006D6AAE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probleme treba da riješi predloženi akt?</w:t>
            </w:r>
            <w:r w:rsidR="00766965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uzroci problema?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posljedice problema?</w:t>
            </w:r>
            <w:r w:rsidR="00625B3E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0E24D6" w:rsidRPr="000E24D6" w:rsidRDefault="000E24D6" w:rsidP="00E053C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0E24D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Zakon o međunarodnoj pravnoj pomoći u krivičnim stvarima usvojen je 2008. godine, i do sada je bio predmet dvaju izmjena i dopuna koje su izvršene 2013. i 2019. godine. Sa tog aspekta, pored ostalog, nameće se potreba izrade inoviranog zakonskog rješenja koje treba da omogući efikasno postupanje nadležnih organa i da riješi probleme i izazove u praksi koji su ide</w:t>
            </w:r>
            <w:r w:rsidR="002037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</w:t>
            </w:r>
            <w:r w:rsidRPr="000E24D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tifikovani tokom godina primjene, u periodu od donošenja osnovnog zakona i njegovih izmjena do danas.</w:t>
            </w:r>
          </w:p>
          <w:p w:rsidR="000E24D6" w:rsidRPr="00CF0D67" w:rsidRDefault="00CF0D67" w:rsidP="00E053C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CF0D6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U tom smislu, Zakon treba da postigne viši nivo usklađenosti sa opštim i ključnim institutima prije svega konvencija Savjeta Evrope čija je Crna Gora potpisnica, a radi njihove efikasnije primjene, te međunarodnom praksom u pružanju međunarodne pravne pomoći u krivičnim stvarima. Istovremeno, treba da otkloni važne nedoumice i probleme u primjeni, kako odredbi samog zakona tako i mehanizama predviđenih međunarodnim ugovorima koji se takođe primjenjuju direktno iz razloga što su dio pravnog sistema.   </w:t>
            </w:r>
          </w:p>
          <w:p w:rsidR="00B1001F" w:rsidRPr="00CF0D67" w:rsidRDefault="000E24D6" w:rsidP="00E053C4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O</w:t>
            </w:r>
            <w:r w:rsidRPr="00244D74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vaj propis je važan sa aspekta izvršavanja međunarodnih obaveza i međunarodne pravne saradnje nadležnih državnih institucija Crne Gore sa institucijama drugih zemalja, s obzirom da funkcionisanje u kontemporarnom sistemu međunarodne saradnje u krivičnim pitanjima zahtjeva prilagođavanje promijenjenim okolnostima koje iziskuju snažan i efikasan odgovor država na ozbiljne globalne izazove po pitanju adresiranja prijetnji od najtežih oblika organizovanog kriminala.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2. Ciljevi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ciljevi se postižu predloženim propisom?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901684" w:rsidRDefault="000E24D6" w:rsidP="0021360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0E24D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Potreba za prilagođavanjem sistema međunarodne pravne pomoći savremenim izazovima, promjenama i dinamikom u ovoj oblasti na evropskom i međunarodnom nivou, kao i težnja ka modernizaciji pravnih instrumenata u ovoj oblasti, uslovili su takođe donošenje ovog Zakona. Pored toga, nejasnoće i nedorečenosti u postojećim zakonskim odredbama, kao i neprecizna regulacija nadležnosti organa, proceduralnih pitanja i značajnih problema primjene u praksi pojedinačnih instituta koji su od suštinskog značaja za efikasno postupanje nadležnih organa u okviru sistema međunarodne pravne pomoći, predstavljali su dodatni razlog za donošenje novog pravnog akta.</w:t>
            </w:r>
          </w:p>
          <w:p w:rsidR="000E24D6" w:rsidRPr="000E24D6" w:rsidRDefault="000E24D6" w:rsidP="0021360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Programom pristupanja Crne Gore Evropskoj uniji 2025-2026, te Programom rada Vlade za 2025. godinu predviđeno je utvrđivan</w:t>
            </w:r>
            <w:r w:rsidR="002037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j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e Zakona o međunarodnoj pravnoj pomoći u krivičnim stvarima. 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3. Opcije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Obrazložiti preferiranu opciju?</w:t>
            </w:r>
            <w:r w:rsidR="002B1F87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8F5079" w:rsidRPr="00434199" w:rsidRDefault="008F5079" w:rsidP="008B44EA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9A5844" w:rsidRPr="00CF0D67" w:rsidRDefault="00244D74" w:rsidP="007A1F39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Postoji obaveza donošenja Zakona o međun</w:t>
            </w:r>
            <w:r w:rsidR="00203706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a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rodnoj pravnoj pomoći, i nema drugih opcija za ispunjenje cilja. </w:t>
            </w:r>
            <w:r w:rsidR="009B5D1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 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4. Analiza uticaja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troškove će primjena propisa izazvati građanima i privredi (naročito malim i srednjim preduzećima).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pozitivne posljedice donošenja propisa opravdavaju troškove koje će on stvoriti.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se propisom podržava stvaranje novih privrednih subjekata na tržištu i tržišna konkurencija.</w:t>
            </w:r>
          </w:p>
          <w:p w:rsidR="0067538C" w:rsidRPr="00434199" w:rsidRDefault="0067538C" w:rsidP="00ED746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244D74" w:rsidRPr="000E24D6" w:rsidRDefault="000E24D6" w:rsidP="00244D74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Zakonom o međunarodnoj pravnoj pomoći se </w:t>
            </w:r>
            <w:r w:rsidR="00244D74" w:rsidRPr="00244D74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postiže bolja funkcionalnost ukupnog sisitema međunarodne pravne pomoći, čija je svrha, između ostalog, da doprinese efikasnosti pravosudnog i krivično-pravnog sistema, imajući u vidu da je međunarodna saradnja i međunarodna pravna pomoć u značajnom broju istraga i krivičnih postupaka od odlučujećeg značaja za donošenje zakonitih i blagovremenih odluka pravosudnih organa i organa za sprovođenje zakona. </w:t>
            </w:r>
          </w:p>
          <w:p w:rsidR="00244D74" w:rsidRDefault="00244D74" w:rsidP="00244D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zakona neće se stvoriti troškovi građanima i privredi.</w:t>
            </w:r>
          </w:p>
          <w:p w:rsidR="00244D74" w:rsidRDefault="00244D74" w:rsidP="00244D74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Ne očekuje se stvaranje troškova donošenjem ovog propisa.</w:t>
            </w:r>
          </w:p>
          <w:p w:rsidR="00244D74" w:rsidRDefault="00244D74" w:rsidP="00244D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Propisom se ne utiče negativno na stvaranje novih privrednih subjekata na tržištu i tržišnu konkurenciju.</w:t>
            </w:r>
          </w:p>
          <w:p w:rsidR="00ED7461" w:rsidRPr="00434199" w:rsidRDefault="00244D74" w:rsidP="00244D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ovog zakona neće se stvoriti administrativna opterećenja i biznis barijere.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5. Procjena fiskalnog uticaja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obezbjeđenje finansijskih sredstava jednokratno, ili tokom određenog vremenskog perioda?  Obrazložiti.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implementacijom propisa proizilaze međunarodne finansijske obaveze? Obrazložiti.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</w:t>
            </w:r>
            <w:r w:rsidR="00203706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l</w:t>
            </w: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nu godinu?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usvajanjem propisa predviđeno donošenje podzakonskih akata iz kojih će proisteći finansijske obaveze?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će se implementacijom propisa ostvariti prihod za budžet Crne Gore?</w:t>
            </w:r>
          </w:p>
          <w:p w:rsidR="0067538C" w:rsidRPr="00434199" w:rsidRDefault="00203706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</w:t>
            </w:r>
            <w:r w:rsidR="0067538C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brazložiti metodologiju koja je korišćena prilikom obračuna finansijskih izdataka/prihoda.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postojali problemi u preciznom obračunu finansijskih izdataka/prihoda? Obrazložiti.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postojale sugestije Ministarstva finansija na nacrt/predlog propisa?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dobijene primjedbe uključene u tekst propisa? Obrazložiti.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80919" w:rsidRDefault="00680919" w:rsidP="0068091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sprovođenje </w:t>
            </w:r>
            <w:r w:rsidR="00244D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Zakona o međunarodnoj pravnoj pomoći</w:t>
            </w:r>
            <w:r w:rsidR="006420D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</w:t>
            </w:r>
            <w:r w:rsidR="002107A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je potrebno </w:t>
            </w:r>
            <w:r w:rsidR="007E6F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obezbjeđivanje </w:t>
            </w: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dodatn</w:t>
            </w:r>
            <w:r w:rsidR="007E6F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ih</w:t>
            </w: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finansijsk</w:t>
            </w:r>
            <w:r w:rsidR="007E6F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ih</w:t>
            </w: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sreds</w:t>
            </w:r>
            <w:r w:rsidR="00D36BC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t</w:t>
            </w:r>
            <w:r w:rsidR="007E6F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</w:t>
            </w:r>
            <w:r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va iz Budžeta Crne Gore.</w:t>
            </w:r>
          </w:p>
          <w:p w:rsidR="007E6FC9" w:rsidRDefault="008B50D2" w:rsidP="006809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Za implementaciju ovog zakona nije potrebno obezbjeđivati finansijska sredstva jednokratno, ili tokom određenog vremenskog perioda.</w:t>
            </w:r>
          </w:p>
          <w:p w:rsidR="00244D74" w:rsidRPr="00244D74" w:rsidRDefault="00244D74" w:rsidP="0068091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44D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 implementaciju ovog zakona ne proizilaze međunarodne finansijske obaveze.</w:t>
            </w:r>
          </w:p>
          <w:p w:rsidR="007E6FC9" w:rsidRDefault="00C86EA7" w:rsidP="0068091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Finansijska sredstva nisu obezbjeđena u bud</w:t>
            </w:r>
            <w:r w:rsid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ž</w:t>
            </w:r>
            <w:r w:rsidRP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etu za teku</w:t>
            </w:r>
            <w:r w:rsid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ć</w:t>
            </w:r>
            <w:r w:rsidRP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u niti planirana u bud</w:t>
            </w:r>
            <w:r w:rsidR="00D36BC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ž</w:t>
            </w:r>
            <w:r w:rsidRP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etu za narednu godinu budu</w:t>
            </w:r>
            <w:r w:rsidR="00D36BC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ć</w:t>
            </w:r>
            <w:r w:rsidRP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 da za sprovođenje Zakona </w:t>
            </w:r>
            <w:r w:rsidR="00B02A74"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</w:t>
            </w:r>
            <w:r w:rsid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je potrebno obezbjeđivanje </w:t>
            </w:r>
            <w:r w:rsidR="00B02A74"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dodatn</w:t>
            </w:r>
            <w:r w:rsid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ih</w:t>
            </w:r>
            <w:r w:rsidR="00B02A74" w:rsidRPr="006809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finansijsk</w:t>
            </w:r>
            <w:r w:rsidR="00B02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ih sredstava.</w:t>
            </w:r>
          </w:p>
          <w:p w:rsidR="00A446A9" w:rsidRDefault="00A446A9" w:rsidP="00A446A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Nije predviđeno donošenje podzakonskih akata iz kojih će proisteći finansijske obaveze.</w:t>
            </w:r>
          </w:p>
          <w:p w:rsidR="0067538C" w:rsidRPr="007A0F89" w:rsidRDefault="00A446A9" w:rsidP="007A0F8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Implementacijom ovog zakona neće se ostvariti prihod za budžet Crne Gore.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6. 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K</w:t>
            </w: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onsultacije zainteresovanih strana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da li je korišćena eksterna ekspertska podrška i ako da, kako.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7A0F89" w:rsidRDefault="00063CD4" w:rsidP="007A0F8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U toku izrade </w:t>
            </w:r>
            <w:r w:rsidR="007A0F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Nacta</w:t>
            </w:r>
            <w:r w:rsidR="00A96977" w:rsidRPr="00A9697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zakona o </w:t>
            </w:r>
            <w:r w:rsidR="007A0F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međunarodnoj pravnoj pomoći u krivičnim stvarima, nije košćena eksterna eks</w:t>
            </w:r>
            <w:r w:rsidR="002037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pertska</w:t>
            </w:r>
            <w:r w:rsidR="007A0F8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pomoć.</w:t>
            </w:r>
            <w:r w:rsidR="007A0F89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7A0F89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U toku je javna rasprava. </w:t>
            </w:r>
            <w:r w:rsidR="009B5D1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7. Monitoring i evaluacija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:rsidR="0067538C" w:rsidRPr="00F573C0" w:rsidRDefault="0067538C" w:rsidP="00F573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DF537D" w:rsidRDefault="00295B97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sprovođenje ovog zakona ne </w:t>
            </w:r>
            <w:r w:rsidR="00D62D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postoje</w:t>
            </w:r>
            <w:r w:rsidR="006753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poten</w:t>
            </w:r>
            <w:r w:rsidR="001C2AC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cijaln</w:t>
            </w:r>
            <w:r w:rsidR="00D62D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</w:t>
            </w:r>
            <w:r w:rsidR="001C2AC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preprek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e.</w:t>
            </w:r>
          </w:p>
          <w:p w:rsidR="00361FF0" w:rsidRDefault="00295B97" w:rsidP="00166974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Mjere koje će biti preduzete </w:t>
            </w:r>
            <w:r w:rsidR="003D095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tokom sprovođenja propisa </w:t>
            </w:r>
            <w:r w:rsidR="00361FF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da bi se ispunili ciljevi su prije svega promocija novih rješenja iz zakonskog teksta, te mogućnosti u pogledu primjene mehanizama koji su dio </w:t>
            </w:r>
            <w:r w:rsidR="00244D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sistema</w:t>
            </w:r>
            <w:r w:rsidR="00361FF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međunarodne saradnje. </w:t>
            </w:r>
          </w:p>
          <w:p w:rsidR="004139AF" w:rsidRDefault="00295B97" w:rsidP="004139AF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spunjenje postavljenih ciljeva mjeriće se u odnosu na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broj predmeta </w:t>
            </w:r>
            <w:r w:rsidR="00244D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međunarodne pravne pomoći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odnosno </w:t>
            </w:r>
            <w:r w:rsidR="00D0662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zahtjeva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6420D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 izručenje.</w:t>
            </w:r>
          </w:p>
          <w:p w:rsidR="0067538C" w:rsidRPr="00434199" w:rsidRDefault="0067538C" w:rsidP="004139AF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monitoring 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 evaluaciju 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propisa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nadležn</w:t>
            </w:r>
            <w:r w:rsidR="004139A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 je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AD098C" w:rsidRPr="001C2A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Ministarstvo pravde</w:t>
            </w:r>
            <w:r w:rsidR="004139AF" w:rsidRPr="001C2A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</w:tbl>
    <w:p w:rsidR="00680919" w:rsidRPr="00CF0D67" w:rsidRDefault="0063792F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b/>
          <w:color w:val="000000" w:themeColor="text1"/>
          <w:sz w:val="22"/>
          <w:lang w:val="sr-Latn-ME"/>
        </w:rPr>
      </w:pPr>
      <w:r w:rsidRPr="00CF0D67">
        <w:rPr>
          <w:rFonts w:ascii="Arial" w:hAnsi="Arial" w:cs="Arial"/>
          <w:color w:val="000000" w:themeColor="text1"/>
          <w:sz w:val="22"/>
          <w:lang w:val="sr-Latn-ME"/>
        </w:rPr>
        <w:t xml:space="preserve">Podgorica, </w:t>
      </w:r>
      <w:r w:rsidR="00A23FD4" w:rsidRPr="00CF0D67">
        <w:rPr>
          <w:rFonts w:ascii="Arial" w:hAnsi="Arial" w:cs="Arial"/>
          <w:color w:val="000000" w:themeColor="text1"/>
          <w:sz w:val="22"/>
          <w:lang w:val="sr-Latn-ME"/>
        </w:rPr>
        <w:t>1</w:t>
      </w:r>
      <w:r w:rsidR="00203706">
        <w:rPr>
          <w:rFonts w:ascii="Arial" w:hAnsi="Arial" w:cs="Arial"/>
          <w:color w:val="000000" w:themeColor="text1"/>
          <w:sz w:val="22"/>
          <w:lang w:val="sr-Latn-ME"/>
        </w:rPr>
        <w:t>2</w:t>
      </w:r>
      <w:r w:rsidR="00110444" w:rsidRPr="00CF0D67">
        <w:rPr>
          <w:rFonts w:ascii="Arial" w:hAnsi="Arial" w:cs="Arial"/>
          <w:color w:val="000000" w:themeColor="text1"/>
          <w:sz w:val="22"/>
          <w:lang w:val="sr-Latn-ME"/>
        </w:rPr>
        <w:t>.</w:t>
      </w:r>
      <w:r w:rsidR="008C356A" w:rsidRPr="00CF0D67">
        <w:rPr>
          <w:rFonts w:ascii="Arial" w:hAnsi="Arial" w:cs="Arial"/>
          <w:color w:val="000000" w:themeColor="text1"/>
          <w:sz w:val="22"/>
          <w:lang w:val="sr-Latn-ME"/>
        </w:rPr>
        <w:t>8</w:t>
      </w:r>
      <w:r w:rsidR="00110444" w:rsidRPr="00CF0D67">
        <w:rPr>
          <w:rFonts w:ascii="Arial" w:hAnsi="Arial" w:cs="Arial"/>
          <w:color w:val="000000" w:themeColor="text1"/>
          <w:sz w:val="22"/>
          <w:lang w:val="sr-Latn-ME"/>
        </w:rPr>
        <w:t>.202</w:t>
      </w:r>
      <w:r w:rsidR="008C356A" w:rsidRPr="00CF0D67">
        <w:rPr>
          <w:rFonts w:ascii="Arial" w:hAnsi="Arial" w:cs="Arial"/>
          <w:color w:val="000000" w:themeColor="text1"/>
          <w:sz w:val="22"/>
          <w:lang w:val="sr-Latn-ME"/>
        </w:rPr>
        <w:t>5</w:t>
      </w:r>
      <w:r w:rsidR="00110444" w:rsidRPr="00CF0D67">
        <w:rPr>
          <w:rFonts w:ascii="Arial" w:hAnsi="Arial" w:cs="Arial"/>
          <w:color w:val="000000" w:themeColor="text1"/>
          <w:sz w:val="22"/>
          <w:lang w:val="sr-Latn-ME"/>
        </w:rPr>
        <w:t>.</w:t>
      </w:r>
      <w:r w:rsidRPr="00CF0D67">
        <w:rPr>
          <w:rFonts w:ascii="Arial" w:hAnsi="Arial" w:cs="Arial"/>
          <w:color w:val="000000" w:themeColor="text1"/>
          <w:sz w:val="22"/>
          <w:lang w:val="sr-Latn-ME"/>
        </w:rPr>
        <w:t xml:space="preserve"> godine</w:t>
      </w:r>
      <w:r w:rsidR="00957E78" w:rsidRPr="00CF0D67">
        <w:rPr>
          <w:rFonts w:ascii="Arial" w:hAnsi="Arial" w:cs="Arial"/>
          <w:b/>
          <w:color w:val="000000" w:themeColor="text1"/>
          <w:sz w:val="22"/>
          <w:lang w:val="sr-Latn-ME"/>
        </w:rPr>
        <w:t xml:space="preserve">                                                               </w:t>
      </w:r>
    </w:p>
    <w:p w:rsidR="00680919" w:rsidRPr="00CF0D67" w:rsidRDefault="00680919" w:rsidP="00203706">
      <w:pPr>
        <w:tabs>
          <w:tab w:val="left" w:pos="600"/>
          <w:tab w:val="right" w:pos="9360"/>
        </w:tabs>
        <w:jc w:val="right"/>
        <w:rPr>
          <w:rFonts w:ascii="Arial" w:hAnsi="Arial" w:cs="Arial"/>
          <w:b/>
          <w:color w:val="000000" w:themeColor="text1"/>
          <w:sz w:val="22"/>
          <w:lang w:val="sr-Latn-ME"/>
        </w:rPr>
      </w:pPr>
    </w:p>
    <w:p w:rsidR="0067538C" w:rsidRPr="00CF0D67" w:rsidRDefault="00680919" w:rsidP="00203706">
      <w:pPr>
        <w:tabs>
          <w:tab w:val="left" w:pos="600"/>
          <w:tab w:val="right" w:pos="9360"/>
        </w:tabs>
        <w:jc w:val="right"/>
        <w:rPr>
          <w:rFonts w:ascii="Arial" w:hAnsi="Arial" w:cs="Arial"/>
          <w:b/>
          <w:color w:val="000000" w:themeColor="text1"/>
          <w:sz w:val="22"/>
          <w:lang w:val="sr-Latn-ME"/>
        </w:rPr>
      </w:pPr>
      <w:r w:rsidRPr="00CF0D67">
        <w:rPr>
          <w:rFonts w:ascii="Arial" w:hAnsi="Arial" w:cs="Arial"/>
          <w:b/>
          <w:color w:val="000000" w:themeColor="text1"/>
          <w:sz w:val="22"/>
          <w:lang w:val="sr-Latn-ME"/>
        </w:rPr>
        <w:tab/>
        <w:t xml:space="preserve">                                                                                                             </w:t>
      </w:r>
      <w:r w:rsidR="0067538C" w:rsidRPr="00CF0D67">
        <w:rPr>
          <w:rFonts w:ascii="Arial" w:hAnsi="Arial" w:cs="Arial"/>
          <w:b/>
          <w:color w:val="000000" w:themeColor="text1"/>
          <w:sz w:val="22"/>
          <w:lang w:val="sr-Latn-ME"/>
        </w:rPr>
        <w:t>MINISTAR</w:t>
      </w:r>
    </w:p>
    <w:p w:rsidR="00F573C0" w:rsidRPr="00CF0D67" w:rsidRDefault="00F573C0" w:rsidP="00203706">
      <w:pPr>
        <w:jc w:val="right"/>
        <w:rPr>
          <w:rFonts w:ascii="Arial" w:hAnsi="Arial" w:cs="Arial"/>
          <w:b/>
          <w:color w:val="000000" w:themeColor="text1"/>
          <w:sz w:val="22"/>
          <w:lang w:val="sr-Latn-ME"/>
        </w:rPr>
      </w:pPr>
      <w:r w:rsidRPr="00CF0D67">
        <w:rPr>
          <w:rFonts w:ascii="Arial" w:hAnsi="Arial" w:cs="Arial"/>
          <w:b/>
          <w:color w:val="000000" w:themeColor="text1"/>
          <w:sz w:val="22"/>
          <w:lang w:val="sr-Latn-ME"/>
        </w:rPr>
        <w:t xml:space="preserve">                   </w:t>
      </w:r>
    </w:p>
    <w:p w:rsidR="00203706" w:rsidRDefault="00F573C0" w:rsidP="00203706">
      <w:pPr>
        <w:jc w:val="right"/>
        <w:rPr>
          <w:rFonts w:ascii="Arial" w:hAnsi="Arial" w:cs="Arial"/>
          <w:b/>
          <w:color w:val="000000" w:themeColor="text1"/>
          <w:sz w:val="22"/>
          <w:lang w:val="sr-Latn-ME"/>
        </w:rPr>
      </w:pPr>
      <w:r w:rsidRPr="00CF0D67">
        <w:rPr>
          <w:rFonts w:ascii="Arial" w:hAnsi="Arial" w:cs="Arial"/>
          <w:b/>
          <w:color w:val="000000" w:themeColor="text1"/>
          <w:sz w:val="22"/>
          <w:lang w:val="sr-Latn-ME"/>
        </w:rPr>
        <w:t xml:space="preserve">       </w:t>
      </w:r>
      <w:r w:rsidR="00203706">
        <w:rPr>
          <w:rFonts w:ascii="Arial" w:hAnsi="Arial" w:cs="Arial"/>
          <w:b/>
          <w:color w:val="000000" w:themeColor="text1"/>
          <w:sz w:val="22"/>
          <w:lang w:val="sr-Latn-ME"/>
        </w:rPr>
        <w:t xml:space="preserve">                                         </w:t>
      </w:r>
    </w:p>
    <w:p w:rsidR="0067538C" w:rsidRPr="00CF0D67" w:rsidRDefault="00203706" w:rsidP="00203706">
      <w:pPr>
        <w:jc w:val="right"/>
        <w:rPr>
          <w:rFonts w:ascii="Arial" w:hAnsi="Arial" w:cs="Arial"/>
          <w:b/>
          <w:color w:val="000000" w:themeColor="text1"/>
          <w:sz w:val="22"/>
          <w:lang w:val="sr-Latn-ME"/>
        </w:rPr>
      </w:pPr>
      <w:r>
        <w:rPr>
          <w:rFonts w:ascii="Arial" w:hAnsi="Arial" w:cs="Arial"/>
          <w:b/>
          <w:color w:val="000000" w:themeColor="text1"/>
          <w:sz w:val="22"/>
          <w:lang w:val="sr-Latn-ME"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r w:rsidR="00F573C0" w:rsidRPr="00CF0D67">
        <w:rPr>
          <w:rFonts w:ascii="Arial" w:hAnsi="Arial" w:cs="Arial"/>
          <w:b/>
          <w:color w:val="000000" w:themeColor="text1"/>
          <w:sz w:val="22"/>
          <w:lang w:val="sr-Latn-ME"/>
        </w:rPr>
        <w:t xml:space="preserve">  </w:t>
      </w:r>
      <w:r w:rsidR="0063363F" w:rsidRPr="00CF0D67">
        <w:rPr>
          <w:rFonts w:ascii="Arial" w:hAnsi="Arial" w:cs="Arial"/>
          <w:b/>
          <w:color w:val="000000" w:themeColor="text1"/>
          <w:sz w:val="22"/>
          <w:lang w:val="sr-Latn-ME"/>
        </w:rPr>
        <w:t xml:space="preserve">mr </w:t>
      </w:r>
      <w:r w:rsidR="00F573C0" w:rsidRPr="00CF0D67">
        <w:rPr>
          <w:rFonts w:ascii="Arial" w:hAnsi="Arial" w:cs="Arial"/>
          <w:b/>
          <w:color w:val="000000" w:themeColor="text1"/>
          <w:sz w:val="22"/>
          <w:lang w:val="sr-Latn-ME"/>
        </w:rPr>
        <w:t xml:space="preserve"> </w:t>
      </w:r>
      <w:r w:rsidR="008C356A" w:rsidRPr="00CF0D67">
        <w:rPr>
          <w:rFonts w:ascii="Arial" w:hAnsi="Arial" w:cs="Arial"/>
          <w:b/>
          <w:color w:val="000000" w:themeColor="text1"/>
          <w:sz w:val="22"/>
          <w:lang w:val="sr-Latn-ME"/>
        </w:rPr>
        <w:t>Bojan Božović</w:t>
      </w:r>
      <w:r w:rsidR="0063792F" w:rsidRPr="002923B3">
        <w:rPr>
          <w:rFonts w:ascii="Arial" w:hAnsi="Arial" w:cs="Arial"/>
          <w:color w:val="000000" w:themeColor="text1"/>
          <w:lang w:val="sr-Latn-ME"/>
        </w:rPr>
        <w:tab/>
      </w:r>
      <w:r w:rsidR="0063792F" w:rsidRPr="002923B3">
        <w:rPr>
          <w:rFonts w:ascii="Arial" w:hAnsi="Arial" w:cs="Arial"/>
          <w:color w:val="000000" w:themeColor="text1"/>
          <w:lang w:val="sr-Latn-ME"/>
        </w:rPr>
        <w:tab/>
      </w:r>
      <w:r w:rsidR="0063792F" w:rsidRPr="002923B3">
        <w:rPr>
          <w:rFonts w:ascii="Arial" w:hAnsi="Arial" w:cs="Arial"/>
          <w:color w:val="000000" w:themeColor="text1"/>
          <w:lang w:val="sr-Latn-ME"/>
        </w:rPr>
        <w:tab/>
      </w:r>
      <w:r w:rsidR="0063792F" w:rsidRPr="002923B3">
        <w:rPr>
          <w:rFonts w:ascii="Arial" w:hAnsi="Arial" w:cs="Arial"/>
          <w:color w:val="000000" w:themeColor="text1"/>
          <w:lang w:val="sr-Latn-ME"/>
        </w:rPr>
        <w:tab/>
      </w:r>
      <w:r w:rsidR="0063792F" w:rsidRPr="002923B3">
        <w:rPr>
          <w:rFonts w:ascii="Arial" w:hAnsi="Arial" w:cs="Arial"/>
          <w:color w:val="000000" w:themeColor="text1"/>
          <w:lang w:val="sr-Latn-ME"/>
        </w:rPr>
        <w:tab/>
        <w:t xml:space="preserve">  </w:t>
      </w:r>
    </w:p>
    <w:sectPr w:rsidR="0067538C" w:rsidRPr="00CF0D67" w:rsidSect="0073034C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8C"/>
    <w:rsid w:val="0000453E"/>
    <w:rsid w:val="0002112B"/>
    <w:rsid w:val="00033189"/>
    <w:rsid w:val="0004220C"/>
    <w:rsid w:val="00063CD4"/>
    <w:rsid w:val="00066B2E"/>
    <w:rsid w:val="0008021E"/>
    <w:rsid w:val="00093818"/>
    <w:rsid w:val="00097668"/>
    <w:rsid w:val="000A4118"/>
    <w:rsid w:val="000B055A"/>
    <w:rsid w:val="000B44C8"/>
    <w:rsid w:val="000B4BA8"/>
    <w:rsid w:val="000C2AD5"/>
    <w:rsid w:val="000D3037"/>
    <w:rsid w:val="000D7DD7"/>
    <w:rsid w:val="000E24D6"/>
    <w:rsid w:val="000E35BE"/>
    <w:rsid w:val="000F23E7"/>
    <w:rsid w:val="000F2B75"/>
    <w:rsid w:val="00106CD2"/>
    <w:rsid w:val="00110444"/>
    <w:rsid w:val="00131326"/>
    <w:rsid w:val="0013190D"/>
    <w:rsid w:val="0015181C"/>
    <w:rsid w:val="00156DCA"/>
    <w:rsid w:val="0016005B"/>
    <w:rsid w:val="0016619A"/>
    <w:rsid w:val="00173158"/>
    <w:rsid w:val="00175476"/>
    <w:rsid w:val="00181882"/>
    <w:rsid w:val="00183A89"/>
    <w:rsid w:val="00184958"/>
    <w:rsid w:val="001878E2"/>
    <w:rsid w:val="001A5315"/>
    <w:rsid w:val="001B6090"/>
    <w:rsid w:val="001B6246"/>
    <w:rsid w:val="001C2A4B"/>
    <w:rsid w:val="001C2ACC"/>
    <w:rsid w:val="001C61DB"/>
    <w:rsid w:val="001C7FB6"/>
    <w:rsid w:val="001D1C52"/>
    <w:rsid w:val="001D60D3"/>
    <w:rsid w:val="001F4AD1"/>
    <w:rsid w:val="00203706"/>
    <w:rsid w:val="002107A2"/>
    <w:rsid w:val="00213609"/>
    <w:rsid w:val="002162FC"/>
    <w:rsid w:val="00226DAD"/>
    <w:rsid w:val="00235451"/>
    <w:rsid w:val="00237458"/>
    <w:rsid w:val="002403E4"/>
    <w:rsid w:val="00240FEC"/>
    <w:rsid w:val="00241654"/>
    <w:rsid w:val="00244D74"/>
    <w:rsid w:val="00271672"/>
    <w:rsid w:val="002774E1"/>
    <w:rsid w:val="00282615"/>
    <w:rsid w:val="002923B3"/>
    <w:rsid w:val="00295B97"/>
    <w:rsid w:val="00295E47"/>
    <w:rsid w:val="002964C6"/>
    <w:rsid w:val="00297B14"/>
    <w:rsid w:val="002A1D04"/>
    <w:rsid w:val="002B1F87"/>
    <w:rsid w:val="002B5F46"/>
    <w:rsid w:val="002D131D"/>
    <w:rsid w:val="002E1AC5"/>
    <w:rsid w:val="00320AF4"/>
    <w:rsid w:val="00325271"/>
    <w:rsid w:val="00330D6C"/>
    <w:rsid w:val="00335ADA"/>
    <w:rsid w:val="0034509F"/>
    <w:rsid w:val="00352C6A"/>
    <w:rsid w:val="003541DB"/>
    <w:rsid w:val="00354576"/>
    <w:rsid w:val="00361FF0"/>
    <w:rsid w:val="00367428"/>
    <w:rsid w:val="0037116B"/>
    <w:rsid w:val="00391D53"/>
    <w:rsid w:val="0039657F"/>
    <w:rsid w:val="003C0EE4"/>
    <w:rsid w:val="003D0957"/>
    <w:rsid w:val="003D1A42"/>
    <w:rsid w:val="003D79A2"/>
    <w:rsid w:val="003E58BA"/>
    <w:rsid w:val="00400D87"/>
    <w:rsid w:val="004139AF"/>
    <w:rsid w:val="00416C8D"/>
    <w:rsid w:val="00434199"/>
    <w:rsid w:val="00437AAA"/>
    <w:rsid w:val="0047681F"/>
    <w:rsid w:val="0047772F"/>
    <w:rsid w:val="00481187"/>
    <w:rsid w:val="00481618"/>
    <w:rsid w:val="004910C6"/>
    <w:rsid w:val="004B125A"/>
    <w:rsid w:val="004B523B"/>
    <w:rsid w:val="004B68B1"/>
    <w:rsid w:val="004C414F"/>
    <w:rsid w:val="004D1C00"/>
    <w:rsid w:val="00511434"/>
    <w:rsid w:val="00512827"/>
    <w:rsid w:val="00513664"/>
    <w:rsid w:val="00522573"/>
    <w:rsid w:val="005233B7"/>
    <w:rsid w:val="00541FAA"/>
    <w:rsid w:val="00545DB5"/>
    <w:rsid w:val="00547760"/>
    <w:rsid w:val="00554328"/>
    <w:rsid w:val="00554380"/>
    <w:rsid w:val="00554386"/>
    <w:rsid w:val="00572A0B"/>
    <w:rsid w:val="005A41B9"/>
    <w:rsid w:val="005A6A81"/>
    <w:rsid w:val="005C2E4C"/>
    <w:rsid w:val="005D23A5"/>
    <w:rsid w:val="005D23E1"/>
    <w:rsid w:val="005D356C"/>
    <w:rsid w:val="005E643C"/>
    <w:rsid w:val="005F144A"/>
    <w:rsid w:val="00601D1D"/>
    <w:rsid w:val="006023DB"/>
    <w:rsid w:val="00603F7A"/>
    <w:rsid w:val="006211F7"/>
    <w:rsid w:val="00625B3E"/>
    <w:rsid w:val="00631441"/>
    <w:rsid w:val="0063363F"/>
    <w:rsid w:val="00637209"/>
    <w:rsid w:val="0063792F"/>
    <w:rsid w:val="006420D6"/>
    <w:rsid w:val="00653A74"/>
    <w:rsid w:val="00655306"/>
    <w:rsid w:val="0065690B"/>
    <w:rsid w:val="006571DD"/>
    <w:rsid w:val="00661794"/>
    <w:rsid w:val="00670274"/>
    <w:rsid w:val="0067538C"/>
    <w:rsid w:val="00680919"/>
    <w:rsid w:val="0069642B"/>
    <w:rsid w:val="0069764B"/>
    <w:rsid w:val="0069772D"/>
    <w:rsid w:val="006A2CBC"/>
    <w:rsid w:val="006B354F"/>
    <w:rsid w:val="006B50AB"/>
    <w:rsid w:val="006C120E"/>
    <w:rsid w:val="006C303F"/>
    <w:rsid w:val="006C3678"/>
    <w:rsid w:val="006C3E82"/>
    <w:rsid w:val="006D5A6D"/>
    <w:rsid w:val="006D6AAE"/>
    <w:rsid w:val="006E2343"/>
    <w:rsid w:val="006E70E7"/>
    <w:rsid w:val="006F0AFF"/>
    <w:rsid w:val="006F2A6C"/>
    <w:rsid w:val="00701048"/>
    <w:rsid w:val="00706F60"/>
    <w:rsid w:val="00713793"/>
    <w:rsid w:val="00721480"/>
    <w:rsid w:val="00724B13"/>
    <w:rsid w:val="0073034C"/>
    <w:rsid w:val="00745FE5"/>
    <w:rsid w:val="007532CB"/>
    <w:rsid w:val="0075432F"/>
    <w:rsid w:val="0076249F"/>
    <w:rsid w:val="007647D1"/>
    <w:rsid w:val="00766965"/>
    <w:rsid w:val="00775637"/>
    <w:rsid w:val="00785A7C"/>
    <w:rsid w:val="007A0F89"/>
    <w:rsid w:val="007A10BF"/>
    <w:rsid w:val="007A1F39"/>
    <w:rsid w:val="007A2A1B"/>
    <w:rsid w:val="007A6139"/>
    <w:rsid w:val="007C79FD"/>
    <w:rsid w:val="007C7C62"/>
    <w:rsid w:val="007D50F6"/>
    <w:rsid w:val="007D56F4"/>
    <w:rsid w:val="007E5927"/>
    <w:rsid w:val="007E6FC9"/>
    <w:rsid w:val="00812371"/>
    <w:rsid w:val="0081564A"/>
    <w:rsid w:val="008201C4"/>
    <w:rsid w:val="00854E57"/>
    <w:rsid w:val="00864CC1"/>
    <w:rsid w:val="00874C7B"/>
    <w:rsid w:val="00881FF3"/>
    <w:rsid w:val="008823E7"/>
    <w:rsid w:val="00882573"/>
    <w:rsid w:val="008A7287"/>
    <w:rsid w:val="008B1EA6"/>
    <w:rsid w:val="008B24B7"/>
    <w:rsid w:val="008B3CE2"/>
    <w:rsid w:val="008B44EA"/>
    <w:rsid w:val="008B50D2"/>
    <w:rsid w:val="008B6366"/>
    <w:rsid w:val="008C00C3"/>
    <w:rsid w:val="008C2AC8"/>
    <w:rsid w:val="008C356A"/>
    <w:rsid w:val="008D38AA"/>
    <w:rsid w:val="008F5079"/>
    <w:rsid w:val="008F5D83"/>
    <w:rsid w:val="00901684"/>
    <w:rsid w:val="00902CD3"/>
    <w:rsid w:val="00911AC0"/>
    <w:rsid w:val="00943AD1"/>
    <w:rsid w:val="00957E78"/>
    <w:rsid w:val="00966342"/>
    <w:rsid w:val="00966CF5"/>
    <w:rsid w:val="009856E5"/>
    <w:rsid w:val="00991E90"/>
    <w:rsid w:val="00997935"/>
    <w:rsid w:val="009A30D4"/>
    <w:rsid w:val="009A4AEC"/>
    <w:rsid w:val="009A5844"/>
    <w:rsid w:val="009B3F54"/>
    <w:rsid w:val="009B4193"/>
    <w:rsid w:val="009B5D19"/>
    <w:rsid w:val="009B73F7"/>
    <w:rsid w:val="009C0448"/>
    <w:rsid w:val="009C241D"/>
    <w:rsid w:val="009C7DBA"/>
    <w:rsid w:val="009E0C07"/>
    <w:rsid w:val="009F025D"/>
    <w:rsid w:val="009F040D"/>
    <w:rsid w:val="009F3261"/>
    <w:rsid w:val="00A22A0D"/>
    <w:rsid w:val="00A23FD4"/>
    <w:rsid w:val="00A26635"/>
    <w:rsid w:val="00A2720E"/>
    <w:rsid w:val="00A35EB3"/>
    <w:rsid w:val="00A374B0"/>
    <w:rsid w:val="00A41502"/>
    <w:rsid w:val="00A446A9"/>
    <w:rsid w:val="00A50F8F"/>
    <w:rsid w:val="00A56A5E"/>
    <w:rsid w:val="00A57976"/>
    <w:rsid w:val="00A62314"/>
    <w:rsid w:val="00A651A6"/>
    <w:rsid w:val="00A67AF7"/>
    <w:rsid w:val="00A70683"/>
    <w:rsid w:val="00A75CB5"/>
    <w:rsid w:val="00A8266A"/>
    <w:rsid w:val="00A87F89"/>
    <w:rsid w:val="00A96977"/>
    <w:rsid w:val="00AA3142"/>
    <w:rsid w:val="00AA4BB5"/>
    <w:rsid w:val="00AB6C9B"/>
    <w:rsid w:val="00AC1DFE"/>
    <w:rsid w:val="00AC4198"/>
    <w:rsid w:val="00AD098C"/>
    <w:rsid w:val="00AE046F"/>
    <w:rsid w:val="00AE3357"/>
    <w:rsid w:val="00AE3CBD"/>
    <w:rsid w:val="00AE4C46"/>
    <w:rsid w:val="00AE79A5"/>
    <w:rsid w:val="00AF6B4A"/>
    <w:rsid w:val="00AF6DE0"/>
    <w:rsid w:val="00B02139"/>
    <w:rsid w:val="00B02A38"/>
    <w:rsid w:val="00B02A74"/>
    <w:rsid w:val="00B1001F"/>
    <w:rsid w:val="00B108EA"/>
    <w:rsid w:val="00B13351"/>
    <w:rsid w:val="00B307EB"/>
    <w:rsid w:val="00B518CA"/>
    <w:rsid w:val="00B54694"/>
    <w:rsid w:val="00B928B4"/>
    <w:rsid w:val="00BA0ABC"/>
    <w:rsid w:val="00BB0330"/>
    <w:rsid w:val="00BB31C8"/>
    <w:rsid w:val="00BC0BCC"/>
    <w:rsid w:val="00BC40E2"/>
    <w:rsid w:val="00BD2745"/>
    <w:rsid w:val="00BE4954"/>
    <w:rsid w:val="00BE7089"/>
    <w:rsid w:val="00C11308"/>
    <w:rsid w:val="00C15262"/>
    <w:rsid w:val="00C26F72"/>
    <w:rsid w:val="00C33679"/>
    <w:rsid w:val="00C45079"/>
    <w:rsid w:val="00C45F1D"/>
    <w:rsid w:val="00C4762A"/>
    <w:rsid w:val="00C53B09"/>
    <w:rsid w:val="00C53DCC"/>
    <w:rsid w:val="00C620A1"/>
    <w:rsid w:val="00C86EA7"/>
    <w:rsid w:val="00CA326F"/>
    <w:rsid w:val="00CA3D2E"/>
    <w:rsid w:val="00CA72A3"/>
    <w:rsid w:val="00CB616F"/>
    <w:rsid w:val="00CC130C"/>
    <w:rsid w:val="00CC20DA"/>
    <w:rsid w:val="00CD3C0D"/>
    <w:rsid w:val="00CF0D67"/>
    <w:rsid w:val="00CF2E50"/>
    <w:rsid w:val="00CF5BA1"/>
    <w:rsid w:val="00D06628"/>
    <w:rsid w:val="00D0737F"/>
    <w:rsid w:val="00D20B7C"/>
    <w:rsid w:val="00D20D09"/>
    <w:rsid w:val="00D273AB"/>
    <w:rsid w:val="00D36BC1"/>
    <w:rsid w:val="00D4031A"/>
    <w:rsid w:val="00D45727"/>
    <w:rsid w:val="00D62D31"/>
    <w:rsid w:val="00D62DD0"/>
    <w:rsid w:val="00D637C7"/>
    <w:rsid w:val="00D66B84"/>
    <w:rsid w:val="00D847EE"/>
    <w:rsid w:val="00D90715"/>
    <w:rsid w:val="00D92AC2"/>
    <w:rsid w:val="00DB001E"/>
    <w:rsid w:val="00DB7AC4"/>
    <w:rsid w:val="00DC0AF2"/>
    <w:rsid w:val="00DD11DF"/>
    <w:rsid w:val="00DD34BF"/>
    <w:rsid w:val="00DD5B79"/>
    <w:rsid w:val="00DE0EF2"/>
    <w:rsid w:val="00DE2D63"/>
    <w:rsid w:val="00DE49F7"/>
    <w:rsid w:val="00DF537D"/>
    <w:rsid w:val="00E04892"/>
    <w:rsid w:val="00E053C4"/>
    <w:rsid w:val="00E148CC"/>
    <w:rsid w:val="00E17E0B"/>
    <w:rsid w:val="00E23AF5"/>
    <w:rsid w:val="00E312CD"/>
    <w:rsid w:val="00E475AB"/>
    <w:rsid w:val="00E5767B"/>
    <w:rsid w:val="00E63F38"/>
    <w:rsid w:val="00E70B08"/>
    <w:rsid w:val="00E76205"/>
    <w:rsid w:val="00E85B0F"/>
    <w:rsid w:val="00EB3B9D"/>
    <w:rsid w:val="00EB5884"/>
    <w:rsid w:val="00ED7461"/>
    <w:rsid w:val="00ED77E6"/>
    <w:rsid w:val="00ED7B0D"/>
    <w:rsid w:val="00EE203F"/>
    <w:rsid w:val="00F23014"/>
    <w:rsid w:val="00F431FE"/>
    <w:rsid w:val="00F43873"/>
    <w:rsid w:val="00F550EB"/>
    <w:rsid w:val="00F573C0"/>
    <w:rsid w:val="00F76F70"/>
    <w:rsid w:val="00F7700A"/>
    <w:rsid w:val="00F82F8D"/>
    <w:rsid w:val="00F85706"/>
    <w:rsid w:val="00F869D2"/>
    <w:rsid w:val="00FA5E97"/>
    <w:rsid w:val="00FC0767"/>
    <w:rsid w:val="00FC1C41"/>
    <w:rsid w:val="00FC6E81"/>
    <w:rsid w:val="00FD4A10"/>
    <w:rsid w:val="00FD4C0B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57B0"/>
  <w15:docId w15:val="{8C40B1B2-92D6-4BC7-A1E2-08F3519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9F040D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customStyle="1" w:styleId="Text1">
    <w:name w:val="Text 1"/>
    <w:basedOn w:val="Normal"/>
    <w:rsid w:val="00D45727"/>
    <w:pPr>
      <w:spacing w:after="240"/>
      <w:ind w:left="482"/>
    </w:pPr>
    <w:rPr>
      <w:rFonts w:ascii="Times New Roman" w:hAnsi="Times New Roman"/>
      <w:bCs w:val="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D457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432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A211F-D514-49EF-96E5-465E1216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Senid Strikovic</dc:creator>
  <cp:keywords/>
  <dc:description/>
  <cp:lastModifiedBy>Natasa Cukovic</cp:lastModifiedBy>
  <cp:revision>30</cp:revision>
  <cp:lastPrinted>2025-08-05T07:26:00Z</cp:lastPrinted>
  <dcterms:created xsi:type="dcterms:W3CDTF">2023-04-12T10:40:00Z</dcterms:created>
  <dcterms:modified xsi:type="dcterms:W3CDTF">2025-08-12T10:41:00Z</dcterms:modified>
</cp:coreProperties>
</file>