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42A" w:rsidRDefault="0043542A" w:rsidP="00DD1A72">
      <w:pPr>
        <w:pStyle w:val="Heading1"/>
      </w:pPr>
    </w:p>
    <w:p w:rsidR="0043542A" w:rsidRDefault="0043542A" w:rsidP="0043542A">
      <w:pPr>
        <w:jc w:val="center"/>
        <w:rPr>
          <w:rFonts w:ascii="Times New Roman" w:hAnsi="Times New Roman" w:cs="Times New Roman"/>
          <w:b/>
          <w:bCs/>
          <w:sz w:val="28"/>
          <w:szCs w:val="28"/>
        </w:rPr>
      </w:pPr>
      <w:r>
        <w:rPr>
          <w:rFonts w:ascii="Times New Roman" w:hAnsi="Times New Roman" w:cs="Times New Roman"/>
          <w:b/>
          <w:bCs/>
          <w:sz w:val="28"/>
          <w:szCs w:val="28"/>
        </w:rPr>
        <w:t>DP-</w:t>
      </w:r>
      <w:r w:rsidR="00961E2F">
        <w:rPr>
          <w:rFonts w:ascii="Times New Roman" w:hAnsi="Times New Roman" w:cs="Times New Roman"/>
          <w:b/>
          <w:bCs/>
          <w:sz w:val="28"/>
          <w:szCs w:val="28"/>
        </w:rPr>
        <w:t>U</w:t>
      </w:r>
      <w:r>
        <w:rPr>
          <w:rFonts w:ascii="Times New Roman" w:hAnsi="Times New Roman" w:cs="Times New Roman"/>
          <w:b/>
          <w:bCs/>
          <w:sz w:val="28"/>
          <w:szCs w:val="28"/>
        </w:rPr>
        <w:t>TEA-00-04</w:t>
      </w:r>
      <w:r w:rsidRPr="00564CD1">
        <w:rPr>
          <w:rFonts w:ascii="Times New Roman" w:hAnsi="Times New Roman" w:cs="Times New Roman"/>
          <w:b/>
          <w:bCs/>
          <w:sz w:val="28"/>
          <w:szCs w:val="28"/>
        </w:rPr>
        <w:t xml:space="preserve"> - INVITATION FOR THE OFFERS/QUOTATIONS FOR GOODS</w:t>
      </w:r>
    </w:p>
    <w:p w:rsidR="00D0688B" w:rsidRPr="00564CD1" w:rsidRDefault="00D0688B" w:rsidP="0043542A">
      <w:pPr>
        <w:jc w:val="center"/>
        <w:rPr>
          <w:rFonts w:ascii="Times New Roman" w:hAnsi="Times New Roman" w:cs="Times New Roman"/>
          <w:b/>
          <w:bCs/>
          <w:sz w:val="28"/>
          <w:szCs w:val="28"/>
        </w:rPr>
      </w:pPr>
    </w:p>
    <w:p w:rsidR="00AC34CB" w:rsidRDefault="00D0688B" w:rsidP="00BB2912">
      <w:pPr>
        <w:ind w:left="90" w:hanging="90"/>
        <w:rPr>
          <w:rFonts w:ascii="Times New Roman" w:hAnsi="Times New Roman" w:cs="Times New Roman"/>
          <w:sz w:val="24"/>
          <w:szCs w:val="24"/>
        </w:rPr>
      </w:pPr>
      <w:r>
        <w:rPr>
          <w:rFonts w:ascii="Times New Roman" w:hAnsi="Times New Roman" w:cs="Times New Roman"/>
          <w:sz w:val="24"/>
          <w:szCs w:val="24"/>
        </w:rPr>
        <w:t>Name of applicant: _______________________</w:t>
      </w:r>
      <w:r w:rsidR="00A91918">
        <w:rPr>
          <w:rFonts w:ascii="Times New Roman" w:hAnsi="Times New Roman" w:cs="Times New Roman"/>
          <w:sz w:val="24"/>
          <w:szCs w:val="24"/>
        </w:rPr>
        <w:t xml:space="preserve">  </w:t>
      </w:r>
    </w:p>
    <w:p w:rsidR="00943305" w:rsidRPr="00AC34CB" w:rsidRDefault="00AC34CB" w:rsidP="00BB2912">
      <w:pPr>
        <w:ind w:left="90" w:hanging="90"/>
        <w:rPr>
          <w:rFonts w:ascii="Times New Roman" w:hAnsi="Times New Roman" w:cs="Times New Roman"/>
          <w:bCs/>
          <w:sz w:val="24"/>
          <w:szCs w:val="24"/>
        </w:rPr>
      </w:pPr>
      <w:r w:rsidRPr="00DD1A72">
        <w:rPr>
          <w:rFonts w:ascii="Times New Roman" w:hAnsi="Times New Roman" w:cs="Times New Roman"/>
          <w:bCs/>
          <w:sz w:val="24"/>
          <w:szCs w:val="24"/>
        </w:rPr>
        <w:t xml:space="preserve">Measure and number of the Public </w:t>
      </w:r>
      <w:proofErr w:type="gramStart"/>
      <w:r w:rsidRPr="00DD1A72">
        <w:rPr>
          <w:rFonts w:ascii="Times New Roman" w:hAnsi="Times New Roman" w:cs="Times New Roman"/>
          <w:bCs/>
          <w:sz w:val="24"/>
          <w:szCs w:val="24"/>
        </w:rPr>
        <w:t>Call</w:t>
      </w:r>
      <w:r>
        <w:rPr>
          <w:rFonts w:ascii="Times New Roman" w:hAnsi="Times New Roman" w:cs="Times New Roman"/>
          <w:bCs/>
          <w:sz w:val="24"/>
          <w:szCs w:val="24"/>
        </w:rPr>
        <w:t>:::::::::::::::::::::::::::::::::::::::::::::::</w:t>
      </w:r>
      <w:proofErr w:type="gramEnd"/>
    </w:p>
    <w:p w:rsidR="00934DF7" w:rsidRPr="00BC402C" w:rsidRDefault="00F90D32" w:rsidP="00F90D32">
      <w:pPr>
        <w:jc w:val="both"/>
        <w:rPr>
          <w:rFonts w:ascii="Times New Roman" w:hAnsi="Times New Roman" w:cs="Times New Roman"/>
          <w:bCs/>
          <w:sz w:val="24"/>
          <w:szCs w:val="24"/>
        </w:rPr>
      </w:pPr>
      <w:r w:rsidRPr="00BC402C">
        <w:rPr>
          <w:rFonts w:ascii="Times New Roman" w:hAnsi="Times New Roman" w:cs="Times New Roman"/>
          <w:bCs/>
          <w:sz w:val="24"/>
          <w:szCs w:val="24"/>
        </w:rPr>
        <w:t>Project Title</w:t>
      </w:r>
      <w:r w:rsidR="00934DF7" w:rsidRPr="00BC402C">
        <w:rPr>
          <w:rFonts w:ascii="Times New Roman" w:hAnsi="Times New Roman" w:cs="Times New Roman"/>
          <w:bCs/>
          <w:sz w:val="24"/>
          <w:szCs w:val="24"/>
        </w:rPr>
        <w:t xml:space="preserve"> - Name of the investment</w:t>
      </w:r>
      <w:r w:rsidRPr="00BC402C">
        <w:rPr>
          <w:rFonts w:ascii="Times New Roman" w:hAnsi="Times New Roman" w:cs="Times New Roman"/>
          <w:bCs/>
          <w:sz w:val="24"/>
          <w:szCs w:val="24"/>
        </w:rPr>
        <w:t>:</w:t>
      </w:r>
      <w:r w:rsidRPr="00BC402C">
        <w:rPr>
          <w:rFonts w:ascii="Times New Roman" w:hAnsi="Times New Roman" w:cs="Times New Roman"/>
          <w:bCs/>
          <w:sz w:val="24"/>
          <w:szCs w:val="24"/>
        </w:rPr>
        <w:tab/>
        <w:t>_______________________</w:t>
      </w:r>
      <w:r w:rsidRPr="00BC402C">
        <w:rPr>
          <w:rFonts w:ascii="Times New Roman" w:hAnsi="Times New Roman" w:cs="Times New Roman"/>
          <w:bCs/>
          <w:sz w:val="24"/>
          <w:szCs w:val="24"/>
        </w:rPr>
        <w:tab/>
      </w:r>
      <w:r w:rsidRPr="00BC402C">
        <w:rPr>
          <w:rFonts w:ascii="Times New Roman" w:hAnsi="Times New Roman" w:cs="Times New Roman"/>
          <w:bCs/>
          <w:sz w:val="24"/>
          <w:szCs w:val="24"/>
        </w:rPr>
        <w:tab/>
      </w:r>
    </w:p>
    <w:p w:rsidR="00A418A8" w:rsidRPr="00BC402C" w:rsidRDefault="00F90D32" w:rsidP="00F90D32">
      <w:pPr>
        <w:jc w:val="both"/>
        <w:rPr>
          <w:rFonts w:ascii="Times New Roman" w:hAnsi="Times New Roman" w:cs="Times New Roman"/>
          <w:bCs/>
          <w:sz w:val="24"/>
          <w:szCs w:val="24"/>
        </w:rPr>
      </w:pPr>
      <w:r w:rsidRPr="00BC402C">
        <w:rPr>
          <w:rFonts w:ascii="Times New Roman" w:hAnsi="Times New Roman" w:cs="Times New Roman"/>
          <w:bCs/>
          <w:sz w:val="24"/>
          <w:szCs w:val="24"/>
        </w:rPr>
        <w:t>Date</w:t>
      </w:r>
      <w:r w:rsidR="00A418A8" w:rsidRPr="00BC402C">
        <w:rPr>
          <w:rFonts w:ascii="Times New Roman" w:hAnsi="Times New Roman" w:cs="Times New Roman"/>
          <w:bCs/>
          <w:sz w:val="24"/>
          <w:szCs w:val="24"/>
        </w:rPr>
        <w:t xml:space="preserve"> of invitation</w:t>
      </w:r>
      <w:r w:rsidRPr="00BC402C">
        <w:rPr>
          <w:rFonts w:ascii="Times New Roman" w:hAnsi="Times New Roman" w:cs="Times New Roman"/>
          <w:bCs/>
          <w:sz w:val="24"/>
          <w:szCs w:val="24"/>
        </w:rPr>
        <w:t>: _____ _____ _________</w:t>
      </w:r>
    </w:p>
    <w:p w:rsidR="00A418A8" w:rsidRPr="00BC402C" w:rsidRDefault="00A418A8" w:rsidP="00F90D32">
      <w:pPr>
        <w:jc w:val="both"/>
        <w:rPr>
          <w:rFonts w:ascii="Times New Roman" w:hAnsi="Times New Roman" w:cs="Times New Roman"/>
          <w:bCs/>
          <w:sz w:val="24"/>
          <w:szCs w:val="24"/>
        </w:rPr>
      </w:pPr>
      <w:r w:rsidRPr="00BC402C">
        <w:rPr>
          <w:rFonts w:ascii="Times New Roman" w:hAnsi="Times New Roman" w:cs="Times New Roman"/>
          <w:bCs/>
          <w:sz w:val="24"/>
          <w:szCs w:val="24"/>
        </w:rPr>
        <w:t>Number and date of the IPARD Contract _________________________________</w:t>
      </w:r>
    </w:p>
    <w:p w:rsidR="00421916" w:rsidRPr="00BC402C" w:rsidRDefault="00421916" w:rsidP="00392623">
      <w:pPr>
        <w:pStyle w:val="BodyText2"/>
        <w:tabs>
          <w:tab w:val="left" w:pos="3364"/>
        </w:tabs>
        <w:rPr>
          <w:bCs/>
        </w:rPr>
      </w:pPr>
    </w:p>
    <w:p w:rsidR="00F90D32" w:rsidRPr="00BC402C" w:rsidRDefault="00F90D32" w:rsidP="00F90D32">
      <w:pPr>
        <w:pStyle w:val="BodyText2"/>
        <w:rPr>
          <w:rFonts w:eastAsiaTheme="minorHAnsi"/>
        </w:rPr>
      </w:pPr>
      <w:r w:rsidRPr="00BC402C">
        <w:rPr>
          <w:rFonts w:eastAsiaTheme="minorHAnsi"/>
        </w:rPr>
        <w:t>Dear Supplier</w:t>
      </w:r>
      <w:r w:rsidR="00392623" w:rsidRPr="00BC402C">
        <w:rPr>
          <w:rFonts w:eastAsiaTheme="minorHAnsi"/>
        </w:rPr>
        <w:t>(s)</w:t>
      </w:r>
      <w:r w:rsidRPr="00BC402C">
        <w:rPr>
          <w:rFonts w:eastAsiaTheme="minorHAnsi"/>
        </w:rPr>
        <w:t>,</w:t>
      </w:r>
    </w:p>
    <w:p w:rsidR="00F90D32" w:rsidRPr="00BC402C" w:rsidRDefault="00F90D32" w:rsidP="00F90D32">
      <w:pPr>
        <w:jc w:val="both"/>
        <w:rPr>
          <w:rFonts w:ascii="Times New Roman" w:hAnsi="Times New Roman" w:cs="Times New Roman"/>
          <w:sz w:val="24"/>
          <w:szCs w:val="24"/>
        </w:rPr>
      </w:pPr>
    </w:p>
    <w:p w:rsidR="00421916" w:rsidRDefault="00934DF7" w:rsidP="0043542A">
      <w:pPr>
        <w:pStyle w:val="BodyText2"/>
        <w:numPr>
          <w:ilvl w:val="0"/>
          <w:numId w:val="3"/>
        </w:numPr>
        <w:ind w:left="284" w:hanging="284"/>
        <w:rPr>
          <w:rFonts w:eastAsiaTheme="minorHAnsi"/>
        </w:rPr>
      </w:pPr>
      <w:r w:rsidRPr="00BC402C">
        <w:rPr>
          <w:rFonts w:eastAsiaTheme="minorHAnsi"/>
        </w:rPr>
        <w:t xml:space="preserve">You are invited to submit your </w:t>
      </w:r>
      <w:r w:rsidR="005F7CBA" w:rsidRPr="00BC402C">
        <w:rPr>
          <w:rFonts w:eastAsiaTheme="minorHAnsi"/>
        </w:rPr>
        <w:t>offer</w:t>
      </w:r>
      <w:r w:rsidRPr="00BC402C">
        <w:rPr>
          <w:rFonts w:eastAsiaTheme="minorHAnsi"/>
        </w:rPr>
        <w:t>/quotation</w:t>
      </w:r>
      <w:r w:rsidR="005F7CBA" w:rsidRPr="00BC402C">
        <w:rPr>
          <w:rFonts w:eastAsiaTheme="minorHAnsi"/>
        </w:rPr>
        <w:t>(s) with exact prices and quantities</w:t>
      </w:r>
      <w:r w:rsidR="00F90D32" w:rsidRPr="00BC402C">
        <w:rPr>
          <w:rFonts w:eastAsiaTheme="minorHAnsi"/>
        </w:rPr>
        <w:t xml:space="preserve"> for the supply of the following items:</w:t>
      </w:r>
    </w:p>
    <w:p w:rsidR="00DC1E65" w:rsidRDefault="00DC1E65" w:rsidP="004774FE">
      <w:pPr>
        <w:pStyle w:val="BodyText2"/>
        <w:ind w:left="1068"/>
        <w:rPr>
          <w:rFonts w:eastAsiaTheme="minorHAnsi"/>
        </w:rPr>
      </w:pPr>
    </w:p>
    <w:p w:rsidR="00DC1E65" w:rsidRPr="00DC1E65" w:rsidRDefault="00DC1E65" w:rsidP="006F2F6E">
      <w:pPr>
        <w:jc w:val="both"/>
        <w:rPr>
          <w:rFonts w:ascii="Times New Roman" w:hAnsi="Times New Roman" w:cs="Times New Roman"/>
          <w:sz w:val="24"/>
          <w:szCs w:val="24"/>
        </w:rPr>
      </w:pPr>
      <w:r w:rsidRPr="00DC1E65">
        <w:rPr>
          <w:rFonts w:ascii="Times New Roman" w:hAnsi="Times New Roman" w:cs="Times New Roman"/>
          <w:sz w:val="24"/>
          <w:szCs w:val="24"/>
        </w:rPr>
        <w:t>(i)___________________________________________</w:t>
      </w:r>
    </w:p>
    <w:p w:rsidR="00DC1E65" w:rsidRPr="00DC1E65" w:rsidRDefault="00DC1E65" w:rsidP="00DC1E65">
      <w:pPr>
        <w:jc w:val="both"/>
        <w:rPr>
          <w:rFonts w:ascii="Times New Roman" w:hAnsi="Times New Roman" w:cs="Times New Roman"/>
          <w:sz w:val="24"/>
          <w:szCs w:val="24"/>
        </w:rPr>
      </w:pPr>
      <w:r w:rsidRPr="00DC1E65">
        <w:rPr>
          <w:rFonts w:ascii="Times New Roman" w:hAnsi="Times New Roman" w:cs="Times New Roman"/>
          <w:sz w:val="24"/>
          <w:szCs w:val="24"/>
        </w:rPr>
        <w:t>(ii)___________________________________________</w:t>
      </w:r>
    </w:p>
    <w:p w:rsidR="00DC1E65" w:rsidRPr="00DC1E65" w:rsidRDefault="00DC1E65" w:rsidP="00DC1E65">
      <w:pPr>
        <w:jc w:val="both"/>
        <w:rPr>
          <w:rFonts w:ascii="Times New Roman" w:hAnsi="Times New Roman" w:cs="Times New Roman"/>
          <w:sz w:val="24"/>
          <w:szCs w:val="24"/>
        </w:rPr>
      </w:pPr>
      <w:r w:rsidRPr="00DC1E65">
        <w:rPr>
          <w:rFonts w:ascii="Times New Roman" w:hAnsi="Times New Roman" w:cs="Times New Roman"/>
          <w:sz w:val="24"/>
          <w:szCs w:val="24"/>
        </w:rPr>
        <w:t>(iii)___________________________________________</w:t>
      </w:r>
    </w:p>
    <w:p w:rsidR="00F90D32" w:rsidRPr="00BC402C" w:rsidRDefault="00DC1E65" w:rsidP="00DC1E65">
      <w:pPr>
        <w:jc w:val="both"/>
        <w:rPr>
          <w:rFonts w:ascii="Times New Roman" w:hAnsi="Times New Roman" w:cs="Times New Roman"/>
          <w:sz w:val="24"/>
          <w:szCs w:val="24"/>
        </w:rPr>
      </w:pPr>
      <w:r w:rsidRPr="00DC1E65">
        <w:rPr>
          <w:rFonts w:ascii="Times New Roman" w:hAnsi="Times New Roman" w:cs="Times New Roman"/>
          <w:sz w:val="24"/>
          <w:szCs w:val="24"/>
        </w:rPr>
        <w:t>(iv)___________________________________________</w:t>
      </w:r>
      <w:r w:rsidR="00CA3FFD">
        <w:rPr>
          <w:rFonts w:ascii="Times New Roman" w:hAnsi="Times New Roman" w:cs="Times New Roman"/>
          <w:sz w:val="24"/>
          <w:szCs w:val="24"/>
        </w:rPr>
        <w:t>;</w:t>
      </w:r>
    </w:p>
    <w:p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(v)</w:t>
      </w:r>
      <w:r w:rsidR="00CA3FFD">
        <w:rPr>
          <w:rFonts w:ascii="Times New Roman" w:hAnsi="Times New Roman" w:cs="Times New Roman"/>
          <w:sz w:val="24"/>
          <w:szCs w:val="24"/>
        </w:rPr>
        <w:t xml:space="preserve"> Information on technical specif</w:t>
      </w:r>
      <w:r w:rsidR="00D23337">
        <w:rPr>
          <w:rFonts w:ascii="Times New Roman" w:hAnsi="Times New Roman" w:cs="Times New Roman"/>
          <w:sz w:val="24"/>
          <w:szCs w:val="24"/>
        </w:rPr>
        <w:t>ica</w:t>
      </w:r>
      <w:r w:rsidR="00CA3FFD">
        <w:rPr>
          <w:rFonts w:ascii="Times New Roman" w:hAnsi="Times New Roman" w:cs="Times New Roman"/>
          <w:sz w:val="24"/>
          <w:szCs w:val="24"/>
        </w:rPr>
        <w:t>tion</w:t>
      </w:r>
      <w:r w:rsidR="00C31E8A">
        <w:rPr>
          <w:rFonts w:ascii="Times New Roman" w:hAnsi="Times New Roman" w:cs="Times New Roman"/>
          <w:sz w:val="24"/>
          <w:szCs w:val="24"/>
        </w:rPr>
        <w:t xml:space="preserve"> (minimal technical specification)</w:t>
      </w:r>
      <w:r w:rsidR="00CA3FFD">
        <w:rPr>
          <w:rFonts w:ascii="Times New Roman" w:hAnsi="Times New Roman" w:cs="Times New Roman"/>
          <w:sz w:val="24"/>
          <w:szCs w:val="24"/>
        </w:rPr>
        <w:t xml:space="preserve"> for each item</w:t>
      </w:r>
      <w:r w:rsidR="00D23337">
        <w:rPr>
          <w:rFonts w:ascii="Times New Roman" w:hAnsi="Times New Roman" w:cs="Times New Roman"/>
          <w:sz w:val="24"/>
          <w:szCs w:val="24"/>
        </w:rPr>
        <w:t xml:space="preserve">, which is contracted </w:t>
      </w:r>
      <w:r w:rsidR="00CA3FFD">
        <w:rPr>
          <w:rFonts w:ascii="Times New Roman" w:hAnsi="Times New Roman" w:cs="Times New Roman"/>
          <w:sz w:val="24"/>
          <w:szCs w:val="24"/>
        </w:rPr>
        <w:t>(</w:t>
      </w:r>
      <w:r w:rsidR="007C32C1">
        <w:rPr>
          <w:rFonts w:ascii="Times New Roman" w:hAnsi="Times New Roman" w:cs="Times New Roman"/>
          <w:sz w:val="24"/>
          <w:szCs w:val="24"/>
        </w:rPr>
        <w:t>horse</w:t>
      </w:r>
      <w:r w:rsidR="00CA3FFD">
        <w:rPr>
          <w:rFonts w:ascii="Times New Roman" w:hAnsi="Times New Roman" w:cs="Times New Roman"/>
          <w:sz w:val="24"/>
          <w:szCs w:val="24"/>
        </w:rPr>
        <w:t xml:space="preserve"> power, </w:t>
      </w:r>
      <w:r w:rsidR="00CA3FFD" w:rsidRPr="00CA3FFD">
        <w:rPr>
          <w:rFonts w:ascii="Times New Roman" w:hAnsi="Times New Roman" w:cs="Times New Roman"/>
          <w:sz w:val="24"/>
          <w:szCs w:val="24"/>
        </w:rPr>
        <w:t>operational width</w:t>
      </w:r>
      <w:r w:rsidR="00CA3FFD">
        <w:rPr>
          <w:rFonts w:ascii="Times New Roman" w:hAnsi="Times New Roman" w:cs="Times New Roman"/>
          <w:sz w:val="24"/>
          <w:szCs w:val="24"/>
        </w:rPr>
        <w:t xml:space="preserve">, </w:t>
      </w:r>
      <w:r w:rsidR="00CA3FFD" w:rsidRPr="00CA3FFD">
        <w:rPr>
          <w:rFonts w:ascii="Times New Roman" w:hAnsi="Times New Roman" w:cs="Times New Roman"/>
          <w:sz w:val="24"/>
          <w:szCs w:val="24"/>
        </w:rPr>
        <w:t>engine speed</w:t>
      </w:r>
      <w:r w:rsidR="00CA3FFD">
        <w:rPr>
          <w:rFonts w:ascii="Times New Roman" w:hAnsi="Times New Roman" w:cs="Times New Roman"/>
          <w:sz w:val="24"/>
          <w:szCs w:val="24"/>
        </w:rPr>
        <w:t xml:space="preserve">, </w:t>
      </w:r>
      <w:r w:rsidR="00CA3FFD" w:rsidRPr="00CA3FFD">
        <w:rPr>
          <w:rFonts w:ascii="Times New Roman" w:hAnsi="Times New Roman" w:cs="Times New Roman"/>
          <w:sz w:val="24"/>
          <w:szCs w:val="24"/>
        </w:rPr>
        <w:t>bearing capacity</w:t>
      </w:r>
      <w:r w:rsidR="00CA3FFD">
        <w:rPr>
          <w:rFonts w:ascii="Times New Roman" w:hAnsi="Times New Roman" w:cs="Times New Roman"/>
          <w:sz w:val="24"/>
          <w:szCs w:val="24"/>
        </w:rPr>
        <w:t xml:space="preserve">, etc.)  </w:t>
      </w:r>
    </w:p>
    <w:p w:rsidR="00AD0A34" w:rsidRPr="00BC402C" w:rsidRDefault="00AD0A34" w:rsidP="006F2F6E">
      <w:pPr>
        <w:ind w:firstLine="567"/>
        <w:jc w:val="both"/>
        <w:rPr>
          <w:rFonts w:ascii="Times New Roman" w:hAnsi="Times New Roman" w:cs="Times New Roman"/>
          <w:i/>
          <w:iCs/>
          <w:sz w:val="24"/>
          <w:szCs w:val="24"/>
        </w:rPr>
      </w:pPr>
      <w:r w:rsidRPr="00BC402C">
        <w:rPr>
          <w:rFonts w:ascii="Times New Roman" w:hAnsi="Times New Roman" w:cs="Times New Roman"/>
          <w:i/>
          <w:iCs/>
          <w:sz w:val="24"/>
          <w:szCs w:val="24"/>
        </w:rPr>
        <w:t xml:space="preserve">Note that the </w:t>
      </w:r>
      <w:r w:rsidR="00DC1E65">
        <w:rPr>
          <w:rFonts w:ascii="Times New Roman" w:hAnsi="Times New Roman" w:cs="Times New Roman"/>
          <w:i/>
          <w:iCs/>
          <w:sz w:val="24"/>
          <w:szCs w:val="24"/>
        </w:rPr>
        <w:t>contracted</w:t>
      </w:r>
      <w:r w:rsidR="00DC1E65" w:rsidRPr="00BC402C">
        <w:rPr>
          <w:rFonts w:ascii="Times New Roman" w:hAnsi="Times New Roman" w:cs="Times New Roman"/>
          <w:i/>
          <w:iCs/>
          <w:sz w:val="24"/>
          <w:szCs w:val="24"/>
        </w:rPr>
        <w:t xml:space="preserve"> </w:t>
      </w:r>
      <w:r w:rsidRPr="00BC402C">
        <w:rPr>
          <w:rFonts w:ascii="Times New Roman" w:hAnsi="Times New Roman" w:cs="Times New Roman"/>
          <w:i/>
          <w:iCs/>
          <w:sz w:val="24"/>
          <w:szCs w:val="24"/>
        </w:rPr>
        <w:t xml:space="preserve">price </w:t>
      </w:r>
      <w:r w:rsidR="00E774C0">
        <w:rPr>
          <w:rFonts w:ascii="Times New Roman" w:hAnsi="Times New Roman" w:cs="Times New Roman"/>
          <w:i/>
          <w:iCs/>
          <w:sz w:val="24"/>
          <w:szCs w:val="24"/>
        </w:rPr>
        <w:t xml:space="preserve">with Directorate for payment </w:t>
      </w:r>
      <w:r w:rsidRPr="00BC402C">
        <w:rPr>
          <w:rFonts w:ascii="Times New Roman" w:hAnsi="Times New Roman" w:cs="Times New Roman"/>
          <w:i/>
          <w:iCs/>
          <w:sz w:val="24"/>
          <w:szCs w:val="24"/>
        </w:rPr>
        <w:t>for listed items is____________</w:t>
      </w:r>
      <w:r w:rsidR="0043542A">
        <w:rPr>
          <w:rFonts w:ascii="Times New Roman" w:hAnsi="Times New Roman" w:cs="Times New Roman"/>
          <w:i/>
          <w:iCs/>
          <w:sz w:val="24"/>
          <w:szCs w:val="24"/>
        </w:rPr>
        <w:t xml:space="preserve"> </w:t>
      </w:r>
      <w:r w:rsidRPr="00BC402C">
        <w:rPr>
          <w:rFonts w:ascii="Times New Roman" w:hAnsi="Times New Roman" w:cs="Times New Roman"/>
          <w:i/>
          <w:iCs/>
          <w:sz w:val="24"/>
          <w:szCs w:val="24"/>
        </w:rPr>
        <w:t>EUR.</w:t>
      </w:r>
    </w:p>
    <w:p w:rsidR="00F90D32" w:rsidRPr="006F2F6E" w:rsidRDefault="00C15BF0" w:rsidP="006F2F6E">
      <w:pPr>
        <w:pStyle w:val="ListParagraph"/>
        <w:numPr>
          <w:ilvl w:val="0"/>
          <w:numId w:val="3"/>
        </w:numPr>
        <w:ind w:left="284" w:hanging="284"/>
        <w:jc w:val="both"/>
        <w:rPr>
          <w:rFonts w:ascii="Times New Roman" w:hAnsi="Times New Roman" w:cs="Times New Roman"/>
          <w:sz w:val="24"/>
          <w:szCs w:val="24"/>
        </w:rPr>
      </w:pPr>
      <w:r w:rsidRPr="006F2F6E">
        <w:rPr>
          <w:rFonts w:ascii="Times New Roman" w:hAnsi="Times New Roman" w:cs="Times New Roman"/>
          <w:sz w:val="24"/>
          <w:szCs w:val="24"/>
        </w:rPr>
        <w:t>You must</w:t>
      </w:r>
      <w:r w:rsidR="00F90D32" w:rsidRPr="006F2F6E">
        <w:rPr>
          <w:rFonts w:ascii="Times New Roman" w:hAnsi="Times New Roman" w:cs="Times New Roman"/>
          <w:sz w:val="24"/>
          <w:szCs w:val="24"/>
        </w:rPr>
        <w:t xml:space="preserve"> quote for a</w:t>
      </w:r>
      <w:r w:rsidRPr="006F2F6E">
        <w:rPr>
          <w:rFonts w:ascii="Times New Roman" w:hAnsi="Times New Roman" w:cs="Times New Roman"/>
          <w:sz w:val="24"/>
          <w:szCs w:val="24"/>
        </w:rPr>
        <w:t>ll</w:t>
      </w:r>
      <w:r w:rsidR="00F90D32" w:rsidRPr="006F2F6E">
        <w:rPr>
          <w:rFonts w:ascii="Times New Roman" w:hAnsi="Times New Roman" w:cs="Times New Roman"/>
          <w:sz w:val="24"/>
          <w:szCs w:val="24"/>
        </w:rPr>
        <w:t xml:space="preserve"> items under this invitation</w:t>
      </w:r>
    </w:p>
    <w:p w:rsidR="00421916" w:rsidRDefault="00F90D32" w:rsidP="006F2F6E">
      <w:pPr>
        <w:pStyle w:val="BodyText2"/>
        <w:ind w:firstLine="567"/>
        <w:rPr>
          <w:rFonts w:eastAsiaTheme="minorHAnsi"/>
        </w:rPr>
      </w:pPr>
      <w:r w:rsidRPr="00BC402C">
        <w:rPr>
          <w:rFonts w:eastAsiaTheme="minorHAnsi"/>
        </w:rPr>
        <w:t>Your price quotation</w:t>
      </w:r>
      <w:r w:rsidR="000C1EA8" w:rsidRPr="00BC402C">
        <w:rPr>
          <w:rFonts w:eastAsiaTheme="minorHAnsi"/>
        </w:rPr>
        <w:t xml:space="preserve"> must </w:t>
      </w:r>
      <w:r w:rsidR="002D3A10" w:rsidRPr="00BC402C">
        <w:rPr>
          <w:rFonts w:eastAsiaTheme="minorHAnsi"/>
        </w:rPr>
        <w:t>include the name of the purchaser to whom is submitted</w:t>
      </w:r>
      <w:r w:rsidR="00DE64B6" w:rsidRPr="00BC402C">
        <w:rPr>
          <w:rFonts w:eastAsiaTheme="minorHAnsi"/>
        </w:rPr>
        <w:t xml:space="preserve"> (name of potential purchaser)</w:t>
      </w:r>
      <w:r w:rsidR="002D3A10" w:rsidRPr="00BC402C">
        <w:rPr>
          <w:rFonts w:eastAsiaTheme="minorHAnsi"/>
        </w:rPr>
        <w:t xml:space="preserve">, must </w:t>
      </w:r>
      <w:r w:rsidR="000C1EA8" w:rsidRPr="00BC402C">
        <w:rPr>
          <w:rFonts w:eastAsiaTheme="minorHAnsi"/>
        </w:rPr>
        <w:t>be dated and stamped</w:t>
      </w:r>
      <w:r w:rsidR="00DC1E65">
        <w:rPr>
          <w:rFonts w:eastAsiaTheme="minorHAnsi"/>
        </w:rPr>
        <w:t xml:space="preserve"> </w:t>
      </w:r>
      <w:r w:rsidR="00AF5562">
        <w:rPr>
          <w:rFonts w:eastAsiaTheme="minorHAnsi"/>
        </w:rPr>
        <w:t>(if possible)</w:t>
      </w:r>
      <w:r w:rsidR="000C1EA8" w:rsidRPr="00BC402C">
        <w:rPr>
          <w:rFonts w:eastAsiaTheme="minorHAnsi"/>
        </w:rPr>
        <w:t xml:space="preserve"> and</w:t>
      </w:r>
      <w:r w:rsidRPr="00BC402C">
        <w:rPr>
          <w:rFonts w:eastAsiaTheme="minorHAnsi"/>
        </w:rPr>
        <w:t xml:space="preserve"> </w:t>
      </w:r>
      <w:r w:rsidR="000C1EA8" w:rsidRPr="00BC402C">
        <w:rPr>
          <w:rFonts w:eastAsiaTheme="minorHAnsi"/>
        </w:rPr>
        <w:t>should</w:t>
      </w:r>
      <w:r w:rsidRPr="00BC402C">
        <w:rPr>
          <w:rFonts w:eastAsiaTheme="minorHAnsi"/>
        </w:rPr>
        <w:t xml:space="preserve"> be submitted by</w:t>
      </w:r>
      <w:r w:rsidR="00425C9B" w:rsidRPr="00BC402C">
        <w:rPr>
          <w:rFonts w:eastAsiaTheme="minorHAnsi"/>
        </w:rPr>
        <w:t xml:space="preserve"> post, personally </w:t>
      </w:r>
      <w:r w:rsidR="00AF5562">
        <w:rPr>
          <w:rFonts w:eastAsiaTheme="minorHAnsi"/>
        </w:rPr>
        <w:t>(in case of delivery by post or personally the offers must be</w:t>
      </w:r>
      <w:r w:rsidR="00E63B5A" w:rsidRPr="00E63B5A">
        <w:rPr>
          <w:rFonts w:eastAsiaTheme="minorHAnsi"/>
        </w:rPr>
        <w:t xml:space="preserve"> </w:t>
      </w:r>
      <w:r w:rsidR="00E63B5A">
        <w:rPr>
          <w:rFonts w:eastAsiaTheme="minorHAnsi"/>
        </w:rPr>
        <w:t xml:space="preserve">submitted </w:t>
      </w:r>
      <w:r w:rsidR="00E63B5A" w:rsidRPr="003E6FAD">
        <w:rPr>
          <w:rFonts w:eastAsiaTheme="minorHAnsi"/>
        </w:rPr>
        <w:t>in 2 identical copies in paper and electronic version</w:t>
      </w:r>
      <w:r w:rsidR="00AF5562">
        <w:rPr>
          <w:rFonts w:eastAsiaTheme="minorHAnsi"/>
        </w:rPr>
        <w:t xml:space="preserve"> in closed envelop with remark: DO NOT OPPEN – offer for the recipient (name of the recipient) ______________ (name of the project) </w:t>
      </w:r>
      <w:r w:rsidRPr="00BC402C">
        <w:rPr>
          <w:rFonts w:eastAsiaTheme="minorHAnsi"/>
        </w:rPr>
        <w:t>or electronically at the following address:</w:t>
      </w:r>
    </w:p>
    <w:p w:rsidR="00DC1E65" w:rsidRDefault="00DC1E65" w:rsidP="00421916">
      <w:pPr>
        <w:pStyle w:val="BodyText2"/>
        <w:rPr>
          <w:rFonts w:eastAsiaTheme="minorHAnsi"/>
        </w:rPr>
      </w:pPr>
    </w:p>
    <w:p w:rsidR="001E27F9" w:rsidRPr="00421916" w:rsidRDefault="001E27F9" w:rsidP="00421916">
      <w:pPr>
        <w:pStyle w:val="BodyText2"/>
        <w:rPr>
          <w:rFonts w:eastAsiaTheme="minorHAnsi"/>
        </w:rPr>
      </w:pPr>
    </w:p>
    <w:p w:rsidR="00F90D32" w:rsidRPr="00BC402C" w:rsidRDefault="00DC1E65" w:rsidP="00F90D32">
      <w:pPr>
        <w:jc w:val="both"/>
        <w:rPr>
          <w:rFonts w:ascii="Times New Roman" w:hAnsi="Times New Roman" w:cs="Times New Roman"/>
          <w:sz w:val="24"/>
          <w:szCs w:val="24"/>
        </w:rPr>
      </w:pPr>
      <w:r w:rsidRPr="00BC402C" w:rsidDel="00DC1E65">
        <w:rPr>
          <w:rFonts w:ascii="Times New Roman" w:hAnsi="Times New Roman" w:cs="Times New Roman"/>
          <w:sz w:val="24"/>
          <w:szCs w:val="24"/>
        </w:rPr>
        <w:t xml:space="preserve"> </w:t>
      </w:r>
      <w:r w:rsidR="00AF5562">
        <w:rPr>
          <w:rFonts w:ascii="Times New Roman" w:hAnsi="Times New Roman" w:cs="Times New Roman"/>
          <w:sz w:val="24"/>
          <w:szCs w:val="24"/>
        </w:rPr>
        <w:t>Directorate for Payments</w:t>
      </w:r>
      <w:r w:rsidR="00AF5562" w:rsidRPr="00BC402C">
        <w:rPr>
          <w:rFonts w:ascii="Times New Roman" w:hAnsi="Times New Roman" w:cs="Times New Roman"/>
          <w:sz w:val="24"/>
          <w:szCs w:val="24"/>
        </w:rPr>
        <w:t xml:space="preserve"> </w:t>
      </w:r>
      <w:r w:rsidR="00F90D32" w:rsidRPr="00BC402C">
        <w:rPr>
          <w:rFonts w:ascii="Times New Roman" w:hAnsi="Times New Roman" w:cs="Times New Roman"/>
          <w:sz w:val="24"/>
          <w:szCs w:val="24"/>
        </w:rPr>
        <w:t>Address</w:t>
      </w:r>
    </w:p>
    <w:p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 xml:space="preserve"> </w:t>
      </w:r>
      <w:proofErr w:type="spellStart"/>
      <w:r w:rsidR="00AF5562">
        <w:rPr>
          <w:rFonts w:ascii="Times New Roman" w:hAnsi="Times New Roman" w:cs="Times New Roman"/>
          <w:sz w:val="24"/>
          <w:szCs w:val="24"/>
        </w:rPr>
        <w:t>Moskovska</w:t>
      </w:r>
      <w:proofErr w:type="spellEnd"/>
      <w:r w:rsidR="00AF5562">
        <w:rPr>
          <w:rFonts w:ascii="Times New Roman" w:hAnsi="Times New Roman" w:cs="Times New Roman"/>
          <w:sz w:val="24"/>
          <w:szCs w:val="24"/>
        </w:rPr>
        <w:t xml:space="preserve"> 101 81000 Podgorica </w:t>
      </w:r>
      <w:r w:rsidR="00AF5562" w:rsidRPr="00BC402C">
        <w:rPr>
          <w:rFonts w:ascii="Times New Roman" w:hAnsi="Times New Roman" w:cs="Times New Roman"/>
          <w:sz w:val="24"/>
          <w:szCs w:val="24"/>
        </w:rPr>
        <w:t xml:space="preserve"> </w:t>
      </w:r>
    </w:p>
    <w:p w:rsidR="00F90D32" w:rsidRPr="00BC402C" w:rsidRDefault="00BC402C" w:rsidP="00AF5562">
      <w:pPr>
        <w:jc w:val="both"/>
        <w:rPr>
          <w:rFonts w:ascii="Times New Roman" w:hAnsi="Times New Roman" w:cs="Times New Roman"/>
          <w:sz w:val="24"/>
          <w:szCs w:val="24"/>
        </w:rPr>
      </w:pPr>
      <w:r w:rsidRPr="00BC402C">
        <w:rPr>
          <w:rFonts w:ascii="Times New Roman" w:hAnsi="Times New Roman" w:cs="Times New Roman"/>
          <w:sz w:val="24"/>
          <w:szCs w:val="24"/>
        </w:rPr>
        <w:t>E</w:t>
      </w:r>
      <w:r w:rsidR="00E10376" w:rsidRPr="00BC402C">
        <w:rPr>
          <w:rFonts w:ascii="Times New Roman" w:hAnsi="Times New Roman" w:cs="Times New Roman"/>
          <w:sz w:val="24"/>
          <w:szCs w:val="24"/>
        </w:rPr>
        <w:t>-mail:</w:t>
      </w:r>
      <w:r w:rsidR="00DC1E65" w:rsidRPr="00DC1E65">
        <w:t xml:space="preserve"> </w:t>
      </w:r>
      <w:r w:rsidR="00A37C03">
        <w:rPr>
          <w:rFonts w:ascii="Times New Roman" w:hAnsi="Times New Roman" w:cs="Times New Roman"/>
          <w:sz w:val="24"/>
          <w:szCs w:val="24"/>
        </w:rPr>
        <w:t xml:space="preserve"> dostavljanje.ponuda@mpsv.gov.me</w:t>
      </w:r>
    </w:p>
    <w:p w:rsidR="00F90D32" w:rsidRDefault="00BC402C" w:rsidP="00F90D32">
      <w:pPr>
        <w:jc w:val="both"/>
        <w:rPr>
          <w:rFonts w:ascii="Times New Roman" w:hAnsi="Times New Roman" w:cs="Times New Roman"/>
          <w:sz w:val="24"/>
          <w:szCs w:val="24"/>
        </w:rPr>
      </w:pPr>
      <w:r w:rsidRPr="00BC402C">
        <w:rPr>
          <w:rFonts w:ascii="Times New Roman" w:hAnsi="Times New Roman" w:cs="Times New Roman"/>
          <w:sz w:val="24"/>
          <w:szCs w:val="24"/>
        </w:rPr>
        <w:t>T</w:t>
      </w:r>
      <w:r w:rsidR="00E10376" w:rsidRPr="00BC402C">
        <w:rPr>
          <w:rFonts w:ascii="Times New Roman" w:hAnsi="Times New Roman" w:cs="Times New Roman"/>
          <w:sz w:val="24"/>
          <w:szCs w:val="24"/>
        </w:rPr>
        <w:t>elephone</w:t>
      </w:r>
      <w:r w:rsidR="001E27F9" w:rsidRPr="00BC402C">
        <w:rPr>
          <w:rFonts w:ascii="Times New Roman" w:hAnsi="Times New Roman" w:cs="Times New Roman"/>
          <w:sz w:val="24"/>
          <w:szCs w:val="24"/>
        </w:rPr>
        <w:t>:</w:t>
      </w:r>
      <w:r w:rsidR="00E31658">
        <w:rPr>
          <w:rFonts w:ascii="Times New Roman" w:hAnsi="Times New Roman" w:cs="Times New Roman"/>
          <w:sz w:val="24"/>
          <w:szCs w:val="24"/>
        </w:rPr>
        <w:t xml:space="preserve"> </w:t>
      </w:r>
      <w:r w:rsidR="00AF5562">
        <w:rPr>
          <w:rFonts w:ascii="Times New Roman" w:hAnsi="Times New Roman" w:cs="Times New Roman"/>
          <w:sz w:val="24"/>
          <w:szCs w:val="24"/>
        </w:rPr>
        <w:t>00 382 20 672 026; 00 382 67 205 790</w:t>
      </w:r>
    </w:p>
    <w:p w:rsidR="00F90D32" w:rsidRPr="00BC402C" w:rsidRDefault="001E27F9" w:rsidP="004774FE">
      <w:pPr>
        <w:pStyle w:val="BodyText2"/>
      </w:pPr>
      <w:r>
        <w:tab/>
      </w:r>
    </w:p>
    <w:p w:rsidR="00F90D32" w:rsidRPr="00BC402C" w:rsidRDefault="00F90D32" w:rsidP="006F2F6E">
      <w:pPr>
        <w:pStyle w:val="BodyText2"/>
        <w:numPr>
          <w:ilvl w:val="0"/>
          <w:numId w:val="3"/>
        </w:numPr>
        <w:ind w:left="284" w:hanging="284"/>
      </w:pPr>
      <w:r w:rsidRPr="00BC402C">
        <w:rPr>
          <w:rFonts w:eastAsiaTheme="minorHAnsi"/>
        </w:rPr>
        <w:t>Your quotation in duplicate and in ___________ language, should be accompanied by adequate technical documentation and catalogue(s) and other printed material or pertinent information (in _________ language) for each item quoted, including names and addresses of firms providing service facilities in____________</w:t>
      </w:r>
      <w:r w:rsidR="00B6106B">
        <w:rPr>
          <w:rFonts w:eastAsiaTheme="minorHAnsi"/>
        </w:rPr>
        <w:t xml:space="preserve"> </w:t>
      </w:r>
      <w:r w:rsidRPr="00BC402C">
        <w:rPr>
          <w:rFonts w:eastAsiaTheme="minorHAnsi"/>
        </w:rPr>
        <w:t>(name of the country).</w:t>
      </w:r>
      <w:r w:rsidR="000C1EA8" w:rsidRPr="00BC402C">
        <w:rPr>
          <w:rFonts w:eastAsiaTheme="minorHAnsi"/>
        </w:rPr>
        <w:t xml:space="preserve"> </w:t>
      </w:r>
    </w:p>
    <w:p w:rsidR="00F90D32" w:rsidRPr="00BC402C" w:rsidRDefault="00F90D32" w:rsidP="00F90D32">
      <w:pPr>
        <w:jc w:val="both"/>
        <w:rPr>
          <w:rFonts w:ascii="Times New Roman" w:hAnsi="Times New Roman" w:cs="Times New Roman"/>
          <w:sz w:val="24"/>
          <w:szCs w:val="24"/>
        </w:rPr>
      </w:pPr>
    </w:p>
    <w:p w:rsidR="00E63B5A" w:rsidRDefault="001770E1" w:rsidP="006F2F6E">
      <w:pPr>
        <w:pStyle w:val="BodyText2"/>
        <w:numPr>
          <w:ilvl w:val="0"/>
          <w:numId w:val="3"/>
        </w:numPr>
        <w:ind w:left="284" w:hanging="284"/>
      </w:pPr>
      <w:r>
        <w:t xml:space="preserve">Each bidder must submit only one bid. Bids must be submitted by existing companies </w:t>
      </w:r>
      <w:r w:rsidR="00E63B5A">
        <w:t xml:space="preserve">which </w:t>
      </w:r>
      <w:r>
        <w:t>have no proprietary, kins</w:t>
      </w:r>
      <w:r w:rsidR="005A105D">
        <w:t>hip or partnership with the recipient.</w:t>
      </w:r>
      <w:r>
        <w:t xml:space="preserve"> The Bidder must also provide proof of registration for the activity for which it is performed</w:t>
      </w:r>
    </w:p>
    <w:p w:rsidR="00E63B5A" w:rsidRDefault="00E63B5A" w:rsidP="001770E1">
      <w:pPr>
        <w:pStyle w:val="BodyText2"/>
      </w:pPr>
    </w:p>
    <w:p w:rsidR="00E63B5A" w:rsidRDefault="00E63B5A" w:rsidP="006F2F6E">
      <w:pPr>
        <w:pStyle w:val="BodyText2"/>
        <w:ind w:firstLine="567"/>
      </w:pPr>
      <w:r>
        <w:t>Bidders</w:t>
      </w:r>
      <w:r w:rsidRPr="00C07CEC">
        <w:t xml:space="preserve"> are responsible for the reality and reasonableness of the amount and truthfulness of the information provided in the </w:t>
      </w:r>
      <w:r>
        <w:t>offers</w:t>
      </w:r>
    </w:p>
    <w:p w:rsidR="00766A85" w:rsidRDefault="00F90D32" w:rsidP="001770E1">
      <w:pPr>
        <w:pStyle w:val="BodyText2"/>
      </w:pPr>
      <w:r w:rsidRPr="00766A85">
        <w:tab/>
      </w:r>
    </w:p>
    <w:p w:rsidR="00E63B5A" w:rsidRDefault="00E63B5A" w:rsidP="001770E1">
      <w:pPr>
        <w:pStyle w:val="BodyText2"/>
      </w:pPr>
    </w:p>
    <w:p w:rsidR="00AC34CB" w:rsidRDefault="00AC34CB" w:rsidP="00DD1A72">
      <w:pPr>
        <w:pStyle w:val="BodyText2"/>
        <w:ind w:left="284"/>
        <w:rPr>
          <w:rFonts w:eastAsiaTheme="minorHAnsi"/>
        </w:rPr>
      </w:pPr>
    </w:p>
    <w:p w:rsidR="00AC34CB" w:rsidRPr="00DD1A72" w:rsidRDefault="00AC34CB" w:rsidP="006F2F6E">
      <w:pPr>
        <w:pStyle w:val="BodyText2"/>
        <w:numPr>
          <w:ilvl w:val="0"/>
          <w:numId w:val="3"/>
        </w:numPr>
        <w:ind w:left="284" w:hanging="284"/>
        <w:rPr>
          <w:rStyle w:val="rynqvb"/>
          <w:rFonts w:eastAsiaTheme="minorHAnsi"/>
        </w:rPr>
      </w:pPr>
      <w:r>
        <w:rPr>
          <w:rStyle w:val="rynqvb"/>
          <w:lang w:val="en"/>
        </w:rPr>
        <w:t>Rule of origin:</w:t>
      </w:r>
    </w:p>
    <w:p w:rsidR="00AC34CB" w:rsidRDefault="00AC34CB" w:rsidP="00DD1A72">
      <w:pPr>
        <w:pStyle w:val="ListParagraph"/>
        <w:rPr>
          <w:rStyle w:val="rynqvb"/>
          <w:lang w:val="en"/>
        </w:rPr>
      </w:pPr>
    </w:p>
    <w:p w:rsidR="00AC34CB" w:rsidRDefault="00AC34CB" w:rsidP="00AC34CB">
      <w:pPr>
        <w:pStyle w:val="BodyText2"/>
        <w:ind w:left="284"/>
        <w:rPr>
          <w:rStyle w:val="rynqvb"/>
          <w:lang w:val="en"/>
        </w:rPr>
      </w:pPr>
      <w:r>
        <w:rPr>
          <w:rStyle w:val="rynqvb"/>
          <w:lang w:val="en"/>
        </w:rPr>
        <w:t>The rule of origin no longer applies for supplies and materials.</w:t>
      </w:r>
      <w:r>
        <w:rPr>
          <w:rStyle w:val="hwtze"/>
          <w:lang w:val="en"/>
        </w:rPr>
        <w:t xml:space="preserve"> </w:t>
      </w:r>
      <w:r>
        <w:rPr>
          <w:rStyle w:val="rynqvb"/>
          <w:lang w:val="en"/>
        </w:rPr>
        <w:t xml:space="preserve">However, this rule remains as a verification of the entity signing the Agreement. In the case of an entity (Article 11 of Regulation (EU) 2021/1529), it should be established in: </w:t>
      </w:r>
    </w:p>
    <w:p w:rsidR="00AC34CB" w:rsidRPr="00DD1A72" w:rsidRDefault="00AC34CB" w:rsidP="00AC34CB">
      <w:pPr>
        <w:pStyle w:val="BodyText2"/>
        <w:numPr>
          <w:ilvl w:val="0"/>
          <w:numId w:val="9"/>
        </w:numPr>
        <w:rPr>
          <w:rStyle w:val="rynqvb"/>
          <w:rFonts w:eastAsiaTheme="minorHAnsi"/>
        </w:rPr>
      </w:pPr>
      <w:r>
        <w:rPr>
          <w:rStyle w:val="rynqvb"/>
          <w:lang w:val="en"/>
        </w:rPr>
        <w:t xml:space="preserve">Member States – </w:t>
      </w:r>
      <w:r w:rsidR="00EA1189">
        <w:rPr>
          <w:rStyle w:val="rynqvb"/>
          <w:lang w:val="en"/>
        </w:rPr>
        <w:t>27-member</w:t>
      </w:r>
      <w:r>
        <w:rPr>
          <w:rStyle w:val="rynqvb"/>
          <w:lang w:val="en"/>
        </w:rPr>
        <w:t xml:space="preserve"> states (Austria, Belgium, Bulgaria, Croatia, Cyprus, Czech Republic, Denmark, Estonia, Finland, France, Germany, Greece, Hungary, Ireland, Italy, Latvia, Lithuania, Luxembourg, Malta, Netherlands, Poland,</w:t>
      </w:r>
      <w:r>
        <w:rPr>
          <w:rStyle w:val="hwtze"/>
          <w:lang w:val="en"/>
        </w:rPr>
        <w:t xml:space="preserve"> </w:t>
      </w:r>
      <w:r>
        <w:rPr>
          <w:rStyle w:val="rynqvb"/>
          <w:lang w:val="en"/>
        </w:rPr>
        <w:t xml:space="preserve">Portugal, Romania, Slovakia, Slovenia, Spain, Sweden) </w:t>
      </w:r>
    </w:p>
    <w:p w:rsidR="00AC34CB" w:rsidRPr="00DD1A72" w:rsidRDefault="00AC34CB" w:rsidP="00AC34CB">
      <w:pPr>
        <w:pStyle w:val="BodyText2"/>
        <w:numPr>
          <w:ilvl w:val="0"/>
          <w:numId w:val="9"/>
        </w:numPr>
        <w:rPr>
          <w:rStyle w:val="rynqvb"/>
          <w:rFonts w:eastAsiaTheme="minorHAnsi"/>
        </w:rPr>
      </w:pPr>
      <w:r>
        <w:rPr>
          <w:rStyle w:val="rynqvb"/>
          <w:lang w:val="en"/>
        </w:rPr>
        <w:t>To users listed in Annex I of Regulation (EU) 2021/1529 - (Algeria, Armenia, Azerbaijan, Belarus, Egypt, Georgia, Israel, Jordan, Lebanon, Libya, Republic of Moldova, Morocco, Occupied Palestinian Territory, Syria, Tunisia, Ukraine</w:t>
      </w:r>
      <w:proofErr w:type="gramStart"/>
      <w:r>
        <w:rPr>
          <w:rStyle w:val="rynqvb"/>
          <w:lang w:val="en"/>
        </w:rPr>
        <w:t>)</w:t>
      </w:r>
      <w:r>
        <w:rPr>
          <w:rStyle w:val="hwtze"/>
          <w:lang w:val="en"/>
        </w:rPr>
        <w:t xml:space="preserve"> </w:t>
      </w:r>
      <w:r>
        <w:rPr>
          <w:rStyle w:val="rynqvb"/>
          <w:lang w:val="en"/>
        </w:rPr>
        <w:t>.</w:t>
      </w:r>
      <w:proofErr w:type="gramEnd"/>
      <w:r>
        <w:rPr>
          <w:rStyle w:val="hwtze"/>
          <w:lang w:val="en"/>
        </w:rPr>
        <w:t xml:space="preserve"> </w:t>
      </w:r>
      <w:r>
        <w:rPr>
          <w:rStyle w:val="rynqvb"/>
          <w:lang w:val="en"/>
        </w:rPr>
        <w:t xml:space="preserve">Union support in this area may also be used for the purpose of enabling the Russian Federation to participate in cross-border cooperation programs and other relevant multi-country indicative </w:t>
      </w:r>
      <w:r w:rsidR="00EA1189">
        <w:rPr>
          <w:rStyle w:val="rynqvb"/>
          <w:lang w:val="en"/>
        </w:rPr>
        <w:t>programmers</w:t>
      </w:r>
      <w:r>
        <w:rPr>
          <w:rStyle w:val="rynqvb"/>
          <w:lang w:val="en"/>
        </w:rPr>
        <w:t>, including as referred to in Article 13(6) and Article 21.</w:t>
      </w:r>
    </w:p>
    <w:p w:rsidR="00AC34CB" w:rsidRPr="00DD1A72" w:rsidRDefault="00AC34CB" w:rsidP="00AC34CB">
      <w:pPr>
        <w:pStyle w:val="BodyText2"/>
        <w:numPr>
          <w:ilvl w:val="0"/>
          <w:numId w:val="9"/>
        </w:numPr>
        <w:rPr>
          <w:rStyle w:val="rynqvb"/>
          <w:rFonts w:eastAsiaTheme="minorHAnsi"/>
        </w:rPr>
      </w:pPr>
      <w:r>
        <w:rPr>
          <w:rStyle w:val="rynqvb"/>
          <w:lang w:val="en"/>
        </w:rPr>
        <w:t>Contracting parties to the Agreement on the European Economic Area (all member countries already listed above and Iceland, Liechtenstein and Norway)</w:t>
      </w:r>
    </w:p>
    <w:p w:rsidR="00AC34CB" w:rsidRPr="00DD1A72" w:rsidRDefault="00AC34CB" w:rsidP="00AC34CB">
      <w:pPr>
        <w:pStyle w:val="BodyText2"/>
        <w:numPr>
          <w:ilvl w:val="0"/>
          <w:numId w:val="9"/>
        </w:numPr>
        <w:rPr>
          <w:rStyle w:val="rynqvb"/>
          <w:rFonts w:eastAsiaTheme="minorHAnsi"/>
        </w:rPr>
      </w:pPr>
      <w:r>
        <w:rPr>
          <w:rStyle w:val="rynqvb"/>
          <w:lang w:val="en"/>
        </w:rPr>
        <w:t>Countries included in Annex I of Regulation (EU) 2021/947;</w:t>
      </w:r>
      <w:r>
        <w:rPr>
          <w:rStyle w:val="hwtze"/>
          <w:lang w:val="en"/>
        </w:rPr>
        <w:t xml:space="preserve"> </w:t>
      </w:r>
      <w:r>
        <w:rPr>
          <w:rStyle w:val="rynqvb"/>
          <w:lang w:val="en"/>
        </w:rPr>
        <w:t>IPA beneficiary countries - (Albania, Bosnia and Herzegovina, Iceland, Kosovo, Montenegro, Republic of North Macedonia, Republic of Serbia and Republic of Turkey)</w:t>
      </w:r>
    </w:p>
    <w:p w:rsidR="00AC34CB" w:rsidRPr="00947835" w:rsidRDefault="00AC34CB" w:rsidP="00DD1A72">
      <w:pPr>
        <w:pStyle w:val="BodyText2"/>
        <w:numPr>
          <w:ilvl w:val="0"/>
          <w:numId w:val="9"/>
        </w:numPr>
        <w:rPr>
          <w:rFonts w:eastAsiaTheme="minorHAnsi"/>
        </w:rPr>
      </w:pPr>
      <w:r>
        <w:rPr>
          <w:rStyle w:val="rynqvb"/>
          <w:lang w:val="en"/>
        </w:rPr>
        <w:t>Countries for which the Commission establishes reciprocal access to foreign aid</w:t>
      </w:r>
    </w:p>
    <w:p w:rsidR="00E63B5A" w:rsidRDefault="00E63B5A" w:rsidP="00E63B5A">
      <w:pPr>
        <w:pStyle w:val="BodyText2"/>
      </w:pPr>
    </w:p>
    <w:p w:rsidR="00F90D32" w:rsidRPr="00BC402C" w:rsidRDefault="00F90D32" w:rsidP="006F2F6E">
      <w:pPr>
        <w:pStyle w:val="BodyText2"/>
        <w:numPr>
          <w:ilvl w:val="0"/>
          <w:numId w:val="3"/>
        </w:numPr>
        <w:ind w:left="284" w:hanging="284"/>
      </w:pPr>
      <w:r w:rsidRPr="00BC402C">
        <w:rPr>
          <w:rFonts w:eastAsiaTheme="minorHAnsi"/>
        </w:rPr>
        <w:t xml:space="preserve">The deadline for receipt of your quotation (s) by the Purchaser at the addressed indicated in Paragraph </w:t>
      </w:r>
      <w:r w:rsidR="000C1EA8" w:rsidRPr="00BC402C">
        <w:rPr>
          <w:rFonts w:eastAsiaTheme="minorHAnsi"/>
        </w:rPr>
        <w:t>2</w:t>
      </w:r>
      <w:r w:rsidRPr="00BC402C">
        <w:rPr>
          <w:rFonts w:eastAsiaTheme="minorHAnsi"/>
        </w:rPr>
        <w:t xml:space="preserve"> is:</w:t>
      </w:r>
      <w:r w:rsidRPr="00BC402C">
        <w:tab/>
        <w:t>________________</w:t>
      </w:r>
      <w:r w:rsidR="000C1EA8" w:rsidRPr="00BC402C">
        <w:t xml:space="preserve"> (at least 15 days should be given</w:t>
      </w:r>
      <w:r w:rsidR="00F854F0" w:rsidRPr="00F854F0">
        <w:t xml:space="preserve"> </w:t>
      </w:r>
      <w:r w:rsidR="00F854F0">
        <w:t>from the date of announcement of the public invitation</w:t>
      </w:r>
      <w:r w:rsidR="000C1EA8" w:rsidRPr="00BC402C">
        <w:t>)</w:t>
      </w:r>
    </w:p>
    <w:p w:rsidR="0043542A" w:rsidRPr="00BC402C" w:rsidRDefault="0043542A" w:rsidP="00F90D32">
      <w:pPr>
        <w:pStyle w:val="BodyText2"/>
      </w:pPr>
    </w:p>
    <w:p w:rsidR="0043542A" w:rsidRPr="00BC402C" w:rsidRDefault="0043542A" w:rsidP="00F90D32">
      <w:pPr>
        <w:pStyle w:val="BodyText2"/>
      </w:pPr>
    </w:p>
    <w:p w:rsidR="00F90D32" w:rsidRPr="00BC402C" w:rsidRDefault="00F90D32" w:rsidP="006F2F6E">
      <w:pPr>
        <w:pStyle w:val="BodyText2"/>
        <w:numPr>
          <w:ilvl w:val="0"/>
          <w:numId w:val="3"/>
        </w:numPr>
        <w:ind w:left="284" w:hanging="284"/>
        <w:rPr>
          <w:rFonts w:eastAsiaTheme="minorHAnsi"/>
        </w:rPr>
      </w:pPr>
      <w:r w:rsidRPr="00BC402C">
        <w:rPr>
          <w:rFonts w:eastAsiaTheme="minorHAnsi"/>
        </w:rPr>
        <w:t>You</w:t>
      </w:r>
      <w:r w:rsidR="00426BC9">
        <w:rPr>
          <w:rFonts w:eastAsiaTheme="minorHAnsi"/>
        </w:rPr>
        <w:t>r</w:t>
      </w:r>
      <w:r w:rsidRPr="00BC402C">
        <w:rPr>
          <w:rFonts w:eastAsiaTheme="minorHAnsi"/>
        </w:rPr>
        <w:t xml:space="preserve"> quotation(s) should be submitted as per the following instructions</w:t>
      </w:r>
      <w:r w:rsidR="00AF38B9" w:rsidRPr="00BC402C">
        <w:rPr>
          <w:rFonts w:eastAsiaTheme="minorHAnsi"/>
        </w:rPr>
        <w:t>:</w:t>
      </w:r>
      <w:r w:rsidRPr="00BC402C">
        <w:rPr>
          <w:rFonts w:eastAsiaTheme="minorHAnsi"/>
        </w:rPr>
        <w:t xml:space="preserve"> </w:t>
      </w:r>
    </w:p>
    <w:p w:rsidR="00AF38B9" w:rsidRPr="00BC402C" w:rsidRDefault="00AF38B9" w:rsidP="00F90D32">
      <w:pPr>
        <w:pStyle w:val="BodyText2"/>
      </w:pPr>
    </w:p>
    <w:p w:rsidR="00AF38B9" w:rsidRPr="00BC402C" w:rsidRDefault="00F90D32" w:rsidP="006F2F6E">
      <w:pPr>
        <w:jc w:val="both"/>
        <w:rPr>
          <w:rFonts w:ascii="Times New Roman" w:hAnsi="Times New Roman" w:cs="Times New Roman"/>
          <w:sz w:val="24"/>
          <w:szCs w:val="24"/>
        </w:rPr>
      </w:pPr>
      <w:r w:rsidRPr="00BC402C">
        <w:rPr>
          <w:rFonts w:ascii="Times New Roman" w:hAnsi="Times New Roman" w:cs="Times New Roman"/>
          <w:sz w:val="24"/>
          <w:szCs w:val="24"/>
        </w:rPr>
        <w:t xml:space="preserve">(i) </w:t>
      </w:r>
      <w:r w:rsidRPr="00BC402C">
        <w:rPr>
          <w:rFonts w:ascii="Times New Roman" w:hAnsi="Times New Roman" w:cs="Times New Roman"/>
          <w:sz w:val="24"/>
          <w:szCs w:val="24"/>
          <w:u w:val="single"/>
        </w:rPr>
        <w:t>PRICES:</w:t>
      </w:r>
      <w:r w:rsidRPr="00BC402C">
        <w:rPr>
          <w:rFonts w:ascii="Times New Roman" w:hAnsi="Times New Roman" w:cs="Times New Roman"/>
          <w:sz w:val="24"/>
          <w:szCs w:val="24"/>
        </w:rPr>
        <w:t xml:space="preserve">  The prices should be quoted for delivery </w:t>
      </w:r>
      <w:r w:rsidRPr="00BC402C">
        <w:rPr>
          <w:rFonts w:ascii="Times New Roman" w:hAnsi="Times New Roman" w:cs="Times New Roman"/>
          <w:b/>
          <w:bCs/>
          <w:sz w:val="24"/>
          <w:szCs w:val="24"/>
        </w:rPr>
        <w:t>CIP</w:t>
      </w:r>
      <w:r w:rsidRPr="00BC402C">
        <w:rPr>
          <w:rFonts w:ascii="Times New Roman" w:hAnsi="Times New Roman" w:cs="Times New Roman"/>
          <w:sz w:val="24"/>
          <w:szCs w:val="24"/>
        </w:rPr>
        <w:t>_______</w:t>
      </w:r>
      <w:proofErr w:type="gramStart"/>
      <w:r w:rsidRPr="00BC402C">
        <w:rPr>
          <w:rFonts w:ascii="Times New Roman" w:hAnsi="Times New Roman" w:cs="Times New Roman"/>
          <w:sz w:val="24"/>
          <w:szCs w:val="24"/>
        </w:rPr>
        <w:t>_(</w:t>
      </w:r>
      <w:proofErr w:type="gramEnd"/>
      <w:r w:rsidRPr="00BC402C">
        <w:rPr>
          <w:rFonts w:ascii="Times New Roman" w:hAnsi="Times New Roman" w:cs="Times New Roman"/>
          <w:sz w:val="24"/>
          <w:szCs w:val="24"/>
        </w:rPr>
        <w:t xml:space="preserve">place of destination) for imported goods or </w:t>
      </w:r>
      <w:r w:rsidRPr="00BC402C">
        <w:rPr>
          <w:rFonts w:ascii="Times New Roman" w:hAnsi="Times New Roman" w:cs="Times New Roman"/>
          <w:b/>
          <w:sz w:val="24"/>
          <w:szCs w:val="24"/>
        </w:rPr>
        <w:t>EXW</w:t>
      </w:r>
      <w:r w:rsidRPr="00BC402C">
        <w:rPr>
          <w:rFonts w:ascii="Times New Roman" w:hAnsi="Times New Roman" w:cs="Times New Roman"/>
          <w:sz w:val="24"/>
          <w:szCs w:val="24"/>
        </w:rPr>
        <w:t xml:space="preserve"> for domestically supplied goods plus the price of delivery to the place of destination, accordin</w:t>
      </w:r>
      <w:r w:rsidR="00AF38B9" w:rsidRPr="00BC402C">
        <w:rPr>
          <w:rFonts w:ascii="Times New Roman" w:hAnsi="Times New Roman" w:cs="Times New Roman"/>
          <w:sz w:val="24"/>
          <w:szCs w:val="24"/>
        </w:rPr>
        <w:t>g to INCOTERMS, 20</w:t>
      </w:r>
      <w:r w:rsidR="00296B97" w:rsidRPr="00BC402C">
        <w:rPr>
          <w:rFonts w:ascii="Times New Roman" w:hAnsi="Times New Roman" w:cs="Times New Roman"/>
          <w:sz w:val="24"/>
          <w:szCs w:val="24"/>
        </w:rPr>
        <w:t>1</w:t>
      </w:r>
      <w:r w:rsidR="00AF38B9" w:rsidRPr="00BC402C">
        <w:rPr>
          <w:rFonts w:ascii="Times New Roman" w:hAnsi="Times New Roman" w:cs="Times New Roman"/>
          <w:sz w:val="24"/>
          <w:szCs w:val="24"/>
        </w:rPr>
        <w:t>0. Prices should</w:t>
      </w:r>
      <w:r w:rsidRPr="00BC402C">
        <w:rPr>
          <w:rFonts w:ascii="Times New Roman" w:hAnsi="Times New Roman" w:cs="Times New Roman"/>
          <w:sz w:val="24"/>
          <w:szCs w:val="24"/>
        </w:rPr>
        <w:t xml:space="preserve"> be quoted in Euro</w:t>
      </w:r>
      <w:r w:rsidR="00AF38B9" w:rsidRPr="00BC402C">
        <w:rPr>
          <w:rFonts w:ascii="Times New Roman" w:hAnsi="Times New Roman" w:cs="Times New Roman"/>
          <w:sz w:val="24"/>
          <w:szCs w:val="24"/>
        </w:rPr>
        <w:t xml:space="preserve">. </w:t>
      </w:r>
    </w:p>
    <w:p w:rsidR="00F90D32" w:rsidRPr="00BC402C" w:rsidRDefault="00F90D32" w:rsidP="006F2F6E">
      <w:pPr>
        <w:jc w:val="both"/>
        <w:rPr>
          <w:rFonts w:ascii="Times New Roman" w:hAnsi="Times New Roman" w:cs="Times New Roman"/>
          <w:sz w:val="24"/>
          <w:szCs w:val="24"/>
        </w:rPr>
      </w:pPr>
      <w:r w:rsidRPr="00BC402C">
        <w:rPr>
          <w:rFonts w:ascii="Times New Roman" w:hAnsi="Times New Roman" w:cs="Times New Roman"/>
          <w:sz w:val="24"/>
          <w:szCs w:val="24"/>
        </w:rPr>
        <w:t xml:space="preserve">(ii) </w:t>
      </w:r>
      <w:r w:rsidRPr="00BC402C">
        <w:rPr>
          <w:rFonts w:ascii="Times New Roman" w:hAnsi="Times New Roman" w:cs="Times New Roman"/>
          <w:sz w:val="24"/>
          <w:szCs w:val="24"/>
          <w:u w:val="single"/>
        </w:rPr>
        <w:t>EVALUATION OF QUOTATIONS:</w:t>
      </w:r>
      <w:r w:rsidRPr="00BC402C">
        <w:rPr>
          <w:rFonts w:ascii="Times New Roman" w:hAnsi="Times New Roman" w:cs="Times New Roman"/>
          <w:sz w:val="24"/>
          <w:szCs w:val="24"/>
        </w:rPr>
        <w:t xml:space="preserve">  Offers determined to be substantially responsive to the </w:t>
      </w:r>
      <w:r w:rsidR="00633D3E">
        <w:rPr>
          <w:rFonts w:ascii="Times New Roman" w:hAnsi="Times New Roman" w:cs="Times New Roman"/>
          <w:sz w:val="24"/>
          <w:szCs w:val="24"/>
        </w:rPr>
        <w:t xml:space="preserve">minimal </w:t>
      </w:r>
      <w:r w:rsidRPr="00BC402C">
        <w:rPr>
          <w:rFonts w:ascii="Times New Roman" w:hAnsi="Times New Roman" w:cs="Times New Roman"/>
          <w:sz w:val="24"/>
          <w:szCs w:val="24"/>
        </w:rPr>
        <w:t xml:space="preserve">technical specifications will be evaluated by comparison of </w:t>
      </w:r>
      <w:r w:rsidR="00633D3E">
        <w:rPr>
          <w:rFonts w:ascii="Times New Roman" w:hAnsi="Times New Roman" w:cs="Times New Roman"/>
          <w:sz w:val="24"/>
          <w:szCs w:val="24"/>
        </w:rPr>
        <w:t>total</w:t>
      </w:r>
      <w:r w:rsidR="00633D3E" w:rsidRPr="00BC402C">
        <w:rPr>
          <w:rFonts w:ascii="Times New Roman" w:hAnsi="Times New Roman" w:cs="Times New Roman"/>
          <w:sz w:val="24"/>
          <w:szCs w:val="24"/>
        </w:rPr>
        <w:t xml:space="preserve"> </w:t>
      </w:r>
      <w:r w:rsidRPr="00BC402C">
        <w:rPr>
          <w:rFonts w:ascii="Times New Roman" w:hAnsi="Times New Roman" w:cs="Times New Roman"/>
          <w:sz w:val="24"/>
          <w:szCs w:val="24"/>
        </w:rPr>
        <w:t xml:space="preserve">price. </w:t>
      </w:r>
    </w:p>
    <w:p w:rsidR="00F90D32" w:rsidRPr="00BC402C" w:rsidRDefault="00F90D32" w:rsidP="006F2F6E">
      <w:pPr>
        <w:ind w:firstLine="567"/>
        <w:jc w:val="both"/>
        <w:rPr>
          <w:rFonts w:ascii="Times New Roman" w:hAnsi="Times New Roman" w:cs="Times New Roman"/>
          <w:sz w:val="24"/>
          <w:szCs w:val="24"/>
        </w:rPr>
      </w:pPr>
      <w:r w:rsidRPr="00BC402C">
        <w:rPr>
          <w:rFonts w:ascii="Times New Roman" w:hAnsi="Times New Roman" w:cs="Times New Roman"/>
          <w:sz w:val="24"/>
          <w:szCs w:val="24"/>
        </w:rPr>
        <w:t>In evaluating the quotations, the Purchaser will determine for each proposal the evaluated price by adjusting the price quotation by making any correction for any arithmetical errors as follows:</w:t>
      </w:r>
    </w:p>
    <w:p w:rsidR="00F90D32" w:rsidRPr="00BC402C" w:rsidRDefault="00F90D32" w:rsidP="006F2F6E">
      <w:pPr>
        <w:ind w:firstLine="284"/>
        <w:jc w:val="both"/>
        <w:rPr>
          <w:rFonts w:ascii="Times New Roman" w:hAnsi="Times New Roman" w:cs="Times New Roman"/>
          <w:sz w:val="24"/>
          <w:szCs w:val="24"/>
        </w:rPr>
      </w:pPr>
      <w:r w:rsidRPr="00BC402C">
        <w:rPr>
          <w:rFonts w:ascii="Times New Roman" w:hAnsi="Times New Roman" w:cs="Times New Roman"/>
          <w:sz w:val="24"/>
          <w:szCs w:val="24"/>
        </w:rPr>
        <w:tab/>
        <w:t>(a) where there is a discrepancy between amounts in figures and in words, the amount in words will govern;</w:t>
      </w:r>
    </w:p>
    <w:p w:rsidR="00F90D32" w:rsidRPr="00BC402C" w:rsidRDefault="00F90D32" w:rsidP="006F2F6E">
      <w:pPr>
        <w:ind w:firstLine="284"/>
        <w:jc w:val="both"/>
        <w:rPr>
          <w:rFonts w:ascii="Times New Roman" w:hAnsi="Times New Roman" w:cs="Times New Roman"/>
          <w:sz w:val="24"/>
          <w:szCs w:val="24"/>
        </w:rPr>
      </w:pPr>
      <w:r w:rsidRPr="00BC402C">
        <w:rPr>
          <w:rFonts w:ascii="Times New Roman" w:hAnsi="Times New Roman" w:cs="Times New Roman"/>
          <w:sz w:val="24"/>
          <w:szCs w:val="24"/>
        </w:rPr>
        <w:tab/>
        <w:t>(b) where is a discrepancy between the unit rate and the line item total resulting from multiplying the unit rate by the quantity, the unit rate as quoted will govern;</w:t>
      </w:r>
    </w:p>
    <w:p w:rsidR="00F90D32" w:rsidRDefault="00F90D32" w:rsidP="006F2F6E">
      <w:pPr>
        <w:ind w:firstLine="284"/>
        <w:jc w:val="both"/>
        <w:rPr>
          <w:rFonts w:ascii="Times New Roman" w:hAnsi="Times New Roman" w:cs="Times New Roman"/>
          <w:sz w:val="24"/>
          <w:szCs w:val="24"/>
        </w:rPr>
      </w:pPr>
      <w:r w:rsidRPr="00BC402C">
        <w:rPr>
          <w:rFonts w:ascii="Times New Roman" w:hAnsi="Times New Roman" w:cs="Times New Roman"/>
          <w:sz w:val="24"/>
          <w:szCs w:val="24"/>
        </w:rPr>
        <w:tab/>
        <w:t>(c) if a Supplier refuses to accept the correction, his quotation will be rejected.</w:t>
      </w:r>
    </w:p>
    <w:p w:rsidR="00B671A8" w:rsidRPr="00BC402C" w:rsidRDefault="00B671A8" w:rsidP="00B671A8">
      <w:pPr>
        <w:pStyle w:val="BodyTextIndent"/>
        <w:tabs>
          <w:tab w:val="left" w:pos="0"/>
          <w:tab w:val="right" w:leader="dot" w:pos="8640"/>
        </w:tabs>
        <w:spacing w:after="0" w:line="240" w:lineRule="auto"/>
        <w:jc w:val="both"/>
        <w:rPr>
          <w:rFonts w:ascii="Times New Roman" w:hAnsi="Times New Roman" w:cs="Times New Roman"/>
          <w:sz w:val="24"/>
          <w:szCs w:val="24"/>
        </w:rPr>
      </w:pPr>
    </w:p>
    <w:p w:rsidR="00E63B5A" w:rsidRDefault="00E63B5A" w:rsidP="0043542A">
      <w:pPr>
        <w:pStyle w:val="BodyTextIndent"/>
        <w:tabs>
          <w:tab w:val="left" w:pos="0"/>
          <w:tab w:val="right" w:leader="dot" w:pos="8640"/>
        </w:tabs>
        <w:spacing w:after="0" w:line="240" w:lineRule="auto"/>
        <w:ind w:left="0" w:firstLine="567"/>
        <w:jc w:val="both"/>
        <w:rPr>
          <w:rFonts w:ascii="Times New Roman" w:hAnsi="Times New Roman" w:cs="Times New Roman"/>
          <w:sz w:val="24"/>
          <w:szCs w:val="24"/>
        </w:rPr>
      </w:pPr>
      <w:r w:rsidRPr="0028268B">
        <w:rPr>
          <w:rFonts w:ascii="Times New Roman" w:hAnsi="Times New Roman" w:cs="Times New Roman"/>
          <w:sz w:val="24"/>
          <w:szCs w:val="24"/>
        </w:rPr>
        <w:t>Also, amounts stated in the offers must will be expressed in ЕУР, each offer/quotation must clearly indicate if the Value Added Tax (VAT) is included in the price and the amount and percentage of the VAT. The VAT percentage should be indicated for the country of Supplier.</w:t>
      </w:r>
    </w:p>
    <w:p w:rsidR="0043542A" w:rsidRPr="0028268B" w:rsidRDefault="0043542A" w:rsidP="006F2F6E">
      <w:pPr>
        <w:pStyle w:val="BodyTextIndent"/>
        <w:tabs>
          <w:tab w:val="left" w:pos="0"/>
          <w:tab w:val="right" w:leader="dot" w:pos="8640"/>
        </w:tabs>
        <w:spacing w:after="0" w:line="240" w:lineRule="auto"/>
        <w:ind w:left="0" w:firstLine="567"/>
        <w:jc w:val="both"/>
        <w:rPr>
          <w:rFonts w:ascii="Times New Roman" w:hAnsi="Times New Roman" w:cs="Times New Roman"/>
          <w:sz w:val="24"/>
          <w:szCs w:val="24"/>
        </w:rPr>
      </w:pPr>
    </w:p>
    <w:p w:rsidR="003033AE" w:rsidRPr="00BC402C" w:rsidRDefault="00F90D32" w:rsidP="006F2F6E">
      <w:pPr>
        <w:jc w:val="both"/>
        <w:rPr>
          <w:rFonts w:ascii="Times New Roman" w:hAnsi="Times New Roman" w:cs="Times New Roman"/>
          <w:sz w:val="24"/>
          <w:szCs w:val="24"/>
        </w:rPr>
      </w:pPr>
      <w:r w:rsidRPr="00BC402C">
        <w:rPr>
          <w:rFonts w:ascii="Times New Roman" w:hAnsi="Times New Roman" w:cs="Times New Roman"/>
          <w:sz w:val="24"/>
          <w:szCs w:val="24"/>
        </w:rPr>
        <w:t xml:space="preserve"> (iii) </w:t>
      </w:r>
      <w:r w:rsidRPr="00BC402C">
        <w:rPr>
          <w:rFonts w:ascii="Times New Roman" w:hAnsi="Times New Roman" w:cs="Times New Roman"/>
          <w:sz w:val="24"/>
          <w:szCs w:val="24"/>
          <w:u w:val="single"/>
        </w:rPr>
        <w:t>AWARD OF PURCHASE ORDER:</w:t>
      </w:r>
      <w:r w:rsidRPr="00BC402C">
        <w:rPr>
          <w:rFonts w:ascii="Times New Roman" w:hAnsi="Times New Roman" w:cs="Times New Roman"/>
          <w:sz w:val="24"/>
          <w:szCs w:val="24"/>
        </w:rPr>
        <w:t xml:space="preserve">  The award will be made to the bidder that meets the required standards of technical and financial capabilities.  The successful bidder will sign a Contract </w:t>
      </w:r>
      <w:r w:rsidR="004E0577" w:rsidRPr="00BC402C">
        <w:rPr>
          <w:rFonts w:ascii="Times New Roman" w:hAnsi="Times New Roman" w:cs="Times New Roman"/>
          <w:sz w:val="24"/>
          <w:szCs w:val="24"/>
        </w:rPr>
        <w:t xml:space="preserve">with the Purchaser. The Contract </w:t>
      </w:r>
      <w:r w:rsidR="00C1600C" w:rsidRPr="00BC402C">
        <w:rPr>
          <w:rFonts w:ascii="Times New Roman" w:hAnsi="Times New Roman" w:cs="Times New Roman"/>
          <w:sz w:val="24"/>
          <w:szCs w:val="24"/>
        </w:rPr>
        <w:t xml:space="preserve">has to be signed by both parties and stamped and it </w:t>
      </w:r>
      <w:r w:rsidR="009C6783">
        <w:rPr>
          <w:rFonts w:ascii="Times New Roman" w:hAnsi="Times New Roman" w:cs="Times New Roman"/>
          <w:sz w:val="24"/>
          <w:szCs w:val="24"/>
        </w:rPr>
        <w:t>should</w:t>
      </w:r>
      <w:r w:rsidR="009C6783" w:rsidRPr="00BC402C">
        <w:rPr>
          <w:rFonts w:ascii="Times New Roman" w:hAnsi="Times New Roman" w:cs="Times New Roman"/>
          <w:sz w:val="24"/>
          <w:szCs w:val="24"/>
        </w:rPr>
        <w:t xml:space="preserve"> </w:t>
      </w:r>
      <w:r w:rsidR="004E0577" w:rsidRPr="00BC402C">
        <w:rPr>
          <w:rFonts w:ascii="Times New Roman" w:hAnsi="Times New Roman" w:cs="Times New Roman"/>
          <w:sz w:val="24"/>
          <w:szCs w:val="24"/>
        </w:rPr>
        <w:t>include the stipulations</w:t>
      </w:r>
      <w:r w:rsidR="003033AE" w:rsidRPr="00BC402C">
        <w:rPr>
          <w:rFonts w:ascii="Times New Roman" w:hAnsi="Times New Roman" w:cs="Times New Roman"/>
          <w:sz w:val="24"/>
          <w:szCs w:val="24"/>
        </w:rPr>
        <w:t xml:space="preserve"> for:</w:t>
      </w:r>
    </w:p>
    <w:p w:rsidR="003033AE" w:rsidRPr="00BC402C" w:rsidRDefault="004E0577" w:rsidP="006F2F6E">
      <w:pPr>
        <w:pStyle w:val="ListParagraph"/>
        <w:numPr>
          <w:ilvl w:val="0"/>
          <w:numId w:val="7"/>
        </w:numPr>
        <w:ind w:left="284" w:hanging="284"/>
        <w:jc w:val="both"/>
        <w:rPr>
          <w:rFonts w:ascii="Times New Roman" w:hAnsi="Times New Roman" w:cs="Times New Roman"/>
          <w:sz w:val="24"/>
          <w:szCs w:val="24"/>
        </w:rPr>
      </w:pPr>
      <w:r w:rsidRPr="00BC402C">
        <w:rPr>
          <w:rFonts w:ascii="Times New Roman" w:hAnsi="Times New Roman" w:cs="Times New Roman"/>
          <w:sz w:val="24"/>
          <w:szCs w:val="24"/>
        </w:rPr>
        <w:t xml:space="preserve">the date of signing, </w:t>
      </w:r>
    </w:p>
    <w:p w:rsidR="004E0577" w:rsidRPr="00BC402C" w:rsidRDefault="004E0577" w:rsidP="006F2F6E">
      <w:pPr>
        <w:pStyle w:val="ListParagraph"/>
        <w:numPr>
          <w:ilvl w:val="0"/>
          <w:numId w:val="8"/>
        </w:numPr>
        <w:ind w:left="284" w:hanging="284"/>
        <w:jc w:val="both"/>
        <w:rPr>
          <w:rFonts w:ascii="Times New Roman" w:hAnsi="Times New Roman" w:cs="Times New Roman"/>
          <w:sz w:val="24"/>
          <w:szCs w:val="24"/>
        </w:rPr>
      </w:pPr>
      <w:r w:rsidRPr="00BC402C">
        <w:rPr>
          <w:rFonts w:ascii="Times New Roman" w:hAnsi="Times New Roman" w:cs="Times New Roman"/>
          <w:sz w:val="24"/>
          <w:szCs w:val="24"/>
        </w:rPr>
        <w:t xml:space="preserve">the exact information of the name of the purchaser and the supplier, </w:t>
      </w:r>
    </w:p>
    <w:p w:rsidR="003033AE" w:rsidRPr="00BC402C" w:rsidRDefault="003033AE" w:rsidP="006F2F6E">
      <w:pPr>
        <w:pStyle w:val="ListParagraph"/>
        <w:numPr>
          <w:ilvl w:val="0"/>
          <w:numId w:val="8"/>
        </w:numPr>
        <w:ind w:left="284" w:hanging="284"/>
        <w:jc w:val="both"/>
        <w:rPr>
          <w:rFonts w:ascii="Times New Roman" w:hAnsi="Times New Roman" w:cs="Times New Roman"/>
          <w:sz w:val="24"/>
          <w:szCs w:val="24"/>
        </w:rPr>
      </w:pPr>
      <w:r w:rsidRPr="00BC402C">
        <w:rPr>
          <w:rFonts w:ascii="Times New Roman" w:hAnsi="Times New Roman" w:cs="Times New Roman"/>
          <w:sz w:val="24"/>
          <w:szCs w:val="24"/>
        </w:rPr>
        <w:t xml:space="preserve">the </w:t>
      </w:r>
      <w:r w:rsidR="00C1600C" w:rsidRPr="00BC402C">
        <w:rPr>
          <w:rFonts w:ascii="Times New Roman" w:hAnsi="Times New Roman" w:cs="Times New Roman"/>
          <w:sz w:val="24"/>
          <w:szCs w:val="24"/>
        </w:rPr>
        <w:t>name of the investment,</w:t>
      </w:r>
    </w:p>
    <w:p w:rsidR="00C1600C" w:rsidRPr="00BC402C" w:rsidRDefault="00C1600C" w:rsidP="006F2F6E">
      <w:pPr>
        <w:pStyle w:val="ListParagraph"/>
        <w:numPr>
          <w:ilvl w:val="0"/>
          <w:numId w:val="8"/>
        </w:numPr>
        <w:ind w:left="284" w:hanging="284"/>
        <w:jc w:val="both"/>
        <w:rPr>
          <w:rFonts w:ascii="Times New Roman" w:hAnsi="Times New Roman" w:cs="Times New Roman"/>
          <w:sz w:val="24"/>
          <w:szCs w:val="24"/>
        </w:rPr>
      </w:pPr>
      <w:r w:rsidRPr="00BC402C">
        <w:rPr>
          <w:rFonts w:ascii="Times New Roman" w:hAnsi="Times New Roman" w:cs="Times New Roman"/>
          <w:sz w:val="24"/>
          <w:szCs w:val="24"/>
        </w:rPr>
        <w:t>the total price of the investment in figures and in the words</w:t>
      </w:r>
      <w:r w:rsidR="009C6783">
        <w:rPr>
          <w:rFonts w:ascii="Times New Roman" w:hAnsi="Times New Roman" w:cs="Times New Roman"/>
          <w:sz w:val="24"/>
          <w:szCs w:val="24"/>
        </w:rPr>
        <w:t xml:space="preserve"> without VAT</w:t>
      </w:r>
      <w:r w:rsidRPr="00BC402C">
        <w:rPr>
          <w:rFonts w:ascii="Times New Roman" w:hAnsi="Times New Roman" w:cs="Times New Roman"/>
          <w:sz w:val="24"/>
          <w:szCs w:val="24"/>
        </w:rPr>
        <w:t>,</w:t>
      </w:r>
    </w:p>
    <w:p w:rsidR="00C1600C" w:rsidRPr="00BC402C" w:rsidRDefault="00C1600C" w:rsidP="006F2F6E">
      <w:pPr>
        <w:pStyle w:val="ListParagraph"/>
        <w:numPr>
          <w:ilvl w:val="0"/>
          <w:numId w:val="8"/>
        </w:numPr>
        <w:ind w:left="284" w:hanging="284"/>
        <w:jc w:val="both"/>
        <w:rPr>
          <w:rFonts w:ascii="Times New Roman" w:hAnsi="Times New Roman" w:cs="Times New Roman"/>
          <w:sz w:val="24"/>
          <w:szCs w:val="24"/>
        </w:rPr>
      </w:pPr>
      <w:r w:rsidRPr="00BC402C">
        <w:rPr>
          <w:rFonts w:ascii="Times New Roman" w:hAnsi="Times New Roman" w:cs="Times New Roman"/>
          <w:sz w:val="24"/>
          <w:szCs w:val="24"/>
        </w:rPr>
        <w:t>the deadline of the finalization and/or delivery of the investment,</w:t>
      </w:r>
    </w:p>
    <w:p w:rsidR="00C1600C" w:rsidRPr="00BC402C" w:rsidRDefault="00C1600C" w:rsidP="006F2F6E">
      <w:pPr>
        <w:pStyle w:val="ListParagraph"/>
        <w:numPr>
          <w:ilvl w:val="0"/>
          <w:numId w:val="8"/>
        </w:numPr>
        <w:ind w:left="284" w:hanging="284"/>
        <w:jc w:val="both"/>
        <w:rPr>
          <w:rFonts w:ascii="Times New Roman" w:hAnsi="Times New Roman" w:cs="Times New Roman"/>
          <w:sz w:val="24"/>
          <w:szCs w:val="24"/>
        </w:rPr>
      </w:pPr>
      <w:r w:rsidRPr="00BC402C">
        <w:rPr>
          <w:rFonts w:ascii="Times New Roman" w:hAnsi="Times New Roman" w:cs="Times New Roman"/>
          <w:sz w:val="24"/>
          <w:szCs w:val="24"/>
        </w:rPr>
        <w:t>the warranty deadline and conditions</w:t>
      </w:r>
    </w:p>
    <w:p w:rsidR="00F90D32" w:rsidRDefault="00F90D32" w:rsidP="006F2F6E">
      <w:pPr>
        <w:jc w:val="both"/>
        <w:rPr>
          <w:rFonts w:ascii="Times New Roman" w:hAnsi="Times New Roman" w:cs="Times New Roman"/>
          <w:sz w:val="24"/>
          <w:szCs w:val="24"/>
        </w:rPr>
      </w:pPr>
      <w:r w:rsidRPr="00BC402C">
        <w:rPr>
          <w:rFonts w:ascii="Times New Roman" w:hAnsi="Times New Roman" w:cs="Times New Roman"/>
          <w:sz w:val="24"/>
          <w:szCs w:val="24"/>
        </w:rPr>
        <w:t xml:space="preserve">(iv) </w:t>
      </w:r>
      <w:r w:rsidRPr="00BC402C">
        <w:rPr>
          <w:rFonts w:ascii="Times New Roman" w:hAnsi="Times New Roman" w:cs="Times New Roman"/>
          <w:sz w:val="24"/>
          <w:szCs w:val="24"/>
          <w:u w:val="single"/>
        </w:rPr>
        <w:t>VALIDITY OF THE OFFER:</w:t>
      </w:r>
      <w:r w:rsidRPr="00BC402C">
        <w:rPr>
          <w:rFonts w:ascii="Times New Roman" w:hAnsi="Times New Roman" w:cs="Times New Roman"/>
          <w:sz w:val="24"/>
          <w:szCs w:val="24"/>
        </w:rPr>
        <w:t xml:space="preserve"> Your quotation(s) should be valid for </w:t>
      </w:r>
      <w:r w:rsidR="007130A3" w:rsidRPr="00BC402C">
        <w:rPr>
          <w:rFonts w:ascii="Times New Roman" w:hAnsi="Times New Roman" w:cs="Times New Roman"/>
          <w:sz w:val="24"/>
          <w:szCs w:val="24"/>
        </w:rPr>
        <w:t xml:space="preserve">at least </w:t>
      </w:r>
      <w:r w:rsidRPr="00BC402C">
        <w:rPr>
          <w:rFonts w:ascii="Times New Roman" w:hAnsi="Times New Roman" w:cs="Times New Roman"/>
          <w:sz w:val="24"/>
          <w:szCs w:val="24"/>
        </w:rPr>
        <w:t>a period of forty five (45) days from the deadline for receipt of quotation(s).</w:t>
      </w:r>
    </w:p>
    <w:p w:rsidR="0043542A" w:rsidRPr="00BC402C" w:rsidRDefault="0043542A" w:rsidP="00F90D32">
      <w:pPr>
        <w:ind w:left="720"/>
        <w:jc w:val="both"/>
        <w:rPr>
          <w:rFonts w:ascii="Times New Roman" w:hAnsi="Times New Roman" w:cs="Times New Roman"/>
          <w:sz w:val="24"/>
          <w:szCs w:val="24"/>
        </w:rPr>
      </w:pPr>
    </w:p>
    <w:p w:rsidR="00F90D32" w:rsidRPr="006F2F6E" w:rsidRDefault="00F90D32" w:rsidP="006F2F6E">
      <w:pPr>
        <w:pStyle w:val="ListParagraph"/>
        <w:numPr>
          <w:ilvl w:val="0"/>
          <w:numId w:val="3"/>
        </w:numPr>
        <w:ind w:left="284" w:hanging="284"/>
        <w:jc w:val="both"/>
        <w:rPr>
          <w:rFonts w:ascii="Times New Roman" w:hAnsi="Times New Roman" w:cs="Times New Roman"/>
          <w:sz w:val="24"/>
          <w:szCs w:val="24"/>
        </w:rPr>
      </w:pPr>
      <w:r w:rsidRPr="006F2F6E">
        <w:rPr>
          <w:rFonts w:ascii="Times New Roman" w:hAnsi="Times New Roman" w:cs="Times New Roman"/>
          <w:sz w:val="24"/>
          <w:szCs w:val="24"/>
        </w:rPr>
        <w:t>Further information can be obtained from:</w:t>
      </w:r>
    </w:p>
    <w:p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ab/>
        <w:t>____________________________________________________________</w:t>
      </w:r>
    </w:p>
    <w:p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ab/>
        <w:t>____________________________________________________________</w:t>
      </w:r>
    </w:p>
    <w:p w:rsidR="0043542A" w:rsidRPr="00BC402C" w:rsidRDefault="0043542A" w:rsidP="00F90D32">
      <w:pPr>
        <w:jc w:val="both"/>
        <w:rPr>
          <w:rFonts w:ascii="Times New Roman" w:hAnsi="Times New Roman" w:cs="Times New Roman"/>
          <w:sz w:val="24"/>
          <w:szCs w:val="24"/>
        </w:rPr>
      </w:pPr>
    </w:p>
    <w:p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ab/>
        <w:t>Telephone: __________________________________________________</w:t>
      </w:r>
    </w:p>
    <w:p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ab/>
        <w:t>Fax:  _______________________________________________________</w:t>
      </w:r>
    </w:p>
    <w:p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ab/>
        <w:t>E-mail: _____________________________________________________</w:t>
      </w:r>
    </w:p>
    <w:p w:rsidR="00F90D32" w:rsidRDefault="00F90D32" w:rsidP="00F90D32">
      <w:pPr>
        <w:jc w:val="both"/>
        <w:rPr>
          <w:rFonts w:ascii="Times New Roman" w:hAnsi="Times New Roman" w:cs="Times New Roman"/>
          <w:sz w:val="24"/>
          <w:szCs w:val="24"/>
        </w:rPr>
      </w:pPr>
    </w:p>
    <w:p w:rsidR="0043542A" w:rsidRPr="00BC402C" w:rsidRDefault="0043542A" w:rsidP="00F90D32">
      <w:pPr>
        <w:jc w:val="both"/>
        <w:rPr>
          <w:rFonts w:ascii="Times New Roman" w:hAnsi="Times New Roman" w:cs="Times New Roman"/>
          <w:sz w:val="24"/>
          <w:szCs w:val="24"/>
        </w:rPr>
      </w:pPr>
    </w:p>
    <w:p w:rsidR="00C40B27" w:rsidRPr="00BC402C" w:rsidRDefault="00F90D32" w:rsidP="00BC402C">
      <w:pPr>
        <w:jc w:val="both"/>
        <w:rPr>
          <w:rFonts w:ascii="Times New Roman" w:hAnsi="Times New Roman" w:cs="Times New Roman"/>
          <w:sz w:val="24"/>
          <w:szCs w:val="24"/>
        </w:rPr>
      </w:pP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t>Sincerely,</w:t>
      </w:r>
    </w:p>
    <w:sectPr w:rsidR="00C40B27" w:rsidRPr="00BC402C" w:rsidSect="0043542A">
      <w:headerReference w:type="default" r:id="rId7"/>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167C" w:rsidRDefault="0072167C" w:rsidP="00BC402C">
      <w:pPr>
        <w:spacing w:after="0" w:line="240" w:lineRule="auto"/>
      </w:pPr>
      <w:r>
        <w:separator/>
      </w:r>
    </w:p>
  </w:endnote>
  <w:endnote w:type="continuationSeparator" w:id="0">
    <w:p w:rsidR="0072167C" w:rsidRDefault="0072167C" w:rsidP="00BC4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167C" w:rsidRDefault="0072167C" w:rsidP="00BC402C">
      <w:pPr>
        <w:spacing w:after="0" w:line="240" w:lineRule="auto"/>
      </w:pPr>
      <w:r>
        <w:separator/>
      </w:r>
    </w:p>
  </w:footnote>
  <w:footnote w:type="continuationSeparator" w:id="0">
    <w:p w:rsidR="0072167C" w:rsidRDefault="0072167C" w:rsidP="00BC4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4341"/>
      <w:gridCol w:w="2410"/>
      <w:gridCol w:w="2404"/>
      <w:gridCol w:w="1786"/>
    </w:tblGrid>
    <w:tr w:rsidR="00BC402C" w:rsidRPr="004906EF" w:rsidTr="0072580D">
      <w:trPr>
        <w:trHeight w:val="645"/>
        <w:jc w:val="center"/>
      </w:trPr>
      <w:tc>
        <w:tcPr>
          <w:tcW w:w="4341" w:type="dxa"/>
          <w:vMerge w:val="restart"/>
          <w:tcBorders>
            <w:top w:val="double" w:sz="4" w:space="0" w:color="auto"/>
            <w:left w:val="double" w:sz="4" w:space="0" w:color="auto"/>
            <w:right w:val="double" w:sz="4" w:space="0" w:color="auto"/>
          </w:tcBorders>
          <w:shd w:val="clear" w:color="auto" w:fill="auto"/>
          <w:vAlign w:val="center"/>
        </w:tcPr>
        <w:p w:rsidR="00BC402C" w:rsidRPr="004906EF" w:rsidRDefault="00BC402C" w:rsidP="00BC402C">
          <w:pPr>
            <w:ind w:left="831"/>
            <w:jc w:val="center"/>
            <w:rPr>
              <w:rFonts w:ascii="Times New Roman" w:eastAsia="Times New Roman" w:hAnsi="Times New Roman"/>
              <w:b/>
              <w:lang w:val="en-GB" w:eastAsia="tr-TR"/>
            </w:rPr>
          </w:pPr>
          <w:r w:rsidRPr="004906EF">
            <w:rPr>
              <w:rFonts w:ascii="Times New Roman" w:eastAsia="Times New Roman" w:hAnsi="Times New Roman"/>
              <w:b/>
              <w:noProof/>
              <w:sz w:val="36"/>
            </w:rPr>
            <w:drawing>
              <wp:anchor distT="0" distB="0" distL="114300" distR="114300" simplePos="0" relativeHeight="251658240" behindDoc="1" locked="0" layoutInCell="1" allowOverlap="1" wp14:anchorId="0637965D" wp14:editId="1D902C21">
                <wp:simplePos x="0" y="0"/>
                <wp:positionH relativeFrom="margin">
                  <wp:posOffset>-30480</wp:posOffset>
                </wp:positionH>
                <wp:positionV relativeFrom="margin">
                  <wp:posOffset>9525</wp:posOffset>
                </wp:positionV>
                <wp:extent cx="607695" cy="628650"/>
                <wp:effectExtent l="19050" t="0" r="1905" b="0"/>
                <wp:wrapNone/>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cstate="print"/>
                        <a:srcRect/>
                        <a:stretch>
                          <a:fillRect/>
                        </a:stretch>
                      </pic:blipFill>
                      <pic:spPr bwMode="auto">
                        <a:xfrm>
                          <a:off x="0" y="0"/>
                          <a:ext cx="607695" cy="628650"/>
                        </a:xfrm>
                        <a:prstGeom prst="rect">
                          <a:avLst/>
                        </a:prstGeom>
                        <a:noFill/>
                      </pic:spPr>
                    </pic:pic>
                  </a:graphicData>
                </a:graphic>
              </wp:anchor>
            </w:drawing>
          </w:r>
          <w:r w:rsidRPr="004906EF">
            <w:rPr>
              <w:rFonts w:ascii="Times New Roman" w:eastAsia="Times New Roman" w:hAnsi="Times New Roman"/>
              <w:b/>
              <w:sz w:val="36"/>
              <w:lang w:val="en-GB" w:eastAsia="tr-TR"/>
            </w:rPr>
            <w:t>Directorate for Payments</w:t>
          </w:r>
        </w:p>
      </w:tc>
      <w:tc>
        <w:tcPr>
          <w:tcW w:w="2410" w:type="dxa"/>
          <w:tcBorders>
            <w:top w:val="double" w:sz="4" w:space="0" w:color="auto"/>
            <w:left w:val="double" w:sz="4" w:space="0" w:color="auto"/>
            <w:right w:val="double" w:sz="4" w:space="0" w:color="auto"/>
          </w:tcBorders>
          <w:shd w:val="clear" w:color="auto" w:fill="auto"/>
          <w:vAlign w:val="center"/>
        </w:tcPr>
        <w:p w:rsidR="00BC402C" w:rsidRPr="004906EF" w:rsidRDefault="00BC402C" w:rsidP="00BC402C">
          <w:pPr>
            <w:jc w:val="center"/>
            <w:rPr>
              <w:rFonts w:ascii="Times New Roman" w:eastAsia="Times New Roman" w:hAnsi="Times New Roman"/>
              <w:sz w:val="24"/>
              <w:lang w:val="en-GB" w:eastAsia="lt-LT"/>
            </w:rPr>
          </w:pPr>
          <w:r w:rsidRPr="004906EF">
            <w:rPr>
              <w:rFonts w:ascii="Times New Roman" w:eastAsia="Times New Roman" w:hAnsi="Times New Roman"/>
              <w:b/>
              <w:szCs w:val="20"/>
              <w:lang w:eastAsia="tr-TR"/>
            </w:rPr>
            <w:t xml:space="preserve">Policy Area </w:t>
          </w:r>
          <w:r>
            <w:rPr>
              <w:rFonts w:ascii="Times New Roman" w:eastAsia="Times New Roman" w:hAnsi="Times New Roman"/>
              <w:b/>
              <w:szCs w:val="20"/>
            </w:rPr>
            <w:t>Agriculture a</w:t>
          </w:r>
          <w:r w:rsidRPr="004906EF">
            <w:rPr>
              <w:rFonts w:ascii="Times New Roman" w:eastAsia="Times New Roman" w:hAnsi="Times New Roman"/>
              <w:b/>
              <w:szCs w:val="20"/>
            </w:rPr>
            <w:t>nd Rural Development</w:t>
          </w:r>
        </w:p>
      </w:tc>
      <w:tc>
        <w:tcPr>
          <w:tcW w:w="4190" w:type="dxa"/>
          <w:gridSpan w:val="2"/>
          <w:vMerge w:val="restart"/>
          <w:tcBorders>
            <w:top w:val="double" w:sz="4" w:space="0" w:color="auto"/>
            <w:left w:val="double" w:sz="4" w:space="0" w:color="auto"/>
            <w:right w:val="double" w:sz="4" w:space="0" w:color="auto"/>
          </w:tcBorders>
          <w:shd w:val="clear" w:color="auto" w:fill="D9D9D9"/>
          <w:vAlign w:val="center"/>
        </w:tcPr>
        <w:p w:rsidR="00BC402C" w:rsidRPr="004906EF" w:rsidRDefault="00BE2CDC" w:rsidP="00BC402C">
          <w:pPr>
            <w:autoSpaceDE w:val="0"/>
            <w:autoSpaceDN w:val="0"/>
            <w:adjustRightInd w:val="0"/>
            <w:ind w:left="620"/>
            <w:jc w:val="center"/>
            <w:rPr>
              <w:rFonts w:ascii="Times New Roman" w:eastAsia="Times New Roman" w:hAnsi="Times New Roman"/>
              <w:b/>
              <w:sz w:val="28"/>
              <w:szCs w:val="28"/>
            </w:rPr>
          </w:pPr>
          <w:r>
            <w:rPr>
              <w:rFonts w:ascii="Times New Roman" w:hAnsi="Times New Roman"/>
              <w:b/>
              <w:sz w:val="28"/>
              <w:szCs w:val="28"/>
              <w:lang w:val="hr-HR"/>
            </w:rPr>
            <w:t xml:space="preserve">UNIT </w:t>
          </w:r>
          <w:r w:rsidR="0043542A">
            <w:rPr>
              <w:rFonts w:ascii="Times New Roman" w:hAnsi="Times New Roman"/>
              <w:b/>
              <w:sz w:val="28"/>
              <w:szCs w:val="28"/>
              <w:lang w:val="hr-HR"/>
            </w:rPr>
            <w:t>FOR TECHNICAL AND ECONOMIC ANALYSIS</w:t>
          </w:r>
        </w:p>
      </w:tc>
    </w:tr>
    <w:tr w:rsidR="00BC402C" w:rsidRPr="004906EF" w:rsidTr="0072580D">
      <w:trPr>
        <w:trHeight w:val="645"/>
        <w:jc w:val="center"/>
      </w:trPr>
      <w:tc>
        <w:tcPr>
          <w:tcW w:w="4341" w:type="dxa"/>
          <w:vMerge/>
          <w:tcBorders>
            <w:left w:val="double" w:sz="4" w:space="0" w:color="auto"/>
            <w:right w:val="double" w:sz="4" w:space="0" w:color="auto"/>
          </w:tcBorders>
          <w:shd w:val="clear" w:color="auto" w:fill="auto"/>
          <w:vAlign w:val="center"/>
        </w:tcPr>
        <w:p w:rsidR="00BC402C" w:rsidRPr="004906EF" w:rsidRDefault="00BC402C" w:rsidP="00BC402C">
          <w:pPr>
            <w:ind w:left="831"/>
            <w:jc w:val="center"/>
            <w:rPr>
              <w:rFonts w:ascii="Times New Roman" w:eastAsia="Times New Roman" w:hAnsi="Times New Roman"/>
              <w:b/>
              <w:noProof/>
              <w:sz w:val="36"/>
            </w:rPr>
          </w:pPr>
        </w:p>
      </w:tc>
      <w:tc>
        <w:tcPr>
          <w:tcW w:w="2410" w:type="dxa"/>
          <w:tcBorders>
            <w:top w:val="double" w:sz="4" w:space="0" w:color="auto"/>
            <w:left w:val="double" w:sz="4" w:space="0" w:color="auto"/>
            <w:right w:val="double" w:sz="4" w:space="0" w:color="auto"/>
          </w:tcBorders>
          <w:shd w:val="clear" w:color="auto" w:fill="auto"/>
          <w:vAlign w:val="center"/>
        </w:tcPr>
        <w:p w:rsidR="00BC402C" w:rsidRPr="004906EF" w:rsidRDefault="00BC402C" w:rsidP="006D618E">
          <w:pPr>
            <w:jc w:val="center"/>
            <w:rPr>
              <w:rFonts w:ascii="Times New Roman" w:eastAsia="Times New Roman" w:hAnsi="Times New Roman"/>
              <w:b/>
              <w:szCs w:val="20"/>
              <w:lang w:eastAsia="tr-TR"/>
            </w:rPr>
          </w:pPr>
          <w:r w:rsidRPr="00210AD4">
            <w:rPr>
              <w:rFonts w:ascii="Times New Roman" w:hAnsi="Times New Roman"/>
              <w:b/>
              <w:szCs w:val="20"/>
              <w:lang w:val="en-GB" w:eastAsia="tr-TR"/>
            </w:rPr>
            <w:t xml:space="preserve">Version No: </w:t>
          </w:r>
          <w:r w:rsidR="006D618E">
            <w:rPr>
              <w:rFonts w:ascii="Times New Roman" w:hAnsi="Times New Roman"/>
              <w:b/>
              <w:szCs w:val="20"/>
              <w:lang w:val="en-GB" w:eastAsia="tr-TR"/>
            </w:rPr>
            <w:t xml:space="preserve">1.0 </w:t>
          </w:r>
        </w:p>
      </w:tc>
      <w:tc>
        <w:tcPr>
          <w:tcW w:w="4190" w:type="dxa"/>
          <w:gridSpan w:val="2"/>
          <w:vMerge/>
          <w:tcBorders>
            <w:left w:val="double" w:sz="4" w:space="0" w:color="auto"/>
            <w:right w:val="double" w:sz="4" w:space="0" w:color="auto"/>
          </w:tcBorders>
          <w:shd w:val="clear" w:color="auto" w:fill="D9D9D9"/>
          <w:vAlign w:val="center"/>
        </w:tcPr>
        <w:p w:rsidR="00BC402C" w:rsidRDefault="00BC402C" w:rsidP="00BC402C">
          <w:pPr>
            <w:autoSpaceDE w:val="0"/>
            <w:autoSpaceDN w:val="0"/>
            <w:adjustRightInd w:val="0"/>
            <w:ind w:left="620"/>
            <w:jc w:val="center"/>
            <w:rPr>
              <w:rFonts w:ascii="Times New Roman" w:hAnsi="Times New Roman"/>
              <w:b/>
              <w:sz w:val="28"/>
              <w:szCs w:val="28"/>
              <w:lang w:val="hr-HR"/>
            </w:rPr>
          </w:pPr>
        </w:p>
      </w:tc>
    </w:tr>
    <w:tr w:rsidR="00BC402C" w:rsidRPr="004906EF" w:rsidTr="0072580D">
      <w:trPr>
        <w:trHeight w:hRule="exact" w:val="850"/>
        <w:jc w:val="center"/>
      </w:trPr>
      <w:tc>
        <w:tcPr>
          <w:tcW w:w="6751" w:type="dxa"/>
          <w:gridSpan w:val="2"/>
          <w:tcBorders>
            <w:top w:val="double" w:sz="4" w:space="0" w:color="auto"/>
            <w:left w:val="double" w:sz="4" w:space="0" w:color="auto"/>
            <w:bottom w:val="double" w:sz="4" w:space="0" w:color="auto"/>
            <w:right w:val="double" w:sz="4" w:space="0" w:color="auto"/>
          </w:tcBorders>
          <w:shd w:val="clear" w:color="auto" w:fill="D9D9D9"/>
          <w:vAlign w:val="center"/>
        </w:tcPr>
        <w:p w:rsidR="00BC402C" w:rsidRPr="004906EF" w:rsidRDefault="005A6174" w:rsidP="00BC402C">
          <w:pPr>
            <w:jc w:val="center"/>
            <w:rPr>
              <w:rFonts w:ascii="Times New Roman" w:eastAsia="Times New Roman" w:hAnsi="Times New Roman"/>
              <w:b/>
              <w:bCs/>
              <w:kern w:val="32"/>
              <w:sz w:val="24"/>
              <w:szCs w:val="32"/>
              <w:lang w:val="en-GB" w:eastAsia="tr-TR"/>
            </w:rPr>
          </w:pPr>
          <w:r w:rsidRPr="005A6174">
            <w:rPr>
              <w:rFonts w:ascii="Times New Roman" w:eastAsia="Times New Roman" w:hAnsi="Times New Roman"/>
              <w:b/>
              <w:sz w:val="24"/>
              <w:lang w:val="en-GB" w:eastAsia="tr-TR"/>
            </w:rPr>
            <w:t>Ministry of Agriculture, Forestry and Water Management</w:t>
          </w:r>
          <w:r w:rsidR="00BC402C" w:rsidRPr="004906EF">
            <w:rPr>
              <w:rFonts w:ascii="Times New Roman" w:eastAsia="Times New Roman" w:hAnsi="Times New Roman"/>
              <w:b/>
              <w:sz w:val="24"/>
              <w:lang w:val="en-GB" w:eastAsia="tr-TR"/>
            </w:rPr>
            <w:t xml:space="preserve"> of Montenegro</w:t>
          </w:r>
        </w:p>
      </w:tc>
      <w:tc>
        <w:tcPr>
          <w:tcW w:w="2404" w:type="dxa"/>
          <w:tcBorders>
            <w:top w:val="double" w:sz="4" w:space="0" w:color="auto"/>
            <w:left w:val="double" w:sz="4" w:space="0" w:color="auto"/>
            <w:bottom w:val="double" w:sz="4" w:space="0" w:color="auto"/>
            <w:right w:val="double" w:sz="4" w:space="0" w:color="auto"/>
          </w:tcBorders>
          <w:shd w:val="clear" w:color="auto" w:fill="auto"/>
          <w:vAlign w:val="center"/>
        </w:tcPr>
        <w:p w:rsidR="00BC402C" w:rsidRPr="004906EF" w:rsidRDefault="0043542A" w:rsidP="00BE2CDC">
          <w:pPr>
            <w:tabs>
              <w:tab w:val="center" w:pos="4320"/>
              <w:tab w:val="right" w:pos="8640"/>
            </w:tabs>
            <w:ind w:right="-47"/>
            <w:jc w:val="center"/>
            <w:rPr>
              <w:rFonts w:ascii="Times New Roman" w:eastAsia="Times New Roman" w:hAnsi="Times New Roman"/>
              <w:b/>
              <w:bCs/>
              <w:kern w:val="32"/>
              <w:szCs w:val="20"/>
              <w:lang w:val="en-GB" w:eastAsia="lt-LT"/>
            </w:rPr>
          </w:pPr>
          <w:r w:rsidRPr="0026689C">
            <w:rPr>
              <w:rFonts w:ascii="Times New Roman" w:eastAsia="Times New Roman" w:hAnsi="Times New Roman"/>
              <w:b/>
              <w:sz w:val="24"/>
              <w:szCs w:val="24"/>
              <w:lang w:val="en-GB" w:eastAsia="tr-TR"/>
            </w:rPr>
            <w:t>DP-</w:t>
          </w:r>
          <w:r w:rsidR="00BE2CDC">
            <w:rPr>
              <w:rFonts w:ascii="Times New Roman" w:eastAsia="Times New Roman" w:hAnsi="Times New Roman"/>
              <w:b/>
              <w:sz w:val="24"/>
              <w:szCs w:val="24"/>
              <w:lang w:val="en-GB" w:eastAsia="tr-TR"/>
            </w:rPr>
            <w:t>U</w:t>
          </w:r>
          <w:r w:rsidRPr="0026689C">
            <w:rPr>
              <w:rFonts w:ascii="Times New Roman" w:eastAsia="Times New Roman" w:hAnsi="Times New Roman"/>
              <w:b/>
              <w:sz w:val="24"/>
              <w:szCs w:val="24"/>
              <w:lang w:val="en-GB" w:eastAsia="tr-TR"/>
            </w:rPr>
            <w:t>TEA-00-04</w:t>
          </w:r>
        </w:p>
      </w:tc>
      <w:tc>
        <w:tcPr>
          <w:tcW w:w="1786" w:type="dxa"/>
          <w:tcBorders>
            <w:top w:val="double" w:sz="4" w:space="0" w:color="auto"/>
            <w:left w:val="double" w:sz="4" w:space="0" w:color="auto"/>
            <w:bottom w:val="double" w:sz="4" w:space="0" w:color="auto"/>
            <w:right w:val="double" w:sz="4" w:space="0" w:color="auto"/>
          </w:tcBorders>
          <w:shd w:val="clear" w:color="auto" w:fill="auto"/>
          <w:vAlign w:val="center"/>
        </w:tcPr>
        <w:sdt>
          <w:sdtPr>
            <w:rPr>
              <w:rFonts w:ascii="Times New Roman" w:eastAsia="Times New Roman" w:hAnsi="Times New Roman"/>
            </w:rPr>
            <w:id w:val="-1883089337"/>
            <w:docPartObj>
              <w:docPartGallery w:val="Page Numbers (Top of Page)"/>
              <w:docPartUnique/>
            </w:docPartObj>
          </w:sdtPr>
          <w:sdtEndPr/>
          <w:sdtContent>
            <w:p w:rsidR="00BC402C" w:rsidRPr="004906EF" w:rsidRDefault="00BC402C" w:rsidP="00BC402C">
              <w:pPr>
                <w:tabs>
                  <w:tab w:val="center" w:pos="4680"/>
                  <w:tab w:val="right" w:pos="9360"/>
                </w:tabs>
                <w:rPr>
                  <w:rFonts w:ascii="Times New Roman" w:eastAsia="Times New Roman" w:hAnsi="Times New Roman"/>
                </w:rPr>
              </w:pPr>
              <w:r w:rsidRPr="004906EF">
                <w:rPr>
                  <w:rFonts w:ascii="Times New Roman" w:eastAsia="Times New Roman" w:hAnsi="Times New Roman"/>
                  <w:b/>
                </w:rPr>
                <w:t xml:space="preserve">Page </w:t>
              </w:r>
              <w:r w:rsidRPr="004906EF">
                <w:rPr>
                  <w:rFonts w:ascii="Times New Roman" w:eastAsia="Times New Roman" w:hAnsi="Times New Roman"/>
                  <w:b/>
                  <w:sz w:val="24"/>
                </w:rPr>
                <w:fldChar w:fldCharType="begin"/>
              </w:r>
              <w:r w:rsidRPr="004906EF">
                <w:rPr>
                  <w:rFonts w:ascii="Times New Roman" w:eastAsia="Times New Roman" w:hAnsi="Times New Roman"/>
                  <w:b/>
                </w:rPr>
                <w:instrText xml:space="preserve"> PAGE </w:instrText>
              </w:r>
              <w:r w:rsidRPr="004906EF">
                <w:rPr>
                  <w:rFonts w:ascii="Times New Roman" w:eastAsia="Times New Roman" w:hAnsi="Times New Roman"/>
                  <w:b/>
                  <w:sz w:val="24"/>
                </w:rPr>
                <w:fldChar w:fldCharType="separate"/>
              </w:r>
              <w:r w:rsidR="006D618E">
                <w:rPr>
                  <w:rFonts w:ascii="Times New Roman" w:eastAsia="Times New Roman" w:hAnsi="Times New Roman"/>
                  <w:b/>
                  <w:noProof/>
                </w:rPr>
                <w:t>2</w:t>
              </w:r>
              <w:r w:rsidRPr="004906EF">
                <w:rPr>
                  <w:rFonts w:ascii="Times New Roman" w:eastAsia="Times New Roman" w:hAnsi="Times New Roman"/>
                  <w:b/>
                  <w:sz w:val="24"/>
                </w:rPr>
                <w:fldChar w:fldCharType="end"/>
              </w:r>
              <w:r w:rsidRPr="004906EF">
                <w:rPr>
                  <w:rFonts w:ascii="Times New Roman" w:eastAsia="Times New Roman" w:hAnsi="Times New Roman"/>
                  <w:b/>
                </w:rPr>
                <w:t xml:space="preserve"> of </w:t>
              </w:r>
              <w:r w:rsidRPr="004906EF">
                <w:rPr>
                  <w:rFonts w:ascii="Times New Roman" w:eastAsia="Times New Roman" w:hAnsi="Times New Roman"/>
                  <w:b/>
                  <w:sz w:val="24"/>
                </w:rPr>
                <w:fldChar w:fldCharType="begin"/>
              </w:r>
              <w:r w:rsidRPr="004906EF">
                <w:rPr>
                  <w:rFonts w:ascii="Times New Roman" w:eastAsia="Times New Roman" w:hAnsi="Times New Roman"/>
                  <w:b/>
                </w:rPr>
                <w:instrText xml:space="preserve"> NUMPAGES  </w:instrText>
              </w:r>
              <w:r w:rsidRPr="004906EF">
                <w:rPr>
                  <w:rFonts w:ascii="Times New Roman" w:eastAsia="Times New Roman" w:hAnsi="Times New Roman"/>
                  <w:b/>
                  <w:sz w:val="24"/>
                </w:rPr>
                <w:fldChar w:fldCharType="separate"/>
              </w:r>
              <w:r w:rsidR="006D618E">
                <w:rPr>
                  <w:rFonts w:ascii="Times New Roman" w:eastAsia="Times New Roman" w:hAnsi="Times New Roman"/>
                  <w:b/>
                  <w:noProof/>
                </w:rPr>
                <w:t>4</w:t>
              </w:r>
              <w:r w:rsidRPr="004906EF">
                <w:rPr>
                  <w:rFonts w:ascii="Times New Roman" w:eastAsia="Times New Roman" w:hAnsi="Times New Roman"/>
                  <w:b/>
                  <w:sz w:val="24"/>
                </w:rPr>
                <w:fldChar w:fldCharType="end"/>
              </w:r>
            </w:p>
          </w:sdtContent>
        </w:sdt>
      </w:tc>
    </w:tr>
  </w:tbl>
  <w:p w:rsidR="00BC402C" w:rsidRDefault="00BC40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C234A"/>
    <w:multiLevelType w:val="hybridMultilevel"/>
    <w:tmpl w:val="1F0C5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2A7D4A"/>
    <w:multiLevelType w:val="hybridMultilevel"/>
    <w:tmpl w:val="9B080B04"/>
    <w:lvl w:ilvl="0" w:tplc="31667108">
      <w:start w:val="3"/>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68A6E07"/>
    <w:multiLevelType w:val="hybridMultilevel"/>
    <w:tmpl w:val="97FE59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256A8B"/>
    <w:multiLevelType w:val="hybridMultilevel"/>
    <w:tmpl w:val="468601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CA164D9"/>
    <w:multiLevelType w:val="hybridMultilevel"/>
    <w:tmpl w:val="1CA2DCEE"/>
    <w:lvl w:ilvl="0" w:tplc="A0D6DEDA">
      <w:start w:val="1"/>
      <w:numFmt w:val="decimal"/>
      <w:lvlText w:val="%1."/>
      <w:lvlJc w:val="left"/>
      <w:pPr>
        <w:ind w:left="1068" w:hanging="708"/>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4B2FCA"/>
    <w:multiLevelType w:val="hybridMultilevel"/>
    <w:tmpl w:val="0938E552"/>
    <w:lvl w:ilvl="0" w:tplc="A0D6DEDA">
      <w:start w:val="1"/>
      <w:numFmt w:val="decimal"/>
      <w:lvlText w:val="%1."/>
      <w:lvlJc w:val="left"/>
      <w:pPr>
        <w:ind w:left="1068" w:hanging="708"/>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054463"/>
    <w:multiLevelType w:val="hybridMultilevel"/>
    <w:tmpl w:val="7DE89E6C"/>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7" w15:restartNumberingAfterBreak="0">
    <w:nsid w:val="718E375D"/>
    <w:multiLevelType w:val="hybridMultilevel"/>
    <w:tmpl w:val="4916543C"/>
    <w:lvl w:ilvl="0" w:tplc="31667108">
      <w:start w:val="3"/>
      <w:numFmt w:val="bullet"/>
      <w:lvlText w:val="-"/>
      <w:lvlJc w:val="left"/>
      <w:pPr>
        <w:ind w:left="1440" w:hanging="360"/>
      </w:pPr>
      <w:rPr>
        <w:rFonts w:ascii="Times New Roman" w:eastAsiaTheme="minorHAnsi" w:hAnsi="Times New Roman" w:cs="Times New Roman"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8" w15:restartNumberingAfterBreak="0">
    <w:nsid w:val="793B1B25"/>
    <w:multiLevelType w:val="hybridMultilevel"/>
    <w:tmpl w:val="E118E1F6"/>
    <w:lvl w:ilvl="0" w:tplc="F536AF76">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num>
  <w:num w:numId="2">
    <w:abstractNumId w:val="6"/>
  </w:num>
  <w:num w:numId="3">
    <w:abstractNumId w:val="4"/>
  </w:num>
  <w:num w:numId="4">
    <w:abstractNumId w:val="0"/>
  </w:num>
  <w:num w:numId="5">
    <w:abstractNumId w:val="5"/>
  </w:num>
  <w:num w:numId="6">
    <w:abstractNumId w:val="2"/>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D32"/>
    <w:rsid w:val="000727BC"/>
    <w:rsid w:val="00085F05"/>
    <w:rsid w:val="0008695A"/>
    <w:rsid w:val="000A046B"/>
    <w:rsid w:val="000B3ACE"/>
    <w:rsid w:val="000C1EA8"/>
    <w:rsid w:val="000E5043"/>
    <w:rsid w:val="001303D5"/>
    <w:rsid w:val="001317EF"/>
    <w:rsid w:val="00150BF0"/>
    <w:rsid w:val="00160CDA"/>
    <w:rsid w:val="00166D63"/>
    <w:rsid w:val="001770E1"/>
    <w:rsid w:val="001D07FC"/>
    <w:rsid w:val="001D1F40"/>
    <w:rsid w:val="001E12B3"/>
    <w:rsid w:val="001E27F9"/>
    <w:rsid w:val="001F2F0B"/>
    <w:rsid w:val="00203AD7"/>
    <w:rsid w:val="002450AA"/>
    <w:rsid w:val="00296B97"/>
    <w:rsid w:val="002D3A10"/>
    <w:rsid w:val="003033AE"/>
    <w:rsid w:val="00392623"/>
    <w:rsid w:val="003975BE"/>
    <w:rsid w:val="003F48E9"/>
    <w:rsid w:val="00421073"/>
    <w:rsid w:val="00421916"/>
    <w:rsid w:val="00425C9B"/>
    <w:rsid w:val="00426BC9"/>
    <w:rsid w:val="0043542A"/>
    <w:rsid w:val="00453047"/>
    <w:rsid w:val="004774FE"/>
    <w:rsid w:val="00483CD3"/>
    <w:rsid w:val="004E0577"/>
    <w:rsid w:val="00517EE6"/>
    <w:rsid w:val="005243DC"/>
    <w:rsid w:val="00543B39"/>
    <w:rsid w:val="00582882"/>
    <w:rsid w:val="005A105D"/>
    <w:rsid w:val="005A6174"/>
    <w:rsid w:val="005D761E"/>
    <w:rsid w:val="005F7CBA"/>
    <w:rsid w:val="00603AE2"/>
    <w:rsid w:val="00633D3E"/>
    <w:rsid w:val="006948B8"/>
    <w:rsid w:val="006D618E"/>
    <w:rsid w:val="006F2F6E"/>
    <w:rsid w:val="007130A3"/>
    <w:rsid w:val="0072167C"/>
    <w:rsid w:val="00747EB6"/>
    <w:rsid w:val="0075184D"/>
    <w:rsid w:val="00766A85"/>
    <w:rsid w:val="00784251"/>
    <w:rsid w:val="007B5F76"/>
    <w:rsid w:val="007C32C1"/>
    <w:rsid w:val="0083326D"/>
    <w:rsid w:val="009052A1"/>
    <w:rsid w:val="00934DF7"/>
    <w:rsid w:val="00942DB1"/>
    <w:rsid w:val="00943305"/>
    <w:rsid w:val="00955EA9"/>
    <w:rsid w:val="00961E2F"/>
    <w:rsid w:val="00974255"/>
    <w:rsid w:val="00987E25"/>
    <w:rsid w:val="009B6A67"/>
    <w:rsid w:val="009C6783"/>
    <w:rsid w:val="009D3DDA"/>
    <w:rsid w:val="00A37C03"/>
    <w:rsid w:val="00A418A8"/>
    <w:rsid w:val="00A66CC8"/>
    <w:rsid w:val="00A91918"/>
    <w:rsid w:val="00AB2012"/>
    <w:rsid w:val="00AC34CB"/>
    <w:rsid w:val="00AD0A34"/>
    <w:rsid w:val="00AD1C86"/>
    <w:rsid w:val="00AF38B9"/>
    <w:rsid w:val="00AF5562"/>
    <w:rsid w:val="00B41F6E"/>
    <w:rsid w:val="00B6106B"/>
    <w:rsid w:val="00B671A8"/>
    <w:rsid w:val="00B869AE"/>
    <w:rsid w:val="00B957B2"/>
    <w:rsid w:val="00BA6855"/>
    <w:rsid w:val="00BB2912"/>
    <w:rsid w:val="00BC1336"/>
    <w:rsid w:val="00BC29A3"/>
    <w:rsid w:val="00BC402C"/>
    <w:rsid w:val="00BD0796"/>
    <w:rsid w:val="00BD0F9D"/>
    <w:rsid w:val="00BE2CDC"/>
    <w:rsid w:val="00C15BF0"/>
    <w:rsid w:val="00C1600C"/>
    <w:rsid w:val="00C31E8A"/>
    <w:rsid w:val="00C32912"/>
    <w:rsid w:val="00C40B27"/>
    <w:rsid w:val="00CA3FFD"/>
    <w:rsid w:val="00CA55D0"/>
    <w:rsid w:val="00CB032C"/>
    <w:rsid w:val="00CB2C7F"/>
    <w:rsid w:val="00CE6A6D"/>
    <w:rsid w:val="00D0688B"/>
    <w:rsid w:val="00D15F40"/>
    <w:rsid w:val="00D23337"/>
    <w:rsid w:val="00DA1C55"/>
    <w:rsid w:val="00DB4835"/>
    <w:rsid w:val="00DC1E65"/>
    <w:rsid w:val="00DD1A72"/>
    <w:rsid w:val="00DE64B6"/>
    <w:rsid w:val="00DF38D3"/>
    <w:rsid w:val="00E0040C"/>
    <w:rsid w:val="00E06D97"/>
    <w:rsid w:val="00E10376"/>
    <w:rsid w:val="00E31658"/>
    <w:rsid w:val="00E47D62"/>
    <w:rsid w:val="00E63B5A"/>
    <w:rsid w:val="00E724C8"/>
    <w:rsid w:val="00E774C0"/>
    <w:rsid w:val="00E971F1"/>
    <w:rsid w:val="00EA06B3"/>
    <w:rsid w:val="00EA1189"/>
    <w:rsid w:val="00EF5A6A"/>
    <w:rsid w:val="00F05D62"/>
    <w:rsid w:val="00F2667F"/>
    <w:rsid w:val="00F63632"/>
    <w:rsid w:val="00F854F0"/>
    <w:rsid w:val="00F868DC"/>
    <w:rsid w:val="00F90D32"/>
    <w:rsid w:val="00FD1066"/>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B43352-EC91-4E67-BB1F-6D91780E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0D32"/>
    <w:rPr>
      <w:lang w:val="en-US"/>
    </w:rPr>
  </w:style>
  <w:style w:type="paragraph" w:styleId="Heading1">
    <w:name w:val="heading 1"/>
    <w:basedOn w:val="Normal"/>
    <w:next w:val="Normal"/>
    <w:link w:val="Heading1Char"/>
    <w:uiPriority w:val="9"/>
    <w:qFormat/>
    <w:rsid w:val="00DD1A7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semiHidden/>
    <w:unhideWhenUsed/>
    <w:qFormat/>
    <w:rsid w:val="00F90D3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90D32"/>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90D32"/>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unhideWhenUsed/>
    <w:rsid w:val="00F90D32"/>
    <w:pPr>
      <w:spacing w:after="120"/>
      <w:ind w:left="360"/>
    </w:pPr>
  </w:style>
  <w:style w:type="character" w:customStyle="1" w:styleId="BodyTextIndentChar">
    <w:name w:val="Body Text Indent Char"/>
    <w:basedOn w:val="DefaultParagraphFont"/>
    <w:link w:val="BodyTextIndent"/>
    <w:uiPriority w:val="99"/>
    <w:rsid w:val="00F90D32"/>
    <w:rPr>
      <w:lang w:val="en-US"/>
    </w:rPr>
  </w:style>
  <w:style w:type="paragraph" w:customStyle="1" w:styleId="Heading41">
    <w:name w:val="Heading 4.1"/>
    <w:basedOn w:val="Heading5"/>
    <w:rsid w:val="00F90D32"/>
    <w:pPr>
      <w:keepLines w:val="0"/>
      <w:spacing w:before="0" w:line="240" w:lineRule="auto"/>
      <w:ind w:left="720" w:firstLine="360"/>
      <w:jc w:val="center"/>
    </w:pPr>
    <w:rPr>
      <w:rFonts w:ascii="Times New Roman" w:eastAsia="Times New Roman" w:hAnsi="Times New Roman" w:cs="Times New Roman"/>
      <w:b/>
      <w:color w:val="auto"/>
      <w:sz w:val="24"/>
      <w:szCs w:val="24"/>
      <w:u w:val="single"/>
    </w:rPr>
  </w:style>
  <w:style w:type="character" w:customStyle="1" w:styleId="Heading5Char">
    <w:name w:val="Heading 5 Char"/>
    <w:basedOn w:val="DefaultParagraphFont"/>
    <w:link w:val="Heading5"/>
    <w:uiPriority w:val="9"/>
    <w:semiHidden/>
    <w:rsid w:val="00F90D32"/>
    <w:rPr>
      <w:rFonts w:asciiTheme="majorHAnsi" w:eastAsiaTheme="majorEastAsia" w:hAnsiTheme="majorHAnsi" w:cstheme="majorBidi"/>
      <w:color w:val="243F60" w:themeColor="accent1" w:themeShade="7F"/>
      <w:lang w:val="en-US"/>
    </w:rPr>
  </w:style>
  <w:style w:type="paragraph" w:styleId="ListParagraph">
    <w:name w:val="List Paragraph"/>
    <w:basedOn w:val="Normal"/>
    <w:uiPriority w:val="34"/>
    <w:qFormat/>
    <w:rsid w:val="003033AE"/>
    <w:pPr>
      <w:ind w:left="720"/>
      <w:contextualSpacing/>
    </w:pPr>
  </w:style>
  <w:style w:type="paragraph" w:styleId="Header">
    <w:name w:val="header"/>
    <w:basedOn w:val="Normal"/>
    <w:link w:val="HeaderChar"/>
    <w:uiPriority w:val="99"/>
    <w:unhideWhenUsed/>
    <w:rsid w:val="00BC4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02C"/>
    <w:rPr>
      <w:lang w:val="en-US"/>
    </w:rPr>
  </w:style>
  <w:style w:type="paragraph" w:styleId="Footer">
    <w:name w:val="footer"/>
    <w:basedOn w:val="Normal"/>
    <w:link w:val="FooterChar"/>
    <w:uiPriority w:val="99"/>
    <w:unhideWhenUsed/>
    <w:rsid w:val="00BC4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02C"/>
    <w:rPr>
      <w:lang w:val="en-US"/>
    </w:rPr>
  </w:style>
  <w:style w:type="paragraph" w:styleId="BalloonText">
    <w:name w:val="Balloon Text"/>
    <w:basedOn w:val="Normal"/>
    <w:link w:val="BalloonTextChar"/>
    <w:uiPriority w:val="99"/>
    <w:semiHidden/>
    <w:unhideWhenUsed/>
    <w:rsid w:val="00CA3F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FFD"/>
    <w:rPr>
      <w:rFonts w:ascii="Segoe UI" w:hAnsi="Segoe UI" w:cs="Segoe UI"/>
      <w:sz w:val="18"/>
      <w:szCs w:val="18"/>
      <w:lang w:val="en-US"/>
    </w:rPr>
  </w:style>
  <w:style w:type="paragraph" w:styleId="Revision">
    <w:name w:val="Revision"/>
    <w:hidden/>
    <w:uiPriority w:val="99"/>
    <w:semiHidden/>
    <w:rsid w:val="00AB2012"/>
    <w:pPr>
      <w:spacing w:after="0" w:line="240" w:lineRule="auto"/>
    </w:pPr>
    <w:rPr>
      <w:lang w:val="en-US"/>
    </w:rPr>
  </w:style>
  <w:style w:type="character" w:customStyle="1" w:styleId="rynqvb">
    <w:name w:val="rynqvb"/>
    <w:basedOn w:val="DefaultParagraphFont"/>
    <w:rsid w:val="00AC34CB"/>
  </w:style>
  <w:style w:type="character" w:customStyle="1" w:styleId="hwtze">
    <w:name w:val="hwtze"/>
    <w:basedOn w:val="DefaultParagraphFont"/>
    <w:rsid w:val="00AC34CB"/>
  </w:style>
  <w:style w:type="character" w:customStyle="1" w:styleId="Heading1Char">
    <w:name w:val="Heading 1 Char"/>
    <w:basedOn w:val="DefaultParagraphFont"/>
    <w:link w:val="Heading1"/>
    <w:uiPriority w:val="9"/>
    <w:rsid w:val="00DD1A72"/>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milenav</dc:creator>
  <cp:lastModifiedBy>Gordana Dujović</cp:lastModifiedBy>
  <cp:revision>2</cp:revision>
  <dcterms:created xsi:type="dcterms:W3CDTF">2025-04-29T09:14:00Z</dcterms:created>
  <dcterms:modified xsi:type="dcterms:W3CDTF">2025-04-29T09:14:00Z</dcterms:modified>
</cp:coreProperties>
</file>