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89" w:rsidRPr="00422300" w:rsidRDefault="00A13589" w:rsidP="00A1358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A13589" w:rsidRPr="00422300" w:rsidRDefault="00A13589" w:rsidP="00A1358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56</w:t>
      </w:r>
      <w:r w:rsidRPr="00422300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A13589" w:rsidRPr="00422300" w:rsidRDefault="00A13589" w:rsidP="00A1358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</w:t>
      </w:r>
      <w:r>
        <w:rPr>
          <w:rFonts w:ascii="Arial" w:hAnsi="Arial" w:cs="Arial"/>
          <w:sz w:val="24"/>
          <w:szCs w:val="24"/>
          <w:lang w:val="sl-SI"/>
        </w:rPr>
        <w:t>etvrtak, 20. februar  2014. godine, u 11.0</w:t>
      </w:r>
      <w:r w:rsidRPr="00422300">
        <w:rPr>
          <w:rFonts w:ascii="Arial" w:hAnsi="Arial" w:cs="Arial"/>
          <w:sz w:val="24"/>
          <w:szCs w:val="24"/>
          <w:lang w:val="sl-SI"/>
        </w:rPr>
        <w:t>0 sati</w:t>
      </w:r>
    </w:p>
    <w:p w:rsidR="00A13589" w:rsidRPr="00422300" w:rsidRDefault="00A13589" w:rsidP="00A13589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A13589" w:rsidRPr="00422300" w:rsidRDefault="00A13589" w:rsidP="00A1358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sl-SI"/>
        </w:rPr>
        <w:t xml:space="preserve">      - Usvajanje Zapisnika sa 55</w:t>
      </w:r>
      <w:r w:rsidRPr="00422300">
        <w:rPr>
          <w:rFonts w:ascii="Arial" w:hAnsi="Arial" w:cs="Arial"/>
          <w:sz w:val="24"/>
          <w:szCs w:val="24"/>
          <w:lang w:val="sl-SI"/>
        </w:rPr>
        <w:t>. sjednice Vlade, održane</w:t>
      </w:r>
    </w:p>
    <w:p w:rsidR="00A13589" w:rsidRDefault="00A13589" w:rsidP="00A13589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13. februara 2014</w:t>
      </w:r>
      <w:r w:rsidRPr="00422300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A13589" w:rsidRPr="005C7BB6" w:rsidRDefault="00A13589" w:rsidP="00A13589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</w:t>
      </w:r>
    </w:p>
    <w:p w:rsidR="00A13589" w:rsidRDefault="00A13589" w:rsidP="00A13589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I. </w:t>
      </w:r>
      <w:r w:rsidRPr="000C7FEC">
        <w:rPr>
          <w:rFonts w:ascii="Arial" w:hAnsi="Arial" w:cs="Arial"/>
          <w:lang w:val="sl-SI"/>
        </w:rPr>
        <w:t>MATERIJALI KOJI SU PRIPREMLJENI U SKLADU S PROGRAMOM RADA VLADE</w:t>
      </w:r>
    </w:p>
    <w:p w:rsidR="00A13589" w:rsidRPr="00EA2CEF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A2CEF">
        <w:rPr>
          <w:rFonts w:ascii="Arial" w:eastAsia="Times New Roman" w:hAnsi="Arial" w:cs="Arial"/>
          <w:color w:val="000000"/>
          <w:sz w:val="24"/>
          <w:szCs w:val="24"/>
        </w:rPr>
        <w:t>Informacija o napretku u procesu uvođenja decentralizovanog sistema upravljanja pretpristupnim fondovima EU u periodu oktobar - decembar 2013. godine</w:t>
      </w:r>
    </w:p>
    <w:p w:rsidR="00A13589" w:rsidRPr="00EA2CEF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A2CEF">
        <w:rPr>
          <w:rFonts w:ascii="Arial" w:hAnsi="Arial" w:cs="Arial"/>
          <w:color w:val="000000"/>
          <w:sz w:val="24"/>
          <w:szCs w:val="24"/>
        </w:rPr>
        <w:t>Informacija o finansiranju naučnoistraživačke djelatnosti Crne Gore u 2014. godini</w:t>
      </w:r>
    </w:p>
    <w:p w:rsidR="00A13589" w:rsidRPr="00D86562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Izvješ</w:t>
      </w:r>
      <w:r w:rsidRPr="00EA2CEF">
        <w:rPr>
          <w:rFonts w:ascii="Arial" w:eastAsia="Times New Roman" w:hAnsi="Arial" w:cs="Arial"/>
          <w:color w:val="000000"/>
          <w:sz w:val="24"/>
          <w:szCs w:val="24"/>
        </w:rPr>
        <w:t xml:space="preserve">taj Ministarstva za ljudska i manjinska prava o radu i stanju u upravnim oblastima za 2013. godinu </w:t>
      </w:r>
    </w:p>
    <w:p w:rsidR="00A13589" w:rsidRPr="00FC50FC" w:rsidRDefault="00A13589" w:rsidP="00A1358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13589" w:rsidRPr="00C624EA" w:rsidRDefault="00A13589" w:rsidP="00A13589">
      <w:pPr>
        <w:jc w:val="both"/>
        <w:rPr>
          <w:rFonts w:ascii="Arial" w:hAnsi="Arial" w:cs="Arial"/>
          <w:lang w:val="sl-SI"/>
        </w:rPr>
      </w:pPr>
      <w:r w:rsidRPr="00C624EA">
        <w:rPr>
          <w:rFonts w:ascii="Arial" w:hAnsi="Arial" w:cs="Arial"/>
          <w:lang w:val="sl-SI"/>
        </w:rPr>
        <w:t xml:space="preserve">      II. MATERIJALI KOJI SU PRIPREMLJENI U SKLADU S TEKUĆIM AKTIVNOSTIMA VLADE</w:t>
      </w:r>
    </w:p>
    <w:p w:rsidR="00A13589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4112">
        <w:rPr>
          <w:rFonts w:ascii="Arial" w:eastAsia="Times New Roman" w:hAnsi="Arial" w:cs="Arial"/>
          <w:color w:val="000000"/>
          <w:sz w:val="24"/>
          <w:szCs w:val="24"/>
        </w:rPr>
        <w:t>Informacija o problemima kompanije MMK Standard iz Nikšića nakon privatizacije</w:t>
      </w:r>
    </w:p>
    <w:p w:rsidR="00A13589" w:rsidRPr="00C36FE2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DA3A24">
        <w:rPr>
          <w:rFonts w:ascii="Arial" w:eastAsia="Times New Roman" w:hAnsi="Arial" w:cs="Arial"/>
          <w:color w:val="000000"/>
          <w:sz w:val="24"/>
          <w:szCs w:val="24"/>
        </w:rPr>
        <w:t>edlog za dopunu Zaključka Vlade Crne Gore broj</w:t>
      </w:r>
      <w:r>
        <w:rPr>
          <w:rFonts w:ascii="Arial" w:eastAsia="Times New Roman" w:hAnsi="Arial" w:cs="Arial"/>
          <w:color w:val="000000"/>
          <w:sz w:val="24"/>
          <w:szCs w:val="24"/>
        </w:rPr>
        <w:t>: 08- 3169</w:t>
      </w:r>
      <w:r w:rsidRPr="00DA3A24">
        <w:rPr>
          <w:rFonts w:ascii="Arial" w:eastAsia="Times New Roman" w:hAnsi="Arial" w:cs="Arial"/>
          <w:color w:val="000000"/>
          <w:sz w:val="24"/>
          <w:szCs w:val="24"/>
        </w:rPr>
        <w:t xml:space="preserve"> od 24.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decembra 2013</w:t>
      </w:r>
      <w:r w:rsidRPr="00DA3A24">
        <w:rPr>
          <w:rFonts w:ascii="Arial" w:eastAsia="Times New Roman" w:hAnsi="Arial" w:cs="Arial"/>
          <w:color w:val="000000"/>
          <w:sz w:val="24"/>
          <w:szCs w:val="24"/>
        </w:rPr>
        <w:t>. godine</w:t>
      </w:r>
    </w:p>
    <w:p w:rsidR="00A13589" w:rsidRPr="00E90D8A" w:rsidRDefault="00A13589" w:rsidP="00A13589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A13589" w:rsidRPr="00E90D8A" w:rsidRDefault="00A13589" w:rsidP="00A13589">
      <w:pPr>
        <w:spacing w:after="0" w:line="24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</w:t>
      </w:r>
      <w:r w:rsidRPr="00E90D8A">
        <w:rPr>
          <w:rFonts w:ascii="Arial" w:hAnsi="Arial" w:cs="Arial"/>
          <w:lang w:val="sl-SI"/>
        </w:rPr>
        <w:t xml:space="preserve">  III. MATERIJALI KOJI SU VLADI DOSTAVLJENI RADI VERIFIKACIJE</w:t>
      </w:r>
    </w:p>
    <w:p w:rsidR="00A13589" w:rsidRPr="00AE277D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E277D">
        <w:rPr>
          <w:rFonts w:ascii="Arial" w:eastAsia="Times New Roman" w:hAnsi="Arial" w:cs="Arial"/>
          <w:color w:val="000000"/>
          <w:sz w:val="24"/>
          <w:szCs w:val="24"/>
        </w:rPr>
        <w:t xml:space="preserve">Predlog odluke o objavljivanju Memoranduma o saradnji između Vlade Crne Gore i Vlade Republike Bugarske u oblasti evropskih i evro-atlantskih integracija </w:t>
      </w:r>
    </w:p>
    <w:p w:rsidR="00A13589" w:rsidRPr="00AE277D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E277D">
        <w:rPr>
          <w:rFonts w:ascii="Arial" w:hAnsi="Arial" w:cs="Arial"/>
          <w:color w:val="000000"/>
          <w:sz w:val="24"/>
          <w:szCs w:val="24"/>
        </w:rPr>
        <w:t>Predlog odluke o objavljivanju Sporazuma o vazdušnom saobraćaju između Vlade Crne Gore i Kabineta ministara Ukrajine</w:t>
      </w:r>
    </w:p>
    <w:p w:rsidR="00A13589" w:rsidRPr="009E7AD5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E277D">
        <w:rPr>
          <w:rFonts w:ascii="Arial" w:eastAsia="Times New Roman" w:hAnsi="Arial" w:cs="Arial"/>
          <w:color w:val="000000"/>
          <w:sz w:val="24"/>
          <w:szCs w:val="24"/>
        </w:rPr>
        <w:t xml:space="preserve">Predlog odluke o objavljivanju Sporazuma između Vlade Crne Gore i Vlade Republike Turske o naučnoj i tehnološkoj saradnji </w:t>
      </w:r>
    </w:p>
    <w:p w:rsidR="00A13589" w:rsidRPr="00AE277D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E277D">
        <w:rPr>
          <w:rFonts w:ascii="Arial" w:eastAsia="Times New Roman" w:hAnsi="Arial" w:cs="Arial"/>
          <w:color w:val="000000"/>
          <w:sz w:val="24"/>
          <w:szCs w:val="24"/>
        </w:rPr>
        <w:t>Informacija o zaključenju Memoranduma o razumijevanju između Ministarstva poljoprivrede i ruralnog razvoja Crne Gore i Minista</w:t>
      </w:r>
      <w:r>
        <w:rPr>
          <w:rFonts w:ascii="Arial" w:eastAsia="Times New Roman" w:hAnsi="Arial" w:cs="Arial"/>
          <w:color w:val="000000"/>
          <w:sz w:val="24"/>
          <w:szCs w:val="24"/>
        </w:rPr>
        <w:t>rstva ruralnog razvoja Mađarske s Pr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 xml:space="preserve">edlogom memoranduma o razumijevanju </w:t>
      </w:r>
    </w:p>
    <w:p w:rsidR="00A13589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E277D">
        <w:rPr>
          <w:rFonts w:ascii="Arial" w:eastAsia="Times New Roman" w:hAnsi="Arial" w:cs="Arial"/>
          <w:color w:val="000000"/>
          <w:sz w:val="24"/>
          <w:szCs w:val="24"/>
        </w:rPr>
        <w:t>Informacija o zaključivanju Memoranduma o saradnji i uzajamnoj pomoći u oblasti zaštite potrošača i nadzora nad tržištem između Uprave za inspekcijske poslove Crne Gore i Uprav</w:t>
      </w:r>
      <w:r>
        <w:rPr>
          <w:rFonts w:ascii="Arial" w:eastAsia="Times New Roman" w:hAnsi="Arial" w:cs="Arial"/>
          <w:color w:val="000000"/>
          <w:sz w:val="24"/>
          <w:szCs w:val="24"/>
        </w:rPr>
        <w:t>e za zaštitu potrošača Mađarske s Pr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 xml:space="preserve">edlogom memoranduma </w:t>
      </w:r>
    </w:p>
    <w:p w:rsidR="00A13589" w:rsidRPr="00261E83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2A69">
        <w:rPr>
          <w:rFonts w:ascii="Arial" w:eastAsia="Times New Roman" w:hAnsi="Arial" w:cs="Arial"/>
          <w:color w:val="000000"/>
          <w:sz w:val="24"/>
          <w:szCs w:val="24"/>
        </w:rPr>
        <w:t>Predlog odluke o utvrđivanju javnog interesa za eksproprijaciju nepokretnosti radi izgradnje dalekovoda 400 KV Lastva - Pljevlja - dio dionice Čevo – Pljevlja</w:t>
      </w:r>
    </w:p>
    <w:p w:rsidR="00A13589" w:rsidRPr="0016038F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>edlog odluke o dav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 xml:space="preserve">nju prethodne saglasnosti za otuđenje nepokretnosti koja pripada Opštini Kotor </w:t>
      </w:r>
    </w:p>
    <w:p w:rsidR="00A13589" w:rsidRPr="00AE277D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E277D">
        <w:rPr>
          <w:rFonts w:ascii="Arial" w:eastAsia="Times New Roman" w:hAnsi="Arial" w:cs="Arial"/>
          <w:color w:val="000000"/>
          <w:sz w:val="24"/>
          <w:szCs w:val="24"/>
        </w:rPr>
        <w:t xml:space="preserve">Informacija o stavljanju u funkciju Centra za obuku nezaposlenih lica – „Azmont akademija“, u Bijelom Polju, sa Nacrtom ugovora o poslovno – tehničkoj saradnji 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lastRenderedPageBreak/>
        <w:t>između Opštine Bijelo Polje, Zavoda za zapošljavanje Crne Gore i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preduzeća „Azmont Investments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>“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>d.o.o. Herceg Novi</w:t>
      </w:r>
    </w:p>
    <w:p w:rsidR="00A13589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E277D">
        <w:rPr>
          <w:rFonts w:ascii="Arial" w:eastAsia="Times New Roman" w:hAnsi="Arial" w:cs="Arial"/>
          <w:color w:val="000000"/>
          <w:sz w:val="24"/>
          <w:szCs w:val="24"/>
        </w:rPr>
        <w:t>Informacija o ustupanju na dalje raspolaganje vozila dobijenih od strane Deutshe Gesellschaft fur Internationale Zusammenarbeit (GIZ), koja su donirana Ministarstvu ekonomije</w:t>
      </w:r>
    </w:p>
    <w:p w:rsidR="00A13589" w:rsidRPr="00B82FA5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E277D">
        <w:rPr>
          <w:rFonts w:ascii="Arial" w:eastAsia="Times New Roman" w:hAnsi="Arial" w:cs="Arial"/>
          <w:color w:val="000000"/>
          <w:sz w:val="24"/>
          <w:szCs w:val="24"/>
        </w:rPr>
        <w:t xml:space="preserve">Informacija u vezi sa izmjenama i dopunama Sporazuma o subregionalnoj kontroli naoružanja (Član IV, Aneks 1-B Opšteg okvirnog Sporazuma za mir u Bosni i Hercegovini)  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 xml:space="preserve"> amandmanima na Sporazum</w:t>
      </w:r>
    </w:p>
    <w:p w:rsidR="00A13589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Izvještaj o radu Zavoda za statistiku u 2013. godini</w:t>
      </w:r>
    </w:p>
    <w:p w:rsidR="00A13589" w:rsidRPr="00766BFD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Predlog za formiranje ekspertske komisije</w:t>
      </w:r>
      <w:r w:rsidRPr="00514112">
        <w:rPr>
          <w:rFonts w:ascii="Arial" w:eastAsia="Times New Roman" w:hAnsi="Arial" w:cs="Arial"/>
          <w:color w:val="000000"/>
          <w:sz w:val="24"/>
          <w:szCs w:val="24"/>
        </w:rPr>
        <w:t xml:space="preserve"> za rješavanje pitanja regulisanja naknada po osnovu kori</w:t>
      </w:r>
      <w:r>
        <w:rPr>
          <w:rFonts w:ascii="Arial" w:eastAsia="Times New Roman" w:hAnsi="Arial" w:cs="Arial"/>
          <w:color w:val="000000"/>
          <w:sz w:val="24"/>
          <w:szCs w:val="24"/>
        </w:rPr>
        <w:t>šćenja voda iz akumulacije Bileć</w:t>
      </w:r>
      <w:r w:rsidRPr="00514112">
        <w:rPr>
          <w:rFonts w:ascii="Arial" w:eastAsia="Times New Roman" w:hAnsi="Arial" w:cs="Arial"/>
          <w:color w:val="000000"/>
          <w:sz w:val="24"/>
          <w:szCs w:val="24"/>
        </w:rPr>
        <w:t>ko jezero za proizvodnju električne energije</w:t>
      </w:r>
    </w:p>
    <w:p w:rsidR="00A13589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Predlog za ustupanje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 xml:space="preserve"> na korišćenje,  na period od 5 godina,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uz mogućnost produženja,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 xml:space="preserve"> poslovnog prostora u svojini Države, Udruženju roditelja djece i omladine sa smetnjama u razvoju „Staze“, radi sprovođenja aktivnosti u cilju zapošljavanja mladih sa smetnjama u razvoju</w:t>
      </w:r>
    </w:p>
    <w:p w:rsidR="00A13589" w:rsidRPr="005A3190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EA2CEF">
        <w:rPr>
          <w:rFonts w:ascii="Arial" w:hAnsi="Arial" w:cs="Arial"/>
          <w:color w:val="000000"/>
          <w:sz w:val="24"/>
          <w:szCs w:val="24"/>
        </w:rPr>
        <w:t>edlog akcionog plana za implementaciju preporuka</w:t>
      </w:r>
      <w:r>
        <w:rPr>
          <w:rFonts w:ascii="Arial" w:hAnsi="Arial" w:cs="Arial"/>
          <w:color w:val="000000"/>
          <w:sz w:val="24"/>
          <w:szCs w:val="24"/>
        </w:rPr>
        <w:t xml:space="preserve"> Državne revizorske institucije s Pr</w:t>
      </w:r>
      <w:r w:rsidRPr="00EA2CEF">
        <w:rPr>
          <w:rFonts w:ascii="Arial" w:hAnsi="Arial" w:cs="Arial"/>
          <w:color w:val="000000"/>
          <w:sz w:val="24"/>
          <w:szCs w:val="24"/>
        </w:rPr>
        <w:t>edlogom odluke o obrazovanju Koordinacionog tima za praćenje realizacije Akcionog plana</w:t>
      </w:r>
    </w:p>
    <w:p w:rsidR="00A13589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Predlog za izmjenu Zaključka Vlade Crne Gore broj: 08-108/3 od </w:t>
      </w:r>
      <w:r w:rsidRPr="00672C4D">
        <w:rPr>
          <w:rFonts w:ascii="Arial" w:eastAsia="Times New Roman" w:hAnsi="Arial" w:cs="Arial"/>
          <w:color w:val="000000"/>
          <w:sz w:val="24"/>
          <w:szCs w:val="24"/>
        </w:rPr>
        <w:t>7.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72C4D">
        <w:rPr>
          <w:rFonts w:ascii="Arial" w:eastAsia="Times New Roman" w:hAnsi="Arial" w:cs="Arial"/>
          <w:color w:val="000000"/>
          <w:sz w:val="24"/>
          <w:szCs w:val="24"/>
        </w:rPr>
        <w:t>novembra 2013.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72C4D">
        <w:rPr>
          <w:rFonts w:ascii="Arial" w:eastAsia="Times New Roman" w:hAnsi="Arial" w:cs="Arial"/>
          <w:color w:val="000000"/>
          <w:sz w:val="24"/>
          <w:szCs w:val="24"/>
        </w:rPr>
        <w:t>godine</w:t>
      </w:r>
      <w:r>
        <w:rPr>
          <w:rFonts w:ascii="Arial" w:eastAsia="Times New Roman" w:hAnsi="Arial" w:cs="Arial"/>
          <w:color w:val="000000"/>
          <w:sz w:val="24"/>
          <w:szCs w:val="24"/>
        </w:rPr>
        <w:t>, sa sjednice od 31. oktobra 2013. godine</w:t>
      </w:r>
    </w:p>
    <w:p w:rsidR="00A13589" w:rsidRPr="00AE277D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>edlog platforme za učeš</w:t>
      </w:r>
      <w:r>
        <w:rPr>
          <w:rFonts w:ascii="Arial" w:eastAsia="Times New Roman" w:hAnsi="Arial" w:cs="Arial"/>
          <w:color w:val="000000"/>
          <w:sz w:val="24"/>
          <w:szCs w:val="24"/>
        </w:rPr>
        <w:t>će predsjednika Vlade Crne Gore Mila Đukanovića na Regionalnom investicionom f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>orumu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„Investirati u Zapadni Balkan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 xml:space="preserve">“,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koji će se održati 24.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f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>ebruara 2014</w:t>
      </w:r>
      <w:r>
        <w:rPr>
          <w:rFonts w:ascii="Arial" w:eastAsia="Times New Roman" w:hAnsi="Arial" w:cs="Arial"/>
          <w:color w:val="000000"/>
          <w:sz w:val="24"/>
          <w:szCs w:val="24"/>
        </w:rPr>
        <w:t>. godine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>, u Londonu, u organ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 xml:space="preserve">zaciji Evropske banke za obnovu i razvoj </w:t>
      </w:r>
    </w:p>
    <w:p w:rsidR="00A13589" w:rsidRPr="00AE277D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 xml:space="preserve">edlog platforme za zvaničnu posjetu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dr 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>Igora Lukšića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 xml:space="preserve"> potpredsjednika Vlade i ministra vanjskih poslova i evropskih integracija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Republici Kosovo, 26. i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 xml:space="preserve"> 27. februara 2014. godine</w:t>
      </w:r>
    </w:p>
    <w:p w:rsidR="00A13589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E277D">
        <w:rPr>
          <w:rFonts w:ascii="Arial" w:eastAsia="Times New Roman" w:hAnsi="Arial" w:cs="Arial"/>
          <w:color w:val="000000"/>
          <w:sz w:val="24"/>
          <w:szCs w:val="24"/>
        </w:rPr>
        <w:t>Predlog platforme za učešće prof.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>dr Milice Pejanović - Đurišić, ministra odbrane, na sastanku Sjeverno-atlantskog savjeta sa ne-NATO zemljama kontributorima u ISAF misiji na nivou ministara odbrane, 26. i 27. februara 2014. godine, NATO štab, Brisel, Belgija</w:t>
      </w:r>
    </w:p>
    <w:p w:rsidR="00A13589" w:rsidRPr="00877023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877023">
        <w:rPr>
          <w:rFonts w:ascii="Arial" w:hAnsi="Arial" w:cs="Arial"/>
          <w:color w:val="000000"/>
          <w:sz w:val="24"/>
          <w:szCs w:val="24"/>
        </w:rPr>
        <w:t>edlog platforme za učešće crnogorske delegacije na sajmu turizma ITF 2014 (International Fairy of Tourism), u periodu od 2</w:t>
      </w:r>
      <w:r>
        <w:rPr>
          <w:rFonts w:ascii="Arial" w:hAnsi="Arial" w:cs="Arial"/>
          <w:color w:val="000000"/>
          <w:sz w:val="24"/>
          <w:szCs w:val="24"/>
        </w:rPr>
        <w:t>7. februara do 3. marta 2014. godine</w:t>
      </w:r>
      <w:r w:rsidRPr="0087702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 Beogradu, Srbija s Pr</w:t>
      </w:r>
      <w:r w:rsidRPr="00877023">
        <w:rPr>
          <w:rFonts w:ascii="Arial" w:hAnsi="Arial" w:cs="Arial"/>
          <w:color w:val="000000"/>
          <w:sz w:val="24"/>
          <w:szCs w:val="24"/>
        </w:rPr>
        <w:t>edlogom memoranduma o saradnji</w:t>
      </w:r>
      <w:r>
        <w:rPr>
          <w:rFonts w:ascii="Arial" w:hAnsi="Arial" w:cs="Arial"/>
          <w:color w:val="000000"/>
          <w:sz w:val="24"/>
          <w:szCs w:val="24"/>
        </w:rPr>
        <w:t xml:space="preserve"> između Ministarstva održivog razvoja i turizma Crne Gore i Ministarstva privrede Republike Srbije u oblasti turizma</w:t>
      </w:r>
    </w:p>
    <w:p w:rsidR="00A13589" w:rsidRPr="00375504" w:rsidRDefault="00A13589" w:rsidP="00A1358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375504">
        <w:rPr>
          <w:rFonts w:ascii="Arial" w:hAnsi="Arial" w:cs="Arial"/>
          <w:sz w:val="24"/>
          <w:szCs w:val="24"/>
          <w:lang w:val="sl-SI"/>
        </w:rPr>
        <w:t>Kadrovska pitanja</w:t>
      </w:r>
      <w:r w:rsidRPr="00375504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A13589" w:rsidRPr="005066B7" w:rsidRDefault="00A13589" w:rsidP="00A13589">
      <w:pPr>
        <w:jc w:val="both"/>
        <w:rPr>
          <w:rFonts w:ascii="Arial" w:hAnsi="Arial" w:cs="Arial"/>
          <w:lang w:val="sr-Latn-CS"/>
        </w:rPr>
      </w:pPr>
      <w:r w:rsidRPr="005066B7">
        <w:rPr>
          <w:rFonts w:ascii="Arial" w:hAnsi="Arial" w:cs="Arial"/>
          <w:lang w:val="sr-Latn-CS"/>
        </w:rPr>
        <w:t>IV. MATERIJALI KOJI SU VLADI DOSTAVLJENI RADI DAVANJA MIŠLJENJA I SAGLASNOSTI</w:t>
      </w:r>
    </w:p>
    <w:p w:rsidR="00A13589" w:rsidRPr="001347BE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1347BE">
        <w:rPr>
          <w:rFonts w:ascii="Arial" w:eastAsia="Times New Roman" w:hAnsi="Arial" w:cs="Arial"/>
          <w:color w:val="000000"/>
          <w:sz w:val="24"/>
          <w:szCs w:val="24"/>
        </w:rPr>
        <w:t>edlog mišljenja na Inicijativu  za pokretanje postupka za ocjenu ustavnosti Zakona o otpisu kamat</w:t>
      </w:r>
      <w:r>
        <w:rPr>
          <w:rFonts w:ascii="Arial" w:eastAsia="Times New Roman" w:hAnsi="Arial" w:cs="Arial"/>
          <w:color w:val="000000"/>
          <w:sz w:val="24"/>
          <w:szCs w:val="24"/>
        </w:rPr>
        <w:t>e na poreske i carinske obaveze (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  <w:lang w:val="sr-Latn-CS"/>
        </w:rPr>
        <w:t>Službeni list CG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eastAsia="Times New Roman" w:hAnsi="Arial" w:cs="Arial"/>
          <w:color w:val="000000"/>
          <w:sz w:val="24"/>
          <w:szCs w:val="24"/>
          <w:lang w:val="sr-Latn-CS"/>
        </w:rPr>
        <w:t>, broj 61/13)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1347BE">
        <w:rPr>
          <w:rFonts w:ascii="Arial" w:eastAsia="Times New Roman" w:hAnsi="Arial" w:cs="Arial"/>
          <w:color w:val="000000"/>
          <w:sz w:val="24"/>
          <w:szCs w:val="24"/>
        </w:rPr>
        <w:t xml:space="preserve"> koju je podnio Gojko Bajović u ime Društva za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promet, proizvodnju i usluge </w:t>
      </w:r>
      <w:r w:rsidRPr="00AE277D">
        <w:rPr>
          <w:rFonts w:ascii="Arial" w:eastAsia="Times New Roman" w:hAnsi="Arial" w:cs="Arial"/>
          <w:color w:val="000000"/>
          <w:sz w:val="24"/>
          <w:szCs w:val="24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</w:rPr>
        <w:t>OKOV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 w:rsidRPr="001347BE">
        <w:rPr>
          <w:rFonts w:ascii="Arial" w:eastAsia="Times New Roman" w:hAnsi="Arial" w:cs="Arial"/>
          <w:color w:val="000000"/>
          <w:sz w:val="24"/>
          <w:szCs w:val="24"/>
        </w:rPr>
        <w:t xml:space="preserve"> d.o.o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.</w:t>
      </w:r>
      <w:r w:rsidRPr="001347BE">
        <w:rPr>
          <w:rFonts w:ascii="Arial" w:eastAsia="Times New Roman" w:hAnsi="Arial" w:cs="Arial"/>
          <w:color w:val="000000"/>
          <w:sz w:val="24"/>
          <w:szCs w:val="24"/>
        </w:rPr>
        <w:t xml:space="preserve"> iz Podgorice</w:t>
      </w:r>
    </w:p>
    <w:p w:rsidR="00A13589" w:rsidRPr="001347BE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Pr</w:t>
      </w:r>
      <w:r w:rsidRPr="001347BE">
        <w:rPr>
          <w:rFonts w:ascii="Arial" w:eastAsia="Times New Roman" w:hAnsi="Arial" w:cs="Arial"/>
          <w:color w:val="000000"/>
          <w:sz w:val="24"/>
          <w:szCs w:val="24"/>
        </w:rPr>
        <w:t>edlog mišljenja na Inicijativu  za pokretanje postupka za ocjenu ustavnosti Zakona o otpisu kamate n</w:t>
      </w:r>
      <w:r>
        <w:rPr>
          <w:rFonts w:ascii="Arial" w:eastAsia="Times New Roman" w:hAnsi="Arial" w:cs="Arial"/>
          <w:color w:val="000000"/>
          <w:sz w:val="24"/>
          <w:szCs w:val="24"/>
        </w:rPr>
        <w:t>a poreske i carinske obaveze (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r w:rsidRPr="001347BE">
        <w:rPr>
          <w:rFonts w:ascii="Arial" w:eastAsia="Times New Roman" w:hAnsi="Arial" w:cs="Arial"/>
          <w:color w:val="000000"/>
          <w:sz w:val="24"/>
          <w:szCs w:val="24"/>
        </w:rPr>
        <w:t xml:space="preserve">Službeni list </w:t>
      </w:r>
      <w:r>
        <w:rPr>
          <w:rFonts w:ascii="Arial" w:eastAsia="Times New Roman" w:hAnsi="Arial" w:cs="Arial"/>
          <w:color w:val="000000"/>
          <w:sz w:val="24"/>
          <w:szCs w:val="24"/>
        </w:rPr>
        <w:t>CG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 w:rsidRPr="001347BE">
        <w:rPr>
          <w:rFonts w:ascii="Arial" w:eastAsia="Times New Roman" w:hAnsi="Arial" w:cs="Arial"/>
          <w:color w:val="000000"/>
          <w:sz w:val="24"/>
          <w:szCs w:val="24"/>
        </w:rPr>
        <w:t>, broj 61/13), koju je podnijela NVO „MANS“ iz Podgorice</w:t>
      </w:r>
    </w:p>
    <w:p w:rsidR="00A13589" w:rsidRPr="001347BE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347BE">
        <w:rPr>
          <w:rFonts w:ascii="Arial" w:eastAsia="Times New Roman" w:hAnsi="Arial" w:cs="Arial"/>
          <w:color w:val="000000"/>
          <w:sz w:val="24"/>
          <w:szCs w:val="24"/>
        </w:rPr>
        <w:t>Odluka o objavljivanju javn</w:t>
      </w:r>
      <w:r>
        <w:rPr>
          <w:rFonts w:ascii="Arial" w:eastAsia="Times New Roman" w:hAnsi="Arial" w:cs="Arial"/>
          <w:color w:val="000000"/>
          <w:sz w:val="24"/>
          <w:szCs w:val="24"/>
        </w:rPr>
        <w:t>og poziva za prikupljanje ponuda</w:t>
      </w:r>
      <w:r w:rsidRPr="001347BE">
        <w:rPr>
          <w:rFonts w:ascii="Arial" w:eastAsia="Times New Roman" w:hAnsi="Arial" w:cs="Arial"/>
          <w:color w:val="000000"/>
          <w:sz w:val="24"/>
          <w:szCs w:val="24"/>
        </w:rPr>
        <w:t xml:space="preserve"> za zakup </w:t>
      </w:r>
      <w:r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1347BE">
        <w:rPr>
          <w:rFonts w:ascii="Arial" w:eastAsia="Times New Roman" w:hAnsi="Arial" w:cs="Arial"/>
          <w:color w:val="000000"/>
          <w:sz w:val="24"/>
          <w:szCs w:val="24"/>
        </w:rPr>
        <w:t>orskog dobra za izgradnju i korišćenje podmorskog cjevovoda</w:t>
      </w:r>
    </w:p>
    <w:p w:rsidR="00A13589" w:rsidRPr="00D86562" w:rsidRDefault="00A13589" w:rsidP="00A1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15A7">
        <w:rPr>
          <w:rFonts w:ascii="Arial" w:hAnsi="Arial" w:cs="Arial"/>
          <w:sz w:val="24"/>
          <w:szCs w:val="24"/>
          <w:lang w:val="sl-SI"/>
        </w:rPr>
        <w:t>Tekuća pitanj</w:t>
      </w:r>
      <w:r w:rsidRPr="00B815A7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A13589" w:rsidRDefault="00A13589" w:rsidP="00A1358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13589" w:rsidRDefault="00A13589" w:rsidP="00A1358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V. NA UVID:</w:t>
      </w:r>
    </w:p>
    <w:p w:rsidR="00A13589" w:rsidRPr="0058233B" w:rsidRDefault="00A13589" w:rsidP="00A13589">
      <w:pPr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C16E90">
        <w:rPr>
          <w:rFonts w:ascii="Arial" w:hAnsi="Arial" w:cs="Arial"/>
          <w:color w:val="000000"/>
          <w:sz w:val="24"/>
          <w:szCs w:val="24"/>
        </w:rPr>
        <w:t xml:space="preserve">- </w:t>
      </w:r>
      <w:r w:rsidRPr="004771CB">
        <w:rPr>
          <w:rFonts w:ascii="Arial" w:eastAsia="Times New Roman" w:hAnsi="Arial" w:cs="Arial"/>
          <w:color w:val="000000"/>
          <w:sz w:val="24"/>
          <w:szCs w:val="24"/>
        </w:rPr>
        <w:t>Izvještaj o učešću crnogorske delegacije, na čelu sa predsjednikom Vlade Milom Đukanovićem, na 50. Minhenskoj bezbjednosnoj kon</w:t>
      </w:r>
      <w:r>
        <w:rPr>
          <w:rFonts w:ascii="Arial" w:eastAsia="Times New Roman" w:hAnsi="Arial" w:cs="Arial"/>
          <w:color w:val="000000"/>
          <w:sz w:val="24"/>
          <w:szCs w:val="24"/>
        </w:rPr>
        <w:t>ferenciji (MSC) - Minhen, 31. 1 - 2. 2.</w:t>
      </w:r>
      <w:r w:rsidRPr="004771CB">
        <w:rPr>
          <w:rFonts w:ascii="Arial" w:eastAsia="Times New Roman" w:hAnsi="Arial" w:cs="Arial"/>
          <w:color w:val="000000"/>
          <w:sz w:val="24"/>
          <w:szCs w:val="24"/>
        </w:rPr>
        <w:t xml:space="preserve"> 2014. godine</w:t>
      </w:r>
    </w:p>
    <w:p w:rsidR="00A13589" w:rsidRPr="00490A4D" w:rsidRDefault="00A13589" w:rsidP="00A13589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13589" w:rsidRPr="004523F4" w:rsidRDefault="00A13589" w:rsidP="00A135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20. februar 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2014. godine</w:t>
      </w:r>
    </w:p>
    <w:p w:rsidR="00A13589" w:rsidRDefault="00A13589" w:rsidP="00A13589"/>
    <w:p w:rsidR="006263C8" w:rsidRDefault="006263C8"/>
    <w:sectPr w:rsidR="006263C8" w:rsidSect="00524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13589"/>
    <w:rsid w:val="006263C8"/>
    <w:rsid w:val="007F5297"/>
    <w:rsid w:val="00A13589"/>
    <w:rsid w:val="00CB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2014-02-20T08:36:00Z</dcterms:created>
  <dcterms:modified xsi:type="dcterms:W3CDTF">2014-02-20T08:36:00Z</dcterms:modified>
</cp:coreProperties>
</file>