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2C1711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2C1711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Default="00E52BC8" w:rsidP="00E52BC8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</w:pPr>
            <w:r w:rsidRPr="00E52BC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MJERA I</w:t>
            </w:r>
            <w:r w:rsidR="001B36B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II</w:t>
            </w:r>
            <w:r w:rsidR="001B0C6C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A</w:t>
            </w:r>
            <w:r w:rsidRPr="00E52BC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 xml:space="preserve"> </w:t>
            </w:r>
            <w:r w:rsidR="00BA4FB9" w:rsidRPr="00E52BC8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 xml:space="preserve">- </w:t>
            </w:r>
            <w:r w:rsidR="001B0C6C" w:rsidRPr="001B0C6C"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UNAPREĐENJE INFRA I SUPRASTRUKTURE U TURISTIČKE SVRHE</w:t>
            </w:r>
          </w:p>
          <w:p w:rsidR="00F22928" w:rsidRDefault="00F22928" w:rsidP="00E52BC8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</w:pPr>
          </w:p>
          <w:p w:rsidR="00F22928" w:rsidRPr="00F22928" w:rsidRDefault="00F22928" w:rsidP="00E52BC8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</w:pPr>
            <w:r w:rsidRPr="00F22928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1.1. Unapređenje stanja postojećih i uređenje novih lokalnih planinskih staza i uređenje/unapređenje staza posebnih namjena</w:t>
            </w:r>
          </w:p>
          <w:p w:rsidR="00F22928" w:rsidRPr="00E52BC8" w:rsidRDefault="00F22928" w:rsidP="00E52BC8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Latn-RS"/>
              </w:rPr>
            </w:pPr>
          </w:p>
        </w:tc>
      </w:tr>
      <w:tr w:rsidR="007D5B82" w:rsidRPr="002C1711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poda</w:t>
            </w:r>
            <w:r w:rsidR="0011003F"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ci</w:t>
            </w:r>
            <w:proofErr w:type="spellEnd"/>
            <w:r w:rsidR="0011003F"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1003F" w:rsidRPr="002C1711" w:rsidRDefault="0011003F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Naziv podnosioca zahtjeva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C1711">
              <w:rPr>
                <w:rFonts w:ascii="Times New Roman" w:hAnsi="Times New Roman"/>
                <w:sz w:val="24"/>
                <w:szCs w:val="24"/>
                <w:lang w:val="de-DE"/>
              </w:rPr>
              <w:t> </w:t>
            </w:r>
          </w:p>
        </w:tc>
      </w:tr>
      <w:tr w:rsidR="007D5B82" w:rsidRPr="00E52BC8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D5B82" w:rsidRPr="00502FCC" w:rsidRDefault="00B84D36" w:rsidP="00502FC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84D36">
              <w:rPr>
                <w:rFonts w:ascii="Times New Roman" w:hAnsi="Times New Roman"/>
                <w:sz w:val="24"/>
              </w:rPr>
              <w:t>lokalne</w:t>
            </w:r>
            <w:proofErr w:type="spellEnd"/>
            <w:r w:rsidRPr="00B84D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D36">
              <w:rPr>
                <w:rFonts w:ascii="Times New Roman" w:hAnsi="Times New Roman"/>
                <w:sz w:val="24"/>
              </w:rPr>
              <w:t>turističke</w:t>
            </w:r>
            <w:proofErr w:type="spellEnd"/>
            <w:r w:rsidRPr="00B84D3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84D36">
              <w:rPr>
                <w:rFonts w:ascii="Times New Roman" w:hAnsi="Times New Roman"/>
                <w:sz w:val="24"/>
              </w:rPr>
              <w:t>organizacije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E52BC8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E52BC8">
              <w:rPr>
                <w:rFonts w:ascii="Times New Roman" w:hAnsi="Times New Roman"/>
                <w:sz w:val="24"/>
                <w:szCs w:val="24"/>
                <w:lang w:val="sr-Latn-RS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6E3BE5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3A110B" w:rsidRDefault="003A110B" w:rsidP="007D5B82">
      <w:pPr>
        <w:rPr>
          <w:rFonts w:ascii="Times New Roman" w:hAnsi="Times New Roman"/>
          <w:sz w:val="24"/>
          <w:szCs w:val="24"/>
        </w:rPr>
      </w:pPr>
    </w:p>
    <w:p w:rsidR="002B403A" w:rsidRDefault="002B403A" w:rsidP="007D5B82">
      <w:pPr>
        <w:rPr>
          <w:rFonts w:ascii="Times New Roman" w:hAnsi="Times New Roman"/>
          <w:sz w:val="24"/>
          <w:szCs w:val="24"/>
        </w:rPr>
      </w:pPr>
    </w:p>
    <w:p w:rsidR="002B403A" w:rsidRPr="002C1711" w:rsidRDefault="002B403A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2C1711" w:rsidRPr="002C1711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Podaci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Naziv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  <w:r w:rsidR="002C1711" w:rsidRPr="002C171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14491A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Mjesto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realizacije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14491A"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Kratak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14491A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Važnost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Projekta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 za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obogaćivanje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i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unapređenje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turističke</w:t>
            </w:r>
            <w:proofErr w:type="spellEnd"/>
            <w:r w:rsidR="002C1711"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C1711" w:rsidRPr="002C1711">
              <w:rPr>
                <w:rFonts w:ascii="Times New Roman" w:hAnsi="Times New Roman"/>
                <w:b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02280" w:rsidRPr="002C1711" w:rsidTr="0052310A">
        <w:trPr>
          <w:trHeight w:val="7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2280" w:rsidRPr="00611F8D" w:rsidRDefault="00702280" w:rsidP="00702280">
            <w:pPr>
              <w:widowControl w:val="0"/>
              <w:autoSpaceDE w:val="0"/>
              <w:autoSpaceDN w:val="0"/>
              <w:spacing w:after="60" w:line="240" w:lineRule="auto"/>
              <w:rPr>
                <w:rFonts w:ascii="Times New Roman" w:hAnsi="Times New Roman"/>
                <w:w w:val="105"/>
                <w:lang w:val="sr-Latn-ME"/>
              </w:rPr>
            </w:pPr>
            <w:r w:rsidRPr="002B403A">
              <w:rPr>
                <w:rFonts w:ascii="Times New Roman" w:hAnsi="Times New Roman"/>
                <w:b/>
                <w:w w:val="105"/>
                <w:lang w:val="sr-Latn-ME"/>
              </w:rPr>
              <w:t xml:space="preserve">Ekološka komponenta staza/odmorišta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02280" w:rsidRPr="002C1711" w:rsidRDefault="00702280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Prethodna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aktivnost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podnosioca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zahtjeva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postignuti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rezultati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u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podizanju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kvaliteta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raznovrsnosti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turističke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11F8D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11F8D" w:rsidRPr="002C1711" w:rsidRDefault="00043CFE" w:rsidP="00B10829">
            <w:pPr>
              <w:rPr>
                <w:rFonts w:ascii="Times New Roman" w:hAnsi="Times New Roman"/>
                <w:b/>
                <w:bCs/>
              </w:rPr>
            </w:pPr>
            <w:r w:rsidRPr="000866C9">
              <w:rPr>
                <w:rFonts w:ascii="Times New Roman" w:hAnsi="Times New Roman"/>
                <w:b/>
                <w:bCs/>
              </w:rPr>
              <w:t xml:space="preserve">Da li se </w:t>
            </w:r>
            <w:proofErr w:type="spellStart"/>
            <w:r w:rsidRPr="000866C9">
              <w:rPr>
                <w:rFonts w:ascii="Times New Roman" w:hAnsi="Times New Roman"/>
                <w:b/>
                <w:bCs/>
              </w:rPr>
              <w:t>proj</w:t>
            </w:r>
            <w:r w:rsidR="005C3A47" w:rsidRPr="000866C9">
              <w:rPr>
                <w:rFonts w:ascii="Times New Roman" w:hAnsi="Times New Roman"/>
                <w:b/>
                <w:bCs/>
              </w:rPr>
              <w:t>e</w:t>
            </w:r>
            <w:r w:rsidRPr="000866C9">
              <w:rPr>
                <w:rFonts w:ascii="Times New Roman" w:hAnsi="Times New Roman"/>
                <w:b/>
                <w:bCs/>
              </w:rPr>
              <w:t>k</w:t>
            </w:r>
            <w:r w:rsidR="005C3A47" w:rsidRPr="000866C9">
              <w:rPr>
                <w:rFonts w:ascii="Times New Roman" w:hAnsi="Times New Roman"/>
                <w:b/>
                <w:bCs/>
              </w:rPr>
              <w:t>a</w:t>
            </w:r>
            <w:r w:rsidRPr="000866C9">
              <w:rPr>
                <w:rFonts w:ascii="Times New Roman" w:hAnsi="Times New Roman"/>
                <w:b/>
                <w:bCs/>
              </w:rPr>
              <w:t>t</w:t>
            </w:r>
            <w:proofErr w:type="spellEnd"/>
            <w:r w:rsidR="00611F8D" w:rsidRPr="000866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11F8D" w:rsidRPr="000866C9">
              <w:rPr>
                <w:rFonts w:ascii="Times New Roman" w:hAnsi="Times New Roman"/>
                <w:b/>
                <w:bCs/>
              </w:rPr>
              <w:t>realizuj</w:t>
            </w:r>
            <w:r w:rsidRPr="000866C9">
              <w:rPr>
                <w:rFonts w:ascii="Times New Roman" w:hAnsi="Times New Roman"/>
                <w:b/>
                <w:bCs/>
              </w:rPr>
              <w:t>e</w:t>
            </w:r>
            <w:proofErr w:type="spellEnd"/>
            <w:r w:rsidR="00611F8D" w:rsidRPr="000866C9">
              <w:rPr>
                <w:rFonts w:ascii="Times New Roman" w:hAnsi="Times New Roman"/>
                <w:b/>
                <w:bCs/>
              </w:rPr>
              <w:t xml:space="preserve"> u </w:t>
            </w:r>
            <w:proofErr w:type="spellStart"/>
            <w:r w:rsidR="00611F8D" w:rsidRPr="000866C9">
              <w:rPr>
                <w:rFonts w:ascii="Times New Roman" w:hAnsi="Times New Roman"/>
                <w:b/>
                <w:bCs/>
              </w:rPr>
              <w:t>blizini</w:t>
            </w:r>
            <w:proofErr w:type="spellEnd"/>
            <w:r w:rsidR="00611F8D" w:rsidRPr="000866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11F8D" w:rsidRPr="000866C9">
              <w:rPr>
                <w:rFonts w:ascii="Times New Roman" w:hAnsi="Times New Roman"/>
                <w:b/>
                <w:bCs/>
              </w:rPr>
              <w:t>nacionalnih</w:t>
            </w:r>
            <w:proofErr w:type="spellEnd"/>
            <w:r w:rsidR="00611F8D" w:rsidRPr="000866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11F8D" w:rsidRPr="000866C9">
              <w:rPr>
                <w:rFonts w:ascii="Times New Roman" w:hAnsi="Times New Roman"/>
                <w:b/>
                <w:bCs/>
              </w:rPr>
              <w:t>parkova</w:t>
            </w:r>
            <w:proofErr w:type="spellEnd"/>
            <w:r w:rsidR="00611F8D" w:rsidRPr="000866C9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611F8D" w:rsidRPr="000866C9">
              <w:rPr>
                <w:rFonts w:ascii="Times New Roman" w:hAnsi="Times New Roman"/>
                <w:b/>
                <w:bCs/>
              </w:rPr>
              <w:t>duž</w:t>
            </w:r>
            <w:proofErr w:type="spellEnd"/>
            <w:r w:rsidR="00611F8D" w:rsidRPr="000866C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11F8D" w:rsidRPr="000866C9">
              <w:rPr>
                <w:rFonts w:ascii="Times New Roman" w:hAnsi="Times New Roman"/>
                <w:b/>
                <w:bCs/>
              </w:rPr>
              <w:t>panoramskih</w:t>
            </w:r>
            <w:proofErr w:type="spellEnd"/>
            <w:r w:rsidR="00611F8D" w:rsidRPr="000866C9">
              <w:rPr>
                <w:rFonts w:ascii="Times New Roman" w:hAnsi="Times New Roman"/>
                <w:b/>
                <w:bCs/>
              </w:rPr>
              <w:t xml:space="preserve"> puteva i sl.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11F8D" w:rsidRPr="002C1711" w:rsidRDefault="00611F8D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AE4E32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E4E32" w:rsidRPr="00AE4E32" w:rsidRDefault="00AE4E32" w:rsidP="00B10829">
            <w:pPr>
              <w:rPr>
                <w:rFonts w:ascii="Times New Roman" w:hAnsi="Times New Roman"/>
                <w:b/>
                <w:bCs/>
                <w:color w:val="FF0000"/>
                <w:lang w:val="sr-Latn-ME"/>
              </w:rPr>
            </w:pPr>
            <w:r w:rsidRPr="00122A78">
              <w:rPr>
                <w:rFonts w:ascii="Times New Roman" w:hAnsi="Times New Roman"/>
                <w:b/>
                <w:bCs/>
                <w:lang w:val="sr-Latn-ME"/>
              </w:rPr>
              <w:t>Da li projekat omogućava pristup i dostupnost sadržaja za osobe s invaliditetom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E4E32" w:rsidRPr="002C1711" w:rsidRDefault="00AE4E32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06698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698" w:rsidRPr="00CE0002" w:rsidRDefault="004639EB" w:rsidP="00B10829">
            <w:pPr>
              <w:pStyle w:val="Normal1"/>
              <w:ind w:right="347"/>
              <w:jc w:val="both"/>
              <w:rPr>
                <w:b/>
                <w:color w:val="auto"/>
                <w:sz w:val="22"/>
                <w:szCs w:val="22"/>
              </w:rPr>
            </w:pPr>
            <w:r w:rsidRPr="00CE0002">
              <w:rPr>
                <w:b/>
                <w:color w:val="auto"/>
                <w:sz w:val="22"/>
                <w:szCs w:val="22"/>
              </w:rPr>
              <w:t xml:space="preserve">Plan </w:t>
            </w:r>
            <w:proofErr w:type="spellStart"/>
            <w:r w:rsidRPr="00CE0002">
              <w:rPr>
                <w:b/>
                <w:color w:val="auto"/>
                <w:sz w:val="22"/>
                <w:szCs w:val="22"/>
              </w:rPr>
              <w:t>promocije</w:t>
            </w:r>
            <w:proofErr w:type="spellEnd"/>
            <w:r w:rsidRPr="00CE0002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E0002">
              <w:rPr>
                <w:b/>
                <w:color w:val="auto"/>
                <w:sz w:val="22"/>
                <w:szCs w:val="22"/>
              </w:rPr>
              <w:t>i</w:t>
            </w:r>
            <w:proofErr w:type="spellEnd"/>
            <w:r w:rsidRPr="00CE0002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E0002">
              <w:rPr>
                <w:b/>
                <w:color w:val="auto"/>
                <w:sz w:val="22"/>
                <w:szCs w:val="22"/>
              </w:rPr>
              <w:t>povezivanje</w:t>
            </w:r>
            <w:proofErr w:type="spellEnd"/>
            <w:r w:rsidRPr="00CE0002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E0002">
              <w:rPr>
                <w:b/>
                <w:color w:val="auto"/>
                <w:sz w:val="22"/>
                <w:szCs w:val="22"/>
              </w:rPr>
              <w:t>sa</w:t>
            </w:r>
            <w:proofErr w:type="spellEnd"/>
            <w:r w:rsidRPr="00CE0002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E0002">
              <w:rPr>
                <w:b/>
                <w:color w:val="auto"/>
                <w:sz w:val="22"/>
                <w:szCs w:val="22"/>
              </w:rPr>
              <w:t>ostalim</w:t>
            </w:r>
            <w:proofErr w:type="spellEnd"/>
            <w:r w:rsidRPr="00CE0002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E0002">
              <w:rPr>
                <w:b/>
                <w:color w:val="auto"/>
                <w:sz w:val="22"/>
                <w:szCs w:val="22"/>
              </w:rPr>
              <w:t>partnerima</w:t>
            </w:r>
            <w:proofErr w:type="spellEnd"/>
            <w:r w:rsidRPr="00CE0002">
              <w:rPr>
                <w:b/>
                <w:color w:val="auto"/>
                <w:sz w:val="22"/>
                <w:szCs w:val="22"/>
              </w:rPr>
              <w:t xml:space="preserve"> u </w:t>
            </w:r>
            <w:proofErr w:type="spellStart"/>
            <w:r w:rsidRPr="00CE0002">
              <w:rPr>
                <w:b/>
                <w:color w:val="auto"/>
                <w:sz w:val="22"/>
                <w:szCs w:val="22"/>
              </w:rPr>
              <w:t>smislu</w:t>
            </w:r>
            <w:proofErr w:type="spellEnd"/>
            <w:r w:rsidRPr="00CE0002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E0002">
              <w:rPr>
                <w:b/>
                <w:color w:val="auto"/>
                <w:sz w:val="22"/>
                <w:szCs w:val="22"/>
              </w:rPr>
              <w:t>promocije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06698" w:rsidRPr="002C1711" w:rsidRDefault="00406698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</w:rPr>
              <w:t>Geografski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B51D4F" w:rsidRPr="00CE0002">
              <w:rPr>
                <w:rFonts w:ascii="Times New Roman" w:hAnsi="Times New Roman"/>
                <w:b/>
              </w:rPr>
              <w:t>prioriteti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CE0002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CE0002">
              <w:rPr>
                <w:color w:val="auto"/>
                <w:sz w:val="22"/>
                <w:szCs w:val="22"/>
              </w:rPr>
              <w:t>Primorsk</w:t>
            </w:r>
            <w:r w:rsidR="00B51D4F" w:rsidRPr="00CE0002">
              <w:rPr>
                <w:color w:val="auto"/>
                <w:sz w:val="22"/>
                <w:szCs w:val="22"/>
              </w:rPr>
              <w:t>i</w:t>
            </w:r>
            <w:proofErr w:type="spellEnd"/>
            <w:r w:rsidR="00A912D6" w:rsidRPr="00CE0002">
              <w:rPr>
                <w:color w:val="auto"/>
                <w:sz w:val="22"/>
                <w:szCs w:val="22"/>
              </w:rPr>
              <w:t xml:space="preserve"> region</w:t>
            </w:r>
            <w:r w:rsidRPr="00CE0002">
              <w:rPr>
                <w:color w:val="auto"/>
                <w:sz w:val="22"/>
                <w:szCs w:val="22"/>
              </w:rPr>
              <w:t xml:space="preserve"> </w:t>
            </w:r>
          </w:p>
          <w:p w:rsidR="002C1711" w:rsidRPr="00CE0002" w:rsidRDefault="00A912D6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CE0002">
              <w:rPr>
                <w:color w:val="auto"/>
                <w:sz w:val="22"/>
                <w:szCs w:val="22"/>
              </w:rPr>
              <w:t>Centralni</w:t>
            </w:r>
            <w:proofErr w:type="spellEnd"/>
            <w:r w:rsidRPr="00CE0002">
              <w:rPr>
                <w:color w:val="auto"/>
                <w:sz w:val="22"/>
                <w:szCs w:val="22"/>
              </w:rPr>
              <w:t xml:space="preserve"> region</w:t>
            </w:r>
          </w:p>
          <w:p w:rsidR="002C1711" w:rsidRPr="002C1711" w:rsidRDefault="00A912D6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CE0002">
              <w:rPr>
                <w:color w:val="auto"/>
                <w:sz w:val="22"/>
                <w:szCs w:val="22"/>
              </w:rPr>
              <w:t>Sjeverni</w:t>
            </w:r>
            <w:proofErr w:type="spellEnd"/>
            <w:r w:rsidRPr="00CE0002">
              <w:rPr>
                <w:color w:val="auto"/>
                <w:sz w:val="22"/>
                <w:szCs w:val="22"/>
              </w:rPr>
              <w:t xml:space="preserve"> region</w:t>
            </w:r>
            <w:r w:rsidR="002C1711" w:rsidRPr="00CE0002">
              <w:rPr>
                <w:color w:val="auto"/>
                <w:sz w:val="22"/>
                <w:szCs w:val="22"/>
              </w:rPr>
              <w:t xml:space="preserve">                                            </w:t>
            </w: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1711">
              <w:rPr>
                <w:rFonts w:ascii="Times New Roman" w:hAnsi="Times New Roman"/>
                <w:b/>
                <w:bCs/>
              </w:rPr>
              <w:t xml:space="preserve">Model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finansiranja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troškova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Ukupan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iznos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potrebnih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sredstava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realizaciju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cijelog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Traženi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iznos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podrške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Sopstvena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6E3BE5" w:rsidTr="00B10829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rPr>
                <w:rFonts w:ascii="Times New Roman" w:hAnsi="Times New Roman"/>
                <w:b/>
                <w:bCs/>
                <w:lang w:val="de-DE"/>
              </w:rPr>
            </w:pPr>
            <w:r w:rsidRPr="002C1711">
              <w:rPr>
                <w:rFonts w:ascii="Times New Roman" w:hAnsi="Times New Roman"/>
                <w:b/>
                <w:bCs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</w:tr>
    </w:tbl>
    <w:p w:rsidR="007D5B82" w:rsidRPr="002C1711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bookmarkStart w:id="0" w:name="_GoBack"/>
      <w:bookmarkEnd w:id="0"/>
      <w:r w:rsidRPr="002C1711">
        <w:rPr>
          <w:rFonts w:ascii="Times New Roman" w:hAnsi="Times New Roman"/>
          <w:b/>
          <w:sz w:val="20"/>
          <w:szCs w:val="20"/>
          <w:u w:val="single"/>
          <w:lang w:val="de-DE"/>
        </w:rPr>
        <w:lastRenderedPageBreak/>
        <w:t>NAPOMENA:</w:t>
      </w:r>
    </w:p>
    <w:p w:rsidR="007D5B82" w:rsidRPr="002C1711" w:rsidRDefault="007D5B82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2C1711">
        <w:rPr>
          <w:rFonts w:ascii="Times New Roman" w:hAnsi="Times New Roman"/>
          <w:b/>
          <w:sz w:val="20"/>
          <w:szCs w:val="20"/>
          <w:lang w:val="de-DE"/>
        </w:rPr>
        <w:t>Uz Zahtjev</w:t>
      </w:r>
      <w:r w:rsidR="00807E67" w:rsidRPr="002C1711">
        <w:rPr>
          <w:rFonts w:ascii="Times New Roman" w:hAnsi="Times New Roman"/>
          <w:b/>
          <w:sz w:val="20"/>
          <w:szCs w:val="20"/>
          <w:lang w:val="de-DE"/>
        </w:rPr>
        <w:t xml:space="preserve"> potrebno je </w:t>
      </w:r>
      <w:r w:rsidRPr="002C1711">
        <w:rPr>
          <w:rFonts w:ascii="Times New Roman" w:hAnsi="Times New Roman"/>
          <w:b/>
          <w:sz w:val="20"/>
          <w:szCs w:val="20"/>
          <w:lang w:val="de-DE"/>
        </w:rPr>
        <w:t xml:space="preserve"> priložiti</w:t>
      </w:r>
      <w:r w:rsidR="00807E67" w:rsidRPr="002C1711">
        <w:rPr>
          <w:rFonts w:ascii="Times New Roman" w:hAnsi="Times New Roman"/>
          <w:b/>
          <w:sz w:val="20"/>
          <w:szCs w:val="20"/>
          <w:lang w:val="de-DE"/>
        </w:rPr>
        <w:t xml:space="preserve"> sledeću dokumentaciju:</w:t>
      </w:r>
    </w:p>
    <w:p w:rsidR="00807E67" w:rsidRPr="002C1711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</w:p>
    <w:p w:rsidR="00C506AB" w:rsidRPr="00C506AB" w:rsidRDefault="00C506AB" w:rsidP="00C506A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/>
          <w:u w:color="000000"/>
          <w:bdr w:val="nil"/>
          <w:lang w:eastAsia="pl-PL"/>
        </w:rPr>
      </w:pP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Finansijski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plan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sa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:</w:t>
      </w:r>
    </w:p>
    <w:p w:rsidR="00C506AB" w:rsidRPr="00BB5109" w:rsidRDefault="00C506AB" w:rsidP="00BB5109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/>
          <w:u w:color="000000"/>
          <w:bdr w:val="nil"/>
          <w:lang w:eastAsia="pl-PL"/>
        </w:rPr>
      </w:pPr>
      <w:proofErr w:type="spellStart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>projektovanim</w:t>
      </w:r>
      <w:proofErr w:type="spellEnd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>izvorima</w:t>
      </w:r>
      <w:proofErr w:type="spellEnd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>finansiranja</w:t>
      </w:r>
      <w:proofErr w:type="spellEnd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>;</w:t>
      </w:r>
    </w:p>
    <w:p w:rsidR="00C506AB" w:rsidRPr="00BB5109" w:rsidRDefault="00C506AB" w:rsidP="00BB5109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/>
          <w:u w:color="000000"/>
          <w:bdr w:val="nil"/>
          <w:lang w:eastAsia="pl-PL"/>
        </w:rPr>
      </w:pPr>
      <w:proofErr w:type="spellStart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>obrazloženim</w:t>
      </w:r>
      <w:proofErr w:type="spellEnd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>pozicijama</w:t>
      </w:r>
      <w:proofErr w:type="spellEnd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>na</w:t>
      </w:r>
      <w:proofErr w:type="spellEnd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>koje</w:t>
      </w:r>
      <w:proofErr w:type="spellEnd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 xml:space="preserve"> se </w:t>
      </w:r>
      <w:proofErr w:type="spellStart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>odnosi</w:t>
      </w:r>
      <w:proofErr w:type="spellEnd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>tražena</w:t>
      </w:r>
      <w:proofErr w:type="spellEnd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>novčana</w:t>
      </w:r>
      <w:proofErr w:type="spellEnd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>pomoć</w:t>
      </w:r>
      <w:proofErr w:type="spellEnd"/>
      <w:r w:rsidRPr="00BB5109">
        <w:rPr>
          <w:rFonts w:ascii="Times New Roman" w:eastAsia="Arial Unicode MS" w:hAnsi="Times New Roman"/>
          <w:u w:color="000000"/>
          <w:bdr w:val="nil"/>
          <w:lang w:eastAsia="pl-PL"/>
        </w:rPr>
        <w:t>;</w:t>
      </w:r>
    </w:p>
    <w:p w:rsidR="00C506AB" w:rsidRPr="00BB5109" w:rsidRDefault="00C506AB" w:rsidP="00BB5109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r w:rsidRPr="00BB5109">
        <w:rPr>
          <w:rFonts w:ascii="Times New Roman" w:eastAsia="Arial Unicode MS" w:hAnsi="Times New Roman"/>
          <w:u w:color="000000"/>
          <w:bdr w:val="nil"/>
          <w:lang w:val="de-DE" w:eastAsia="pl-PL"/>
        </w:rPr>
        <w:t>ostalim bitnim finansijskim podacima i pokazateljima;</w:t>
      </w:r>
    </w:p>
    <w:p w:rsidR="00C506AB" w:rsidRPr="00C506AB" w:rsidRDefault="00C506AB" w:rsidP="00C506A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Dokaz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o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pravnom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statusu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podnosioca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zahtjeva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,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dokaz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o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registraciji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;</w:t>
      </w:r>
      <w:r w:rsidRPr="00C506AB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 </w:t>
      </w:r>
    </w:p>
    <w:p w:rsidR="00C506AB" w:rsidRPr="00C506AB" w:rsidRDefault="00C506AB" w:rsidP="00C506A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r w:rsidRPr="00C506AB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Dokaz nadležnih organa o kvalifikacijama/licencama subjekata/fizičkih lica koji će biti angažovani na realizaciji projekta; </w:t>
      </w:r>
    </w:p>
    <w:p w:rsidR="00C506AB" w:rsidRPr="00C506AB" w:rsidRDefault="00C506AB" w:rsidP="00C506A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Ovjerena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potvrda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/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ugovor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o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dobijenim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sredstvima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od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strane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državnih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organa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i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institucija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i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njihovom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namjenskom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korišćenju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, za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prethodne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tri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godine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ili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izjava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korisnika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; </w:t>
      </w:r>
    </w:p>
    <w:p w:rsidR="00C506AB" w:rsidRPr="00C506AB" w:rsidRDefault="00C506AB" w:rsidP="00C506A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Ukoliko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se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uređuje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staza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koja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je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predmet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podrške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i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nalazi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se u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nekom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od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zaštićenih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područja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,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neophodno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je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dostaviti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saglasnost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od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nadležnog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organa za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upravljanje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tim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područjem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;</w:t>
      </w:r>
    </w:p>
    <w:p w:rsidR="00C506AB" w:rsidRPr="00C506AB" w:rsidRDefault="00C506AB" w:rsidP="00C506A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Ukoliko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se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uređuje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staza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koja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je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predmet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podrške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van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zaštićenih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područja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,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neophodno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je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dostaviti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saglasnost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opštine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na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čijoj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se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teritoriji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nalazi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 xml:space="preserve"> 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staza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/</w:t>
      </w:r>
      <w:proofErr w:type="spellStart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infrastruktura</w:t>
      </w:r>
      <w:proofErr w:type="spellEnd"/>
      <w:r w:rsidRPr="00C506AB">
        <w:rPr>
          <w:rFonts w:ascii="Times New Roman" w:eastAsia="Arial Unicode MS" w:hAnsi="Times New Roman"/>
          <w:u w:color="000000"/>
          <w:bdr w:val="nil"/>
          <w:lang w:eastAsia="pl-PL"/>
        </w:rPr>
        <w:t>;</w:t>
      </w:r>
    </w:p>
    <w:p w:rsidR="00C506AB" w:rsidRPr="00C506AB" w:rsidRDefault="00C506AB" w:rsidP="00C506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 w:hanging="36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r w:rsidRPr="00C506AB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h)  </w:t>
      </w:r>
      <w:r w:rsidR="008D2346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 </w:t>
      </w:r>
      <w:r w:rsidRPr="00C506AB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Fotografiju objekta /sadržaja prije realizacije investicije sa kratkim opisom o planiranoj </w:t>
      </w:r>
    </w:p>
    <w:p w:rsidR="00C506AB" w:rsidRPr="00C506AB" w:rsidRDefault="00C506AB" w:rsidP="008D23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851" w:hanging="425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r w:rsidRPr="00C506AB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     investiciji;</w:t>
      </w:r>
    </w:p>
    <w:p w:rsidR="00C506AB" w:rsidRPr="00C506AB" w:rsidRDefault="00C506AB" w:rsidP="00C506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 w:hanging="36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r w:rsidRPr="00C506AB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i)   </w:t>
      </w:r>
      <w:r w:rsidR="008D2346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 </w:t>
      </w:r>
      <w:r w:rsidRPr="00C506AB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Potpisana i pečatirana cjenovna ponuda, predmjer i predračun za planiranu investiciju    </w:t>
      </w:r>
    </w:p>
    <w:p w:rsidR="00C506AB" w:rsidRPr="00C506AB" w:rsidRDefault="00C506AB" w:rsidP="008D23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 w:hanging="294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r w:rsidRPr="00C506AB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     koja će biti predmet odobravanja; </w:t>
      </w:r>
    </w:p>
    <w:p w:rsidR="00C506AB" w:rsidRPr="00C506AB" w:rsidRDefault="00C506AB" w:rsidP="008D234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09" w:hanging="349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r w:rsidRPr="00C506AB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j)  </w:t>
      </w:r>
      <w:r w:rsidR="008D2346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 </w:t>
      </w:r>
      <w:r w:rsidRPr="00C506AB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 Ukoliko je u pitanju uređenje lokalne planinske staze, dostaviti dokaz da je upisana u Registar lokalnih staza shodno Zakonu o planinskim stazama; </w:t>
      </w:r>
    </w:p>
    <w:p w:rsidR="00F45D8D" w:rsidRDefault="00C506AB" w:rsidP="00C506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 w:hanging="36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  <w:r w:rsidRPr="00C506AB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k)  </w:t>
      </w:r>
      <w:r w:rsidR="008D2346">
        <w:rPr>
          <w:rFonts w:ascii="Times New Roman" w:eastAsia="Arial Unicode MS" w:hAnsi="Times New Roman"/>
          <w:u w:color="000000"/>
          <w:bdr w:val="nil"/>
          <w:lang w:val="de-DE" w:eastAsia="pl-PL"/>
        </w:rPr>
        <w:t xml:space="preserve"> </w:t>
      </w:r>
      <w:r w:rsidRPr="00C506AB">
        <w:rPr>
          <w:rFonts w:ascii="Times New Roman" w:eastAsia="Arial Unicode MS" w:hAnsi="Times New Roman"/>
          <w:u w:color="000000"/>
          <w:bdr w:val="nil"/>
          <w:lang w:val="de-DE" w:eastAsia="pl-PL"/>
        </w:rPr>
        <w:t>Ovjerena izjava podnosioca zahtjeva da tokom prethodne tri fiskalne godine nije primio podršku od institucija iz Crne Gore, koja u ukupnom iznosu prelazi vrijednost od 300.000,00 €, uključujući i iznos moguće podrške za koju aplicira.</w:t>
      </w:r>
    </w:p>
    <w:p w:rsidR="00F45D8D" w:rsidRDefault="00F45D8D" w:rsidP="0032083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 w:hanging="360"/>
        <w:jc w:val="both"/>
        <w:rPr>
          <w:rFonts w:ascii="Times New Roman" w:eastAsia="Arial Unicode MS" w:hAnsi="Times New Roman"/>
          <w:u w:color="000000"/>
          <w:bdr w:val="nil"/>
          <w:lang w:val="de-DE" w:eastAsia="pl-PL"/>
        </w:rPr>
      </w:pPr>
    </w:p>
    <w:tbl>
      <w:tblPr>
        <w:tblpPr w:leftFromText="180" w:rightFromText="180" w:vertAnchor="text" w:horzAnchor="margin" w:tblpXSpec="center" w:tblpY="130"/>
        <w:tblW w:w="11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1"/>
        <w:gridCol w:w="5683"/>
      </w:tblGrid>
      <w:tr w:rsidR="00712F4E" w:rsidRPr="002C1711" w:rsidTr="00712F4E">
        <w:trPr>
          <w:trHeight w:val="546"/>
        </w:trPr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</w:tcPr>
          <w:p w:rsidR="00712F4E" w:rsidRPr="002C1711" w:rsidRDefault="00712F4E" w:rsidP="00712F4E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datum </w:t>
            </w:r>
            <w:r w:rsidRPr="002C1711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</w:tcPr>
          <w:p w:rsidR="00712F4E" w:rsidRPr="002C1711" w:rsidRDefault="00712F4E" w:rsidP="00712F4E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:rsidR="00712F4E" w:rsidRPr="002C1711" w:rsidRDefault="00712F4E" w:rsidP="00712F4E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 w:rsidRPr="002C1711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486315" w:rsidRPr="002C1711" w:rsidRDefault="00486315">
      <w:pPr>
        <w:rPr>
          <w:rFonts w:ascii="Times New Roman" w:hAnsi="Times New Roman"/>
        </w:rPr>
      </w:pPr>
    </w:p>
    <w:sectPr w:rsidR="00486315" w:rsidRPr="002C1711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279" w:rsidRDefault="00340279" w:rsidP="002C1711">
      <w:pPr>
        <w:spacing w:after="0" w:line="240" w:lineRule="auto"/>
      </w:pPr>
      <w:r>
        <w:separator/>
      </w:r>
    </w:p>
  </w:endnote>
  <w:endnote w:type="continuationSeparator" w:id="0">
    <w:p w:rsidR="00340279" w:rsidRDefault="00340279" w:rsidP="002C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279" w:rsidRDefault="00340279" w:rsidP="002C1711">
      <w:pPr>
        <w:spacing w:after="0" w:line="240" w:lineRule="auto"/>
      </w:pPr>
      <w:r>
        <w:separator/>
      </w:r>
    </w:p>
  </w:footnote>
  <w:footnote w:type="continuationSeparator" w:id="0">
    <w:p w:rsidR="00340279" w:rsidRDefault="00340279" w:rsidP="002C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D48CA"/>
    <w:multiLevelType w:val="hybridMultilevel"/>
    <w:tmpl w:val="FB8A8D22"/>
    <w:lvl w:ilvl="0" w:tplc="234C8A6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1C4F"/>
    <w:multiLevelType w:val="hybridMultilevel"/>
    <w:tmpl w:val="54ACE44A"/>
    <w:lvl w:ilvl="0" w:tplc="60AE4B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7" w15:restartNumberingAfterBreak="0">
    <w:nsid w:val="26F718D5"/>
    <w:multiLevelType w:val="hybridMultilevel"/>
    <w:tmpl w:val="AEF6C142"/>
    <w:lvl w:ilvl="0" w:tplc="96B631F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890C6A"/>
    <w:multiLevelType w:val="hybridMultilevel"/>
    <w:tmpl w:val="A4C6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822F9"/>
    <w:multiLevelType w:val="hybridMultilevel"/>
    <w:tmpl w:val="D898E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D7D99"/>
    <w:multiLevelType w:val="hybridMultilevel"/>
    <w:tmpl w:val="F9E8F2C0"/>
    <w:lvl w:ilvl="0" w:tplc="48960F0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543823D1"/>
    <w:multiLevelType w:val="hybridMultilevel"/>
    <w:tmpl w:val="9062A6A6"/>
    <w:styleLink w:val="ImportedStyle121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9234F"/>
    <w:multiLevelType w:val="hybridMultilevel"/>
    <w:tmpl w:val="6D9C934A"/>
    <w:lvl w:ilvl="0" w:tplc="B67888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44624"/>
    <w:multiLevelType w:val="hybridMultilevel"/>
    <w:tmpl w:val="43D0F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17811"/>
    <w:multiLevelType w:val="hybridMultilevel"/>
    <w:tmpl w:val="C59224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2"/>
  </w:num>
  <w:num w:numId="5">
    <w:abstractNumId w:val="5"/>
  </w:num>
  <w:num w:numId="6">
    <w:abstractNumId w:val="0"/>
  </w:num>
  <w:num w:numId="7">
    <w:abstractNumId w:val="11"/>
  </w:num>
  <w:num w:numId="8">
    <w:abstractNumId w:val="6"/>
  </w:num>
  <w:num w:numId="9">
    <w:abstractNumId w:val="13"/>
  </w:num>
  <w:num w:numId="10">
    <w:abstractNumId w:val="16"/>
  </w:num>
  <w:num w:numId="11">
    <w:abstractNumId w:val="10"/>
  </w:num>
  <w:num w:numId="12">
    <w:abstractNumId w:val="14"/>
  </w:num>
  <w:num w:numId="13">
    <w:abstractNumId w:val="19"/>
  </w:num>
  <w:num w:numId="14">
    <w:abstractNumId w:val="8"/>
  </w:num>
  <w:num w:numId="15">
    <w:abstractNumId w:val="12"/>
  </w:num>
  <w:num w:numId="16">
    <w:abstractNumId w:val="4"/>
  </w:num>
  <w:num w:numId="17">
    <w:abstractNumId w:val="3"/>
  </w:num>
  <w:num w:numId="18">
    <w:abstractNumId w:val="15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43CFE"/>
    <w:rsid w:val="000866C9"/>
    <w:rsid w:val="000B498F"/>
    <w:rsid w:val="0011003F"/>
    <w:rsid w:val="00122A78"/>
    <w:rsid w:val="001273C2"/>
    <w:rsid w:val="0014491A"/>
    <w:rsid w:val="00182554"/>
    <w:rsid w:val="001A1BC1"/>
    <w:rsid w:val="001A6C18"/>
    <w:rsid w:val="001B0C6C"/>
    <w:rsid w:val="001B36B8"/>
    <w:rsid w:val="00253D24"/>
    <w:rsid w:val="00277E0E"/>
    <w:rsid w:val="002B403A"/>
    <w:rsid w:val="002C1711"/>
    <w:rsid w:val="00317A5A"/>
    <w:rsid w:val="003206FA"/>
    <w:rsid w:val="00320834"/>
    <w:rsid w:val="00340279"/>
    <w:rsid w:val="00377F83"/>
    <w:rsid w:val="003A110B"/>
    <w:rsid w:val="003A1635"/>
    <w:rsid w:val="003E3051"/>
    <w:rsid w:val="00403C80"/>
    <w:rsid w:val="00406698"/>
    <w:rsid w:val="004639EB"/>
    <w:rsid w:val="00486315"/>
    <w:rsid w:val="004C6E88"/>
    <w:rsid w:val="004D053B"/>
    <w:rsid w:val="00502FCC"/>
    <w:rsid w:val="0052310A"/>
    <w:rsid w:val="005354D9"/>
    <w:rsid w:val="005372EC"/>
    <w:rsid w:val="00594BD2"/>
    <w:rsid w:val="005C0008"/>
    <w:rsid w:val="005C3A47"/>
    <w:rsid w:val="005F133D"/>
    <w:rsid w:val="005F5973"/>
    <w:rsid w:val="00611F8D"/>
    <w:rsid w:val="006E3BE5"/>
    <w:rsid w:val="006F0EA8"/>
    <w:rsid w:val="00702280"/>
    <w:rsid w:val="00712F4E"/>
    <w:rsid w:val="007D5B82"/>
    <w:rsid w:val="00807E67"/>
    <w:rsid w:val="00844AFC"/>
    <w:rsid w:val="00891832"/>
    <w:rsid w:val="008C0EF9"/>
    <w:rsid w:val="008C714A"/>
    <w:rsid w:val="008D2346"/>
    <w:rsid w:val="008E4F8E"/>
    <w:rsid w:val="00931FDE"/>
    <w:rsid w:val="009514FA"/>
    <w:rsid w:val="009A67F1"/>
    <w:rsid w:val="009D47DF"/>
    <w:rsid w:val="009E6D03"/>
    <w:rsid w:val="00A1662F"/>
    <w:rsid w:val="00A31090"/>
    <w:rsid w:val="00A547C7"/>
    <w:rsid w:val="00A912D6"/>
    <w:rsid w:val="00AE4E32"/>
    <w:rsid w:val="00B148D3"/>
    <w:rsid w:val="00B51D4F"/>
    <w:rsid w:val="00B57645"/>
    <w:rsid w:val="00B57E36"/>
    <w:rsid w:val="00B84D36"/>
    <w:rsid w:val="00BA4FB9"/>
    <w:rsid w:val="00BB5109"/>
    <w:rsid w:val="00BF1985"/>
    <w:rsid w:val="00C2293C"/>
    <w:rsid w:val="00C506AB"/>
    <w:rsid w:val="00C50A9B"/>
    <w:rsid w:val="00CE0002"/>
    <w:rsid w:val="00D052AC"/>
    <w:rsid w:val="00D765B7"/>
    <w:rsid w:val="00D91FBD"/>
    <w:rsid w:val="00DA2AC2"/>
    <w:rsid w:val="00DD23C7"/>
    <w:rsid w:val="00E14E44"/>
    <w:rsid w:val="00E45036"/>
    <w:rsid w:val="00E47E69"/>
    <w:rsid w:val="00E52BC8"/>
    <w:rsid w:val="00E52F26"/>
    <w:rsid w:val="00E61C96"/>
    <w:rsid w:val="00EC543B"/>
    <w:rsid w:val="00F22928"/>
    <w:rsid w:val="00F3612C"/>
    <w:rsid w:val="00F417C3"/>
    <w:rsid w:val="00F4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F788"/>
  <w15:docId w15:val="{EC157BC6-6B5E-4C8F-B8E5-EC5EBDD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ImportedStyle121">
    <w:name w:val="Imported Style 121"/>
    <w:rsid w:val="0070228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47F0F-6F5A-4D6A-9BCD-1B258F21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Suad Djelovic</dc:creator>
  <cp:lastModifiedBy>Valentina Radoicic</cp:lastModifiedBy>
  <cp:revision>36</cp:revision>
  <cp:lastPrinted>2026-04-27T10:25:00Z</cp:lastPrinted>
  <dcterms:created xsi:type="dcterms:W3CDTF">2024-05-20T07:02:00Z</dcterms:created>
  <dcterms:modified xsi:type="dcterms:W3CDTF">2026-04-27T10:32:00Z</dcterms:modified>
</cp:coreProperties>
</file>