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0A" w:rsidRPr="003E5AF0" w:rsidRDefault="00CB480A" w:rsidP="00E41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CS"/>
        </w:rPr>
      </w:pPr>
      <w:bookmarkStart w:id="0" w:name="_GoBack"/>
      <w:bookmarkEnd w:id="0"/>
      <w:r w:rsidRPr="003E5A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CS"/>
        </w:rPr>
        <w:t>Poziv</w:t>
      </w:r>
    </w:p>
    <w:p w:rsidR="00CB480A" w:rsidRPr="003E5AF0" w:rsidRDefault="00CB480A" w:rsidP="00E411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A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CS"/>
        </w:rPr>
        <w:t xml:space="preserve">za prijavljivanje kandidata za polaganje </w:t>
      </w:r>
      <w:r w:rsidRPr="003E5AF0">
        <w:rPr>
          <w:rFonts w:ascii="Times New Roman" w:eastAsia="Calibri" w:hAnsi="Times New Roman" w:cs="Times New Roman"/>
          <w:b/>
          <w:sz w:val="24"/>
          <w:szCs w:val="24"/>
        </w:rPr>
        <w:t>drugog stručnog ispita za rad</w:t>
      </w:r>
      <w:r w:rsidR="00AB677C" w:rsidRPr="003E5A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AF0">
        <w:rPr>
          <w:rFonts w:ascii="Times New Roman" w:eastAsia="Calibri" w:hAnsi="Times New Roman" w:cs="Times New Roman"/>
          <w:b/>
          <w:sz w:val="24"/>
          <w:szCs w:val="24"/>
        </w:rPr>
        <w:t>u državnim organima u oblasti zaštite i spašavanja</w:t>
      </w:r>
    </w:p>
    <w:p w:rsidR="008271EB" w:rsidRPr="003E5AF0" w:rsidRDefault="008271EB" w:rsidP="007F2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1052" w:rsidRPr="003E5AF0" w:rsidRDefault="00E21052" w:rsidP="007F2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80A" w:rsidRPr="003E5AF0" w:rsidRDefault="00CB480A" w:rsidP="008271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t>Zakazuje se polaganje drugog stručnog ispita za rad u državnim organima</w:t>
      </w:r>
      <w:r w:rsidR="00744D74" w:rsidRPr="003E5AF0">
        <w:rPr>
          <w:rFonts w:ascii="Times New Roman" w:eastAsia="Calibri" w:hAnsi="Times New Roman" w:cs="Times New Roman"/>
          <w:sz w:val="24"/>
          <w:szCs w:val="24"/>
        </w:rPr>
        <w:t xml:space="preserve"> u oblasti zaštite i spašavanja</w:t>
      </w:r>
      <w:r w:rsidRPr="003E5AF0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r w:rsidR="00E726F9" w:rsidRPr="003E5AF0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744D74" w:rsidRPr="003E5AF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726F9" w:rsidRPr="003E5AF0">
        <w:rPr>
          <w:rFonts w:ascii="Times New Roman" w:eastAsia="Calibri" w:hAnsi="Times New Roman" w:cs="Times New Roman"/>
          <w:b/>
          <w:sz w:val="24"/>
          <w:szCs w:val="24"/>
        </w:rPr>
        <w:t>februara</w:t>
      </w:r>
      <w:r w:rsidR="00744D74" w:rsidRPr="003E5A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726F9" w:rsidRPr="003E5AF0">
        <w:rPr>
          <w:rFonts w:ascii="Times New Roman" w:eastAsia="Calibri" w:hAnsi="Times New Roman" w:cs="Times New Roman"/>
          <w:b/>
          <w:bCs/>
          <w:sz w:val="24"/>
          <w:szCs w:val="24"/>
        </w:rPr>
        <w:t>2022</w:t>
      </w:r>
      <w:r w:rsidRPr="003E5A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4258DD" w:rsidRPr="003E5AF0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Pr="003E5AF0">
        <w:rPr>
          <w:rFonts w:ascii="Times New Roman" w:eastAsia="Calibri" w:hAnsi="Times New Roman" w:cs="Times New Roman"/>
          <w:b/>
          <w:bCs/>
          <w:sz w:val="24"/>
          <w:szCs w:val="24"/>
        </w:rPr>
        <w:t>odine</w:t>
      </w:r>
      <w:r w:rsidR="004258DD" w:rsidRPr="003E5A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="00E726F9" w:rsidRPr="003E5AF0">
        <w:rPr>
          <w:rFonts w:ascii="Times New Roman" w:eastAsia="Calibri" w:hAnsi="Times New Roman" w:cs="Times New Roman"/>
          <w:b/>
          <w:bCs/>
          <w:sz w:val="24"/>
          <w:szCs w:val="24"/>
        </w:rPr>
        <w:t>utorak</w:t>
      </w:r>
      <w:r w:rsidR="004258DD" w:rsidRPr="003E5AF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3E5AF0">
        <w:rPr>
          <w:rFonts w:ascii="Times New Roman" w:eastAsia="Calibri" w:hAnsi="Times New Roman" w:cs="Times New Roman"/>
          <w:sz w:val="24"/>
          <w:szCs w:val="24"/>
        </w:rPr>
        <w:t xml:space="preserve">, u prostorijama </w:t>
      </w:r>
      <w:r w:rsidRPr="003E5AF0">
        <w:rPr>
          <w:rFonts w:ascii="Times New Roman" w:eastAsia="Calibri" w:hAnsi="Times New Roman" w:cs="Times New Roman"/>
          <w:b/>
          <w:sz w:val="24"/>
          <w:szCs w:val="24"/>
        </w:rPr>
        <w:t>Di</w:t>
      </w:r>
      <w:r w:rsidR="007E0CCE" w:rsidRPr="003E5AF0">
        <w:rPr>
          <w:rFonts w:ascii="Times New Roman" w:eastAsia="Calibri" w:hAnsi="Times New Roman" w:cs="Times New Roman"/>
          <w:b/>
          <w:sz w:val="24"/>
          <w:szCs w:val="24"/>
        </w:rPr>
        <w:t xml:space="preserve">rektorata za </w:t>
      </w:r>
      <w:r w:rsidR="00E726F9" w:rsidRPr="003E5AF0">
        <w:rPr>
          <w:rFonts w:ascii="Times New Roman" w:eastAsia="Calibri" w:hAnsi="Times New Roman" w:cs="Times New Roman"/>
          <w:b/>
          <w:sz w:val="24"/>
          <w:szCs w:val="24"/>
        </w:rPr>
        <w:t xml:space="preserve">zaštitu </w:t>
      </w:r>
      <w:r w:rsidR="003E5AF0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E726F9" w:rsidRPr="003E5AF0">
        <w:rPr>
          <w:rFonts w:ascii="Times New Roman" w:eastAsia="Calibri" w:hAnsi="Times New Roman" w:cs="Times New Roman"/>
          <w:b/>
          <w:sz w:val="24"/>
          <w:szCs w:val="24"/>
        </w:rPr>
        <w:t>spašavanje</w:t>
      </w:r>
      <w:r w:rsidRPr="003E5A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5AF0">
        <w:rPr>
          <w:rFonts w:ascii="Times New Roman" w:eastAsia="Calibri" w:hAnsi="Times New Roman" w:cs="Times New Roman"/>
          <w:sz w:val="24"/>
          <w:szCs w:val="24"/>
        </w:rPr>
        <w:t>Ministarstva unutrašnjih poslova, ulica Jovana Tomaševića bb Podgorica.</w:t>
      </w:r>
    </w:p>
    <w:p w:rsidR="00CB480A" w:rsidRPr="003E5AF0" w:rsidRDefault="00744D74" w:rsidP="008271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t>Ispit će započe</w:t>
      </w:r>
      <w:r w:rsidR="00E726F9" w:rsidRPr="003E5AF0">
        <w:rPr>
          <w:rFonts w:ascii="Times New Roman" w:eastAsia="Calibri" w:hAnsi="Times New Roman" w:cs="Times New Roman"/>
          <w:sz w:val="24"/>
          <w:szCs w:val="24"/>
        </w:rPr>
        <w:t>ti u 14</w:t>
      </w:r>
      <w:r w:rsidR="007E0CCE" w:rsidRPr="003E5AF0">
        <w:rPr>
          <w:rFonts w:ascii="Times New Roman" w:eastAsia="Calibri" w:hAnsi="Times New Roman" w:cs="Times New Roman"/>
          <w:sz w:val="24"/>
          <w:szCs w:val="24"/>
        </w:rPr>
        <w:t xml:space="preserve"> časova naznačenog dan</w:t>
      </w:r>
      <w:r w:rsidR="00CB480A" w:rsidRPr="003E5AF0">
        <w:rPr>
          <w:rFonts w:ascii="Times New Roman" w:eastAsia="Calibri" w:hAnsi="Times New Roman" w:cs="Times New Roman"/>
          <w:sz w:val="24"/>
          <w:szCs w:val="24"/>
        </w:rPr>
        <w:t>a za polaganje ispita.</w:t>
      </w:r>
    </w:p>
    <w:p w:rsidR="00CB480A" w:rsidRDefault="00CB480A" w:rsidP="00E411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3E5AF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Prijava za polaganje ispita za rad u državnim organima u oblasti zaštite i spašavanja podnosi se Ministarstvu unutrašnjih poslova - </w:t>
      </w:r>
      <w:r w:rsidRPr="003E5AF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Direktoratu </w:t>
      </w:r>
      <w:r w:rsidR="003E5AF0" w:rsidRPr="003E5AF0">
        <w:rPr>
          <w:rFonts w:ascii="Times New Roman" w:eastAsia="Calibri" w:hAnsi="Times New Roman" w:cs="Times New Roman"/>
          <w:b/>
          <w:sz w:val="24"/>
          <w:szCs w:val="24"/>
        </w:rPr>
        <w:t xml:space="preserve">za zaštitu </w:t>
      </w:r>
      <w:r w:rsidR="003E5AF0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3E5AF0" w:rsidRPr="003E5AF0">
        <w:rPr>
          <w:rFonts w:ascii="Times New Roman" w:eastAsia="Calibri" w:hAnsi="Times New Roman" w:cs="Times New Roman"/>
          <w:b/>
          <w:sz w:val="24"/>
          <w:szCs w:val="24"/>
        </w:rPr>
        <w:t>spašavanje</w:t>
      </w:r>
      <w:r w:rsidRPr="003E5AF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  <w:r w:rsidR="003E5AF0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zaključno sa </w:t>
      </w:r>
      <w:r w:rsidR="00F8683D" w:rsidRPr="003E5AF0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28</w:t>
      </w:r>
      <w:r w:rsidR="00744D74" w:rsidRPr="003E5AF0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. </w:t>
      </w:r>
      <w:r w:rsidR="00F8683D" w:rsidRPr="003E5AF0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j</w:t>
      </w:r>
      <w:r w:rsidR="00E726F9" w:rsidRPr="003E5AF0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anuara</w:t>
      </w:r>
      <w:r w:rsidR="00744D74" w:rsidRPr="003E5AF0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="00E726F9" w:rsidRPr="003E5AF0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2022</w:t>
      </w:r>
      <w:r w:rsidRPr="003E5AF0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. godine.</w:t>
      </w:r>
    </w:p>
    <w:p w:rsidR="00D777E8" w:rsidRPr="003E5AF0" w:rsidRDefault="00D777E8" w:rsidP="00E411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:rsidR="00CB480A" w:rsidRPr="003E5AF0" w:rsidRDefault="00CB480A" w:rsidP="008271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t>Osim prijave, potrebna dokumentacija je :</w:t>
      </w:r>
    </w:p>
    <w:p w:rsidR="00CB480A" w:rsidRPr="003E5AF0" w:rsidRDefault="00CB480A" w:rsidP="008271E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t xml:space="preserve"> dokaz za III ili IV nivo kvalifikacije obrazovanja;</w:t>
      </w:r>
    </w:p>
    <w:p w:rsidR="00CB480A" w:rsidRPr="003E5AF0" w:rsidRDefault="00CB480A" w:rsidP="008271E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t xml:space="preserve"> dokaz za V, VI ili VII nivo kvalifikacije obrazovanja,</w:t>
      </w:r>
    </w:p>
    <w:p w:rsidR="00CB480A" w:rsidRPr="003E5AF0" w:rsidRDefault="00CB480A" w:rsidP="008271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t>koji je dužan da priloži kandidat, kao dokaz o ispunjavanju uslova za polaganje stručnog ispita za rad na poslovima zaštite i spašavanja u Ministarstvu unutrašnjih poslova.</w:t>
      </w:r>
    </w:p>
    <w:p w:rsidR="00097425" w:rsidRPr="003E5AF0" w:rsidRDefault="00097425" w:rsidP="008271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6288" w:rsidRDefault="00CB480A" w:rsidP="008271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t xml:space="preserve">Troškove za polaganje ispita u iznosu od </w:t>
      </w:r>
      <w:r w:rsidR="002F1662" w:rsidRPr="003E5AF0">
        <w:rPr>
          <w:rFonts w:ascii="Times New Roman" w:eastAsia="Calibri" w:hAnsi="Times New Roman" w:cs="Times New Roman"/>
          <w:b/>
          <w:sz w:val="24"/>
          <w:szCs w:val="24"/>
        </w:rPr>
        <w:t>39,1</w:t>
      </w:r>
      <w:r w:rsidRPr="003E5AF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F1662" w:rsidRPr="003E5AF0">
        <w:rPr>
          <w:rStyle w:val="Strong"/>
          <w:rFonts w:ascii="Times New Roman" w:hAnsi="Times New Roman" w:cs="Times New Roman"/>
          <w:color w:val="000000"/>
          <w:sz w:val="24"/>
          <w:szCs w:val="24"/>
        </w:rPr>
        <w:t>e</w:t>
      </w:r>
      <w:r w:rsidRPr="003E5AF0">
        <w:rPr>
          <w:rFonts w:ascii="Times New Roman" w:eastAsia="Calibri" w:hAnsi="Times New Roman" w:cs="Times New Roman"/>
          <w:sz w:val="24"/>
          <w:szCs w:val="24"/>
        </w:rPr>
        <w:t xml:space="preserve"> uplaćuju kandidati sa III ili IV nivom kvalifikacije obrazovanja, a troškove za polaganje ispita u iznosu </w:t>
      </w:r>
      <w:r w:rsidR="002F1662" w:rsidRPr="003E5AF0">
        <w:rPr>
          <w:rStyle w:val="Strong"/>
          <w:rFonts w:ascii="Times New Roman" w:hAnsi="Times New Roman" w:cs="Times New Roman"/>
          <w:color w:val="000000"/>
          <w:sz w:val="24"/>
          <w:szCs w:val="24"/>
        </w:rPr>
        <w:t>78,30</w:t>
      </w:r>
      <w:r w:rsidR="006A29AD" w:rsidRPr="003E5AF0">
        <w:rPr>
          <w:rStyle w:val="Strong"/>
          <w:rFonts w:ascii="Times New Roman" w:hAnsi="Times New Roman" w:cs="Times New Roman"/>
          <w:color w:val="000000"/>
          <w:sz w:val="24"/>
          <w:szCs w:val="24"/>
        </w:rPr>
        <w:t>e</w:t>
      </w:r>
      <w:r w:rsidRPr="003E5AF0">
        <w:rPr>
          <w:rFonts w:ascii="Times New Roman" w:eastAsia="Calibri" w:hAnsi="Times New Roman" w:cs="Times New Roman"/>
          <w:sz w:val="24"/>
          <w:szCs w:val="24"/>
        </w:rPr>
        <w:t xml:space="preserve"> uplaćuju kandidati sa V, VI ili VII nivom kvalifikacije obrazovanja na žiro račun: Ministarstvo unutrašnjih poslova broj </w:t>
      </w:r>
      <w:r w:rsidRPr="003E5AF0">
        <w:rPr>
          <w:rFonts w:ascii="Times New Roman" w:eastAsia="Calibri" w:hAnsi="Times New Roman" w:cs="Times New Roman"/>
          <w:b/>
          <w:sz w:val="24"/>
          <w:szCs w:val="24"/>
        </w:rPr>
        <w:t>825-79-81</w:t>
      </w:r>
      <w:r w:rsidRPr="003E5AF0">
        <w:rPr>
          <w:rFonts w:ascii="Times New Roman" w:eastAsia="Calibri" w:hAnsi="Times New Roman" w:cs="Times New Roman"/>
          <w:sz w:val="24"/>
          <w:szCs w:val="24"/>
        </w:rPr>
        <w:t xml:space="preserve">, Prihodi od usluga </w:t>
      </w:r>
      <w:r w:rsidR="00930ED0" w:rsidRPr="003E5AF0">
        <w:rPr>
          <w:rFonts w:ascii="Times New Roman" w:eastAsia="Calibri" w:hAnsi="Times New Roman" w:cs="Times New Roman"/>
          <w:sz w:val="24"/>
          <w:szCs w:val="24"/>
        </w:rPr>
        <w:t>-</w:t>
      </w:r>
      <w:r w:rsidRPr="003E5AF0">
        <w:rPr>
          <w:rFonts w:ascii="Times New Roman" w:eastAsia="Calibri" w:hAnsi="Times New Roman" w:cs="Times New Roman"/>
          <w:sz w:val="24"/>
          <w:szCs w:val="24"/>
        </w:rPr>
        <w:t xml:space="preserve"> Ministarstvo unutrašnjih poslova, svrha uplate: Naknada za polaganje </w:t>
      </w:r>
      <w:r w:rsidR="00930ED0" w:rsidRPr="003E5AF0">
        <w:rPr>
          <w:rFonts w:ascii="Times New Roman" w:eastAsia="Calibri" w:hAnsi="Times New Roman" w:cs="Times New Roman"/>
          <w:sz w:val="24"/>
          <w:szCs w:val="24"/>
        </w:rPr>
        <w:t xml:space="preserve">drugog stručnog </w:t>
      </w:r>
      <w:r w:rsidRPr="003E5AF0">
        <w:rPr>
          <w:rFonts w:ascii="Times New Roman" w:eastAsia="Calibri" w:hAnsi="Times New Roman" w:cs="Times New Roman"/>
          <w:sz w:val="24"/>
          <w:szCs w:val="24"/>
        </w:rPr>
        <w:t xml:space="preserve">ispita za rad u državnim organima u oblasti zaštite i spašavanja, poziv na broj </w:t>
      </w:r>
      <w:r w:rsidRPr="003E5AF0">
        <w:rPr>
          <w:rFonts w:ascii="Times New Roman" w:eastAsia="Calibri" w:hAnsi="Times New Roman" w:cs="Times New Roman"/>
          <w:b/>
          <w:sz w:val="24"/>
          <w:szCs w:val="24"/>
        </w:rPr>
        <w:t>302003169</w:t>
      </w:r>
      <w:r w:rsidRPr="003E5A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0450" w:rsidRPr="003E5AF0" w:rsidRDefault="007D0450" w:rsidP="008271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80A" w:rsidRDefault="00CB480A" w:rsidP="008271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t>Dokaz o uplati troškova, shodno odredbi člana 11 Pravilnika o programu i načinu polaganja drugog stručnog ispita za rad u državnim organima, a u vezi odredbe člana 10 Uredbe o programu i načinu polaganja stručnog ispita za rad u državnim organima, kandidati su dužni da predaju sekretaru Komisije prije početka polaganja ispita.</w:t>
      </w:r>
    </w:p>
    <w:p w:rsidR="007D0450" w:rsidRPr="003E5AF0" w:rsidRDefault="007D0450" w:rsidP="008271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80A" w:rsidRPr="003E5AF0" w:rsidRDefault="00CB480A" w:rsidP="008271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t>Način polaganja ispita predviđen je Pravilnikom o programu i načinu polaganja drugog stručnog ispita za rad u državnim organima.</w:t>
      </w:r>
    </w:p>
    <w:p w:rsidR="00CB480A" w:rsidRPr="003E5AF0" w:rsidRDefault="00CB480A" w:rsidP="008271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t>Ispit se polaže pred Komisijom za polaganje drugog stručnog ispita za rad u državnim organima u oblasti zaštite i spašavanja, po Programu za polaganje drugog stručnog ispita u oblasti zaštite i spašavanja koji sadrži sljedeće predmete: </w:t>
      </w:r>
    </w:p>
    <w:p w:rsidR="00CB480A" w:rsidRPr="003E5AF0" w:rsidRDefault="00CB480A" w:rsidP="008271E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AF0">
        <w:rPr>
          <w:rFonts w:ascii="Times New Roman" w:eastAsia="Calibri" w:hAnsi="Times New Roman" w:cs="Times New Roman"/>
          <w:b/>
          <w:sz w:val="24"/>
          <w:szCs w:val="24"/>
        </w:rPr>
        <w:t>Strateški osnovi smanjenja rizika od katastrofa,</w:t>
      </w:r>
    </w:p>
    <w:p w:rsidR="00CB480A" w:rsidRDefault="00CB480A" w:rsidP="00E411E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3E5AF0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Osnovi sistema zaštite i spašavanja.</w:t>
      </w:r>
    </w:p>
    <w:p w:rsidR="007D0450" w:rsidRPr="003E5AF0" w:rsidRDefault="007D0450" w:rsidP="007D045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CB480A" w:rsidRPr="003E5AF0" w:rsidRDefault="00CB480A" w:rsidP="008271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Kandidatima koji ispunjavaju uslove za polaganje drugog stručnog ispita za rad u državnim organima u oblasti zaštite i </w:t>
      </w:r>
      <w:r w:rsidR="00F64CD8" w:rsidRPr="003E5AF0">
        <w:rPr>
          <w:rFonts w:ascii="Times New Roman" w:eastAsia="Calibri" w:hAnsi="Times New Roman" w:cs="Times New Roman"/>
          <w:sz w:val="24"/>
          <w:szCs w:val="24"/>
        </w:rPr>
        <w:t>spašavanja dostavit  će se pisa</w:t>
      </w:r>
      <w:r w:rsidRPr="003E5AF0">
        <w:rPr>
          <w:rFonts w:ascii="Times New Roman" w:eastAsia="Calibri" w:hAnsi="Times New Roman" w:cs="Times New Roman"/>
          <w:sz w:val="24"/>
          <w:szCs w:val="24"/>
        </w:rPr>
        <w:t>ni otpravak rješenja o ispunjenosti uslova za polaganje drugog stručnog ispita za rad u državnim organima u oblasti zaštite i spašavanja.</w:t>
      </w:r>
    </w:p>
    <w:p w:rsidR="003E5AF0" w:rsidRPr="007D0450" w:rsidRDefault="00CB480A" w:rsidP="003E5AF0">
      <w:pPr>
        <w:spacing w:after="200" w:line="276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Latn-CS"/>
        </w:rPr>
      </w:pPr>
      <w:r w:rsidRPr="003E5AF0">
        <w:rPr>
          <w:rFonts w:ascii="Times New Roman" w:eastAsia="Calibri" w:hAnsi="Times New Roman" w:cs="Times New Roman"/>
          <w:sz w:val="24"/>
          <w:szCs w:val="24"/>
          <w:lang w:val="sr-Latn-CS"/>
        </w:rPr>
        <w:t>Za sve dodatne informacije, zainteresovani kandidati mogu se obratiti sekretaru Komisije Sretenu Nediću putem telefona: 020/481-807 i na e</w:t>
      </w:r>
      <w:r w:rsidR="00CB3FA1" w:rsidRPr="003E5AF0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3E5AF0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mail: </w:t>
      </w:r>
      <w:hyperlink r:id="rId7" w:history="1">
        <w:r w:rsidR="00D074C6" w:rsidRPr="003E5AF0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CS"/>
          </w:rPr>
          <w:t>sreten.nedic@mup.gov.me</w:t>
        </w:r>
      </w:hyperlink>
    </w:p>
    <w:p w:rsidR="003E5AF0" w:rsidRDefault="003E5AF0" w:rsidP="003E5AF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E5A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POSEBNA NAPOMENA: </w:t>
      </w:r>
    </w:p>
    <w:p w:rsidR="003E5AF0" w:rsidRPr="003E5AF0" w:rsidRDefault="003E5AF0" w:rsidP="003E5A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t>Ukoliko dođe do promjene trenutne epidemiološke situacije, kandidati će biti blagovremeno obaviješteni, o eventualnim promjenama zakazanog ispita.</w:t>
      </w:r>
    </w:p>
    <w:p w:rsidR="003E5AF0" w:rsidRPr="003E5AF0" w:rsidRDefault="003E5AF0" w:rsidP="003E5A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AF0">
        <w:rPr>
          <w:rFonts w:ascii="Times New Roman" w:eastAsia="Calibri" w:hAnsi="Times New Roman" w:cs="Times New Roman"/>
          <w:sz w:val="24"/>
          <w:szCs w:val="24"/>
        </w:rPr>
        <w:t xml:space="preserve">Takođe, kandidati su dužni da tokom polaganja nose zaštitne maske i poštuju socijalnu distancu, u skladu sa propisanim mjerama. </w:t>
      </w:r>
    </w:p>
    <w:p w:rsidR="003E7556" w:rsidRDefault="003E7556" w:rsidP="00D074C6">
      <w:pPr>
        <w:spacing w:after="200" w:line="276" w:lineRule="auto"/>
        <w:jc w:val="center"/>
        <w:rPr>
          <w:rStyle w:val="Strong"/>
          <w:rFonts w:ascii="Arial" w:hAnsi="Arial" w:cs="Arial"/>
          <w:color w:val="000000"/>
          <w:sz w:val="18"/>
          <w:szCs w:val="18"/>
        </w:rPr>
      </w:pPr>
    </w:p>
    <w:p w:rsidR="00492DCC" w:rsidRPr="00D074C6" w:rsidRDefault="00D074C6" w:rsidP="00D074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KOMISIJA ZA POLAGANJE DRUGOG STRUČNOG ISPITA ZA RAD U DRŽAVNIM ORGANIMA U OBLASTI ZAŠTITE I SPAŠAVANJA</w:t>
      </w:r>
    </w:p>
    <w:bookmarkStart w:id="1" w:name="_MON_1651386037"/>
    <w:bookmarkEnd w:id="1"/>
    <w:p w:rsidR="00492DCC" w:rsidRDefault="001816D8" w:rsidP="00CB480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492DCC">
        <w:rPr>
          <w:rFonts w:ascii="Times New Roman" w:eastAsia="Calibri" w:hAnsi="Times New Roman" w:cs="Times New Roman"/>
          <w:sz w:val="24"/>
          <w:szCs w:val="24"/>
          <w:lang w:val="sr-Latn-CS"/>
        </w:rPr>
        <w:object w:dxaOrig="9060" w:dyaOrig="1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5pt" o:ole="">
            <v:imagedata r:id="rId8" o:title=""/>
          </v:shape>
          <o:OLEObject Type="Embed" ProgID="Word.Document.12" ShapeID="_x0000_i1025" DrawAspect="Content" ObjectID="_1704114873" r:id="rId9">
            <o:FieldCodes>\s</o:FieldCodes>
          </o:OLEObject>
        </w:object>
      </w:r>
    </w:p>
    <w:p w:rsidR="006A29AD" w:rsidRPr="006A29AD" w:rsidRDefault="006A29AD" w:rsidP="006A2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8DD" w:rsidRPr="00CB480A" w:rsidRDefault="004258DD" w:rsidP="00CB480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CB480A" w:rsidRPr="00492DCC" w:rsidRDefault="00CB480A" w:rsidP="00492DC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sr-Latn-CS"/>
        </w:rPr>
      </w:pPr>
      <w:r w:rsidRPr="00492DCC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>Pregled propisa i pravne literature:</w:t>
      </w:r>
    </w:p>
    <w:p w:rsidR="00CB480A" w:rsidRPr="00CB480A" w:rsidRDefault="00CB480A" w:rsidP="00CB480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CB480A" w:rsidRPr="00CB480A" w:rsidRDefault="00CB480A" w:rsidP="00CB480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lastRenderedPageBreak/>
        <w:t xml:space="preserve">      </w:t>
      </w:r>
      <w:r w:rsidRPr="0086081B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-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Zakon o zaštiti i spašavnju</w:t>
      </w:r>
      <w:r w:rsidRPr="00CB480A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   (“Službeni list CG” br. 13/07, 32/11 i 54/16);</w:t>
      </w:r>
    </w:p>
    <w:p w:rsidR="00CB480A" w:rsidRPr="00CB480A" w:rsidRDefault="00CB480A" w:rsidP="00CB48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6081B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    </w:t>
      </w:r>
      <w:r w:rsidRPr="00CB480A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</w:t>
      </w:r>
      <w:r w:rsidRPr="0086081B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- 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Zakon o eksplozivnim materijama</w:t>
      </w: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(“Službeni list CG”, br. 49/08, 31/14 i 31/17</w:t>
      </w:r>
      <w:r w:rsidRPr="00CB480A">
        <w:rPr>
          <w:rFonts w:ascii="Times New Roman" w:eastAsia="Calibri" w:hAnsi="Times New Roman" w:cs="Times New Roman"/>
          <w:sz w:val="24"/>
          <w:szCs w:val="24"/>
          <w:lang w:val="pl-PL"/>
        </w:rPr>
        <w:t>);</w:t>
      </w:r>
    </w:p>
    <w:p w:rsidR="00CB480A" w:rsidRPr="00CB480A" w:rsidRDefault="00CB480A" w:rsidP="00CB48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B480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</w:t>
      </w:r>
      <w:r w:rsidRPr="008608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- 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Zakon o prevozu opasnih materija</w:t>
      </w: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CB480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(„Službeni list CG”, br. </w:t>
      </w: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>33/14 i 13/18</w:t>
      </w:r>
      <w:r w:rsidRPr="00CB480A">
        <w:rPr>
          <w:rFonts w:ascii="Times New Roman" w:eastAsia="Calibri" w:hAnsi="Times New Roman" w:cs="Times New Roman"/>
          <w:sz w:val="24"/>
          <w:szCs w:val="24"/>
          <w:lang w:val="pl-PL"/>
        </w:rPr>
        <w:t>);</w:t>
      </w:r>
    </w:p>
    <w:p w:rsidR="00CB480A" w:rsidRPr="00CB480A" w:rsidRDefault="00CB480A" w:rsidP="00CB48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B480A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     </w:t>
      </w:r>
      <w:r w:rsidRPr="0086081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- 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Zakon o zapaljivim tečnostima i gasovima</w:t>
      </w: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CB480A">
        <w:rPr>
          <w:rFonts w:ascii="Times New Roman" w:eastAsia="Calibri" w:hAnsi="Times New Roman" w:cs="Times New Roman"/>
          <w:sz w:val="24"/>
          <w:szCs w:val="24"/>
          <w:lang w:val="pl-PL"/>
        </w:rPr>
        <w:t>(“Službeni list CG”, br. 26/10, 48/15);</w:t>
      </w: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</w:t>
      </w:r>
      <w:r w:rsidRPr="0086081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86081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- 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Pravilnik o sadržaju i metodologiji izrade, načinu usaglaš</w:t>
      </w:r>
      <w:r w:rsidR="0077228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avanja, ažuriranja i čuvanja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elaborata o procjeni rizika na osnovu kojih se izrađuju planovi zaštite i spašavanja</w:t>
      </w: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(„Službeni list CG“, broj 31/17);</w:t>
      </w: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86081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- 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Pravilnik o bližem sadržaju i metodologiji izrade, načinu usaglašavanja, ažuriranja i čuvanja planova zaštite i spašavanja</w:t>
      </w: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(„Službeni list CG“, broj 34/17);</w:t>
      </w: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86081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- 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Pravilnik o načinu organizovanja i angažovanju jedinica civilne zaštite</w:t>
      </w: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(„Službeni list CG“, broj 38/17);</w:t>
      </w: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</w:t>
      </w:r>
      <w:r w:rsidRPr="0086081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- 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Pravilnik o jedinstvenim znakovima za uzbunjivanje i načinu obavještavanja i uzbunjivanja</w:t>
      </w:r>
      <w:r w:rsidRPr="0086081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>(„Službeni list CG”, broj 34/17);</w:t>
      </w: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86081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- 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Pravilnik o proizvodnim i skladišnim objektima za eksplozivne materije</w:t>
      </w: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(„Službeni list CG“, broj 4/17);</w:t>
      </w:r>
    </w:p>
    <w:p w:rsidR="00CB480A" w:rsidRPr="00CB480A" w:rsidRDefault="00CB480A" w:rsidP="00CB48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86081B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- 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Strategija za smanjenje rizika od katastrofa </w:t>
      </w:r>
      <w:r w:rsidRPr="0086081B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sa dinamičkim planom aktivnosti za sprovođenje strategije za period 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2018</w:t>
      </w:r>
      <w:r w:rsidR="006838E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r w:rsidR="00F75A9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-</w:t>
      </w:r>
      <w:r w:rsidRPr="00CB48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2023</w:t>
      </w:r>
      <w:r w:rsidR="006838E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.</w:t>
      </w:r>
      <w:r w:rsidR="00930F69" w:rsidRPr="0086081B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godina</w:t>
      </w:r>
      <w:r w:rsidRPr="00CB480A">
        <w:rPr>
          <w:rFonts w:ascii="Times New Roman" w:eastAsia="Calibri" w:hAnsi="Times New Roman" w:cs="Times New Roman"/>
          <w:sz w:val="24"/>
          <w:szCs w:val="24"/>
          <w:lang w:val="sr-Latn-CS"/>
        </w:rPr>
        <w:t>;</w:t>
      </w:r>
    </w:p>
    <w:p w:rsidR="00CB480A" w:rsidRPr="00CB480A" w:rsidRDefault="00CB480A" w:rsidP="00CB48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  <w:r w:rsidRPr="0086081B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- 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Strategija nacionalne bezbjednosti Crne Gore;</w:t>
      </w: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  <w:r w:rsidRPr="00CB480A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    </w:t>
      </w:r>
      <w:r w:rsidRPr="0086081B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- 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Nacionalni plan za zaštitu </w:t>
      </w:r>
      <w:r w:rsidR="00930F69" w:rsidRPr="0086081B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i spašavanje od požara 2018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.</w:t>
      </w:r>
      <w:r w:rsidR="006838E8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god</w:t>
      </w:r>
      <w:r w:rsidR="004258DD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ine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;</w:t>
      </w:r>
    </w:p>
    <w:p w:rsidR="00CB480A" w:rsidRDefault="00CB480A" w:rsidP="00CB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CB480A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    </w:t>
      </w:r>
      <w:r w:rsidRPr="0086081B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- 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Nacionalni plan za zaštitu i </w:t>
      </w:r>
      <w:r w:rsidR="00930F69" w:rsidRPr="0086081B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i spašavanje zemljotre</w:t>
      </w:r>
      <w:r w:rsidR="00416288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s</w:t>
      </w:r>
      <w:r w:rsidR="00930F69" w:rsidRPr="0086081B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a 2018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. god</w:t>
      </w:r>
      <w:r w:rsidR="004258DD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ine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;</w:t>
      </w:r>
    </w:p>
    <w:p w:rsidR="00416288" w:rsidRDefault="00416288" w:rsidP="0041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    - 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Nacionalni plan za zaštitu </w:t>
      </w:r>
      <w:r w:rsidRPr="0086081B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i spašavanje od</w:t>
      </w:r>
      <w:r w:rsidR="00F75A99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poplava 2019.</w:t>
      </w:r>
      <w:r w:rsidR="006838E8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god</w:t>
      </w:r>
      <w:r w:rsidR="004258DD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ine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;</w:t>
      </w:r>
    </w:p>
    <w:p w:rsidR="00416288" w:rsidRDefault="00416288" w:rsidP="0041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    - 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Nacionalni plan za zaštitu </w:t>
      </w:r>
      <w:r w:rsidRPr="0086081B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i spašavanje od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tehničko-tehnoloških nesreća</w:t>
      </w:r>
      <w:r w:rsidR="004258DD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2019.</w:t>
      </w:r>
      <w:r w:rsidR="006838E8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4258DD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godine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;</w:t>
      </w:r>
    </w:p>
    <w:p w:rsidR="0022280F" w:rsidRPr="0022280F" w:rsidRDefault="0022280F" w:rsidP="002228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</w:t>
      </w:r>
      <w:r w:rsidRPr="0022280F">
        <w:rPr>
          <w:rFonts w:ascii="Times New Roman" w:hAnsi="Times New Roman" w:cs="Times New Roman"/>
          <w:b/>
          <w:sz w:val="24"/>
          <w:szCs w:val="24"/>
          <w:lang w:val="sr-Latn-ME"/>
        </w:rPr>
        <w:t>- Nacionalni plan zaštite i sp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ašavanja od klizišta i odrona </w:t>
      </w:r>
      <w:r w:rsidRPr="00222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2021.godine, </w:t>
      </w:r>
    </w:p>
    <w:p w:rsidR="0022280F" w:rsidRPr="0022280F" w:rsidRDefault="00873127" w:rsidP="002228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</w:t>
      </w:r>
      <w:r w:rsidR="0022280F" w:rsidRPr="0022280F">
        <w:rPr>
          <w:rFonts w:ascii="Times New Roman" w:hAnsi="Times New Roman" w:cs="Times New Roman"/>
          <w:b/>
          <w:sz w:val="24"/>
          <w:szCs w:val="24"/>
          <w:lang w:val="sr-Latn-ME"/>
        </w:rPr>
        <w:t>- Nacionalni plan zaštite i spašavanja od hemijs</w:t>
      </w:r>
      <w:r w:rsidR="00222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kih i bioloških rizika </w:t>
      </w:r>
      <w:r w:rsidR="0022280F" w:rsidRPr="0022280F">
        <w:rPr>
          <w:rFonts w:ascii="Times New Roman" w:hAnsi="Times New Roman" w:cs="Times New Roman"/>
          <w:b/>
          <w:sz w:val="24"/>
          <w:szCs w:val="24"/>
          <w:lang w:val="sr-Latn-ME"/>
        </w:rPr>
        <w:t>2021.godine,</w:t>
      </w: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CB480A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  </w:t>
      </w:r>
      <w:r w:rsidR="0077228A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</w:t>
      </w:r>
      <w:r w:rsidRPr="00CB480A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</w:t>
      </w:r>
      <w:r w:rsidR="006838E8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>-</w:t>
      </w:r>
      <w:r w:rsidRPr="0086081B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Okvir za smanjenje rizika od katastrofa za period 2015</w:t>
      </w:r>
      <w:r w:rsidR="00930F69" w:rsidRPr="0086081B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- 2030 (</w:t>
      </w:r>
      <w:r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Svjetska konferencija </w:t>
      </w:r>
    </w:p>
    <w:p w:rsidR="00CB480A" w:rsidRPr="00CB480A" w:rsidRDefault="00F81BEA" w:rsidP="00CB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    Senda</w:t>
      </w:r>
      <w:r w:rsidR="00CB480A" w:rsidRPr="00CB480A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i, Japan ).</w:t>
      </w: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</w:p>
    <w:p w:rsidR="00CB480A" w:rsidRPr="00CB480A" w:rsidRDefault="00CB480A" w:rsidP="00CB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</w:p>
    <w:p w:rsidR="00CB480A" w:rsidRPr="00CB480A" w:rsidRDefault="00CB480A" w:rsidP="00930F6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CB480A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   </w:t>
      </w:r>
      <w:r w:rsidR="00930F69" w:rsidRPr="00930F69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                         </w:t>
      </w:r>
      <w:r w:rsidRPr="00CB480A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                                                                                   </w:t>
      </w:r>
    </w:p>
    <w:p w:rsidR="00CB480A" w:rsidRDefault="00CB480A" w:rsidP="00CB4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4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</w:p>
    <w:p w:rsidR="00945296" w:rsidRDefault="00945296" w:rsidP="00CB4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5296" w:rsidRDefault="00945296" w:rsidP="00CB4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5296" w:rsidRPr="00CB480A" w:rsidRDefault="00945296" w:rsidP="00CB48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45296" w:rsidRPr="00CB480A" w:rsidSect="00CD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A0" w:rsidRDefault="007B59A0" w:rsidP="001816D8">
      <w:pPr>
        <w:spacing w:after="0" w:line="240" w:lineRule="auto"/>
      </w:pPr>
      <w:r>
        <w:separator/>
      </w:r>
    </w:p>
  </w:endnote>
  <w:endnote w:type="continuationSeparator" w:id="0">
    <w:p w:rsidR="007B59A0" w:rsidRDefault="007B59A0" w:rsidP="0018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A0" w:rsidRDefault="007B59A0" w:rsidP="001816D8">
      <w:pPr>
        <w:spacing w:after="0" w:line="240" w:lineRule="auto"/>
      </w:pPr>
      <w:r>
        <w:separator/>
      </w:r>
    </w:p>
  </w:footnote>
  <w:footnote w:type="continuationSeparator" w:id="0">
    <w:p w:rsidR="007B59A0" w:rsidRDefault="007B59A0" w:rsidP="00181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19EF"/>
    <w:multiLevelType w:val="hybridMultilevel"/>
    <w:tmpl w:val="80A228E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02504"/>
    <w:multiLevelType w:val="hybridMultilevel"/>
    <w:tmpl w:val="5D9210B2"/>
    <w:lvl w:ilvl="0" w:tplc="2604D4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0266E"/>
    <w:multiLevelType w:val="hybridMultilevel"/>
    <w:tmpl w:val="8070E586"/>
    <w:lvl w:ilvl="0" w:tplc="FFA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FF"/>
    <w:rsid w:val="0006798E"/>
    <w:rsid w:val="00097425"/>
    <w:rsid w:val="000B64EC"/>
    <w:rsid w:val="001141B5"/>
    <w:rsid w:val="00120C3F"/>
    <w:rsid w:val="0012387F"/>
    <w:rsid w:val="001816D8"/>
    <w:rsid w:val="001A4890"/>
    <w:rsid w:val="001D6336"/>
    <w:rsid w:val="0022280F"/>
    <w:rsid w:val="00246678"/>
    <w:rsid w:val="00285C8A"/>
    <w:rsid w:val="00292157"/>
    <w:rsid w:val="002F1662"/>
    <w:rsid w:val="003D4E63"/>
    <w:rsid w:val="003E5AF0"/>
    <w:rsid w:val="003E7556"/>
    <w:rsid w:val="003F436A"/>
    <w:rsid w:val="00416288"/>
    <w:rsid w:val="004258DD"/>
    <w:rsid w:val="00492DCC"/>
    <w:rsid w:val="00540187"/>
    <w:rsid w:val="005566FE"/>
    <w:rsid w:val="00652BC1"/>
    <w:rsid w:val="006808D9"/>
    <w:rsid w:val="006838E8"/>
    <w:rsid w:val="006A29AD"/>
    <w:rsid w:val="00744D74"/>
    <w:rsid w:val="0077228A"/>
    <w:rsid w:val="007B59A0"/>
    <w:rsid w:val="007D0450"/>
    <w:rsid w:val="007E0CCE"/>
    <w:rsid w:val="007F0CF7"/>
    <w:rsid w:val="007F287B"/>
    <w:rsid w:val="008271EB"/>
    <w:rsid w:val="00834CF6"/>
    <w:rsid w:val="00844570"/>
    <w:rsid w:val="0086081B"/>
    <w:rsid w:val="00873127"/>
    <w:rsid w:val="00930ED0"/>
    <w:rsid w:val="00930F69"/>
    <w:rsid w:val="009442DC"/>
    <w:rsid w:val="00945296"/>
    <w:rsid w:val="00987EB5"/>
    <w:rsid w:val="00AB677C"/>
    <w:rsid w:val="00B8161C"/>
    <w:rsid w:val="00BB124C"/>
    <w:rsid w:val="00CB3FA1"/>
    <w:rsid w:val="00CB480A"/>
    <w:rsid w:val="00CB6650"/>
    <w:rsid w:val="00D074C6"/>
    <w:rsid w:val="00D777E8"/>
    <w:rsid w:val="00E13DFF"/>
    <w:rsid w:val="00E21052"/>
    <w:rsid w:val="00E411EA"/>
    <w:rsid w:val="00E530D3"/>
    <w:rsid w:val="00E726F9"/>
    <w:rsid w:val="00F35C23"/>
    <w:rsid w:val="00F64CD8"/>
    <w:rsid w:val="00F75A99"/>
    <w:rsid w:val="00F81BEA"/>
    <w:rsid w:val="00F8683D"/>
    <w:rsid w:val="00F9086C"/>
    <w:rsid w:val="00FA288D"/>
    <w:rsid w:val="00FC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43FD7-F280-4D1D-B4D0-65B0FE66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74C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A29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1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6D8"/>
  </w:style>
  <w:style w:type="paragraph" w:styleId="Footer">
    <w:name w:val="footer"/>
    <w:basedOn w:val="Normal"/>
    <w:link w:val="FooterChar"/>
    <w:uiPriority w:val="99"/>
    <w:unhideWhenUsed/>
    <w:rsid w:val="00181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reten.nedic@mup.gov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Sreten Nedic</dc:creator>
  <cp:keywords/>
  <dc:description/>
  <cp:lastModifiedBy>Marija Soc</cp:lastModifiedBy>
  <cp:revision>2</cp:revision>
  <cp:lastPrinted>2019-10-18T07:38:00Z</cp:lastPrinted>
  <dcterms:created xsi:type="dcterms:W3CDTF">2022-01-19T15:28:00Z</dcterms:created>
  <dcterms:modified xsi:type="dcterms:W3CDTF">2022-01-19T15:28:00Z</dcterms:modified>
</cp:coreProperties>
</file>