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5" o:spid="_x0000_s1026"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1A1F6027" w14:textId="2B4CB452" w:rsidR="0030653B" w:rsidRDefault="0030653B" w:rsidP="00CC52B0">
      <w:pPr>
        <w:spacing w:line="300" w:lineRule="exact"/>
        <w:rPr>
          <w:rFonts w:ascii="Arial" w:hAnsi="Arial" w:cs="Arial"/>
          <w:b/>
          <w:sz w:val="18"/>
          <w:szCs w:val="18"/>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r w:rsidR="00CC52B0">
        <w:rPr>
          <w:rFonts w:ascii="Arial" w:hAnsi="Arial" w:cs="Arial" w:hint="eastAsia"/>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14:paraId="40B8875E" w14:textId="3610983A" w:rsidR="00C2222F" w:rsidRPr="00D919F0" w:rsidRDefault="00CC52B0" w:rsidP="0030653B">
      <w:pPr>
        <w:spacing w:line="240" w:lineRule="exact"/>
        <w:ind w:leftChars="68" w:left="269" w:hangingChars="70" w:hanging="126"/>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4DAEE8C8" w:rsidR="0030653B" w:rsidRPr="00453F53" w:rsidRDefault="0030653B" w:rsidP="00A8708C">
            <w:pPr>
              <w:pStyle w:val="PlainText"/>
              <w:ind w:left="990" w:hangingChars="550" w:hanging="990"/>
              <w:jc w:val="both"/>
              <w:rPr>
                <w:sz w:val="18"/>
                <w:szCs w:val="18"/>
              </w:rPr>
            </w:pPr>
            <w:r w:rsidRPr="00D919F0">
              <w:rPr>
                <w:sz w:val="18"/>
                <w:szCs w:val="18"/>
              </w:rPr>
              <w:t>(</w:t>
            </w:r>
            <w:r w:rsidR="00A20E91">
              <w:rPr>
                <w:sz w:val="18"/>
                <w:szCs w:val="18"/>
              </w:rPr>
              <w:t>YES / NO</w:t>
            </w:r>
            <w:r w:rsidRPr="00D919F0">
              <w:rPr>
                <w:sz w:val="18"/>
                <w:szCs w:val="18"/>
              </w:rPr>
              <w:t>) </w:t>
            </w:r>
            <w:bookmarkStart w:id="0" w:name="_Hlk149722420"/>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0"/>
            <w:r w:rsidR="00453F53">
              <w:rPr>
                <w:rFonts w:hint="eastAsia"/>
                <w:sz w:val="18"/>
                <w:szCs w:val="18"/>
              </w:rPr>
              <w:t>)</w:t>
            </w:r>
          </w:p>
        </w:tc>
      </w:tr>
      <w:tr w:rsidR="00954AB1" w:rsidRPr="0060557F" w14:paraId="7DCAF0EF" w14:textId="77777777" w:rsidTr="00EB26DA">
        <w:tc>
          <w:tcPr>
            <w:tcW w:w="8926" w:type="dxa"/>
            <w:shd w:val="clear" w:color="auto" w:fill="auto"/>
          </w:tcPr>
          <w:p w14:paraId="672B28D9" w14:textId="34A8BD4A"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1" w:name="_Hlk149722503"/>
            <w:r w:rsidR="00453F53">
              <w:rPr>
                <w:sz w:val="18"/>
                <w:szCs w:val="18"/>
              </w:rPr>
              <w:t>NO</w:t>
            </w:r>
            <w:r w:rsidR="00453F53" w:rsidRPr="00D919F0">
              <w:rPr>
                <w:sz w:val="18"/>
                <w:szCs w:val="18"/>
              </w:rPr>
              <w:t>) Personnel</w:t>
            </w:r>
            <w:r w:rsidR="00172148">
              <w:rPr>
                <w:sz w:val="18"/>
                <w:szCs w:val="18"/>
              </w:rPr>
              <w:t xml:space="preserve"> of </w:t>
            </w:r>
            <w:r w:rsidR="00211A02">
              <w:rPr>
                <w:sz w:val="18"/>
                <w:szCs w:val="18"/>
              </w:rPr>
              <w:t xml:space="preserve">the </w:t>
            </w:r>
            <w:r w:rsidR="00211A02" w:rsidRPr="00D919F0">
              <w:rPr>
                <w:sz w:val="18"/>
                <w:szCs w:val="18"/>
              </w:rPr>
              <w:t xml:space="preserve">Ministry of Defense, </w:t>
            </w:r>
            <w:r w:rsidR="00172148">
              <w:rPr>
                <w:sz w:val="18"/>
                <w:szCs w:val="18"/>
              </w:rPr>
              <w:t>or</w:t>
            </w:r>
            <w:r w:rsidR="00211A02" w:rsidRPr="00D919F0">
              <w:rPr>
                <w:sz w:val="18"/>
                <w:szCs w:val="18"/>
              </w:rPr>
              <w:t xml:space="preserve"> organization</w:t>
            </w:r>
            <w:r w:rsidR="00172148">
              <w:rPr>
                <w:sz w:val="18"/>
                <w:szCs w:val="18"/>
              </w:rPr>
              <w:t>s</w:t>
            </w:r>
            <w:r w:rsidR="00211A02" w:rsidRPr="00D919F0">
              <w:rPr>
                <w:sz w:val="18"/>
                <w:szCs w:val="18"/>
              </w:rPr>
              <w:t xml:space="preserve"> </w:t>
            </w:r>
            <w:r w:rsidR="00172148">
              <w:rPr>
                <w:sz w:val="18"/>
                <w:szCs w:val="18"/>
              </w:rPr>
              <w:t>under</w:t>
            </w:r>
            <w:r w:rsidR="00211A02" w:rsidRPr="00D919F0">
              <w:rPr>
                <w:sz w:val="18"/>
                <w:szCs w:val="18"/>
              </w:rPr>
              <w:t xml:space="preserve"> </w:t>
            </w:r>
            <w:r w:rsidR="00211A02">
              <w:rPr>
                <w:sz w:val="18"/>
                <w:szCs w:val="18"/>
              </w:rPr>
              <w:t xml:space="preserve">the </w:t>
            </w:r>
            <w:r w:rsidR="00211A02" w:rsidRPr="00D919F0">
              <w:rPr>
                <w:sz w:val="18"/>
                <w:szCs w:val="18"/>
              </w:rPr>
              <w:t>Ministry of Defense</w:t>
            </w:r>
            <w:bookmarkEnd w:id="1"/>
          </w:p>
        </w:tc>
      </w:tr>
      <w:tr w:rsidR="00954AB1" w:rsidRPr="0060557F" w14:paraId="60735104" w14:textId="77777777" w:rsidTr="00EB26DA">
        <w:tc>
          <w:tcPr>
            <w:tcW w:w="8926" w:type="dxa"/>
            <w:shd w:val="clear" w:color="auto" w:fill="auto"/>
          </w:tcPr>
          <w:p w14:paraId="6D89F470" w14:textId="31BB455B"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2" w:name="_Hlk149722586"/>
            <w:r w:rsidR="00453F53">
              <w:rPr>
                <w:sz w:val="18"/>
                <w:szCs w:val="18"/>
              </w:rPr>
              <w:t>NO</w:t>
            </w:r>
            <w:r w:rsidR="00453F53" w:rsidRPr="00D919F0">
              <w:rPr>
                <w:sz w:val="18"/>
                <w:szCs w:val="18"/>
              </w:rPr>
              <w:t>) Personnel</w:t>
            </w:r>
            <w:r w:rsidR="00172148">
              <w:rPr>
                <w:sz w:val="18"/>
                <w:szCs w:val="18"/>
              </w:rPr>
              <w:t xml:space="preserve"> of </w:t>
            </w:r>
            <w:r w:rsidR="00211A02" w:rsidRPr="00D919F0">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00211A02" w:rsidRPr="00D919F0">
              <w:rPr>
                <w:sz w:val="18"/>
                <w:szCs w:val="18"/>
              </w:rPr>
              <w:t xml:space="preserve"> </w:t>
            </w:r>
            <w:bookmarkEnd w:id="2"/>
            <w:r w:rsidR="00172148">
              <w:rPr>
                <w:sz w:val="18"/>
                <w:szCs w:val="18"/>
              </w:rPr>
              <w:t>in case of an emergency</w:t>
            </w:r>
          </w:p>
        </w:tc>
      </w:tr>
      <w:tr w:rsidR="00954AB1" w:rsidRPr="0060557F" w14:paraId="3BA6606F" w14:textId="77777777" w:rsidTr="00EB26DA">
        <w:tc>
          <w:tcPr>
            <w:tcW w:w="8926" w:type="dxa"/>
            <w:shd w:val="clear" w:color="auto" w:fill="auto"/>
          </w:tcPr>
          <w:p w14:paraId="42F7E8AF" w14:textId="19E55603"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3" w:name="_Hlk149722660"/>
            <w:r w:rsidR="00453F53">
              <w:rPr>
                <w:sz w:val="18"/>
                <w:szCs w:val="18"/>
              </w:rPr>
              <w:t>NO</w:t>
            </w:r>
            <w:r w:rsidR="00453F53" w:rsidRPr="00D919F0">
              <w:rPr>
                <w:sz w:val="18"/>
                <w:szCs w:val="18"/>
              </w:rPr>
              <w:t>) Persons</w:t>
            </w:r>
            <w:r w:rsidR="00AD59D9" w:rsidRPr="00D919F0">
              <w:rPr>
                <w:sz w:val="18"/>
                <w:szCs w:val="18"/>
              </w:rPr>
              <w:t xml:space="preserve"> listed in </w:t>
            </w:r>
            <w:r w:rsidR="00AD59D9">
              <w:rPr>
                <w:sz w:val="18"/>
                <w:szCs w:val="18"/>
              </w:rPr>
              <w:t xml:space="preserve">the </w:t>
            </w:r>
            <w:r w:rsidR="00AD59D9" w:rsidRPr="00D919F0">
              <w:rPr>
                <w:sz w:val="18"/>
                <w:szCs w:val="18"/>
              </w:rPr>
              <w:t>muster roll/military register</w:t>
            </w:r>
            <w:r w:rsidR="00AD59D9">
              <w:rPr>
                <w:sz w:val="18"/>
                <w:szCs w:val="18"/>
              </w:rPr>
              <w:t xml:space="preserve"> </w:t>
            </w:r>
            <w:bookmarkEnd w:id="3"/>
            <w:r w:rsidR="00172148">
              <w:rPr>
                <w:sz w:val="18"/>
                <w:szCs w:val="18"/>
              </w:rPr>
              <w:t>who are not currently affiliated with the military, the Ministry of Defense</w:t>
            </w:r>
            <w:r w:rsidR="00D752BA">
              <w:rPr>
                <w:sz w:val="18"/>
                <w:szCs w:val="18"/>
              </w:rPr>
              <w:t>, or affiliated organizations</w:t>
            </w:r>
          </w:p>
        </w:tc>
      </w:tr>
      <w:tr w:rsidR="00954AB1" w:rsidRPr="0060557F" w14:paraId="1F734BC7" w14:textId="77777777" w:rsidTr="00EB26DA">
        <w:tc>
          <w:tcPr>
            <w:tcW w:w="8926" w:type="dxa"/>
            <w:shd w:val="clear" w:color="auto" w:fill="auto"/>
          </w:tcPr>
          <w:p w14:paraId="78CE5A83" w14:textId="1C8AACFD"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4" w:name="_Hlk149722726"/>
            <w:r w:rsidR="00453F53">
              <w:rPr>
                <w:sz w:val="18"/>
                <w:szCs w:val="18"/>
              </w:rPr>
              <w:t>NO</w:t>
            </w:r>
            <w:r w:rsidR="00453F53" w:rsidRPr="00D919F0">
              <w:rPr>
                <w:sz w:val="18"/>
                <w:szCs w:val="18"/>
              </w:rPr>
              <w:t>) Personnel</w:t>
            </w:r>
            <w:r w:rsidR="00D752BA">
              <w:rPr>
                <w:sz w:val="18"/>
                <w:szCs w:val="18"/>
              </w:rPr>
              <w:t xml:space="preserve"> of</w:t>
            </w:r>
            <w:r w:rsidR="00AD59D9" w:rsidRPr="00D919F0">
              <w:rPr>
                <w:sz w:val="18"/>
                <w:szCs w:val="18"/>
              </w:rPr>
              <w:t xml:space="preserve"> civilian organization</w:t>
            </w:r>
            <w:r w:rsidR="00D752BA">
              <w:rPr>
                <w:sz w:val="18"/>
                <w:szCs w:val="18"/>
              </w:rPr>
              <w:t xml:space="preserve">s which have divisions to conduct </w:t>
            </w:r>
            <w:r w:rsidR="00AD59D9">
              <w:rPr>
                <w:sz w:val="18"/>
                <w:szCs w:val="18"/>
              </w:rPr>
              <w:t>military</w:t>
            </w:r>
            <w:bookmarkEnd w:id="4"/>
            <w:r w:rsidR="00D752BA">
              <w:rPr>
                <w:sz w:val="18"/>
                <w:szCs w:val="18"/>
              </w:rPr>
              <w:t>-related activities</w:t>
            </w:r>
            <w:r w:rsidR="00AD59D9" w:rsidDel="00AD59D9">
              <w:rPr>
                <w:sz w:val="18"/>
                <w:szCs w:val="18"/>
              </w:rPr>
              <w:t xml:space="preserve"> </w:t>
            </w: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not be financially compensated by JICA</w:t>
      </w:r>
      <w:r w:rsidR="00CB65F8">
        <w:rPr>
          <w:rFonts w:ascii="Arial" w:hAnsi="Arial" w:cs="Arial"/>
          <w:szCs w:val="21"/>
        </w:rPr>
        <w:t>,</w:t>
      </w:r>
      <w:r w:rsidRPr="00C14C7F">
        <w:rPr>
          <w:rFonts w:ascii="Arial" w:hAnsi="Arial" w:cs="Arial"/>
          <w:szCs w:val="21"/>
        </w:rPr>
        <w:t xml:space="preserve"> and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lastRenderedPageBreak/>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commentRangeStart w:id="5"/>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commentRangeEnd w:id="5"/>
            <w:r w:rsidR="004A70CB">
              <w:rPr>
                <w:rStyle w:val="CommentReference"/>
              </w:rPr>
              <w:commentReference w:id="5"/>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6"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6"/>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legally mandated disclosure requests;</w:t>
      </w:r>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party;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w:t>
      </w:r>
      <w:r w:rsidR="00BB656D">
        <w:rPr>
          <w:rFonts w:ascii="Arial" w:eastAsia="ＭＳ ゴシック" w:hAnsi="Arial" w:cs="Arial"/>
          <w:szCs w:val="21"/>
        </w:rPr>
        <w:lastRenderedPageBreak/>
        <w:t xml:space="preserve">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08C1C0F">
              <v:rect id="Rectangle 11"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B2EA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7"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7"/>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(ies’)</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party(ies)</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distribut</w:t>
      </w:r>
      <w:r w:rsidR="00CB2FB1">
        <w:rPr>
          <w:rFonts w:ascii="Arial" w:hAnsi="Arial" w:cs="Arial"/>
          <w:sz w:val="21"/>
          <w:szCs w:val="21"/>
        </w:rPr>
        <w:t>e</w:t>
      </w:r>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8"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8"/>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lastRenderedPageBreak/>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5"/>
      <w:footerReference w:type="even" r:id="rId16"/>
      <w:footerReference w:type="default" r:id="rId17"/>
      <w:pgSz w:w="11906" w:h="16838" w:code="9"/>
      <w:pgMar w:top="783" w:right="1701" w:bottom="737" w:left="1701" w:header="147" w:footer="459"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ガバナンス・平和構築部" w:date="2023-04-19T14:17:00Z" w:initials="MM美">
    <w:p w14:paraId="03F31B8B" w14:textId="78D61090" w:rsidR="004A70CB" w:rsidRDefault="004A70CB">
      <w:pPr>
        <w:pStyle w:val="CommentText"/>
      </w:pPr>
      <w:r>
        <w:rPr>
          <w:rStyle w:val="CommentReference"/>
        </w:rPr>
        <w:annotationRef/>
      </w:r>
      <w:r w:rsidRPr="00002FCA">
        <w:rPr>
          <w:rFonts w:ascii="Arial" w:eastAsia="MS UI Gothic" w:hAnsi="Arial" w:cs="Arial" w:hint="eastAsia"/>
          <w:sz w:val="18"/>
          <w:szCs w:val="18"/>
        </w:rPr>
        <w:t>・遠隔研修の場合、</w:t>
      </w:r>
      <w:r w:rsidRPr="00002FCA">
        <w:rPr>
          <w:rFonts w:ascii="Arial" w:eastAsia="MS UI Gothic" w:hAnsi="Arial" w:cs="Arial" w:hint="eastAsia"/>
          <w:sz w:val="18"/>
          <w:szCs w:val="18"/>
        </w:rPr>
        <w:t>(2)</w:t>
      </w:r>
      <w:r w:rsidRPr="00002FCA">
        <w:rPr>
          <w:rFonts w:ascii="Arial" w:eastAsia="MS UI Gothic" w:hAnsi="Arial" w:cs="Arial" w:hint="eastAsia"/>
          <w:sz w:val="18"/>
          <w:szCs w:val="18"/>
        </w:rPr>
        <w:t>以降の項目が該当しない場合は不要箇所の削除は可能。</w:t>
      </w:r>
      <w:r w:rsidRPr="00CA3DB4">
        <w:rPr>
          <w:rFonts w:ascii="Arial" w:eastAsia="MS UI Gothic" w:hAnsi="Arial" w:cs="Arial" w:hint="eastAsia"/>
          <w:sz w:val="18"/>
          <w:szCs w:val="18"/>
        </w:rPr>
        <w:t>また、遠隔研修において、</w:t>
      </w:r>
      <w:r w:rsidRPr="00CA3DB4">
        <w:rPr>
          <w:rFonts w:ascii="Arial" w:eastAsia="MS UI Gothic" w:hAnsi="Arial" w:cs="Arial"/>
          <w:sz w:val="18"/>
          <w:szCs w:val="18"/>
        </w:rPr>
        <w:t>3. Copyright Policy</w:t>
      </w:r>
      <w:r w:rsidRPr="00CA3DB4">
        <w:rPr>
          <w:rFonts w:ascii="Arial" w:eastAsia="MS UI Gothic" w:hAnsi="Arial" w:cs="Arial" w:hint="eastAsia"/>
          <w:sz w:val="18"/>
          <w:szCs w:val="18"/>
        </w:rPr>
        <w:t>の記載内容に加え、遠隔講義内容の録音・録画禁止等について特に追記が必要な場合や</w:t>
      </w:r>
      <w:r w:rsidRPr="00CA3DB4">
        <w:rPr>
          <w:rFonts w:hint="eastAsia"/>
        </w:rPr>
        <w:t>研修員以外（オブザーバー等）の参加を認めない場合は</w:t>
      </w:r>
      <w:r w:rsidRPr="00002FCA">
        <w:rPr>
          <w:rFonts w:ascii="Arial" w:eastAsia="MS UI Gothic" w:hAnsi="Arial" w:cs="Arial" w:hint="eastAsia"/>
          <w:sz w:val="18"/>
          <w:szCs w:val="18"/>
        </w:rPr>
        <w:t>加筆修正を可とする。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31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685" w16cex:dateUtc="2023-04-19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31B8B" w16cid:durableId="27EA7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96DE" w14:textId="77777777" w:rsidR="006307E3" w:rsidRDefault="006307E3">
      <w:r>
        <w:separator/>
      </w:r>
    </w:p>
  </w:endnote>
  <w:endnote w:type="continuationSeparator" w:id="0">
    <w:p w14:paraId="18BF9430" w14:textId="77777777" w:rsidR="006307E3" w:rsidRDefault="006307E3">
      <w:r>
        <w:continuationSeparator/>
      </w:r>
    </w:p>
  </w:endnote>
  <w:endnote w:type="continuationNotice" w:id="1">
    <w:p w14:paraId="3066D0E1" w14:textId="77777777" w:rsidR="006307E3" w:rsidRDefault="00630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游ゴシック"/>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D34C" w14:textId="77777777" w:rsidR="006307E3" w:rsidRDefault="006307E3">
      <w:r>
        <w:separator/>
      </w:r>
    </w:p>
  </w:footnote>
  <w:footnote w:type="continuationSeparator" w:id="0">
    <w:p w14:paraId="63198736" w14:textId="77777777" w:rsidR="006307E3" w:rsidRDefault="006307E3">
      <w:r>
        <w:continuationSeparator/>
      </w:r>
    </w:p>
  </w:footnote>
  <w:footnote w:type="continuationNotice" w:id="1">
    <w:p w14:paraId="70410EA3" w14:textId="77777777" w:rsidR="006307E3" w:rsidRDefault="00630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900732">
    <w:abstractNumId w:val="46"/>
  </w:num>
  <w:num w:numId="2" w16cid:durableId="347171917">
    <w:abstractNumId w:val="41"/>
  </w:num>
  <w:num w:numId="3" w16cid:durableId="31151536">
    <w:abstractNumId w:val="47"/>
  </w:num>
  <w:num w:numId="4" w16cid:durableId="593825191">
    <w:abstractNumId w:val="67"/>
  </w:num>
  <w:num w:numId="5" w16cid:durableId="119106202">
    <w:abstractNumId w:val="22"/>
  </w:num>
  <w:num w:numId="6" w16cid:durableId="1849366681">
    <w:abstractNumId w:val="38"/>
  </w:num>
  <w:num w:numId="7" w16cid:durableId="876624303">
    <w:abstractNumId w:val="26"/>
  </w:num>
  <w:num w:numId="8" w16cid:durableId="553127430">
    <w:abstractNumId w:val="3"/>
  </w:num>
  <w:num w:numId="9" w16cid:durableId="88504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946895">
    <w:abstractNumId w:val="62"/>
  </w:num>
  <w:num w:numId="11" w16cid:durableId="2014532308">
    <w:abstractNumId w:val="29"/>
  </w:num>
  <w:num w:numId="12" w16cid:durableId="1811750292">
    <w:abstractNumId w:val="60"/>
  </w:num>
  <w:num w:numId="13" w16cid:durableId="818231390">
    <w:abstractNumId w:val="15"/>
  </w:num>
  <w:num w:numId="14" w16cid:durableId="945236923">
    <w:abstractNumId w:val="44"/>
  </w:num>
  <w:num w:numId="15" w16cid:durableId="900553308">
    <w:abstractNumId w:val="52"/>
  </w:num>
  <w:num w:numId="16" w16cid:durableId="984120046">
    <w:abstractNumId w:val="0"/>
  </w:num>
  <w:num w:numId="17" w16cid:durableId="1760832748">
    <w:abstractNumId w:val="49"/>
  </w:num>
  <w:num w:numId="18" w16cid:durableId="113257626">
    <w:abstractNumId w:val="9"/>
  </w:num>
  <w:num w:numId="19" w16cid:durableId="2058043943">
    <w:abstractNumId w:val="63"/>
  </w:num>
  <w:num w:numId="20" w16cid:durableId="50816455">
    <w:abstractNumId w:val="61"/>
  </w:num>
  <w:num w:numId="21" w16cid:durableId="513501906">
    <w:abstractNumId w:val="66"/>
  </w:num>
  <w:num w:numId="22" w16cid:durableId="1629974916">
    <w:abstractNumId w:val="23"/>
  </w:num>
  <w:num w:numId="23" w16cid:durableId="1887645825">
    <w:abstractNumId w:val="18"/>
  </w:num>
  <w:num w:numId="24" w16cid:durableId="1988434631">
    <w:abstractNumId w:val="14"/>
  </w:num>
  <w:num w:numId="25" w16cid:durableId="1085876978">
    <w:abstractNumId w:val="57"/>
  </w:num>
  <w:num w:numId="26" w16cid:durableId="1499005663">
    <w:abstractNumId w:val="17"/>
  </w:num>
  <w:num w:numId="27" w16cid:durableId="1161700512">
    <w:abstractNumId w:val="1"/>
  </w:num>
  <w:num w:numId="28" w16cid:durableId="1373269980">
    <w:abstractNumId w:val="50"/>
  </w:num>
  <w:num w:numId="29" w16cid:durableId="162284055">
    <w:abstractNumId w:val="68"/>
  </w:num>
  <w:num w:numId="30" w16cid:durableId="563564333">
    <w:abstractNumId w:val="51"/>
  </w:num>
  <w:num w:numId="31" w16cid:durableId="221794224">
    <w:abstractNumId w:val="25"/>
  </w:num>
  <w:num w:numId="32" w16cid:durableId="1239749663">
    <w:abstractNumId w:val="64"/>
  </w:num>
  <w:num w:numId="33" w16cid:durableId="2080899882">
    <w:abstractNumId w:val="19"/>
  </w:num>
  <w:num w:numId="34" w16cid:durableId="962424351">
    <w:abstractNumId w:val="39"/>
  </w:num>
  <w:num w:numId="35" w16cid:durableId="285745441">
    <w:abstractNumId w:val="36"/>
  </w:num>
  <w:num w:numId="36" w16cid:durableId="227813733">
    <w:abstractNumId w:val="48"/>
  </w:num>
  <w:num w:numId="37" w16cid:durableId="1363943627">
    <w:abstractNumId w:val="65"/>
  </w:num>
  <w:num w:numId="38" w16cid:durableId="281619289">
    <w:abstractNumId w:val="4"/>
  </w:num>
  <w:num w:numId="39" w16cid:durableId="853619028">
    <w:abstractNumId w:val="20"/>
  </w:num>
  <w:num w:numId="40" w16cid:durableId="14187743">
    <w:abstractNumId w:val="33"/>
  </w:num>
  <w:num w:numId="41" w16cid:durableId="1343244122">
    <w:abstractNumId w:val="6"/>
  </w:num>
  <w:num w:numId="42" w16cid:durableId="314995101">
    <w:abstractNumId w:val="70"/>
  </w:num>
  <w:num w:numId="43" w16cid:durableId="1945765939">
    <w:abstractNumId w:val="69"/>
  </w:num>
  <w:num w:numId="44" w16cid:durableId="665401048">
    <w:abstractNumId w:val="2"/>
  </w:num>
  <w:num w:numId="45" w16cid:durableId="2108771120">
    <w:abstractNumId w:val="55"/>
  </w:num>
  <w:num w:numId="46" w16cid:durableId="3943785">
    <w:abstractNumId w:val="30"/>
  </w:num>
  <w:num w:numId="47" w16cid:durableId="218322903">
    <w:abstractNumId w:val="43"/>
  </w:num>
  <w:num w:numId="48" w16cid:durableId="59744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771584">
    <w:abstractNumId w:val="42"/>
  </w:num>
  <w:num w:numId="50" w16cid:durableId="1451052392">
    <w:abstractNumId w:val="54"/>
  </w:num>
  <w:num w:numId="51" w16cid:durableId="1329332343">
    <w:abstractNumId w:val="28"/>
  </w:num>
  <w:num w:numId="52" w16cid:durableId="2114977972">
    <w:abstractNumId w:val="16"/>
  </w:num>
  <w:num w:numId="53" w16cid:durableId="977225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6562596">
    <w:abstractNumId w:val="11"/>
  </w:num>
  <w:num w:numId="55" w16cid:durableId="1976252649">
    <w:abstractNumId w:val="37"/>
  </w:num>
  <w:num w:numId="56" w16cid:durableId="47656999">
    <w:abstractNumId w:val="53"/>
  </w:num>
  <w:num w:numId="57" w16cid:durableId="594679348">
    <w:abstractNumId w:val="45"/>
  </w:num>
  <w:num w:numId="58" w16cid:durableId="370888633">
    <w:abstractNumId w:val="56"/>
  </w:num>
  <w:num w:numId="59" w16cid:durableId="257716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272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991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0995577">
    <w:abstractNumId w:val="10"/>
  </w:num>
  <w:num w:numId="63" w16cid:durableId="548538371">
    <w:abstractNumId w:val="27"/>
  </w:num>
  <w:num w:numId="64" w16cid:durableId="312027288">
    <w:abstractNumId w:val="40"/>
  </w:num>
  <w:num w:numId="65" w16cid:durableId="1895577619">
    <w:abstractNumId w:val="5"/>
  </w:num>
  <w:num w:numId="66" w16cid:durableId="778718457">
    <w:abstractNumId w:val="21"/>
  </w:num>
  <w:num w:numId="67" w16cid:durableId="870000293">
    <w:abstractNumId w:val="34"/>
  </w:num>
  <w:num w:numId="68" w16cid:durableId="452209904">
    <w:abstractNumId w:val="35"/>
  </w:num>
  <w:num w:numId="69" w16cid:durableId="579368616">
    <w:abstractNumId w:val="7"/>
  </w:num>
  <w:num w:numId="70" w16cid:durableId="1889755545">
    <w:abstractNumId w:val="13"/>
  </w:num>
  <w:num w:numId="71" w16cid:durableId="1046217063">
    <w:abstractNumId w:val="32"/>
  </w:num>
  <w:num w:numId="72" w16cid:durableId="1516766737">
    <w:abstractNumId w:val="31"/>
  </w:num>
  <w:num w:numId="73" w16cid:durableId="1575627429">
    <w:abstractNumId w:val="1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07E3"/>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36D9"/>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160"/>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4BFE"/>
    <w:rsid w:val="00F85500"/>
    <w:rsid w:val="00F85786"/>
    <w:rsid w:val="00F87081"/>
    <w:rsid w:val="00FA071F"/>
    <w:rsid w:val="00FA4BCB"/>
    <w:rsid w:val="00FA5497"/>
    <w:rsid w:val="00FA5BD0"/>
    <w:rsid w:val="00FA5D7E"/>
    <w:rsid w:val="00FA7091"/>
    <w:rsid w:val="00FB037F"/>
    <w:rsid w:val="00FB17CB"/>
    <w:rsid w:val="00FB66BE"/>
    <w:rsid w:val="00FB702A"/>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1DE4CB88-EF15-4B69-ABF7-BBB3BA3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3.xml><?xml version="1.0" encoding="utf-8"?>
<ds:datastoreItem xmlns:ds="http://schemas.openxmlformats.org/officeDocument/2006/customXml" ds:itemID="{19E4E53B-CC6C-4228-819A-AFACCB0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4D3B-B37B-4A40-A8D7-2D25D2E84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3008</Words>
  <Characters>17150</Characters>
  <Application>Microsoft Office Word</Application>
  <DocSecurity>2</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ソーニャ スカレップ</cp:lastModifiedBy>
  <cp:revision>2</cp:revision>
  <cp:lastPrinted>2023-04-11T18:05:00Z</cp:lastPrinted>
  <dcterms:created xsi:type="dcterms:W3CDTF">2024-05-10T09:19:00Z</dcterms:created>
  <dcterms:modified xsi:type="dcterms:W3CDTF">2024-05-10T09:19:00Z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