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W w:w="965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1751"/>
        <w:gridCol w:w="3172"/>
        <w:gridCol w:w="4735"/>
      </w:tblGrid>
      <w:tr w:rsidR="00A1409F" w:rsidRPr="0015160E" w:rsidTr="00A42492">
        <w:trPr>
          <w:trHeight w:val="225"/>
          <w:tblHeader/>
          <w:jc w:val="center"/>
        </w:trPr>
        <w:tc>
          <w:tcPr>
            <w:tcW w:w="9658" w:type="dxa"/>
            <w:gridSpan w:val="3"/>
            <w:shd w:val="clear" w:color="auto" w:fill="8EAADB" w:themeFill="accent1" w:themeFillTint="99"/>
          </w:tcPr>
          <w:p w:rsidR="00A1409F" w:rsidRPr="0015160E" w:rsidRDefault="00A42492" w:rsidP="0015160E">
            <w:pPr>
              <w:spacing w:before="40" w:after="40"/>
              <w:ind w:left="-9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15160E">
              <w:rPr>
                <w:rFonts w:ascii="Garamond" w:hAnsi="Garamond"/>
                <w:b/>
                <w:color w:val="000000" w:themeColor="text1"/>
              </w:rPr>
              <w:t>SPISAK ZAPOSLENIH</w:t>
            </w:r>
          </w:p>
        </w:tc>
      </w:tr>
      <w:tr w:rsidR="00A1409F" w:rsidRPr="0015160E" w:rsidTr="0015160E">
        <w:trPr>
          <w:trHeight w:val="583"/>
          <w:tblHeader/>
          <w:jc w:val="center"/>
        </w:trPr>
        <w:tc>
          <w:tcPr>
            <w:tcW w:w="1751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jc w:val="center"/>
              <w:rPr>
                <w:rFonts w:ascii="Garamond" w:hAnsi="Garamond"/>
                <w:color w:val="FFFFFF" w:themeColor="background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Organizaciona jedinica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Ime i prezime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:rsidR="00A1409F" w:rsidRPr="0015160E" w:rsidRDefault="00A1409F" w:rsidP="0015160E">
            <w:pPr>
              <w:spacing w:before="40" w:after="40"/>
              <w:ind w:left="71"/>
              <w:jc w:val="center"/>
              <w:rPr>
                <w:rFonts w:ascii="Garamond" w:hAnsi="Garamond"/>
                <w:color w:val="000000" w:themeColor="text1"/>
              </w:rPr>
            </w:pPr>
            <w:r w:rsidRPr="0015160E">
              <w:rPr>
                <w:rFonts w:ascii="Garamond" w:eastAsia="Garamond" w:hAnsi="Garamond" w:cs="Garamond"/>
                <w:b/>
                <w:color w:val="000000" w:themeColor="text1"/>
              </w:rPr>
              <w:t>Radno mjesto</w:t>
            </w:r>
          </w:p>
        </w:tc>
      </w:tr>
      <w:tr w:rsidR="00A1409F" w:rsidRPr="0015160E" w:rsidTr="0015160E">
        <w:trPr>
          <w:trHeight w:val="557"/>
          <w:jc w:val="center"/>
        </w:trPr>
        <w:tc>
          <w:tcPr>
            <w:tcW w:w="1751" w:type="dxa"/>
            <w:vMerge w:val="restart"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Kabinet direktora </w:t>
            </w: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Aleksandra Lalević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Direktorica  </w:t>
            </w:r>
          </w:p>
        </w:tc>
      </w:tr>
      <w:tr w:rsidR="00A1409F" w:rsidRPr="002F44AB" w:rsidTr="0015160E">
        <w:trPr>
          <w:trHeight w:val="41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Magdalena Jovanović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odnose sa javnostima i lektorisanje</w:t>
            </w:r>
          </w:p>
        </w:tc>
      </w:tr>
      <w:tr w:rsidR="00A1409F" w:rsidRPr="0015160E" w:rsidTr="0015160E">
        <w:trPr>
          <w:trHeight w:val="557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3.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 xml:space="preserve">Ivana Moretti   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 poslovno-tehnička sekretarka</w:t>
            </w:r>
          </w:p>
        </w:tc>
      </w:tr>
      <w:tr w:rsidR="00A1409F" w:rsidRPr="002F44AB" w:rsidTr="0015160E">
        <w:trPr>
          <w:trHeight w:val="41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4.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Ognjen Marković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referent za administrativnu i tehničku podršku</w:t>
            </w:r>
          </w:p>
        </w:tc>
      </w:tr>
      <w:tr w:rsidR="00A1409F" w:rsidRPr="0015160E" w:rsidTr="0015160E">
        <w:trPr>
          <w:trHeight w:val="454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5.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Arial" w:hAnsi="Garamond" w:cs="Arial"/>
              </w:rPr>
              <w:t>Marko Kaluđerović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CF2230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hAnsi="Garamond"/>
              </w:rPr>
              <w:t>Samostalni savjetnik I- sistem inženjer</w:t>
            </w:r>
          </w:p>
        </w:tc>
      </w:tr>
      <w:tr w:rsidR="0015160E" w:rsidRPr="0015160E" w:rsidTr="0015160E">
        <w:trPr>
          <w:trHeight w:val="446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Odjeljenje za razvoj </w:t>
            </w:r>
          </w:p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>kvalifikacija u stručnom obrazovanju</w:t>
            </w:r>
          </w:p>
          <w:p w:rsidR="0015160E" w:rsidRPr="0015160E" w:rsidRDefault="0015160E" w:rsidP="0015160E">
            <w:pPr>
              <w:spacing w:before="40" w:after="40"/>
              <w:ind w:left="118"/>
              <w:rPr>
                <w:rFonts w:ascii="Garamond" w:eastAsia="Garamond" w:hAnsi="Garamond" w:cs="Garamond"/>
                <w:b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6. Mil</w:t>
            </w:r>
            <w:r w:rsidR="00C3428E">
              <w:rPr>
                <w:rFonts w:ascii="Garamond" w:eastAsia="Garamond" w:hAnsi="Garamond" w:cs="Garamond"/>
              </w:rPr>
              <w:t>i</w:t>
            </w:r>
            <w:r w:rsidRPr="0015160E">
              <w:rPr>
                <w:rFonts w:ascii="Garamond" w:eastAsia="Garamond" w:hAnsi="Garamond" w:cs="Garamond"/>
              </w:rPr>
              <w:t>ana Dabović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Rukovoditeljka Odjeljenja</w:t>
            </w:r>
          </w:p>
        </w:tc>
      </w:tr>
      <w:tr w:rsidR="0015160E" w:rsidRPr="0015160E" w:rsidTr="00A42492">
        <w:trPr>
          <w:trHeight w:val="446"/>
          <w:jc w:val="center"/>
        </w:trPr>
        <w:tc>
          <w:tcPr>
            <w:tcW w:w="1751" w:type="dxa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ind w:left="118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7.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Srđan Obradović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Koordinator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8.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Dušan Bošković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9.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Slavica Jovanović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10.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Jelena Knežević 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5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11.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Miljan Mitrović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12.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Katarina Todorović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15160E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13.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>Vanja Đikanović</w:t>
            </w:r>
          </w:p>
        </w:tc>
        <w:tc>
          <w:tcPr>
            <w:tcW w:w="4735" w:type="dxa"/>
            <w:vAlign w:val="center"/>
          </w:tcPr>
          <w:p w:rsidR="0015160E" w:rsidRPr="0015160E" w:rsidRDefault="0015160E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15160E" w:rsidRPr="002F44AB" w:rsidTr="0015160E">
        <w:trPr>
          <w:trHeight w:val="485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14. Nada Šekarić 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15160E" w:rsidRPr="0015160E" w:rsidRDefault="0015160E" w:rsidP="0015160E">
            <w:pPr>
              <w:spacing w:before="40" w:after="40"/>
              <w:ind w:left="19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za praktično obrazovanje i majstorski ispit</w:t>
            </w:r>
          </w:p>
        </w:tc>
      </w:tr>
      <w:tr w:rsidR="00A1409F" w:rsidRPr="0015160E" w:rsidTr="0015160E">
        <w:trPr>
          <w:trHeight w:val="449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ind w:left="52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Odjeljenje za kvalitet, istraživanje i kontinuirani profesionalni razvoj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196F9C" w:rsidRPr="0015160E">
              <w:rPr>
                <w:rFonts w:ascii="Garamond" w:eastAsia="Garamond" w:hAnsi="Garamond" w:cs="Garamond"/>
              </w:rPr>
              <w:t>5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Vladislav Koprivica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Rukovodilac odjeljenja - nadzornik za kvalitet, istraživanje I kontinuirani profesionalni razvoj</w:t>
            </w:r>
          </w:p>
        </w:tc>
      </w:tr>
      <w:tr w:rsidR="00A1409F" w:rsidRPr="002F44AB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196F9C" w:rsidRPr="0015160E">
              <w:rPr>
                <w:rFonts w:ascii="Garamond" w:eastAsia="Garamond" w:hAnsi="Garamond" w:cs="Garamond"/>
              </w:rPr>
              <w:t>6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Miomir Vojinović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savjetnik I-nadzornik za kvalitet</w:t>
            </w:r>
          </w:p>
        </w:tc>
      </w:tr>
      <w:tr w:rsidR="00A1409F" w:rsidRPr="0015160E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AA6146" w:rsidRPr="0015160E">
              <w:rPr>
                <w:rFonts w:ascii="Garamond" w:eastAsia="Garamond" w:hAnsi="Garamond" w:cs="Garamond"/>
              </w:rPr>
              <w:t>7</w:t>
            </w:r>
            <w:r w:rsidRPr="0015160E">
              <w:rPr>
                <w:rFonts w:ascii="Garamond" w:eastAsia="Garamond" w:hAnsi="Garamond" w:cs="Garamond"/>
              </w:rPr>
              <w:t>. Vjera Mitrović Radošević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I-nadzornica za kvalitet u inkluzivnom obrazovanju I istraživanje</w:t>
            </w:r>
          </w:p>
        </w:tc>
      </w:tr>
      <w:tr w:rsidR="00A1409F" w:rsidRPr="002F44AB" w:rsidTr="0015160E">
        <w:trPr>
          <w:trHeight w:val="45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</w:t>
            </w:r>
            <w:r w:rsidR="00AA6146" w:rsidRPr="0015160E">
              <w:rPr>
                <w:rFonts w:ascii="Garamond" w:eastAsia="Garamond" w:hAnsi="Garamond" w:cs="Garamond"/>
              </w:rPr>
              <w:t>8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Džana Baković 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64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</w:t>
            </w: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  <w:r w:rsidRPr="0015160E">
              <w:rPr>
                <w:rFonts w:ascii="Garamond" w:eastAsia="Garamond" w:hAnsi="Garamond" w:cs="Garamond"/>
                <w:lang w:val="it-IT"/>
              </w:rPr>
              <w:t xml:space="preserve">za istraživanje, praćenje i analizu </w:t>
            </w:r>
          </w:p>
        </w:tc>
      </w:tr>
      <w:tr w:rsidR="0029462D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313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lastRenderedPageBreak/>
              <w:t>Odjeljenje za obrazovanje odraslih I cjeloživotno učenje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29462D" w:rsidRPr="0015160E" w:rsidRDefault="00AA6146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19</w:t>
            </w:r>
            <w:r w:rsidR="0029462D" w:rsidRPr="0015160E">
              <w:rPr>
                <w:rFonts w:ascii="Garamond" w:eastAsia="Garamond" w:hAnsi="Garamond" w:cs="Garamond"/>
              </w:rPr>
              <w:t>.</w:t>
            </w:r>
            <w:r w:rsidR="0029462D" w:rsidRPr="0015160E">
              <w:rPr>
                <w:rFonts w:ascii="Garamond" w:eastAsia="Arial" w:hAnsi="Garamond" w:cs="Arial"/>
              </w:rPr>
              <w:t xml:space="preserve"> </w:t>
            </w:r>
            <w:r w:rsidR="0029462D" w:rsidRPr="0015160E">
              <w:rPr>
                <w:rFonts w:ascii="Garamond" w:eastAsia="Garamond" w:hAnsi="Garamond" w:cs="Garamond"/>
              </w:rPr>
              <w:t xml:space="preserve">Ivan Marković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Rukovodilac  Odjeljenja </w:t>
            </w:r>
          </w:p>
        </w:tc>
      </w:tr>
      <w:tr w:rsidR="0029462D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9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0</w:t>
            </w:r>
            <w:r w:rsidRPr="0015160E">
              <w:rPr>
                <w:rFonts w:ascii="Garamond" w:eastAsia="Garamond" w:hAnsi="Garamond" w:cs="Garamond"/>
              </w:rPr>
              <w:t xml:space="preserve">. Ljiljana Garić  </w:t>
            </w:r>
          </w:p>
        </w:tc>
        <w:tc>
          <w:tcPr>
            <w:tcW w:w="4735" w:type="dxa"/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savjetnica I za obrazovanje odraslih i cjeloživotno učenje </w:t>
            </w:r>
          </w:p>
        </w:tc>
      </w:tr>
      <w:tr w:rsidR="0029462D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1</w:t>
            </w:r>
            <w:r w:rsidRPr="0015160E">
              <w:rPr>
                <w:rFonts w:ascii="Garamond" w:eastAsia="Garamond" w:hAnsi="Garamond" w:cs="Garamond"/>
              </w:rPr>
              <w:t xml:space="preserve">. Mladen Prijović </w:t>
            </w:r>
          </w:p>
        </w:tc>
        <w:tc>
          <w:tcPr>
            <w:tcW w:w="4735" w:type="dxa"/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Samostalni savjetnik I za obrazovanje odraslih i cjeloživotno učenje</w:t>
            </w:r>
          </w:p>
        </w:tc>
      </w:tr>
      <w:tr w:rsidR="0029462D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tcBorders>
              <w:bottom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2</w:t>
            </w:r>
            <w:r w:rsidRPr="0015160E">
              <w:rPr>
                <w:rFonts w:ascii="Garamond" w:eastAsia="Garamond" w:hAnsi="Garamond" w:cs="Garamond"/>
              </w:rPr>
              <w:t>. Milica Jaramaz</w:t>
            </w:r>
          </w:p>
        </w:tc>
        <w:tc>
          <w:tcPr>
            <w:tcW w:w="4735" w:type="dxa"/>
            <w:tcBorders>
              <w:bottom w:val="single" w:sz="18" w:space="0" w:color="auto"/>
            </w:tcBorders>
            <w:vAlign w:val="center"/>
          </w:tcPr>
          <w:p w:rsidR="0029462D" w:rsidRPr="0015160E" w:rsidRDefault="0029462D" w:rsidP="0015160E">
            <w:pPr>
              <w:spacing w:before="40" w:after="40"/>
              <w:ind w:left="58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Samostalna savjetnica I za obrazovanje odraslih i cjeloživotno učenje</w:t>
            </w:r>
          </w:p>
        </w:tc>
      </w:tr>
      <w:tr w:rsidR="00A1409F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858"/>
          <w:jc w:val="center"/>
        </w:trPr>
        <w:tc>
          <w:tcPr>
            <w:tcW w:w="17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  <w:b/>
              </w:rPr>
              <w:t xml:space="preserve">Odjeljenje za međunarodnu saradnju I projekte 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AA6146" w:rsidRPr="0015160E">
              <w:rPr>
                <w:rFonts w:ascii="Garamond" w:eastAsia="Garamond" w:hAnsi="Garamond" w:cs="Garamond"/>
              </w:rPr>
              <w:t>3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Jelena Bojović </w:t>
            </w:r>
          </w:p>
        </w:tc>
        <w:tc>
          <w:tcPr>
            <w:tcW w:w="4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Rukovoditeljka Odjeljenja </w:t>
            </w:r>
          </w:p>
        </w:tc>
      </w:tr>
      <w:tr w:rsidR="00A1409F" w:rsidRPr="0015160E" w:rsidTr="0015160E">
        <w:tblPrEx>
          <w:tblCellMar>
            <w:top w:w="44" w:type="dxa"/>
            <w:left w:w="53" w:type="dxa"/>
            <w:right w:w="177" w:type="dxa"/>
          </w:tblCellMar>
        </w:tblPrEx>
        <w:trPr>
          <w:trHeight w:val="97"/>
          <w:jc w:val="center"/>
        </w:trPr>
        <w:tc>
          <w:tcPr>
            <w:tcW w:w="1751" w:type="dxa"/>
            <w:vMerge w:val="restart"/>
            <w:tcBorders>
              <w:top w:val="single" w:sz="18" w:space="0" w:color="auto"/>
            </w:tcBorders>
            <w:shd w:val="clear" w:color="auto" w:fill="D9E2F3" w:themeFill="accent1" w:themeFillTint="33"/>
            <w:vAlign w:val="center"/>
          </w:tcPr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</w:p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</w:p>
          <w:p w:rsidR="00A1409F" w:rsidRPr="0015160E" w:rsidRDefault="00A1409F" w:rsidP="0015160E">
            <w:pPr>
              <w:spacing w:before="40" w:after="40"/>
              <w:ind w:left="18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 </w:t>
            </w:r>
          </w:p>
          <w:p w:rsidR="00A1409F" w:rsidRPr="0015160E" w:rsidRDefault="00A1409F" w:rsidP="0015160E">
            <w:pPr>
              <w:spacing w:before="40" w:after="40"/>
              <w:ind w:right="155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Služba  za opšte,  pravne, </w:t>
            </w:r>
          </w:p>
          <w:p w:rsidR="00A1409F" w:rsidRPr="0015160E" w:rsidRDefault="00A1409F" w:rsidP="0015160E">
            <w:pPr>
              <w:spacing w:before="40" w:after="40"/>
              <w:ind w:left="1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b/>
                <w:lang w:val="it-IT"/>
              </w:rPr>
              <w:t xml:space="preserve">i finansijske  poslove </w:t>
            </w:r>
          </w:p>
        </w:tc>
        <w:tc>
          <w:tcPr>
            <w:tcW w:w="3172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4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Ivana Vukićević 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Rukovoditeljka Službe 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5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Selma Kurpejović 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savjetnica I za pravnu podršku, priznavanje neformalno stečenih obrazovnih isprava i javne nabavke </w:t>
            </w:r>
          </w:p>
        </w:tc>
      </w:tr>
      <w:tr w:rsidR="00CF2230" w:rsidRPr="002F44AB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CF2230" w:rsidRPr="0015160E" w:rsidRDefault="00CF2230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CF2230" w:rsidRPr="0015160E" w:rsidRDefault="00CF2230" w:rsidP="0015160E">
            <w:pPr>
              <w:spacing w:before="40" w:after="40"/>
              <w:rPr>
                <w:rFonts w:ascii="Garamond" w:eastAsia="Garamond" w:hAnsi="Garamond" w:cs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6</w:t>
            </w:r>
            <w:r w:rsidRPr="0015160E">
              <w:rPr>
                <w:rFonts w:ascii="Garamond" w:eastAsia="Garamond" w:hAnsi="Garamond" w:cs="Garamond"/>
              </w:rPr>
              <w:t>. Duška Stanić</w:t>
            </w:r>
          </w:p>
        </w:tc>
        <w:tc>
          <w:tcPr>
            <w:tcW w:w="4735" w:type="dxa"/>
            <w:vAlign w:val="center"/>
          </w:tcPr>
          <w:p w:rsidR="00CF2230" w:rsidRPr="0015160E" w:rsidRDefault="00CF2230" w:rsidP="0015160E">
            <w:pPr>
              <w:spacing w:before="40" w:after="40"/>
              <w:ind w:left="58"/>
              <w:rPr>
                <w:rFonts w:ascii="Garamond" w:eastAsia="Garamond" w:hAnsi="Garamond" w:cs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Samostalna savjetnica I za finansijsko- računovodstvene poslove</w:t>
            </w:r>
          </w:p>
        </w:tc>
      </w:tr>
      <w:tr w:rsidR="00A1409F" w:rsidRPr="002F44AB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504F0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</w:t>
            </w:r>
            <w:r w:rsidR="00196F9C" w:rsidRPr="0015160E">
              <w:rPr>
                <w:rFonts w:ascii="Garamond" w:eastAsia="Garamond" w:hAnsi="Garamond" w:cs="Garamond"/>
              </w:rPr>
              <w:t>7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Danilo Gogić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58"/>
              <w:rPr>
                <w:rFonts w:ascii="Garamond" w:hAnsi="Garamond"/>
                <w:lang w:val="it-IT"/>
              </w:rPr>
            </w:pPr>
            <w:r w:rsidRPr="0015160E">
              <w:rPr>
                <w:rFonts w:ascii="Garamond" w:eastAsia="Garamond" w:hAnsi="Garamond" w:cs="Garamond"/>
                <w:lang w:val="it-IT"/>
              </w:rPr>
              <w:t>Samostalni savjetnik II za administriranje i dizajn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  <w:lang w:val="it-IT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196F9C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28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Garamond" w:hAnsi="Garamond" w:cs="Garamond"/>
              </w:rPr>
              <w:t>Irena Janković</w:t>
            </w:r>
            <w:r w:rsidR="00A1409F" w:rsidRPr="0015160E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0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196F9C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29</w:t>
            </w:r>
            <w:r w:rsidR="00A1409F" w:rsidRPr="0015160E">
              <w:rPr>
                <w:rFonts w:ascii="Garamond" w:eastAsia="Garamond" w:hAnsi="Garamond" w:cs="Garamond"/>
              </w:rPr>
              <w:t>.</w:t>
            </w:r>
            <w:r w:rsidR="00A1409F" w:rsidRPr="0015160E">
              <w:rPr>
                <w:rFonts w:ascii="Garamond" w:eastAsia="Arial" w:hAnsi="Garamond" w:cs="Arial"/>
              </w:rPr>
              <w:t xml:space="preserve"> </w:t>
            </w:r>
            <w:r w:rsidR="00CF2230" w:rsidRPr="0015160E">
              <w:rPr>
                <w:rFonts w:ascii="Garamond" w:eastAsia="Arial" w:hAnsi="Garamond" w:cs="Arial"/>
              </w:rPr>
              <w:t>Biljana Vuković</w:t>
            </w:r>
          </w:p>
        </w:tc>
        <w:tc>
          <w:tcPr>
            <w:tcW w:w="4735" w:type="dxa"/>
            <w:vAlign w:val="center"/>
          </w:tcPr>
          <w:p w:rsidR="00A1409F" w:rsidRPr="0015160E" w:rsidRDefault="00CF2230" w:rsidP="0015160E">
            <w:pPr>
              <w:spacing w:before="40" w:after="40"/>
              <w:ind w:left="58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RPr="0015160E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359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</w:p>
        </w:tc>
        <w:tc>
          <w:tcPr>
            <w:tcW w:w="3172" w:type="dxa"/>
            <w:vAlign w:val="center"/>
          </w:tcPr>
          <w:p w:rsidR="00A1409F" w:rsidRPr="0015160E" w:rsidRDefault="00A1409F" w:rsidP="0015160E">
            <w:pPr>
              <w:spacing w:before="40" w:after="40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>3</w:t>
            </w:r>
            <w:r w:rsidR="00196F9C" w:rsidRPr="0015160E">
              <w:rPr>
                <w:rFonts w:ascii="Garamond" w:eastAsia="Garamond" w:hAnsi="Garamond" w:cs="Garamond"/>
              </w:rPr>
              <w:t>0</w:t>
            </w:r>
            <w:r w:rsidRPr="0015160E">
              <w:rPr>
                <w:rFonts w:ascii="Garamond" w:eastAsia="Garamond" w:hAnsi="Garamond" w:cs="Garamond"/>
              </w:rPr>
              <w:t>.</w:t>
            </w:r>
            <w:r w:rsidRPr="0015160E">
              <w:rPr>
                <w:rFonts w:ascii="Garamond" w:eastAsia="Arial" w:hAnsi="Garamond" w:cs="Arial"/>
              </w:rPr>
              <w:t xml:space="preserve"> </w:t>
            </w:r>
            <w:r w:rsidRPr="0015160E">
              <w:rPr>
                <w:rFonts w:ascii="Garamond" w:eastAsia="Garamond" w:hAnsi="Garamond" w:cs="Garamond"/>
              </w:rPr>
              <w:t xml:space="preserve">Zehra Fetahović </w:t>
            </w:r>
          </w:p>
        </w:tc>
        <w:tc>
          <w:tcPr>
            <w:tcW w:w="4735" w:type="dxa"/>
            <w:vAlign w:val="center"/>
          </w:tcPr>
          <w:p w:rsidR="00A1409F" w:rsidRPr="0015160E" w:rsidRDefault="00A1409F" w:rsidP="0015160E">
            <w:pPr>
              <w:spacing w:before="40" w:after="40"/>
              <w:ind w:left="58" w:right="149"/>
              <w:rPr>
                <w:rFonts w:ascii="Garamond" w:hAnsi="Garamond"/>
              </w:rPr>
            </w:pPr>
            <w:r w:rsidRPr="0015160E">
              <w:rPr>
                <w:rFonts w:ascii="Garamond" w:eastAsia="Garamond" w:hAnsi="Garamond" w:cs="Garamond"/>
              </w:rPr>
              <w:t xml:space="preserve">Samostalna referentkinja – administratorka arhivarka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F1EB1" w:rsidRDefault="003F1817" w:rsidP="0015160E">
      <w:pPr>
        <w:spacing w:after="0"/>
      </w:pPr>
      <w:r>
        <w:t xml:space="preserve"> </w:t>
      </w:r>
      <w:r>
        <w:rPr>
          <w:rFonts w:ascii="Garamond" w:eastAsia="Garamond" w:hAnsi="Garamond" w:cs="Garamond"/>
        </w:rPr>
        <w:t xml:space="preserve">Podgorica, </w:t>
      </w:r>
      <w:r w:rsidR="004965E6">
        <w:rPr>
          <w:rFonts w:ascii="Garamond" w:eastAsia="Garamond" w:hAnsi="Garamond" w:cs="Garamond"/>
        </w:rPr>
        <w:t>januar 2026</w:t>
      </w:r>
      <w:bookmarkStart w:id="0" w:name="_GoBack"/>
      <w:bookmarkEnd w:id="0"/>
      <w:r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7C3" w:rsidRDefault="00B657C3" w:rsidP="00E00F43">
      <w:pPr>
        <w:spacing w:after="0" w:line="240" w:lineRule="auto"/>
      </w:pPr>
      <w:r>
        <w:separator/>
      </w:r>
    </w:p>
  </w:endnote>
  <w:endnote w:type="continuationSeparator" w:id="0">
    <w:p w:rsidR="00B657C3" w:rsidRDefault="00B657C3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196F9C">
      <w:rPr>
        <w:rFonts w:ascii="Garamond" w:eastAsia="Times New Roman" w:hAnsi="Garamond" w:cs="Arial"/>
        <w:sz w:val="18"/>
        <w:szCs w:val="18"/>
        <w:lang w:val="sr-Latn-CS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@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cso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edu</w:t>
    </w:r>
    <w:r w:rsidRPr="00196F9C">
      <w:rPr>
        <w:rFonts w:ascii="Garamond" w:hAnsi="Garamond"/>
        <w:sz w:val="18"/>
        <w:szCs w:val="18"/>
        <w:bdr w:val="none" w:sz="0" w:space="0" w:color="auto" w:frame="1"/>
        <w:shd w:val="clear" w:color="auto" w:fill="FFFFFF"/>
        <w:lang w:val="sr-Latn-CS"/>
      </w:rPr>
      <w:t>.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me</w:t>
    </w:r>
  </w:p>
  <w:p w:rsidR="00CF2230" w:rsidRPr="00196F9C" w:rsidRDefault="00CF2230" w:rsidP="00CF2230">
    <w:pPr>
      <w:pStyle w:val="Footer"/>
      <w:rPr>
        <w:lang w:val="sr-Latn-CS"/>
      </w:rPr>
    </w:pPr>
  </w:p>
  <w:p w:rsidR="00E00F43" w:rsidRPr="00196F9C" w:rsidRDefault="00E00F43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7C3" w:rsidRDefault="00B657C3" w:rsidP="00E00F43">
      <w:pPr>
        <w:spacing w:after="0" w:line="240" w:lineRule="auto"/>
      </w:pPr>
      <w:r>
        <w:separator/>
      </w:r>
    </w:p>
  </w:footnote>
  <w:footnote w:type="continuationSeparator" w:id="0">
    <w:p w:rsidR="00B657C3" w:rsidRDefault="00B657C3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0C0301"/>
    <w:rsid w:val="0015160E"/>
    <w:rsid w:val="001744F0"/>
    <w:rsid w:val="00196F9C"/>
    <w:rsid w:val="001C43AF"/>
    <w:rsid w:val="001F1EB1"/>
    <w:rsid w:val="0029462D"/>
    <w:rsid w:val="002C55EA"/>
    <w:rsid w:val="002F44AB"/>
    <w:rsid w:val="00383050"/>
    <w:rsid w:val="003F1817"/>
    <w:rsid w:val="00477144"/>
    <w:rsid w:val="004965E6"/>
    <w:rsid w:val="004C4A2D"/>
    <w:rsid w:val="00504F0F"/>
    <w:rsid w:val="005914F9"/>
    <w:rsid w:val="005A6D90"/>
    <w:rsid w:val="007A614D"/>
    <w:rsid w:val="00884A55"/>
    <w:rsid w:val="008D1C61"/>
    <w:rsid w:val="008E5FBE"/>
    <w:rsid w:val="00A1409F"/>
    <w:rsid w:val="00A1477B"/>
    <w:rsid w:val="00A42492"/>
    <w:rsid w:val="00A75B42"/>
    <w:rsid w:val="00AA6146"/>
    <w:rsid w:val="00AF12B9"/>
    <w:rsid w:val="00AF7672"/>
    <w:rsid w:val="00B657C3"/>
    <w:rsid w:val="00C3428E"/>
    <w:rsid w:val="00CF2230"/>
    <w:rsid w:val="00D7338A"/>
    <w:rsid w:val="00E00F43"/>
    <w:rsid w:val="00E40CBD"/>
    <w:rsid w:val="00F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0F5FB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2</cp:revision>
  <dcterms:created xsi:type="dcterms:W3CDTF">2026-01-27T12:44:00Z</dcterms:created>
  <dcterms:modified xsi:type="dcterms:W3CDTF">2026-01-27T12:44:00Z</dcterms:modified>
</cp:coreProperties>
</file>