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866" w:rsidRDefault="00A52317" w:rsidP="00A52317">
      <w:pPr>
        <w:jc w:val="right"/>
        <w:rPr>
          <w:b/>
          <w:bCs/>
          <w:caps/>
          <w:u w:val="single"/>
          <w:lang w:val="sr-Latn-RS"/>
        </w:rPr>
      </w:pPr>
      <w:r w:rsidRPr="00A52317">
        <w:rPr>
          <w:b/>
          <w:bCs/>
          <w:caps/>
          <w:u w:val="single"/>
          <w:lang w:val="sr-Latn-RS"/>
        </w:rPr>
        <w:t>n</w:t>
      </w:r>
      <w:r>
        <w:rPr>
          <w:b/>
          <w:bCs/>
          <w:caps/>
          <w:u w:val="single"/>
          <w:lang w:val="sr-Latn-RS"/>
        </w:rPr>
        <w:t>acrt</w:t>
      </w:r>
    </w:p>
    <w:p w:rsidR="00A52317" w:rsidRPr="00B761A9" w:rsidRDefault="00A52317" w:rsidP="00A52317">
      <w:pPr>
        <w:rPr>
          <w:lang w:val="sr-Latn-RS"/>
        </w:rPr>
      </w:pPr>
    </w:p>
    <w:p w:rsidR="004C09B3" w:rsidRPr="002C6E24" w:rsidRDefault="004C09B3" w:rsidP="00593866">
      <w:pPr>
        <w:pStyle w:val="Heading1"/>
        <w:rPr>
          <w:sz w:val="36"/>
          <w:szCs w:val="36"/>
          <w:lang w:val="sr-Latn-RS"/>
        </w:rPr>
      </w:pPr>
      <w:r w:rsidRPr="002C6E24">
        <w:rPr>
          <w:sz w:val="36"/>
          <w:szCs w:val="36"/>
          <w:lang w:val="sr-Latn-RS"/>
        </w:rPr>
        <w:t xml:space="preserve">ZAKON O </w:t>
      </w:r>
      <w:r w:rsidR="00480600" w:rsidRPr="002C6E24">
        <w:rPr>
          <w:sz w:val="36"/>
          <w:szCs w:val="36"/>
          <w:lang w:val="sr-Latn-RS"/>
        </w:rPr>
        <w:t xml:space="preserve">UPRAVLJANJU </w:t>
      </w:r>
      <w:r w:rsidRPr="002C6E24">
        <w:rPr>
          <w:sz w:val="36"/>
          <w:szCs w:val="36"/>
          <w:lang w:val="sr-Latn-RS"/>
        </w:rPr>
        <w:t>PRIVREDNIM DRUŠTVIMA</w:t>
      </w:r>
      <w:r w:rsidR="00480600" w:rsidRPr="002C6E24">
        <w:rPr>
          <w:sz w:val="36"/>
          <w:szCs w:val="36"/>
          <w:lang w:val="sr-Latn-RS"/>
        </w:rPr>
        <w:t xml:space="preserve"> U DRŽAVNOJ SVOJINI</w:t>
      </w:r>
    </w:p>
    <w:p w:rsidR="004C09B3" w:rsidRDefault="004C09B3" w:rsidP="004C09B3">
      <w:pPr>
        <w:pStyle w:val="Heading2"/>
        <w:rPr>
          <w:b/>
          <w:bCs/>
          <w:sz w:val="32"/>
          <w:szCs w:val="32"/>
          <w:lang w:val="sr-Latn-RS"/>
        </w:rPr>
      </w:pPr>
      <w:r>
        <w:rPr>
          <w:b/>
          <w:bCs/>
          <w:sz w:val="32"/>
          <w:szCs w:val="32"/>
          <w:lang w:val="sr-Latn-RS"/>
        </w:rPr>
        <w:t>DIO PRVI</w:t>
      </w:r>
    </w:p>
    <w:p w:rsidR="004C09B3" w:rsidRDefault="004C09B3" w:rsidP="004C09B3">
      <w:pPr>
        <w:pStyle w:val="Heading2"/>
        <w:rPr>
          <w:b/>
          <w:bCs/>
          <w:sz w:val="32"/>
          <w:szCs w:val="32"/>
          <w:lang w:val="sr-Latn-RS"/>
        </w:rPr>
      </w:pPr>
      <w:r>
        <w:rPr>
          <w:b/>
          <w:bCs/>
          <w:sz w:val="32"/>
          <w:szCs w:val="32"/>
          <w:lang w:val="sr-Latn-RS"/>
        </w:rPr>
        <w:t>OSNOVNE ODREDBE</w:t>
      </w:r>
    </w:p>
    <w:p w:rsidR="004C09B3" w:rsidRDefault="004C09B3" w:rsidP="004C09B3">
      <w:pPr>
        <w:pStyle w:val="Heading3"/>
        <w:rPr>
          <w:b/>
          <w:bCs/>
          <w:sz w:val="28"/>
          <w:szCs w:val="28"/>
          <w:lang w:val="sr-Latn-RS"/>
        </w:rPr>
      </w:pPr>
      <w:r>
        <w:rPr>
          <w:b/>
          <w:bCs/>
          <w:sz w:val="28"/>
          <w:szCs w:val="28"/>
          <w:lang w:val="sr-Latn-RS"/>
        </w:rPr>
        <w:t>Glava I</w:t>
      </w:r>
    </w:p>
    <w:p w:rsidR="004C09B3" w:rsidRDefault="004C09B3" w:rsidP="004C09B3">
      <w:pPr>
        <w:pStyle w:val="Heading3"/>
        <w:rPr>
          <w:b/>
          <w:bCs/>
          <w:sz w:val="28"/>
          <w:szCs w:val="28"/>
          <w:lang w:val="sr-Latn-RS"/>
        </w:rPr>
      </w:pPr>
      <w:r>
        <w:rPr>
          <w:b/>
          <w:bCs/>
          <w:sz w:val="28"/>
          <w:szCs w:val="28"/>
          <w:lang w:val="sr-Latn-RS"/>
        </w:rPr>
        <w:t>PREDMET ZAKONA I OSNOVNI POJMOVI</w:t>
      </w:r>
    </w:p>
    <w:p w:rsidR="004C09B3" w:rsidRDefault="004C09B3" w:rsidP="004C09B3">
      <w:pPr>
        <w:pStyle w:val="N01X"/>
        <w:spacing w:before="0" w:after="0"/>
        <w:rPr>
          <w:lang w:val="sr-Latn-RS"/>
        </w:rPr>
      </w:pPr>
      <w:r>
        <w:rPr>
          <w:lang w:val="sr-Latn-RS"/>
        </w:rPr>
        <w:t>Predmet</w:t>
      </w:r>
    </w:p>
    <w:p w:rsidR="004C09B3" w:rsidRDefault="004C09B3" w:rsidP="00C43614">
      <w:pPr>
        <w:pStyle w:val="Heading5"/>
        <w:spacing w:before="120" w:after="120"/>
        <w:rPr>
          <w:i/>
          <w:iCs/>
          <w:lang w:val="sr-Latn-RS"/>
        </w:rPr>
      </w:pPr>
      <w:r>
        <w:rPr>
          <w:lang w:val="sr-Latn-RS"/>
        </w:rPr>
        <w:t>Član 1</w:t>
      </w:r>
    </w:p>
    <w:p w:rsidR="003C0F29" w:rsidRDefault="002E6FCF" w:rsidP="00C43614">
      <w:pPr>
        <w:pStyle w:val="T30X"/>
        <w:spacing w:after="120"/>
        <w:ind w:firstLine="0"/>
        <w:rPr>
          <w:sz w:val="24"/>
          <w:szCs w:val="24"/>
          <w:lang w:val="sr-Latn-RS"/>
        </w:rPr>
      </w:pPr>
      <w:r w:rsidRPr="002E6FCF">
        <w:rPr>
          <w:sz w:val="24"/>
          <w:szCs w:val="24"/>
          <w:lang w:val="sr-Cyrl-RS"/>
        </w:rPr>
        <w:t xml:space="preserve">Ovim zakonom uređuje se način </w:t>
      </w:r>
      <w:r w:rsidR="003C0F29" w:rsidRPr="0062461F">
        <w:rPr>
          <w:sz w:val="24"/>
          <w:szCs w:val="24"/>
          <w:lang w:val="sr-Latn-RS"/>
        </w:rPr>
        <w:t xml:space="preserve">vršenja vlasničke funkcije u društvima u </w:t>
      </w:r>
      <w:r w:rsidR="000F52FB">
        <w:rPr>
          <w:sz w:val="24"/>
          <w:szCs w:val="24"/>
          <w:lang w:val="sr-Latn-RS"/>
        </w:rPr>
        <w:t>državnoj</w:t>
      </w:r>
      <w:r w:rsidR="003C0F29" w:rsidRPr="0062461F">
        <w:rPr>
          <w:sz w:val="24"/>
          <w:szCs w:val="24"/>
          <w:lang w:val="sr-Latn-RS"/>
        </w:rPr>
        <w:t xml:space="preserve"> </w:t>
      </w:r>
      <w:r w:rsidR="00946945">
        <w:rPr>
          <w:sz w:val="24"/>
          <w:szCs w:val="24"/>
          <w:lang w:val="sr-Latn-RS"/>
        </w:rPr>
        <w:t>svojini</w:t>
      </w:r>
      <w:r w:rsidR="00277DCC" w:rsidRPr="0062461F">
        <w:rPr>
          <w:sz w:val="24"/>
          <w:szCs w:val="24"/>
          <w:lang w:val="sr-Latn-RS"/>
        </w:rPr>
        <w:t>,</w:t>
      </w:r>
      <w:r w:rsidR="00277DCC" w:rsidRPr="00277DCC">
        <w:rPr>
          <w:sz w:val="24"/>
          <w:szCs w:val="24"/>
          <w:lang w:val="sr-Latn-RS"/>
        </w:rPr>
        <w:t xml:space="preserve"> </w:t>
      </w:r>
      <w:r w:rsidR="00B01DE4" w:rsidRPr="0062461F">
        <w:rPr>
          <w:sz w:val="24"/>
          <w:szCs w:val="24"/>
          <w:lang w:val="sr-Latn-RS"/>
        </w:rPr>
        <w:t>uspostavlja</w:t>
      </w:r>
      <w:r w:rsidR="00B01DE4">
        <w:rPr>
          <w:sz w:val="24"/>
          <w:szCs w:val="24"/>
          <w:lang w:val="sr-Latn-RS"/>
        </w:rPr>
        <w:t>ju se</w:t>
      </w:r>
      <w:r w:rsidR="00B01DE4" w:rsidRPr="0062461F">
        <w:rPr>
          <w:sz w:val="24"/>
          <w:szCs w:val="24"/>
          <w:lang w:val="sr-Latn-RS"/>
        </w:rPr>
        <w:t xml:space="preserve"> osnovna načela i detaljna pravila </w:t>
      </w:r>
      <w:r w:rsidR="00B01DE4">
        <w:rPr>
          <w:sz w:val="24"/>
          <w:szCs w:val="24"/>
          <w:lang w:val="sr-Latn-RS"/>
        </w:rPr>
        <w:t>u pogledu</w:t>
      </w:r>
      <w:r w:rsidR="00B01DE4" w:rsidRPr="0062461F">
        <w:rPr>
          <w:sz w:val="24"/>
          <w:szCs w:val="24"/>
          <w:lang w:val="sr-Latn-RS"/>
        </w:rPr>
        <w:t xml:space="preserve"> </w:t>
      </w:r>
      <w:r w:rsidR="000F52FB">
        <w:rPr>
          <w:sz w:val="24"/>
          <w:szCs w:val="24"/>
          <w:lang w:val="sr-Latn-RS"/>
        </w:rPr>
        <w:t>državnog</w:t>
      </w:r>
      <w:r w:rsidR="00B01DE4" w:rsidRPr="0062461F">
        <w:rPr>
          <w:sz w:val="24"/>
          <w:szCs w:val="24"/>
          <w:lang w:val="sr-Latn-RS"/>
        </w:rPr>
        <w:t xml:space="preserve"> vlasništva u </w:t>
      </w:r>
      <w:r w:rsidR="00B01DE4">
        <w:rPr>
          <w:sz w:val="24"/>
          <w:szCs w:val="24"/>
          <w:lang w:val="sr-Latn-RS"/>
        </w:rPr>
        <w:t>tim d</w:t>
      </w:r>
      <w:r w:rsidR="00B01DE4" w:rsidRPr="0062461F">
        <w:rPr>
          <w:sz w:val="24"/>
          <w:szCs w:val="24"/>
          <w:lang w:val="sr-Latn-RS"/>
        </w:rPr>
        <w:t>ruštvima</w:t>
      </w:r>
      <w:r w:rsidR="00B01DE4">
        <w:rPr>
          <w:sz w:val="24"/>
          <w:szCs w:val="24"/>
          <w:lang w:val="sr-Latn-RS"/>
        </w:rPr>
        <w:t xml:space="preserve"> </w:t>
      </w:r>
      <w:r w:rsidR="00B01DE4" w:rsidRPr="0062461F">
        <w:rPr>
          <w:sz w:val="24"/>
          <w:szCs w:val="24"/>
          <w:lang w:val="sr-Latn-RS"/>
        </w:rPr>
        <w:t>koji su definisani u politici državnog vlasništva</w:t>
      </w:r>
      <w:r w:rsidR="00B01DE4">
        <w:rPr>
          <w:sz w:val="24"/>
          <w:szCs w:val="24"/>
          <w:lang w:val="sr-Latn-RS"/>
        </w:rPr>
        <w:t xml:space="preserve">, i regulišu i </w:t>
      </w:r>
      <w:r w:rsidR="00277DCC" w:rsidRPr="002E6FCF">
        <w:rPr>
          <w:sz w:val="24"/>
          <w:szCs w:val="24"/>
          <w:lang w:val="sr-Cyrl-RS"/>
        </w:rPr>
        <w:t xml:space="preserve">druga pitanja u vezi sa pravnim položajem </w:t>
      </w:r>
      <w:r w:rsidR="00277DCC">
        <w:rPr>
          <w:sz w:val="24"/>
          <w:szCs w:val="24"/>
          <w:lang w:val="sr-Latn-RS"/>
        </w:rPr>
        <w:t xml:space="preserve">tih </w:t>
      </w:r>
      <w:r w:rsidR="00277DCC" w:rsidRPr="002E6FCF">
        <w:rPr>
          <w:sz w:val="24"/>
          <w:szCs w:val="24"/>
          <w:lang w:val="sr-Cyrl-RS"/>
        </w:rPr>
        <w:t>društ</w:t>
      </w:r>
      <w:r w:rsidR="00277DCC">
        <w:rPr>
          <w:sz w:val="24"/>
          <w:szCs w:val="24"/>
          <w:lang w:val="sr-Latn-RS"/>
        </w:rPr>
        <w:t>a</w:t>
      </w:r>
      <w:r w:rsidR="00277DCC" w:rsidRPr="002E6FCF">
        <w:rPr>
          <w:sz w:val="24"/>
          <w:szCs w:val="24"/>
          <w:lang w:val="sr-Cyrl-RS"/>
        </w:rPr>
        <w:t>va</w:t>
      </w:r>
      <w:r w:rsidR="00277DCC">
        <w:rPr>
          <w:sz w:val="24"/>
          <w:szCs w:val="24"/>
          <w:lang w:val="sr-Latn-RS"/>
        </w:rPr>
        <w:t>.</w:t>
      </w:r>
    </w:p>
    <w:p w:rsidR="0005287B" w:rsidRPr="00277DCC" w:rsidRDefault="0005287B" w:rsidP="0005287B">
      <w:pPr>
        <w:pStyle w:val="T30X"/>
        <w:ind w:firstLine="0"/>
        <w:rPr>
          <w:sz w:val="24"/>
          <w:szCs w:val="24"/>
          <w:lang w:val="sr-Latn-RS"/>
        </w:rPr>
      </w:pPr>
      <w:r>
        <w:rPr>
          <w:sz w:val="24"/>
          <w:szCs w:val="24"/>
          <w:lang w:val="sr-Latn-RS"/>
        </w:rPr>
        <w:t xml:space="preserve">Ovaj zakon ustanovljava pravila i uslove za definisanje i osnivanje društava u </w:t>
      </w:r>
      <w:r w:rsidR="000F52FB">
        <w:rPr>
          <w:sz w:val="24"/>
          <w:szCs w:val="24"/>
          <w:lang w:val="sr-Latn-RS"/>
        </w:rPr>
        <w:t>državnoj</w:t>
      </w:r>
      <w:r>
        <w:rPr>
          <w:sz w:val="24"/>
          <w:szCs w:val="24"/>
          <w:lang w:val="sr-Latn-RS"/>
        </w:rPr>
        <w:t xml:space="preserve"> </w:t>
      </w:r>
      <w:r w:rsidR="00946945">
        <w:rPr>
          <w:sz w:val="24"/>
          <w:szCs w:val="24"/>
          <w:lang w:val="sr-Latn-RS"/>
        </w:rPr>
        <w:t>svojini</w:t>
      </w:r>
      <w:r>
        <w:rPr>
          <w:sz w:val="24"/>
          <w:szCs w:val="24"/>
          <w:lang w:val="sr-Latn-RS"/>
        </w:rPr>
        <w:t xml:space="preserve"> i pravila u pogledu </w:t>
      </w:r>
      <w:r w:rsidR="00111E92">
        <w:rPr>
          <w:sz w:val="24"/>
          <w:szCs w:val="24"/>
          <w:lang w:val="sr-Latn-RS"/>
        </w:rPr>
        <w:t xml:space="preserve">upravljanja tim društvima, uključujući </w:t>
      </w:r>
      <w:r>
        <w:rPr>
          <w:sz w:val="24"/>
          <w:szCs w:val="24"/>
          <w:lang w:val="sr-Latn-RS"/>
        </w:rPr>
        <w:t>položaj i prava njihovih članova, akcionara i organa upravljanja, odnose između različitih organa tih društava, pitanja odgovornosti organa upravljanja prema članovima, odnosno akcionarima, kao i druga pitanja i načela relevantna za upravljanje tim društvima.</w:t>
      </w:r>
      <w:r w:rsidR="00111E92">
        <w:rPr>
          <w:sz w:val="24"/>
          <w:szCs w:val="24"/>
          <w:lang w:val="sr-Latn-RS"/>
        </w:rPr>
        <w:t xml:space="preserve"> </w:t>
      </w:r>
    </w:p>
    <w:p w:rsidR="003C0F29" w:rsidRPr="0062461F" w:rsidRDefault="003C0F29" w:rsidP="002E6FCF">
      <w:pPr>
        <w:pStyle w:val="T30X"/>
        <w:rPr>
          <w:sz w:val="24"/>
          <w:szCs w:val="24"/>
          <w:lang w:val="sr-Latn-RS"/>
        </w:rPr>
      </w:pPr>
    </w:p>
    <w:p w:rsidR="00277DCC" w:rsidRPr="00277DCC" w:rsidRDefault="000F52FB" w:rsidP="00277DCC">
      <w:pPr>
        <w:pStyle w:val="N01X"/>
        <w:spacing w:before="0" w:after="0"/>
        <w:rPr>
          <w:lang w:val="sr-Latn-RS"/>
        </w:rPr>
      </w:pPr>
      <w:r>
        <w:rPr>
          <w:lang w:val="sr-Latn-RS"/>
        </w:rPr>
        <w:t>Lica na koja se zakon primenjuje</w:t>
      </w:r>
    </w:p>
    <w:p w:rsidR="00277DCC" w:rsidRPr="00277DCC" w:rsidRDefault="00277DCC" w:rsidP="00C43614">
      <w:pPr>
        <w:pStyle w:val="Heading5"/>
        <w:spacing w:before="120" w:after="120"/>
        <w:rPr>
          <w:lang w:val="sr-Latn-RS"/>
        </w:rPr>
      </w:pPr>
      <w:r w:rsidRPr="00277DCC">
        <w:rPr>
          <w:lang w:val="sr-Latn-RS"/>
        </w:rPr>
        <w:t xml:space="preserve">Član </w:t>
      </w:r>
      <w:r w:rsidR="001C5B00">
        <w:rPr>
          <w:lang w:val="sr-Latn-RS"/>
        </w:rPr>
        <w:t>2</w:t>
      </w:r>
    </w:p>
    <w:p w:rsidR="00F8255A" w:rsidRPr="0062461F" w:rsidRDefault="003830C8" w:rsidP="00F8255A">
      <w:pPr>
        <w:pStyle w:val="T30X"/>
        <w:spacing w:before="0" w:after="0"/>
        <w:ind w:firstLine="0"/>
        <w:rPr>
          <w:sz w:val="24"/>
          <w:szCs w:val="24"/>
          <w:lang w:val="sr-Latn-RS"/>
        </w:rPr>
      </w:pPr>
      <w:r>
        <w:rPr>
          <w:sz w:val="24"/>
          <w:szCs w:val="24"/>
          <w:lang w:val="sr-Latn-RS"/>
        </w:rPr>
        <w:t xml:space="preserve">    </w:t>
      </w:r>
      <w:r w:rsidR="00277DCC" w:rsidRPr="0062461F">
        <w:rPr>
          <w:sz w:val="24"/>
          <w:szCs w:val="24"/>
          <w:lang w:val="sr-Latn-RS"/>
        </w:rPr>
        <w:t xml:space="preserve">Društva u </w:t>
      </w:r>
      <w:r w:rsidR="000F52FB">
        <w:rPr>
          <w:sz w:val="24"/>
          <w:szCs w:val="24"/>
          <w:lang w:val="sr-Latn-RS"/>
        </w:rPr>
        <w:t>državnoj</w:t>
      </w:r>
      <w:r w:rsidR="000F52FB" w:rsidRPr="0062461F">
        <w:rPr>
          <w:sz w:val="24"/>
          <w:szCs w:val="24"/>
          <w:lang w:val="sr-Latn-RS"/>
        </w:rPr>
        <w:t xml:space="preserve"> </w:t>
      </w:r>
      <w:r w:rsidR="00946945">
        <w:rPr>
          <w:sz w:val="24"/>
          <w:szCs w:val="24"/>
          <w:lang w:val="sr-Latn-RS"/>
        </w:rPr>
        <w:t>svojini</w:t>
      </w:r>
      <w:r w:rsidR="00277DCC" w:rsidRPr="0062461F">
        <w:rPr>
          <w:sz w:val="24"/>
          <w:szCs w:val="24"/>
          <w:lang w:val="sr-Latn-RS"/>
        </w:rPr>
        <w:t xml:space="preserve"> jesu </w:t>
      </w:r>
      <w:r w:rsidR="00277DCC" w:rsidRPr="002E6FCF">
        <w:rPr>
          <w:sz w:val="24"/>
          <w:szCs w:val="24"/>
          <w:lang w:val="sr-Cyrl-RS"/>
        </w:rPr>
        <w:t>privredn</w:t>
      </w:r>
      <w:r w:rsidR="00277DCC">
        <w:rPr>
          <w:sz w:val="24"/>
          <w:szCs w:val="24"/>
          <w:lang w:val="sr-Latn-RS"/>
        </w:rPr>
        <w:t>a</w:t>
      </w:r>
      <w:r w:rsidR="00277DCC" w:rsidRPr="002E6FCF">
        <w:rPr>
          <w:sz w:val="24"/>
          <w:szCs w:val="24"/>
          <w:lang w:val="sr-Cyrl-RS"/>
        </w:rPr>
        <w:t xml:space="preserve"> društva </w:t>
      </w:r>
      <w:r w:rsidR="00277DCC">
        <w:rPr>
          <w:sz w:val="24"/>
          <w:szCs w:val="24"/>
          <w:lang w:val="sr-Latn-RS"/>
        </w:rPr>
        <w:t>u kojima država</w:t>
      </w:r>
      <w:r w:rsidR="00F8255A">
        <w:rPr>
          <w:sz w:val="24"/>
          <w:szCs w:val="24"/>
          <w:lang w:val="sr-Latn-RS"/>
        </w:rPr>
        <w:t>, samostalno</w:t>
      </w:r>
      <w:r w:rsidR="00277DCC">
        <w:rPr>
          <w:sz w:val="24"/>
          <w:szCs w:val="24"/>
          <w:lang w:val="sr-Latn-RS"/>
        </w:rPr>
        <w:t xml:space="preserve"> </w:t>
      </w:r>
      <w:r w:rsidR="00F8255A">
        <w:rPr>
          <w:sz w:val="24"/>
          <w:szCs w:val="24"/>
          <w:lang w:val="sr-Latn-RS"/>
        </w:rPr>
        <w:t xml:space="preserve">ili sa </w:t>
      </w:r>
      <w:r w:rsidR="00B13092">
        <w:rPr>
          <w:color w:val="auto"/>
          <w:sz w:val="24"/>
          <w:szCs w:val="24"/>
          <w:lang w:val="sr-Latn-RS"/>
        </w:rPr>
        <w:t>Razvojnom bankom</w:t>
      </w:r>
      <w:r w:rsidR="00F8255A">
        <w:rPr>
          <w:color w:val="auto"/>
          <w:sz w:val="24"/>
          <w:szCs w:val="24"/>
          <w:lang w:val="sr-Latn-RS"/>
        </w:rPr>
        <w:t xml:space="preserve"> Crne Gore, Fondom penzijskog i invalidskog osiguranja Crne Gore</w:t>
      </w:r>
      <w:r w:rsidR="005911B3">
        <w:rPr>
          <w:color w:val="auto"/>
          <w:sz w:val="24"/>
          <w:szCs w:val="24"/>
          <w:lang w:val="sr-Latn-RS"/>
        </w:rPr>
        <w:t>,</w:t>
      </w:r>
      <w:r w:rsidR="00F8255A">
        <w:rPr>
          <w:color w:val="auto"/>
          <w:sz w:val="24"/>
          <w:szCs w:val="24"/>
          <w:lang w:val="sr-Latn-RS"/>
        </w:rPr>
        <w:t xml:space="preserve"> Zavodom za zapošljavanje Crne Gore</w:t>
      </w:r>
      <w:r w:rsidR="005911B3">
        <w:rPr>
          <w:color w:val="auto"/>
          <w:sz w:val="24"/>
          <w:szCs w:val="24"/>
          <w:lang w:val="sr-Latn-RS"/>
        </w:rPr>
        <w:t xml:space="preserve">, odnosno drugim upravnim </w:t>
      </w:r>
      <w:r w:rsidR="005911B3" w:rsidRPr="005911B3">
        <w:rPr>
          <w:color w:val="auto"/>
          <w:sz w:val="24"/>
          <w:szCs w:val="24"/>
          <w:lang w:val="sr-Latn-RS"/>
        </w:rPr>
        <w:t>organ</w:t>
      </w:r>
      <w:r w:rsidR="005911B3">
        <w:rPr>
          <w:color w:val="auto"/>
          <w:sz w:val="24"/>
          <w:szCs w:val="24"/>
          <w:lang w:val="sr-Latn-RS"/>
        </w:rPr>
        <w:t>ima</w:t>
      </w:r>
      <w:r w:rsidR="007A4DF7">
        <w:rPr>
          <w:color w:val="auto"/>
          <w:sz w:val="24"/>
          <w:szCs w:val="24"/>
          <w:lang w:val="sr-Latn-RS"/>
        </w:rPr>
        <w:t>,</w:t>
      </w:r>
      <w:r w:rsidR="005911B3">
        <w:rPr>
          <w:color w:val="auto"/>
          <w:sz w:val="24"/>
          <w:szCs w:val="24"/>
          <w:lang w:val="sr-Latn-RS"/>
        </w:rPr>
        <w:t xml:space="preserve"> organizacijama</w:t>
      </w:r>
      <w:r w:rsidR="005911B3" w:rsidRPr="005911B3">
        <w:rPr>
          <w:color w:val="auto"/>
          <w:sz w:val="24"/>
          <w:szCs w:val="24"/>
          <w:lang w:val="sr-Latn-RS"/>
        </w:rPr>
        <w:t xml:space="preserve"> </w:t>
      </w:r>
      <w:r w:rsidR="007A4DF7">
        <w:rPr>
          <w:color w:val="auto"/>
          <w:sz w:val="24"/>
          <w:szCs w:val="24"/>
          <w:lang w:val="sr-Latn-RS"/>
        </w:rPr>
        <w:t xml:space="preserve">ili drugim pravnim licima </w:t>
      </w:r>
      <w:r w:rsidR="005911B3">
        <w:rPr>
          <w:color w:val="auto"/>
          <w:sz w:val="24"/>
          <w:szCs w:val="24"/>
          <w:lang w:val="sr-Latn-RS"/>
        </w:rPr>
        <w:t>koje država kontroliše</w:t>
      </w:r>
      <w:r w:rsidR="00F8255A">
        <w:rPr>
          <w:color w:val="auto"/>
          <w:sz w:val="24"/>
          <w:szCs w:val="24"/>
          <w:lang w:val="sr-Latn-RS"/>
        </w:rPr>
        <w:t xml:space="preserve"> (sva</w:t>
      </w:r>
      <w:r w:rsidR="000F52FB">
        <w:rPr>
          <w:color w:val="auto"/>
          <w:sz w:val="24"/>
          <w:szCs w:val="24"/>
          <w:lang w:val="sr-Latn-RS"/>
        </w:rPr>
        <w:t xml:space="preserve"> pomenuta lica</w:t>
      </w:r>
      <w:r w:rsidR="00F8255A">
        <w:rPr>
          <w:color w:val="auto"/>
          <w:sz w:val="24"/>
          <w:szCs w:val="24"/>
          <w:lang w:val="sr-Latn-RS"/>
        </w:rPr>
        <w:t xml:space="preserve"> u daljem tekstu: Fond), </w:t>
      </w:r>
      <w:r w:rsidR="000D5A0F">
        <w:rPr>
          <w:color w:val="auto"/>
          <w:sz w:val="24"/>
          <w:szCs w:val="24"/>
          <w:lang w:val="sr-Latn-RS"/>
        </w:rPr>
        <w:t xml:space="preserve">ili lokalnom samoupravom, </w:t>
      </w:r>
      <w:r w:rsidR="00277DCC" w:rsidRPr="0062461F">
        <w:rPr>
          <w:sz w:val="24"/>
          <w:szCs w:val="24"/>
          <w:lang w:val="sr-Latn-RS"/>
        </w:rPr>
        <w:t>ima većinsk</w:t>
      </w:r>
      <w:r w:rsidR="00CC2816">
        <w:rPr>
          <w:sz w:val="24"/>
          <w:szCs w:val="24"/>
          <w:lang w:val="sr-Latn-RS"/>
        </w:rPr>
        <w:t>o</w:t>
      </w:r>
      <w:r w:rsidR="00277DCC" w:rsidRPr="0062461F">
        <w:rPr>
          <w:sz w:val="24"/>
          <w:szCs w:val="24"/>
          <w:lang w:val="sr-Latn-RS"/>
        </w:rPr>
        <w:t xml:space="preserve"> </w:t>
      </w:r>
      <w:r w:rsidR="00CC2816">
        <w:rPr>
          <w:sz w:val="24"/>
          <w:szCs w:val="24"/>
          <w:lang w:val="sr-Latn-RS"/>
        </w:rPr>
        <w:t>učešće u osnovnom kapitalu</w:t>
      </w:r>
      <w:r w:rsidR="00277DCC" w:rsidRPr="0062461F">
        <w:rPr>
          <w:sz w:val="24"/>
          <w:szCs w:val="24"/>
          <w:lang w:val="sr-Latn-RS"/>
        </w:rPr>
        <w:t xml:space="preserve"> ili ih na drugi način kontroliše</w:t>
      </w:r>
      <w:r w:rsidR="000F52FB">
        <w:rPr>
          <w:sz w:val="24"/>
          <w:szCs w:val="24"/>
          <w:lang w:val="sr-Latn-RS"/>
        </w:rPr>
        <w:t>, uključujući i</w:t>
      </w:r>
      <w:r w:rsidR="00111E92">
        <w:rPr>
          <w:sz w:val="24"/>
          <w:szCs w:val="24"/>
          <w:lang w:val="sr-Latn-RS"/>
        </w:rPr>
        <w:t xml:space="preserve"> </w:t>
      </w:r>
      <w:r w:rsidR="00EC7B40">
        <w:rPr>
          <w:sz w:val="24"/>
          <w:szCs w:val="24"/>
          <w:lang w:val="sr-Latn-RS"/>
        </w:rPr>
        <w:t>putem</w:t>
      </w:r>
      <w:r w:rsidR="00111E92">
        <w:rPr>
          <w:sz w:val="24"/>
          <w:szCs w:val="24"/>
          <w:lang w:val="sr-Latn-RS"/>
        </w:rPr>
        <w:t xml:space="preserve"> prava na postavljanje većine članova nadzornog odbora, odnosno odbora direktora</w:t>
      </w:r>
      <w:r w:rsidR="00277DCC" w:rsidRPr="0062461F">
        <w:rPr>
          <w:sz w:val="24"/>
          <w:szCs w:val="24"/>
          <w:lang w:val="sr-Latn-RS"/>
        </w:rPr>
        <w:t>, u smislu zakona kojim se uređuju privredna društva.</w:t>
      </w:r>
    </w:p>
    <w:p w:rsidR="00277DCC" w:rsidRPr="0062461F" w:rsidRDefault="003830C8" w:rsidP="00C43614">
      <w:pPr>
        <w:pStyle w:val="T30X"/>
        <w:spacing w:before="120"/>
        <w:ind w:firstLine="0"/>
        <w:rPr>
          <w:sz w:val="24"/>
          <w:szCs w:val="24"/>
          <w:lang w:val="sr-Latn-RS"/>
        </w:rPr>
      </w:pPr>
      <w:r>
        <w:rPr>
          <w:sz w:val="24"/>
          <w:szCs w:val="24"/>
          <w:lang w:val="sr-Latn-RS"/>
        </w:rPr>
        <w:t xml:space="preserve">    </w:t>
      </w:r>
      <w:r w:rsidR="00277DCC" w:rsidRPr="0062461F">
        <w:rPr>
          <w:sz w:val="24"/>
          <w:szCs w:val="24"/>
          <w:lang w:val="sr-Latn-RS"/>
        </w:rPr>
        <w:t>Odredbe ovog zakona, osim odredbi drugog d</w:t>
      </w:r>
      <w:r>
        <w:rPr>
          <w:sz w:val="24"/>
          <w:szCs w:val="24"/>
          <w:lang w:val="sr-Latn-RS"/>
        </w:rPr>
        <w:t>ij</w:t>
      </w:r>
      <w:r w:rsidR="00277DCC" w:rsidRPr="0062461F">
        <w:rPr>
          <w:sz w:val="24"/>
          <w:szCs w:val="24"/>
          <w:lang w:val="sr-Latn-RS"/>
        </w:rPr>
        <w:t xml:space="preserve">ela koje uređuju sprovođenje politike državnog vlasništva, </w:t>
      </w:r>
      <w:r w:rsidR="00EC7B40">
        <w:rPr>
          <w:sz w:val="24"/>
          <w:szCs w:val="24"/>
          <w:lang w:val="sr-Latn-RS"/>
        </w:rPr>
        <w:t xml:space="preserve">koje se primenjuju na društva u državnoj svojini </w:t>
      </w:r>
      <w:r w:rsidR="00277DCC" w:rsidRPr="0062461F">
        <w:rPr>
          <w:sz w:val="24"/>
          <w:szCs w:val="24"/>
          <w:lang w:val="sr-Latn-RS"/>
        </w:rPr>
        <w:t>prim</w:t>
      </w:r>
      <w:r>
        <w:rPr>
          <w:sz w:val="24"/>
          <w:szCs w:val="24"/>
          <w:lang w:val="sr-Latn-RS"/>
        </w:rPr>
        <w:t>j</w:t>
      </w:r>
      <w:r w:rsidR="00277DCC" w:rsidRPr="0062461F">
        <w:rPr>
          <w:sz w:val="24"/>
          <w:szCs w:val="24"/>
          <w:lang w:val="sr-Latn-RS"/>
        </w:rPr>
        <w:t xml:space="preserve">enjuju se i na privredna društva u kojima </w:t>
      </w:r>
      <w:r w:rsidR="00277DCC">
        <w:rPr>
          <w:sz w:val="24"/>
          <w:szCs w:val="24"/>
          <w:lang w:val="sr-Latn-RS"/>
        </w:rPr>
        <w:t xml:space="preserve">jedinica lokalne samouprave </w:t>
      </w:r>
      <w:r w:rsidR="00277DCC" w:rsidRPr="0062461F">
        <w:rPr>
          <w:sz w:val="24"/>
          <w:szCs w:val="24"/>
          <w:lang w:val="sr-Latn-RS"/>
        </w:rPr>
        <w:t>ima većinsk</w:t>
      </w:r>
      <w:r w:rsidR="00CC2816">
        <w:rPr>
          <w:sz w:val="24"/>
          <w:szCs w:val="24"/>
          <w:lang w:val="sr-Latn-RS"/>
        </w:rPr>
        <w:t>o</w:t>
      </w:r>
      <w:r w:rsidR="00277DCC" w:rsidRPr="0062461F">
        <w:rPr>
          <w:sz w:val="24"/>
          <w:szCs w:val="24"/>
          <w:lang w:val="sr-Latn-RS"/>
        </w:rPr>
        <w:t xml:space="preserve"> </w:t>
      </w:r>
      <w:r w:rsidR="00CC2816">
        <w:rPr>
          <w:sz w:val="24"/>
          <w:szCs w:val="24"/>
          <w:lang w:val="sr-Latn-RS"/>
        </w:rPr>
        <w:t>učešće u osnovnom kapitalu</w:t>
      </w:r>
      <w:r w:rsidR="00277DCC" w:rsidRPr="0062461F">
        <w:rPr>
          <w:sz w:val="24"/>
          <w:szCs w:val="24"/>
          <w:lang w:val="sr-Latn-RS"/>
        </w:rPr>
        <w:t xml:space="preserve"> ili ih na drugi način kontroliše</w:t>
      </w:r>
      <w:r w:rsidR="000F52FB">
        <w:rPr>
          <w:sz w:val="24"/>
          <w:szCs w:val="24"/>
          <w:lang w:val="sr-Latn-RS"/>
        </w:rPr>
        <w:t>,</w:t>
      </w:r>
      <w:r w:rsidR="000F52FB" w:rsidRPr="000F52FB">
        <w:rPr>
          <w:sz w:val="24"/>
          <w:szCs w:val="24"/>
          <w:lang w:val="sr-Latn-RS"/>
        </w:rPr>
        <w:t xml:space="preserve"> </w:t>
      </w:r>
      <w:r w:rsidR="000F52FB">
        <w:rPr>
          <w:sz w:val="24"/>
          <w:szCs w:val="24"/>
          <w:lang w:val="sr-Latn-RS"/>
        </w:rPr>
        <w:t>uključujući i p</w:t>
      </w:r>
      <w:r w:rsidR="00EC7B40">
        <w:rPr>
          <w:sz w:val="24"/>
          <w:szCs w:val="24"/>
          <w:lang w:val="sr-Latn-RS"/>
        </w:rPr>
        <w:t>utem</w:t>
      </w:r>
      <w:r w:rsidR="000F52FB">
        <w:rPr>
          <w:sz w:val="24"/>
          <w:szCs w:val="24"/>
          <w:lang w:val="sr-Latn-RS"/>
        </w:rPr>
        <w:t xml:space="preserve"> prava na postavljanje većine članova nadzornog odbora, odnosno odbora direktora</w:t>
      </w:r>
      <w:r w:rsidR="00277DCC" w:rsidRPr="0062461F">
        <w:rPr>
          <w:sz w:val="24"/>
          <w:szCs w:val="24"/>
          <w:lang w:val="sr-Latn-RS"/>
        </w:rPr>
        <w:t>, u smislu zakona kojim se uređuju privredna društva</w:t>
      </w:r>
      <w:r w:rsidR="00E0062F">
        <w:rPr>
          <w:sz w:val="24"/>
          <w:szCs w:val="24"/>
          <w:lang w:val="sr-Latn-RS"/>
        </w:rPr>
        <w:t xml:space="preserve"> (u daljem tekstu: društva u svojini lokalne samouprave)</w:t>
      </w:r>
      <w:r w:rsidR="00277DCC" w:rsidRPr="0062461F">
        <w:rPr>
          <w:sz w:val="24"/>
          <w:szCs w:val="24"/>
          <w:lang w:val="sr-Latn-RS"/>
        </w:rPr>
        <w:t>.</w:t>
      </w:r>
    </w:p>
    <w:p w:rsidR="004B5506" w:rsidRDefault="004B5506" w:rsidP="00C43614">
      <w:pPr>
        <w:pStyle w:val="T30X"/>
        <w:spacing w:after="120"/>
        <w:rPr>
          <w:sz w:val="24"/>
          <w:szCs w:val="24"/>
          <w:lang w:val="sr-Latn-RS"/>
        </w:rPr>
      </w:pPr>
      <w:r w:rsidRPr="0062461F">
        <w:rPr>
          <w:sz w:val="24"/>
          <w:szCs w:val="24"/>
          <w:lang w:val="sr-Latn-RS"/>
        </w:rPr>
        <w:lastRenderedPageBreak/>
        <w:t xml:space="preserve">Odredbe ovog </w:t>
      </w:r>
      <w:r>
        <w:rPr>
          <w:sz w:val="24"/>
          <w:szCs w:val="24"/>
          <w:lang w:val="sr-Latn-RS"/>
        </w:rPr>
        <w:t>zakona shodno se prim</w:t>
      </w:r>
      <w:r w:rsidR="003830C8">
        <w:rPr>
          <w:sz w:val="24"/>
          <w:szCs w:val="24"/>
          <w:lang w:val="sr-Latn-RS"/>
        </w:rPr>
        <w:t>j</w:t>
      </w:r>
      <w:r>
        <w:rPr>
          <w:sz w:val="24"/>
          <w:szCs w:val="24"/>
          <w:lang w:val="sr-Latn-RS"/>
        </w:rPr>
        <w:t xml:space="preserve">enjuju i na </w:t>
      </w:r>
      <w:r w:rsidRPr="0062461F">
        <w:rPr>
          <w:sz w:val="24"/>
          <w:szCs w:val="24"/>
          <w:lang w:val="sr-Latn-RS"/>
        </w:rPr>
        <w:t>privredna društva u kojima jedno ili više društava u javno</w:t>
      </w:r>
      <w:r w:rsidR="00946945">
        <w:rPr>
          <w:sz w:val="24"/>
          <w:szCs w:val="24"/>
          <w:lang w:val="sr-Latn-RS"/>
        </w:rPr>
        <w:t>j</w:t>
      </w:r>
      <w:r w:rsidRPr="0062461F">
        <w:rPr>
          <w:sz w:val="24"/>
          <w:szCs w:val="24"/>
          <w:lang w:val="sr-Latn-RS"/>
        </w:rPr>
        <w:t xml:space="preserve"> </w:t>
      </w:r>
      <w:r w:rsidR="00946945">
        <w:rPr>
          <w:sz w:val="24"/>
          <w:szCs w:val="24"/>
          <w:lang w:val="sr-Latn-RS"/>
        </w:rPr>
        <w:t>svojini</w:t>
      </w:r>
      <w:r w:rsidRPr="0062461F">
        <w:rPr>
          <w:sz w:val="24"/>
          <w:szCs w:val="24"/>
          <w:lang w:val="sr-Latn-RS"/>
        </w:rPr>
        <w:t>, samostalno ili zajedno sa državom</w:t>
      </w:r>
      <w:r w:rsidR="00562A8E">
        <w:rPr>
          <w:sz w:val="24"/>
          <w:szCs w:val="24"/>
          <w:lang w:val="sr-Latn-RS"/>
        </w:rPr>
        <w:t xml:space="preserve">, </w:t>
      </w:r>
      <w:r w:rsidRPr="00562A8E">
        <w:rPr>
          <w:sz w:val="24"/>
          <w:szCs w:val="24"/>
          <w:lang w:val="sr-Latn-RS"/>
        </w:rPr>
        <w:t>odnosno lokalnom samoupravom</w:t>
      </w:r>
      <w:r w:rsidR="00562A8E">
        <w:rPr>
          <w:sz w:val="24"/>
          <w:szCs w:val="24"/>
          <w:lang w:val="sr-Latn-RS"/>
        </w:rPr>
        <w:t xml:space="preserve">, </w:t>
      </w:r>
      <w:r w:rsidRPr="0062461F">
        <w:rPr>
          <w:sz w:val="24"/>
          <w:szCs w:val="24"/>
          <w:lang w:val="sr-Latn-RS"/>
        </w:rPr>
        <w:t>imaju većinsk</w:t>
      </w:r>
      <w:r w:rsidR="00CC2816">
        <w:rPr>
          <w:sz w:val="24"/>
          <w:szCs w:val="24"/>
          <w:lang w:val="sr-Latn-RS"/>
        </w:rPr>
        <w:t>o</w:t>
      </w:r>
      <w:r w:rsidRPr="0062461F">
        <w:rPr>
          <w:sz w:val="24"/>
          <w:szCs w:val="24"/>
          <w:lang w:val="sr-Latn-RS"/>
        </w:rPr>
        <w:t xml:space="preserve"> </w:t>
      </w:r>
      <w:r w:rsidR="00CC2816">
        <w:rPr>
          <w:sz w:val="24"/>
          <w:szCs w:val="24"/>
          <w:lang w:val="sr-Latn-RS"/>
        </w:rPr>
        <w:t>učešće u osnovnom kapitalu</w:t>
      </w:r>
      <w:r w:rsidRPr="0062461F">
        <w:rPr>
          <w:sz w:val="24"/>
          <w:szCs w:val="24"/>
          <w:lang w:val="sr-Latn-RS"/>
        </w:rPr>
        <w:t xml:space="preserve"> ili ih na drugi način kontrolišu</w:t>
      </w:r>
      <w:r w:rsidR="00E0062F">
        <w:rPr>
          <w:sz w:val="24"/>
          <w:szCs w:val="24"/>
          <w:lang w:val="sr-Latn-RS"/>
        </w:rPr>
        <w:t>,</w:t>
      </w:r>
      <w:r w:rsidR="00E0062F" w:rsidRPr="00E0062F">
        <w:rPr>
          <w:sz w:val="24"/>
          <w:szCs w:val="24"/>
          <w:lang w:val="sr-Latn-RS"/>
        </w:rPr>
        <w:t xml:space="preserve"> </w:t>
      </w:r>
      <w:r w:rsidR="00E0062F">
        <w:rPr>
          <w:sz w:val="24"/>
          <w:szCs w:val="24"/>
          <w:lang w:val="sr-Latn-RS"/>
        </w:rPr>
        <w:t xml:space="preserve">uključujući i </w:t>
      </w:r>
      <w:r w:rsidR="00EC7B40">
        <w:rPr>
          <w:sz w:val="24"/>
          <w:szCs w:val="24"/>
          <w:lang w:val="sr-Latn-RS"/>
        </w:rPr>
        <w:t>putem</w:t>
      </w:r>
      <w:r w:rsidR="00E0062F">
        <w:rPr>
          <w:sz w:val="24"/>
          <w:szCs w:val="24"/>
          <w:lang w:val="sr-Latn-RS"/>
        </w:rPr>
        <w:t xml:space="preserve"> prava na postavljanje većine članova nadzornog odbora, odnosno odbora direktora,</w:t>
      </w:r>
      <w:r w:rsidRPr="0062461F">
        <w:rPr>
          <w:sz w:val="24"/>
          <w:szCs w:val="24"/>
          <w:lang w:val="sr-Latn-RS"/>
        </w:rPr>
        <w:t xml:space="preserve"> u smislu zakona kojim se uređuju privredna društva</w:t>
      </w:r>
      <w:r w:rsidR="00E0062F">
        <w:rPr>
          <w:sz w:val="24"/>
          <w:szCs w:val="24"/>
          <w:lang w:val="sr-Latn-RS"/>
        </w:rPr>
        <w:t xml:space="preserve"> (u daljem tekstu: zavisna društva)</w:t>
      </w:r>
      <w:r w:rsidRPr="0062461F">
        <w:rPr>
          <w:sz w:val="24"/>
          <w:szCs w:val="24"/>
          <w:lang w:val="sr-Latn-RS"/>
        </w:rPr>
        <w:t xml:space="preserve">, osim ako je drugačije </w:t>
      </w:r>
      <w:r w:rsidR="006A4ECF">
        <w:rPr>
          <w:sz w:val="24"/>
          <w:szCs w:val="24"/>
          <w:lang w:val="sr-Latn-RS"/>
        </w:rPr>
        <w:t xml:space="preserve">izričito </w:t>
      </w:r>
      <w:r w:rsidRPr="0062461F">
        <w:rPr>
          <w:sz w:val="24"/>
          <w:szCs w:val="24"/>
          <w:lang w:val="sr-Latn-RS"/>
        </w:rPr>
        <w:t>predviđeno ovim zakonom.</w:t>
      </w:r>
    </w:p>
    <w:p w:rsidR="00B13092" w:rsidRDefault="00B13092" w:rsidP="002E6FCF">
      <w:pPr>
        <w:pStyle w:val="T30X"/>
        <w:rPr>
          <w:sz w:val="24"/>
          <w:szCs w:val="24"/>
          <w:lang w:val="sr-Cyrl-RS"/>
        </w:rPr>
      </w:pPr>
      <w:r w:rsidRPr="00B13092">
        <w:rPr>
          <w:sz w:val="24"/>
          <w:szCs w:val="24"/>
          <w:lang w:val="sr-Latn-RS"/>
        </w:rPr>
        <w:t>Razvojn</w:t>
      </w:r>
      <w:r>
        <w:rPr>
          <w:sz w:val="24"/>
          <w:szCs w:val="24"/>
          <w:lang w:val="sr-Latn-RS"/>
        </w:rPr>
        <w:t>a</w:t>
      </w:r>
      <w:r w:rsidRPr="00B13092">
        <w:rPr>
          <w:sz w:val="24"/>
          <w:szCs w:val="24"/>
          <w:lang w:val="sr-Latn-RS"/>
        </w:rPr>
        <w:t xml:space="preserve"> bank</w:t>
      </w:r>
      <w:r>
        <w:rPr>
          <w:sz w:val="24"/>
          <w:szCs w:val="24"/>
          <w:lang w:val="sr-Latn-RS"/>
        </w:rPr>
        <w:t>a</w:t>
      </w:r>
      <w:r w:rsidRPr="00B13092">
        <w:rPr>
          <w:sz w:val="24"/>
          <w:szCs w:val="24"/>
          <w:lang w:val="sr-Latn-RS"/>
        </w:rPr>
        <w:t xml:space="preserve"> Crne Gore</w:t>
      </w:r>
      <w:r>
        <w:rPr>
          <w:sz w:val="24"/>
          <w:szCs w:val="24"/>
          <w:lang w:val="sr-Latn-RS"/>
        </w:rPr>
        <w:t xml:space="preserve"> ustanovljena</w:t>
      </w:r>
      <w:r w:rsidRPr="00B13092">
        <w:rPr>
          <w:sz w:val="24"/>
          <w:szCs w:val="24"/>
          <w:lang w:val="sr-Latn-RS"/>
        </w:rPr>
        <w:t xml:space="preserve"> Zakonom o razvojnoj banci ("Službeni list Crne Gore", br. 099/24 od 15.10.2024)</w:t>
      </w:r>
      <w:r>
        <w:rPr>
          <w:sz w:val="24"/>
          <w:szCs w:val="24"/>
          <w:lang w:val="sr-Latn-RS"/>
        </w:rPr>
        <w:t xml:space="preserve"> neće se smatrati društvom u javno</w:t>
      </w:r>
      <w:r w:rsidR="00946945">
        <w:rPr>
          <w:sz w:val="24"/>
          <w:szCs w:val="24"/>
          <w:lang w:val="sr-Latn-RS"/>
        </w:rPr>
        <w:t>j</w:t>
      </w:r>
      <w:r>
        <w:rPr>
          <w:sz w:val="24"/>
          <w:szCs w:val="24"/>
          <w:lang w:val="sr-Latn-RS"/>
        </w:rPr>
        <w:t xml:space="preserve"> </w:t>
      </w:r>
      <w:r w:rsidR="00946945">
        <w:rPr>
          <w:sz w:val="24"/>
          <w:szCs w:val="24"/>
          <w:lang w:val="sr-Latn-RS"/>
        </w:rPr>
        <w:t>svojini</w:t>
      </w:r>
      <w:r>
        <w:rPr>
          <w:sz w:val="24"/>
          <w:szCs w:val="24"/>
          <w:lang w:val="sr-Latn-RS"/>
        </w:rPr>
        <w:t xml:space="preserve"> u smislu ovog zakona.</w:t>
      </w:r>
    </w:p>
    <w:p w:rsidR="00946945" w:rsidRPr="00316F94" w:rsidRDefault="00946945" w:rsidP="002E6FCF">
      <w:pPr>
        <w:pStyle w:val="T30X"/>
        <w:rPr>
          <w:sz w:val="24"/>
          <w:szCs w:val="24"/>
          <w:lang w:val="sr-Latn-RS"/>
        </w:rPr>
      </w:pPr>
    </w:p>
    <w:p w:rsidR="008479DE" w:rsidRDefault="008479DE" w:rsidP="008479DE">
      <w:pPr>
        <w:pStyle w:val="N01X"/>
        <w:spacing w:before="0" w:after="0"/>
        <w:rPr>
          <w:lang w:val="sr-Latn-RS"/>
        </w:rPr>
      </w:pPr>
      <w:r w:rsidRPr="0062461F">
        <w:rPr>
          <w:lang w:val="fr-FR"/>
        </w:rPr>
        <w:t>Primjena na privredna dru</w:t>
      </w:r>
      <w:r>
        <w:rPr>
          <w:lang w:val="sr-Latn-RS"/>
        </w:rPr>
        <w:t xml:space="preserve">štva sa manjinskim </w:t>
      </w:r>
      <w:r w:rsidR="00E0062F">
        <w:rPr>
          <w:lang w:val="sr-Latn-RS"/>
        </w:rPr>
        <w:t>učešćem</w:t>
      </w:r>
    </w:p>
    <w:p w:rsidR="008479DE" w:rsidRDefault="008479DE" w:rsidP="00C43614">
      <w:pPr>
        <w:pStyle w:val="Heading5"/>
        <w:spacing w:before="120" w:after="120"/>
        <w:rPr>
          <w:i/>
          <w:iCs/>
          <w:lang w:val="sr-Latn-RS"/>
        </w:rPr>
      </w:pPr>
      <w:r>
        <w:rPr>
          <w:lang w:val="sr-Latn-RS"/>
        </w:rPr>
        <w:t xml:space="preserve">Član </w:t>
      </w:r>
      <w:r w:rsidR="00C20A27">
        <w:rPr>
          <w:lang w:val="sr-Latn-RS"/>
        </w:rPr>
        <w:t>3</w:t>
      </w:r>
    </w:p>
    <w:p w:rsidR="008479DE" w:rsidRPr="00277DCC" w:rsidRDefault="008479DE" w:rsidP="00C43614">
      <w:pPr>
        <w:pStyle w:val="T30X"/>
        <w:spacing w:after="120"/>
        <w:rPr>
          <w:sz w:val="24"/>
          <w:szCs w:val="24"/>
          <w:lang w:val="sr-Latn-RS"/>
        </w:rPr>
      </w:pPr>
      <w:r>
        <w:rPr>
          <w:sz w:val="24"/>
          <w:szCs w:val="24"/>
          <w:lang w:val="sr-Latn-RS"/>
        </w:rPr>
        <w:t>Odredbe ovog zakona prim</w:t>
      </w:r>
      <w:r w:rsidR="008C2DA5">
        <w:rPr>
          <w:sz w:val="24"/>
          <w:szCs w:val="24"/>
          <w:lang w:val="sr-Latn-RS"/>
        </w:rPr>
        <w:t>j</w:t>
      </w:r>
      <w:r>
        <w:rPr>
          <w:sz w:val="24"/>
          <w:szCs w:val="24"/>
          <w:lang w:val="sr-Latn-RS"/>
        </w:rPr>
        <w:t xml:space="preserve">enjuju se i </w:t>
      </w:r>
      <w:r w:rsidR="008C2DA5">
        <w:rPr>
          <w:sz w:val="24"/>
          <w:szCs w:val="24"/>
          <w:lang w:val="sr-Latn-RS"/>
        </w:rPr>
        <w:t xml:space="preserve">na </w:t>
      </w:r>
      <w:r>
        <w:rPr>
          <w:sz w:val="24"/>
          <w:szCs w:val="24"/>
          <w:lang w:val="sr-Latn-RS"/>
        </w:rPr>
        <w:t>vršenje vlasničke funkcije u priv</w:t>
      </w:r>
      <w:r w:rsidRPr="002E6FCF">
        <w:rPr>
          <w:sz w:val="24"/>
          <w:szCs w:val="24"/>
          <w:lang w:val="sr-Cyrl-RS"/>
        </w:rPr>
        <w:t>redn</w:t>
      </w:r>
      <w:r>
        <w:rPr>
          <w:sz w:val="24"/>
          <w:szCs w:val="24"/>
          <w:lang w:val="sr-Latn-RS"/>
        </w:rPr>
        <w:t>im</w:t>
      </w:r>
      <w:r w:rsidRPr="002E6FCF">
        <w:rPr>
          <w:sz w:val="24"/>
          <w:szCs w:val="24"/>
          <w:lang w:val="sr-Cyrl-RS"/>
        </w:rPr>
        <w:t xml:space="preserve"> društv</w:t>
      </w:r>
      <w:r>
        <w:rPr>
          <w:sz w:val="24"/>
          <w:szCs w:val="24"/>
          <w:lang w:val="sr-Latn-RS"/>
        </w:rPr>
        <w:t>ima</w:t>
      </w:r>
      <w:r w:rsidRPr="002E6FCF">
        <w:rPr>
          <w:sz w:val="24"/>
          <w:szCs w:val="24"/>
          <w:lang w:val="sr-Cyrl-RS"/>
        </w:rPr>
        <w:t xml:space="preserve"> </w:t>
      </w:r>
      <w:r>
        <w:rPr>
          <w:sz w:val="24"/>
          <w:szCs w:val="24"/>
          <w:lang w:val="sr-Latn-RS"/>
        </w:rPr>
        <w:t xml:space="preserve">u kojima </w:t>
      </w:r>
      <w:r w:rsidR="000D5A0F">
        <w:rPr>
          <w:sz w:val="24"/>
          <w:szCs w:val="24"/>
          <w:lang w:val="sr-Latn-RS"/>
        </w:rPr>
        <w:t>država, Fondovi</w:t>
      </w:r>
      <w:r w:rsidR="000D5A0F">
        <w:rPr>
          <w:color w:val="auto"/>
          <w:sz w:val="24"/>
          <w:szCs w:val="24"/>
          <w:lang w:val="sr-Latn-RS"/>
        </w:rPr>
        <w:t xml:space="preserve">, lokalna samouprava, </w:t>
      </w:r>
      <w:r w:rsidR="00E0062F">
        <w:rPr>
          <w:sz w:val="24"/>
          <w:szCs w:val="24"/>
          <w:lang w:val="sr-Latn-RS"/>
        </w:rPr>
        <w:t>društvo u državnoj svojini</w:t>
      </w:r>
      <w:r w:rsidR="000D5A0F">
        <w:rPr>
          <w:sz w:val="24"/>
          <w:szCs w:val="24"/>
          <w:lang w:val="sr-Latn-RS"/>
        </w:rPr>
        <w:t>,</w:t>
      </w:r>
      <w:r w:rsidR="00E0062F">
        <w:rPr>
          <w:sz w:val="24"/>
          <w:szCs w:val="24"/>
          <w:lang w:val="sr-Latn-RS"/>
        </w:rPr>
        <w:t xml:space="preserve"> društvo u svojini lokalne samouprave</w:t>
      </w:r>
      <w:r w:rsidR="000D5A0F">
        <w:rPr>
          <w:sz w:val="24"/>
          <w:szCs w:val="24"/>
          <w:lang w:val="sr-Latn-RS"/>
        </w:rPr>
        <w:t xml:space="preserve"> ili</w:t>
      </w:r>
      <w:r>
        <w:rPr>
          <w:sz w:val="24"/>
          <w:szCs w:val="24"/>
          <w:lang w:val="sr-Latn-RS"/>
        </w:rPr>
        <w:t xml:space="preserve"> </w:t>
      </w:r>
      <w:r w:rsidR="00E0062F">
        <w:rPr>
          <w:sz w:val="24"/>
          <w:szCs w:val="24"/>
          <w:lang w:val="sr-Latn-RS"/>
        </w:rPr>
        <w:t>zavisn</w:t>
      </w:r>
      <w:r w:rsidR="000D5A0F">
        <w:rPr>
          <w:sz w:val="24"/>
          <w:szCs w:val="24"/>
          <w:lang w:val="sr-Latn-RS"/>
        </w:rPr>
        <w:t>o</w:t>
      </w:r>
      <w:r w:rsidR="00E0062F">
        <w:rPr>
          <w:sz w:val="24"/>
          <w:szCs w:val="24"/>
          <w:lang w:val="sr-Latn-RS"/>
        </w:rPr>
        <w:t xml:space="preserve"> društvo</w:t>
      </w:r>
      <w:r w:rsidR="000D5A0F">
        <w:rPr>
          <w:sz w:val="24"/>
          <w:szCs w:val="24"/>
          <w:lang w:val="sr-Latn-RS"/>
        </w:rPr>
        <w:t>, samostalno ili zajednički</w:t>
      </w:r>
      <w:r>
        <w:rPr>
          <w:sz w:val="24"/>
          <w:szCs w:val="24"/>
          <w:lang w:val="sr-Latn-RS"/>
        </w:rPr>
        <w:t xml:space="preserve"> </w:t>
      </w:r>
      <w:r w:rsidRPr="0062461F">
        <w:rPr>
          <w:sz w:val="24"/>
          <w:szCs w:val="24"/>
          <w:lang w:val="sr-Latn-RS"/>
        </w:rPr>
        <w:t>ima</w:t>
      </w:r>
      <w:r w:rsidR="000D5A0F">
        <w:rPr>
          <w:sz w:val="24"/>
          <w:szCs w:val="24"/>
          <w:lang w:val="sr-Latn-RS"/>
        </w:rPr>
        <w:t>ju</w:t>
      </w:r>
      <w:r w:rsidRPr="0062461F">
        <w:rPr>
          <w:sz w:val="24"/>
          <w:szCs w:val="24"/>
          <w:lang w:val="sr-Latn-RS"/>
        </w:rPr>
        <w:t xml:space="preserve"> manjinsk</w:t>
      </w:r>
      <w:r>
        <w:rPr>
          <w:sz w:val="24"/>
          <w:szCs w:val="24"/>
          <w:lang w:val="sr-Latn-RS"/>
        </w:rPr>
        <w:t>o</w:t>
      </w:r>
      <w:r w:rsidRPr="0062461F">
        <w:rPr>
          <w:sz w:val="24"/>
          <w:szCs w:val="24"/>
          <w:lang w:val="sr-Latn-RS"/>
        </w:rPr>
        <w:t xml:space="preserve"> </w:t>
      </w:r>
      <w:r>
        <w:rPr>
          <w:sz w:val="24"/>
          <w:szCs w:val="24"/>
          <w:lang w:val="sr-Latn-RS"/>
        </w:rPr>
        <w:t>učešće u osnovnom kapitalu</w:t>
      </w:r>
      <w:r w:rsidRPr="0062461F">
        <w:rPr>
          <w:sz w:val="24"/>
          <w:szCs w:val="24"/>
          <w:lang w:val="sr-Latn-RS"/>
        </w:rPr>
        <w:t>, tamo gd</w:t>
      </w:r>
      <w:r>
        <w:rPr>
          <w:sz w:val="24"/>
          <w:szCs w:val="24"/>
          <w:lang w:val="sr-Latn-RS"/>
        </w:rPr>
        <w:t>j</w:t>
      </w:r>
      <w:r w:rsidRPr="0062461F">
        <w:rPr>
          <w:sz w:val="24"/>
          <w:szCs w:val="24"/>
          <w:lang w:val="sr-Latn-RS"/>
        </w:rPr>
        <w:t>e je to izričito navedeno</w:t>
      </w:r>
      <w:r w:rsidR="000D5A0F">
        <w:rPr>
          <w:sz w:val="24"/>
          <w:szCs w:val="24"/>
          <w:lang w:val="sr-Latn-RS"/>
        </w:rPr>
        <w:t xml:space="preserve"> u ovom zakonu</w:t>
      </w:r>
      <w:r w:rsidRPr="0062461F">
        <w:rPr>
          <w:sz w:val="24"/>
          <w:szCs w:val="24"/>
          <w:lang w:val="sr-Latn-RS"/>
        </w:rPr>
        <w:t>.</w:t>
      </w:r>
    </w:p>
    <w:p w:rsidR="008479DE" w:rsidRPr="0062461F" w:rsidRDefault="008479DE" w:rsidP="008479DE">
      <w:pPr>
        <w:pStyle w:val="T30X"/>
        <w:rPr>
          <w:sz w:val="24"/>
          <w:szCs w:val="24"/>
          <w:lang w:val="sr-Latn-RS"/>
        </w:rPr>
      </w:pPr>
      <w:r w:rsidRPr="0062461F">
        <w:rPr>
          <w:sz w:val="24"/>
          <w:szCs w:val="24"/>
          <w:lang w:val="sr-Latn-RS"/>
        </w:rPr>
        <w:t xml:space="preserve">Privredna društva iz stava 1 ovog člana su </w:t>
      </w:r>
      <w:r w:rsidRPr="00E943CD">
        <w:rPr>
          <w:sz w:val="24"/>
          <w:szCs w:val="24"/>
          <w:lang w:val="sr-Latn-RS"/>
        </w:rPr>
        <w:t xml:space="preserve">društva </w:t>
      </w:r>
      <w:r w:rsidR="00E0062F">
        <w:rPr>
          <w:sz w:val="24"/>
          <w:szCs w:val="24"/>
          <w:lang w:val="sr-Latn-RS"/>
        </w:rPr>
        <w:t>sa manjinskim učešćem</w:t>
      </w:r>
      <w:r w:rsidRPr="0062461F">
        <w:rPr>
          <w:sz w:val="24"/>
          <w:szCs w:val="24"/>
          <w:lang w:val="sr-Latn-RS"/>
        </w:rPr>
        <w:t>.</w:t>
      </w:r>
    </w:p>
    <w:p w:rsidR="008479DE" w:rsidRPr="008C2DA5" w:rsidRDefault="008479DE" w:rsidP="002E6FCF">
      <w:pPr>
        <w:pStyle w:val="T30X"/>
        <w:rPr>
          <w:sz w:val="24"/>
          <w:szCs w:val="24"/>
          <w:lang w:val="sr-Latn-RS"/>
        </w:rPr>
      </w:pPr>
    </w:p>
    <w:p w:rsidR="005936F2" w:rsidRPr="00CF0A68" w:rsidRDefault="005936F2" w:rsidP="00CF0A68">
      <w:pPr>
        <w:pStyle w:val="N01X"/>
        <w:spacing w:before="0" w:after="0"/>
        <w:rPr>
          <w:lang w:val="sr-Latn-RS"/>
        </w:rPr>
      </w:pPr>
      <w:r w:rsidRPr="00CF0A68">
        <w:rPr>
          <w:lang w:val="sr-Latn-RS"/>
        </w:rPr>
        <w:t>Cilj zakona</w:t>
      </w:r>
    </w:p>
    <w:p w:rsidR="0005287B" w:rsidRPr="0005287B" w:rsidRDefault="005936F2" w:rsidP="00C43614">
      <w:pPr>
        <w:pStyle w:val="Heading5"/>
        <w:spacing w:before="120" w:after="120"/>
        <w:rPr>
          <w:lang w:val="sr-Latn-RS"/>
        </w:rPr>
      </w:pPr>
      <w:r w:rsidRPr="00CF0A68">
        <w:rPr>
          <w:lang w:val="sr-Latn-RS"/>
        </w:rPr>
        <w:t xml:space="preserve">Član </w:t>
      </w:r>
      <w:r w:rsidR="00C20A27">
        <w:rPr>
          <w:lang w:val="sr-Latn-RS"/>
        </w:rPr>
        <w:t>4</w:t>
      </w:r>
    </w:p>
    <w:p w:rsidR="00CF0A68" w:rsidRPr="0062461F" w:rsidRDefault="00CF0A68" w:rsidP="00C43614">
      <w:pPr>
        <w:pStyle w:val="T30X"/>
        <w:spacing w:after="120"/>
        <w:rPr>
          <w:sz w:val="24"/>
          <w:szCs w:val="24"/>
          <w:lang w:val="sr-Latn-RS"/>
        </w:rPr>
      </w:pPr>
      <w:r w:rsidRPr="0062461F">
        <w:rPr>
          <w:sz w:val="24"/>
          <w:szCs w:val="24"/>
          <w:lang w:val="sr-Latn-RS"/>
        </w:rPr>
        <w:t>Ovaj zakon ima za cilj da uspostavi okvir za odgovorno</w:t>
      </w:r>
      <w:r w:rsidR="009A56D2" w:rsidRPr="0062461F">
        <w:rPr>
          <w:sz w:val="24"/>
          <w:szCs w:val="24"/>
          <w:lang w:val="sr-Latn-RS"/>
        </w:rPr>
        <w:t xml:space="preserve">, </w:t>
      </w:r>
      <w:r w:rsidRPr="0062461F">
        <w:rPr>
          <w:sz w:val="24"/>
          <w:szCs w:val="24"/>
          <w:lang w:val="sr-Latn-RS"/>
        </w:rPr>
        <w:t xml:space="preserve">transparentno </w:t>
      </w:r>
      <w:r w:rsidR="009A56D2" w:rsidRPr="0062461F">
        <w:rPr>
          <w:sz w:val="24"/>
          <w:szCs w:val="24"/>
          <w:lang w:val="sr-Latn-RS"/>
        </w:rPr>
        <w:t xml:space="preserve">i koordinisano </w:t>
      </w:r>
      <w:r w:rsidRPr="0062461F">
        <w:rPr>
          <w:sz w:val="24"/>
          <w:szCs w:val="24"/>
          <w:lang w:val="sr-Latn-RS"/>
        </w:rPr>
        <w:t xml:space="preserve">vršenje vlasničke funkcije u društvima u </w:t>
      </w:r>
      <w:r w:rsidR="002B0884">
        <w:rPr>
          <w:sz w:val="24"/>
          <w:szCs w:val="24"/>
          <w:lang w:val="sr-Latn-RS"/>
        </w:rPr>
        <w:t>državnoj svojini</w:t>
      </w:r>
      <w:r w:rsidRPr="0062461F">
        <w:rPr>
          <w:sz w:val="24"/>
          <w:szCs w:val="24"/>
          <w:lang w:val="sr-Latn-RS"/>
        </w:rPr>
        <w:t xml:space="preserve"> i društvima </w:t>
      </w:r>
      <w:r w:rsidR="002B0884">
        <w:rPr>
          <w:sz w:val="24"/>
          <w:szCs w:val="24"/>
          <w:lang w:val="sr-Latn-RS"/>
        </w:rPr>
        <w:t>sa</w:t>
      </w:r>
      <w:r w:rsidRPr="0062461F">
        <w:rPr>
          <w:sz w:val="24"/>
          <w:szCs w:val="24"/>
          <w:lang w:val="sr-Latn-RS"/>
        </w:rPr>
        <w:t xml:space="preserve"> </w:t>
      </w:r>
      <w:r w:rsidR="007A4DF7">
        <w:rPr>
          <w:sz w:val="24"/>
          <w:szCs w:val="24"/>
          <w:lang w:val="sr-Latn-RS"/>
        </w:rPr>
        <w:t>manjinsk</w:t>
      </w:r>
      <w:r w:rsidR="002B0884">
        <w:rPr>
          <w:sz w:val="24"/>
          <w:szCs w:val="24"/>
          <w:lang w:val="sr-Latn-RS"/>
        </w:rPr>
        <w:t>im</w:t>
      </w:r>
      <w:r w:rsidR="007A4DF7">
        <w:rPr>
          <w:sz w:val="24"/>
          <w:szCs w:val="24"/>
          <w:lang w:val="sr-Latn-RS"/>
        </w:rPr>
        <w:t xml:space="preserve"> </w:t>
      </w:r>
      <w:r w:rsidR="002B0884">
        <w:rPr>
          <w:sz w:val="24"/>
          <w:szCs w:val="24"/>
          <w:lang w:val="sr-Latn-RS"/>
        </w:rPr>
        <w:t>učešćem</w:t>
      </w:r>
      <w:r w:rsidRPr="0062461F">
        <w:rPr>
          <w:sz w:val="24"/>
          <w:szCs w:val="24"/>
          <w:lang w:val="sr-Latn-RS"/>
        </w:rPr>
        <w:t xml:space="preserve"> od strane države</w:t>
      </w:r>
      <w:r w:rsidR="00C810DC" w:rsidRPr="0062461F">
        <w:rPr>
          <w:sz w:val="24"/>
          <w:szCs w:val="24"/>
          <w:lang w:val="sr-Latn-RS"/>
        </w:rPr>
        <w:t>,</w:t>
      </w:r>
      <w:r w:rsidR="002B0884">
        <w:rPr>
          <w:sz w:val="24"/>
          <w:szCs w:val="24"/>
          <w:lang w:val="sr-Latn-RS"/>
        </w:rPr>
        <w:t xml:space="preserve"> Fondova ili</w:t>
      </w:r>
      <w:r w:rsidRPr="0062461F">
        <w:rPr>
          <w:sz w:val="24"/>
          <w:szCs w:val="24"/>
          <w:lang w:val="sr-Latn-RS"/>
        </w:rPr>
        <w:t xml:space="preserve"> lokalne samouprave</w:t>
      </w:r>
      <w:r w:rsidR="00C810DC" w:rsidRPr="0062461F">
        <w:rPr>
          <w:sz w:val="24"/>
          <w:szCs w:val="24"/>
          <w:lang w:val="sr-Latn-RS"/>
        </w:rPr>
        <w:t>,</w:t>
      </w:r>
      <w:r w:rsidRPr="0062461F">
        <w:rPr>
          <w:sz w:val="24"/>
          <w:szCs w:val="24"/>
          <w:lang w:val="sr-Latn-RS"/>
        </w:rPr>
        <w:t xml:space="preserve"> </w:t>
      </w:r>
      <w:r w:rsidR="009A56D2" w:rsidRPr="0062461F">
        <w:rPr>
          <w:sz w:val="24"/>
          <w:szCs w:val="24"/>
          <w:lang w:val="sr-Latn-RS"/>
        </w:rPr>
        <w:t xml:space="preserve">po pitanju upravljanja </w:t>
      </w:r>
      <w:r w:rsidRPr="0062461F">
        <w:rPr>
          <w:sz w:val="24"/>
          <w:szCs w:val="24"/>
          <w:lang w:val="sr-Latn-RS"/>
        </w:rPr>
        <w:t>i sprovođenj</w:t>
      </w:r>
      <w:r w:rsidR="009A56D2" w:rsidRPr="0062461F">
        <w:rPr>
          <w:sz w:val="24"/>
          <w:szCs w:val="24"/>
          <w:lang w:val="sr-Latn-RS"/>
        </w:rPr>
        <w:t>a</w:t>
      </w:r>
      <w:r w:rsidRPr="0062461F">
        <w:rPr>
          <w:sz w:val="24"/>
          <w:szCs w:val="24"/>
          <w:lang w:val="sr-Latn-RS"/>
        </w:rPr>
        <w:t xml:space="preserve"> finansijskog i drugog nadzora nad njihovim poslovanjem.</w:t>
      </w:r>
    </w:p>
    <w:p w:rsidR="003E35ED" w:rsidRDefault="00C810DC" w:rsidP="00EE51D0">
      <w:pPr>
        <w:pStyle w:val="T30X"/>
        <w:rPr>
          <w:color w:val="auto"/>
          <w:lang w:val="sr-Latn-RS"/>
        </w:rPr>
      </w:pPr>
      <w:r w:rsidRPr="0062461F">
        <w:rPr>
          <w:sz w:val="24"/>
          <w:szCs w:val="24"/>
          <w:lang w:val="sr-Latn-RS"/>
        </w:rPr>
        <w:t xml:space="preserve">Vršenje vlasničke funkcije u društvima u </w:t>
      </w:r>
      <w:r w:rsidR="002B0884">
        <w:rPr>
          <w:sz w:val="24"/>
          <w:szCs w:val="24"/>
          <w:lang w:val="sr-Latn-RS"/>
        </w:rPr>
        <w:t>državnoj svojini</w:t>
      </w:r>
      <w:r w:rsidRPr="0062461F">
        <w:rPr>
          <w:sz w:val="24"/>
          <w:szCs w:val="24"/>
          <w:lang w:val="sr-Latn-RS"/>
        </w:rPr>
        <w:t xml:space="preserve"> i </w:t>
      </w:r>
      <w:r w:rsidR="00E943CD" w:rsidRPr="00E943CD">
        <w:rPr>
          <w:sz w:val="24"/>
          <w:szCs w:val="24"/>
          <w:lang w:val="sr-Latn-RS"/>
        </w:rPr>
        <w:t>društv</w:t>
      </w:r>
      <w:r w:rsidR="00E943CD">
        <w:rPr>
          <w:sz w:val="24"/>
          <w:szCs w:val="24"/>
          <w:lang w:val="sr-Latn-RS"/>
        </w:rPr>
        <w:t>ima</w:t>
      </w:r>
      <w:r w:rsidR="00E943CD" w:rsidRPr="00E943CD">
        <w:rPr>
          <w:sz w:val="24"/>
          <w:szCs w:val="24"/>
          <w:lang w:val="sr-Latn-RS"/>
        </w:rPr>
        <w:t xml:space="preserve"> </w:t>
      </w:r>
      <w:r w:rsidR="002B0884">
        <w:rPr>
          <w:sz w:val="24"/>
          <w:szCs w:val="24"/>
          <w:lang w:val="sr-Latn-RS"/>
        </w:rPr>
        <w:t>sa</w:t>
      </w:r>
      <w:r w:rsidR="00E943CD" w:rsidRPr="00E943CD">
        <w:rPr>
          <w:sz w:val="24"/>
          <w:szCs w:val="24"/>
          <w:lang w:val="sr-Latn-RS"/>
        </w:rPr>
        <w:t xml:space="preserve"> manjinsk</w:t>
      </w:r>
      <w:r w:rsidR="002B0884">
        <w:rPr>
          <w:sz w:val="24"/>
          <w:szCs w:val="24"/>
          <w:lang w:val="sr-Latn-RS"/>
        </w:rPr>
        <w:t>im</w:t>
      </w:r>
      <w:r w:rsidR="00E943CD" w:rsidRPr="00E943CD">
        <w:rPr>
          <w:sz w:val="24"/>
          <w:szCs w:val="24"/>
          <w:lang w:val="sr-Latn-RS"/>
        </w:rPr>
        <w:t xml:space="preserve"> </w:t>
      </w:r>
      <w:r w:rsidR="002B0884">
        <w:rPr>
          <w:sz w:val="24"/>
          <w:szCs w:val="24"/>
          <w:lang w:val="sr-Latn-RS"/>
        </w:rPr>
        <w:t>učešćem</w:t>
      </w:r>
      <w:r w:rsidR="00785402">
        <w:rPr>
          <w:sz w:val="24"/>
          <w:szCs w:val="24"/>
          <w:lang w:val="sr-Latn-RS"/>
        </w:rPr>
        <w:t xml:space="preserve"> </w:t>
      </w:r>
      <w:r w:rsidRPr="0062461F">
        <w:rPr>
          <w:sz w:val="24"/>
          <w:szCs w:val="24"/>
          <w:lang w:val="sr-Latn-RS"/>
        </w:rPr>
        <w:t>treba da se sprovodi u skladu sa ciljevima politike državnog vlasništva.</w:t>
      </w:r>
    </w:p>
    <w:p w:rsidR="003E35ED" w:rsidRDefault="003E35ED" w:rsidP="0027793A">
      <w:pPr>
        <w:pStyle w:val="N01X"/>
        <w:spacing w:before="0" w:after="0"/>
        <w:rPr>
          <w:color w:val="auto"/>
          <w:lang w:val="sr-Latn-RS"/>
        </w:rPr>
      </w:pPr>
    </w:p>
    <w:p w:rsidR="0027793A" w:rsidRPr="000E4905" w:rsidRDefault="0027793A" w:rsidP="0027793A">
      <w:pPr>
        <w:pStyle w:val="N01X"/>
        <w:spacing w:before="0" w:after="0"/>
        <w:rPr>
          <w:color w:val="auto"/>
          <w:lang w:val="sr-Latn-RS"/>
        </w:rPr>
      </w:pPr>
      <w:r w:rsidRPr="000E4905">
        <w:rPr>
          <w:color w:val="auto"/>
          <w:lang w:val="sr-Latn-RS"/>
        </w:rPr>
        <w:t>Značenje izraza</w:t>
      </w:r>
    </w:p>
    <w:p w:rsidR="0027793A" w:rsidRPr="000E4905" w:rsidRDefault="0027793A" w:rsidP="00C43614">
      <w:pPr>
        <w:pStyle w:val="Heading5"/>
        <w:spacing w:before="120" w:after="120"/>
        <w:rPr>
          <w:lang w:val="sr-Latn-RS"/>
        </w:rPr>
      </w:pPr>
      <w:r w:rsidRPr="000E4905">
        <w:rPr>
          <w:lang w:val="sr-Latn-RS"/>
        </w:rPr>
        <w:t xml:space="preserve">Član </w:t>
      </w:r>
      <w:r w:rsidR="00C20A27">
        <w:rPr>
          <w:lang w:val="sr-Latn-RS"/>
        </w:rPr>
        <w:t>5</w:t>
      </w:r>
    </w:p>
    <w:p w:rsidR="0027793A" w:rsidRPr="000E4905" w:rsidRDefault="0027793A" w:rsidP="002C6E24">
      <w:pPr>
        <w:rPr>
          <w:lang w:val="sr-Latn-RS"/>
        </w:rPr>
      </w:pPr>
      <w:r w:rsidRPr="000E4905">
        <w:rPr>
          <w:lang w:val="sr-Latn-RS"/>
        </w:rPr>
        <w:t>Izrazi upotrijebljeni u ovom zakonu imaju sljedeće značenje:</w:t>
      </w:r>
    </w:p>
    <w:p w:rsidR="00675324" w:rsidRPr="00EE51D0" w:rsidRDefault="00EE51D0" w:rsidP="008736D2">
      <w:pPr>
        <w:pStyle w:val="ListParagraph"/>
        <w:numPr>
          <w:ilvl w:val="0"/>
          <w:numId w:val="2"/>
        </w:numPr>
        <w:rPr>
          <w:rFonts w:cs="Times New Roman"/>
          <w:szCs w:val="24"/>
        </w:rPr>
      </w:pPr>
      <w:r w:rsidRPr="00EE51D0">
        <w:rPr>
          <w:rFonts w:cs="Times New Roman"/>
          <w:b/>
          <w:szCs w:val="24"/>
        </w:rPr>
        <w:t xml:space="preserve">većinsko </w:t>
      </w:r>
      <w:r w:rsidR="007547D3" w:rsidRPr="00EE51D0">
        <w:rPr>
          <w:rFonts w:cs="Times New Roman"/>
          <w:b/>
          <w:szCs w:val="24"/>
        </w:rPr>
        <w:t>d</w:t>
      </w:r>
      <w:r w:rsidR="00675324" w:rsidRPr="00EE51D0">
        <w:rPr>
          <w:rFonts w:cs="Times New Roman"/>
          <w:b/>
          <w:szCs w:val="24"/>
        </w:rPr>
        <w:t>ržavno vlasništvo</w:t>
      </w:r>
      <w:r w:rsidR="00675324" w:rsidRPr="00EE51D0">
        <w:rPr>
          <w:rFonts w:cs="Times New Roman"/>
          <w:szCs w:val="24"/>
        </w:rPr>
        <w:t xml:space="preserve"> je svako učešće u privrednom društvu u kojem </w:t>
      </w:r>
      <w:r w:rsidRPr="00EE51D0">
        <w:rPr>
          <w:rFonts w:cs="Times New Roman"/>
          <w:szCs w:val="24"/>
        </w:rPr>
        <w:t>država samostalno</w:t>
      </w:r>
      <w:r>
        <w:rPr>
          <w:rFonts w:cs="Times New Roman"/>
          <w:szCs w:val="24"/>
        </w:rPr>
        <w:t>,</w:t>
      </w:r>
      <w:r w:rsidRPr="00EE51D0">
        <w:rPr>
          <w:rFonts w:cs="Times New Roman"/>
          <w:szCs w:val="24"/>
        </w:rPr>
        <w:t xml:space="preserve"> ili sa Fond</w:t>
      </w:r>
      <w:r>
        <w:rPr>
          <w:rFonts w:cs="Times New Roman"/>
          <w:szCs w:val="24"/>
        </w:rPr>
        <w:t>om</w:t>
      </w:r>
      <w:r w:rsidRPr="00EE51D0">
        <w:rPr>
          <w:rFonts w:cs="Times New Roman"/>
          <w:szCs w:val="24"/>
        </w:rPr>
        <w:t xml:space="preserve"> ili lokalnom samoupravom, ima učešće u osnovnom kapitalu</w:t>
      </w:r>
      <w:r>
        <w:rPr>
          <w:rFonts w:cs="Times New Roman"/>
          <w:szCs w:val="24"/>
        </w:rPr>
        <w:t xml:space="preserve"> veće od 50%</w:t>
      </w:r>
      <w:r w:rsidR="00455950">
        <w:rPr>
          <w:rFonts w:cs="Times New Roman"/>
          <w:szCs w:val="24"/>
        </w:rPr>
        <w:t>;</w:t>
      </w:r>
    </w:p>
    <w:p w:rsidR="00675324" w:rsidRPr="00EE51D0" w:rsidRDefault="007547D3" w:rsidP="008736D2">
      <w:pPr>
        <w:pStyle w:val="ListParagraph"/>
        <w:numPr>
          <w:ilvl w:val="0"/>
          <w:numId w:val="2"/>
        </w:numPr>
        <w:rPr>
          <w:rFonts w:cs="Times New Roman"/>
          <w:szCs w:val="24"/>
        </w:rPr>
      </w:pPr>
      <w:r w:rsidRPr="00EE51D0">
        <w:rPr>
          <w:rFonts w:cs="Times New Roman"/>
          <w:b/>
          <w:szCs w:val="24"/>
        </w:rPr>
        <w:t>p</w:t>
      </w:r>
      <w:r w:rsidR="00675324" w:rsidRPr="00EE51D0">
        <w:rPr>
          <w:rFonts w:cs="Times New Roman"/>
          <w:b/>
          <w:szCs w:val="24"/>
        </w:rPr>
        <w:t>olitika državnog vlasništva</w:t>
      </w:r>
      <w:r w:rsidR="00675324" w:rsidRPr="00EE51D0">
        <w:rPr>
          <w:rFonts w:cs="Times New Roman"/>
          <w:szCs w:val="24"/>
        </w:rPr>
        <w:t xml:space="preserve"> </w:t>
      </w:r>
      <w:r w:rsidR="003E35ED" w:rsidRPr="00EE51D0">
        <w:rPr>
          <w:rFonts w:cs="Times New Roman"/>
          <w:szCs w:val="24"/>
        </w:rPr>
        <w:t>–</w:t>
      </w:r>
      <w:r w:rsidR="00675324" w:rsidRPr="00EE51D0">
        <w:rPr>
          <w:rFonts w:cs="Times New Roman"/>
          <w:szCs w:val="24"/>
        </w:rPr>
        <w:t xml:space="preserve"> </w:t>
      </w:r>
      <w:r w:rsidR="003E35ED" w:rsidRPr="00EE51D0">
        <w:rPr>
          <w:rFonts w:cs="Times New Roman"/>
          <w:szCs w:val="24"/>
        </w:rPr>
        <w:t>skup principa, mjera i pravila koje donosi država radi ostvarivanja i upravljanja njenim vlasničkim pravima nad preduzećima u državnoj svojini</w:t>
      </w:r>
      <w:r w:rsidR="00455950">
        <w:rPr>
          <w:rFonts w:cs="Times New Roman"/>
          <w:szCs w:val="24"/>
        </w:rPr>
        <w:t>;</w:t>
      </w:r>
    </w:p>
    <w:p w:rsidR="00AF21E0" w:rsidRPr="00EE51D0" w:rsidRDefault="007547D3" w:rsidP="008736D2">
      <w:pPr>
        <w:pStyle w:val="ListParagraph"/>
        <w:numPr>
          <w:ilvl w:val="0"/>
          <w:numId w:val="2"/>
        </w:numPr>
        <w:rPr>
          <w:rFonts w:cs="Times New Roman"/>
          <w:szCs w:val="24"/>
        </w:rPr>
      </w:pPr>
      <w:r w:rsidRPr="00EE51D0">
        <w:rPr>
          <w:rFonts w:cs="Times New Roman"/>
          <w:b/>
          <w:szCs w:val="24"/>
        </w:rPr>
        <w:t>p</w:t>
      </w:r>
      <w:r w:rsidR="00AF21E0" w:rsidRPr="00EE51D0">
        <w:rPr>
          <w:rFonts w:cs="Times New Roman"/>
          <w:b/>
          <w:szCs w:val="24"/>
        </w:rPr>
        <w:t xml:space="preserve">ismo očekivanja – </w:t>
      </w:r>
      <w:r w:rsidR="00AF21E0" w:rsidRPr="00EE51D0">
        <w:rPr>
          <w:rFonts w:cs="Times New Roman"/>
          <w:szCs w:val="24"/>
        </w:rPr>
        <w:t xml:space="preserve">dokument kojim se određuju prioriteti i ciljevi poslovanja </w:t>
      </w:r>
      <w:r w:rsidR="00455950" w:rsidRPr="00455950">
        <w:rPr>
          <w:rFonts w:cs="Times New Roman"/>
          <w:szCs w:val="24"/>
        </w:rPr>
        <w:t>privrednog društva u većinskom državnom vlasništvu</w:t>
      </w:r>
      <w:r w:rsidR="00455950">
        <w:rPr>
          <w:rFonts w:cs="Times New Roman"/>
          <w:b/>
          <w:szCs w:val="24"/>
        </w:rPr>
        <w:t>;</w:t>
      </w:r>
    </w:p>
    <w:p w:rsidR="00675324" w:rsidRPr="00EE51D0" w:rsidRDefault="007547D3" w:rsidP="008736D2">
      <w:pPr>
        <w:pStyle w:val="ListParagraph"/>
        <w:numPr>
          <w:ilvl w:val="0"/>
          <w:numId w:val="2"/>
        </w:numPr>
        <w:rPr>
          <w:rFonts w:cs="Times New Roman"/>
          <w:szCs w:val="24"/>
          <w:lang w:val="sr-Latn-RS"/>
        </w:rPr>
      </w:pPr>
      <w:r w:rsidRPr="00EE51D0">
        <w:rPr>
          <w:rFonts w:cs="Times New Roman"/>
          <w:b/>
          <w:szCs w:val="24"/>
          <w:lang w:val="sr-Latn-RS"/>
        </w:rPr>
        <w:t>u</w:t>
      </w:r>
      <w:r w:rsidR="00675324" w:rsidRPr="00EE51D0">
        <w:rPr>
          <w:rFonts w:cs="Times New Roman"/>
          <w:b/>
          <w:szCs w:val="24"/>
          <w:lang w:val="sr-Latn-RS"/>
        </w:rPr>
        <w:t>pravljanje</w:t>
      </w:r>
      <w:r w:rsidR="00675324" w:rsidRPr="00EE51D0">
        <w:rPr>
          <w:rFonts w:cs="Times New Roman"/>
          <w:szCs w:val="24"/>
          <w:lang w:val="sr-Latn-RS"/>
        </w:rPr>
        <w:t xml:space="preserve"> </w:t>
      </w:r>
      <w:r w:rsidR="003E35ED" w:rsidRPr="00EE51D0">
        <w:rPr>
          <w:rFonts w:cs="Times New Roman"/>
          <w:szCs w:val="24"/>
          <w:lang w:val="sr-Latn-RS"/>
        </w:rPr>
        <w:t>–</w:t>
      </w:r>
      <w:r w:rsidR="00675324" w:rsidRPr="00EE51D0">
        <w:rPr>
          <w:rFonts w:cs="Times New Roman"/>
          <w:szCs w:val="24"/>
          <w:lang w:val="sr-Latn-RS"/>
        </w:rPr>
        <w:t xml:space="preserve"> </w:t>
      </w:r>
      <w:r w:rsidR="003E35ED" w:rsidRPr="00EE51D0">
        <w:rPr>
          <w:rFonts w:cs="Times New Roman"/>
          <w:szCs w:val="24"/>
          <w:lang w:val="sr-Latn-RS"/>
        </w:rPr>
        <w:t>skup aktivnosti kojima se organizuju, koristi i raspolaže resursima( imovina, sredstva) na zakonit, ekonomičan, efikasan i efektivan način radi ostvarivanja ciljeva</w:t>
      </w:r>
      <w:r w:rsidR="00455950">
        <w:rPr>
          <w:rFonts w:cs="Times New Roman"/>
          <w:szCs w:val="24"/>
          <w:lang w:val="sr-Latn-RS"/>
        </w:rPr>
        <w:t>;</w:t>
      </w:r>
    </w:p>
    <w:p w:rsidR="00675324" w:rsidRPr="00EE51D0" w:rsidRDefault="007547D3" w:rsidP="008736D2">
      <w:pPr>
        <w:pStyle w:val="ListParagraph"/>
        <w:numPr>
          <w:ilvl w:val="0"/>
          <w:numId w:val="2"/>
        </w:numPr>
        <w:rPr>
          <w:rFonts w:cs="Times New Roman"/>
          <w:szCs w:val="24"/>
          <w:lang w:val="sr-Latn-RS"/>
        </w:rPr>
      </w:pPr>
      <w:r w:rsidRPr="00EE51D0">
        <w:rPr>
          <w:rFonts w:cs="Times New Roman"/>
          <w:b/>
          <w:szCs w:val="24"/>
          <w:lang w:val="sr-Latn-RS"/>
        </w:rPr>
        <w:t>r</w:t>
      </w:r>
      <w:r w:rsidR="00675324" w:rsidRPr="00EE51D0">
        <w:rPr>
          <w:rFonts w:cs="Times New Roman"/>
          <w:b/>
          <w:szCs w:val="24"/>
          <w:lang w:val="sr-Latn-RS"/>
        </w:rPr>
        <w:t>ukovođenje</w:t>
      </w:r>
      <w:r w:rsidR="003E35ED" w:rsidRPr="00EE51D0">
        <w:rPr>
          <w:rFonts w:cs="Times New Roman"/>
          <w:b/>
          <w:szCs w:val="24"/>
          <w:lang w:val="sr-Latn-RS"/>
        </w:rPr>
        <w:t xml:space="preserve"> </w:t>
      </w:r>
      <w:r w:rsidR="003E35ED" w:rsidRPr="00EE51D0">
        <w:rPr>
          <w:rFonts w:cs="Times New Roman"/>
          <w:szCs w:val="24"/>
          <w:lang w:val="sr-Latn-RS"/>
        </w:rPr>
        <w:t>– proces vođenja i koordinacija rada društva/subjekta koji obuhvata donošenje odluka, planiranje, organizaciju, nadzor i odgovornost za ostvarivanje definisanih ciljeva</w:t>
      </w:r>
      <w:r w:rsidR="00455950">
        <w:rPr>
          <w:rFonts w:cs="Times New Roman"/>
          <w:szCs w:val="24"/>
          <w:lang w:val="sr-Latn-RS"/>
        </w:rPr>
        <w:t>;</w:t>
      </w:r>
      <w:r w:rsidR="003E35ED" w:rsidRPr="00EE51D0">
        <w:rPr>
          <w:rFonts w:cs="Times New Roman"/>
          <w:szCs w:val="24"/>
          <w:lang w:val="sr-Latn-RS"/>
        </w:rPr>
        <w:t xml:space="preserve"> </w:t>
      </w:r>
    </w:p>
    <w:p w:rsidR="003E35ED" w:rsidRPr="00EE51D0" w:rsidRDefault="007547D3" w:rsidP="008736D2">
      <w:pPr>
        <w:pStyle w:val="ListParagraph"/>
        <w:numPr>
          <w:ilvl w:val="0"/>
          <w:numId w:val="2"/>
        </w:numPr>
        <w:rPr>
          <w:rFonts w:cs="Times New Roman"/>
          <w:szCs w:val="24"/>
          <w:lang w:val="sr-Latn-RS"/>
        </w:rPr>
      </w:pPr>
      <w:r w:rsidRPr="00EE51D0">
        <w:rPr>
          <w:rFonts w:cs="Times New Roman"/>
          <w:b/>
          <w:bCs/>
          <w:color w:val="000000"/>
          <w:szCs w:val="24"/>
        </w:rPr>
        <w:lastRenderedPageBreak/>
        <w:t>o</w:t>
      </w:r>
      <w:r w:rsidR="003E35ED" w:rsidRPr="00EE51D0">
        <w:rPr>
          <w:rFonts w:cs="Times New Roman"/>
          <w:b/>
          <w:bCs/>
          <w:color w:val="000000"/>
          <w:szCs w:val="24"/>
        </w:rPr>
        <w:t>rgan upravljanja </w:t>
      </w:r>
      <w:r w:rsidR="003E35ED" w:rsidRPr="00EE51D0">
        <w:rPr>
          <w:rFonts w:cs="Times New Roman"/>
          <w:color w:val="000000"/>
          <w:szCs w:val="24"/>
        </w:rPr>
        <w:t>je najviši organ upravljanja u skladu sa zakonom, odnosno osnivačkim aktom subjekta;</w:t>
      </w:r>
    </w:p>
    <w:p w:rsidR="003E35ED" w:rsidRPr="00EE51D0" w:rsidRDefault="003E35ED" w:rsidP="008736D2">
      <w:pPr>
        <w:pStyle w:val="ListParagraph"/>
        <w:numPr>
          <w:ilvl w:val="0"/>
          <w:numId w:val="2"/>
        </w:numPr>
        <w:rPr>
          <w:rFonts w:cs="Times New Roman"/>
          <w:szCs w:val="24"/>
          <w:lang w:val="sr-Latn-RS"/>
        </w:rPr>
      </w:pPr>
      <w:r w:rsidRPr="00EE51D0">
        <w:rPr>
          <w:rFonts w:cs="Times New Roman"/>
          <w:color w:val="000000"/>
          <w:szCs w:val="24"/>
        </w:rPr>
        <w:t> </w:t>
      </w:r>
      <w:r w:rsidR="007547D3" w:rsidRPr="00EE51D0">
        <w:rPr>
          <w:rFonts w:cs="Times New Roman"/>
          <w:b/>
          <w:bCs/>
          <w:color w:val="000000"/>
          <w:szCs w:val="24"/>
        </w:rPr>
        <w:t>o</w:t>
      </w:r>
      <w:r w:rsidRPr="00EE51D0">
        <w:rPr>
          <w:rFonts w:cs="Times New Roman"/>
          <w:b/>
          <w:bCs/>
          <w:color w:val="000000"/>
          <w:szCs w:val="24"/>
        </w:rPr>
        <w:t>vlašćenje </w:t>
      </w:r>
      <w:r w:rsidRPr="00EE51D0">
        <w:rPr>
          <w:rFonts w:cs="Times New Roman"/>
          <w:color w:val="000000"/>
          <w:szCs w:val="24"/>
        </w:rPr>
        <w:t>predstavlja pravo donošenja odluka koje se odnose na upravljanje dodijeljenim resursima;</w:t>
      </w:r>
    </w:p>
    <w:p w:rsidR="006F262B" w:rsidRPr="00EE51D0" w:rsidRDefault="007547D3" w:rsidP="008736D2">
      <w:pPr>
        <w:pStyle w:val="ListParagraph"/>
        <w:numPr>
          <w:ilvl w:val="0"/>
          <w:numId w:val="2"/>
        </w:numPr>
        <w:rPr>
          <w:rFonts w:cs="Times New Roman"/>
          <w:szCs w:val="24"/>
          <w:lang w:val="sr-Latn-RS"/>
        </w:rPr>
      </w:pPr>
      <w:r w:rsidRPr="00EE51D0">
        <w:rPr>
          <w:rFonts w:cs="Times New Roman"/>
          <w:b/>
          <w:color w:val="000000"/>
          <w:szCs w:val="24"/>
        </w:rPr>
        <w:t>o</w:t>
      </w:r>
      <w:r w:rsidR="006F262B" w:rsidRPr="00EE51D0">
        <w:rPr>
          <w:rFonts w:cs="Times New Roman"/>
          <w:b/>
          <w:color w:val="000000"/>
          <w:szCs w:val="24"/>
        </w:rPr>
        <w:t>dgovornost</w:t>
      </w:r>
      <w:r w:rsidR="006F262B" w:rsidRPr="00EE51D0">
        <w:rPr>
          <w:rFonts w:cs="Times New Roman"/>
          <w:color w:val="000000"/>
          <w:szCs w:val="24"/>
        </w:rPr>
        <w:t xml:space="preserve"> – obaveza privrednog društva, </w:t>
      </w:r>
      <w:r w:rsidR="00455950">
        <w:rPr>
          <w:rFonts w:cs="Times New Roman"/>
          <w:color w:val="000000"/>
          <w:szCs w:val="24"/>
        </w:rPr>
        <w:t>odnosno organa upravljanja i</w:t>
      </w:r>
      <w:r w:rsidR="006F262B" w:rsidRPr="00EE51D0">
        <w:rPr>
          <w:rFonts w:cs="Times New Roman"/>
          <w:color w:val="000000"/>
          <w:szCs w:val="24"/>
        </w:rPr>
        <w:t xml:space="preserve"> menadžmenta da svoje djelovanje usklade sa zakonima, politikom vlasnika </w:t>
      </w:r>
      <w:r w:rsidR="00455950">
        <w:rPr>
          <w:rFonts w:cs="Times New Roman"/>
          <w:color w:val="000000"/>
          <w:szCs w:val="24"/>
        </w:rPr>
        <w:t>i</w:t>
      </w:r>
      <w:r w:rsidR="006F262B" w:rsidRPr="00EE51D0">
        <w:rPr>
          <w:rFonts w:cs="Times New Roman"/>
          <w:color w:val="000000"/>
          <w:szCs w:val="24"/>
        </w:rPr>
        <w:t xml:space="preserve"> javnim interesom</w:t>
      </w:r>
      <w:r w:rsidR="00455950">
        <w:rPr>
          <w:rFonts w:cs="Times New Roman"/>
          <w:color w:val="000000"/>
          <w:szCs w:val="24"/>
        </w:rPr>
        <w:t>;</w:t>
      </w:r>
    </w:p>
    <w:p w:rsidR="006F262B" w:rsidRPr="00EE51D0" w:rsidRDefault="007547D3" w:rsidP="008736D2">
      <w:pPr>
        <w:pStyle w:val="ListParagraph"/>
        <w:numPr>
          <w:ilvl w:val="0"/>
          <w:numId w:val="2"/>
        </w:numPr>
        <w:rPr>
          <w:rFonts w:cs="Times New Roman"/>
          <w:szCs w:val="24"/>
          <w:lang w:val="sr-Latn-RS"/>
        </w:rPr>
      </w:pPr>
      <w:r w:rsidRPr="00EE51D0">
        <w:rPr>
          <w:rFonts w:cs="Times New Roman"/>
          <w:b/>
          <w:szCs w:val="24"/>
          <w:lang w:val="sr-Latn-RS"/>
        </w:rPr>
        <w:t>t</w:t>
      </w:r>
      <w:r w:rsidR="006F262B" w:rsidRPr="00EE51D0">
        <w:rPr>
          <w:rFonts w:cs="Times New Roman"/>
          <w:b/>
          <w:szCs w:val="24"/>
          <w:lang w:val="sr-Latn-RS"/>
        </w:rPr>
        <w:t>ransparentnost</w:t>
      </w:r>
      <w:r w:rsidR="006F262B" w:rsidRPr="00EE51D0">
        <w:rPr>
          <w:rFonts w:cs="Times New Roman"/>
          <w:szCs w:val="24"/>
          <w:lang w:val="sr-Latn-RS"/>
        </w:rPr>
        <w:t xml:space="preserve"> – princip otvorenog i jasnog informisanja o radu i poslovanju privrednog društva</w:t>
      </w:r>
      <w:r w:rsidR="00455950">
        <w:rPr>
          <w:rFonts w:cs="Times New Roman"/>
          <w:szCs w:val="24"/>
          <w:lang w:val="sr-Latn-RS"/>
        </w:rPr>
        <w:t>;</w:t>
      </w:r>
    </w:p>
    <w:p w:rsidR="006F262B" w:rsidRPr="00EE51D0" w:rsidRDefault="007547D3" w:rsidP="008736D2">
      <w:pPr>
        <w:pStyle w:val="ListParagraph"/>
        <w:numPr>
          <w:ilvl w:val="0"/>
          <w:numId w:val="2"/>
        </w:numPr>
        <w:rPr>
          <w:rFonts w:cs="Times New Roman"/>
          <w:szCs w:val="24"/>
          <w:lang w:val="sr-Latn-RS"/>
        </w:rPr>
      </w:pPr>
      <w:r w:rsidRPr="00EE51D0">
        <w:rPr>
          <w:rFonts w:cs="Times New Roman"/>
          <w:b/>
          <w:szCs w:val="24"/>
          <w:lang w:val="sr-Latn-RS"/>
        </w:rPr>
        <w:t>k</w:t>
      </w:r>
      <w:r w:rsidR="006F262B" w:rsidRPr="00EE51D0">
        <w:rPr>
          <w:rFonts w:cs="Times New Roman"/>
          <w:b/>
          <w:szCs w:val="24"/>
          <w:lang w:val="sr-Latn-RS"/>
        </w:rPr>
        <w:t>ontrola</w:t>
      </w:r>
      <w:r w:rsidR="006F262B" w:rsidRPr="00EE51D0">
        <w:rPr>
          <w:rFonts w:cs="Times New Roman"/>
          <w:szCs w:val="24"/>
          <w:lang w:val="sr-Latn-RS"/>
        </w:rPr>
        <w:t xml:space="preserve"> – nadzor vlasnika ili nadležnih organa nad radom društva radi osiguranja zakonitosti, efikasnosti i ostvarivanja javnog interesa</w:t>
      </w:r>
      <w:r w:rsidR="00455950">
        <w:rPr>
          <w:rFonts w:cs="Times New Roman"/>
          <w:szCs w:val="24"/>
          <w:lang w:val="sr-Latn-RS"/>
        </w:rPr>
        <w:t>;</w:t>
      </w:r>
    </w:p>
    <w:p w:rsidR="006F262B" w:rsidRPr="00EE51D0" w:rsidRDefault="007547D3" w:rsidP="008736D2">
      <w:pPr>
        <w:pStyle w:val="ListParagraph"/>
        <w:numPr>
          <w:ilvl w:val="0"/>
          <w:numId w:val="2"/>
        </w:numPr>
        <w:rPr>
          <w:rFonts w:cs="Times New Roman"/>
          <w:szCs w:val="24"/>
          <w:lang w:val="sr-Latn-RS"/>
        </w:rPr>
      </w:pPr>
      <w:r w:rsidRPr="00EE51D0">
        <w:rPr>
          <w:rFonts w:cs="Times New Roman"/>
          <w:b/>
          <w:szCs w:val="24"/>
          <w:lang w:val="sr-Latn-RS"/>
        </w:rPr>
        <w:t>r</w:t>
      </w:r>
      <w:r w:rsidR="006F262B" w:rsidRPr="00EE51D0">
        <w:rPr>
          <w:rFonts w:cs="Times New Roman"/>
          <w:b/>
          <w:szCs w:val="24"/>
          <w:lang w:val="sr-Latn-RS"/>
        </w:rPr>
        <w:t xml:space="preserve">izik </w:t>
      </w:r>
      <w:r w:rsidR="006F262B" w:rsidRPr="00EE51D0">
        <w:rPr>
          <w:rFonts w:cs="Times New Roman"/>
          <w:szCs w:val="24"/>
          <w:lang w:val="sr-Latn-RS"/>
        </w:rPr>
        <w:t xml:space="preserve">– </w:t>
      </w:r>
      <w:r w:rsidR="00455950" w:rsidRPr="00455950">
        <w:rPr>
          <w:rFonts w:cs="Times New Roman"/>
          <w:szCs w:val="24"/>
          <w:lang w:val="sr-Latn-RS"/>
        </w:rPr>
        <w:t xml:space="preserve">je mogućnost nastanka događaja koji može uticati na </w:t>
      </w:r>
      <w:r w:rsidR="00455950">
        <w:rPr>
          <w:rFonts w:cs="Times New Roman"/>
          <w:szCs w:val="24"/>
          <w:lang w:val="sr-Latn-RS"/>
        </w:rPr>
        <w:t xml:space="preserve">poslovanje i </w:t>
      </w:r>
      <w:r w:rsidR="00455950" w:rsidRPr="00455950">
        <w:rPr>
          <w:rFonts w:cs="Times New Roman"/>
          <w:szCs w:val="24"/>
          <w:lang w:val="sr-Latn-RS"/>
        </w:rPr>
        <w:t xml:space="preserve">ostvarivanje ciljeva </w:t>
      </w:r>
      <w:r w:rsidR="006F262B" w:rsidRPr="00EE51D0">
        <w:rPr>
          <w:rFonts w:cs="Times New Roman"/>
          <w:szCs w:val="24"/>
          <w:lang w:val="sr-Latn-RS"/>
        </w:rPr>
        <w:t>privrednog društva</w:t>
      </w:r>
      <w:r w:rsidR="00455950">
        <w:rPr>
          <w:rFonts w:cs="Times New Roman"/>
          <w:szCs w:val="24"/>
          <w:lang w:val="sr-Latn-RS"/>
        </w:rPr>
        <w:t>;</w:t>
      </w:r>
    </w:p>
    <w:p w:rsidR="00AF21E0" w:rsidRPr="00EE51D0" w:rsidRDefault="007547D3" w:rsidP="008736D2">
      <w:pPr>
        <w:pStyle w:val="ListParagraph"/>
        <w:numPr>
          <w:ilvl w:val="0"/>
          <w:numId w:val="2"/>
        </w:numPr>
        <w:rPr>
          <w:rFonts w:cs="Times New Roman"/>
          <w:szCs w:val="24"/>
          <w:lang w:val="sr-Latn-RS"/>
        </w:rPr>
      </w:pPr>
      <w:r w:rsidRPr="00EE51D0">
        <w:rPr>
          <w:rFonts w:cs="Times New Roman"/>
          <w:b/>
          <w:color w:val="000000"/>
          <w:szCs w:val="24"/>
        </w:rPr>
        <w:t>k</w:t>
      </w:r>
      <w:r w:rsidR="00AF21E0" w:rsidRPr="00EE51D0">
        <w:rPr>
          <w:rFonts w:cs="Times New Roman"/>
          <w:b/>
          <w:color w:val="000000"/>
          <w:szCs w:val="24"/>
        </w:rPr>
        <w:t>omercijalna djelatnost</w:t>
      </w:r>
      <w:r w:rsidR="00AF21E0" w:rsidRPr="00EE51D0">
        <w:rPr>
          <w:rFonts w:cs="Times New Roman"/>
          <w:color w:val="000000"/>
          <w:szCs w:val="24"/>
        </w:rPr>
        <w:t xml:space="preserve"> – djelatnost privrednog društva koja se obavlja radi sticanja dobiti, uključujući proizvodnju, trgovinu </w:t>
      </w:r>
      <w:r w:rsidR="00455950">
        <w:rPr>
          <w:rFonts w:cs="Times New Roman"/>
          <w:color w:val="000000"/>
          <w:szCs w:val="24"/>
        </w:rPr>
        <w:t>i</w:t>
      </w:r>
      <w:r w:rsidR="00AF21E0" w:rsidRPr="00EE51D0">
        <w:rPr>
          <w:rFonts w:cs="Times New Roman"/>
          <w:color w:val="000000"/>
          <w:szCs w:val="24"/>
        </w:rPr>
        <w:t xml:space="preserve"> pružanje usluga u tržišnom okruženju</w:t>
      </w:r>
      <w:r w:rsidR="00455950">
        <w:rPr>
          <w:rFonts w:cs="Times New Roman"/>
          <w:color w:val="000000"/>
          <w:szCs w:val="24"/>
        </w:rPr>
        <w:t>;</w:t>
      </w:r>
    </w:p>
    <w:p w:rsidR="00AF21E0" w:rsidRPr="00EE51D0" w:rsidRDefault="007547D3" w:rsidP="008736D2">
      <w:pPr>
        <w:pStyle w:val="ListParagraph"/>
        <w:numPr>
          <w:ilvl w:val="0"/>
          <w:numId w:val="2"/>
        </w:numPr>
        <w:rPr>
          <w:rFonts w:cs="Times New Roman"/>
          <w:szCs w:val="24"/>
          <w:lang w:val="sr-Latn-RS"/>
        </w:rPr>
      </w:pPr>
      <w:r w:rsidRPr="00EE51D0">
        <w:rPr>
          <w:rFonts w:cs="Times New Roman"/>
          <w:b/>
          <w:szCs w:val="24"/>
          <w:lang w:val="sr-Latn-RS"/>
        </w:rPr>
        <w:t>n</w:t>
      </w:r>
      <w:r w:rsidR="00AF21E0" w:rsidRPr="00EE51D0">
        <w:rPr>
          <w:rFonts w:cs="Times New Roman"/>
          <w:b/>
          <w:szCs w:val="24"/>
          <w:lang w:val="sr-Latn-RS"/>
        </w:rPr>
        <w:t>ekomercijalna djelatnost</w:t>
      </w:r>
      <w:r w:rsidR="00AF21E0" w:rsidRPr="00EE51D0">
        <w:rPr>
          <w:rFonts w:cs="Times New Roman"/>
          <w:szCs w:val="24"/>
          <w:lang w:val="sr-Latn-RS"/>
        </w:rPr>
        <w:t xml:space="preserve"> – djelatnost privrednog društva koja se obavlja bez neposrednog cilja sticanja dobiti, u svrhu ostvarivanja javnog interesa, društvenih, kulturnih, obrazovnih i sličnih ciljeva</w:t>
      </w:r>
      <w:r w:rsidR="00455950">
        <w:rPr>
          <w:rFonts w:cs="Times New Roman"/>
          <w:szCs w:val="24"/>
          <w:lang w:val="sr-Latn-RS"/>
        </w:rPr>
        <w:t>;</w:t>
      </w:r>
    </w:p>
    <w:p w:rsidR="00AF21E0" w:rsidRPr="00EE51D0" w:rsidRDefault="007547D3" w:rsidP="008736D2">
      <w:pPr>
        <w:pStyle w:val="ListParagraph"/>
        <w:numPr>
          <w:ilvl w:val="0"/>
          <w:numId w:val="2"/>
        </w:numPr>
        <w:rPr>
          <w:rFonts w:cs="Times New Roman"/>
          <w:szCs w:val="24"/>
          <w:lang w:val="sr-Latn-RS"/>
        </w:rPr>
      </w:pPr>
      <w:r w:rsidRPr="00EE51D0">
        <w:rPr>
          <w:rFonts w:cs="Times New Roman"/>
          <w:b/>
          <w:szCs w:val="24"/>
          <w:lang w:val="sr-Latn-RS"/>
        </w:rPr>
        <w:t>j</w:t>
      </w:r>
      <w:r w:rsidR="00AF21E0" w:rsidRPr="00EE51D0">
        <w:rPr>
          <w:rFonts w:cs="Times New Roman"/>
          <w:b/>
          <w:szCs w:val="24"/>
          <w:lang w:val="sr-Latn-RS"/>
        </w:rPr>
        <w:t xml:space="preserve">avni interes </w:t>
      </w:r>
      <w:r w:rsidR="00AF21E0" w:rsidRPr="00EE51D0">
        <w:rPr>
          <w:rFonts w:cs="Times New Roman"/>
          <w:szCs w:val="24"/>
          <w:lang w:val="sr-Latn-RS"/>
        </w:rPr>
        <w:t>– opšti društveni interes koji se ostvaruje kroz djelovanje privrednih društava, organa ili organa vlasti, a koji doprinosi dobrobiti zajednice, zaštiti prava građana i razvoju društva</w:t>
      </w:r>
      <w:r w:rsidR="00455950">
        <w:rPr>
          <w:rFonts w:cs="Times New Roman"/>
          <w:szCs w:val="24"/>
          <w:lang w:val="sr-Latn-RS"/>
        </w:rPr>
        <w:t>;</w:t>
      </w:r>
    </w:p>
    <w:p w:rsidR="00E01B66" w:rsidRPr="00EE51D0" w:rsidRDefault="007547D3" w:rsidP="008736D2">
      <w:pPr>
        <w:pStyle w:val="ListParagraph"/>
        <w:numPr>
          <w:ilvl w:val="0"/>
          <w:numId w:val="2"/>
        </w:numPr>
        <w:rPr>
          <w:rFonts w:cs="Times New Roman"/>
          <w:szCs w:val="24"/>
          <w:lang w:val="sr-Latn-RS"/>
        </w:rPr>
      </w:pPr>
      <w:r w:rsidRPr="00EE51D0">
        <w:rPr>
          <w:rFonts w:cs="Times New Roman"/>
          <w:b/>
          <w:szCs w:val="24"/>
          <w:lang w:val="sr-Latn-RS"/>
        </w:rPr>
        <w:t>k</w:t>
      </w:r>
      <w:r w:rsidR="00E01B66" w:rsidRPr="00EE51D0">
        <w:rPr>
          <w:rFonts w:cs="Times New Roman"/>
          <w:b/>
          <w:szCs w:val="24"/>
          <w:lang w:val="sr-Latn-RS"/>
        </w:rPr>
        <w:t xml:space="preserve">orporativne politike </w:t>
      </w:r>
      <w:r w:rsidR="00E01B66" w:rsidRPr="00EE51D0">
        <w:rPr>
          <w:rFonts w:cs="Times New Roman"/>
          <w:szCs w:val="24"/>
          <w:lang w:val="sr-Latn-RS"/>
        </w:rPr>
        <w:t>– skup principa, pravila i smjernica kojima se uređuje način upravljanja i poslovanja privrednog društva u cilju postizanja strateških ciljeva i osiguranja odgovornog i transparentnog rada.</w:t>
      </w:r>
    </w:p>
    <w:p w:rsidR="006F262B" w:rsidRPr="00EE51D0" w:rsidRDefault="007547D3" w:rsidP="008736D2">
      <w:pPr>
        <w:pStyle w:val="ListParagraph"/>
        <w:numPr>
          <w:ilvl w:val="0"/>
          <w:numId w:val="2"/>
        </w:numPr>
        <w:rPr>
          <w:rFonts w:cs="Times New Roman"/>
          <w:szCs w:val="24"/>
          <w:lang w:val="sr-Latn-RS"/>
        </w:rPr>
      </w:pPr>
      <w:r w:rsidRPr="00EE51D0">
        <w:rPr>
          <w:rFonts w:cs="Times New Roman"/>
          <w:b/>
          <w:szCs w:val="24"/>
          <w:lang w:val="sr-Latn-RS"/>
        </w:rPr>
        <w:t>s</w:t>
      </w:r>
      <w:r w:rsidR="006F262B" w:rsidRPr="00EE51D0">
        <w:rPr>
          <w:rFonts w:cs="Times New Roman"/>
          <w:b/>
          <w:szCs w:val="24"/>
          <w:lang w:val="sr-Latn-RS"/>
        </w:rPr>
        <w:t xml:space="preserve">trateški ciljevi </w:t>
      </w:r>
      <w:r w:rsidR="006F262B" w:rsidRPr="00EE51D0">
        <w:rPr>
          <w:rFonts w:cs="Times New Roman"/>
          <w:szCs w:val="24"/>
          <w:lang w:val="sr-Latn-RS"/>
        </w:rPr>
        <w:t>– dugoročni prioriteti privrednog društva koji se usklađuju sa politikom vlasnika i javnim interesom.</w:t>
      </w:r>
    </w:p>
    <w:p w:rsidR="00F0309F" w:rsidRDefault="00F0309F" w:rsidP="00EE51D0">
      <w:pPr>
        <w:pStyle w:val="N01X"/>
        <w:spacing w:before="0" w:after="0"/>
        <w:jc w:val="both"/>
        <w:rPr>
          <w:color w:val="auto"/>
          <w:lang w:val="sr-Latn-RS"/>
        </w:rPr>
      </w:pPr>
    </w:p>
    <w:p w:rsidR="00B51C5F" w:rsidRPr="00DE023D" w:rsidRDefault="00B51C5F" w:rsidP="00B51C5F">
      <w:pPr>
        <w:pStyle w:val="N01X"/>
        <w:spacing w:before="0" w:after="0"/>
        <w:rPr>
          <w:color w:val="auto"/>
          <w:lang w:val="sr-Latn-RS"/>
        </w:rPr>
      </w:pPr>
      <w:r>
        <w:rPr>
          <w:color w:val="auto"/>
          <w:lang w:val="sr-Latn-RS"/>
        </w:rPr>
        <w:t xml:space="preserve">Ciljevi društava u </w:t>
      </w:r>
      <w:r w:rsidR="00A14189">
        <w:rPr>
          <w:color w:val="auto"/>
          <w:lang w:val="sr-Latn-RS"/>
        </w:rPr>
        <w:t>državnoj svojini</w:t>
      </w:r>
      <w:r w:rsidR="00054F0E">
        <w:rPr>
          <w:color w:val="auto"/>
          <w:lang w:val="sr-Latn-RS"/>
        </w:rPr>
        <w:t xml:space="preserve"> i načelo odgovornog upravljanja</w:t>
      </w:r>
    </w:p>
    <w:p w:rsidR="00B51C5F" w:rsidRDefault="00B51C5F" w:rsidP="00EE51D0">
      <w:pPr>
        <w:pStyle w:val="Heading5"/>
        <w:spacing w:before="120" w:after="120"/>
        <w:rPr>
          <w:lang w:val="sr-Latn-RS"/>
        </w:rPr>
      </w:pPr>
      <w:r>
        <w:rPr>
          <w:lang w:val="sr-Latn-RS"/>
        </w:rPr>
        <w:t xml:space="preserve">Član </w:t>
      </w:r>
      <w:r w:rsidR="00C20A27">
        <w:rPr>
          <w:lang w:val="sr-Latn-RS"/>
        </w:rPr>
        <w:t>6</w:t>
      </w:r>
    </w:p>
    <w:p w:rsidR="00B51C5F" w:rsidRDefault="00B51C5F" w:rsidP="003358C4">
      <w:pPr>
        <w:spacing w:after="120"/>
        <w:rPr>
          <w:lang w:val="sr-Latn-RS"/>
        </w:rPr>
      </w:pPr>
      <w:r>
        <w:rPr>
          <w:lang w:val="sr-Latn-RS"/>
        </w:rPr>
        <w:t xml:space="preserve">Ciljevi društva u </w:t>
      </w:r>
      <w:r w:rsidR="00A14189">
        <w:rPr>
          <w:lang w:val="sr-Latn-RS"/>
        </w:rPr>
        <w:t>državnoj svojini</w:t>
      </w:r>
      <w:r>
        <w:rPr>
          <w:lang w:val="sr-Latn-RS"/>
        </w:rPr>
        <w:t xml:space="preserve"> su:</w:t>
      </w:r>
    </w:p>
    <w:p w:rsidR="00B51C5F" w:rsidRPr="002C6E24" w:rsidRDefault="00DE023D" w:rsidP="008736D2">
      <w:pPr>
        <w:pStyle w:val="ListParagraph"/>
        <w:numPr>
          <w:ilvl w:val="0"/>
          <w:numId w:val="15"/>
        </w:numPr>
        <w:rPr>
          <w:lang w:val="sr-Latn-RS"/>
        </w:rPr>
      </w:pPr>
      <w:r w:rsidRPr="002C6E24">
        <w:rPr>
          <w:lang w:val="sr-Latn-RS"/>
        </w:rPr>
        <w:t>održivo poslovanje</w:t>
      </w:r>
      <w:r w:rsidR="00833E7A" w:rsidRPr="002C6E24">
        <w:rPr>
          <w:lang w:val="sr-Latn-RS"/>
        </w:rPr>
        <w:t>,</w:t>
      </w:r>
      <w:r w:rsidRPr="002C6E24">
        <w:rPr>
          <w:lang w:val="sr-Latn-RS"/>
        </w:rPr>
        <w:t xml:space="preserve"> u skladu sa ciljevima održivog razvoja utvrđenim na nivou Crne Gore</w:t>
      </w:r>
      <w:r w:rsidR="00B51C5F" w:rsidRPr="002C6E24">
        <w:rPr>
          <w:lang w:val="sr-Latn-RS"/>
        </w:rPr>
        <w:t>;</w:t>
      </w:r>
    </w:p>
    <w:p w:rsidR="00B51C5F" w:rsidRPr="002C6E24" w:rsidRDefault="00DE023D" w:rsidP="008736D2">
      <w:pPr>
        <w:pStyle w:val="ListParagraph"/>
        <w:numPr>
          <w:ilvl w:val="0"/>
          <w:numId w:val="15"/>
        </w:numPr>
        <w:rPr>
          <w:lang w:val="sr-Latn-RS"/>
        </w:rPr>
      </w:pPr>
      <w:r w:rsidRPr="002C6E24">
        <w:rPr>
          <w:lang w:val="sr-Latn-RS"/>
        </w:rPr>
        <w:t>efikasno vršenje javnih usluga, ako su iste povjerene društvu na vršenje u skladu sa zakonom</w:t>
      </w:r>
      <w:r w:rsidR="00B51C5F" w:rsidRPr="002C6E24">
        <w:rPr>
          <w:lang w:val="sr-Latn-RS"/>
        </w:rPr>
        <w:t>;</w:t>
      </w:r>
    </w:p>
    <w:p w:rsidR="00B51C5F" w:rsidRPr="002C6E24" w:rsidRDefault="00DE023D" w:rsidP="008736D2">
      <w:pPr>
        <w:pStyle w:val="ListParagraph"/>
        <w:numPr>
          <w:ilvl w:val="0"/>
          <w:numId w:val="15"/>
        </w:numPr>
        <w:rPr>
          <w:lang w:val="sr-Latn-RS"/>
        </w:rPr>
      </w:pPr>
      <w:r w:rsidRPr="002C6E24">
        <w:rPr>
          <w:lang w:val="sr-Latn-RS"/>
        </w:rPr>
        <w:t>dugoročno uvećanje sopstvene vrijednosti</w:t>
      </w:r>
      <w:r w:rsidR="00B51C5F" w:rsidRPr="002C6E24">
        <w:rPr>
          <w:lang w:val="sr-Latn-RS"/>
        </w:rPr>
        <w:t>;</w:t>
      </w:r>
      <w:r w:rsidR="00833E7A" w:rsidRPr="002C6E24">
        <w:rPr>
          <w:lang w:val="sr-Latn-RS"/>
        </w:rPr>
        <w:t xml:space="preserve"> i</w:t>
      </w:r>
    </w:p>
    <w:p w:rsidR="00B51C5F" w:rsidRPr="002C6E24" w:rsidRDefault="00DE023D" w:rsidP="008736D2">
      <w:pPr>
        <w:pStyle w:val="ListParagraph"/>
        <w:numPr>
          <w:ilvl w:val="0"/>
          <w:numId w:val="15"/>
        </w:numPr>
        <w:rPr>
          <w:lang w:val="sr-Latn-RS"/>
        </w:rPr>
      </w:pPr>
      <w:r w:rsidRPr="002C6E24">
        <w:rPr>
          <w:lang w:val="sr-Latn-RS"/>
        </w:rPr>
        <w:t>podsticanje ekonomskog razvoja Crne Gore</w:t>
      </w:r>
      <w:r w:rsidR="006A4ECF" w:rsidRPr="002C6E24">
        <w:rPr>
          <w:lang w:val="sr-Latn-RS"/>
        </w:rPr>
        <w:t>, odnosno odgovarajuće lokalne samouprave</w:t>
      </w:r>
      <w:r w:rsidR="00833E7A" w:rsidRPr="002C6E24">
        <w:rPr>
          <w:lang w:val="sr-Latn-RS"/>
        </w:rPr>
        <w:t>.</w:t>
      </w:r>
    </w:p>
    <w:p w:rsidR="00B51C5F" w:rsidRDefault="00B51C5F" w:rsidP="00B51C5F">
      <w:pPr>
        <w:rPr>
          <w:lang w:val="sr-Latn-RS"/>
        </w:rPr>
      </w:pPr>
      <w:r>
        <w:rPr>
          <w:lang w:val="sr-Latn-RS"/>
        </w:rPr>
        <w:t xml:space="preserve">  </w:t>
      </w:r>
    </w:p>
    <w:p w:rsidR="007325D4" w:rsidRPr="00DE023D" w:rsidRDefault="007325D4" w:rsidP="00C43614">
      <w:pPr>
        <w:spacing w:after="120"/>
        <w:rPr>
          <w:lang w:val="sr-Latn-RS"/>
        </w:rPr>
      </w:pPr>
      <w:r w:rsidRPr="00DE023D">
        <w:rPr>
          <w:lang w:val="sr-Latn-RS"/>
        </w:rPr>
        <w:t xml:space="preserve">Društvom u </w:t>
      </w:r>
      <w:r w:rsidR="00A14189">
        <w:rPr>
          <w:lang w:val="sr-Latn-RS"/>
        </w:rPr>
        <w:t>državnoj svojini</w:t>
      </w:r>
      <w:r w:rsidRPr="00DE023D">
        <w:rPr>
          <w:lang w:val="sr-Latn-RS"/>
        </w:rPr>
        <w:t xml:space="preserve"> upravlja se na efikasan, profesionalan, transparentan i finansijski održiv način, u skladu sa </w:t>
      </w:r>
      <w:r w:rsidR="00A14189">
        <w:rPr>
          <w:lang w:val="sr-Latn-RS"/>
        </w:rPr>
        <w:t>ovim zakonom i drugim propisima, p</w:t>
      </w:r>
      <w:r w:rsidRPr="00DE023D">
        <w:rPr>
          <w:lang w:val="sr-Latn-RS"/>
        </w:rPr>
        <w:t>ismom o očekivanjima, opštim aktima tog društva i odlukama skupštine društva</w:t>
      </w:r>
      <w:r w:rsidR="00A14189">
        <w:rPr>
          <w:lang w:val="sr-Latn-RS"/>
        </w:rPr>
        <w:t xml:space="preserve"> i organa upravljanja društva</w:t>
      </w:r>
      <w:r w:rsidRPr="00DE023D">
        <w:rPr>
          <w:lang w:val="sr-Latn-RS"/>
        </w:rPr>
        <w:t>.</w:t>
      </w:r>
    </w:p>
    <w:p w:rsidR="003358C4" w:rsidRDefault="00B51C5F" w:rsidP="00B51C5F">
      <w:pPr>
        <w:rPr>
          <w:lang w:val="sr-Latn-RS"/>
        </w:rPr>
      </w:pPr>
      <w:r>
        <w:rPr>
          <w:lang w:val="sr-Latn-RS"/>
        </w:rPr>
        <w:t xml:space="preserve">Izuzetno, </w:t>
      </w:r>
      <w:r w:rsidR="007325D4">
        <w:rPr>
          <w:lang w:val="sr-Latn-RS"/>
        </w:rPr>
        <w:t xml:space="preserve">osnivačkim aktom ili statutom mogu se utvrditi dodatni </w:t>
      </w:r>
      <w:r>
        <w:rPr>
          <w:lang w:val="sr-Latn-RS"/>
        </w:rPr>
        <w:t xml:space="preserve">ciljevi društva u </w:t>
      </w:r>
      <w:r w:rsidR="00A14189">
        <w:rPr>
          <w:lang w:val="sr-Latn-RS"/>
        </w:rPr>
        <w:t>državnoj svojini</w:t>
      </w:r>
      <w:r w:rsidR="007325D4">
        <w:rPr>
          <w:lang w:val="sr-Latn-RS"/>
        </w:rPr>
        <w:t>, koji ne sm</w:t>
      </w:r>
      <w:r w:rsidR="008C2DA5">
        <w:rPr>
          <w:lang w:val="sr-Latn-RS"/>
        </w:rPr>
        <w:t>i</w:t>
      </w:r>
      <w:r w:rsidR="007325D4">
        <w:rPr>
          <w:lang w:val="sr-Latn-RS"/>
        </w:rPr>
        <w:t>ju biti suprotni niti</w:t>
      </w:r>
      <w:r w:rsidR="007325D4">
        <w:rPr>
          <w:lang w:val="sr-Cyrl-RS"/>
        </w:rPr>
        <w:t xml:space="preserve"> </w:t>
      </w:r>
      <w:r w:rsidR="007325D4">
        <w:rPr>
          <w:lang w:val="sr-Latn-RS"/>
        </w:rPr>
        <w:t xml:space="preserve">ugrožavati ciljeve iz stava 1 ovog člana, odnosno načelo </w:t>
      </w:r>
      <w:r w:rsidR="00054F0E">
        <w:rPr>
          <w:lang w:val="sr-Latn-RS"/>
        </w:rPr>
        <w:t xml:space="preserve">odgovornog </w:t>
      </w:r>
      <w:r w:rsidR="007325D4">
        <w:rPr>
          <w:lang w:val="sr-Latn-RS"/>
        </w:rPr>
        <w:t>upravljanja iz stava 2 ovog člana</w:t>
      </w:r>
      <w:r>
        <w:rPr>
          <w:lang w:val="sr-Latn-RS"/>
        </w:rPr>
        <w:t>.</w:t>
      </w:r>
    </w:p>
    <w:p w:rsidR="00EB2018" w:rsidRPr="0062461F" w:rsidRDefault="00EB2018" w:rsidP="003358C4">
      <w:pPr>
        <w:rPr>
          <w:szCs w:val="24"/>
          <w:lang w:val="sr-Latn-RS"/>
        </w:rPr>
      </w:pPr>
    </w:p>
    <w:p w:rsidR="002C6E24" w:rsidRDefault="002C6E24" w:rsidP="00EB2018">
      <w:pPr>
        <w:pStyle w:val="N01X"/>
        <w:spacing w:before="0" w:after="0"/>
        <w:rPr>
          <w:lang w:val="sr-Latn-RS"/>
        </w:rPr>
      </w:pPr>
    </w:p>
    <w:p w:rsidR="002C6E24" w:rsidRDefault="002C6E24" w:rsidP="00EB2018">
      <w:pPr>
        <w:pStyle w:val="N01X"/>
        <w:spacing w:before="0" w:after="0"/>
        <w:rPr>
          <w:lang w:val="sr-Latn-RS"/>
        </w:rPr>
      </w:pPr>
    </w:p>
    <w:p w:rsidR="002C6E24" w:rsidRDefault="002C6E24" w:rsidP="00EB2018">
      <w:pPr>
        <w:pStyle w:val="N01X"/>
        <w:spacing w:before="0" w:after="0"/>
        <w:rPr>
          <w:lang w:val="sr-Latn-RS"/>
        </w:rPr>
      </w:pPr>
    </w:p>
    <w:p w:rsidR="00EB2018" w:rsidRPr="00EB2018" w:rsidRDefault="00310718" w:rsidP="00EB2018">
      <w:pPr>
        <w:pStyle w:val="N01X"/>
        <w:spacing w:before="0" w:after="0"/>
        <w:rPr>
          <w:lang w:val="sr-Latn-RS"/>
        </w:rPr>
      </w:pPr>
      <w:r>
        <w:rPr>
          <w:lang w:val="sr-Latn-RS"/>
        </w:rPr>
        <w:lastRenderedPageBreak/>
        <w:t>Registar</w:t>
      </w:r>
    </w:p>
    <w:p w:rsidR="00EB2018" w:rsidRPr="00EB2018" w:rsidRDefault="00EB2018" w:rsidP="00C43614">
      <w:pPr>
        <w:pStyle w:val="Heading5"/>
        <w:spacing w:before="120" w:after="120"/>
        <w:rPr>
          <w:lang w:val="sr-Latn-RS"/>
        </w:rPr>
      </w:pPr>
      <w:r w:rsidRPr="00EB2018">
        <w:rPr>
          <w:lang w:val="sr-Latn-RS"/>
        </w:rPr>
        <w:t xml:space="preserve">Član </w:t>
      </w:r>
      <w:r w:rsidR="00C20A27">
        <w:rPr>
          <w:lang w:val="sr-Latn-RS"/>
        </w:rPr>
        <w:t>7</w:t>
      </w:r>
    </w:p>
    <w:p w:rsidR="00E714CD" w:rsidRDefault="00E714CD" w:rsidP="00C43614">
      <w:pPr>
        <w:pStyle w:val="T30X"/>
        <w:spacing w:after="120"/>
        <w:rPr>
          <w:sz w:val="24"/>
          <w:szCs w:val="24"/>
          <w:lang w:val="sr-Latn-RS"/>
        </w:rPr>
      </w:pPr>
      <w:r>
        <w:rPr>
          <w:sz w:val="24"/>
          <w:szCs w:val="24"/>
          <w:lang w:val="sr-Latn-RS"/>
        </w:rPr>
        <w:t xml:space="preserve">Ministarstvo </w:t>
      </w:r>
      <w:r w:rsidR="008479DE">
        <w:rPr>
          <w:sz w:val="24"/>
          <w:szCs w:val="24"/>
          <w:lang w:val="sr-Latn-RS"/>
        </w:rPr>
        <w:t xml:space="preserve">nadležno za poslove finansija </w:t>
      </w:r>
      <w:r w:rsidR="008479DE" w:rsidRPr="00451B49">
        <w:rPr>
          <w:sz w:val="24"/>
          <w:szCs w:val="24"/>
          <w:lang w:val="sr-Latn-RS"/>
        </w:rPr>
        <w:t>(u daljem tekstu: Ministarstvo)</w:t>
      </w:r>
      <w:r w:rsidR="008479DE">
        <w:rPr>
          <w:sz w:val="24"/>
          <w:szCs w:val="24"/>
          <w:lang w:val="sr-Latn-RS"/>
        </w:rPr>
        <w:t xml:space="preserve"> </w:t>
      </w:r>
      <w:r w:rsidR="00455950">
        <w:rPr>
          <w:sz w:val="24"/>
          <w:szCs w:val="24"/>
          <w:lang w:val="sr-Latn-RS"/>
        </w:rPr>
        <w:t xml:space="preserve">je dužno da uspostavi </w:t>
      </w:r>
      <w:r w:rsidR="00685AC1">
        <w:rPr>
          <w:sz w:val="24"/>
          <w:szCs w:val="24"/>
          <w:lang w:val="sr-Latn-RS"/>
        </w:rPr>
        <w:t xml:space="preserve">i vodi </w:t>
      </w:r>
      <w:r>
        <w:rPr>
          <w:sz w:val="24"/>
          <w:szCs w:val="24"/>
          <w:lang w:val="sr-Latn-RS"/>
        </w:rPr>
        <w:t xml:space="preserve">registar društava u </w:t>
      </w:r>
      <w:r w:rsidR="006A4ECF">
        <w:rPr>
          <w:sz w:val="24"/>
          <w:szCs w:val="24"/>
          <w:lang w:val="sr-Latn-RS"/>
        </w:rPr>
        <w:t>državnoj svojini, društava u svojini lokalne samouprave</w:t>
      </w:r>
      <w:r>
        <w:rPr>
          <w:sz w:val="24"/>
          <w:szCs w:val="24"/>
          <w:lang w:val="sr-Latn-RS"/>
        </w:rPr>
        <w:t xml:space="preserve"> i društava </w:t>
      </w:r>
      <w:r w:rsidR="006A4ECF">
        <w:rPr>
          <w:sz w:val="24"/>
          <w:szCs w:val="24"/>
          <w:lang w:val="sr-Latn-RS"/>
        </w:rPr>
        <w:t>sa</w:t>
      </w:r>
      <w:r>
        <w:rPr>
          <w:sz w:val="24"/>
          <w:szCs w:val="24"/>
          <w:lang w:val="sr-Latn-RS"/>
        </w:rPr>
        <w:t xml:space="preserve"> manjinsk</w:t>
      </w:r>
      <w:r w:rsidR="006A4ECF">
        <w:rPr>
          <w:sz w:val="24"/>
          <w:szCs w:val="24"/>
          <w:lang w:val="sr-Latn-RS"/>
        </w:rPr>
        <w:t>im učešćem</w:t>
      </w:r>
      <w:r w:rsidR="000E2E70">
        <w:rPr>
          <w:sz w:val="24"/>
          <w:szCs w:val="24"/>
          <w:lang w:val="sr-Latn-RS"/>
        </w:rPr>
        <w:t xml:space="preserve"> (u daljem tekstu: Registar)</w:t>
      </w:r>
      <w:r>
        <w:rPr>
          <w:sz w:val="24"/>
          <w:szCs w:val="24"/>
          <w:lang w:val="sr-Latn-RS"/>
        </w:rPr>
        <w:t>.</w:t>
      </w:r>
    </w:p>
    <w:p w:rsidR="003358C4" w:rsidRDefault="008479DE" w:rsidP="00DE1CAE">
      <w:pPr>
        <w:pStyle w:val="T30X"/>
        <w:rPr>
          <w:sz w:val="24"/>
          <w:szCs w:val="24"/>
          <w:lang w:val="sr-Latn-RS"/>
        </w:rPr>
      </w:pPr>
      <w:r>
        <w:rPr>
          <w:sz w:val="24"/>
          <w:szCs w:val="24"/>
          <w:lang w:val="sr-Latn-RS"/>
        </w:rPr>
        <w:t>M</w:t>
      </w:r>
      <w:r w:rsidR="00CC2816" w:rsidRPr="00451B49">
        <w:rPr>
          <w:sz w:val="24"/>
          <w:szCs w:val="24"/>
          <w:lang w:val="sr-Latn-RS"/>
        </w:rPr>
        <w:t>inistarstv</w:t>
      </w:r>
      <w:r w:rsidR="00F0309F">
        <w:rPr>
          <w:sz w:val="24"/>
          <w:szCs w:val="24"/>
          <w:lang w:val="sr-Latn-RS"/>
        </w:rPr>
        <w:t>o</w:t>
      </w:r>
      <w:r w:rsidR="00CC2816">
        <w:rPr>
          <w:sz w:val="24"/>
          <w:szCs w:val="24"/>
          <w:lang w:val="sr-Latn-RS"/>
        </w:rPr>
        <w:t xml:space="preserve"> </w:t>
      </w:r>
      <w:r w:rsidR="00F0309F">
        <w:rPr>
          <w:sz w:val="24"/>
          <w:szCs w:val="24"/>
          <w:lang w:val="sr-Latn-RS"/>
        </w:rPr>
        <w:t xml:space="preserve">posebnim propisom bliže uređuje </w:t>
      </w:r>
      <w:r w:rsidR="00CC2816">
        <w:rPr>
          <w:sz w:val="24"/>
          <w:szCs w:val="24"/>
          <w:lang w:val="sr-Latn-RS"/>
        </w:rPr>
        <w:t xml:space="preserve">način formiranja i vođenja </w:t>
      </w:r>
      <w:r w:rsidR="000E2E70">
        <w:rPr>
          <w:sz w:val="24"/>
          <w:szCs w:val="24"/>
          <w:lang w:val="sr-Latn-RS"/>
        </w:rPr>
        <w:t>R</w:t>
      </w:r>
      <w:r w:rsidR="00CC2816">
        <w:rPr>
          <w:sz w:val="24"/>
          <w:szCs w:val="24"/>
          <w:lang w:val="sr-Latn-RS"/>
        </w:rPr>
        <w:t xml:space="preserve">egistra, </w:t>
      </w:r>
      <w:r w:rsidR="00E714CD">
        <w:rPr>
          <w:sz w:val="24"/>
          <w:szCs w:val="24"/>
          <w:lang w:val="sr-Latn-RS"/>
        </w:rPr>
        <w:t xml:space="preserve">spisak podataka koje će </w:t>
      </w:r>
      <w:r w:rsidR="000E2E70">
        <w:rPr>
          <w:sz w:val="24"/>
          <w:szCs w:val="24"/>
          <w:lang w:val="sr-Latn-RS"/>
        </w:rPr>
        <w:t>R</w:t>
      </w:r>
      <w:r w:rsidR="00E714CD">
        <w:rPr>
          <w:sz w:val="24"/>
          <w:szCs w:val="24"/>
          <w:lang w:val="sr-Latn-RS"/>
        </w:rPr>
        <w:t xml:space="preserve">egistar sadržati i način njegovog redovnog ažuriranja </w:t>
      </w:r>
      <w:r w:rsidR="00EB2018">
        <w:rPr>
          <w:sz w:val="24"/>
          <w:szCs w:val="24"/>
          <w:lang w:val="sr-Latn-RS"/>
        </w:rPr>
        <w:t xml:space="preserve">i objavljivanja, </w:t>
      </w:r>
      <w:r w:rsidR="00E714CD">
        <w:rPr>
          <w:sz w:val="24"/>
          <w:szCs w:val="24"/>
          <w:lang w:val="sr-Latn-RS"/>
        </w:rPr>
        <w:t>tako</w:t>
      </w:r>
      <w:r w:rsidR="00EB2018">
        <w:rPr>
          <w:sz w:val="24"/>
          <w:szCs w:val="24"/>
          <w:lang w:val="sr-Latn-RS"/>
        </w:rPr>
        <w:t xml:space="preserve"> da ist</w:t>
      </w:r>
      <w:r w:rsidR="00EA6722">
        <w:rPr>
          <w:sz w:val="24"/>
          <w:szCs w:val="24"/>
          <w:lang w:val="sr-Latn-RS"/>
        </w:rPr>
        <w:t>i</w:t>
      </w:r>
      <w:r w:rsidR="00EB2018">
        <w:rPr>
          <w:sz w:val="24"/>
          <w:szCs w:val="24"/>
          <w:lang w:val="sr-Latn-RS"/>
        </w:rPr>
        <w:t xml:space="preserve"> bude uv</w:t>
      </w:r>
      <w:r w:rsidR="003830C8">
        <w:rPr>
          <w:sz w:val="24"/>
          <w:szCs w:val="24"/>
          <w:lang w:val="sr-Latn-RS"/>
        </w:rPr>
        <w:t>ij</w:t>
      </w:r>
      <w:r w:rsidR="00EB2018">
        <w:rPr>
          <w:sz w:val="24"/>
          <w:szCs w:val="24"/>
          <w:lang w:val="sr-Latn-RS"/>
        </w:rPr>
        <w:t>ek javno dostup</w:t>
      </w:r>
      <w:r w:rsidR="00EA6722">
        <w:rPr>
          <w:sz w:val="24"/>
          <w:szCs w:val="24"/>
          <w:lang w:val="sr-Latn-RS"/>
        </w:rPr>
        <w:t>a</w:t>
      </w:r>
      <w:r w:rsidR="00EB2018">
        <w:rPr>
          <w:sz w:val="24"/>
          <w:szCs w:val="24"/>
          <w:lang w:val="sr-Latn-RS"/>
        </w:rPr>
        <w:t>n</w:t>
      </w:r>
      <w:r w:rsidR="00EA6722">
        <w:rPr>
          <w:sz w:val="24"/>
          <w:szCs w:val="24"/>
          <w:lang w:val="sr-Latn-RS"/>
        </w:rPr>
        <w:t>, osim u pogledu podataka koji u skladu sa tim propisom budu označeni kao pov</w:t>
      </w:r>
      <w:r w:rsidR="008C2DA5">
        <w:rPr>
          <w:sz w:val="24"/>
          <w:szCs w:val="24"/>
          <w:lang w:val="sr-Latn-RS"/>
        </w:rPr>
        <w:t>j</w:t>
      </w:r>
      <w:r w:rsidR="00EA6722">
        <w:rPr>
          <w:sz w:val="24"/>
          <w:szCs w:val="24"/>
          <w:lang w:val="sr-Latn-RS"/>
        </w:rPr>
        <w:t>erljivi</w:t>
      </w:r>
      <w:r w:rsidR="00EB2018">
        <w:rPr>
          <w:sz w:val="24"/>
          <w:szCs w:val="24"/>
          <w:lang w:val="sr-Latn-RS"/>
        </w:rPr>
        <w:t xml:space="preserve">.  </w:t>
      </w:r>
    </w:p>
    <w:p w:rsidR="00310718" w:rsidRDefault="00310718" w:rsidP="00310718">
      <w:pPr>
        <w:pStyle w:val="N01X"/>
        <w:spacing w:before="0" w:after="0"/>
        <w:rPr>
          <w:lang w:val="sr-Latn-RS"/>
        </w:rPr>
      </w:pPr>
    </w:p>
    <w:p w:rsidR="00310718" w:rsidRPr="00EB2018" w:rsidRDefault="00310718" w:rsidP="00310718">
      <w:pPr>
        <w:pStyle w:val="N01X"/>
        <w:spacing w:before="0" w:after="0"/>
        <w:rPr>
          <w:lang w:val="sr-Latn-RS"/>
        </w:rPr>
      </w:pPr>
      <w:r>
        <w:rPr>
          <w:lang w:val="sr-Latn-RS"/>
        </w:rPr>
        <w:t>D</w:t>
      </w:r>
      <w:r w:rsidRPr="00EB2018">
        <w:rPr>
          <w:lang w:val="sr-Latn-RS"/>
        </w:rPr>
        <w:t xml:space="preserve">ruštva </w:t>
      </w:r>
      <w:r>
        <w:rPr>
          <w:lang w:val="sr-Latn-RS"/>
        </w:rPr>
        <w:t xml:space="preserve">od </w:t>
      </w:r>
      <w:r w:rsidR="00475E69">
        <w:rPr>
          <w:lang w:val="sr-Latn-RS"/>
        </w:rPr>
        <w:t xml:space="preserve">strateškog </w:t>
      </w:r>
      <w:r>
        <w:rPr>
          <w:lang w:val="sr-Latn-RS"/>
        </w:rPr>
        <w:t>nacionalnog interesa</w:t>
      </w:r>
    </w:p>
    <w:p w:rsidR="00310718" w:rsidRPr="00EB2018" w:rsidRDefault="00310718" w:rsidP="00C43614">
      <w:pPr>
        <w:pStyle w:val="Heading5"/>
        <w:spacing w:before="120" w:after="120"/>
        <w:rPr>
          <w:lang w:val="sr-Latn-RS"/>
        </w:rPr>
      </w:pPr>
      <w:r w:rsidRPr="00EB2018">
        <w:rPr>
          <w:lang w:val="sr-Latn-RS"/>
        </w:rPr>
        <w:t xml:space="preserve">Član </w:t>
      </w:r>
      <w:r w:rsidR="00C20A27">
        <w:rPr>
          <w:lang w:val="sr-Latn-RS"/>
        </w:rPr>
        <w:t>8</w:t>
      </w:r>
    </w:p>
    <w:p w:rsidR="00EB2018" w:rsidRDefault="00310718" w:rsidP="00CF75B6">
      <w:pPr>
        <w:pStyle w:val="T30X"/>
        <w:rPr>
          <w:sz w:val="24"/>
          <w:szCs w:val="24"/>
          <w:lang w:val="sr-Latn-RS"/>
        </w:rPr>
      </w:pPr>
      <w:r>
        <w:rPr>
          <w:sz w:val="24"/>
          <w:szCs w:val="24"/>
          <w:lang w:val="sr-Latn-RS"/>
        </w:rPr>
        <w:t>K</w:t>
      </w:r>
      <w:r w:rsidR="006B48A0">
        <w:rPr>
          <w:sz w:val="24"/>
          <w:szCs w:val="24"/>
          <w:lang w:val="sr-Latn-RS"/>
        </w:rPr>
        <w:t xml:space="preserve">riterijumi za </w:t>
      </w:r>
      <w:r w:rsidR="002205FD">
        <w:rPr>
          <w:sz w:val="24"/>
          <w:szCs w:val="24"/>
          <w:lang w:val="sr-Latn-RS"/>
        </w:rPr>
        <w:t>utvrđivanje</w:t>
      </w:r>
      <w:r w:rsidR="006B48A0">
        <w:rPr>
          <w:sz w:val="24"/>
          <w:szCs w:val="24"/>
          <w:lang w:val="sr-Latn-RS"/>
        </w:rPr>
        <w:t xml:space="preserve"> društava u </w:t>
      </w:r>
      <w:r w:rsidR="006A4ECF">
        <w:rPr>
          <w:sz w:val="24"/>
          <w:szCs w:val="24"/>
          <w:lang w:val="sr-Latn-RS"/>
        </w:rPr>
        <w:t>državnoj svojini</w:t>
      </w:r>
      <w:r w:rsidR="006B48A0">
        <w:rPr>
          <w:sz w:val="24"/>
          <w:szCs w:val="24"/>
          <w:lang w:val="sr-Latn-RS"/>
        </w:rPr>
        <w:t xml:space="preserve"> i </w:t>
      </w:r>
      <w:r w:rsidR="00E943CD" w:rsidRPr="00E943CD">
        <w:rPr>
          <w:sz w:val="24"/>
          <w:szCs w:val="24"/>
          <w:lang w:val="sr-Latn-RS"/>
        </w:rPr>
        <w:t>društ</w:t>
      </w:r>
      <w:r w:rsidR="00E943CD">
        <w:rPr>
          <w:sz w:val="24"/>
          <w:szCs w:val="24"/>
          <w:lang w:val="sr-Latn-RS"/>
        </w:rPr>
        <w:t>a</w:t>
      </w:r>
      <w:r w:rsidR="00E943CD" w:rsidRPr="00E943CD">
        <w:rPr>
          <w:sz w:val="24"/>
          <w:szCs w:val="24"/>
          <w:lang w:val="sr-Latn-RS"/>
        </w:rPr>
        <w:t xml:space="preserve">va </w:t>
      </w:r>
      <w:r w:rsidR="00247F8C">
        <w:rPr>
          <w:sz w:val="24"/>
          <w:szCs w:val="24"/>
          <w:lang w:val="sr-Latn-RS"/>
        </w:rPr>
        <w:t>sa</w:t>
      </w:r>
      <w:r w:rsidR="00E943CD" w:rsidRPr="00E943CD">
        <w:rPr>
          <w:sz w:val="24"/>
          <w:szCs w:val="24"/>
          <w:lang w:val="sr-Latn-RS"/>
        </w:rPr>
        <w:t xml:space="preserve"> manjinsk</w:t>
      </w:r>
      <w:r w:rsidR="00247F8C">
        <w:rPr>
          <w:sz w:val="24"/>
          <w:szCs w:val="24"/>
          <w:lang w:val="sr-Latn-RS"/>
        </w:rPr>
        <w:t>im</w:t>
      </w:r>
      <w:r w:rsidR="00E943CD" w:rsidRPr="00E943CD">
        <w:rPr>
          <w:sz w:val="24"/>
          <w:szCs w:val="24"/>
          <w:lang w:val="sr-Latn-RS"/>
        </w:rPr>
        <w:t xml:space="preserve"> </w:t>
      </w:r>
      <w:r w:rsidR="00247F8C">
        <w:rPr>
          <w:sz w:val="24"/>
          <w:szCs w:val="24"/>
          <w:lang w:val="sr-Latn-RS"/>
        </w:rPr>
        <w:t>učešćem</w:t>
      </w:r>
      <w:r w:rsidR="006B48A0">
        <w:rPr>
          <w:sz w:val="24"/>
          <w:szCs w:val="24"/>
          <w:lang w:val="sr-Latn-RS"/>
        </w:rPr>
        <w:t xml:space="preserve"> koja predstavljaju društva od </w:t>
      </w:r>
      <w:r w:rsidR="00F62A7C">
        <w:rPr>
          <w:sz w:val="24"/>
          <w:szCs w:val="24"/>
          <w:lang w:val="sr-Latn-RS"/>
        </w:rPr>
        <w:t>strateškog</w:t>
      </w:r>
      <w:r w:rsidR="00475E69">
        <w:rPr>
          <w:sz w:val="24"/>
          <w:szCs w:val="24"/>
          <w:lang w:val="sr-Latn-RS"/>
        </w:rPr>
        <w:t xml:space="preserve"> </w:t>
      </w:r>
      <w:r w:rsidR="006B48A0">
        <w:rPr>
          <w:sz w:val="24"/>
          <w:szCs w:val="24"/>
          <w:lang w:val="sr-Latn-RS"/>
        </w:rPr>
        <w:t>nacionalnog interesa</w:t>
      </w:r>
      <w:r>
        <w:rPr>
          <w:sz w:val="24"/>
          <w:szCs w:val="24"/>
          <w:lang w:val="sr-Latn-RS"/>
        </w:rPr>
        <w:t xml:space="preserve"> su:</w:t>
      </w:r>
    </w:p>
    <w:p w:rsidR="00310718" w:rsidRPr="002331E9" w:rsidRDefault="00F62A7C" w:rsidP="008736D2">
      <w:pPr>
        <w:pStyle w:val="T30X"/>
        <w:numPr>
          <w:ilvl w:val="0"/>
          <w:numId w:val="4"/>
        </w:numPr>
        <w:rPr>
          <w:sz w:val="24"/>
          <w:szCs w:val="24"/>
          <w:lang w:val="sr-Latn-RS"/>
        </w:rPr>
      </w:pPr>
      <w:r w:rsidRPr="002331E9">
        <w:rPr>
          <w:sz w:val="24"/>
          <w:szCs w:val="24"/>
          <w:lang w:val="sr-Latn-RS"/>
        </w:rPr>
        <w:t>društva čije je poslovanje od kritič</w:t>
      </w:r>
      <w:r w:rsidR="000F4A19" w:rsidRPr="002331E9">
        <w:rPr>
          <w:sz w:val="24"/>
          <w:szCs w:val="24"/>
          <w:lang w:val="sr-Latn-RS"/>
        </w:rPr>
        <w:t>n</w:t>
      </w:r>
      <w:r w:rsidRPr="002331E9">
        <w:rPr>
          <w:sz w:val="24"/>
          <w:szCs w:val="24"/>
          <w:lang w:val="sr-Latn-RS"/>
        </w:rPr>
        <w:t>og uticaja na razvoj ekonomije Crne Gore;</w:t>
      </w:r>
      <w:r w:rsidR="000F4A19" w:rsidRPr="002331E9">
        <w:rPr>
          <w:sz w:val="24"/>
          <w:szCs w:val="24"/>
          <w:lang w:val="sr-Latn-RS"/>
        </w:rPr>
        <w:t xml:space="preserve"> ili</w:t>
      </w:r>
    </w:p>
    <w:p w:rsidR="00475E69" w:rsidRDefault="000F4A19" w:rsidP="008736D2">
      <w:pPr>
        <w:pStyle w:val="T30X"/>
        <w:numPr>
          <w:ilvl w:val="0"/>
          <w:numId w:val="4"/>
        </w:numPr>
        <w:rPr>
          <w:sz w:val="24"/>
          <w:szCs w:val="24"/>
          <w:lang w:val="sr-Latn-RS"/>
        </w:rPr>
      </w:pPr>
      <w:r w:rsidRPr="002331E9">
        <w:rPr>
          <w:sz w:val="24"/>
          <w:szCs w:val="24"/>
          <w:lang w:val="sr-Latn-RS"/>
        </w:rPr>
        <w:t>društva koja upravljaju kritičnim nacionalnim resursima</w:t>
      </w:r>
      <w:r w:rsidR="002331E9">
        <w:rPr>
          <w:sz w:val="24"/>
          <w:szCs w:val="24"/>
          <w:lang w:val="sr-Latn-RS"/>
        </w:rPr>
        <w:t>.</w:t>
      </w:r>
    </w:p>
    <w:p w:rsidR="000E2E70" w:rsidRDefault="000E2E70" w:rsidP="00C43614">
      <w:pPr>
        <w:pStyle w:val="T30X"/>
        <w:spacing w:before="120"/>
        <w:rPr>
          <w:sz w:val="24"/>
          <w:szCs w:val="24"/>
          <w:lang w:val="sr-Latn-RS"/>
        </w:rPr>
      </w:pPr>
      <w:bookmarkStart w:id="0" w:name="_Hlk185106250"/>
      <w:r w:rsidRPr="00F0309F">
        <w:rPr>
          <w:sz w:val="24"/>
          <w:szCs w:val="24"/>
          <w:lang w:val="sr-Latn-RS"/>
        </w:rPr>
        <w:t>Vlada</w:t>
      </w:r>
      <w:r>
        <w:rPr>
          <w:sz w:val="24"/>
          <w:szCs w:val="24"/>
          <w:lang w:val="sr-Latn-RS"/>
        </w:rPr>
        <w:t xml:space="preserve"> utvrđuje društva u državnoj svojin</w:t>
      </w:r>
      <w:r w:rsidR="008C2DA5">
        <w:rPr>
          <w:sz w:val="24"/>
          <w:szCs w:val="24"/>
          <w:lang w:val="sr-Latn-RS"/>
        </w:rPr>
        <w:t>i</w:t>
      </w:r>
      <w:r>
        <w:rPr>
          <w:sz w:val="24"/>
          <w:szCs w:val="24"/>
          <w:lang w:val="sr-Latn-RS"/>
        </w:rPr>
        <w:t xml:space="preserve"> koja predstavljaju društva od </w:t>
      </w:r>
      <w:r w:rsidR="00F62A7C">
        <w:rPr>
          <w:sz w:val="24"/>
          <w:szCs w:val="24"/>
          <w:lang w:val="sr-Latn-RS"/>
        </w:rPr>
        <w:t>strateškog</w:t>
      </w:r>
      <w:r w:rsidR="00475E69">
        <w:rPr>
          <w:sz w:val="24"/>
          <w:szCs w:val="24"/>
          <w:lang w:val="sr-Latn-RS"/>
        </w:rPr>
        <w:t xml:space="preserve"> </w:t>
      </w:r>
      <w:r>
        <w:rPr>
          <w:sz w:val="24"/>
          <w:szCs w:val="24"/>
          <w:lang w:val="sr-Latn-RS"/>
        </w:rPr>
        <w:t xml:space="preserve">nacionalnog interesa svojom </w:t>
      </w:r>
      <w:r w:rsidRPr="00F0309F">
        <w:rPr>
          <w:sz w:val="24"/>
          <w:szCs w:val="24"/>
          <w:lang w:val="sr-Latn-RS"/>
        </w:rPr>
        <w:t>odlukom</w:t>
      </w:r>
      <w:r>
        <w:rPr>
          <w:sz w:val="24"/>
          <w:szCs w:val="24"/>
          <w:lang w:val="sr-Latn-RS"/>
        </w:rPr>
        <w:t>, uz prim</w:t>
      </w:r>
      <w:r w:rsidR="008C2DA5">
        <w:rPr>
          <w:sz w:val="24"/>
          <w:szCs w:val="24"/>
          <w:lang w:val="sr-Latn-RS"/>
        </w:rPr>
        <w:t>j</w:t>
      </w:r>
      <w:r>
        <w:rPr>
          <w:sz w:val="24"/>
          <w:szCs w:val="24"/>
          <w:lang w:val="sr-Latn-RS"/>
        </w:rPr>
        <w:t>enu kriterijuma iz stava 1 ovog člana.</w:t>
      </w:r>
    </w:p>
    <w:p w:rsidR="00F0309F" w:rsidRPr="00EE51D0" w:rsidRDefault="000E2E70" w:rsidP="00EE51D0">
      <w:pPr>
        <w:pStyle w:val="T30X"/>
        <w:rPr>
          <w:sz w:val="24"/>
          <w:szCs w:val="24"/>
          <w:lang w:val="sr-Latn-RS"/>
        </w:rPr>
      </w:pPr>
      <w:r>
        <w:rPr>
          <w:sz w:val="24"/>
          <w:szCs w:val="24"/>
          <w:lang w:val="sr-Latn-RS"/>
        </w:rPr>
        <w:t xml:space="preserve">Društva od </w:t>
      </w:r>
      <w:r w:rsidR="00475E69">
        <w:rPr>
          <w:sz w:val="24"/>
          <w:szCs w:val="24"/>
          <w:lang w:val="sr-Latn-RS"/>
        </w:rPr>
        <w:t xml:space="preserve">strateškog </w:t>
      </w:r>
      <w:r>
        <w:rPr>
          <w:sz w:val="24"/>
          <w:szCs w:val="24"/>
          <w:lang w:val="sr-Latn-RS"/>
        </w:rPr>
        <w:t xml:space="preserve">nacionalnog interesa </w:t>
      </w:r>
      <w:r w:rsidR="005B3041">
        <w:rPr>
          <w:sz w:val="24"/>
          <w:szCs w:val="24"/>
          <w:lang w:val="sr-Latn-RS"/>
        </w:rPr>
        <w:t>posebno se označavaju</w:t>
      </w:r>
      <w:r>
        <w:rPr>
          <w:sz w:val="24"/>
          <w:szCs w:val="24"/>
          <w:lang w:val="sr-Latn-RS"/>
        </w:rPr>
        <w:t xml:space="preserve"> u Registru.</w:t>
      </w:r>
      <w:bookmarkEnd w:id="0"/>
    </w:p>
    <w:p w:rsidR="007831E1" w:rsidRDefault="007831E1" w:rsidP="00C43614">
      <w:pPr>
        <w:pStyle w:val="N01X"/>
        <w:spacing w:before="240" w:after="120"/>
        <w:rPr>
          <w:lang w:val="sr-Latn-RS"/>
        </w:rPr>
      </w:pPr>
      <w:r>
        <w:rPr>
          <w:lang w:val="sr-Latn-RS"/>
        </w:rPr>
        <w:t>Povezana lica</w:t>
      </w:r>
    </w:p>
    <w:p w:rsidR="007831E1" w:rsidRDefault="007831E1" w:rsidP="00C43614">
      <w:pPr>
        <w:pStyle w:val="Heading5"/>
        <w:spacing w:before="120" w:after="120"/>
        <w:rPr>
          <w:lang w:val="sr-Latn-RS"/>
        </w:rPr>
      </w:pPr>
      <w:r>
        <w:rPr>
          <w:lang w:val="sr-Latn-RS"/>
        </w:rPr>
        <w:t xml:space="preserve">Član </w:t>
      </w:r>
      <w:r w:rsidR="00C20A27">
        <w:rPr>
          <w:lang w:val="sr-Latn-RS"/>
        </w:rPr>
        <w:t>9</w:t>
      </w:r>
    </w:p>
    <w:p w:rsidR="003358C4" w:rsidRDefault="007831E1" w:rsidP="00EE51D0">
      <w:pPr>
        <w:pStyle w:val="T30X"/>
        <w:ind w:firstLine="0"/>
        <w:rPr>
          <w:sz w:val="24"/>
          <w:szCs w:val="24"/>
          <w:lang w:val="sr-Latn-RS"/>
        </w:rPr>
      </w:pPr>
      <w:r>
        <w:rPr>
          <w:sz w:val="24"/>
          <w:szCs w:val="24"/>
          <w:lang w:val="sr-Latn-RS"/>
        </w:rPr>
        <w:t xml:space="preserve">Pored lica koja se smatraju povezanim licima </w:t>
      </w:r>
      <w:r w:rsidR="002064AD">
        <w:rPr>
          <w:sz w:val="24"/>
          <w:szCs w:val="24"/>
          <w:lang w:val="sr-Latn-RS"/>
        </w:rPr>
        <w:t xml:space="preserve">sa društvom u državnoj svojini </w:t>
      </w:r>
      <w:r>
        <w:rPr>
          <w:sz w:val="24"/>
          <w:szCs w:val="24"/>
          <w:lang w:val="sr-Latn-RS"/>
        </w:rPr>
        <w:t>u smislu zakona koji</w:t>
      </w:r>
      <w:r w:rsidR="002909E7">
        <w:rPr>
          <w:sz w:val="24"/>
          <w:szCs w:val="24"/>
          <w:lang w:val="sr-Latn-RS"/>
        </w:rPr>
        <w:t>m se</w:t>
      </w:r>
      <w:r>
        <w:rPr>
          <w:sz w:val="24"/>
          <w:szCs w:val="24"/>
          <w:lang w:val="sr-Latn-RS"/>
        </w:rPr>
        <w:t xml:space="preserve"> uređuj</w:t>
      </w:r>
      <w:r w:rsidR="002909E7">
        <w:rPr>
          <w:sz w:val="24"/>
          <w:szCs w:val="24"/>
          <w:lang w:val="sr-Latn-RS"/>
        </w:rPr>
        <w:t>u</w:t>
      </w:r>
      <w:r>
        <w:rPr>
          <w:sz w:val="24"/>
          <w:szCs w:val="24"/>
          <w:lang w:val="sr-Latn-RS"/>
        </w:rPr>
        <w:t xml:space="preserve"> privredna društva, </w:t>
      </w:r>
      <w:r w:rsidRPr="003D166A">
        <w:rPr>
          <w:sz w:val="24"/>
          <w:szCs w:val="24"/>
          <w:lang w:val="sr-Latn-RS"/>
        </w:rPr>
        <w:t>povezanim lic</w:t>
      </w:r>
      <w:r w:rsidR="002064AD">
        <w:rPr>
          <w:sz w:val="24"/>
          <w:szCs w:val="24"/>
          <w:lang w:val="sr-Latn-RS"/>
        </w:rPr>
        <w:t xml:space="preserve">ima </w:t>
      </w:r>
      <w:r w:rsidR="002909E7">
        <w:rPr>
          <w:sz w:val="24"/>
          <w:szCs w:val="24"/>
          <w:lang w:val="sr-Latn-RS"/>
        </w:rPr>
        <w:t xml:space="preserve">u smislu ovog zakona </w:t>
      </w:r>
      <w:r w:rsidR="002064AD">
        <w:rPr>
          <w:sz w:val="24"/>
          <w:szCs w:val="24"/>
          <w:lang w:val="sr-Latn-RS"/>
        </w:rPr>
        <w:t>sa društvom u državnoj svojini</w:t>
      </w:r>
      <w:r w:rsidR="00F522B1">
        <w:rPr>
          <w:sz w:val="24"/>
          <w:szCs w:val="24"/>
          <w:lang w:val="sr-Latn-RS"/>
        </w:rPr>
        <w:t xml:space="preserve"> </w:t>
      </w:r>
      <w:r>
        <w:rPr>
          <w:sz w:val="24"/>
          <w:szCs w:val="24"/>
          <w:lang w:val="sr-Latn-RS"/>
        </w:rPr>
        <w:t xml:space="preserve">smatraju se država, državni organi i ogranizacije, druga društva u </w:t>
      </w:r>
      <w:r w:rsidR="002909E7">
        <w:rPr>
          <w:sz w:val="24"/>
          <w:szCs w:val="24"/>
          <w:lang w:val="sr-Latn-RS"/>
        </w:rPr>
        <w:t>državnoj svojini</w:t>
      </w:r>
      <w:r>
        <w:rPr>
          <w:sz w:val="24"/>
          <w:szCs w:val="24"/>
          <w:lang w:val="sr-Latn-RS"/>
        </w:rPr>
        <w:t xml:space="preserve"> i</w:t>
      </w:r>
      <w:r w:rsidR="00884C7F">
        <w:rPr>
          <w:sz w:val="24"/>
          <w:szCs w:val="24"/>
          <w:lang w:val="sr-Latn-RS"/>
        </w:rPr>
        <w:t xml:space="preserve"> </w:t>
      </w:r>
      <w:r w:rsidR="00E943CD" w:rsidRPr="00E943CD">
        <w:rPr>
          <w:sz w:val="24"/>
          <w:szCs w:val="24"/>
          <w:lang w:val="sr-Latn-RS"/>
        </w:rPr>
        <w:t xml:space="preserve">društva </w:t>
      </w:r>
      <w:r w:rsidR="002909E7">
        <w:rPr>
          <w:sz w:val="24"/>
          <w:szCs w:val="24"/>
          <w:lang w:val="sr-Latn-RS"/>
        </w:rPr>
        <w:t>sa</w:t>
      </w:r>
      <w:r w:rsidR="00E943CD" w:rsidRPr="00E943CD">
        <w:rPr>
          <w:sz w:val="24"/>
          <w:szCs w:val="24"/>
          <w:lang w:val="sr-Latn-RS"/>
        </w:rPr>
        <w:t xml:space="preserve"> manjinsk</w:t>
      </w:r>
      <w:r w:rsidR="002909E7">
        <w:rPr>
          <w:sz w:val="24"/>
          <w:szCs w:val="24"/>
          <w:lang w:val="sr-Latn-RS"/>
        </w:rPr>
        <w:t>im</w:t>
      </w:r>
      <w:r w:rsidR="00E943CD" w:rsidRPr="00E943CD">
        <w:rPr>
          <w:sz w:val="24"/>
          <w:szCs w:val="24"/>
          <w:lang w:val="sr-Latn-RS"/>
        </w:rPr>
        <w:t xml:space="preserve"> </w:t>
      </w:r>
      <w:r w:rsidR="002909E7">
        <w:rPr>
          <w:sz w:val="24"/>
          <w:szCs w:val="24"/>
          <w:lang w:val="sr-Latn-RS"/>
        </w:rPr>
        <w:t>učešćem</w:t>
      </w:r>
      <w:r w:rsidR="002064AD">
        <w:rPr>
          <w:sz w:val="24"/>
          <w:szCs w:val="24"/>
          <w:lang w:val="sr-Latn-RS"/>
        </w:rPr>
        <w:t xml:space="preserve"> u kojima država ima značajno učešće</w:t>
      </w:r>
      <w:r w:rsidR="0023395C">
        <w:rPr>
          <w:sz w:val="24"/>
          <w:szCs w:val="24"/>
          <w:lang w:val="sr-Latn-RS"/>
        </w:rPr>
        <w:t xml:space="preserve"> u smislu zakona koji</w:t>
      </w:r>
      <w:r w:rsidR="002909E7">
        <w:rPr>
          <w:sz w:val="24"/>
          <w:szCs w:val="24"/>
          <w:lang w:val="sr-Latn-RS"/>
        </w:rPr>
        <w:t>m se</w:t>
      </w:r>
      <w:r w:rsidR="0023395C">
        <w:rPr>
          <w:sz w:val="24"/>
          <w:szCs w:val="24"/>
          <w:lang w:val="sr-Latn-RS"/>
        </w:rPr>
        <w:t xml:space="preserve"> uređuj</w:t>
      </w:r>
      <w:r w:rsidR="002909E7">
        <w:rPr>
          <w:sz w:val="24"/>
          <w:szCs w:val="24"/>
          <w:lang w:val="sr-Latn-RS"/>
        </w:rPr>
        <w:t>u</w:t>
      </w:r>
      <w:r w:rsidR="0023395C">
        <w:rPr>
          <w:sz w:val="24"/>
          <w:szCs w:val="24"/>
          <w:lang w:val="sr-Latn-RS"/>
        </w:rPr>
        <w:t xml:space="preserve"> privredna društva</w:t>
      </w:r>
      <w:r>
        <w:rPr>
          <w:sz w:val="24"/>
          <w:szCs w:val="24"/>
          <w:lang w:val="sr-Latn-RS"/>
        </w:rPr>
        <w:t>.</w:t>
      </w:r>
    </w:p>
    <w:p w:rsidR="00C43614" w:rsidRPr="00EE51D0" w:rsidRDefault="00C43614" w:rsidP="00EE51D0">
      <w:pPr>
        <w:pStyle w:val="T30X"/>
        <w:ind w:firstLine="0"/>
        <w:rPr>
          <w:sz w:val="24"/>
          <w:szCs w:val="24"/>
          <w:lang w:val="sr-Latn-RS"/>
        </w:rPr>
      </w:pPr>
    </w:p>
    <w:p w:rsidR="004C09B3" w:rsidRDefault="00CF75B6" w:rsidP="004C09B3">
      <w:pPr>
        <w:pStyle w:val="N01X"/>
        <w:spacing w:before="0" w:after="0"/>
        <w:rPr>
          <w:color w:val="auto"/>
          <w:lang w:val="sr-Latn-RS"/>
        </w:rPr>
      </w:pPr>
      <w:r>
        <w:rPr>
          <w:color w:val="auto"/>
          <w:lang w:val="sr-Latn-RS"/>
        </w:rPr>
        <w:t>Supsidijarna prim</w:t>
      </w:r>
      <w:r w:rsidR="00AF1DBB">
        <w:rPr>
          <w:color w:val="auto"/>
          <w:lang w:val="sr-Latn-RS"/>
        </w:rPr>
        <w:t>j</w:t>
      </w:r>
      <w:r>
        <w:rPr>
          <w:color w:val="auto"/>
          <w:lang w:val="sr-Latn-RS"/>
        </w:rPr>
        <w:t xml:space="preserve">ena </w:t>
      </w:r>
      <w:r w:rsidR="0060312B">
        <w:rPr>
          <w:color w:val="auto"/>
          <w:lang w:val="sr-Latn-RS"/>
        </w:rPr>
        <w:t>i isključenje prim</w:t>
      </w:r>
      <w:r w:rsidR="00AF1DBB">
        <w:rPr>
          <w:color w:val="auto"/>
          <w:lang w:val="sr-Latn-RS"/>
        </w:rPr>
        <w:t>j</w:t>
      </w:r>
      <w:r w:rsidR="0060312B">
        <w:rPr>
          <w:color w:val="auto"/>
          <w:lang w:val="sr-Latn-RS"/>
        </w:rPr>
        <w:t xml:space="preserve">ene </w:t>
      </w:r>
      <w:r>
        <w:rPr>
          <w:color w:val="auto"/>
          <w:lang w:val="sr-Latn-RS"/>
        </w:rPr>
        <w:t>drugih propisa</w:t>
      </w:r>
    </w:p>
    <w:p w:rsidR="004C09B3" w:rsidRDefault="004C09B3" w:rsidP="00C43614">
      <w:pPr>
        <w:pStyle w:val="Heading5"/>
        <w:spacing w:before="120" w:after="120"/>
        <w:rPr>
          <w:lang w:val="sr-Latn-RS"/>
        </w:rPr>
      </w:pPr>
      <w:r>
        <w:rPr>
          <w:lang w:val="sr-Latn-RS"/>
        </w:rPr>
        <w:t xml:space="preserve">Član </w:t>
      </w:r>
      <w:r w:rsidR="00C20A27">
        <w:rPr>
          <w:lang w:val="sr-Latn-RS"/>
        </w:rPr>
        <w:t>10</w:t>
      </w:r>
    </w:p>
    <w:p w:rsidR="00454C01" w:rsidRDefault="00CF75B6" w:rsidP="00C43614">
      <w:pPr>
        <w:pStyle w:val="T30X"/>
        <w:spacing w:before="0" w:after="120"/>
        <w:ind w:firstLine="0"/>
        <w:rPr>
          <w:sz w:val="24"/>
          <w:szCs w:val="24"/>
          <w:lang w:val="sr-Latn-RS"/>
        </w:rPr>
      </w:pPr>
      <w:r w:rsidRPr="002E6FCF">
        <w:rPr>
          <w:sz w:val="24"/>
          <w:szCs w:val="24"/>
          <w:lang w:val="sr-Cyrl-RS"/>
        </w:rPr>
        <w:t xml:space="preserve">Na </w:t>
      </w:r>
      <w:r>
        <w:rPr>
          <w:sz w:val="24"/>
          <w:szCs w:val="24"/>
          <w:lang w:val="sr-Latn-RS"/>
        </w:rPr>
        <w:t xml:space="preserve">sva pitanja u vezi sa </w:t>
      </w:r>
      <w:r w:rsidR="00454C01" w:rsidRPr="00454C01">
        <w:rPr>
          <w:sz w:val="24"/>
          <w:szCs w:val="24"/>
          <w:lang w:val="sr-Latn-RS"/>
        </w:rPr>
        <w:t>osnivanj</w:t>
      </w:r>
      <w:r w:rsidR="00454C01">
        <w:rPr>
          <w:sz w:val="24"/>
          <w:szCs w:val="24"/>
          <w:lang w:val="sr-Latn-RS"/>
        </w:rPr>
        <w:t>em</w:t>
      </w:r>
      <w:r w:rsidR="00454C01" w:rsidRPr="00454C01">
        <w:rPr>
          <w:sz w:val="24"/>
          <w:szCs w:val="24"/>
          <w:lang w:val="sr-Latn-RS"/>
        </w:rPr>
        <w:t>, organizacij</w:t>
      </w:r>
      <w:r w:rsidR="00454C01">
        <w:rPr>
          <w:sz w:val="24"/>
          <w:szCs w:val="24"/>
          <w:lang w:val="sr-Latn-RS"/>
        </w:rPr>
        <w:t>om</w:t>
      </w:r>
      <w:r w:rsidR="00454C01" w:rsidRPr="00454C01">
        <w:rPr>
          <w:sz w:val="24"/>
          <w:szCs w:val="24"/>
          <w:lang w:val="sr-Latn-RS"/>
        </w:rPr>
        <w:t>, upravljanje</w:t>
      </w:r>
      <w:r w:rsidR="00454C01">
        <w:rPr>
          <w:sz w:val="24"/>
          <w:szCs w:val="24"/>
          <w:lang w:val="sr-Latn-RS"/>
        </w:rPr>
        <w:t>m</w:t>
      </w:r>
      <w:r w:rsidR="00454C01" w:rsidRPr="00454C01">
        <w:rPr>
          <w:sz w:val="24"/>
          <w:szCs w:val="24"/>
          <w:lang w:val="sr-Latn-RS"/>
        </w:rPr>
        <w:t>, restrukturiranje</w:t>
      </w:r>
      <w:r w:rsidR="00454C01">
        <w:rPr>
          <w:sz w:val="24"/>
          <w:szCs w:val="24"/>
          <w:lang w:val="sr-Latn-RS"/>
        </w:rPr>
        <w:t>m</w:t>
      </w:r>
      <w:r w:rsidR="00454C01" w:rsidRPr="00454C01">
        <w:rPr>
          <w:sz w:val="24"/>
          <w:szCs w:val="24"/>
          <w:lang w:val="sr-Latn-RS"/>
        </w:rPr>
        <w:t>, prestank</w:t>
      </w:r>
      <w:r w:rsidR="00454C01">
        <w:rPr>
          <w:sz w:val="24"/>
          <w:szCs w:val="24"/>
          <w:lang w:val="sr-Latn-RS"/>
        </w:rPr>
        <w:t>om</w:t>
      </w:r>
      <w:r w:rsidR="00454C01" w:rsidRPr="00454C01">
        <w:rPr>
          <w:sz w:val="24"/>
          <w:szCs w:val="24"/>
          <w:lang w:val="sr-Latn-RS"/>
        </w:rPr>
        <w:t xml:space="preserve"> i drug</w:t>
      </w:r>
      <w:r w:rsidR="00454C01">
        <w:rPr>
          <w:sz w:val="24"/>
          <w:szCs w:val="24"/>
          <w:lang w:val="sr-Latn-RS"/>
        </w:rPr>
        <w:t>im</w:t>
      </w:r>
      <w:r w:rsidR="00454C01" w:rsidRPr="00454C01">
        <w:rPr>
          <w:sz w:val="24"/>
          <w:szCs w:val="24"/>
          <w:lang w:val="sr-Latn-RS"/>
        </w:rPr>
        <w:t xml:space="preserve"> pitanj</w:t>
      </w:r>
      <w:r w:rsidR="00454C01">
        <w:rPr>
          <w:sz w:val="24"/>
          <w:szCs w:val="24"/>
          <w:lang w:val="sr-Latn-RS"/>
        </w:rPr>
        <w:t>ima</w:t>
      </w:r>
      <w:r w:rsidR="00454C01" w:rsidRPr="00454C01">
        <w:rPr>
          <w:sz w:val="24"/>
          <w:szCs w:val="24"/>
          <w:lang w:val="sr-Latn-RS"/>
        </w:rPr>
        <w:t xml:space="preserve"> od značaja za rad </w:t>
      </w:r>
      <w:r>
        <w:rPr>
          <w:sz w:val="24"/>
          <w:szCs w:val="24"/>
          <w:lang w:val="sr-Latn-RS"/>
        </w:rPr>
        <w:t>društ</w:t>
      </w:r>
      <w:r w:rsidR="00454C01">
        <w:rPr>
          <w:sz w:val="24"/>
          <w:szCs w:val="24"/>
          <w:lang w:val="sr-Latn-RS"/>
        </w:rPr>
        <w:t>av</w:t>
      </w:r>
      <w:r>
        <w:rPr>
          <w:sz w:val="24"/>
          <w:szCs w:val="24"/>
          <w:lang w:val="sr-Latn-RS"/>
        </w:rPr>
        <w:t xml:space="preserve">a u </w:t>
      </w:r>
      <w:r w:rsidR="00E37B1A">
        <w:rPr>
          <w:sz w:val="24"/>
          <w:szCs w:val="24"/>
          <w:lang w:val="sr-Latn-RS"/>
        </w:rPr>
        <w:t>državnoj svojini</w:t>
      </w:r>
      <w:r w:rsidR="009B3C8A">
        <w:rPr>
          <w:sz w:val="24"/>
          <w:szCs w:val="24"/>
          <w:lang w:val="sr-Latn-RS"/>
        </w:rPr>
        <w:t xml:space="preserve"> </w:t>
      </w:r>
      <w:r>
        <w:rPr>
          <w:sz w:val="24"/>
          <w:szCs w:val="24"/>
          <w:lang w:val="sr-Latn-RS"/>
        </w:rPr>
        <w:t xml:space="preserve">koja </w:t>
      </w:r>
      <w:r w:rsidRPr="002E6FCF">
        <w:rPr>
          <w:sz w:val="24"/>
          <w:szCs w:val="24"/>
          <w:lang w:val="sr-Cyrl-RS"/>
        </w:rPr>
        <w:t>nisu posebno uređena ovim zakonom, prim</w:t>
      </w:r>
      <w:r w:rsidR="00B8588E">
        <w:rPr>
          <w:sz w:val="24"/>
          <w:szCs w:val="24"/>
          <w:lang w:val="sr-Latn-ME"/>
        </w:rPr>
        <w:t>j</w:t>
      </w:r>
      <w:r w:rsidRPr="002E6FCF">
        <w:rPr>
          <w:sz w:val="24"/>
          <w:szCs w:val="24"/>
          <w:lang w:val="sr-Cyrl-RS"/>
        </w:rPr>
        <w:t>enjuju se odredbe zakona kojim se uređuj</w:t>
      </w:r>
      <w:r w:rsidR="00277DCC">
        <w:rPr>
          <w:sz w:val="24"/>
          <w:szCs w:val="24"/>
          <w:lang w:val="sr-Latn-RS"/>
        </w:rPr>
        <w:t>u</w:t>
      </w:r>
      <w:r w:rsidRPr="002E6FCF">
        <w:rPr>
          <w:sz w:val="24"/>
          <w:szCs w:val="24"/>
          <w:lang w:val="sr-Cyrl-RS"/>
        </w:rPr>
        <w:t xml:space="preserve"> privredn</w:t>
      </w:r>
      <w:r w:rsidR="00277DCC">
        <w:rPr>
          <w:sz w:val="24"/>
          <w:szCs w:val="24"/>
          <w:lang w:val="sr-Latn-RS"/>
        </w:rPr>
        <w:t>a</w:t>
      </w:r>
      <w:r w:rsidRPr="002E6FCF">
        <w:rPr>
          <w:sz w:val="24"/>
          <w:szCs w:val="24"/>
          <w:lang w:val="sr-Cyrl-RS"/>
        </w:rPr>
        <w:t xml:space="preserve"> društva</w:t>
      </w:r>
      <w:r w:rsidR="00454C01">
        <w:rPr>
          <w:sz w:val="24"/>
          <w:szCs w:val="24"/>
          <w:lang w:val="sr-Latn-RS"/>
        </w:rPr>
        <w:t>.</w:t>
      </w:r>
    </w:p>
    <w:p w:rsidR="00CF75B6" w:rsidRDefault="00E37B1A" w:rsidP="00454C01">
      <w:pPr>
        <w:pStyle w:val="T30X"/>
        <w:spacing w:before="0" w:after="0"/>
        <w:ind w:firstLine="0"/>
        <w:rPr>
          <w:sz w:val="24"/>
          <w:szCs w:val="24"/>
          <w:lang w:val="sr-Latn-RS"/>
        </w:rPr>
      </w:pPr>
      <w:r>
        <w:rPr>
          <w:sz w:val="24"/>
          <w:szCs w:val="24"/>
          <w:lang w:val="sr-Latn-RS"/>
        </w:rPr>
        <w:t>Odredbe drugih zakona i propisa primenjuju se n</w:t>
      </w:r>
      <w:r w:rsidR="00454C01">
        <w:rPr>
          <w:sz w:val="24"/>
          <w:szCs w:val="24"/>
          <w:lang w:val="sr-Latn-RS"/>
        </w:rPr>
        <w:t xml:space="preserve">a društva u </w:t>
      </w:r>
      <w:r>
        <w:rPr>
          <w:sz w:val="24"/>
          <w:szCs w:val="24"/>
          <w:lang w:val="sr-Latn-RS"/>
        </w:rPr>
        <w:t>državnoj svojini u meri u kojoj</w:t>
      </w:r>
      <w:r w:rsidR="00454C01">
        <w:rPr>
          <w:sz w:val="24"/>
          <w:szCs w:val="24"/>
          <w:lang w:val="sr-Latn-RS"/>
        </w:rPr>
        <w:t xml:space="preserve"> </w:t>
      </w:r>
      <w:r>
        <w:rPr>
          <w:sz w:val="24"/>
          <w:szCs w:val="24"/>
          <w:lang w:val="sr-Latn-RS"/>
        </w:rPr>
        <w:t>ni</w:t>
      </w:r>
      <w:r w:rsidR="00454C01">
        <w:rPr>
          <w:sz w:val="24"/>
          <w:szCs w:val="24"/>
          <w:lang w:val="sr-Latn-RS"/>
        </w:rPr>
        <w:t>je drugačije uređeno ovim zakonom.</w:t>
      </w:r>
    </w:p>
    <w:p w:rsidR="00DA252D" w:rsidRDefault="00DA252D" w:rsidP="003358C4">
      <w:pPr>
        <w:pStyle w:val="N01X"/>
        <w:spacing w:before="0" w:after="0"/>
        <w:jc w:val="both"/>
        <w:rPr>
          <w:color w:val="auto"/>
          <w:lang w:val="sr-Latn-RS"/>
        </w:rPr>
      </w:pPr>
    </w:p>
    <w:p w:rsidR="00255F84" w:rsidRPr="000E4905" w:rsidRDefault="00255F84" w:rsidP="00255F84">
      <w:pPr>
        <w:pStyle w:val="N01X"/>
        <w:spacing w:before="0" w:after="0"/>
        <w:rPr>
          <w:color w:val="auto"/>
          <w:lang w:val="sr-Latn-RS"/>
        </w:rPr>
      </w:pPr>
      <w:r w:rsidRPr="000E4905">
        <w:rPr>
          <w:color w:val="auto"/>
          <w:lang w:val="sr-Latn-RS"/>
        </w:rPr>
        <w:t>Upotreba rodno osjetljivog jezika</w:t>
      </w:r>
    </w:p>
    <w:p w:rsidR="00255F84" w:rsidRPr="000E4905" w:rsidRDefault="00255F84" w:rsidP="00C43614">
      <w:pPr>
        <w:pStyle w:val="Heading5"/>
        <w:spacing w:before="120" w:after="120"/>
        <w:rPr>
          <w:lang w:val="sr-Latn-RS"/>
        </w:rPr>
      </w:pPr>
      <w:r w:rsidRPr="000E4905">
        <w:rPr>
          <w:lang w:val="sr-Latn-RS"/>
        </w:rPr>
        <w:t xml:space="preserve">Član </w:t>
      </w:r>
      <w:r w:rsidR="00C20A27">
        <w:rPr>
          <w:lang w:val="sr-Latn-RS"/>
        </w:rPr>
        <w:t>11</w:t>
      </w:r>
    </w:p>
    <w:p w:rsidR="00255F84" w:rsidRPr="000E4905" w:rsidRDefault="00255F84" w:rsidP="00255F84">
      <w:pPr>
        <w:rPr>
          <w:lang w:val="sr-Latn-RS"/>
        </w:rPr>
      </w:pPr>
      <w:r w:rsidRPr="000E4905">
        <w:rPr>
          <w:lang w:val="sr-Latn-RS"/>
        </w:rPr>
        <w:t>Izrazi koji se u ovom zakonu koriste za fizička lica u muškom rodu podrazumijevaju iste izraze u ženskom rodu.</w:t>
      </w:r>
    </w:p>
    <w:p w:rsidR="004B679B" w:rsidRDefault="004B679B" w:rsidP="004B679B">
      <w:pPr>
        <w:pStyle w:val="Heading3"/>
        <w:rPr>
          <w:b/>
          <w:bCs/>
          <w:sz w:val="28"/>
          <w:szCs w:val="28"/>
          <w:lang w:val="sr-Latn-RS"/>
        </w:rPr>
      </w:pPr>
      <w:r>
        <w:rPr>
          <w:b/>
          <w:bCs/>
          <w:sz w:val="28"/>
          <w:szCs w:val="28"/>
          <w:lang w:val="sr-Latn-RS"/>
        </w:rPr>
        <w:lastRenderedPageBreak/>
        <w:t xml:space="preserve">Glava </w:t>
      </w:r>
      <w:r w:rsidR="006D442C">
        <w:rPr>
          <w:b/>
          <w:bCs/>
          <w:sz w:val="28"/>
          <w:szCs w:val="28"/>
          <w:lang w:val="sr-Latn-RS"/>
        </w:rPr>
        <w:t>II</w:t>
      </w:r>
    </w:p>
    <w:p w:rsidR="004B679B" w:rsidRPr="00A106F0" w:rsidRDefault="004B679B" w:rsidP="004B679B">
      <w:pPr>
        <w:pStyle w:val="Heading3"/>
        <w:rPr>
          <w:b/>
          <w:bCs/>
          <w:sz w:val="28"/>
          <w:szCs w:val="28"/>
          <w:lang w:val="sr-Latn-RS"/>
        </w:rPr>
      </w:pPr>
      <w:r w:rsidRPr="00A106F0">
        <w:rPr>
          <w:b/>
          <w:bCs/>
          <w:sz w:val="28"/>
          <w:szCs w:val="28"/>
          <w:lang w:val="sr-Latn-RS"/>
        </w:rPr>
        <w:t>OČUVANJE KONKURENCIJE</w:t>
      </w:r>
    </w:p>
    <w:p w:rsidR="00C90017" w:rsidRPr="00A106F0" w:rsidRDefault="006E56FC" w:rsidP="00C90017">
      <w:pPr>
        <w:pStyle w:val="N01X"/>
        <w:spacing w:before="0" w:after="0"/>
        <w:rPr>
          <w:color w:val="auto"/>
          <w:lang w:val="sr-Latn-RS"/>
        </w:rPr>
      </w:pPr>
      <w:r w:rsidRPr="00A106F0">
        <w:rPr>
          <w:color w:val="auto"/>
          <w:lang w:val="sr-Latn-RS"/>
        </w:rPr>
        <w:t xml:space="preserve">Uslovi za </w:t>
      </w:r>
      <w:r w:rsidR="00307B33" w:rsidRPr="00A106F0">
        <w:rPr>
          <w:color w:val="auto"/>
          <w:lang w:val="sr-Latn-RS"/>
        </w:rPr>
        <w:t>osnivanje</w:t>
      </w:r>
      <w:r w:rsidRPr="00A106F0">
        <w:rPr>
          <w:color w:val="auto"/>
          <w:lang w:val="sr-Latn-RS"/>
        </w:rPr>
        <w:t xml:space="preserve"> društva</w:t>
      </w:r>
      <w:r w:rsidR="00263EE4" w:rsidRPr="00A106F0">
        <w:rPr>
          <w:color w:val="auto"/>
          <w:lang w:val="sr-Latn-RS"/>
        </w:rPr>
        <w:t xml:space="preserve"> u državnoj svojini</w:t>
      </w:r>
    </w:p>
    <w:p w:rsidR="00C90017" w:rsidRDefault="00C90017" w:rsidP="00C43614">
      <w:pPr>
        <w:pStyle w:val="Heading5"/>
        <w:spacing w:before="120" w:after="120"/>
        <w:rPr>
          <w:lang w:val="sr-Latn-RS"/>
        </w:rPr>
      </w:pPr>
      <w:r w:rsidRPr="00A106F0">
        <w:rPr>
          <w:lang w:val="sr-Latn-RS"/>
        </w:rPr>
        <w:t>Član 1</w:t>
      </w:r>
      <w:r w:rsidR="00C20A27" w:rsidRPr="00A106F0">
        <w:rPr>
          <w:lang w:val="sr-Latn-RS"/>
        </w:rPr>
        <w:t>2</w:t>
      </w:r>
    </w:p>
    <w:p w:rsidR="008A1943" w:rsidRPr="00B44F27" w:rsidRDefault="008A1943" w:rsidP="00DE1CAE">
      <w:pPr>
        <w:spacing w:after="120"/>
        <w:rPr>
          <w:lang w:val="sr-Latn-RS"/>
        </w:rPr>
      </w:pPr>
      <w:r w:rsidRPr="00B44F27">
        <w:rPr>
          <w:lang w:val="sr-Latn-RS"/>
        </w:rPr>
        <w:t>Država</w:t>
      </w:r>
      <w:r w:rsidR="00263EE4">
        <w:rPr>
          <w:lang w:val="sr-Latn-RS"/>
        </w:rPr>
        <w:t>, odnosno Fondovi</w:t>
      </w:r>
      <w:r w:rsidRPr="00B44F27">
        <w:rPr>
          <w:lang w:val="sr-Latn-RS"/>
        </w:rPr>
        <w:t xml:space="preserve"> mo</w:t>
      </w:r>
      <w:r w:rsidR="00263EE4">
        <w:rPr>
          <w:lang w:val="sr-Latn-RS"/>
        </w:rPr>
        <w:t>gu</w:t>
      </w:r>
      <w:r w:rsidRPr="00B44F27">
        <w:rPr>
          <w:lang w:val="sr-Latn-RS"/>
        </w:rPr>
        <w:t xml:space="preserve"> osnovati društvo u </w:t>
      </w:r>
      <w:r w:rsidR="003D3ED0">
        <w:rPr>
          <w:lang w:val="sr-Latn-RS"/>
        </w:rPr>
        <w:t>državnoj svojini</w:t>
      </w:r>
      <w:r w:rsidRPr="00B44F27">
        <w:rPr>
          <w:lang w:val="sr-Latn-RS"/>
        </w:rPr>
        <w:t xml:space="preserve">, odnosno steći </w:t>
      </w:r>
      <w:r w:rsidR="00263EE4">
        <w:rPr>
          <w:lang w:val="sr-Latn-RS"/>
        </w:rPr>
        <w:t xml:space="preserve">većinsko ili </w:t>
      </w:r>
      <w:r w:rsidRPr="00B44F27">
        <w:rPr>
          <w:lang w:val="sr-Latn-RS"/>
        </w:rPr>
        <w:t xml:space="preserve">kontrolno učešće </w:t>
      </w:r>
      <w:r w:rsidR="003D3ED0">
        <w:rPr>
          <w:lang w:val="sr-Latn-RS"/>
        </w:rPr>
        <w:t>u smislu zakona koji uređuje privredna društva</w:t>
      </w:r>
      <w:r w:rsidR="003D3ED0" w:rsidRPr="00B44F27">
        <w:rPr>
          <w:lang w:val="sr-Latn-RS"/>
        </w:rPr>
        <w:t xml:space="preserve"> </w:t>
      </w:r>
      <w:r w:rsidRPr="00B44F27">
        <w:rPr>
          <w:lang w:val="sr-Latn-RS"/>
        </w:rPr>
        <w:t>u</w:t>
      </w:r>
      <w:r w:rsidR="00263EE4">
        <w:rPr>
          <w:lang w:val="sr-Latn-RS"/>
        </w:rPr>
        <w:t xml:space="preserve"> osnovnom kapitalu</w:t>
      </w:r>
      <w:r w:rsidRPr="00B44F27">
        <w:rPr>
          <w:lang w:val="sr-Latn-RS"/>
        </w:rPr>
        <w:t xml:space="preserve"> privredno</w:t>
      </w:r>
      <w:r w:rsidR="00263EE4">
        <w:rPr>
          <w:lang w:val="sr-Latn-RS"/>
        </w:rPr>
        <w:t>g</w:t>
      </w:r>
      <w:r w:rsidRPr="00B44F27">
        <w:rPr>
          <w:lang w:val="sr-Latn-RS"/>
        </w:rPr>
        <w:t xml:space="preserve"> društv</w:t>
      </w:r>
      <w:r w:rsidR="00263EE4">
        <w:rPr>
          <w:lang w:val="sr-Latn-RS"/>
        </w:rPr>
        <w:t>a</w:t>
      </w:r>
      <w:r w:rsidRPr="00B44F27">
        <w:rPr>
          <w:lang w:val="sr-Latn-RS"/>
        </w:rPr>
        <w:t xml:space="preserve"> samo u slučaju da je ispunjen barem jedan od sl</w:t>
      </w:r>
      <w:r w:rsidR="00F522B1">
        <w:rPr>
          <w:lang w:val="sr-Latn-RS"/>
        </w:rPr>
        <w:t>j</w:t>
      </w:r>
      <w:r w:rsidRPr="00B44F27">
        <w:rPr>
          <w:lang w:val="sr-Latn-RS"/>
        </w:rPr>
        <w:t>edećih uslova:</w:t>
      </w:r>
    </w:p>
    <w:p w:rsidR="008A1943" w:rsidRPr="00C43614" w:rsidRDefault="008A1943" w:rsidP="008736D2">
      <w:pPr>
        <w:pStyle w:val="ListParagraph"/>
        <w:numPr>
          <w:ilvl w:val="0"/>
          <w:numId w:val="3"/>
        </w:numPr>
        <w:rPr>
          <w:lang w:val="sr-Latn-RS"/>
        </w:rPr>
      </w:pPr>
      <w:r w:rsidRPr="00C43614">
        <w:rPr>
          <w:lang w:val="sr-Latn-RS"/>
        </w:rPr>
        <w:t>postojanje prirodnog monopola;</w:t>
      </w:r>
    </w:p>
    <w:p w:rsidR="008A1943" w:rsidRPr="00C43614" w:rsidRDefault="008A1943" w:rsidP="008736D2">
      <w:pPr>
        <w:pStyle w:val="ListParagraph"/>
        <w:numPr>
          <w:ilvl w:val="0"/>
          <w:numId w:val="3"/>
        </w:numPr>
        <w:rPr>
          <w:lang w:val="sr-Latn-RS"/>
        </w:rPr>
      </w:pPr>
      <w:r w:rsidRPr="00C43614">
        <w:rPr>
          <w:lang w:val="sr-Latn-RS"/>
        </w:rPr>
        <w:t>tržište određene robe, odnosno usluga nije funkcionalno a takva situacija se ne može u bitnom unapr</w:t>
      </w:r>
      <w:r w:rsidR="00F522B1" w:rsidRPr="00C43614">
        <w:rPr>
          <w:lang w:val="sr-Latn-RS"/>
        </w:rPr>
        <w:t>ij</w:t>
      </w:r>
      <w:r w:rsidRPr="00C43614">
        <w:rPr>
          <w:lang w:val="sr-Latn-RS"/>
        </w:rPr>
        <w:t>editi kroz izm</w:t>
      </w:r>
      <w:r w:rsidR="00F522B1" w:rsidRPr="00C43614">
        <w:rPr>
          <w:lang w:val="sr-Latn-RS"/>
        </w:rPr>
        <w:t>j</w:t>
      </w:r>
      <w:r w:rsidRPr="00C43614">
        <w:rPr>
          <w:lang w:val="sr-Latn-RS"/>
        </w:rPr>
        <w:t>ene regulative, odnosno propisa;</w:t>
      </w:r>
    </w:p>
    <w:p w:rsidR="008A1943" w:rsidRPr="00C43614" w:rsidRDefault="008A1943" w:rsidP="008736D2">
      <w:pPr>
        <w:pStyle w:val="ListParagraph"/>
        <w:numPr>
          <w:ilvl w:val="0"/>
          <w:numId w:val="3"/>
        </w:numPr>
        <w:rPr>
          <w:lang w:val="sr-Latn-RS"/>
        </w:rPr>
      </w:pPr>
      <w:r w:rsidRPr="00C43614">
        <w:rPr>
          <w:lang w:val="sr-Latn-RS"/>
        </w:rPr>
        <w:t>tražnja za određenom robom, odnosno uslugama ne može se na odgovarajući način zadovoljti od strane učesnika na tržištu koji nisu pod kontrolom države, odnosno lokalne samouprave, a razumno je za očekivati da bi državno vlasništvo, odnosno vlasništvo lokalne samouprave nad učesnikom na tržištu bilo značajno efikasnije i pouzdanije</w:t>
      </w:r>
      <w:r w:rsidR="0023395C" w:rsidRPr="00C43614">
        <w:rPr>
          <w:lang w:val="sr-Latn-RS"/>
        </w:rPr>
        <w:t xml:space="preserve"> u smislu troškova i kvaliteta robe, odnosno usluga</w:t>
      </w:r>
      <w:r w:rsidRPr="00C43614">
        <w:rPr>
          <w:lang w:val="sr-Latn-RS"/>
        </w:rPr>
        <w:t>;</w:t>
      </w:r>
    </w:p>
    <w:p w:rsidR="008A1943" w:rsidRPr="00C43614" w:rsidRDefault="008A1943" w:rsidP="008736D2">
      <w:pPr>
        <w:pStyle w:val="ListParagraph"/>
        <w:numPr>
          <w:ilvl w:val="0"/>
          <w:numId w:val="3"/>
        </w:numPr>
        <w:rPr>
          <w:lang w:val="sr-Latn-RS"/>
        </w:rPr>
      </w:pPr>
      <w:r w:rsidRPr="00C43614">
        <w:rPr>
          <w:lang w:val="sr-Latn-RS"/>
        </w:rPr>
        <w:t>društveno odgovorni razlozi;</w:t>
      </w:r>
    </w:p>
    <w:p w:rsidR="008A1943" w:rsidRPr="00C43614" w:rsidRDefault="00B44F27" w:rsidP="008736D2">
      <w:pPr>
        <w:pStyle w:val="ListParagraph"/>
        <w:numPr>
          <w:ilvl w:val="0"/>
          <w:numId w:val="3"/>
        </w:numPr>
        <w:rPr>
          <w:lang w:val="sr-Latn-RS"/>
        </w:rPr>
      </w:pPr>
      <w:bookmarkStart w:id="1" w:name="_Hlk185106842"/>
      <w:r w:rsidRPr="00C43614">
        <w:rPr>
          <w:lang w:val="sr-Latn-RS"/>
        </w:rPr>
        <w:t xml:space="preserve">ispunjavanje </w:t>
      </w:r>
      <w:r w:rsidR="00475E69" w:rsidRPr="00C43614">
        <w:rPr>
          <w:lang w:val="sr-Latn-RS"/>
        </w:rPr>
        <w:t xml:space="preserve">strateškog </w:t>
      </w:r>
      <w:r w:rsidR="008A1943" w:rsidRPr="00C43614">
        <w:rPr>
          <w:lang w:val="sr-Latn-RS"/>
        </w:rPr>
        <w:t>nacionaln</w:t>
      </w:r>
      <w:r w:rsidRPr="00C43614">
        <w:rPr>
          <w:lang w:val="sr-Latn-RS"/>
        </w:rPr>
        <w:t xml:space="preserve">og interesa </w:t>
      </w:r>
      <w:r w:rsidR="008A1943" w:rsidRPr="00C43614">
        <w:rPr>
          <w:lang w:val="sr-Latn-RS"/>
        </w:rPr>
        <w:t xml:space="preserve">ili </w:t>
      </w:r>
      <w:r w:rsidRPr="00C43614">
        <w:rPr>
          <w:lang w:val="sr-Latn-RS"/>
        </w:rPr>
        <w:t xml:space="preserve">postizanje </w:t>
      </w:r>
      <w:r w:rsidR="008A1943" w:rsidRPr="00C43614">
        <w:rPr>
          <w:lang w:val="sr-Latn-RS"/>
        </w:rPr>
        <w:t>stratešk</w:t>
      </w:r>
      <w:r w:rsidRPr="00C43614">
        <w:rPr>
          <w:lang w:val="sr-Latn-RS"/>
        </w:rPr>
        <w:t>og</w:t>
      </w:r>
      <w:r w:rsidR="008A1943" w:rsidRPr="00C43614">
        <w:rPr>
          <w:lang w:val="sr-Latn-RS"/>
        </w:rPr>
        <w:t xml:space="preserve"> cilja države</w:t>
      </w:r>
      <w:bookmarkEnd w:id="1"/>
      <w:r w:rsidR="008A1943" w:rsidRPr="00C43614">
        <w:rPr>
          <w:lang w:val="sr-Latn-RS"/>
        </w:rPr>
        <w:t xml:space="preserve">.    </w:t>
      </w:r>
    </w:p>
    <w:p w:rsidR="008A1943" w:rsidRDefault="008A1943" w:rsidP="00C90017">
      <w:pPr>
        <w:rPr>
          <w:lang w:val="sr-Latn-RS"/>
        </w:rPr>
      </w:pPr>
    </w:p>
    <w:p w:rsidR="006E56FC" w:rsidRDefault="006E56FC" w:rsidP="00C43614">
      <w:pPr>
        <w:spacing w:after="120"/>
        <w:rPr>
          <w:lang w:val="sr-Latn-RS"/>
        </w:rPr>
      </w:pPr>
      <w:r w:rsidRPr="00A106F0">
        <w:rPr>
          <w:lang w:val="sr-Latn-RS"/>
        </w:rPr>
        <w:t xml:space="preserve">Pored uslova iz stava 1 ovog člana, svako društvo u državnoj svojini mora </w:t>
      </w:r>
      <w:r w:rsidR="00307B33" w:rsidRPr="00A106F0">
        <w:rPr>
          <w:lang w:val="sr-Latn-RS"/>
        </w:rPr>
        <w:t xml:space="preserve">u </w:t>
      </w:r>
      <w:r w:rsidR="00233B8B" w:rsidRPr="00A106F0">
        <w:rPr>
          <w:lang w:val="sr-Latn-RS"/>
        </w:rPr>
        <w:t>i</w:t>
      </w:r>
      <w:r w:rsidRPr="00A106F0">
        <w:rPr>
          <w:lang w:val="sr-Latn-RS"/>
        </w:rPr>
        <w:t>spunjavati uslov da pokriva najmanje 50% svojih operativnih troškova, u smislu propisa o računovodstvu, iz prihoda od prodaje robe, odnosno usluga na tržištu.</w:t>
      </w:r>
    </w:p>
    <w:p w:rsidR="00C43614" w:rsidRDefault="00C43614" w:rsidP="00C43614">
      <w:pPr>
        <w:spacing w:after="120"/>
        <w:rPr>
          <w:lang w:val="sr-Latn-RS"/>
        </w:rPr>
      </w:pPr>
      <w:r>
        <w:rPr>
          <w:lang w:val="sr-Latn-RS"/>
        </w:rPr>
        <w:t xml:space="preserve">Izuzetno od stava 2 ovog člana, </w:t>
      </w:r>
      <w:r w:rsidR="00157238">
        <w:rPr>
          <w:lang w:val="sr-Latn-RS"/>
        </w:rPr>
        <w:t xml:space="preserve">za </w:t>
      </w:r>
      <w:r>
        <w:rPr>
          <w:lang w:val="sr-Latn-RS"/>
        </w:rPr>
        <w:t xml:space="preserve">novoosnovana društva </w:t>
      </w:r>
      <w:r w:rsidR="00157238">
        <w:rPr>
          <w:lang w:val="sr-Latn-RS"/>
        </w:rPr>
        <w:t>ispunjavanje uslova iz stava 2 ovog člana se ne odnosi na prve dvije godine poslovanja.</w:t>
      </w:r>
      <w:r>
        <w:rPr>
          <w:lang w:val="sr-Latn-RS"/>
        </w:rPr>
        <w:t xml:space="preserve"> </w:t>
      </w:r>
    </w:p>
    <w:p w:rsidR="008A1943" w:rsidRDefault="00B44F27" w:rsidP="00C43614">
      <w:pPr>
        <w:spacing w:after="120"/>
        <w:rPr>
          <w:lang w:val="sr-Latn-RS"/>
        </w:rPr>
      </w:pPr>
      <w:r>
        <w:rPr>
          <w:lang w:val="sr-Latn-RS"/>
        </w:rPr>
        <w:t xml:space="preserve">Ispunjenost uslova </w:t>
      </w:r>
      <w:r w:rsidRPr="00B44F27">
        <w:rPr>
          <w:lang w:val="sr-Latn-RS"/>
        </w:rPr>
        <w:t xml:space="preserve">iz stava 1 tač 1-3 ovog člana </w:t>
      </w:r>
      <w:r>
        <w:rPr>
          <w:lang w:val="sr-Latn-RS"/>
        </w:rPr>
        <w:t xml:space="preserve">utvrđuje </w:t>
      </w:r>
      <w:r w:rsidRPr="00B44F27">
        <w:rPr>
          <w:lang w:val="sr-Latn-RS"/>
        </w:rPr>
        <w:t>organ uprave nadlež</w:t>
      </w:r>
      <w:r>
        <w:rPr>
          <w:lang w:val="sr-Latn-RS"/>
        </w:rPr>
        <w:t>a</w:t>
      </w:r>
      <w:r w:rsidRPr="00B44F27">
        <w:rPr>
          <w:lang w:val="sr-Latn-RS"/>
        </w:rPr>
        <w:t>n za zaštitu konkurencije</w:t>
      </w:r>
      <w:r>
        <w:rPr>
          <w:lang w:val="sr-Latn-RS"/>
        </w:rPr>
        <w:t>, na zaht</w:t>
      </w:r>
      <w:r w:rsidR="003D3ED0">
        <w:rPr>
          <w:lang w:val="sr-Latn-RS"/>
        </w:rPr>
        <w:t>j</w:t>
      </w:r>
      <w:r>
        <w:rPr>
          <w:lang w:val="sr-Latn-RS"/>
        </w:rPr>
        <w:t>ev</w:t>
      </w:r>
      <w:r w:rsidRPr="00B44F27">
        <w:rPr>
          <w:lang w:val="sr-Latn-RS"/>
        </w:rPr>
        <w:t xml:space="preserve"> </w:t>
      </w:r>
      <w:r w:rsidR="008A1943" w:rsidRPr="00B44F27">
        <w:rPr>
          <w:lang w:val="sr-Latn-RS"/>
        </w:rPr>
        <w:t>Vlad</w:t>
      </w:r>
      <w:r>
        <w:rPr>
          <w:lang w:val="sr-Latn-RS"/>
        </w:rPr>
        <w:t>e</w:t>
      </w:r>
      <w:r w:rsidR="008A1943" w:rsidRPr="00B44F27">
        <w:rPr>
          <w:lang w:val="sr-Latn-RS"/>
        </w:rPr>
        <w:t xml:space="preserve"> Crne Gore, odnosno Fond</w:t>
      </w:r>
      <w:r>
        <w:rPr>
          <w:lang w:val="sr-Latn-RS"/>
        </w:rPr>
        <w:t>a</w:t>
      </w:r>
      <w:r w:rsidR="008A1943" w:rsidRPr="00B44F27">
        <w:rPr>
          <w:lang w:val="sr-Latn-RS"/>
        </w:rPr>
        <w:t>, odnosno lokaln</w:t>
      </w:r>
      <w:r>
        <w:rPr>
          <w:lang w:val="sr-Latn-RS"/>
        </w:rPr>
        <w:t>e</w:t>
      </w:r>
      <w:r w:rsidR="008A1943" w:rsidRPr="00B44F27">
        <w:rPr>
          <w:lang w:val="sr-Latn-RS"/>
        </w:rPr>
        <w:t xml:space="preserve"> samouprav</w:t>
      </w:r>
      <w:r>
        <w:rPr>
          <w:lang w:val="sr-Latn-RS"/>
        </w:rPr>
        <w:t>e</w:t>
      </w:r>
      <w:r w:rsidR="008A1943" w:rsidRPr="00B44F27">
        <w:rPr>
          <w:lang w:val="sr-Latn-RS"/>
        </w:rPr>
        <w:t xml:space="preserve"> </w:t>
      </w:r>
      <w:r>
        <w:rPr>
          <w:lang w:val="sr-Latn-RS"/>
        </w:rPr>
        <w:t xml:space="preserve">koji su </w:t>
      </w:r>
      <w:r w:rsidR="003D3ED0">
        <w:rPr>
          <w:lang w:val="sr-Latn-RS"/>
        </w:rPr>
        <w:t xml:space="preserve">isti </w:t>
      </w:r>
      <w:r w:rsidR="008A1943" w:rsidRPr="00B44F27">
        <w:rPr>
          <w:lang w:val="sr-Latn-RS"/>
        </w:rPr>
        <w:t xml:space="preserve">dužni da </w:t>
      </w:r>
      <w:r>
        <w:rPr>
          <w:lang w:val="sr-Latn-RS"/>
        </w:rPr>
        <w:t xml:space="preserve">podnesu tom organu </w:t>
      </w:r>
      <w:r w:rsidR="008A1943" w:rsidRPr="00B44F27">
        <w:rPr>
          <w:lang w:val="sr-Latn-RS"/>
        </w:rPr>
        <w:t>pr</w:t>
      </w:r>
      <w:r w:rsidR="00F522B1">
        <w:rPr>
          <w:lang w:val="sr-Latn-RS"/>
        </w:rPr>
        <w:t>ij</w:t>
      </w:r>
      <w:r w:rsidR="008A1943" w:rsidRPr="00B44F27">
        <w:rPr>
          <w:lang w:val="sr-Latn-RS"/>
        </w:rPr>
        <w:t xml:space="preserve">e osnivanja, odnosno sticanja </w:t>
      </w:r>
      <w:r w:rsidR="003D3ED0">
        <w:rPr>
          <w:lang w:val="sr-Latn-RS"/>
        </w:rPr>
        <w:t xml:space="preserve">većinskog ili </w:t>
      </w:r>
      <w:r w:rsidR="008A1943" w:rsidRPr="00B44F27">
        <w:rPr>
          <w:lang w:val="sr-Latn-RS"/>
        </w:rPr>
        <w:t>kontrolnog učešća u smislu stava 1. ovog člana</w:t>
      </w:r>
      <w:r>
        <w:rPr>
          <w:lang w:val="sr-Latn-RS"/>
        </w:rPr>
        <w:t>, i da zastanu sa predmetnim pravnim poslom do donošenja odluke po tom zaht</w:t>
      </w:r>
      <w:r w:rsidR="00F522B1">
        <w:rPr>
          <w:lang w:val="sr-Latn-RS"/>
        </w:rPr>
        <w:t>j</w:t>
      </w:r>
      <w:r>
        <w:rPr>
          <w:lang w:val="sr-Latn-RS"/>
        </w:rPr>
        <w:t>evu</w:t>
      </w:r>
      <w:r w:rsidR="008A1943" w:rsidRPr="00B44F27">
        <w:rPr>
          <w:lang w:val="sr-Latn-RS"/>
        </w:rPr>
        <w:t xml:space="preserve">. </w:t>
      </w:r>
    </w:p>
    <w:p w:rsidR="00EB3ACF" w:rsidRDefault="00EB3ACF" w:rsidP="00C43614">
      <w:pPr>
        <w:spacing w:after="120"/>
        <w:rPr>
          <w:lang w:val="sr-Latn-RS"/>
        </w:rPr>
      </w:pPr>
      <w:r>
        <w:rPr>
          <w:lang w:val="sr-Latn-RS"/>
        </w:rPr>
        <w:t xml:space="preserve">Društveno odgovorni razlozi </w:t>
      </w:r>
      <w:r w:rsidR="003D3ED0">
        <w:rPr>
          <w:lang w:val="sr-Latn-RS"/>
        </w:rPr>
        <w:t xml:space="preserve">u smislu ovog člana </w:t>
      </w:r>
      <w:r>
        <w:rPr>
          <w:lang w:val="sr-Latn-RS"/>
        </w:rPr>
        <w:t>obuhvataju zaštit</w:t>
      </w:r>
      <w:r w:rsidR="00997739">
        <w:rPr>
          <w:lang w:val="sr-Latn-RS"/>
        </w:rPr>
        <w:t>u</w:t>
      </w:r>
      <w:r>
        <w:rPr>
          <w:lang w:val="sr-Latn-RS"/>
        </w:rPr>
        <w:t xml:space="preserve"> životne sredine i razvoj</w:t>
      </w:r>
      <w:r w:rsidRPr="00EB3ACF">
        <w:rPr>
          <w:lang w:val="sr-Latn-RS"/>
        </w:rPr>
        <w:t xml:space="preserve"> sjevera</w:t>
      </w:r>
      <w:r>
        <w:rPr>
          <w:lang w:val="sr-Latn-RS"/>
        </w:rPr>
        <w:t xml:space="preserve"> Crne Gore. </w:t>
      </w:r>
    </w:p>
    <w:p w:rsidR="00307B33" w:rsidRPr="00A106F0" w:rsidRDefault="00C40821" w:rsidP="00C43614">
      <w:pPr>
        <w:spacing w:after="120"/>
        <w:rPr>
          <w:lang w:val="sr-Latn-RS"/>
        </w:rPr>
      </w:pPr>
      <w:r w:rsidRPr="00A106F0">
        <w:rPr>
          <w:lang w:val="sr-Latn-RS"/>
        </w:rPr>
        <w:t>Ministarstvo</w:t>
      </w:r>
      <w:r w:rsidR="00307B33" w:rsidRPr="00A106F0">
        <w:rPr>
          <w:lang w:val="sr-Latn-RS"/>
        </w:rPr>
        <w:t xml:space="preserve"> će u okviru postupaka </w:t>
      </w:r>
      <w:r w:rsidRPr="00A106F0">
        <w:rPr>
          <w:lang w:val="sr-Latn-RS"/>
        </w:rPr>
        <w:t>analize usklađenosti poslovanja</w:t>
      </w:r>
      <w:r w:rsidR="00307B33" w:rsidRPr="00A106F0">
        <w:rPr>
          <w:lang w:val="sr-Latn-RS"/>
        </w:rPr>
        <w:t xml:space="preserve"> društ</w:t>
      </w:r>
      <w:r w:rsidRPr="00A106F0">
        <w:rPr>
          <w:lang w:val="sr-Latn-RS"/>
        </w:rPr>
        <w:t>a</w:t>
      </w:r>
      <w:r w:rsidR="00307B33" w:rsidRPr="00A106F0">
        <w:rPr>
          <w:lang w:val="sr-Latn-RS"/>
        </w:rPr>
        <w:t>v</w:t>
      </w:r>
      <w:r w:rsidRPr="00A106F0">
        <w:rPr>
          <w:lang w:val="sr-Latn-RS"/>
        </w:rPr>
        <w:t>a</w:t>
      </w:r>
      <w:r w:rsidR="00307B33" w:rsidRPr="00A106F0">
        <w:rPr>
          <w:lang w:val="sr-Latn-RS"/>
        </w:rPr>
        <w:t xml:space="preserve"> u državnoj svojini koje sprovodi u skladu sa </w:t>
      </w:r>
      <w:r w:rsidRPr="00A106F0">
        <w:rPr>
          <w:lang w:val="sr-Latn-RS"/>
        </w:rPr>
        <w:t>ovim</w:t>
      </w:r>
      <w:r w:rsidR="00307B33" w:rsidRPr="00A106F0">
        <w:rPr>
          <w:lang w:val="sr-Latn-RS"/>
        </w:rPr>
        <w:t xml:space="preserve"> zakonom vršiti i posebnu provjeru usklađenosti sa uslovom iz stava 2. ovog člana</w:t>
      </w:r>
      <w:r w:rsidR="00233B8B" w:rsidRPr="00A106F0">
        <w:rPr>
          <w:lang w:val="sr-Latn-RS"/>
        </w:rPr>
        <w:t xml:space="preserve"> i javno objaviti rezultate takve provijere</w:t>
      </w:r>
      <w:r w:rsidR="00307B33" w:rsidRPr="00A106F0">
        <w:rPr>
          <w:lang w:val="sr-Latn-RS"/>
        </w:rPr>
        <w:t>.</w:t>
      </w:r>
    </w:p>
    <w:p w:rsidR="00233B8B" w:rsidRDefault="00233B8B" w:rsidP="00C43614">
      <w:pPr>
        <w:spacing w:after="120"/>
        <w:rPr>
          <w:lang w:val="sr-Latn-RS"/>
        </w:rPr>
      </w:pPr>
      <w:r w:rsidRPr="00A106F0">
        <w:rPr>
          <w:lang w:val="sr-Latn-RS"/>
        </w:rPr>
        <w:t xml:space="preserve">U slučaju da iz javno objavljenih </w:t>
      </w:r>
      <w:r w:rsidR="00C40821" w:rsidRPr="00A106F0">
        <w:rPr>
          <w:lang w:val="sr-Latn-RS"/>
        </w:rPr>
        <w:t>rezultata analiza iz stava 1 ovog člana</w:t>
      </w:r>
      <w:r w:rsidRPr="00A106F0">
        <w:rPr>
          <w:lang w:val="sr-Latn-RS"/>
        </w:rPr>
        <w:t xml:space="preserve"> proizilazi da društvo u državnoj svojini tokom dvije uzastopne, ili najmanje </w:t>
      </w:r>
      <w:r w:rsidR="00C40821" w:rsidRPr="00A106F0">
        <w:rPr>
          <w:lang w:val="sr-Latn-RS"/>
        </w:rPr>
        <w:t>tri</w:t>
      </w:r>
      <w:r w:rsidRPr="00A106F0">
        <w:rPr>
          <w:lang w:val="sr-Latn-RS"/>
        </w:rPr>
        <w:t xml:space="preserve"> od pet uzastopnih godina nije ispunjavalo uslov iz stava 2 ovog člana,</w:t>
      </w:r>
      <w:r w:rsidR="00E61D1A" w:rsidRPr="00A106F0">
        <w:rPr>
          <w:lang w:val="sr-Latn-RS"/>
        </w:rPr>
        <w:t xml:space="preserve"> Vlada Crne Gore</w:t>
      </w:r>
      <w:r w:rsidR="00157238">
        <w:rPr>
          <w:lang w:val="sr-Latn-RS"/>
        </w:rPr>
        <w:t xml:space="preserve"> </w:t>
      </w:r>
      <w:r w:rsidR="00E61D1A" w:rsidRPr="00A106F0">
        <w:rPr>
          <w:lang w:val="sr-Latn-RS"/>
        </w:rPr>
        <w:t xml:space="preserve">će </w:t>
      </w:r>
      <w:r w:rsidR="00C40821" w:rsidRPr="00A106F0">
        <w:rPr>
          <w:lang w:val="sr-Latn-RS"/>
        </w:rPr>
        <w:t xml:space="preserve">na predlog Ministarstva </w:t>
      </w:r>
      <w:r w:rsidR="00E61D1A" w:rsidRPr="00A106F0">
        <w:rPr>
          <w:lang w:val="sr-Latn-RS"/>
        </w:rPr>
        <w:t>u roku od šest mjeseci od objave odgovarajućeg izvještaja iz stava 5 ovog člana donijeti odluku o pretvaranju tog društva u</w:t>
      </w:r>
      <w:r w:rsidR="00F1220F" w:rsidRPr="00A106F0">
        <w:rPr>
          <w:lang w:val="sr-Latn-RS"/>
        </w:rPr>
        <w:t xml:space="preserve"> javnu ustanovu.</w:t>
      </w:r>
      <w:r w:rsidR="00E61D1A">
        <w:rPr>
          <w:lang w:val="sr-Latn-RS"/>
        </w:rPr>
        <w:t xml:space="preserve">  </w:t>
      </w:r>
      <w:r>
        <w:rPr>
          <w:lang w:val="sr-Latn-RS"/>
        </w:rPr>
        <w:t xml:space="preserve">   </w:t>
      </w:r>
    </w:p>
    <w:p w:rsidR="00DE1CAE" w:rsidRDefault="00ED563C" w:rsidP="00157238">
      <w:pPr>
        <w:rPr>
          <w:lang w:val="sr-Latn-RS"/>
        </w:rPr>
      </w:pPr>
      <w:r>
        <w:rPr>
          <w:lang w:val="sr-Latn-RS"/>
        </w:rPr>
        <w:t xml:space="preserve">Odredbe ovog člana </w:t>
      </w:r>
      <w:r w:rsidR="00AD542D">
        <w:rPr>
          <w:lang w:val="sr-Latn-RS"/>
        </w:rPr>
        <w:t xml:space="preserve">shodno se </w:t>
      </w:r>
      <w:r>
        <w:rPr>
          <w:lang w:val="sr-Latn-RS"/>
        </w:rPr>
        <w:t xml:space="preserve">primenjuju na pretvaranje pravnog lica </w:t>
      </w:r>
      <w:r w:rsidR="002331E9">
        <w:rPr>
          <w:lang w:val="sr-Latn-RS"/>
        </w:rPr>
        <w:t xml:space="preserve">koje pruža usluge ili prodaje robu na tržištu i </w:t>
      </w:r>
      <w:r>
        <w:rPr>
          <w:lang w:val="sr-Latn-RS"/>
        </w:rPr>
        <w:t>koje posluje u obliku</w:t>
      </w:r>
      <w:r w:rsidR="00AD542D">
        <w:rPr>
          <w:lang w:val="sr-Latn-RS"/>
        </w:rPr>
        <w:t xml:space="preserve"> javne ustanove</w:t>
      </w:r>
      <w:r>
        <w:rPr>
          <w:lang w:val="sr-Latn-RS"/>
        </w:rPr>
        <w:t xml:space="preserve"> u društvo</w:t>
      </w:r>
      <w:r w:rsidR="00AD542D">
        <w:rPr>
          <w:lang w:val="sr-Latn-RS"/>
        </w:rPr>
        <w:t xml:space="preserve"> u državnoj svojini.</w:t>
      </w:r>
    </w:p>
    <w:p w:rsidR="00A24C04" w:rsidRPr="000E4905" w:rsidRDefault="00A24C04" w:rsidP="00A24C04">
      <w:pPr>
        <w:pStyle w:val="N01X"/>
        <w:spacing w:before="0" w:after="0"/>
        <w:rPr>
          <w:color w:val="auto"/>
          <w:lang w:val="sr-Latn-RS"/>
        </w:rPr>
      </w:pPr>
      <w:r w:rsidRPr="000E4905">
        <w:rPr>
          <w:color w:val="auto"/>
          <w:lang w:val="sr-Latn-RS"/>
        </w:rPr>
        <w:lastRenderedPageBreak/>
        <w:t>Konkurent</w:t>
      </w:r>
      <w:r w:rsidR="006D442C">
        <w:rPr>
          <w:color w:val="auto"/>
          <w:lang w:val="sr-Latn-RS"/>
        </w:rPr>
        <w:t>n</w:t>
      </w:r>
      <w:r w:rsidR="0098724B">
        <w:rPr>
          <w:color w:val="auto"/>
          <w:lang w:val="sr-Latn-RS"/>
        </w:rPr>
        <w:t>o</w:t>
      </w:r>
      <w:r w:rsidRPr="000E4905">
        <w:rPr>
          <w:color w:val="auto"/>
          <w:lang w:val="sr-Latn-RS"/>
        </w:rPr>
        <w:t xml:space="preserve"> </w:t>
      </w:r>
      <w:r w:rsidR="0098724B">
        <w:rPr>
          <w:color w:val="auto"/>
          <w:lang w:val="sr-Latn-RS"/>
        </w:rPr>
        <w:t>tržište</w:t>
      </w:r>
    </w:p>
    <w:p w:rsidR="00A24C04" w:rsidRDefault="00A24C04" w:rsidP="00157238">
      <w:pPr>
        <w:pStyle w:val="Heading5"/>
        <w:spacing w:before="120" w:after="120"/>
        <w:rPr>
          <w:lang w:val="sr-Latn-RS"/>
        </w:rPr>
      </w:pPr>
      <w:r>
        <w:rPr>
          <w:lang w:val="sr-Latn-RS"/>
        </w:rPr>
        <w:t xml:space="preserve">Član </w:t>
      </w:r>
      <w:r w:rsidR="006D442C">
        <w:rPr>
          <w:lang w:val="sr-Latn-RS"/>
        </w:rPr>
        <w:t>1</w:t>
      </w:r>
      <w:r w:rsidR="00C20A27">
        <w:rPr>
          <w:lang w:val="sr-Latn-RS"/>
        </w:rPr>
        <w:t>3</w:t>
      </w:r>
    </w:p>
    <w:p w:rsidR="00500230" w:rsidRDefault="001175FC" w:rsidP="00157238">
      <w:pPr>
        <w:spacing w:after="120"/>
        <w:rPr>
          <w:lang w:val="sr-Latn-RS"/>
        </w:rPr>
      </w:pPr>
      <w:r>
        <w:rPr>
          <w:lang w:val="sr-Latn-RS"/>
        </w:rPr>
        <w:t>D</w:t>
      </w:r>
      <w:r w:rsidR="00A24C04">
        <w:rPr>
          <w:lang w:val="sr-Latn-RS"/>
        </w:rPr>
        <w:t>ruštv</w:t>
      </w:r>
      <w:r>
        <w:rPr>
          <w:lang w:val="sr-Latn-RS"/>
        </w:rPr>
        <w:t>o</w:t>
      </w:r>
      <w:r w:rsidR="00A24C04">
        <w:rPr>
          <w:lang w:val="sr-Latn-RS"/>
        </w:rPr>
        <w:t xml:space="preserve"> u </w:t>
      </w:r>
      <w:r w:rsidR="00A30E61">
        <w:rPr>
          <w:lang w:val="sr-Latn-RS"/>
        </w:rPr>
        <w:t>državnoj svojini</w:t>
      </w:r>
      <w:r>
        <w:rPr>
          <w:lang w:val="sr-Latn-RS"/>
        </w:rPr>
        <w:t xml:space="preserve"> može se osnovati</w:t>
      </w:r>
      <w:r w:rsidR="00A24C04">
        <w:rPr>
          <w:lang w:val="sr-Latn-RS"/>
        </w:rPr>
        <w:t xml:space="preserve"> </w:t>
      </w:r>
      <w:r>
        <w:rPr>
          <w:lang w:val="sr-Latn-RS"/>
        </w:rPr>
        <w:t xml:space="preserve">radi </w:t>
      </w:r>
      <w:r w:rsidR="0098724B">
        <w:rPr>
          <w:lang w:val="sr-Latn-RS"/>
        </w:rPr>
        <w:t>poslovanja na</w:t>
      </w:r>
      <w:r>
        <w:rPr>
          <w:lang w:val="sr-Latn-RS"/>
        </w:rPr>
        <w:t xml:space="preserve"> konkurentn</w:t>
      </w:r>
      <w:r w:rsidR="0098724B">
        <w:rPr>
          <w:lang w:val="sr-Latn-RS"/>
        </w:rPr>
        <w:t>om</w:t>
      </w:r>
      <w:r>
        <w:rPr>
          <w:lang w:val="sr-Latn-RS"/>
        </w:rPr>
        <w:t xml:space="preserve"> </w:t>
      </w:r>
      <w:r w:rsidR="0098724B">
        <w:rPr>
          <w:lang w:val="sr-Latn-RS"/>
        </w:rPr>
        <w:t>tržištu</w:t>
      </w:r>
      <w:r>
        <w:rPr>
          <w:lang w:val="sr-Latn-RS"/>
        </w:rPr>
        <w:t xml:space="preserve"> </w:t>
      </w:r>
      <w:r w:rsidR="00953011">
        <w:rPr>
          <w:lang w:val="sr-Latn-RS"/>
        </w:rPr>
        <w:t>samo ako je to društvo određeno kao društvo od strateškog nacionalnog interesa</w:t>
      </w:r>
      <w:r w:rsidR="00B01DE4">
        <w:rPr>
          <w:lang w:val="sr-Latn-RS"/>
        </w:rPr>
        <w:t>.</w:t>
      </w:r>
    </w:p>
    <w:p w:rsidR="001175FC" w:rsidRDefault="001175FC" w:rsidP="00157238">
      <w:pPr>
        <w:spacing w:after="120"/>
        <w:rPr>
          <w:lang w:val="sr-Latn-RS"/>
        </w:rPr>
      </w:pPr>
      <w:r>
        <w:rPr>
          <w:lang w:val="sr-Latn-RS"/>
        </w:rPr>
        <w:t>Stav 1 ovog člana shodno se prim</w:t>
      </w:r>
      <w:r w:rsidR="00F522B1">
        <w:rPr>
          <w:lang w:val="sr-Latn-RS"/>
        </w:rPr>
        <w:t>j</w:t>
      </w:r>
      <w:r>
        <w:rPr>
          <w:lang w:val="sr-Latn-RS"/>
        </w:rPr>
        <w:t xml:space="preserve">enjuje i na sticanje učešća u privrednom društvu koje posluje </w:t>
      </w:r>
      <w:r w:rsidR="0098724B">
        <w:rPr>
          <w:lang w:val="sr-Latn-RS"/>
        </w:rPr>
        <w:t>na</w:t>
      </w:r>
      <w:r>
        <w:rPr>
          <w:lang w:val="sr-Latn-RS"/>
        </w:rPr>
        <w:t xml:space="preserve"> konkurentno</w:t>
      </w:r>
      <w:r w:rsidR="0098724B">
        <w:rPr>
          <w:lang w:val="sr-Latn-RS"/>
        </w:rPr>
        <w:t>m</w:t>
      </w:r>
      <w:r>
        <w:rPr>
          <w:lang w:val="sr-Latn-RS"/>
        </w:rPr>
        <w:t xml:space="preserve"> </w:t>
      </w:r>
      <w:r w:rsidR="0098724B">
        <w:rPr>
          <w:lang w:val="sr-Latn-RS"/>
        </w:rPr>
        <w:t>tržištu</w:t>
      </w:r>
      <w:r w:rsidR="008E0A7C">
        <w:rPr>
          <w:lang w:val="sr-Latn-RS"/>
        </w:rPr>
        <w:t xml:space="preserve"> na osnovu </w:t>
      </w:r>
      <w:r w:rsidR="00A30E61">
        <w:rPr>
          <w:lang w:val="sr-Latn-RS"/>
        </w:rPr>
        <w:t>kojeg</w:t>
      </w:r>
      <w:r w:rsidR="008E0A7C">
        <w:rPr>
          <w:lang w:val="sr-Latn-RS"/>
        </w:rPr>
        <w:t xml:space="preserve"> </w:t>
      </w:r>
      <w:r w:rsidR="00A30E61">
        <w:rPr>
          <w:lang w:val="sr-Latn-RS"/>
        </w:rPr>
        <w:t>to društvo</w:t>
      </w:r>
      <w:r w:rsidR="008E0A7C">
        <w:rPr>
          <w:lang w:val="sr-Latn-RS"/>
        </w:rPr>
        <w:t xml:space="preserve"> postaje društvo u državnoj svojini u smislu ovog zakona.</w:t>
      </w:r>
    </w:p>
    <w:p w:rsidR="00DE0468" w:rsidRDefault="00DE0468" w:rsidP="00157238">
      <w:pPr>
        <w:spacing w:after="120"/>
        <w:rPr>
          <w:lang w:val="sr-Latn-RS"/>
        </w:rPr>
      </w:pPr>
      <w:r>
        <w:rPr>
          <w:lang w:val="sr-Latn-RS"/>
        </w:rPr>
        <w:t xml:space="preserve">Stav 1 ovog člana ne primenjuje se na osnivanje zavisnog društva koje posluje </w:t>
      </w:r>
      <w:r w:rsidR="0098724B">
        <w:rPr>
          <w:lang w:val="sr-Latn-RS"/>
        </w:rPr>
        <w:t xml:space="preserve">na istom konkurentnom tržištu </w:t>
      </w:r>
      <w:r>
        <w:rPr>
          <w:lang w:val="sr-Latn-RS"/>
        </w:rPr>
        <w:t>kao i njegov osnivač.</w:t>
      </w:r>
    </w:p>
    <w:p w:rsidR="0098724B" w:rsidRDefault="00A24C04" w:rsidP="00A24C04">
      <w:pPr>
        <w:rPr>
          <w:lang w:val="sr-Latn-RS"/>
        </w:rPr>
      </w:pPr>
      <w:r>
        <w:rPr>
          <w:lang w:val="sr-Latn-RS"/>
        </w:rPr>
        <w:t>Konkurentn</w:t>
      </w:r>
      <w:r w:rsidR="0098724B">
        <w:rPr>
          <w:lang w:val="sr-Latn-RS"/>
        </w:rPr>
        <w:t>o</w:t>
      </w:r>
      <w:r>
        <w:rPr>
          <w:lang w:val="sr-Latn-RS"/>
        </w:rPr>
        <w:t xml:space="preserve"> </w:t>
      </w:r>
      <w:r w:rsidR="0098724B">
        <w:rPr>
          <w:lang w:val="sr-Latn-RS"/>
        </w:rPr>
        <w:t>tržište</w:t>
      </w:r>
      <w:r>
        <w:rPr>
          <w:lang w:val="sr-Latn-RS"/>
        </w:rPr>
        <w:t xml:space="preserve"> jeste</w:t>
      </w:r>
      <w:r w:rsidR="00EA5CC0" w:rsidRPr="00B610CB">
        <w:rPr>
          <w:lang w:val="sr-Latn-RS"/>
        </w:rPr>
        <w:t xml:space="preserve"> tržišt</w:t>
      </w:r>
      <w:r w:rsidR="0098724B">
        <w:rPr>
          <w:lang w:val="sr-Latn-RS"/>
        </w:rPr>
        <w:t>e roba ili usluga</w:t>
      </w:r>
      <w:r w:rsidR="00EA5CC0" w:rsidRPr="00B610CB">
        <w:rPr>
          <w:lang w:val="sr-Latn-RS"/>
        </w:rPr>
        <w:t xml:space="preserve"> na kojem postoje drugi tržišni učesnici koji nisu društva u </w:t>
      </w:r>
      <w:r w:rsidR="00D72702">
        <w:rPr>
          <w:lang w:val="sr-Latn-RS"/>
        </w:rPr>
        <w:t>državnoj svojini</w:t>
      </w:r>
      <w:r w:rsidR="00EA5CC0" w:rsidRPr="00B610CB">
        <w:rPr>
          <w:lang w:val="sr-Latn-RS"/>
        </w:rPr>
        <w:t xml:space="preserve"> niti su na drugi način kontrolisani od strane države ili lokalne samouprave, odnosno tržišt</w:t>
      </w:r>
      <w:r w:rsidR="0098724B">
        <w:rPr>
          <w:lang w:val="sr-Latn-RS"/>
        </w:rPr>
        <w:t>e</w:t>
      </w:r>
      <w:r w:rsidR="00EA5CC0" w:rsidRPr="00B610CB">
        <w:rPr>
          <w:lang w:val="sr-Latn-RS"/>
        </w:rPr>
        <w:t xml:space="preserve"> koje po svojoj prirodi i karakteristikama omogućava da se relevantna roba, odnosno usluge prodaj</w:t>
      </w:r>
      <w:r w:rsidR="00F522B1">
        <w:rPr>
          <w:lang w:val="sr-Latn-RS"/>
        </w:rPr>
        <w:t>u</w:t>
      </w:r>
      <w:r w:rsidR="00EA5CC0" w:rsidRPr="00B610CB">
        <w:rPr>
          <w:lang w:val="sr-Latn-RS"/>
        </w:rPr>
        <w:t>, odnosno pružaju od strane takvih drugih tržišnih učesnika</w:t>
      </w:r>
      <w:r w:rsidR="00AB7C11">
        <w:rPr>
          <w:lang w:val="sr-Latn-RS"/>
        </w:rPr>
        <w:t>.</w:t>
      </w:r>
    </w:p>
    <w:p w:rsidR="00F27C01" w:rsidRDefault="0098724B" w:rsidP="00157238">
      <w:pPr>
        <w:spacing w:before="120"/>
        <w:rPr>
          <w:lang w:val="sr-Latn-RS"/>
        </w:rPr>
      </w:pPr>
      <w:r>
        <w:rPr>
          <w:lang w:val="sr-Latn-RS"/>
        </w:rPr>
        <w:t>Konkurentno tržište utvrđuje se shodnom primjenom odredbi zakona kojim se uređuju javne nabavke o sektorskim djelatnostima direktno podložnim tržišnoj konkurenciji.</w:t>
      </w:r>
      <w:r w:rsidR="00B01DE4" w:rsidRPr="00B01DE4">
        <w:rPr>
          <w:lang w:val="sr-Latn-RS"/>
        </w:rPr>
        <w:t xml:space="preserve"> </w:t>
      </w:r>
    </w:p>
    <w:p w:rsidR="00EE51D0" w:rsidRDefault="00EE51D0" w:rsidP="004B679B">
      <w:pPr>
        <w:rPr>
          <w:lang w:val="sr-Latn-RS"/>
        </w:rPr>
      </w:pPr>
    </w:p>
    <w:p w:rsidR="00C12656" w:rsidRPr="00C12656" w:rsidRDefault="00C12656" w:rsidP="00C12656">
      <w:pPr>
        <w:pStyle w:val="N01X"/>
        <w:spacing w:before="0" w:after="0"/>
        <w:rPr>
          <w:color w:val="auto"/>
          <w:lang w:val="sr-Latn-RS"/>
        </w:rPr>
      </w:pPr>
      <w:r>
        <w:rPr>
          <w:color w:val="auto"/>
          <w:lang w:val="sr-Latn-RS"/>
        </w:rPr>
        <w:t>Javne nabavke</w:t>
      </w:r>
    </w:p>
    <w:p w:rsidR="00C12656" w:rsidRDefault="00C12656" w:rsidP="00157238">
      <w:pPr>
        <w:pStyle w:val="Heading5"/>
        <w:spacing w:before="120" w:after="120"/>
        <w:rPr>
          <w:lang w:val="sr-Latn-RS"/>
        </w:rPr>
      </w:pPr>
      <w:r>
        <w:rPr>
          <w:lang w:val="sr-Latn-RS"/>
        </w:rPr>
        <w:t>Član 1</w:t>
      </w:r>
      <w:r w:rsidR="00C20A27">
        <w:rPr>
          <w:lang w:val="sr-Latn-RS"/>
        </w:rPr>
        <w:t>4</w:t>
      </w:r>
    </w:p>
    <w:p w:rsidR="00C12656" w:rsidRDefault="00C12656" w:rsidP="00157238">
      <w:pPr>
        <w:spacing w:after="120"/>
        <w:rPr>
          <w:lang w:val="sr-Latn-RS"/>
        </w:rPr>
      </w:pPr>
      <w:r>
        <w:rPr>
          <w:lang w:val="sr-Latn-RS"/>
        </w:rPr>
        <w:t xml:space="preserve">Društvo u </w:t>
      </w:r>
      <w:r w:rsidR="00AE2212">
        <w:rPr>
          <w:lang w:val="sr-Latn-RS"/>
        </w:rPr>
        <w:t>državnoj svojini</w:t>
      </w:r>
      <w:r>
        <w:rPr>
          <w:lang w:val="sr-Latn-RS"/>
        </w:rPr>
        <w:t xml:space="preserve"> koje sprovodi nabavku u vezi sa vršenjem javnih usluga dužno je da u tom postupku nabavke prim</w:t>
      </w:r>
      <w:r w:rsidR="00F522B1">
        <w:rPr>
          <w:lang w:val="sr-Latn-RS"/>
        </w:rPr>
        <w:t>j</w:t>
      </w:r>
      <w:r>
        <w:rPr>
          <w:lang w:val="sr-Latn-RS"/>
        </w:rPr>
        <w:t xml:space="preserve">enjuje procedure </w:t>
      </w:r>
      <w:r w:rsidR="00AE2212">
        <w:rPr>
          <w:lang w:val="sr-Latn-RS"/>
        </w:rPr>
        <w:t xml:space="preserve">javnih nabavki </w:t>
      </w:r>
      <w:r>
        <w:rPr>
          <w:lang w:val="sr-Latn-RS"/>
        </w:rPr>
        <w:t>propisane zakonom koji</w:t>
      </w:r>
      <w:r w:rsidR="00AE2212">
        <w:rPr>
          <w:lang w:val="sr-Latn-RS"/>
        </w:rPr>
        <w:t>m se</w:t>
      </w:r>
      <w:r>
        <w:rPr>
          <w:lang w:val="sr-Latn-RS"/>
        </w:rPr>
        <w:t xml:space="preserve"> uređuj</w:t>
      </w:r>
      <w:r w:rsidR="00AE2212">
        <w:rPr>
          <w:lang w:val="sr-Latn-RS"/>
        </w:rPr>
        <w:t>u</w:t>
      </w:r>
      <w:r>
        <w:rPr>
          <w:lang w:val="sr-Latn-RS"/>
        </w:rPr>
        <w:t xml:space="preserve"> javn</w:t>
      </w:r>
      <w:r w:rsidR="00AE2212">
        <w:rPr>
          <w:lang w:val="sr-Latn-RS"/>
        </w:rPr>
        <w:t>e</w:t>
      </w:r>
      <w:r>
        <w:rPr>
          <w:lang w:val="sr-Latn-RS"/>
        </w:rPr>
        <w:t xml:space="preserve"> nabav</w:t>
      </w:r>
      <w:r w:rsidR="00AE2212">
        <w:rPr>
          <w:lang w:val="sr-Latn-RS"/>
        </w:rPr>
        <w:t>e</w:t>
      </w:r>
      <w:r>
        <w:rPr>
          <w:lang w:val="sr-Latn-RS"/>
        </w:rPr>
        <w:t>.</w:t>
      </w:r>
    </w:p>
    <w:p w:rsidR="00C12656" w:rsidRDefault="00C12656" w:rsidP="00157238">
      <w:pPr>
        <w:spacing w:after="120"/>
        <w:rPr>
          <w:lang w:val="sr-Latn-RS"/>
        </w:rPr>
      </w:pPr>
      <w:r>
        <w:rPr>
          <w:lang w:val="sr-Latn-RS"/>
        </w:rPr>
        <w:t xml:space="preserve">Društvo u </w:t>
      </w:r>
      <w:r w:rsidR="00D93301">
        <w:rPr>
          <w:lang w:val="sr-Latn-RS"/>
        </w:rPr>
        <w:t>državnoj svojini</w:t>
      </w:r>
      <w:r>
        <w:rPr>
          <w:lang w:val="sr-Latn-RS"/>
        </w:rPr>
        <w:t xml:space="preserve"> koje je u skladu sa ovim zakonom k</w:t>
      </w:r>
      <w:r w:rsidR="00D93301">
        <w:rPr>
          <w:lang w:val="sr-Latn-RS"/>
        </w:rPr>
        <w:t>ategorisano</w:t>
      </w:r>
      <w:r>
        <w:rPr>
          <w:lang w:val="sr-Latn-RS"/>
        </w:rPr>
        <w:t xml:space="preserve"> kao društvo koje </w:t>
      </w:r>
      <w:r w:rsidR="0098724B">
        <w:rPr>
          <w:lang w:val="sr-Latn-RS"/>
        </w:rPr>
        <w:t xml:space="preserve">ne </w:t>
      </w:r>
      <w:r>
        <w:rPr>
          <w:lang w:val="sr-Latn-RS"/>
        </w:rPr>
        <w:t xml:space="preserve">posluje na </w:t>
      </w:r>
      <w:r w:rsidR="0098724B">
        <w:rPr>
          <w:lang w:val="sr-Latn-RS"/>
        </w:rPr>
        <w:t xml:space="preserve">konkurentnom </w:t>
      </w:r>
      <w:r>
        <w:rPr>
          <w:lang w:val="sr-Latn-RS"/>
        </w:rPr>
        <w:t>tržištu dužno je da u svim postupcima nabavki koje sprovodi prim</w:t>
      </w:r>
      <w:r w:rsidR="00F522B1">
        <w:rPr>
          <w:lang w:val="sr-Latn-RS"/>
        </w:rPr>
        <w:t>j</w:t>
      </w:r>
      <w:r>
        <w:rPr>
          <w:lang w:val="sr-Latn-RS"/>
        </w:rPr>
        <w:t xml:space="preserve">enjuje procedure </w:t>
      </w:r>
      <w:r w:rsidR="00D93301">
        <w:rPr>
          <w:lang w:val="sr-Latn-RS"/>
        </w:rPr>
        <w:t xml:space="preserve">javnih nabavki </w:t>
      </w:r>
      <w:r>
        <w:rPr>
          <w:lang w:val="sr-Latn-RS"/>
        </w:rPr>
        <w:t>propisane zakonom koji</w:t>
      </w:r>
      <w:r w:rsidR="00D93301">
        <w:rPr>
          <w:lang w:val="sr-Latn-RS"/>
        </w:rPr>
        <w:t>m se</w:t>
      </w:r>
      <w:r>
        <w:rPr>
          <w:lang w:val="sr-Latn-RS"/>
        </w:rPr>
        <w:t xml:space="preserve"> uređuj</w:t>
      </w:r>
      <w:r w:rsidR="00D93301">
        <w:rPr>
          <w:lang w:val="sr-Latn-RS"/>
        </w:rPr>
        <w:t>u</w:t>
      </w:r>
      <w:r>
        <w:rPr>
          <w:lang w:val="sr-Latn-RS"/>
        </w:rPr>
        <w:t xml:space="preserve"> javn</w:t>
      </w:r>
      <w:r w:rsidR="00D93301">
        <w:rPr>
          <w:lang w:val="sr-Latn-RS"/>
        </w:rPr>
        <w:t>e</w:t>
      </w:r>
      <w:r>
        <w:rPr>
          <w:lang w:val="sr-Latn-RS"/>
        </w:rPr>
        <w:t xml:space="preserve"> nabav</w:t>
      </w:r>
      <w:r w:rsidR="00C15809">
        <w:rPr>
          <w:lang w:val="sr-Latn-RS"/>
        </w:rPr>
        <w:t>k</w:t>
      </w:r>
      <w:r w:rsidR="00D93301">
        <w:rPr>
          <w:lang w:val="sr-Latn-RS"/>
        </w:rPr>
        <w:t>e</w:t>
      </w:r>
      <w:r>
        <w:rPr>
          <w:lang w:val="sr-Latn-RS"/>
        </w:rPr>
        <w:t>.</w:t>
      </w:r>
    </w:p>
    <w:p w:rsidR="0062006D" w:rsidRDefault="0062006D" w:rsidP="00C12656">
      <w:pPr>
        <w:rPr>
          <w:lang w:val="sr-Latn-ME"/>
        </w:rPr>
      </w:pPr>
      <w:r>
        <w:rPr>
          <w:lang w:val="sr-Latn-RS"/>
        </w:rPr>
        <w:t>Društvo u državnoj svojini koje sprovodi postupke javnih nabavki dužno je da priprema i javno objavljuje izv</w:t>
      </w:r>
      <w:r w:rsidR="00F522B1">
        <w:rPr>
          <w:lang w:val="sr-Latn-RS"/>
        </w:rPr>
        <w:t>j</w:t>
      </w:r>
      <w:r>
        <w:rPr>
          <w:lang w:val="sr-Latn-RS"/>
        </w:rPr>
        <w:t xml:space="preserve">eštaje sa podacima </w:t>
      </w:r>
      <w:r w:rsidRPr="00331EBC">
        <w:rPr>
          <w:lang w:val="sr-Latn-ME"/>
        </w:rPr>
        <w:t>o dod</w:t>
      </w:r>
      <w:r w:rsidR="00F522B1">
        <w:rPr>
          <w:lang w:val="sr-Latn-ME"/>
        </w:rPr>
        <w:t>i</w:t>
      </w:r>
      <w:r w:rsidRPr="00331EBC">
        <w:rPr>
          <w:lang w:val="sr-Latn-ME"/>
        </w:rPr>
        <w:t>jeljenim ugovorima</w:t>
      </w:r>
      <w:r w:rsidR="00C15809">
        <w:rPr>
          <w:lang w:val="sr-Latn-ME"/>
        </w:rPr>
        <w:t xml:space="preserve"> i primenjenim procedurama javnih nabavki</w:t>
      </w:r>
      <w:r w:rsidRPr="00331EBC">
        <w:rPr>
          <w:lang w:val="sr-Latn-ME"/>
        </w:rPr>
        <w:t>, planiranim nabavkama, kao i potencijalnim izuzecima u primjeni procedura</w:t>
      </w:r>
      <w:r>
        <w:rPr>
          <w:lang w:val="sr-Latn-ME"/>
        </w:rPr>
        <w:t xml:space="preserve"> javnih nabavki</w:t>
      </w:r>
      <w:r w:rsidR="00F0309F">
        <w:rPr>
          <w:lang w:val="sr-Latn-ME"/>
        </w:rPr>
        <w:t xml:space="preserve"> u skladu sa zakonom kojim se regulišu javne nabavke</w:t>
      </w:r>
      <w:r>
        <w:rPr>
          <w:lang w:val="sr-Latn-ME"/>
        </w:rPr>
        <w:t>.</w:t>
      </w:r>
    </w:p>
    <w:p w:rsidR="00C12656" w:rsidRDefault="00C12656" w:rsidP="00C12656">
      <w:pPr>
        <w:rPr>
          <w:lang w:val="sr-Latn-RS"/>
        </w:rPr>
      </w:pPr>
    </w:p>
    <w:p w:rsidR="00EA5CC0" w:rsidRPr="00C12656" w:rsidRDefault="00EA5CC0" w:rsidP="00EA5CC0">
      <w:pPr>
        <w:pStyle w:val="N01X"/>
        <w:spacing w:before="0" w:after="0"/>
        <w:rPr>
          <w:color w:val="auto"/>
          <w:lang w:val="sr-Latn-RS"/>
        </w:rPr>
      </w:pPr>
      <w:r>
        <w:rPr>
          <w:color w:val="auto"/>
          <w:lang w:val="sr-Latn-RS"/>
        </w:rPr>
        <w:t>Ograničenja u finansijskoj podršci države</w:t>
      </w:r>
    </w:p>
    <w:p w:rsidR="00EA5CC0" w:rsidRDefault="00EA5CC0" w:rsidP="00157238">
      <w:pPr>
        <w:pStyle w:val="Heading5"/>
        <w:spacing w:before="120" w:after="120"/>
        <w:rPr>
          <w:lang w:val="sr-Latn-RS"/>
        </w:rPr>
      </w:pPr>
      <w:r>
        <w:rPr>
          <w:lang w:val="sr-Latn-RS"/>
        </w:rPr>
        <w:t>Član 1</w:t>
      </w:r>
      <w:r w:rsidR="00C20A27">
        <w:rPr>
          <w:lang w:val="sr-Latn-RS"/>
        </w:rPr>
        <w:t>5</w:t>
      </w:r>
    </w:p>
    <w:p w:rsidR="00EA5CC0" w:rsidRDefault="00EA5CC0" w:rsidP="00157238">
      <w:pPr>
        <w:spacing w:after="120"/>
        <w:rPr>
          <w:lang w:val="sr-Latn-RS"/>
        </w:rPr>
      </w:pPr>
      <w:r>
        <w:rPr>
          <w:lang w:val="sr-Latn-RS"/>
        </w:rPr>
        <w:t>Zabranjeno je pružanje finansijske podrške države, odnosno lokalne samouprave u bilo kom obliku, uključujući obezb</w:t>
      </w:r>
      <w:r w:rsidR="00F522B1">
        <w:rPr>
          <w:lang w:val="sr-Latn-RS"/>
        </w:rPr>
        <w:t>j</w:t>
      </w:r>
      <w:r>
        <w:rPr>
          <w:lang w:val="sr-Latn-RS"/>
        </w:rPr>
        <w:t xml:space="preserve">eđivanje garancija, direktne ili indirektne finansijske pomoći, preuzimanje solidarne odgovornosti i slično, društvima u </w:t>
      </w:r>
      <w:r w:rsidR="00C876CC">
        <w:rPr>
          <w:lang w:val="sr-Latn-RS"/>
        </w:rPr>
        <w:t>državnoj svojini</w:t>
      </w:r>
      <w:r>
        <w:rPr>
          <w:lang w:val="sr-Latn-RS"/>
        </w:rPr>
        <w:t xml:space="preserve"> koja posluju u konkurentnoj d</w:t>
      </w:r>
      <w:r w:rsidR="00F522B1">
        <w:rPr>
          <w:lang w:val="sr-Latn-RS"/>
        </w:rPr>
        <w:t>j</w:t>
      </w:r>
      <w:r>
        <w:rPr>
          <w:lang w:val="sr-Latn-RS"/>
        </w:rPr>
        <w:t>elatnosti u smislu člana 11 ovog zakona</w:t>
      </w:r>
      <w:r w:rsidR="00B13092">
        <w:rPr>
          <w:lang w:val="sr-Latn-RS"/>
        </w:rPr>
        <w:t>, osim u skladu sa propisima koji uređuju državnu pomoć</w:t>
      </w:r>
      <w:r>
        <w:rPr>
          <w:lang w:val="sr-Latn-RS"/>
        </w:rPr>
        <w:t>.</w:t>
      </w:r>
    </w:p>
    <w:p w:rsidR="00B13092" w:rsidRDefault="00BD0D47" w:rsidP="00EA5CC0">
      <w:pPr>
        <w:rPr>
          <w:lang w:val="sr-Latn-RS"/>
        </w:rPr>
      </w:pPr>
      <w:bookmarkStart w:id="2" w:name="_Hlk185242356"/>
      <w:r w:rsidRPr="003308C8">
        <w:rPr>
          <w:lang w:val="sr-Latn-RS"/>
        </w:rPr>
        <w:t>Ministarstvo</w:t>
      </w:r>
      <w:r w:rsidR="00B13092">
        <w:rPr>
          <w:lang w:val="sr-Latn-RS"/>
        </w:rPr>
        <w:t xml:space="preserve"> će u okviru </w:t>
      </w:r>
      <w:r w:rsidR="00B13092" w:rsidRPr="00B610CB">
        <w:rPr>
          <w:lang w:val="sr-Latn-RS"/>
        </w:rPr>
        <w:t>p</w:t>
      </w:r>
      <w:r w:rsidR="00B13092">
        <w:rPr>
          <w:lang w:val="sr-Latn-RS"/>
        </w:rPr>
        <w:t xml:space="preserve">ostupaka </w:t>
      </w:r>
      <w:r>
        <w:rPr>
          <w:lang w:val="sr-Latn-RS"/>
        </w:rPr>
        <w:t>analize</w:t>
      </w:r>
      <w:r w:rsidR="00B13092">
        <w:rPr>
          <w:lang w:val="sr-Latn-RS"/>
        </w:rPr>
        <w:t xml:space="preserve"> </w:t>
      </w:r>
      <w:r w:rsidR="00B13092" w:rsidRPr="00BD0D47">
        <w:rPr>
          <w:lang w:val="sr-Latn-RS"/>
        </w:rPr>
        <w:t>društ</w:t>
      </w:r>
      <w:r w:rsidRPr="00BD0D47">
        <w:rPr>
          <w:lang w:val="sr-Latn-RS"/>
        </w:rPr>
        <w:t>a</w:t>
      </w:r>
      <w:r w:rsidR="00B13092" w:rsidRPr="00BD0D47">
        <w:rPr>
          <w:lang w:val="sr-Latn-RS"/>
        </w:rPr>
        <w:t>v</w:t>
      </w:r>
      <w:r w:rsidRPr="00BD0D47">
        <w:rPr>
          <w:lang w:val="sr-Latn-RS"/>
        </w:rPr>
        <w:t>a</w:t>
      </w:r>
      <w:r w:rsidR="00B13092" w:rsidRPr="00BD0D47">
        <w:rPr>
          <w:lang w:val="sr-Latn-RS"/>
        </w:rPr>
        <w:t xml:space="preserve"> u </w:t>
      </w:r>
      <w:r w:rsidR="00C876CC" w:rsidRPr="00BD0D47">
        <w:rPr>
          <w:lang w:val="sr-Latn-RS"/>
        </w:rPr>
        <w:t>državnoj svojini</w:t>
      </w:r>
      <w:r w:rsidR="00134DD9" w:rsidRPr="00BD0D47">
        <w:rPr>
          <w:lang w:val="sr-Latn-RS"/>
        </w:rPr>
        <w:t xml:space="preserve"> </w:t>
      </w:r>
      <w:r w:rsidR="00804EE0" w:rsidRPr="00BD0D47">
        <w:rPr>
          <w:lang w:val="sr-Latn-RS"/>
        </w:rPr>
        <w:t xml:space="preserve">koje sprovodi </w:t>
      </w:r>
      <w:r w:rsidR="00134DD9" w:rsidRPr="00BD0D47">
        <w:rPr>
          <w:lang w:val="sr-Latn-RS"/>
        </w:rPr>
        <w:t xml:space="preserve">u skladu sa </w:t>
      </w:r>
      <w:r w:rsidRPr="00BD0D47">
        <w:rPr>
          <w:lang w:val="sr-Latn-RS"/>
        </w:rPr>
        <w:t>ovim</w:t>
      </w:r>
      <w:r w:rsidR="00134DD9" w:rsidRPr="00BD0D47">
        <w:rPr>
          <w:lang w:val="sr-Latn-RS"/>
        </w:rPr>
        <w:t xml:space="preserve"> zakonom vršiti i posebnu prov</w:t>
      </w:r>
      <w:r w:rsidR="00F522B1" w:rsidRPr="00BD0D47">
        <w:rPr>
          <w:lang w:val="sr-Latn-RS"/>
        </w:rPr>
        <w:t>j</w:t>
      </w:r>
      <w:r w:rsidR="00134DD9" w:rsidRPr="00BD0D47">
        <w:rPr>
          <w:lang w:val="sr-Latn-RS"/>
        </w:rPr>
        <w:t xml:space="preserve">eru usklađenosti sa </w:t>
      </w:r>
      <w:r w:rsidR="00C876CC" w:rsidRPr="00BD0D47">
        <w:rPr>
          <w:lang w:val="sr-Latn-RS"/>
        </w:rPr>
        <w:t xml:space="preserve">obavezama iz </w:t>
      </w:r>
      <w:r w:rsidR="00134DD9" w:rsidRPr="00BD0D47">
        <w:rPr>
          <w:lang w:val="sr-Latn-RS"/>
        </w:rPr>
        <w:t>stav</w:t>
      </w:r>
      <w:r w:rsidR="00C876CC" w:rsidRPr="00BD0D47">
        <w:rPr>
          <w:lang w:val="sr-Latn-RS"/>
        </w:rPr>
        <w:t>a</w:t>
      </w:r>
      <w:r w:rsidR="00134DD9" w:rsidRPr="00BD0D47">
        <w:rPr>
          <w:lang w:val="sr-Latn-RS"/>
        </w:rPr>
        <w:t xml:space="preserve"> 1 ovog člana</w:t>
      </w:r>
      <w:bookmarkEnd w:id="2"/>
      <w:r w:rsidR="00233B8B" w:rsidRPr="00BD0D47">
        <w:rPr>
          <w:lang w:val="sr-Latn-RS"/>
        </w:rPr>
        <w:t xml:space="preserve"> i javno objaviti rezultate takve provijere</w:t>
      </w:r>
      <w:r w:rsidR="00134DD9" w:rsidRPr="00BD0D47">
        <w:rPr>
          <w:lang w:val="sr-Latn-RS"/>
        </w:rPr>
        <w:t>.</w:t>
      </w:r>
    </w:p>
    <w:p w:rsidR="002C6E24" w:rsidRDefault="002C6E24" w:rsidP="00EA5CC0">
      <w:pPr>
        <w:rPr>
          <w:lang w:val="sr-Latn-RS"/>
        </w:rPr>
      </w:pPr>
    </w:p>
    <w:p w:rsidR="00C12656" w:rsidRDefault="00C12656" w:rsidP="00C12656">
      <w:pPr>
        <w:rPr>
          <w:lang w:val="sr-Latn-RS"/>
        </w:rPr>
      </w:pPr>
    </w:p>
    <w:p w:rsidR="00DE5012" w:rsidRPr="00C12656" w:rsidRDefault="00DE5012" w:rsidP="00DE5012">
      <w:pPr>
        <w:pStyle w:val="N01X"/>
        <w:spacing w:before="0" w:after="0"/>
        <w:rPr>
          <w:color w:val="auto"/>
          <w:lang w:val="sr-Latn-RS"/>
        </w:rPr>
      </w:pPr>
      <w:r>
        <w:rPr>
          <w:color w:val="auto"/>
          <w:lang w:val="sr-Latn-RS"/>
        </w:rPr>
        <w:lastRenderedPageBreak/>
        <w:t>Razdvajanje komercijalnih i nekomercijalnih d</w:t>
      </w:r>
      <w:r w:rsidR="00F522B1">
        <w:rPr>
          <w:color w:val="auto"/>
          <w:lang w:val="sr-Latn-RS"/>
        </w:rPr>
        <w:t>j</w:t>
      </w:r>
      <w:r>
        <w:rPr>
          <w:color w:val="auto"/>
          <w:lang w:val="sr-Latn-RS"/>
        </w:rPr>
        <w:t>elatnosti</w:t>
      </w:r>
    </w:p>
    <w:p w:rsidR="00DE5012" w:rsidRDefault="00DE5012" w:rsidP="00157238">
      <w:pPr>
        <w:pStyle w:val="Heading5"/>
        <w:spacing w:before="120" w:after="120"/>
        <w:rPr>
          <w:lang w:val="sr-Latn-RS"/>
        </w:rPr>
      </w:pPr>
      <w:r>
        <w:rPr>
          <w:lang w:val="sr-Latn-RS"/>
        </w:rPr>
        <w:t>Član 1</w:t>
      </w:r>
      <w:r w:rsidR="00C20A27">
        <w:rPr>
          <w:lang w:val="sr-Latn-RS"/>
        </w:rPr>
        <w:t>6</w:t>
      </w:r>
    </w:p>
    <w:p w:rsidR="0068798B" w:rsidRDefault="0068798B" w:rsidP="002C6E24">
      <w:pPr>
        <w:spacing w:after="60"/>
        <w:rPr>
          <w:lang w:val="sr-Latn-RS"/>
        </w:rPr>
      </w:pPr>
      <w:r w:rsidRPr="00B610CB">
        <w:rPr>
          <w:lang w:val="sr-Latn-RS"/>
        </w:rPr>
        <w:t>Dru</w:t>
      </w:r>
      <w:r>
        <w:rPr>
          <w:lang w:val="sr-Latn-RS"/>
        </w:rPr>
        <w:t xml:space="preserve">štva u </w:t>
      </w:r>
      <w:r w:rsidR="001255EC">
        <w:rPr>
          <w:lang w:val="sr-Latn-RS"/>
        </w:rPr>
        <w:t>državnoj svojini</w:t>
      </w:r>
      <w:r>
        <w:rPr>
          <w:lang w:val="sr-Latn-RS"/>
        </w:rPr>
        <w:t xml:space="preserve"> koj</w:t>
      </w:r>
      <w:r w:rsidR="00F522B1">
        <w:rPr>
          <w:lang w:val="sr-Latn-RS"/>
        </w:rPr>
        <w:t>a</w:t>
      </w:r>
      <w:r>
        <w:rPr>
          <w:lang w:val="sr-Latn-RS"/>
        </w:rPr>
        <w:t xml:space="preserve"> </w:t>
      </w:r>
      <w:r w:rsidR="00BD0D47">
        <w:rPr>
          <w:lang w:val="sr-Latn-RS"/>
        </w:rPr>
        <w:t xml:space="preserve">imaju obavezu </w:t>
      </w:r>
      <w:r>
        <w:rPr>
          <w:lang w:val="sr-Latn-RS"/>
        </w:rPr>
        <w:t>vrše</w:t>
      </w:r>
      <w:r w:rsidR="00BD0D47">
        <w:rPr>
          <w:lang w:val="sr-Latn-RS"/>
        </w:rPr>
        <w:t>nja</w:t>
      </w:r>
      <w:r>
        <w:rPr>
          <w:lang w:val="sr-Latn-RS"/>
        </w:rPr>
        <w:t xml:space="preserve"> javn</w:t>
      </w:r>
      <w:r w:rsidR="00BD0D47">
        <w:rPr>
          <w:lang w:val="sr-Latn-RS"/>
        </w:rPr>
        <w:t>ih</w:t>
      </w:r>
      <w:r>
        <w:rPr>
          <w:lang w:val="sr-Latn-RS"/>
        </w:rPr>
        <w:t xml:space="preserve"> uslug</w:t>
      </w:r>
      <w:r w:rsidR="00BD0D47">
        <w:rPr>
          <w:lang w:val="sr-Latn-RS"/>
        </w:rPr>
        <w:t>a</w:t>
      </w:r>
      <w:r>
        <w:rPr>
          <w:lang w:val="sr-Latn-RS"/>
        </w:rPr>
        <w:t xml:space="preserve">, odnosno </w:t>
      </w:r>
      <w:r w:rsidR="00BD0D47">
        <w:rPr>
          <w:lang w:val="sr-Latn-RS"/>
        </w:rPr>
        <w:t>pružaju</w:t>
      </w:r>
      <w:r>
        <w:rPr>
          <w:lang w:val="sr-Latn-RS"/>
        </w:rPr>
        <w:t xml:space="preserve"> usluge od opšteg interesa </w:t>
      </w:r>
      <w:r w:rsidR="00B44E57">
        <w:rPr>
          <w:lang w:val="sr-Latn-RS"/>
        </w:rPr>
        <w:t xml:space="preserve">na osnovu ugovora, upravnog akta ili zakona, </w:t>
      </w:r>
      <w:r>
        <w:rPr>
          <w:lang w:val="sr-Latn-RS"/>
        </w:rPr>
        <w:t>dužna su da vode odvojeno računovodstvo za pružanje takvih usluga.</w:t>
      </w:r>
    </w:p>
    <w:p w:rsidR="00B44E57" w:rsidRDefault="00B44E57" w:rsidP="002C6E24">
      <w:pPr>
        <w:spacing w:after="60"/>
        <w:rPr>
          <w:lang w:val="sr-Latn-RS"/>
        </w:rPr>
      </w:pPr>
      <w:r>
        <w:rPr>
          <w:lang w:val="sr-Latn-RS"/>
        </w:rPr>
        <w:t xml:space="preserve">Kompenzacija za javne usluge, odnosno usluge od opšteg interesa može se isplatiti ili na drugi način odobriti društvu u javnom vlasništvu od strane </w:t>
      </w:r>
      <w:r w:rsidR="00BD0D47">
        <w:rPr>
          <w:lang w:val="sr-Latn-RS"/>
        </w:rPr>
        <w:t>države</w:t>
      </w:r>
      <w:r>
        <w:rPr>
          <w:lang w:val="sr-Latn-RS"/>
        </w:rPr>
        <w:t xml:space="preserve"> samo u visini troškova nastalih u ispunjavanju obaveza pružanja javnih usluga, odnosno javnih usluga od opšteg interesa</w:t>
      </w:r>
      <w:r w:rsidR="003B1685">
        <w:rPr>
          <w:lang w:val="sr-Latn-RS"/>
        </w:rPr>
        <w:t>, uvećano za opravdanu dobit, sve u smislu propisa koji</w:t>
      </w:r>
      <w:r w:rsidR="001255EC">
        <w:rPr>
          <w:lang w:val="sr-Latn-RS"/>
        </w:rPr>
        <w:t>ma se</w:t>
      </w:r>
      <w:r w:rsidR="003B1685">
        <w:rPr>
          <w:lang w:val="sr-Latn-RS"/>
        </w:rPr>
        <w:t xml:space="preserve"> uređuj</w:t>
      </w:r>
      <w:r w:rsidR="001255EC">
        <w:rPr>
          <w:lang w:val="sr-Latn-RS"/>
        </w:rPr>
        <w:t>e</w:t>
      </w:r>
      <w:r w:rsidR="003B1685">
        <w:rPr>
          <w:lang w:val="sr-Latn-RS"/>
        </w:rPr>
        <w:t xml:space="preserve"> kontrol</w:t>
      </w:r>
      <w:r w:rsidR="001255EC">
        <w:rPr>
          <w:lang w:val="sr-Latn-RS"/>
        </w:rPr>
        <w:t>a</w:t>
      </w:r>
      <w:r w:rsidR="003B1685">
        <w:rPr>
          <w:lang w:val="sr-Latn-RS"/>
        </w:rPr>
        <w:t xml:space="preserve"> državne pomoći.</w:t>
      </w:r>
    </w:p>
    <w:p w:rsidR="0068798B" w:rsidRDefault="0082669B" w:rsidP="002C6E24">
      <w:pPr>
        <w:spacing w:after="60"/>
        <w:rPr>
          <w:lang w:val="sr-Latn-RS"/>
        </w:rPr>
      </w:pPr>
      <w:r w:rsidRPr="003308C8">
        <w:rPr>
          <w:lang w:val="sr-Latn-RS"/>
        </w:rPr>
        <w:t>Ministarstvo</w:t>
      </w:r>
      <w:r w:rsidR="0068798B">
        <w:rPr>
          <w:lang w:val="sr-Latn-RS"/>
        </w:rPr>
        <w:t xml:space="preserve"> će </w:t>
      </w:r>
      <w:r w:rsidR="00804EE0" w:rsidRPr="00804EE0">
        <w:rPr>
          <w:lang w:val="sr-Latn-RS"/>
        </w:rPr>
        <w:t xml:space="preserve">u okviru postupaka </w:t>
      </w:r>
      <w:r w:rsidR="00B63891">
        <w:rPr>
          <w:lang w:val="sr-Latn-RS"/>
        </w:rPr>
        <w:t>analize</w:t>
      </w:r>
      <w:r w:rsidR="00804EE0" w:rsidRPr="00804EE0">
        <w:rPr>
          <w:lang w:val="sr-Latn-RS"/>
        </w:rPr>
        <w:t xml:space="preserve"> društv</w:t>
      </w:r>
      <w:r w:rsidR="00B63891">
        <w:rPr>
          <w:lang w:val="sr-Latn-RS"/>
        </w:rPr>
        <w:t>ava</w:t>
      </w:r>
      <w:r w:rsidR="00804EE0" w:rsidRPr="00804EE0">
        <w:rPr>
          <w:lang w:val="sr-Latn-RS"/>
        </w:rPr>
        <w:t xml:space="preserve"> u </w:t>
      </w:r>
      <w:r w:rsidR="001255EC">
        <w:rPr>
          <w:lang w:val="sr-Latn-RS"/>
        </w:rPr>
        <w:t>državnoj svojini</w:t>
      </w:r>
      <w:r w:rsidR="00804EE0" w:rsidRPr="00804EE0">
        <w:rPr>
          <w:lang w:val="sr-Latn-RS"/>
        </w:rPr>
        <w:t xml:space="preserve"> koje sprovodi u skladu sa </w:t>
      </w:r>
      <w:r w:rsidR="00B63891">
        <w:rPr>
          <w:lang w:val="sr-Latn-RS"/>
        </w:rPr>
        <w:t>ovim</w:t>
      </w:r>
      <w:r w:rsidR="00804EE0" w:rsidRPr="00804EE0">
        <w:rPr>
          <w:lang w:val="sr-Latn-RS"/>
        </w:rPr>
        <w:t xml:space="preserve"> zakonom</w:t>
      </w:r>
      <w:r w:rsidR="00804EE0">
        <w:rPr>
          <w:lang w:val="sr-Latn-RS"/>
        </w:rPr>
        <w:t xml:space="preserve"> vršiti i posebnu prov</w:t>
      </w:r>
      <w:r w:rsidR="00F522B1">
        <w:rPr>
          <w:lang w:val="sr-Latn-RS"/>
        </w:rPr>
        <w:t>j</w:t>
      </w:r>
      <w:r w:rsidR="00804EE0">
        <w:rPr>
          <w:lang w:val="sr-Latn-RS"/>
        </w:rPr>
        <w:t xml:space="preserve">eru usklađenosti sa </w:t>
      </w:r>
      <w:r w:rsidR="001255EC">
        <w:rPr>
          <w:lang w:val="sr-Latn-RS"/>
        </w:rPr>
        <w:t xml:space="preserve">obavezama iz </w:t>
      </w:r>
      <w:r w:rsidR="00804EE0">
        <w:rPr>
          <w:lang w:val="sr-Latn-RS"/>
        </w:rPr>
        <w:t>stav</w:t>
      </w:r>
      <w:r w:rsidR="001255EC">
        <w:rPr>
          <w:lang w:val="sr-Latn-RS"/>
        </w:rPr>
        <w:t>a</w:t>
      </w:r>
      <w:r w:rsidR="00804EE0">
        <w:rPr>
          <w:lang w:val="sr-Latn-RS"/>
        </w:rPr>
        <w:t xml:space="preserve"> 1 ovog člana, kao i prov</w:t>
      </w:r>
      <w:r w:rsidR="00F522B1">
        <w:rPr>
          <w:lang w:val="sr-Latn-RS"/>
        </w:rPr>
        <w:t>j</w:t>
      </w:r>
      <w:r w:rsidR="00804EE0">
        <w:rPr>
          <w:lang w:val="sr-Latn-RS"/>
        </w:rPr>
        <w:t>eru načina obračuna i kontrol</w:t>
      </w:r>
      <w:r w:rsidR="00804EE0" w:rsidRPr="00B63891">
        <w:rPr>
          <w:lang w:val="sr-Latn-RS"/>
        </w:rPr>
        <w:t>u plaćanja, odnosno povraćaja prekom</w:t>
      </w:r>
      <w:r w:rsidR="00F522B1" w:rsidRPr="00B63891">
        <w:rPr>
          <w:lang w:val="sr-Latn-RS"/>
        </w:rPr>
        <w:t>j</w:t>
      </w:r>
      <w:r w:rsidR="00804EE0" w:rsidRPr="00B63891">
        <w:rPr>
          <w:lang w:val="sr-Latn-RS"/>
        </w:rPr>
        <w:t>erno plaćene kompenzacije u smislu propisa koji</w:t>
      </w:r>
      <w:r w:rsidR="001255EC" w:rsidRPr="00B63891">
        <w:rPr>
          <w:lang w:val="sr-Latn-RS"/>
        </w:rPr>
        <w:t>ma se</w:t>
      </w:r>
      <w:r w:rsidR="00804EE0" w:rsidRPr="00B63891">
        <w:rPr>
          <w:lang w:val="sr-Latn-RS"/>
        </w:rPr>
        <w:t xml:space="preserve"> uređuj</w:t>
      </w:r>
      <w:r w:rsidR="001255EC" w:rsidRPr="00B63891">
        <w:rPr>
          <w:lang w:val="sr-Latn-RS"/>
        </w:rPr>
        <w:t>e</w:t>
      </w:r>
      <w:r w:rsidR="00804EE0" w:rsidRPr="00B63891">
        <w:rPr>
          <w:lang w:val="sr-Latn-RS"/>
        </w:rPr>
        <w:t xml:space="preserve"> </w:t>
      </w:r>
      <w:r w:rsidR="001255EC" w:rsidRPr="00B63891">
        <w:rPr>
          <w:lang w:val="sr-Latn-RS"/>
        </w:rPr>
        <w:t xml:space="preserve">kontrola </w:t>
      </w:r>
      <w:r w:rsidR="00804EE0" w:rsidRPr="00B63891">
        <w:rPr>
          <w:lang w:val="sr-Latn-RS"/>
        </w:rPr>
        <w:t>državn</w:t>
      </w:r>
      <w:r w:rsidR="001255EC" w:rsidRPr="00B63891">
        <w:rPr>
          <w:lang w:val="sr-Latn-RS"/>
        </w:rPr>
        <w:t>e</w:t>
      </w:r>
      <w:r w:rsidR="00804EE0" w:rsidRPr="00B63891">
        <w:rPr>
          <w:lang w:val="sr-Latn-RS"/>
        </w:rPr>
        <w:t xml:space="preserve"> pomoć</w:t>
      </w:r>
      <w:r w:rsidR="001255EC" w:rsidRPr="00B63891">
        <w:rPr>
          <w:lang w:val="sr-Latn-RS"/>
        </w:rPr>
        <w:t>i</w:t>
      </w:r>
      <w:r w:rsidR="00233B8B" w:rsidRPr="00B63891">
        <w:rPr>
          <w:lang w:val="sr-Latn-RS"/>
        </w:rPr>
        <w:t>, i javno objaviti rezultate takve provijere</w:t>
      </w:r>
      <w:r w:rsidR="00804EE0" w:rsidRPr="00B63891">
        <w:rPr>
          <w:lang w:val="sr-Latn-RS"/>
        </w:rPr>
        <w:t>.</w:t>
      </w:r>
    </w:p>
    <w:p w:rsidR="00804EE0" w:rsidRPr="00C40821" w:rsidRDefault="00556808" w:rsidP="002C6E24">
      <w:pPr>
        <w:spacing w:after="60"/>
        <w:rPr>
          <w:lang w:val="sr-Latn-RS"/>
        </w:rPr>
      </w:pPr>
      <w:r>
        <w:rPr>
          <w:lang w:val="sr-Latn-RS"/>
        </w:rPr>
        <w:t xml:space="preserve">Revizor društva u </w:t>
      </w:r>
      <w:r w:rsidR="00DB24EA">
        <w:rPr>
          <w:lang w:val="sr-Latn-RS"/>
        </w:rPr>
        <w:t>državnoj svojini</w:t>
      </w:r>
      <w:r>
        <w:rPr>
          <w:lang w:val="sr-Latn-RS"/>
        </w:rPr>
        <w:t xml:space="preserve"> u obavezi je da prilikom zakonske revizije prov</w:t>
      </w:r>
      <w:r w:rsidR="00F522B1">
        <w:rPr>
          <w:lang w:val="sr-Latn-RS"/>
        </w:rPr>
        <w:t>j</w:t>
      </w:r>
      <w:r>
        <w:rPr>
          <w:lang w:val="sr-Latn-RS"/>
        </w:rPr>
        <w:t>eri usklađenost postupanja subjekta revizije sa obavezom iz stava 1 ovog člana i da izvještaj o tome uključi u izvještaj o reviziji.</w:t>
      </w:r>
    </w:p>
    <w:p w:rsidR="003F7EA3" w:rsidRDefault="003F7EA3" w:rsidP="002C6E24">
      <w:pPr>
        <w:spacing w:after="60"/>
        <w:rPr>
          <w:lang w:val="sr-Latn-ME"/>
        </w:rPr>
      </w:pPr>
      <w:r w:rsidRPr="00A71B65">
        <w:rPr>
          <w:lang w:val="sr-Latn-ME"/>
        </w:rPr>
        <w:t xml:space="preserve">Ako </w:t>
      </w:r>
      <w:r>
        <w:rPr>
          <w:lang w:val="sr-Latn-ME"/>
        </w:rPr>
        <w:t>društvo u državnoj svojini obavlja</w:t>
      </w:r>
      <w:r w:rsidRPr="00A71B65">
        <w:rPr>
          <w:lang w:val="sr-Latn-ME"/>
        </w:rPr>
        <w:t xml:space="preserve"> </w:t>
      </w:r>
      <w:r>
        <w:rPr>
          <w:lang w:val="sr-Latn-ME"/>
        </w:rPr>
        <w:t xml:space="preserve">i </w:t>
      </w:r>
      <w:r w:rsidRPr="00A71B65">
        <w:rPr>
          <w:lang w:val="sr-Latn-ME"/>
        </w:rPr>
        <w:t>komercijaln</w:t>
      </w:r>
      <w:r>
        <w:rPr>
          <w:lang w:val="sr-Latn-ME"/>
        </w:rPr>
        <w:t>e</w:t>
      </w:r>
      <w:r w:rsidRPr="00A71B65">
        <w:rPr>
          <w:lang w:val="sr-Latn-ME"/>
        </w:rPr>
        <w:t xml:space="preserve"> djelatnosti</w:t>
      </w:r>
      <w:r>
        <w:rPr>
          <w:lang w:val="sr-Latn-ME"/>
        </w:rPr>
        <w:t xml:space="preserve"> pored javnih usluga</w:t>
      </w:r>
      <w:r w:rsidRPr="00A71B65">
        <w:rPr>
          <w:lang w:val="sr-Latn-ME"/>
        </w:rPr>
        <w:t xml:space="preserve">, mora da obezbijedi da se </w:t>
      </w:r>
      <w:r>
        <w:rPr>
          <w:lang w:val="sr-Latn-ME"/>
        </w:rPr>
        <w:t xml:space="preserve">kompenzacija za javne usluge </w:t>
      </w:r>
      <w:r w:rsidRPr="00A71B65">
        <w:rPr>
          <w:lang w:val="sr-Latn-ME"/>
        </w:rPr>
        <w:t xml:space="preserve">ne može koristiti za </w:t>
      </w:r>
      <w:r>
        <w:rPr>
          <w:lang w:val="sr-Latn-ME"/>
        </w:rPr>
        <w:t xml:space="preserve">potrebe finansiranja troškova za </w:t>
      </w:r>
      <w:r w:rsidRPr="00A71B65">
        <w:rPr>
          <w:lang w:val="sr-Latn-ME"/>
        </w:rPr>
        <w:t>komercijalne djelatnosti</w:t>
      </w:r>
      <w:r>
        <w:rPr>
          <w:lang w:val="sr-Latn-ME"/>
        </w:rPr>
        <w:t xml:space="preserve">, uključujući i putem operativnog razdvajanja komercijalnih djelatnosti od javnih usluga ukoliko računovodstveno razdvajanje iz stava 1 ovog člana nije dovoljno za postizanje tog cilja u skladu sa </w:t>
      </w:r>
      <w:r w:rsidRPr="00EE51D0">
        <w:rPr>
          <w:lang w:val="sr-Latn-ME"/>
        </w:rPr>
        <w:t xml:space="preserve">nalazima </w:t>
      </w:r>
      <w:r w:rsidR="008707D8" w:rsidRPr="00EE51D0">
        <w:rPr>
          <w:lang w:val="sr-Latn-ME"/>
        </w:rPr>
        <w:t>Ministarstv</w:t>
      </w:r>
      <w:r w:rsidR="00A70917" w:rsidRPr="00EE51D0">
        <w:rPr>
          <w:lang w:val="sr-Latn-ME"/>
        </w:rPr>
        <w:t>a</w:t>
      </w:r>
      <w:r>
        <w:rPr>
          <w:lang w:val="sr-Latn-ME"/>
        </w:rPr>
        <w:t xml:space="preserve"> u smislu stava 3 ovog člana ili </w:t>
      </w:r>
      <w:r w:rsidR="00DB24EA">
        <w:rPr>
          <w:lang w:val="sr-Latn-ME"/>
        </w:rPr>
        <w:t xml:space="preserve">izvještajem </w:t>
      </w:r>
      <w:r>
        <w:rPr>
          <w:lang w:val="sr-Latn-ME"/>
        </w:rPr>
        <w:t xml:space="preserve">revizora </w:t>
      </w:r>
      <w:r w:rsidR="00DB24EA">
        <w:rPr>
          <w:lang w:val="sr-Latn-ME"/>
        </w:rPr>
        <w:t>iz</w:t>
      </w:r>
      <w:r>
        <w:rPr>
          <w:lang w:val="sr-Latn-ME"/>
        </w:rPr>
        <w:t xml:space="preserve"> stava 4 ovog člana.</w:t>
      </w:r>
    </w:p>
    <w:p w:rsidR="0068798B" w:rsidRDefault="0068798B" w:rsidP="002C6E24">
      <w:pPr>
        <w:spacing w:after="60"/>
        <w:rPr>
          <w:lang w:val="sr-Latn-RS"/>
        </w:rPr>
      </w:pPr>
      <w:r>
        <w:rPr>
          <w:lang w:val="sr-Latn-RS"/>
        </w:rPr>
        <w:t>Ministar može propisati dodatne sm</w:t>
      </w:r>
      <w:r w:rsidR="00F522B1">
        <w:rPr>
          <w:lang w:val="sr-Latn-RS"/>
        </w:rPr>
        <w:t>j</w:t>
      </w:r>
      <w:r>
        <w:rPr>
          <w:lang w:val="sr-Latn-RS"/>
        </w:rPr>
        <w:t>ernice za sprovođenje obavez</w:t>
      </w:r>
      <w:r w:rsidR="00DB24EA">
        <w:rPr>
          <w:lang w:val="sr-Latn-RS"/>
        </w:rPr>
        <w:t>e</w:t>
      </w:r>
      <w:r>
        <w:rPr>
          <w:lang w:val="sr-Latn-RS"/>
        </w:rPr>
        <w:t xml:space="preserve"> iz stava 1 ovog člana</w:t>
      </w:r>
      <w:r w:rsidR="00FB18CD">
        <w:rPr>
          <w:lang w:val="sr-Latn-RS"/>
        </w:rPr>
        <w:t xml:space="preserve"> i </w:t>
      </w:r>
      <w:r w:rsidR="009925CA">
        <w:rPr>
          <w:lang w:val="sr-Latn-RS"/>
        </w:rPr>
        <w:t>don</w:t>
      </w:r>
      <w:r w:rsidR="00F522B1">
        <w:rPr>
          <w:lang w:val="sr-Latn-RS"/>
        </w:rPr>
        <w:t>ij</w:t>
      </w:r>
      <w:r w:rsidR="009925CA">
        <w:rPr>
          <w:lang w:val="sr-Latn-RS"/>
        </w:rPr>
        <w:t xml:space="preserve">eti </w:t>
      </w:r>
      <w:r w:rsidR="00FB18CD">
        <w:rPr>
          <w:lang w:val="sr-Latn-RS"/>
        </w:rPr>
        <w:t>akt kojim će dodatno urediti prim</w:t>
      </w:r>
      <w:r w:rsidR="00F522B1">
        <w:rPr>
          <w:lang w:val="sr-Latn-RS"/>
        </w:rPr>
        <w:t>j</w:t>
      </w:r>
      <w:r w:rsidR="00FB18CD">
        <w:rPr>
          <w:lang w:val="sr-Latn-RS"/>
        </w:rPr>
        <w:t>enu me</w:t>
      </w:r>
      <w:r w:rsidR="009925CA">
        <w:rPr>
          <w:lang w:val="sr-Latn-RS"/>
        </w:rPr>
        <w:t>to</w:t>
      </w:r>
      <w:r w:rsidR="00FB18CD">
        <w:rPr>
          <w:lang w:val="sr-Latn-RS"/>
        </w:rPr>
        <w:t>dologije obračuna kompenzacije iz stava 2 ovog člana</w:t>
      </w:r>
      <w:r>
        <w:rPr>
          <w:lang w:val="sr-Latn-RS"/>
        </w:rPr>
        <w:t xml:space="preserve">. </w:t>
      </w:r>
    </w:p>
    <w:p w:rsidR="00F27C01" w:rsidRDefault="00F27C01" w:rsidP="00DE5012">
      <w:pPr>
        <w:rPr>
          <w:lang w:val="sr-Latn-RS"/>
        </w:rPr>
      </w:pPr>
    </w:p>
    <w:p w:rsidR="00F27C01" w:rsidRPr="00C12656" w:rsidRDefault="00F27C01" w:rsidP="00F27C01">
      <w:pPr>
        <w:pStyle w:val="N01X"/>
        <w:spacing w:before="0" w:after="0"/>
        <w:rPr>
          <w:color w:val="auto"/>
          <w:lang w:val="sr-Latn-RS"/>
        </w:rPr>
      </w:pPr>
      <w:r>
        <w:rPr>
          <w:color w:val="auto"/>
          <w:lang w:val="sr-Latn-RS"/>
        </w:rPr>
        <w:t xml:space="preserve">Obaveza periodične analize </w:t>
      </w:r>
      <w:r w:rsidR="00DB24EA">
        <w:rPr>
          <w:color w:val="auto"/>
          <w:lang w:val="sr-Latn-RS"/>
        </w:rPr>
        <w:t>portfolija</w:t>
      </w:r>
    </w:p>
    <w:p w:rsidR="00F27C01" w:rsidRDefault="00F27C01" w:rsidP="00157238">
      <w:pPr>
        <w:pStyle w:val="Heading5"/>
        <w:spacing w:before="120" w:after="120"/>
        <w:rPr>
          <w:lang w:val="sr-Latn-RS"/>
        </w:rPr>
      </w:pPr>
      <w:r>
        <w:rPr>
          <w:lang w:val="sr-Latn-RS"/>
        </w:rPr>
        <w:t>Član 1</w:t>
      </w:r>
      <w:r w:rsidR="00C20A27">
        <w:rPr>
          <w:lang w:val="sr-Latn-RS"/>
        </w:rPr>
        <w:t>7</w:t>
      </w:r>
    </w:p>
    <w:p w:rsidR="00F27C01" w:rsidRDefault="00F27C01" w:rsidP="008C6141">
      <w:pPr>
        <w:spacing w:after="120"/>
        <w:rPr>
          <w:lang w:val="sr-Latn-RS"/>
        </w:rPr>
      </w:pPr>
      <w:r>
        <w:rPr>
          <w:lang w:val="sr-Latn-RS"/>
        </w:rPr>
        <w:t>Ministarstvo je u obavezi da</w:t>
      </w:r>
      <w:r w:rsidR="00F71BFB">
        <w:rPr>
          <w:lang w:val="sr-Latn-RS"/>
        </w:rPr>
        <w:t>,</w:t>
      </w:r>
      <w:r>
        <w:rPr>
          <w:lang w:val="sr-Latn-RS"/>
        </w:rPr>
        <w:t xml:space="preserve"> </w:t>
      </w:r>
      <w:r w:rsidR="00F71BFB">
        <w:rPr>
          <w:lang w:val="sr-Latn-RS"/>
        </w:rPr>
        <w:t xml:space="preserve">počev od </w:t>
      </w:r>
      <w:r w:rsidR="00F71BFB" w:rsidRPr="00B610CB">
        <w:rPr>
          <w:lang w:val="sr-Latn-RS"/>
        </w:rPr>
        <w:t xml:space="preserve">2026. godine </w:t>
      </w:r>
      <w:r>
        <w:rPr>
          <w:lang w:val="sr-Latn-RS"/>
        </w:rPr>
        <w:t xml:space="preserve">svake </w:t>
      </w:r>
      <w:r w:rsidR="002C6E24">
        <w:rPr>
          <w:lang w:val="sr-Latn-RS"/>
        </w:rPr>
        <w:t>treće</w:t>
      </w:r>
      <w:r>
        <w:rPr>
          <w:lang w:val="sr-Latn-RS"/>
        </w:rPr>
        <w:t xml:space="preserve"> godine</w:t>
      </w:r>
      <w:r w:rsidR="00F71BFB">
        <w:rPr>
          <w:lang w:val="sr-Latn-RS"/>
        </w:rPr>
        <w:t xml:space="preserve"> do 31. oktobra</w:t>
      </w:r>
      <w:r w:rsidR="00DB24EA">
        <w:rPr>
          <w:lang w:val="sr-Latn-RS"/>
        </w:rPr>
        <w:t xml:space="preserve"> </w:t>
      </w:r>
      <w:r w:rsidR="00157238">
        <w:rPr>
          <w:lang w:val="sr-Latn-RS"/>
        </w:rPr>
        <w:t>te</w:t>
      </w:r>
      <w:r w:rsidR="00DB24EA">
        <w:rPr>
          <w:lang w:val="sr-Latn-RS"/>
        </w:rPr>
        <w:t xml:space="preserve"> godine</w:t>
      </w:r>
      <w:r w:rsidR="00F71BFB">
        <w:rPr>
          <w:lang w:val="sr-Latn-RS"/>
        </w:rPr>
        <w:t xml:space="preserve">, </w:t>
      </w:r>
      <w:r>
        <w:rPr>
          <w:lang w:val="sr-Latn-RS"/>
        </w:rPr>
        <w:t xml:space="preserve"> sprovede posebnu analizu c</w:t>
      </w:r>
      <w:r w:rsidR="00F522B1">
        <w:rPr>
          <w:lang w:val="sr-Latn-RS"/>
        </w:rPr>
        <w:t>j</w:t>
      </w:r>
      <w:r>
        <w:rPr>
          <w:lang w:val="sr-Latn-RS"/>
        </w:rPr>
        <w:t xml:space="preserve">elokupnog portfolija društava u </w:t>
      </w:r>
      <w:r w:rsidR="00DB24EA">
        <w:rPr>
          <w:lang w:val="sr-Latn-RS"/>
        </w:rPr>
        <w:t>državnoj svojini</w:t>
      </w:r>
      <w:r>
        <w:rPr>
          <w:lang w:val="sr-Latn-RS"/>
        </w:rPr>
        <w:t xml:space="preserve"> u smislu ispunjenosti uslova </w:t>
      </w:r>
      <w:r w:rsidR="00DB24EA">
        <w:rPr>
          <w:lang w:val="sr-Latn-RS"/>
        </w:rPr>
        <w:t>iz člana 12 stav 1</w:t>
      </w:r>
      <w:r>
        <w:rPr>
          <w:lang w:val="sr-Latn-RS"/>
        </w:rPr>
        <w:t xml:space="preserve"> ov</w:t>
      </w:r>
      <w:r w:rsidR="00DB24EA">
        <w:rPr>
          <w:lang w:val="sr-Latn-RS"/>
        </w:rPr>
        <w:t>og</w:t>
      </w:r>
      <w:r>
        <w:rPr>
          <w:lang w:val="sr-Latn-RS"/>
        </w:rPr>
        <w:t xml:space="preserve"> zakon</w:t>
      </w:r>
      <w:r w:rsidR="00DB24EA">
        <w:rPr>
          <w:lang w:val="sr-Latn-RS"/>
        </w:rPr>
        <w:t>a</w:t>
      </w:r>
      <w:r>
        <w:rPr>
          <w:lang w:val="sr-Latn-RS"/>
        </w:rPr>
        <w:t xml:space="preserve"> i </w:t>
      </w:r>
      <w:r w:rsidR="00F71BFB">
        <w:rPr>
          <w:lang w:val="sr-Latn-RS"/>
        </w:rPr>
        <w:t xml:space="preserve">takvu analizu dostavi </w:t>
      </w:r>
      <w:r>
        <w:rPr>
          <w:lang w:val="sr-Latn-RS"/>
        </w:rPr>
        <w:t xml:space="preserve">Vladi Crne Gore </w:t>
      </w:r>
      <w:r w:rsidR="00F71BFB">
        <w:rPr>
          <w:lang w:val="sr-Latn-RS"/>
        </w:rPr>
        <w:t xml:space="preserve">sa predlogom za </w:t>
      </w:r>
      <w:r>
        <w:rPr>
          <w:lang w:val="sr-Latn-RS"/>
        </w:rPr>
        <w:t>pokretanje postupka prodaje ud</w:t>
      </w:r>
      <w:r w:rsidR="00F522B1">
        <w:rPr>
          <w:lang w:val="sr-Latn-RS"/>
        </w:rPr>
        <w:t>j</w:t>
      </w:r>
      <w:r>
        <w:rPr>
          <w:lang w:val="sr-Latn-RS"/>
        </w:rPr>
        <w:t xml:space="preserve">ela, odnosno akcija u onim društvima u javnom vlasništvu koja ne ispunjavaju </w:t>
      </w:r>
      <w:r w:rsidR="00DB24EA">
        <w:rPr>
          <w:lang w:val="sr-Latn-RS"/>
        </w:rPr>
        <w:t xml:space="preserve">nijedan od tih </w:t>
      </w:r>
      <w:r>
        <w:rPr>
          <w:lang w:val="sr-Latn-RS"/>
        </w:rPr>
        <w:t>uslov</w:t>
      </w:r>
      <w:r w:rsidR="00DB24EA">
        <w:rPr>
          <w:lang w:val="sr-Latn-RS"/>
        </w:rPr>
        <w:t>a</w:t>
      </w:r>
      <w:r>
        <w:rPr>
          <w:lang w:val="sr-Latn-RS"/>
        </w:rPr>
        <w:t>.</w:t>
      </w:r>
    </w:p>
    <w:p w:rsidR="00F27C01" w:rsidRDefault="00F27C01" w:rsidP="008C6141">
      <w:pPr>
        <w:spacing w:after="120"/>
        <w:rPr>
          <w:lang w:val="sr-Latn-RS"/>
        </w:rPr>
      </w:pPr>
      <w:r>
        <w:rPr>
          <w:lang w:val="sr-Latn-RS"/>
        </w:rPr>
        <w:t>Vlada Crne Gore će don</w:t>
      </w:r>
      <w:r w:rsidR="00F522B1">
        <w:rPr>
          <w:lang w:val="sr-Latn-RS"/>
        </w:rPr>
        <w:t>ij</w:t>
      </w:r>
      <w:r>
        <w:rPr>
          <w:lang w:val="sr-Latn-RS"/>
        </w:rPr>
        <w:t>eti odluku o pristupanju prodaji ud</w:t>
      </w:r>
      <w:r w:rsidR="00F522B1">
        <w:rPr>
          <w:lang w:val="sr-Latn-RS"/>
        </w:rPr>
        <w:t>j</w:t>
      </w:r>
      <w:r>
        <w:rPr>
          <w:lang w:val="sr-Latn-RS"/>
        </w:rPr>
        <w:t>ela, odnosno akcija, odnosno sprov</w:t>
      </w:r>
      <w:r w:rsidR="00380FD5">
        <w:rPr>
          <w:lang w:val="sr-Latn-RS"/>
        </w:rPr>
        <w:t>o</w:t>
      </w:r>
      <w:r>
        <w:rPr>
          <w:lang w:val="sr-Latn-RS"/>
        </w:rPr>
        <w:t>đenju drugog postupka na osnovu kojeg će prestati vršenje kontrole nad predmetnim društvima u javnom vlasništvu iz stava 1. ovog člana u roku od šest m</w:t>
      </w:r>
      <w:r w:rsidR="00F522B1">
        <w:rPr>
          <w:lang w:val="sr-Latn-RS"/>
        </w:rPr>
        <w:t>j</w:t>
      </w:r>
      <w:r>
        <w:rPr>
          <w:lang w:val="sr-Latn-RS"/>
        </w:rPr>
        <w:t>eseci</w:t>
      </w:r>
      <w:r w:rsidR="00F13C19" w:rsidRPr="008C2DA5">
        <w:rPr>
          <w:lang w:val="sr-Latn-RS"/>
        </w:rPr>
        <w:t xml:space="preserve"> o</w:t>
      </w:r>
      <w:r w:rsidR="00F13C19" w:rsidRPr="00F13C19">
        <w:rPr>
          <w:lang w:val="sr-Latn-RS"/>
        </w:rPr>
        <w:t>d dostavljanja analize iz stava 1 ovog člana</w:t>
      </w:r>
      <w:r w:rsidRPr="00B610CB">
        <w:rPr>
          <w:lang w:val="sr-Latn-RS"/>
        </w:rPr>
        <w:t>.</w:t>
      </w:r>
      <w:r>
        <w:rPr>
          <w:lang w:val="sr-Latn-RS"/>
        </w:rPr>
        <w:t xml:space="preserve"> </w:t>
      </w:r>
    </w:p>
    <w:p w:rsidR="00ED563C" w:rsidRPr="00B610CB" w:rsidRDefault="00ED563C" w:rsidP="00ED563C">
      <w:pPr>
        <w:rPr>
          <w:lang w:val="sr-Latn-RS"/>
        </w:rPr>
      </w:pPr>
      <w:r>
        <w:rPr>
          <w:lang w:val="sr-Latn-RS"/>
        </w:rPr>
        <w:t>U slučaju da kao rezultat analize iz stava 1 ovog člana Ministarstvo utvrdi da razlozi navedeni u članu 12 stav 1 tač. 4 i 5 nalažu uvećanje učešća države, odnosno Fondova ili lokalne samouprave u kapitalu društva u državnoj svojini</w:t>
      </w:r>
      <w:r w:rsidR="002331E9">
        <w:rPr>
          <w:lang w:val="sr-Latn-RS"/>
        </w:rPr>
        <w:t xml:space="preserve"> ili društva sa manjinskim učešćem</w:t>
      </w:r>
      <w:r>
        <w:rPr>
          <w:lang w:val="sr-Latn-RS"/>
        </w:rPr>
        <w:t>, uključujući i u cilju postizanja većine za donošenje određenih strateških odluka na nivou skupštine društva</w:t>
      </w:r>
      <w:r w:rsidR="002331E9">
        <w:rPr>
          <w:lang w:val="sr-Latn-RS"/>
        </w:rPr>
        <w:t xml:space="preserve"> ili sticanja kontrole</w:t>
      </w:r>
      <w:r>
        <w:rPr>
          <w:lang w:val="sr-Latn-RS"/>
        </w:rPr>
        <w:t>, Ministarstvo može podn</w:t>
      </w:r>
      <w:r w:rsidR="008C6141">
        <w:rPr>
          <w:lang w:val="sr-Latn-RS"/>
        </w:rPr>
        <w:t>ij</w:t>
      </w:r>
      <w:r>
        <w:rPr>
          <w:lang w:val="sr-Latn-RS"/>
        </w:rPr>
        <w:t xml:space="preserve">eti predlog Vladi za pokretanje postupka za uvećanje tog učešća na neki od zakonom dozvoljenih načina. </w:t>
      </w:r>
    </w:p>
    <w:p w:rsidR="001C5B00" w:rsidRDefault="001C5B00" w:rsidP="001C5B00">
      <w:pPr>
        <w:pStyle w:val="Heading2"/>
        <w:rPr>
          <w:b/>
          <w:bCs/>
          <w:sz w:val="32"/>
          <w:szCs w:val="32"/>
          <w:lang w:val="sr-Latn-RS"/>
        </w:rPr>
      </w:pPr>
      <w:r>
        <w:rPr>
          <w:b/>
          <w:bCs/>
          <w:sz w:val="32"/>
          <w:szCs w:val="32"/>
          <w:lang w:val="sr-Latn-RS"/>
        </w:rPr>
        <w:lastRenderedPageBreak/>
        <w:t>DIO DRUGI</w:t>
      </w:r>
    </w:p>
    <w:p w:rsidR="001C5B00" w:rsidRDefault="001C5B00" w:rsidP="001C5B00">
      <w:pPr>
        <w:pStyle w:val="Heading2"/>
        <w:rPr>
          <w:b/>
          <w:bCs/>
          <w:sz w:val="32"/>
          <w:szCs w:val="32"/>
          <w:lang w:val="sr-Latn-RS"/>
        </w:rPr>
      </w:pPr>
      <w:r>
        <w:rPr>
          <w:b/>
          <w:bCs/>
          <w:sz w:val="32"/>
          <w:szCs w:val="32"/>
          <w:lang w:val="sr-Latn-RS"/>
        </w:rPr>
        <w:t>VLASNIČKA FUNKCIJA DRŽAVE</w:t>
      </w:r>
    </w:p>
    <w:p w:rsidR="001C5B00" w:rsidRDefault="001C5B00" w:rsidP="001C5B00">
      <w:pPr>
        <w:pStyle w:val="Heading3"/>
        <w:rPr>
          <w:b/>
          <w:bCs/>
          <w:sz w:val="28"/>
          <w:szCs w:val="28"/>
          <w:lang w:val="sr-Latn-RS"/>
        </w:rPr>
      </w:pPr>
      <w:r>
        <w:rPr>
          <w:b/>
          <w:bCs/>
          <w:sz w:val="28"/>
          <w:szCs w:val="28"/>
          <w:lang w:val="sr-Latn-RS"/>
        </w:rPr>
        <w:t>Glava I</w:t>
      </w:r>
    </w:p>
    <w:p w:rsidR="001C5B00" w:rsidRDefault="00236CEB" w:rsidP="001C5B00">
      <w:pPr>
        <w:pStyle w:val="Heading3"/>
        <w:rPr>
          <w:b/>
          <w:bCs/>
          <w:sz w:val="28"/>
          <w:szCs w:val="28"/>
          <w:lang w:val="sr-Latn-RS"/>
        </w:rPr>
      </w:pPr>
      <w:r>
        <w:rPr>
          <w:b/>
          <w:bCs/>
          <w:sz w:val="28"/>
          <w:szCs w:val="28"/>
          <w:lang w:val="sr-Latn-RS"/>
        </w:rPr>
        <w:t>NAČIN</w:t>
      </w:r>
      <w:r w:rsidR="001C5B00">
        <w:rPr>
          <w:b/>
          <w:bCs/>
          <w:sz w:val="28"/>
          <w:szCs w:val="28"/>
          <w:lang w:val="sr-Latn-RS"/>
        </w:rPr>
        <w:t xml:space="preserve"> VRŠENJA VLASNIČKIH PRAVA</w:t>
      </w:r>
    </w:p>
    <w:p w:rsidR="00E1742F" w:rsidRDefault="00E1742F" w:rsidP="00E1742F">
      <w:pPr>
        <w:pStyle w:val="N01X"/>
        <w:spacing w:before="0" w:after="0"/>
        <w:rPr>
          <w:lang w:val="sr-Latn-RS"/>
        </w:rPr>
      </w:pPr>
      <w:r>
        <w:rPr>
          <w:lang w:val="sr-Latn-RS"/>
        </w:rPr>
        <w:t>Koordinisano upravljanje</w:t>
      </w:r>
    </w:p>
    <w:p w:rsidR="00E1742F" w:rsidRDefault="00E1742F" w:rsidP="008C6141">
      <w:pPr>
        <w:pStyle w:val="Heading5"/>
        <w:spacing w:before="120" w:after="120"/>
        <w:rPr>
          <w:lang w:val="sr-Latn-RS"/>
        </w:rPr>
      </w:pPr>
      <w:r>
        <w:rPr>
          <w:lang w:val="sr-Latn-RS"/>
        </w:rPr>
        <w:t>Član 1</w:t>
      </w:r>
      <w:r w:rsidR="00C20A27">
        <w:rPr>
          <w:lang w:val="sr-Latn-RS"/>
        </w:rPr>
        <w:t>8</w:t>
      </w:r>
    </w:p>
    <w:p w:rsidR="00E1742F" w:rsidRDefault="00E1742F" w:rsidP="008C6141">
      <w:pPr>
        <w:spacing w:after="120"/>
        <w:rPr>
          <w:lang w:val="sr-Latn-RS"/>
        </w:rPr>
      </w:pPr>
      <w:r>
        <w:rPr>
          <w:lang w:val="sr-Latn-RS"/>
        </w:rPr>
        <w:t>Koordinisano upravljanje obuhvata set m</w:t>
      </w:r>
      <w:r w:rsidR="00B8588E">
        <w:rPr>
          <w:lang w:val="sr-Latn-RS"/>
        </w:rPr>
        <w:t>j</w:t>
      </w:r>
      <w:r>
        <w:rPr>
          <w:lang w:val="sr-Latn-RS"/>
        </w:rPr>
        <w:t>era, koje prim</w:t>
      </w:r>
      <w:r w:rsidR="00B8588E">
        <w:rPr>
          <w:lang w:val="sr-Latn-RS"/>
        </w:rPr>
        <w:t>j</w:t>
      </w:r>
      <w:r>
        <w:rPr>
          <w:lang w:val="sr-Latn-RS"/>
        </w:rPr>
        <w:t xml:space="preserve">enjuju državni organi nadležni u skladu sa ovim ili posebnim zakonom, </w:t>
      </w:r>
      <w:r w:rsidR="00B8588E">
        <w:rPr>
          <w:lang w:val="sr-Latn-RS"/>
        </w:rPr>
        <w:t xml:space="preserve">a </w:t>
      </w:r>
      <w:r>
        <w:rPr>
          <w:lang w:val="sr-Latn-RS"/>
        </w:rPr>
        <w:t xml:space="preserve">koje </w:t>
      </w:r>
      <w:r w:rsidR="00B8588E">
        <w:rPr>
          <w:lang w:val="sr-Latn-RS"/>
        </w:rPr>
        <w:t xml:space="preserve">mjere </w:t>
      </w:r>
      <w:r>
        <w:rPr>
          <w:lang w:val="sr-Latn-RS"/>
        </w:rPr>
        <w:t>se prim</w:t>
      </w:r>
      <w:r w:rsidR="00B8588E">
        <w:rPr>
          <w:lang w:val="sr-Latn-RS"/>
        </w:rPr>
        <w:t>j</w:t>
      </w:r>
      <w:r>
        <w:rPr>
          <w:lang w:val="sr-Latn-RS"/>
        </w:rPr>
        <w:t xml:space="preserve">enjuju u vršenju vlasničke funkcije države ili drugog lica navedenog u ovom zakonu u društvima u </w:t>
      </w:r>
      <w:r w:rsidR="00E618BA">
        <w:rPr>
          <w:lang w:val="sr-Latn-RS"/>
        </w:rPr>
        <w:t>državnoj svojini</w:t>
      </w:r>
      <w:r>
        <w:rPr>
          <w:lang w:val="sr-Latn-RS"/>
        </w:rPr>
        <w:t xml:space="preserve"> i </w:t>
      </w:r>
      <w:r w:rsidR="00E943CD" w:rsidRPr="00E943CD">
        <w:rPr>
          <w:lang w:val="sr-Latn-RS"/>
        </w:rPr>
        <w:t>društv</w:t>
      </w:r>
      <w:r w:rsidR="00E943CD">
        <w:rPr>
          <w:lang w:val="sr-Latn-RS"/>
        </w:rPr>
        <w:t>ima</w:t>
      </w:r>
      <w:r w:rsidR="00E943CD" w:rsidRPr="00E943CD">
        <w:rPr>
          <w:lang w:val="sr-Latn-RS"/>
        </w:rPr>
        <w:t xml:space="preserve"> </w:t>
      </w:r>
      <w:r w:rsidR="00E618BA">
        <w:rPr>
          <w:lang w:val="sr-Latn-RS"/>
        </w:rPr>
        <w:t>sa</w:t>
      </w:r>
      <w:r w:rsidR="00E943CD" w:rsidRPr="00E943CD">
        <w:rPr>
          <w:lang w:val="sr-Latn-RS"/>
        </w:rPr>
        <w:t xml:space="preserve"> manjinsk</w:t>
      </w:r>
      <w:r w:rsidR="00E618BA">
        <w:rPr>
          <w:lang w:val="sr-Latn-RS"/>
        </w:rPr>
        <w:t>im</w:t>
      </w:r>
      <w:r w:rsidR="00E943CD" w:rsidRPr="00E943CD">
        <w:rPr>
          <w:lang w:val="sr-Latn-RS"/>
        </w:rPr>
        <w:t xml:space="preserve"> </w:t>
      </w:r>
      <w:r w:rsidR="00E618BA">
        <w:rPr>
          <w:lang w:val="sr-Latn-RS"/>
        </w:rPr>
        <w:t>učešćem</w:t>
      </w:r>
      <w:r>
        <w:rPr>
          <w:lang w:val="sr-Latn-RS"/>
        </w:rPr>
        <w:t xml:space="preserve"> u skladu sa ovim zakonom, a </w:t>
      </w:r>
      <w:r w:rsidR="009A56D2">
        <w:rPr>
          <w:lang w:val="sr-Latn-RS"/>
        </w:rPr>
        <w:t xml:space="preserve">radi postizanja </w:t>
      </w:r>
      <w:r>
        <w:rPr>
          <w:lang w:val="sr-Latn-RS"/>
        </w:rPr>
        <w:t xml:space="preserve">ciljeva ovog zakona. </w:t>
      </w:r>
    </w:p>
    <w:p w:rsidR="00CE2A2C" w:rsidRPr="00055DEB" w:rsidRDefault="00055DEB" w:rsidP="00A423EF">
      <w:pPr>
        <w:pStyle w:val="T30X"/>
        <w:spacing w:before="0" w:after="0"/>
        <w:ind w:firstLine="0"/>
        <w:rPr>
          <w:color w:val="auto"/>
          <w:sz w:val="24"/>
          <w:szCs w:val="24"/>
          <w:lang w:val="sr-Latn-RS"/>
        </w:rPr>
      </w:pPr>
      <w:r>
        <w:rPr>
          <w:color w:val="auto"/>
          <w:sz w:val="24"/>
          <w:szCs w:val="24"/>
          <w:lang w:val="sr-Latn-RS"/>
        </w:rPr>
        <w:t>Ako je posebnim zakonom za pojedina</w:t>
      </w:r>
      <w:r w:rsidR="00A423EF" w:rsidRPr="0062461F">
        <w:rPr>
          <w:color w:val="auto"/>
          <w:sz w:val="24"/>
          <w:szCs w:val="24"/>
          <w:lang w:val="sr-Latn-RS"/>
        </w:rPr>
        <w:t xml:space="preserve"> dru</w:t>
      </w:r>
      <w:r w:rsidR="00A423EF">
        <w:rPr>
          <w:color w:val="auto"/>
          <w:sz w:val="24"/>
          <w:szCs w:val="24"/>
          <w:lang w:val="sr-Latn-RS"/>
        </w:rPr>
        <w:t xml:space="preserve">štva </w:t>
      </w:r>
      <w:r>
        <w:rPr>
          <w:color w:val="auto"/>
          <w:sz w:val="24"/>
          <w:szCs w:val="24"/>
          <w:lang w:val="sr-Latn-RS"/>
        </w:rPr>
        <w:t>u državnoj svojini</w:t>
      </w:r>
      <w:r w:rsidR="00A423EF">
        <w:rPr>
          <w:color w:val="auto"/>
          <w:sz w:val="24"/>
          <w:szCs w:val="24"/>
          <w:lang w:val="sr-Latn-RS"/>
        </w:rPr>
        <w:t xml:space="preserve"> propisan</w:t>
      </w:r>
      <w:r w:rsidR="00CE2A2C">
        <w:rPr>
          <w:color w:val="auto"/>
          <w:sz w:val="24"/>
          <w:szCs w:val="24"/>
          <w:lang w:val="sr-Latn-RS"/>
        </w:rPr>
        <w:t>o koji će državni organ</w:t>
      </w:r>
      <w:r>
        <w:rPr>
          <w:color w:val="auto"/>
          <w:sz w:val="24"/>
          <w:szCs w:val="24"/>
          <w:lang w:val="sr-Latn-RS"/>
        </w:rPr>
        <w:t>i</w:t>
      </w:r>
      <w:r w:rsidR="00A423EF">
        <w:rPr>
          <w:color w:val="auto"/>
          <w:sz w:val="24"/>
          <w:szCs w:val="24"/>
          <w:lang w:val="sr-Latn-RS"/>
        </w:rPr>
        <w:t xml:space="preserve"> vrš</w:t>
      </w:r>
      <w:r w:rsidR="00CE2A2C">
        <w:rPr>
          <w:color w:val="auto"/>
          <w:sz w:val="24"/>
          <w:szCs w:val="24"/>
          <w:lang w:val="sr-Latn-RS"/>
        </w:rPr>
        <w:t>iti</w:t>
      </w:r>
      <w:r w:rsidR="00A423EF">
        <w:rPr>
          <w:color w:val="auto"/>
          <w:sz w:val="24"/>
          <w:szCs w:val="24"/>
          <w:lang w:val="sr-Latn-RS"/>
        </w:rPr>
        <w:t xml:space="preserve"> vlasničk</w:t>
      </w:r>
      <w:r>
        <w:rPr>
          <w:color w:val="auto"/>
          <w:sz w:val="24"/>
          <w:szCs w:val="24"/>
          <w:lang w:val="sr-Latn-RS"/>
        </w:rPr>
        <w:t>a</w:t>
      </w:r>
      <w:r w:rsidR="00A423EF">
        <w:rPr>
          <w:color w:val="auto"/>
          <w:sz w:val="24"/>
          <w:szCs w:val="24"/>
          <w:lang w:val="sr-Latn-RS"/>
        </w:rPr>
        <w:t xml:space="preserve"> </w:t>
      </w:r>
      <w:r>
        <w:rPr>
          <w:color w:val="auto"/>
          <w:sz w:val="24"/>
          <w:szCs w:val="24"/>
          <w:lang w:val="sr-Latn-RS"/>
        </w:rPr>
        <w:t>prava</w:t>
      </w:r>
      <w:r w:rsidR="00A423EF">
        <w:rPr>
          <w:color w:val="auto"/>
          <w:sz w:val="24"/>
          <w:szCs w:val="24"/>
          <w:lang w:val="sr-Latn-RS"/>
        </w:rPr>
        <w:t xml:space="preserve"> države,</w:t>
      </w:r>
      <w:r>
        <w:rPr>
          <w:color w:val="auto"/>
          <w:sz w:val="24"/>
          <w:szCs w:val="24"/>
          <w:lang w:val="sr-Latn-RS"/>
        </w:rPr>
        <w:t xml:space="preserve"> odredbe ove glave prim</w:t>
      </w:r>
      <w:r w:rsidR="00BD2CF2">
        <w:rPr>
          <w:color w:val="auto"/>
          <w:sz w:val="24"/>
          <w:szCs w:val="24"/>
          <w:lang w:val="sr-Latn-RS"/>
        </w:rPr>
        <w:t>j</w:t>
      </w:r>
      <w:r>
        <w:rPr>
          <w:color w:val="auto"/>
          <w:sz w:val="24"/>
          <w:szCs w:val="24"/>
          <w:lang w:val="sr-Latn-RS"/>
        </w:rPr>
        <w:t xml:space="preserve">enjivaće se na ta društva u državnoj svojini </w:t>
      </w:r>
      <w:r w:rsidR="00CE2A2C">
        <w:rPr>
          <w:color w:val="auto"/>
          <w:sz w:val="24"/>
          <w:szCs w:val="24"/>
          <w:lang w:val="sr-Latn-RS"/>
        </w:rPr>
        <w:t xml:space="preserve">u </w:t>
      </w:r>
      <w:r>
        <w:rPr>
          <w:color w:val="auto"/>
          <w:sz w:val="24"/>
          <w:szCs w:val="24"/>
          <w:lang w:val="sr-Latn-RS"/>
        </w:rPr>
        <w:t>d</w:t>
      </w:r>
      <w:r w:rsidR="00BD2CF2">
        <w:rPr>
          <w:color w:val="auto"/>
          <w:sz w:val="24"/>
          <w:szCs w:val="24"/>
          <w:lang w:val="sr-Latn-RS"/>
        </w:rPr>
        <w:t>ij</w:t>
      </w:r>
      <w:r>
        <w:rPr>
          <w:color w:val="auto"/>
          <w:sz w:val="24"/>
          <w:szCs w:val="24"/>
          <w:lang w:val="sr-Latn-RS"/>
        </w:rPr>
        <w:t>elu u kojem nisu suprotne odredbama tog posebnog zakona</w:t>
      </w:r>
      <w:r w:rsidR="00A423EF">
        <w:rPr>
          <w:color w:val="auto"/>
          <w:sz w:val="24"/>
          <w:szCs w:val="24"/>
          <w:lang w:val="sr-Latn-RS"/>
        </w:rPr>
        <w:t>.</w:t>
      </w:r>
    </w:p>
    <w:p w:rsidR="00E1742F" w:rsidRPr="00E1742F" w:rsidRDefault="00E1742F" w:rsidP="00E1742F">
      <w:pPr>
        <w:rPr>
          <w:lang w:val="sr-Latn-RS"/>
        </w:rPr>
      </w:pPr>
    </w:p>
    <w:p w:rsidR="001C5B00" w:rsidRDefault="00A423EF" w:rsidP="001C5B00">
      <w:pPr>
        <w:pStyle w:val="N01X"/>
        <w:spacing w:before="0" w:after="0"/>
        <w:rPr>
          <w:lang w:val="sr-Latn-RS"/>
        </w:rPr>
      </w:pPr>
      <w:r>
        <w:rPr>
          <w:lang w:val="sr-Latn-RS"/>
        </w:rPr>
        <w:t xml:space="preserve">Organi nadležni </w:t>
      </w:r>
      <w:r w:rsidR="00E1742F">
        <w:rPr>
          <w:lang w:val="sr-Latn-RS"/>
        </w:rPr>
        <w:t>za k</w:t>
      </w:r>
      <w:r w:rsidR="000B3DF2">
        <w:rPr>
          <w:lang w:val="sr-Latn-RS"/>
        </w:rPr>
        <w:t>oordinisano upravljanje</w:t>
      </w:r>
    </w:p>
    <w:p w:rsidR="001C5B00" w:rsidRPr="00451B49" w:rsidRDefault="001C5B00" w:rsidP="008C6141">
      <w:pPr>
        <w:pStyle w:val="Heading5"/>
        <w:spacing w:before="120" w:after="120"/>
        <w:rPr>
          <w:i/>
          <w:iCs/>
          <w:lang w:val="sr-Latn-RS"/>
        </w:rPr>
      </w:pPr>
      <w:r w:rsidRPr="00451B49">
        <w:rPr>
          <w:lang w:val="sr-Latn-RS"/>
        </w:rPr>
        <w:t>Član 1</w:t>
      </w:r>
      <w:r w:rsidR="00C20A27">
        <w:rPr>
          <w:lang w:val="sr-Latn-RS"/>
        </w:rPr>
        <w:t>9</w:t>
      </w:r>
    </w:p>
    <w:p w:rsidR="004C09B3" w:rsidRPr="0016241B" w:rsidRDefault="00F63F02" w:rsidP="004C09B3">
      <w:pPr>
        <w:pStyle w:val="T30X"/>
        <w:spacing w:before="0" w:after="0"/>
        <w:ind w:firstLine="0"/>
        <w:rPr>
          <w:color w:val="auto"/>
          <w:sz w:val="24"/>
          <w:szCs w:val="24"/>
          <w:lang w:val="sr-Latn-RS"/>
        </w:rPr>
      </w:pPr>
      <w:r w:rsidRPr="00451B49">
        <w:rPr>
          <w:color w:val="auto"/>
          <w:sz w:val="24"/>
          <w:szCs w:val="24"/>
          <w:lang w:val="sr-Latn-RS"/>
        </w:rPr>
        <w:t xml:space="preserve">Koordinisano upravljanje </w:t>
      </w:r>
      <w:r w:rsidR="000B3DF2" w:rsidRPr="00451B49">
        <w:rPr>
          <w:color w:val="auto"/>
          <w:sz w:val="24"/>
          <w:szCs w:val="24"/>
          <w:lang w:val="sr-Latn-RS"/>
        </w:rPr>
        <w:t xml:space="preserve">društvima u </w:t>
      </w:r>
      <w:r w:rsidR="00E618BA">
        <w:rPr>
          <w:color w:val="auto"/>
          <w:sz w:val="24"/>
          <w:szCs w:val="24"/>
          <w:lang w:val="sr-Latn-RS"/>
        </w:rPr>
        <w:t>državnoj svojini</w:t>
      </w:r>
      <w:r w:rsidR="000B3DF2" w:rsidRPr="00451B49">
        <w:rPr>
          <w:color w:val="auto"/>
          <w:sz w:val="24"/>
          <w:szCs w:val="24"/>
          <w:lang w:val="sr-Latn-RS"/>
        </w:rPr>
        <w:t xml:space="preserve"> </w:t>
      </w:r>
      <w:r w:rsidR="00AD484C" w:rsidRPr="00451B49">
        <w:rPr>
          <w:color w:val="auto"/>
          <w:sz w:val="24"/>
          <w:szCs w:val="24"/>
          <w:lang w:val="sr-Latn-RS"/>
        </w:rPr>
        <w:t xml:space="preserve">i </w:t>
      </w:r>
      <w:r w:rsidR="00E943CD" w:rsidRPr="00E943CD">
        <w:rPr>
          <w:color w:val="auto"/>
          <w:sz w:val="24"/>
          <w:szCs w:val="24"/>
          <w:lang w:val="sr-Latn-RS"/>
        </w:rPr>
        <w:t>društv</w:t>
      </w:r>
      <w:r w:rsidR="00E943CD">
        <w:rPr>
          <w:color w:val="auto"/>
          <w:sz w:val="24"/>
          <w:szCs w:val="24"/>
          <w:lang w:val="sr-Latn-RS"/>
        </w:rPr>
        <w:t>ima</w:t>
      </w:r>
      <w:r w:rsidR="00E943CD" w:rsidRPr="00E943CD">
        <w:rPr>
          <w:color w:val="auto"/>
          <w:sz w:val="24"/>
          <w:szCs w:val="24"/>
          <w:lang w:val="sr-Latn-RS"/>
        </w:rPr>
        <w:t xml:space="preserve"> </w:t>
      </w:r>
      <w:r w:rsidR="00E618BA">
        <w:rPr>
          <w:color w:val="auto"/>
          <w:sz w:val="24"/>
          <w:szCs w:val="24"/>
          <w:lang w:val="sr-Latn-RS"/>
        </w:rPr>
        <w:t>sa</w:t>
      </w:r>
      <w:r w:rsidR="00E943CD" w:rsidRPr="00E943CD">
        <w:rPr>
          <w:color w:val="auto"/>
          <w:sz w:val="24"/>
          <w:szCs w:val="24"/>
          <w:lang w:val="sr-Latn-RS"/>
        </w:rPr>
        <w:t xml:space="preserve"> manjinsk</w:t>
      </w:r>
      <w:r w:rsidR="00E618BA">
        <w:rPr>
          <w:color w:val="auto"/>
          <w:sz w:val="24"/>
          <w:szCs w:val="24"/>
          <w:lang w:val="sr-Latn-RS"/>
        </w:rPr>
        <w:t>im</w:t>
      </w:r>
      <w:r w:rsidR="00E943CD" w:rsidRPr="00E943CD">
        <w:rPr>
          <w:color w:val="auto"/>
          <w:sz w:val="24"/>
          <w:szCs w:val="24"/>
          <w:lang w:val="sr-Latn-RS"/>
        </w:rPr>
        <w:t xml:space="preserve"> </w:t>
      </w:r>
      <w:r w:rsidR="00E618BA">
        <w:rPr>
          <w:color w:val="auto"/>
          <w:sz w:val="24"/>
          <w:szCs w:val="24"/>
          <w:lang w:val="sr-Latn-RS"/>
        </w:rPr>
        <w:t>učešćem</w:t>
      </w:r>
      <w:r w:rsidR="00AD484C" w:rsidRPr="00451B49">
        <w:rPr>
          <w:color w:val="auto"/>
          <w:sz w:val="24"/>
          <w:szCs w:val="24"/>
          <w:lang w:val="sr-Latn-RS"/>
        </w:rPr>
        <w:t xml:space="preserve"> </w:t>
      </w:r>
      <w:r w:rsidRPr="00451B49">
        <w:rPr>
          <w:color w:val="auto"/>
          <w:sz w:val="24"/>
          <w:szCs w:val="24"/>
          <w:lang w:val="sr-Latn-RS"/>
        </w:rPr>
        <w:t>sprovodi se preko</w:t>
      </w:r>
      <w:r w:rsidR="00451B49" w:rsidRPr="00451B49">
        <w:rPr>
          <w:color w:val="auto"/>
          <w:sz w:val="24"/>
          <w:szCs w:val="24"/>
          <w:lang w:val="sr-Latn-RS"/>
        </w:rPr>
        <w:t xml:space="preserve"> Ministarstva</w:t>
      </w:r>
      <w:r w:rsidR="000B3DF2" w:rsidRPr="00451B49">
        <w:rPr>
          <w:color w:val="auto"/>
          <w:sz w:val="24"/>
          <w:szCs w:val="24"/>
          <w:lang w:val="sr-Latn-RS"/>
        </w:rPr>
        <w:t>, u saradnji sa nadležnim resornim ministarstv</w:t>
      </w:r>
      <w:r w:rsidR="00F8255A" w:rsidRPr="00451B49">
        <w:rPr>
          <w:color w:val="auto"/>
          <w:sz w:val="24"/>
          <w:szCs w:val="24"/>
          <w:lang w:val="sr-Latn-RS"/>
        </w:rPr>
        <w:t>om, odnosno Fondom</w:t>
      </w:r>
      <w:r w:rsidR="000B3DF2" w:rsidRPr="00451B49">
        <w:rPr>
          <w:color w:val="auto"/>
          <w:sz w:val="24"/>
          <w:szCs w:val="24"/>
          <w:lang w:val="sr-Latn-RS"/>
        </w:rPr>
        <w:t>.</w:t>
      </w:r>
    </w:p>
    <w:p w:rsidR="00F8255A" w:rsidRPr="0016241B" w:rsidRDefault="00F8255A" w:rsidP="004C09B3">
      <w:pPr>
        <w:pStyle w:val="T30X"/>
        <w:spacing w:before="0" w:after="0"/>
        <w:ind w:firstLine="0"/>
        <w:rPr>
          <w:color w:val="auto"/>
          <w:sz w:val="24"/>
          <w:szCs w:val="24"/>
          <w:lang w:val="sr-Latn-RS"/>
        </w:rPr>
      </w:pPr>
    </w:p>
    <w:p w:rsidR="00A423EF" w:rsidRDefault="00A423EF" w:rsidP="00A423EF">
      <w:pPr>
        <w:pStyle w:val="N01X"/>
        <w:spacing w:before="0" w:after="0"/>
        <w:rPr>
          <w:lang w:val="sr-Latn-RS"/>
        </w:rPr>
      </w:pPr>
      <w:r>
        <w:rPr>
          <w:lang w:val="sr-Latn-RS"/>
        </w:rPr>
        <w:t>Nadležnost Ministarstva</w:t>
      </w:r>
      <w:r w:rsidR="00D5275E">
        <w:rPr>
          <w:lang w:val="sr-Latn-RS"/>
        </w:rPr>
        <w:t xml:space="preserve"> finansija</w:t>
      </w:r>
    </w:p>
    <w:p w:rsidR="00A423EF" w:rsidRDefault="00A423EF" w:rsidP="008C6141">
      <w:pPr>
        <w:pStyle w:val="Heading5"/>
        <w:spacing w:before="120" w:after="120"/>
        <w:rPr>
          <w:i/>
          <w:iCs/>
          <w:lang w:val="sr-Latn-RS"/>
        </w:rPr>
      </w:pPr>
      <w:r>
        <w:rPr>
          <w:lang w:val="sr-Latn-RS"/>
        </w:rPr>
        <w:t xml:space="preserve">Član </w:t>
      </w:r>
      <w:r w:rsidR="00C20A27">
        <w:rPr>
          <w:lang w:val="sr-Latn-RS"/>
        </w:rPr>
        <w:t>20</w:t>
      </w:r>
    </w:p>
    <w:p w:rsidR="00483059" w:rsidRDefault="00A423EF" w:rsidP="003308C8">
      <w:pPr>
        <w:pStyle w:val="T30X"/>
        <w:spacing w:before="0" w:after="120"/>
        <w:ind w:firstLine="0"/>
        <w:rPr>
          <w:color w:val="auto"/>
          <w:sz w:val="24"/>
          <w:szCs w:val="24"/>
          <w:lang w:val="sr-Latn-RS"/>
        </w:rPr>
      </w:pPr>
      <w:r>
        <w:rPr>
          <w:color w:val="auto"/>
          <w:sz w:val="24"/>
          <w:szCs w:val="24"/>
          <w:lang w:val="sr-Latn-RS"/>
        </w:rPr>
        <w:t xml:space="preserve">Ministarstvo </w:t>
      </w:r>
      <w:r w:rsidR="00F6678A">
        <w:rPr>
          <w:color w:val="auto"/>
          <w:sz w:val="24"/>
          <w:szCs w:val="24"/>
          <w:lang w:val="sr-Latn-RS"/>
        </w:rPr>
        <w:t>vrši sl</w:t>
      </w:r>
      <w:r w:rsidR="008C6141">
        <w:rPr>
          <w:color w:val="auto"/>
          <w:sz w:val="24"/>
          <w:szCs w:val="24"/>
          <w:lang w:val="sr-Latn-RS"/>
        </w:rPr>
        <w:t>j</w:t>
      </w:r>
      <w:r w:rsidR="00F6678A">
        <w:rPr>
          <w:color w:val="auto"/>
          <w:sz w:val="24"/>
          <w:szCs w:val="24"/>
          <w:lang w:val="sr-Latn-RS"/>
        </w:rPr>
        <w:t>edeće poslove</w:t>
      </w:r>
      <w:r w:rsidR="00483059">
        <w:rPr>
          <w:color w:val="auto"/>
          <w:sz w:val="24"/>
          <w:szCs w:val="24"/>
          <w:lang w:val="sr-Latn-RS"/>
        </w:rPr>
        <w:t>:</w:t>
      </w:r>
    </w:p>
    <w:p w:rsidR="004A5A94" w:rsidRDefault="00483059" w:rsidP="008736D2">
      <w:pPr>
        <w:pStyle w:val="T30X"/>
        <w:numPr>
          <w:ilvl w:val="0"/>
          <w:numId w:val="5"/>
        </w:numPr>
        <w:spacing w:before="0" w:after="0"/>
        <w:rPr>
          <w:color w:val="auto"/>
          <w:sz w:val="24"/>
          <w:szCs w:val="24"/>
          <w:lang w:val="sr-Latn-RS"/>
        </w:rPr>
      </w:pPr>
      <w:r w:rsidRPr="00483059">
        <w:rPr>
          <w:color w:val="auto"/>
          <w:sz w:val="24"/>
          <w:szCs w:val="24"/>
          <w:lang w:val="sr-Latn-RS"/>
        </w:rPr>
        <w:t>izradu i predlaganje Vladi, u konsultaciji sa resornim ministarstvima</w:t>
      </w:r>
      <w:r>
        <w:rPr>
          <w:color w:val="auto"/>
          <w:sz w:val="24"/>
          <w:szCs w:val="24"/>
          <w:lang w:val="sr-Latn-RS"/>
        </w:rPr>
        <w:t>, izm</w:t>
      </w:r>
      <w:r w:rsidR="00126F79">
        <w:rPr>
          <w:color w:val="auto"/>
          <w:sz w:val="24"/>
          <w:szCs w:val="24"/>
          <w:lang w:val="sr-Latn-RS"/>
        </w:rPr>
        <w:t>j</w:t>
      </w:r>
      <w:r>
        <w:rPr>
          <w:color w:val="auto"/>
          <w:sz w:val="24"/>
          <w:szCs w:val="24"/>
          <w:lang w:val="sr-Latn-RS"/>
        </w:rPr>
        <w:t xml:space="preserve">ena i dopuna </w:t>
      </w:r>
      <w:bookmarkStart w:id="3" w:name="_Hlk185343031"/>
      <w:r w:rsidRPr="00483059">
        <w:rPr>
          <w:color w:val="auto"/>
          <w:sz w:val="24"/>
          <w:szCs w:val="24"/>
          <w:lang w:val="sr-Latn-RS"/>
        </w:rPr>
        <w:t>politike državnog vlasništva</w:t>
      </w:r>
      <w:bookmarkEnd w:id="3"/>
      <w:r>
        <w:rPr>
          <w:color w:val="auto"/>
          <w:sz w:val="24"/>
          <w:szCs w:val="24"/>
          <w:lang w:val="sr-Latn-RS"/>
        </w:rPr>
        <w:t xml:space="preserve"> u privrednim društvima;</w:t>
      </w:r>
    </w:p>
    <w:p w:rsidR="00483059" w:rsidRPr="00451B49" w:rsidRDefault="00A423EF" w:rsidP="008736D2">
      <w:pPr>
        <w:pStyle w:val="T30X"/>
        <w:numPr>
          <w:ilvl w:val="0"/>
          <w:numId w:val="5"/>
        </w:numPr>
        <w:spacing w:before="0" w:after="0"/>
        <w:rPr>
          <w:color w:val="auto"/>
          <w:sz w:val="24"/>
          <w:szCs w:val="24"/>
          <w:lang w:val="sr-Latn-RS"/>
        </w:rPr>
      </w:pPr>
      <w:r>
        <w:rPr>
          <w:color w:val="auto"/>
          <w:sz w:val="24"/>
          <w:szCs w:val="24"/>
          <w:lang w:val="sr-Latn-RS"/>
        </w:rPr>
        <w:t xml:space="preserve">pripremu sveobuhvatne strategije vršenja državnog vlasništva u društvima u </w:t>
      </w:r>
      <w:r w:rsidR="00496CE6">
        <w:rPr>
          <w:color w:val="auto"/>
          <w:sz w:val="24"/>
          <w:szCs w:val="24"/>
          <w:lang w:val="sr-Latn-RS"/>
        </w:rPr>
        <w:t>državnoj svojini</w:t>
      </w:r>
      <w:r w:rsidR="00AC7678">
        <w:rPr>
          <w:color w:val="auto"/>
          <w:sz w:val="24"/>
          <w:szCs w:val="24"/>
          <w:lang w:val="sr-Latn-RS"/>
        </w:rPr>
        <w:t xml:space="preserve"> </w:t>
      </w:r>
      <w:r w:rsidR="00496CE6">
        <w:rPr>
          <w:color w:val="auto"/>
          <w:sz w:val="24"/>
          <w:szCs w:val="24"/>
          <w:lang w:val="sr-Latn-RS"/>
        </w:rPr>
        <w:t>i</w:t>
      </w:r>
      <w:r w:rsidR="00AC7678">
        <w:rPr>
          <w:color w:val="auto"/>
          <w:sz w:val="24"/>
          <w:szCs w:val="24"/>
          <w:lang w:val="sr-Latn-RS"/>
        </w:rPr>
        <w:t xml:space="preserve"> </w:t>
      </w:r>
      <w:r w:rsidR="00AD7DFF" w:rsidRPr="00AD7DFF">
        <w:rPr>
          <w:color w:val="auto"/>
          <w:sz w:val="24"/>
          <w:szCs w:val="24"/>
          <w:lang w:val="sr-Latn-RS"/>
        </w:rPr>
        <w:t>društv</w:t>
      </w:r>
      <w:r w:rsidR="00AD7DFF">
        <w:rPr>
          <w:color w:val="auto"/>
          <w:sz w:val="24"/>
          <w:szCs w:val="24"/>
          <w:lang w:val="sr-Latn-RS"/>
        </w:rPr>
        <w:t>ima</w:t>
      </w:r>
      <w:r w:rsidR="00AD7DFF" w:rsidRPr="00AD7DFF">
        <w:rPr>
          <w:color w:val="auto"/>
          <w:sz w:val="24"/>
          <w:szCs w:val="24"/>
          <w:lang w:val="sr-Latn-RS"/>
        </w:rPr>
        <w:t xml:space="preserve"> </w:t>
      </w:r>
      <w:r w:rsidR="00496CE6">
        <w:rPr>
          <w:color w:val="auto"/>
          <w:sz w:val="24"/>
          <w:szCs w:val="24"/>
          <w:lang w:val="sr-Latn-RS"/>
        </w:rPr>
        <w:t>sa</w:t>
      </w:r>
      <w:r w:rsidR="00AD7DFF" w:rsidRPr="00AD7DFF">
        <w:rPr>
          <w:color w:val="auto"/>
          <w:sz w:val="24"/>
          <w:szCs w:val="24"/>
          <w:lang w:val="sr-Latn-RS"/>
        </w:rPr>
        <w:t xml:space="preserve"> manjinsk</w:t>
      </w:r>
      <w:r w:rsidR="00496CE6">
        <w:rPr>
          <w:color w:val="auto"/>
          <w:sz w:val="24"/>
          <w:szCs w:val="24"/>
          <w:lang w:val="sr-Latn-RS"/>
        </w:rPr>
        <w:t>im</w:t>
      </w:r>
      <w:r w:rsidR="00AD7DFF" w:rsidRPr="00AD7DFF">
        <w:rPr>
          <w:color w:val="auto"/>
          <w:sz w:val="24"/>
          <w:szCs w:val="24"/>
          <w:lang w:val="sr-Latn-RS"/>
        </w:rPr>
        <w:t xml:space="preserve"> </w:t>
      </w:r>
      <w:r w:rsidR="00496CE6">
        <w:rPr>
          <w:color w:val="auto"/>
          <w:sz w:val="24"/>
          <w:szCs w:val="24"/>
          <w:lang w:val="sr-Latn-RS"/>
        </w:rPr>
        <w:t>učešćem</w:t>
      </w:r>
      <w:r w:rsidR="00483059" w:rsidRPr="00451B49">
        <w:rPr>
          <w:color w:val="auto"/>
          <w:sz w:val="24"/>
          <w:szCs w:val="24"/>
          <w:lang w:val="sr-Latn-RS"/>
        </w:rPr>
        <w:t>, sa akcionim planom;</w:t>
      </w:r>
    </w:p>
    <w:p w:rsidR="00AC7678" w:rsidRPr="00451B49" w:rsidRDefault="00A423EF" w:rsidP="008736D2">
      <w:pPr>
        <w:pStyle w:val="T30X"/>
        <w:numPr>
          <w:ilvl w:val="0"/>
          <w:numId w:val="5"/>
        </w:numPr>
        <w:spacing w:before="0" w:after="0"/>
        <w:rPr>
          <w:color w:val="auto"/>
          <w:sz w:val="24"/>
          <w:szCs w:val="24"/>
          <w:lang w:val="sr-Latn-RS"/>
        </w:rPr>
      </w:pPr>
      <w:r w:rsidRPr="00451B49">
        <w:rPr>
          <w:color w:val="auto"/>
          <w:sz w:val="24"/>
          <w:szCs w:val="24"/>
          <w:lang w:val="sr-Latn-RS"/>
        </w:rPr>
        <w:t xml:space="preserve">koordinaciju upravljanja </w:t>
      </w:r>
      <w:r w:rsidR="00496CE6">
        <w:rPr>
          <w:color w:val="auto"/>
          <w:sz w:val="24"/>
          <w:szCs w:val="24"/>
          <w:lang w:val="sr-Latn-RS"/>
        </w:rPr>
        <w:t xml:space="preserve">po osnovu </w:t>
      </w:r>
      <w:r w:rsidR="008C6141">
        <w:rPr>
          <w:color w:val="auto"/>
          <w:sz w:val="24"/>
          <w:szCs w:val="24"/>
          <w:lang w:val="sr-Latn-RS"/>
        </w:rPr>
        <w:t xml:space="preserve">većinskog državnog </w:t>
      </w:r>
      <w:r w:rsidR="00496CE6">
        <w:rPr>
          <w:color w:val="auto"/>
          <w:sz w:val="24"/>
          <w:szCs w:val="24"/>
          <w:lang w:val="sr-Latn-RS"/>
        </w:rPr>
        <w:t>vlasništva</w:t>
      </w:r>
      <w:r w:rsidR="00483059" w:rsidRPr="00451B49">
        <w:rPr>
          <w:color w:val="auto"/>
          <w:sz w:val="24"/>
          <w:szCs w:val="24"/>
          <w:lang w:val="sr-Latn-RS"/>
        </w:rPr>
        <w:t xml:space="preserve"> </w:t>
      </w:r>
      <w:r w:rsidR="008C6141">
        <w:rPr>
          <w:color w:val="auto"/>
          <w:sz w:val="24"/>
          <w:szCs w:val="24"/>
          <w:lang w:val="sr-Latn-RS"/>
        </w:rPr>
        <w:t>u</w:t>
      </w:r>
      <w:r w:rsidR="00483059" w:rsidRPr="00451B49">
        <w:rPr>
          <w:color w:val="auto"/>
          <w:sz w:val="24"/>
          <w:szCs w:val="24"/>
          <w:lang w:val="sr-Latn-RS"/>
        </w:rPr>
        <w:t xml:space="preserve"> društvima</w:t>
      </w:r>
      <w:r w:rsidR="00CD3DEF">
        <w:rPr>
          <w:color w:val="auto"/>
          <w:sz w:val="24"/>
          <w:szCs w:val="24"/>
          <w:lang w:val="sr-Latn-RS"/>
        </w:rPr>
        <w:t>, u</w:t>
      </w:r>
      <w:r w:rsidR="006E5A11">
        <w:rPr>
          <w:color w:val="auto"/>
          <w:sz w:val="24"/>
          <w:szCs w:val="24"/>
          <w:lang w:val="sr-Latn-RS"/>
        </w:rPr>
        <w:t>ključujući i</w:t>
      </w:r>
      <w:r w:rsidR="00CD3DEF">
        <w:rPr>
          <w:color w:val="auto"/>
          <w:sz w:val="24"/>
          <w:szCs w:val="24"/>
          <w:lang w:val="sr-Latn-RS"/>
        </w:rPr>
        <w:t xml:space="preserve"> </w:t>
      </w:r>
      <w:r w:rsidR="006E5A11">
        <w:rPr>
          <w:color w:val="auto"/>
          <w:sz w:val="24"/>
          <w:szCs w:val="24"/>
          <w:lang w:val="sr-Latn-RS"/>
        </w:rPr>
        <w:t xml:space="preserve">u pogledu </w:t>
      </w:r>
      <w:r w:rsidR="00CD3DEF">
        <w:rPr>
          <w:color w:val="auto"/>
          <w:sz w:val="24"/>
          <w:szCs w:val="24"/>
          <w:lang w:val="sr-Latn-RS"/>
        </w:rPr>
        <w:t>postavljanj</w:t>
      </w:r>
      <w:r w:rsidR="006E5A11">
        <w:rPr>
          <w:color w:val="auto"/>
          <w:sz w:val="24"/>
          <w:szCs w:val="24"/>
          <w:lang w:val="sr-Latn-RS"/>
        </w:rPr>
        <w:t>a</w:t>
      </w:r>
      <w:r w:rsidR="00CD3DEF">
        <w:rPr>
          <w:color w:val="auto"/>
          <w:sz w:val="24"/>
          <w:szCs w:val="24"/>
          <w:lang w:val="sr-Latn-RS"/>
        </w:rPr>
        <w:t xml:space="preserve"> godišnjih i trogodišnjih</w:t>
      </w:r>
      <w:r w:rsidR="00CD3DEF" w:rsidRPr="00B610CB">
        <w:rPr>
          <w:color w:val="auto"/>
          <w:sz w:val="24"/>
          <w:szCs w:val="24"/>
          <w:lang w:val="sr-Latn-RS"/>
        </w:rPr>
        <w:t xml:space="preserve"> ciljeva i očekivanja</w:t>
      </w:r>
      <w:r w:rsidR="00483059" w:rsidRPr="00451B49">
        <w:rPr>
          <w:color w:val="auto"/>
          <w:sz w:val="24"/>
          <w:szCs w:val="24"/>
          <w:lang w:val="sr-Latn-RS"/>
        </w:rPr>
        <w:t>;</w:t>
      </w:r>
    </w:p>
    <w:p w:rsidR="0016269B" w:rsidRDefault="0016269B" w:rsidP="008736D2">
      <w:pPr>
        <w:pStyle w:val="T30X"/>
        <w:numPr>
          <w:ilvl w:val="0"/>
          <w:numId w:val="5"/>
        </w:numPr>
        <w:spacing w:before="0" w:after="0"/>
        <w:rPr>
          <w:color w:val="auto"/>
          <w:sz w:val="24"/>
          <w:szCs w:val="24"/>
          <w:lang w:val="sr-Latn-RS"/>
        </w:rPr>
      </w:pPr>
      <w:r>
        <w:rPr>
          <w:color w:val="auto"/>
          <w:sz w:val="24"/>
          <w:szCs w:val="24"/>
          <w:lang w:val="sr-Latn-RS"/>
        </w:rPr>
        <w:t>predlaganje Vladi Crne Gore propisa iz člana 40 ovog zakona;</w:t>
      </w:r>
    </w:p>
    <w:p w:rsidR="00483059" w:rsidRPr="00451B49" w:rsidRDefault="00A423EF" w:rsidP="008736D2">
      <w:pPr>
        <w:pStyle w:val="T30X"/>
        <w:numPr>
          <w:ilvl w:val="0"/>
          <w:numId w:val="5"/>
        </w:numPr>
        <w:spacing w:before="0" w:after="0"/>
        <w:rPr>
          <w:color w:val="auto"/>
          <w:sz w:val="24"/>
          <w:szCs w:val="24"/>
          <w:lang w:val="sr-Latn-RS"/>
        </w:rPr>
      </w:pPr>
      <w:r w:rsidRPr="00451B49">
        <w:rPr>
          <w:color w:val="auto"/>
          <w:sz w:val="24"/>
          <w:szCs w:val="24"/>
          <w:lang w:val="sr-Latn-RS"/>
        </w:rPr>
        <w:t>vršenje finansijskog</w:t>
      </w:r>
      <w:r w:rsidR="00CD3DEF">
        <w:rPr>
          <w:color w:val="auto"/>
          <w:sz w:val="24"/>
          <w:szCs w:val="24"/>
          <w:lang w:val="sr-Latn-RS"/>
        </w:rPr>
        <w:t>, operativnog</w:t>
      </w:r>
      <w:r w:rsidRPr="00451B49">
        <w:rPr>
          <w:color w:val="auto"/>
          <w:sz w:val="24"/>
          <w:szCs w:val="24"/>
          <w:lang w:val="sr-Latn-RS"/>
        </w:rPr>
        <w:t xml:space="preserve"> i drugog nadzora nad poslovanjem i učinkom</w:t>
      </w:r>
      <w:r w:rsidR="00AC7678" w:rsidRPr="00451B49">
        <w:rPr>
          <w:color w:val="auto"/>
          <w:sz w:val="24"/>
          <w:szCs w:val="24"/>
          <w:lang w:val="sr-Latn-RS"/>
        </w:rPr>
        <w:t xml:space="preserve"> društava u javnom vlasništvu</w:t>
      </w:r>
      <w:r w:rsidR="000F0BA6" w:rsidRPr="00451B49">
        <w:rPr>
          <w:color w:val="auto"/>
          <w:sz w:val="24"/>
          <w:szCs w:val="24"/>
          <w:lang w:val="sr-Latn-RS"/>
        </w:rPr>
        <w:t>, pri čemu se vršenje operativnog nadzora sprovodi u saradnji sa resornim ministarstvom</w:t>
      </w:r>
      <w:r w:rsidR="00483059" w:rsidRPr="00451B49">
        <w:rPr>
          <w:color w:val="auto"/>
          <w:sz w:val="24"/>
          <w:szCs w:val="24"/>
          <w:lang w:val="sr-Latn-RS"/>
        </w:rPr>
        <w:t>;</w:t>
      </w:r>
    </w:p>
    <w:p w:rsidR="00483059" w:rsidRPr="00451B49" w:rsidRDefault="00483059" w:rsidP="008736D2">
      <w:pPr>
        <w:pStyle w:val="T30X"/>
        <w:numPr>
          <w:ilvl w:val="0"/>
          <w:numId w:val="5"/>
        </w:numPr>
        <w:spacing w:before="0" w:after="0"/>
        <w:rPr>
          <w:color w:val="auto"/>
          <w:sz w:val="24"/>
          <w:szCs w:val="24"/>
          <w:lang w:val="sr-Latn-RS"/>
        </w:rPr>
      </w:pPr>
      <w:r w:rsidRPr="00451B49">
        <w:rPr>
          <w:color w:val="auto"/>
          <w:sz w:val="24"/>
          <w:szCs w:val="24"/>
          <w:lang w:val="sr-Latn-RS"/>
        </w:rPr>
        <w:t xml:space="preserve">praćenje usklađenosti društava u </w:t>
      </w:r>
      <w:r w:rsidR="008C6141">
        <w:rPr>
          <w:color w:val="auto"/>
          <w:sz w:val="24"/>
          <w:szCs w:val="24"/>
          <w:lang w:val="sr-Latn-RS"/>
        </w:rPr>
        <w:t>državnom</w:t>
      </w:r>
      <w:r w:rsidRPr="00451B49">
        <w:rPr>
          <w:color w:val="auto"/>
          <w:sz w:val="24"/>
          <w:szCs w:val="24"/>
          <w:lang w:val="sr-Latn-RS"/>
        </w:rPr>
        <w:t xml:space="preserve"> vlasništvu sa ovim zakonom i drugim propisima kojima se uređuje njihovo osnivanje i poslovanje;</w:t>
      </w:r>
    </w:p>
    <w:p w:rsidR="008B5593" w:rsidRDefault="00483059" w:rsidP="008736D2">
      <w:pPr>
        <w:pStyle w:val="T30X"/>
        <w:numPr>
          <w:ilvl w:val="0"/>
          <w:numId w:val="5"/>
        </w:numPr>
        <w:spacing w:before="0" w:after="0"/>
        <w:rPr>
          <w:color w:val="auto"/>
          <w:sz w:val="24"/>
          <w:szCs w:val="24"/>
          <w:lang w:val="sr-Latn-RS"/>
        </w:rPr>
      </w:pPr>
      <w:r w:rsidRPr="00451B49">
        <w:rPr>
          <w:color w:val="auto"/>
          <w:sz w:val="24"/>
          <w:szCs w:val="24"/>
          <w:lang w:val="sr-Latn-RS"/>
        </w:rPr>
        <w:t xml:space="preserve">obezbjeđivanje, u saradnji sa resornim ministarstvima odnosno Fondovima, usklađenosti poslovnih i strateških planova društava u </w:t>
      </w:r>
      <w:r w:rsidR="008C6141">
        <w:rPr>
          <w:color w:val="auto"/>
          <w:sz w:val="24"/>
          <w:szCs w:val="24"/>
          <w:lang w:val="sr-Latn-RS"/>
        </w:rPr>
        <w:t>državnom</w:t>
      </w:r>
      <w:r w:rsidRPr="00451B49">
        <w:rPr>
          <w:color w:val="auto"/>
          <w:sz w:val="24"/>
          <w:szCs w:val="24"/>
          <w:lang w:val="sr-Latn-RS"/>
        </w:rPr>
        <w:t xml:space="preserve"> vlasništvu sa nacionalnim ekonomskim </w:t>
      </w:r>
      <w:r w:rsidRPr="00451B49">
        <w:rPr>
          <w:color w:val="auto"/>
          <w:sz w:val="24"/>
          <w:szCs w:val="24"/>
          <w:lang w:val="sr-Latn-RS"/>
        </w:rPr>
        <w:lastRenderedPageBreak/>
        <w:t>i fiskalnim ciljevima, kao i ciljevima održivo</w:t>
      </w:r>
      <w:r w:rsidR="008377F3">
        <w:rPr>
          <w:color w:val="auto"/>
          <w:sz w:val="24"/>
          <w:szCs w:val="24"/>
          <w:lang w:val="sr-Latn-RS"/>
        </w:rPr>
        <w:t>g razvoja</w:t>
      </w:r>
      <w:r>
        <w:rPr>
          <w:color w:val="auto"/>
          <w:sz w:val="24"/>
          <w:szCs w:val="24"/>
          <w:lang w:val="sr-Latn-RS"/>
        </w:rPr>
        <w:t>,</w:t>
      </w:r>
      <w:r w:rsidRPr="00483059">
        <w:rPr>
          <w:color w:val="auto"/>
          <w:sz w:val="24"/>
          <w:szCs w:val="24"/>
          <w:lang w:val="sr-Latn-RS"/>
        </w:rPr>
        <w:t xml:space="preserve"> </w:t>
      </w:r>
      <w:r>
        <w:rPr>
          <w:color w:val="auto"/>
          <w:sz w:val="24"/>
          <w:szCs w:val="24"/>
          <w:lang w:val="sr-Latn-RS"/>
        </w:rPr>
        <w:t>koji su utvrđeni p</w:t>
      </w:r>
      <w:r w:rsidRPr="00483059">
        <w:rPr>
          <w:color w:val="auto"/>
          <w:sz w:val="24"/>
          <w:szCs w:val="24"/>
          <w:lang w:val="sr-Latn-RS"/>
        </w:rPr>
        <w:t>olitikom državnog vlasništva i drugim nacionalnim strategijama</w:t>
      </w:r>
      <w:r w:rsidR="006B2CAE">
        <w:rPr>
          <w:color w:val="auto"/>
          <w:sz w:val="24"/>
          <w:szCs w:val="24"/>
          <w:lang w:val="sr-Latn-RS"/>
        </w:rPr>
        <w:t>;</w:t>
      </w:r>
    </w:p>
    <w:p w:rsidR="006B2CAE" w:rsidRDefault="008B5593" w:rsidP="008736D2">
      <w:pPr>
        <w:pStyle w:val="T30X"/>
        <w:numPr>
          <w:ilvl w:val="0"/>
          <w:numId w:val="5"/>
        </w:numPr>
        <w:spacing w:before="0" w:after="0"/>
        <w:rPr>
          <w:color w:val="auto"/>
          <w:sz w:val="24"/>
          <w:szCs w:val="24"/>
          <w:lang w:val="sr-Latn-RS"/>
        </w:rPr>
      </w:pPr>
      <w:r>
        <w:rPr>
          <w:color w:val="auto"/>
          <w:sz w:val="24"/>
          <w:szCs w:val="24"/>
          <w:lang w:val="sr-Latn-RS"/>
        </w:rPr>
        <w:t xml:space="preserve">pripremu i objavljivanje </w:t>
      </w:r>
      <w:r>
        <w:rPr>
          <w:sz w:val="24"/>
          <w:szCs w:val="24"/>
          <w:lang w:val="sr-Latn-RS"/>
        </w:rPr>
        <w:t xml:space="preserve">godišnjeg zajedničkog izvještaja o društvima u </w:t>
      </w:r>
      <w:r w:rsidR="008C6141">
        <w:rPr>
          <w:sz w:val="24"/>
          <w:szCs w:val="24"/>
          <w:lang w:val="sr-Latn-RS"/>
        </w:rPr>
        <w:t>državnom</w:t>
      </w:r>
      <w:r>
        <w:rPr>
          <w:sz w:val="24"/>
          <w:szCs w:val="24"/>
          <w:lang w:val="sr-Latn-RS"/>
        </w:rPr>
        <w:t xml:space="preserve"> vlasništvu;</w:t>
      </w:r>
    </w:p>
    <w:p w:rsidR="00496CE6" w:rsidRDefault="00496CE6" w:rsidP="008736D2">
      <w:pPr>
        <w:pStyle w:val="T30X"/>
        <w:numPr>
          <w:ilvl w:val="0"/>
          <w:numId w:val="5"/>
        </w:numPr>
        <w:spacing w:before="0" w:after="0"/>
        <w:rPr>
          <w:color w:val="auto"/>
          <w:sz w:val="24"/>
          <w:szCs w:val="24"/>
          <w:lang w:val="sr-Latn-RS"/>
        </w:rPr>
      </w:pPr>
      <w:r w:rsidRPr="00496CE6">
        <w:rPr>
          <w:color w:val="auto"/>
          <w:sz w:val="24"/>
          <w:szCs w:val="24"/>
          <w:lang w:val="sr-Latn-RS"/>
        </w:rPr>
        <w:t xml:space="preserve">unaprjeđenje korporativnog poslovanja </w:t>
      </w:r>
      <w:r>
        <w:rPr>
          <w:color w:val="auto"/>
          <w:sz w:val="24"/>
          <w:szCs w:val="24"/>
          <w:lang w:val="sr-Latn-RS"/>
        </w:rPr>
        <w:t>društava u državnoj svojini;</w:t>
      </w:r>
    </w:p>
    <w:p w:rsidR="00496CE6" w:rsidRDefault="00496CE6" w:rsidP="008736D2">
      <w:pPr>
        <w:pStyle w:val="T30X"/>
        <w:numPr>
          <w:ilvl w:val="0"/>
          <w:numId w:val="5"/>
        </w:numPr>
        <w:spacing w:before="0" w:after="0"/>
        <w:rPr>
          <w:color w:val="auto"/>
          <w:sz w:val="24"/>
          <w:szCs w:val="24"/>
          <w:lang w:val="sr-Latn-RS"/>
        </w:rPr>
      </w:pPr>
      <w:r w:rsidRPr="00496CE6">
        <w:rPr>
          <w:color w:val="auto"/>
          <w:sz w:val="24"/>
          <w:szCs w:val="24"/>
          <w:lang w:val="sr-Latn-RS"/>
        </w:rPr>
        <w:t xml:space="preserve">sprovođenje analiza finansijskog stanja </w:t>
      </w:r>
      <w:r>
        <w:rPr>
          <w:color w:val="auto"/>
          <w:sz w:val="24"/>
          <w:szCs w:val="24"/>
          <w:lang w:val="sr-Latn-RS"/>
        </w:rPr>
        <w:t>društava u državnoj svojini;</w:t>
      </w:r>
    </w:p>
    <w:p w:rsidR="00496CE6" w:rsidRDefault="00496CE6" w:rsidP="008736D2">
      <w:pPr>
        <w:pStyle w:val="T30X"/>
        <w:numPr>
          <w:ilvl w:val="0"/>
          <w:numId w:val="5"/>
        </w:numPr>
        <w:spacing w:before="0" w:after="0"/>
        <w:rPr>
          <w:color w:val="auto"/>
          <w:sz w:val="24"/>
          <w:szCs w:val="24"/>
          <w:lang w:val="sr-Latn-RS"/>
        </w:rPr>
      </w:pPr>
      <w:r w:rsidRPr="00496CE6">
        <w:rPr>
          <w:color w:val="auto"/>
          <w:sz w:val="24"/>
          <w:szCs w:val="24"/>
          <w:lang w:val="sr-Latn-RS"/>
        </w:rPr>
        <w:t>utvrđivanje i razvijanje metodologije za procjenu fiskalnih rizika društava u</w:t>
      </w:r>
      <w:r>
        <w:rPr>
          <w:color w:val="auto"/>
          <w:sz w:val="24"/>
          <w:szCs w:val="24"/>
          <w:lang w:val="sr-Latn-RS"/>
        </w:rPr>
        <w:t xml:space="preserve"> državnoj svojini;</w:t>
      </w:r>
    </w:p>
    <w:p w:rsidR="008C6141" w:rsidRDefault="00496CE6" w:rsidP="008736D2">
      <w:pPr>
        <w:pStyle w:val="T30X"/>
        <w:numPr>
          <w:ilvl w:val="0"/>
          <w:numId w:val="5"/>
        </w:numPr>
        <w:spacing w:before="0" w:after="0"/>
        <w:rPr>
          <w:color w:val="auto"/>
          <w:sz w:val="24"/>
          <w:szCs w:val="24"/>
          <w:lang w:val="sr-Latn-RS"/>
        </w:rPr>
      </w:pPr>
      <w:r w:rsidRPr="00496CE6">
        <w:rPr>
          <w:color w:val="auto"/>
          <w:sz w:val="24"/>
          <w:szCs w:val="24"/>
          <w:lang w:val="sr-Latn-RS"/>
        </w:rPr>
        <w:t xml:space="preserve">procjenu, praćenje i  izvještavanje o finansijskim i fiskalnim rizicima društava u </w:t>
      </w:r>
      <w:r>
        <w:rPr>
          <w:color w:val="auto"/>
          <w:sz w:val="24"/>
          <w:szCs w:val="24"/>
          <w:lang w:val="sr-Latn-RS"/>
        </w:rPr>
        <w:t>državnoj svojini</w:t>
      </w:r>
      <w:r w:rsidR="00F6678A" w:rsidRPr="00B53DDE">
        <w:rPr>
          <w:lang w:val="sr-Latn-RS"/>
        </w:rPr>
        <w:t xml:space="preserve"> i </w:t>
      </w:r>
      <w:r w:rsidR="00F6678A" w:rsidRPr="00F6678A">
        <w:rPr>
          <w:color w:val="auto"/>
          <w:sz w:val="24"/>
          <w:szCs w:val="24"/>
          <w:lang w:val="sr-Latn-RS"/>
        </w:rPr>
        <w:t xml:space="preserve">razvijanje i unaprjeđenje </w:t>
      </w:r>
      <w:r w:rsidR="00F6678A">
        <w:rPr>
          <w:color w:val="auto"/>
          <w:sz w:val="24"/>
          <w:szCs w:val="24"/>
          <w:lang w:val="sr-Latn-RS"/>
        </w:rPr>
        <w:t xml:space="preserve">odgovarajućih </w:t>
      </w:r>
      <w:r w:rsidR="00F6678A" w:rsidRPr="00F6678A">
        <w:rPr>
          <w:color w:val="auto"/>
          <w:sz w:val="24"/>
          <w:szCs w:val="24"/>
          <w:lang w:val="sr-Latn-RS"/>
        </w:rPr>
        <w:t xml:space="preserve">alata </w:t>
      </w:r>
      <w:r w:rsidR="00F6678A">
        <w:rPr>
          <w:color w:val="auto"/>
          <w:sz w:val="24"/>
          <w:szCs w:val="24"/>
          <w:lang w:val="sr-Latn-RS"/>
        </w:rPr>
        <w:t>za te svrhe</w:t>
      </w:r>
      <w:r w:rsidR="008C6141">
        <w:rPr>
          <w:color w:val="auto"/>
          <w:sz w:val="24"/>
          <w:szCs w:val="24"/>
          <w:lang w:val="sr-Latn-RS"/>
        </w:rPr>
        <w:t>č</w:t>
      </w:r>
    </w:p>
    <w:p w:rsidR="00496CE6" w:rsidRDefault="00AF2AB0" w:rsidP="008736D2">
      <w:pPr>
        <w:pStyle w:val="T30X"/>
        <w:numPr>
          <w:ilvl w:val="0"/>
          <w:numId w:val="5"/>
        </w:numPr>
        <w:spacing w:before="0" w:after="0"/>
        <w:rPr>
          <w:color w:val="auto"/>
          <w:sz w:val="24"/>
          <w:szCs w:val="24"/>
          <w:lang w:val="sr-Latn-RS"/>
        </w:rPr>
      </w:pPr>
      <w:r w:rsidRPr="00AF2AB0">
        <w:rPr>
          <w:color w:val="auto"/>
          <w:sz w:val="24"/>
          <w:szCs w:val="24"/>
          <w:lang w:val="sr-Latn-RS"/>
        </w:rPr>
        <w:t xml:space="preserve">pripremanje </w:t>
      </w:r>
      <w:r>
        <w:rPr>
          <w:color w:val="auto"/>
          <w:sz w:val="24"/>
          <w:szCs w:val="24"/>
          <w:lang w:val="sr-Latn-RS"/>
        </w:rPr>
        <w:t>i</w:t>
      </w:r>
      <w:r w:rsidRPr="00AF2AB0">
        <w:rPr>
          <w:color w:val="auto"/>
          <w:sz w:val="24"/>
          <w:szCs w:val="24"/>
          <w:lang w:val="sr-Latn-RS"/>
        </w:rPr>
        <w:t>zjave o fiskalnim rizicima društava u državno</w:t>
      </w:r>
      <w:r>
        <w:rPr>
          <w:color w:val="auto"/>
          <w:sz w:val="24"/>
          <w:szCs w:val="24"/>
          <w:lang w:val="sr-Latn-RS"/>
        </w:rPr>
        <w:t>j svojini</w:t>
      </w:r>
      <w:r w:rsidR="00496CE6">
        <w:rPr>
          <w:color w:val="auto"/>
          <w:sz w:val="24"/>
          <w:szCs w:val="24"/>
          <w:lang w:val="sr-Latn-RS"/>
        </w:rPr>
        <w:t>;</w:t>
      </w:r>
    </w:p>
    <w:p w:rsidR="00F6678A" w:rsidRDefault="00F6678A" w:rsidP="008736D2">
      <w:pPr>
        <w:pStyle w:val="T30X"/>
        <w:numPr>
          <w:ilvl w:val="0"/>
          <w:numId w:val="5"/>
        </w:numPr>
        <w:spacing w:before="0" w:after="0"/>
        <w:rPr>
          <w:color w:val="auto"/>
          <w:sz w:val="24"/>
          <w:szCs w:val="24"/>
          <w:lang w:val="sr-Latn-RS"/>
        </w:rPr>
      </w:pPr>
      <w:r w:rsidRPr="00496CE6">
        <w:rPr>
          <w:color w:val="auto"/>
          <w:sz w:val="24"/>
          <w:szCs w:val="24"/>
          <w:lang w:val="sr-Latn-RS"/>
        </w:rPr>
        <w:t>učestv</w:t>
      </w:r>
      <w:r w:rsidR="008C6141">
        <w:rPr>
          <w:color w:val="auto"/>
          <w:sz w:val="24"/>
          <w:szCs w:val="24"/>
          <w:lang w:val="sr-Latn-RS"/>
        </w:rPr>
        <w:t>ovanje</w:t>
      </w:r>
      <w:r>
        <w:rPr>
          <w:color w:val="auto"/>
          <w:sz w:val="24"/>
          <w:szCs w:val="24"/>
          <w:lang w:val="sr-Latn-RS"/>
        </w:rPr>
        <w:t xml:space="preserve"> </w:t>
      </w:r>
      <w:r w:rsidRPr="00496CE6">
        <w:rPr>
          <w:color w:val="auto"/>
          <w:sz w:val="24"/>
          <w:szCs w:val="24"/>
          <w:lang w:val="sr-Latn-RS"/>
        </w:rPr>
        <w:t>u izradi raznih programa, izvještaja i publikacija koje se bave upravljanj</w:t>
      </w:r>
      <w:r>
        <w:rPr>
          <w:color w:val="auto"/>
          <w:sz w:val="24"/>
          <w:szCs w:val="24"/>
          <w:lang w:val="sr-Latn-RS"/>
        </w:rPr>
        <w:t>em</w:t>
      </w:r>
      <w:r w:rsidRPr="00496CE6">
        <w:rPr>
          <w:color w:val="auto"/>
          <w:sz w:val="24"/>
          <w:szCs w:val="24"/>
          <w:lang w:val="sr-Latn-RS"/>
        </w:rPr>
        <w:t xml:space="preserve"> društvima u </w:t>
      </w:r>
      <w:r>
        <w:rPr>
          <w:color w:val="auto"/>
          <w:sz w:val="24"/>
          <w:szCs w:val="24"/>
          <w:lang w:val="sr-Latn-RS"/>
        </w:rPr>
        <w:t>državnoj svojini;</w:t>
      </w:r>
    </w:p>
    <w:p w:rsidR="00F6678A" w:rsidRDefault="00F6678A" w:rsidP="008736D2">
      <w:pPr>
        <w:pStyle w:val="T30X"/>
        <w:numPr>
          <w:ilvl w:val="0"/>
          <w:numId w:val="5"/>
        </w:numPr>
        <w:spacing w:before="0" w:after="0"/>
        <w:rPr>
          <w:color w:val="auto"/>
          <w:sz w:val="24"/>
          <w:szCs w:val="24"/>
          <w:lang w:val="sr-Latn-RS"/>
        </w:rPr>
      </w:pPr>
      <w:r w:rsidRPr="00F6678A">
        <w:rPr>
          <w:color w:val="auto"/>
          <w:sz w:val="24"/>
          <w:szCs w:val="24"/>
          <w:lang w:val="sr-Latn-RS"/>
        </w:rPr>
        <w:t>saradnj</w:t>
      </w:r>
      <w:r w:rsidR="008C6141">
        <w:rPr>
          <w:color w:val="auto"/>
          <w:sz w:val="24"/>
          <w:szCs w:val="24"/>
          <w:lang w:val="sr-Latn-RS"/>
        </w:rPr>
        <w:t>a</w:t>
      </w:r>
      <w:r w:rsidRPr="00F6678A">
        <w:rPr>
          <w:color w:val="auto"/>
          <w:sz w:val="24"/>
          <w:szCs w:val="24"/>
          <w:lang w:val="sr-Latn-RS"/>
        </w:rPr>
        <w:t xml:space="preserve"> sa međunarodnim finansijskim institucijama i organizacijama s aspekta poslovanja </w:t>
      </w:r>
      <w:r>
        <w:rPr>
          <w:color w:val="auto"/>
          <w:sz w:val="24"/>
          <w:szCs w:val="24"/>
          <w:lang w:val="sr-Latn-RS"/>
        </w:rPr>
        <w:t>društava u državnoj svojini;</w:t>
      </w:r>
      <w:r w:rsidRPr="00F6678A">
        <w:rPr>
          <w:color w:val="auto"/>
          <w:sz w:val="24"/>
          <w:szCs w:val="24"/>
          <w:lang w:val="sr-Latn-RS"/>
        </w:rPr>
        <w:t xml:space="preserve"> i</w:t>
      </w:r>
    </w:p>
    <w:p w:rsidR="00C20A27" w:rsidRDefault="006B2CAE" w:rsidP="008736D2">
      <w:pPr>
        <w:pStyle w:val="T30X"/>
        <w:numPr>
          <w:ilvl w:val="0"/>
          <w:numId w:val="5"/>
        </w:numPr>
        <w:spacing w:before="0" w:after="0"/>
        <w:rPr>
          <w:color w:val="auto"/>
          <w:sz w:val="24"/>
          <w:szCs w:val="24"/>
          <w:lang w:val="sr-Latn-RS"/>
        </w:rPr>
      </w:pPr>
      <w:r>
        <w:rPr>
          <w:color w:val="auto"/>
          <w:sz w:val="24"/>
          <w:szCs w:val="24"/>
          <w:lang w:val="sr-Latn-RS"/>
        </w:rPr>
        <w:t>drug</w:t>
      </w:r>
      <w:r w:rsidR="00F6678A">
        <w:rPr>
          <w:color w:val="auto"/>
          <w:sz w:val="24"/>
          <w:szCs w:val="24"/>
          <w:lang w:val="sr-Latn-RS"/>
        </w:rPr>
        <w:t>e</w:t>
      </w:r>
      <w:r>
        <w:rPr>
          <w:color w:val="auto"/>
          <w:sz w:val="24"/>
          <w:szCs w:val="24"/>
          <w:lang w:val="sr-Latn-RS"/>
        </w:rPr>
        <w:t xml:space="preserve"> poslov</w:t>
      </w:r>
      <w:r w:rsidR="00F6678A">
        <w:rPr>
          <w:color w:val="auto"/>
          <w:sz w:val="24"/>
          <w:szCs w:val="24"/>
          <w:lang w:val="sr-Latn-RS"/>
        </w:rPr>
        <w:t>e</w:t>
      </w:r>
      <w:r>
        <w:rPr>
          <w:color w:val="auto"/>
          <w:sz w:val="24"/>
          <w:szCs w:val="24"/>
          <w:lang w:val="sr-Latn-RS"/>
        </w:rPr>
        <w:t xml:space="preserve"> u skladu sa ovim i posebnim zakonima</w:t>
      </w:r>
      <w:r w:rsidR="00483059" w:rsidRPr="00483059">
        <w:rPr>
          <w:color w:val="auto"/>
          <w:sz w:val="24"/>
          <w:szCs w:val="24"/>
          <w:lang w:val="sr-Latn-RS"/>
        </w:rPr>
        <w:t>.</w:t>
      </w:r>
    </w:p>
    <w:p w:rsidR="00D60A82" w:rsidRDefault="008372DC" w:rsidP="008C6141">
      <w:pPr>
        <w:pStyle w:val="T30X"/>
        <w:spacing w:before="120" w:after="120"/>
        <w:ind w:firstLine="0"/>
        <w:rPr>
          <w:color w:val="auto"/>
          <w:sz w:val="24"/>
          <w:szCs w:val="24"/>
          <w:lang w:val="sr-Latn-RS"/>
        </w:rPr>
      </w:pPr>
      <w:r>
        <w:rPr>
          <w:color w:val="auto"/>
          <w:sz w:val="24"/>
          <w:szCs w:val="24"/>
          <w:lang w:val="sr-Latn-RS"/>
        </w:rPr>
        <w:t xml:space="preserve">Koordinacija upravljanja </w:t>
      </w:r>
      <w:r w:rsidR="00483059">
        <w:rPr>
          <w:color w:val="auto"/>
          <w:sz w:val="24"/>
          <w:szCs w:val="24"/>
          <w:lang w:val="sr-Latn-RS"/>
        </w:rPr>
        <w:t xml:space="preserve">iz stava 1 tačka 3 ovog člana </w:t>
      </w:r>
      <w:r>
        <w:rPr>
          <w:color w:val="auto"/>
          <w:sz w:val="24"/>
          <w:szCs w:val="24"/>
          <w:lang w:val="sr-Latn-RS"/>
        </w:rPr>
        <w:t xml:space="preserve">sastoji se u koordinaciji </w:t>
      </w:r>
      <w:r w:rsidR="00D60A82">
        <w:rPr>
          <w:color w:val="auto"/>
          <w:sz w:val="24"/>
          <w:szCs w:val="24"/>
          <w:lang w:val="sr-Latn-RS"/>
        </w:rPr>
        <w:t xml:space="preserve">načina na koji resorna ministarstva, </w:t>
      </w:r>
      <w:r w:rsidR="00D60A82" w:rsidRPr="00451B49">
        <w:rPr>
          <w:color w:val="auto"/>
          <w:sz w:val="24"/>
          <w:szCs w:val="24"/>
          <w:lang w:val="sr-Latn-RS"/>
        </w:rPr>
        <w:t xml:space="preserve">odnosno Fondovi </w:t>
      </w:r>
      <w:r w:rsidRPr="00451B49">
        <w:rPr>
          <w:color w:val="auto"/>
          <w:sz w:val="24"/>
          <w:szCs w:val="24"/>
          <w:lang w:val="sr-Latn-RS"/>
        </w:rPr>
        <w:t>kori</w:t>
      </w:r>
      <w:r w:rsidR="00D60A82" w:rsidRPr="00451B49">
        <w:rPr>
          <w:color w:val="auto"/>
          <w:sz w:val="24"/>
          <w:szCs w:val="24"/>
          <w:lang w:val="sr-Latn-RS"/>
        </w:rPr>
        <w:t>ste</w:t>
      </w:r>
      <w:r w:rsidR="00D60A82">
        <w:rPr>
          <w:color w:val="auto"/>
          <w:sz w:val="24"/>
          <w:szCs w:val="24"/>
          <w:lang w:val="sr-Latn-RS"/>
        </w:rPr>
        <w:t xml:space="preserve"> </w:t>
      </w:r>
      <w:r>
        <w:rPr>
          <w:color w:val="auto"/>
          <w:sz w:val="24"/>
          <w:szCs w:val="24"/>
          <w:lang w:val="sr-Latn-RS"/>
        </w:rPr>
        <w:t>prav</w:t>
      </w:r>
      <w:r w:rsidR="00D60A82">
        <w:rPr>
          <w:color w:val="auto"/>
          <w:sz w:val="24"/>
          <w:szCs w:val="24"/>
          <w:lang w:val="sr-Latn-RS"/>
        </w:rPr>
        <w:t>o</w:t>
      </w:r>
      <w:r>
        <w:rPr>
          <w:color w:val="auto"/>
          <w:sz w:val="24"/>
          <w:szCs w:val="24"/>
          <w:lang w:val="sr-Latn-RS"/>
        </w:rPr>
        <w:t xml:space="preserve"> upravljanja</w:t>
      </w:r>
      <w:r w:rsidR="00D60A82">
        <w:rPr>
          <w:color w:val="auto"/>
          <w:sz w:val="24"/>
          <w:szCs w:val="24"/>
          <w:lang w:val="sr-Latn-RS"/>
        </w:rPr>
        <w:t>, uključujući i predlaganje odluka Vladi,</w:t>
      </w:r>
      <w:r>
        <w:rPr>
          <w:color w:val="auto"/>
          <w:sz w:val="24"/>
          <w:szCs w:val="24"/>
          <w:lang w:val="sr-Latn-RS"/>
        </w:rPr>
        <w:t xml:space="preserve"> po osnovu </w:t>
      </w:r>
      <w:r w:rsidR="004105A6">
        <w:rPr>
          <w:color w:val="auto"/>
          <w:sz w:val="24"/>
          <w:szCs w:val="24"/>
          <w:lang w:val="sr-Latn-RS"/>
        </w:rPr>
        <w:t>vlasničkog učešća</w:t>
      </w:r>
      <w:r>
        <w:rPr>
          <w:color w:val="auto"/>
          <w:sz w:val="24"/>
          <w:szCs w:val="24"/>
          <w:lang w:val="sr-Latn-RS"/>
        </w:rPr>
        <w:t xml:space="preserve"> države, odnosno </w:t>
      </w:r>
      <w:r w:rsidR="004105A6">
        <w:rPr>
          <w:color w:val="auto"/>
          <w:sz w:val="24"/>
          <w:szCs w:val="24"/>
          <w:lang w:val="sr-Latn-RS"/>
        </w:rPr>
        <w:t>Fondova i lokalnih samouprava  u</w:t>
      </w:r>
      <w:r>
        <w:rPr>
          <w:color w:val="auto"/>
          <w:sz w:val="24"/>
          <w:szCs w:val="24"/>
          <w:lang w:val="sr-Latn-RS"/>
        </w:rPr>
        <w:t xml:space="preserve"> </w:t>
      </w:r>
      <w:r w:rsidR="004105A6">
        <w:rPr>
          <w:color w:val="auto"/>
          <w:sz w:val="24"/>
          <w:szCs w:val="24"/>
          <w:lang w:val="sr-Latn-RS"/>
        </w:rPr>
        <w:t xml:space="preserve">osnovnom </w:t>
      </w:r>
      <w:r>
        <w:rPr>
          <w:color w:val="auto"/>
          <w:sz w:val="24"/>
          <w:szCs w:val="24"/>
          <w:lang w:val="sr-Latn-RS"/>
        </w:rPr>
        <w:t>kapital</w:t>
      </w:r>
      <w:r w:rsidR="004105A6">
        <w:rPr>
          <w:color w:val="auto"/>
          <w:sz w:val="24"/>
          <w:szCs w:val="24"/>
          <w:lang w:val="sr-Latn-RS"/>
        </w:rPr>
        <w:t>u društava u državnoj svojini</w:t>
      </w:r>
      <w:r w:rsidR="00D60A82">
        <w:rPr>
          <w:color w:val="auto"/>
          <w:sz w:val="24"/>
          <w:szCs w:val="24"/>
          <w:lang w:val="sr-Latn-RS"/>
        </w:rPr>
        <w:t>,</w:t>
      </w:r>
      <w:r w:rsidR="004105A6">
        <w:rPr>
          <w:color w:val="auto"/>
          <w:sz w:val="24"/>
          <w:szCs w:val="24"/>
          <w:lang w:val="sr-Latn-RS"/>
        </w:rPr>
        <w:t xml:space="preserve"> </w:t>
      </w:r>
      <w:r w:rsidR="00D60A82">
        <w:rPr>
          <w:color w:val="auto"/>
          <w:sz w:val="24"/>
          <w:szCs w:val="24"/>
          <w:lang w:val="sr-Latn-RS"/>
        </w:rPr>
        <w:t>kroz konsultacije, davanje preporuka i sm</w:t>
      </w:r>
      <w:r w:rsidR="00B42D1A">
        <w:rPr>
          <w:color w:val="auto"/>
          <w:sz w:val="24"/>
          <w:szCs w:val="24"/>
          <w:lang w:val="sr-Latn-RS"/>
        </w:rPr>
        <w:t>j</w:t>
      </w:r>
      <w:r w:rsidR="00D60A82">
        <w:rPr>
          <w:color w:val="auto"/>
          <w:sz w:val="24"/>
          <w:szCs w:val="24"/>
          <w:lang w:val="sr-Latn-RS"/>
        </w:rPr>
        <w:t>ernica.</w:t>
      </w:r>
    </w:p>
    <w:p w:rsidR="008372DC" w:rsidRDefault="00D60A82" w:rsidP="008C6141">
      <w:pPr>
        <w:pStyle w:val="T30X"/>
        <w:spacing w:before="0" w:after="120"/>
        <w:ind w:firstLine="0"/>
        <w:rPr>
          <w:color w:val="auto"/>
          <w:sz w:val="24"/>
          <w:szCs w:val="24"/>
          <w:lang w:val="sr-Latn-RS"/>
        </w:rPr>
      </w:pPr>
      <w:r>
        <w:rPr>
          <w:color w:val="auto"/>
          <w:sz w:val="24"/>
          <w:szCs w:val="24"/>
          <w:lang w:val="sr-Latn-RS"/>
        </w:rPr>
        <w:t xml:space="preserve">Resorna ministarstva, </w:t>
      </w:r>
      <w:r w:rsidRPr="00451B49">
        <w:rPr>
          <w:color w:val="auto"/>
          <w:sz w:val="24"/>
          <w:szCs w:val="24"/>
          <w:lang w:val="sr-Latn-RS"/>
        </w:rPr>
        <w:t>odnosno Fondovi dužni su da</w:t>
      </w:r>
      <w:r>
        <w:rPr>
          <w:color w:val="auto"/>
          <w:sz w:val="24"/>
          <w:szCs w:val="24"/>
          <w:lang w:val="sr-Latn-RS"/>
        </w:rPr>
        <w:t xml:space="preserve"> u vršenju upravljačkih prava, uključujući i predlaganje odluka Vladi</w:t>
      </w:r>
      <w:r w:rsidR="00A222CE">
        <w:rPr>
          <w:color w:val="auto"/>
          <w:sz w:val="24"/>
          <w:szCs w:val="24"/>
          <w:lang w:val="sr-Latn-RS"/>
        </w:rPr>
        <w:t xml:space="preserve"> </w:t>
      </w:r>
      <w:r>
        <w:rPr>
          <w:color w:val="auto"/>
          <w:sz w:val="24"/>
          <w:szCs w:val="24"/>
          <w:lang w:val="sr-Latn-RS"/>
        </w:rPr>
        <w:t xml:space="preserve">postupaju u skladu sa aktom iz stava 3 ovog člana. </w:t>
      </w:r>
      <w:r w:rsidR="008372DC">
        <w:rPr>
          <w:color w:val="auto"/>
          <w:sz w:val="24"/>
          <w:szCs w:val="24"/>
          <w:lang w:val="sr-Latn-RS"/>
        </w:rPr>
        <w:t xml:space="preserve"> </w:t>
      </w:r>
    </w:p>
    <w:p w:rsidR="003308C8" w:rsidRDefault="00A423EF" w:rsidP="004C09B3">
      <w:pPr>
        <w:pStyle w:val="T30X"/>
        <w:spacing w:before="0" w:after="0"/>
        <w:ind w:firstLine="0"/>
        <w:rPr>
          <w:color w:val="auto"/>
          <w:sz w:val="24"/>
          <w:szCs w:val="24"/>
          <w:lang w:val="sr-Latn-RS"/>
        </w:rPr>
      </w:pPr>
      <w:r w:rsidRPr="00DE1CAE">
        <w:rPr>
          <w:color w:val="auto"/>
          <w:sz w:val="24"/>
          <w:szCs w:val="24"/>
          <w:lang w:val="sr-Latn-RS"/>
        </w:rPr>
        <w:t>Ministarstvo nadležnost</w:t>
      </w:r>
      <w:r w:rsidR="00D60A82" w:rsidRPr="00DE1CAE">
        <w:rPr>
          <w:color w:val="auto"/>
          <w:sz w:val="24"/>
          <w:szCs w:val="24"/>
          <w:lang w:val="sr-Latn-RS"/>
        </w:rPr>
        <w:t>i</w:t>
      </w:r>
      <w:r w:rsidRPr="00DE1CAE">
        <w:rPr>
          <w:color w:val="auto"/>
          <w:sz w:val="24"/>
          <w:szCs w:val="24"/>
          <w:lang w:val="sr-Latn-RS"/>
        </w:rPr>
        <w:t xml:space="preserve"> iz stava 1 ovog člana vrši preko posebne organizacione jedinice </w:t>
      </w:r>
      <w:r w:rsidR="00DE1CAE" w:rsidRPr="00DE1CAE">
        <w:rPr>
          <w:color w:val="auto"/>
          <w:sz w:val="24"/>
          <w:szCs w:val="24"/>
          <w:lang w:val="sr-Latn-RS"/>
        </w:rPr>
        <w:t xml:space="preserve">nadležne za poslove </w:t>
      </w:r>
      <w:r w:rsidR="00DE1CAE">
        <w:rPr>
          <w:color w:val="auto"/>
          <w:sz w:val="24"/>
          <w:szCs w:val="24"/>
          <w:lang w:val="sr-Latn-RS"/>
        </w:rPr>
        <w:t xml:space="preserve">vršenja državnog vlasništva u društvima u državnoj svojini i </w:t>
      </w:r>
      <w:r w:rsidR="00DE1CAE" w:rsidRPr="00496CE6">
        <w:rPr>
          <w:color w:val="auto"/>
          <w:sz w:val="24"/>
          <w:szCs w:val="24"/>
          <w:lang w:val="sr-Latn-RS"/>
        </w:rPr>
        <w:t xml:space="preserve">procjenu, praćenje i  izvještavanje o finansijskim i fiskalnim rizicima </w:t>
      </w:r>
      <w:r w:rsidR="00DE1CAE">
        <w:rPr>
          <w:color w:val="auto"/>
          <w:sz w:val="24"/>
          <w:szCs w:val="24"/>
          <w:lang w:val="sr-Latn-RS"/>
        </w:rPr>
        <w:t>ovih društava</w:t>
      </w:r>
      <w:r w:rsidRPr="0062461F">
        <w:rPr>
          <w:color w:val="auto"/>
          <w:sz w:val="24"/>
          <w:szCs w:val="24"/>
          <w:lang w:val="sr-Latn-RS"/>
        </w:rPr>
        <w:t>.</w:t>
      </w:r>
    </w:p>
    <w:p w:rsidR="003308C8" w:rsidRPr="0062461F" w:rsidRDefault="003308C8" w:rsidP="004C09B3">
      <w:pPr>
        <w:pStyle w:val="T30X"/>
        <w:spacing w:before="0" w:after="0"/>
        <w:ind w:firstLine="0"/>
        <w:rPr>
          <w:color w:val="auto"/>
          <w:sz w:val="24"/>
          <w:szCs w:val="24"/>
          <w:lang w:val="sr-Latn-RS"/>
        </w:rPr>
      </w:pPr>
    </w:p>
    <w:p w:rsidR="00A423EF" w:rsidRDefault="00A423EF" w:rsidP="00A423EF">
      <w:pPr>
        <w:pStyle w:val="N01X"/>
        <w:spacing w:before="0" w:after="0"/>
        <w:rPr>
          <w:lang w:val="sr-Latn-RS"/>
        </w:rPr>
      </w:pPr>
      <w:r>
        <w:rPr>
          <w:lang w:val="sr-Latn-RS"/>
        </w:rPr>
        <w:t xml:space="preserve">Nadležnost resornih ministarstava, </w:t>
      </w:r>
      <w:r w:rsidRPr="00451B49">
        <w:rPr>
          <w:lang w:val="sr-Latn-RS"/>
        </w:rPr>
        <w:t>odnosno Fondova</w:t>
      </w:r>
    </w:p>
    <w:p w:rsidR="00A423EF" w:rsidRDefault="00A423EF" w:rsidP="00A222CE">
      <w:pPr>
        <w:pStyle w:val="Heading5"/>
        <w:spacing w:before="120" w:after="120"/>
        <w:rPr>
          <w:i/>
          <w:iCs/>
          <w:lang w:val="sr-Latn-RS"/>
        </w:rPr>
      </w:pPr>
      <w:r>
        <w:rPr>
          <w:lang w:val="sr-Latn-RS"/>
        </w:rPr>
        <w:t xml:space="preserve">Član </w:t>
      </w:r>
      <w:r w:rsidR="00C20A27">
        <w:rPr>
          <w:lang w:val="sr-Latn-RS"/>
        </w:rPr>
        <w:t>21</w:t>
      </w:r>
    </w:p>
    <w:p w:rsidR="00A423EF" w:rsidRDefault="00A423EF" w:rsidP="00A222CE">
      <w:pPr>
        <w:pStyle w:val="T30X"/>
        <w:spacing w:before="0" w:after="120"/>
        <w:ind w:firstLine="0"/>
        <w:rPr>
          <w:color w:val="auto"/>
          <w:sz w:val="24"/>
          <w:szCs w:val="24"/>
          <w:lang w:val="sr-Latn-RS"/>
        </w:rPr>
      </w:pPr>
      <w:r>
        <w:rPr>
          <w:color w:val="auto"/>
          <w:sz w:val="24"/>
          <w:szCs w:val="24"/>
          <w:lang w:val="sr-Latn-RS"/>
        </w:rPr>
        <w:t xml:space="preserve">Resorna ministarstva nadležna za oblast poslovanja društva u </w:t>
      </w:r>
      <w:r w:rsidR="008915E7">
        <w:rPr>
          <w:color w:val="auto"/>
          <w:sz w:val="24"/>
          <w:szCs w:val="24"/>
          <w:lang w:val="sr-Latn-RS"/>
        </w:rPr>
        <w:t>državnoj svojini</w:t>
      </w:r>
      <w:r>
        <w:rPr>
          <w:color w:val="auto"/>
          <w:sz w:val="24"/>
          <w:szCs w:val="24"/>
          <w:lang w:val="sr-Latn-RS"/>
        </w:rPr>
        <w:t xml:space="preserve">, odnosno </w:t>
      </w:r>
      <w:r w:rsidR="00AD7DFF" w:rsidRPr="00AD7DFF">
        <w:rPr>
          <w:color w:val="auto"/>
          <w:sz w:val="24"/>
          <w:szCs w:val="24"/>
          <w:lang w:val="sr-Latn-RS"/>
        </w:rPr>
        <w:t xml:space="preserve">društva </w:t>
      </w:r>
      <w:r w:rsidR="008915E7">
        <w:rPr>
          <w:color w:val="auto"/>
          <w:sz w:val="24"/>
          <w:szCs w:val="24"/>
          <w:lang w:val="sr-Latn-RS"/>
        </w:rPr>
        <w:t>sa manjinskim učešćem</w:t>
      </w:r>
      <w:r w:rsidR="009B3C8A">
        <w:rPr>
          <w:color w:val="auto"/>
          <w:sz w:val="24"/>
          <w:szCs w:val="24"/>
          <w:lang w:val="sr-Latn-RS"/>
        </w:rPr>
        <w:t xml:space="preserve"> </w:t>
      </w:r>
      <w:r>
        <w:rPr>
          <w:color w:val="auto"/>
          <w:sz w:val="24"/>
          <w:szCs w:val="24"/>
          <w:lang w:val="sr-Latn-RS"/>
        </w:rPr>
        <w:t>predlažu Vladi Crne Gore donošenje odluka u vezi sa vršenjem prava upravljanja po osnovu vlasništva države na kapitalu tih društava</w:t>
      </w:r>
      <w:r w:rsidR="000F0BA6">
        <w:rPr>
          <w:color w:val="auto"/>
          <w:sz w:val="24"/>
          <w:szCs w:val="24"/>
          <w:lang w:val="sr-Latn-RS"/>
        </w:rPr>
        <w:t>,</w:t>
      </w:r>
      <w:r w:rsidR="005D1A88">
        <w:rPr>
          <w:color w:val="auto"/>
          <w:sz w:val="24"/>
          <w:szCs w:val="24"/>
          <w:lang w:val="sr-Latn-RS"/>
        </w:rPr>
        <w:t xml:space="preserve"> </w:t>
      </w:r>
      <w:r w:rsidR="00AE4FC6">
        <w:rPr>
          <w:color w:val="auto"/>
          <w:sz w:val="24"/>
          <w:szCs w:val="24"/>
          <w:lang w:val="sr-Latn-RS"/>
        </w:rPr>
        <w:t xml:space="preserve">u koordinaciji sa Ministarstvom </w:t>
      </w:r>
      <w:r w:rsidR="008915E7">
        <w:rPr>
          <w:color w:val="auto"/>
          <w:sz w:val="24"/>
          <w:szCs w:val="24"/>
          <w:lang w:val="sr-Latn-RS"/>
        </w:rPr>
        <w:t>odnosno</w:t>
      </w:r>
      <w:r w:rsidR="00AE4FC6">
        <w:rPr>
          <w:color w:val="auto"/>
          <w:sz w:val="24"/>
          <w:szCs w:val="24"/>
          <w:lang w:val="sr-Latn-RS"/>
        </w:rPr>
        <w:t xml:space="preserve"> uz prethodnu saglasnost Ministarstva</w:t>
      </w:r>
      <w:r w:rsidR="008915E7">
        <w:rPr>
          <w:color w:val="auto"/>
          <w:sz w:val="24"/>
          <w:szCs w:val="24"/>
          <w:lang w:val="sr-Latn-RS"/>
        </w:rPr>
        <w:t xml:space="preserve"> kada je to predviđeno ovim zakonom</w:t>
      </w:r>
      <w:r>
        <w:rPr>
          <w:color w:val="auto"/>
          <w:sz w:val="24"/>
          <w:szCs w:val="24"/>
          <w:lang w:val="sr-Latn-RS"/>
        </w:rPr>
        <w:t xml:space="preserve">. </w:t>
      </w:r>
    </w:p>
    <w:p w:rsidR="00A423EF" w:rsidRDefault="00A423EF" w:rsidP="00A222CE">
      <w:pPr>
        <w:pStyle w:val="T30X"/>
        <w:spacing w:before="0" w:after="120"/>
        <w:ind w:firstLine="0"/>
        <w:rPr>
          <w:color w:val="auto"/>
          <w:sz w:val="24"/>
          <w:szCs w:val="24"/>
          <w:lang w:val="sr-Latn-RS"/>
        </w:rPr>
      </w:pPr>
      <w:r>
        <w:rPr>
          <w:color w:val="auto"/>
          <w:sz w:val="24"/>
          <w:szCs w:val="24"/>
          <w:lang w:val="sr-Latn-RS"/>
        </w:rPr>
        <w:t xml:space="preserve">Fondovi koji su vlasnici kapitala u društvima u </w:t>
      </w:r>
      <w:r w:rsidR="008915E7">
        <w:rPr>
          <w:color w:val="auto"/>
          <w:sz w:val="24"/>
          <w:szCs w:val="24"/>
          <w:lang w:val="sr-Latn-RS"/>
        </w:rPr>
        <w:t>državnoj svojini</w:t>
      </w:r>
      <w:r>
        <w:rPr>
          <w:color w:val="auto"/>
          <w:sz w:val="24"/>
          <w:szCs w:val="24"/>
          <w:lang w:val="sr-Latn-RS"/>
        </w:rPr>
        <w:t xml:space="preserve">, odnosno </w:t>
      </w:r>
      <w:r w:rsidR="00AD7DFF" w:rsidRPr="00AD7DFF">
        <w:rPr>
          <w:color w:val="auto"/>
          <w:sz w:val="24"/>
          <w:szCs w:val="24"/>
          <w:lang w:val="sr-Latn-RS"/>
        </w:rPr>
        <w:t>društv</w:t>
      </w:r>
      <w:r w:rsidR="00AD7DFF">
        <w:rPr>
          <w:color w:val="auto"/>
          <w:sz w:val="24"/>
          <w:szCs w:val="24"/>
          <w:lang w:val="sr-Latn-RS"/>
        </w:rPr>
        <w:t>ima</w:t>
      </w:r>
      <w:r w:rsidR="00AD7DFF" w:rsidRPr="00AD7DFF">
        <w:rPr>
          <w:color w:val="auto"/>
          <w:sz w:val="24"/>
          <w:szCs w:val="24"/>
          <w:lang w:val="sr-Latn-RS"/>
        </w:rPr>
        <w:t xml:space="preserve"> </w:t>
      </w:r>
      <w:r w:rsidR="008915E7">
        <w:rPr>
          <w:color w:val="auto"/>
          <w:sz w:val="24"/>
          <w:szCs w:val="24"/>
          <w:lang w:val="sr-Latn-RS"/>
        </w:rPr>
        <w:t>sa</w:t>
      </w:r>
      <w:r w:rsidR="00AD7DFF" w:rsidRPr="00AD7DFF">
        <w:rPr>
          <w:color w:val="auto"/>
          <w:sz w:val="24"/>
          <w:szCs w:val="24"/>
          <w:lang w:val="sr-Latn-RS"/>
        </w:rPr>
        <w:t xml:space="preserve"> manjinsk</w:t>
      </w:r>
      <w:r w:rsidR="008915E7">
        <w:rPr>
          <w:color w:val="auto"/>
          <w:sz w:val="24"/>
          <w:szCs w:val="24"/>
          <w:lang w:val="sr-Latn-RS"/>
        </w:rPr>
        <w:t>im</w:t>
      </w:r>
      <w:r w:rsidR="00AD7DFF" w:rsidRPr="00AD7DFF">
        <w:rPr>
          <w:color w:val="auto"/>
          <w:sz w:val="24"/>
          <w:szCs w:val="24"/>
          <w:lang w:val="sr-Latn-RS"/>
        </w:rPr>
        <w:t xml:space="preserve"> </w:t>
      </w:r>
      <w:r w:rsidR="008915E7">
        <w:rPr>
          <w:color w:val="auto"/>
          <w:sz w:val="24"/>
          <w:szCs w:val="24"/>
          <w:lang w:val="sr-Latn-RS"/>
        </w:rPr>
        <w:t>učešćem</w:t>
      </w:r>
      <w:r>
        <w:rPr>
          <w:color w:val="auto"/>
          <w:sz w:val="24"/>
          <w:szCs w:val="24"/>
          <w:lang w:val="sr-Latn-RS"/>
        </w:rPr>
        <w:t xml:space="preserve"> donose odluke u vezi sa vršenjem prava upravljanja po osnovu svog vlasništva na kapitalu tih društava</w:t>
      </w:r>
      <w:r w:rsidR="005D1A88">
        <w:rPr>
          <w:color w:val="auto"/>
          <w:sz w:val="24"/>
          <w:szCs w:val="24"/>
          <w:lang w:val="sr-Latn-RS"/>
        </w:rPr>
        <w:t>, u koordinaciji sa Ministarstvom</w:t>
      </w:r>
      <w:r w:rsidR="00451B49">
        <w:rPr>
          <w:color w:val="auto"/>
          <w:sz w:val="24"/>
          <w:szCs w:val="24"/>
          <w:lang w:val="sr-Latn-RS"/>
        </w:rPr>
        <w:t xml:space="preserve"> </w:t>
      </w:r>
      <w:r w:rsidR="008915E7">
        <w:rPr>
          <w:color w:val="auto"/>
          <w:sz w:val="24"/>
          <w:szCs w:val="24"/>
          <w:lang w:val="sr-Latn-RS"/>
        </w:rPr>
        <w:t>odnosno</w:t>
      </w:r>
      <w:r w:rsidR="00451B49">
        <w:rPr>
          <w:color w:val="auto"/>
          <w:sz w:val="24"/>
          <w:szCs w:val="24"/>
          <w:lang w:val="sr-Latn-RS"/>
        </w:rPr>
        <w:t xml:space="preserve"> uz prethodnu saglasnost Ministarstva</w:t>
      </w:r>
      <w:r w:rsidR="008915E7" w:rsidRPr="008915E7">
        <w:rPr>
          <w:color w:val="auto"/>
          <w:sz w:val="24"/>
          <w:szCs w:val="24"/>
          <w:lang w:val="sr-Latn-RS"/>
        </w:rPr>
        <w:t xml:space="preserve"> </w:t>
      </w:r>
      <w:r w:rsidR="008915E7">
        <w:rPr>
          <w:color w:val="auto"/>
          <w:sz w:val="24"/>
          <w:szCs w:val="24"/>
          <w:lang w:val="sr-Latn-RS"/>
        </w:rPr>
        <w:t>kada je to predviđeno ovim zakonom</w:t>
      </w:r>
      <w:r>
        <w:rPr>
          <w:color w:val="auto"/>
          <w:sz w:val="24"/>
          <w:szCs w:val="24"/>
          <w:lang w:val="sr-Latn-RS"/>
        </w:rPr>
        <w:t>.</w:t>
      </w:r>
    </w:p>
    <w:p w:rsidR="000F0BA6" w:rsidRDefault="000F0BA6" w:rsidP="000F0BA6">
      <w:pPr>
        <w:pStyle w:val="T30X"/>
        <w:spacing w:before="0" w:after="0"/>
        <w:ind w:firstLine="0"/>
        <w:rPr>
          <w:color w:val="auto"/>
          <w:sz w:val="24"/>
          <w:szCs w:val="24"/>
          <w:lang w:val="sr-Latn-RS"/>
        </w:rPr>
      </w:pPr>
      <w:r>
        <w:rPr>
          <w:color w:val="auto"/>
          <w:sz w:val="24"/>
          <w:szCs w:val="24"/>
          <w:lang w:val="sr-Latn-RS"/>
        </w:rPr>
        <w:t>Resorna ministarstva su, pored ovlašćenja iz stava 1</w:t>
      </w:r>
      <w:r w:rsidR="00770CD6">
        <w:rPr>
          <w:color w:val="auto"/>
          <w:sz w:val="24"/>
          <w:szCs w:val="24"/>
          <w:lang w:val="sr-Latn-RS"/>
        </w:rPr>
        <w:t>.</w:t>
      </w:r>
      <w:r>
        <w:rPr>
          <w:color w:val="auto"/>
          <w:sz w:val="24"/>
          <w:szCs w:val="24"/>
          <w:lang w:val="sr-Latn-RS"/>
        </w:rPr>
        <w:t xml:space="preserve"> ovog člana, nadležna za:</w:t>
      </w:r>
    </w:p>
    <w:p w:rsidR="000F0BA6" w:rsidRDefault="000F0BA6" w:rsidP="008736D2">
      <w:pPr>
        <w:pStyle w:val="T30X"/>
        <w:numPr>
          <w:ilvl w:val="0"/>
          <w:numId w:val="6"/>
        </w:numPr>
        <w:spacing w:before="0" w:after="0"/>
        <w:rPr>
          <w:color w:val="auto"/>
          <w:sz w:val="24"/>
          <w:szCs w:val="24"/>
          <w:lang w:val="sr-Latn-RS"/>
        </w:rPr>
      </w:pPr>
      <w:r>
        <w:rPr>
          <w:color w:val="auto"/>
          <w:sz w:val="24"/>
          <w:szCs w:val="24"/>
          <w:lang w:val="sr-Latn-RS"/>
        </w:rPr>
        <w:t xml:space="preserve">učešće u konsultacijama sa Ministarstvom u cilju </w:t>
      </w:r>
      <w:r w:rsidRPr="00483059">
        <w:rPr>
          <w:color w:val="auto"/>
          <w:sz w:val="24"/>
          <w:szCs w:val="24"/>
          <w:lang w:val="sr-Latn-RS"/>
        </w:rPr>
        <w:t>predlaganj</w:t>
      </w:r>
      <w:r>
        <w:rPr>
          <w:color w:val="auto"/>
          <w:sz w:val="24"/>
          <w:szCs w:val="24"/>
          <w:lang w:val="sr-Latn-RS"/>
        </w:rPr>
        <w:t>a</w:t>
      </w:r>
      <w:r w:rsidRPr="00483059">
        <w:rPr>
          <w:color w:val="auto"/>
          <w:sz w:val="24"/>
          <w:szCs w:val="24"/>
          <w:lang w:val="sr-Latn-RS"/>
        </w:rPr>
        <w:t xml:space="preserve"> Vladi</w:t>
      </w:r>
      <w:r>
        <w:rPr>
          <w:color w:val="auto"/>
          <w:sz w:val="24"/>
          <w:szCs w:val="24"/>
          <w:lang w:val="sr-Latn-RS"/>
        </w:rPr>
        <w:t xml:space="preserve"> izm</w:t>
      </w:r>
      <w:r w:rsidR="00935C3F">
        <w:rPr>
          <w:color w:val="auto"/>
          <w:sz w:val="24"/>
          <w:szCs w:val="24"/>
          <w:lang w:val="sr-Latn-RS"/>
        </w:rPr>
        <w:t>j</w:t>
      </w:r>
      <w:r>
        <w:rPr>
          <w:color w:val="auto"/>
          <w:sz w:val="24"/>
          <w:szCs w:val="24"/>
          <w:lang w:val="sr-Latn-RS"/>
        </w:rPr>
        <w:t xml:space="preserve">ena i dopuna </w:t>
      </w:r>
      <w:r w:rsidRPr="00483059">
        <w:rPr>
          <w:color w:val="auto"/>
          <w:sz w:val="24"/>
          <w:szCs w:val="24"/>
          <w:lang w:val="sr-Latn-RS"/>
        </w:rPr>
        <w:t>politike državnog vlasništva</w:t>
      </w:r>
      <w:r>
        <w:rPr>
          <w:color w:val="auto"/>
          <w:sz w:val="24"/>
          <w:szCs w:val="24"/>
          <w:lang w:val="sr-Latn-RS"/>
        </w:rPr>
        <w:t xml:space="preserve"> u privrednim društvima;</w:t>
      </w:r>
    </w:p>
    <w:p w:rsidR="000F0BA6" w:rsidRDefault="000F0BA6" w:rsidP="008736D2">
      <w:pPr>
        <w:pStyle w:val="T30X"/>
        <w:numPr>
          <w:ilvl w:val="0"/>
          <w:numId w:val="6"/>
        </w:numPr>
        <w:spacing w:before="0" w:after="0"/>
        <w:rPr>
          <w:color w:val="auto"/>
          <w:sz w:val="24"/>
          <w:szCs w:val="24"/>
          <w:lang w:val="sr-Latn-RS"/>
        </w:rPr>
      </w:pPr>
      <w:r>
        <w:rPr>
          <w:color w:val="auto"/>
          <w:sz w:val="24"/>
          <w:szCs w:val="24"/>
          <w:lang w:val="sr-Latn-RS"/>
        </w:rPr>
        <w:t xml:space="preserve">vršenje operativnog nadzora </w:t>
      </w:r>
      <w:r w:rsidRPr="000F0BA6">
        <w:rPr>
          <w:color w:val="auto"/>
          <w:sz w:val="24"/>
          <w:szCs w:val="24"/>
          <w:lang w:val="sr-Latn-RS"/>
        </w:rPr>
        <w:t xml:space="preserve">nad poslovanjem i učinkom društava u </w:t>
      </w:r>
      <w:r w:rsidR="00A222CE">
        <w:rPr>
          <w:color w:val="auto"/>
          <w:sz w:val="24"/>
          <w:szCs w:val="24"/>
          <w:lang w:val="sr-Latn-RS"/>
        </w:rPr>
        <w:t>državnom</w:t>
      </w:r>
      <w:r w:rsidRPr="000F0BA6">
        <w:rPr>
          <w:color w:val="auto"/>
          <w:sz w:val="24"/>
          <w:szCs w:val="24"/>
          <w:lang w:val="sr-Latn-RS"/>
        </w:rPr>
        <w:t xml:space="preserve"> vlasništvu</w:t>
      </w:r>
      <w:r>
        <w:rPr>
          <w:color w:val="auto"/>
          <w:sz w:val="24"/>
          <w:szCs w:val="24"/>
          <w:lang w:val="sr-Latn-RS"/>
        </w:rPr>
        <w:t xml:space="preserve"> u saradnji sa Ministarstvom</w:t>
      </w:r>
      <w:r w:rsidR="00E4288D">
        <w:rPr>
          <w:color w:val="auto"/>
          <w:sz w:val="24"/>
          <w:szCs w:val="24"/>
          <w:lang w:val="sr-Latn-RS"/>
        </w:rPr>
        <w:t>, sa ciljem obezb</w:t>
      </w:r>
      <w:r w:rsidR="00A222CE">
        <w:rPr>
          <w:color w:val="auto"/>
          <w:sz w:val="24"/>
          <w:szCs w:val="24"/>
          <w:lang w:val="sr-Latn-RS"/>
        </w:rPr>
        <w:t>j</w:t>
      </w:r>
      <w:r w:rsidR="00E4288D">
        <w:rPr>
          <w:color w:val="auto"/>
          <w:sz w:val="24"/>
          <w:szCs w:val="24"/>
          <w:lang w:val="sr-Latn-RS"/>
        </w:rPr>
        <w:t>eđivanja nj</w:t>
      </w:r>
      <w:r w:rsidR="00A222CE">
        <w:rPr>
          <w:color w:val="auto"/>
          <w:sz w:val="24"/>
          <w:szCs w:val="24"/>
          <w:lang w:val="sr-Latn-RS"/>
        </w:rPr>
        <w:t>i</w:t>
      </w:r>
      <w:r w:rsidR="00E4288D">
        <w:rPr>
          <w:color w:val="auto"/>
          <w:sz w:val="24"/>
          <w:szCs w:val="24"/>
          <w:lang w:val="sr-Latn-RS"/>
        </w:rPr>
        <w:t>hove usklađenosti sa pismom o očekivanjima</w:t>
      </w:r>
      <w:r>
        <w:rPr>
          <w:color w:val="auto"/>
          <w:sz w:val="24"/>
          <w:szCs w:val="24"/>
          <w:lang w:val="sr-Latn-RS"/>
        </w:rPr>
        <w:t xml:space="preserve">; </w:t>
      </w:r>
    </w:p>
    <w:p w:rsidR="00E4288D" w:rsidRDefault="00E4288D" w:rsidP="008736D2">
      <w:pPr>
        <w:pStyle w:val="T30X"/>
        <w:numPr>
          <w:ilvl w:val="0"/>
          <w:numId w:val="6"/>
        </w:numPr>
        <w:spacing w:before="0" w:after="0"/>
        <w:rPr>
          <w:color w:val="auto"/>
          <w:sz w:val="24"/>
          <w:szCs w:val="24"/>
          <w:lang w:val="sr-Latn-RS"/>
        </w:rPr>
      </w:pPr>
      <w:r>
        <w:rPr>
          <w:color w:val="auto"/>
          <w:sz w:val="24"/>
          <w:szCs w:val="24"/>
          <w:lang w:val="sr-Latn-RS"/>
        </w:rPr>
        <w:lastRenderedPageBreak/>
        <w:t>uče</w:t>
      </w:r>
      <w:r w:rsidR="00A222CE">
        <w:rPr>
          <w:color w:val="auto"/>
          <w:sz w:val="24"/>
          <w:szCs w:val="24"/>
          <w:lang w:val="sr-Latn-RS"/>
        </w:rPr>
        <w:t>stvovanje</w:t>
      </w:r>
      <w:r>
        <w:rPr>
          <w:color w:val="auto"/>
          <w:sz w:val="24"/>
          <w:szCs w:val="24"/>
          <w:lang w:val="sr-Latn-RS"/>
        </w:rPr>
        <w:t xml:space="preserve"> u postupku imenovanja članova organa upravljanja kroz rad </w:t>
      </w:r>
      <w:r w:rsidR="00A222CE">
        <w:rPr>
          <w:color w:val="auto"/>
          <w:sz w:val="24"/>
          <w:szCs w:val="24"/>
          <w:lang w:val="sr-Latn-RS"/>
        </w:rPr>
        <w:t>Vladinog tijela</w:t>
      </w:r>
      <w:r>
        <w:rPr>
          <w:color w:val="auto"/>
          <w:sz w:val="24"/>
          <w:szCs w:val="24"/>
          <w:lang w:val="sr-Latn-RS"/>
        </w:rPr>
        <w:t xml:space="preserve"> za izbor iz člana 46 ovog zakona;</w:t>
      </w:r>
    </w:p>
    <w:p w:rsidR="00492C21" w:rsidRDefault="00492C21" w:rsidP="008736D2">
      <w:pPr>
        <w:pStyle w:val="T30X"/>
        <w:numPr>
          <w:ilvl w:val="0"/>
          <w:numId w:val="6"/>
        </w:numPr>
        <w:spacing w:before="0" w:after="0"/>
        <w:rPr>
          <w:color w:val="auto"/>
          <w:sz w:val="24"/>
          <w:szCs w:val="24"/>
          <w:lang w:val="sr-Latn-RS"/>
        </w:rPr>
      </w:pPr>
      <w:r>
        <w:rPr>
          <w:color w:val="auto"/>
          <w:sz w:val="24"/>
          <w:szCs w:val="24"/>
          <w:lang w:val="sr-Latn-RS"/>
        </w:rPr>
        <w:t>postavljanje punomoćnika za glasanje u skupštini članova, odnosno akcionara društva u državnoj svojini, i davanje takvom punomoćniku instrukcij</w:t>
      </w:r>
      <w:r w:rsidR="00A222CE">
        <w:rPr>
          <w:color w:val="auto"/>
          <w:sz w:val="24"/>
          <w:szCs w:val="24"/>
          <w:lang w:val="sr-Latn-RS"/>
        </w:rPr>
        <w:t>e</w:t>
      </w:r>
      <w:r>
        <w:rPr>
          <w:color w:val="auto"/>
          <w:sz w:val="24"/>
          <w:szCs w:val="24"/>
          <w:lang w:val="sr-Latn-RS"/>
        </w:rPr>
        <w:t xml:space="preserve"> za glasanje, u skladu sa ovim zakonom;</w:t>
      </w:r>
    </w:p>
    <w:p w:rsidR="00492C21" w:rsidRDefault="000F0BA6" w:rsidP="008736D2">
      <w:pPr>
        <w:pStyle w:val="T30X"/>
        <w:numPr>
          <w:ilvl w:val="0"/>
          <w:numId w:val="6"/>
        </w:numPr>
        <w:spacing w:before="0" w:after="0"/>
        <w:rPr>
          <w:color w:val="auto"/>
          <w:sz w:val="24"/>
          <w:szCs w:val="24"/>
          <w:lang w:val="sr-Latn-RS"/>
        </w:rPr>
      </w:pPr>
      <w:r w:rsidRPr="00483059">
        <w:rPr>
          <w:color w:val="auto"/>
          <w:sz w:val="24"/>
          <w:szCs w:val="24"/>
          <w:lang w:val="sr-Latn-RS"/>
        </w:rPr>
        <w:t>obezbjeđivanje</w:t>
      </w:r>
      <w:r>
        <w:rPr>
          <w:color w:val="auto"/>
          <w:sz w:val="24"/>
          <w:szCs w:val="24"/>
          <w:lang w:val="sr-Latn-RS"/>
        </w:rPr>
        <w:t>, u saradnji sa Ministarstvom,</w:t>
      </w:r>
      <w:r w:rsidRPr="00483059">
        <w:rPr>
          <w:color w:val="auto"/>
          <w:sz w:val="24"/>
          <w:szCs w:val="24"/>
          <w:lang w:val="sr-Latn-RS"/>
        </w:rPr>
        <w:t xml:space="preserve"> usklađenosti </w:t>
      </w:r>
      <w:r>
        <w:rPr>
          <w:color w:val="auto"/>
          <w:sz w:val="24"/>
          <w:szCs w:val="24"/>
          <w:lang w:val="sr-Latn-RS"/>
        </w:rPr>
        <w:t xml:space="preserve">poslovnih i </w:t>
      </w:r>
      <w:r w:rsidRPr="00483059">
        <w:rPr>
          <w:color w:val="auto"/>
          <w:sz w:val="24"/>
          <w:szCs w:val="24"/>
          <w:lang w:val="sr-Latn-RS"/>
        </w:rPr>
        <w:t xml:space="preserve">strateških planova </w:t>
      </w:r>
      <w:r>
        <w:rPr>
          <w:color w:val="auto"/>
          <w:sz w:val="24"/>
          <w:szCs w:val="24"/>
          <w:lang w:val="sr-Latn-RS"/>
        </w:rPr>
        <w:t xml:space="preserve">društava u </w:t>
      </w:r>
      <w:r w:rsidR="00A222CE">
        <w:rPr>
          <w:color w:val="auto"/>
          <w:sz w:val="24"/>
          <w:szCs w:val="24"/>
          <w:lang w:val="sr-Latn-RS"/>
        </w:rPr>
        <w:t>državnom</w:t>
      </w:r>
      <w:r w:rsidR="00935C3F">
        <w:rPr>
          <w:color w:val="auto"/>
          <w:sz w:val="24"/>
          <w:szCs w:val="24"/>
          <w:lang w:val="sr-Latn-RS"/>
        </w:rPr>
        <w:t xml:space="preserve"> </w:t>
      </w:r>
      <w:r>
        <w:rPr>
          <w:color w:val="auto"/>
          <w:sz w:val="24"/>
          <w:szCs w:val="24"/>
          <w:lang w:val="sr-Latn-RS"/>
        </w:rPr>
        <w:t>vlasništvu s</w:t>
      </w:r>
      <w:r w:rsidRPr="00483059">
        <w:rPr>
          <w:color w:val="auto"/>
          <w:sz w:val="24"/>
          <w:szCs w:val="24"/>
          <w:lang w:val="sr-Latn-RS"/>
        </w:rPr>
        <w:t xml:space="preserve">a nacionalnim ekonomskim </w:t>
      </w:r>
      <w:r>
        <w:rPr>
          <w:color w:val="auto"/>
          <w:sz w:val="24"/>
          <w:szCs w:val="24"/>
          <w:lang w:val="sr-Latn-RS"/>
        </w:rPr>
        <w:t xml:space="preserve">i fiskalnim </w:t>
      </w:r>
      <w:r w:rsidRPr="00483059">
        <w:rPr>
          <w:color w:val="auto"/>
          <w:sz w:val="24"/>
          <w:szCs w:val="24"/>
          <w:lang w:val="sr-Latn-RS"/>
        </w:rPr>
        <w:t>ciljevima</w:t>
      </w:r>
      <w:r>
        <w:rPr>
          <w:color w:val="auto"/>
          <w:sz w:val="24"/>
          <w:szCs w:val="24"/>
          <w:lang w:val="sr-Latn-RS"/>
        </w:rPr>
        <w:t>, kao</w:t>
      </w:r>
      <w:r w:rsidRPr="00483059">
        <w:rPr>
          <w:color w:val="auto"/>
          <w:sz w:val="24"/>
          <w:szCs w:val="24"/>
          <w:lang w:val="sr-Latn-RS"/>
        </w:rPr>
        <w:t xml:space="preserve"> i ciljevima održivosti</w:t>
      </w:r>
      <w:r>
        <w:rPr>
          <w:color w:val="auto"/>
          <w:sz w:val="24"/>
          <w:szCs w:val="24"/>
          <w:lang w:val="sr-Latn-RS"/>
        </w:rPr>
        <w:t>,</w:t>
      </w:r>
      <w:r w:rsidRPr="00483059">
        <w:rPr>
          <w:color w:val="auto"/>
          <w:sz w:val="24"/>
          <w:szCs w:val="24"/>
          <w:lang w:val="sr-Latn-RS"/>
        </w:rPr>
        <w:t xml:space="preserve"> </w:t>
      </w:r>
      <w:r>
        <w:rPr>
          <w:color w:val="auto"/>
          <w:sz w:val="24"/>
          <w:szCs w:val="24"/>
          <w:lang w:val="sr-Latn-RS"/>
        </w:rPr>
        <w:t>koji su utvrđeni p</w:t>
      </w:r>
      <w:r w:rsidRPr="00483059">
        <w:rPr>
          <w:color w:val="auto"/>
          <w:sz w:val="24"/>
          <w:szCs w:val="24"/>
          <w:lang w:val="sr-Latn-RS"/>
        </w:rPr>
        <w:t>olitikom državnog vlasništva i drugim nacionalnim strategijama</w:t>
      </w:r>
      <w:r w:rsidR="00492C21">
        <w:rPr>
          <w:color w:val="auto"/>
          <w:sz w:val="24"/>
          <w:szCs w:val="24"/>
          <w:lang w:val="sr-Latn-RS"/>
        </w:rPr>
        <w:t>;</w:t>
      </w:r>
    </w:p>
    <w:p w:rsidR="000F0BA6" w:rsidRDefault="00492C21" w:rsidP="008736D2">
      <w:pPr>
        <w:pStyle w:val="T30X"/>
        <w:numPr>
          <w:ilvl w:val="0"/>
          <w:numId w:val="6"/>
        </w:numPr>
        <w:spacing w:before="0" w:after="0"/>
        <w:rPr>
          <w:color w:val="auto"/>
          <w:sz w:val="24"/>
          <w:szCs w:val="24"/>
          <w:lang w:val="sr-Latn-RS"/>
        </w:rPr>
      </w:pPr>
      <w:r>
        <w:rPr>
          <w:color w:val="auto"/>
          <w:sz w:val="24"/>
          <w:szCs w:val="24"/>
          <w:lang w:val="sr-Latn-RS"/>
        </w:rPr>
        <w:t>vršenje drugih ovlašćenja i nadležnosti propisanih ovim ili posebnim zakonom</w:t>
      </w:r>
      <w:r w:rsidR="000F0BA6" w:rsidRPr="00483059">
        <w:rPr>
          <w:color w:val="auto"/>
          <w:sz w:val="24"/>
          <w:szCs w:val="24"/>
          <w:lang w:val="sr-Latn-RS"/>
        </w:rPr>
        <w:t>.</w:t>
      </w:r>
    </w:p>
    <w:p w:rsidR="000F0BA6" w:rsidRDefault="000F0BA6" w:rsidP="004C09B3">
      <w:pPr>
        <w:pStyle w:val="T30X"/>
        <w:spacing w:before="0" w:after="0"/>
        <w:ind w:firstLine="0"/>
        <w:rPr>
          <w:color w:val="auto"/>
          <w:sz w:val="24"/>
          <w:szCs w:val="24"/>
          <w:lang w:val="sr-Latn-RS"/>
        </w:rPr>
      </w:pPr>
    </w:p>
    <w:p w:rsidR="002145B7" w:rsidRDefault="002145B7" w:rsidP="00E20AA9">
      <w:pPr>
        <w:pStyle w:val="T30X"/>
        <w:spacing w:before="0" w:after="120"/>
        <w:ind w:firstLine="0"/>
        <w:rPr>
          <w:color w:val="auto"/>
          <w:sz w:val="24"/>
          <w:szCs w:val="24"/>
          <w:lang w:val="sr-Latn-RS"/>
        </w:rPr>
      </w:pPr>
      <w:r>
        <w:rPr>
          <w:color w:val="auto"/>
          <w:sz w:val="24"/>
          <w:szCs w:val="24"/>
          <w:lang w:val="sr-Latn-RS"/>
        </w:rPr>
        <w:t>U okviru nadležnosti iz stava 3 tačka 3 ovog člana, resorna ministarstva sprovode inicijalne analize potreba svakog konkretnog društva u državnoj svojini u pogledu v</w:t>
      </w:r>
      <w:r w:rsidR="00A222CE">
        <w:rPr>
          <w:color w:val="auto"/>
          <w:sz w:val="24"/>
          <w:szCs w:val="24"/>
          <w:lang w:val="sr-Latn-RS"/>
        </w:rPr>
        <w:t>j</w:t>
      </w:r>
      <w:r>
        <w:rPr>
          <w:color w:val="auto"/>
          <w:sz w:val="24"/>
          <w:szCs w:val="24"/>
          <w:lang w:val="sr-Latn-RS"/>
        </w:rPr>
        <w:t xml:space="preserve">eština i iskustva člana organa upravljanja koji se imenuje i dostavljaju </w:t>
      </w:r>
      <w:r w:rsidR="00A222CE">
        <w:rPr>
          <w:color w:val="auto"/>
          <w:sz w:val="24"/>
          <w:szCs w:val="24"/>
          <w:lang w:val="sr-Latn-RS"/>
        </w:rPr>
        <w:t>Vladinom tijelu</w:t>
      </w:r>
      <w:r>
        <w:rPr>
          <w:color w:val="auto"/>
          <w:sz w:val="24"/>
          <w:szCs w:val="24"/>
          <w:lang w:val="sr-Latn-RS"/>
        </w:rPr>
        <w:t xml:space="preserve"> za izbor takvu analizu, koju će </w:t>
      </w:r>
      <w:r w:rsidR="00A222CE">
        <w:rPr>
          <w:color w:val="auto"/>
          <w:sz w:val="24"/>
          <w:szCs w:val="24"/>
          <w:lang w:val="sr-Latn-RS"/>
        </w:rPr>
        <w:t>ovo tijelo</w:t>
      </w:r>
      <w:r>
        <w:rPr>
          <w:color w:val="auto"/>
          <w:sz w:val="24"/>
          <w:szCs w:val="24"/>
          <w:lang w:val="sr-Latn-RS"/>
        </w:rPr>
        <w:t xml:space="preserve"> uzeti u obzir prilikom </w:t>
      </w:r>
      <w:r w:rsidR="00B03FE9">
        <w:rPr>
          <w:color w:val="auto"/>
          <w:sz w:val="24"/>
          <w:szCs w:val="24"/>
          <w:lang w:val="sr-Latn-RS"/>
        </w:rPr>
        <w:t>sprovođenja javnog konkursa u skladu sa ovim zakonom.</w:t>
      </w:r>
    </w:p>
    <w:p w:rsidR="00547DFA" w:rsidRDefault="00547DFA" w:rsidP="004C09B3">
      <w:pPr>
        <w:pStyle w:val="T30X"/>
        <w:spacing w:before="0" w:after="0"/>
        <w:ind w:firstLine="0"/>
        <w:rPr>
          <w:color w:val="auto"/>
          <w:sz w:val="24"/>
          <w:szCs w:val="24"/>
          <w:lang w:val="sr-Latn-RS"/>
        </w:rPr>
      </w:pPr>
      <w:r>
        <w:rPr>
          <w:color w:val="auto"/>
          <w:sz w:val="24"/>
          <w:szCs w:val="24"/>
          <w:lang w:val="sr-Latn-RS"/>
        </w:rPr>
        <w:t xml:space="preserve">Resorna ministarstva, odnosno Fondovi dužni su da </w:t>
      </w:r>
      <w:r w:rsidR="008915E7">
        <w:rPr>
          <w:color w:val="auto"/>
          <w:sz w:val="24"/>
          <w:szCs w:val="24"/>
          <w:lang w:val="sr-Latn-RS"/>
        </w:rPr>
        <w:t xml:space="preserve">vlasnička prava, kao i prava, obaveze i </w:t>
      </w:r>
      <w:r>
        <w:rPr>
          <w:color w:val="auto"/>
          <w:sz w:val="24"/>
          <w:szCs w:val="24"/>
          <w:lang w:val="sr-Latn-RS"/>
        </w:rPr>
        <w:t xml:space="preserve">ovlašćenja iz ovog </w:t>
      </w:r>
      <w:r w:rsidR="00655073">
        <w:rPr>
          <w:color w:val="auto"/>
          <w:sz w:val="24"/>
          <w:szCs w:val="24"/>
          <w:lang w:val="sr-Latn-RS"/>
        </w:rPr>
        <w:t>zakona</w:t>
      </w:r>
      <w:r>
        <w:rPr>
          <w:color w:val="auto"/>
          <w:sz w:val="24"/>
          <w:szCs w:val="24"/>
          <w:lang w:val="sr-Latn-RS"/>
        </w:rPr>
        <w:t xml:space="preserve"> vrše</w:t>
      </w:r>
      <w:r w:rsidR="00CF2612">
        <w:rPr>
          <w:color w:val="auto"/>
          <w:sz w:val="24"/>
          <w:szCs w:val="24"/>
          <w:lang w:val="sr-Latn-RS"/>
        </w:rPr>
        <w:t xml:space="preserve"> </w:t>
      </w:r>
      <w:r w:rsidRPr="00D6072F">
        <w:rPr>
          <w:color w:val="auto"/>
          <w:sz w:val="24"/>
          <w:szCs w:val="24"/>
          <w:lang w:val="sr-Latn-RS"/>
        </w:rPr>
        <w:t>na način koji će obezb</w:t>
      </w:r>
      <w:r w:rsidR="00935C3F">
        <w:rPr>
          <w:color w:val="auto"/>
          <w:sz w:val="24"/>
          <w:szCs w:val="24"/>
          <w:lang w:val="sr-Latn-RS"/>
        </w:rPr>
        <w:t>ij</w:t>
      </w:r>
      <w:r w:rsidRPr="00D6072F">
        <w:rPr>
          <w:color w:val="auto"/>
          <w:sz w:val="24"/>
          <w:szCs w:val="24"/>
          <w:lang w:val="sr-Latn-RS"/>
        </w:rPr>
        <w:t xml:space="preserve">editi da predmetna društva </w:t>
      </w:r>
      <w:r w:rsidR="008915E7">
        <w:rPr>
          <w:color w:val="auto"/>
          <w:sz w:val="24"/>
          <w:szCs w:val="24"/>
          <w:lang w:val="sr-Latn-RS"/>
        </w:rPr>
        <w:t>postižu ciljeve iz člana 6 ovog zakona</w:t>
      </w:r>
      <w:r>
        <w:rPr>
          <w:color w:val="auto"/>
          <w:sz w:val="24"/>
          <w:szCs w:val="24"/>
          <w:lang w:val="sr-Latn-RS"/>
        </w:rPr>
        <w:t xml:space="preserve"> i postupaju na način koji je usklađen sa zaht</w:t>
      </w:r>
      <w:r w:rsidR="00935C3F">
        <w:rPr>
          <w:color w:val="auto"/>
          <w:sz w:val="24"/>
          <w:szCs w:val="24"/>
          <w:lang w:val="sr-Latn-RS"/>
        </w:rPr>
        <w:t>j</w:t>
      </w:r>
      <w:r>
        <w:rPr>
          <w:color w:val="auto"/>
          <w:sz w:val="24"/>
          <w:szCs w:val="24"/>
          <w:lang w:val="sr-Latn-RS"/>
        </w:rPr>
        <w:t xml:space="preserve">evima iz </w:t>
      </w:r>
      <w:r w:rsidRPr="00C40D72">
        <w:rPr>
          <w:color w:val="auto"/>
          <w:sz w:val="24"/>
          <w:szCs w:val="24"/>
          <w:lang w:val="sr-Latn-RS"/>
        </w:rPr>
        <w:t>pisma o očekivanjima.</w:t>
      </w:r>
      <w:r>
        <w:rPr>
          <w:color w:val="auto"/>
          <w:sz w:val="24"/>
          <w:szCs w:val="24"/>
          <w:lang w:val="sr-Latn-RS"/>
        </w:rPr>
        <w:t xml:space="preserve"> </w:t>
      </w:r>
    </w:p>
    <w:p w:rsidR="00344FB9" w:rsidRPr="0062461F" w:rsidRDefault="00344FB9" w:rsidP="00344FB9">
      <w:pPr>
        <w:pStyle w:val="T30X"/>
        <w:spacing w:before="0" w:after="0"/>
        <w:ind w:firstLine="0"/>
        <w:rPr>
          <w:color w:val="auto"/>
          <w:sz w:val="24"/>
          <w:szCs w:val="24"/>
          <w:lang w:val="sr-Latn-RS"/>
        </w:rPr>
      </w:pPr>
    </w:p>
    <w:p w:rsidR="00344FB9" w:rsidRDefault="00344FB9" w:rsidP="00344FB9">
      <w:pPr>
        <w:pStyle w:val="N01X"/>
        <w:spacing w:before="0" w:after="0"/>
        <w:rPr>
          <w:color w:val="auto"/>
          <w:lang w:val="sr-Latn-RS"/>
        </w:rPr>
      </w:pPr>
      <w:r w:rsidRPr="0062461F">
        <w:rPr>
          <w:color w:val="auto"/>
          <w:lang w:val="sr-Latn-RS"/>
        </w:rPr>
        <w:t>Punomoćnik za zastupanje na skupštini</w:t>
      </w:r>
    </w:p>
    <w:p w:rsidR="00344FB9" w:rsidRDefault="00344FB9" w:rsidP="00A222CE">
      <w:pPr>
        <w:pStyle w:val="Heading5"/>
        <w:spacing w:before="120" w:after="120"/>
        <w:rPr>
          <w:i/>
          <w:iCs/>
          <w:lang w:val="sr-Latn-RS"/>
        </w:rPr>
      </w:pPr>
      <w:r>
        <w:rPr>
          <w:lang w:val="sr-Latn-RS"/>
        </w:rPr>
        <w:t xml:space="preserve">Član </w:t>
      </w:r>
      <w:r w:rsidR="00963D3F">
        <w:rPr>
          <w:lang w:val="sr-Latn-RS"/>
        </w:rPr>
        <w:t>2</w:t>
      </w:r>
      <w:r w:rsidR="00C20A27">
        <w:rPr>
          <w:lang w:val="sr-Latn-RS"/>
        </w:rPr>
        <w:t>2</w:t>
      </w:r>
    </w:p>
    <w:p w:rsidR="00344FB9" w:rsidRDefault="00344FB9" w:rsidP="00E20AA9">
      <w:pPr>
        <w:pStyle w:val="T30X"/>
        <w:spacing w:before="0" w:after="120"/>
        <w:ind w:firstLine="0"/>
        <w:rPr>
          <w:color w:val="auto"/>
          <w:sz w:val="24"/>
          <w:szCs w:val="24"/>
          <w:lang w:val="sr-Latn-RS"/>
        </w:rPr>
      </w:pPr>
      <w:r>
        <w:rPr>
          <w:color w:val="auto"/>
          <w:sz w:val="24"/>
          <w:szCs w:val="24"/>
          <w:lang w:val="sr-Latn-RS"/>
        </w:rPr>
        <w:t xml:space="preserve">Predstavljanje države, odnosno Fonda na skupštini društva u </w:t>
      </w:r>
      <w:r w:rsidR="00655073">
        <w:rPr>
          <w:color w:val="auto"/>
          <w:sz w:val="24"/>
          <w:szCs w:val="24"/>
          <w:lang w:val="sr-Latn-RS"/>
        </w:rPr>
        <w:t>državnoj svojini, odnosno društva sa manjinskim učešćem</w:t>
      </w:r>
      <w:r>
        <w:rPr>
          <w:color w:val="auto"/>
          <w:sz w:val="24"/>
          <w:szCs w:val="24"/>
          <w:lang w:val="sr-Latn-RS"/>
        </w:rPr>
        <w:t xml:space="preserve"> obezb</w:t>
      </w:r>
      <w:r w:rsidR="00935C3F">
        <w:rPr>
          <w:color w:val="auto"/>
          <w:sz w:val="24"/>
          <w:szCs w:val="24"/>
          <w:lang w:val="sr-Latn-RS"/>
        </w:rPr>
        <w:t>j</w:t>
      </w:r>
      <w:r>
        <w:rPr>
          <w:color w:val="auto"/>
          <w:sz w:val="24"/>
          <w:szCs w:val="24"/>
          <w:lang w:val="sr-Latn-RS"/>
        </w:rPr>
        <w:t>eđuje se preko punomoćnika.</w:t>
      </w:r>
    </w:p>
    <w:p w:rsidR="00344FB9" w:rsidRDefault="00344FB9" w:rsidP="00E20AA9">
      <w:pPr>
        <w:pStyle w:val="T30X"/>
        <w:spacing w:before="0" w:after="120"/>
        <w:ind w:firstLine="0"/>
        <w:rPr>
          <w:color w:val="auto"/>
          <w:sz w:val="24"/>
          <w:szCs w:val="24"/>
          <w:lang w:val="sr-Latn-RS"/>
        </w:rPr>
      </w:pPr>
      <w:r>
        <w:rPr>
          <w:color w:val="auto"/>
          <w:sz w:val="24"/>
          <w:szCs w:val="24"/>
          <w:lang w:val="sr-Latn-RS"/>
        </w:rPr>
        <w:t>Resorn</w:t>
      </w:r>
      <w:r w:rsidR="003308C8">
        <w:rPr>
          <w:color w:val="auto"/>
          <w:sz w:val="24"/>
          <w:szCs w:val="24"/>
          <w:lang w:val="sr-Latn-RS"/>
        </w:rPr>
        <w:t>o</w:t>
      </w:r>
      <w:r>
        <w:rPr>
          <w:color w:val="auto"/>
          <w:sz w:val="24"/>
          <w:szCs w:val="24"/>
          <w:lang w:val="sr-Latn-RS"/>
        </w:rPr>
        <w:t xml:space="preserve"> </w:t>
      </w:r>
      <w:r w:rsidRPr="00AE4FC6">
        <w:rPr>
          <w:color w:val="auto"/>
          <w:sz w:val="24"/>
          <w:szCs w:val="24"/>
          <w:lang w:val="sr-Latn-RS"/>
        </w:rPr>
        <w:t>ministar</w:t>
      </w:r>
      <w:r w:rsidR="003308C8">
        <w:rPr>
          <w:color w:val="auto"/>
          <w:sz w:val="24"/>
          <w:szCs w:val="24"/>
          <w:lang w:val="sr-Latn-RS"/>
        </w:rPr>
        <w:t>stvo</w:t>
      </w:r>
      <w:r w:rsidRPr="00AE4FC6">
        <w:rPr>
          <w:color w:val="auto"/>
          <w:sz w:val="24"/>
          <w:szCs w:val="24"/>
          <w:lang w:val="sr-Latn-RS"/>
        </w:rPr>
        <w:t>, odnosno nadležni organ Fonda u skladu sa aktima Fonda (u daljem tekstu: nadležni organ Fonda) ovlašćuje punomoćnika za zastupanje države, odnosno Fonda za svaku pojedinačnu s</w:t>
      </w:r>
      <w:r w:rsidR="00935C3F" w:rsidRPr="00AE4FC6">
        <w:rPr>
          <w:color w:val="auto"/>
          <w:sz w:val="24"/>
          <w:szCs w:val="24"/>
          <w:lang w:val="sr-Latn-RS"/>
        </w:rPr>
        <w:t>j</w:t>
      </w:r>
      <w:r w:rsidRPr="00AE4FC6">
        <w:rPr>
          <w:color w:val="auto"/>
          <w:sz w:val="24"/>
          <w:szCs w:val="24"/>
          <w:lang w:val="sr-Latn-RS"/>
        </w:rPr>
        <w:t xml:space="preserve">ednicu skupštine društva </w:t>
      </w:r>
      <w:r w:rsidR="00655073">
        <w:rPr>
          <w:color w:val="auto"/>
          <w:sz w:val="24"/>
          <w:szCs w:val="24"/>
          <w:lang w:val="sr-Latn-RS"/>
        </w:rPr>
        <w:t xml:space="preserve">iz stava 1 ovog člana </w:t>
      </w:r>
      <w:r w:rsidRPr="00AE4FC6">
        <w:rPr>
          <w:color w:val="auto"/>
          <w:sz w:val="24"/>
          <w:szCs w:val="24"/>
          <w:lang w:val="sr-Latn-RS"/>
        </w:rPr>
        <w:t xml:space="preserve">i </w:t>
      </w:r>
      <w:r w:rsidR="00655073">
        <w:rPr>
          <w:color w:val="auto"/>
          <w:sz w:val="24"/>
          <w:szCs w:val="24"/>
          <w:lang w:val="sr-Latn-RS"/>
        </w:rPr>
        <w:t xml:space="preserve">takvo punomoćje </w:t>
      </w:r>
      <w:r w:rsidRPr="00AE4FC6">
        <w:rPr>
          <w:color w:val="auto"/>
          <w:sz w:val="24"/>
          <w:szCs w:val="24"/>
          <w:lang w:val="sr-Latn-RS"/>
        </w:rPr>
        <w:t>ne može se izdati za više s</w:t>
      </w:r>
      <w:r w:rsidR="00935C3F" w:rsidRPr="00AE4FC6">
        <w:rPr>
          <w:color w:val="auto"/>
          <w:sz w:val="24"/>
          <w:szCs w:val="24"/>
          <w:lang w:val="sr-Latn-RS"/>
        </w:rPr>
        <w:t>j</w:t>
      </w:r>
      <w:r w:rsidRPr="00AE4FC6">
        <w:rPr>
          <w:color w:val="auto"/>
          <w:sz w:val="24"/>
          <w:szCs w:val="24"/>
          <w:lang w:val="sr-Latn-RS"/>
        </w:rPr>
        <w:t>ednica skupštine društva</w:t>
      </w:r>
      <w:r>
        <w:rPr>
          <w:color w:val="auto"/>
          <w:sz w:val="24"/>
          <w:szCs w:val="24"/>
          <w:lang w:val="sr-Latn-RS"/>
        </w:rPr>
        <w:t>, niti na određeni vremenski period.</w:t>
      </w:r>
    </w:p>
    <w:p w:rsidR="00344FB9" w:rsidRDefault="00344FB9" w:rsidP="00E20AA9">
      <w:pPr>
        <w:pStyle w:val="T30X"/>
        <w:spacing w:before="0" w:after="120"/>
        <w:ind w:firstLine="0"/>
        <w:rPr>
          <w:color w:val="auto"/>
          <w:sz w:val="24"/>
          <w:szCs w:val="24"/>
          <w:lang w:val="sr-Latn-RS"/>
        </w:rPr>
      </w:pPr>
      <w:r>
        <w:rPr>
          <w:color w:val="auto"/>
          <w:sz w:val="24"/>
          <w:szCs w:val="24"/>
          <w:lang w:val="sr-Latn-RS"/>
        </w:rPr>
        <w:t>Punomoćnik za zastupanje na s</w:t>
      </w:r>
      <w:r w:rsidR="00935C3F">
        <w:rPr>
          <w:color w:val="auto"/>
          <w:sz w:val="24"/>
          <w:szCs w:val="24"/>
          <w:lang w:val="sr-Latn-RS"/>
        </w:rPr>
        <w:t>j</w:t>
      </w:r>
      <w:r>
        <w:rPr>
          <w:color w:val="auto"/>
          <w:sz w:val="24"/>
          <w:szCs w:val="24"/>
          <w:lang w:val="sr-Latn-RS"/>
        </w:rPr>
        <w:t xml:space="preserve">ednici skupštine društva </w:t>
      </w:r>
      <w:r w:rsidR="00655073">
        <w:rPr>
          <w:color w:val="auto"/>
          <w:sz w:val="24"/>
          <w:szCs w:val="24"/>
          <w:lang w:val="sr-Latn-RS"/>
        </w:rPr>
        <w:t xml:space="preserve">iz stava 1 ovog člana </w:t>
      </w:r>
      <w:r>
        <w:rPr>
          <w:color w:val="auto"/>
          <w:sz w:val="24"/>
          <w:szCs w:val="24"/>
          <w:lang w:val="sr-Latn-RS"/>
        </w:rPr>
        <w:t>može biti ponovo postavljen za punomoćnika i za neku od narednih s</w:t>
      </w:r>
      <w:r w:rsidR="00935C3F">
        <w:rPr>
          <w:color w:val="auto"/>
          <w:sz w:val="24"/>
          <w:szCs w:val="24"/>
          <w:lang w:val="sr-Latn-RS"/>
        </w:rPr>
        <w:t>j</w:t>
      </w:r>
      <w:r>
        <w:rPr>
          <w:color w:val="auto"/>
          <w:sz w:val="24"/>
          <w:szCs w:val="24"/>
          <w:lang w:val="sr-Latn-RS"/>
        </w:rPr>
        <w:t>ednica skupštine, ili za zastupanje na s</w:t>
      </w:r>
      <w:r w:rsidR="00935C3F">
        <w:rPr>
          <w:color w:val="auto"/>
          <w:sz w:val="24"/>
          <w:szCs w:val="24"/>
          <w:lang w:val="sr-Latn-RS"/>
        </w:rPr>
        <w:t>j</w:t>
      </w:r>
      <w:r>
        <w:rPr>
          <w:color w:val="auto"/>
          <w:sz w:val="24"/>
          <w:szCs w:val="24"/>
          <w:lang w:val="sr-Latn-RS"/>
        </w:rPr>
        <w:t xml:space="preserve">ednici skupštine drugog društva u </w:t>
      </w:r>
      <w:r w:rsidR="00655073">
        <w:rPr>
          <w:color w:val="auto"/>
          <w:sz w:val="24"/>
          <w:szCs w:val="24"/>
          <w:lang w:val="sr-Latn-RS"/>
        </w:rPr>
        <w:t>državnoj svojini</w:t>
      </w:r>
      <w:r>
        <w:rPr>
          <w:color w:val="auto"/>
          <w:sz w:val="24"/>
          <w:szCs w:val="24"/>
          <w:lang w:val="sr-Latn-RS"/>
        </w:rPr>
        <w:t xml:space="preserve">, odnosno </w:t>
      </w:r>
      <w:r w:rsidR="009B3C8A" w:rsidRPr="009B3C8A">
        <w:rPr>
          <w:color w:val="auto"/>
          <w:sz w:val="24"/>
          <w:szCs w:val="24"/>
          <w:lang w:val="sr-Latn-RS"/>
        </w:rPr>
        <w:t xml:space="preserve">društva </w:t>
      </w:r>
      <w:r w:rsidR="00655073">
        <w:rPr>
          <w:color w:val="auto"/>
          <w:sz w:val="24"/>
          <w:szCs w:val="24"/>
          <w:lang w:val="sr-Latn-RS"/>
        </w:rPr>
        <w:t>sa manjins</w:t>
      </w:r>
      <w:r w:rsidR="00A222CE">
        <w:rPr>
          <w:color w:val="auto"/>
          <w:sz w:val="24"/>
          <w:szCs w:val="24"/>
          <w:lang w:val="sr-Latn-RS"/>
        </w:rPr>
        <w:t>k</w:t>
      </w:r>
      <w:r w:rsidR="00655073">
        <w:rPr>
          <w:color w:val="auto"/>
          <w:sz w:val="24"/>
          <w:szCs w:val="24"/>
          <w:lang w:val="sr-Latn-RS"/>
        </w:rPr>
        <w:t>im učešćem</w:t>
      </w:r>
      <w:r>
        <w:rPr>
          <w:color w:val="auto"/>
          <w:sz w:val="24"/>
          <w:szCs w:val="24"/>
          <w:lang w:val="sr-Latn-RS"/>
        </w:rPr>
        <w:t xml:space="preserve">. </w:t>
      </w:r>
    </w:p>
    <w:p w:rsidR="00344FB9" w:rsidRDefault="00344FB9" w:rsidP="00E20AA9">
      <w:pPr>
        <w:pStyle w:val="T30X"/>
        <w:spacing w:before="0" w:after="120"/>
        <w:ind w:firstLine="0"/>
        <w:rPr>
          <w:color w:val="auto"/>
          <w:sz w:val="24"/>
          <w:szCs w:val="24"/>
          <w:lang w:val="sr-Latn-RS"/>
        </w:rPr>
      </w:pPr>
      <w:r>
        <w:rPr>
          <w:color w:val="auto"/>
          <w:sz w:val="24"/>
          <w:szCs w:val="24"/>
          <w:lang w:val="sr-Latn-RS"/>
        </w:rPr>
        <w:t>Punomoćje iz stava 2 ovog člana važi i za ponovljenu s</w:t>
      </w:r>
      <w:r w:rsidR="00935C3F">
        <w:rPr>
          <w:color w:val="auto"/>
          <w:sz w:val="24"/>
          <w:szCs w:val="24"/>
          <w:lang w:val="sr-Latn-RS"/>
        </w:rPr>
        <w:t>j</w:t>
      </w:r>
      <w:r>
        <w:rPr>
          <w:color w:val="auto"/>
          <w:sz w:val="24"/>
          <w:szCs w:val="24"/>
          <w:lang w:val="sr-Latn-RS"/>
        </w:rPr>
        <w:t>ednicu</w:t>
      </w:r>
      <w:r w:rsidR="00A978F2">
        <w:rPr>
          <w:color w:val="auto"/>
          <w:sz w:val="24"/>
          <w:szCs w:val="24"/>
          <w:lang w:val="sr-Latn-RS"/>
        </w:rPr>
        <w:t xml:space="preserve"> skupštine društva iz stava 1 ovog člana</w:t>
      </w:r>
      <w:r>
        <w:rPr>
          <w:color w:val="auto"/>
          <w:sz w:val="24"/>
          <w:szCs w:val="24"/>
          <w:lang w:val="sr-Latn-RS"/>
        </w:rPr>
        <w:t xml:space="preserve">.  </w:t>
      </w:r>
    </w:p>
    <w:p w:rsidR="00344FB9" w:rsidRPr="005041E7" w:rsidRDefault="00344FB9" w:rsidP="00E20AA9">
      <w:pPr>
        <w:pStyle w:val="T30X"/>
        <w:spacing w:before="0" w:after="120"/>
        <w:ind w:firstLine="0"/>
        <w:rPr>
          <w:color w:val="auto"/>
          <w:sz w:val="24"/>
          <w:szCs w:val="24"/>
          <w:lang w:val="sr-Latn-RS"/>
        </w:rPr>
      </w:pPr>
      <w:r>
        <w:rPr>
          <w:color w:val="auto"/>
          <w:sz w:val="24"/>
          <w:szCs w:val="24"/>
          <w:lang w:val="sr-Latn-RS"/>
        </w:rPr>
        <w:t xml:space="preserve">Punomoćje iz stava 2 ovog člana izdaje se istovremeno sa detaljnim uputstvima za glasanje po svakoj tački predloženog dnevnog reda na </w:t>
      </w:r>
      <w:r w:rsidRPr="005041E7">
        <w:rPr>
          <w:color w:val="auto"/>
          <w:sz w:val="24"/>
          <w:szCs w:val="24"/>
          <w:lang w:val="sr-Latn-RS"/>
        </w:rPr>
        <w:t>s</w:t>
      </w:r>
      <w:r w:rsidR="00935C3F" w:rsidRPr="005041E7">
        <w:rPr>
          <w:color w:val="auto"/>
          <w:sz w:val="24"/>
          <w:szCs w:val="24"/>
          <w:lang w:val="sr-Latn-RS"/>
        </w:rPr>
        <w:t>j</w:t>
      </w:r>
      <w:r w:rsidRPr="005041E7">
        <w:rPr>
          <w:color w:val="auto"/>
          <w:sz w:val="24"/>
          <w:szCs w:val="24"/>
          <w:lang w:val="sr-Latn-RS"/>
        </w:rPr>
        <w:t>ednici skupštine</w:t>
      </w:r>
      <w:r w:rsidR="00B27940">
        <w:rPr>
          <w:color w:val="auto"/>
          <w:sz w:val="24"/>
          <w:szCs w:val="24"/>
          <w:lang w:val="sr-Latn-RS"/>
        </w:rPr>
        <w:t>, mora biti izdato na memorandumu resornog ministarstva i ne mora biti ovjereno</w:t>
      </w:r>
      <w:r w:rsidR="00B27940" w:rsidRPr="008C2DA5">
        <w:rPr>
          <w:lang w:val="sr-Latn-RS"/>
        </w:rPr>
        <w:t xml:space="preserve"> </w:t>
      </w:r>
      <w:r w:rsidR="00B27940" w:rsidRPr="00B27940">
        <w:rPr>
          <w:color w:val="auto"/>
          <w:sz w:val="24"/>
          <w:szCs w:val="24"/>
          <w:lang w:val="sr-Latn-RS"/>
        </w:rPr>
        <w:t>u skladu sa zakonom koji uređuje ovjeru potpisa</w:t>
      </w:r>
      <w:r w:rsidRPr="005041E7">
        <w:rPr>
          <w:color w:val="auto"/>
          <w:sz w:val="24"/>
          <w:szCs w:val="24"/>
          <w:lang w:val="sr-Latn-RS"/>
        </w:rPr>
        <w:t>.</w:t>
      </w:r>
    </w:p>
    <w:p w:rsidR="00344FB9" w:rsidRPr="005041E7" w:rsidRDefault="00344FB9" w:rsidP="00E20AA9">
      <w:pPr>
        <w:pStyle w:val="T30X"/>
        <w:spacing w:before="0" w:after="120"/>
        <w:ind w:firstLine="0"/>
        <w:rPr>
          <w:color w:val="auto"/>
          <w:sz w:val="24"/>
          <w:szCs w:val="24"/>
          <w:lang w:val="sr-Latn-RS"/>
        </w:rPr>
      </w:pPr>
      <w:r w:rsidRPr="005041E7">
        <w:rPr>
          <w:color w:val="auto"/>
          <w:sz w:val="24"/>
          <w:szCs w:val="24"/>
          <w:lang w:val="sr-Latn-RS"/>
        </w:rPr>
        <w:t>U slučaju naknad</w:t>
      </w:r>
      <w:r w:rsidR="00BD2CF2">
        <w:rPr>
          <w:color w:val="auto"/>
          <w:sz w:val="24"/>
          <w:szCs w:val="24"/>
          <w:lang w:val="sr-Latn-RS"/>
        </w:rPr>
        <w:t>n</w:t>
      </w:r>
      <w:r w:rsidRPr="005041E7">
        <w:rPr>
          <w:color w:val="auto"/>
          <w:sz w:val="24"/>
          <w:szCs w:val="24"/>
          <w:lang w:val="sr-Latn-RS"/>
        </w:rPr>
        <w:t>e izm</w:t>
      </w:r>
      <w:r w:rsidR="00935C3F" w:rsidRPr="005041E7">
        <w:rPr>
          <w:color w:val="auto"/>
          <w:sz w:val="24"/>
          <w:szCs w:val="24"/>
          <w:lang w:val="sr-Latn-RS"/>
        </w:rPr>
        <w:t>j</w:t>
      </w:r>
      <w:r w:rsidRPr="005041E7">
        <w:rPr>
          <w:color w:val="auto"/>
          <w:sz w:val="24"/>
          <w:szCs w:val="24"/>
          <w:lang w:val="sr-Latn-RS"/>
        </w:rPr>
        <w:t>ene ili dopune dnevnog reda s</w:t>
      </w:r>
      <w:r w:rsidR="00935C3F" w:rsidRPr="005041E7">
        <w:rPr>
          <w:color w:val="auto"/>
          <w:sz w:val="24"/>
          <w:szCs w:val="24"/>
          <w:lang w:val="sr-Latn-RS"/>
        </w:rPr>
        <w:t>j</w:t>
      </w:r>
      <w:r w:rsidRPr="005041E7">
        <w:rPr>
          <w:color w:val="auto"/>
          <w:sz w:val="24"/>
          <w:szCs w:val="24"/>
          <w:lang w:val="sr-Latn-RS"/>
        </w:rPr>
        <w:t>ednice skupštine za koju je punomoć</w:t>
      </w:r>
      <w:r w:rsidR="00BD2CF2">
        <w:rPr>
          <w:color w:val="auto"/>
          <w:sz w:val="24"/>
          <w:szCs w:val="24"/>
          <w:lang w:val="sr-Latn-RS"/>
        </w:rPr>
        <w:t>j</w:t>
      </w:r>
      <w:r w:rsidRPr="005041E7">
        <w:rPr>
          <w:color w:val="auto"/>
          <w:sz w:val="24"/>
          <w:szCs w:val="24"/>
          <w:lang w:val="sr-Latn-RS"/>
        </w:rPr>
        <w:t>e već izdato, resorni ministar, odnosno nadležni organ Fonda izdaće punomoćniku bez odlaganja izm</w:t>
      </w:r>
      <w:r w:rsidR="00935C3F" w:rsidRPr="005041E7">
        <w:rPr>
          <w:color w:val="auto"/>
          <w:sz w:val="24"/>
          <w:szCs w:val="24"/>
          <w:lang w:val="sr-Latn-RS"/>
        </w:rPr>
        <w:t>ij</w:t>
      </w:r>
      <w:r w:rsidRPr="005041E7">
        <w:rPr>
          <w:color w:val="auto"/>
          <w:sz w:val="24"/>
          <w:szCs w:val="24"/>
          <w:lang w:val="sr-Latn-RS"/>
        </w:rPr>
        <w:t>enjena ili dopunjena detaljna uputstva za glasanje po svakoj tački tako izm</w:t>
      </w:r>
      <w:r w:rsidR="00935C3F" w:rsidRPr="005041E7">
        <w:rPr>
          <w:color w:val="auto"/>
          <w:sz w:val="24"/>
          <w:szCs w:val="24"/>
          <w:lang w:val="sr-Latn-RS"/>
        </w:rPr>
        <w:t>ij</w:t>
      </w:r>
      <w:r w:rsidRPr="005041E7">
        <w:rPr>
          <w:color w:val="auto"/>
          <w:sz w:val="24"/>
          <w:szCs w:val="24"/>
          <w:lang w:val="sr-Latn-RS"/>
        </w:rPr>
        <w:t>enjenog ili dopunjenog dnevnog reda</w:t>
      </w:r>
      <w:r w:rsidR="00A978F2">
        <w:rPr>
          <w:color w:val="auto"/>
          <w:sz w:val="24"/>
          <w:szCs w:val="24"/>
          <w:lang w:val="sr-Latn-RS"/>
        </w:rPr>
        <w:t>, ako je primenjivo</w:t>
      </w:r>
      <w:r w:rsidRPr="005041E7">
        <w:rPr>
          <w:color w:val="auto"/>
          <w:sz w:val="24"/>
          <w:szCs w:val="24"/>
          <w:lang w:val="sr-Latn-RS"/>
        </w:rPr>
        <w:t>.</w:t>
      </w:r>
    </w:p>
    <w:p w:rsidR="00344FB9" w:rsidRPr="005041E7" w:rsidRDefault="00344FB9" w:rsidP="00E20AA9">
      <w:pPr>
        <w:pStyle w:val="T30X"/>
        <w:spacing w:before="0" w:after="120"/>
        <w:ind w:firstLine="0"/>
        <w:rPr>
          <w:color w:val="auto"/>
          <w:sz w:val="24"/>
          <w:szCs w:val="24"/>
          <w:lang w:val="sr-Latn-RS"/>
        </w:rPr>
      </w:pPr>
      <w:r w:rsidRPr="005041E7">
        <w:rPr>
          <w:color w:val="auto"/>
          <w:sz w:val="24"/>
          <w:szCs w:val="24"/>
          <w:lang w:val="sr-Latn-RS"/>
        </w:rPr>
        <w:t>Pr</w:t>
      </w:r>
      <w:r w:rsidR="00935C3F" w:rsidRPr="005041E7">
        <w:rPr>
          <w:color w:val="auto"/>
          <w:sz w:val="24"/>
          <w:szCs w:val="24"/>
          <w:lang w:val="sr-Latn-RS"/>
        </w:rPr>
        <w:t>ij</w:t>
      </w:r>
      <w:r w:rsidRPr="005041E7">
        <w:rPr>
          <w:color w:val="auto"/>
          <w:sz w:val="24"/>
          <w:szCs w:val="24"/>
          <w:lang w:val="sr-Latn-RS"/>
        </w:rPr>
        <w:t>e izdavanja upu</w:t>
      </w:r>
      <w:r w:rsidR="00BD2CF2">
        <w:rPr>
          <w:color w:val="auto"/>
          <w:sz w:val="24"/>
          <w:szCs w:val="24"/>
          <w:lang w:val="sr-Latn-RS"/>
        </w:rPr>
        <w:t>t</w:t>
      </w:r>
      <w:r w:rsidRPr="005041E7">
        <w:rPr>
          <w:color w:val="auto"/>
          <w:sz w:val="24"/>
          <w:szCs w:val="24"/>
          <w:lang w:val="sr-Latn-RS"/>
        </w:rPr>
        <w:t xml:space="preserve">stva uz stava </w:t>
      </w:r>
      <w:r w:rsidR="00171740" w:rsidRPr="005041E7">
        <w:rPr>
          <w:color w:val="auto"/>
          <w:sz w:val="24"/>
          <w:szCs w:val="24"/>
          <w:lang w:val="sr-Latn-RS"/>
        </w:rPr>
        <w:t>5</w:t>
      </w:r>
      <w:r w:rsidRPr="005041E7">
        <w:rPr>
          <w:color w:val="auto"/>
          <w:sz w:val="24"/>
          <w:szCs w:val="24"/>
          <w:lang w:val="sr-Latn-RS"/>
        </w:rPr>
        <w:t xml:space="preserve"> ovog člana, </w:t>
      </w:r>
      <w:r w:rsidR="003308C8">
        <w:rPr>
          <w:color w:val="auto"/>
          <w:sz w:val="24"/>
          <w:szCs w:val="24"/>
          <w:lang w:val="sr-Latn-RS"/>
        </w:rPr>
        <w:t>r</w:t>
      </w:r>
      <w:r w:rsidR="003308C8" w:rsidRPr="003308C8">
        <w:rPr>
          <w:color w:val="auto"/>
          <w:sz w:val="24"/>
          <w:szCs w:val="24"/>
          <w:lang w:val="sr-Latn-RS"/>
        </w:rPr>
        <w:t>esorno ministarstvo</w:t>
      </w:r>
      <w:r w:rsidRPr="005041E7">
        <w:rPr>
          <w:color w:val="auto"/>
          <w:sz w:val="24"/>
          <w:szCs w:val="24"/>
          <w:lang w:val="sr-Latn-RS"/>
        </w:rPr>
        <w:t>, odnosno nadležni organ Fonda  dužan je da se konsultuje sa Ministarstvom po svim pitanjima predloženog dnevnog reda, odnosno izm</w:t>
      </w:r>
      <w:r w:rsidR="00935C3F" w:rsidRPr="005041E7">
        <w:rPr>
          <w:color w:val="auto"/>
          <w:sz w:val="24"/>
          <w:szCs w:val="24"/>
          <w:lang w:val="sr-Latn-RS"/>
        </w:rPr>
        <w:t>ij</w:t>
      </w:r>
      <w:r w:rsidRPr="005041E7">
        <w:rPr>
          <w:color w:val="auto"/>
          <w:sz w:val="24"/>
          <w:szCs w:val="24"/>
          <w:lang w:val="sr-Latn-RS"/>
        </w:rPr>
        <w:t>enjenog ili dopunjenog dnevnog reda s</w:t>
      </w:r>
      <w:r w:rsidR="00935C3F" w:rsidRPr="005041E7">
        <w:rPr>
          <w:color w:val="auto"/>
          <w:sz w:val="24"/>
          <w:szCs w:val="24"/>
          <w:lang w:val="sr-Latn-RS"/>
        </w:rPr>
        <w:t>j</w:t>
      </w:r>
      <w:r w:rsidRPr="005041E7">
        <w:rPr>
          <w:color w:val="auto"/>
          <w:sz w:val="24"/>
          <w:szCs w:val="24"/>
          <w:lang w:val="sr-Latn-RS"/>
        </w:rPr>
        <w:t>ednice skupštine.</w:t>
      </w:r>
    </w:p>
    <w:p w:rsidR="000434AD" w:rsidRDefault="00344FB9" w:rsidP="00E20AA9">
      <w:pPr>
        <w:pStyle w:val="T30X"/>
        <w:spacing w:before="0" w:after="120"/>
        <w:ind w:firstLine="0"/>
        <w:rPr>
          <w:color w:val="auto"/>
          <w:sz w:val="24"/>
          <w:szCs w:val="24"/>
          <w:lang w:val="sr-Latn-RS"/>
        </w:rPr>
      </w:pPr>
      <w:r w:rsidRPr="005041E7">
        <w:rPr>
          <w:color w:val="auto"/>
          <w:sz w:val="24"/>
          <w:szCs w:val="24"/>
          <w:lang w:val="sr-Latn-RS"/>
        </w:rPr>
        <w:lastRenderedPageBreak/>
        <w:t xml:space="preserve">U slučaju tačaka dnevnog reda koje su u vezi sa </w:t>
      </w:r>
      <w:r w:rsidR="00A978F2">
        <w:rPr>
          <w:color w:val="auto"/>
          <w:sz w:val="24"/>
          <w:szCs w:val="24"/>
          <w:lang w:val="sr-Latn-RS"/>
        </w:rPr>
        <w:t>ispunjavanjem</w:t>
      </w:r>
      <w:r w:rsidRPr="005041E7">
        <w:rPr>
          <w:color w:val="auto"/>
          <w:sz w:val="24"/>
          <w:szCs w:val="24"/>
          <w:lang w:val="sr-Latn-RS"/>
        </w:rPr>
        <w:t xml:space="preserve"> zaht</w:t>
      </w:r>
      <w:r w:rsidR="00935C3F" w:rsidRPr="005041E7">
        <w:rPr>
          <w:color w:val="auto"/>
          <w:sz w:val="24"/>
          <w:szCs w:val="24"/>
          <w:lang w:val="sr-Latn-RS"/>
        </w:rPr>
        <w:t>j</w:t>
      </w:r>
      <w:r w:rsidRPr="005041E7">
        <w:rPr>
          <w:color w:val="auto"/>
          <w:sz w:val="24"/>
          <w:szCs w:val="24"/>
          <w:lang w:val="sr-Latn-RS"/>
        </w:rPr>
        <w:t>eva iz pisma o očekivanjima, odnosno po kojima se predlaže donošenje odluka koje mogu imati uticaja na ispunjavanje takvih zaht</w:t>
      </w:r>
      <w:r w:rsidR="00935C3F" w:rsidRPr="005041E7">
        <w:rPr>
          <w:color w:val="auto"/>
          <w:sz w:val="24"/>
          <w:szCs w:val="24"/>
          <w:lang w:val="sr-Latn-RS"/>
        </w:rPr>
        <w:t>j</w:t>
      </w:r>
      <w:r w:rsidRPr="005041E7">
        <w:rPr>
          <w:color w:val="auto"/>
          <w:sz w:val="24"/>
          <w:szCs w:val="24"/>
          <w:lang w:val="sr-Latn-RS"/>
        </w:rPr>
        <w:t>eva, resorni ministar, odnosno nadležni organ Fonda dužan je da uputstvo za glasanje po tim tačkama dnevnog reda prethodno usaglasi sa Ministarstvom.</w:t>
      </w:r>
    </w:p>
    <w:p w:rsidR="000434AD" w:rsidRPr="005041E7" w:rsidRDefault="000434AD" w:rsidP="00A222CE">
      <w:pPr>
        <w:pStyle w:val="T30X"/>
        <w:spacing w:before="0" w:after="120"/>
        <w:ind w:firstLine="0"/>
        <w:rPr>
          <w:color w:val="auto"/>
          <w:sz w:val="24"/>
          <w:szCs w:val="24"/>
          <w:lang w:val="sr-Latn-RS"/>
        </w:rPr>
      </w:pPr>
      <w:r>
        <w:rPr>
          <w:color w:val="auto"/>
          <w:sz w:val="24"/>
          <w:szCs w:val="24"/>
          <w:lang w:val="sr-Latn-RS"/>
        </w:rPr>
        <w:t xml:space="preserve">U slučaju da </w:t>
      </w:r>
      <w:r w:rsidR="003308C8">
        <w:rPr>
          <w:color w:val="auto"/>
          <w:sz w:val="24"/>
          <w:szCs w:val="24"/>
          <w:lang w:val="sr-Latn-RS"/>
        </w:rPr>
        <w:t>r</w:t>
      </w:r>
      <w:r w:rsidR="003308C8" w:rsidRPr="003308C8">
        <w:rPr>
          <w:color w:val="auto"/>
          <w:sz w:val="24"/>
          <w:szCs w:val="24"/>
          <w:lang w:val="sr-Latn-RS"/>
        </w:rPr>
        <w:t xml:space="preserve">esorno ministarstvo </w:t>
      </w:r>
      <w:r>
        <w:rPr>
          <w:color w:val="auto"/>
          <w:sz w:val="24"/>
          <w:szCs w:val="24"/>
          <w:lang w:val="sr-Latn-RS"/>
        </w:rPr>
        <w:t>i Ministarstvo ne usaglase sve elemente uputstva za glasanje po tačkama dnevnog reda iz stava 8 ovog člana blagovremeno pr</w:t>
      </w:r>
      <w:r w:rsidR="00BD2CF2">
        <w:rPr>
          <w:color w:val="auto"/>
          <w:sz w:val="24"/>
          <w:szCs w:val="24"/>
          <w:lang w:val="sr-Latn-RS"/>
        </w:rPr>
        <w:t>ij</w:t>
      </w:r>
      <w:r>
        <w:rPr>
          <w:color w:val="auto"/>
          <w:sz w:val="24"/>
          <w:szCs w:val="24"/>
          <w:lang w:val="sr-Latn-RS"/>
        </w:rPr>
        <w:t>e s</w:t>
      </w:r>
      <w:r w:rsidR="00A222CE">
        <w:rPr>
          <w:color w:val="auto"/>
          <w:sz w:val="24"/>
          <w:szCs w:val="24"/>
          <w:lang w:val="sr-Latn-RS"/>
        </w:rPr>
        <w:t>j</w:t>
      </w:r>
      <w:r>
        <w:rPr>
          <w:color w:val="auto"/>
          <w:sz w:val="24"/>
          <w:szCs w:val="24"/>
          <w:lang w:val="sr-Latn-RS"/>
        </w:rPr>
        <w:t xml:space="preserve">ednice skupštine društva u </w:t>
      </w:r>
      <w:r w:rsidR="00A222CE">
        <w:rPr>
          <w:color w:val="auto"/>
          <w:sz w:val="24"/>
          <w:szCs w:val="24"/>
          <w:lang w:val="sr-Latn-RS"/>
        </w:rPr>
        <w:t>državnom</w:t>
      </w:r>
      <w:r>
        <w:rPr>
          <w:color w:val="auto"/>
          <w:sz w:val="24"/>
          <w:szCs w:val="24"/>
          <w:lang w:val="sr-Latn-RS"/>
        </w:rPr>
        <w:t xml:space="preserve"> vlasništvu, </w:t>
      </w:r>
      <w:r w:rsidR="003308C8">
        <w:rPr>
          <w:color w:val="auto"/>
          <w:sz w:val="24"/>
          <w:szCs w:val="24"/>
          <w:lang w:val="sr-Latn-RS"/>
        </w:rPr>
        <w:t>r</w:t>
      </w:r>
      <w:r w:rsidR="003308C8" w:rsidRPr="003308C8">
        <w:rPr>
          <w:color w:val="auto"/>
          <w:sz w:val="24"/>
          <w:szCs w:val="24"/>
          <w:lang w:val="sr-Latn-RS"/>
        </w:rPr>
        <w:t xml:space="preserve">esorno ministarstvo </w:t>
      </w:r>
      <w:r>
        <w:rPr>
          <w:color w:val="auto"/>
          <w:sz w:val="24"/>
          <w:szCs w:val="24"/>
          <w:lang w:val="sr-Latn-RS"/>
        </w:rPr>
        <w:t>je dužn</w:t>
      </w:r>
      <w:r w:rsidR="003308C8">
        <w:rPr>
          <w:color w:val="auto"/>
          <w:sz w:val="24"/>
          <w:szCs w:val="24"/>
          <w:lang w:val="sr-Latn-RS"/>
        </w:rPr>
        <w:t>o</w:t>
      </w:r>
      <w:r>
        <w:rPr>
          <w:color w:val="auto"/>
          <w:sz w:val="24"/>
          <w:szCs w:val="24"/>
          <w:lang w:val="sr-Latn-RS"/>
        </w:rPr>
        <w:t xml:space="preserve"> da predlog uputstva za glasanje dostavi Vladi na odlučivanje</w:t>
      </w:r>
      <w:r w:rsidR="00A978F2">
        <w:rPr>
          <w:color w:val="auto"/>
          <w:sz w:val="24"/>
          <w:szCs w:val="24"/>
          <w:lang w:val="sr-Latn-RS"/>
        </w:rPr>
        <w:t xml:space="preserve"> najkasnije osam dana prije takve s</w:t>
      </w:r>
      <w:r w:rsidR="00A222CE">
        <w:rPr>
          <w:color w:val="auto"/>
          <w:sz w:val="24"/>
          <w:szCs w:val="24"/>
          <w:lang w:val="sr-Latn-RS"/>
        </w:rPr>
        <w:t>j</w:t>
      </w:r>
      <w:r w:rsidR="00A978F2">
        <w:rPr>
          <w:color w:val="auto"/>
          <w:sz w:val="24"/>
          <w:szCs w:val="24"/>
          <w:lang w:val="sr-Latn-RS"/>
        </w:rPr>
        <w:t>ednice, koja će u tom slučaju svojom odlukom usvojiti uputstva punomoćniku za te tačke dnevnog reda</w:t>
      </w:r>
      <w:r>
        <w:rPr>
          <w:color w:val="auto"/>
          <w:sz w:val="24"/>
          <w:szCs w:val="24"/>
          <w:lang w:val="sr-Latn-RS"/>
        </w:rPr>
        <w:t>.</w:t>
      </w:r>
    </w:p>
    <w:p w:rsidR="00344FB9" w:rsidRPr="005041E7" w:rsidRDefault="00344FB9" w:rsidP="00E20AA9">
      <w:pPr>
        <w:pStyle w:val="T30X"/>
        <w:spacing w:before="0" w:after="120"/>
        <w:ind w:firstLine="0"/>
        <w:rPr>
          <w:color w:val="auto"/>
          <w:sz w:val="24"/>
          <w:szCs w:val="24"/>
          <w:lang w:val="sr-Latn-RS"/>
        </w:rPr>
      </w:pPr>
      <w:r w:rsidRPr="005041E7">
        <w:rPr>
          <w:color w:val="auto"/>
          <w:sz w:val="24"/>
          <w:szCs w:val="24"/>
          <w:lang w:val="sr-Latn-RS"/>
        </w:rPr>
        <w:t>Punomoćnik je u obavezi da na s</w:t>
      </w:r>
      <w:r w:rsidR="00C40D72" w:rsidRPr="005041E7">
        <w:rPr>
          <w:color w:val="auto"/>
          <w:sz w:val="24"/>
          <w:szCs w:val="24"/>
          <w:lang w:val="sr-Latn-RS"/>
        </w:rPr>
        <w:t>j</w:t>
      </w:r>
      <w:r w:rsidRPr="005041E7">
        <w:rPr>
          <w:color w:val="auto"/>
          <w:sz w:val="24"/>
          <w:szCs w:val="24"/>
          <w:lang w:val="sr-Latn-RS"/>
        </w:rPr>
        <w:t>ednici glasa u skladu sa upu</w:t>
      </w:r>
      <w:r w:rsidR="00C40D72" w:rsidRPr="005041E7">
        <w:rPr>
          <w:color w:val="auto"/>
          <w:sz w:val="24"/>
          <w:szCs w:val="24"/>
          <w:lang w:val="sr-Latn-RS"/>
        </w:rPr>
        <w:t>t</w:t>
      </w:r>
      <w:r w:rsidRPr="005041E7">
        <w:rPr>
          <w:color w:val="auto"/>
          <w:sz w:val="24"/>
          <w:szCs w:val="24"/>
          <w:lang w:val="sr-Latn-RS"/>
        </w:rPr>
        <w:t>stvima koje mu izda resorno ministarstvo</w:t>
      </w:r>
      <w:r w:rsidR="000434AD">
        <w:rPr>
          <w:color w:val="auto"/>
          <w:sz w:val="24"/>
          <w:szCs w:val="24"/>
          <w:lang w:val="sr-Latn-RS"/>
        </w:rPr>
        <w:t>, odnosno Vlada u slučaju iz stava 9 ovog člana</w:t>
      </w:r>
      <w:r w:rsidRPr="005041E7">
        <w:rPr>
          <w:color w:val="auto"/>
          <w:sz w:val="24"/>
          <w:szCs w:val="24"/>
          <w:lang w:val="sr-Latn-RS"/>
        </w:rPr>
        <w:t xml:space="preserve">. </w:t>
      </w:r>
    </w:p>
    <w:p w:rsidR="00344FB9" w:rsidRPr="005041E7" w:rsidRDefault="00344FB9" w:rsidP="00E20AA9">
      <w:pPr>
        <w:pStyle w:val="T30X"/>
        <w:spacing w:before="0" w:after="120"/>
        <w:ind w:firstLine="0"/>
        <w:rPr>
          <w:color w:val="auto"/>
          <w:sz w:val="24"/>
          <w:szCs w:val="24"/>
          <w:lang w:val="sr-Latn-RS"/>
        </w:rPr>
      </w:pPr>
      <w:r w:rsidRPr="005041E7">
        <w:rPr>
          <w:color w:val="auto"/>
          <w:sz w:val="24"/>
          <w:szCs w:val="24"/>
          <w:lang w:val="sr-Latn-RS"/>
        </w:rPr>
        <w:t>U postupanju na s</w:t>
      </w:r>
      <w:r w:rsidR="00C40D72" w:rsidRPr="005041E7">
        <w:rPr>
          <w:color w:val="auto"/>
          <w:sz w:val="24"/>
          <w:szCs w:val="24"/>
          <w:lang w:val="sr-Latn-RS"/>
        </w:rPr>
        <w:t>j</w:t>
      </w:r>
      <w:r w:rsidRPr="005041E7">
        <w:rPr>
          <w:color w:val="auto"/>
          <w:sz w:val="24"/>
          <w:szCs w:val="24"/>
          <w:lang w:val="sr-Latn-RS"/>
        </w:rPr>
        <w:t>ednici skupštine društva, a naročito u odsustvu upu</w:t>
      </w:r>
      <w:r w:rsidR="00C40D72" w:rsidRPr="005041E7">
        <w:rPr>
          <w:color w:val="auto"/>
          <w:sz w:val="24"/>
          <w:szCs w:val="24"/>
          <w:lang w:val="sr-Latn-RS"/>
        </w:rPr>
        <w:t>t</w:t>
      </w:r>
      <w:r w:rsidRPr="005041E7">
        <w:rPr>
          <w:color w:val="auto"/>
          <w:sz w:val="24"/>
          <w:szCs w:val="24"/>
          <w:lang w:val="sr-Latn-RS"/>
        </w:rPr>
        <w:t>stva za pojedinačnu tačku dnevnog reda na skupštini, punomoćnik je dužan da glasačko pravo vrši na način da zastupa interese Crne Gore, stručno i sav</w:t>
      </w:r>
      <w:r w:rsidR="00C40D72" w:rsidRPr="005041E7">
        <w:rPr>
          <w:color w:val="auto"/>
          <w:sz w:val="24"/>
          <w:szCs w:val="24"/>
          <w:lang w:val="sr-Latn-RS"/>
        </w:rPr>
        <w:t>j</w:t>
      </w:r>
      <w:r w:rsidRPr="005041E7">
        <w:rPr>
          <w:color w:val="auto"/>
          <w:sz w:val="24"/>
          <w:szCs w:val="24"/>
          <w:lang w:val="sr-Latn-RS"/>
        </w:rPr>
        <w:t>esno.</w:t>
      </w:r>
    </w:p>
    <w:p w:rsidR="00344FB9" w:rsidRPr="005041E7" w:rsidRDefault="00344FB9" w:rsidP="00E20AA9">
      <w:pPr>
        <w:pStyle w:val="T30X"/>
        <w:spacing w:before="0" w:after="120"/>
        <w:ind w:firstLine="0"/>
        <w:rPr>
          <w:color w:val="auto"/>
          <w:sz w:val="24"/>
          <w:szCs w:val="24"/>
          <w:lang w:val="sr-Latn-RS"/>
        </w:rPr>
      </w:pPr>
      <w:r w:rsidRPr="005041E7">
        <w:rPr>
          <w:color w:val="auto"/>
          <w:sz w:val="24"/>
          <w:szCs w:val="24"/>
          <w:lang w:val="sr-Latn-RS"/>
        </w:rPr>
        <w:t xml:space="preserve">U slučaju da punomoćnik postupi suprotno st. </w:t>
      </w:r>
      <w:r w:rsidR="00A978F2">
        <w:rPr>
          <w:color w:val="auto"/>
          <w:sz w:val="24"/>
          <w:szCs w:val="24"/>
          <w:lang w:val="sr-Latn-RS"/>
        </w:rPr>
        <w:t>10</w:t>
      </w:r>
      <w:r w:rsidRPr="005041E7">
        <w:rPr>
          <w:color w:val="auto"/>
          <w:sz w:val="24"/>
          <w:szCs w:val="24"/>
          <w:lang w:val="sr-Latn-RS"/>
        </w:rPr>
        <w:t xml:space="preserve"> ili </w:t>
      </w:r>
      <w:r w:rsidR="00171740" w:rsidRPr="005041E7">
        <w:rPr>
          <w:color w:val="auto"/>
          <w:sz w:val="24"/>
          <w:szCs w:val="24"/>
          <w:lang w:val="sr-Latn-RS"/>
        </w:rPr>
        <w:t>1</w:t>
      </w:r>
      <w:r w:rsidR="00A978F2">
        <w:rPr>
          <w:color w:val="auto"/>
          <w:sz w:val="24"/>
          <w:szCs w:val="24"/>
          <w:lang w:val="sr-Latn-RS"/>
        </w:rPr>
        <w:t>1</w:t>
      </w:r>
      <w:r w:rsidR="00171740" w:rsidRPr="005041E7">
        <w:rPr>
          <w:color w:val="auto"/>
          <w:sz w:val="24"/>
          <w:szCs w:val="24"/>
          <w:lang w:val="sr-Latn-RS"/>
        </w:rPr>
        <w:t xml:space="preserve"> ovog člana</w:t>
      </w:r>
      <w:r w:rsidRPr="005041E7">
        <w:rPr>
          <w:color w:val="auto"/>
          <w:sz w:val="24"/>
          <w:szCs w:val="24"/>
          <w:lang w:val="sr-Latn-RS"/>
        </w:rPr>
        <w:t xml:space="preserve">, </w:t>
      </w:r>
      <w:r w:rsidR="00A978F2">
        <w:rPr>
          <w:color w:val="auto"/>
          <w:sz w:val="24"/>
          <w:szCs w:val="24"/>
          <w:lang w:val="sr-Latn-RS"/>
        </w:rPr>
        <w:t xml:space="preserve">što je svojim aktom ovlašćen da utvrdi Ministar, </w:t>
      </w:r>
      <w:r w:rsidR="003308C8">
        <w:rPr>
          <w:color w:val="auto"/>
          <w:sz w:val="24"/>
          <w:szCs w:val="24"/>
          <w:lang w:val="sr-Latn-RS"/>
        </w:rPr>
        <w:t>pokreće se postupak razrješenja tog lica</w:t>
      </w:r>
      <w:r w:rsidRPr="005041E7">
        <w:rPr>
          <w:color w:val="auto"/>
          <w:sz w:val="24"/>
          <w:szCs w:val="24"/>
          <w:lang w:val="sr-Latn-RS"/>
        </w:rPr>
        <w:t>.</w:t>
      </w:r>
    </w:p>
    <w:p w:rsidR="003358C4" w:rsidRPr="00E20AA9" w:rsidRDefault="00344FB9" w:rsidP="00E20AA9">
      <w:pPr>
        <w:pStyle w:val="T30X"/>
        <w:spacing w:before="0" w:after="0"/>
        <w:ind w:firstLine="0"/>
        <w:rPr>
          <w:color w:val="auto"/>
          <w:sz w:val="24"/>
          <w:szCs w:val="24"/>
          <w:lang w:val="sr-Latn-RS"/>
        </w:rPr>
      </w:pPr>
      <w:r w:rsidRPr="005041E7">
        <w:rPr>
          <w:color w:val="auto"/>
          <w:sz w:val="24"/>
          <w:szCs w:val="24"/>
          <w:lang w:val="sr-Latn-RS"/>
        </w:rPr>
        <w:t xml:space="preserve">U slučaju iz stava </w:t>
      </w:r>
      <w:r w:rsidR="00171740" w:rsidRPr="005041E7">
        <w:rPr>
          <w:color w:val="auto"/>
          <w:sz w:val="24"/>
          <w:szCs w:val="24"/>
          <w:lang w:val="sr-Latn-RS"/>
        </w:rPr>
        <w:t>1</w:t>
      </w:r>
      <w:r w:rsidR="00B9339D">
        <w:rPr>
          <w:color w:val="auto"/>
          <w:sz w:val="24"/>
          <w:szCs w:val="24"/>
          <w:lang w:val="sr-Latn-RS"/>
        </w:rPr>
        <w:t>2</w:t>
      </w:r>
      <w:r w:rsidR="00770CD6" w:rsidRPr="005041E7">
        <w:rPr>
          <w:color w:val="auto"/>
          <w:sz w:val="24"/>
          <w:szCs w:val="24"/>
          <w:lang w:val="sr-Latn-RS"/>
        </w:rPr>
        <w:t xml:space="preserve"> ovog člana</w:t>
      </w:r>
      <w:r w:rsidRPr="005041E7">
        <w:rPr>
          <w:color w:val="auto"/>
          <w:sz w:val="24"/>
          <w:szCs w:val="24"/>
          <w:lang w:val="sr-Latn-RS"/>
        </w:rPr>
        <w:t>, punomoćnik odgovara za štetu koju je svojim postupanjem, odnosno propuštanjem nan</w:t>
      </w:r>
      <w:r w:rsidR="00C40D72" w:rsidRPr="005041E7">
        <w:rPr>
          <w:color w:val="auto"/>
          <w:sz w:val="24"/>
          <w:szCs w:val="24"/>
          <w:lang w:val="sr-Latn-RS"/>
        </w:rPr>
        <w:t>i</w:t>
      </w:r>
      <w:r w:rsidRPr="005041E7">
        <w:rPr>
          <w:color w:val="auto"/>
          <w:sz w:val="24"/>
          <w:szCs w:val="24"/>
          <w:lang w:val="sr-Latn-RS"/>
        </w:rPr>
        <w:t>o državi, odnosno Fondu</w:t>
      </w:r>
      <w:r w:rsidR="00B9339D">
        <w:rPr>
          <w:color w:val="auto"/>
          <w:sz w:val="24"/>
          <w:szCs w:val="24"/>
          <w:lang w:val="sr-Latn-RS"/>
        </w:rPr>
        <w:t>, ukoliko je štetu izazvao grubom nepažnjom ili nam</w:t>
      </w:r>
      <w:r w:rsidR="00E634DC">
        <w:rPr>
          <w:color w:val="auto"/>
          <w:sz w:val="24"/>
          <w:szCs w:val="24"/>
          <w:lang w:val="sr-Latn-RS"/>
        </w:rPr>
        <w:t>j</w:t>
      </w:r>
      <w:r w:rsidR="00B9339D">
        <w:rPr>
          <w:color w:val="auto"/>
          <w:sz w:val="24"/>
          <w:szCs w:val="24"/>
          <w:lang w:val="sr-Latn-RS"/>
        </w:rPr>
        <w:t>erno</w:t>
      </w:r>
      <w:r w:rsidRPr="005041E7">
        <w:rPr>
          <w:color w:val="auto"/>
          <w:sz w:val="24"/>
          <w:szCs w:val="24"/>
          <w:lang w:val="sr-Latn-RS"/>
        </w:rPr>
        <w:t>.</w:t>
      </w:r>
      <w:r>
        <w:rPr>
          <w:color w:val="auto"/>
          <w:sz w:val="24"/>
          <w:szCs w:val="24"/>
          <w:lang w:val="sr-Latn-RS"/>
        </w:rPr>
        <w:t xml:space="preserve"> </w:t>
      </w:r>
    </w:p>
    <w:p w:rsidR="007831E1" w:rsidRDefault="007831E1" w:rsidP="00E634DC">
      <w:pPr>
        <w:pStyle w:val="Heading3"/>
        <w:spacing w:before="360"/>
        <w:rPr>
          <w:b/>
          <w:bCs/>
          <w:sz w:val="28"/>
          <w:szCs w:val="28"/>
          <w:lang w:val="sr-Latn-RS"/>
        </w:rPr>
      </w:pPr>
      <w:r>
        <w:rPr>
          <w:b/>
          <w:bCs/>
          <w:sz w:val="28"/>
          <w:szCs w:val="28"/>
          <w:lang w:val="sr-Latn-RS"/>
        </w:rPr>
        <w:t>Glava II</w:t>
      </w:r>
    </w:p>
    <w:p w:rsidR="007831E1" w:rsidRDefault="007831E1" w:rsidP="007831E1">
      <w:pPr>
        <w:pStyle w:val="Heading3"/>
        <w:rPr>
          <w:b/>
          <w:bCs/>
          <w:sz w:val="28"/>
          <w:szCs w:val="28"/>
          <w:lang w:val="sr-Latn-RS"/>
        </w:rPr>
      </w:pPr>
      <w:r>
        <w:rPr>
          <w:b/>
          <w:bCs/>
          <w:sz w:val="28"/>
          <w:szCs w:val="28"/>
          <w:lang w:val="sr-Latn-RS"/>
        </w:rPr>
        <w:t>POSTAVLJANJE OČEKIVANJA I SPECIFIČNIH CILJEVA</w:t>
      </w:r>
    </w:p>
    <w:p w:rsidR="004F42D6" w:rsidRDefault="004F42D6" w:rsidP="004F42D6">
      <w:pPr>
        <w:pStyle w:val="N01X"/>
        <w:spacing w:before="0" w:after="0"/>
        <w:rPr>
          <w:lang w:val="sr-Latn-RS"/>
        </w:rPr>
      </w:pPr>
      <w:r>
        <w:rPr>
          <w:lang w:val="sr-Latn-RS"/>
        </w:rPr>
        <w:t>Pismo o očekivanjima</w:t>
      </w:r>
    </w:p>
    <w:p w:rsidR="004F42D6" w:rsidRDefault="004F42D6" w:rsidP="00E634DC">
      <w:pPr>
        <w:pStyle w:val="Heading5"/>
        <w:spacing w:before="120" w:after="120"/>
        <w:rPr>
          <w:i/>
          <w:iCs/>
          <w:lang w:val="sr-Latn-RS"/>
        </w:rPr>
      </w:pPr>
      <w:r>
        <w:rPr>
          <w:lang w:val="sr-Latn-RS"/>
        </w:rPr>
        <w:t xml:space="preserve">Član </w:t>
      </w:r>
      <w:r w:rsidR="00963D3F">
        <w:rPr>
          <w:lang w:val="sr-Latn-RS"/>
        </w:rPr>
        <w:t>2</w:t>
      </w:r>
      <w:r w:rsidR="00C20A27">
        <w:rPr>
          <w:lang w:val="sr-Latn-RS"/>
        </w:rPr>
        <w:t>3</w:t>
      </w:r>
    </w:p>
    <w:p w:rsidR="00E820AD" w:rsidRDefault="00E820AD" w:rsidP="004F42D6">
      <w:pPr>
        <w:pStyle w:val="T30X"/>
        <w:spacing w:before="0" w:after="0"/>
        <w:ind w:firstLine="0"/>
        <w:rPr>
          <w:color w:val="auto"/>
          <w:sz w:val="24"/>
          <w:szCs w:val="24"/>
          <w:lang w:val="sr-Latn-RS"/>
        </w:rPr>
      </w:pPr>
      <w:r>
        <w:rPr>
          <w:color w:val="auto"/>
          <w:sz w:val="24"/>
          <w:szCs w:val="24"/>
          <w:lang w:val="sr-Latn-RS"/>
        </w:rPr>
        <w:t>Pismo o očekivanjima sadrži zaht</w:t>
      </w:r>
      <w:r w:rsidR="00C40D72">
        <w:rPr>
          <w:color w:val="auto"/>
          <w:sz w:val="24"/>
          <w:szCs w:val="24"/>
          <w:lang w:val="sr-Latn-RS"/>
        </w:rPr>
        <w:t>j</w:t>
      </w:r>
      <w:r>
        <w:rPr>
          <w:color w:val="auto"/>
          <w:sz w:val="24"/>
          <w:szCs w:val="24"/>
          <w:lang w:val="sr-Latn-RS"/>
        </w:rPr>
        <w:t xml:space="preserve">eve </w:t>
      </w:r>
      <w:r w:rsidR="00F138E6">
        <w:rPr>
          <w:color w:val="auto"/>
          <w:sz w:val="24"/>
          <w:szCs w:val="24"/>
          <w:lang w:val="sr-Latn-RS"/>
        </w:rPr>
        <w:t xml:space="preserve">prema društvu u </w:t>
      </w:r>
      <w:r w:rsidR="00C87A0B">
        <w:rPr>
          <w:color w:val="auto"/>
          <w:sz w:val="24"/>
          <w:szCs w:val="24"/>
          <w:lang w:val="sr-Latn-RS"/>
        </w:rPr>
        <w:t>državnoj svojini</w:t>
      </w:r>
      <w:r w:rsidR="00F138E6">
        <w:rPr>
          <w:color w:val="auto"/>
          <w:sz w:val="24"/>
          <w:szCs w:val="24"/>
          <w:lang w:val="sr-Latn-RS"/>
        </w:rPr>
        <w:t xml:space="preserve"> </w:t>
      </w:r>
      <w:r>
        <w:rPr>
          <w:color w:val="auto"/>
          <w:sz w:val="24"/>
          <w:szCs w:val="24"/>
          <w:lang w:val="sr-Latn-RS"/>
        </w:rPr>
        <w:t>koji se odnose na</w:t>
      </w:r>
      <w:r w:rsidR="00F138E6">
        <w:rPr>
          <w:color w:val="auto"/>
          <w:sz w:val="24"/>
          <w:szCs w:val="24"/>
          <w:lang w:val="sr-Latn-RS"/>
        </w:rPr>
        <w:t xml:space="preserve"> narednu poslovnu godinu po sl</w:t>
      </w:r>
      <w:r w:rsidR="00BD2CF2">
        <w:rPr>
          <w:color w:val="auto"/>
          <w:sz w:val="24"/>
          <w:szCs w:val="24"/>
          <w:lang w:val="sr-Latn-RS"/>
        </w:rPr>
        <w:t>j</w:t>
      </w:r>
      <w:r w:rsidR="00F138E6">
        <w:rPr>
          <w:color w:val="auto"/>
          <w:sz w:val="24"/>
          <w:szCs w:val="24"/>
          <w:lang w:val="sr-Latn-RS"/>
        </w:rPr>
        <w:t>edećim pitanjima</w:t>
      </w:r>
      <w:r>
        <w:rPr>
          <w:color w:val="auto"/>
          <w:sz w:val="24"/>
          <w:szCs w:val="24"/>
          <w:lang w:val="sr-Latn-RS"/>
        </w:rPr>
        <w:t>:</w:t>
      </w:r>
    </w:p>
    <w:p w:rsidR="00F138E6" w:rsidRDefault="00F138E6" w:rsidP="008736D2">
      <w:pPr>
        <w:pStyle w:val="T30X"/>
        <w:numPr>
          <w:ilvl w:val="0"/>
          <w:numId w:val="7"/>
        </w:numPr>
        <w:spacing w:before="0" w:after="0"/>
        <w:rPr>
          <w:color w:val="auto"/>
          <w:sz w:val="24"/>
          <w:szCs w:val="24"/>
          <w:lang w:val="sr-Latn-RS"/>
        </w:rPr>
      </w:pPr>
      <w:r>
        <w:rPr>
          <w:color w:val="auto"/>
          <w:sz w:val="24"/>
          <w:szCs w:val="24"/>
          <w:lang w:val="sr-Latn-RS"/>
        </w:rPr>
        <w:t>stratešk</w:t>
      </w:r>
      <w:r w:rsidR="00240AE8">
        <w:rPr>
          <w:color w:val="auto"/>
          <w:sz w:val="24"/>
          <w:szCs w:val="24"/>
          <w:lang w:val="sr-Latn-RS"/>
        </w:rPr>
        <w:t>i</w:t>
      </w:r>
      <w:r>
        <w:rPr>
          <w:color w:val="auto"/>
          <w:sz w:val="24"/>
          <w:szCs w:val="24"/>
          <w:lang w:val="sr-Latn-RS"/>
        </w:rPr>
        <w:t xml:space="preserve"> prioritet</w:t>
      </w:r>
      <w:r w:rsidR="00240AE8">
        <w:rPr>
          <w:color w:val="auto"/>
          <w:sz w:val="24"/>
          <w:szCs w:val="24"/>
          <w:lang w:val="sr-Latn-RS"/>
        </w:rPr>
        <w:t>i</w:t>
      </w:r>
      <w:r>
        <w:rPr>
          <w:color w:val="auto"/>
          <w:sz w:val="24"/>
          <w:szCs w:val="24"/>
          <w:lang w:val="sr-Latn-RS"/>
        </w:rPr>
        <w:t xml:space="preserve"> i ključn</w:t>
      </w:r>
      <w:r w:rsidR="00240AE8">
        <w:rPr>
          <w:color w:val="auto"/>
          <w:sz w:val="24"/>
          <w:szCs w:val="24"/>
          <w:lang w:val="sr-Latn-RS"/>
        </w:rPr>
        <w:t>i</w:t>
      </w:r>
      <w:r>
        <w:rPr>
          <w:color w:val="auto"/>
          <w:sz w:val="24"/>
          <w:szCs w:val="24"/>
          <w:lang w:val="sr-Latn-RS"/>
        </w:rPr>
        <w:t xml:space="preserve"> </w:t>
      </w:r>
      <w:r w:rsidR="00C87A0B">
        <w:rPr>
          <w:color w:val="auto"/>
          <w:sz w:val="24"/>
          <w:szCs w:val="24"/>
          <w:lang w:val="sr-Latn-RS"/>
        </w:rPr>
        <w:t xml:space="preserve">kratkoročni i dugoročni </w:t>
      </w:r>
      <w:r>
        <w:rPr>
          <w:color w:val="auto"/>
          <w:sz w:val="24"/>
          <w:szCs w:val="24"/>
          <w:lang w:val="sr-Latn-RS"/>
        </w:rPr>
        <w:t>ciljev</w:t>
      </w:r>
      <w:r w:rsidR="00240AE8">
        <w:rPr>
          <w:color w:val="auto"/>
          <w:sz w:val="24"/>
          <w:szCs w:val="24"/>
          <w:lang w:val="sr-Latn-RS"/>
        </w:rPr>
        <w:t>i</w:t>
      </w:r>
      <w:r>
        <w:rPr>
          <w:color w:val="auto"/>
          <w:sz w:val="24"/>
          <w:szCs w:val="24"/>
          <w:lang w:val="sr-Latn-RS"/>
        </w:rPr>
        <w:t>;</w:t>
      </w:r>
    </w:p>
    <w:p w:rsidR="00E820AD" w:rsidRDefault="00E820AD" w:rsidP="008736D2">
      <w:pPr>
        <w:pStyle w:val="T30X"/>
        <w:numPr>
          <w:ilvl w:val="0"/>
          <w:numId w:val="7"/>
        </w:numPr>
        <w:spacing w:before="0" w:after="0"/>
        <w:rPr>
          <w:color w:val="auto"/>
          <w:sz w:val="24"/>
          <w:szCs w:val="24"/>
          <w:lang w:val="sr-Latn-RS"/>
        </w:rPr>
      </w:pPr>
      <w:r>
        <w:rPr>
          <w:color w:val="auto"/>
          <w:sz w:val="24"/>
          <w:szCs w:val="24"/>
          <w:lang w:val="sr-Latn-RS"/>
        </w:rPr>
        <w:t>finansijs</w:t>
      </w:r>
      <w:r w:rsidR="00F138E6">
        <w:rPr>
          <w:color w:val="auto"/>
          <w:sz w:val="24"/>
          <w:szCs w:val="24"/>
          <w:lang w:val="sr-Latn-RS"/>
        </w:rPr>
        <w:t>ki</w:t>
      </w:r>
      <w:r>
        <w:rPr>
          <w:color w:val="auto"/>
          <w:sz w:val="24"/>
          <w:szCs w:val="24"/>
          <w:lang w:val="sr-Latn-RS"/>
        </w:rPr>
        <w:t>, operativni i drugi učinak;</w:t>
      </w:r>
    </w:p>
    <w:p w:rsidR="00255F84" w:rsidRDefault="00E820AD" w:rsidP="008736D2">
      <w:pPr>
        <w:pStyle w:val="T30X"/>
        <w:numPr>
          <w:ilvl w:val="0"/>
          <w:numId w:val="7"/>
        </w:numPr>
        <w:spacing w:before="0" w:after="0"/>
        <w:rPr>
          <w:color w:val="auto"/>
          <w:sz w:val="24"/>
          <w:szCs w:val="24"/>
          <w:lang w:val="sr-Latn-RS"/>
        </w:rPr>
      </w:pPr>
      <w:r>
        <w:rPr>
          <w:color w:val="auto"/>
          <w:sz w:val="24"/>
          <w:szCs w:val="24"/>
          <w:lang w:val="sr-Latn-RS"/>
        </w:rPr>
        <w:t>održivost;</w:t>
      </w:r>
    </w:p>
    <w:p w:rsidR="00E820AD" w:rsidRDefault="00E820AD" w:rsidP="008736D2">
      <w:pPr>
        <w:pStyle w:val="T30X"/>
        <w:numPr>
          <w:ilvl w:val="0"/>
          <w:numId w:val="7"/>
        </w:numPr>
        <w:spacing w:before="0" w:after="0"/>
        <w:rPr>
          <w:color w:val="auto"/>
          <w:sz w:val="24"/>
          <w:szCs w:val="24"/>
          <w:lang w:val="sr-Latn-RS"/>
        </w:rPr>
      </w:pPr>
      <w:r>
        <w:rPr>
          <w:color w:val="auto"/>
          <w:sz w:val="24"/>
          <w:szCs w:val="24"/>
          <w:lang w:val="sr-Latn-RS"/>
        </w:rPr>
        <w:t>pružanje javnih usluga, ako je prim</w:t>
      </w:r>
      <w:r w:rsidR="00C40D72">
        <w:rPr>
          <w:color w:val="auto"/>
          <w:sz w:val="24"/>
          <w:szCs w:val="24"/>
          <w:lang w:val="sr-Latn-RS"/>
        </w:rPr>
        <w:t>j</w:t>
      </w:r>
      <w:r>
        <w:rPr>
          <w:color w:val="auto"/>
          <w:sz w:val="24"/>
          <w:szCs w:val="24"/>
          <w:lang w:val="sr-Latn-RS"/>
        </w:rPr>
        <w:t>enjivo za konkretno društvo;</w:t>
      </w:r>
    </w:p>
    <w:p w:rsidR="00E820AD" w:rsidRDefault="00240AE8" w:rsidP="008736D2">
      <w:pPr>
        <w:pStyle w:val="T30X"/>
        <w:numPr>
          <w:ilvl w:val="0"/>
          <w:numId w:val="7"/>
        </w:numPr>
        <w:spacing w:before="0" w:after="0"/>
        <w:rPr>
          <w:color w:val="auto"/>
          <w:sz w:val="24"/>
          <w:szCs w:val="24"/>
          <w:lang w:val="sr-Latn-RS"/>
        </w:rPr>
      </w:pPr>
      <w:r>
        <w:rPr>
          <w:color w:val="auto"/>
          <w:sz w:val="24"/>
          <w:szCs w:val="24"/>
          <w:lang w:val="sr-Latn-RS"/>
        </w:rPr>
        <w:t>korporativno upravljanje</w:t>
      </w:r>
      <w:r w:rsidR="00B906BD">
        <w:rPr>
          <w:color w:val="auto"/>
          <w:sz w:val="24"/>
          <w:szCs w:val="24"/>
          <w:lang w:val="sr-Latn-RS"/>
        </w:rPr>
        <w:t xml:space="preserve"> i upravljanje rizicima</w:t>
      </w:r>
      <w:r w:rsidR="00E634DC">
        <w:rPr>
          <w:color w:val="auto"/>
          <w:sz w:val="24"/>
          <w:szCs w:val="24"/>
          <w:lang w:val="sr-Latn-RS"/>
        </w:rPr>
        <w:t>.</w:t>
      </w:r>
    </w:p>
    <w:p w:rsidR="004F42D6" w:rsidRDefault="00240AE8" w:rsidP="00E634DC">
      <w:pPr>
        <w:pStyle w:val="T30X"/>
        <w:spacing w:before="120" w:after="120"/>
        <w:ind w:firstLine="0"/>
        <w:rPr>
          <w:color w:val="auto"/>
          <w:sz w:val="24"/>
          <w:szCs w:val="24"/>
          <w:lang w:val="sr-Latn-RS"/>
        </w:rPr>
      </w:pPr>
      <w:r>
        <w:rPr>
          <w:color w:val="auto"/>
          <w:sz w:val="24"/>
          <w:szCs w:val="24"/>
          <w:lang w:val="sr-Latn-RS"/>
        </w:rPr>
        <w:t xml:space="preserve">U pogledu pitanja koja su navedena u stavu </w:t>
      </w:r>
      <w:r w:rsidR="00FA4A85">
        <w:rPr>
          <w:color w:val="auto"/>
          <w:sz w:val="24"/>
          <w:szCs w:val="24"/>
          <w:lang w:val="sr-Latn-RS"/>
        </w:rPr>
        <w:t>1</w:t>
      </w:r>
      <w:r>
        <w:rPr>
          <w:color w:val="auto"/>
          <w:sz w:val="24"/>
          <w:szCs w:val="24"/>
          <w:lang w:val="sr-Latn-RS"/>
        </w:rPr>
        <w:t xml:space="preserve"> tač. 2-4 ovog člana, pismo o očekivanjima postavlja konkretne finansijske, operativne i druge pokazatelje (indikatore) koje društvo treba da ispuni u narednoj poslovnoj godini, kao i </w:t>
      </w:r>
      <w:r w:rsidR="00C87A0B">
        <w:rPr>
          <w:color w:val="auto"/>
          <w:sz w:val="24"/>
          <w:szCs w:val="24"/>
          <w:lang w:val="sr-Latn-RS"/>
        </w:rPr>
        <w:t>u</w:t>
      </w:r>
      <w:r>
        <w:rPr>
          <w:color w:val="auto"/>
          <w:sz w:val="24"/>
          <w:szCs w:val="24"/>
          <w:lang w:val="sr-Latn-RS"/>
        </w:rPr>
        <w:t xml:space="preserve"> naredne tri poslovne godine.</w:t>
      </w:r>
    </w:p>
    <w:p w:rsidR="00240AE8" w:rsidRDefault="00240AE8" w:rsidP="004C09B3">
      <w:pPr>
        <w:pStyle w:val="T30X"/>
        <w:spacing w:before="0" w:after="0"/>
        <w:ind w:firstLine="0"/>
        <w:rPr>
          <w:color w:val="auto"/>
          <w:sz w:val="24"/>
          <w:szCs w:val="24"/>
          <w:lang w:val="sr-Latn-RS"/>
        </w:rPr>
      </w:pPr>
      <w:r>
        <w:rPr>
          <w:color w:val="auto"/>
          <w:sz w:val="24"/>
          <w:szCs w:val="24"/>
          <w:lang w:val="sr-Latn-RS"/>
        </w:rPr>
        <w:t xml:space="preserve">U pogledu pitanja koja su navedena u stavu </w:t>
      </w:r>
      <w:r w:rsidR="00FA4A85">
        <w:rPr>
          <w:color w:val="auto"/>
          <w:sz w:val="24"/>
          <w:szCs w:val="24"/>
          <w:lang w:val="sr-Latn-RS"/>
        </w:rPr>
        <w:t>1</w:t>
      </w:r>
      <w:r>
        <w:rPr>
          <w:color w:val="auto"/>
          <w:sz w:val="24"/>
          <w:szCs w:val="24"/>
          <w:lang w:val="sr-Latn-RS"/>
        </w:rPr>
        <w:t xml:space="preserve"> tačka 5 ovog člana, pismo o očekivanjima postavlja opšte i konkretne standarde korporativnog upravljanja koje društvo u </w:t>
      </w:r>
      <w:r w:rsidR="00E634DC">
        <w:rPr>
          <w:color w:val="auto"/>
          <w:sz w:val="24"/>
          <w:szCs w:val="24"/>
          <w:lang w:val="sr-Latn-RS"/>
        </w:rPr>
        <w:t>državnom</w:t>
      </w:r>
      <w:r>
        <w:rPr>
          <w:color w:val="auto"/>
          <w:sz w:val="24"/>
          <w:szCs w:val="24"/>
          <w:lang w:val="sr-Latn-RS"/>
        </w:rPr>
        <w:t xml:space="preserve"> vlasništvu treba da održi ili postigne, prema okolnostima slučaja</w:t>
      </w:r>
      <w:r w:rsidR="00C87A0B">
        <w:rPr>
          <w:color w:val="auto"/>
          <w:sz w:val="24"/>
          <w:szCs w:val="24"/>
          <w:lang w:val="sr-Latn-RS"/>
        </w:rPr>
        <w:t>, koji ne smiju biti suprotni standardima propisanim ovim zakonom i propisima don</w:t>
      </w:r>
      <w:r w:rsidR="00E634DC">
        <w:rPr>
          <w:color w:val="auto"/>
          <w:sz w:val="24"/>
          <w:szCs w:val="24"/>
          <w:lang w:val="sr-Latn-RS"/>
        </w:rPr>
        <w:t>ij</w:t>
      </w:r>
      <w:r w:rsidR="00C87A0B">
        <w:rPr>
          <w:color w:val="auto"/>
          <w:sz w:val="24"/>
          <w:szCs w:val="24"/>
          <w:lang w:val="sr-Latn-RS"/>
        </w:rPr>
        <w:t>etim na osnovu ovog zakona, a za društva koja su javna društva i propisima o tržištu kapitala</w:t>
      </w:r>
      <w:r>
        <w:rPr>
          <w:color w:val="auto"/>
          <w:sz w:val="24"/>
          <w:szCs w:val="24"/>
          <w:lang w:val="sr-Latn-RS"/>
        </w:rPr>
        <w:t>.</w:t>
      </w:r>
    </w:p>
    <w:p w:rsidR="00240AE8" w:rsidRDefault="00240AE8" w:rsidP="004C09B3">
      <w:pPr>
        <w:pStyle w:val="T30X"/>
        <w:spacing w:before="0" w:after="0"/>
        <w:ind w:firstLine="0"/>
        <w:rPr>
          <w:color w:val="auto"/>
          <w:sz w:val="24"/>
          <w:szCs w:val="24"/>
          <w:lang w:val="sr-Latn-RS"/>
        </w:rPr>
      </w:pPr>
    </w:p>
    <w:p w:rsidR="000F703C" w:rsidRDefault="000F703C" w:rsidP="000F703C">
      <w:pPr>
        <w:pStyle w:val="N01X"/>
        <w:spacing w:before="0" w:after="0"/>
        <w:rPr>
          <w:lang w:val="sr-Latn-RS"/>
        </w:rPr>
      </w:pPr>
      <w:r>
        <w:rPr>
          <w:lang w:val="sr-Latn-RS"/>
        </w:rPr>
        <w:lastRenderedPageBreak/>
        <w:t>Priprema pisma o očekivanjima</w:t>
      </w:r>
    </w:p>
    <w:p w:rsidR="000F703C" w:rsidRDefault="000F703C" w:rsidP="00E634DC">
      <w:pPr>
        <w:pStyle w:val="Heading5"/>
        <w:spacing w:before="120" w:after="120"/>
        <w:rPr>
          <w:i/>
          <w:iCs/>
          <w:lang w:val="sr-Latn-RS"/>
        </w:rPr>
      </w:pPr>
      <w:r>
        <w:rPr>
          <w:lang w:val="sr-Latn-RS"/>
        </w:rPr>
        <w:t xml:space="preserve">Član </w:t>
      </w:r>
      <w:r w:rsidR="00963D3F">
        <w:rPr>
          <w:lang w:val="sr-Latn-RS"/>
        </w:rPr>
        <w:t>2</w:t>
      </w:r>
      <w:r w:rsidR="00C20A27">
        <w:rPr>
          <w:lang w:val="sr-Latn-RS"/>
        </w:rPr>
        <w:t>4</w:t>
      </w:r>
    </w:p>
    <w:p w:rsidR="00B906BD" w:rsidRPr="00B55DA5" w:rsidRDefault="00B906BD" w:rsidP="00E634DC">
      <w:pPr>
        <w:pStyle w:val="T30X"/>
        <w:spacing w:before="0" w:after="120"/>
        <w:ind w:firstLine="0"/>
        <w:rPr>
          <w:color w:val="auto"/>
          <w:sz w:val="24"/>
          <w:szCs w:val="24"/>
          <w:lang w:val="sr-Latn-RS"/>
        </w:rPr>
      </w:pPr>
      <w:r>
        <w:rPr>
          <w:color w:val="auto"/>
          <w:sz w:val="24"/>
          <w:szCs w:val="24"/>
          <w:lang w:val="sr-Latn-RS"/>
        </w:rPr>
        <w:t xml:space="preserve">Organ upravljanja društva u </w:t>
      </w:r>
      <w:r w:rsidR="00A61E17">
        <w:rPr>
          <w:color w:val="auto"/>
          <w:sz w:val="24"/>
          <w:szCs w:val="24"/>
          <w:lang w:val="sr-Latn-RS"/>
        </w:rPr>
        <w:t>državnoj svojini</w:t>
      </w:r>
      <w:r>
        <w:rPr>
          <w:color w:val="auto"/>
          <w:sz w:val="24"/>
          <w:szCs w:val="24"/>
          <w:lang w:val="sr-Latn-RS"/>
        </w:rPr>
        <w:t xml:space="preserve"> u </w:t>
      </w:r>
      <w:r w:rsidRPr="00B55DA5">
        <w:rPr>
          <w:color w:val="auto"/>
          <w:sz w:val="24"/>
          <w:szCs w:val="24"/>
          <w:lang w:val="sr-Latn-RS"/>
        </w:rPr>
        <w:t xml:space="preserve">obavezi je da najkasnije </w:t>
      </w:r>
      <w:r w:rsidRPr="00EE51D0">
        <w:rPr>
          <w:color w:val="auto"/>
          <w:sz w:val="24"/>
          <w:szCs w:val="24"/>
          <w:lang w:val="sr-Latn-RS"/>
        </w:rPr>
        <w:t xml:space="preserve">do </w:t>
      </w:r>
      <w:r w:rsidR="00EE51D0" w:rsidRPr="00EE51D0">
        <w:rPr>
          <w:color w:val="auto"/>
          <w:sz w:val="24"/>
          <w:szCs w:val="24"/>
          <w:lang w:val="sr-Latn-RS"/>
        </w:rPr>
        <w:t>15</w:t>
      </w:r>
      <w:r w:rsidRPr="00EE51D0">
        <w:rPr>
          <w:color w:val="auto"/>
          <w:sz w:val="24"/>
          <w:szCs w:val="24"/>
          <w:lang w:val="sr-Latn-RS"/>
        </w:rPr>
        <w:t xml:space="preserve">. </w:t>
      </w:r>
      <w:r w:rsidR="00EE51D0" w:rsidRPr="00EE51D0">
        <w:rPr>
          <w:color w:val="auto"/>
          <w:sz w:val="24"/>
          <w:szCs w:val="24"/>
          <w:lang w:val="sr-Latn-RS"/>
        </w:rPr>
        <w:t>septembra</w:t>
      </w:r>
      <w:r w:rsidRPr="00B55DA5">
        <w:rPr>
          <w:color w:val="auto"/>
          <w:sz w:val="24"/>
          <w:szCs w:val="24"/>
          <w:lang w:val="sr-Latn-RS"/>
        </w:rPr>
        <w:t xml:space="preserve"> svake godine Ministarstvu </w:t>
      </w:r>
      <w:r w:rsidR="00574A6E" w:rsidRPr="00B55DA5">
        <w:rPr>
          <w:color w:val="auto"/>
          <w:sz w:val="24"/>
          <w:szCs w:val="24"/>
          <w:lang w:val="sr-Latn-RS"/>
        </w:rPr>
        <w:t xml:space="preserve">i resornom ministarstvu, odnosno Fondu </w:t>
      </w:r>
      <w:r w:rsidRPr="00B55DA5">
        <w:rPr>
          <w:color w:val="auto"/>
          <w:sz w:val="24"/>
          <w:szCs w:val="24"/>
          <w:lang w:val="sr-Latn-RS"/>
        </w:rPr>
        <w:t xml:space="preserve">dostavi predloge za konkretne finansijske, operativne i druge pokazatelje (indikatore) </w:t>
      </w:r>
      <w:r w:rsidR="00A61E17" w:rsidRPr="00B55DA5">
        <w:rPr>
          <w:color w:val="auto"/>
          <w:sz w:val="24"/>
          <w:szCs w:val="24"/>
          <w:lang w:val="sr-Latn-RS"/>
        </w:rPr>
        <w:t>iz člana 23 stav 2 ovog zakona</w:t>
      </w:r>
      <w:r w:rsidRPr="00B55DA5">
        <w:rPr>
          <w:color w:val="auto"/>
          <w:sz w:val="24"/>
          <w:szCs w:val="24"/>
          <w:lang w:val="sr-Latn-RS"/>
        </w:rPr>
        <w:t>.</w:t>
      </w:r>
    </w:p>
    <w:p w:rsidR="000F703C" w:rsidRDefault="000F703C" w:rsidP="00E634DC">
      <w:pPr>
        <w:pStyle w:val="T30X"/>
        <w:spacing w:before="0" w:after="120"/>
        <w:ind w:firstLine="0"/>
        <w:rPr>
          <w:color w:val="auto"/>
          <w:sz w:val="24"/>
          <w:szCs w:val="24"/>
          <w:lang w:val="sr-Latn-RS"/>
        </w:rPr>
      </w:pPr>
      <w:r w:rsidRPr="00B55DA5">
        <w:rPr>
          <w:color w:val="auto"/>
          <w:sz w:val="24"/>
          <w:szCs w:val="24"/>
          <w:lang w:val="sr-Latn-RS"/>
        </w:rPr>
        <w:t>Ministarstvo, u k</w:t>
      </w:r>
      <w:r w:rsidR="008B5593" w:rsidRPr="00B55DA5">
        <w:rPr>
          <w:color w:val="auto"/>
          <w:sz w:val="24"/>
          <w:szCs w:val="24"/>
          <w:lang w:val="sr-Latn-RS"/>
        </w:rPr>
        <w:t>oordinaciji</w:t>
      </w:r>
      <w:r w:rsidRPr="00B55DA5">
        <w:rPr>
          <w:color w:val="auto"/>
          <w:sz w:val="24"/>
          <w:szCs w:val="24"/>
          <w:lang w:val="sr-Latn-RS"/>
        </w:rPr>
        <w:t xml:space="preserve"> sa resornim ministarstvom, odnosno odgovarajućim Fondom priprema i jednom godišnje, najkasnije </w:t>
      </w:r>
      <w:r w:rsidRPr="00EE51D0">
        <w:rPr>
          <w:color w:val="auto"/>
          <w:sz w:val="24"/>
          <w:szCs w:val="24"/>
          <w:lang w:val="sr-Latn-RS"/>
        </w:rPr>
        <w:t xml:space="preserve">do </w:t>
      </w:r>
      <w:r w:rsidR="00EE51D0" w:rsidRPr="00EE51D0">
        <w:rPr>
          <w:color w:val="auto"/>
          <w:sz w:val="24"/>
          <w:szCs w:val="24"/>
          <w:lang w:val="sr-Latn-RS"/>
        </w:rPr>
        <w:t>15</w:t>
      </w:r>
      <w:r w:rsidRPr="00EE51D0">
        <w:rPr>
          <w:color w:val="auto"/>
          <w:sz w:val="24"/>
          <w:szCs w:val="24"/>
          <w:lang w:val="sr-Latn-RS"/>
        </w:rPr>
        <w:t xml:space="preserve">. </w:t>
      </w:r>
      <w:r w:rsidR="00EE51D0" w:rsidRPr="00EE51D0">
        <w:rPr>
          <w:color w:val="auto"/>
          <w:sz w:val="24"/>
          <w:szCs w:val="24"/>
          <w:lang w:val="sr-Latn-RS"/>
        </w:rPr>
        <w:t>novembra</w:t>
      </w:r>
      <w:r w:rsidRPr="00B55DA5">
        <w:rPr>
          <w:color w:val="auto"/>
          <w:sz w:val="24"/>
          <w:szCs w:val="24"/>
          <w:lang w:val="sr-Latn-RS"/>
        </w:rPr>
        <w:t xml:space="preserve"> svake godine, dostavlja pismo o očekivanjima društvu u </w:t>
      </w:r>
      <w:r w:rsidR="00A61E17" w:rsidRPr="00B55DA5">
        <w:rPr>
          <w:color w:val="auto"/>
          <w:sz w:val="24"/>
          <w:szCs w:val="24"/>
          <w:lang w:val="sr-Latn-RS"/>
        </w:rPr>
        <w:t>državnoj svojini</w:t>
      </w:r>
      <w:r w:rsidR="002E5985" w:rsidRPr="00B55DA5">
        <w:rPr>
          <w:color w:val="auto"/>
          <w:sz w:val="24"/>
          <w:szCs w:val="24"/>
          <w:lang w:val="sr-Latn-RS"/>
        </w:rPr>
        <w:t xml:space="preserve"> i istovremeno ga javno objavljuje na svojoj internet stranici</w:t>
      </w:r>
      <w:r w:rsidR="007B0194" w:rsidRPr="00B55DA5">
        <w:rPr>
          <w:color w:val="auto"/>
          <w:sz w:val="24"/>
          <w:szCs w:val="24"/>
          <w:lang w:val="sr-Latn-RS"/>
        </w:rPr>
        <w:t xml:space="preserve">, na kojoj će ostati dostupno u periodu od </w:t>
      </w:r>
      <w:r w:rsidR="007B0194" w:rsidRPr="00EE51D0">
        <w:rPr>
          <w:color w:val="auto"/>
          <w:sz w:val="24"/>
          <w:szCs w:val="24"/>
          <w:lang w:val="sr-Latn-RS"/>
        </w:rPr>
        <w:t>najmanje deset godina</w:t>
      </w:r>
      <w:r w:rsidRPr="00EE51D0">
        <w:rPr>
          <w:color w:val="auto"/>
          <w:sz w:val="24"/>
          <w:szCs w:val="24"/>
          <w:lang w:val="sr-Latn-RS"/>
        </w:rPr>
        <w:t>.</w:t>
      </w:r>
    </w:p>
    <w:p w:rsidR="00CF1864" w:rsidRDefault="00CF1864" w:rsidP="00E634DC">
      <w:pPr>
        <w:pStyle w:val="T30X"/>
        <w:spacing w:before="0" w:after="120"/>
        <w:ind w:firstLine="0"/>
        <w:rPr>
          <w:color w:val="auto"/>
          <w:sz w:val="24"/>
          <w:szCs w:val="24"/>
          <w:lang w:val="sr-Latn-RS"/>
        </w:rPr>
      </w:pPr>
      <w:r>
        <w:rPr>
          <w:color w:val="auto"/>
          <w:sz w:val="24"/>
          <w:szCs w:val="24"/>
          <w:lang w:val="sr-Latn-RS"/>
        </w:rPr>
        <w:t>U slučaju postojanja neslaganja između Ministarstva i resornog ministarstva u pogledu pripreme pisma o očekivanjima, Ministarstvo je u obavezi da u konačnoj verziji pisma o očekivanjima prim</w:t>
      </w:r>
      <w:r w:rsidR="00BD2CF2">
        <w:rPr>
          <w:color w:val="auto"/>
          <w:sz w:val="24"/>
          <w:szCs w:val="24"/>
          <w:lang w:val="sr-Latn-RS"/>
        </w:rPr>
        <w:t>ij</w:t>
      </w:r>
      <w:r>
        <w:rPr>
          <w:color w:val="auto"/>
          <w:sz w:val="24"/>
          <w:szCs w:val="24"/>
          <w:lang w:val="sr-Latn-RS"/>
        </w:rPr>
        <w:t>eni operativne pokazatelje poslovanja koje opred</w:t>
      </w:r>
      <w:r w:rsidR="00BD2CF2">
        <w:rPr>
          <w:color w:val="auto"/>
          <w:sz w:val="24"/>
          <w:szCs w:val="24"/>
          <w:lang w:val="sr-Latn-RS"/>
        </w:rPr>
        <w:t>ij</w:t>
      </w:r>
      <w:r>
        <w:rPr>
          <w:color w:val="auto"/>
          <w:sz w:val="24"/>
          <w:szCs w:val="24"/>
          <w:lang w:val="sr-Latn-RS"/>
        </w:rPr>
        <w:t>eli resorno ministarstvo</w:t>
      </w:r>
      <w:r w:rsidR="00AF4399">
        <w:rPr>
          <w:color w:val="auto"/>
          <w:sz w:val="24"/>
          <w:szCs w:val="24"/>
          <w:lang w:val="sr-Latn-RS"/>
        </w:rPr>
        <w:t xml:space="preserve">, </w:t>
      </w:r>
      <w:r w:rsidRPr="00CF1864">
        <w:rPr>
          <w:color w:val="auto"/>
          <w:sz w:val="24"/>
          <w:szCs w:val="24"/>
          <w:lang w:val="sr-Latn-RS"/>
        </w:rPr>
        <w:t xml:space="preserve">osim u slučaju da takvi pokazatelji u bitnom </w:t>
      </w:r>
      <w:r w:rsidR="00A61E17">
        <w:rPr>
          <w:color w:val="auto"/>
          <w:sz w:val="24"/>
          <w:szCs w:val="24"/>
          <w:lang w:val="sr-Latn-RS"/>
        </w:rPr>
        <w:t xml:space="preserve">negativno </w:t>
      </w:r>
      <w:r w:rsidRPr="00CF1864">
        <w:rPr>
          <w:color w:val="auto"/>
          <w:sz w:val="24"/>
          <w:szCs w:val="24"/>
          <w:lang w:val="sr-Latn-RS"/>
        </w:rPr>
        <w:t>utiču na mogućnost ostvarivanja finansijskih pokazatelja</w:t>
      </w:r>
      <w:r w:rsidR="00A61E17">
        <w:rPr>
          <w:color w:val="auto"/>
          <w:sz w:val="24"/>
          <w:szCs w:val="24"/>
          <w:lang w:val="sr-Latn-RS"/>
        </w:rPr>
        <w:t xml:space="preserve"> koje opredijeli Ministarstvo</w:t>
      </w:r>
      <w:r w:rsidR="00AF4399">
        <w:rPr>
          <w:color w:val="auto"/>
          <w:sz w:val="24"/>
          <w:szCs w:val="24"/>
          <w:lang w:val="sr-Latn-RS"/>
        </w:rPr>
        <w:t>.</w:t>
      </w:r>
    </w:p>
    <w:p w:rsidR="000F703C" w:rsidRDefault="000F703C" w:rsidP="00E634DC">
      <w:pPr>
        <w:pStyle w:val="T30X"/>
        <w:spacing w:before="0" w:after="120"/>
        <w:ind w:firstLine="0"/>
        <w:rPr>
          <w:color w:val="auto"/>
          <w:sz w:val="24"/>
          <w:szCs w:val="24"/>
          <w:lang w:val="sr-Latn-RS"/>
        </w:rPr>
      </w:pPr>
      <w:r w:rsidRPr="005041E7">
        <w:rPr>
          <w:color w:val="auto"/>
          <w:sz w:val="24"/>
          <w:szCs w:val="24"/>
          <w:lang w:val="sr-Latn-RS"/>
        </w:rPr>
        <w:t xml:space="preserve">Članovi organa upravljanja društva u </w:t>
      </w:r>
      <w:r w:rsidR="00A61E17">
        <w:rPr>
          <w:color w:val="auto"/>
          <w:sz w:val="24"/>
          <w:szCs w:val="24"/>
          <w:lang w:val="sr-Latn-RS"/>
        </w:rPr>
        <w:t>državnoj svojini</w:t>
      </w:r>
      <w:r w:rsidRPr="005041E7">
        <w:rPr>
          <w:color w:val="auto"/>
          <w:sz w:val="24"/>
          <w:szCs w:val="24"/>
          <w:lang w:val="sr-Latn-RS"/>
        </w:rPr>
        <w:t xml:space="preserve"> koji su postavljeni na predlog Vlade Crne Gore, odnosno Fonda duž</w:t>
      </w:r>
      <w:r>
        <w:rPr>
          <w:color w:val="auto"/>
          <w:sz w:val="24"/>
          <w:szCs w:val="24"/>
          <w:lang w:val="sr-Latn-RS"/>
        </w:rPr>
        <w:t>ni su da svoju funkciju obavljaju u skladu sa zaht</w:t>
      </w:r>
      <w:r w:rsidR="00C40D72">
        <w:rPr>
          <w:color w:val="auto"/>
          <w:sz w:val="24"/>
          <w:szCs w:val="24"/>
          <w:lang w:val="sr-Latn-RS"/>
        </w:rPr>
        <w:t>j</w:t>
      </w:r>
      <w:r>
        <w:rPr>
          <w:color w:val="auto"/>
          <w:sz w:val="24"/>
          <w:szCs w:val="24"/>
          <w:lang w:val="sr-Latn-RS"/>
        </w:rPr>
        <w:t>evima pisma o očekivanjima</w:t>
      </w:r>
      <w:r w:rsidR="00A61E17">
        <w:rPr>
          <w:color w:val="auto"/>
          <w:sz w:val="24"/>
          <w:szCs w:val="24"/>
          <w:lang w:val="sr-Latn-RS"/>
        </w:rPr>
        <w:t xml:space="preserve"> i sa ciljem postizanja rezultata, ciljeva i učinka koji su navedeni u tom pismu</w:t>
      </w:r>
      <w:r>
        <w:rPr>
          <w:color w:val="auto"/>
          <w:sz w:val="24"/>
          <w:szCs w:val="24"/>
          <w:lang w:val="sr-Latn-RS"/>
        </w:rPr>
        <w:t>.</w:t>
      </w:r>
    </w:p>
    <w:p w:rsidR="0011135E" w:rsidRDefault="00A61E17" w:rsidP="00E634DC">
      <w:pPr>
        <w:pStyle w:val="T30X"/>
        <w:spacing w:before="0" w:after="120"/>
        <w:ind w:firstLine="0"/>
        <w:rPr>
          <w:color w:val="auto"/>
          <w:sz w:val="24"/>
          <w:szCs w:val="24"/>
          <w:lang w:val="sr-Latn-RS"/>
        </w:rPr>
      </w:pPr>
      <w:r>
        <w:rPr>
          <w:color w:val="auto"/>
          <w:sz w:val="24"/>
          <w:szCs w:val="24"/>
          <w:lang w:val="sr-Latn-RS"/>
        </w:rPr>
        <w:t xml:space="preserve">Ministarstvo i resorno ministarstvo će prilikom pripreme pisma o očekivanjima i utvrđivanja </w:t>
      </w:r>
      <w:r w:rsidR="0011135E">
        <w:rPr>
          <w:color w:val="auto"/>
          <w:sz w:val="24"/>
          <w:szCs w:val="24"/>
          <w:lang w:val="sr-Latn-RS"/>
        </w:rPr>
        <w:t>zahtijeva iz člana 23 stav 1 ovog zakona uzimati u obzir rezultate upoređivanja poslovanja  konkretnog društva u državnoj svojini sa uporedivim privrednim društvima koja su u većinski privatnom vlasništvu i koja posluju na istom ili sličnom tržištu.</w:t>
      </w:r>
    </w:p>
    <w:p w:rsidR="00BF2E1B" w:rsidRDefault="00BF2E1B" w:rsidP="000F703C">
      <w:pPr>
        <w:pStyle w:val="T30X"/>
        <w:spacing w:before="0" w:after="0"/>
        <w:ind w:firstLine="0"/>
        <w:rPr>
          <w:color w:val="auto"/>
          <w:sz w:val="24"/>
          <w:szCs w:val="24"/>
          <w:lang w:val="sr-Latn-RS"/>
        </w:rPr>
      </w:pPr>
      <w:r>
        <w:rPr>
          <w:color w:val="auto"/>
          <w:sz w:val="24"/>
          <w:szCs w:val="24"/>
          <w:lang w:val="sr-Latn-RS"/>
        </w:rPr>
        <w:t>U slučaju nastupanja vanrednih okolnosti ili bitnih prom</w:t>
      </w:r>
      <w:r w:rsidR="00D25E9B">
        <w:rPr>
          <w:color w:val="auto"/>
          <w:sz w:val="24"/>
          <w:szCs w:val="24"/>
          <w:lang w:val="sr-Latn-RS"/>
        </w:rPr>
        <w:t>j</w:t>
      </w:r>
      <w:r>
        <w:rPr>
          <w:color w:val="auto"/>
          <w:sz w:val="24"/>
          <w:szCs w:val="24"/>
          <w:lang w:val="sr-Latn-RS"/>
        </w:rPr>
        <w:t>ena uslova poslovanja koje se nisu mogle predvid</w:t>
      </w:r>
      <w:r w:rsidR="00D25E9B">
        <w:rPr>
          <w:color w:val="auto"/>
          <w:sz w:val="24"/>
          <w:szCs w:val="24"/>
          <w:lang w:val="sr-Latn-RS"/>
        </w:rPr>
        <w:t>j</w:t>
      </w:r>
      <w:r>
        <w:rPr>
          <w:color w:val="auto"/>
          <w:sz w:val="24"/>
          <w:szCs w:val="24"/>
          <w:lang w:val="sr-Latn-RS"/>
        </w:rPr>
        <w:t>eti u vr</w:t>
      </w:r>
      <w:r w:rsidR="00E634DC">
        <w:rPr>
          <w:color w:val="auto"/>
          <w:sz w:val="24"/>
          <w:szCs w:val="24"/>
          <w:lang w:val="sr-Latn-RS"/>
        </w:rPr>
        <w:t>ij</w:t>
      </w:r>
      <w:r>
        <w:rPr>
          <w:color w:val="auto"/>
          <w:sz w:val="24"/>
          <w:szCs w:val="24"/>
          <w:lang w:val="sr-Latn-RS"/>
        </w:rPr>
        <w:t xml:space="preserve">eme donošenja pisma o očekivanjima, </w:t>
      </w:r>
      <w:r w:rsidRPr="00EE51D0">
        <w:rPr>
          <w:color w:val="auto"/>
          <w:sz w:val="24"/>
          <w:szCs w:val="24"/>
          <w:lang w:val="sr-Latn-RS"/>
        </w:rPr>
        <w:t xml:space="preserve">Ministarstvo </w:t>
      </w:r>
      <w:r w:rsidR="00540708" w:rsidRPr="00EE51D0">
        <w:rPr>
          <w:color w:val="auto"/>
          <w:sz w:val="24"/>
          <w:szCs w:val="24"/>
          <w:lang w:val="sr-Latn-RS"/>
        </w:rPr>
        <w:t>po službenoj dužnosti ili</w:t>
      </w:r>
      <w:r w:rsidR="00EE51D0" w:rsidRPr="00EE51D0">
        <w:rPr>
          <w:color w:val="auto"/>
          <w:sz w:val="24"/>
          <w:szCs w:val="24"/>
          <w:lang w:val="sr-Latn-RS"/>
        </w:rPr>
        <w:t xml:space="preserve"> </w:t>
      </w:r>
      <w:r w:rsidRPr="00EE51D0">
        <w:rPr>
          <w:color w:val="auto"/>
          <w:sz w:val="24"/>
          <w:szCs w:val="24"/>
          <w:lang w:val="sr-Latn-RS"/>
        </w:rPr>
        <w:t>na</w:t>
      </w:r>
      <w:r>
        <w:rPr>
          <w:color w:val="auto"/>
          <w:sz w:val="24"/>
          <w:szCs w:val="24"/>
          <w:lang w:val="sr-Latn-RS"/>
        </w:rPr>
        <w:t xml:space="preserve"> predlog društva u državnoj svojini može </w:t>
      </w:r>
      <w:r w:rsidRPr="005041E7">
        <w:rPr>
          <w:color w:val="auto"/>
          <w:sz w:val="24"/>
          <w:szCs w:val="24"/>
          <w:lang w:val="sr-Latn-RS"/>
        </w:rPr>
        <w:t>priprem</w:t>
      </w:r>
      <w:r>
        <w:rPr>
          <w:color w:val="auto"/>
          <w:sz w:val="24"/>
          <w:szCs w:val="24"/>
          <w:lang w:val="sr-Latn-RS"/>
        </w:rPr>
        <w:t>iti</w:t>
      </w:r>
      <w:r w:rsidRPr="005041E7">
        <w:rPr>
          <w:color w:val="auto"/>
          <w:sz w:val="24"/>
          <w:szCs w:val="24"/>
          <w:lang w:val="sr-Latn-RS"/>
        </w:rPr>
        <w:t xml:space="preserve"> i dostav</w:t>
      </w:r>
      <w:r>
        <w:rPr>
          <w:color w:val="auto"/>
          <w:sz w:val="24"/>
          <w:szCs w:val="24"/>
          <w:lang w:val="sr-Latn-RS"/>
        </w:rPr>
        <w:t xml:space="preserve">iti ažurirano </w:t>
      </w:r>
      <w:r w:rsidRPr="005041E7">
        <w:rPr>
          <w:color w:val="auto"/>
          <w:sz w:val="24"/>
          <w:szCs w:val="24"/>
          <w:lang w:val="sr-Latn-RS"/>
        </w:rPr>
        <w:t xml:space="preserve">pismo o očekivanjima društvu u </w:t>
      </w:r>
      <w:r>
        <w:rPr>
          <w:color w:val="auto"/>
          <w:sz w:val="24"/>
          <w:szCs w:val="24"/>
          <w:lang w:val="sr-Latn-RS"/>
        </w:rPr>
        <w:t>državnoj svojini i tokom poslovne godin</w:t>
      </w:r>
      <w:r w:rsidR="00A34D23">
        <w:rPr>
          <w:color w:val="auto"/>
          <w:sz w:val="24"/>
          <w:szCs w:val="24"/>
          <w:lang w:val="sr-Latn-RS"/>
        </w:rPr>
        <w:t>e</w:t>
      </w:r>
      <w:r>
        <w:rPr>
          <w:color w:val="auto"/>
          <w:sz w:val="24"/>
          <w:szCs w:val="24"/>
          <w:lang w:val="sr-Latn-RS"/>
        </w:rPr>
        <w:t>, shodnom prim</w:t>
      </w:r>
      <w:r w:rsidR="00D25E9B">
        <w:rPr>
          <w:color w:val="auto"/>
          <w:sz w:val="24"/>
          <w:szCs w:val="24"/>
          <w:lang w:val="sr-Latn-RS"/>
        </w:rPr>
        <w:t>j</w:t>
      </w:r>
      <w:r>
        <w:rPr>
          <w:color w:val="auto"/>
          <w:sz w:val="24"/>
          <w:szCs w:val="24"/>
          <w:lang w:val="sr-Latn-RS"/>
        </w:rPr>
        <w:t xml:space="preserve">enom </w:t>
      </w:r>
      <w:r w:rsidR="00A34D23">
        <w:rPr>
          <w:color w:val="auto"/>
          <w:sz w:val="24"/>
          <w:szCs w:val="24"/>
          <w:lang w:val="sr-Latn-RS"/>
        </w:rPr>
        <w:t>odredbi ovog člana.</w:t>
      </w:r>
    </w:p>
    <w:p w:rsidR="00A34D23" w:rsidRDefault="00A34D23" w:rsidP="000F703C">
      <w:pPr>
        <w:pStyle w:val="T30X"/>
        <w:spacing w:before="0" w:after="0"/>
        <w:ind w:firstLine="0"/>
        <w:rPr>
          <w:color w:val="auto"/>
          <w:sz w:val="24"/>
          <w:szCs w:val="24"/>
          <w:lang w:val="sr-Latn-RS"/>
        </w:rPr>
      </w:pPr>
    </w:p>
    <w:p w:rsidR="000F0A11" w:rsidRDefault="000F0A11" w:rsidP="000F0A11">
      <w:pPr>
        <w:pStyle w:val="Heading3"/>
        <w:rPr>
          <w:b/>
          <w:bCs/>
          <w:sz w:val="28"/>
          <w:szCs w:val="28"/>
          <w:lang w:val="sr-Latn-RS"/>
        </w:rPr>
      </w:pPr>
      <w:r>
        <w:rPr>
          <w:b/>
          <w:bCs/>
          <w:sz w:val="28"/>
          <w:szCs w:val="28"/>
          <w:lang w:val="sr-Latn-RS"/>
        </w:rPr>
        <w:t>Glava III</w:t>
      </w:r>
    </w:p>
    <w:p w:rsidR="000F0A11" w:rsidRDefault="00236CEB" w:rsidP="000F0A11">
      <w:pPr>
        <w:pStyle w:val="Heading3"/>
        <w:rPr>
          <w:b/>
          <w:bCs/>
          <w:sz w:val="28"/>
          <w:szCs w:val="28"/>
          <w:lang w:val="sr-Latn-RS"/>
        </w:rPr>
      </w:pPr>
      <w:r>
        <w:rPr>
          <w:b/>
          <w:bCs/>
          <w:sz w:val="28"/>
          <w:szCs w:val="28"/>
          <w:lang w:val="sr-Latn-RS"/>
        </w:rPr>
        <w:t xml:space="preserve">ODNOS SA MANJINSKIM VLASNICIMA I </w:t>
      </w:r>
      <w:r w:rsidR="000F0A11">
        <w:rPr>
          <w:b/>
          <w:bCs/>
          <w:sz w:val="28"/>
          <w:szCs w:val="28"/>
          <w:lang w:val="sr-Latn-RS"/>
        </w:rPr>
        <w:t>ZAŠTITA INTERESA DRŽAVE</w:t>
      </w:r>
    </w:p>
    <w:p w:rsidR="000F0A11" w:rsidRDefault="000F0A11" w:rsidP="000F0A11">
      <w:pPr>
        <w:pStyle w:val="N01X"/>
        <w:spacing w:before="0" w:after="0"/>
        <w:rPr>
          <w:lang w:val="sr-Latn-RS"/>
        </w:rPr>
      </w:pPr>
      <w:r>
        <w:rPr>
          <w:lang w:val="sr-Latn-RS"/>
        </w:rPr>
        <w:t>Utvrđivanje vrijednosti nenovčanog uloga</w:t>
      </w:r>
    </w:p>
    <w:p w:rsidR="000F0A11" w:rsidRDefault="000F0A11" w:rsidP="00E634DC">
      <w:pPr>
        <w:pStyle w:val="Heading5"/>
        <w:spacing w:before="120" w:after="120"/>
        <w:rPr>
          <w:lang w:val="sr-Latn-RS"/>
        </w:rPr>
      </w:pPr>
      <w:r>
        <w:rPr>
          <w:lang w:val="sr-Latn-RS"/>
        </w:rPr>
        <w:t xml:space="preserve">Član </w:t>
      </w:r>
      <w:r w:rsidR="00963D3F">
        <w:rPr>
          <w:lang w:val="sr-Latn-RS"/>
        </w:rPr>
        <w:t>2</w:t>
      </w:r>
      <w:r w:rsidR="00C20A27">
        <w:rPr>
          <w:lang w:val="sr-Latn-RS"/>
        </w:rPr>
        <w:t>5</w:t>
      </w:r>
    </w:p>
    <w:p w:rsidR="000F0A11" w:rsidRDefault="000F0A11" w:rsidP="000F0A11">
      <w:pPr>
        <w:pStyle w:val="T30X"/>
        <w:spacing w:before="0" w:after="0"/>
        <w:ind w:firstLine="0"/>
        <w:rPr>
          <w:sz w:val="24"/>
          <w:szCs w:val="24"/>
          <w:lang w:val="sr-Latn-RS"/>
        </w:rPr>
      </w:pPr>
      <w:r>
        <w:rPr>
          <w:sz w:val="24"/>
          <w:szCs w:val="24"/>
          <w:lang w:val="sr-Latn-RS"/>
        </w:rPr>
        <w:t>Izuzetno od odredbi zakona koji</w:t>
      </w:r>
      <w:r w:rsidR="0029018F">
        <w:rPr>
          <w:sz w:val="24"/>
          <w:szCs w:val="24"/>
          <w:lang w:val="sr-Latn-RS"/>
        </w:rPr>
        <w:t>m se</w:t>
      </w:r>
      <w:r>
        <w:rPr>
          <w:sz w:val="24"/>
          <w:szCs w:val="24"/>
          <w:lang w:val="sr-Latn-RS"/>
        </w:rPr>
        <w:t xml:space="preserve"> uređuj</w:t>
      </w:r>
      <w:r w:rsidR="0029018F">
        <w:rPr>
          <w:sz w:val="24"/>
          <w:szCs w:val="24"/>
          <w:lang w:val="sr-Latn-RS"/>
        </w:rPr>
        <w:t>u</w:t>
      </w:r>
      <w:r>
        <w:rPr>
          <w:sz w:val="24"/>
          <w:szCs w:val="24"/>
          <w:lang w:val="sr-Latn-RS"/>
        </w:rPr>
        <w:t xml:space="preserve"> privredna društva, vrijednost nenovčanog uloga u društvima u </w:t>
      </w:r>
      <w:r w:rsidR="0029018F">
        <w:rPr>
          <w:sz w:val="24"/>
          <w:szCs w:val="24"/>
          <w:lang w:val="sr-Latn-RS"/>
        </w:rPr>
        <w:t>državnoj svojini i</w:t>
      </w:r>
      <w:r>
        <w:rPr>
          <w:sz w:val="24"/>
          <w:szCs w:val="24"/>
          <w:lang w:val="sr-Latn-RS"/>
        </w:rPr>
        <w:t xml:space="preserve"> </w:t>
      </w:r>
      <w:r w:rsidR="00AD7DFF" w:rsidRPr="00AD7DFF">
        <w:rPr>
          <w:sz w:val="24"/>
          <w:szCs w:val="24"/>
          <w:lang w:val="sr-Latn-RS"/>
        </w:rPr>
        <w:t>društv</w:t>
      </w:r>
      <w:r w:rsidR="00AD7DFF">
        <w:rPr>
          <w:sz w:val="24"/>
          <w:szCs w:val="24"/>
          <w:lang w:val="sr-Latn-RS"/>
        </w:rPr>
        <w:t>ima</w:t>
      </w:r>
      <w:r w:rsidR="00AD7DFF" w:rsidRPr="00AD7DFF">
        <w:rPr>
          <w:sz w:val="24"/>
          <w:szCs w:val="24"/>
          <w:lang w:val="sr-Latn-RS"/>
        </w:rPr>
        <w:t xml:space="preserve"> </w:t>
      </w:r>
      <w:r w:rsidR="0029018F">
        <w:rPr>
          <w:sz w:val="24"/>
          <w:szCs w:val="24"/>
          <w:lang w:val="sr-Latn-RS"/>
        </w:rPr>
        <w:t>sa manjinskim učešćem</w:t>
      </w:r>
      <w:r w:rsidR="009B3C8A">
        <w:rPr>
          <w:sz w:val="24"/>
          <w:szCs w:val="24"/>
          <w:lang w:val="sr-Latn-RS"/>
        </w:rPr>
        <w:t xml:space="preserve"> </w:t>
      </w:r>
      <w:r>
        <w:rPr>
          <w:sz w:val="24"/>
          <w:szCs w:val="24"/>
          <w:lang w:val="sr-Latn-RS"/>
        </w:rPr>
        <w:t>utvrđuje se uv</w:t>
      </w:r>
      <w:r w:rsidR="00C40D72">
        <w:rPr>
          <w:sz w:val="24"/>
          <w:szCs w:val="24"/>
          <w:lang w:val="sr-Latn-RS"/>
        </w:rPr>
        <w:t>ij</w:t>
      </w:r>
      <w:r>
        <w:rPr>
          <w:sz w:val="24"/>
          <w:szCs w:val="24"/>
          <w:lang w:val="sr-Latn-RS"/>
        </w:rPr>
        <w:t xml:space="preserve">ek </w:t>
      </w:r>
      <w:r w:rsidRPr="00F357D0">
        <w:rPr>
          <w:sz w:val="24"/>
          <w:szCs w:val="24"/>
          <w:lang w:val="sr-Latn-RS"/>
        </w:rPr>
        <w:t xml:space="preserve">putem procjene, u skladu sa </w:t>
      </w:r>
      <w:r>
        <w:rPr>
          <w:sz w:val="24"/>
          <w:szCs w:val="24"/>
          <w:lang w:val="sr-Latn-RS"/>
        </w:rPr>
        <w:t>tim zakonom</w:t>
      </w:r>
      <w:r w:rsidRPr="00F357D0">
        <w:rPr>
          <w:sz w:val="24"/>
          <w:szCs w:val="24"/>
          <w:lang w:val="sr-Latn-RS"/>
        </w:rPr>
        <w:t>.</w:t>
      </w:r>
    </w:p>
    <w:p w:rsidR="002C6E24" w:rsidRDefault="002C6E24" w:rsidP="000F0A11">
      <w:pPr>
        <w:pStyle w:val="T30X"/>
        <w:spacing w:before="0" w:after="0"/>
        <w:ind w:firstLine="0"/>
        <w:rPr>
          <w:sz w:val="24"/>
          <w:szCs w:val="24"/>
          <w:lang w:val="sr-Latn-RS"/>
        </w:rPr>
      </w:pPr>
    </w:p>
    <w:p w:rsidR="002C6E24" w:rsidRDefault="002C6E24" w:rsidP="000F0A11">
      <w:pPr>
        <w:pStyle w:val="T30X"/>
        <w:spacing w:before="0" w:after="0"/>
        <w:ind w:firstLine="0"/>
        <w:rPr>
          <w:sz w:val="24"/>
          <w:szCs w:val="24"/>
          <w:lang w:val="sr-Latn-RS"/>
        </w:rPr>
      </w:pPr>
    </w:p>
    <w:p w:rsidR="002C6E24" w:rsidRDefault="002C6E24" w:rsidP="000F0A11">
      <w:pPr>
        <w:pStyle w:val="T30X"/>
        <w:spacing w:before="0" w:after="0"/>
        <w:ind w:firstLine="0"/>
        <w:rPr>
          <w:sz w:val="24"/>
          <w:szCs w:val="24"/>
          <w:lang w:val="sr-Latn-RS"/>
        </w:rPr>
      </w:pPr>
    </w:p>
    <w:p w:rsidR="002C6E24" w:rsidRDefault="002C6E24" w:rsidP="000F0A11">
      <w:pPr>
        <w:pStyle w:val="T30X"/>
        <w:spacing w:before="0" w:after="0"/>
        <w:ind w:firstLine="0"/>
        <w:rPr>
          <w:sz w:val="24"/>
          <w:szCs w:val="24"/>
          <w:lang w:val="sr-Latn-RS"/>
        </w:rPr>
      </w:pPr>
    </w:p>
    <w:p w:rsidR="00F32CBE" w:rsidRPr="008C2DA5" w:rsidRDefault="00F32CBE" w:rsidP="00633B64">
      <w:pPr>
        <w:pStyle w:val="T30X"/>
        <w:spacing w:before="0" w:after="0"/>
        <w:ind w:firstLine="0"/>
        <w:rPr>
          <w:color w:val="auto"/>
          <w:sz w:val="24"/>
          <w:szCs w:val="24"/>
          <w:lang w:val="sr-Latn-RS"/>
        </w:rPr>
      </w:pPr>
    </w:p>
    <w:p w:rsidR="00633B64" w:rsidRDefault="00541304" w:rsidP="00633B64">
      <w:pPr>
        <w:pStyle w:val="N01X"/>
        <w:spacing w:before="0" w:after="0"/>
        <w:rPr>
          <w:color w:val="auto"/>
          <w:lang w:val="sr-Latn-RS"/>
        </w:rPr>
      </w:pPr>
      <w:r>
        <w:rPr>
          <w:color w:val="auto"/>
          <w:lang w:val="sr-Latn-RS"/>
        </w:rPr>
        <w:lastRenderedPageBreak/>
        <w:t>Raspolaganje imovinom od posebnog značaja za Crnu Goru</w:t>
      </w:r>
    </w:p>
    <w:p w:rsidR="00633B64" w:rsidRDefault="00633B64" w:rsidP="00E634DC">
      <w:pPr>
        <w:pStyle w:val="Heading5"/>
        <w:spacing w:before="120" w:after="120"/>
        <w:rPr>
          <w:i/>
          <w:iCs/>
          <w:lang w:val="sr-Latn-RS"/>
        </w:rPr>
      </w:pPr>
      <w:r>
        <w:rPr>
          <w:lang w:val="sr-Latn-RS"/>
        </w:rPr>
        <w:t xml:space="preserve">Član </w:t>
      </w:r>
      <w:r w:rsidR="0016241B">
        <w:rPr>
          <w:lang w:val="sr-Latn-RS"/>
        </w:rPr>
        <w:t>2</w:t>
      </w:r>
      <w:r w:rsidR="00C20A27">
        <w:rPr>
          <w:lang w:val="sr-Latn-RS"/>
        </w:rPr>
        <w:t>6</w:t>
      </w:r>
    </w:p>
    <w:p w:rsidR="00840667" w:rsidRDefault="00840667" w:rsidP="001B77C3">
      <w:pPr>
        <w:pStyle w:val="T30X"/>
        <w:spacing w:before="0" w:after="120"/>
        <w:ind w:firstLine="0"/>
        <w:rPr>
          <w:color w:val="auto"/>
          <w:sz w:val="24"/>
          <w:szCs w:val="24"/>
          <w:lang w:val="sr-Latn-RS"/>
        </w:rPr>
      </w:pPr>
      <w:bookmarkStart w:id="4" w:name="_Hlk185108325"/>
      <w:r>
        <w:rPr>
          <w:color w:val="auto"/>
          <w:sz w:val="24"/>
          <w:szCs w:val="24"/>
          <w:lang w:val="sr-Latn-RS"/>
        </w:rPr>
        <w:t xml:space="preserve">Društvo u </w:t>
      </w:r>
      <w:r w:rsidR="0029018F">
        <w:rPr>
          <w:color w:val="auto"/>
          <w:sz w:val="24"/>
          <w:szCs w:val="24"/>
          <w:lang w:val="sr-Latn-RS"/>
        </w:rPr>
        <w:t>državnoj svojini</w:t>
      </w:r>
      <w:r>
        <w:rPr>
          <w:color w:val="auto"/>
          <w:sz w:val="24"/>
          <w:szCs w:val="24"/>
          <w:lang w:val="sr-Latn-RS"/>
        </w:rPr>
        <w:t xml:space="preserve"> može raspolagati imovinom od posebnog značaja za Crnu Goru, odnosno lokalnu samoupravu samo uz prethodnu saglasnost Vlade, odnosno skupštine lokalne samouprave.</w:t>
      </w:r>
    </w:p>
    <w:p w:rsidR="00840667" w:rsidRDefault="00840667" w:rsidP="001B77C3">
      <w:pPr>
        <w:pStyle w:val="T30X"/>
        <w:spacing w:before="0" w:after="120"/>
        <w:ind w:firstLine="0"/>
        <w:rPr>
          <w:color w:val="auto"/>
          <w:sz w:val="24"/>
          <w:szCs w:val="24"/>
          <w:lang w:val="sr-Latn-RS"/>
        </w:rPr>
      </w:pPr>
      <w:r>
        <w:rPr>
          <w:color w:val="auto"/>
          <w:sz w:val="24"/>
          <w:szCs w:val="24"/>
          <w:lang w:val="sr-Latn-RS"/>
        </w:rPr>
        <w:t>Imovina iz stava 1. ovog člana obuhvata</w:t>
      </w:r>
      <w:r w:rsidR="00E253B5">
        <w:rPr>
          <w:color w:val="auto"/>
          <w:sz w:val="24"/>
          <w:szCs w:val="24"/>
          <w:lang w:val="sr-Latn-RS"/>
        </w:rPr>
        <w:t xml:space="preserve"> </w:t>
      </w:r>
      <w:r w:rsidR="00E253B5" w:rsidRPr="00E253B5">
        <w:rPr>
          <w:color w:val="auto"/>
          <w:sz w:val="24"/>
          <w:szCs w:val="24"/>
          <w:lang w:val="sr-Latn-RS"/>
        </w:rPr>
        <w:t>imovin</w:t>
      </w:r>
      <w:r w:rsidR="00E253B5">
        <w:rPr>
          <w:color w:val="auto"/>
          <w:sz w:val="24"/>
          <w:szCs w:val="24"/>
          <w:lang w:val="sr-Latn-RS"/>
        </w:rPr>
        <w:t>u</w:t>
      </w:r>
      <w:r w:rsidR="00E253B5" w:rsidRPr="00E253B5">
        <w:rPr>
          <w:color w:val="auto"/>
          <w:sz w:val="24"/>
          <w:szCs w:val="24"/>
          <w:lang w:val="sr-Latn-RS"/>
        </w:rPr>
        <w:t xml:space="preserve"> u vlasništvu, suvlasništvu ili korišćenju privrednih društava u većinskom državnom ili opštinskom vlasništvu, koja ima stratešku, ekonomsku, infrastrukturnu, kulturnu, bezbjednosnu ili drugu javnu vrijednost od posebnog interesa, a čije raspolaganje, korišćenje ili promjena namjene može imati uticaj na ostvarivanje javnog interesa, zaštitu prirodnih resursa ili funkcionisanje ključnih sistema.</w:t>
      </w:r>
      <w:r>
        <w:rPr>
          <w:color w:val="auto"/>
          <w:sz w:val="24"/>
          <w:szCs w:val="24"/>
          <w:lang w:val="sr-Latn-RS"/>
        </w:rPr>
        <w:t xml:space="preserve"> </w:t>
      </w:r>
    </w:p>
    <w:p w:rsidR="003308C8" w:rsidRDefault="00840667" w:rsidP="00541304">
      <w:pPr>
        <w:pStyle w:val="T30X"/>
        <w:spacing w:before="0" w:after="120"/>
        <w:ind w:firstLine="0"/>
        <w:rPr>
          <w:color w:val="auto"/>
          <w:sz w:val="24"/>
          <w:szCs w:val="24"/>
          <w:lang w:val="sr-Latn-RS"/>
        </w:rPr>
      </w:pPr>
      <w:r w:rsidRPr="00EE51D0">
        <w:rPr>
          <w:color w:val="auto"/>
          <w:sz w:val="24"/>
          <w:szCs w:val="24"/>
          <w:lang w:val="sr-Latn-RS"/>
        </w:rPr>
        <w:t>Raspolaganjem će se smatrati prodaja, davanje u zakup ili bilo koji vid otuđenja imovine,</w:t>
      </w:r>
      <w:r w:rsidR="0029018F" w:rsidRPr="00EE51D0">
        <w:rPr>
          <w:color w:val="auto"/>
          <w:sz w:val="24"/>
          <w:szCs w:val="24"/>
          <w:lang w:val="sr-Latn-RS"/>
        </w:rPr>
        <w:t xml:space="preserve"> kao i</w:t>
      </w:r>
      <w:r w:rsidRPr="00EE51D0">
        <w:rPr>
          <w:color w:val="auto"/>
          <w:sz w:val="24"/>
          <w:szCs w:val="24"/>
          <w:lang w:val="sr-Latn-RS"/>
        </w:rPr>
        <w:t xml:space="preserve"> omogućavanje gradnje na zemljištu ili rekonstrukcije </w:t>
      </w:r>
      <w:r w:rsidR="0029018F" w:rsidRPr="00EE51D0">
        <w:rPr>
          <w:color w:val="auto"/>
          <w:sz w:val="24"/>
          <w:szCs w:val="24"/>
          <w:lang w:val="sr-Latn-RS"/>
        </w:rPr>
        <w:t xml:space="preserve">ili dogradnje </w:t>
      </w:r>
      <w:r w:rsidRPr="00EE51D0">
        <w:rPr>
          <w:color w:val="auto"/>
          <w:sz w:val="24"/>
          <w:szCs w:val="24"/>
          <w:lang w:val="sr-Latn-RS"/>
        </w:rPr>
        <w:t>objekta za koju je potrebna građevinska dozvola u korist trećeg lica.</w:t>
      </w:r>
      <w:bookmarkEnd w:id="4"/>
    </w:p>
    <w:p w:rsidR="00541304" w:rsidRPr="00541304" w:rsidRDefault="00541304" w:rsidP="00541304">
      <w:pPr>
        <w:pStyle w:val="T30X"/>
        <w:spacing w:before="0" w:after="120"/>
        <w:ind w:firstLine="0"/>
        <w:rPr>
          <w:color w:val="auto"/>
          <w:sz w:val="24"/>
          <w:szCs w:val="24"/>
          <w:lang w:val="sr-Latn-RS"/>
        </w:rPr>
      </w:pPr>
    </w:p>
    <w:p w:rsidR="00541304" w:rsidRDefault="00541304" w:rsidP="00E634DC">
      <w:pPr>
        <w:pStyle w:val="Heading5"/>
        <w:spacing w:before="120" w:after="120"/>
        <w:rPr>
          <w:bCs/>
          <w:szCs w:val="24"/>
          <w:lang w:val="sr-Latn-RS"/>
        </w:rPr>
      </w:pPr>
      <w:r>
        <w:rPr>
          <w:bCs/>
          <w:szCs w:val="24"/>
          <w:lang w:val="sr-Latn-RS"/>
        </w:rPr>
        <w:t>R</w:t>
      </w:r>
      <w:r w:rsidRPr="00541304">
        <w:rPr>
          <w:bCs/>
          <w:szCs w:val="24"/>
          <w:lang w:val="sr-Latn-RS"/>
        </w:rPr>
        <w:t>aspolaganj</w:t>
      </w:r>
      <w:r>
        <w:rPr>
          <w:bCs/>
          <w:szCs w:val="24"/>
          <w:lang w:val="sr-Latn-RS"/>
        </w:rPr>
        <w:t>e</w:t>
      </w:r>
      <w:r w:rsidRPr="00541304">
        <w:rPr>
          <w:bCs/>
          <w:szCs w:val="24"/>
          <w:lang w:val="sr-Latn-RS"/>
        </w:rPr>
        <w:t xml:space="preserve"> učešćem u kapitalu društva od strateškog nacionalnog interesa </w:t>
      </w:r>
    </w:p>
    <w:p w:rsidR="00B16832" w:rsidRDefault="00B16832" w:rsidP="00E634DC">
      <w:pPr>
        <w:pStyle w:val="Heading5"/>
        <w:spacing w:before="120" w:after="120"/>
        <w:rPr>
          <w:i/>
          <w:iCs/>
          <w:lang w:val="sr-Latn-RS"/>
        </w:rPr>
      </w:pPr>
      <w:r>
        <w:rPr>
          <w:lang w:val="sr-Latn-RS"/>
        </w:rPr>
        <w:t>Član 2</w:t>
      </w:r>
      <w:r w:rsidR="00C20A27">
        <w:rPr>
          <w:lang w:val="sr-Latn-RS"/>
        </w:rPr>
        <w:t>7</w:t>
      </w:r>
    </w:p>
    <w:p w:rsidR="00AF27B1" w:rsidRPr="0062461F" w:rsidRDefault="00B16832" w:rsidP="00633B64">
      <w:pPr>
        <w:pStyle w:val="T30X"/>
        <w:spacing w:before="0" w:after="0"/>
        <w:ind w:firstLine="0"/>
        <w:rPr>
          <w:color w:val="auto"/>
          <w:sz w:val="24"/>
          <w:szCs w:val="24"/>
          <w:lang w:val="sr-Latn-RS"/>
        </w:rPr>
      </w:pPr>
      <w:r>
        <w:rPr>
          <w:color w:val="auto"/>
          <w:sz w:val="24"/>
          <w:szCs w:val="24"/>
          <w:lang w:val="sr-Latn-RS"/>
        </w:rPr>
        <w:t xml:space="preserve">Postupak privatizacije ili drugog raspolaganja učešćem u kapitalu društva od </w:t>
      </w:r>
      <w:r w:rsidR="00475E69">
        <w:rPr>
          <w:color w:val="auto"/>
          <w:sz w:val="24"/>
          <w:szCs w:val="24"/>
          <w:lang w:val="sr-Latn-RS"/>
        </w:rPr>
        <w:t xml:space="preserve">strateškog </w:t>
      </w:r>
      <w:r>
        <w:rPr>
          <w:color w:val="auto"/>
          <w:sz w:val="24"/>
          <w:szCs w:val="24"/>
          <w:lang w:val="sr-Latn-RS"/>
        </w:rPr>
        <w:t>nacionalnog interesa, uključujući i postupak izbora strateškog ili manjinskog partnera</w:t>
      </w:r>
      <w:r w:rsidR="00825A71">
        <w:rPr>
          <w:color w:val="auto"/>
          <w:sz w:val="24"/>
          <w:szCs w:val="24"/>
          <w:lang w:val="sr-Latn-RS"/>
        </w:rPr>
        <w:t xml:space="preserve"> sa učešćem u kapitalu ili dobiti društva</w:t>
      </w:r>
      <w:r>
        <w:rPr>
          <w:color w:val="auto"/>
          <w:sz w:val="24"/>
          <w:szCs w:val="24"/>
          <w:lang w:val="sr-Latn-RS"/>
        </w:rPr>
        <w:t xml:space="preserve"> ili postupak povećanja kapitala pristupanjem novog člana društva, može se pokrenuti samo uz prethodnu saglasnost </w:t>
      </w:r>
      <w:r w:rsidR="00E634DC">
        <w:rPr>
          <w:color w:val="auto"/>
          <w:sz w:val="24"/>
          <w:szCs w:val="24"/>
          <w:lang w:val="sr-Latn-RS"/>
        </w:rPr>
        <w:t>Vlade</w:t>
      </w:r>
      <w:r>
        <w:rPr>
          <w:color w:val="auto"/>
          <w:sz w:val="24"/>
          <w:szCs w:val="24"/>
          <w:lang w:val="sr-Latn-RS"/>
        </w:rPr>
        <w:t xml:space="preserve"> Crne Gore.</w:t>
      </w:r>
    </w:p>
    <w:p w:rsidR="00236CEB" w:rsidRPr="0062461F" w:rsidRDefault="00236CEB" w:rsidP="004C09B3">
      <w:pPr>
        <w:pStyle w:val="T30X"/>
        <w:spacing w:before="0" w:after="0"/>
        <w:ind w:firstLine="0"/>
        <w:rPr>
          <w:color w:val="auto"/>
          <w:sz w:val="24"/>
          <w:szCs w:val="24"/>
          <w:lang w:val="sr-Latn-RS"/>
        </w:rPr>
      </w:pPr>
    </w:p>
    <w:p w:rsidR="00236CEB" w:rsidRDefault="00236CEB" w:rsidP="00236CEB">
      <w:pPr>
        <w:pStyle w:val="N01X"/>
        <w:spacing w:before="0" w:after="0"/>
        <w:rPr>
          <w:color w:val="auto"/>
          <w:lang w:val="sr-Latn-RS"/>
        </w:rPr>
      </w:pPr>
      <w:r>
        <w:rPr>
          <w:color w:val="auto"/>
          <w:lang w:val="sr-Latn-RS"/>
        </w:rPr>
        <w:t>Ugovor članova društva</w:t>
      </w:r>
    </w:p>
    <w:p w:rsidR="00236CEB" w:rsidRDefault="00236CEB" w:rsidP="00E634DC">
      <w:pPr>
        <w:pStyle w:val="Heading5"/>
        <w:spacing w:before="120" w:after="120"/>
        <w:rPr>
          <w:i/>
          <w:iCs/>
          <w:lang w:val="sr-Latn-RS"/>
        </w:rPr>
      </w:pPr>
      <w:r>
        <w:rPr>
          <w:lang w:val="sr-Latn-RS"/>
        </w:rPr>
        <w:t>Član 2</w:t>
      </w:r>
      <w:r w:rsidR="00C20A27">
        <w:rPr>
          <w:lang w:val="sr-Latn-RS"/>
        </w:rPr>
        <w:t>8</w:t>
      </w:r>
    </w:p>
    <w:p w:rsidR="00236CEB" w:rsidRPr="001B77C3" w:rsidRDefault="00236CEB" w:rsidP="00236CEB">
      <w:pPr>
        <w:pStyle w:val="T30X"/>
        <w:spacing w:before="0" w:after="0"/>
        <w:ind w:firstLine="0"/>
        <w:rPr>
          <w:color w:val="auto"/>
          <w:sz w:val="24"/>
          <w:szCs w:val="24"/>
          <w:lang w:val="sr-Latn-RS"/>
        </w:rPr>
      </w:pPr>
      <w:r>
        <w:rPr>
          <w:color w:val="auto"/>
          <w:sz w:val="24"/>
          <w:szCs w:val="24"/>
          <w:lang w:val="sr-Latn-RS"/>
        </w:rPr>
        <w:t>U</w:t>
      </w:r>
      <w:r w:rsidR="00955AC4">
        <w:rPr>
          <w:color w:val="auto"/>
          <w:sz w:val="24"/>
          <w:szCs w:val="24"/>
          <w:lang w:val="sr-Latn-RS"/>
        </w:rPr>
        <w:t>koliko je zaključen sporazum o glasanju na skupštini</w:t>
      </w:r>
      <w:r>
        <w:rPr>
          <w:color w:val="auto"/>
          <w:sz w:val="24"/>
          <w:szCs w:val="24"/>
          <w:lang w:val="sr-Latn-RS"/>
        </w:rPr>
        <w:t xml:space="preserve"> društva u </w:t>
      </w:r>
      <w:r w:rsidR="00750764">
        <w:rPr>
          <w:color w:val="auto"/>
          <w:sz w:val="24"/>
          <w:szCs w:val="24"/>
          <w:lang w:val="sr-Latn-RS"/>
        </w:rPr>
        <w:t>državnoj svojini</w:t>
      </w:r>
      <w:r>
        <w:rPr>
          <w:color w:val="auto"/>
          <w:sz w:val="24"/>
          <w:szCs w:val="24"/>
          <w:lang w:val="sr-Latn-RS"/>
        </w:rPr>
        <w:t xml:space="preserve"> i</w:t>
      </w:r>
      <w:r w:rsidR="00955AC4">
        <w:rPr>
          <w:color w:val="auto"/>
          <w:sz w:val="24"/>
          <w:szCs w:val="24"/>
          <w:lang w:val="sr-Latn-RS"/>
        </w:rPr>
        <w:t>li</w:t>
      </w:r>
      <w:r>
        <w:rPr>
          <w:color w:val="auto"/>
          <w:sz w:val="24"/>
          <w:szCs w:val="24"/>
          <w:lang w:val="sr-Latn-RS"/>
        </w:rPr>
        <w:t xml:space="preserve"> </w:t>
      </w:r>
      <w:r w:rsidR="00AD7DFF" w:rsidRPr="00AD7DFF">
        <w:rPr>
          <w:color w:val="auto"/>
          <w:sz w:val="24"/>
          <w:szCs w:val="24"/>
          <w:lang w:val="sr-Latn-RS"/>
        </w:rPr>
        <w:t xml:space="preserve">društva </w:t>
      </w:r>
      <w:r w:rsidR="00750764">
        <w:rPr>
          <w:color w:val="auto"/>
          <w:sz w:val="24"/>
          <w:szCs w:val="24"/>
          <w:lang w:val="sr-Latn-RS"/>
        </w:rPr>
        <w:t>sa</w:t>
      </w:r>
      <w:r w:rsidR="00AD7DFF" w:rsidRPr="00AD7DFF">
        <w:rPr>
          <w:color w:val="auto"/>
          <w:sz w:val="24"/>
          <w:szCs w:val="24"/>
          <w:lang w:val="sr-Latn-RS"/>
        </w:rPr>
        <w:t xml:space="preserve"> manjinsk</w:t>
      </w:r>
      <w:r w:rsidR="00750764">
        <w:rPr>
          <w:color w:val="auto"/>
          <w:sz w:val="24"/>
          <w:szCs w:val="24"/>
          <w:lang w:val="sr-Latn-RS"/>
        </w:rPr>
        <w:t>im</w:t>
      </w:r>
      <w:r w:rsidR="00AD7DFF" w:rsidRPr="00AD7DFF">
        <w:rPr>
          <w:color w:val="auto"/>
          <w:sz w:val="24"/>
          <w:szCs w:val="24"/>
          <w:lang w:val="sr-Latn-RS"/>
        </w:rPr>
        <w:t xml:space="preserve"> </w:t>
      </w:r>
      <w:r w:rsidR="00750764">
        <w:rPr>
          <w:color w:val="auto"/>
          <w:sz w:val="24"/>
          <w:szCs w:val="24"/>
          <w:lang w:val="sr-Latn-RS"/>
        </w:rPr>
        <w:t>učešćem</w:t>
      </w:r>
      <w:r>
        <w:rPr>
          <w:color w:val="auto"/>
          <w:sz w:val="24"/>
          <w:szCs w:val="24"/>
          <w:lang w:val="sr-Latn-RS"/>
        </w:rPr>
        <w:t xml:space="preserve"> </w:t>
      </w:r>
      <w:r w:rsidR="00955AC4">
        <w:rPr>
          <w:color w:val="auto"/>
          <w:sz w:val="24"/>
          <w:szCs w:val="24"/>
          <w:lang w:val="sr-Latn-RS"/>
        </w:rPr>
        <w:t>ili ugovor članova takvog društva</w:t>
      </w:r>
      <w:r>
        <w:rPr>
          <w:color w:val="auto"/>
          <w:sz w:val="24"/>
          <w:szCs w:val="24"/>
          <w:lang w:val="sr-Latn-RS"/>
        </w:rPr>
        <w:t xml:space="preserve"> u skladu sa zakonom kojim se uređuju privredna društva</w:t>
      </w:r>
      <w:r w:rsidR="00E87AC6">
        <w:rPr>
          <w:color w:val="auto"/>
          <w:sz w:val="24"/>
          <w:szCs w:val="24"/>
          <w:lang w:val="sr-Latn-RS"/>
        </w:rPr>
        <w:t xml:space="preserve"> koji sadrži odredbe o glasanju na skupštini društva</w:t>
      </w:r>
      <w:r w:rsidR="00955AC4">
        <w:rPr>
          <w:color w:val="auto"/>
          <w:sz w:val="24"/>
          <w:szCs w:val="24"/>
          <w:lang w:val="sr-Latn-RS"/>
        </w:rPr>
        <w:t xml:space="preserve">, </w:t>
      </w:r>
      <w:r>
        <w:rPr>
          <w:color w:val="auto"/>
          <w:sz w:val="24"/>
          <w:szCs w:val="24"/>
          <w:lang w:val="sr-Latn-RS"/>
        </w:rPr>
        <w:t xml:space="preserve"> </w:t>
      </w:r>
      <w:r w:rsidR="00E87AC6">
        <w:rPr>
          <w:color w:val="auto"/>
          <w:sz w:val="24"/>
          <w:szCs w:val="24"/>
          <w:lang w:val="sr-Latn-RS"/>
        </w:rPr>
        <w:t xml:space="preserve">takav sporazum, odnosno odredbe ugovora članova društva o glasanju </w:t>
      </w:r>
      <w:r>
        <w:rPr>
          <w:color w:val="auto"/>
          <w:sz w:val="24"/>
          <w:szCs w:val="24"/>
          <w:lang w:val="sr-Latn-RS"/>
        </w:rPr>
        <w:t>javno se objavljuj</w:t>
      </w:r>
      <w:r w:rsidR="00E87AC6">
        <w:rPr>
          <w:color w:val="auto"/>
          <w:sz w:val="24"/>
          <w:szCs w:val="24"/>
          <w:lang w:val="sr-Latn-RS"/>
        </w:rPr>
        <w:t>u</w:t>
      </w:r>
      <w:r>
        <w:rPr>
          <w:color w:val="auto"/>
          <w:sz w:val="24"/>
          <w:szCs w:val="24"/>
          <w:lang w:val="sr-Latn-RS"/>
        </w:rPr>
        <w:t xml:space="preserve"> na internet stranici tog društva i </w:t>
      </w:r>
      <w:r w:rsidR="00750764">
        <w:rPr>
          <w:color w:val="auto"/>
          <w:sz w:val="24"/>
          <w:szCs w:val="24"/>
          <w:lang w:val="sr-Latn-RS"/>
        </w:rPr>
        <w:t xml:space="preserve">odbor direktora, odnosno </w:t>
      </w:r>
      <w:r>
        <w:rPr>
          <w:color w:val="auto"/>
          <w:sz w:val="24"/>
          <w:szCs w:val="24"/>
          <w:lang w:val="sr-Latn-RS"/>
        </w:rPr>
        <w:t>nadzorni odbor društva u obavezi je da obezb</w:t>
      </w:r>
      <w:r w:rsidR="00C40D72">
        <w:rPr>
          <w:color w:val="auto"/>
          <w:sz w:val="24"/>
          <w:szCs w:val="24"/>
          <w:lang w:val="sr-Latn-RS"/>
        </w:rPr>
        <w:t>ij</w:t>
      </w:r>
      <w:r>
        <w:rPr>
          <w:color w:val="auto"/>
          <w:sz w:val="24"/>
          <w:szCs w:val="24"/>
          <w:lang w:val="sr-Latn-RS"/>
        </w:rPr>
        <w:t>edi da bud</w:t>
      </w:r>
      <w:r w:rsidR="00E87AC6">
        <w:rPr>
          <w:color w:val="auto"/>
          <w:sz w:val="24"/>
          <w:szCs w:val="24"/>
          <w:lang w:val="sr-Latn-RS"/>
        </w:rPr>
        <w:t>u</w:t>
      </w:r>
      <w:r>
        <w:rPr>
          <w:color w:val="auto"/>
          <w:sz w:val="24"/>
          <w:szCs w:val="24"/>
          <w:lang w:val="sr-Latn-RS"/>
        </w:rPr>
        <w:t xml:space="preserve"> javno dostup</w:t>
      </w:r>
      <w:r w:rsidR="00E87AC6">
        <w:rPr>
          <w:color w:val="auto"/>
          <w:sz w:val="24"/>
          <w:szCs w:val="24"/>
          <w:lang w:val="sr-Latn-RS"/>
        </w:rPr>
        <w:t>ni</w:t>
      </w:r>
      <w:r>
        <w:rPr>
          <w:color w:val="auto"/>
          <w:sz w:val="24"/>
          <w:szCs w:val="24"/>
          <w:lang w:val="sr-Latn-RS"/>
        </w:rPr>
        <w:t xml:space="preserve"> za sve vr</w:t>
      </w:r>
      <w:r w:rsidR="00C40D72">
        <w:rPr>
          <w:color w:val="auto"/>
          <w:sz w:val="24"/>
          <w:szCs w:val="24"/>
          <w:lang w:val="sr-Latn-RS"/>
        </w:rPr>
        <w:t>ij</w:t>
      </w:r>
      <w:r>
        <w:rPr>
          <w:color w:val="auto"/>
          <w:sz w:val="24"/>
          <w:szCs w:val="24"/>
          <w:lang w:val="sr-Latn-RS"/>
        </w:rPr>
        <w:t>eme njegovog važenja kao i dv</w:t>
      </w:r>
      <w:r w:rsidR="00C40D72">
        <w:rPr>
          <w:color w:val="auto"/>
          <w:sz w:val="24"/>
          <w:szCs w:val="24"/>
          <w:lang w:val="sr-Latn-RS"/>
        </w:rPr>
        <w:t>ij</w:t>
      </w:r>
      <w:r>
        <w:rPr>
          <w:color w:val="auto"/>
          <w:sz w:val="24"/>
          <w:szCs w:val="24"/>
          <w:lang w:val="sr-Latn-RS"/>
        </w:rPr>
        <w:t>e godine po njegovom isteku, odnosno prestanku.</w:t>
      </w:r>
    </w:p>
    <w:p w:rsidR="0062461F" w:rsidRPr="0062461F" w:rsidRDefault="0062461F" w:rsidP="00236CEB">
      <w:pPr>
        <w:pStyle w:val="T30X"/>
        <w:spacing w:before="0" w:after="0"/>
        <w:ind w:firstLine="0"/>
        <w:rPr>
          <w:color w:val="auto"/>
          <w:sz w:val="24"/>
          <w:szCs w:val="24"/>
          <w:lang w:val="sr-Cyrl-RS"/>
        </w:rPr>
      </w:pPr>
    </w:p>
    <w:p w:rsidR="0062461F" w:rsidRDefault="0062461F" w:rsidP="0062461F">
      <w:pPr>
        <w:pStyle w:val="N01X"/>
        <w:spacing w:before="0" w:after="0"/>
        <w:rPr>
          <w:color w:val="auto"/>
          <w:lang w:val="sr-Latn-RS"/>
        </w:rPr>
      </w:pPr>
      <w:r>
        <w:rPr>
          <w:color w:val="auto"/>
          <w:lang w:val="sr-Latn-RS"/>
        </w:rPr>
        <w:t>Prava nesaglasnih vlasnika</w:t>
      </w:r>
      <w:r w:rsidR="00CE0B15">
        <w:rPr>
          <w:color w:val="auto"/>
          <w:lang w:val="sr-Latn-RS"/>
        </w:rPr>
        <w:t xml:space="preserve"> </w:t>
      </w:r>
      <w:r w:rsidR="00C41A65">
        <w:rPr>
          <w:color w:val="auto"/>
          <w:lang w:val="sr-Latn-RS"/>
        </w:rPr>
        <w:t xml:space="preserve">manjinskih </w:t>
      </w:r>
      <w:r w:rsidR="00CE0B15">
        <w:rPr>
          <w:color w:val="auto"/>
          <w:lang w:val="sr-Latn-RS"/>
        </w:rPr>
        <w:t>učešća u kapitalu</w:t>
      </w:r>
    </w:p>
    <w:p w:rsidR="0062461F" w:rsidRDefault="0062461F" w:rsidP="00E634DC">
      <w:pPr>
        <w:pStyle w:val="Heading5"/>
        <w:spacing w:before="120" w:after="120"/>
        <w:rPr>
          <w:i/>
          <w:iCs/>
          <w:lang w:val="sr-Latn-RS"/>
        </w:rPr>
      </w:pPr>
      <w:r>
        <w:rPr>
          <w:lang w:val="sr-Latn-RS"/>
        </w:rPr>
        <w:t>Član 2</w:t>
      </w:r>
      <w:r w:rsidR="00C20A27">
        <w:rPr>
          <w:lang w:val="sr-Latn-RS"/>
        </w:rPr>
        <w:t>9</w:t>
      </w:r>
    </w:p>
    <w:p w:rsidR="003358C4" w:rsidRDefault="0062461F" w:rsidP="0062461F">
      <w:pPr>
        <w:pStyle w:val="T30X"/>
        <w:spacing w:before="0" w:after="0"/>
        <w:ind w:firstLine="0"/>
        <w:rPr>
          <w:color w:val="auto"/>
          <w:sz w:val="24"/>
          <w:szCs w:val="24"/>
          <w:lang w:val="sr-Latn-RS"/>
        </w:rPr>
      </w:pPr>
      <w:r>
        <w:rPr>
          <w:color w:val="auto"/>
          <w:sz w:val="24"/>
          <w:szCs w:val="24"/>
          <w:lang w:val="sr-Latn-RS"/>
        </w:rPr>
        <w:t>Odredbe zakona koji</w:t>
      </w:r>
      <w:r w:rsidR="00C41A65">
        <w:rPr>
          <w:color w:val="auto"/>
          <w:sz w:val="24"/>
          <w:szCs w:val="24"/>
          <w:lang w:val="sr-Latn-RS"/>
        </w:rPr>
        <w:t>m se</w:t>
      </w:r>
      <w:r>
        <w:rPr>
          <w:color w:val="auto"/>
          <w:sz w:val="24"/>
          <w:szCs w:val="24"/>
          <w:lang w:val="sr-Latn-RS"/>
        </w:rPr>
        <w:t xml:space="preserve"> uređuj</w:t>
      </w:r>
      <w:r w:rsidR="00C41A65">
        <w:rPr>
          <w:color w:val="auto"/>
          <w:sz w:val="24"/>
          <w:szCs w:val="24"/>
          <w:lang w:val="sr-Latn-RS"/>
        </w:rPr>
        <w:t>u</w:t>
      </w:r>
      <w:r>
        <w:rPr>
          <w:color w:val="auto"/>
          <w:sz w:val="24"/>
          <w:szCs w:val="24"/>
          <w:lang w:val="sr-Latn-RS"/>
        </w:rPr>
        <w:t xml:space="preserve"> privredna društva o pravima nesaglasnih akcionara prim</w:t>
      </w:r>
      <w:r w:rsidR="00A6159D">
        <w:rPr>
          <w:color w:val="auto"/>
          <w:sz w:val="24"/>
          <w:szCs w:val="24"/>
          <w:lang w:val="sr-Latn-RS"/>
        </w:rPr>
        <w:t>j</w:t>
      </w:r>
      <w:r>
        <w:rPr>
          <w:color w:val="auto"/>
          <w:sz w:val="24"/>
          <w:szCs w:val="24"/>
          <w:lang w:val="sr-Latn-RS"/>
        </w:rPr>
        <w:t xml:space="preserve">enjivaće se </w:t>
      </w:r>
      <w:r w:rsidR="00351B14">
        <w:rPr>
          <w:color w:val="auto"/>
          <w:sz w:val="24"/>
          <w:szCs w:val="24"/>
          <w:lang w:val="sr-Latn-RS"/>
        </w:rPr>
        <w:t xml:space="preserve">i </w:t>
      </w:r>
      <w:r>
        <w:rPr>
          <w:color w:val="auto"/>
          <w:sz w:val="24"/>
          <w:szCs w:val="24"/>
          <w:lang w:val="sr-Latn-RS"/>
        </w:rPr>
        <w:t xml:space="preserve">na </w:t>
      </w:r>
      <w:r w:rsidRPr="0062461F">
        <w:rPr>
          <w:color w:val="auto"/>
          <w:sz w:val="24"/>
          <w:szCs w:val="24"/>
          <w:lang w:val="sr-Latn-RS"/>
        </w:rPr>
        <w:t xml:space="preserve">društva u </w:t>
      </w:r>
      <w:r w:rsidR="00C41A65">
        <w:rPr>
          <w:color w:val="auto"/>
          <w:sz w:val="24"/>
          <w:szCs w:val="24"/>
          <w:lang w:val="sr-Latn-RS"/>
        </w:rPr>
        <w:t>državnoj svojini koja su</w:t>
      </w:r>
      <w:r w:rsidRPr="0062461F">
        <w:rPr>
          <w:color w:val="auto"/>
          <w:sz w:val="24"/>
          <w:szCs w:val="24"/>
          <w:lang w:val="sr-Latn-RS"/>
        </w:rPr>
        <w:t xml:space="preserve"> </w:t>
      </w:r>
      <w:r>
        <w:rPr>
          <w:color w:val="auto"/>
          <w:sz w:val="24"/>
          <w:szCs w:val="24"/>
          <w:lang w:val="sr-Latn-RS"/>
        </w:rPr>
        <w:t>organizovana u obliku društva sa ograničenom odgovornošću.</w:t>
      </w:r>
    </w:p>
    <w:p w:rsidR="00CE0B15" w:rsidRDefault="00CE0B15" w:rsidP="0062461F">
      <w:pPr>
        <w:pStyle w:val="T30X"/>
        <w:spacing w:before="0" w:after="0"/>
        <w:ind w:firstLine="0"/>
        <w:rPr>
          <w:color w:val="auto"/>
          <w:sz w:val="24"/>
          <w:szCs w:val="24"/>
          <w:lang w:val="sr-Latn-RS"/>
        </w:rPr>
      </w:pPr>
    </w:p>
    <w:p w:rsidR="002C6E24" w:rsidRDefault="002C6E24" w:rsidP="00EB4173">
      <w:pPr>
        <w:pStyle w:val="N01X"/>
        <w:spacing w:before="0" w:after="0"/>
        <w:rPr>
          <w:color w:val="auto"/>
          <w:lang w:val="sr-Latn-RS"/>
        </w:rPr>
      </w:pPr>
    </w:p>
    <w:p w:rsidR="002C6E24" w:rsidRDefault="002C6E24" w:rsidP="00EB4173">
      <w:pPr>
        <w:pStyle w:val="N01X"/>
        <w:spacing w:before="0" w:after="0"/>
        <w:rPr>
          <w:color w:val="auto"/>
          <w:lang w:val="sr-Latn-RS"/>
        </w:rPr>
      </w:pPr>
    </w:p>
    <w:p w:rsidR="002C6E24" w:rsidRDefault="002C6E24" w:rsidP="00EB4173">
      <w:pPr>
        <w:pStyle w:val="N01X"/>
        <w:spacing w:before="0" w:after="0"/>
        <w:rPr>
          <w:color w:val="auto"/>
          <w:lang w:val="sr-Latn-RS"/>
        </w:rPr>
      </w:pPr>
    </w:p>
    <w:p w:rsidR="002C6E24" w:rsidRDefault="002C6E24" w:rsidP="00EB4173">
      <w:pPr>
        <w:pStyle w:val="N01X"/>
        <w:spacing w:before="0" w:after="0"/>
        <w:rPr>
          <w:color w:val="auto"/>
          <w:lang w:val="sr-Latn-RS"/>
        </w:rPr>
      </w:pPr>
    </w:p>
    <w:p w:rsidR="00EB4173" w:rsidRDefault="00EB4173" w:rsidP="00EB4173">
      <w:pPr>
        <w:pStyle w:val="N01X"/>
        <w:spacing w:before="0" w:after="0"/>
        <w:rPr>
          <w:color w:val="auto"/>
          <w:lang w:val="sr-Latn-RS"/>
        </w:rPr>
      </w:pPr>
      <w:r>
        <w:rPr>
          <w:color w:val="auto"/>
          <w:lang w:val="sr-Latn-RS"/>
        </w:rPr>
        <w:lastRenderedPageBreak/>
        <w:t>Raspolaganje imovinom velike vr</w:t>
      </w:r>
      <w:r w:rsidR="00A6159D">
        <w:rPr>
          <w:color w:val="auto"/>
          <w:lang w:val="sr-Latn-RS"/>
        </w:rPr>
        <w:t>ij</w:t>
      </w:r>
      <w:r>
        <w:rPr>
          <w:color w:val="auto"/>
          <w:lang w:val="sr-Latn-RS"/>
        </w:rPr>
        <w:t>ednosti</w:t>
      </w:r>
    </w:p>
    <w:p w:rsidR="00EB4173" w:rsidRDefault="00EB4173" w:rsidP="00E634DC">
      <w:pPr>
        <w:pStyle w:val="Heading5"/>
        <w:spacing w:before="120" w:after="120"/>
        <w:rPr>
          <w:i/>
          <w:iCs/>
          <w:lang w:val="sr-Latn-RS"/>
        </w:rPr>
      </w:pPr>
      <w:r>
        <w:rPr>
          <w:lang w:val="sr-Latn-RS"/>
        </w:rPr>
        <w:t xml:space="preserve">Član </w:t>
      </w:r>
      <w:r w:rsidR="00C20A27">
        <w:rPr>
          <w:lang w:val="sr-Latn-RS"/>
        </w:rPr>
        <w:t>30</w:t>
      </w:r>
    </w:p>
    <w:p w:rsidR="0016241B" w:rsidRDefault="00EB4173" w:rsidP="0062461F">
      <w:pPr>
        <w:pStyle w:val="T30X"/>
        <w:spacing w:before="0" w:after="0"/>
        <w:ind w:firstLine="0"/>
        <w:rPr>
          <w:color w:val="auto"/>
          <w:sz w:val="24"/>
          <w:szCs w:val="24"/>
          <w:lang w:val="sr-Latn-RS"/>
        </w:rPr>
      </w:pPr>
      <w:r>
        <w:rPr>
          <w:color w:val="auto"/>
          <w:sz w:val="24"/>
          <w:szCs w:val="24"/>
          <w:lang w:val="sr-Latn-RS"/>
        </w:rPr>
        <w:t>Pravila o raspolaganju imovinom velike vr</w:t>
      </w:r>
      <w:r w:rsidR="00A6159D">
        <w:rPr>
          <w:color w:val="auto"/>
          <w:sz w:val="24"/>
          <w:szCs w:val="24"/>
          <w:lang w:val="sr-Latn-RS"/>
        </w:rPr>
        <w:t>ij</w:t>
      </w:r>
      <w:r>
        <w:rPr>
          <w:color w:val="auto"/>
          <w:sz w:val="24"/>
          <w:szCs w:val="24"/>
          <w:lang w:val="sr-Latn-RS"/>
        </w:rPr>
        <w:t>ednosti zakona koji</w:t>
      </w:r>
      <w:r w:rsidR="00C41A65">
        <w:rPr>
          <w:color w:val="auto"/>
          <w:sz w:val="24"/>
          <w:szCs w:val="24"/>
          <w:lang w:val="sr-Latn-RS"/>
        </w:rPr>
        <w:t>m se</w:t>
      </w:r>
      <w:r>
        <w:rPr>
          <w:color w:val="auto"/>
          <w:sz w:val="24"/>
          <w:szCs w:val="24"/>
          <w:lang w:val="sr-Latn-RS"/>
        </w:rPr>
        <w:t xml:space="preserve"> uređuj</w:t>
      </w:r>
      <w:r w:rsidR="00C41A65">
        <w:rPr>
          <w:color w:val="auto"/>
          <w:sz w:val="24"/>
          <w:szCs w:val="24"/>
          <w:lang w:val="sr-Latn-RS"/>
        </w:rPr>
        <w:t>u</w:t>
      </w:r>
      <w:r>
        <w:rPr>
          <w:color w:val="auto"/>
          <w:sz w:val="24"/>
          <w:szCs w:val="24"/>
          <w:lang w:val="sr-Latn-RS"/>
        </w:rPr>
        <w:t xml:space="preserve"> privredna društva shodno se  prim</w:t>
      </w:r>
      <w:r w:rsidR="00A6159D">
        <w:rPr>
          <w:color w:val="auto"/>
          <w:sz w:val="24"/>
          <w:szCs w:val="24"/>
          <w:lang w:val="sr-Latn-RS"/>
        </w:rPr>
        <w:t>j</w:t>
      </w:r>
      <w:r>
        <w:rPr>
          <w:color w:val="auto"/>
          <w:sz w:val="24"/>
          <w:szCs w:val="24"/>
          <w:lang w:val="sr-Latn-RS"/>
        </w:rPr>
        <w:t xml:space="preserve">enjuju i na društva u </w:t>
      </w:r>
      <w:r w:rsidR="00C41A65">
        <w:rPr>
          <w:color w:val="auto"/>
          <w:sz w:val="24"/>
          <w:szCs w:val="24"/>
          <w:lang w:val="sr-Latn-RS"/>
        </w:rPr>
        <w:t>državnoj svojini</w:t>
      </w:r>
      <w:r>
        <w:rPr>
          <w:color w:val="auto"/>
          <w:sz w:val="24"/>
          <w:szCs w:val="24"/>
          <w:lang w:val="sr-Latn-RS"/>
        </w:rPr>
        <w:t xml:space="preserve"> koja su organizovana u obliku društva sa ograničenom odgovornošću.</w:t>
      </w:r>
    </w:p>
    <w:p w:rsidR="00CE0B15" w:rsidRDefault="00CE0B15" w:rsidP="00CE0B15">
      <w:pPr>
        <w:pStyle w:val="N01X"/>
        <w:spacing w:before="0" w:after="0"/>
        <w:rPr>
          <w:color w:val="auto"/>
          <w:lang w:val="sr-Latn-RS"/>
        </w:rPr>
      </w:pPr>
      <w:r w:rsidRPr="00CE0B15">
        <w:rPr>
          <w:color w:val="auto"/>
          <w:lang w:val="sr-Latn-RS"/>
        </w:rPr>
        <w:t>Pravo prečeg upisa</w:t>
      </w:r>
      <w:r>
        <w:rPr>
          <w:color w:val="auto"/>
          <w:lang w:val="sr-Latn-RS"/>
        </w:rPr>
        <w:t xml:space="preserve"> akcija, odnosno ud</w:t>
      </w:r>
      <w:r w:rsidR="00A6159D">
        <w:rPr>
          <w:color w:val="auto"/>
          <w:lang w:val="sr-Latn-RS"/>
        </w:rPr>
        <w:t>j</w:t>
      </w:r>
      <w:r>
        <w:rPr>
          <w:color w:val="auto"/>
          <w:lang w:val="sr-Latn-RS"/>
        </w:rPr>
        <w:t>ela</w:t>
      </w:r>
    </w:p>
    <w:p w:rsidR="00CE0B15" w:rsidRDefault="00CE0B15" w:rsidP="00E634DC">
      <w:pPr>
        <w:pStyle w:val="Heading5"/>
        <w:spacing w:before="120" w:after="120"/>
        <w:rPr>
          <w:i/>
          <w:iCs/>
          <w:lang w:val="sr-Latn-RS"/>
        </w:rPr>
      </w:pPr>
      <w:r>
        <w:rPr>
          <w:lang w:val="sr-Latn-RS"/>
        </w:rPr>
        <w:t xml:space="preserve">Član </w:t>
      </w:r>
      <w:r w:rsidR="00C20A27">
        <w:rPr>
          <w:lang w:val="sr-Latn-RS"/>
        </w:rPr>
        <w:t>31</w:t>
      </w:r>
    </w:p>
    <w:p w:rsidR="00CE0B15" w:rsidRDefault="00CE0B15" w:rsidP="001B77C3">
      <w:pPr>
        <w:pStyle w:val="T30X"/>
        <w:spacing w:before="0" w:after="120"/>
        <w:ind w:firstLine="0"/>
        <w:rPr>
          <w:color w:val="auto"/>
          <w:sz w:val="24"/>
          <w:szCs w:val="24"/>
          <w:lang w:val="sr-Latn-RS"/>
        </w:rPr>
      </w:pPr>
      <w:r w:rsidRPr="00CE0B15">
        <w:rPr>
          <w:color w:val="auto"/>
          <w:sz w:val="24"/>
          <w:szCs w:val="24"/>
          <w:lang w:val="sr-Latn-RS"/>
        </w:rPr>
        <w:t xml:space="preserve">Kada se osnovni kapital </w:t>
      </w:r>
      <w:r>
        <w:rPr>
          <w:color w:val="auto"/>
          <w:sz w:val="24"/>
          <w:szCs w:val="24"/>
          <w:lang w:val="sr-Latn-RS"/>
        </w:rPr>
        <w:t xml:space="preserve">društva u </w:t>
      </w:r>
      <w:r w:rsidR="00C41A65">
        <w:rPr>
          <w:color w:val="auto"/>
          <w:sz w:val="24"/>
          <w:szCs w:val="24"/>
          <w:lang w:val="sr-Latn-RS"/>
        </w:rPr>
        <w:t>državnoj svojini</w:t>
      </w:r>
      <w:r>
        <w:rPr>
          <w:color w:val="auto"/>
          <w:sz w:val="24"/>
          <w:szCs w:val="24"/>
          <w:lang w:val="sr-Latn-RS"/>
        </w:rPr>
        <w:t xml:space="preserve"> </w:t>
      </w:r>
      <w:r w:rsidR="00C41A65">
        <w:rPr>
          <w:color w:val="auto"/>
          <w:sz w:val="24"/>
          <w:szCs w:val="24"/>
          <w:lang w:val="sr-Latn-RS"/>
        </w:rPr>
        <w:t xml:space="preserve">i društva sa manjinskim učešćem </w:t>
      </w:r>
      <w:r w:rsidRPr="00CE0B15">
        <w:rPr>
          <w:color w:val="auto"/>
          <w:sz w:val="24"/>
          <w:szCs w:val="24"/>
          <w:lang w:val="sr-Latn-RS"/>
        </w:rPr>
        <w:t>povećava nov</w:t>
      </w:r>
      <w:r>
        <w:rPr>
          <w:color w:val="auto"/>
          <w:sz w:val="24"/>
          <w:szCs w:val="24"/>
          <w:lang w:val="sr-Latn-RS"/>
        </w:rPr>
        <w:t>im u</w:t>
      </w:r>
      <w:r w:rsidRPr="00CE0B15">
        <w:rPr>
          <w:color w:val="auto"/>
          <w:sz w:val="24"/>
          <w:szCs w:val="24"/>
          <w:lang w:val="sr-Latn-RS"/>
        </w:rPr>
        <w:t xml:space="preserve">lozima, postojeći </w:t>
      </w:r>
      <w:r>
        <w:rPr>
          <w:color w:val="auto"/>
          <w:sz w:val="24"/>
          <w:szCs w:val="24"/>
          <w:lang w:val="sr-Latn-RS"/>
        </w:rPr>
        <w:t xml:space="preserve">članovi, odnosno </w:t>
      </w:r>
      <w:r w:rsidRPr="00CE0B15">
        <w:rPr>
          <w:color w:val="auto"/>
          <w:sz w:val="24"/>
          <w:szCs w:val="24"/>
          <w:lang w:val="sr-Latn-RS"/>
        </w:rPr>
        <w:t xml:space="preserve">akcionari imaju pravo prečeg upisa tih </w:t>
      </w:r>
      <w:r>
        <w:rPr>
          <w:color w:val="auto"/>
          <w:sz w:val="24"/>
          <w:szCs w:val="24"/>
          <w:lang w:val="sr-Latn-RS"/>
        </w:rPr>
        <w:t xml:space="preserve">udjela, odnosno </w:t>
      </w:r>
      <w:r w:rsidRPr="00CE0B15">
        <w:rPr>
          <w:color w:val="auto"/>
          <w:sz w:val="24"/>
          <w:szCs w:val="24"/>
          <w:lang w:val="sr-Latn-RS"/>
        </w:rPr>
        <w:t>akcija</w:t>
      </w:r>
      <w:r>
        <w:rPr>
          <w:color w:val="auto"/>
          <w:sz w:val="24"/>
          <w:szCs w:val="24"/>
          <w:lang w:val="sr-Latn-RS"/>
        </w:rPr>
        <w:t>, shodnom prim</w:t>
      </w:r>
      <w:r w:rsidR="00A6159D">
        <w:rPr>
          <w:color w:val="auto"/>
          <w:sz w:val="24"/>
          <w:szCs w:val="24"/>
          <w:lang w:val="sr-Latn-RS"/>
        </w:rPr>
        <w:t>j</w:t>
      </w:r>
      <w:r>
        <w:rPr>
          <w:color w:val="auto"/>
          <w:sz w:val="24"/>
          <w:szCs w:val="24"/>
          <w:lang w:val="sr-Latn-RS"/>
        </w:rPr>
        <w:t>enom odredbi o pravu prečeg upisa akcija zakona koji uređuje privredna društva.</w:t>
      </w:r>
    </w:p>
    <w:p w:rsidR="00CE0B15" w:rsidRDefault="00CE0B15" w:rsidP="00CE0B15">
      <w:pPr>
        <w:pStyle w:val="T30X"/>
        <w:spacing w:before="0" w:after="0"/>
        <w:ind w:firstLine="0"/>
        <w:rPr>
          <w:color w:val="auto"/>
          <w:sz w:val="24"/>
          <w:szCs w:val="24"/>
          <w:lang w:val="sr-Latn-RS"/>
        </w:rPr>
      </w:pPr>
      <w:r>
        <w:rPr>
          <w:color w:val="auto"/>
          <w:sz w:val="24"/>
          <w:szCs w:val="24"/>
          <w:lang w:val="sr-Latn-RS"/>
        </w:rPr>
        <w:t>Pravo prečeg upisa iz stava 1</w:t>
      </w:r>
      <w:r w:rsidRPr="00CE0B15">
        <w:rPr>
          <w:color w:val="auto"/>
          <w:sz w:val="24"/>
          <w:szCs w:val="24"/>
          <w:lang w:val="sr-Latn-RS"/>
        </w:rPr>
        <w:t xml:space="preserve"> </w:t>
      </w:r>
      <w:r>
        <w:rPr>
          <w:color w:val="auto"/>
          <w:sz w:val="24"/>
          <w:szCs w:val="24"/>
          <w:lang w:val="sr-Latn-RS"/>
        </w:rPr>
        <w:t xml:space="preserve">ovog člana ne može se ograničiti niti ukinuti. </w:t>
      </w:r>
    </w:p>
    <w:p w:rsidR="00406E72" w:rsidRDefault="00406E72" w:rsidP="00CE0B15">
      <w:pPr>
        <w:pStyle w:val="T30X"/>
        <w:spacing w:before="0" w:after="0"/>
        <w:ind w:firstLine="0"/>
        <w:rPr>
          <w:color w:val="auto"/>
          <w:sz w:val="24"/>
          <w:szCs w:val="24"/>
          <w:lang w:val="sr-Latn-RS"/>
        </w:rPr>
      </w:pPr>
    </w:p>
    <w:p w:rsidR="00406E72" w:rsidRDefault="00406E72" w:rsidP="00406E72">
      <w:pPr>
        <w:pStyle w:val="N01X"/>
        <w:spacing w:before="0" w:after="0"/>
        <w:rPr>
          <w:color w:val="auto"/>
          <w:lang w:val="sr-Latn-RS"/>
        </w:rPr>
      </w:pPr>
      <w:r w:rsidRPr="00406E72">
        <w:rPr>
          <w:color w:val="auto"/>
          <w:lang w:val="sr-Latn-RS"/>
        </w:rPr>
        <w:t>Glasanje pisanim putem</w:t>
      </w:r>
    </w:p>
    <w:p w:rsidR="00406E72" w:rsidRDefault="00406E72" w:rsidP="00E634DC">
      <w:pPr>
        <w:pStyle w:val="Heading5"/>
        <w:spacing w:before="120" w:after="120"/>
        <w:rPr>
          <w:i/>
          <w:iCs/>
          <w:lang w:val="sr-Latn-RS"/>
        </w:rPr>
      </w:pPr>
      <w:r>
        <w:rPr>
          <w:lang w:val="sr-Latn-RS"/>
        </w:rPr>
        <w:t xml:space="preserve">Član </w:t>
      </w:r>
      <w:r w:rsidR="00C20A27">
        <w:rPr>
          <w:lang w:val="sr-Latn-RS"/>
        </w:rPr>
        <w:t>32</w:t>
      </w:r>
    </w:p>
    <w:p w:rsidR="00406E72" w:rsidRDefault="00406E72" w:rsidP="00CE0B15">
      <w:pPr>
        <w:pStyle w:val="T30X"/>
        <w:spacing w:before="0" w:after="0"/>
        <w:ind w:firstLine="0"/>
        <w:rPr>
          <w:bCs/>
          <w:sz w:val="24"/>
          <w:szCs w:val="24"/>
          <w:lang w:val="sr-Latn-RS"/>
        </w:rPr>
      </w:pPr>
      <w:r>
        <w:rPr>
          <w:color w:val="auto"/>
          <w:sz w:val="24"/>
          <w:szCs w:val="24"/>
          <w:lang w:val="sr-Latn-RS"/>
        </w:rPr>
        <w:t xml:space="preserve">Društva u </w:t>
      </w:r>
      <w:r w:rsidR="00C41A65">
        <w:rPr>
          <w:color w:val="auto"/>
          <w:sz w:val="24"/>
          <w:szCs w:val="24"/>
          <w:lang w:val="sr-Latn-RS"/>
        </w:rPr>
        <w:t>državnoj svojini i društva sa manjinskim učešćem</w:t>
      </w:r>
      <w:r>
        <w:rPr>
          <w:color w:val="auto"/>
          <w:sz w:val="24"/>
          <w:szCs w:val="24"/>
          <w:lang w:val="sr-Latn-RS"/>
        </w:rPr>
        <w:t xml:space="preserve"> ne mogu </w:t>
      </w:r>
      <w:r>
        <w:rPr>
          <w:bCs/>
          <w:sz w:val="24"/>
          <w:szCs w:val="24"/>
          <w:lang w:val="sr-Latn-RS"/>
        </w:rPr>
        <w:t>statutom isključiti mogućnost glasanja na skupštini društva pisanim putem.</w:t>
      </w:r>
    </w:p>
    <w:p w:rsidR="00716A04" w:rsidRDefault="00716A04" w:rsidP="00716A04">
      <w:pPr>
        <w:jc w:val="center"/>
        <w:rPr>
          <w:b/>
          <w:bCs/>
          <w:lang w:val="sr-Latn-RS"/>
        </w:rPr>
      </w:pPr>
    </w:p>
    <w:p w:rsidR="00716A04" w:rsidRPr="001B2FA9" w:rsidRDefault="00D01F11" w:rsidP="00716A04">
      <w:pPr>
        <w:jc w:val="center"/>
        <w:rPr>
          <w:b/>
          <w:bCs/>
          <w:lang w:val="sr-Latn-RS"/>
        </w:rPr>
      </w:pPr>
      <w:r>
        <w:rPr>
          <w:b/>
          <w:bCs/>
          <w:lang w:val="sr-Latn-RS"/>
        </w:rPr>
        <w:t>Politika d</w:t>
      </w:r>
      <w:r w:rsidR="00716A04" w:rsidRPr="001B2FA9">
        <w:rPr>
          <w:b/>
          <w:bCs/>
          <w:lang w:val="sr-Latn-RS"/>
        </w:rPr>
        <w:t>ividend</w:t>
      </w:r>
      <w:r>
        <w:rPr>
          <w:b/>
          <w:bCs/>
          <w:lang w:val="sr-Latn-RS"/>
        </w:rPr>
        <w:t>i</w:t>
      </w:r>
    </w:p>
    <w:p w:rsidR="00716A04" w:rsidRDefault="00716A04" w:rsidP="00E634DC">
      <w:pPr>
        <w:pStyle w:val="Heading5"/>
        <w:spacing w:before="120" w:after="120"/>
        <w:rPr>
          <w:lang w:val="sr-Latn-RS"/>
        </w:rPr>
      </w:pPr>
      <w:r>
        <w:rPr>
          <w:lang w:val="sr-Latn-RS"/>
        </w:rPr>
        <w:t xml:space="preserve">Član </w:t>
      </w:r>
      <w:r w:rsidR="00963D3F">
        <w:rPr>
          <w:lang w:val="sr-Latn-RS"/>
        </w:rPr>
        <w:t>3</w:t>
      </w:r>
      <w:r w:rsidR="00C20A27">
        <w:rPr>
          <w:lang w:val="sr-Latn-RS"/>
        </w:rPr>
        <w:t>3</w:t>
      </w:r>
    </w:p>
    <w:p w:rsidR="00DE610B" w:rsidRDefault="00716A04" w:rsidP="001B77C3">
      <w:pPr>
        <w:pStyle w:val="T30X"/>
        <w:spacing w:before="0" w:after="120"/>
        <w:ind w:firstLine="0"/>
        <w:rPr>
          <w:color w:val="auto"/>
          <w:sz w:val="24"/>
          <w:szCs w:val="24"/>
          <w:lang w:val="sr-Latn-RS"/>
        </w:rPr>
      </w:pPr>
      <w:r w:rsidRPr="00E45491">
        <w:rPr>
          <w:color w:val="auto"/>
          <w:sz w:val="24"/>
          <w:szCs w:val="24"/>
          <w:lang w:val="sr-Latn-RS"/>
        </w:rPr>
        <w:t xml:space="preserve">Vlada Crne Gore, na predlog Ministarstva, donosi </w:t>
      </w:r>
      <w:r w:rsidR="003308C8">
        <w:rPr>
          <w:color w:val="auto"/>
          <w:sz w:val="24"/>
          <w:szCs w:val="24"/>
          <w:lang w:val="sr-Latn-RS"/>
        </w:rPr>
        <w:t>propis</w:t>
      </w:r>
      <w:r w:rsidRPr="00E45491">
        <w:rPr>
          <w:color w:val="auto"/>
          <w:sz w:val="24"/>
          <w:szCs w:val="24"/>
          <w:lang w:val="sr-Latn-RS"/>
        </w:rPr>
        <w:t xml:space="preserve"> koj</w:t>
      </w:r>
      <w:r w:rsidR="003308C8">
        <w:rPr>
          <w:color w:val="auto"/>
          <w:sz w:val="24"/>
          <w:szCs w:val="24"/>
          <w:lang w:val="sr-Latn-RS"/>
        </w:rPr>
        <w:t>i</w:t>
      </w:r>
      <w:r w:rsidRPr="00E45491">
        <w:rPr>
          <w:color w:val="auto"/>
          <w:sz w:val="24"/>
          <w:szCs w:val="24"/>
          <w:lang w:val="sr-Latn-RS"/>
        </w:rPr>
        <w:t xml:space="preserve">m se utvrđuje politika dividendi za društva u </w:t>
      </w:r>
      <w:r w:rsidR="00EC7B40">
        <w:rPr>
          <w:color w:val="auto"/>
          <w:sz w:val="24"/>
          <w:szCs w:val="24"/>
          <w:lang w:val="sr-Latn-RS"/>
        </w:rPr>
        <w:t>državnoj svojini</w:t>
      </w:r>
      <w:r w:rsidRPr="00E45491">
        <w:rPr>
          <w:color w:val="auto"/>
          <w:sz w:val="24"/>
          <w:szCs w:val="24"/>
          <w:lang w:val="sr-Latn-RS"/>
        </w:rPr>
        <w:t>.</w:t>
      </w:r>
    </w:p>
    <w:p w:rsidR="00DE610B" w:rsidRDefault="00DE610B" w:rsidP="00E634DC">
      <w:pPr>
        <w:pStyle w:val="T30X"/>
        <w:spacing w:before="0" w:after="120"/>
        <w:ind w:firstLine="0"/>
        <w:rPr>
          <w:color w:val="auto"/>
          <w:sz w:val="24"/>
          <w:szCs w:val="24"/>
          <w:lang w:val="sr-Latn-RS"/>
        </w:rPr>
      </w:pPr>
      <w:r>
        <w:rPr>
          <w:color w:val="auto"/>
          <w:sz w:val="24"/>
          <w:szCs w:val="24"/>
          <w:lang w:val="sr-Latn-RS"/>
        </w:rPr>
        <w:t xml:space="preserve">Aktom iz stava 1 ovog člana postavljaju se kriterijumi i pokazatelji na osnovu kojih </w:t>
      </w:r>
      <w:r w:rsidR="00497A72">
        <w:rPr>
          <w:color w:val="auto"/>
          <w:sz w:val="24"/>
          <w:szCs w:val="24"/>
          <w:lang w:val="sr-Latn-RS"/>
        </w:rPr>
        <w:t>je</w:t>
      </w:r>
      <w:r>
        <w:rPr>
          <w:color w:val="auto"/>
          <w:sz w:val="24"/>
          <w:szCs w:val="24"/>
          <w:lang w:val="sr-Latn-RS"/>
        </w:rPr>
        <w:t xml:space="preserve"> svako društvo u </w:t>
      </w:r>
      <w:r w:rsidR="00EC7B40">
        <w:rPr>
          <w:color w:val="auto"/>
          <w:sz w:val="24"/>
          <w:szCs w:val="24"/>
          <w:lang w:val="sr-Latn-RS"/>
        </w:rPr>
        <w:t>državnoj svojini</w:t>
      </w:r>
      <w:r>
        <w:rPr>
          <w:color w:val="auto"/>
          <w:sz w:val="24"/>
          <w:szCs w:val="24"/>
          <w:lang w:val="sr-Latn-RS"/>
        </w:rPr>
        <w:t xml:space="preserve"> </w:t>
      </w:r>
      <w:r w:rsidR="00497A72">
        <w:rPr>
          <w:color w:val="auto"/>
          <w:sz w:val="24"/>
          <w:szCs w:val="24"/>
          <w:lang w:val="sr-Latn-RS"/>
        </w:rPr>
        <w:t xml:space="preserve">obavezno da </w:t>
      </w:r>
      <w:r>
        <w:rPr>
          <w:color w:val="auto"/>
          <w:sz w:val="24"/>
          <w:szCs w:val="24"/>
          <w:lang w:val="sr-Latn-RS"/>
        </w:rPr>
        <w:t>don</w:t>
      </w:r>
      <w:r w:rsidR="00497A72">
        <w:rPr>
          <w:color w:val="auto"/>
          <w:sz w:val="24"/>
          <w:szCs w:val="24"/>
          <w:lang w:val="sr-Latn-RS"/>
        </w:rPr>
        <w:t xml:space="preserve">ese </w:t>
      </w:r>
      <w:r>
        <w:rPr>
          <w:color w:val="auto"/>
          <w:sz w:val="24"/>
          <w:szCs w:val="24"/>
          <w:lang w:val="sr-Latn-RS"/>
        </w:rPr>
        <w:t>na redovnoj skupštini društva odluku o raspo</w:t>
      </w:r>
      <w:r w:rsidR="00497A72">
        <w:rPr>
          <w:color w:val="auto"/>
          <w:sz w:val="24"/>
          <w:szCs w:val="24"/>
          <w:lang w:val="sr-Latn-RS"/>
        </w:rPr>
        <w:t xml:space="preserve">ređivanju </w:t>
      </w:r>
      <w:r>
        <w:rPr>
          <w:color w:val="auto"/>
          <w:sz w:val="24"/>
          <w:szCs w:val="24"/>
          <w:lang w:val="sr-Latn-RS"/>
        </w:rPr>
        <w:t xml:space="preserve">dobiti </w:t>
      </w:r>
      <w:r w:rsidR="00497A72">
        <w:rPr>
          <w:color w:val="auto"/>
          <w:sz w:val="24"/>
          <w:szCs w:val="24"/>
          <w:lang w:val="sr-Latn-RS"/>
        </w:rPr>
        <w:t>iz</w:t>
      </w:r>
      <w:r>
        <w:rPr>
          <w:color w:val="auto"/>
          <w:sz w:val="24"/>
          <w:szCs w:val="24"/>
          <w:lang w:val="sr-Latn-RS"/>
        </w:rPr>
        <w:t xml:space="preserve"> prethodn</w:t>
      </w:r>
      <w:r w:rsidR="00497A72">
        <w:rPr>
          <w:color w:val="auto"/>
          <w:sz w:val="24"/>
          <w:szCs w:val="24"/>
          <w:lang w:val="sr-Latn-RS"/>
        </w:rPr>
        <w:t>e</w:t>
      </w:r>
      <w:r>
        <w:rPr>
          <w:color w:val="auto"/>
          <w:sz w:val="24"/>
          <w:szCs w:val="24"/>
          <w:lang w:val="sr-Latn-RS"/>
        </w:rPr>
        <w:t xml:space="preserve"> poslovn</w:t>
      </w:r>
      <w:r w:rsidR="00497A72">
        <w:rPr>
          <w:color w:val="auto"/>
          <w:sz w:val="24"/>
          <w:szCs w:val="24"/>
          <w:lang w:val="sr-Latn-RS"/>
        </w:rPr>
        <w:t>e</w:t>
      </w:r>
      <w:r>
        <w:rPr>
          <w:color w:val="auto"/>
          <w:sz w:val="24"/>
          <w:szCs w:val="24"/>
          <w:lang w:val="sr-Latn-RS"/>
        </w:rPr>
        <w:t xml:space="preserve"> godin</w:t>
      </w:r>
      <w:r w:rsidR="00497A72">
        <w:rPr>
          <w:color w:val="auto"/>
          <w:sz w:val="24"/>
          <w:szCs w:val="24"/>
          <w:lang w:val="sr-Latn-RS"/>
        </w:rPr>
        <w:t>e,</w:t>
      </w:r>
      <w:r>
        <w:rPr>
          <w:color w:val="auto"/>
          <w:sz w:val="24"/>
          <w:szCs w:val="24"/>
          <w:lang w:val="sr-Latn-RS"/>
        </w:rPr>
        <w:t xml:space="preserve"> odnosno o raspo</w:t>
      </w:r>
      <w:r w:rsidR="00497A72">
        <w:rPr>
          <w:color w:val="auto"/>
          <w:sz w:val="24"/>
          <w:szCs w:val="24"/>
          <w:lang w:val="sr-Latn-RS"/>
        </w:rPr>
        <w:t xml:space="preserve">ređivanju </w:t>
      </w:r>
      <w:r>
        <w:rPr>
          <w:color w:val="auto"/>
          <w:sz w:val="24"/>
          <w:szCs w:val="24"/>
          <w:lang w:val="sr-Latn-RS"/>
        </w:rPr>
        <w:t xml:space="preserve">neraspoređene dobiti iz prethodnih </w:t>
      </w:r>
      <w:r w:rsidR="00497A72">
        <w:rPr>
          <w:color w:val="auto"/>
          <w:sz w:val="24"/>
          <w:szCs w:val="24"/>
          <w:lang w:val="sr-Latn-RS"/>
        </w:rPr>
        <w:t xml:space="preserve">poslovnih </w:t>
      </w:r>
      <w:r>
        <w:rPr>
          <w:color w:val="auto"/>
          <w:sz w:val="24"/>
          <w:szCs w:val="24"/>
          <w:lang w:val="sr-Latn-RS"/>
        </w:rPr>
        <w:t xml:space="preserve">godina ako </w:t>
      </w:r>
      <w:r w:rsidR="00EC7B40">
        <w:rPr>
          <w:color w:val="auto"/>
          <w:sz w:val="24"/>
          <w:szCs w:val="24"/>
          <w:lang w:val="sr-Latn-RS"/>
        </w:rPr>
        <w:t xml:space="preserve">ista </w:t>
      </w:r>
      <w:r>
        <w:rPr>
          <w:color w:val="auto"/>
          <w:sz w:val="24"/>
          <w:szCs w:val="24"/>
          <w:lang w:val="sr-Latn-RS"/>
        </w:rPr>
        <w:t>postoji, i propisuje metodologija za obračun d</w:t>
      </w:r>
      <w:r w:rsidR="00497A72">
        <w:rPr>
          <w:color w:val="auto"/>
          <w:sz w:val="24"/>
          <w:szCs w:val="24"/>
          <w:lang w:val="sr-Latn-RS"/>
        </w:rPr>
        <w:t xml:space="preserve">ijela </w:t>
      </w:r>
      <w:r>
        <w:rPr>
          <w:color w:val="auto"/>
          <w:sz w:val="24"/>
          <w:szCs w:val="24"/>
          <w:lang w:val="sr-Latn-RS"/>
        </w:rPr>
        <w:t>dobiti koji će se raspod</w:t>
      </w:r>
      <w:r w:rsidR="00BD2CF2">
        <w:rPr>
          <w:color w:val="auto"/>
          <w:sz w:val="24"/>
          <w:szCs w:val="24"/>
          <w:lang w:val="sr-Latn-RS"/>
        </w:rPr>
        <w:t>i</w:t>
      </w:r>
      <w:r>
        <w:rPr>
          <w:color w:val="auto"/>
          <w:sz w:val="24"/>
          <w:szCs w:val="24"/>
          <w:lang w:val="sr-Latn-RS"/>
        </w:rPr>
        <w:t xml:space="preserve">jeliti </w:t>
      </w:r>
      <w:r w:rsidR="00497A72">
        <w:rPr>
          <w:color w:val="auto"/>
          <w:sz w:val="24"/>
          <w:szCs w:val="24"/>
          <w:lang w:val="sr-Latn-RS"/>
        </w:rPr>
        <w:t>članovima društva, odnosno akcionarima</w:t>
      </w:r>
      <w:r>
        <w:rPr>
          <w:color w:val="auto"/>
          <w:sz w:val="24"/>
          <w:szCs w:val="24"/>
          <w:lang w:val="sr-Latn-RS"/>
        </w:rPr>
        <w:t>.</w:t>
      </w:r>
    </w:p>
    <w:p w:rsidR="00FD74ED" w:rsidRPr="00606071" w:rsidRDefault="00FD74ED" w:rsidP="005633A7">
      <w:pPr>
        <w:pStyle w:val="T30X"/>
        <w:spacing w:before="0" w:after="120"/>
        <w:ind w:firstLine="0"/>
        <w:rPr>
          <w:color w:val="auto"/>
          <w:sz w:val="24"/>
          <w:szCs w:val="24"/>
          <w:lang w:val="sr-Latn-RS"/>
        </w:rPr>
      </w:pPr>
      <w:r>
        <w:rPr>
          <w:color w:val="auto"/>
          <w:sz w:val="24"/>
          <w:szCs w:val="24"/>
          <w:lang w:val="sr-Latn-RS"/>
        </w:rPr>
        <w:t>Vlada je u obavez</w:t>
      </w:r>
      <w:r w:rsidR="00606071">
        <w:rPr>
          <w:color w:val="auto"/>
          <w:sz w:val="24"/>
          <w:szCs w:val="24"/>
          <w:lang w:val="sr-Latn-RS"/>
        </w:rPr>
        <w:t>i</w:t>
      </w:r>
      <w:r>
        <w:rPr>
          <w:color w:val="auto"/>
          <w:sz w:val="24"/>
          <w:szCs w:val="24"/>
          <w:lang w:val="sr-Latn-RS"/>
        </w:rPr>
        <w:t xml:space="preserve"> da</w:t>
      </w:r>
      <w:r w:rsidR="00606071">
        <w:rPr>
          <w:color w:val="auto"/>
          <w:sz w:val="24"/>
          <w:szCs w:val="24"/>
          <w:lang w:val="sr-Latn-RS"/>
        </w:rPr>
        <w:t xml:space="preserve"> </w:t>
      </w:r>
      <w:r w:rsidR="00E634DC">
        <w:rPr>
          <w:color w:val="auto"/>
          <w:sz w:val="24"/>
          <w:szCs w:val="24"/>
          <w:lang w:val="sr-Latn-RS"/>
        </w:rPr>
        <w:t xml:space="preserve">najkasnije </w:t>
      </w:r>
      <w:r w:rsidR="00606071">
        <w:rPr>
          <w:color w:val="auto"/>
          <w:sz w:val="24"/>
          <w:szCs w:val="24"/>
          <w:lang w:val="sr-Latn-RS"/>
        </w:rPr>
        <w:t xml:space="preserve">svake </w:t>
      </w:r>
      <w:r>
        <w:rPr>
          <w:color w:val="auto"/>
          <w:sz w:val="24"/>
          <w:szCs w:val="24"/>
          <w:lang w:val="sr-Latn-RS"/>
        </w:rPr>
        <w:t>tr</w:t>
      </w:r>
      <w:r w:rsidR="00E634DC">
        <w:rPr>
          <w:color w:val="auto"/>
          <w:sz w:val="24"/>
          <w:szCs w:val="24"/>
          <w:lang w:val="sr-Latn-RS"/>
        </w:rPr>
        <w:t>eće</w:t>
      </w:r>
      <w:r>
        <w:rPr>
          <w:color w:val="auto"/>
          <w:sz w:val="24"/>
          <w:szCs w:val="24"/>
          <w:lang w:val="sr-Latn-RS"/>
        </w:rPr>
        <w:t xml:space="preserve"> godine</w:t>
      </w:r>
      <w:r w:rsidR="00606071">
        <w:rPr>
          <w:color w:val="auto"/>
          <w:sz w:val="24"/>
          <w:szCs w:val="24"/>
          <w:lang w:val="sr-Latn-RS"/>
        </w:rPr>
        <w:t xml:space="preserve"> od stupanja na snagu akta iz stava 1 ovog člana </w:t>
      </w:r>
      <w:r>
        <w:rPr>
          <w:color w:val="auto"/>
          <w:sz w:val="24"/>
          <w:szCs w:val="24"/>
          <w:lang w:val="sr-Latn-RS"/>
        </w:rPr>
        <w:t xml:space="preserve">razmotri opravdanost </w:t>
      </w:r>
      <w:r w:rsidR="00606071">
        <w:rPr>
          <w:color w:val="auto"/>
          <w:sz w:val="24"/>
          <w:szCs w:val="24"/>
          <w:lang w:val="sr-Latn-RS"/>
        </w:rPr>
        <w:t xml:space="preserve">njegovih </w:t>
      </w:r>
      <w:r>
        <w:rPr>
          <w:color w:val="auto"/>
          <w:sz w:val="24"/>
          <w:szCs w:val="24"/>
          <w:lang w:val="sr-Latn-RS"/>
        </w:rPr>
        <w:t>izm</w:t>
      </w:r>
      <w:r w:rsidR="00BD2CF2">
        <w:rPr>
          <w:color w:val="auto"/>
          <w:sz w:val="24"/>
          <w:szCs w:val="24"/>
          <w:lang w:val="sr-Latn-RS"/>
        </w:rPr>
        <w:t>j</w:t>
      </w:r>
      <w:r>
        <w:rPr>
          <w:color w:val="auto"/>
          <w:sz w:val="24"/>
          <w:szCs w:val="24"/>
          <w:lang w:val="sr-Latn-RS"/>
        </w:rPr>
        <w:t xml:space="preserve">ena i dopuna, </w:t>
      </w:r>
      <w:r w:rsidR="00606071">
        <w:rPr>
          <w:color w:val="auto"/>
          <w:sz w:val="24"/>
          <w:szCs w:val="24"/>
          <w:lang w:val="sr-Latn-RS"/>
        </w:rPr>
        <w:t xml:space="preserve">a </w:t>
      </w:r>
      <w:r>
        <w:rPr>
          <w:color w:val="auto"/>
          <w:sz w:val="24"/>
          <w:szCs w:val="24"/>
          <w:lang w:val="sr-Latn-RS"/>
        </w:rPr>
        <w:t>na osnovu izv</w:t>
      </w:r>
      <w:r w:rsidR="00BD2CF2">
        <w:rPr>
          <w:color w:val="auto"/>
          <w:sz w:val="24"/>
          <w:szCs w:val="24"/>
          <w:lang w:val="sr-Latn-RS"/>
        </w:rPr>
        <w:t>j</w:t>
      </w:r>
      <w:r>
        <w:rPr>
          <w:color w:val="auto"/>
          <w:sz w:val="24"/>
          <w:szCs w:val="24"/>
          <w:lang w:val="sr-Latn-RS"/>
        </w:rPr>
        <w:t xml:space="preserve">eštaja Ministarstva o ostvarenoj i raspodijeljenoj dobiti za prethodni trogodišnji period, koji je Ministarstvo u obavezi da dostavi </w:t>
      </w:r>
      <w:r w:rsidRPr="00EE51D0">
        <w:rPr>
          <w:color w:val="auto"/>
          <w:sz w:val="24"/>
          <w:szCs w:val="24"/>
          <w:lang w:val="sr-Latn-RS"/>
        </w:rPr>
        <w:t xml:space="preserve">najkasnije </w:t>
      </w:r>
      <w:r w:rsidR="00606071" w:rsidRPr="00EE51D0">
        <w:rPr>
          <w:color w:val="auto"/>
          <w:sz w:val="24"/>
          <w:szCs w:val="24"/>
          <w:lang w:val="sr-Latn-RS"/>
        </w:rPr>
        <w:t>m</w:t>
      </w:r>
      <w:r w:rsidR="00BD2CF2" w:rsidRPr="00EE51D0">
        <w:rPr>
          <w:color w:val="auto"/>
          <w:sz w:val="24"/>
          <w:szCs w:val="24"/>
          <w:lang w:val="sr-Latn-RS"/>
        </w:rPr>
        <w:t>j</w:t>
      </w:r>
      <w:r w:rsidR="00606071" w:rsidRPr="00EE51D0">
        <w:rPr>
          <w:color w:val="auto"/>
          <w:sz w:val="24"/>
          <w:szCs w:val="24"/>
          <w:lang w:val="sr-Latn-RS"/>
        </w:rPr>
        <w:t>esec dana pr</w:t>
      </w:r>
      <w:r w:rsidR="00BD2CF2" w:rsidRPr="00EE51D0">
        <w:rPr>
          <w:color w:val="auto"/>
          <w:sz w:val="24"/>
          <w:szCs w:val="24"/>
          <w:lang w:val="sr-Latn-RS"/>
        </w:rPr>
        <w:t>ij</w:t>
      </w:r>
      <w:r w:rsidR="00606071" w:rsidRPr="00EE51D0">
        <w:rPr>
          <w:color w:val="auto"/>
          <w:sz w:val="24"/>
          <w:szCs w:val="24"/>
          <w:lang w:val="sr-Latn-RS"/>
        </w:rPr>
        <w:t>e isteka perioda od tri godine</w:t>
      </w:r>
      <w:r w:rsidR="00EE51D0" w:rsidRPr="00EE51D0">
        <w:rPr>
          <w:color w:val="auto"/>
          <w:sz w:val="24"/>
          <w:szCs w:val="24"/>
          <w:lang w:val="sr-Latn-RS"/>
        </w:rPr>
        <w:t xml:space="preserve"> </w:t>
      </w:r>
      <w:r w:rsidR="00EC7B40" w:rsidRPr="00EE51D0">
        <w:rPr>
          <w:color w:val="auto"/>
          <w:sz w:val="24"/>
          <w:szCs w:val="24"/>
          <w:lang w:val="sr-Latn-RS"/>
        </w:rPr>
        <w:t>sa predlogom</w:t>
      </w:r>
      <w:r w:rsidR="00EC7B40">
        <w:rPr>
          <w:color w:val="auto"/>
          <w:sz w:val="24"/>
          <w:szCs w:val="24"/>
          <w:lang w:val="sr-Latn-RS"/>
        </w:rPr>
        <w:t xml:space="preserve"> za izmjene i dopune tog akta, ako je primenjivo</w:t>
      </w:r>
      <w:r w:rsidR="00606071">
        <w:rPr>
          <w:color w:val="auto"/>
          <w:sz w:val="24"/>
          <w:szCs w:val="24"/>
          <w:lang w:val="sr-Latn-RS"/>
        </w:rPr>
        <w:t>.</w:t>
      </w:r>
    </w:p>
    <w:p w:rsidR="00E45491" w:rsidRDefault="00716A04" w:rsidP="00E45491">
      <w:pPr>
        <w:pStyle w:val="T30X"/>
        <w:spacing w:before="0" w:after="0"/>
        <w:ind w:firstLine="0"/>
        <w:rPr>
          <w:color w:val="auto"/>
          <w:sz w:val="24"/>
          <w:szCs w:val="24"/>
          <w:lang w:val="sr-Latn-RS"/>
        </w:rPr>
      </w:pPr>
      <w:r w:rsidRPr="00E45491">
        <w:rPr>
          <w:color w:val="auto"/>
          <w:sz w:val="24"/>
          <w:szCs w:val="24"/>
          <w:lang w:val="sr-Latn-RS"/>
        </w:rPr>
        <w:t xml:space="preserve">Društvo u </w:t>
      </w:r>
      <w:r w:rsidR="00EC7B40">
        <w:rPr>
          <w:color w:val="auto"/>
          <w:sz w:val="24"/>
          <w:szCs w:val="24"/>
          <w:lang w:val="sr-Latn-RS"/>
        </w:rPr>
        <w:t>državno</w:t>
      </w:r>
      <w:r w:rsidR="001B77C3">
        <w:rPr>
          <w:color w:val="auto"/>
          <w:sz w:val="24"/>
          <w:szCs w:val="24"/>
          <w:lang w:val="sr-Latn-RS"/>
        </w:rPr>
        <w:t>j</w:t>
      </w:r>
      <w:r w:rsidR="00EC7B40">
        <w:rPr>
          <w:color w:val="auto"/>
          <w:sz w:val="24"/>
          <w:szCs w:val="24"/>
          <w:lang w:val="sr-Latn-RS"/>
        </w:rPr>
        <w:t xml:space="preserve"> svojini</w:t>
      </w:r>
      <w:r w:rsidRPr="00E45491">
        <w:rPr>
          <w:color w:val="auto"/>
          <w:sz w:val="24"/>
          <w:szCs w:val="24"/>
          <w:lang w:val="sr-Latn-RS"/>
        </w:rPr>
        <w:t xml:space="preserve"> ne može raspod</w:t>
      </w:r>
      <w:r w:rsidR="00A6159D" w:rsidRPr="00E45491">
        <w:rPr>
          <w:color w:val="auto"/>
          <w:sz w:val="24"/>
          <w:szCs w:val="24"/>
          <w:lang w:val="sr-Latn-RS"/>
        </w:rPr>
        <w:t>j</w:t>
      </w:r>
      <w:r w:rsidRPr="00E45491">
        <w:rPr>
          <w:color w:val="auto"/>
          <w:sz w:val="24"/>
          <w:szCs w:val="24"/>
          <w:lang w:val="sr-Latn-RS"/>
        </w:rPr>
        <w:t>eljivati dividendu u akcijama ili drugim likvidnim prenosivim hartijama od vrijednosti, niti u drugim stvarima i pravima.</w:t>
      </w:r>
    </w:p>
    <w:p w:rsidR="00E45491" w:rsidRDefault="00E45491" w:rsidP="00E45491">
      <w:pPr>
        <w:pStyle w:val="T30X"/>
        <w:spacing w:before="0" w:after="0"/>
        <w:ind w:firstLine="0"/>
        <w:rPr>
          <w:color w:val="auto"/>
          <w:sz w:val="24"/>
          <w:szCs w:val="24"/>
          <w:lang w:val="sr-Latn-RS"/>
        </w:rPr>
      </w:pPr>
    </w:p>
    <w:p w:rsidR="001C5B00" w:rsidRDefault="001C5B00" w:rsidP="001C5B00">
      <w:pPr>
        <w:pStyle w:val="Heading2"/>
        <w:rPr>
          <w:b/>
          <w:bCs/>
          <w:sz w:val="32"/>
          <w:szCs w:val="32"/>
          <w:lang w:val="sr-Latn-RS"/>
        </w:rPr>
      </w:pPr>
      <w:r>
        <w:rPr>
          <w:b/>
          <w:bCs/>
          <w:sz w:val="32"/>
          <w:szCs w:val="32"/>
          <w:lang w:val="sr-Latn-RS"/>
        </w:rPr>
        <w:lastRenderedPageBreak/>
        <w:t>DIO treći</w:t>
      </w:r>
    </w:p>
    <w:p w:rsidR="001C5B00" w:rsidRDefault="001C5B00" w:rsidP="001C5B00">
      <w:pPr>
        <w:pStyle w:val="Heading2"/>
        <w:rPr>
          <w:b/>
          <w:bCs/>
          <w:sz w:val="32"/>
          <w:szCs w:val="32"/>
          <w:lang w:val="sr-Latn-RS"/>
        </w:rPr>
      </w:pPr>
      <w:r>
        <w:rPr>
          <w:b/>
          <w:bCs/>
          <w:sz w:val="32"/>
          <w:szCs w:val="32"/>
          <w:lang w:val="sr-Latn-RS"/>
        </w:rPr>
        <w:t>KORPORATIVNO UPRAVLJANJE</w:t>
      </w:r>
    </w:p>
    <w:p w:rsidR="001C5B00" w:rsidRDefault="001C5B00" w:rsidP="001C5B00">
      <w:pPr>
        <w:pStyle w:val="Heading3"/>
        <w:rPr>
          <w:b/>
          <w:bCs/>
          <w:sz w:val="28"/>
          <w:szCs w:val="28"/>
          <w:lang w:val="sr-Latn-RS"/>
        </w:rPr>
      </w:pPr>
      <w:r>
        <w:rPr>
          <w:b/>
          <w:bCs/>
          <w:sz w:val="28"/>
          <w:szCs w:val="28"/>
          <w:lang w:val="sr-Latn-RS"/>
        </w:rPr>
        <w:t>Glava I</w:t>
      </w:r>
    </w:p>
    <w:p w:rsidR="001C5B00" w:rsidRDefault="001C5B00" w:rsidP="001C5B00">
      <w:pPr>
        <w:pStyle w:val="Heading3"/>
        <w:rPr>
          <w:b/>
          <w:bCs/>
          <w:sz w:val="28"/>
          <w:szCs w:val="28"/>
          <w:lang w:val="sr-Latn-RS"/>
        </w:rPr>
      </w:pPr>
      <w:r>
        <w:rPr>
          <w:b/>
          <w:bCs/>
          <w:sz w:val="28"/>
          <w:szCs w:val="28"/>
          <w:lang w:val="sr-Latn-RS"/>
        </w:rPr>
        <w:t>PR</w:t>
      </w:r>
      <w:r w:rsidR="00E65D5A">
        <w:rPr>
          <w:b/>
          <w:bCs/>
          <w:sz w:val="28"/>
          <w:szCs w:val="28"/>
          <w:lang w:val="sr-Latn-RS"/>
        </w:rPr>
        <w:t>AVN</w:t>
      </w:r>
      <w:r w:rsidR="009B2CE6">
        <w:rPr>
          <w:b/>
          <w:bCs/>
          <w:sz w:val="28"/>
          <w:szCs w:val="28"/>
          <w:lang w:val="sr-Latn-RS"/>
        </w:rPr>
        <w:t>I OBLIK</w:t>
      </w:r>
      <w:r w:rsidR="00E65D5A">
        <w:rPr>
          <w:b/>
          <w:bCs/>
          <w:sz w:val="28"/>
          <w:szCs w:val="28"/>
          <w:lang w:val="sr-Latn-RS"/>
        </w:rPr>
        <w:t xml:space="preserve"> I SISTEM UPRAVLJANJA</w:t>
      </w:r>
    </w:p>
    <w:p w:rsidR="001C5B00" w:rsidRDefault="001C5B00" w:rsidP="001C5B00">
      <w:pPr>
        <w:pStyle w:val="T30X"/>
        <w:spacing w:before="120" w:after="0"/>
        <w:ind w:firstLine="0"/>
        <w:rPr>
          <w:lang w:val="sr-Latn-RS"/>
        </w:rPr>
      </w:pPr>
    </w:p>
    <w:p w:rsidR="001C5B00" w:rsidRDefault="001C5B00" w:rsidP="001C5B00">
      <w:pPr>
        <w:pStyle w:val="N01X"/>
        <w:spacing w:before="0" w:after="0"/>
        <w:rPr>
          <w:lang w:val="sr-Latn-RS"/>
        </w:rPr>
      </w:pPr>
      <w:r>
        <w:rPr>
          <w:lang w:val="sr-Latn-RS"/>
        </w:rPr>
        <w:t>Pravn</w:t>
      </w:r>
      <w:r w:rsidR="009B2CE6">
        <w:rPr>
          <w:lang w:val="sr-Latn-RS"/>
        </w:rPr>
        <w:t>i oblik</w:t>
      </w:r>
      <w:r>
        <w:rPr>
          <w:lang w:val="sr-Latn-RS"/>
        </w:rPr>
        <w:t xml:space="preserve"> društava u </w:t>
      </w:r>
      <w:r w:rsidR="00EC7B40">
        <w:rPr>
          <w:lang w:val="sr-Latn-RS"/>
        </w:rPr>
        <w:t>državnoj svojini</w:t>
      </w:r>
    </w:p>
    <w:p w:rsidR="001C5B00" w:rsidRDefault="001C5B00" w:rsidP="005633A7">
      <w:pPr>
        <w:pStyle w:val="Heading5"/>
        <w:spacing w:before="120" w:after="120"/>
        <w:rPr>
          <w:lang w:val="sr-Latn-RS"/>
        </w:rPr>
      </w:pPr>
      <w:r>
        <w:rPr>
          <w:lang w:val="sr-Latn-RS"/>
        </w:rPr>
        <w:t xml:space="preserve">Član </w:t>
      </w:r>
      <w:r w:rsidR="00963D3F">
        <w:rPr>
          <w:lang w:val="sr-Latn-RS"/>
        </w:rPr>
        <w:t>3</w:t>
      </w:r>
      <w:r w:rsidR="00C20A27">
        <w:rPr>
          <w:lang w:val="sr-Latn-RS"/>
        </w:rPr>
        <w:t>4</w:t>
      </w:r>
    </w:p>
    <w:p w:rsidR="001C5B00" w:rsidRDefault="001C5B00" w:rsidP="001C5B00">
      <w:pPr>
        <w:pStyle w:val="T30X"/>
        <w:spacing w:before="120" w:after="0"/>
        <w:ind w:firstLine="0"/>
        <w:rPr>
          <w:color w:val="auto"/>
          <w:sz w:val="24"/>
          <w:szCs w:val="24"/>
          <w:lang w:val="sr-Latn-RS"/>
        </w:rPr>
      </w:pPr>
      <w:r w:rsidRPr="00D55186">
        <w:rPr>
          <w:color w:val="auto"/>
          <w:sz w:val="24"/>
          <w:szCs w:val="24"/>
          <w:lang w:val="sr-Latn-RS"/>
        </w:rPr>
        <w:t xml:space="preserve">Društvo u </w:t>
      </w:r>
      <w:r w:rsidR="00EC7B40">
        <w:rPr>
          <w:color w:val="auto"/>
          <w:sz w:val="24"/>
          <w:szCs w:val="24"/>
          <w:lang w:val="sr-Latn-RS"/>
        </w:rPr>
        <w:t>državnoj svojini</w:t>
      </w:r>
      <w:r w:rsidRPr="00D55186">
        <w:rPr>
          <w:color w:val="auto"/>
          <w:sz w:val="24"/>
          <w:szCs w:val="24"/>
          <w:lang w:val="sr-Latn-RS"/>
        </w:rPr>
        <w:t xml:space="preserve"> </w:t>
      </w:r>
      <w:r>
        <w:rPr>
          <w:color w:val="auto"/>
          <w:sz w:val="24"/>
          <w:szCs w:val="24"/>
          <w:lang w:val="sr-Latn-RS"/>
        </w:rPr>
        <w:t xml:space="preserve">i </w:t>
      </w:r>
      <w:r w:rsidR="00AD7DFF" w:rsidRPr="00AD7DFF">
        <w:rPr>
          <w:color w:val="auto"/>
          <w:sz w:val="24"/>
          <w:szCs w:val="24"/>
          <w:lang w:val="sr-Latn-RS"/>
        </w:rPr>
        <w:t>društv</w:t>
      </w:r>
      <w:r w:rsidR="00AD7DFF">
        <w:rPr>
          <w:color w:val="auto"/>
          <w:sz w:val="24"/>
          <w:szCs w:val="24"/>
          <w:lang w:val="sr-Latn-RS"/>
        </w:rPr>
        <w:t>o</w:t>
      </w:r>
      <w:r w:rsidR="00AD7DFF" w:rsidRPr="00AD7DFF">
        <w:rPr>
          <w:color w:val="auto"/>
          <w:sz w:val="24"/>
          <w:szCs w:val="24"/>
          <w:lang w:val="sr-Latn-RS"/>
        </w:rPr>
        <w:t xml:space="preserve"> </w:t>
      </w:r>
      <w:r w:rsidR="00EC7B40">
        <w:rPr>
          <w:color w:val="auto"/>
          <w:sz w:val="24"/>
          <w:szCs w:val="24"/>
          <w:lang w:val="sr-Latn-RS"/>
        </w:rPr>
        <w:t>sa</w:t>
      </w:r>
      <w:r w:rsidR="00AD7DFF" w:rsidRPr="00AD7DFF">
        <w:rPr>
          <w:color w:val="auto"/>
          <w:sz w:val="24"/>
          <w:szCs w:val="24"/>
          <w:lang w:val="sr-Latn-RS"/>
        </w:rPr>
        <w:t xml:space="preserve"> manjinsk</w:t>
      </w:r>
      <w:r w:rsidR="00EC7B40">
        <w:rPr>
          <w:color w:val="auto"/>
          <w:sz w:val="24"/>
          <w:szCs w:val="24"/>
          <w:lang w:val="sr-Latn-RS"/>
        </w:rPr>
        <w:t>im učešćem</w:t>
      </w:r>
      <w:r w:rsidR="009B3C8A">
        <w:rPr>
          <w:color w:val="auto"/>
          <w:sz w:val="24"/>
          <w:szCs w:val="24"/>
          <w:lang w:val="sr-Latn-RS"/>
        </w:rPr>
        <w:t xml:space="preserve"> </w:t>
      </w:r>
      <w:r>
        <w:rPr>
          <w:color w:val="auto"/>
          <w:sz w:val="24"/>
          <w:szCs w:val="24"/>
          <w:lang w:val="sr-Latn-RS"/>
        </w:rPr>
        <w:t>može biti organizovano kao društvo sa ograničenom odgovornošću ili kao akcionarsko društvo.</w:t>
      </w:r>
    </w:p>
    <w:p w:rsidR="001C5B00" w:rsidRDefault="001C5B00" w:rsidP="001C5B00">
      <w:pPr>
        <w:pStyle w:val="N01X"/>
        <w:spacing w:before="0" w:after="0"/>
        <w:rPr>
          <w:lang w:val="sr-Latn-RS"/>
        </w:rPr>
      </w:pPr>
    </w:p>
    <w:p w:rsidR="001C5B00" w:rsidRDefault="001C5B00" w:rsidP="001C5B00">
      <w:pPr>
        <w:pStyle w:val="N01X"/>
        <w:spacing w:before="0" w:after="0"/>
        <w:rPr>
          <w:lang w:val="sr-Latn-RS"/>
        </w:rPr>
      </w:pPr>
      <w:r>
        <w:rPr>
          <w:lang w:val="sr-Latn-RS"/>
        </w:rPr>
        <w:t>Opred</w:t>
      </w:r>
      <w:r w:rsidR="00892CF7">
        <w:rPr>
          <w:lang w:val="sr-Latn-RS"/>
        </w:rPr>
        <w:t>j</w:t>
      </w:r>
      <w:r>
        <w:rPr>
          <w:lang w:val="sr-Latn-RS"/>
        </w:rPr>
        <w:t>eljivanje pravn</w:t>
      </w:r>
      <w:r w:rsidR="00BB1303">
        <w:rPr>
          <w:lang w:val="sr-Latn-RS"/>
        </w:rPr>
        <w:t>og</w:t>
      </w:r>
      <w:r>
        <w:rPr>
          <w:lang w:val="sr-Latn-RS"/>
        </w:rPr>
        <w:t xml:space="preserve"> </w:t>
      </w:r>
      <w:r w:rsidR="00BB1303">
        <w:rPr>
          <w:lang w:val="sr-Latn-RS"/>
        </w:rPr>
        <w:t>oblika</w:t>
      </w:r>
    </w:p>
    <w:p w:rsidR="001C5B00" w:rsidRDefault="001C5B00" w:rsidP="005633A7">
      <w:pPr>
        <w:pStyle w:val="Heading5"/>
        <w:spacing w:before="120" w:after="120"/>
        <w:rPr>
          <w:lang w:val="sr-Latn-RS"/>
        </w:rPr>
      </w:pPr>
      <w:r>
        <w:rPr>
          <w:lang w:val="sr-Latn-RS"/>
        </w:rPr>
        <w:t xml:space="preserve">Član </w:t>
      </w:r>
      <w:r w:rsidR="00963D3F">
        <w:rPr>
          <w:lang w:val="sr-Latn-RS"/>
        </w:rPr>
        <w:t>3</w:t>
      </w:r>
      <w:r w:rsidR="00C20A27">
        <w:rPr>
          <w:lang w:val="sr-Latn-RS"/>
        </w:rPr>
        <w:t>5</w:t>
      </w:r>
    </w:p>
    <w:p w:rsidR="001C5B00" w:rsidRDefault="001C5B00" w:rsidP="001C5B00">
      <w:pPr>
        <w:pStyle w:val="T30X"/>
        <w:spacing w:before="120" w:after="0"/>
        <w:ind w:firstLine="0"/>
        <w:rPr>
          <w:color w:val="auto"/>
          <w:sz w:val="24"/>
          <w:szCs w:val="24"/>
          <w:lang w:val="sr-Latn-RS"/>
        </w:rPr>
      </w:pPr>
      <w:r>
        <w:rPr>
          <w:color w:val="auto"/>
          <w:sz w:val="24"/>
          <w:szCs w:val="24"/>
          <w:lang w:val="sr-Latn-RS"/>
        </w:rPr>
        <w:t xml:space="preserve">Društva u </w:t>
      </w:r>
      <w:r w:rsidR="00EC7B40">
        <w:rPr>
          <w:color w:val="auto"/>
          <w:sz w:val="24"/>
          <w:szCs w:val="24"/>
          <w:lang w:val="sr-Latn-RS"/>
        </w:rPr>
        <w:t>državnoj svojini</w:t>
      </w:r>
      <w:r>
        <w:rPr>
          <w:color w:val="auto"/>
          <w:sz w:val="24"/>
          <w:szCs w:val="24"/>
          <w:lang w:val="sr-Latn-RS"/>
        </w:rPr>
        <w:t xml:space="preserve"> koja su svrstana u mala ili mikro pravna lica u smislu zakona kojim se uređuje računovodstvo organizuju se kao društva sa ograničenom odgovornošću.</w:t>
      </w:r>
    </w:p>
    <w:p w:rsidR="001C5B00" w:rsidRDefault="001C5B00" w:rsidP="001C5B00">
      <w:pPr>
        <w:pStyle w:val="T30X"/>
        <w:spacing w:before="120" w:after="0"/>
        <w:ind w:firstLine="0"/>
        <w:rPr>
          <w:color w:val="auto"/>
          <w:sz w:val="24"/>
          <w:szCs w:val="24"/>
          <w:lang w:val="sr-Latn-RS"/>
        </w:rPr>
      </w:pPr>
      <w:r>
        <w:rPr>
          <w:color w:val="auto"/>
          <w:sz w:val="24"/>
          <w:szCs w:val="24"/>
          <w:lang w:val="sr-Latn-RS"/>
        </w:rPr>
        <w:t xml:space="preserve">Društva u </w:t>
      </w:r>
      <w:r w:rsidR="00EC7B40">
        <w:rPr>
          <w:color w:val="auto"/>
          <w:sz w:val="24"/>
          <w:szCs w:val="24"/>
          <w:lang w:val="sr-Latn-RS"/>
        </w:rPr>
        <w:t>državnoj svojini</w:t>
      </w:r>
      <w:r>
        <w:rPr>
          <w:color w:val="auto"/>
          <w:sz w:val="24"/>
          <w:szCs w:val="24"/>
          <w:lang w:val="sr-Latn-RS"/>
        </w:rPr>
        <w:t xml:space="preserve"> koja su svrstana u srednja ili velika pravna lica u smislu zakona kojim se uređuje računovodstvo organizuju se kao akcionarska društva.</w:t>
      </w:r>
    </w:p>
    <w:p w:rsidR="001C5B00" w:rsidRDefault="001C5B00" w:rsidP="001C5B00">
      <w:pPr>
        <w:pStyle w:val="T30X"/>
        <w:spacing w:before="120" w:after="0"/>
        <w:ind w:firstLine="0"/>
        <w:rPr>
          <w:color w:val="auto"/>
          <w:sz w:val="24"/>
          <w:szCs w:val="24"/>
          <w:lang w:val="sr-Latn-RS"/>
        </w:rPr>
      </w:pPr>
      <w:r>
        <w:rPr>
          <w:color w:val="auto"/>
          <w:sz w:val="24"/>
          <w:szCs w:val="24"/>
          <w:lang w:val="sr-Latn-RS"/>
        </w:rPr>
        <w:t xml:space="preserve">Izuzetno od stava 1 ovog člana, društva u </w:t>
      </w:r>
      <w:r w:rsidR="004B632D">
        <w:rPr>
          <w:color w:val="auto"/>
          <w:sz w:val="24"/>
          <w:szCs w:val="24"/>
          <w:lang w:val="sr-Latn-RS"/>
        </w:rPr>
        <w:t>državnoj svojini</w:t>
      </w:r>
      <w:r>
        <w:rPr>
          <w:color w:val="auto"/>
          <w:sz w:val="24"/>
          <w:szCs w:val="24"/>
          <w:lang w:val="sr-Latn-RS"/>
        </w:rPr>
        <w:t xml:space="preserve"> koja su </w:t>
      </w:r>
      <w:r w:rsidR="002205FD">
        <w:rPr>
          <w:color w:val="auto"/>
          <w:sz w:val="24"/>
          <w:szCs w:val="24"/>
          <w:lang w:val="sr-Latn-RS"/>
        </w:rPr>
        <w:t xml:space="preserve">utvrđena kao </w:t>
      </w:r>
      <w:r>
        <w:rPr>
          <w:color w:val="auto"/>
          <w:sz w:val="24"/>
          <w:szCs w:val="24"/>
          <w:lang w:val="sr-Latn-RS"/>
        </w:rPr>
        <w:t>društva od</w:t>
      </w:r>
      <w:r w:rsidR="00475E69">
        <w:rPr>
          <w:color w:val="auto"/>
          <w:sz w:val="24"/>
          <w:szCs w:val="24"/>
          <w:lang w:val="sr-Latn-RS"/>
        </w:rPr>
        <w:t xml:space="preserve"> strateškog</w:t>
      </w:r>
      <w:r>
        <w:rPr>
          <w:color w:val="auto"/>
          <w:sz w:val="24"/>
          <w:szCs w:val="24"/>
          <w:lang w:val="sr-Latn-RS"/>
        </w:rPr>
        <w:t xml:space="preserve"> nacionalnog interesa u skladu sa član</w:t>
      </w:r>
      <w:r w:rsidR="002205FD">
        <w:rPr>
          <w:color w:val="auto"/>
          <w:sz w:val="24"/>
          <w:szCs w:val="24"/>
          <w:lang w:val="sr-Latn-RS"/>
        </w:rPr>
        <w:t>om</w:t>
      </w:r>
      <w:r w:rsidR="00E65D5A">
        <w:rPr>
          <w:color w:val="auto"/>
          <w:sz w:val="24"/>
          <w:szCs w:val="24"/>
          <w:lang w:val="sr-Latn-RS"/>
        </w:rPr>
        <w:t xml:space="preserve"> </w:t>
      </w:r>
      <w:r w:rsidR="002205FD">
        <w:rPr>
          <w:color w:val="auto"/>
          <w:sz w:val="24"/>
          <w:szCs w:val="24"/>
          <w:lang w:val="sr-Latn-RS"/>
        </w:rPr>
        <w:t>8</w:t>
      </w:r>
      <w:r w:rsidR="00770CD6">
        <w:rPr>
          <w:color w:val="auto"/>
          <w:sz w:val="24"/>
          <w:szCs w:val="24"/>
          <w:lang w:val="sr-Latn-RS"/>
        </w:rPr>
        <w:t xml:space="preserve"> ovog zakona </w:t>
      </w:r>
      <w:r w:rsidR="00E65D5A">
        <w:rPr>
          <w:color w:val="auto"/>
          <w:sz w:val="24"/>
          <w:szCs w:val="24"/>
          <w:lang w:val="sr-Latn-RS"/>
        </w:rPr>
        <w:t>organizuju se uv</w:t>
      </w:r>
      <w:r w:rsidR="00892CF7">
        <w:rPr>
          <w:color w:val="auto"/>
          <w:sz w:val="24"/>
          <w:szCs w:val="24"/>
          <w:lang w:val="sr-Latn-RS"/>
        </w:rPr>
        <w:t>ij</w:t>
      </w:r>
      <w:r w:rsidR="00E65D5A">
        <w:rPr>
          <w:color w:val="auto"/>
          <w:sz w:val="24"/>
          <w:szCs w:val="24"/>
          <w:lang w:val="sr-Latn-RS"/>
        </w:rPr>
        <w:t>ek kao akcionarska društva.</w:t>
      </w:r>
      <w:r>
        <w:rPr>
          <w:color w:val="auto"/>
          <w:sz w:val="24"/>
          <w:szCs w:val="24"/>
          <w:lang w:val="sr-Latn-RS"/>
        </w:rPr>
        <w:t xml:space="preserve"> </w:t>
      </w:r>
    </w:p>
    <w:p w:rsidR="00B9540B" w:rsidRDefault="001C5B00" w:rsidP="001C5B00">
      <w:pPr>
        <w:pStyle w:val="T30X"/>
        <w:spacing w:before="120" w:after="0"/>
        <w:ind w:firstLine="0"/>
        <w:rPr>
          <w:color w:val="auto"/>
          <w:sz w:val="24"/>
          <w:szCs w:val="24"/>
          <w:lang w:val="sr-Latn-RS"/>
        </w:rPr>
      </w:pPr>
      <w:r>
        <w:rPr>
          <w:color w:val="auto"/>
          <w:sz w:val="24"/>
          <w:szCs w:val="24"/>
          <w:lang w:val="sr-Latn-RS"/>
        </w:rPr>
        <w:t>U slučaju prom</w:t>
      </w:r>
      <w:r w:rsidR="0000720D">
        <w:rPr>
          <w:color w:val="auto"/>
          <w:sz w:val="24"/>
          <w:szCs w:val="24"/>
          <w:lang w:val="sr-Latn-RS"/>
        </w:rPr>
        <w:t>j</w:t>
      </w:r>
      <w:r>
        <w:rPr>
          <w:color w:val="auto"/>
          <w:sz w:val="24"/>
          <w:szCs w:val="24"/>
          <w:lang w:val="sr-Latn-RS"/>
        </w:rPr>
        <w:t xml:space="preserve">ene kategorizacije društva u </w:t>
      </w:r>
      <w:r w:rsidR="004B632D">
        <w:rPr>
          <w:color w:val="auto"/>
          <w:sz w:val="24"/>
          <w:szCs w:val="24"/>
          <w:lang w:val="sr-Latn-RS"/>
        </w:rPr>
        <w:t>državnoj svojini</w:t>
      </w:r>
      <w:r>
        <w:rPr>
          <w:color w:val="auto"/>
          <w:sz w:val="24"/>
          <w:szCs w:val="24"/>
          <w:lang w:val="sr-Latn-RS"/>
        </w:rPr>
        <w:t xml:space="preserve"> u smislu st. 1 i 2 ovog člana, </w:t>
      </w:r>
      <w:r w:rsidR="002205FD">
        <w:rPr>
          <w:color w:val="auto"/>
          <w:sz w:val="24"/>
          <w:szCs w:val="24"/>
          <w:lang w:val="sr-Latn-RS"/>
        </w:rPr>
        <w:t xml:space="preserve">ili u smislu člana 6 ovog zakona, </w:t>
      </w:r>
      <w:r>
        <w:rPr>
          <w:color w:val="auto"/>
          <w:sz w:val="24"/>
          <w:szCs w:val="24"/>
          <w:lang w:val="sr-Latn-RS"/>
        </w:rPr>
        <w:t>to društvo je u obavezi da prom</w:t>
      </w:r>
      <w:r w:rsidR="00892CF7">
        <w:rPr>
          <w:color w:val="auto"/>
          <w:sz w:val="24"/>
          <w:szCs w:val="24"/>
          <w:lang w:val="sr-Latn-RS"/>
        </w:rPr>
        <w:t>ij</w:t>
      </w:r>
      <w:r>
        <w:rPr>
          <w:color w:val="auto"/>
          <w:sz w:val="24"/>
          <w:szCs w:val="24"/>
          <w:lang w:val="sr-Latn-RS"/>
        </w:rPr>
        <w:t>eni pravn</w:t>
      </w:r>
      <w:r w:rsidR="0000720D">
        <w:rPr>
          <w:color w:val="auto"/>
          <w:sz w:val="24"/>
          <w:szCs w:val="24"/>
          <w:lang w:val="sr-Latn-RS"/>
        </w:rPr>
        <w:t>i</w:t>
      </w:r>
      <w:r>
        <w:rPr>
          <w:color w:val="auto"/>
          <w:sz w:val="24"/>
          <w:szCs w:val="24"/>
          <w:lang w:val="sr-Latn-RS"/>
        </w:rPr>
        <w:t xml:space="preserve"> </w:t>
      </w:r>
      <w:r w:rsidR="0000720D">
        <w:rPr>
          <w:color w:val="auto"/>
          <w:sz w:val="24"/>
          <w:szCs w:val="24"/>
          <w:lang w:val="sr-Latn-RS"/>
        </w:rPr>
        <w:t>oblik</w:t>
      </w:r>
      <w:r>
        <w:rPr>
          <w:color w:val="auto"/>
          <w:sz w:val="24"/>
          <w:szCs w:val="24"/>
          <w:lang w:val="sr-Latn-RS"/>
        </w:rPr>
        <w:t xml:space="preserve"> u skladu </w:t>
      </w:r>
      <w:r w:rsidR="00960D9F">
        <w:rPr>
          <w:color w:val="auto"/>
          <w:sz w:val="24"/>
          <w:szCs w:val="24"/>
          <w:lang w:val="sr-Latn-RS"/>
        </w:rPr>
        <w:t xml:space="preserve">sa </w:t>
      </w:r>
      <w:r>
        <w:rPr>
          <w:color w:val="auto"/>
          <w:sz w:val="24"/>
          <w:szCs w:val="24"/>
          <w:lang w:val="sr-Latn-RS"/>
        </w:rPr>
        <w:t xml:space="preserve">ovim članom u roku </w:t>
      </w:r>
      <w:r w:rsidRPr="00EE51D0">
        <w:rPr>
          <w:color w:val="auto"/>
          <w:sz w:val="24"/>
          <w:szCs w:val="24"/>
          <w:lang w:val="sr-Latn-RS"/>
        </w:rPr>
        <w:t xml:space="preserve">od </w:t>
      </w:r>
      <w:r w:rsidR="00E2316A" w:rsidRPr="00EE51D0">
        <w:rPr>
          <w:color w:val="auto"/>
          <w:sz w:val="24"/>
          <w:szCs w:val="24"/>
          <w:lang w:val="sr-Latn-RS"/>
        </w:rPr>
        <w:t>12</w:t>
      </w:r>
      <w:r w:rsidRPr="00EE51D0">
        <w:rPr>
          <w:color w:val="auto"/>
          <w:sz w:val="24"/>
          <w:szCs w:val="24"/>
          <w:lang w:val="sr-Latn-RS"/>
        </w:rPr>
        <w:t xml:space="preserve"> m</w:t>
      </w:r>
      <w:r w:rsidR="00892CF7" w:rsidRPr="00EE51D0">
        <w:rPr>
          <w:color w:val="auto"/>
          <w:sz w:val="24"/>
          <w:szCs w:val="24"/>
          <w:lang w:val="sr-Latn-RS"/>
        </w:rPr>
        <w:t>j</w:t>
      </w:r>
      <w:r w:rsidRPr="00EE51D0">
        <w:rPr>
          <w:color w:val="auto"/>
          <w:sz w:val="24"/>
          <w:szCs w:val="24"/>
          <w:lang w:val="sr-Latn-RS"/>
        </w:rPr>
        <w:t>eseci od</w:t>
      </w:r>
      <w:r>
        <w:rPr>
          <w:color w:val="auto"/>
          <w:sz w:val="24"/>
          <w:szCs w:val="24"/>
          <w:lang w:val="sr-Latn-RS"/>
        </w:rPr>
        <w:t xml:space="preserve"> prom</w:t>
      </w:r>
      <w:r w:rsidR="00892CF7">
        <w:rPr>
          <w:color w:val="auto"/>
          <w:sz w:val="24"/>
          <w:szCs w:val="24"/>
          <w:lang w:val="sr-Latn-RS"/>
        </w:rPr>
        <w:t>j</w:t>
      </w:r>
      <w:r>
        <w:rPr>
          <w:color w:val="auto"/>
          <w:sz w:val="24"/>
          <w:szCs w:val="24"/>
          <w:lang w:val="sr-Latn-RS"/>
        </w:rPr>
        <w:t>ene kategorizacije.</w:t>
      </w:r>
    </w:p>
    <w:p w:rsidR="00E65D5A" w:rsidRDefault="00E65D5A" w:rsidP="00E253B5">
      <w:pPr>
        <w:pStyle w:val="N01X"/>
        <w:spacing w:before="0" w:after="0"/>
        <w:jc w:val="both"/>
        <w:rPr>
          <w:lang w:val="sr-Latn-RS"/>
        </w:rPr>
      </w:pPr>
    </w:p>
    <w:p w:rsidR="00E65D5A" w:rsidRDefault="00E65D5A" w:rsidP="00E65D5A">
      <w:pPr>
        <w:pStyle w:val="N01X"/>
        <w:spacing w:before="0" w:after="0"/>
        <w:rPr>
          <w:lang w:val="sr-Latn-RS"/>
        </w:rPr>
      </w:pPr>
      <w:r>
        <w:rPr>
          <w:lang w:val="sr-Latn-RS"/>
        </w:rPr>
        <w:t>Sistem upravljanja</w:t>
      </w:r>
    </w:p>
    <w:p w:rsidR="00E65D5A" w:rsidRDefault="00E65D5A" w:rsidP="005633A7">
      <w:pPr>
        <w:pStyle w:val="Heading5"/>
        <w:spacing w:before="120" w:after="120"/>
        <w:rPr>
          <w:lang w:val="sr-Latn-RS"/>
        </w:rPr>
      </w:pPr>
      <w:r>
        <w:rPr>
          <w:lang w:val="sr-Latn-RS"/>
        </w:rPr>
        <w:t xml:space="preserve">Član </w:t>
      </w:r>
      <w:r w:rsidR="00963D3F">
        <w:rPr>
          <w:lang w:val="sr-Latn-RS"/>
        </w:rPr>
        <w:t>3</w:t>
      </w:r>
      <w:r w:rsidR="00C20A27">
        <w:rPr>
          <w:lang w:val="sr-Latn-RS"/>
        </w:rPr>
        <w:t>6</w:t>
      </w:r>
    </w:p>
    <w:p w:rsidR="00E65D5A" w:rsidRDefault="00E65D5A" w:rsidP="00E65D5A">
      <w:pPr>
        <w:pStyle w:val="T30X"/>
        <w:spacing w:before="120" w:after="0"/>
        <w:ind w:firstLine="0"/>
        <w:rPr>
          <w:color w:val="auto"/>
          <w:sz w:val="24"/>
          <w:szCs w:val="24"/>
          <w:lang w:val="sr-Latn-RS"/>
        </w:rPr>
      </w:pPr>
      <w:r>
        <w:rPr>
          <w:color w:val="auto"/>
          <w:sz w:val="24"/>
          <w:szCs w:val="24"/>
          <w:lang w:val="sr-Latn-RS"/>
        </w:rPr>
        <w:t xml:space="preserve">U slučaju kada je društvo u </w:t>
      </w:r>
      <w:r w:rsidR="004B632D">
        <w:rPr>
          <w:color w:val="auto"/>
          <w:sz w:val="24"/>
          <w:szCs w:val="24"/>
          <w:lang w:val="sr-Latn-RS"/>
        </w:rPr>
        <w:t>državnoj svojini</w:t>
      </w:r>
      <w:r>
        <w:rPr>
          <w:color w:val="auto"/>
          <w:sz w:val="24"/>
          <w:szCs w:val="24"/>
          <w:lang w:val="sr-Latn-RS"/>
        </w:rPr>
        <w:t xml:space="preserve"> organizovano kao akcionarsko društvo, ono mora imati dvodomni sistem upravljanja u smislu zakona kojim se uređuju privredna društva.</w:t>
      </w:r>
    </w:p>
    <w:p w:rsidR="00A52702" w:rsidRDefault="00A52702" w:rsidP="00A52702">
      <w:pPr>
        <w:pStyle w:val="Heading3"/>
        <w:rPr>
          <w:b/>
          <w:bCs/>
          <w:sz w:val="28"/>
          <w:szCs w:val="28"/>
          <w:lang w:val="sr-Latn-RS"/>
        </w:rPr>
      </w:pPr>
      <w:r>
        <w:rPr>
          <w:b/>
          <w:bCs/>
          <w:sz w:val="28"/>
          <w:szCs w:val="28"/>
          <w:lang w:val="sr-Latn-RS"/>
        </w:rPr>
        <w:t>Glava II</w:t>
      </w:r>
    </w:p>
    <w:p w:rsidR="00A52702" w:rsidRDefault="00A52702" w:rsidP="00A52702">
      <w:pPr>
        <w:pStyle w:val="Heading3"/>
        <w:rPr>
          <w:b/>
          <w:bCs/>
          <w:sz w:val="28"/>
          <w:szCs w:val="28"/>
          <w:lang w:val="sr-Latn-RS"/>
        </w:rPr>
      </w:pPr>
      <w:r>
        <w:rPr>
          <w:b/>
          <w:bCs/>
          <w:sz w:val="28"/>
          <w:szCs w:val="28"/>
          <w:lang w:val="sr-Latn-RS"/>
        </w:rPr>
        <w:t>STANDARDI KORPORATIVNOG UPRAVLJANJA</w:t>
      </w:r>
    </w:p>
    <w:p w:rsidR="00A52702" w:rsidRDefault="00A52702" w:rsidP="00A52702">
      <w:pPr>
        <w:pStyle w:val="N01X"/>
        <w:spacing w:before="0" w:after="0"/>
        <w:rPr>
          <w:lang w:val="sr-Latn-RS"/>
        </w:rPr>
      </w:pPr>
      <w:r>
        <w:rPr>
          <w:lang w:val="sr-Latn-RS"/>
        </w:rPr>
        <w:t>Primjena na mikro i mala društva u javnom vlasništvu</w:t>
      </w:r>
    </w:p>
    <w:p w:rsidR="00A52702" w:rsidRPr="00EB2018" w:rsidRDefault="00A52702" w:rsidP="005633A7">
      <w:pPr>
        <w:pStyle w:val="Heading5"/>
        <w:spacing w:before="120" w:after="120"/>
        <w:rPr>
          <w:lang w:val="sr-Latn-RS"/>
        </w:rPr>
      </w:pPr>
      <w:r w:rsidRPr="00EB2018">
        <w:rPr>
          <w:lang w:val="sr-Latn-RS"/>
        </w:rPr>
        <w:t xml:space="preserve">Član </w:t>
      </w:r>
      <w:r w:rsidR="00963D3F">
        <w:rPr>
          <w:lang w:val="sr-Latn-RS"/>
        </w:rPr>
        <w:t>3</w:t>
      </w:r>
      <w:r w:rsidR="00C20A27">
        <w:rPr>
          <w:lang w:val="sr-Latn-RS"/>
        </w:rPr>
        <w:t>7</w:t>
      </w:r>
    </w:p>
    <w:p w:rsidR="009C0853" w:rsidRDefault="00A52702" w:rsidP="00960D9F">
      <w:pPr>
        <w:pStyle w:val="T30X"/>
        <w:rPr>
          <w:sz w:val="24"/>
          <w:szCs w:val="24"/>
          <w:lang w:val="sr-Latn-RS"/>
        </w:rPr>
      </w:pPr>
      <w:r>
        <w:rPr>
          <w:sz w:val="24"/>
          <w:szCs w:val="24"/>
          <w:lang w:val="sr-Latn-RS"/>
        </w:rPr>
        <w:t>Odredbe ove glave prim</w:t>
      </w:r>
      <w:r w:rsidR="00892CF7">
        <w:rPr>
          <w:sz w:val="24"/>
          <w:szCs w:val="24"/>
          <w:lang w:val="sr-Latn-RS"/>
        </w:rPr>
        <w:t>j</w:t>
      </w:r>
      <w:r>
        <w:rPr>
          <w:sz w:val="24"/>
          <w:szCs w:val="24"/>
          <w:lang w:val="sr-Latn-RS"/>
        </w:rPr>
        <w:t xml:space="preserve">enjuju se </w:t>
      </w:r>
      <w:r w:rsidR="00892CF7">
        <w:rPr>
          <w:sz w:val="24"/>
          <w:szCs w:val="24"/>
          <w:lang w:val="sr-Latn-RS"/>
        </w:rPr>
        <w:t xml:space="preserve">na </w:t>
      </w:r>
      <w:r>
        <w:rPr>
          <w:sz w:val="24"/>
          <w:szCs w:val="24"/>
          <w:lang w:val="sr-Latn-RS"/>
        </w:rPr>
        <w:t xml:space="preserve">društva u </w:t>
      </w:r>
      <w:r w:rsidR="008A2908">
        <w:rPr>
          <w:sz w:val="24"/>
          <w:szCs w:val="24"/>
          <w:lang w:val="sr-Latn-RS"/>
        </w:rPr>
        <w:t>državnoj svojini</w:t>
      </w:r>
      <w:r>
        <w:rPr>
          <w:sz w:val="24"/>
          <w:szCs w:val="24"/>
          <w:lang w:val="sr-Latn-RS"/>
        </w:rPr>
        <w:t xml:space="preserve"> koja su klasifikovana </w:t>
      </w:r>
      <w:r w:rsidRPr="00EE51D0">
        <w:rPr>
          <w:sz w:val="24"/>
          <w:szCs w:val="24"/>
          <w:lang w:val="sr-Latn-RS"/>
        </w:rPr>
        <w:t>kao mikro ili mala pravna lica u skladu sa zakonom koji</w:t>
      </w:r>
      <w:r w:rsidR="008A2908" w:rsidRPr="00EE51D0">
        <w:rPr>
          <w:sz w:val="24"/>
          <w:szCs w:val="24"/>
          <w:lang w:val="sr-Latn-RS"/>
        </w:rPr>
        <w:t>m se</w:t>
      </w:r>
      <w:r w:rsidRPr="00EE51D0">
        <w:rPr>
          <w:sz w:val="24"/>
          <w:szCs w:val="24"/>
          <w:lang w:val="sr-Latn-RS"/>
        </w:rPr>
        <w:t xml:space="preserve"> uređuje računovodstvo samo </w:t>
      </w:r>
      <w:r w:rsidR="008A2908" w:rsidRPr="00EE51D0">
        <w:rPr>
          <w:sz w:val="24"/>
          <w:szCs w:val="24"/>
          <w:lang w:val="sr-Latn-RS"/>
        </w:rPr>
        <w:t>tamo gdje</w:t>
      </w:r>
      <w:r w:rsidRPr="00EE51D0">
        <w:rPr>
          <w:sz w:val="24"/>
          <w:szCs w:val="24"/>
          <w:lang w:val="sr-Latn-RS"/>
        </w:rPr>
        <w:t xml:space="preserve"> je </w:t>
      </w:r>
      <w:r w:rsidR="008A2908" w:rsidRPr="00EE51D0">
        <w:rPr>
          <w:sz w:val="24"/>
          <w:szCs w:val="24"/>
          <w:lang w:val="sr-Latn-RS"/>
        </w:rPr>
        <w:t>to</w:t>
      </w:r>
      <w:r w:rsidRPr="00EE51D0">
        <w:rPr>
          <w:sz w:val="24"/>
          <w:szCs w:val="24"/>
          <w:lang w:val="sr-Latn-RS"/>
        </w:rPr>
        <w:t xml:space="preserve"> izričito predviđeno.</w:t>
      </w:r>
    </w:p>
    <w:p w:rsidR="00716A04" w:rsidRDefault="00716A04" w:rsidP="00B51C5F">
      <w:pPr>
        <w:pStyle w:val="N01X"/>
        <w:spacing w:before="0" w:after="0"/>
        <w:rPr>
          <w:color w:val="auto"/>
          <w:lang w:val="sr-Latn-RS"/>
        </w:rPr>
      </w:pPr>
    </w:p>
    <w:p w:rsidR="00B51C5F" w:rsidRDefault="00B51C5F" w:rsidP="00B51C5F">
      <w:pPr>
        <w:pStyle w:val="N01X"/>
        <w:spacing w:before="0" w:after="0"/>
        <w:rPr>
          <w:color w:val="auto"/>
          <w:lang w:val="sr-Latn-RS"/>
        </w:rPr>
      </w:pPr>
      <w:r>
        <w:rPr>
          <w:color w:val="auto"/>
          <w:lang w:val="sr-Latn-RS"/>
        </w:rPr>
        <w:t>Primjena pravila o javnim društvima</w:t>
      </w:r>
    </w:p>
    <w:p w:rsidR="00B51C5F" w:rsidRDefault="00B51C5F" w:rsidP="005633A7">
      <w:pPr>
        <w:pStyle w:val="Heading5"/>
        <w:spacing w:before="120" w:after="120"/>
        <w:rPr>
          <w:i/>
          <w:iCs/>
          <w:lang w:val="sr-Latn-RS"/>
        </w:rPr>
      </w:pPr>
      <w:r>
        <w:rPr>
          <w:lang w:val="sr-Latn-RS"/>
        </w:rPr>
        <w:t xml:space="preserve">Član </w:t>
      </w:r>
      <w:r w:rsidR="00716A04">
        <w:rPr>
          <w:lang w:val="sr-Latn-RS"/>
        </w:rPr>
        <w:t>3</w:t>
      </w:r>
      <w:r w:rsidR="000033F8">
        <w:rPr>
          <w:lang w:val="sr-Latn-RS"/>
        </w:rPr>
        <w:t>8</w:t>
      </w:r>
    </w:p>
    <w:p w:rsidR="003308C8" w:rsidRDefault="00B51C5F" w:rsidP="00B51C5F">
      <w:pPr>
        <w:pStyle w:val="T30X"/>
        <w:spacing w:before="0" w:after="0"/>
        <w:ind w:firstLine="0"/>
        <w:rPr>
          <w:color w:val="auto"/>
          <w:sz w:val="24"/>
          <w:szCs w:val="24"/>
          <w:lang w:val="sr-Latn-RS"/>
        </w:rPr>
      </w:pPr>
      <w:r>
        <w:rPr>
          <w:color w:val="auto"/>
          <w:sz w:val="24"/>
          <w:szCs w:val="24"/>
          <w:lang w:val="sr-Latn-RS"/>
        </w:rPr>
        <w:t xml:space="preserve">Na društva u </w:t>
      </w:r>
      <w:r w:rsidR="008A2908">
        <w:rPr>
          <w:color w:val="auto"/>
          <w:sz w:val="24"/>
          <w:szCs w:val="24"/>
          <w:lang w:val="sr-Latn-RS"/>
        </w:rPr>
        <w:t>državnoj svojini</w:t>
      </w:r>
      <w:r>
        <w:rPr>
          <w:color w:val="auto"/>
          <w:sz w:val="24"/>
          <w:szCs w:val="24"/>
          <w:lang w:val="sr-Latn-RS"/>
        </w:rPr>
        <w:t xml:space="preserve"> koja su organizovana kao akcionarska društva </w:t>
      </w:r>
      <w:r w:rsidR="00111074">
        <w:rPr>
          <w:color w:val="auto"/>
          <w:sz w:val="24"/>
          <w:szCs w:val="24"/>
          <w:lang w:val="sr-Latn-RS"/>
        </w:rPr>
        <w:t xml:space="preserve">shodno se </w:t>
      </w:r>
      <w:r>
        <w:rPr>
          <w:color w:val="auto"/>
          <w:sz w:val="24"/>
          <w:szCs w:val="24"/>
          <w:lang w:val="sr-Latn-RS"/>
        </w:rPr>
        <w:t>prim</w:t>
      </w:r>
      <w:r w:rsidR="00892CF7">
        <w:rPr>
          <w:color w:val="auto"/>
          <w:sz w:val="24"/>
          <w:szCs w:val="24"/>
          <w:lang w:val="sr-Latn-RS"/>
        </w:rPr>
        <w:t>j</w:t>
      </w:r>
      <w:r>
        <w:rPr>
          <w:color w:val="auto"/>
          <w:sz w:val="24"/>
          <w:szCs w:val="24"/>
          <w:lang w:val="sr-Latn-RS"/>
        </w:rPr>
        <w:t>enjuju odredbe zakona koji</w:t>
      </w:r>
      <w:r w:rsidR="008A2908">
        <w:rPr>
          <w:color w:val="auto"/>
          <w:sz w:val="24"/>
          <w:szCs w:val="24"/>
          <w:lang w:val="sr-Latn-RS"/>
        </w:rPr>
        <w:t>m se</w:t>
      </w:r>
      <w:r>
        <w:rPr>
          <w:color w:val="auto"/>
          <w:sz w:val="24"/>
          <w:szCs w:val="24"/>
          <w:lang w:val="sr-Latn-RS"/>
        </w:rPr>
        <w:t xml:space="preserve"> uređuj</w:t>
      </w:r>
      <w:r w:rsidR="008A2908">
        <w:rPr>
          <w:color w:val="auto"/>
          <w:sz w:val="24"/>
          <w:szCs w:val="24"/>
          <w:lang w:val="sr-Latn-RS"/>
        </w:rPr>
        <w:t>u</w:t>
      </w:r>
      <w:r>
        <w:rPr>
          <w:color w:val="auto"/>
          <w:sz w:val="24"/>
          <w:szCs w:val="24"/>
          <w:lang w:val="sr-Latn-RS"/>
        </w:rPr>
        <w:t xml:space="preserve"> privredna društva.</w:t>
      </w:r>
    </w:p>
    <w:p w:rsidR="00B51C5F" w:rsidRDefault="00B51C5F" w:rsidP="00B51C5F">
      <w:pPr>
        <w:pStyle w:val="N01X"/>
        <w:spacing w:before="0" w:after="0"/>
        <w:rPr>
          <w:color w:val="FF0000"/>
          <w:lang w:val="sr-Latn-RS"/>
        </w:rPr>
      </w:pPr>
    </w:p>
    <w:p w:rsidR="00C54D8B" w:rsidRDefault="00C54D8B" w:rsidP="00C54D8B">
      <w:pPr>
        <w:pStyle w:val="N01X"/>
        <w:spacing w:before="0" w:after="0"/>
        <w:rPr>
          <w:lang w:val="sr-Latn-RS"/>
        </w:rPr>
      </w:pPr>
      <w:r>
        <w:rPr>
          <w:lang w:val="sr-Latn-RS"/>
        </w:rPr>
        <w:t>Prim</w:t>
      </w:r>
      <w:r w:rsidR="00892CF7">
        <w:rPr>
          <w:lang w:val="sr-Latn-RS"/>
        </w:rPr>
        <w:t>j</w:t>
      </w:r>
      <w:r>
        <w:rPr>
          <w:lang w:val="sr-Latn-RS"/>
        </w:rPr>
        <w:t>ena kodeksa korporativnog upravljanja</w:t>
      </w:r>
    </w:p>
    <w:p w:rsidR="00C54D8B" w:rsidRDefault="00C54D8B" w:rsidP="005633A7">
      <w:pPr>
        <w:pStyle w:val="Heading5"/>
        <w:spacing w:before="120" w:after="120"/>
        <w:rPr>
          <w:lang w:val="sr-Latn-RS"/>
        </w:rPr>
      </w:pPr>
      <w:r>
        <w:rPr>
          <w:lang w:val="sr-Latn-RS"/>
        </w:rPr>
        <w:t xml:space="preserve">Član </w:t>
      </w:r>
      <w:r w:rsidR="00B54F87">
        <w:rPr>
          <w:lang w:val="sr-Latn-RS"/>
        </w:rPr>
        <w:t>3</w:t>
      </w:r>
      <w:r w:rsidR="000033F8">
        <w:rPr>
          <w:lang w:val="sr-Latn-RS"/>
        </w:rPr>
        <w:t>9</w:t>
      </w:r>
    </w:p>
    <w:p w:rsidR="00A95C53" w:rsidRPr="00647ACA" w:rsidRDefault="00BB55C4" w:rsidP="00C54D8B">
      <w:pPr>
        <w:pStyle w:val="T30X"/>
        <w:spacing w:before="120" w:after="0"/>
        <w:ind w:firstLine="0"/>
        <w:rPr>
          <w:color w:val="auto"/>
          <w:sz w:val="24"/>
          <w:szCs w:val="24"/>
          <w:lang w:val="sr-Latn-RS"/>
        </w:rPr>
      </w:pPr>
      <w:r w:rsidRPr="00647ACA">
        <w:rPr>
          <w:color w:val="auto"/>
          <w:sz w:val="24"/>
          <w:szCs w:val="24"/>
          <w:lang w:val="sr-Latn-RS"/>
        </w:rPr>
        <w:t>D</w:t>
      </w:r>
      <w:r w:rsidR="002E6839" w:rsidRPr="00647ACA">
        <w:rPr>
          <w:color w:val="auto"/>
          <w:sz w:val="24"/>
          <w:szCs w:val="24"/>
          <w:lang w:val="sr-Latn-RS"/>
        </w:rPr>
        <w:t>ruštv</w:t>
      </w:r>
      <w:r w:rsidRPr="00647ACA">
        <w:rPr>
          <w:color w:val="auto"/>
          <w:sz w:val="24"/>
          <w:szCs w:val="24"/>
          <w:lang w:val="sr-Latn-RS"/>
        </w:rPr>
        <w:t>o</w:t>
      </w:r>
      <w:r w:rsidR="002E6839" w:rsidRPr="00647ACA">
        <w:rPr>
          <w:color w:val="auto"/>
          <w:sz w:val="24"/>
          <w:szCs w:val="24"/>
          <w:lang w:val="sr-Latn-RS"/>
        </w:rPr>
        <w:t xml:space="preserve"> u </w:t>
      </w:r>
      <w:r w:rsidR="00A95C53" w:rsidRPr="00647ACA">
        <w:rPr>
          <w:color w:val="auto"/>
          <w:sz w:val="24"/>
          <w:szCs w:val="24"/>
          <w:lang w:val="sr-Latn-RS"/>
        </w:rPr>
        <w:t>državnoj svojini</w:t>
      </w:r>
      <w:r w:rsidR="002E6839" w:rsidRPr="00647ACA">
        <w:rPr>
          <w:color w:val="auto"/>
          <w:sz w:val="24"/>
          <w:szCs w:val="24"/>
          <w:lang w:val="sr-Latn-RS"/>
        </w:rPr>
        <w:t xml:space="preserve"> koje je organizovano kao akcionarsko društvo </w:t>
      </w:r>
      <w:r w:rsidR="00A95C53" w:rsidRPr="00647ACA">
        <w:rPr>
          <w:color w:val="auto"/>
          <w:sz w:val="24"/>
          <w:szCs w:val="24"/>
          <w:lang w:val="sr-Latn-RS"/>
        </w:rPr>
        <w:t>i koje je u skladu sa propisima kojima se uređuj</w:t>
      </w:r>
      <w:r w:rsidR="00BD4E08">
        <w:rPr>
          <w:color w:val="auto"/>
          <w:sz w:val="24"/>
          <w:szCs w:val="24"/>
          <w:lang w:val="sr-Latn-RS"/>
        </w:rPr>
        <w:t>u</w:t>
      </w:r>
      <w:r w:rsidR="00A95C53" w:rsidRPr="00647ACA">
        <w:rPr>
          <w:color w:val="auto"/>
          <w:sz w:val="24"/>
          <w:szCs w:val="24"/>
          <w:lang w:val="sr-Latn-RS"/>
        </w:rPr>
        <w:t xml:space="preserve"> </w:t>
      </w:r>
      <w:r w:rsidR="00BD4E08">
        <w:rPr>
          <w:color w:val="auto"/>
          <w:sz w:val="24"/>
          <w:szCs w:val="24"/>
          <w:lang w:val="sr-Latn-RS"/>
        </w:rPr>
        <w:t>privredna društva</w:t>
      </w:r>
      <w:r w:rsidR="00A95C53" w:rsidRPr="00647ACA">
        <w:rPr>
          <w:color w:val="auto"/>
          <w:sz w:val="24"/>
          <w:szCs w:val="24"/>
          <w:lang w:val="sr-Latn-RS"/>
        </w:rPr>
        <w:t xml:space="preserve"> određeno kao javno društvo </w:t>
      </w:r>
      <w:r w:rsidR="002E6839" w:rsidRPr="00647ACA">
        <w:rPr>
          <w:color w:val="auto"/>
          <w:sz w:val="24"/>
          <w:szCs w:val="24"/>
          <w:lang w:val="sr-Latn-RS"/>
        </w:rPr>
        <w:t>dužno je da prihvati i primjenjuje kodeks korporativnog upravljanja koji je propisima i pravilima tržišta kapitala predviđen kao obavezan za javna društva</w:t>
      </w:r>
      <w:r w:rsidR="00A95C53" w:rsidRPr="00647ACA">
        <w:rPr>
          <w:color w:val="auto"/>
          <w:sz w:val="24"/>
          <w:szCs w:val="24"/>
          <w:lang w:val="sr-Latn-RS"/>
        </w:rPr>
        <w:t>.</w:t>
      </w:r>
    </w:p>
    <w:p w:rsidR="002E6839" w:rsidRDefault="00A95C53" w:rsidP="005633A7">
      <w:pPr>
        <w:pStyle w:val="T30X"/>
        <w:spacing w:before="120" w:after="120"/>
        <w:ind w:firstLine="0"/>
        <w:rPr>
          <w:color w:val="auto"/>
          <w:sz w:val="24"/>
          <w:szCs w:val="24"/>
          <w:lang w:val="sr-Latn-RS"/>
        </w:rPr>
      </w:pPr>
      <w:r w:rsidRPr="00647ACA">
        <w:rPr>
          <w:color w:val="auto"/>
          <w:sz w:val="24"/>
          <w:szCs w:val="24"/>
          <w:lang w:val="sr-Latn-RS"/>
        </w:rPr>
        <w:t>Društvo u državnoj svojini koje je organizovano kao akcionarsko društvo, a koje nije javno društvo, dužno je da prihvati i primjenjuje kodeks korporativnog upravljanja koji je propisima i pravilima tržišta kapitala predviđen kao obavezan za javna društva</w:t>
      </w:r>
      <w:r w:rsidR="001D5978" w:rsidRPr="00647ACA">
        <w:rPr>
          <w:color w:val="auto"/>
          <w:sz w:val="24"/>
          <w:szCs w:val="24"/>
          <w:lang w:val="sr-Latn-RS"/>
        </w:rPr>
        <w:t>, osim u m</w:t>
      </w:r>
      <w:r w:rsidR="00960D9F" w:rsidRPr="00647ACA">
        <w:rPr>
          <w:color w:val="auto"/>
          <w:sz w:val="24"/>
          <w:szCs w:val="24"/>
          <w:lang w:val="sr-Latn-RS"/>
        </w:rPr>
        <w:t>j</w:t>
      </w:r>
      <w:r w:rsidR="001D5978" w:rsidRPr="00647ACA">
        <w:rPr>
          <w:color w:val="auto"/>
          <w:sz w:val="24"/>
          <w:szCs w:val="24"/>
          <w:lang w:val="sr-Latn-RS"/>
        </w:rPr>
        <w:t>eri u kojoj je prim</w:t>
      </w:r>
      <w:r w:rsidR="00960D9F" w:rsidRPr="00647ACA">
        <w:rPr>
          <w:color w:val="auto"/>
          <w:sz w:val="24"/>
          <w:szCs w:val="24"/>
          <w:lang w:val="sr-Latn-RS"/>
        </w:rPr>
        <w:t>j</w:t>
      </w:r>
      <w:r w:rsidR="001D5978" w:rsidRPr="00647ACA">
        <w:rPr>
          <w:color w:val="auto"/>
          <w:sz w:val="24"/>
          <w:szCs w:val="24"/>
          <w:lang w:val="sr-Latn-RS"/>
        </w:rPr>
        <w:t xml:space="preserve">ena određenih odredbi </w:t>
      </w:r>
      <w:r w:rsidRPr="00647ACA">
        <w:rPr>
          <w:color w:val="auto"/>
          <w:sz w:val="24"/>
          <w:szCs w:val="24"/>
          <w:lang w:val="sr-Latn-RS"/>
        </w:rPr>
        <w:t xml:space="preserve">tog </w:t>
      </w:r>
      <w:r w:rsidR="001D5978" w:rsidRPr="00647ACA">
        <w:rPr>
          <w:color w:val="auto"/>
          <w:sz w:val="24"/>
          <w:szCs w:val="24"/>
          <w:lang w:val="sr-Latn-RS"/>
        </w:rPr>
        <w:t xml:space="preserve">kodeksa isključena za društva u </w:t>
      </w:r>
      <w:r w:rsidRPr="00647ACA">
        <w:rPr>
          <w:color w:val="auto"/>
          <w:sz w:val="24"/>
          <w:szCs w:val="24"/>
          <w:lang w:val="sr-Latn-RS"/>
        </w:rPr>
        <w:t>državnoj svojini</w:t>
      </w:r>
      <w:r w:rsidR="001D5978" w:rsidRPr="00647ACA">
        <w:rPr>
          <w:color w:val="auto"/>
          <w:sz w:val="24"/>
          <w:szCs w:val="24"/>
          <w:lang w:val="sr-Latn-RS"/>
        </w:rPr>
        <w:t xml:space="preserve"> koja nisu javna društva u skladu sa aktom iz stava </w:t>
      </w:r>
      <w:r w:rsidRPr="00647ACA">
        <w:rPr>
          <w:color w:val="auto"/>
          <w:sz w:val="24"/>
          <w:szCs w:val="24"/>
          <w:lang w:val="sr-Latn-RS"/>
        </w:rPr>
        <w:t>3</w:t>
      </w:r>
      <w:r w:rsidR="001D5978" w:rsidRPr="00647ACA">
        <w:rPr>
          <w:color w:val="auto"/>
          <w:sz w:val="24"/>
          <w:szCs w:val="24"/>
          <w:lang w:val="sr-Latn-RS"/>
        </w:rPr>
        <w:t xml:space="preserve"> ovog člana</w:t>
      </w:r>
      <w:r w:rsidR="002E6839" w:rsidRPr="00647ACA">
        <w:rPr>
          <w:color w:val="auto"/>
          <w:sz w:val="24"/>
          <w:szCs w:val="24"/>
          <w:lang w:val="sr-Latn-RS"/>
        </w:rPr>
        <w:t>.</w:t>
      </w:r>
    </w:p>
    <w:p w:rsidR="00B54F87" w:rsidRDefault="00A02056" w:rsidP="001C5B00">
      <w:pPr>
        <w:pStyle w:val="T30X"/>
        <w:spacing w:before="0" w:after="0"/>
        <w:ind w:firstLine="0"/>
        <w:rPr>
          <w:sz w:val="24"/>
          <w:szCs w:val="24"/>
          <w:lang w:val="sr-Latn-RS"/>
        </w:rPr>
      </w:pPr>
      <w:r w:rsidRPr="00557E73">
        <w:rPr>
          <w:sz w:val="24"/>
          <w:szCs w:val="24"/>
          <w:lang w:val="sr-Latn-RS"/>
        </w:rPr>
        <w:t>Ministar</w:t>
      </w:r>
      <w:r w:rsidR="00892CF7" w:rsidRPr="00557E73">
        <w:rPr>
          <w:sz w:val="24"/>
          <w:szCs w:val="24"/>
          <w:lang w:val="sr-Latn-RS"/>
        </w:rPr>
        <w:t>stvo</w:t>
      </w:r>
      <w:r w:rsidR="002E6839" w:rsidRPr="00557E73">
        <w:rPr>
          <w:sz w:val="24"/>
          <w:szCs w:val="24"/>
          <w:lang w:val="sr-Latn-RS"/>
        </w:rPr>
        <w:t xml:space="preserve"> </w:t>
      </w:r>
      <w:r w:rsidR="005633A7">
        <w:rPr>
          <w:sz w:val="24"/>
          <w:szCs w:val="24"/>
          <w:lang w:val="sr-Latn-RS"/>
        </w:rPr>
        <w:t>je dužno da</w:t>
      </w:r>
      <w:r w:rsidRPr="00557E73">
        <w:rPr>
          <w:sz w:val="24"/>
          <w:szCs w:val="24"/>
          <w:lang w:val="sr-Latn-RS"/>
        </w:rPr>
        <w:t xml:space="preserve"> don</w:t>
      </w:r>
      <w:r w:rsidR="005633A7">
        <w:rPr>
          <w:sz w:val="24"/>
          <w:szCs w:val="24"/>
          <w:lang w:val="sr-Latn-RS"/>
        </w:rPr>
        <w:t>ese</w:t>
      </w:r>
      <w:r w:rsidRPr="00557E73">
        <w:rPr>
          <w:sz w:val="24"/>
          <w:szCs w:val="24"/>
          <w:lang w:val="sr-Latn-RS"/>
        </w:rPr>
        <w:t xml:space="preserve"> </w:t>
      </w:r>
      <w:r w:rsidR="002E6839" w:rsidRPr="00557E73">
        <w:rPr>
          <w:sz w:val="24"/>
          <w:szCs w:val="24"/>
          <w:lang w:val="sr-Latn-RS"/>
        </w:rPr>
        <w:t xml:space="preserve">akt </w:t>
      </w:r>
      <w:r w:rsidRPr="00557E73">
        <w:rPr>
          <w:sz w:val="24"/>
          <w:szCs w:val="24"/>
          <w:lang w:val="sr-Latn-RS"/>
        </w:rPr>
        <w:t xml:space="preserve">kojim će </w:t>
      </w:r>
      <w:r w:rsidR="00BB55C4">
        <w:rPr>
          <w:sz w:val="24"/>
          <w:szCs w:val="24"/>
          <w:lang w:val="sr-Latn-RS"/>
        </w:rPr>
        <w:t>opred</w:t>
      </w:r>
      <w:r w:rsidR="00960D9F">
        <w:rPr>
          <w:sz w:val="24"/>
          <w:szCs w:val="24"/>
          <w:lang w:val="sr-Latn-RS"/>
        </w:rPr>
        <w:t>ij</w:t>
      </w:r>
      <w:r w:rsidR="00BB55C4">
        <w:rPr>
          <w:sz w:val="24"/>
          <w:szCs w:val="24"/>
          <w:lang w:val="sr-Latn-RS"/>
        </w:rPr>
        <w:t>eliti odredbe kodeksa iz stava 1 ovog člana koje po svojoj prirodi nisu prim</w:t>
      </w:r>
      <w:r w:rsidR="00960D9F">
        <w:rPr>
          <w:sz w:val="24"/>
          <w:szCs w:val="24"/>
          <w:lang w:val="sr-Latn-RS"/>
        </w:rPr>
        <w:t>j</w:t>
      </w:r>
      <w:r w:rsidR="00BB55C4">
        <w:rPr>
          <w:sz w:val="24"/>
          <w:szCs w:val="24"/>
          <w:lang w:val="sr-Latn-RS"/>
        </w:rPr>
        <w:t>enjive na</w:t>
      </w:r>
      <w:r w:rsidRPr="00557E73">
        <w:rPr>
          <w:sz w:val="24"/>
          <w:szCs w:val="24"/>
          <w:lang w:val="sr-Latn-RS"/>
        </w:rPr>
        <w:t xml:space="preserve"> društva u </w:t>
      </w:r>
      <w:r w:rsidR="00002D9B">
        <w:rPr>
          <w:sz w:val="24"/>
          <w:szCs w:val="24"/>
          <w:lang w:val="sr-Latn-RS"/>
        </w:rPr>
        <w:t>državnoj svojini</w:t>
      </w:r>
      <w:r w:rsidRPr="00557E73">
        <w:rPr>
          <w:sz w:val="24"/>
          <w:szCs w:val="24"/>
          <w:lang w:val="sr-Latn-RS"/>
        </w:rPr>
        <w:t xml:space="preserve"> </w:t>
      </w:r>
      <w:r w:rsidR="00BB55C4">
        <w:rPr>
          <w:sz w:val="24"/>
          <w:szCs w:val="24"/>
          <w:lang w:val="sr-Latn-RS"/>
        </w:rPr>
        <w:t>koja nisu javna društva</w:t>
      </w:r>
      <w:r w:rsidR="00A95C53">
        <w:rPr>
          <w:sz w:val="24"/>
          <w:szCs w:val="24"/>
          <w:lang w:val="sr-Latn-RS"/>
        </w:rPr>
        <w:t xml:space="preserve"> i isključiti njihovu primjenu na ta društva</w:t>
      </w:r>
      <w:r w:rsidRPr="0062461F">
        <w:rPr>
          <w:sz w:val="24"/>
          <w:szCs w:val="24"/>
          <w:lang w:val="sr-Latn-RS"/>
        </w:rPr>
        <w:t>.</w:t>
      </w:r>
    </w:p>
    <w:p w:rsidR="00EE51D0" w:rsidRDefault="00EE51D0" w:rsidP="001C5B00">
      <w:pPr>
        <w:pStyle w:val="T30X"/>
        <w:spacing w:before="0" w:after="0"/>
        <w:ind w:firstLine="0"/>
        <w:rPr>
          <w:sz w:val="24"/>
          <w:szCs w:val="24"/>
          <w:lang w:val="sr-Latn-RS"/>
        </w:rPr>
      </w:pPr>
    </w:p>
    <w:p w:rsidR="00BB55C4" w:rsidRDefault="00BB55C4" w:rsidP="00BB55C4">
      <w:pPr>
        <w:pStyle w:val="N01X"/>
        <w:spacing w:before="0" w:after="0"/>
        <w:rPr>
          <w:lang w:val="sr-Latn-RS"/>
        </w:rPr>
      </w:pPr>
      <w:r>
        <w:rPr>
          <w:lang w:val="sr-Latn-RS"/>
        </w:rPr>
        <w:t xml:space="preserve">Posebni standardi korporativnog upravljanja za društva u </w:t>
      </w:r>
      <w:r w:rsidR="000B3010">
        <w:rPr>
          <w:lang w:val="sr-Latn-RS"/>
        </w:rPr>
        <w:t>državnoj svojini</w:t>
      </w:r>
    </w:p>
    <w:p w:rsidR="00BB55C4" w:rsidRDefault="00BB55C4" w:rsidP="005633A7">
      <w:pPr>
        <w:pStyle w:val="Heading5"/>
        <w:spacing w:before="120" w:after="120"/>
        <w:rPr>
          <w:lang w:val="sr-Latn-RS"/>
        </w:rPr>
      </w:pPr>
      <w:r>
        <w:rPr>
          <w:lang w:val="sr-Latn-RS"/>
        </w:rPr>
        <w:t xml:space="preserve">Član </w:t>
      </w:r>
      <w:r w:rsidR="000033F8">
        <w:rPr>
          <w:lang w:val="sr-Latn-RS"/>
        </w:rPr>
        <w:t>40</w:t>
      </w:r>
    </w:p>
    <w:p w:rsidR="00BB55C4" w:rsidRPr="00106575" w:rsidRDefault="00BB55C4" w:rsidP="00106575">
      <w:pPr>
        <w:pStyle w:val="T30X"/>
        <w:spacing w:before="0" w:after="120"/>
        <w:ind w:firstLine="0"/>
        <w:rPr>
          <w:sz w:val="24"/>
          <w:szCs w:val="24"/>
          <w:lang w:val="sr-Latn-RS"/>
        </w:rPr>
      </w:pPr>
      <w:r w:rsidRPr="00B610CB">
        <w:rPr>
          <w:sz w:val="24"/>
          <w:szCs w:val="24"/>
          <w:lang w:val="sr-Latn-RS"/>
        </w:rPr>
        <w:t xml:space="preserve">Vlada </w:t>
      </w:r>
      <w:r w:rsidR="000B3010">
        <w:rPr>
          <w:sz w:val="24"/>
          <w:szCs w:val="24"/>
          <w:lang w:val="sr-Latn-RS"/>
        </w:rPr>
        <w:t>Crne Gore</w:t>
      </w:r>
      <w:r w:rsidRPr="00B610CB">
        <w:rPr>
          <w:sz w:val="24"/>
          <w:szCs w:val="24"/>
          <w:lang w:val="sr-Latn-RS"/>
        </w:rPr>
        <w:t xml:space="preserve"> propis</w:t>
      </w:r>
      <w:r w:rsidR="005633A7">
        <w:rPr>
          <w:sz w:val="24"/>
          <w:szCs w:val="24"/>
          <w:lang w:val="sr-Latn-RS"/>
        </w:rPr>
        <w:t>uje</w:t>
      </w:r>
      <w:r w:rsidRPr="00B610CB">
        <w:rPr>
          <w:sz w:val="24"/>
          <w:szCs w:val="24"/>
          <w:lang w:val="sr-Latn-RS"/>
        </w:rPr>
        <w:t xml:space="preserve"> posebne obavezujuće standarde korporativnog upravljanja za sva društva u </w:t>
      </w:r>
      <w:r w:rsidR="00F004AE">
        <w:rPr>
          <w:sz w:val="24"/>
          <w:szCs w:val="24"/>
          <w:lang w:val="sr-Latn-RS"/>
        </w:rPr>
        <w:t>državnoj svojini</w:t>
      </w:r>
      <w:r w:rsidRPr="00B610CB">
        <w:rPr>
          <w:sz w:val="24"/>
          <w:szCs w:val="24"/>
          <w:lang w:val="sr-Latn-RS"/>
        </w:rPr>
        <w:t>.</w:t>
      </w:r>
    </w:p>
    <w:p w:rsidR="00BB55C4" w:rsidRDefault="001D5978" w:rsidP="001C5B00">
      <w:pPr>
        <w:pStyle w:val="T30X"/>
        <w:spacing w:before="0" w:after="0"/>
        <w:ind w:firstLine="0"/>
        <w:rPr>
          <w:sz w:val="24"/>
          <w:szCs w:val="24"/>
          <w:lang w:val="sr-Latn-RS"/>
        </w:rPr>
      </w:pPr>
      <w:r w:rsidRPr="00B610CB">
        <w:rPr>
          <w:sz w:val="24"/>
          <w:szCs w:val="24"/>
          <w:lang w:val="sr-Latn-RS"/>
        </w:rPr>
        <w:t>Propis iz stava 1 ovog člana sadrž</w:t>
      </w:r>
      <w:r w:rsidR="005633A7">
        <w:rPr>
          <w:sz w:val="24"/>
          <w:szCs w:val="24"/>
          <w:lang w:val="sr-Latn-RS"/>
        </w:rPr>
        <w:t>i</w:t>
      </w:r>
      <w:r w:rsidRPr="00B610CB">
        <w:rPr>
          <w:sz w:val="24"/>
          <w:szCs w:val="24"/>
          <w:lang w:val="sr-Latn-RS"/>
        </w:rPr>
        <w:t xml:space="preserve"> posebno opred</w:t>
      </w:r>
      <w:r w:rsidR="00960D9F">
        <w:rPr>
          <w:sz w:val="24"/>
          <w:szCs w:val="24"/>
          <w:lang w:val="sr-Latn-RS"/>
        </w:rPr>
        <w:t>ij</w:t>
      </w:r>
      <w:r w:rsidRPr="00B610CB">
        <w:rPr>
          <w:sz w:val="24"/>
          <w:szCs w:val="24"/>
          <w:lang w:val="sr-Latn-RS"/>
        </w:rPr>
        <w:t xml:space="preserve">eljene standarde korporativnog upravljanja za društva u </w:t>
      </w:r>
      <w:r w:rsidR="00F004AE">
        <w:rPr>
          <w:sz w:val="24"/>
          <w:szCs w:val="24"/>
          <w:lang w:val="sr-Latn-RS"/>
        </w:rPr>
        <w:t>državnoj svojini</w:t>
      </w:r>
      <w:r w:rsidRPr="00B610CB">
        <w:rPr>
          <w:sz w:val="24"/>
          <w:szCs w:val="24"/>
          <w:lang w:val="sr-Latn-RS"/>
        </w:rPr>
        <w:t xml:space="preserve"> koja su organizovana kao akcionarska društva i </w:t>
      </w:r>
      <w:r w:rsidRPr="00114F27">
        <w:rPr>
          <w:sz w:val="24"/>
          <w:szCs w:val="24"/>
          <w:lang w:val="sr-Latn-RS"/>
        </w:rPr>
        <w:t xml:space="preserve">standarde korporativnog upravljanja </w:t>
      </w:r>
      <w:r>
        <w:rPr>
          <w:sz w:val="24"/>
          <w:szCs w:val="24"/>
          <w:lang w:val="sr-Latn-RS"/>
        </w:rPr>
        <w:t xml:space="preserve">za </w:t>
      </w:r>
      <w:r w:rsidRPr="00B610CB">
        <w:rPr>
          <w:sz w:val="24"/>
          <w:szCs w:val="24"/>
          <w:lang w:val="sr-Latn-RS"/>
        </w:rPr>
        <w:t xml:space="preserve">društva u </w:t>
      </w:r>
      <w:r w:rsidR="00F004AE">
        <w:rPr>
          <w:sz w:val="24"/>
          <w:szCs w:val="24"/>
          <w:lang w:val="sr-Latn-RS"/>
        </w:rPr>
        <w:t>državnoj svojini</w:t>
      </w:r>
      <w:r w:rsidRPr="00B610CB">
        <w:rPr>
          <w:sz w:val="24"/>
          <w:szCs w:val="24"/>
          <w:lang w:val="sr-Latn-RS"/>
        </w:rPr>
        <w:t xml:space="preserve"> koja su organizovana kao društva sa ograničenom odgovornošću.</w:t>
      </w:r>
    </w:p>
    <w:p w:rsidR="00960D9F" w:rsidRPr="00B610CB" w:rsidRDefault="00960D9F" w:rsidP="001C5B00">
      <w:pPr>
        <w:pStyle w:val="T30X"/>
        <w:spacing w:before="0" w:after="0"/>
        <w:ind w:firstLine="0"/>
        <w:rPr>
          <w:sz w:val="24"/>
          <w:szCs w:val="24"/>
          <w:lang w:val="sr-Latn-RS"/>
        </w:rPr>
      </w:pPr>
    </w:p>
    <w:p w:rsidR="00344FB9" w:rsidRDefault="00344FB9" w:rsidP="00344FB9">
      <w:pPr>
        <w:pStyle w:val="N01X"/>
        <w:spacing w:before="0" w:after="0"/>
        <w:rPr>
          <w:lang w:val="sr-Latn-RS"/>
        </w:rPr>
      </w:pPr>
      <w:r>
        <w:rPr>
          <w:lang w:val="sr-Latn-RS"/>
        </w:rPr>
        <w:t>Etički kodeks</w:t>
      </w:r>
    </w:p>
    <w:p w:rsidR="00344FB9" w:rsidRDefault="00344FB9" w:rsidP="005633A7">
      <w:pPr>
        <w:pStyle w:val="Heading5"/>
        <w:spacing w:before="120" w:after="120"/>
        <w:rPr>
          <w:lang w:val="sr-Latn-RS"/>
        </w:rPr>
      </w:pPr>
      <w:r>
        <w:rPr>
          <w:lang w:val="sr-Latn-RS"/>
        </w:rPr>
        <w:t xml:space="preserve">Član </w:t>
      </w:r>
      <w:r w:rsidR="000033F8">
        <w:rPr>
          <w:lang w:val="sr-Latn-RS"/>
        </w:rPr>
        <w:t>41</w:t>
      </w:r>
    </w:p>
    <w:p w:rsidR="00344FB9" w:rsidRDefault="00344FB9" w:rsidP="00106575">
      <w:pPr>
        <w:spacing w:after="120"/>
        <w:rPr>
          <w:lang w:val="sr-Latn-RS"/>
        </w:rPr>
      </w:pPr>
      <w:r>
        <w:rPr>
          <w:lang w:val="sr-Latn-RS"/>
        </w:rPr>
        <w:t xml:space="preserve">Organ upravljanja društva u </w:t>
      </w:r>
      <w:r w:rsidR="00F004AE">
        <w:rPr>
          <w:lang w:val="sr-Latn-RS"/>
        </w:rPr>
        <w:t>državnoj svojini</w:t>
      </w:r>
      <w:r>
        <w:rPr>
          <w:lang w:val="sr-Latn-RS"/>
        </w:rPr>
        <w:t xml:space="preserve"> dužan je da donese etički kodeks.</w:t>
      </w:r>
    </w:p>
    <w:p w:rsidR="00601412" w:rsidRDefault="00344FB9" w:rsidP="00106575">
      <w:pPr>
        <w:spacing w:after="120"/>
        <w:rPr>
          <w:lang w:val="sr-Latn-RS"/>
        </w:rPr>
      </w:pPr>
      <w:r w:rsidRPr="00557E73">
        <w:rPr>
          <w:lang w:val="sr-Latn-RS"/>
        </w:rPr>
        <w:t xml:space="preserve">Etičkim kodeksom se uređuju principi i pravila poslovne etike, opšteprihvaćena pravila socijalno odgovornog ponašanja i profesionalni standardi kojih su dužni da se pridržavaju svi zaposleni u društvu u </w:t>
      </w:r>
      <w:r w:rsidR="00B03A6A">
        <w:rPr>
          <w:lang w:val="sr-Latn-RS"/>
        </w:rPr>
        <w:t>državnoj svojini</w:t>
      </w:r>
      <w:r w:rsidR="00601412">
        <w:rPr>
          <w:lang w:val="sr-Latn-RS"/>
        </w:rPr>
        <w:t xml:space="preserve"> i članovi organa upravljanja, i utvrđuju radnje, situacije ili propuštanja lica koje se imaju smatrati težim povredama etičkog kodeksa</w:t>
      </w:r>
      <w:r w:rsidRPr="00557E73">
        <w:rPr>
          <w:lang w:val="sr-Latn-RS"/>
        </w:rPr>
        <w:t>.</w:t>
      </w:r>
    </w:p>
    <w:p w:rsidR="000C4EE6" w:rsidRDefault="00601412" w:rsidP="00106575">
      <w:pPr>
        <w:spacing w:after="120"/>
        <w:rPr>
          <w:lang w:val="sr-Latn-RS"/>
        </w:rPr>
      </w:pPr>
      <w:r>
        <w:rPr>
          <w:lang w:val="sr-Latn-RS"/>
        </w:rPr>
        <w:t xml:space="preserve">Svaki član organa upravljanja </w:t>
      </w:r>
      <w:r w:rsidR="00063CF9">
        <w:rPr>
          <w:lang w:val="sr-Latn-RS"/>
        </w:rPr>
        <w:t xml:space="preserve">i svaki zaposleni </w:t>
      </w:r>
      <w:r>
        <w:rPr>
          <w:lang w:val="sr-Latn-RS"/>
        </w:rPr>
        <w:t xml:space="preserve">prilikom stupanja na dužnost u obavezi je da potpiše izjavu kojom potvrđuje da je u svemu upoznat sa etičkim kodeksom društva i da prihvata sve obaveze koje iz njega proizilaze, kao i da navede </w:t>
      </w:r>
      <w:r w:rsidR="00063CF9">
        <w:rPr>
          <w:lang w:val="sr-Latn-RS"/>
        </w:rPr>
        <w:t xml:space="preserve">i detaljno obrazloži </w:t>
      </w:r>
      <w:r>
        <w:rPr>
          <w:lang w:val="sr-Latn-RS"/>
        </w:rPr>
        <w:t xml:space="preserve">bilo koji sukob interesa ili potencijalni sukob interesa u kojem se u tom trenutku nalazi u skladu sa etičkim kodeksom. </w:t>
      </w:r>
    </w:p>
    <w:p w:rsidR="006350E2" w:rsidRDefault="006350E2" w:rsidP="00106575">
      <w:pPr>
        <w:spacing w:after="120"/>
        <w:rPr>
          <w:lang w:val="sr-Latn-RS"/>
        </w:rPr>
      </w:pPr>
      <w:r>
        <w:rPr>
          <w:lang w:val="sr-Latn-RS"/>
        </w:rPr>
        <w:lastRenderedPageBreak/>
        <w:t xml:space="preserve">Organ upravljanja društva u </w:t>
      </w:r>
      <w:r w:rsidR="00B03A6A">
        <w:rPr>
          <w:lang w:val="sr-Latn-RS"/>
        </w:rPr>
        <w:t>državnoj svojini</w:t>
      </w:r>
      <w:r>
        <w:rPr>
          <w:lang w:val="sr-Latn-RS"/>
        </w:rPr>
        <w:t xml:space="preserve"> dužan je da obrazuje komisiju za praćenje primjene etičkog kodeksa na nivou društva i da donese pravila njenog rada</w:t>
      </w:r>
      <w:r w:rsidR="00F40DC9">
        <w:rPr>
          <w:lang w:val="sr-Latn-RS"/>
        </w:rPr>
        <w:t xml:space="preserve"> (u daljem tekstu: etička komisija)</w:t>
      </w:r>
      <w:r>
        <w:rPr>
          <w:lang w:val="sr-Latn-RS"/>
        </w:rPr>
        <w:t>.</w:t>
      </w:r>
    </w:p>
    <w:p w:rsidR="00601412" w:rsidRDefault="00F40DC9" w:rsidP="00106575">
      <w:pPr>
        <w:spacing w:after="120"/>
        <w:rPr>
          <w:lang w:val="sr-Latn-RS"/>
        </w:rPr>
      </w:pPr>
      <w:r>
        <w:rPr>
          <w:lang w:val="sr-Latn-RS"/>
        </w:rPr>
        <w:t>Etička k</w:t>
      </w:r>
      <w:r w:rsidR="006350E2">
        <w:rPr>
          <w:lang w:val="sr-Latn-RS"/>
        </w:rPr>
        <w:t>omisija ima ovlašćenja da pristupa svim aktima društva i da obavlja razgovore sa svim zaposlenima, uključujući i lica angažovana od strane društva po drugom osnovu, i obavezu dostavljanja trom</w:t>
      </w:r>
      <w:r w:rsidR="00960D9F">
        <w:rPr>
          <w:lang w:val="sr-Latn-RS"/>
        </w:rPr>
        <w:t>j</w:t>
      </w:r>
      <w:r w:rsidR="006350E2">
        <w:rPr>
          <w:lang w:val="sr-Latn-RS"/>
        </w:rPr>
        <w:t>esečnog izv</w:t>
      </w:r>
      <w:r w:rsidR="00960D9F">
        <w:rPr>
          <w:lang w:val="sr-Latn-RS"/>
        </w:rPr>
        <w:t>j</w:t>
      </w:r>
      <w:r w:rsidR="006350E2">
        <w:rPr>
          <w:lang w:val="sr-Latn-RS"/>
        </w:rPr>
        <w:t>eštaja organu upravljanja i Ministarstvu.</w:t>
      </w:r>
    </w:p>
    <w:p w:rsidR="006350E2" w:rsidRDefault="00F40DC9" w:rsidP="00106575">
      <w:pPr>
        <w:spacing w:after="120"/>
        <w:rPr>
          <w:lang w:val="sr-Latn-RS"/>
        </w:rPr>
      </w:pPr>
      <w:r>
        <w:rPr>
          <w:lang w:val="sr-Latn-RS"/>
        </w:rPr>
        <w:t>Etička k</w:t>
      </w:r>
      <w:r w:rsidR="00601412">
        <w:rPr>
          <w:lang w:val="sr-Latn-RS"/>
        </w:rPr>
        <w:t>omisija je u obavezi da organu upravljanja, resornom ministarstvu i Ministarstvu uputi predlog za razr</w:t>
      </w:r>
      <w:r w:rsidR="00960D9F">
        <w:rPr>
          <w:lang w:val="sr-Latn-RS"/>
        </w:rPr>
        <w:t>j</w:t>
      </w:r>
      <w:r w:rsidR="00601412">
        <w:rPr>
          <w:lang w:val="sr-Latn-RS"/>
        </w:rPr>
        <w:t xml:space="preserve">ešenje člana organa upravljanja ili drugog lica na rukovodećoj poziciji ukoliko u svom radu utvrdi teže povrede etičkog kodeksa. </w:t>
      </w:r>
    </w:p>
    <w:p w:rsidR="00E253B5" w:rsidRDefault="006350E2" w:rsidP="005633A7">
      <w:pPr>
        <w:spacing w:after="120"/>
        <w:rPr>
          <w:lang w:val="sr-Latn-RS"/>
        </w:rPr>
      </w:pPr>
      <w:r>
        <w:rPr>
          <w:lang w:val="sr-Latn-RS"/>
        </w:rPr>
        <w:t>U slučaju grupe društava</w:t>
      </w:r>
      <w:r w:rsidR="00B03A6A">
        <w:rPr>
          <w:lang w:val="sr-Latn-RS"/>
        </w:rPr>
        <w:t xml:space="preserve"> u državnoj svojini</w:t>
      </w:r>
      <w:r>
        <w:rPr>
          <w:lang w:val="sr-Latn-RS"/>
        </w:rPr>
        <w:t xml:space="preserve">, </w:t>
      </w:r>
      <w:r w:rsidR="0051398D">
        <w:rPr>
          <w:lang w:val="sr-Latn-RS"/>
        </w:rPr>
        <w:t xml:space="preserve">etička </w:t>
      </w:r>
      <w:r>
        <w:rPr>
          <w:lang w:val="sr-Latn-RS"/>
        </w:rPr>
        <w:t xml:space="preserve">komisija može se obrazovati na nivou </w:t>
      </w:r>
      <w:r w:rsidR="005633A7">
        <w:rPr>
          <w:lang w:val="sr-Latn-RS"/>
        </w:rPr>
        <w:t>grupacije</w:t>
      </w:r>
      <w:r>
        <w:rPr>
          <w:lang w:val="sr-Latn-RS"/>
        </w:rPr>
        <w:t>.</w:t>
      </w:r>
    </w:p>
    <w:p w:rsidR="00E253B5" w:rsidRDefault="00E253B5" w:rsidP="002B6E69">
      <w:pPr>
        <w:pStyle w:val="N01X"/>
        <w:spacing w:before="0" w:after="0"/>
        <w:rPr>
          <w:lang w:val="sr-Latn-RS"/>
        </w:rPr>
      </w:pPr>
    </w:p>
    <w:p w:rsidR="002B6E69" w:rsidRDefault="002B6E69" w:rsidP="002B6E69">
      <w:pPr>
        <w:pStyle w:val="N01X"/>
        <w:spacing w:before="0" w:after="0"/>
        <w:rPr>
          <w:lang w:val="sr-Latn-RS"/>
        </w:rPr>
      </w:pPr>
      <w:r>
        <w:rPr>
          <w:lang w:val="sr-Latn-RS"/>
        </w:rPr>
        <w:t xml:space="preserve">Godišnji i višegodišnji plan </w:t>
      </w:r>
      <w:r w:rsidR="006350E2">
        <w:rPr>
          <w:lang w:val="sr-Latn-RS"/>
        </w:rPr>
        <w:t xml:space="preserve">poslovanja </w:t>
      </w:r>
      <w:r>
        <w:rPr>
          <w:lang w:val="sr-Latn-RS"/>
        </w:rPr>
        <w:t xml:space="preserve">odnosno </w:t>
      </w:r>
      <w:r w:rsidR="00662B08">
        <w:rPr>
          <w:lang w:val="sr-Latn-RS"/>
        </w:rPr>
        <w:t>finansijski plan</w:t>
      </w:r>
    </w:p>
    <w:p w:rsidR="002B6E69" w:rsidRDefault="002B6E69" w:rsidP="005633A7">
      <w:pPr>
        <w:pStyle w:val="Heading5"/>
        <w:spacing w:before="120" w:after="120"/>
        <w:rPr>
          <w:lang w:val="sr-Latn-RS"/>
        </w:rPr>
      </w:pPr>
      <w:r>
        <w:rPr>
          <w:lang w:val="sr-Latn-RS"/>
        </w:rPr>
        <w:t xml:space="preserve">Član </w:t>
      </w:r>
      <w:r w:rsidR="000033F8">
        <w:rPr>
          <w:lang w:val="sr-Latn-RS"/>
        </w:rPr>
        <w:t>42</w:t>
      </w:r>
    </w:p>
    <w:p w:rsidR="002B6E69" w:rsidRDefault="002B6E69" w:rsidP="00106575">
      <w:pPr>
        <w:spacing w:after="120"/>
        <w:rPr>
          <w:lang w:val="sr-Latn-RS"/>
        </w:rPr>
      </w:pPr>
      <w:r>
        <w:rPr>
          <w:lang w:val="sr-Latn-RS"/>
        </w:rPr>
        <w:t xml:space="preserve">Nadzorni odbor, odnosno odbor direktora društva u </w:t>
      </w:r>
      <w:r w:rsidR="00B03A6A">
        <w:rPr>
          <w:lang w:val="sr-Latn-RS"/>
        </w:rPr>
        <w:t>državnoj svojini</w:t>
      </w:r>
      <w:r>
        <w:rPr>
          <w:lang w:val="sr-Latn-RS"/>
        </w:rPr>
        <w:t xml:space="preserve"> nadležan je za usvajanje godišnjeg i </w:t>
      </w:r>
      <w:r w:rsidR="00B03A6A">
        <w:rPr>
          <w:lang w:val="sr-Latn-RS"/>
        </w:rPr>
        <w:t xml:space="preserve">trogodišnjeg, odnosno </w:t>
      </w:r>
      <w:r>
        <w:rPr>
          <w:lang w:val="sr-Latn-RS"/>
        </w:rPr>
        <w:t>višegodišnjeg plana</w:t>
      </w:r>
      <w:r w:rsidR="006350E2">
        <w:rPr>
          <w:lang w:val="sr-Latn-RS"/>
        </w:rPr>
        <w:t xml:space="preserve"> poslovanja</w:t>
      </w:r>
      <w:r>
        <w:rPr>
          <w:lang w:val="sr-Latn-RS"/>
        </w:rPr>
        <w:t xml:space="preserve">, odnosno </w:t>
      </w:r>
      <w:r w:rsidR="005633A7">
        <w:rPr>
          <w:lang w:val="sr-Latn-RS"/>
        </w:rPr>
        <w:t>finansijskog plana</w:t>
      </w:r>
      <w:r>
        <w:rPr>
          <w:lang w:val="sr-Latn-RS"/>
        </w:rPr>
        <w:t>.</w:t>
      </w:r>
    </w:p>
    <w:p w:rsidR="00450D31" w:rsidRDefault="002B6E69" w:rsidP="00106575">
      <w:pPr>
        <w:spacing w:after="120"/>
        <w:rPr>
          <w:lang w:val="sr-Latn-RS"/>
        </w:rPr>
      </w:pPr>
      <w:r>
        <w:rPr>
          <w:lang w:val="sr-Latn-RS"/>
        </w:rPr>
        <w:t xml:space="preserve">Izuzetno, </w:t>
      </w:r>
      <w:r w:rsidR="006350E2">
        <w:rPr>
          <w:lang w:val="sr-Latn-RS"/>
        </w:rPr>
        <w:t>statutom</w:t>
      </w:r>
      <w:r>
        <w:rPr>
          <w:lang w:val="sr-Latn-RS"/>
        </w:rPr>
        <w:t xml:space="preserve"> društva u </w:t>
      </w:r>
      <w:r w:rsidR="00AF41B5">
        <w:rPr>
          <w:lang w:val="sr-Latn-RS"/>
        </w:rPr>
        <w:t>državnoj svojini</w:t>
      </w:r>
      <w:r>
        <w:rPr>
          <w:lang w:val="sr-Latn-RS"/>
        </w:rPr>
        <w:t xml:space="preserve"> koje je organizovano u formi akcionarskog društva može se propisati da je za usvajanje godišnjeg</w:t>
      </w:r>
      <w:r w:rsidR="00B03A6A">
        <w:rPr>
          <w:lang w:val="sr-Latn-RS"/>
        </w:rPr>
        <w:t>, trogodišnjeg</w:t>
      </w:r>
      <w:r>
        <w:rPr>
          <w:lang w:val="sr-Latn-RS"/>
        </w:rPr>
        <w:t xml:space="preserve"> i</w:t>
      </w:r>
      <w:r w:rsidR="00B03A6A">
        <w:rPr>
          <w:lang w:val="sr-Latn-RS"/>
        </w:rPr>
        <w:t>li</w:t>
      </w:r>
      <w:r>
        <w:rPr>
          <w:lang w:val="sr-Latn-RS"/>
        </w:rPr>
        <w:t xml:space="preserve"> višegodišnjeg </w:t>
      </w:r>
      <w:r w:rsidR="006350E2">
        <w:rPr>
          <w:lang w:val="sr-Latn-RS"/>
        </w:rPr>
        <w:t xml:space="preserve">plana </w:t>
      </w:r>
      <w:r>
        <w:rPr>
          <w:lang w:val="sr-Latn-RS"/>
        </w:rPr>
        <w:t>poslov</w:t>
      </w:r>
      <w:r w:rsidR="006350E2">
        <w:rPr>
          <w:lang w:val="sr-Latn-RS"/>
        </w:rPr>
        <w:t>anja</w:t>
      </w:r>
      <w:r>
        <w:rPr>
          <w:lang w:val="sr-Latn-RS"/>
        </w:rPr>
        <w:t xml:space="preserve">, odnosno </w:t>
      </w:r>
      <w:r w:rsidR="005633A7">
        <w:rPr>
          <w:lang w:val="sr-Latn-RS"/>
        </w:rPr>
        <w:t>finansijskog plana</w:t>
      </w:r>
      <w:r>
        <w:rPr>
          <w:lang w:val="sr-Latn-RS"/>
        </w:rPr>
        <w:t xml:space="preserve"> nadležna skupština društva.</w:t>
      </w:r>
    </w:p>
    <w:p w:rsidR="002B6E69" w:rsidRPr="00106575" w:rsidRDefault="00450D31" w:rsidP="00106575">
      <w:pPr>
        <w:rPr>
          <w:lang w:val="sr-Latn-RS"/>
        </w:rPr>
      </w:pPr>
      <w:r>
        <w:rPr>
          <w:lang w:val="sr-Latn-RS"/>
        </w:rPr>
        <w:t xml:space="preserve">Nadležni organ društva u držanoj svojini u obavezi je da usvoji godišnji plan poslovanja, odnosno </w:t>
      </w:r>
      <w:r w:rsidR="005633A7">
        <w:rPr>
          <w:lang w:val="sr-Latn-RS"/>
        </w:rPr>
        <w:t>finansijski plan</w:t>
      </w:r>
      <w:r>
        <w:rPr>
          <w:lang w:val="sr-Latn-RS"/>
        </w:rPr>
        <w:t xml:space="preserve"> najkasnije do 3</w:t>
      </w:r>
      <w:r w:rsidR="005633A7">
        <w:rPr>
          <w:lang w:val="sr-Latn-RS"/>
        </w:rPr>
        <w:t>1</w:t>
      </w:r>
      <w:r>
        <w:rPr>
          <w:lang w:val="sr-Latn-RS"/>
        </w:rPr>
        <w:t xml:space="preserve">. </w:t>
      </w:r>
      <w:r w:rsidR="005633A7">
        <w:rPr>
          <w:lang w:val="sr-Latn-RS"/>
        </w:rPr>
        <w:t>decembra</w:t>
      </w:r>
      <w:r>
        <w:rPr>
          <w:lang w:val="sr-Latn-RS"/>
        </w:rPr>
        <w:t xml:space="preserve"> tekuće za narednu poslovnu godinu.</w:t>
      </w:r>
    </w:p>
    <w:p w:rsidR="00CC206D" w:rsidRDefault="00CC206D" w:rsidP="001C5B00">
      <w:pPr>
        <w:pStyle w:val="T30X"/>
        <w:spacing w:before="0" w:after="0"/>
        <w:ind w:firstLine="0"/>
        <w:rPr>
          <w:sz w:val="24"/>
          <w:szCs w:val="24"/>
          <w:lang w:val="sr-Latn-RS"/>
        </w:rPr>
      </w:pPr>
    </w:p>
    <w:p w:rsidR="00F7617A" w:rsidRDefault="00F7617A" w:rsidP="00F7617A">
      <w:pPr>
        <w:pStyle w:val="N01X"/>
        <w:spacing w:before="0" w:after="0"/>
        <w:rPr>
          <w:lang w:val="sr-Latn-RS"/>
        </w:rPr>
      </w:pPr>
      <w:r>
        <w:rPr>
          <w:lang w:val="sr-Latn-RS"/>
        </w:rPr>
        <w:t>Korporativne politike</w:t>
      </w:r>
    </w:p>
    <w:p w:rsidR="00F7617A" w:rsidRDefault="00F7617A" w:rsidP="005633A7">
      <w:pPr>
        <w:pStyle w:val="Heading5"/>
        <w:spacing w:before="120" w:after="120"/>
        <w:rPr>
          <w:lang w:val="sr-Latn-RS"/>
        </w:rPr>
      </w:pPr>
      <w:r>
        <w:rPr>
          <w:lang w:val="sr-Latn-RS"/>
        </w:rPr>
        <w:t xml:space="preserve">Član </w:t>
      </w:r>
      <w:r w:rsidR="000033F8">
        <w:rPr>
          <w:lang w:val="sr-Latn-RS"/>
        </w:rPr>
        <w:t>43</w:t>
      </w:r>
    </w:p>
    <w:p w:rsidR="00F7617A" w:rsidRPr="00557E73" w:rsidRDefault="00AB5B34" w:rsidP="00106575">
      <w:pPr>
        <w:spacing w:after="120"/>
        <w:rPr>
          <w:lang w:val="sr-Latn-RS"/>
        </w:rPr>
      </w:pPr>
      <w:r>
        <w:rPr>
          <w:lang w:val="sr-Latn-RS"/>
        </w:rPr>
        <w:t>Organi upravljanja d</w:t>
      </w:r>
      <w:r w:rsidR="00F7617A">
        <w:rPr>
          <w:lang w:val="sr-Latn-RS"/>
        </w:rPr>
        <w:t>rušt</w:t>
      </w:r>
      <w:r>
        <w:rPr>
          <w:lang w:val="sr-Latn-RS"/>
        </w:rPr>
        <w:t>a</w:t>
      </w:r>
      <w:r w:rsidR="00F7617A">
        <w:rPr>
          <w:lang w:val="sr-Latn-RS"/>
        </w:rPr>
        <w:t>v</w:t>
      </w:r>
      <w:r>
        <w:rPr>
          <w:lang w:val="sr-Latn-RS"/>
        </w:rPr>
        <w:t>a</w:t>
      </w:r>
      <w:r w:rsidR="00F7617A">
        <w:rPr>
          <w:lang w:val="sr-Latn-RS"/>
        </w:rPr>
        <w:t xml:space="preserve"> u </w:t>
      </w:r>
      <w:r w:rsidR="00AF41B5">
        <w:rPr>
          <w:lang w:val="sr-Latn-RS"/>
        </w:rPr>
        <w:t>državnoj svojini</w:t>
      </w:r>
      <w:r>
        <w:rPr>
          <w:lang w:val="sr-Latn-RS"/>
        </w:rPr>
        <w:t>, osim društava koja su razvrstana u mikro društva u smislu zakona koji uređuje računovodstvo,</w:t>
      </w:r>
      <w:r w:rsidR="00F7617A">
        <w:rPr>
          <w:lang w:val="sr-Latn-RS"/>
        </w:rPr>
        <w:t xml:space="preserve"> u obavezi </w:t>
      </w:r>
      <w:r>
        <w:rPr>
          <w:lang w:val="sr-Latn-RS"/>
        </w:rPr>
        <w:t>su</w:t>
      </w:r>
      <w:r w:rsidR="00F7617A">
        <w:rPr>
          <w:lang w:val="sr-Latn-RS"/>
        </w:rPr>
        <w:t xml:space="preserve"> da usvoj</w:t>
      </w:r>
      <w:r>
        <w:rPr>
          <w:lang w:val="sr-Latn-RS"/>
        </w:rPr>
        <w:t>e</w:t>
      </w:r>
      <w:r w:rsidR="00F7617A">
        <w:rPr>
          <w:lang w:val="sr-Latn-RS"/>
        </w:rPr>
        <w:t xml:space="preserve"> i </w:t>
      </w:r>
      <w:r>
        <w:rPr>
          <w:lang w:val="sr-Latn-RS"/>
        </w:rPr>
        <w:t>obezb</w:t>
      </w:r>
      <w:r w:rsidR="00892CF7">
        <w:rPr>
          <w:lang w:val="sr-Latn-RS"/>
        </w:rPr>
        <w:t>ij</w:t>
      </w:r>
      <w:r>
        <w:rPr>
          <w:lang w:val="sr-Latn-RS"/>
        </w:rPr>
        <w:t xml:space="preserve">ede </w:t>
      </w:r>
      <w:r w:rsidRPr="00557E73">
        <w:rPr>
          <w:lang w:val="sr-Latn-RS"/>
        </w:rPr>
        <w:t>dosl</w:t>
      </w:r>
      <w:r w:rsidR="00892CF7" w:rsidRPr="00557E73">
        <w:rPr>
          <w:lang w:val="sr-Latn-RS"/>
        </w:rPr>
        <w:t>j</w:t>
      </w:r>
      <w:r w:rsidRPr="00557E73">
        <w:rPr>
          <w:lang w:val="sr-Latn-RS"/>
        </w:rPr>
        <w:t xml:space="preserve">ednu </w:t>
      </w:r>
      <w:r w:rsidR="00F7617A" w:rsidRPr="00557E73">
        <w:rPr>
          <w:lang w:val="sr-Latn-RS"/>
        </w:rPr>
        <w:t>prim</w:t>
      </w:r>
      <w:r w:rsidR="00892CF7" w:rsidRPr="00557E73">
        <w:rPr>
          <w:lang w:val="sr-Latn-RS"/>
        </w:rPr>
        <w:t>j</w:t>
      </w:r>
      <w:r w:rsidR="00F7617A" w:rsidRPr="00557E73">
        <w:rPr>
          <w:lang w:val="sr-Latn-RS"/>
        </w:rPr>
        <w:t>en</w:t>
      </w:r>
      <w:r w:rsidRPr="00557E73">
        <w:rPr>
          <w:lang w:val="sr-Latn-RS"/>
        </w:rPr>
        <w:t>u</w:t>
      </w:r>
      <w:r w:rsidR="00F7617A" w:rsidRPr="00557E73">
        <w:rPr>
          <w:lang w:val="sr-Latn-RS"/>
        </w:rPr>
        <w:t xml:space="preserve"> korporativn</w:t>
      </w:r>
      <w:r w:rsidRPr="00557E73">
        <w:rPr>
          <w:lang w:val="sr-Latn-RS"/>
        </w:rPr>
        <w:t>ih</w:t>
      </w:r>
      <w:r w:rsidR="00F7617A" w:rsidRPr="00557E73">
        <w:rPr>
          <w:lang w:val="sr-Latn-RS"/>
        </w:rPr>
        <w:t xml:space="preserve"> politik</w:t>
      </w:r>
      <w:r w:rsidRPr="00557E73">
        <w:rPr>
          <w:lang w:val="sr-Latn-RS"/>
        </w:rPr>
        <w:t>a</w:t>
      </w:r>
      <w:r w:rsidR="00F7617A" w:rsidRPr="00557E73">
        <w:rPr>
          <w:lang w:val="sr-Latn-RS"/>
        </w:rPr>
        <w:t xml:space="preserve"> </w:t>
      </w:r>
      <w:r w:rsidRPr="00557E73">
        <w:rPr>
          <w:lang w:val="sr-Latn-RS"/>
        </w:rPr>
        <w:t xml:space="preserve">u vezi sa </w:t>
      </w:r>
      <w:r w:rsidR="00F7617A" w:rsidRPr="00557E73">
        <w:rPr>
          <w:lang w:val="sr-Latn-RS"/>
        </w:rPr>
        <w:t>upravljanj</w:t>
      </w:r>
      <w:r w:rsidRPr="00557E73">
        <w:rPr>
          <w:lang w:val="sr-Latn-RS"/>
        </w:rPr>
        <w:t>em</w:t>
      </w:r>
      <w:r w:rsidR="00F7617A" w:rsidRPr="00557E73">
        <w:rPr>
          <w:lang w:val="sr-Latn-RS"/>
        </w:rPr>
        <w:t xml:space="preserve"> svim materijalnim rizicima</w:t>
      </w:r>
      <w:r w:rsidRPr="00557E73">
        <w:rPr>
          <w:lang w:val="sr-Latn-RS"/>
        </w:rPr>
        <w:t>, ljudskim pravima, pitanjima održivosti i očuvanja životne sredine</w:t>
      </w:r>
      <w:r w:rsidR="00AF41B5">
        <w:rPr>
          <w:lang w:val="sr-Latn-RS"/>
        </w:rPr>
        <w:t xml:space="preserve"> i</w:t>
      </w:r>
      <w:r w:rsidRPr="00557E73">
        <w:rPr>
          <w:lang w:val="sr-Latn-RS"/>
        </w:rPr>
        <w:t xml:space="preserve"> sprječavanj</w:t>
      </w:r>
      <w:r w:rsidR="00AF41B5">
        <w:rPr>
          <w:lang w:val="sr-Latn-RS"/>
        </w:rPr>
        <w:t>em</w:t>
      </w:r>
      <w:r w:rsidRPr="00557E73">
        <w:rPr>
          <w:lang w:val="sr-Latn-RS"/>
        </w:rPr>
        <w:t xml:space="preserve"> korupcije</w:t>
      </w:r>
      <w:r w:rsidR="00F7617A" w:rsidRPr="00557E73">
        <w:rPr>
          <w:lang w:val="sr-Latn-RS"/>
        </w:rPr>
        <w:t>.</w:t>
      </w:r>
    </w:p>
    <w:p w:rsidR="00F7617A" w:rsidRDefault="00F7617A" w:rsidP="00F7617A">
      <w:pPr>
        <w:rPr>
          <w:lang w:val="sr-Latn-RS"/>
        </w:rPr>
      </w:pPr>
      <w:r w:rsidRPr="00557E73">
        <w:rPr>
          <w:lang w:val="sr-Latn-RS"/>
        </w:rPr>
        <w:t>Ministar</w:t>
      </w:r>
      <w:r w:rsidR="00892CF7" w:rsidRPr="00557E73">
        <w:rPr>
          <w:lang w:val="sr-Latn-RS"/>
        </w:rPr>
        <w:t>stvo</w:t>
      </w:r>
      <w:r w:rsidRPr="00557E73">
        <w:rPr>
          <w:lang w:val="sr-Latn-RS"/>
        </w:rPr>
        <w:t xml:space="preserve"> donosi akt kojim predviđa spisak i sadržinu korporativnih politika iz stava 1 ovog člana.</w:t>
      </w:r>
    </w:p>
    <w:p w:rsidR="0000696D" w:rsidRDefault="0000696D" w:rsidP="00F7617A">
      <w:pPr>
        <w:rPr>
          <w:lang w:val="sr-Latn-RS"/>
        </w:rPr>
      </w:pPr>
    </w:p>
    <w:p w:rsidR="0000696D" w:rsidRDefault="0000696D" w:rsidP="0000696D">
      <w:pPr>
        <w:pStyle w:val="N01X"/>
        <w:spacing w:before="0" w:after="0"/>
        <w:rPr>
          <w:lang w:val="sr-Latn-RS"/>
        </w:rPr>
      </w:pPr>
      <w:r>
        <w:rPr>
          <w:lang w:val="sr-Latn-RS"/>
        </w:rPr>
        <w:t>Lični interes</w:t>
      </w:r>
    </w:p>
    <w:p w:rsidR="0000696D" w:rsidRDefault="0000696D" w:rsidP="005633A7">
      <w:pPr>
        <w:pStyle w:val="Heading5"/>
        <w:spacing w:before="120" w:after="120"/>
        <w:rPr>
          <w:lang w:val="sr-Latn-RS"/>
        </w:rPr>
      </w:pPr>
      <w:r>
        <w:rPr>
          <w:lang w:val="sr-Latn-RS"/>
        </w:rPr>
        <w:t xml:space="preserve">Član </w:t>
      </w:r>
      <w:r w:rsidR="000033F8">
        <w:rPr>
          <w:lang w:val="sr-Latn-RS"/>
        </w:rPr>
        <w:t>44</w:t>
      </w:r>
    </w:p>
    <w:p w:rsidR="0000696D" w:rsidRDefault="0000696D" w:rsidP="00106575">
      <w:pPr>
        <w:spacing w:after="120"/>
        <w:rPr>
          <w:lang w:val="sr-Latn-RS"/>
        </w:rPr>
      </w:pPr>
      <w:r>
        <w:rPr>
          <w:lang w:val="sr-Latn-RS"/>
        </w:rPr>
        <w:t xml:space="preserve">Društvu u </w:t>
      </w:r>
      <w:r w:rsidR="006750EF">
        <w:rPr>
          <w:lang w:val="sr-Latn-RS"/>
        </w:rPr>
        <w:t>državnoj svojini</w:t>
      </w:r>
      <w:r>
        <w:rPr>
          <w:lang w:val="sr-Latn-RS"/>
        </w:rPr>
        <w:t xml:space="preserve"> je zabranjeno da preduzima radnje, odnosno zaključuje pravne poslove u kojima postoji lični interes člana organa upravljanja, odnosno člana upravnog odbora.</w:t>
      </w:r>
    </w:p>
    <w:p w:rsidR="00770CD6" w:rsidRDefault="006750EF" w:rsidP="0000696D">
      <w:pPr>
        <w:rPr>
          <w:lang w:val="sr-Latn-RS"/>
        </w:rPr>
      </w:pPr>
      <w:r>
        <w:rPr>
          <w:lang w:val="sr-Latn-RS"/>
        </w:rPr>
        <w:t>U</w:t>
      </w:r>
      <w:r w:rsidR="0000696D">
        <w:rPr>
          <w:lang w:val="sr-Latn-RS"/>
        </w:rPr>
        <w:t xml:space="preserve"> slučaju postojanja ličnog interesa države kao kontrolnog vlasnika učešća u </w:t>
      </w:r>
      <w:r>
        <w:rPr>
          <w:lang w:val="sr-Latn-RS"/>
        </w:rPr>
        <w:t xml:space="preserve">osnovnom </w:t>
      </w:r>
      <w:r w:rsidR="0000696D">
        <w:rPr>
          <w:lang w:val="sr-Latn-RS"/>
        </w:rPr>
        <w:t>kapitalu društva</w:t>
      </w:r>
      <w:r>
        <w:rPr>
          <w:lang w:val="sr-Latn-RS"/>
        </w:rPr>
        <w:t xml:space="preserve"> u državnoj svojini</w:t>
      </w:r>
      <w:r w:rsidR="0000696D">
        <w:rPr>
          <w:lang w:val="sr-Latn-RS"/>
        </w:rPr>
        <w:t xml:space="preserve">, takva radnja, odnosno pravni posao može biti preduzeta, odnosno </w:t>
      </w:r>
      <w:r>
        <w:rPr>
          <w:lang w:val="sr-Latn-RS"/>
        </w:rPr>
        <w:t xml:space="preserve">pravni </w:t>
      </w:r>
      <w:r w:rsidR="0000696D">
        <w:rPr>
          <w:lang w:val="sr-Latn-RS"/>
        </w:rPr>
        <w:t>posao zaključen pod uslovima propisanim zakonom koji</w:t>
      </w:r>
      <w:r>
        <w:rPr>
          <w:lang w:val="sr-Latn-RS"/>
        </w:rPr>
        <w:t>m se</w:t>
      </w:r>
      <w:r w:rsidR="0000696D">
        <w:rPr>
          <w:lang w:val="sr-Latn-RS"/>
        </w:rPr>
        <w:t xml:space="preserve"> uređuj</w:t>
      </w:r>
      <w:r>
        <w:rPr>
          <w:lang w:val="sr-Latn-RS"/>
        </w:rPr>
        <w:t>u</w:t>
      </w:r>
      <w:r w:rsidR="0000696D">
        <w:rPr>
          <w:lang w:val="sr-Latn-RS"/>
        </w:rPr>
        <w:t xml:space="preserve"> privredna društva za radnje, odnosno pravne poslove u kojima postoji lični interes.</w:t>
      </w:r>
    </w:p>
    <w:p w:rsidR="0000696D" w:rsidRDefault="00770CD6" w:rsidP="00106575">
      <w:pPr>
        <w:spacing w:before="120" w:after="120"/>
        <w:rPr>
          <w:lang w:val="sr-Latn-RS"/>
        </w:rPr>
      </w:pPr>
      <w:r>
        <w:rPr>
          <w:lang w:val="sr-Latn-RS"/>
        </w:rPr>
        <w:t>Odobrenje i</w:t>
      </w:r>
      <w:r>
        <w:rPr>
          <w:szCs w:val="24"/>
          <w:lang w:val="sr-Latn-RS"/>
        </w:rPr>
        <w:t>z stava 2 ovog člana daje isključivo skupština društva.</w:t>
      </w:r>
    </w:p>
    <w:p w:rsidR="00F40DC9" w:rsidRDefault="0000696D" w:rsidP="00106575">
      <w:pPr>
        <w:spacing w:after="120"/>
        <w:rPr>
          <w:lang w:val="sr-Latn-RS"/>
        </w:rPr>
      </w:pPr>
      <w:r>
        <w:rPr>
          <w:lang w:val="sr-Latn-RS"/>
        </w:rPr>
        <w:lastRenderedPageBreak/>
        <w:t xml:space="preserve">U slučaju da društvo u </w:t>
      </w:r>
      <w:r w:rsidR="00360757">
        <w:rPr>
          <w:lang w:val="sr-Latn-RS"/>
        </w:rPr>
        <w:t>državnoj svojini</w:t>
      </w:r>
      <w:r>
        <w:rPr>
          <w:lang w:val="sr-Latn-RS"/>
        </w:rPr>
        <w:t>, suprotno zabrani iz stava 1 ovog člana, preduzme radnju, odnosno zaključi pravni posao</w:t>
      </w:r>
      <w:r w:rsidR="00360757">
        <w:rPr>
          <w:lang w:val="sr-Latn-RS"/>
        </w:rPr>
        <w:t xml:space="preserve"> u kojem postoji lični interes člana organa upravljanja, odnosno člana upravnog odbora</w:t>
      </w:r>
      <w:r w:rsidR="00157D89">
        <w:rPr>
          <w:lang w:val="sr-Latn-RS"/>
        </w:rPr>
        <w:t>:</w:t>
      </w:r>
    </w:p>
    <w:p w:rsidR="00F40DC9" w:rsidRPr="005B78CB" w:rsidRDefault="0000696D" w:rsidP="008736D2">
      <w:pPr>
        <w:pStyle w:val="ListParagraph"/>
        <w:numPr>
          <w:ilvl w:val="0"/>
          <w:numId w:val="8"/>
        </w:numPr>
        <w:spacing w:after="120"/>
        <w:rPr>
          <w:lang w:val="sr-Latn-RS"/>
        </w:rPr>
      </w:pPr>
      <w:r w:rsidRPr="005B78CB">
        <w:rPr>
          <w:lang w:val="sr-Latn-RS"/>
        </w:rPr>
        <w:t>shodno će se prim</w:t>
      </w:r>
      <w:r w:rsidR="00892CF7" w:rsidRPr="005B78CB">
        <w:rPr>
          <w:lang w:val="sr-Latn-RS"/>
        </w:rPr>
        <w:t>ij</w:t>
      </w:r>
      <w:r w:rsidRPr="005B78CB">
        <w:rPr>
          <w:lang w:val="sr-Latn-RS"/>
        </w:rPr>
        <w:t>eniti odredbe zakona koji</w:t>
      </w:r>
      <w:r w:rsidR="00360757" w:rsidRPr="005B78CB">
        <w:rPr>
          <w:lang w:val="sr-Latn-RS"/>
        </w:rPr>
        <w:t>m se</w:t>
      </w:r>
      <w:r w:rsidRPr="005B78CB">
        <w:rPr>
          <w:lang w:val="sr-Latn-RS"/>
        </w:rPr>
        <w:t xml:space="preserve"> uređuj</w:t>
      </w:r>
      <w:r w:rsidR="00360757" w:rsidRPr="005B78CB">
        <w:rPr>
          <w:lang w:val="sr-Latn-RS"/>
        </w:rPr>
        <w:t>u</w:t>
      </w:r>
      <w:r w:rsidRPr="005B78CB">
        <w:rPr>
          <w:lang w:val="sr-Latn-RS"/>
        </w:rPr>
        <w:t xml:space="preserve"> privredna društva koje uređuju posl</w:t>
      </w:r>
      <w:r w:rsidR="00960D9F" w:rsidRPr="005B78CB">
        <w:rPr>
          <w:lang w:val="sr-Latn-RS"/>
        </w:rPr>
        <w:t>j</w:t>
      </w:r>
      <w:r w:rsidRPr="005B78CB">
        <w:rPr>
          <w:lang w:val="sr-Latn-RS"/>
        </w:rPr>
        <w:t>edice povrede pravila o odobravanju poslova, odnosno radnji u kojima postoji lični interes</w:t>
      </w:r>
      <w:r w:rsidR="00F40DC9" w:rsidRPr="005B78CB">
        <w:rPr>
          <w:lang w:val="sr-Latn-RS"/>
        </w:rPr>
        <w:t>;</w:t>
      </w:r>
      <w:r w:rsidR="00157D89" w:rsidRPr="005B78CB">
        <w:rPr>
          <w:lang w:val="sr-Latn-RS"/>
        </w:rPr>
        <w:t xml:space="preserve"> i</w:t>
      </w:r>
    </w:p>
    <w:p w:rsidR="00F7617A" w:rsidRPr="005B78CB" w:rsidRDefault="005B78CB" w:rsidP="008736D2">
      <w:pPr>
        <w:pStyle w:val="ListParagraph"/>
        <w:numPr>
          <w:ilvl w:val="0"/>
          <w:numId w:val="8"/>
        </w:numPr>
        <w:rPr>
          <w:lang w:val="sr-Latn-RS"/>
        </w:rPr>
      </w:pPr>
      <w:r>
        <w:rPr>
          <w:lang w:val="sr-Latn-RS"/>
        </w:rPr>
        <w:t>pokrenuće se procedura razrješenja člana organa upravljanja, odnosno člana upravnog odbora kod kojeg je utvrđeno postojanje ličnog interesa i postupanje suprotno stavu 1 ovog člana na osnovu izvještaja etičke komisije.</w:t>
      </w:r>
    </w:p>
    <w:p w:rsidR="00EE51D0" w:rsidRPr="00106575" w:rsidRDefault="00EE51D0" w:rsidP="00106575">
      <w:pPr>
        <w:rPr>
          <w:lang w:val="sr-Latn-RS"/>
        </w:rPr>
      </w:pPr>
    </w:p>
    <w:p w:rsidR="00171740" w:rsidRDefault="00171740" w:rsidP="00171740">
      <w:pPr>
        <w:pStyle w:val="Heading3"/>
        <w:rPr>
          <w:b/>
          <w:bCs/>
          <w:sz w:val="28"/>
          <w:szCs w:val="28"/>
          <w:lang w:val="sr-Latn-RS"/>
        </w:rPr>
      </w:pPr>
      <w:r>
        <w:rPr>
          <w:b/>
          <w:bCs/>
          <w:sz w:val="28"/>
          <w:szCs w:val="28"/>
          <w:lang w:val="sr-Latn-RS"/>
        </w:rPr>
        <w:t>Glava III</w:t>
      </w:r>
    </w:p>
    <w:p w:rsidR="00171740" w:rsidRDefault="00171740" w:rsidP="00171740">
      <w:pPr>
        <w:pStyle w:val="Heading3"/>
        <w:rPr>
          <w:b/>
          <w:bCs/>
          <w:sz w:val="28"/>
          <w:szCs w:val="28"/>
          <w:lang w:val="sr-Latn-RS"/>
        </w:rPr>
      </w:pPr>
      <w:r>
        <w:rPr>
          <w:b/>
          <w:bCs/>
          <w:sz w:val="28"/>
          <w:szCs w:val="28"/>
          <w:lang w:val="sr-Latn-RS"/>
        </w:rPr>
        <w:t>ORGANI UPRAVLJANJA</w:t>
      </w:r>
    </w:p>
    <w:p w:rsidR="00FE76F5" w:rsidRPr="008C2DA5" w:rsidRDefault="00FE76F5" w:rsidP="00171740">
      <w:pPr>
        <w:pStyle w:val="N01X"/>
        <w:spacing w:before="0" w:after="0"/>
        <w:rPr>
          <w:lang w:val="sr-Latn-RS"/>
        </w:rPr>
      </w:pPr>
    </w:p>
    <w:p w:rsidR="00171740" w:rsidRDefault="00171740" w:rsidP="00171740">
      <w:pPr>
        <w:pStyle w:val="N01X"/>
        <w:spacing w:before="0" w:after="0"/>
        <w:rPr>
          <w:lang w:val="sr-Latn-RS"/>
        </w:rPr>
      </w:pPr>
      <w:r>
        <w:rPr>
          <w:lang w:val="sr-Latn-RS"/>
        </w:rPr>
        <w:t>Organ</w:t>
      </w:r>
      <w:r w:rsidR="0073476E">
        <w:rPr>
          <w:lang w:val="sr-Latn-RS"/>
        </w:rPr>
        <w:t>i</w:t>
      </w:r>
      <w:r>
        <w:rPr>
          <w:lang w:val="sr-Latn-RS"/>
        </w:rPr>
        <w:t xml:space="preserve"> upravljanja</w:t>
      </w:r>
    </w:p>
    <w:p w:rsidR="00171740" w:rsidRDefault="00171740" w:rsidP="005B78CB">
      <w:pPr>
        <w:pStyle w:val="Heading5"/>
        <w:spacing w:before="120" w:after="120"/>
        <w:rPr>
          <w:lang w:val="sr-Latn-RS"/>
        </w:rPr>
      </w:pPr>
      <w:r>
        <w:rPr>
          <w:lang w:val="sr-Latn-RS"/>
        </w:rPr>
        <w:t xml:space="preserve">Član </w:t>
      </w:r>
      <w:r w:rsidR="00963D3F">
        <w:rPr>
          <w:lang w:val="sr-Latn-RS"/>
        </w:rPr>
        <w:t>4</w:t>
      </w:r>
      <w:r w:rsidR="000033F8">
        <w:rPr>
          <w:lang w:val="sr-Latn-RS"/>
        </w:rPr>
        <w:t>5</w:t>
      </w:r>
    </w:p>
    <w:p w:rsidR="00B04441" w:rsidRPr="008C2DA5" w:rsidRDefault="00171740" w:rsidP="00171740">
      <w:pPr>
        <w:pStyle w:val="T30X"/>
        <w:spacing w:before="0" w:after="0"/>
        <w:ind w:firstLine="0"/>
        <w:rPr>
          <w:sz w:val="24"/>
          <w:szCs w:val="24"/>
          <w:lang w:val="sr-Latn-RS"/>
        </w:rPr>
      </w:pPr>
      <w:r>
        <w:rPr>
          <w:sz w:val="24"/>
          <w:szCs w:val="24"/>
          <w:lang w:val="sr-Latn-RS"/>
        </w:rPr>
        <w:t>Organ</w:t>
      </w:r>
      <w:r w:rsidR="0073476E">
        <w:rPr>
          <w:sz w:val="24"/>
          <w:szCs w:val="24"/>
          <w:lang w:val="sr-Latn-RS"/>
        </w:rPr>
        <w:t>i</w:t>
      </w:r>
      <w:r>
        <w:rPr>
          <w:sz w:val="24"/>
          <w:szCs w:val="24"/>
          <w:lang w:val="sr-Latn-RS"/>
        </w:rPr>
        <w:t xml:space="preserve"> upravljanja u društvu u </w:t>
      </w:r>
      <w:r w:rsidR="00E56B6D">
        <w:rPr>
          <w:sz w:val="24"/>
          <w:szCs w:val="24"/>
          <w:lang w:val="sr-Latn-RS"/>
        </w:rPr>
        <w:t>državnoj svojini</w:t>
      </w:r>
      <w:r>
        <w:rPr>
          <w:sz w:val="24"/>
          <w:szCs w:val="24"/>
          <w:lang w:val="sr-Latn-RS"/>
        </w:rPr>
        <w:t xml:space="preserve">, u smislu ovog zakona, </w:t>
      </w:r>
      <w:r w:rsidR="0073476E">
        <w:rPr>
          <w:sz w:val="24"/>
          <w:szCs w:val="24"/>
          <w:lang w:val="sr-Latn-RS"/>
        </w:rPr>
        <w:t>se određuju u skladu sa odredbama zakona kojim se uređuju privredna društva</w:t>
      </w:r>
      <w:r>
        <w:rPr>
          <w:sz w:val="24"/>
          <w:szCs w:val="24"/>
          <w:lang w:val="sr-Latn-RS"/>
        </w:rPr>
        <w:t>.</w:t>
      </w:r>
    </w:p>
    <w:p w:rsidR="00C17747" w:rsidRDefault="00C17747" w:rsidP="00171740">
      <w:pPr>
        <w:pStyle w:val="T30X"/>
        <w:spacing w:before="120" w:after="0"/>
        <w:ind w:firstLine="0"/>
        <w:rPr>
          <w:color w:val="auto"/>
          <w:sz w:val="24"/>
          <w:szCs w:val="24"/>
          <w:lang w:val="sr-Latn-RS"/>
        </w:rPr>
      </w:pPr>
      <w:r>
        <w:rPr>
          <w:color w:val="auto"/>
          <w:sz w:val="24"/>
          <w:szCs w:val="24"/>
          <w:lang w:val="sr-Latn-RS"/>
        </w:rPr>
        <w:t xml:space="preserve">U slučaju kada je društvo u </w:t>
      </w:r>
      <w:r w:rsidR="00E56B6D">
        <w:rPr>
          <w:color w:val="auto"/>
          <w:sz w:val="24"/>
          <w:szCs w:val="24"/>
          <w:lang w:val="sr-Latn-RS"/>
        </w:rPr>
        <w:t>državnoj svojini</w:t>
      </w:r>
      <w:r>
        <w:rPr>
          <w:color w:val="auto"/>
          <w:sz w:val="24"/>
          <w:szCs w:val="24"/>
          <w:lang w:val="sr-Latn-RS"/>
        </w:rPr>
        <w:t xml:space="preserve"> organizovano kao akcionarsko društvo, ono mora imati upravni odbor.</w:t>
      </w:r>
    </w:p>
    <w:p w:rsidR="00716A04" w:rsidRDefault="00716A04" w:rsidP="00171740">
      <w:pPr>
        <w:pStyle w:val="N01X"/>
        <w:spacing w:before="0" w:after="0"/>
        <w:rPr>
          <w:lang w:val="sr-Latn-RS"/>
        </w:rPr>
      </w:pPr>
    </w:p>
    <w:p w:rsidR="00171740" w:rsidRPr="00557E73" w:rsidRDefault="007F157F" w:rsidP="00171740">
      <w:pPr>
        <w:pStyle w:val="N01X"/>
        <w:spacing w:before="0" w:after="0"/>
        <w:rPr>
          <w:lang w:val="sr-Latn-RS"/>
        </w:rPr>
      </w:pPr>
      <w:r>
        <w:rPr>
          <w:lang w:val="sr-Latn-RS"/>
        </w:rPr>
        <w:t>Vladino tijelo</w:t>
      </w:r>
      <w:r w:rsidR="00171740" w:rsidRPr="00557E73">
        <w:rPr>
          <w:lang w:val="sr-Latn-RS"/>
        </w:rPr>
        <w:t xml:space="preserve"> za izbor</w:t>
      </w:r>
    </w:p>
    <w:p w:rsidR="00171740" w:rsidRPr="00557E73" w:rsidRDefault="00171740" w:rsidP="0073476E">
      <w:pPr>
        <w:pStyle w:val="Heading5"/>
        <w:spacing w:before="120" w:after="120"/>
        <w:rPr>
          <w:lang w:val="sr-Latn-RS"/>
        </w:rPr>
      </w:pPr>
      <w:r w:rsidRPr="00557E73">
        <w:rPr>
          <w:lang w:val="sr-Latn-RS"/>
        </w:rPr>
        <w:t xml:space="preserve">Član </w:t>
      </w:r>
      <w:r w:rsidR="00963D3F">
        <w:rPr>
          <w:lang w:val="sr-Latn-RS"/>
        </w:rPr>
        <w:t>4</w:t>
      </w:r>
      <w:r w:rsidR="000033F8">
        <w:rPr>
          <w:lang w:val="sr-Latn-RS"/>
        </w:rPr>
        <w:t>6</w:t>
      </w:r>
    </w:p>
    <w:p w:rsidR="00255AD9" w:rsidRDefault="007F157F" w:rsidP="00106575">
      <w:pPr>
        <w:pStyle w:val="T30X"/>
        <w:spacing w:before="0" w:after="120"/>
        <w:ind w:firstLine="0"/>
        <w:rPr>
          <w:sz w:val="24"/>
          <w:szCs w:val="24"/>
          <w:lang w:val="sr-Latn-RS"/>
        </w:rPr>
      </w:pPr>
      <w:r>
        <w:rPr>
          <w:sz w:val="24"/>
          <w:szCs w:val="24"/>
          <w:lang w:val="sr-Latn-RS"/>
        </w:rPr>
        <w:t>Vlada</w:t>
      </w:r>
      <w:r w:rsidR="00171740" w:rsidRPr="00557E73">
        <w:rPr>
          <w:sz w:val="24"/>
          <w:szCs w:val="24"/>
          <w:lang w:val="sr-Latn-RS"/>
        </w:rPr>
        <w:t xml:space="preserve"> formira </w:t>
      </w:r>
      <w:r>
        <w:rPr>
          <w:sz w:val="24"/>
          <w:szCs w:val="24"/>
          <w:lang w:val="sr-Latn-RS"/>
        </w:rPr>
        <w:t>radno tijelo</w:t>
      </w:r>
      <w:r w:rsidR="00171740" w:rsidRPr="00557E73">
        <w:rPr>
          <w:sz w:val="24"/>
          <w:szCs w:val="24"/>
          <w:lang w:val="sr-Latn-RS"/>
        </w:rPr>
        <w:t xml:space="preserve"> za izbor kandidata za članove </w:t>
      </w:r>
      <w:r w:rsidR="00255AD9">
        <w:rPr>
          <w:sz w:val="24"/>
          <w:szCs w:val="24"/>
          <w:lang w:val="sr-Latn-RS"/>
        </w:rPr>
        <w:t>odbora direktora</w:t>
      </w:r>
      <w:r w:rsidR="00171740" w:rsidRPr="00557E73">
        <w:rPr>
          <w:sz w:val="24"/>
          <w:szCs w:val="24"/>
          <w:lang w:val="sr-Latn-RS"/>
        </w:rPr>
        <w:t xml:space="preserve"> </w:t>
      </w:r>
      <w:r w:rsidR="00255AD9">
        <w:rPr>
          <w:sz w:val="24"/>
          <w:szCs w:val="24"/>
          <w:lang w:val="sr-Latn-RS"/>
        </w:rPr>
        <w:t>u</w:t>
      </w:r>
      <w:r w:rsidR="00171740" w:rsidRPr="00557E73">
        <w:rPr>
          <w:sz w:val="24"/>
          <w:szCs w:val="24"/>
          <w:lang w:val="sr-Latn-RS"/>
        </w:rPr>
        <w:t xml:space="preserve"> društv</w:t>
      </w:r>
      <w:r w:rsidR="00255AD9">
        <w:rPr>
          <w:sz w:val="24"/>
          <w:szCs w:val="24"/>
          <w:lang w:val="sr-Latn-RS"/>
        </w:rPr>
        <w:t>u</w:t>
      </w:r>
      <w:r w:rsidR="00171740" w:rsidRPr="00557E73">
        <w:rPr>
          <w:sz w:val="24"/>
          <w:szCs w:val="24"/>
          <w:lang w:val="sr-Latn-RS"/>
        </w:rPr>
        <w:t xml:space="preserve"> u </w:t>
      </w:r>
      <w:r w:rsidR="00E56B6D">
        <w:rPr>
          <w:sz w:val="24"/>
          <w:szCs w:val="24"/>
          <w:lang w:val="sr-Latn-RS"/>
        </w:rPr>
        <w:t>državnoj svojini</w:t>
      </w:r>
      <w:r w:rsidR="00DD7774">
        <w:rPr>
          <w:sz w:val="24"/>
          <w:szCs w:val="24"/>
          <w:lang w:val="sr-Latn-RS"/>
        </w:rPr>
        <w:t xml:space="preserve"> sa jednodomnim sistemom uprave</w:t>
      </w:r>
      <w:r w:rsidR="00171740" w:rsidRPr="00557E73">
        <w:rPr>
          <w:sz w:val="24"/>
          <w:szCs w:val="24"/>
          <w:lang w:val="sr-Latn-RS"/>
        </w:rPr>
        <w:t xml:space="preserve">, </w:t>
      </w:r>
      <w:r w:rsidR="00255AD9">
        <w:rPr>
          <w:sz w:val="24"/>
          <w:szCs w:val="24"/>
          <w:lang w:val="sr-Latn-RS"/>
        </w:rPr>
        <w:t xml:space="preserve">odnosno za članove nadzornog odbora u društvu </w:t>
      </w:r>
      <w:r w:rsidR="00255AD9" w:rsidRPr="00557E73">
        <w:rPr>
          <w:sz w:val="24"/>
          <w:szCs w:val="24"/>
          <w:lang w:val="sr-Latn-RS"/>
        </w:rPr>
        <w:t xml:space="preserve">u </w:t>
      </w:r>
      <w:r w:rsidR="00255AD9">
        <w:rPr>
          <w:sz w:val="24"/>
          <w:szCs w:val="24"/>
          <w:lang w:val="sr-Latn-RS"/>
        </w:rPr>
        <w:t>državnoj svojini sa dvodomnim sistemom uprave</w:t>
      </w:r>
      <w:r w:rsidR="00DD7774">
        <w:rPr>
          <w:sz w:val="24"/>
          <w:szCs w:val="24"/>
          <w:lang w:val="sr-Latn-RS"/>
        </w:rPr>
        <w:t xml:space="preserve"> </w:t>
      </w:r>
      <w:r w:rsidR="00171740">
        <w:rPr>
          <w:sz w:val="24"/>
          <w:szCs w:val="24"/>
          <w:lang w:val="sr-Latn-RS"/>
        </w:rPr>
        <w:t xml:space="preserve">(u daljem tekstu: </w:t>
      </w:r>
      <w:r w:rsidR="00AD7C62">
        <w:rPr>
          <w:sz w:val="24"/>
          <w:szCs w:val="24"/>
          <w:lang w:val="sr-Latn-RS"/>
        </w:rPr>
        <w:t>komisija</w:t>
      </w:r>
      <w:r w:rsidR="00171740">
        <w:rPr>
          <w:sz w:val="24"/>
          <w:szCs w:val="24"/>
          <w:lang w:val="sr-Latn-RS"/>
        </w:rPr>
        <w:t xml:space="preserve"> za izbor).</w:t>
      </w:r>
    </w:p>
    <w:p w:rsidR="00171740" w:rsidRDefault="00255AD9" w:rsidP="00106575">
      <w:pPr>
        <w:pStyle w:val="T30X"/>
        <w:spacing w:before="0" w:after="120"/>
        <w:ind w:firstLine="0"/>
        <w:rPr>
          <w:sz w:val="24"/>
          <w:szCs w:val="24"/>
          <w:lang w:val="sr-Latn-RS"/>
        </w:rPr>
      </w:pPr>
      <w:r>
        <w:rPr>
          <w:sz w:val="24"/>
          <w:szCs w:val="24"/>
          <w:lang w:val="sr-Latn-RS"/>
        </w:rPr>
        <w:t xml:space="preserve">Stav 1 ovog člana shodno se primjenjuje i na </w:t>
      </w:r>
      <w:r w:rsidRPr="00557E73">
        <w:rPr>
          <w:sz w:val="24"/>
          <w:szCs w:val="24"/>
          <w:lang w:val="sr-Latn-RS"/>
        </w:rPr>
        <w:t xml:space="preserve">izbor kandidata za članove </w:t>
      </w:r>
      <w:r>
        <w:rPr>
          <w:sz w:val="24"/>
          <w:szCs w:val="24"/>
          <w:lang w:val="sr-Latn-RS"/>
        </w:rPr>
        <w:t>odbora društva, odnosno nadzornog odbora društva sa manjinskim učešćem.</w:t>
      </w:r>
    </w:p>
    <w:p w:rsidR="00A47250" w:rsidRPr="00106575" w:rsidRDefault="00AD7C62" w:rsidP="00106575">
      <w:pPr>
        <w:pStyle w:val="T30X"/>
        <w:spacing w:before="0" w:after="120"/>
        <w:ind w:firstLine="0"/>
        <w:rPr>
          <w:sz w:val="24"/>
          <w:szCs w:val="24"/>
          <w:lang w:val="sr-Cyrl-RS"/>
        </w:rPr>
      </w:pPr>
      <w:r>
        <w:rPr>
          <w:sz w:val="24"/>
          <w:szCs w:val="24"/>
          <w:lang w:val="sr-Latn-RS"/>
        </w:rPr>
        <w:t>Komisija</w:t>
      </w:r>
      <w:r w:rsidR="00171740">
        <w:rPr>
          <w:sz w:val="24"/>
          <w:szCs w:val="24"/>
          <w:lang w:val="sr-Latn-RS"/>
        </w:rPr>
        <w:t xml:space="preserve"> za izbor </w:t>
      </w:r>
      <w:r w:rsidR="001F148E">
        <w:rPr>
          <w:sz w:val="24"/>
          <w:szCs w:val="24"/>
          <w:lang w:val="sr-Latn-RS"/>
        </w:rPr>
        <w:t xml:space="preserve">ima </w:t>
      </w:r>
      <w:r>
        <w:rPr>
          <w:sz w:val="24"/>
          <w:szCs w:val="24"/>
          <w:lang w:val="sr-Latn-RS"/>
        </w:rPr>
        <w:t>tri</w:t>
      </w:r>
      <w:r w:rsidR="001F148E">
        <w:rPr>
          <w:sz w:val="24"/>
          <w:szCs w:val="24"/>
          <w:lang w:val="sr-Latn-RS"/>
        </w:rPr>
        <w:t xml:space="preserve"> član</w:t>
      </w:r>
      <w:r>
        <w:rPr>
          <w:sz w:val="24"/>
          <w:szCs w:val="24"/>
          <w:lang w:val="sr-Latn-RS"/>
        </w:rPr>
        <w:t>a</w:t>
      </w:r>
      <w:r w:rsidR="001F148E">
        <w:rPr>
          <w:sz w:val="24"/>
          <w:szCs w:val="24"/>
          <w:lang w:val="sr-Latn-RS"/>
        </w:rPr>
        <w:t xml:space="preserve"> i </w:t>
      </w:r>
      <w:r w:rsidR="00171740">
        <w:rPr>
          <w:sz w:val="24"/>
          <w:szCs w:val="24"/>
          <w:lang w:val="sr-Latn-RS"/>
        </w:rPr>
        <w:t>čine</w:t>
      </w:r>
      <w:r w:rsidR="001F148E">
        <w:rPr>
          <w:sz w:val="24"/>
          <w:szCs w:val="24"/>
          <w:lang w:val="sr-Latn-RS"/>
        </w:rPr>
        <w:t xml:space="preserve"> </w:t>
      </w:r>
      <w:r w:rsidR="007F157F">
        <w:rPr>
          <w:sz w:val="24"/>
          <w:szCs w:val="24"/>
          <w:lang w:val="sr-Latn-RS"/>
        </w:rPr>
        <w:t>ga</w:t>
      </w:r>
      <w:r w:rsidR="0024763C">
        <w:rPr>
          <w:sz w:val="24"/>
          <w:szCs w:val="24"/>
          <w:lang w:val="sr-Latn-RS"/>
        </w:rPr>
        <w:t>:</w:t>
      </w:r>
      <w:r w:rsidR="00171740">
        <w:rPr>
          <w:sz w:val="24"/>
          <w:szCs w:val="24"/>
          <w:lang w:val="sr-Latn-RS"/>
        </w:rPr>
        <w:t xml:space="preserve"> Ministar</w:t>
      </w:r>
      <w:r w:rsidR="007F157F">
        <w:rPr>
          <w:sz w:val="24"/>
          <w:szCs w:val="24"/>
          <w:lang w:val="sr-Latn-RS"/>
        </w:rPr>
        <w:t xml:space="preserve"> finansija</w:t>
      </w:r>
      <w:r w:rsidR="00171740">
        <w:rPr>
          <w:sz w:val="24"/>
          <w:szCs w:val="24"/>
          <w:lang w:val="sr-Latn-RS"/>
        </w:rPr>
        <w:t>,</w:t>
      </w:r>
      <w:r w:rsidR="00795AF6">
        <w:rPr>
          <w:sz w:val="24"/>
          <w:szCs w:val="24"/>
          <w:lang w:val="sr-Latn-RS"/>
        </w:rPr>
        <w:t xml:space="preserve"> kao predsjednik </w:t>
      </w:r>
      <w:r>
        <w:rPr>
          <w:sz w:val="24"/>
          <w:szCs w:val="24"/>
          <w:lang w:val="sr-Latn-RS"/>
        </w:rPr>
        <w:t>Komisije za izbor</w:t>
      </w:r>
      <w:r w:rsidR="00795AF6">
        <w:rPr>
          <w:sz w:val="24"/>
          <w:szCs w:val="24"/>
          <w:lang w:val="sr-Latn-RS"/>
        </w:rPr>
        <w:t xml:space="preserve">, </w:t>
      </w:r>
      <w:r>
        <w:rPr>
          <w:sz w:val="24"/>
          <w:szCs w:val="24"/>
          <w:lang w:val="sr-Latn-RS"/>
        </w:rPr>
        <w:t xml:space="preserve">dok su preostala dva člana resorni ministar </w:t>
      </w:r>
      <w:r w:rsidR="00C52A86">
        <w:rPr>
          <w:sz w:val="24"/>
          <w:szCs w:val="24"/>
          <w:lang w:val="sr-Latn-RS"/>
        </w:rPr>
        <w:t>i</w:t>
      </w:r>
      <w:r w:rsidR="00171740">
        <w:rPr>
          <w:sz w:val="24"/>
          <w:szCs w:val="24"/>
          <w:lang w:val="sr-Latn-RS"/>
        </w:rPr>
        <w:t xml:space="preserve"> jedan predstavnik </w:t>
      </w:r>
      <w:r w:rsidR="007F157F">
        <w:rPr>
          <w:sz w:val="24"/>
          <w:szCs w:val="24"/>
          <w:lang w:val="sr-Latn-RS"/>
        </w:rPr>
        <w:t>Kabineta Premijera</w:t>
      </w:r>
      <w:r w:rsidR="00E56B6D">
        <w:rPr>
          <w:sz w:val="24"/>
          <w:szCs w:val="24"/>
          <w:lang w:val="sr-Cyrl-RS"/>
        </w:rPr>
        <w:t>.</w:t>
      </w:r>
    </w:p>
    <w:p w:rsidR="007F157F" w:rsidRDefault="007F157F" w:rsidP="00106575">
      <w:pPr>
        <w:pStyle w:val="T30X"/>
        <w:spacing w:before="0" w:after="120"/>
        <w:ind w:firstLine="0"/>
        <w:rPr>
          <w:sz w:val="24"/>
          <w:szCs w:val="24"/>
          <w:lang w:val="sr-Latn-RS"/>
        </w:rPr>
      </w:pPr>
      <w:r>
        <w:rPr>
          <w:sz w:val="24"/>
          <w:szCs w:val="24"/>
          <w:lang w:val="sr-Latn-RS"/>
        </w:rPr>
        <w:t>Izbor kandidata se vrši na osnovu utvrđene liste kandidata koji ispune kriterijume po javnom konkursu.</w:t>
      </w:r>
    </w:p>
    <w:p w:rsidR="00DD7774" w:rsidRDefault="007F157F" w:rsidP="00106575">
      <w:pPr>
        <w:pStyle w:val="T30X"/>
        <w:spacing w:before="0" w:after="120"/>
        <w:ind w:firstLine="0"/>
        <w:rPr>
          <w:sz w:val="24"/>
          <w:szCs w:val="24"/>
          <w:lang w:val="sr-Latn-RS"/>
        </w:rPr>
      </w:pPr>
      <w:r>
        <w:rPr>
          <w:sz w:val="24"/>
          <w:szCs w:val="24"/>
          <w:lang w:val="sr-Latn-RS"/>
        </w:rPr>
        <w:t>Z</w:t>
      </w:r>
      <w:r w:rsidR="002145B7">
        <w:rPr>
          <w:sz w:val="24"/>
          <w:szCs w:val="24"/>
          <w:lang w:val="sr-Latn-RS"/>
        </w:rPr>
        <w:t xml:space="preserve">a sprovođenje javnog konkursa za izbor kandidata za člana </w:t>
      </w:r>
      <w:r w:rsidR="00255AD9">
        <w:rPr>
          <w:sz w:val="24"/>
          <w:szCs w:val="24"/>
          <w:lang w:val="sr-Latn-RS"/>
        </w:rPr>
        <w:t xml:space="preserve">odbora direktora </w:t>
      </w:r>
      <w:r w:rsidR="002145B7">
        <w:rPr>
          <w:sz w:val="24"/>
          <w:szCs w:val="24"/>
          <w:lang w:val="sr-Latn-RS"/>
        </w:rPr>
        <w:t>društva u državnoj svojini</w:t>
      </w:r>
      <w:r w:rsidR="00DD7774">
        <w:rPr>
          <w:sz w:val="24"/>
          <w:szCs w:val="24"/>
          <w:lang w:val="sr-Latn-RS"/>
        </w:rPr>
        <w:t xml:space="preserve"> sa jednodomnim sistemom uprave</w:t>
      </w:r>
      <w:r w:rsidR="002145B7">
        <w:rPr>
          <w:sz w:val="24"/>
          <w:szCs w:val="24"/>
          <w:lang w:val="sr-Latn-RS"/>
        </w:rPr>
        <w:t>, kada je ovim zakonom propisano sprovođenje takvog konkursa</w:t>
      </w:r>
      <w:r>
        <w:rPr>
          <w:sz w:val="24"/>
          <w:szCs w:val="24"/>
          <w:lang w:val="sr-Latn-RS"/>
        </w:rPr>
        <w:t xml:space="preserve"> nadležno je Ministarstvo</w:t>
      </w:r>
      <w:r w:rsidR="002145B7">
        <w:rPr>
          <w:sz w:val="24"/>
          <w:szCs w:val="24"/>
          <w:lang w:val="sr-Latn-RS"/>
        </w:rPr>
        <w:t>.</w:t>
      </w:r>
    </w:p>
    <w:p w:rsidR="00171740" w:rsidRDefault="00DD7774" w:rsidP="00EE51D0">
      <w:pPr>
        <w:pStyle w:val="T30X"/>
        <w:spacing w:before="0" w:after="0"/>
        <w:ind w:firstLine="0"/>
        <w:rPr>
          <w:sz w:val="24"/>
          <w:szCs w:val="24"/>
          <w:lang w:val="sr-Latn-RS"/>
        </w:rPr>
      </w:pPr>
      <w:r>
        <w:rPr>
          <w:sz w:val="24"/>
          <w:szCs w:val="24"/>
          <w:lang w:val="sr-Latn-RS"/>
        </w:rPr>
        <w:t xml:space="preserve">Komisija za imenovanja </w:t>
      </w:r>
      <w:r w:rsidR="00255AD9">
        <w:rPr>
          <w:sz w:val="24"/>
          <w:szCs w:val="24"/>
          <w:lang w:val="sr-Latn-RS"/>
        </w:rPr>
        <w:t>iz člana 5</w:t>
      </w:r>
      <w:r w:rsidR="00AD7C62">
        <w:rPr>
          <w:sz w:val="24"/>
          <w:szCs w:val="24"/>
          <w:lang w:val="sr-Latn-RS"/>
        </w:rPr>
        <w:t>6</w:t>
      </w:r>
      <w:r w:rsidR="00255AD9">
        <w:rPr>
          <w:sz w:val="24"/>
          <w:szCs w:val="24"/>
          <w:lang w:val="sr-Latn-RS"/>
        </w:rPr>
        <w:t xml:space="preserve"> ovog zakona </w:t>
      </w:r>
      <w:r>
        <w:rPr>
          <w:sz w:val="24"/>
          <w:szCs w:val="24"/>
          <w:lang w:val="sr-Latn-RS"/>
        </w:rPr>
        <w:t xml:space="preserve">je nadležna za sprovođenje javnog konkursa za izbor kandidata za člana </w:t>
      </w:r>
      <w:r w:rsidR="00255AD9">
        <w:rPr>
          <w:sz w:val="24"/>
          <w:szCs w:val="24"/>
          <w:lang w:val="sr-Latn-RS"/>
        </w:rPr>
        <w:t>upravnog odbora društv</w:t>
      </w:r>
      <w:r>
        <w:rPr>
          <w:sz w:val="24"/>
          <w:szCs w:val="24"/>
          <w:lang w:val="sr-Latn-RS"/>
        </w:rPr>
        <w:t>a u državnoj svojini sa dvodomnim sistemom uprave, kada je ovim zakonom propisano sprovođenje takvog konkursa.</w:t>
      </w:r>
    </w:p>
    <w:p w:rsidR="00AD7C62" w:rsidRPr="00EE51D0" w:rsidRDefault="00AD7C62" w:rsidP="00EE51D0">
      <w:pPr>
        <w:pStyle w:val="T30X"/>
        <w:spacing w:before="0" w:after="0"/>
        <w:ind w:firstLine="0"/>
        <w:rPr>
          <w:sz w:val="24"/>
          <w:szCs w:val="24"/>
          <w:lang w:val="sr-Latn-RS"/>
        </w:rPr>
      </w:pPr>
    </w:p>
    <w:p w:rsidR="002C6E24" w:rsidRDefault="002C6E24" w:rsidP="00171740">
      <w:pPr>
        <w:pStyle w:val="N01X"/>
        <w:spacing w:before="0" w:after="0"/>
        <w:rPr>
          <w:lang w:val="sr-Latn-RS"/>
        </w:rPr>
      </w:pPr>
    </w:p>
    <w:p w:rsidR="00171740" w:rsidRDefault="00171740" w:rsidP="00171740">
      <w:pPr>
        <w:pStyle w:val="N01X"/>
        <w:spacing w:before="0" w:after="0"/>
        <w:rPr>
          <w:lang w:val="sr-Latn-RS"/>
        </w:rPr>
      </w:pPr>
      <w:r>
        <w:rPr>
          <w:lang w:val="sr-Latn-RS"/>
        </w:rPr>
        <w:lastRenderedPageBreak/>
        <w:t>Nezavisni članovi</w:t>
      </w:r>
      <w:r w:rsidR="00C75E93">
        <w:rPr>
          <w:lang w:val="sr-Latn-RS"/>
        </w:rPr>
        <w:t xml:space="preserve"> organa upravljanja</w:t>
      </w:r>
    </w:p>
    <w:p w:rsidR="00171740" w:rsidRDefault="00171740" w:rsidP="00AD7C62">
      <w:pPr>
        <w:pStyle w:val="Heading5"/>
        <w:spacing w:before="120" w:after="120"/>
        <w:rPr>
          <w:lang w:val="sr-Latn-RS"/>
        </w:rPr>
      </w:pPr>
      <w:r>
        <w:rPr>
          <w:lang w:val="sr-Latn-RS"/>
        </w:rPr>
        <w:t>Član</w:t>
      </w:r>
      <w:r w:rsidR="00B54F87">
        <w:rPr>
          <w:lang w:val="sr-Latn-RS"/>
        </w:rPr>
        <w:t xml:space="preserve"> </w:t>
      </w:r>
      <w:r w:rsidR="00963D3F">
        <w:rPr>
          <w:lang w:val="sr-Latn-RS"/>
        </w:rPr>
        <w:t>4</w:t>
      </w:r>
      <w:r w:rsidR="000033F8">
        <w:rPr>
          <w:lang w:val="sr-Latn-RS"/>
        </w:rPr>
        <w:t>7</w:t>
      </w:r>
    </w:p>
    <w:p w:rsidR="00DD7B45" w:rsidRDefault="00171740" w:rsidP="00171740">
      <w:pPr>
        <w:pStyle w:val="T30X"/>
        <w:spacing w:before="120" w:after="0"/>
        <w:ind w:firstLine="0"/>
        <w:rPr>
          <w:sz w:val="24"/>
          <w:szCs w:val="24"/>
          <w:lang w:val="sr-Latn-RS"/>
        </w:rPr>
      </w:pPr>
      <w:r>
        <w:rPr>
          <w:sz w:val="24"/>
          <w:szCs w:val="24"/>
          <w:lang w:val="sr-Latn-RS"/>
        </w:rPr>
        <w:t>D</w:t>
      </w:r>
      <w:r w:rsidRPr="00CF2612">
        <w:rPr>
          <w:sz w:val="24"/>
          <w:szCs w:val="24"/>
          <w:lang w:val="sr-Latn-RS"/>
        </w:rPr>
        <w:t xml:space="preserve">ruštvo </w:t>
      </w:r>
      <w:r>
        <w:rPr>
          <w:sz w:val="24"/>
          <w:szCs w:val="24"/>
          <w:lang w:val="sr-Latn-RS"/>
        </w:rPr>
        <w:t xml:space="preserve">u </w:t>
      </w:r>
      <w:r w:rsidR="00D62494">
        <w:rPr>
          <w:sz w:val="24"/>
          <w:szCs w:val="24"/>
          <w:lang w:val="sr-Latn-RS"/>
        </w:rPr>
        <w:t>državnoj svojini</w:t>
      </w:r>
      <w:r>
        <w:rPr>
          <w:sz w:val="24"/>
          <w:szCs w:val="24"/>
          <w:lang w:val="sr-Latn-RS"/>
        </w:rPr>
        <w:t xml:space="preserve"> </w:t>
      </w:r>
      <w:r w:rsidRPr="00CF2612">
        <w:rPr>
          <w:sz w:val="24"/>
          <w:szCs w:val="24"/>
          <w:lang w:val="sr-Latn-RS"/>
        </w:rPr>
        <w:t xml:space="preserve">ima najmanje </w:t>
      </w:r>
      <w:r>
        <w:rPr>
          <w:sz w:val="24"/>
          <w:szCs w:val="24"/>
          <w:lang w:val="sr-Latn-RS"/>
        </w:rPr>
        <w:t xml:space="preserve">jednu trećinu </w:t>
      </w:r>
      <w:r w:rsidRPr="00CF2612">
        <w:rPr>
          <w:sz w:val="24"/>
          <w:szCs w:val="24"/>
          <w:lang w:val="sr-Latn-RS"/>
        </w:rPr>
        <w:t>član</w:t>
      </w:r>
      <w:r>
        <w:rPr>
          <w:sz w:val="24"/>
          <w:szCs w:val="24"/>
          <w:lang w:val="sr-Latn-RS"/>
        </w:rPr>
        <w:t>ova</w:t>
      </w:r>
      <w:r w:rsidRPr="00CF2612">
        <w:rPr>
          <w:sz w:val="24"/>
          <w:szCs w:val="24"/>
          <w:lang w:val="sr-Latn-RS"/>
        </w:rPr>
        <w:t xml:space="preserve"> </w:t>
      </w:r>
      <w:r w:rsidR="00D62494">
        <w:rPr>
          <w:sz w:val="24"/>
          <w:szCs w:val="24"/>
          <w:lang w:val="sr-Latn-RS"/>
        </w:rPr>
        <w:t>nadzornog odbora</w:t>
      </w:r>
      <w:r w:rsidR="00DD7B45">
        <w:rPr>
          <w:sz w:val="24"/>
          <w:szCs w:val="24"/>
          <w:lang w:val="sr-Latn-RS"/>
        </w:rPr>
        <w:t>, odnosno jednu trećinu neizvršnih direktora u odboru direktora</w:t>
      </w:r>
      <w:r>
        <w:rPr>
          <w:sz w:val="24"/>
          <w:szCs w:val="24"/>
          <w:lang w:val="sr-Latn-RS"/>
        </w:rPr>
        <w:t xml:space="preserve"> </w:t>
      </w:r>
      <w:r w:rsidRPr="00CF2612">
        <w:rPr>
          <w:sz w:val="24"/>
          <w:szCs w:val="24"/>
          <w:lang w:val="sr-Latn-RS"/>
        </w:rPr>
        <w:t xml:space="preserve">koji </w:t>
      </w:r>
      <w:r>
        <w:rPr>
          <w:sz w:val="24"/>
          <w:szCs w:val="24"/>
          <w:lang w:val="sr-Latn-RS"/>
        </w:rPr>
        <w:t xml:space="preserve">su </w:t>
      </w:r>
      <w:r w:rsidRPr="00CF2612">
        <w:rPr>
          <w:sz w:val="24"/>
          <w:szCs w:val="24"/>
          <w:lang w:val="sr-Latn-RS"/>
        </w:rPr>
        <w:t>nezavis</w:t>
      </w:r>
      <w:r>
        <w:rPr>
          <w:sz w:val="24"/>
          <w:szCs w:val="24"/>
          <w:lang w:val="sr-Latn-RS"/>
        </w:rPr>
        <w:t xml:space="preserve">ni </w:t>
      </w:r>
      <w:r w:rsidRPr="00CF2612">
        <w:rPr>
          <w:sz w:val="24"/>
          <w:szCs w:val="24"/>
          <w:lang w:val="sr-Latn-RS"/>
        </w:rPr>
        <w:t xml:space="preserve">od društva </w:t>
      </w:r>
      <w:r>
        <w:rPr>
          <w:sz w:val="24"/>
          <w:szCs w:val="24"/>
          <w:lang w:val="sr-Latn-RS"/>
        </w:rPr>
        <w:t>u smislu zakona koji</w:t>
      </w:r>
      <w:r w:rsidR="00D62494">
        <w:rPr>
          <w:sz w:val="24"/>
          <w:szCs w:val="24"/>
          <w:lang w:val="sr-Latn-RS"/>
        </w:rPr>
        <w:t>m se</w:t>
      </w:r>
      <w:r>
        <w:rPr>
          <w:sz w:val="24"/>
          <w:szCs w:val="24"/>
          <w:lang w:val="sr-Latn-RS"/>
        </w:rPr>
        <w:t xml:space="preserve"> uređuj</w:t>
      </w:r>
      <w:r w:rsidR="00D62494">
        <w:rPr>
          <w:sz w:val="24"/>
          <w:szCs w:val="24"/>
          <w:lang w:val="sr-Latn-RS"/>
        </w:rPr>
        <w:t>u</w:t>
      </w:r>
      <w:r>
        <w:rPr>
          <w:sz w:val="24"/>
          <w:szCs w:val="24"/>
          <w:lang w:val="sr-Latn-RS"/>
        </w:rPr>
        <w:t xml:space="preserve"> privredna društva</w:t>
      </w:r>
      <w:r w:rsidR="000A1713">
        <w:rPr>
          <w:sz w:val="24"/>
          <w:szCs w:val="24"/>
          <w:lang w:val="sr-Latn-RS"/>
        </w:rPr>
        <w:t xml:space="preserve"> </w:t>
      </w:r>
      <w:r w:rsidR="000A1713" w:rsidRPr="00CF2612">
        <w:rPr>
          <w:sz w:val="24"/>
          <w:szCs w:val="24"/>
          <w:lang w:val="sr-Latn-RS"/>
        </w:rPr>
        <w:t>(nezavisni član</w:t>
      </w:r>
      <w:r w:rsidR="000A1713">
        <w:rPr>
          <w:sz w:val="24"/>
          <w:szCs w:val="24"/>
          <w:lang w:val="sr-Latn-RS"/>
        </w:rPr>
        <w:t>ovi)</w:t>
      </w:r>
      <w:r w:rsidRPr="00CF2612">
        <w:rPr>
          <w:sz w:val="24"/>
          <w:szCs w:val="24"/>
          <w:lang w:val="sr-Latn-RS"/>
        </w:rPr>
        <w:t>.</w:t>
      </w:r>
    </w:p>
    <w:p w:rsidR="00171740" w:rsidRDefault="00171740" w:rsidP="00171740">
      <w:pPr>
        <w:pStyle w:val="T30X"/>
        <w:spacing w:before="120" w:after="0"/>
        <w:ind w:firstLine="0"/>
        <w:rPr>
          <w:sz w:val="24"/>
          <w:szCs w:val="24"/>
          <w:lang w:val="sr-Latn-RS"/>
        </w:rPr>
      </w:pPr>
      <w:r>
        <w:rPr>
          <w:sz w:val="24"/>
          <w:szCs w:val="24"/>
          <w:lang w:val="sr-Latn-RS"/>
        </w:rPr>
        <w:t>Pored uslova koji su postavljeni zakonom koji</w:t>
      </w:r>
      <w:r w:rsidR="000A1713">
        <w:rPr>
          <w:sz w:val="24"/>
          <w:szCs w:val="24"/>
          <w:lang w:val="sr-Latn-RS"/>
        </w:rPr>
        <w:t>m se</w:t>
      </w:r>
      <w:r>
        <w:rPr>
          <w:sz w:val="24"/>
          <w:szCs w:val="24"/>
          <w:lang w:val="sr-Latn-RS"/>
        </w:rPr>
        <w:t xml:space="preserve"> uređuj</w:t>
      </w:r>
      <w:r w:rsidR="000A1713">
        <w:rPr>
          <w:sz w:val="24"/>
          <w:szCs w:val="24"/>
          <w:lang w:val="sr-Latn-RS"/>
        </w:rPr>
        <w:t>u</w:t>
      </w:r>
      <w:r>
        <w:rPr>
          <w:sz w:val="24"/>
          <w:szCs w:val="24"/>
          <w:lang w:val="sr-Latn-RS"/>
        </w:rPr>
        <w:t xml:space="preserve"> privredna društva, nezavisni član mora ispunjavati i sl</w:t>
      </w:r>
      <w:r w:rsidR="00960D9F">
        <w:rPr>
          <w:sz w:val="24"/>
          <w:szCs w:val="24"/>
          <w:lang w:val="sr-Latn-RS"/>
        </w:rPr>
        <w:t>j</w:t>
      </w:r>
      <w:r>
        <w:rPr>
          <w:sz w:val="24"/>
          <w:szCs w:val="24"/>
          <w:lang w:val="sr-Latn-RS"/>
        </w:rPr>
        <w:t>edeće uslove:</w:t>
      </w:r>
    </w:p>
    <w:p w:rsidR="00171740" w:rsidRPr="0062461F" w:rsidRDefault="00171740" w:rsidP="008736D2">
      <w:pPr>
        <w:pStyle w:val="T30X"/>
        <w:numPr>
          <w:ilvl w:val="0"/>
          <w:numId w:val="9"/>
        </w:numPr>
        <w:spacing w:before="120" w:after="0"/>
        <w:rPr>
          <w:sz w:val="24"/>
          <w:szCs w:val="24"/>
          <w:lang w:val="sr-Latn-RS"/>
        </w:rPr>
      </w:pPr>
      <w:r w:rsidRPr="0062461F">
        <w:rPr>
          <w:sz w:val="24"/>
          <w:szCs w:val="24"/>
          <w:lang w:val="sr-Latn-RS"/>
        </w:rPr>
        <w:t>ne sm</w:t>
      </w:r>
      <w:r w:rsidR="00157F07">
        <w:rPr>
          <w:sz w:val="24"/>
          <w:szCs w:val="24"/>
          <w:lang w:val="sr-Latn-RS"/>
        </w:rPr>
        <w:t>ij</w:t>
      </w:r>
      <w:r w:rsidRPr="0062461F">
        <w:rPr>
          <w:sz w:val="24"/>
          <w:szCs w:val="24"/>
          <w:lang w:val="sr-Latn-RS"/>
        </w:rPr>
        <w:t xml:space="preserve">e biti povezano lice u smislu ovog zakona sa društvom u </w:t>
      </w:r>
      <w:r w:rsidR="000A1713">
        <w:rPr>
          <w:sz w:val="24"/>
          <w:szCs w:val="24"/>
          <w:lang w:val="sr-Latn-RS"/>
        </w:rPr>
        <w:t>državnoj svojini</w:t>
      </w:r>
      <w:r w:rsidRPr="0062461F">
        <w:rPr>
          <w:sz w:val="24"/>
          <w:szCs w:val="24"/>
          <w:lang w:val="sr-Latn-RS"/>
        </w:rPr>
        <w:t xml:space="preserve">, odnosno </w:t>
      </w:r>
      <w:r w:rsidR="00785402" w:rsidRPr="00785402">
        <w:rPr>
          <w:sz w:val="24"/>
          <w:szCs w:val="24"/>
          <w:lang w:val="sr-Latn-RS"/>
        </w:rPr>
        <w:t>društv</w:t>
      </w:r>
      <w:r w:rsidR="00785402">
        <w:rPr>
          <w:sz w:val="24"/>
          <w:szCs w:val="24"/>
          <w:lang w:val="sr-Latn-RS"/>
        </w:rPr>
        <w:t>om</w:t>
      </w:r>
      <w:r w:rsidR="00785402" w:rsidRPr="00785402">
        <w:rPr>
          <w:sz w:val="24"/>
          <w:szCs w:val="24"/>
          <w:lang w:val="sr-Latn-RS"/>
        </w:rPr>
        <w:t xml:space="preserve"> </w:t>
      </w:r>
      <w:r w:rsidR="000A1713">
        <w:rPr>
          <w:sz w:val="24"/>
          <w:szCs w:val="24"/>
          <w:lang w:val="sr-Latn-RS"/>
        </w:rPr>
        <w:t>sa</w:t>
      </w:r>
      <w:r w:rsidR="00785402" w:rsidRPr="00785402">
        <w:rPr>
          <w:sz w:val="24"/>
          <w:szCs w:val="24"/>
          <w:lang w:val="sr-Latn-RS"/>
        </w:rPr>
        <w:t xml:space="preserve"> manjinsk</w:t>
      </w:r>
      <w:r w:rsidR="000A1713">
        <w:rPr>
          <w:sz w:val="24"/>
          <w:szCs w:val="24"/>
          <w:lang w:val="sr-Latn-RS"/>
        </w:rPr>
        <w:t>im</w:t>
      </w:r>
      <w:r w:rsidR="00785402" w:rsidRPr="00785402">
        <w:rPr>
          <w:sz w:val="24"/>
          <w:szCs w:val="24"/>
          <w:lang w:val="sr-Latn-RS"/>
        </w:rPr>
        <w:t xml:space="preserve"> </w:t>
      </w:r>
      <w:r w:rsidR="000A1713">
        <w:rPr>
          <w:sz w:val="24"/>
          <w:szCs w:val="24"/>
          <w:lang w:val="sr-Latn-RS"/>
        </w:rPr>
        <w:t>učešćem</w:t>
      </w:r>
      <w:r w:rsidR="0023595A">
        <w:rPr>
          <w:sz w:val="24"/>
          <w:szCs w:val="24"/>
          <w:lang w:val="sr-Latn-RS"/>
        </w:rPr>
        <w:t xml:space="preserve"> ili bilo kojim njegovim akcionarom odnosno članom</w:t>
      </w:r>
      <w:r w:rsidRPr="0062461F">
        <w:rPr>
          <w:sz w:val="24"/>
          <w:szCs w:val="24"/>
          <w:lang w:val="sr-Latn-RS"/>
        </w:rPr>
        <w:t>;</w:t>
      </w:r>
    </w:p>
    <w:p w:rsidR="00171740" w:rsidRPr="0062461F" w:rsidRDefault="00171740" w:rsidP="008736D2">
      <w:pPr>
        <w:pStyle w:val="T30X"/>
        <w:numPr>
          <w:ilvl w:val="0"/>
          <w:numId w:val="9"/>
        </w:numPr>
        <w:spacing w:before="120" w:after="0"/>
        <w:rPr>
          <w:sz w:val="24"/>
          <w:szCs w:val="24"/>
          <w:lang w:val="sr-Latn-RS"/>
        </w:rPr>
      </w:pPr>
      <w:r w:rsidRPr="0062461F">
        <w:rPr>
          <w:sz w:val="24"/>
          <w:szCs w:val="24"/>
          <w:lang w:val="sr-Latn-RS"/>
        </w:rPr>
        <w:t>ne sm</w:t>
      </w:r>
      <w:r w:rsidR="00157F07">
        <w:rPr>
          <w:sz w:val="24"/>
          <w:szCs w:val="24"/>
          <w:lang w:val="sr-Latn-RS"/>
        </w:rPr>
        <w:t>ij</w:t>
      </w:r>
      <w:r w:rsidRPr="0062461F">
        <w:rPr>
          <w:sz w:val="24"/>
          <w:szCs w:val="24"/>
          <w:lang w:val="sr-Latn-RS"/>
        </w:rPr>
        <w:t xml:space="preserve">e biti funkcioner </w:t>
      </w:r>
      <w:r w:rsidR="00157F07">
        <w:rPr>
          <w:sz w:val="24"/>
          <w:szCs w:val="24"/>
          <w:lang w:val="sr-Latn-RS"/>
        </w:rPr>
        <w:t xml:space="preserve">niti član organa </w:t>
      </w:r>
      <w:r w:rsidRPr="0062461F">
        <w:rPr>
          <w:sz w:val="24"/>
          <w:szCs w:val="24"/>
          <w:lang w:val="sr-Latn-RS"/>
        </w:rPr>
        <w:t>političke stranke;</w:t>
      </w:r>
    </w:p>
    <w:p w:rsidR="0023595A" w:rsidRDefault="0023595A" w:rsidP="008736D2">
      <w:pPr>
        <w:pStyle w:val="T30X"/>
        <w:numPr>
          <w:ilvl w:val="0"/>
          <w:numId w:val="9"/>
        </w:numPr>
        <w:spacing w:before="120" w:after="0"/>
        <w:rPr>
          <w:sz w:val="24"/>
          <w:szCs w:val="24"/>
          <w:lang w:val="sr-Latn-RS"/>
        </w:rPr>
      </w:pPr>
      <w:r>
        <w:rPr>
          <w:sz w:val="24"/>
          <w:szCs w:val="24"/>
          <w:lang w:val="sr-Latn-RS"/>
        </w:rPr>
        <w:t>ne smije biti povezano lice za državom, bilo kojim državnim organom, institucijom ili drugim pravnim licem (osim akademske institucije) koja se u bilo kom d</w:t>
      </w:r>
      <w:r w:rsidR="00960D9F">
        <w:rPr>
          <w:sz w:val="24"/>
          <w:szCs w:val="24"/>
          <w:lang w:val="sr-Latn-RS"/>
        </w:rPr>
        <w:t>ij</w:t>
      </w:r>
      <w:r>
        <w:rPr>
          <w:sz w:val="24"/>
          <w:szCs w:val="24"/>
          <w:lang w:val="sr-Latn-RS"/>
        </w:rPr>
        <w:t>elu finansira iz javnih prihoda ili budžeta države ili lokalne samouprave.</w:t>
      </w:r>
    </w:p>
    <w:p w:rsidR="00F74555" w:rsidRDefault="0023595A" w:rsidP="00171740">
      <w:pPr>
        <w:pStyle w:val="T30X"/>
        <w:spacing w:before="120" w:after="0"/>
        <w:ind w:firstLine="0"/>
        <w:rPr>
          <w:sz w:val="24"/>
          <w:szCs w:val="24"/>
          <w:lang w:val="sr-Latn-RS"/>
        </w:rPr>
      </w:pPr>
      <w:r>
        <w:rPr>
          <w:sz w:val="24"/>
          <w:szCs w:val="24"/>
          <w:lang w:val="sr-Latn-RS"/>
        </w:rPr>
        <w:t>Ispunjenost uslova iz stava 2 ovog člana dokazuje se izjavom kandidata, koja mora biti ovjerena u skladu sa zakonom koji</w:t>
      </w:r>
      <w:r w:rsidR="000A1713">
        <w:rPr>
          <w:sz w:val="24"/>
          <w:szCs w:val="24"/>
          <w:lang w:val="sr-Latn-RS"/>
        </w:rPr>
        <w:t>m se</w:t>
      </w:r>
      <w:r>
        <w:rPr>
          <w:sz w:val="24"/>
          <w:szCs w:val="24"/>
          <w:lang w:val="sr-Latn-RS"/>
        </w:rPr>
        <w:t xml:space="preserve"> uređuje ovjer</w:t>
      </w:r>
      <w:r w:rsidR="000A1713">
        <w:rPr>
          <w:sz w:val="24"/>
          <w:szCs w:val="24"/>
          <w:lang w:val="sr-Latn-RS"/>
        </w:rPr>
        <w:t>a</w:t>
      </w:r>
      <w:r>
        <w:rPr>
          <w:sz w:val="24"/>
          <w:szCs w:val="24"/>
          <w:lang w:val="sr-Latn-RS"/>
        </w:rPr>
        <w:t xml:space="preserve"> potpisa.</w:t>
      </w:r>
    </w:p>
    <w:p w:rsidR="0023595A" w:rsidRDefault="0023595A" w:rsidP="00171740">
      <w:pPr>
        <w:pStyle w:val="T30X"/>
        <w:spacing w:before="120" w:after="0"/>
        <w:ind w:firstLine="0"/>
        <w:rPr>
          <w:sz w:val="24"/>
          <w:szCs w:val="24"/>
          <w:lang w:val="sr-Latn-RS"/>
        </w:rPr>
      </w:pPr>
      <w:r>
        <w:rPr>
          <w:sz w:val="24"/>
          <w:szCs w:val="24"/>
          <w:lang w:val="sr-Latn-RS"/>
        </w:rPr>
        <w:t xml:space="preserve">Izuzetno, </w:t>
      </w:r>
      <w:r w:rsidR="000A1713">
        <w:rPr>
          <w:sz w:val="24"/>
          <w:szCs w:val="24"/>
          <w:lang w:val="sr-Latn-RS"/>
        </w:rPr>
        <w:t>k</w:t>
      </w:r>
      <w:r>
        <w:rPr>
          <w:sz w:val="24"/>
          <w:szCs w:val="24"/>
          <w:lang w:val="sr-Latn-RS"/>
        </w:rPr>
        <w:t xml:space="preserve">omisija za izbor </w:t>
      </w:r>
      <w:r w:rsidR="000A1713">
        <w:rPr>
          <w:sz w:val="24"/>
          <w:szCs w:val="24"/>
          <w:lang w:val="sr-Latn-RS"/>
        </w:rPr>
        <w:t xml:space="preserve">je ovlašćena da </w:t>
      </w:r>
      <w:r>
        <w:rPr>
          <w:sz w:val="24"/>
          <w:szCs w:val="24"/>
          <w:lang w:val="sr-Latn-RS"/>
        </w:rPr>
        <w:t>u postupku imenovanja</w:t>
      </w:r>
      <w:r w:rsidR="000A1713">
        <w:rPr>
          <w:sz w:val="24"/>
          <w:szCs w:val="24"/>
          <w:lang w:val="sr-Latn-RS"/>
        </w:rPr>
        <w:t xml:space="preserve"> na osnovu javno dostupnih podataka odnosno dokumenata, odnosno podataka ili dokumenata koji su joj dostavljeni tokom postupka, utvrdi da jedan ili više  uslova iz stava 2 ovog člana nisu ispunjeni, u kom će se slučaju</w:t>
      </w:r>
      <w:r>
        <w:rPr>
          <w:sz w:val="24"/>
          <w:szCs w:val="24"/>
          <w:lang w:val="sr-Latn-RS"/>
        </w:rPr>
        <w:t xml:space="preserve"> smatra</w:t>
      </w:r>
      <w:r w:rsidR="000A1713">
        <w:rPr>
          <w:sz w:val="24"/>
          <w:szCs w:val="24"/>
          <w:lang w:val="sr-Latn-RS"/>
        </w:rPr>
        <w:t>ti</w:t>
      </w:r>
      <w:r>
        <w:rPr>
          <w:sz w:val="24"/>
          <w:szCs w:val="24"/>
          <w:lang w:val="sr-Latn-RS"/>
        </w:rPr>
        <w:t xml:space="preserve"> da kandidat ne ispunjava uslove iz ovog člana.</w:t>
      </w:r>
    </w:p>
    <w:p w:rsidR="00171740" w:rsidRDefault="00171740" w:rsidP="00106575">
      <w:pPr>
        <w:pStyle w:val="N01X"/>
        <w:spacing w:before="0" w:after="0"/>
        <w:jc w:val="both"/>
        <w:rPr>
          <w:lang w:val="sr-Latn-RS"/>
        </w:rPr>
      </w:pPr>
    </w:p>
    <w:p w:rsidR="007E39B7" w:rsidRPr="00D803B0" w:rsidRDefault="007E39B7" w:rsidP="007E39B7">
      <w:pPr>
        <w:pStyle w:val="T30X"/>
        <w:spacing w:before="0" w:after="0"/>
        <w:ind w:firstLine="0"/>
        <w:jc w:val="center"/>
        <w:rPr>
          <w:b/>
          <w:sz w:val="24"/>
          <w:szCs w:val="24"/>
          <w:lang w:val="sr-Latn-RS"/>
        </w:rPr>
      </w:pPr>
      <w:r w:rsidRPr="00D803B0">
        <w:rPr>
          <w:b/>
          <w:sz w:val="24"/>
          <w:szCs w:val="24"/>
          <w:lang w:val="sr-Latn-RS"/>
        </w:rPr>
        <w:t>Nadležnost za imenovanje</w:t>
      </w:r>
      <w:r w:rsidR="00080C76" w:rsidRPr="00D803B0">
        <w:rPr>
          <w:b/>
          <w:sz w:val="24"/>
          <w:szCs w:val="24"/>
          <w:lang w:val="sr-Latn-RS"/>
        </w:rPr>
        <w:t>, odnosno razriješenje</w:t>
      </w:r>
      <w:r w:rsidRPr="00D803B0">
        <w:rPr>
          <w:b/>
          <w:sz w:val="24"/>
          <w:szCs w:val="24"/>
          <w:lang w:val="sr-Latn-RS"/>
        </w:rPr>
        <w:t xml:space="preserve"> </w:t>
      </w:r>
      <w:r w:rsidR="006B0146">
        <w:rPr>
          <w:b/>
          <w:sz w:val="24"/>
          <w:szCs w:val="24"/>
          <w:lang w:val="sr-Latn-RS"/>
        </w:rPr>
        <w:t xml:space="preserve">odbora </w:t>
      </w:r>
      <w:r w:rsidR="00074FA4" w:rsidRPr="00D803B0">
        <w:rPr>
          <w:b/>
          <w:sz w:val="24"/>
          <w:szCs w:val="24"/>
          <w:lang w:val="sr-Latn-RS"/>
        </w:rPr>
        <w:t xml:space="preserve">direktora, izvršnih direktora i </w:t>
      </w:r>
      <w:r w:rsidRPr="00D803B0">
        <w:rPr>
          <w:b/>
          <w:sz w:val="24"/>
          <w:szCs w:val="24"/>
          <w:lang w:val="sr-Latn-RS"/>
        </w:rPr>
        <w:t>članova upravnog odbora</w:t>
      </w:r>
    </w:p>
    <w:p w:rsidR="007E39B7" w:rsidRPr="00D803B0" w:rsidRDefault="007E39B7" w:rsidP="00AD7C62">
      <w:pPr>
        <w:pStyle w:val="Heading5"/>
        <w:spacing w:before="120" w:after="120"/>
        <w:rPr>
          <w:lang w:val="sr-Latn-RS"/>
        </w:rPr>
      </w:pPr>
      <w:r w:rsidRPr="00D803B0">
        <w:rPr>
          <w:lang w:val="sr-Latn-RS"/>
        </w:rPr>
        <w:t xml:space="preserve">Član </w:t>
      </w:r>
      <w:r w:rsidR="00963D3F" w:rsidRPr="00D803B0">
        <w:rPr>
          <w:lang w:val="sr-Latn-RS"/>
        </w:rPr>
        <w:t>4</w:t>
      </w:r>
      <w:r w:rsidR="000033F8" w:rsidRPr="00D803B0">
        <w:rPr>
          <w:lang w:val="sr-Latn-RS"/>
        </w:rPr>
        <w:t>8</w:t>
      </w:r>
    </w:p>
    <w:p w:rsidR="007E39B7" w:rsidRPr="00D803B0" w:rsidRDefault="007E39B7" w:rsidP="007E39B7">
      <w:pPr>
        <w:pStyle w:val="T30X"/>
        <w:spacing w:before="120" w:after="0"/>
        <w:ind w:firstLine="0"/>
        <w:rPr>
          <w:sz w:val="24"/>
          <w:szCs w:val="24"/>
          <w:lang w:val="sr-Latn-RS"/>
        </w:rPr>
      </w:pPr>
      <w:r w:rsidRPr="00D803B0">
        <w:rPr>
          <w:sz w:val="24"/>
          <w:szCs w:val="24"/>
          <w:lang w:val="sr-Latn-RS"/>
        </w:rPr>
        <w:t xml:space="preserve">U društvima u </w:t>
      </w:r>
      <w:r w:rsidR="00C33F34" w:rsidRPr="00D803B0">
        <w:rPr>
          <w:sz w:val="24"/>
          <w:szCs w:val="24"/>
          <w:lang w:val="sr-Latn-RS"/>
        </w:rPr>
        <w:t>državnoj svojini</w:t>
      </w:r>
      <w:r w:rsidRPr="00D803B0">
        <w:rPr>
          <w:sz w:val="24"/>
          <w:szCs w:val="24"/>
          <w:lang w:val="sr-Latn-RS"/>
        </w:rPr>
        <w:t xml:space="preserve"> koja su organizovana kao akcionarska društva </w:t>
      </w:r>
      <w:r w:rsidR="00C17747" w:rsidRPr="00D803B0">
        <w:rPr>
          <w:sz w:val="24"/>
          <w:szCs w:val="24"/>
          <w:lang w:val="sr-Latn-RS"/>
        </w:rPr>
        <w:t xml:space="preserve">samo </w:t>
      </w:r>
      <w:r w:rsidRPr="00D803B0">
        <w:rPr>
          <w:sz w:val="24"/>
          <w:szCs w:val="24"/>
          <w:lang w:val="sr-Latn-RS"/>
        </w:rPr>
        <w:t>nadzorni odbor imenuje</w:t>
      </w:r>
      <w:r w:rsidR="00080C76" w:rsidRPr="00D803B0">
        <w:rPr>
          <w:sz w:val="24"/>
          <w:szCs w:val="24"/>
          <w:lang w:val="sr-Latn-RS"/>
        </w:rPr>
        <w:t xml:space="preserve"> i razriješava</w:t>
      </w:r>
      <w:r w:rsidRPr="00D803B0">
        <w:rPr>
          <w:sz w:val="24"/>
          <w:szCs w:val="24"/>
          <w:lang w:val="sr-Latn-RS"/>
        </w:rPr>
        <w:t xml:space="preserve"> članove upravnog odbora</w:t>
      </w:r>
      <w:r w:rsidR="00C17747" w:rsidRPr="00D803B0">
        <w:rPr>
          <w:sz w:val="24"/>
          <w:szCs w:val="24"/>
          <w:lang w:val="sr-Latn-RS"/>
        </w:rPr>
        <w:t xml:space="preserve"> i </w:t>
      </w:r>
      <w:r w:rsidR="00C874C0" w:rsidRPr="00D803B0">
        <w:rPr>
          <w:sz w:val="24"/>
          <w:szCs w:val="24"/>
          <w:lang w:val="sr-Latn-RS"/>
        </w:rPr>
        <w:t xml:space="preserve">osnivačkim aktom, odnosno </w:t>
      </w:r>
      <w:r w:rsidR="00C17747" w:rsidRPr="00D803B0">
        <w:rPr>
          <w:sz w:val="24"/>
          <w:szCs w:val="24"/>
          <w:lang w:val="sr-Latn-RS"/>
        </w:rPr>
        <w:t>statutom se ne može drugačije predvid</w:t>
      </w:r>
      <w:r w:rsidR="00157F07" w:rsidRPr="00D803B0">
        <w:rPr>
          <w:sz w:val="24"/>
          <w:szCs w:val="24"/>
          <w:lang w:val="sr-Latn-RS"/>
        </w:rPr>
        <w:t>j</w:t>
      </w:r>
      <w:r w:rsidR="00C17747" w:rsidRPr="00D803B0">
        <w:rPr>
          <w:sz w:val="24"/>
          <w:szCs w:val="24"/>
          <w:lang w:val="sr-Latn-RS"/>
        </w:rPr>
        <w:t>eti</w:t>
      </w:r>
      <w:r w:rsidR="001B0004" w:rsidRPr="00D803B0">
        <w:rPr>
          <w:sz w:val="24"/>
          <w:szCs w:val="24"/>
          <w:lang w:val="sr-Latn-RS"/>
        </w:rPr>
        <w:t xml:space="preserve">, niti se može predvideti da je takvo imenovanje </w:t>
      </w:r>
      <w:r w:rsidR="00080C76" w:rsidRPr="00D803B0">
        <w:rPr>
          <w:sz w:val="24"/>
          <w:szCs w:val="24"/>
          <w:lang w:val="sr-Latn-RS"/>
        </w:rPr>
        <w:t xml:space="preserve">ili razriješenje </w:t>
      </w:r>
      <w:r w:rsidR="001B0004" w:rsidRPr="00D803B0">
        <w:rPr>
          <w:sz w:val="24"/>
          <w:szCs w:val="24"/>
          <w:lang w:val="sr-Latn-RS"/>
        </w:rPr>
        <w:t>uslovljeno prethodnom ili naknadnom saglasnošću Vlade Crne Gore ili bilo ko</w:t>
      </w:r>
      <w:r w:rsidR="00080C76" w:rsidRPr="00D803B0">
        <w:rPr>
          <w:sz w:val="24"/>
          <w:szCs w:val="24"/>
          <w:lang w:val="sr-Latn-RS"/>
        </w:rPr>
        <w:t>g</w:t>
      </w:r>
      <w:r w:rsidR="001B0004" w:rsidRPr="00D803B0">
        <w:rPr>
          <w:sz w:val="24"/>
          <w:szCs w:val="24"/>
          <w:lang w:val="sr-Latn-RS"/>
        </w:rPr>
        <w:t xml:space="preserve"> državnog organa</w:t>
      </w:r>
      <w:r w:rsidRPr="00D803B0">
        <w:rPr>
          <w:sz w:val="24"/>
          <w:szCs w:val="24"/>
          <w:lang w:val="sr-Latn-RS"/>
        </w:rPr>
        <w:t>.</w:t>
      </w:r>
    </w:p>
    <w:p w:rsidR="007E39B7" w:rsidRPr="00EE51D0" w:rsidRDefault="00074FA4" w:rsidP="00EE51D0">
      <w:pPr>
        <w:pStyle w:val="T30X"/>
        <w:spacing w:before="120" w:after="0"/>
        <w:ind w:firstLine="0"/>
        <w:rPr>
          <w:sz w:val="24"/>
          <w:szCs w:val="24"/>
          <w:lang w:val="sr-Latn-RS"/>
        </w:rPr>
      </w:pPr>
      <w:r w:rsidRPr="00D803B0">
        <w:rPr>
          <w:sz w:val="24"/>
          <w:szCs w:val="24"/>
          <w:lang w:val="sr-Latn-RS"/>
        </w:rPr>
        <w:t>U društvima u državnoj svojini koja su organizovana kao društva sa ograničenom odgovornošću samo skupština imenuje i razriješava članove odobra direktora</w:t>
      </w:r>
      <w:r w:rsidR="006B0146">
        <w:rPr>
          <w:sz w:val="24"/>
          <w:szCs w:val="24"/>
          <w:lang w:val="sr-Latn-RS"/>
        </w:rPr>
        <w:t xml:space="preserve"> odnosno izvršnog direktora</w:t>
      </w:r>
      <w:r w:rsidRPr="00D803B0">
        <w:rPr>
          <w:sz w:val="24"/>
          <w:szCs w:val="24"/>
          <w:lang w:val="sr-Latn-RS"/>
        </w:rPr>
        <w:t xml:space="preserve"> i osnivačkim aktom, odnosno statutom se ne može drugačije predvidjeti, niti se može predvid</w:t>
      </w:r>
      <w:r w:rsidR="006B0146">
        <w:rPr>
          <w:sz w:val="24"/>
          <w:szCs w:val="24"/>
          <w:lang w:val="sr-Latn-RS"/>
        </w:rPr>
        <w:t>j</w:t>
      </w:r>
      <w:r w:rsidRPr="00D803B0">
        <w:rPr>
          <w:sz w:val="24"/>
          <w:szCs w:val="24"/>
          <w:lang w:val="sr-Latn-RS"/>
        </w:rPr>
        <w:t>eti da je takvo imenovanje ili razriješenje uslovljeno prethodnom ili naknadnom saglasnošću Vlade Crne Gore ili bilo kog državnog organa.</w:t>
      </w:r>
    </w:p>
    <w:p w:rsidR="00106575" w:rsidRDefault="00106575" w:rsidP="00171740">
      <w:pPr>
        <w:pStyle w:val="N01X"/>
        <w:spacing w:before="0" w:after="0"/>
        <w:rPr>
          <w:lang w:val="sr-Latn-RS"/>
        </w:rPr>
      </w:pPr>
    </w:p>
    <w:p w:rsidR="00171740" w:rsidRPr="000B22F9" w:rsidRDefault="00171740" w:rsidP="00171740">
      <w:pPr>
        <w:pStyle w:val="N01X"/>
        <w:spacing w:before="0" w:after="0"/>
        <w:rPr>
          <w:lang w:val="sr-Latn-RS"/>
        </w:rPr>
      </w:pPr>
      <w:r>
        <w:rPr>
          <w:lang w:val="sr-Latn-RS"/>
        </w:rPr>
        <w:t>Dodatni uslovi za imenovanje</w:t>
      </w:r>
      <w:r w:rsidR="00677AB3">
        <w:rPr>
          <w:lang w:val="sr-Latn-RS"/>
        </w:rPr>
        <w:t xml:space="preserve"> članova organa upravljanja</w:t>
      </w:r>
    </w:p>
    <w:p w:rsidR="00171740" w:rsidRDefault="00171740" w:rsidP="006B0146">
      <w:pPr>
        <w:pStyle w:val="Heading5"/>
        <w:spacing w:before="120" w:after="120"/>
        <w:rPr>
          <w:lang w:val="sr-Latn-RS"/>
        </w:rPr>
      </w:pPr>
      <w:r>
        <w:rPr>
          <w:lang w:val="sr-Latn-RS"/>
        </w:rPr>
        <w:t xml:space="preserve">Član </w:t>
      </w:r>
      <w:r w:rsidR="00963D3F">
        <w:rPr>
          <w:lang w:val="sr-Latn-RS"/>
        </w:rPr>
        <w:t>4</w:t>
      </w:r>
      <w:r w:rsidR="000033F8">
        <w:rPr>
          <w:lang w:val="sr-Latn-RS"/>
        </w:rPr>
        <w:t>9</w:t>
      </w:r>
    </w:p>
    <w:p w:rsidR="00B54F87" w:rsidRDefault="00171740" w:rsidP="00B54F87">
      <w:pPr>
        <w:pStyle w:val="T30X"/>
        <w:spacing w:before="120" w:after="0"/>
        <w:ind w:firstLine="0"/>
        <w:rPr>
          <w:sz w:val="24"/>
          <w:szCs w:val="24"/>
          <w:lang w:val="sr-Latn-RS"/>
        </w:rPr>
      </w:pPr>
      <w:r w:rsidRPr="00B54F87">
        <w:rPr>
          <w:sz w:val="24"/>
          <w:szCs w:val="24"/>
          <w:lang w:val="sr-Latn-RS"/>
        </w:rPr>
        <w:t>Pored uslova za imenovanje predviđenih zakonom koji uređuje privredna društva, član organa upravljanja</w:t>
      </w:r>
      <w:r w:rsidR="00B54F87">
        <w:rPr>
          <w:sz w:val="24"/>
          <w:szCs w:val="24"/>
          <w:lang w:val="sr-Latn-RS"/>
        </w:rPr>
        <w:t xml:space="preserve"> mora ispunjavati sl</w:t>
      </w:r>
      <w:r w:rsidR="00960D9F">
        <w:rPr>
          <w:sz w:val="24"/>
          <w:szCs w:val="24"/>
          <w:lang w:val="sr-Latn-RS"/>
        </w:rPr>
        <w:t>j</w:t>
      </w:r>
      <w:r w:rsidR="00B54F87">
        <w:rPr>
          <w:sz w:val="24"/>
          <w:szCs w:val="24"/>
          <w:lang w:val="sr-Latn-RS"/>
        </w:rPr>
        <w:t>edeće dodatne uslove:</w:t>
      </w:r>
      <w:r w:rsidRPr="00B54F87">
        <w:rPr>
          <w:sz w:val="24"/>
          <w:szCs w:val="24"/>
          <w:lang w:val="sr-Latn-RS"/>
        </w:rPr>
        <w:t xml:space="preserve"> </w:t>
      </w:r>
    </w:p>
    <w:p w:rsidR="000A0EAF" w:rsidRPr="00B54F87" w:rsidRDefault="000A0EAF" w:rsidP="008736D2">
      <w:pPr>
        <w:pStyle w:val="T30X"/>
        <w:numPr>
          <w:ilvl w:val="0"/>
          <w:numId w:val="10"/>
        </w:numPr>
        <w:spacing w:before="120" w:after="0"/>
        <w:rPr>
          <w:sz w:val="24"/>
          <w:szCs w:val="24"/>
          <w:lang w:val="sr-Latn-RS"/>
        </w:rPr>
      </w:pPr>
      <w:r w:rsidRPr="00B54F87">
        <w:rPr>
          <w:sz w:val="24"/>
          <w:szCs w:val="24"/>
          <w:lang w:val="sr-Latn-RS"/>
        </w:rPr>
        <w:t>da ima stečeno visoko obrazovanje</w:t>
      </w:r>
      <w:r w:rsidRPr="00144FB6">
        <w:rPr>
          <w:sz w:val="24"/>
          <w:szCs w:val="24"/>
          <w:lang w:val="sr-Latn-RS"/>
        </w:rPr>
        <w:t xml:space="preserve"> najmanje VI nivo nacionalnog okvira kvalifikacija u obimu </w:t>
      </w:r>
      <w:r w:rsidR="007F157F">
        <w:rPr>
          <w:sz w:val="24"/>
          <w:szCs w:val="24"/>
          <w:lang w:val="sr-Latn-RS"/>
        </w:rPr>
        <w:t>180</w:t>
      </w:r>
      <w:r w:rsidRPr="00144FB6">
        <w:rPr>
          <w:sz w:val="24"/>
          <w:szCs w:val="24"/>
          <w:lang w:val="sr-Latn-RS"/>
        </w:rPr>
        <w:t xml:space="preserve"> kredita CSPK-a</w:t>
      </w:r>
      <w:r w:rsidR="006B0146">
        <w:rPr>
          <w:sz w:val="24"/>
          <w:szCs w:val="24"/>
          <w:lang w:val="sr-Latn-RS"/>
        </w:rPr>
        <w:t>;</w:t>
      </w:r>
      <w:r>
        <w:rPr>
          <w:sz w:val="24"/>
          <w:szCs w:val="24"/>
          <w:lang w:val="sr-Latn-RS"/>
        </w:rPr>
        <w:t xml:space="preserve"> </w:t>
      </w:r>
    </w:p>
    <w:p w:rsidR="000A0EAF" w:rsidRPr="00B54F87" w:rsidRDefault="000A0EAF" w:rsidP="008736D2">
      <w:pPr>
        <w:pStyle w:val="T30X"/>
        <w:numPr>
          <w:ilvl w:val="0"/>
          <w:numId w:val="10"/>
        </w:numPr>
        <w:spacing w:before="120" w:after="0"/>
        <w:rPr>
          <w:sz w:val="24"/>
          <w:szCs w:val="24"/>
          <w:lang w:val="sr-Latn-RS"/>
        </w:rPr>
      </w:pPr>
      <w:r w:rsidRPr="00B54F87">
        <w:rPr>
          <w:sz w:val="24"/>
          <w:szCs w:val="24"/>
          <w:lang w:val="sr-Latn-RS"/>
        </w:rPr>
        <w:lastRenderedPageBreak/>
        <w:t xml:space="preserve">da ima najmanje </w:t>
      </w:r>
      <w:r w:rsidR="006B0146">
        <w:rPr>
          <w:sz w:val="24"/>
          <w:szCs w:val="24"/>
          <w:lang w:val="sr-Latn-RS"/>
        </w:rPr>
        <w:t>pet</w:t>
      </w:r>
      <w:r w:rsidRPr="00B54F87">
        <w:rPr>
          <w:sz w:val="24"/>
          <w:szCs w:val="24"/>
          <w:lang w:val="sr-Latn-RS"/>
        </w:rPr>
        <w:t xml:space="preserve"> godin</w:t>
      </w:r>
      <w:r w:rsidR="006B0146">
        <w:rPr>
          <w:sz w:val="24"/>
          <w:szCs w:val="24"/>
          <w:lang w:val="sr-Latn-RS"/>
        </w:rPr>
        <w:t>a</w:t>
      </w:r>
      <w:r w:rsidRPr="00B54F87">
        <w:rPr>
          <w:sz w:val="24"/>
          <w:szCs w:val="24"/>
          <w:lang w:val="sr-Latn-RS"/>
        </w:rPr>
        <w:t xml:space="preserve"> radnog iskustva na rukovodećim poslovima</w:t>
      </w:r>
      <w:r>
        <w:rPr>
          <w:sz w:val="24"/>
          <w:szCs w:val="24"/>
          <w:lang w:val="sr-Latn-RS"/>
        </w:rPr>
        <w:t xml:space="preserve"> u privrednim društvima sa </w:t>
      </w:r>
      <w:r w:rsidRPr="0060408C">
        <w:rPr>
          <w:sz w:val="24"/>
          <w:szCs w:val="24"/>
          <w:lang w:val="sr-Latn-RS"/>
        </w:rPr>
        <w:t>deset</w:t>
      </w:r>
      <w:r w:rsidRPr="008C2DA5">
        <w:rPr>
          <w:sz w:val="24"/>
          <w:szCs w:val="24"/>
          <w:lang w:val="sr-Latn-RS"/>
        </w:rPr>
        <w:t xml:space="preserve"> ili više zaposlenih</w:t>
      </w:r>
      <w:r>
        <w:rPr>
          <w:sz w:val="24"/>
          <w:szCs w:val="24"/>
          <w:lang w:val="sr-Latn-RS"/>
        </w:rPr>
        <w:t xml:space="preserve"> odnosno najmanje </w:t>
      </w:r>
      <w:r w:rsidRPr="0060408C">
        <w:rPr>
          <w:sz w:val="24"/>
          <w:szCs w:val="24"/>
          <w:lang w:val="sr-Latn-RS"/>
        </w:rPr>
        <w:t>deset</w:t>
      </w:r>
      <w:r>
        <w:rPr>
          <w:sz w:val="24"/>
          <w:szCs w:val="24"/>
          <w:lang w:val="sr-Latn-RS"/>
        </w:rPr>
        <w:t xml:space="preserve"> godina radnog iskustva na poslovima u nivou kvalifikacije iz tačke 1</w:t>
      </w:r>
      <w:r w:rsidRPr="00B54F87">
        <w:rPr>
          <w:sz w:val="24"/>
          <w:szCs w:val="24"/>
          <w:lang w:val="sr-Latn-RS"/>
        </w:rPr>
        <w:t>;</w:t>
      </w:r>
    </w:p>
    <w:p w:rsidR="00B54F87" w:rsidRPr="00B54F87" w:rsidRDefault="00B54F87" w:rsidP="008736D2">
      <w:pPr>
        <w:pStyle w:val="T30X"/>
        <w:numPr>
          <w:ilvl w:val="0"/>
          <w:numId w:val="10"/>
        </w:numPr>
        <w:spacing w:before="120" w:after="0"/>
        <w:rPr>
          <w:sz w:val="24"/>
          <w:szCs w:val="24"/>
          <w:lang w:val="sr-Latn-RS"/>
        </w:rPr>
      </w:pPr>
      <w:r w:rsidRPr="00B54F87">
        <w:rPr>
          <w:sz w:val="24"/>
          <w:szCs w:val="24"/>
          <w:lang w:val="sr-Latn-RS"/>
        </w:rPr>
        <w:t xml:space="preserve">da nije </w:t>
      </w:r>
      <w:r w:rsidR="006B0146">
        <w:rPr>
          <w:sz w:val="24"/>
          <w:szCs w:val="24"/>
          <w:lang w:val="sr-Latn-RS"/>
        </w:rPr>
        <w:t xml:space="preserve">pravosnažno </w:t>
      </w:r>
      <w:r w:rsidRPr="00B54F87">
        <w:rPr>
          <w:sz w:val="24"/>
          <w:szCs w:val="24"/>
          <w:lang w:val="sr-Latn-RS"/>
        </w:rPr>
        <w:t xml:space="preserve">osuđivano na kaznu zatvora </w:t>
      </w:r>
      <w:r w:rsidR="006B0146">
        <w:rPr>
          <w:sz w:val="24"/>
          <w:szCs w:val="24"/>
          <w:lang w:val="sr-Latn-RS"/>
        </w:rPr>
        <w:t xml:space="preserve">u trajanju </w:t>
      </w:r>
      <w:r w:rsidRPr="0060408C">
        <w:rPr>
          <w:sz w:val="24"/>
          <w:szCs w:val="24"/>
          <w:lang w:val="sr-Latn-RS"/>
        </w:rPr>
        <w:t>od šest ili</w:t>
      </w:r>
      <w:r>
        <w:rPr>
          <w:sz w:val="24"/>
          <w:szCs w:val="24"/>
          <w:lang w:val="sr-Latn-RS"/>
        </w:rPr>
        <w:t xml:space="preserve"> više</w:t>
      </w:r>
      <w:r w:rsidR="006B0146">
        <w:rPr>
          <w:sz w:val="24"/>
          <w:szCs w:val="24"/>
          <w:lang w:val="sr-Latn-RS"/>
        </w:rPr>
        <w:t xml:space="preserve"> </w:t>
      </w:r>
      <w:r w:rsidR="006B0146" w:rsidRPr="006B0146">
        <w:rPr>
          <w:sz w:val="24"/>
          <w:szCs w:val="24"/>
          <w:lang w:val="sr-Latn-RS"/>
        </w:rPr>
        <w:t>mjeseci</w:t>
      </w:r>
      <w:r w:rsidRPr="00B54F87">
        <w:rPr>
          <w:sz w:val="24"/>
          <w:szCs w:val="24"/>
          <w:lang w:val="sr-Latn-RS"/>
        </w:rPr>
        <w:t>;</w:t>
      </w:r>
    </w:p>
    <w:p w:rsidR="00B54F87" w:rsidRPr="00B54F87" w:rsidRDefault="00B54F87" w:rsidP="008736D2">
      <w:pPr>
        <w:pStyle w:val="T30X"/>
        <w:numPr>
          <w:ilvl w:val="0"/>
          <w:numId w:val="10"/>
        </w:numPr>
        <w:spacing w:before="120" w:after="0"/>
        <w:rPr>
          <w:sz w:val="24"/>
          <w:szCs w:val="24"/>
          <w:lang w:val="sr-Latn-RS"/>
        </w:rPr>
      </w:pPr>
      <w:r w:rsidRPr="0060408C">
        <w:rPr>
          <w:sz w:val="24"/>
          <w:szCs w:val="24"/>
          <w:lang w:val="sr-Latn-RS"/>
        </w:rPr>
        <w:t>da se protiv lica ne vodi krivični postupak;</w:t>
      </w:r>
    </w:p>
    <w:p w:rsidR="00B54F87" w:rsidRPr="00B54F87" w:rsidRDefault="00B54F87" w:rsidP="008736D2">
      <w:pPr>
        <w:pStyle w:val="T30X"/>
        <w:numPr>
          <w:ilvl w:val="0"/>
          <w:numId w:val="10"/>
        </w:numPr>
        <w:spacing w:before="120" w:after="0"/>
        <w:rPr>
          <w:sz w:val="24"/>
          <w:szCs w:val="24"/>
          <w:lang w:val="sr-Latn-RS"/>
        </w:rPr>
      </w:pPr>
      <w:r w:rsidRPr="00B54F87">
        <w:rPr>
          <w:sz w:val="24"/>
          <w:szCs w:val="24"/>
          <w:lang w:val="sr-Latn-RS"/>
        </w:rPr>
        <w:t>da poznaje oblast korporativnog upravljanja;</w:t>
      </w:r>
    </w:p>
    <w:p w:rsidR="00B54F87" w:rsidRDefault="00B54F87" w:rsidP="008736D2">
      <w:pPr>
        <w:pStyle w:val="T30X"/>
        <w:numPr>
          <w:ilvl w:val="0"/>
          <w:numId w:val="10"/>
        </w:numPr>
        <w:spacing w:before="120" w:after="0"/>
        <w:rPr>
          <w:sz w:val="24"/>
          <w:szCs w:val="24"/>
          <w:lang w:val="sr-Latn-RS"/>
        </w:rPr>
      </w:pPr>
      <w:r>
        <w:rPr>
          <w:sz w:val="24"/>
          <w:szCs w:val="24"/>
          <w:lang w:val="sr-Latn-RS"/>
        </w:rPr>
        <w:t xml:space="preserve">da poznaje oblast poslovanja društva u </w:t>
      </w:r>
      <w:r w:rsidR="006B0146">
        <w:rPr>
          <w:sz w:val="24"/>
          <w:szCs w:val="24"/>
          <w:lang w:val="sr-Latn-RS"/>
        </w:rPr>
        <w:t>državnom</w:t>
      </w:r>
      <w:r>
        <w:rPr>
          <w:sz w:val="24"/>
          <w:szCs w:val="24"/>
          <w:lang w:val="sr-Latn-RS"/>
        </w:rPr>
        <w:t xml:space="preserve"> vlasništvu</w:t>
      </w:r>
      <w:r w:rsidR="00677AB3">
        <w:rPr>
          <w:sz w:val="24"/>
          <w:szCs w:val="24"/>
          <w:lang w:val="sr-Latn-RS"/>
        </w:rPr>
        <w:t xml:space="preserve"> ili da poznaje finansijsko poslovanje</w:t>
      </w:r>
      <w:r>
        <w:rPr>
          <w:sz w:val="24"/>
          <w:szCs w:val="24"/>
          <w:lang w:val="sr-Latn-RS"/>
        </w:rPr>
        <w:t>;</w:t>
      </w:r>
    </w:p>
    <w:p w:rsidR="00B54F87" w:rsidRPr="00B54F87" w:rsidRDefault="00B54F87" w:rsidP="008736D2">
      <w:pPr>
        <w:pStyle w:val="T30X"/>
        <w:numPr>
          <w:ilvl w:val="0"/>
          <w:numId w:val="10"/>
        </w:numPr>
        <w:spacing w:before="120" w:after="0"/>
        <w:rPr>
          <w:sz w:val="24"/>
          <w:szCs w:val="24"/>
          <w:lang w:val="sr-Latn-RS"/>
        </w:rPr>
      </w:pPr>
      <w:r w:rsidRPr="00B54F87">
        <w:rPr>
          <w:sz w:val="24"/>
          <w:szCs w:val="24"/>
          <w:lang w:val="sr-Latn-RS"/>
        </w:rPr>
        <w:t xml:space="preserve">da nije u sukobu interesa, u skladu sa </w:t>
      </w:r>
      <w:r>
        <w:rPr>
          <w:sz w:val="24"/>
          <w:szCs w:val="24"/>
          <w:lang w:val="sr-Latn-RS"/>
        </w:rPr>
        <w:t>z</w:t>
      </w:r>
      <w:r w:rsidRPr="00B54F87">
        <w:rPr>
          <w:sz w:val="24"/>
          <w:szCs w:val="24"/>
          <w:lang w:val="sr-Latn-RS"/>
        </w:rPr>
        <w:t>akonom</w:t>
      </w:r>
      <w:r>
        <w:rPr>
          <w:sz w:val="24"/>
          <w:szCs w:val="24"/>
          <w:lang w:val="sr-Latn-RS"/>
        </w:rPr>
        <w:t xml:space="preserve"> koji uređuje privredna društva</w:t>
      </w:r>
      <w:r w:rsidR="009700FD">
        <w:rPr>
          <w:sz w:val="24"/>
          <w:szCs w:val="24"/>
          <w:lang w:val="sr-Latn-RS"/>
        </w:rPr>
        <w:t xml:space="preserve"> ili etičkim kodeksom društva</w:t>
      </w:r>
      <w:r w:rsidR="006B0146">
        <w:rPr>
          <w:sz w:val="24"/>
          <w:szCs w:val="24"/>
          <w:lang w:val="sr-Latn-RS"/>
        </w:rPr>
        <w:t>.</w:t>
      </w:r>
    </w:p>
    <w:p w:rsidR="001B5665" w:rsidRDefault="001B5665" w:rsidP="00B54F87">
      <w:pPr>
        <w:pStyle w:val="T30X"/>
        <w:spacing w:before="120" w:after="0"/>
        <w:ind w:firstLine="0"/>
        <w:rPr>
          <w:sz w:val="24"/>
          <w:szCs w:val="24"/>
          <w:lang w:val="sr-Latn-RS"/>
        </w:rPr>
      </w:pPr>
      <w:r>
        <w:rPr>
          <w:sz w:val="24"/>
          <w:szCs w:val="24"/>
          <w:lang w:val="sr-Latn-RS"/>
        </w:rPr>
        <w:t>Za ispunjenost uslova iz stava 1 tač. 5 i 6 ovog člana potrebno je da je kandidat pohađao obuku koju organizuje Ministarstvo, odnosno pravno lice kome je aktom Ministra pov</w:t>
      </w:r>
      <w:r w:rsidR="00960D9F">
        <w:rPr>
          <w:sz w:val="24"/>
          <w:szCs w:val="24"/>
          <w:lang w:val="sr-Latn-RS"/>
        </w:rPr>
        <w:t>j</w:t>
      </w:r>
      <w:r>
        <w:rPr>
          <w:sz w:val="24"/>
          <w:szCs w:val="24"/>
          <w:lang w:val="sr-Latn-RS"/>
        </w:rPr>
        <w:t>ereno vršenje takve obuke, i da je usp</w:t>
      </w:r>
      <w:r w:rsidR="00960D9F">
        <w:rPr>
          <w:sz w:val="24"/>
          <w:szCs w:val="24"/>
          <w:lang w:val="sr-Latn-RS"/>
        </w:rPr>
        <w:t>j</w:t>
      </w:r>
      <w:r>
        <w:rPr>
          <w:sz w:val="24"/>
          <w:szCs w:val="24"/>
          <w:lang w:val="sr-Latn-RS"/>
        </w:rPr>
        <w:t>ešno položio ispit iz oblasti korporativnog upravljanja, odnosno finansijskog poslovanja.</w:t>
      </w:r>
    </w:p>
    <w:p w:rsidR="001B5665" w:rsidRDefault="00677AB3" w:rsidP="001B5665">
      <w:pPr>
        <w:pStyle w:val="T30X"/>
        <w:spacing w:before="120" w:after="0"/>
        <w:ind w:firstLine="0"/>
        <w:rPr>
          <w:sz w:val="24"/>
          <w:szCs w:val="24"/>
          <w:lang w:val="sr-Latn-RS"/>
        </w:rPr>
      </w:pPr>
      <w:r w:rsidRPr="00A47250">
        <w:rPr>
          <w:sz w:val="24"/>
          <w:szCs w:val="24"/>
          <w:lang w:val="sr-Latn-RS"/>
        </w:rPr>
        <w:t>Ministar</w:t>
      </w:r>
      <w:r w:rsidR="00157F07" w:rsidRPr="00A47250">
        <w:rPr>
          <w:sz w:val="24"/>
          <w:szCs w:val="24"/>
          <w:lang w:val="sr-Latn-RS"/>
        </w:rPr>
        <w:t>stvo</w:t>
      </w:r>
      <w:r w:rsidRPr="00A47250">
        <w:rPr>
          <w:sz w:val="24"/>
          <w:szCs w:val="24"/>
          <w:lang w:val="sr-Latn-RS"/>
        </w:rPr>
        <w:t xml:space="preserve"> bliže</w:t>
      </w:r>
      <w:r>
        <w:rPr>
          <w:sz w:val="24"/>
          <w:szCs w:val="24"/>
          <w:lang w:val="sr-Latn-RS"/>
        </w:rPr>
        <w:t xml:space="preserve"> propisuje način na koji se dokazuje ispunjenost uslova iz stava 1 ovog člana</w:t>
      </w:r>
      <w:r w:rsidR="001B5665">
        <w:rPr>
          <w:sz w:val="24"/>
          <w:szCs w:val="24"/>
          <w:lang w:val="sr-Latn-RS"/>
        </w:rPr>
        <w:t>, kao i program i uslove održavanja obuke i polaganja ispita iz stava 2 ovog člana</w:t>
      </w:r>
      <w:r>
        <w:rPr>
          <w:sz w:val="24"/>
          <w:szCs w:val="24"/>
          <w:lang w:val="sr-Latn-RS"/>
        </w:rPr>
        <w:t>.</w:t>
      </w:r>
    </w:p>
    <w:p w:rsidR="00C756C0" w:rsidRPr="00B54F87" w:rsidRDefault="00C756C0" w:rsidP="00B54F87">
      <w:pPr>
        <w:pStyle w:val="T30X"/>
        <w:spacing w:before="120" w:after="0"/>
        <w:ind w:firstLine="0"/>
        <w:rPr>
          <w:sz w:val="24"/>
          <w:szCs w:val="24"/>
          <w:lang w:val="sr-Latn-RS"/>
        </w:rPr>
      </w:pPr>
    </w:p>
    <w:p w:rsidR="00171740" w:rsidRDefault="00171740" w:rsidP="00171740">
      <w:pPr>
        <w:pStyle w:val="N01X"/>
        <w:spacing w:before="0" w:after="0"/>
        <w:rPr>
          <w:lang w:val="sr-Latn-RS"/>
        </w:rPr>
      </w:pPr>
      <w:r>
        <w:rPr>
          <w:lang w:val="sr-Latn-RS"/>
        </w:rPr>
        <w:t>Zabrana konkurencije</w:t>
      </w:r>
    </w:p>
    <w:p w:rsidR="00171740" w:rsidRDefault="00171740" w:rsidP="006B0146">
      <w:pPr>
        <w:pStyle w:val="Heading5"/>
        <w:spacing w:before="120" w:after="120"/>
        <w:rPr>
          <w:lang w:val="sr-Latn-RS"/>
        </w:rPr>
      </w:pPr>
      <w:r>
        <w:rPr>
          <w:lang w:val="sr-Latn-RS"/>
        </w:rPr>
        <w:t xml:space="preserve">Član </w:t>
      </w:r>
      <w:r w:rsidR="000033F8">
        <w:rPr>
          <w:lang w:val="sr-Latn-RS"/>
        </w:rPr>
        <w:t>5</w:t>
      </w:r>
      <w:r w:rsidR="0060408C">
        <w:rPr>
          <w:lang w:val="sr-Latn-RS"/>
        </w:rPr>
        <w:t>0</w:t>
      </w:r>
    </w:p>
    <w:p w:rsidR="00171740" w:rsidRDefault="00171740" w:rsidP="00171740">
      <w:pPr>
        <w:pStyle w:val="T30X"/>
        <w:spacing w:before="120" w:after="0"/>
        <w:ind w:firstLine="0"/>
        <w:rPr>
          <w:sz w:val="24"/>
          <w:szCs w:val="24"/>
          <w:lang w:val="sr-Latn-RS"/>
        </w:rPr>
      </w:pPr>
      <w:r>
        <w:rPr>
          <w:sz w:val="24"/>
          <w:szCs w:val="24"/>
          <w:lang w:val="sr-Latn-RS"/>
        </w:rPr>
        <w:t>Odredbe o zabrani konkurencije u smislu zakona koji uređuje privredna društva prim</w:t>
      </w:r>
      <w:r w:rsidR="00157F07">
        <w:rPr>
          <w:sz w:val="24"/>
          <w:szCs w:val="24"/>
          <w:lang w:val="sr-Latn-RS"/>
        </w:rPr>
        <w:t>j</w:t>
      </w:r>
      <w:r>
        <w:rPr>
          <w:sz w:val="24"/>
          <w:szCs w:val="24"/>
          <w:lang w:val="sr-Latn-RS"/>
        </w:rPr>
        <w:t xml:space="preserve">enjuju se i na neizvršne članove odbora direktora, odnosno nadzornog odbora društva u </w:t>
      </w:r>
      <w:r w:rsidR="003A68D2">
        <w:rPr>
          <w:sz w:val="24"/>
          <w:szCs w:val="24"/>
          <w:lang w:val="sr-Latn-RS"/>
        </w:rPr>
        <w:t>državnoj svojini</w:t>
      </w:r>
      <w:r>
        <w:rPr>
          <w:sz w:val="24"/>
          <w:szCs w:val="24"/>
          <w:lang w:val="sr-Latn-RS"/>
        </w:rPr>
        <w:t xml:space="preserve">, kao i na one neizvršne članove odbora direktora, odnosno članove nadzornog odbora </w:t>
      </w:r>
      <w:r w:rsidR="00785402" w:rsidRPr="00785402">
        <w:rPr>
          <w:sz w:val="24"/>
          <w:szCs w:val="24"/>
          <w:lang w:val="sr-Latn-RS"/>
        </w:rPr>
        <w:t xml:space="preserve">društva </w:t>
      </w:r>
      <w:r w:rsidR="003A68D2">
        <w:rPr>
          <w:sz w:val="24"/>
          <w:szCs w:val="24"/>
          <w:lang w:val="sr-Latn-RS"/>
        </w:rPr>
        <w:t>sa</w:t>
      </w:r>
      <w:r w:rsidR="00785402" w:rsidRPr="00785402">
        <w:rPr>
          <w:sz w:val="24"/>
          <w:szCs w:val="24"/>
          <w:lang w:val="sr-Latn-RS"/>
        </w:rPr>
        <w:t xml:space="preserve"> manjinsk</w:t>
      </w:r>
      <w:r w:rsidR="003A68D2">
        <w:rPr>
          <w:sz w:val="24"/>
          <w:szCs w:val="24"/>
          <w:lang w:val="sr-Latn-RS"/>
        </w:rPr>
        <w:t>im</w:t>
      </w:r>
      <w:r w:rsidR="00785402" w:rsidRPr="00785402">
        <w:rPr>
          <w:sz w:val="24"/>
          <w:szCs w:val="24"/>
          <w:lang w:val="sr-Latn-RS"/>
        </w:rPr>
        <w:t xml:space="preserve"> </w:t>
      </w:r>
      <w:r w:rsidR="003A68D2">
        <w:rPr>
          <w:sz w:val="24"/>
          <w:szCs w:val="24"/>
          <w:lang w:val="sr-Latn-RS"/>
        </w:rPr>
        <w:t>učešćem</w:t>
      </w:r>
      <w:r>
        <w:rPr>
          <w:sz w:val="24"/>
          <w:szCs w:val="24"/>
          <w:lang w:val="sr-Latn-RS"/>
        </w:rPr>
        <w:t xml:space="preserve"> koje je predložila držav</w:t>
      </w:r>
      <w:r w:rsidRPr="00A47250">
        <w:rPr>
          <w:sz w:val="24"/>
          <w:szCs w:val="24"/>
          <w:lang w:val="sr-Latn-RS"/>
        </w:rPr>
        <w:t xml:space="preserve">a, odnosno Fond </w:t>
      </w:r>
      <w:r w:rsidR="003A68D2">
        <w:rPr>
          <w:sz w:val="24"/>
          <w:szCs w:val="24"/>
          <w:lang w:val="sr-Latn-RS"/>
        </w:rPr>
        <w:t>ili</w:t>
      </w:r>
      <w:r>
        <w:rPr>
          <w:sz w:val="24"/>
          <w:szCs w:val="24"/>
          <w:lang w:val="sr-Latn-RS"/>
        </w:rPr>
        <w:t xml:space="preserve"> lokalna samouprava. </w:t>
      </w:r>
    </w:p>
    <w:p w:rsidR="00677AB3" w:rsidRDefault="00677AB3" w:rsidP="00171740">
      <w:pPr>
        <w:pStyle w:val="T30X"/>
        <w:spacing w:before="120" w:after="0"/>
        <w:ind w:firstLine="0"/>
        <w:rPr>
          <w:sz w:val="24"/>
          <w:szCs w:val="24"/>
          <w:lang w:val="sr-Latn-RS"/>
        </w:rPr>
      </w:pPr>
    </w:p>
    <w:p w:rsidR="00171740" w:rsidRDefault="00171740" w:rsidP="00171740">
      <w:pPr>
        <w:pStyle w:val="N01X"/>
        <w:spacing w:before="0" w:after="0"/>
        <w:rPr>
          <w:lang w:val="sr-Latn-RS"/>
        </w:rPr>
      </w:pPr>
      <w:r>
        <w:rPr>
          <w:lang w:val="sr-Latn-RS"/>
        </w:rPr>
        <w:t>Imenovanje nezavisnih članova organa upravljanja</w:t>
      </w:r>
    </w:p>
    <w:p w:rsidR="00171740" w:rsidRDefault="00171740" w:rsidP="006B0146">
      <w:pPr>
        <w:pStyle w:val="Heading5"/>
        <w:spacing w:before="120" w:after="120"/>
        <w:rPr>
          <w:lang w:val="sr-Latn-RS"/>
        </w:rPr>
      </w:pPr>
      <w:r>
        <w:rPr>
          <w:lang w:val="sr-Latn-RS"/>
        </w:rPr>
        <w:t xml:space="preserve">Član </w:t>
      </w:r>
      <w:r w:rsidR="000033F8">
        <w:rPr>
          <w:lang w:val="sr-Latn-RS"/>
        </w:rPr>
        <w:t>5</w:t>
      </w:r>
      <w:r w:rsidR="0060408C">
        <w:rPr>
          <w:lang w:val="sr-Latn-RS"/>
        </w:rPr>
        <w:t>1</w:t>
      </w:r>
    </w:p>
    <w:p w:rsidR="00171740" w:rsidRPr="00001817" w:rsidRDefault="00171740" w:rsidP="00171740">
      <w:pPr>
        <w:pStyle w:val="T30X"/>
        <w:spacing w:before="120" w:after="0"/>
        <w:ind w:firstLine="0"/>
        <w:rPr>
          <w:sz w:val="24"/>
          <w:szCs w:val="24"/>
          <w:lang w:val="sr-Latn-RS"/>
        </w:rPr>
      </w:pPr>
      <w:r>
        <w:rPr>
          <w:sz w:val="24"/>
          <w:szCs w:val="24"/>
          <w:lang w:val="sr-Latn-RS"/>
        </w:rPr>
        <w:t xml:space="preserve">Skupština društva u </w:t>
      </w:r>
      <w:r w:rsidR="00E443C5">
        <w:rPr>
          <w:sz w:val="24"/>
          <w:szCs w:val="24"/>
          <w:lang w:val="sr-Latn-RS"/>
        </w:rPr>
        <w:t xml:space="preserve">državnoj </w:t>
      </w:r>
      <w:r w:rsidR="00E443C5" w:rsidRPr="00001817">
        <w:rPr>
          <w:sz w:val="24"/>
          <w:szCs w:val="24"/>
          <w:lang w:val="sr-Latn-RS"/>
        </w:rPr>
        <w:t>svojini</w:t>
      </w:r>
      <w:r w:rsidRPr="00001817">
        <w:rPr>
          <w:sz w:val="24"/>
          <w:szCs w:val="24"/>
          <w:lang w:val="sr-Latn-RS"/>
        </w:rPr>
        <w:t xml:space="preserve"> imenuje nezavisne članove organa upravljanja samo u skladu sa rezultatima sprovedenog javnog konkursa</w:t>
      </w:r>
      <w:r w:rsidR="008C26F7" w:rsidRPr="00001817">
        <w:rPr>
          <w:sz w:val="24"/>
          <w:szCs w:val="24"/>
          <w:lang w:val="sr-Latn-RS"/>
        </w:rPr>
        <w:t xml:space="preserve"> kojim se obezbjeđuje da kandidati pos</w:t>
      </w:r>
      <w:r w:rsidR="006B0146">
        <w:rPr>
          <w:sz w:val="24"/>
          <w:szCs w:val="24"/>
          <w:lang w:val="sr-Latn-RS"/>
        </w:rPr>
        <w:t>j</w:t>
      </w:r>
      <w:r w:rsidR="008C26F7" w:rsidRPr="00001817">
        <w:rPr>
          <w:sz w:val="24"/>
          <w:szCs w:val="24"/>
          <w:lang w:val="sr-Latn-RS"/>
        </w:rPr>
        <w:t>eduju kvalifikacije, iskustvo, poznavanje korporativnog upravljanja, finansijske oblasti i/ili oblasti poslovanja tog društva</w:t>
      </w:r>
      <w:r w:rsidRPr="00001817">
        <w:rPr>
          <w:sz w:val="24"/>
          <w:szCs w:val="24"/>
          <w:lang w:val="sr-Latn-RS"/>
        </w:rPr>
        <w:t>.</w:t>
      </w:r>
    </w:p>
    <w:p w:rsidR="00171740" w:rsidRPr="00001817" w:rsidRDefault="00171740" w:rsidP="00171740">
      <w:pPr>
        <w:pStyle w:val="T30X"/>
        <w:spacing w:before="120" w:after="0"/>
        <w:ind w:firstLine="0"/>
        <w:rPr>
          <w:sz w:val="24"/>
          <w:szCs w:val="24"/>
          <w:lang w:val="sr-Latn-RS"/>
        </w:rPr>
      </w:pPr>
      <w:r w:rsidRPr="00001817">
        <w:rPr>
          <w:sz w:val="24"/>
          <w:szCs w:val="24"/>
          <w:lang w:val="sr-Latn-RS"/>
        </w:rPr>
        <w:t>U slučaju da država, odnosno Fondovi</w:t>
      </w:r>
      <w:r w:rsidR="00E443C5" w:rsidRPr="00001817">
        <w:rPr>
          <w:sz w:val="24"/>
          <w:szCs w:val="24"/>
          <w:lang w:val="sr-Latn-RS"/>
        </w:rPr>
        <w:t xml:space="preserve"> ili lokalna samouprava</w:t>
      </w:r>
      <w:r w:rsidRPr="00001817">
        <w:rPr>
          <w:sz w:val="24"/>
          <w:szCs w:val="24"/>
          <w:lang w:val="sr-Latn-RS"/>
        </w:rPr>
        <w:t xml:space="preserve"> imaju pravo na predlaganje nezavisnog člana organa upravljanja u </w:t>
      </w:r>
      <w:r w:rsidR="00785402" w:rsidRPr="00001817">
        <w:rPr>
          <w:sz w:val="24"/>
          <w:szCs w:val="24"/>
          <w:lang w:val="sr-Latn-RS"/>
        </w:rPr>
        <w:t xml:space="preserve">društvu </w:t>
      </w:r>
      <w:r w:rsidR="00E443C5" w:rsidRPr="00001817">
        <w:rPr>
          <w:sz w:val="24"/>
          <w:szCs w:val="24"/>
          <w:lang w:val="sr-Latn-RS"/>
        </w:rPr>
        <w:t>sa</w:t>
      </w:r>
      <w:r w:rsidR="00785402" w:rsidRPr="00001817">
        <w:rPr>
          <w:sz w:val="24"/>
          <w:szCs w:val="24"/>
          <w:lang w:val="sr-Latn-RS"/>
        </w:rPr>
        <w:t xml:space="preserve"> manjinsk</w:t>
      </w:r>
      <w:r w:rsidR="00E443C5" w:rsidRPr="00001817">
        <w:rPr>
          <w:sz w:val="24"/>
          <w:szCs w:val="24"/>
          <w:lang w:val="sr-Latn-RS"/>
        </w:rPr>
        <w:t>im</w:t>
      </w:r>
      <w:r w:rsidR="00785402" w:rsidRPr="00001817">
        <w:rPr>
          <w:sz w:val="24"/>
          <w:szCs w:val="24"/>
          <w:lang w:val="sr-Latn-RS"/>
        </w:rPr>
        <w:t xml:space="preserve"> </w:t>
      </w:r>
      <w:r w:rsidR="00E443C5" w:rsidRPr="00001817">
        <w:rPr>
          <w:sz w:val="24"/>
          <w:szCs w:val="24"/>
          <w:lang w:val="sr-Latn-RS"/>
        </w:rPr>
        <w:t>učešćem</w:t>
      </w:r>
      <w:r w:rsidRPr="00001817">
        <w:rPr>
          <w:sz w:val="24"/>
          <w:szCs w:val="24"/>
          <w:lang w:val="sr-Latn-RS"/>
        </w:rPr>
        <w:t>, taj predlog se može dati samo u skladu sa rezultatima sprovedenog javnog konkursa</w:t>
      </w:r>
      <w:r w:rsidR="003F4753" w:rsidRPr="00001817">
        <w:rPr>
          <w:sz w:val="24"/>
          <w:szCs w:val="24"/>
          <w:lang w:val="sr-Latn-RS"/>
        </w:rPr>
        <w:t xml:space="preserve"> iz stava 1 ovog člana</w:t>
      </w:r>
      <w:r w:rsidRPr="00001817">
        <w:rPr>
          <w:sz w:val="24"/>
          <w:szCs w:val="24"/>
          <w:lang w:val="sr-Latn-RS"/>
        </w:rPr>
        <w:t>.</w:t>
      </w:r>
    </w:p>
    <w:p w:rsidR="00171740" w:rsidRPr="00001817" w:rsidRDefault="00171740" w:rsidP="00171740">
      <w:pPr>
        <w:pStyle w:val="T30X"/>
        <w:spacing w:before="120" w:after="0"/>
        <w:ind w:firstLine="0"/>
        <w:rPr>
          <w:sz w:val="24"/>
          <w:szCs w:val="24"/>
          <w:lang w:val="sr-Latn-RS"/>
        </w:rPr>
      </w:pPr>
      <w:r w:rsidRPr="00001817">
        <w:rPr>
          <w:sz w:val="24"/>
          <w:szCs w:val="24"/>
          <w:lang w:val="sr-Latn-RS"/>
        </w:rPr>
        <w:t>Vlada, na predlog Ministarstva, donosi akt kojim bliže uređuje način sprovođenja javnog konkursa</w:t>
      </w:r>
      <w:r w:rsidR="00E443C5" w:rsidRPr="00001817">
        <w:rPr>
          <w:sz w:val="24"/>
          <w:szCs w:val="24"/>
          <w:lang w:val="sr-Latn-RS"/>
        </w:rPr>
        <w:t xml:space="preserve"> iz stava 1 ovog člana</w:t>
      </w:r>
      <w:r w:rsidRPr="00001817">
        <w:rPr>
          <w:sz w:val="24"/>
          <w:szCs w:val="24"/>
          <w:lang w:val="sr-Latn-RS"/>
        </w:rPr>
        <w:t>.</w:t>
      </w:r>
    </w:p>
    <w:p w:rsidR="00171740" w:rsidRPr="00001817" w:rsidRDefault="00171740" w:rsidP="00171740">
      <w:pPr>
        <w:pStyle w:val="T30X"/>
        <w:spacing w:before="120" w:after="0"/>
        <w:ind w:firstLine="0"/>
        <w:rPr>
          <w:sz w:val="24"/>
          <w:szCs w:val="24"/>
          <w:lang w:val="sr-Latn-RS"/>
        </w:rPr>
      </w:pPr>
    </w:p>
    <w:p w:rsidR="002C6E24" w:rsidRDefault="002C6E24" w:rsidP="00171740">
      <w:pPr>
        <w:pStyle w:val="N01X"/>
        <w:spacing w:before="0" w:after="0"/>
        <w:rPr>
          <w:lang w:val="sr-Latn-RS"/>
        </w:rPr>
      </w:pPr>
    </w:p>
    <w:p w:rsidR="002C6E24" w:rsidRDefault="002C6E24" w:rsidP="00171740">
      <w:pPr>
        <w:pStyle w:val="N01X"/>
        <w:spacing w:before="0" w:after="0"/>
        <w:rPr>
          <w:lang w:val="sr-Latn-RS"/>
        </w:rPr>
      </w:pPr>
    </w:p>
    <w:p w:rsidR="002C6E24" w:rsidRDefault="002C6E24" w:rsidP="00171740">
      <w:pPr>
        <w:pStyle w:val="N01X"/>
        <w:spacing w:before="0" w:after="0"/>
        <w:rPr>
          <w:lang w:val="sr-Latn-RS"/>
        </w:rPr>
      </w:pPr>
    </w:p>
    <w:p w:rsidR="00171740" w:rsidRDefault="00171740" w:rsidP="00171740">
      <w:pPr>
        <w:pStyle w:val="N01X"/>
        <w:spacing w:before="0" w:after="0"/>
        <w:rPr>
          <w:lang w:val="sr-Latn-RS"/>
        </w:rPr>
      </w:pPr>
      <w:r w:rsidRPr="00001817">
        <w:rPr>
          <w:lang w:val="sr-Latn-RS"/>
        </w:rPr>
        <w:lastRenderedPageBreak/>
        <w:t xml:space="preserve">Imenovanje </w:t>
      </w:r>
      <w:r w:rsidR="00074FA4" w:rsidRPr="00001817">
        <w:rPr>
          <w:lang w:val="sr-Latn-RS"/>
        </w:rPr>
        <w:t xml:space="preserve">direktora, odnosno </w:t>
      </w:r>
      <w:r w:rsidRPr="00001817">
        <w:rPr>
          <w:lang w:val="sr-Latn-RS"/>
        </w:rPr>
        <w:t>izvršnih</w:t>
      </w:r>
      <w:r>
        <w:rPr>
          <w:lang w:val="sr-Latn-RS"/>
        </w:rPr>
        <w:t xml:space="preserve"> direktora u odboru direktora i članova upravnog odbora</w:t>
      </w:r>
    </w:p>
    <w:p w:rsidR="00171740" w:rsidRDefault="00171740" w:rsidP="006B0146">
      <w:pPr>
        <w:pStyle w:val="Heading5"/>
        <w:spacing w:before="120" w:after="120"/>
        <w:rPr>
          <w:lang w:val="sr-Latn-RS"/>
        </w:rPr>
      </w:pPr>
      <w:r>
        <w:rPr>
          <w:lang w:val="sr-Latn-RS"/>
        </w:rPr>
        <w:t xml:space="preserve">Član </w:t>
      </w:r>
      <w:r w:rsidR="000033F8">
        <w:rPr>
          <w:lang w:val="sr-Latn-RS"/>
        </w:rPr>
        <w:t>5</w:t>
      </w:r>
      <w:r w:rsidR="0060408C">
        <w:rPr>
          <w:lang w:val="sr-Latn-RS"/>
        </w:rPr>
        <w:t>2</w:t>
      </w:r>
    </w:p>
    <w:p w:rsidR="00171740" w:rsidRPr="00001817" w:rsidRDefault="00171740" w:rsidP="00171740">
      <w:pPr>
        <w:pStyle w:val="T30X"/>
        <w:spacing w:before="120" w:after="0"/>
        <w:ind w:firstLine="0"/>
        <w:rPr>
          <w:sz w:val="24"/>
          <w:szCs w:val="24"/>
          <w:lang w:val="sr-Latn-RS"/>
        </w:rPr>
      </w:pPr>
      <w:r w:rsidRPr="00001817">
        <w:rPr>
          <w:sz w:val="24"/>
          <w:szCs w:val="24"/>
          <w:lang w:val="sr-Latn-RS"/>
        </w:rPr>
        <w:t xml:space="preserve">Imenovanje </w:t>
      </w:r>
      <w:r w:rsidR="00074FA4" w:rsidRPr="00001817">
        <w:rPr>
          <w:sz w:val="24"/>
          <w:szCs w:val="24"/>
          <w:lang w:val="sr-Latn-RS"/>
        </w:rPr>
        <w:t>direktora</w:t>
      </w:r>
      <w:r w:rsidR="002B764E" w:rsidRPr="00001817">
        <w:rPr>
          <w:sz w:val="24"/>
          <w:szCs w:val="24"/>
          <w:lang w:val="sr-Latn-RS"/>
        </w:rPr>
        <w:t xml:space="preserve"> ili </w:t>
      </w:r>
      <w:r w:rsidRPr="00001817">
        <w:rPr>
          <w:sz w:val="24"/>
          <w:szCs w:val="24"/>
          <w:lang w:val="sr-Latn-RS"/>
        </w:rPr>
        <w:t xml:space="preserve">izvršnih direktora u odboru direktora, odnosno članova upravnog odbora u društvu u </w:t>
      </w:r>
      <w:r w:rsidR="003F4753" w:rsidRPr="00001817">
        <w:rPr>
          <w:sz w:val="24"/>
          <w:szCs w:val="24"/>
          <w:lang w:val="sr-Latn-RS"/>
        </w:rPr>
        <w:t>državnoj svojini</w:t>
      </w:r>
      <w:r w:rsidRPr="00001817">
        <w:rPr>
          <w:sz w:val="24"/>
          <w:szCs w:val="24"/>
          <w:lang w:val="sr-Latn-RS"/>
        </w:rPr>
        <w:t xml:space="preserve"> </w:t>
      </w:r>
      <w:r w:rsidR="002B764E" w:rsidRPr="00001817">
        <w:rPr>
          <w:sz w:val="24"/>
          <w:szCs w:val="24"/>
          <w:lang w:val="sr-Latn-RS"/>
        </w:rPr>
        <w:t xml:space="preserve">od strane skupštine društva, odnosno nadzornog odbora </w:t>
      </w:r>
      <w:r w:rsidRPr="00001817">
        <w:rPr>
          <w:sz w:val="24"/>
          <w:szCs w:val="24"/>
          <w:lang w:val="sr-Latn-RS"/>
        </w:rPr>
        <w:t>vrši se samo u skladu sa rezultatima sprovedenog javnog konkursa.</w:t>
      </w:r>
    </w:p>
    <w:p w:rsidR="00171740" w:rsidRPr="00001817" w:rsidRDefault="00171740" w:rsidP="00171740">
      <w:pPr>
        <w:pStyle w:val="T30X"/>
        <w:spacing w:before="120" w:after="0"/>
        <w:ind w:firstLine="0"/>
        <w:rPr>
          <w:sz w:val="24"/>
          <w:szCs w:val="24"/>
          <w:lang w:val="sr-Latn-RS"/>
        </w:rPr>
      </w:pPr>
      <w:r w:rsidRPr="00001817">
        <w:rPr>
          <w:sz w:val="24"/>
          <w:szCs w:val="24"/>
          <w:lang w:val="sr-Latn-RS"/>
        </w:rPr>
        <w:t xml:space="preserve">U slučaju da država, odnosno Fondovi </w:t>
      </w:r>
      <w:r w:rsidR="003F4753" w:rsidRPr="00001817">
        <w:rPr>
          <w:sz w:val="24"/>
          <w:szCs w:val="24"/>
          <w:lang w:val="sr-Latn-RS"/>
        </w:rPr>
        <w:t xml:space="preserve">ili lokalna samouprava </w:t>
      </w:r>
      <w:r w:rsidR="008C26F7" w:rsidRPr="00001817">
        <w:rPr>
          <w:sz w:val="24"/>
          <w:szCs w:val="24"/>
          <w:lang w:val="sr-Latn-RS"/>
        </w:rPr>
        <w:t xml:space="preserve">u svojstvu člana društva </w:t>
      </w:r>
      <w:r w:rsidRPr="00001817">
        <w:rPr>
          <w:sz w:val="24"/>
          <w:szCs w:val="24"/>
          <w:lang w:val="sr-Latn-RS"/>
        </w:rPr>
        <w:t xml:space="preserve">imaju pravo na predlaganje </w:t>
      </w:r>
      <w:r w:rsidR="008C26F7" w:rsidRPr="00001817">
        <w:rPr>
          <w:sz w:val="24"/>
          <w:szCs w:val="24"/>
          <w:lang w:val="sr-Latn-RS"/>
        </w:rPr>
        <w:t xml:space="preserve">kandidata za </w:t>
      </w:r>
      <w:r w:rsidR="007B1E13" w:rsidRPr="00001817">
        <w:rPr>
          <w:sz w:val="24"/>
          <w:szCs w:val="24"/>
          <w:lang w:val="sr-Latn-RS"/>
        </w:rPr>
        <w:t xml:space="preserve">direktora ili </w:t>
      </w:r>
      <w:r w:rsidRPr="00001817">
        <w:rPr>
          <w:sz w:val="24"/>
          <w:szCs w:val="24"/>
          <w:lang w:val="sr-Latn-RS"/>
        </w:rPr>
        <w:t xml:space="preserve">izvršnog direktora u odboru direktora, odnosno člana upravnog odbora u </w:t>
      </w:r>
      <w:r w:rsidR="00785402" w:rsidRPr="00001817">
        <w:rPr>
          <w:sz w:val="24"/>
          <w:szCs w:val="24"/>
          <w:lang w:val="sr-Latn-RS"/>
        </w:rPr>
        <w:t xml:space="preserve">društvu </w:t>
      </w:r>
      <w:r w:rsidR="003F4753" w:rsidRPr="00001817">
        <w:rPr>
          <w:sz w:val="24"/>
          <w:szCs w:val="24"/>
          <w:lang w:val="sr-Latn-RS"/>
        </w:rPr>
        <w:t>sa</w:t>
      </w:r>
      <w:r w:rsidR="00785402" w:rsidRPr="00001817">
        <w:rPr>
          <w:sz w:val="24"/>
          <w:szCs w:val="24"/>
          <w:lang w:val="sr-Latn-RS"/>
        </w:rPr>
        <w:t xml:space="preserve"> manjinsk</w:t>
      </w:r>
      <w:r w:rsidR="003F4753" w:rsidRPr="00001817">
        <w:rPr>
          <w:sz w:val="24"/>
          <w:szCs w:val="24"/>
          <w:lang w:val="sr-Latn-RS"/>
        </w:rPr>
        <w:t>im</w:t>
      </w:r>
      <w:r w:rsidR="00785402" w:rsidRPr="00001817">
        <w:rPr>
          <w:sz w:val="24"/>
          <w:szCs w:val="24"/>
          <w:lang w:val="sr-Latn-RS"/>
        </w:rPr>
        <w:t xml:space="preserve"> </w:t>
      </w:r>
      <w:r w:rsidR="003F4753" w:rsidRPr="00001817">
        <w:rPr>
          <w:sz w:val="24"/>
          <w:szCs w:val="24"/>
          <w:lang w:val="sr-Latn-RS"/>
        </w:rPr>
        <w:t>učešćem</w:t>
      </w:r>
      <w:r w:rsidRPr="00001817">
        <w:rPr>
          <w:sz w:val="24"/>
          <w:szCs w:val="24"/>
          <w:lang w:val="sr-Latn-RS"/>
        </w:rPr>
        <w:t xml:space="preserve">, takav </w:t>
      </w:r>
      <w:r w:rsidR="008C26F7" w:rsidRPr="00001817">
        <w:rPr>
          <w:sz w:val="24"/>
          <w:szCs w:val="24"/>
          <w:lang w:val="sr-Latn-RS"/>
        </w:rPr>
        <w:t>kandidat</w:t>
      </w:r>
      <w:r w:rsidRPr="00001817">
        <w:rPr>
          <w:sz w:val="24"/>
          <w:szCs w:val="24"/>
          <w:lang w:val="sr-Latn-RS"/>
        </w:rPr>
        <w:t xml:space="preserve"> može</w:t>
      </w:r>
      <w:r w:rsidR="008C26F7" w:rsidRPr="00001817">
        <w:rPr>
          <w:sz w:val="24"/>
          <w:szCs w:val="24"/>
          <w:lang w:val="sr-Latn-RS"/>
        </w:rPr>
        <w:t xml:space="preserve"> biti predložen</w:t>
      </w:r>
      <w:r w:rsidRPr="00001817">
        <w:rPr>
          <w:sz w:val="24"/>
          <w:szCs w:val="24"/>
          <w:lang w:val="sr-Latn-RS"/>
        </w:rPr>
        <w:t xml:space="preserve"> samo u skladu sa rezultatima sprovedenog javnog konkursa.</w:t>
      </w:r>
    </w:p>
    <w:p w:rsidR="0027653B" w:rsidRDefault="00171740" w:rsidP="00171740">
      <w:pPr>
        <w:pStyle w:val="T30X"/>
        <w:spacing w:before="120" w:after="0"/>
        <w:ind w:firstLine="0"/>
        <w:rPr>
          <w:sz w:val="24"/>
          <w:szCs w:val="24"/>
          <w:lang w:val="sr-Latn-RS"/>
        </w:rPr>
      </w:pPr>
      <w:r w:rsidRPr="00001817">
        <w:rPr>
          <w:sz w:val="24"/>
          <w:szCs w:val="24"/>
          <w:lang w:val="sr-Latn-RS"/>
        </w:rPr>
        <w:t>Vlada, na predlog Ministarstva, donosi akt kojim bliže uređuje način sprovođenja javnog konkursa</w:t>
      </w:r>
      <w:r w:rsidR="003F4753" w:rsidRPr="00001817">
        <w:rPr>
          <w:sz w:val="24"/>
          <w:szCs w:val="24"/>
          <w:lang w:val="sr-Latn-RS"/>
        </w:rPr>
        <w:t xml:space="preserve"> iz stava 1 ovog člana</w:t>
      </w:r>
      <w:r w:rsidR="008C26F7" w:rsidRPr="00001817">
        <w:t xml:space="preserve"> </w:t>
      </w:r>
      <w:r w:rsidR="008C26F7" w:rsidRPr="00001817">
        <w:rPr>
          <w:sz w:val="24"/>
          <w:szCs w:val="24"/>
          <w:lang w:val="sr-Latn-RS"/>
        </w:rPr>
        <w:t>kojim se obezbjeđuje da kandidati poseduju kvalifikacije, iskustvo, poznavanje korporativnog upravljanja, finansijske oblasti i/ili oblasti poslovanja tog društva, kao i veštine rukovođenja</w:t>
      </w:r>
      <w:r w:rsidRPr="00001817">
        <w:rPr>
          <w:sz w:val="24"/>
          <w:szCs w:val="24"/>
          <w:lang w:val="sr-Latn-RS"/>
        </w:rPr>
        <w:t>.</w:t>
      </w:r>
    </w:p>
    <w:p w:rsidR="00EE51D0" w:rsidRDefault="00EE51D0" w:rsidP="00171740">
      <w:pPr>
        <w:pStyle w:val="N01X"/>
        <w:spacing w:before="0" w:after="0"/>
        <w:rPr>
          <w:lang w:val="sr-Latn-RS"/>
        </w:rPr>
      </w:pPr>
    </w:p>
    <w:p w:rsidR="00171740" w:rsidRDefault="003614AE" w:rsidP="00171740">
      <w:pPr>
        <w:pStyle w:val="N01X"/>
        <w:spacing w:before="0" w:after="0"/>
        <w:rPr>
          <w:lang w:val="sr-Latn-RS"/>
        </w:rPr>
      </w:pPr>
      <w:r>
        <w:rPr>
          <w:lang w:val="sr-Latn-RS"/>
        </w:rPr>
        <w:t>Kooptacija i v</w:t>
      </w:r>
      <w:r w:rsidR="00171740">
        <w:rPr>
          <w:lang w:val="sr-Latn-RS"/>
        </w:rPr>
        <w:t>ršioci dužnosti</w:t>
      </w:r>
    </w:p>
    <w:p w:rsidR="00171740" w:rsidRDefault="00171740" w:rsidP="006B0146">
      <w:pPr>
        <w:pStyle w:val="Heading5"/>
        <w:spacing w:before="120" w:after="120"/>
        <w:rPr>
          <w:lang w:val="sr-Latn-RS"/>
        </w:rPr>
      </w:pPr>
      <w:r>
        <w:rPr>
          <w:lang w:val="sr-Latn-RS"/>
        </w:rPr>
        <w:t xml:space="preserve">Član </w:t>
      </w:r>
      <w:r w:rsidR="000033F8">
        <w:rPr>
          <w:lang w:val="sr-Latn-RS"/>
        </w:rPr>
        <w:t>5</w:t>
      </w:r>
      <w:r w:rsidR="0060408C">
        <w:rPr>
          <w:lang w:val="sr-Latn-RS"/>
        </w:rPr>
        <w:t>3</w:t>
      </w:r>
    </w:p>
    <w:p w:rsidR="00677AB3" w:rsidRPr="00D803B0" w:rsidRDefault="00171740" w:rsidP="00171740">
      <w:pPr>
        <w:pStyle w:val="T30X"/>
        <w:spacing w:before="120" w:after="0"/>
        <w:ind w:firstLine="0"/>
        <w:rPr>
          <w:sz w:val="24"/>
          <w:szCs w:val="24"/>
          <w:lang w:val="sr-Latn-RS"/>
        </w:rPr>
      </w:pPr>
      <w:r>
        <w:rPr>
          <w:sz w:val="24"/>
          <w:szCs w:val="24"/>
          <w:lang w:val="sr-Latn-RS"/>
        </w:rPr>
        <w:t>U slučaju razr</w:t>
      </w:r>
      <w:r w:rsidR="00960D9F">
        <w:rPr>
          <w:sz w:val="24"/>
          <w:szCs w:val="24"/>
          <w:lang w:val="sr-Latn-RS"/>
        </w:rPr>
        <w:t>j</w:t>
      </w:r>
      <w:r>
        <w:rPr>
          <w:sz w:val="24"/>
          <w:szCs w:val="24"/>
          <w:lang w:val="sr-Latn-RS"/>
        </w:rPr>
        <w:t xml:space="preserve">ešenja, ostavke, smrti ili prestanka mandata člana </w:t>
      </w:r>
      <w:r w:rsidR="003614AE">
        <w:rPr>
          <w:sz w:val="24"/>
          <w:szCs w:val="24"/>
          <w:lang w:val="sr-Latn-RS"/>
        </w:rPr>
        <w:t xml:space="preserve">nadzornog odbora, odnosno neizvršnog </w:t>
      </w:r>
      <w:r w:rsidR="003614AE" w:rsidRPr="00D803B0">
        <w:rPr>
          <w:sz w:val="24"/>
          <w:szCs w:val="24"/>
          <w:lang w:val="sr-Latn-RS"/>
        </w:rPr>
        <w:t>direktora u odboru direktora</w:t>
      </w:r>
      <w:r w:rsidR="005031B9" w:rsidRPr="00D803B0">
        <w:rPr>
          <w:sz w:val="24"/>
          <w:szCs w:val="24"/>
          <w:lang w:val="sr-Latn-RS"/>
        </w:rPr>
        <w:t xml:space="preserve"> društva u državnoj svojini</w:t>
      </w:r>
      <w:r w:rsidRPr="00D803B0">
        <w:rPr>
          <w:sz w:val="24"/>
          <w:szCs w:val="24"/>
          <w:lang w:val="sr-Latn-RS"/>
        </w:rPr>
        <w:t xml:space="preserve">, </w:t>
      </w:r>
      <w:r w:rsidR="003614AE" w:rsidRPr="00D803B0">
        <w:rPr>
          <w:sz w:val="24"/>
          <w:szCs w:val="24"/>
          <w:lang w:val="sr-Latn-RS"/>
        </w:rPr>
        <w:t xml:space="preserve">a društvo nije imenovalo zamjenika, </w:t>
      </w:r>
      <w:r w:rsidR="00770CD6" w:rsidRPr="00D803B0">
        <w:rPr>
          <w:sz w:val="24"/>
          <w:szCs w:val="24"/>
          <w:lang w:val="sr-Latn-RS"/>
        </w:rPr>
        <w:t>nije moguće postaviti vršioca dužnosti</w:t>
      </w:r>
      <w:r w:rsidR="006B0146">
        <w:rPr>
          <w:sz w:val="24"/>
          <w:szCs w:val="24"/>
          <w:lang w:val="sr-Latn-RS"/>
        </w:rPr>
        <w:t xml:space="preserve"> s tim da</w:t>
      </w:r>
      <w:r w:rsidR="00770CD6" w:rsidRPr="00D803B0">
        <w:rPr>
          <w:sz w:val="24"/>
          <w:szCs w:val="24"/>
          <w:lang w:val="sr-Latn-RS"/>
        </w:rPr>
        <w:t xml:space="preserve"> </w:t>
      </w:r>
      <w:r w:rsidR="003A2692" w:rsidRPr="00D803B0">
        <w:rPr>
          <w:sz w:val="24"/>
          <w:szCs w:val="24"/>
          <w:lang w:val="sr-Latn-RS"/>
        </w:rPr>
        <w:t>taj organ može popuniti upražnjeno m</w:t>
      </w:r>
      <w:r w:rsidR="00960D9F" w:rsidRPr="00D803B0">
        <w:rPr>
          <w:sz w:val="24"/>
          <w:szCs w:val="24"/>
          <w:lang w:val="sr-Latn-RS"/>
        </w:rPr>
        <w:t>j</w:t>
      </w:r>
      <w:r w:rsidR="003A2692" w:rsidRPr="00D803B0">
        <w:rPr>
          <w:sz w:val="24"/>
          <w:szCs w:val="24"/>
          <w:lang w:val="sr-Latn-RS"/>
        </w:rPr>
        <w:t>esto putem kooptacije u skladu sa zakonom</w:t>
      </w:r>
      <w:r w:rsidR="00677AB3" w:rsidRPr="00D803B0">
        <w:rPr>
          <w:sz w:val="24"/>
          <w:szCs w:val="24"/>
          <w:lang w:val="sr-Latn-RS"/>
        </w:rPr>
        <w:t xml:space="preserve"> koji uređuje privredna društva.</w:t>
      </w:r>
    </w:p>
    <w:p w:rsidR="005031B9" w:rsidRDefault="00677AB3" w:rsidP="00171740">
      <w:pPr>
        <w:pStyle w:val="T30X"/>
        <w:spacing w:before="120" w:after="0"/>
        <w:ind w:firstLine="0"/>
        <w:rPr>
          <w:sz w:val="24"/>
          <w:szCs w:val="24"/>
          <w:lang w:val="sr-Latn-RS"/>
        </w:rPr>
      </w:pPr>
      <w:r w:rsidRPr="00D803B0">
        <w:rPr>
          <w:sz w:val="24"/>
          <w:szCs w:val="24"/>
          <w:lang w:val="sr-Latn-RS"/>
        </w:rPr>
        <w:t>U slučaju razr</w:t>
      </w:r>
      <w:r w:rsidR="00960D9F" w:rsidRPr="00D803B0">
        <w:rPr>
          <w:sz w:val="24"/>
          <w:szCs w:val="24"/>
          <w:lang w:val="sr-Latn-RS"/>
        </w:rPr>
        <w:t>j</w:t>
      </w:r>
      <w:r w:rsidRPr="00D803B0">
        <w:rPr>
          <w:sz w:val="24"/>
          <w:szCs w:val="24"/>
          <w:lang w:val="sr-Latn-RS"/>
        </w:rPr>
        <w:t>ešenja, ostavke</w:t>
      </w:r>
      <w:r w:rsidR="00A82135" w:rsidRPr="00D803B0">
        <w:rPr>
          <w:sz w:val="24"/>
          <w:szCs w:val="24"/>
          <w:lang w:val="sr-Latn-RS"/>
        </w:rPr>
        <w:t xml:space="preserve"> ili</w:t>
      </w:r>
      <w:r w:rsidRPr="00D803B0">
        <w:rPr>
          <w:sz w:val="24"/>
          <w:szCs w:val="24"/>
          <w:lang w:val="sr-Latn-RS"/>
        </w:rPr>
        <w:t xml:space="preserve"> smrti člana</w:t>
      </w:r>
      <w:r w:rsidR="00171740" w:rsidRPr="00D803B0">
        <w:rPr>
          <w:sz w:val="24"/>
          <w:szCs w:val="24"/>
          <w:lang w:val="sr-Latn-RS"/>
        </w:rPr>
        <w:t xml:space="preserve"> upravnog odbora,</w:t>
      </w:r>
      <w:r w:rsidRPr="00D803B0">
        <w:rPr>
          <w:sz w:val="24"/>
          <w:szCs w:val="24"/>
          <w:lang w:val="sr-Latn-RS"/>
        </w:rPr>
        <w:t xml:space="preserve"> </w:t>
      </w:r>
      <w:r w:rsidR="003614AE" w:rsidRPr="00D803B0">
        <w:rPr>
          <w:sz w:val="24"/>
          <w:szCs w:val="24"/>
          <w:lang w:val="sr-Latn-RS"/>
        </w:rPr>
        <w:t>odnosno izvršnog direktora u odboru direktora</w:t>
      </w:r>
      <w:r w:rsidR="005031B9" w:rsidRPr="00D803B0">
        <w:rPr>
          <w:sz w:val="24"/>
          <w:szCs w:val="24"/>
          <w:lang w:val="sr-Latn-RS"/>
        </w:rPr>
        <w:t xml:space="preserve"> društva</w:t>
      </w:r>
      <w:r w:rsidR="005031B9">
        <w:rPr>
          <w:sz w:val="24"/>
          <w:szCs w:val="24"/>
          <w:lang w:val="sr-Latn-RS"/>
        </w:rPr>
        <w:t xml:space="preserve"> u državnoj svojini</w:t>
      </w:r>
      <w:r w:rsidR="003614AE">
        <w:rPr>
          <w:sz w:val="24"/>
          <w:szCs w:val="24"/>
          <w:lang w:val="sr-Latn-RS"/>
        </w:rPr>
        <w:t xml:space="preserve">, </w:t>
      </w:r>
      <w:r>
        <w:rPr>
          <w:sz w:val="24"/>
          <w:szCs w:val="24"/>
          <w:lang w:val="sr-Latn-RS"/>
        </w:rPr>
        <w:t>nadzorni odbor</w:t>
      </w:r>
      <w:r w:rsidR="003614AE">
        <w:rPr>
          <w:sz w:val="24"/>
          <w:szCs w:val="24"/>
          <w:lang w:val="sr-Latn-RS"/>
        </w:rPr>
        <w:t>, odnosno skupština</w:t>
      </w:r>
      <w:r>
        <w:rPr>
          <w:sz w:val="24"/>
          <w:szCs w:val="24"/>
          <w:lang w:val="sr-Latn-RS"/>
        </w:rPr>
        <w:t xml:space="preserve"> može postaviti vršioca dužnosti na period od najviše šest m</w:t>
      </w:r>
      <w:r w:rsidR="00960D9F">
        <w:rPr>
          <w:sz w:val="24"/>
          <w:szCs w:val="24"/>
          <w:lang w:val="sr-Latn-RS"/>
        </w:rPr>
        <w:t>j</w:t>
      </w:r>
      <w:r>
        <w:rPr>
          <w:sz w:val="24"/>
          <w:szCs w:val="24"/>
          <w:lang w:val="sr-Latn-RS"/>
        </w:rPr>
        <w:t>eseci</w:t>
      </w:r>
      <w:r w:rsidR="004E35D5">
        <w:rPr>
          <w:sz w:val="24"/>
          <w:szCs w:val="24"/>
          <w:lang w:val="sr-Latn-RS"/>
        </w:rPr>
        <w:t xml:space="preserve"> samo izuzetno i ako je to hitno potrebno u cilju izb</w:t>
      </w:r>
      <w:r w:rsidR="00960D9F">
        <w:rPr>
          <w:sz w:val="24"/>
          <w:szCs w:val="24"/>
          <w:lang w:val="sr-Latn-RS"/>
        </w:rPr>
        <w:t>j</w:t>
      </w:r>
      <w:r w:rsidR="004E35D5">
        <w:rPr>
          <w:sz w:val="24"/>
          <w:szCs w:val="24"/>
          <w:lang w:val="sr-Latn-RS"/>
        </w:rPr>
        <w:t>egavanja veće štete za društvo koja bi nastupila u slučaju da se imenovanje sprovede na osnovu rezultata javnog konkursa, što je potrebno da bude obrazloženo odlukom o postavljenju vršioca dužnosti</w:t>
      </w:r>
      <w:r w:rsidR="005031B9">
        <w:rPr>
          <w:sz w:val="24"/>
          <w:szCs w:val="24"/>
          <w:lang w:val="sr-Latn-RS"/>
        </w:rPr>
        <w:t xml:space="preserve"> koja se prilikom donošenja dostavlja Ministarstvu i resornom ministarstvu</w:t>
      </w:r>
      <w:r w:rsidR="005E0815">
        <w:rPr>
          <w:sz w:val="24"/>
          <w:szCs w:val="24"/>
          <w:lang w:val="sr-Latn-RS"/>
        </w:rPr>
        <w:t>, odnosno nadležnom t</w:t>
      </w:r>
      <w:r w:rsidR="006B0146">
        <w:rPr>
          <w:sz w:val="24"/>
          <w:szCs w:val="24"/>
          <w:lang w:val="sr-Latn-RS"/>
        </w:rPr>
        <w:t>ij</w:t>
      </w:r>
      <w:r w:rsidR="005E0815">
        <w:rPr>
          <w:sz w:val="24"/>
          <w:szCs w:val="24"/>
          <w:lang w:val="sr-Latn-RS"/>
        </w:rPr>
        <w:t>elu lokalne samouprave</w:t>
      </w:r>
      <w:r>
        <w:rPr>
          <w:sz w:val="24"/>
          <w:szCs w:val="24"/>
          <w:lang w:val="sr-Latn-RS"/>
        </w:rPr>
        <w:t>.</w:t>
      </w:r>
    </w:p>
    <w:p w:rsidR="00A82135" w:rsidRDefault="00A82135" w:rsidP="00171740">
      <w:pPr>
        <w:pStyle w:val="T30X"/>
        <w:spacing w:before="120" w:after="0"/>
        <w:ind w:firstLine="0"/>
        <w:rPr>
          <w:sz w:val="24"/>
          <w:szCs w:val="24"/>
          <w:lang w:val="sr-Latn-RS"/>
        </w:rPr>
      </w:pPr>
      <w:r>
        <w:rPr>
          <w:sz w:val="24"/>
          <w:szCs w:val="24"/>
          <w:lang w:val="sr-Latn-RS"/>
        </w:rPr>
        <w:t>U slučaju isteka mandata članu upravnog odbora, odnosno izvršnog direktora u odboru direktora</w:t>
      </w:r>
      <w:r w:rsidR="005031B9">
        <w:rPr>
          <w:sz w:val="24"/>
          <w:szCs w:val="24"/>
          <w:lang w:val="sr-Latn-RS"/>
        </w:rPr>
        <w:t xml:space="preserve"> društva u državnoj svojini</w:t>
      </w:r>
      <w:r>
        <w:rPr>
          <w:sz w:val="24"/>
          <w:szCs w:val="24"/>
          <w:lang w:val="sr-Latn-RS"/>
        </w:rPr>
        <w:t>, nije moguće postaviti vršioca dužnosti.</w:t>
      </w:r>
    </w:p>
    <w:p w:rsidR="00770CD6" w:rsidRDefault="00770CD6" w:rsidP="00171740">
      <w:pPr>
        <w:pStyle w:val="T30X"/>
        <w:spacing w:before="120" w:after="0"/>
        <w:ind w:firstLine="0"/>
        <w:rPr>
          <w:sz w:val="24"/>
          <w:szCs w:val="24"/>
          <w:lang w:val="sr-Latn-RS"/>
        </w:rPr>
      </w:pPr>
      <w:r>
        <w:rPr>
          <w:sz w:val="24"/>
          <w:szCs w:val="24"/>
          <w:lang w:val="sr-Latn-RS"/>
        </w:rPr>
        <w:t xml:space="preserve">Društvo u </w:t>
      </w:r>
      <w:r w:rsidR="005031B9">
        <w:rPr>
          <w:sz w:val="24"/>
          <w:szCs w:val="24"/>
          <w:lang w:val="sr-Latn-RS"/>
        </w:rPr>
        <w:t>državnoj svojini</w:t>
      </w:r>
      <w:r>
        <w:rPr>
          <w:sz w:val="24"/>
          <w:szCs w:val="24"/>
          <w:lang w:val="sr-Latn-RS"/>
        </w:rPr>
        <w:t xml:space="preserve"> dužno je da obezb</w:t>
      </w:r>
      <w:r w:rsidR="00157F07">
        <w:rPr>
          <w:sz w:val="24"/>
          <w:szCs w:val="24"/>
          <w:lang w:val="sr-Latn-RS"/>
        </w:rPr>
        <w:t>ij</w:t>
      </w:r>
      <w:r>
        <w:rPr>
          <w:sz w:val="24"/>
          <w:szCs w:val="24"/>
          <w:lang w:val="sr-Latn-RS"/>
        </w:rPr>
        <w:t xml:space="preserve">edi da u roku iz stava </w:t>
      </w:r>
      <w:r w:rsidR="003614AE">
        <w:rPr>
          <w:sz w:val="24"/>
          <w:szCs w:val="24"/>
          <w:lang w:val="sr-Latn-RS"/>
        </w:rPr>
        <w:t xml:space="preserve">2 ovog člana </w:t>
      </w:r>
      <w:r>
        <w:rPr>
          <w:sz w:val="24"/>
          <w:szCs w:val="24"/>
          <w:lang w:val="sr-Latn-RS"/>
        </w:rPr>
        <w:t xml:space="preserve">bude imenovan </w:t>
      </w:r>
      <w:r w:rsidR="003614AE">
        <w:rPr>
          <w:sz w:val="24"/>
          <w:szCs w:val="24"/>
          <w:lang w:val="sr-Latn-RS"/>
        </w:rPr>
        <w:t xml:space="preserve">nedostajući </w:t>
      </w:r>
      <w:r>
        <w:rPr>
          <w:sz w:val="24"/>
          <w:szCs w:val="24"/>
          <w:lang w:val="sr-Latn-RS"/>
        </w:rPr>
        <w:t>član upravnog odbora</w:t>
      </w:r>
      <w:r w:rsidR="003614AE">
        <w:rPr>
          <w:sz w:val="24"/>
          <w:szCs w:val="24"/>
          <w:lang w:val="sr-Latn-RS"/>
        </w:rPr>
        <w:t xml:space="preserve">, odnosno izvršni </w:t>
      </w:r>
      <w:r w:rsidR="003614AE" w:rsidRPr="00D803B0">
        <w:rPr>
          <w:sz w:val="24"/>
          <w:szCs w:val="24"/>
          <w:lang w:val="sr-Latn-RS"/>
        </w:rPr>
        <w:t>direktor u odboru direktora,</w:t>
      </w:r>
      <w:r w:rsidRPr="00D803B0">
        <w:rPr>
          <w:sz w:val="24"/>
          <w:szCs w:val="24"/>
          <w:lang w:val="sr-Latn-RS"/>
        </w:rPr>
        <w:t xml:space="preserve"> u s</w:t>
      </w:r>
      <w:r>
        <w:rPr>
          <w:sz w:val="24"/>
          <w:szCs w:val="24"/>
          <w:lang w:val="sr-Latn-RS"/>
        </w:rPr>
        <w:t xml:space="preserve">kladu sa odredbama ovog zakona. </w:t>
      </w:r>
    </w:p>
    <w:p w:rsidR="00770CD6" w:rsidRDefault="00677AB3" w:rsidP="00171740">
      <w:pPr>
        <w:pStyle w:val="T30X"/>
        <w:spacing w:before="120" w:after="0"/>
        <w:ind w:firstLine="0"/>
        <w:rPr>
          <w:sz w:val="24"/>
          <w:szCs w:val="24"/>
          <w:lang w:val="sr-Latn-RS"/>
        </w:rPr>
      </w:pPr>
      <w:r>
        <w:rPr>
          <w:sz w:val="24"/>
          <w:szCs w:val="24"/>
          <w:lang w:val="sr-Latn-RS"/>
        </w:rPr>
        <w:t xml:space="preserve">Po isteku perioda iz stava </w:t>
      </w:r>
      <w:r w:rsidR="003614AE">
        <w:rPr>
          <w:sz w:val="24"/>
          <w:szCs w:val="24"/>
          <w:lang w:val="sr-Latn-RS"/>
        </w:rPr>
        <w:t>2</w:t>
      </w:r>
      <w:r>
        <w:rPr>
          <w:sz w:val="24"/>
          <w:szCs w:val="24"/>
          <w:lang w:val="sr-Latn-RS"/>
        </w:rPr>
        <w:t xml:space="preserve"> ovog člana, </w:t>
      </w:r>
      <w:r w:rsidR="00804E01">
        <w:rPr>
          <w:sz w:val="24"/>
          <w:szCs w:val="24"/>
          <w:lang w:val="sr-Latn-RS"/>
        </w:rPr>
        <w:t xml:space="preserve">vršilac dužnosti ne može nastaviti da obavlja tu dužnost, </w:t>
      </w:r>
      <w:r w:rsidR="004E35D5">
        <w:rPr>
          <w:sz w:val="24"/>
          <w:szCs w:val="24"/>
          <w:lang w:val="sr-Latn-RS"/>
        </w:rPr>
        <w:t>niti se može postaviti novi vršilac dužnosti</w:t>
      </w:r>
      <w:r>
        <w:rPr>
          <w:sz w:val="24"/>
          <w:szCs w:val="24"/>
          <w:lang w:val="sr-Latn-RS"/>
        </w:rPr>
        <w:t>.</w:t>
      </w:r>
    </w:p>
    <w:p w:rsidR="00CC206D" w:rsidRPr="00C40114" w:rsidRDefault="00770CD6" w:rsidP="00C40114">
      <w:pPr>
        <w:pStyle w:val="T30X"/>
        <w:spacing w:before="120" w:after="0"/>
        <w:ind w:firstLine="0"/>
        <w:rPr>
          <w:sz w:val="24"/>
          <w:szCs w:val="24"/>
          <w:lang w:val="sr-Latn-RS"/>
        </w:rPr>
      </w:pPr>
      <w:r>
        <w:rPr>
          <w:sz w:val="24"/>
          <w:szCs w:val="24"/>
          <w:lang w:val="sr-Latn-RS"/>
        </w:rPr>
        <w:t xml:space="preserve">Ukoliko društvo u </w:t>
      </w:r>
      <w:r w:rsidR="005031B9">
        <w:rPr>
          <w:sz w:val="24"/>
          <w:szCs w:val="24"/>
          <w:lang w:val="sr-Latn-RS"/>
        </w:rPr>
        <w:t>državnoj svojini</w:t>
      </w:r>
      <w:r>
        <w:rPr>
          <w:sz w:val="24"/>
          <w:szCs w:val="24"/>
          <w:lang w:val="sr-Latn-RS"/>
        </w:rPr>
        <w:t xml:space="preserve"> ne postupi u skladu sa stavom 3 ovog člana, svim članovima nadzornog odbora, odnosno neizvršnim direktorima u odboru direktora prestaje mandat</w:t>
      </w:r>
      <w:r w:rsidR="003614AE">
        <w:rPr>
          <w:sz w:val="24"/>
          <w:szCs w:val="24"/>
          <w:lang w:val="sr-Latn-RS"/>
        </w:rPr>
        <w:t xml:space="preserve"> danom isteka roka iz stava 2 ovog člana</w:t>
      </w:r>
      <w:r>
        <w:rPr>
          <w:sz w:val="24"/>
          <w:szCs w:val="24"/>
          <w:lang w:val="sr-Latn-RS"/>
        </w:rPr>
        <w:t>.</w:t>
      </w:r>
      <w:r w:rsidR="00677AB3">
        <w:rPr>
          <w:sz w:val="24"/>
          <w:szCs w:val="24"/>
          <w:lang w:val="sr-Latn-RS"/>
        </w:rPr>
        <w:t xml:space="preserve"> </w:t>
      </w:r>
      <w:r w:rsidR="00171740">
        <w:rPr>
          <w:sz w:val="24"/>
          <w:szCs w:val="24"/>
          <w:lang w:val="sr-Latn-RS"/>
        </w:rPr>
        <w:t xml:space="preserve"> </w:t>
      </w:r>
    </w:p>
    <w:p w:rsidR="00EE51D0" w:rsidRDefault="00EE51D0" w:rsidP="00A75774">
      <w:pPr>
        <w:pStyle w:val="N01X"/>
        <w:spacing w:before="0" w:after="0"/>
        <w:rPr>
          <w:lang w:val="sr-Latn-RS"/>
        </w:rPr>
      </w:pPr>
    </w:p>
    <w:p w:rsidR="002C6E24" w:rsidRDefault="002C6E24" w:rsidP="00A75774">
      <w:pPr>
        <w:pStyle w:val="N01X"/>
        <w:spacing w:before="0" w:after="0"/>
        <w:rPr>
          <w:lang w:val="sr-Latn-RS"/>
        </w:rPr>
      </w:pPr>
    </w:p>
    <w:p w:rsidR="002C6E24" w:rsidRDefault="002C6E24" w:rsidP="00A75774">
      <w:pPr>
        <w:pStyle w:val="N01X"/>
        <w:spacing w:before="0" w:after="0"/>
        <w:rPr>
          <w:lang w:val="sr-Latn-RS"/>
        </w:rPr>
      </w:pPr>
    </w:p>
    <w:p w:rsidR="002C6E24" w:rsidRDefault="002C6E24" w:rsidP="00A75774">
      <w:pPr>
        <w:pStyle w:val="N01X"/>
        <w:spacing w:before="0" w:after="0"/>
        <w:rPr>
          <w:lang w:val="sr-Latn-RS"/>
        </w:rPr>
      </w:pPr>
    </w:p>
    <w:p w:rsidR="00A75774" w:rsidRDefault="00A75774" w:rsidP="00A75774">
      <w:pPr>
        <w:pStyle w:val="N01X"/>
        <w:spacing w:before="0" w:after="0"/>
        <w:rPr>
          <w:lang w:val="sr-Latn-RS"/>
        </w:rPr>
      </w:pPr>
      <w:r>
        <w:rPr>
          <w:lang w:val="sr-Latn-RS"/>
        </w:rPr>
        <w:lastRenderedPageBreak/>
        <w:t>Mandat članova organa upravljanja, odnosno upravnog odbora</w:t>
      </w:r>
    </w:p>
    <w:p w:rsidR="00A75774" w:rsidRDefault="00A75774" w:rsidP="00C40114">
      <w:pPr>
        <w:pStyle w:val="Heading5"/>
        <w:spacing w:before="120" w:after="120"/>
        <w:rPr>
          <w:lang w:val="sr-Latn-RS"/>
        </w:rPr>
      </w:pPr>
      <w:r>
        <w:rPr>
          <w:lang w:val="sr-Latn-RS"/>
        </w:rPr>
        <w:t xml:space="preserve">Član </w:t>
      </w:r>
      <w:r w:rsidR="00963D3F">
        <w:rPr>
          <w:lang w:val="sr-Latn-RS"/>
        </w:rPr>
        <w:t>5</w:t>
      </w:r>
      <w:r w:rsidR="0060408C">
        <w:rPr>
          <w:lang w:val="sr-Latn-RS"/>
        </w:rPr>
        <w:t>4</w:t>
      </w:r>
    </w:p>
    <w:p w:rsidR="00853A18" w:rsidRDefault="00A75774" w:rsidP="00A75774">
      <w:pPr>
        <w:pStyle w:val="T30X"/>
        <w:spacing w:before="120" w:after="0"/>
        <w:ind w:firstLine="0"/>
        <w:rPr>
          <w:sz w:val="24"/>
          <w:szCs w:val="24"/>
          <w:lang w:val="sr-Latn-RS"/>
        </w:rPr>
      </w:pPr>
      <w:bookmarkStart w:id="5" w:name="_Hlk185109376"/>
      <w:r w:rsidRPr="00A75774">
        <w:rPr>
          <w:sz w:val="24"/>
          <w:szCs w:val="24"/>
          <w:lang w:val="sr-Latn-RS"/>
        </w:rPr>
        <w:t>Članovi organa uprav</w:t>
      </w:r>
      <w:r>
        <w:rPr>
          <w:sz w:val="24"/>
          <w:szCs w:val="24"/>
          <w:lang w:val="sr-Latn-RS"/>
        </w:rPr>
        <w:t xml:space="preserve">ljanja društva u </w:t>
      </w:r>
      <w:r w:rsidR="00853A18">
        <w:rPr>
          <w:sz w:val="24"/>
          <w:szCs w:val="24"/>
          <w:lang w:val="sr-Latn-RS"/>
        </w:rPr>
        <w:t>državnoj svojini</w:t>
      </w:r>
      <w:r>
        <w:rPr>
          <w:sz w:val="24"/>
          <w:szCs w:val="24"/>
          <w:lang w:val="sr-Latn-RS"/>
        </w:rPr>
        <w:t xml:space="preserve"> </w:t>
      </w:r>
      <w:r w:rsidRPr="00A75774">
        <w:rPr>
          <w:sz w:val="24"/>
          <w:szCs w:val="24"/>
          <w:lang w:val="sr-Latn-RS"/>
        </w:rPr>
        <w:t>imenuju se na period</w:t>
      </w:r>
      <w:r>
        <w:rPr>
          <w:sz w:val="24"/>
          <w:szCs w:val="24"/>
          <w:lang w:val="sr-Latn-RS"/>
        </w:rPr>
        <w:t xml:space="preserve"> </w:t>
      </w:r>
      <w:r w:rsidRPr="00A75774">
        <w:rPr>
          <w:sz w:val="24"/>
          <w:szCs w:val="24"/>
          <w:lang w:val="sr-Latn-RS"/>
        </w:rPr>
        <w:t>od četiri godine od dana imenovanja (mandat)</w:t>
      </w:r>
      <w:r>
        <w:rPr>
          <w:sz w:val="24"/>
          <w:szCs w:val="24"/>
          <w:lang w:val="sr-Latn-RS"/>
        </w:rPr>
        <w:t xml:space="preserve"> i mogu biti im</w:t>
      </w:r>
      <w:r w:rsidR="00933C38">
        <w:rPr>
          <w:sz w:val="24"/>
          <w:szCs w:val="24"/>
          <w:lang w:val="sr-Latn-RS"/>
        </w:rPr>
        <w:t>en</w:t>
      </w:r>
      <w:r>
        <w:rPr>
          <w:sz w:val="24"/>
          <w:szCs w:val="24"/>
          <w:lang w:val="sr-Latn-RS"/>
        </w:rPr>
        <w:t xml:space="preserve">ovani najviše </w:t>
      </w:r>
      <w:r w:rsidR="00933C38">
        <w:rPr>
          <w:sz w:val="24"/>
          <w:szCs w:val="24"/>
          <w:lang w:val="sr-Latn-RS"/>
        </w:rPr>
        <w:t>u tri mandata</w:t>
      </w:r>
      <w:r w:rsidR="00853A18">
        <w:rPr>
          <w:sz w:val="24"/>
          <w:szCs w:val="24"/>
          <w:lang w:val="sr-Latn-RS"/>
        </w:rPr>
        <w:t>.</w:t>
      </w:r>
    </w:p>
    <w:p w:rsidR="00A75774" w:rsidRDefault="00853A18" w:rsidP="00A75774">
      <w:pPr>
        <w:pStyle w:val="T30X"/>
        <w:spacing w:before="120" w:after="0"/>
        <w:ind w:firstLine="0"/>
        <w:rPr>
          <w:sz w:val="24"/>
          <w:szCs w:val="24"/>
          <w:lang w:val="sr-Latn-RS"/>
        </w:rPr>
      </w:pPr>
      <w:r>
        <w:rPr>
          <w:sz w:val="24"/>
          <w:szCs w:val="24"/>
          <w:lang w:val="sr-Latn-RS"/>
        </w:rPr>
        <w:t xml:space="preserve">Ponovno imenovanje istog lica na novi mandat u smislu stava 1 ovog člana moguće je samo ako </w:t>
      </w:r>
      <w:r w:rsidR="00A75774">
        <w:rPr>
          <w:sz w:val="24"/>
          <w:szCs w:val="24"/>
          <w:lang w:val="sr-Latn-RS"/>
        </w:rPr>
        <w:t xml:space="preserve"> je društvo ispunilo pokazatelje učinka postavljene pismom o očekivanjima za </w:t>
      </w:r>
      <w:r>
        <w:rPr>
          <w:sz w:val="24"/>
          <w:szCs w:val="24"/>
          <w:lang w:val="sr-Latn-RS"/>
        </w:rPr>
        <w:t>posl</w:t>
      </w:r>
      <w:r w:rsidR="00C40114">
        <w:rPr>
          <w:sz w:val="24"/>
          <w:szCs w:val="24"/>
          <w:lang w:val="sr-Latn-RS"/>
        </w:rPr>
        <w:t>j</w:t>
      </w:r>
      <w:r>
        <w:rPr>
          <w:sz w:val="24"/>
          <w:szCs w:val="24"/>
          <w:lang w:val="sr-Latn-RS"/>
        </w:rPr>
        <w:t>ednje dv</w:t>
      </w:r>
      <w:r w:rsidR="00C40114">
        <w:rPr>
          <w:sz w:val="24"/>
          <w:szCs w:val="24"/>
          <w:lang w:val="sr-Latn-RS"/>
        </w:rPr>
        <w:t>ij</w:t>
      </w:r>
      <w:r>
        <w:rPr>
          <w:sz w:val="24"/>
          <w:szCs w:val="24"/>
          <w:lang w:val="sr-Latn-RS"/>
        </w:rPr>
        <w:t>e</w:t>
      </w:r>
      <w:r w:rsidR="00A75774">
        <w:rPr>
          <w:sz w:val="24"/>
          <w:szCs w:val="24"/>
          <w:lang w:val="sr-Latn-RS"/>
        </w:rPr>
        <w:t xml:space="preserve"> godin</w:t>
      </w:r>
      <w:r>
        <w:rPr>
          <w:sz w:val="24"/>
          <w:szCs w:val="24"/>
          <w:lang w:val="sr-Latn-RS"/>
        </w:rPr>
        <w:t>e</w:t>
      </w:r>
      <w:r w:rsidR="00A75774">
        <w:rPr>
          <w:sz w:val="24"/>
          <w:szCs w:val="24"/>
          <w:lang w:val="sr-Latn-RS"/>
        </w:rPr>
        <w:t xml:space="preserve"> trajanja </w:t>
      </w:r>
      <w:r>
        <w:rPr>
          <w:sz w:val="24"/>
          <w:szCs w:val="24"/>
          <w:lang w:val="sr-Latn-RS"/>
        </w:rPr>
        <w:t>prethodnog</w:t>
      </w:r>
      <w:r w:rsidR="00A75774">
        <w:rPr>
          <w:sz w:val="24"/>
          <w:szCs w:val="24"/>
          <w:lang w:val="sr-Latn-RS"/>
        </w:rPr>
        <w:t xml:space="preserve"> mandata</w:t>
      </w:r>
      <w:r>
        <w:rPr>
          <w:sz w:val="24"/>
          <w:szCs w:val="24"/>
          <w:lang w:val="sr-Latn-RS"/>
        </w:rPr>
        <w:t xml:space="preserve"> tog lica</w:t>
      </w:r>
      <w:r w:rsidR="00A75774">
        <w:rPr>
          <w:sz w:val="24"/>
          <w:szCs w:val="24"/>
          <w:lang w:val="sr-Latn-RS"/>
        </w:rPr>
        <w:t>.</w:t>
      </w:r>
    </w:p>
    <w:bookmarkEnd w:id="5"/>
    <w:p w:rsidR="004F6F09" w:rsidRDefault="004F6F09" w:rsidP="00A75774">
      <w:pPr>
        <w:pStyle w:val="T30X"/>
        <w:spacing w:before="120" w:after="0"/>
        <w:ind w:firstLine="0"/>
        <w:rPr>
          <w:sz w:val="24"/>
          <w:szCs w:val="24"/>
          <w:lang w:val="sr-Latn-RS"/>
        </w:rPr>
      </w:pPr>
    </w:p>
    <w:p w:rsidR="004F6F09" w:rsidRDefault="004F6F09" w:rsidP="004F6F09">
      <w:pPr>
        <w:pStyle w:val="N01X"/>
        <w:spacing w:before="0" w:after="0"/>
        <w:rPr>
          <w:lang w:val="sr-Latn-RS"/>
        </w:rPr>
      </w:pPr>
      <w:r>
        <w:rPr>
          <w:lang w:val="sr-Latn-RS"/>
        </w:rPr>
        <w:t>Razr</w:t>
      </w:r>
      <w:r w:rsidR="00960D9F">
        <w:rPr>
          <w:lang w:val="sr-Latn-RS"/>
        </w:rPr>
        <w:t>j</w:t>
      </w:r>
      <w:r>
        <w:rPr>
          <w:lang w:val="sr-Latn-RS"/>
        </w:rPr>
        <w:t>ešenje članova organa upravljanja, odnosno upravnog odbora</w:t>
      </w:r>
    </w:p>
    <w:p w:rsidR="004F6F09" w:rsidRDefault="004F6F09" w:rsidP="00C40114">
      <w:pPr>
        <w:pStyle w:val="Heading5"/>
        <w:spacing w:before="120" w:after="120"/>
        <w:rPr>
          <w:lang w:val="sr-Latn-RS"/>
        </w:rPr>
      </w:pPr>
      <w:r>
        <w:rPr>
          <w:lang w:val="sr-Latn-RS"/>
        </w:rPr>
        <w:t xml:space="preserve">Član </w:t>
      </w:r>
      <w:r w:rsidR="00963D3F">
        <w:rPr>
          <w:lang w:val="sr-Latn-RS"/>
        </w:rPr>
        <w:t>5</w:t>
      </w:r>
      <w:r w:rsidR="0060408C">
        <w:rPr>
          <w:lang w:val="sr-Latn-RS"/>
        </w:rPr>
        <w:t>5</w:t>
      </w:r>
    </w:p>
    <w:p w:rsidR="00810D5C" w:rsidRDefault="004F6F09" w:rsidP="004F6F09">
      <w:pPr>
        <w:pStyle w:val="T30X"/>
        <w:spacing w:before="120" w:after="0"/>
        <w:ind w:firstLine="0"/>
        <w:rPr>
          <w:sz w:val="24"/>
          <w:szCs w:val="24"/>
          <w:lang w:val="sr-Latn-RS"/>
        </w:rPr>
      </w:pPr>
      <w:r w:rsidRPr="00A75774">
        <w:rPr>
          <w:sz w:val="24"/>
          <w:szCs w:val="24"/>
          <w:lang w:val="sr-Latn-RS"/>
        </w:rPr>
        <w:t>Članovi organa uprav</w:t>
      </w:r>
      <w:r>
        <w:rPr>
          <w:sz w:val="24"/>
          <w:szCs w:val="24"/>
          <w:lang w:val="sr-Latn-RS"/>
        </w:rPr>
        <w:t xml:space="preserve">ljanja društva u </w:t>
      </w:r>
      <w:r w:rsidR="005E0815">
        <w:rPr>
          <w:sz w:val="24"/>
          <w:szCs w:val="24"/>
          <w:lang w:val="sr-Latn-RS"/>
        </w:rPr>
        <w:t>državnoj svojini</w:t>
      </w:r>
      <w:r>
        <w:rPr>
          <w:sz w:val="24"/>
          <w:szCs w:val="24"/>
          <w:lang w:val="sr-Latn-RS"/>
        </w:rPr>
        <w:t xml:space="preserve"> razr</w:t>
      </w:r>
      <w:r w:rsidR="00960D9F">
        <w:rPr>
          <w:sz w:val="24"/>
          <w:szCs w:val="24"/>
          <w:lang w:val="sr-Latn-RS"/>
        </w:rPr>
        <w:t>j</w:t>
      </w:r>
      <w:r>
        <w:rPr>
          <w:sz w:val="24"/>
          <w:szCs w:val="24"/>
          <w:lang w:val="sr-Latn-RS"/>
        </w:rPr>
        <w:t>ešavaju se pr</w:t>
      </w:r>
      <w:r w:rsidR="00F72236">
        <w:rPr>
          <w:sz w:val="24"/>
          <w:szCs w:val="24"/>
          <w:lang w:val="sr-Latn-RS"/>
        </w:rPr>
        <w:t>ij</w:t>
      </w:r>
      <w:r>
        <w:rPr>
          <w:sz w:val="24"/>
          <w:szCs w:val="24"/>
          <w:lang w:val="sr-Latn-RS"/>
        </w:rPr>
        <w:t>e isteka mandata ako</w:t>
      </w:r>
      <w:r w:rsidR="00810D5C">
        <w:rPr>
          <w:sz w:val="24"/>
          <w:szCs w:val="24"/>
          <w:lang w:val="sr-Latn-RS"/>
        </w:rPr>
        <w:t>:</w:t>
      </w:r>
    </w:p>
    <w:p w:rsidR="00C40114" w:rsidRDefault="004F6F09" w:rsidP="008736D2">
      <w:pPr>
        <w:pStyle w:val="T30X"/>
        <w:numPr>
          <w:ilvl w:val="0"/>
          <w:numId w:val="11"/>
        </w:numPr>
        <w:spacing w:before="120" w:after="0"/>
        <w:rPr>
          <w:sz w:val="24"/>
          <w:szCs w:val="24"/>
          <w:lang w:val="sr-Latn-RS"/>
        </w:rPr>
      </w:pPr>
      <w:r>
        <w:rPr>
          <w:sz w:val="24"/>
          <w:szCs w:val="24"/>
          <w:lang w:val="sr-Latn-RS"/>
        </w:rPr>
        <w:t>dvije godine za redom ne ispune pokazatelje učinka postavljene u skladu sa ovim zakonom, ili</w:t>
      </w:r>
    </w:p>
    <w:p w:rsidR="00810D5C" w:rsidRPr="00D803B0" w:rsidRDefault="004F6F09" w:rsidP="008736D2">
      <w:pPr>
        <w:pStyle w:val="T30X"/>
        <w:numPr>
          <w:ilvl w:val="0"/>
          <w:numId w:val="11"/>
        </w:numPr>
        <w:spacing w:before="120" w:after="0"/>
        <w:rPr>
          <w:sz w:val="24"/>
          <w:szCs w:val="24"/>
          <w:lang w:val="sr-Latn-RS"/>
        </w:rPr>
      </w:pPr>
      <w:r>
        <w:rPr>
          <w:sz w:val="24"/>
          <w:szCs w:val="24"/>
          <w:lang w:val="sr-Latn-RS"/>
        </w:rPr>
        <w:t>Ministarstvo</w:t>
      </w:r>
      <w:r w:rsidR="00810D5C">
        <w:rPr>
          <w:sz w:val="24"/>
          <w:szCs w:val="24"/>
          <w:lang w:val="sr-Latn-RS"/>
        </w:rPr>
        <w:t>, na osnovu izv</w:t>
      </w:r>
      <w:r w:rsidR="00960D9F">
        <w:rPr>
          <w:sz w:val="24"/>
          <w:szCs w:val="24"/>
          <w:lang w:val="sr-Latn-RS"/>
        </w:rPr>
        <w:t>j</w:t>
      </w:r>
      <w:r w:rsidR="00810D5C">
        <w:rPr>
          <w:sz w:val="24"/>
          <w:szCs w:val="24"/>
          <w:lang w:val="sr-Latn-RS"/>
        </w:rPr>
        <w:t xml:space="preserve">eštaja </w:t>
      </w:r>
      <w:r w:rsidR="005E0815">
        <w:rPr>
          <w:sz w:val="24"/>
          <w:szCs w:val="24"/>
          <w:lang w:val="sr-Latn-RS"/>
        </w:rPr>
        <w:t xml:space="preserve">etičke </w:t>
      </w:r>
      <w:r w:rsidR="00810D5C">
        <w:rPr>
          <w:sz w:val="24"/>
          <w:szCs w:val="24"/>
          <w:lang w:val="sr-Latn-RS"/>
        </w:rPr>
        <w:t>komisije,</w:t>
      </w:r>
      <w:r>
        <w:rPr>
          <w:sz w:val="24"/>
          <w:szCs w:val="24"/>
          <w:lang w:val="sr-Latn-RS"/>
        </w:rPr>
        <w:t xml:space="preserve"> </w:t>
      </w:r>
      <w:r w:rsidRPr="00D803B0">
        <w:rPr>
          <w:sz w:val="24"/>
          <w:szCs w:val="24"/>
          <w:lang w:val="sr-Latn-RS"/>
        </w:rPr>
        <w:t xml:space="preserve">utvrdi da su </w:t>
      </w:r>
      <w:r w:rsidR="00D611D9" w:rsidRPr="00D803B0">
        <w:rPr>
          <w:sz w:val="24"/>
          <w:szCs w:val="24"/>
          <w:lang w:val="sr-Latn-RS"/>
        </w:rPr>
        <w:t xml:space="preserve">u vršenju dužnosti </w:t>
      </w:r>
      <w:r w:rsidRPr="00D803B0">
        <w:rPr>
          <w:sz w:val="24"/>
          <w:szCs w:val="24"/>
          <w:lang w:val="sr-Latn-RS"/>
        </w:rPr>
        <w:t>prekršili etički kodeks</w:t>
      </w:r>
      <w:r w:rsidR="00810D5C" w:rsidRPr="00D803B0">
        <w:rPr>
          <w:sz w:val="24"/>
          <w:szCs w:val="24"/>
          <w:lang w:val="sr-Latn-RS"/>
        </w:rPr>
        <w:t>;</w:t>
      </w:r>
      <w:r w:rsidR="005E0815" w:rsidRPr="00D803B0">
        <w:rPr>
          <w:sz w:val="24"/>
          <w:szCs w:val="24"/>
          <w:lang w:val="sr-Latn-RS"/>
        </w:rPr>
        <w:t xml:space="preserve"> ili</w:t>
      </w:r>
    </w:p>
    <w:p w:rsidR="00196749" w:rsidRDefault="00196749" w:rsidP="008736D2">
      <w:pPr>
        <w:pStyle w:val="T30X"/>
        <w:numPr>
          <w:ilvl w:val="0"/>
          <w:numId w:val="11"/>
        </w:numPr>
        <w:spacing w:before="120" w:after="0"/>
        <w:rPr>
          <w:sz w:val="24"/>
          <w:szCs w:val="24"/>
          <w:lang w:val="sr-Latn-RS"/>
        </w:rPr>
      </w:pPr>
      <w:r w:rsidRPr="00D803B0">
        <w:rPr>
          <w:sz w:val="24"/>
          <w:szCs w:val="24"/>
          <w:lang w:val="sr-Latn-RS"/>
        </w:rPr>
        <w:t xml:space="preserve">se u godišnjem ili vanrednom izvještaju unutrašnje revizije društva utvrdi da je taj član u vršenju dužnosti prekršio akt društva ili zakon, odnosno podzakonski akt, ili </w:t>
      </w:r>
      <w:r w:rsidR="00DD4655" w:rsidRPr="00D803B0">
        <w:rPr>
          <w:sz w:val="24"/>
          <w:szCs w:val="24"/>
          <w:lang w:val="sr-Latn-RS"/>
        </w:rPr>
        <w:t>da</w:t>
      </w:r>
      <w:r w:rsidRPr="00D803B0">
        <w:rPr>
          <w:sz w:val="24"/>
          <w:szCs w:val="24"/>
          <w:lang w:val="sr-Latn-RS"/>
        </w:rPr>
        <w:t xml:space="preserve"> </w:t>
      </w:r>
      <w:r w:rsidR="00DD4655" w:rsidRPr="00D803B0">
        <w:rPr>
          <w:sz w:val="24"/>
          <w:szCs w:val="24"/>
          <w:lang w:val="sr-Latn-RS"/>
        </w:rPr>
        <w:t xml:space="preserve">su njegove </w:t>
      </w:r>
      <w:r w:rsidRPr="00D803B0">
        <w:rPr>
          <w:sz w:val="24"/>
          <w:szCs w:val="24"/>
          <w:lang w:val="sr-Latn-RS"/>
        </w:rPr>
        <w:t>radnj</w:t>
      </w:r>
      <w:r w:rsidR="00DD4655" w:rsidRPr="00D803B0">
        <w:rPr>
          <w:sz w:val="24"/>
          <w:szCs w:val="24"/>
          <w:lang w:val="sr-Latn-RS"/>
        </w:rPr>
        <w:t>e</w:t>
      </w:r>
      <w:r w:rsidRPr="00D803B0">
        <w:rPr>
          <w:sz w:val="24"/>
          <w:szCs w:val="24"/>
          <w:lang w:val="sr-Latn-RS"/>
        </w:rPr>
        <w:t>, odnosno propuštanj</w:t>
      </w:r>
      <w:r w:rsidR="00DD4655" w:rsidRPr="00D803B0">
        <w:rPr>
          <w:sz w:val="24"/>
          <w:szCs w:val="24"/>
          <w:lang w:val="sr-Latn-RS"/>
        </w:rPr>
        <w:t>a</w:t>
      </w:r>
      <w:r w:rsidRPr="00D803B0">
        <w:rPr>
          <w:sz w:val="24"/>
          <w:szCs w:val="24"/>
          <w:lang w:val="sr-Latn-RS"/>
        </w:rPr>
        <w:t xml:space="preserve"> suprotno obavezi dužne pažnje u smislu zakona kojim se uređuju privredna društva </w:t>
      </w:r>
      <w:r w:rsidR="00DD4655" w:rsidRPr="00D803B0">
        <w:rPr>
          <w:sz w:val="24"/>
          <w:szCs w:val="24"/>
          <w:lang w:val="sr-Latn-RS"/>
        </w:rPr>
        <w:t>negativno uticale na finansijsku poziciju društva, ili na njegove operativne kapacitete, ili na njegovu reputaciju u javnosti</w:t>
      </w:r>
      <w:r w:rsidRPr="00D803B0">
        <w:rPr>
          <w:sz w:val="24"/>
          <w:szCs w:val="24"/>
          <w:lang w:val="sr-Latn-RS"/>
        </w:rPr>
        <w:t>; ili</w:t>
      </w:r>
    </w:p>
    <w:p w:rsidR="004F6F09" w:rsidRDefault="00810D5C" w:rsidP="008736D2">
      <w:pPr>
        <w:pStyle w:val="T30X"/>
        <w:numPr>
          <w:ilvl w:val="0"/>
          <w:numId w:val="11"/>
        </w:numPr>
        <w:spacing w:before="120" w:after="0"/>
        <w:rPr>
          <w:sz w:val="24"/>
          <w:szCs w:val="24"/>
          <w:lang w:val="sr-Latn-RS"/>
        </w:rPr>
      </w:pPr>
      <w:r>
        <w:rPr>
          <w:sz w:val="24"/>
          <w:szCs w:val="24"/>
          <w:lang w:val="sr-Latn-RS"/>
        </w:rPr>
        <w:t>protiv tog člana bude podignuta optužnica za krivično d</w:t>
      </w:r>
      <w:r w:rsidR="00960D9F">
        <w:rPr>
          <w:sz w:val="24"/>
          <w:szCs w:val="24"/>
          <w:lang w:val="sr-Latn-RS"/>
        </w:rPr>
        <w:t>j</w:t>
      </w:r>
      <w:r>
        <w:rPr>
          <w:sz w:val="24"/>
          <w:szCs w:val="24"/>
          <w:lang w:val="sr-Latn-RS"/>
        </w:rPr>
        <w:t>elo</w:t>
      </w:r>
      <w:r w:rsidR="00EE51D0">
        <w:rPr>
          <w:sz w:val="24"/>
          <w:szCs w:val="24"/>
          <w:lang w:val="sr-Latn-RS"/>
        </w:rPr>
        <w:t xml:space="preserve"> za koje je zaprijećena kazna zatvora u trajanju dužem od 6 mjeseci.</w:t>
      </w:r>
    </w:p>
    <w:p w:rsidR="00DD4655" w:rsidRPr="00D803B0" w:rsidRDefault="00DD4655" w:rsidP="004F6F09">
      <w:pPr>
        <w:pStyle w:val="T30X"/>
        <w:spacing w:before="120" w:after="0"/>
        <w:ind w:firstLine="0"/>
        <w:rPr>
          <w:sz w:val="24"/>
          <w:szCs w:val="24"/>
          <w:lang w:val="sr-Latn-RS"/>
        </w:rPr>
      </w:pPr>
      <w:r w:rsidRPr="00D803B0">
        <w:rPr>
          <w:sz w:val="24"/>
          <w:szCs w:val="24"/>
          <w:lang w:val="sr-Latn-RS"/>
        </w:rPr>
        <w:t>Izještaj etičke komisije iz stava 1 tačka 2 ovog člana, kao i izvještaj unutrašnje revizije iz stava 1 tačka 3</w:t>
      </w:r>
      <w:r w:rsidR="00C40114">
        <w:rPr>
          <w:sz w:val="24"/>
          <w:szCs w:val="24"/>
          <w:lang w:val="sr-Latn-RS"/>
        </w:rPr>
        <w:t xml:space="preserve"> </w:t>
      </w:r>
      <w:r w:rsidRPr="00D803B0">
        <w:rPr>
          <w:sz w:val="24"/>
          <w:szCs w:val="24"/>
          <w:lang w:val="sr-Latn-RS"/>
        </w:rPr>
        <w:t>ovog člana mora biti detaljno obrazložen, nalazi dokumentovani, a zaključak o kršenju etičkog kodeksa, odnosno akta društva ili zakona ili podzakonskog akta don</w:t>
      </w:r>
      <w:r w:rsidR="00C40114">
        <w:rPr>
          <w:sz w:val="24"/>
          <w:szCs w:val="24"/>
          <w:lang w:val="sr-Latn-RS"/>
        </w:rPr>
        <w:t>ij</w:t>
      </w:r>
      <w:r w:rsidRPr="00D803B0">
        <w:rPr>
          <w:sz w:val="24"/>
          <w:szCs w:val="24"/>
          <w:lang w:val="sr-Latn-RS"/>
        </w:rPr>
        <w:t xml:space="preserve">et nakon što je članu organa upravljanja omogućeno da se o tome slobodno izjasni.  </w:t>
      </w:r>
    </w:p>
    <w:p w:rsidR="00CF07A7" w:rsidRPr="00D803B0" w:rsidRDefault="00C74891" w:rsidP="004F6F09">
      <w:pPr>
        <w:pStyle w:val="T30X"/>
        <w:spacing w:before="120" w:after="0"/>
        <w:ind w:firstLine="0"/>
        <w:rPr>
          <w:sz w:val="24"/>
          <w:szCs w:val="24"/>
          <w:lang w:val="sr-Latn-RS"/>
        </w:rPr>
      </w:pPr>
      <w:r w:rsidRPr="00D803B0">
        <w:rPr>
          <w:sz w:val="24"/>
          <w:szCs w:val="24"/>
          <w:lang w:val="sr-Latn-RS"/>
        </w:rPr>
        <w:t xml:space="preserve">Ministarstvo </w:t>
      </w:r>
      <w:r w:rsidR="006334CA" w:rsidRPr="00D803B0">
        <w:rPr>
          <w:sz w:val="24"/>
          <w:szCs w:val="24"/>
          <w:lang w:val="sr-Latn-RS"/>
        </w:rPr>
        <w:t>će obav</w:t>
      </w:r>
      <w:r w:rsidR="00C40114">
        <w:rPr>
          <w:sz w:val="24"/>
          <w:szCs w:val="24"/>
          <w:lang w:val="sr-Latn-RS"/>
        </w:rPr>
        <w:t>ij</w:t>
      </w:r>
      <w:r w:rsidR="006334CA" w:rsidRPr="00D803B0">
        <w:rPr>
          <w:sz w:val="24"/>
          <w:szCs w:val="24"/>
          <w:lang w:val="sr-Latn-RS"/>
        </w:rPr>
        <w:t>estiti resorno ministarstvo, odnosno Fond</w:t>
      </w:r>
      <w:r w:rsidR="00CF07A7" w:rsidRPr="00D803B0">
        <w:rPr>
          <w:sz w:val="24"/>
          <w:szCs w:val="24"/>
          <w:lang w:val="sr-Latn-RS"/>
        </w:rPr>
        <w:t>, kao i odbor direktora, odnosno nadzorni odbor društva u državnoj svojini</w:t>
      </w:r>
      <w:r w:rsidR="006334CA" w:rsidRPr="00D803B0">
        <w:rPr>
          <w:sz w:val="24"/>
          <w:szCs w:val="24"/>
          <w:lang w:val="sr-Latn-RS"/>
        </w:rPr>
        <w:t xml:space="preserve"> u slučaju da je ispunjen bilo ko</w:t>
      </w:r>
      <w:r w:rsidR="00CF07A7" w:rsidRPr="00D803B0">
        <w:rPr>
          <w:sz w:val="24"/>
          <w:szCs w:val="24"/>
          <w:lang w:val="sr-Latn-RS"/>
        </w:rPr>
        <w:t>j</w:t>
      </w:r>
      <w:r w:rsidR="006334CA" w:rsidRPr="00D803B0">
        <w:rPr>
          <w:sz w:val="24"/>
          <w:szCs w:val="24"/>
          <w:lang w:val="sr-Latn-RS"/>
        </w:rPr>
        <w:t>i od uslova iz stava 1 ovog člana</w:t>
      </w:r>
      <w:r w:rsidR="00CF07A7" w:rsidRPr="00D803B0">
        <w:rPr>
          <w:sz w:val="24"/>
          <w:szCs w:val="24"/>
          <w:lang w:val="sr-Latn-RS"/>
        </w:rPr>
        <w:t>.</w:t>
      </w:r>
    </w:p>
    <w:p w:rsidR="00CF07A7" w:rsidRPr="00D803B0" w:rsidRDefault="00CF07A7" w:rsidP="004F6F09">
      <w:pPr>
        <w:pStyle w:val="T30X"/>
        <w:spacing w:before="120" w:after="0"/>
        <w:ind w:firstLine="0"/>
        <w:rPr>
          <w:sz w:val="24"/>
          <w:szCs w:val="24"/>
          <w:lang w:val="sr-Latn-RS"/>
        </w:rPr>
      </w:pPr>
      <w:r w:rsidRPr="00D803B0">
        <w:rPr>
          <w:sz w:val="24"/>
          <w:szCs w:val="24"/>
          <w:lang w:val="sr-Latn-RS"/>
        </w:rPr>
        <w:t xml:space="preserve">U slučaju razrješenja </w:t>
      </w:r>
      <w:r w:rsidR="007256B6" w:rsidRPr="00D803B0">
        <w:rPr>
          <w:sz w:val="24"/>
          <w:szCs w:val="24"/>
          <w:lang w:val="sr-Latn-RS"/>
        </w:rPr>
        <w:t xml:space="preserve">direktora ili </w:t>
      </w:r>
      <w:r w:rsidRPr="00D803B0">
        <w:rPr>
          <w:sz w:val="24"/>
          <w:szCs w:val="24"/>
          <w:lang w:val="sr-Latn-RS"/>
        </w:rPr>
        <w:t xml:space="preserve">člana odbora direktora, odnosno člana nadzornog odbora društva u državnoj svojini, </w:t>
      </w:r>
      <w:r w:rsidR="006334CA" w:rsidRPr="00D803B0">
        <w:rPr>
          <w:sz w:val="24"/>
          <w:szCs w:val="24"/>
          <w:lang w:val="sr-Latn-RS"/>
        </w:rPr>
        <w:t>resorno ministarstvo, odnosno Fond je dužan da obezb</w:t>
      </w:r>
      <w:r w:rsidR="00C40114">
        <w:rPr>
          <w:sz w:val="24"/>
          <w:szCs w:val="24"/>
          <w:lang w:val="sr-Latn-RS"/>
        </w:rPr>
        <w:t>ij</w:t>
      </w:r>
      <w:r w:rsidR="006334CA" w:rsidRPr="00D803B0">
        <w:rPr>
          <w:sz w:val="24"/>
          <w:szCs w:val="24"/>
          <w:lang w:val="sr-Latn-RS"/>
        </w:rPr>
        <w:t xml:space="preserve">edi da se </w:t>
      </w:r>
      <w:r w:rsidRPr="00D803B0">
        <w:rPr>
          <w:sz w:val="24"/>
          <w:szCs w:val="24"/>
          <w:lang w:val="sr-Latn-RS"/>
        </w:rPr>
        <w:t>roku od tri mjeseca od prijema obav</w:t>
      </w:r>
      <w:r w:rsidR="00C40114">
        <w:rPr>
          <w:sz w:val="24"/>
          <w:szCs w:val="24"/>
          <w:lang w:val="sr-Latn-RS"/>
        </w:rPr>
        <w:t>j</w:t>
      </w:r>
      <w:r w:rsidRPr="00D803B0">
        <w:rPr>
          <w:sz w:val="24"/>
          <w:szCs w:val="24"/>
          <w:lang w:val="sr-Latn-RS"/>
        </w:rPr>
        <w:t xml:space="preserve">eštenja iz stava 2 ovog člana </w:t>
      </w:r>
      <w:r w:rsidR="006334CA" w:rsidRPr="00D803B0">
        <w:rPr>
          <w:sz w:val="24"/>
          <w:szCs w:val="24"/>
          <w:lang w:val="sr-Latn-RS"/>
        </w:rPr>
        <w:t xml:space="preserve">zakaže i održi skupština društva u državnoj svojini na kojoj će punomoćnik države, odnosno Fonda glasati za razrješenje člana odbora direktora, odnosno </w:t>
      </w:r>
      <w:r w:rsidRPr="00D803B0">
        <w:rPr>
          <w:sz w:val="24"/>
          <w:szCs w:val="24"/>
          <w:lang w:val="sr-Latn-RS"/>
        </w:rPr>
        <w:t xml:space="preserve">člana </w:t>
      </w:r>
      <w:r w:rsidR="006334CA" w:rsidRPr="00D803B0">
        <w:rPr>
          <w:sz w:val="24"/>
          <w:szCs w:val="24"/>
          <w:lang w:val="sr-Latn-RS"/>
        </w:rPr>
        <w:t>nadzornog  odbora iz stava 1 ovog člana.</w:t>
      </w:r>
    </w:p>
    <w:p w:rsidR="007256B6" w:rsidRPr="00D803B0" w:rsidRDefault="00CF07A7" w:rsidP="004F6F09">
      <w:pPr>
        <w:pStyle w:val="T30X"/>
        <w:spacing w:before="120" w:after="0"/>
        <w:ind w:firstLine="0"/>
        <w:rPr>
          <w:sz w:val="24"/>
          <w:szCs w:val="24"/>
          <w:lang w:val="sr-Latn-RS"/>
        </w:rPr>
      </w:pPr>
      <w:r w:rsidRPr="00D803B0">
        <w:rPr>
          <w:sz w:val="24"/>
          <w:szCs w:val="24"/>
          <w:lang w:val="sr-Latn-RS"/>
        </w:rPr>
        <w:t xml:space="preserve">U slučaju razrješenja člana upravnog odbora društva u državnoj svojini, nadzorni odbor tog društva je u obavezi da donese odluku o razrješenju tog člana upravnog odbora u roku od </w:t>
      </w:r>
      <w:r w:rsidR="0076244A" w:rsidRPr="00D803B0">
        <w:rPr>
          <w:sz w:val="24"/>
          <w:szCs w:val="24"/>
          <w:lang w:val="sr-Latn-RS"/>
        </w:rPr>
        <w:t xml:space="preserve">15 </w:t>
      </w:r>
      <w:r w:rsidRPr="00D803B0">
        <w:rPr>
          <w:sz w:val="24"/>
          <w:szCs w:val="24"/>
          <w:lang w:val="sr-Latn-RS"/>
        </w:rPr>
        <w:t>dana od prijema obaveštenja iz stava 2. ovog člana.</w:t>
      </w:r>
    </w:p>
    <w:p w:rsidR="007256B6" w:rsidRPr="00D803B0" w:rsidRDefault="007256B6" w:rsidP="004F6F09">
      <w:pPr>
        <w:pStyle w:val="T30X"/>
        <w:spacing w:before="120" w:after="0"/>
        <w:ind w:firstLine="0"/>
        <w:rPr>
          <w:sz w:val="24"/>
          <w:szCs w:val="24"/>
          <w:lang w:val="sr-Latn-RS"/>
        </w:rPr>
      </w:pPr>
      <w:r w:rsidRPr="00D803B0">
        <w:rPr>
          <w:sz w:val="24"/>
          <w:szCs w:val="24"/>
          <w:lang w:val="sr-Latn-RS"/>
        </w:rPr>
        <w:t>U slučaju razrješenja izvršnog direktora u odboru direktora, odnosno člana upravnog odbora u skladu sa stavom 1 tačka 1 ovog člana, skupština, odnosno nadzorni odbor društva će u svojoj odluci:</w:t>
      </w:r>
    </w:p>
    <w:p w:rsidR="007256B6" w:rsidRPr="00D803B0" w:rsidRDefault="007256B6" w:rsidP="008736D2">
      <w:pPr>
        <w:pStyle w:val="T30X"/>
        <w:numPr>
          <w:ilvl w:val="0"/>
          <w:numId w:val="1"/>
        </w:numPr>
        <w:spacing w:before="120" w:after="0"/>
        <w:ind w:left="284" w:hanging="284"/>
        <w:rPr>
          <w:sz w:val="24"/>
          <w:szCs w:val="24"/>
          <w:lang w:val="sr-Latn-RS"/>
        </w:rPr>
      </w:pPr>
      <w:r w:rsidRPr="00D803B0">
        <w:rPr>
          <w:sz w:val="24"/>
          <w:szCs w:val="24"/>
          <w:lang w:val="sr-Latn-RS"/>
        </w:rPr>
        <w:lastRenderedPageBreak/>
        <w:t>utvrditi zajedničku odgovornost svih članova tog organa upravljanja i don</w:t>
      </w:r>
      <w:r w:rsidR="00C40114">
        <w:rPr>
          <w:sz w:val="24"/>
          <w:szCs w:val="24"/>
          <w:lang w:val="sr-Latn-RS"/>
        </w:rPr>
        <w:t>ij</w:t>
      </w:r>
      <w:r w:rsidRPr="00D803B0">
        <w:rPr>
          <w:sz w:val="24"/>
          <w:szCs w:val="24"/>
          <w:lang w:val="sr-Latn-RS"/>
        </w:rPr>
        <w:t>eti odluku o razrješenju svih članova tog organa; ili</w:t>
      </w:r>
    </w:p>
    <w:p w:rsidR="00106575" w:rsidRPr="00E253B5" w:rsidRDefault="007256B6" w:rsidP="008736D2">
      <w:pPr>
        <w:pStyle w:val="T30X"/>
        <w:numPr>
          <w:ilvl w:val="0"/>
          <w:numId w:val="1"/>
        </w:numPr>
        <w:spacing w:before="120" w:after="0"/>
        <w:ind w:left="284" w:hanging="284"/>
        <w:rPr>
          <w:sz w:val="24"/>
          <w:szCs w:val="24"/>
          <w:lang w:val="sr-Latn-RS"/>
        </w:rPr>
      </w:pPr>
      <w:r w:rsidRPr="00D803B0">
        <w:rPr>
          <w:sz w:val="24"/>
          <w:szCs w:val="24"/>
          <w:lang w:val="sr-Latn-RS"/>
        </w:rPr>
        <w:t>utvrditi individualnu odgovornost jednog ili više izvršnih direktora u odboru direktora, odnosno članova upravnog odbora i don</w:t>
      </w:r>
      <w:r w:rsidR="00C40114">
        <w:rPr>
          <w:sz w:val="24"/>
          <w:szCs w:val="24"/>
          <w:lang w:val="sr-Latn-RS"/>
        </w:rPr>
        <w:t>ij</w:t>
      </w:r>
      <w:r w:rsidRPr="00D803B0">
        <w:rPr>
          <w:sz w:val="24"/>
          <w:szCs w:val="24"/>
          <w:lang w:val="sr-Latn-RS"/>
        </w:rPr>
        <w:t xml:space="preserve">eti odluku o razrješenju samo tog, odnosno tih lica.  </w:t>
      </w:r>
      <w:r w:rsidR="00C74891" w:rsidRPr="00D803B0">
        <w:rPr>
          <w:sz w:val="24"/>
          <w:szCs w:val="24"/>
          <w:lang w:val="sr-Latn-RS"/>
        </w:rPr>
        <w:t xml:space="preserve">  </w:t>
      </w:r>
    </w:p>
    <w:p w:rsidR="00106575" w:rsidRDefault="00106575" w:rsidP="00783579">
      <w:pPr>
        <w:pStyle w:val="N01X"/>
        <w:spacing w:before="0" w:after="0"/>
        <w:rPr>
          <w:lang w:val="sr-Latn-RS"/>
        </w:rPr>
      </w:pPr>
    </w:p>
    <w:p w:rsidR="00783579" w:rsidRDefault="00783579" w:rsidP="00783579">
      <w:pPr>
        <w:pStyle w:val="N01X"/>
        <w:spacing w:before="0" w:after="0"/>
        <w:rPr>
          <w:lang w:val="sr-Latn-RS"/>
        </w:rPr>
      </w:pPr>
      <w:r>
        <w:rPr>
          <w:lang w:val="sr-Latn-RS"/>
        </w:rPr>
        <w:t>Komisije nadzornog odbora, odnosno odbora direktora</w:t>
      </w:r>
    </w:p>
    <w:p w:rsidR="00783579" w:rsidRDefault="00783579" w:rsidP="00C40114">
      <w:pPr>
        <w:pStyle w:val="Heading5"/>
        <w:spacing w:before="120" w:after="120"/>
        <w:rPr>
          <w:lang w:val="sr-Latn-RS"/>
        </w:rPr>
      </w:pPr>
      <w:r>
        <w:rPr>
          <w:lang w:val="sr-Latn-RS"/>
        </w:rPr>
        <w:t xml:space="preserve">Član </w:t>
      </w:r>
      <w:r w:rsidR="00FE0521">
        <w:rPr>
          <w:lang w:val="sr-Latn-RS"/>
        </w:rPr>
        <w:t>5</w:t>
      </w:r>
      <w:r w:rsidR="0060408C">
        <w:rPr>
          <w:lang w:val="sr-Latn-RS"/>
        </w:rPr>
        <w:t>6</w:t>
      </w:r>
    </w:p>
    <w:p w:rsidR="00783579" w:rsidRDefault="00783579" w:rsidP="00783579">
      <w:pPr>
        <w:contextualSpacing/>
        <w:rPr>
          <w:szCs w:val="24"/>
          <w:lang w:val="sr-Latn-RS"/>
        </w:rPr>
      </w:pPr>
      <w:r>
        <w:rPr>
          <w:szCs w:val="24"/>
          <w:lang w:val="sr-Latn-RS"/>
        </w:rPr>
        <w:t xml:space="preserve">Nadzorni odbor, odnosno odbor direktora u društvu u </w:t>
      </w:r>
      <w:r w:rsidR="003A0A9C">
        <w:rPr>
          <w:szCs w:val="24"/>
          <w:lang w:val="sr-Latn-RS"/>
        </w:rPr>
        <w:t>državnoj svojini</w:t>
      </w:r>
      <w:r>
        <w:rPr>
          <w:szCs w:val="24"/>
          <w:lang w:val="sr-Latn-RS"/>
        </w:rPr>
        <w:t xml:space="preserve">, osim društva u </w:t>
      </w:r>
      <w:r w:rsidR="003A0A9C">
        <w:rPr>
          <w:szCs w:val="24"/>
          <w:lang w:val="sr-Latn-RS"/>
        </w:rPr>
        <w:t>državnoj svojini</w:t>
      </w:r>
      <w:r>
        <w:rPr>
          <w:szCs w:val="24"/>
          <w:lang w:val="sr-Latn-RS"/>
        </w:rPr>
        <w:t xml:space="preserve"> koje je razvrstano u mikro i</w:t>
      </w:r>
      <w:r w:rsidR="003A0A9C">
        <w:rPr>
          <w:szCs w:val="24"/>
          <w:lang w:val="sr-Latn-RS"/>
        </w:rPr>
        <w:t>li</w:t>
      </w:r>
      <w:r>
        <w:rPr>
          <w:szCs w:val="24"/>
          <w:lang w:val="sr-Latn-RS"/>
        </w:rPr>
        <w:t xml:space="preserve"> malo </w:t>
      </w:r>
      <w:r w:rsidR="00C40114">
        <w:rPr>
          <w:szCs w:val="24"/>
          <w:lang w:val="sr-Latn-RS"/>
        </w:rPr>
        <w:t>pravno lice</w:t>
      </w:r>
      <w:r>
        <w:rPr>
          <w:szCs w:val="24"/>
          <w:lang w:val="sr-Latn-RS"/>
        </w:rPr>
        <w:t xml:space="preserve"> u smislu zakona koji</w:t>
      </w:r>
      <w:r w:rsidR="003A0A9C">
        <w:rPr>
          <w:szCs w:val="24"/>
          <w:lang w:val="sr-Latn-RS"/>
        </w:rPr>
        <w:t>m se</w:t>
      </w:r>
      <w:r>
        <w:rPr>
          <w:szCs w:val="24"/>
          <w:lang w:val="sr-Latn-RS"/>
        </w:rPr>
        <w:t xml:space="preserve"> uređuje računovodstvo, u obavezi je da formira najmanje sl</w:t>
      </w:r>
      <w:r w:rsidR="00DE2D99">
        <w:rPr>
          <w:szCs w:val="24"/>
          <w:lang w:val="sr-Latn-RS"/>
        </w:rPr>
        <w:t>j</w:t>
      </w:r>
      <w:r>
        <w:rPr>
          <w:szCs w:val="24"/>
          <w:lang w:val="sr-Latn-RS"/>
        </w:rPr>
        <w:t>edeće komisije:</w:t>
      </w:r>
    </w:p>
    <w:p w:rsidR="00783579" w:rsidRPr="00C40114" w:rsidRDefault="00783579" w:rsidP="008736D2">
      <w:pPr>
        <w:pStyle w:val="ListParagraph"/>
        <w:numPr>
          <w:ilvl w:val="0"/>
          <w:numId w:val="12"/>
        </w:numPr>
        <w:rPr>
          <w:szCs w:val="24"/>
          <w:lang w:val="sr-Latn-RS"/>
        </w:rPr>
      </w:pPr>
      <w:r w:rsidRPr="00C40114">
        <w:rPr>
          <w:szCs w:val="24"/>
          <w:lang w:val="sr-Latn-RS"/>
        </w:rPr>
        <w:t>komisiju za reviziju</w:t>
      </w:r>
      <w:r w:rsidR="00AF3B4E" w:rsidRPr="00C40114">
        <w:rPr>
          <w:szCs w:val="24"/>
          <w:lang w:val="sr-Latn-RS"/>
        </w:rPr>
        <w:t xml:space="preserve"> (revizorski odbor)</w:t>
      </w:r>
      <w:r w:rsidRPr="00C40114">
        <w:rPr>
          <w:szCs w:val="24"/>
          <w:lang w:val="sr-Latn-RS"/>
        </w:rPr>
        <w:t>;</w:t>
      </w:r>
    </w:p>
    <w:p w:rsidR="00783579" w:rsidRPr="00C40114" w:rsidRDefault="00783579" w:rsidP="008736D2">
      <w:pPr>
        <w:pStyle w:val="ListParagraph"/>
        <w:numPr>
          <w:ilvl w:val="0"/>
          <w:numId w:val="12"/>
        </w:numPr>
        <w:rPr>
          <w:szCs w:val="24"/>
          <w:lang w:val="sr-Latn-RS"/>
        </w:rPr>
      </w:pPr>
      <w:r w:rsidRPr="00C40114">
        <w:rPr>
          <w:szCs w:val="24"/>
          <w:lang w:val="sr-Latn-RS"/>
        </w:rPr>
        <w:t>komisiju za imenovanja, i</w:t>
      </w:r>
    </w:p>
    <w:p w:rsidR="00783579" w:rsidRPr="00C40114" w:rsidRDefault="00783579" w:rsidP="008736D2">
      <w:pPr>
        <w:pStyle w:val="ListParagraph"/>
        <w:numPr>
          <w:ilvl w:val="0"/>
          <w:numId w:val="12"/>
        </w:numPr>
        <w:rPr>
          <w:szCs w:val="24"/>
          <w:lang w:val="sr-Latn-RS"/>
        </w:rPr>
      </w:pPr>
      <w:r w:rsidRPr="00C40114">
        <w:rPr>
          <w:szCs w:val="24"/>
          <w:lang w:val="sr-Latn-RS"/>
        </w:rPr>
        <w:t>komisiju za naknade.</w:t>
      </w:r>
    </w:p>
    <w:p w:rsidR="00783579" w:rsidRDefault="00783579" w:rsidP="00783579">
      <w:pPr>
        <w:contextualSpacing/>
        <w:rPr>
          <w:szCs w:val="24"/>
          <w:lang w:val="sr-Latn-RS"/>
        </w:rPr>
      </w:pPr>
    </w:p>
    <w:p w:rsidR="00783579" w:rsidRDefault="00783579" w:rsidP="00C40114">
      <w:pPr>
        <w:spacing w:after="120"/>
        <w:rPr>
          <w:szCs w:val="24"/>
          <w:lang w:val="sr-Latn-RS"/>
        </w:rPr>
      </w:pPr>
      <w:r>
        <w:rPr>
          <w:szCs w:val="24"/>
          <w:lang w:val="sr-Latn-RS"/>
        </w:rPr>
        <w:t>Na komisiju za reviziju iz stava 1 ovog člana shodno se prim</w:t>
      </w:r>
      <w:r w:rsidR="00DE2D99">
        <w:rPr>
          <w:szCs w:val="24"/>
          <w:lang w:val="sr-Latn-RS"/>
        </w:rPr>
        <w:t>j</w:t>
      </w:r>
      <w:r>
        <w:rPr>
          <w:szCs w:val="24"/>
          <w:lang w:val="sr-Latn-RS"/>
        </w:rPr>
        <w:t>enjuju odredbe o revizorskom odboru zakona koji</w:t>
      </w:r>
      <w:r w:rsidR="003A0A9C">
        <w:rPr>
          <w:szCs w:val="24"/>
          <w:lang w:val="sr-Latn-RS"/>
        </w:rPr>
        <w:t>m se</w:t>
      </w:r>
      <w:r>
        <w:rPr>
          <w:szCs w:val="24"/>
          <w:lang w:val="sr-Latn-RS"/>
        </w:rPr>
        <w:t xml:space="preserve"> uređuje revizij</w:t>
      </w:r>
      <w:r w:rsidR="003A0A9C">
        <w:rPr>
          <w:szCs w:val="24"/>
          <w:lang w:val="sr-Latn-RS"/>
        </w:rPr>
        <w:t>a</w:t>
      </w:r>
      <w:r>
        <w:rPr>
          <w:szCs w:val="24"/>
          <w:lang w:val="sr-Latn-RS"/>
        </w:rPr>
        <w:t xml:space="preserve"> i zakona koji</w:t>
      </w:r>
      <w:r w:rsidR="003A0A9C">
        <w:rPr>
          <w:szCs w:val="24"/>
          <w:lang w:val="sr-Latn-RS"/>
        </w:rPr>
        <w:t>m se</w:t>
      </w:r>
      <w:r>
        <w:rPr>
          <w:szCs w:val="24"/>
          <w:lang w:val="sr-Latn-RS"/>
        </w:rPr>
        <w:t xml:space="preserve"> uređuj</w:t>
      </w:r>
      <w:r w:rsidR="003A0A9C">
        <w:rPr>
          <w:szCs w:val="24"/>
          <w:lang w:val="sr-Latn-RS"/>
        </w:rPr>
        <w:t>u</w:t>
      </w:r>
      <w:r>
        <w:rPr>
          <w:szCs w:val="24"/>
          <w:lang w:val="sr-Latn-RS"/>
        </w:rPr>
        <w:t xml:space="preserve"> privredna društva.</w:t>
      </w:r>
    </w:p>
    <w:p w:rsidR="00F6678A" w:rsidRDefault="00783579" w:rsidP="00C40114">
      <w:pPr>
        <w:spacing w:after="120"/>
        <w:rPr>
          <w:szCs w:val="24"/>
          <w:lang w:val="sr-Latn-RS"/>
        </w:rPr>
      </w:pPr>
      <w:r w:rsidRPr="00783579">
        <w:rPr>
          <w:szCs w:val="24"/>
          <w:lang w:val="sr-Latn-RS"/>
        </w:rPr>
        <w:t>Na komisiju za imenovanja, odnosno komisiju za naknade shodno se prim</w:t>
      </w:r>
      <w:r w:rsidR="00DE2D99">
        <w:rPr>
          <w:szCs w:val="24"/>
          <w:lang w:val="sr-Latn-RS"/>
        </w:rPr>
        <w:t>j</w:t>
      </w:r>
      <w:r w:rsidRPr="00783579">
        <w:rPr>
          <w:szCs w:val="24"/>
          <w:lang w:val="sr-Latn-RS"/>
        </w:rPr>
        <w:t>enjuju odredbe zakona koji</w:t>
      </w:r>
      <w:r w:rsidR="003A0A9C">
        <w:rPr>
          <w:szCs w:val="24"/>
          <w:lang w:val="sr-Latn-RS"/>
        </w:rPr>
        <w:t>m se</w:t>
      </w:r>
      <w:r w:rsidRPr="00783579">
        <w:rPr>
          <w:szCs w:val="24"/>
          <w:lang w:val="sr-Latn-RS"/>
        </w:rPr>
        <w:t xml:space="preserve"> uređuj</w:t>
      </w:r>
      <w:r w:rsidR="003A0A9C">
        <w:rPr>
          <w:szCs w:val="24"/>
          <w:lang w:val="sr-Latn-RS"/>
        </w:rPr>
        <w:t>u</w:t>
      </w:r>
      <w:r w:rsidRPr="00783579">
        <w:rPr>
          <w:szCs w:val="24"/>
          <w:lang w:val="sr-Latn-RS"/>
        </w:rPr>
        <w:t xml:space="preserve"> privredna društva o komisijama odbora direktora. </w:t>
      </w:r>
    </w:p>
    <w:p w:rsidR="003A0A9C" w:rsidRDefault="003A0A9C" w:rsidP="00C40114">
      <w:pPr>
        <w:spacing w:after="120"/>
        <w:rPr>
          <w:szCs w:val="24"/>
          <w:lang w:val="sr-Latn-RS"/>
        </w:rPr>
      </w:pPr>
      <w:r>
        <w:rPr>
          <w:szCs w:val="24"/>
          <w:lang w:val="sr-Latn-RS"/>
        </w:rPr>
        <w:t>Č</w:t>
      </w:r>
      <w:r w:rsidR="00F6678A" w:rsidRPr="00F6678A">
        <w:rPr>
          <w:szCs w:val="24"/>
          <w:lang w:val="sr-Latn-RS"/>
        </w:rPr>
        <w:t>lanov</w:t>
      </w:r>
      <w:r>
        <w:rPr>
          <w:szCs w:val="24"/>
          <w:lang w:val="sr-Latn-RS"/>
        </w:rPr>
        <w:t>i</w:t>
      </w:r>
      <w:r w:rsidR="00F6678A" w:rsidRPr="00F6678A">
        <w:rPr>
          <w:szCs w:val="24"/>
          <w:lang w:val="sr-Latn-RS"/>
        </w:rPr>
        <w:t xml:space="preserve"> </w:t>
      </w:r>
      <w:r w:rsidR="00F6678A">
        <w:rPr>
          <w:szCs w:val="24"/>
          <w:lang w:val="sr-Latn-RS"/>
        </w:rPr>
        <w:t xml:space="preserve">komisije za </w:t>
      </w:r>
      <w:r w:rsidR="00F6678A" w:rsidRPr="00F6678A">
        <w:rPr>
          <w:szCs w:val="24"/>
          <w:lang w:val="sr-Latn-RS"/>
        </w:rPr>
        <w:t>reviz</w:t>
      </w:r>
      <w:r w:rsidR="00F6678A">
        <w:rPr>
          <w:szCs w:val="24"/>
          <w:lang w:val="sr-Latn-RS"/>
        </w:rPr>
        <w:t>iju društva u državnoj svojini koji nisu nezavisni članovi odbora direktora, odnosno nadzornog odbora</w:t>
      </w:r>
      <w:r w:rsidRPr="003A0A9C">
        <w:rPr>
          <w:szCs w:val="24"/>
          <w:lang w:val="sr-Latn-RS"/>
        </w:rPr>
        <w:t xml:space="preserve"> </w:t>
      </w:r>
      <w:r>
        <w:rPr>
          <w:szCs w:val="24"/>
          <w:lang w:val="sr-Latn-RS"/>
        </w:rPr>
        <w:t>imenuju se uz prethodnu saglasnost Ministarstva</w:t>
      </w:r>
      <w:r w:rsidR="00F6678A">
        <w:rPr>
          <w:szCs w:val="24"/>
          <w:lang w:val="sr-Latn-RS"/>
        </w:rPr>
        <w:t>.</w:t>
      </w:r>
    </w:p>
    <w:p w:rsidR="003A0A9C" w:rsidRDefault="003A0A9C" w:rsidP="004F6F09">
      <w:pPr>
        <w:contextualSpacing/>
        <w:rPr>
          <w:szCs w:val="24"/>
          <w:lang w:val="sr-Latn-RS"/>
        </w:rPr>
      </w:pPr>
      <w:r>
        <w:rPr>
          <w:szCs w:val="24"/>
          <w:lang w:val="sr-Latn-RS"/>
        </w:rPr>
        <w:t>Prilikom odlučivanja o davanju saglasnosti iz stava 4 ovog člana Ministarstvo će uzeti u obzir zaht</w:t>
      </w:r>
      <w:r w:rsidR="00AF3B4E">
        <w:rPr>
          <w:szCs w:val="24"/>
          <w:lang w:val="sr-Latn-RS"/>
        </w:rPr>
        <w:t>j</w:t>
      </w:r>
      <w:r>
        <w:rPr>
          <w:szCs w:val="24"/>
          <w:lang w:val="sr-Latn-RS"/>
        </w:rPr>
        <w:t>eve u vezi sa sastavom i kvalifikacijama članova revizorskog odbora propisanim zakonom kojim se uređuje revizija, kao i stručnost kandidata i njegovo poznavanje oblasti računovodstva i finansija i korporativnog upravljanja.</w:t>
      </w:r>
    </w:p>
    <w:p w:rsidR="00A75774" w:rsidRDefault="00A75774" w:rsidP="00915CA7">
      <w:pPr>
        <w:pStyle w:val="N01X"/>
        <w:spacing w:before="0" w:after="0"/>
        <w:rPr>
          <w:lang w:val="sr-Latn-RS"/>
        </w:rPr>
      </w:pPr>
    </w:p>
    <w:p w:rsidR="00915CA7" w:rsidRDefault="00915CA7" w:rsidP="00915CA7">
      <w:pPr>
        <w:pStyle w:val="N01X"/>
        <w:spacing w:before="0" w:after="0"/>
        <w:rPr>
          <w:lang w:val="sr-Latn-RS"/>
        </w:rPr>
      </w:pPr>
      <w:r>
        <w:rPr>
          <w:lang w:val="sr-Latn-RS"/>
        </w:rPr>
        <w:t>Odgovornost za unutrašnje kontrole</w:t>
      </w:r>
      <w:r w:rsidR="00783579">
        <w:rPr>
          <w:lang w:val="sr-Latn-RS"/>
        </w:rPr>
        <w:t xml:space="preserve"> i unutrašnju reviziju</w:t>
      </w:r>
    </w:p>
    <w:p w:rsidR="00915CA7" w:rsidRDefault="00915CA7" w:rsidP="00C40114">
      <w:pPr>
        <w:pStyle w:val="Heading5"/>
        <w:spacing w:before="120" w:after="120"/>
        <w:rPr>
          <w:lang w:val="sr-Latn-RS"/>
        </w:rPr>
      </w:pPr>
      <w:r>
        <w:rPr>
          <w:lang w:val="sr-Latn-RS"/>
        </w:rPr>
        <w:t xml:space="preserve">Član </w:t>
      </w:r>
      <w:r w:rsidR="00FE0521">
        <w:rPr>
          <w:lang w:val="sr-Latn-RS"/>
        </w:rPr>
        <w:t>5</w:t>
      </w:r>
      <w:r w:rsidR="0060408C">
        <w:rPr>
          <w:lang w:val="sr-Latn-RS"/>
        </w:rPr>
        <w:t>7</w:t>
      </w:r>
    </w:p>
    <w:p w:rsidR="00231A73" w:rsidRDefault="00231A73" w:rsidP="00915CA7">
      <w:pPr>
        <w:pStyle w:val="T30X"/>
        <w:spacing w:before="120" w:after="0"/>
        <w:ind w:firstLine="0"/>
        <w:rPr>
          <w:sz w:val="24"/>
          <w:szCs w:val="24"/>
          <w:lang w:val="sr-Latn-RS"/>
        </w:rPr>
      </w:pPr>
      <w:r>
        <w:rPr>
          <w:sz w:val="24"/>
          <w:szCs w:val="24"/>
          <w:lang w:val="sr-Latn-RS"/>
        </w:rPr>
        <w:t xml:space="preserve">Po pitanjima unutrašnje kontrole i unutrašnje revizije na društva u </w:t>
      </w:r>
      <w:r w:rsidR="0043137A">
        <w:rPr>
          <w:sz w:val="24"/>
          <w:szCs w:val="24"/>
          <w:lang w:val="sr-Latn-RS"/>
        </w:rPr>
        <w:t>državnoj svojini</w:t>
      </w:r>
      <w:r>
        <w:rPr>
          <w:sz w:val="24"/>
          <w:szCs w:val="24"/>
          <w:lang w:val="sr-Latn-RS"/>
        </w:rPr>
        <w:t xml:space="preserve"> prim</w:t>
      </w:r>
      <w:r w:rsidR="00DE2D99">
        <w:rPr>
          <w:sz w:val="24"/>
          <w:szCs w:val="24"/>
          <w:lang w:val="sr-Latn-RS"/>
        </w:rPr>
        <w:t>j</w:t>
      </w:r>
      <w:r>
        <w:rPr>
          <w:sz w:val="24"/>
          <w:szCs w:val="24"/>
          <w:lang w:val="sr-Latn-RS"/>
        </w:rPr>
        <w:t>enjuju se odredbe zakona koji</w:t>
      </w:r>
      <w:r w:rsidR="0043137A">
        <w:rPr>
          <w:sz w:val="24"/>
          <w:szCs w:val="24"/>
          <w:lang w:val="sr-Latn-RS"/>
        </w:rPr>
        <w:t>m se</w:t>
      </w:r>
      <w:r>
        <w:rPr>
          <w:sz w:val="24"/>
          <w:szCs w:val="24"/>
          <w:lang w:val="sr-Latn-RS"/>
        </w:rPr>
        <w:t xml:space="preserve"> uređuje upravljanje</w:t>
      </w:r>
      <w:r w:rsidR="00C40114">
        <w:rPr>
          <w:sz w:val="24"/>
          <w:szCs w:val="24"/>
          <w:lang w:val="sr-Latn-RS"/>
        </w:rPr>
        <w:t>,</w:t>
      </w:r>
      <w:r>
        <w:rPr>
          <w:sz w:val="24"/>
          <w:szCs w:val="24"/>
          <w:lang w:val="sr-Latn-RS"/>
        </w:rPr>
        <w:t xml:space="preserve"> unutrašnj</w:t>
      </w:r>
      <w:r w:rsidR="00C40114">
        <w:rPr>
          <w:sz w:val="24"/>
          <w:szCs w:val="24"/>
          <w:lang w:val="sr-Latn-RS"/>
        </w:rPr>
        <w:t>a</w:t>
      </w:r>
      <w:r>
        <w:rPr>
          <w:sz w:val="24"/>
          <w:szCs w:val="24"/>
          <w:lang w:val="sr-Latn-RS"/>
        </w:rPr>
        <w:t xml:space="preserve"> kontrol</w:t>
      </w:r>
      <w:r w:rsidR="00C40114">
        <w:rPr>
          <w:sz w:val="24"/>
          <w:szCs w:val="24"/>
          <w:lang w:val="sr-Latn-RS"/>
        </w:rPr>
        <w:t>a i unutrašnja revizija</w:t>
      </w:r>
      <w:r>
        <w:rPr>
          <w:sz w:val="24"/>
          <w:szCs w:val="24"/>
          <w:lang w:val="sr-Cyrl-BA"/>
        </w:rPr>
        <w:t xml:space="preserve"> </w:t>
      </w:r>
      <w:r>
        <w:rPr>
          <w:sz w:val="24"/>
          <w:szCs w:val="24"/>
          <w:lang w:val="sr-Latn-RS"/>
        </w:rPr>
        <w:t xml:space="preserve">u javnom sektoru, osim ako je ovim zakonom drugačije uređeno. </w:t>
      </w:r>
    </w:p>
    <w:p w:rsidR="0073444A" w:rsidRDefault="0073444A" w:rsidP="00915CA7">
      <w:pPr>
        <w:pStyle w:val="T30X"/>
        <w:spacing w:before="120" w:after="0"/>
        <w:ind w:firstLine="0"/>
        <w:rPr>
          <w:sz w:val="24"/>
          <w:szCs w:val="24"/>
          <w:lang w:val="sr-Latn-RS"/>
        </w:rPr>
      </w:pPr>
      <w:r>
        <w:rPr>
          <w:sz w:val="24"/>
          <w:szCs w:val="24"/>
          <w:lang w:val="sr-Latn-RS"/>
        </w:rPr>
        <w:t xml:space="preserve">U društvu u </w:t>
      </w:r>
      <w:r w:rsidR="0043137A">
        <w:rPr>
          <w:sz w:val="24"/>
          <w:szCs w:val="24"/>
          <w:lang w:val="sr-Latn-RS"/>
        </w:rPr>
        <w:t>državnoj svojini</w:t>
      </w:r>
      <w:r>
        <w:rPr>
          <w:sz w:val="24"/>
          <w:szCs w:val="24"/>
          <w:lang w:val="sr-Latn-RS"/>
        </w:rPr>
        <w:t xml:space="preserve"> odgovornost za uspostavljanje i razvoj unutrašnje kontrole </w:t>
      </w:r>
      <w:r w:rsidR="00783579">
        <w:rPr>
          <w:sz w:val="24"/>
          <w:szCs w:val="24"/>
          <w:lang w:val="sr-Latn-RS"/>
        </w:rPr>
        <w:t xml:space="preserve">i unutrašnje revizije </w:t>
      </w:r>
      <w:r>
        <w:rPr>
          <w:sz w:val="24"/>
          <w:szCs w:val="24"/>
          <w:lang w:val="sr-Latn-RS"/>
        </w:rPr>
        <w:t xml:space="preserve">odgovoran je </w:t>
      </w:r>
      <w:r w:rsidR="00081E94">
        <w:rPr>
          <w:sz w:val="24"/>
          <w:szCs w:val="24"/>
          <w:lang w:val="sr-Latn-RS"/>
        </w:rPr>
        <w:t>najviši organ upravljanja u društvu u skladu sa zakonom i osnivačkim aktima</w:t>
      </w:r>
      <w:r>
        <w:rPr>
          <w:sz w:val="24"/>
          <w:szCs w:val="24"/>
          <w:lang w:val="sr-Latn-RS"/>
        </w:rPr>
        <w:t>.</w:t>
      </w:r>
    </w:p>
    <w:p w:rsidR="00C40114" w:rsidRDefault="00783579" w:rsidP="00915CA7">
      <w:pPr>
        <w:pStyle w:val="T30X"/>
        <w:spacing w:before="120" w:after="0"/>
        <w:ind w:firstLine="0"/>
        <w:rPr>
          <w:sz w:val="24"/>
          <w:szCs w:val="24"/>
          <w:lang w:val="sr-Latn-RS"/>
        </w:rPr>
      </w:pPr>
      <w:r>
        <w:rPr>
          <w:sz w:val="24"/>
          <w:szCs w:val="24"/>
          <w:lang w:val="sr-Latn-RS"/>
        </w:rPr>
        <w:t>Jedinica za unutrašnju reviziju i njen rukovodilac odgovaraju direktno komisiji za reviziju</w:t>
      </w:r>
      <w:r w:rsidR="00AF3B4E">
        <w:rPr>
          <w:sz w:val="24"/>
          <w:szCs w:val="24"/>
          <w:lang w:val="sr-Latn-RS"/>
        </w:rPr>
        <w:t xml:space="preserve"> (revizorskom odboru)</w:t>
      </w:r>
      <w:r>
        <w:rPr>
          <w:sz w:val="24"/>
          <w:szCs w:val="24"/>
          <w:lang w:val="sr-Latn-RS"/>
        </w:rPr>
        <w:t xml:space="preserve"> i odboru direktora, odnosno nadzornom odboru</w:t>
      </w:r>
      <w:r w:rsidR="00713A25">
        <w:rPr>
          <w:sz w:val="24"/>
          <w:szCs w:val="24"/>
          <w:lang w:val="sr-Latn-RS"/>
        </w:rPr>
        <w:t xml:space="preserve"> društva u državnoj svojini</w:t>
      </w:r>
      <w:r>
        <w:rPr>
          <w:sz w:val="24"/>
          <w:szCs w:val="24"/>
          <w:lang w:val="sr-Latn-RS"/>
        </w:rPr>
        <w:t>.</w:t>
      </w:r>
    </w:p>
    <w:p w:rsidR="00915CA7" w:rsidRPr="00915CA7" w:rsidRDefault="00783579" w:rsidP="00915CA7">
      <w:pPr>
        <w:pStyle w:val="T30X"/>
        <w:spacing w:before="120" w:after="0"/>
        <w:ind w:firstLine="0"/>
        <w:rPr>
          <w:sz w:val="24"/>
          <w:szCs w:val="24"/>
          <w:lang w:val="sr-Latn-RS"/>
        </w:rPr>
      </w:pPr>
      <w:r>
        <w:rPr>
          <w:sz w:val="24"/>
          <w:szCs w:val="24"/>
          <w:lang w:val="sr-Latn-RS"/>
        </w:rPr>
        <w:t xml:space="preserve"> </w:t>
      </w:r>
    </w:p>
    <w:p w:rsidR="00406E72" w:rsidRDefault="00406E72" w:rsidP="00406E72">
      <w:pPr>
        <w:pStyle w:val="N01X"/>
        <w:spacing w:before="0" w:after="0"/>
        <w:rPr>
          <w:lang w:val="sr-Latn-RS"/>
        </w:rPr>
      </w:pPr>
      <w:r>
        <w:rPr>
          <w:lang w:val="sr-Latn-RS"/>
        </w:rPr>
        <w:t>Odgovornost za finansijske izvještaje</w:t>
      </w:r>
    </w:p>
    <w:p w:rsidR="00406E72" w:rsidRDefault="00406E72" w:rsidP="00C40114">
      <w:pPr>
        <w:pStyle w:val="Heading5"/>
        <w:spacing w:before="120" w:after="120"/>
        <w:rPr>
          <w:lang w:val="sr-Latn-RS"/>
        </w:rPr>
      </w:pPr>
      <w:r>
        <w:rPr>
          <w:lang w:val="sr-Latn-RS"/>
        </w:rPr>
        <w:t xml:space="preserve">Član </w:t>
      </w:r>
      <w:r w:rsidR="00FE0521">
        <w:rPr>
          <w:lang w:val="sr-Latn-RS"/>
        </w:rPr>
        <w:t>5</w:t>
      </w:r>
      <w:r w:rsidR="0060408C">
        <w:rPr>
          <w:lang w:val="sr-Latn-RS"/>
        </w:rPr>
        <w:t>8</w:t>
      </w:r>
    </w:p>
    <w:p w:rsidR="00231A73" w:rsidRDefault="00231A73" w:rsidP="00406E72">
      <w:pPr>
        <w:pStyle w:val="T30X"/>
        <w:spacing w:before="120" w:after="0"/>
        <w:ind w:firstLine="0"/>
        <w:rPr>
          <w:sz w:val="24"/>
          <w:szCs w:val="24"/>
          <w:lang w:val="sr-Latn-RS"/>
        </w:rPr>
      </w:pPr>
      <w:r>
        <w:rPr>
          <w:sz w:val="24"/>
          <w:szCs w:val="24"/>
          <w:lang w:val="sr-Latn-RS"/>
        </w:rPr>
        <w:t>Na pripremu i objavljivanje finansijskih izv</w:t>
      </w:r>
      <w:r w:rsidR="00DE2D99">
        <w:rPr>
          <w:sz w:val="24"/>
          <w:szCs w:val="24"/>
          <w:lang w:val="sr-Latn-RS"/>
        </w:rPr>
        <w:t>j</w:t>
      </w:r>
      <w:r>
        <w:rPr>
          <w:sz w:val="24"/>
          <w:szCs w:val="24"/>
          <w:lang w:val="sr-Latn-RS"/>
        </w:rPr>
        <w:t xml:space="preserve">eštaja društava u </w:t>
      </w:r>
      <w:r w:rsidR="00185EC2">
        <w:rPr>
          <w:sz w:val="24"/>
          <w:szCs w:val="24"/>
          <w:lang w:val="sr-Latn-RS"/>
        </w:rPr>
        <w:t>državnoj svojini</w:t>
      </w:r>
      <w:r>
        <w:rPr>
          <w:sz w:val="24"/>
          <w:szCs w:val="24"/>
          <w:lang w:val="sr-Latn-RS"/>
        </w:rPr>
        <w:t xml:space="preserve"> prim</w:t>
      </w:r>
      <w:r w:rsidR="00DE2D99">
        <w:rPr>
          <w:sz w:val="24"/>
          <w:szCs w:val="24"/>
          <w:lang w:val="sr-Latn-RS"/>
        </w:rPr>
        <w:t>j</w:t>
      </w:r>
      <w:r>
        <w:rPr>
          <w:sz w:val="24"/>
          <w:szCs w:val="24"/>
          <w:lang w:val="sr-Latn-RS"/>
        </w:rPr>
        <w:t>enjuju se odredbe zakona koji</w:t>
      </w:r>
      <w:r w:rsidR="00185EC2">
        <w:rPr>
          <w:sz w:val="24"/>
          <w:szCs w:val="24"/>
          <w:lang w:val="sr-Latn-RS"/>
        </w:rPr>
        <w:t>m se</w:t>
      </w:r>
      <w:r>
        <w:rPr>
          <w:sz w:val="24"/>
          <w:szCs w:val="24"/>
          <w:lang w:val="sr-Latn-RS"/>
        </w:rPr>
        <w:t xml:space="preserve"> uređuje računovodstvo, osim ako je ovim zakonom drugačije uređeno. </w:t>
      </w:r>
    </w:p>
    <w:p w:rsidR="00171740" w:rsidRDefault="00406E72" w:rsidP="00406E72">
      <w:pPr>
        <w:pStyle w:val="T30X"/>
        <w:spacing w:before="120" w:after="0"/>
        <w:ind w:firstLine="0"/>
        <w:rPr>
          <w:sz w:val="24"/>
          <w:szCs w:val="24"/>
          <w:lang w:val="sr-Latn-RS"/>
        </w:rPr>
      </w:pPr>
      <w:r>
        <w:rPr>
          <w:sz w:val="24"/>
          <w:szCs w:val="24"/>
          <w:lang w:val="sr-Latn-RS"/>
        </w:rPr>
        <w:lastRenderedPageBreak/>
        <w:t xml:space="preserve">Svi članovi </w:t>
      </w:r>
      <w:r w:rsidR="00185EC2">
        <w:rPr>
          <w:sz w:val="24"/>
          <w:szCs w:val="24"/>
          <w:lang w:val="sr-Latn-RS"/>
        </w:rPr>
        <w:t xml:space="preserve">odbora direktora, odnosno nadzornog odbora </w:t>
      </w:r>
      <w:r>
        <w:rPr>
          <w:sz w:val="24"/>
          <w:szCs w:val="24"/>
          <w:lang w:val="sr-Latn-RS"/>
        </w:rPr>
        <w:t>dužni su da potpišu finansijske izv</w:t>
      </w:r>
      <w:r w:rsidR="00F72236">
        <w:rPr>
          <w:sz w:val="24"/>
          <w:szCs w:val="24"/>
          <w:lang w:val="sr-Latn-RS"/>
        </w:rPr>
        <w:t>j</w:t>
      </w:r>
      <w:r>
        <w:rPr>
          <w:sz w:val="24"/>
          <w:szCs w:val="24"/>
          <w:lang w:val="sr-Latn-RS"/>
        </w:rPr>
        <w:t>eštaje</w:t>
      </w:r>
      <w:r w:rsidR="00185EC2">
        <w:rPr>
          <w:sz w:val="24"/>
          <w:szCs w:val="24"/>
          <w:lang w:val="sr-Latn-RS"/>
        </w:rPr>
        <w:t xml:space="preserve"> društva u državnoj svojini</w:t>
      </w:r>
      <w:r>
        <w:rPr>
          <w:sz w:val="24"/>
          <w:szCs w:val="24"/>
          <w:lang w:val="sr-Latn-RS"/>
        </w:rPr>
        <w:t>.</w:t>
      </w:r>
    </w:p>
    <w:p w:rsidR="00917152" w:rsidRDefault="00406E72" w:rsidP="00804E01">
      <w:pPr>
        <w:pStyle w:val="T30X"/>
        <w:spacing w:before="120" w:after="0"/>
        <w:ind w:firstLine="0"/>
        <w:rPr>
          <w:sz w:val="24"/>
          <w:szCs w:val="24"/>
          <w:lang w:val="sr-Latn-RS"/>
        </w:rPr>
      </w:pPr>
      <w:r>
        <w:rPr>
          <w:sz w:val="24"/>
          <w:szCs w:val="24"/>
          <w:lang w:val="sr-Latn-RS"/>
        </w:rPr>
        <w:t>Preds</w:t>
      </w:r>
      <w:r w:rsidR="00F72236">
        <w:rPr>
          <w:sz w:val="24"/>
          <w:szCs w:val="24"/>
          <w:lang w:val="sr-Latn-RS"/>
        </w:rPr>
        <w:t>j</w:t>
      </w:r>
      <w:r>
        <w:rPr>
          <w:sz w:val="24"/>
          <w:szCs w:val="24"/>
          <w:lang w:val="sr-Latn-RS"/>
        </w:rPr>
        <w:t xml:space="preserve">ednik upravnog odbora u društvu u </w:t>
      </w:r>
      <w:r w:rsidR="0018496D">
        <w:rPr>
          <w:sz w:val="24"/>
          <w:szCs w:val="24"/>
          <w:lang w:val="sr-Latn-RS"/>
        </w:rPr>
        <w:t>državnoj svojini</w:t>
      </w:r>
      <w:r>
        <w:rPr>
          <w:sz w:val="24"/>
          <w:szCs w:val="24"/>
          <w:lang w:val="sr-Latn-RS"/>
        </w:rPr>
        <w:t xml:space="preserve"> koje je organizovano kao akcionarsko društv</w:t>
      </w:r>
      <w:r w:rsidR="00DE2D99">
        <w:rPr>
          <w:sz w:val="24"/>
          <w:szCs w:val="24"/>
          <w:lang w:val="sr-Latn-RS"/>
        </w:rPr>
        <w:t>o</w:t>
      </w:r>
      <w:r>
        <w:rPr>
          <w:sz w:val="24"/>
          <w:szCs w:val="24"/>
          <w:lang w:val="sr-Latn-RS"/>
        </w:rPr>
        <w:t>, i preds</w:t>
      </w:r>
      <w:r w:rsidR="00F72236">
        <w:rPr>
          <w:sz w:val="24"/>
          <w:szCs w:val="24"/>
          <w:lang w:val="sr-Latn-RS"/>
        </w:rPr>
        <w:t>j</w:t>
      </w:r>
      <w:r>
        <w:rPr>
          <w:sz w:val="24"/>
          <w:szCs w:val="24"/>
          <w:lang w:val="sr-Latn-RS"/>
        </w:rPr>
        <w:t xml:space="preserve">ednik odbora direktora, odnosno direktor u društvu u </w:t>
      </w:r>
      <w:r w:rsidR="0018496D">
        <w:rPr>
          <w:sz w:val="24"/>
          <w:szCs w:val="24"/>
          <w:lang w:val="sr-Latn-RS"/>
        </w:rPr>
        <w:t>državnoj svojini</w:t>
      </w:r>
      <w:r>
        <w:rPr>
          <w:sz w:val="24"/>
          <w:szCs w:val="24"/>
          <w:lang w:val="sr-Latn-RS"/>
        </w:rPr>
        <w:t xml:space="preserve"> koje je organizovano kao društvo sa ograničenom odgovornošću </w:t>
      </w:r>
      <w:r w:rsidR="0060408C">
        <w:rPr>
          <w:sz w:val="24"/>
          <w:szCs w:val="24"/>
          <w:lang w:val="sr-Latn-RS"/>
        </w:rPr>
        <w:t>snosi odgovornost za</w:t>
      </w:r>
      <w:r>
        <w:rPr>
          <w:sz w:val="24"/>
          <w:szCs w:val="24"/>
          <w:lang w:val="sr-Latn-RS"/>
        </w:rPr>
        <w:t xml:space="preserve"> finansijske izv</w:t>
      </w:r>
      <w:r w:rsidR="00DE2D99">
        <w:rPr>
          <w:sz w:val="24"/>
          <w:szCs w:val="24"/>
          <w:lang w:val="sr-Latn-RS"/>
        </w:rPr>
        <w:t>j</w:t>
      </w:r>
      <w:r>
        <w:rPr>
          <w:sz w:val="24"/>
          <w:szCs w:val="24"/>
          <w:lang w:val="sr-Latn-RS"/>
        </w:rPr>
        <w:t xml:space="preserve">eštaje </w:t>
      </w:r>
      <w:r w:rsidR="0060408C">
        <w:rPr>
          <w:sz w:val="24"/>
          <w:szCs w:val="24"/>
          <w:lang w:val="sr-Latn-RS"/>
        </w:rPr>
        <w:t>u skladu sa odredbama zakona kojim se uređuje računovodstvo</w:t>
      </w:r>
      <w:r w:rsidR="001660A5">
        <w:rPr>
          <w:sz w:val="24"/>
          <w:szCs w:val="24"/>
          <w:lang w:val="sr-Latn-RS"/>
        </w:rPr>
        <w:t xml:space="preserve">. </w:t>
      </w:r>
    </w:p>
    <w:p w:rsidR="00716A04" w:rsidRDefault="00716A04" w:rsidP="00804E01">
      <w:pPr>
        <w:pStyle w:val="T30X"/>
        <w:spacing w:before="120" w:after="0"/>
        <w:ind w:firstLine="0"/>
        <w:rPr>
          <w:sz w:val="24"/>
          <w:szCs w:val="24"/>
          <w:lang w:val="sr-Latn-RS"/>
        </w:rPr>
      </w:pPr>
    </w:p>
    <w:p w:rsidR="007E39B7" w:rsidRPr="002E32F8" w:rsidRDefault="007E39B7" w:rsidP="007E39B7">
      <w:pPr>
        <w:pStyle w:val="T30X"/>
        <w:spacing w:before="0" w:after="0"/>
        <w:ind w:firstLine="0"/>
        <w:jc w:val="center"/>
        <w:rPr>
          <w:b/>
          <w:bCs/>
          <w:sz w:val="24"/>
          <w:szCs w:val="24"/>
          <w:lang w:val="sr-Latn-RS"/>
        </w:rPr>
      </w:pPr>
      <w:r>
        <w:rPr>
          <w:b/>
          <w:bCs/>
          <w:sz w:val="24"/>
          <w:szCs w:val="24"/>
          <w:lang w:val="sr-Latn-RS"/>
        </w:rPr>
        <w:t xml:space="preserve">Naknade </w:t>
      </w:r>
      <w:r w:rsidR="00170977">
        <w:rPr>
          <w:b/>
          <w:bCs/>
          <w:sz w:val="24"/>
          <w:szCs w:val="24"/>
          <w:lang w:val="sr-Latn-RS"/>
        </w:rPr>
        <w:t xml:space="preserve">članovima nadzornog odbora, odnosno </w:t>
      </w:r>
      <w:r>
        <w:rPr>
          <w:b/>
          <w:bCs/>
          <w:sz w:val="24"/>
          <w:szCs w:val="24"/>
          <w:lang w:val="sr-Latn-RS"/>
        </w:rPr>
        <w:t>neizvršnim članovima odbora direktora</w:t>
      </w:r>
    </w:p>
    <w:p w:rsidR="007E39B7" w:rsidRDefault="007E39B7" w:rsidP="00081E94">
      <w:pPr>
        <w:pStyle w:val="Heading5"/>
        <w:spacing w:before="120" w:after="120"/>
        <w:rPr>
          <w:lang w:val="sr-Latn-RS"/>
        </w:rPr>
      </w:pPr>
      <w:r>
        <w:rPr>
          <w:lang w:val="sr-Latn-RS"/>
        </w:rPr>
        <w:t xml:space="preserve">Član </w:t>
      </w:r>
      <w:r w:rsidR="0060408C">
        <w:rPr>
          <w:lang w:val="sr-Latn-RS"/>
        </w:rPr>
        <w:t>59</w:t>
      </w:r>
    </w:p>
    <w:p w:rsidR="007E39B7" w:rsidRDefault="007E39B7" w:rsidP="007E39B7">
      <w:pPr>
        <w:pStyle w:val="T30X"/>
        <w:spacing w:before="0" w:after="0"/>
        <w:ind w:firstLine="0"/>
        <w:rPr>
          <w:sz w:val="24"/>
          <w:szCs w:val="24"/>
          <w:lang w:val="sr-Latn-RS"/>
        </w:rPr>
      </w:pPr>
      <w:r>
        <w:rPr>
          <w:sz w:val="24"/>
          <w:szCs w:val="24"/>
          <w:lang w:val="sr-Latn-RS"/>
        </w:rPr>
        <w:t xml:space="preserve">Naknada nadzornom odboru, odnosno neizvršnim članovima odbora direktora </w:t>
      </w:r>
      <w:r w:rsidR="00E12581">
        <w:rPr>
          <w:sz w:val="24"/>
          <w:szCs w:val="24"/>
          <w:lang w:val="sr-Latn-RS"/>
        </w:rPr>
        <w:t xml:space="preserve">društva u državnoj svojini </w:t>
      </w:r>
      <w:r>
        <w:rPr>
          <w:sz w:val="24"/>
          <w:szCs w:val="24"/>
          <w:lang w:val="sr-Latn-RS"/>
        </w:rPr>
        <w:t xml:space="preserve">utvrđuje se statutom ili odlukom skupštine akcionara. </w:t>
      </w:r>
    </w:p>
    <w:p w:rsidR="00170977" w:rsidRDefault="00170977" w:rsidP="00170977">
      <w:pPr>
        <w:pStyle w:val="T30X"/>
        <w:spacing w:before="0" w:after="0"/>
        <w:ind w:firstLine="0"/>
        <w:rPr>
          <w:sz w:val="24"/>
          <w:szCs w:val="24"/>
          <w:lang w:val="sr-Latn-RS"/>
        </w:rPr>
      </w:pPr>
    </w:p>
    <w:p w:rsidR="00170977" w:rsidRDefault="00170977" w:rsidP="00170977">
      <w:pPr>
        <w:pStyle w:val="T30X"/>
        <w:spacing w:before="0" w:after="0"/>
        <w:ind w:firstLine="0"/>
        <w:rPr>
          <w:sz w:val="24"/>
          <w:szCs w:val="24"/>
          <w:lang w:val="sr-Latn-RS"/>
        </w:rPr>
      </w:pPr>
      <w:r>
        <w:rPr>
          <w:sz w:val="24"/>
          <w:szCs w:val="24"/>
          <w:lang w:val="sr-Latn-RS"/>
        </w:rPr>
        <w:t>Naknada neizvršnim članovima odbora direktora, odnosno članovima nadzornog odbora</w:t>
      </w:r>
      <w:r w:rsidR="00E12581">
        <w:rPr>
          <w:sz w:val="24"/>
          <w:szCs w:val="24"/>
          <w:lang w:val="sr-Latn-RS"/>
        </w:rPr>
        <w:t xml:space="preserve"> društva u državnoj svojini</w:t>
      </w:r>
      <w:r>
        <w:rPr>
          <w:sz w:val="24"/>
          <w:szCs w:val="24"/>
          <w:lang w:val="sr-Latn-RS"/>
        </w:rPr>
        <w:t xml:space="preserve"> mora da bude fiksna</w:t>
      </w:r>
      <w:r w:rsidR="00D727C3">
        <w:rPr>
          <w:sz w:val="24"/>
          <w:szCs w:val="24"/>
          <w:lang w:val="sr-Latn-RS"/>
        </w:rPr>
        <w:t>, bez prava na bilo kakve dodatne koristi ili plaćanja, osim pokrića opravdanih troškova vršenja dužnosti</w:t>
      </w:r>
      <w:r>
        <w:rPr>
          <w:sz w:val="24"/>
          <w:szCs w:val="24"/>
          <w:lang w:val="sr-Latn-RS"/>
        </w:rPr>
        <w:t>.</w:t>
      </w:r>
    </w:p>
    <w:p w:rsidR="006470CC" w:rsidRDefault="007E39B7" w:rsidP="00804E01">
      <w:pPr>
        <w:pStyle w:val="T30X"/>
        <w:spacing w:before="120" w:after="0"/>
        <w:ind w:firstLine="0"/>
        <w:rPr>
          <w:sz w:val="24"/>
          <w:szCs w:val="24"/>
          <w:lang w:val="sr-Latn-RS"/>
        </w:rPr>
      </w:pPr>
      <w:r w:rsidRPr="00A47250">
        <w:rPr>
          <w:sz w:val="24"/>
          <w:szCs w:val="24"/>
          <w:lang w:val="sr-Latn-RS"/>
        </w:rPr>
        <w:t>Ministar</w:t>
      </w:r>
      <w:r w:rsidR="00F72236" w:rsidRPr="00A47250">
        <w:rPr>
          <w:sz w:val="24"/>
          <w:szCs w:val="24"/>
          <w:lang w:val="sr-Latn-RS"/>
        </w:rPr>
        <w:t>stvo</w:t>
      </w:r>
      <w:r w:rsidRPr="00A47250">
        <w:rPr>
          <w:sz w:val="24"/>
          <w:szCs w:val="24"/>
          <w:lang w:val="sr-Latn-RS"/>
        </w:rPr>
        <w:t xml:space="preserve"> donosi</w:t>
      </w:r>
      <w:r>
        <w:rPr>
          <w:sz w:val="24"/>
          <w:szCs w:val="24"/>
          <w:lang w:val="sr-Latn-RS"/>
        </w:rPr>
        <w:t xml:space="preserve"> sm</w:t>
      </w:r>
      <w:r w:rsidR="00F72236">
        <w:rPr>
          <w:sz w:val="24"/>
          <w:szCs w:val="24"/>
          <w:lang w:val="sr-Latn-RS"/>
        </w:rPr>
        <w:t>j</w:t>
      </w:r>
      <w:r>
        <w:rPr>
          <w:sz w:val="24"/>
          <w:szCs w:val="24"/>
          <w:lang w:val="sr-Latn-RS"/>
        </w:rPr>
        <w:t xml:space="preserve">ernice za određivanje naknade iz stava 1 ovog člana </w:t>
      </w:r>
      <w:r w:rsidR="00D727C3">
        <w:rPr>
          <w:sz w:val="24"/>
          <w:szCs w:val="24"/>
          <w:lang w:val="sr-Latn-RS"/>
        </w:rPr>
        <w:t xml:space="preserve">i opravdanih troškova iz st. 2 i 3 ovog člana, </w:t>
      </w:r>
      <w:r>
        <w:rPr>
          <w:sz w:val="24"/>
          <w:szCs w:val="24"/>
          <w:lang w:val="sr-Latn-RS"/>
        </w:rPr>
        <w:t xml:space="preserve">koje su obavezujuće za društvo u </w:t>
      </w:r>
      <w:r w:rsidR="008276D8">
        <w:rPr>
          <w:sz w:val="24"/>
          <w:szCs w:val="24"/>
          <w:lang w:val="sr-Latn-RS"/>
        </w:rPr>
        <w:t>državnoj svojini</w:t>
      </w:r>
      <w:r>
        <w:rPr>
          <w:sz w:val="24"/>
          <w:szCs w:val="24"/>
          <w:lang w:val="sr-Latn-RS"/>
        </w:rPr>
        <w:t xml:space="preserve">. </w:t>
      </w:r>
    </w:p>
    <w:p w:rsidR="006470CC" w:rsidRPr="00804E01" w:rsidRDefault="006470CC" w:rsidP="00804E01">
      <w:pPr>
        <w:pStyle w:val="T30X"/>
        <w:spacing w:before="120" w:after="0"/>
        <w:ind w:firstLine="0"/>
        <w:rPr>
          <w:sz w:val="24"/>
          <w:szCs w:val="24"/>
          <w:lang w:val="sr-Latn-RS"/>
        </w:rPr>
      </w:pPr>
    </w:p>
    <w:p w:rsidR="00917152" w:rsidRDefault="00917152" w:rsidP="00917152">
      <w:pPr>
        <w:pStyle w:val="N01X"/>
        <w:spacing w:before="0" w:after="0"/>
        <w:rPr>
          <w:lang w:val="sr-Latn-RS"/>
        </w:rPr>
      </w:pPr>
      <w:r>
        <w:rPr>
          <w:lang w:val="sr-Latn-RS"/>
        </w:rPr>
        <w:t>Naknad</w:t>
      </w:r>
      <w:r w:rsidR="007E39B7">
        <w:rPr>
          <w:lang w:val="sr-Latn-RS"/>
        </w:rPr>
        <w:t>e izvršnim članovima odbora direktora, odnosno</w:t>
      </w:r>
      <w:r w:rsidR="00804E01">
        <w:rPr>
          <w:lang w:val="sr-Latn-RS"/>
        </w:rPr>
        <w:t xml:space="preserve"> </w:t>
      </w:r>
      <w:r w:rsidR="007E39B7">
        <w:rPr>
          <w:lang w:val="sr-Latn-RS"/>
        </w:rPr>
        <w:t>članovima upravnog odbora</w:t>
      </w:r>
    </w:p>
    <w:p w:rsidR="00917152" w:rsidRDefault="00917152" w:rsidP="00081E94">
      <w:pPr>
        <w:pStyle w:val="Heading5"/>
        <w:spacing w:before="120" w:after="120"/>
        <w:rPr>
          <w:lang w:val="sr-Latn-RS"/>
        </w:rPr>
      </w:pPr>
      <w:r>
        <w:rPr>
          <w:lang w:val="sr-Latn-RS"/>
        </w:rPr>
        <w:t xml:space="preserve">Član </w:t>
      </w:r>
      <w:r w:rsidR="000033F8">
        <w:rPr>
          <w:lang w:val="sr-Latn-RS"/>
        </w:rPr>
        <w:t>6</w:t>
      </w:r>
      <w:r w:rsidR="0060408C">
        <w:rPr>
          <w:lang w:val="sr-Latn-RS"/>
        </w:rPr>
        <w:t>0</w:t>
      </w:r>
    </w:p>
    <w:p w:rsidR="00917152" w:rsidRDefault="00917152" w:rsidP="00081E94">
      <w:pPr>
        <w:pStyle w:val="T30X"/>
        <w:spacing w:before="0" w:after="120"/>
        <w:ind w:firstLine="0"/>
        <w:rPr>
          <w:sz w:val="24"/>
          <w:szCs w:val="24"/>
          <w:lang w:val="sr-Latn-RS"/>
        </w:rPr>
      </w:pPr>
      <w:r>
        <w:rPr>
          <w:sz w:val="24"/>
          <w:szCs w:val="24"/>
          <w:lang w:val="sr-Latn-RS"/>
        </w:rPr>
        <w:t xml:space="preserve">Naknada za rad </w:t>
      </w:r>
      <w:r w:rsidR="007E39B7">
        <w:rPr>
          <w:sz w:val="24"/>
          <w:szCs w:val="24"/>
          <w:lang w:val="sr-Latn-RS"/>
        </w:rPr>
        <w:t>članova</w:t>
      </w:r>
      <w:r>
        <w:rPr>
          <w:sz w:val="24"/>
          <w:szCs w:val="24"/>
          <w:lang w:val="sr-Latn-RS"/>
        </w:rPr>
        <w:t xml:space="preserve"> upravnog odbora, odnosno izvršni</w:t>
      </w:r>
      <w:r w:rsidR="007E39B7">
        <w:rPr>
          <w:sz w:val="24"/>
          <w:szCs w:val="24"/>
          <w:lang w:val="sr-Latn-RS"/>
        </w:rPr>
        <w:t>h</w:t>
      </w:r>
      <w:r>
        <w:rPr>
          <w:sz w:val="24"/>
          <w:szCs w:val="24"/>
          <w:lang w:val="sr-Latn-RS"/>
        </w:rPr>
        <w:t xml:space="preserve"> direktor</w:t>
      </w:r>
      <w:r w:rsidR="007E39B7">
        <w:rPr>
          <w:sz w:val="24"/>
          <w:szCs w:val="24"/>
          <w:lang w:val="sr-Latn-RS"/>
        </w:rPr>
        <w:t>a u odb</w:t>
      </w:r>
      <w:r w:rsidR="00F72236">
        <w:rPr>
          <w:sz w:val="24"/>
          <w:szCs w:val="24"/>
          <w:lang w:val="sr-Latn-RS"/>
        </w:rPr>
        <w:t>o</w:t>
      </w:r>
      <w:r w:rsidR="007E39B7">
        <w:rPr>
          <w:sz w:val="24"/>
          <w:szCs w:val="24"/>
          <w:lang w:val="sr-Latn-RS"/>
        </w:rPr>
        <w:t>ru direktora</w:t>
      </w:r>
      <w:r w:rsidR="00FD0717">
        <w:rPr>
          <w:sz w:val="24"/>
          <w:szCs w:val="24"/>
          <w:lang w:val="sr-Latn-RS"/>
        </w:rPr>
        <w:t xml:space="preserve"> društva u državnoj svojini</w:t>
      </w:r>
      <w:r>
        <w:rPr>
          <w:sz w:val="24"/>
          <w:szCs w:val="24"/>
          <w:lang w:val="sr-Latn-RS"/>
        </w:rPr>
        <w:t xml:space="preserve"> određuje se kao kombinacija fiksnog i varijabilnog d</w:t>
      </w:r>
      <w:r w:rsidR="00F72236">
        <w:rPr>
          <w:sz w:val="24"/>
          <w:szCs w:val="24"/>
          <w:lang w:val="sr-Latn-RS"/>
        </w:rPr>
        <w:t>ij</w:t>
      </w:r>
      <w:r>
        <w:rPr>
          <w:sz w:val="24"/>
          <w:szCs w:val="24"/>
          <w:lang w:val="sr-Latn-RS"/>
        </w:rPr>
        <w:t>ela.</w:t>
      </w:r>
    </w:p>
    <w:p w:rsidR="00917152" w:rsidRDefault="00917152" w:rsidP="001C5B00">
      <w:pPr>
        <w:pStyle w:val="T30X"/>
        <w:spacing w:before="0" w:after="0"/>
        <w:ind w:firstLine="0"/>
        <w:rPr>
          <w:sz w:val="24"/>
          <w:szCs w:val="24"/>
          <w:lang w:val="sr-Latn-RS"/>
        </w:rPr>
      </w:pPr>
      <w:r>
        <w:rPr>
          <w:sz w:val="24"/>
          <w:szCs w:val="24"/>
          <w:lang w:val="sr-Latn-RS"/>
        </w:rPr>
        <w:t>Varijabilni d</w:t>
      </w:r>
      <w:r w:rsidR="00F72236">
        <w:rPr>
          <w:sz w:val="24"/>
          <w:szCs w:val="24"/>
          <w:lang w:val="sr-Latn-RS"/>
        </w:rPr>
        <w:t>i</w:t>
      </w:r>
      <w:r>
        <w:rPr>
          <w:sz w:val="24"/>
          <w:szCs w:val="24"/>
          <w:lang w:val="sr-Latn-RS"/>
        </w:rPr>
        <w:t>o naknade vezuje se</w:t>
      </w:r>
      <w:r w:rsidR="007E39B7">
        <w:rPr>
          <w:sz w:val="24"/>
          <w:szCs w:val="24"/>
          <w:lang w:val="sr-Latn-RS"/>
        </w:rPr>
        <w:t>, po pravilu,</w:t>
      </w:r>
      <w:r>
        <w:rPr>
          <w:sz w:val="24"/>
          <w:szCs w:val="24"/>
          <w:lang w:val="sr-Latn-RS"/>
        </w:rPr>
        <w:t xml:space="preserve"> </w:t>
      </w:r>
      <w:r w:rsidR="007E39B7">
        <w:rPr>
          <w:sz w:val="24"/>
          <w:szCs w:val="24"/>
          <w:lang w:val="sr-Latn-RS"/>
        </w:rPr>
        <w:t>z</w:t>
      </w:r>
      <w:r>
        <w:rPr>
          <w:sz w:val="24"/>
          <w:szCs w:val="24"/>
          <w:lang w:val="sr-Latn-RS"/>
        </w:rPr>
        <w:t>a usp</w:t>
      </w:r>
      <w:r w:rsidR="00F72236">
        <w:rPr>
          <w:sz w:val="24"/>
          <w:szCs w:val="24"/>
          <w:lang w:val="sr-Latn-RS"/>
        </w:rPr>
        <w:t>j</w:t>
      </w:r>
      <w:r>
        <w:rPr>
          <w:sz w:val="24"/>
          <w:szCs w:val="24"/>
          <w:lang w:val="sr-Latn-RS"/>
        </w:rPr>
        <w:t>ešnost poslovanja društva i ostvarivanje indikatora učinka</w:t>
      </w:r>
      <w:r w:rsidR="007E39B7">
        <w:rPr>
          <w:sz w:val="24"/>
          <w:szCs w:val="24"/>
          <w:lang w:val="sr-Latn-RS"/>
        </w:rPr>
        <w:t>, kao i za druge kriterijume određene propisom iz stava 3 ovog člana</w:t>
      </w:r>
      <w:r>
        <w:rPr>
          <w:sz w:val="24"/>
          <w:szCs w:val="24"/>
          <w:lang w:val="sr-Latn-RS"/>
        </w:rPr>
        <w:t>.</w:t>
      </w:r>
    </w:p>
    <w:p w:rsidR="00FD0717" w:rsidRDefault="00917152" w:rsidP="00081E94">
      <w:pPr>
        <w:pStyle w:val="T30X"/>
        <w:spacing w:before="120" w:after="120"/>
        <w:ind w:firstLine="0"/>
        <w:rPr>
          <w:sz w:val="24"/>
          <w:szCs w:val="24"/>
          <w:lang w:val="sr-Latn-RS"/>
        </w:rPr>
      </w:pPr>
      <w:r>
        <w:rPr>
          <w:sz w:val="24"/>
          <w:szCs w:val="24"/>
          <w:lang w:val="sr-Latn-RS"/>
        </w:rPr>
        <w:t xml:space="preserve">Ministar bliže propisuje način određivanja </w:t>
      </w:r>
      <w:r w:rsidR="0016241B">
        <w:rPr>
          <w:sz w:val="24"/>
          <w:szCs w:val="24"/>
          <w:lang w:val="sr-Latn-RS"/>
        </w:rPr>
        <w:t>naknade iz stava 1</w:t>
      </w:r>
      <w:r w:rsidR="007E39B7">
        <w:rPr>
          <w:sz w:val="24"/>
          <w:szCs w:val="24"/>
          <w:lang w:val="sr-Latn-RS"/>
        </w:rPr>
        <w:t>.</w:t>
      </w:r>
      <w:r w:rsidR="0016241B">
        <w:rPr>
          <w:sz w:val="24"/>
          <w:szCs w:val="24"/>
          <w:lang w:val="sr-Latn-RS"/>
        </w:rPr>
        <w:t xml:space="preserve"> ovog člana</w:t>
      </w:r>
      <w:r w:rsidR="00FD0717">
        <w:rPr>
          <w:sz w:val="24"/>
          <w:szCs w:val="24"/>
          <w:lang w:val="sr-Latn-RS"/>
        </w:rPr>
        <w:t>.</w:t>
      </w:r>
    </w:p>
    <w:p w:rsidR="00FD0717" w:rsidRDefault="00FD0717" w:rsidP="001C5B00">
      <w:pPr>
        <w:pStyle w:val="T30X"/>
        <w:spacing w:before="0" w:after="0"/>
        <w:ind w:firstLine="0"/>
        <w:rPr>
          <w:sz w:val="24"/>
          <w:szCs w:val="24"/>
          <w:lang w:val="sr-Latn-RS"/>
        </w:rPr>
      </w:pPr>
      <w:r>
        <w:rPr>
          <w:sz w:val="24"/>
          <w:szCs w:val="24"/>
          <w:lang w:val="sr-Latn-RS"/>
        </w:rPr>
        <w:t>Prilikom donošenja propisa iz stava 3. ovog člana Ministar će</w:t>
      </w:r>
      <w:r w:rsidR="00550AF9">
        <w:rPr>
          <w:sz w:val="24"/>
          <w:szCs w:val="24"/>
          <w:lang w:val="sr-Latn-RS"/>
        </w:rPr>
        <w:t xml:space="preserve"> između ostalog </w:t>
      </w:r>
      <w:r>
        <w:rPr>
          <w:sz w:val="24"/>
          <w:szCs w:val="24"/>
          <w:lang w:val="sr-Latn-RS"/>
        </w:rPr>
        <w:t>uzeti u obzir</w:t>
      </w:r>
      <w:r w:rsidR="00550AF9">
        <w:rPr>
          <w:sz w:val="24"/>
          <w:szCs w:val="24"/>
          <w:lang w:val="sr-Latn-RS"/>
        </w:rPr>
        <w:t xml:space="preserve"> naknade koje se za slične pozicije isplaćuju u privatnom sektoru u Crnoj Gori</w:t>
      </w:r>
      <w:r w:rsidR="0016241B">
        <w:rPr>
          <w:sz w:val="24"/>
          <w:szCs w:val="24"/>
          <w:lang w:val="sr-Latn-RS"/>
        </w:rPr>
        <w:t>.</w:t>
      </w:r>
    </w:p>
    <w:p w:rsidR="00E253B5" w:rsidRPr="002E6839" w:rsidRDefault="00E253B5" w:rsidP="001C5B00">
      <w:pPr>
        <w:pStyle w:val="T30X"/>
        <w:spacing w:before="0" w:after="0"/>
        <w:ind w:firstLine="0"/>
        <w:rPr>
          <w:sz w:val="24"/>
          <w:szCs w:val="24"/>
          <w:lang w:val="sr-Latn-RS"/>
        </w:rPr>
      </w:pPr>
    </w:p>
    <w:p w:rsidR="00414726" w:rsidRDefault="00414726" w:rsidP="00414726">
      <w:pPr>
        <w:pStyle w:val="N01X"/>
        <w:spacing w:before="0" w:after="0"/>
        <w:rPr>
          <w:lang w:val="sr-Latn-RS"/>
        </w:rPr>
      </w:pPr>
      <w:r>
        <w:rPr>
          <w:lang w:val="sr-Latn-RS"/>
        </w:rPr>
        <w:t>Ugovor sa izvršnim direktorom, odnosno članom upravnog odbora</w:t>
      </w:r>
    </w:p>
    <w:p w:rsidR="00414726" w:rsidRDefault="00414726" w:rsidP="00081E94">
      <w:pPr>
        <w:pStyle w:val="Heading5"/>
        <w:spacing w:before="120" w:after="120"/>
        <w:rPr>
          <w:lang w:val="sr-Latn-RS"/>
        </w:rPr>
      </w:pPr>
      <w:r>
        <w:rPr>
          <w:lang w:val="sr-Latn-RS"/>
        </w:rPr>
        <w:t xml:space="preserve">Član </w:t>
      </w:r>
      <w:r w:rsidR="000033F8">
        <w:rPr>
          <w:lang w:val="sr-Latn-RS"/>
        </w:rPr>
        <w:t>6</w:t>
      </w:r>
      <w:r w:rsidR="0060408C">
        <w:rPr>
          <w:lang w:val="sr-Latn-RS"/>
        </w:rPr>
        <w:t>1</w:t>
      </w:r>
    </w:p>
    <w:p w:rsidR="00414726" w:rsidRDefault="00414726" w:rsidP="00081E94">
      <w:pPr>
        <w:pStyle w:val="T30X"/>
        <w:spacing w:before="0" w:after="120"/>
        <w:ind w:firstLine="0"/>
        <w:rPr>
          <w:sz w:val="24"/>
          <w:szCs w:val="24"/>
          <w:lang w:val="sr-Latn-RS"/>
        </w:rPr>
      </w:pPr>
      <w:r>
        <w:rPr>
          <w:sz w:val="24"/>
          <w:szCs w:val="24"/>
          <w:lang w:val="sr-Latn-RS"/>
        </w:rPr>
        <w:t>P</w:t>
      </w:r>
      <w:r w:rsidRPr="00414726">
        <w:rPr>
          <w:sz w:val="24"/>
          <w:szCs w:val="24"/>
          <w:lang w:val="sr-Latn-RS"/>
        </w:rPr>
        <w:t xml:space="preserve">rava </w:t>
      </w:r>
      <w:r>
        <w:rPr>
          <w:sz w:val="24"/>
          <w:szCs w:val="24"/>
          <w:lang w:val="sr-Latn-RS"/>
        </w:rPr>
        <w:t xml:space="preserve">i obaveze </w:t>
      </w:r>
      <w:r w:rsidRPr="00414726">
        <w:rPr>
          <w:sz w:val="24"/>
          <w:szCs w:val="24"/>
          <w:lang w:val="sr-Latn-RS"/>
        </w:rPr>
        <w:t>između društva</w:t>
      </w:r>
      <w:r>
        <w:rPr>
          <w:sz w:val="24"/>
          <w:szCs w:val="24"/>
          <w:lang w:val="sr-Latn-RS"/>
        </w:rPr>
        <w:t xml:space="preserve"> u državnoj svojini </w:t>
      </w:r>
      <w:r w:rsidRPr="00414726">
        <w:rPr>
          <w:sz w:val="24"/>
          <w:szCs w:val="24"/>
          <w:lang w:val="sr-Latn-RS"/>
        </w:rPr>
        <w:t>i izvršnog direktora</w:t>
      </w:r>
      <w:r>
        <w:rPr>
          <w:sz w:val="24"/>
          <w:szCs w:val="24"/>
          <w:lang w:val="sr-Latn-RS"/>
        </w:rPr>
        <w:t>, odn</w:t>
      </w:r>
      <w:r w:rsidR="00DE2D99">
        <w:rPr>
          <w:sz w:val="24"/>
          <w:szCs w:val="24"/>
          <w:lang w:val="sr-Latn-RS"/>
        </w:rPr>
        <w:t>os</w:t>
      </w:r>
      <w:r>
        <w:rPr>
          <w:sz w:val="24"/>
          <w:szCs w:val="24"/>
          <w:lang w:val="sr-Latn-RS"/>
        </w:rPr>
        <w:t>no člana upravnog odbora uređuju se ugovorom o radu ili menadžerskim ugovorom.</w:t>
      </w:r>
    </w:p>
    <w:p w:rsidR="00414726" w:rsidRDefault="00414726" w:rsidP="00081E94">
      <w:pPr>
        <w:pStyle w:val="T30X"/>
        <w:spacing w:before="0" w:after="120"/>
        <w:ind w:firstLine="0"/>
        <w:rPr>
          <w:sz w:val="24"/>
          <w:szCs w:val="24"/>
          <w:lang w:val="sr-Latn-RS"/>
        </w:rPr>
      </w:pPr>
      <w:r>
        <w:rPr>
          <w:sz w:val="24"/>
          <w:szCs w:val="24"/>
          <w:lang w:val="sr-Latn-RS"/>
        </w:rPr>
        <w:t>Ugovor o radu, odnosno menadžerski ugovor iz stava 1 može predvid</w:t>
      </w:r>
      <w:r w:rsidR="00DE2D99">
        <w:rPr>
          <w:sz w:val="24"/>
          <w:szCs w:val="24"/>
          <w:lang w:val="sr-Latn-RS"/>
        </w:rPr>
        <w:t>j</w:t>
      </w:r>
      <w:r>
        <w:rPr>
          <w:sz w:val="24"/>
          <w:szCs w:val="24"/>
          <w:lang w:val="sr-Latn-RS"/>
        </w:rPr>
        <w:t>eti isplatu otpremnine samo u slučaju prestanka radnog odnosa, odnosno angažovanja po menadžerskom ugovoru otkazom od strane društva bez opravdanog razloga, što će se utvrditi u skladu sa aktima društva.</w:t>
      </w:r>
    </w:p>
    <w:p w:rsidR="00414726" w:rsidRDefault="00414726" w:rsidP="00081E94">
      <w:pPr>
        <w:pStyle w:val="T30X"/>
        <w:spacing w:before="0" w:after="120"/>
        <w:ind w:firstLine="0"/>
        <w:rPr>
          <w:sz w:val="24"/>
          <w:szCs w:val="24"/>
          <w:lang w:val="sr-Latn-RS"/>
        </w:rPr>
      </w:pPr>
      <w:r>
        <w:rPr>
          <w:sz w:val="24"/>
          <w:szCs w:val="24"/>
          <w:lang w:val="sr-Latn-RS"/>
        </w:rPr>
        <w:t>Ukoliko je prestanak radnog odnosa, odnosno angažovanja uz</w:t>
      </w:r>
      <w:r w:rsidR="00DE2D99">
        <w:rPr>
          <w:sz w:val="24"/>
          <w:szCs w:val="24"/>
          <w:lang w:val="sr-Latn-RS"/>
        </w:rPr>
        <w:t>ro</w:t>
      </w:r>
      <w:r>
        <w:rPr>
          <w:sz w:val="24"/>
          <w:szCs w:val="24"/>
          <w:lang w:val="sr-Latn-RS"/>
        </w:rPr>
        <w:t xml:space="preserve">kovan </w:t>
      </w:r>
      <w:r w:rsidR="009C3790">
        <w:rPr>
          <w:sz w:val="24"/>
          <w:szCs w:val="24"/>
          <w:lang w:val="sr-Latn-RS"/>
        </w:rPr>
        <w:t xml:space="preserve">istekom mandata, otkazom </w:t>
      </w:r>
      <w:r w:rsidR="009C3790" w:rsidRPr="00414726">
        <w:rPr>
          <w:sz w:val="24"/>
          <w:szCs w:val="24"/>
          <w:lang w:val="sr-Latn-RS"/>
        </w:rPr>
        <w:t>izvršnog direktora</w:t>
      </w:r>
      <w:r w:rsidR="009C3790">
        <w:rPr>
          <w:sz w:val="24"/>
          <w:szCs w:val="24"/>
          <w:lang w:val="sr-Latn-RS"/>
        </w:rPr>
        <w:t xml:space="preserve">, odnosno člana upravnog odbora ili </w:t>
      </w:r>
      <w:r>
        <w:rPr>
          <w:sz w:val="24"/>
          <w:szCs w:val="24"/>
          <w:lang w:val="sr-Latn-RS"/>
        </w:rPr>
        <w:t>razr</w:t>
      </w:r>
      <w:r w:rsidR="00DE2D99">
        <w:rPr>
          <w:sz w:val="24"/>
          <w:szCs w:val="24"/>
          <w:lang w:val="sr-Latn-RS"/>
        </w:rPr>
        <w:t>j</w:t>
      </w:r>
      <w:r>
        <w:rPr>
          <w:sz w:val="24"/>
          <w:szCs w:val="24"/>
          <w:lang w:val="sr-Latn-RS"/>
        </w:rPr>
        <w:t>ešenjem sa funkcije iz razloga propisanih ovim zakonom, to se neće se smatrati otkazom bez opravdanog razloga.</w:t>
      </w:r>
    </w:p>
    <w:p w:rsidR="00414726" w:rsidRDefault="00414726" w:rsidP="00414726">
      <w:pPr>
        <w:pStyle w:val="T30X"/>
        <w:spacing w:before="0" w:after="0"/>
        <w:ind w:firstLine="0"/>
        <w:rPr>
          <w:sz w:val="24"/>
          <w:szCs w:val="24"/>
          <w:lang w:val="sr-Latn-RS"/>
        </w:rPr>
      </w:pPr>
      <w:r>
        <w:rPr>
          <w:sz w:val="24"/>
          <w:szCs w:val="24"/>
          <w:lang w:val="sr-Latn-RS"/>
        </w:rPr>
        <w:lastRenderedPageBreak/>
        <w:t>Otpremnina iz stava 2</w:t>
      </w:r>
      <w:r w:rsidR="00081E94">
        <w:rPr>
          <w:sz w:val="24"/>
          <w:szCs w:val="24"/>
          <w:lang w:val="sr-Latn-RS"/>
        </w:rPr>
        <w:t xml:space="preserve"> </w:t>
      </w:r>
      <w:r>
        <w:rPr>
          <w:sz w:val="24"/>
          <w:szCs w:val="24"/>
          <w:lang w:val="sr-Latn-RS"/>
        </w:rPr>
        <w:t xml:space="preserve">ovog člana može najviše iznositi </w:t>
      </w:r>
      <w:r w:rsidR="0040206F">
        <w:rPr>
          <w:sz w:val="24"/>
          <w:szCs w:val="24"/>
          <w:lang w:val="sr-Latn-RS"/>
        </w:rPr>
        <w:t>šest</w:t>
      </w:r>
      <w:r>
        <w:rPr>
          <w:sz w:val="24"/>
          <w:szCs w:val="24"/>
          <w:lang w:val="sr-Latn-RS"/>
        </w:rPr>
        <w:t xml:space="preserve"> posl</w:t>
      </w:r>
      <w:r w:rsidR="00DE2D99">
        <w:rPr>
          <w:sz w:val="24"/>
          <w:szCs w:val="24"/>
          <w:lang w:val="sr-Latn-RS"/>
        </w:rPr>
        <w:t>j</w:t>
      </w:r>
      <w:r>
        <w:rPr>
          <w:sz w:val="24"/>
          <w:szCs w:val="24"/>
          <w:lang w:val="sr-Latn-RS"/>
        </w:rPr>
        <w:t>ednjih m</w:t>
      </w:r>
      <w:r w:rsidR="00DE2D99">
        <w:rPr>
          <w:sz w:val="24"/>
          <w:szCs w:val="24"/>
          <w:lang w:val="sr-Latn-RS"/>
        </w:rPr>
        <w:t>j</w:t>
      </w:r>
      <w:r>
        <w:rPr>
          <w:sz w:val="24"/>
          <w:szCs w:val="24"/>
          <w:lang w:val="sr-Latn-RS"/>
        </w:rPr>
        <w:t xml:space="preserve">esečnih naknada, odnosno zarada koje su isplaćene </w:t>
      </w:r>
      <w:r w:rsidR="009C3790" w:rsidRPr="00414726">
        <w:rPr>
          <w:sz w:val="24"/>
          <w:szCs w:val="24"/>
          <w:lang w:val="sr-Latn-RS"/>
        </w:rPr>
        <w:t>izvršno</w:t>
      </w:r>
      <w:r w:rsidR="009C3790">
        <w:rPr>
          <w:sz w:val="24"/>
          <w:szCs w:val="24"/>
          <w:lang w:val="sr-Latn-RS"/>
        </w:rPr>
        <w:t>m</w:t>
      </w:r>
      <w:r w:rsidR="009C3790" w:rsidRPr="00414726">
        <w:rPr>
          <w:sz w:val="24"/>
          <w:szCs w:val="24"/>
          <w:lang w:val="sr-Latn-RS"/>
        </w:rPr>
        <w:t xml:space="preserve"> direktor</w:t>
      </w:r>
      <w:r w:rsidR="009C3790">
        <w:rPr>
          <w:sz w:val="24"/>
          <w:szCs w:val="24"/>
          <w:lang w:val="sr-Latn-RS"/>
        </w:rPr>
        <w:t>u, odnosno članu upravnog odbora</w:t>
      </w:r>
      <w:r>
        <w:rPr>
          <w:sz w:val="24"/>
          <w:szCs w:val="24"/>
          <w:lang w:val="sr-Latn-RS"/>
        </w:rPr>
        <w:t xml:space="preserve"> u periodu koji je prethodio prestanku radnog odnosa</w:t>
      </w:r>
      <w:r w:rsidR="009C3790">
        <w:rPr>
          <w:sz w:val="24"/>
          <w:szCs w:val="24"/>
          <w:lang w:val="sr-Latn-RS"/>
        </w:rPr>
        <w:t>, odnosno angažovanja</w:t>
      </w:r>
      <w:r w:rsidRPr="00414726">
        <w:rPr>
          <w:sz w:val="24"/>
          <w:szCs w:val="24"/>
          <w:lang w:val="sr-Latn-RS"/>
        </w:rPr>
        <w:t>.</w:t>
      </w:r>
    </w:p>
    <w:p w:rsidR="000033F8" w:rsidRDefault="000033F8" w:rsidP="00414726">
      <w:pPr>
        <w:pStyle w:val="T30X"/>
        <w:spacing w:before="0" w:after="0"/>
        <w:ind w:firstLine="0"/>
        <w:rPr>
          <w:sz w:val="24"/>
          <w:szCs w:val="24"/>
          <w:lang w:val="sr-Latn-RS"/>
        </w:rPr>
      </w:pPr>
    </w:p>
    <w:p w:rsidR="00344FB9" w:rsidRDefault="00344FB9" w:rsidP="00344FB9">
      <w:pPr>
        <w:pStyle w:val="Heading3"/>
        <w:rPr>
          <w:b/>
          <w:bCs/>
          <w:sz w:val="28"/>
          <w:szCs w:val="28"/>
          <w:lang w:val="sr-Latn-RS"/>
        </w:rPr>
      </w:pPr>
      <w:r>
        <w:rPr>
          <w:b/>
          <w:bCs/>
          <w:sz w:val="28"/>
          <w:szCs w:val="28"/>
          <w:lang w:val="sr-Latn-RS"/>
        </w:rPr>
        <w:t>Glava I</w:t>
      </w:r>
      <w:r w:rsidR="00171740">
        <w:rPr>
          <w:b/>
          <w:bCs/>
          <w:sz w:val="28"/>
          <w:szCs w:val="28"/>
          <w:lang w:val="sr-Latn-RS"/>
        </w:rPr>
        <w:t>V</w:t>
      </w:r>
    </w:p>
    <w:p w:rsidR="00344FB9" w:rsidRDefault="00344FB9" w:rsidP="00344FB9">
      <w:pPr>
        <w:pStyle w:val="Heading3"/>
        <w:rPr>
          <w:b/>
          <w:bCs/>
          <w:sz w:val="28"/>
          <w:szCs w:val="28"/>
          <w:lang w:val="sr-Latn-RS"/>
        </w:rPr>
      </w:pPr>
      <w:r>
        <w:rPr>
          <w:b/>
          <w:bCs/>
          <w:sz w:val="28"/>
          <w:szCs w:val="28"/>
          <w:lang w:val="sr-Latn-RS"/>
        </w:rPr>
        <w:t>IZV</w:t>
      </w:r>
      <w:r w:rsidR="00F72236">
        <w:rPr>
          <w:b/>
          <w:bCs/>
          <w:sz w:val="28"/>
          <w:szCs w:val="28"/>
          <w:lang w:val="sr-Latn-RS"/>
        </w:rPr>
        <w:t>J</w:t>
      </w:r>
      <w:r>
        <w:rPr>
          <w:b/>
          <w:bCs/>
          <w:sz w:val="28"/>
          <w:szCs w:val="28"/>
          <w:lang w:val="sr-Latn-RS"/>
        </w:rPr>
        <w:t>EŠTAVANJE I OBEZB</w:t>
      </w:r>
      <w:r w:rsidR="00F72236">
        <w:rPr>
          <w:b/>
          <w:bCs/>
          <w:sz w:val="28"/>
          <w:szCs w:val="28"/>
          <w:lang w:val="sr-Latn-RS"/>
        </w:rPr>
        <w:t>J</w:t>
      </w:r>
      <w:r>
        <w:rPr>
          <w:b/>
          <w:bCs/>
          <w:sz w:val="28"/>
          <w:szCs w:val="28"/>
          <w:lang w:val="sr-Latn-RS"/>
        </w:rPr>
        <w:t>EĐIVANJE JAVNOSTI</w:t>
      </w:r>
    </w:p>
    <w:p w:rsidR="0002437F" w:rsidRDefault="00D53E24" w:rsidP="0002437F">
      <w:pPr>
        <w:pStyle w:val="N01X"/>
        <w:spacing w:before="0" w:after="0"/>
        <w:rPr>
          <w:lang w:val="sr-Latn-RS"/>
        </w:rPr>
      </w:pPr>
      <w:r w:rsidRPr="0062461F">
        <w:rPr>
          <w:lang w:val="sr-Latn-RS"/>
        </w:rPr>
        <w:t xml:space="preserve">Opšte pravilo o </w:t>
      </w:r>
      <w:r w:rsidR="0002437F" w:rsidRPr="0062461F">
        <w:rPr>
          <w:lang w:val="sr-Latn-RS"/>
        </w:rPr>
        <w:t>obezb</w:t>
      </w:r>
      <w:r w:rsidR="00F72236">
        <w:rPr>
          <w:lang w:val="sr-Latn-RS"/>
        </w:rPr>
        <w:t>j</w:t>
      </w:r>
      <w:r w:rsidR="0002437F" w:rsidRPr="0062461F">
        <w:rPr>
          <w:lang w:val="sr-Latn-RS"/>
        </w:rPr>
        <w:t>eđivanj</w:t>
      </w:r>
      <w:r w:rsidRPr="0062461F">
        <w:rPr>
          <w:lang w:val="sr-Latn-RS"/>
        </w:rPr>
        <w:t>u</w:t>
      </w:r>
      <w:r w:rsidR="0002437F" w:rsidRPr="0062461F">
        <w:rPr>
          <w:lang w:val="sr-Latn-RS"/>
        </w:rPr>
        <w:t xml:space="preserve"> javnosti</w:t>
      </w:r>
    </w:p>
    <w:p w:rsidR="0002437F" w:rsidRPr="002E6839" w:rsidRDefault="0002437F" w:rsidP="00081E94">
      <w:pPr>
        <w:pStyle w:val="Heading5"/>
        <w:spacing w:before="120" w:after="120"/>
        <w:rPr>
          <w:lang w:val="sr-Latn-RS"/>
        </w:rPr>
      </w:pPr>
      <w:r>
        <w:rPr>
          <w:lang w:val="sr-Latn-RS"/>
        </w:rPr>
        <w:t xml:space="preserve">Član </w:t>
      </w:r>
      <w:r w:rsidR="000033F8">
        <w:rPr>
          <w:lang w:val="sr-Latn-RS"/>
        </w:rPr>
        <w:t>6</w:t>
      </w:r>
      <w:r w:rsidR="0060408C">
        <w:rPr>
          <w:lang w:val="sr-Latn-RS"/>
        </w:rPr>
        <w:t>2</w:t>
      </w:r>
    </w:p>
    <w:p w:rsidR="00EA2DF7" w:rsidRDefault="0002437F" w:rsidP="00B2070A">
      <w:pPr>
        <w:pStyle w:val="T30X"/>
        <w:spacing w:before="0" w:after="120"/>
        <w:ind w:firstLine="0"/>
        <w:rPr>
          <w:color w:val="auto"/>
          <w:sz w:val="24"/>
          <w:szCs w:val="24"/>
          <w:lang w:val="sr-Latn-RS"/>
        </w:rPr>
      </w:pPr>
      <w:r>
        <w:rPr>
          <w:color w:val="auto"/>
          <w:sz w:val="24"/>
          <w:szCs w:val="24"/>
          <w:lang w:val="sr-Latn-RS"/>
        </w:rPr>
        <w:t xml:space="preserve">Kada je ovim zakonom propisano da je Ministarstvo, odnosno društvo u </w:t>
      </w:r>
      <w:r w:rsidR="00E40A81">
        <w:rPr>
          <w:color w:val="auto"/>
          <w:sz w:val="24"/>
          <w:szCs w:val="24"/>
          <w:lang w:val="sr-Latn-RS"/>
        </w:rPr>
        <w:t>državnoj svojini</w:t>
      </w:r>
      <w:r>
        <w:rPr>
          <w:color w:val="auto"/>
          <w:sz w:val="24"/>
          <w:szCs w:val="24"/>
          <w:lang w:val="sr-Latn-RS"/>
        </w:rPr>
        <w:t xml:space="preserve"> ili </w:t>
      </w:r>
      <w:r w:rsidR="00785402" w:rsidRPr="00785402">
        <w:rPr>
          <w:color w:val="auto"/>
          <w:sz w:val="24"/>
          <w:szCs w:val="24"/>
          <w:lang w:val="sr-Latn-RS"/>
        </w:rPr>
        <w:t>društv</w:t>
      </w:r>
      <w:r w:rsidR="00785402">
        <w:rPr>
          <w:color w:val="auto"/>
          <w:sz w:val="24"/>
          <w:szCs w:val="24"/>
          <w:lang w:val="sr-Latn-RS"/>
        </w:rPr>
        <w:t>o</w:t>
      </w:r>
      <w:r w:rsidR="00785402" w:rsidRPr="00785402">
        <w:rPr>
          <w:color w:val="auto"/>
          <w:sz w:val="24"/>
          <w:szCs w:val="24"/>
          <w:lang w:val="sr-Latn-RS"/>
        </w:rPr>
        <w:t xml:space="preserve"> </w:t>
      </w:r>
      <w:r w:rsidR="00E40A81">
        <w:rPr>
          <w:color w:val="auto"/>
          <w:sz w:val="24"/>
          <w:szCs w:val="24"/>
          <w:lang w:val="sr-Latn-RS"/>
        </w:rPr>
        <w:t>sa</w:t>
      </w:r>
      <w:r w:rsidR="00785402" w:rsidRPr="00785402">
        <w:rPr>
          <w:color w:val="auto"/>
          <w:sz w:val="24"/>
          <w:szCs w:val="24"/>
          <w:lang w:val="sr-Latn-RS"/>
        </w:rPr>
        <w:t xml:space="preserve"> manjinsk</w:t>
      </w:r>
      <w:r w:rsidR="00E40A81">
        <w:rPr>
          <w:color w:val="auto"/>
          <w:sz w:val="24"/>
          <w:szCs w:val="24"/>
          <w:lang w:val="sr-Latn-RS"/>
        </w:rPr>
        <w:t>im</w:t>
      </w:r>
      <w:r w:rsidR="00785402" w:rsidRPr="00785402">
        <w:rPr>
          <w:color w:val="auto"/>
          <w:sz w:val="24"/>
          <w:szCs w:val="24"/>
          <w:lang w:val="sr-Latn-RS"/>
        </w:rPr>
        <w:t xml:space="preserve"> </w:t>
      </w:r>
      <w:r w:rsidR="00E40A81">
        <w:rPr>
          <w:color w:val="auto"/>
          <w:sz w:val="24"/>
          <w:szCs w:val="24"/>
          <w:lang w:val="sr-Latn-RS"/>
        </w:rPr>
        <w:t>učešćem</w:t>
      </w:r>
      <w:r w:rsidR="004141CF">
        <w:rPr>
          <w:color w:val="auto"/>
          <w:sz w:val="24"/>
          <w:szCs w:val="24"/>
          <w:lang w:val="sr-Latn-RS"/>
        </w:rPr>
        <w:t xml:space="preserve"> </w:t>
      </w:r>
      <w:r>
        <w:rPr>
          <w:color w:val="auto"/>
          <w:sz w:val="24"/>
          <w:szCs w:val="24"/>
          <w:lang w:val="sr-Latn-RS"/>
        </w:rPr>
        <w:t xml:space="preserve">u obavezi da određeni podatak, akt ili dokument javno objavi, takva objava se sprovodi putem objave na internet stranici organa, odnosno lica koje vrši javnu objavu i mora ostati javno dostupna </w:t>
      </w:r>
      <w:r w:rsidRPr="0060408C">
        <w:rPr>
          <w:color w:val="auto"/>
          <w:sz w:val="24"/>
          <w:szCs w:val="24"/>
          <w:lang w:val="sr-Latn-RS"/>
        </w:rPr>
        <w:t>najmanje pet godina</w:t>
      </w:r>
      <w:r w:rsidRPr="0062461F">
        <w:rPr>
          <w:color w:val="auto"/>
          <w:sz w:val="24"/>
          <w:szCs w:val="24"/>
          <w:lang w:val="sr-Latn-RS"/>
        </w:rPr>
        <w:t xml:space="preserve"> bez bilo kakvih zaht</w:t>
      </w:r>
      <w:r w:rsidR="00F72236">
        <w:rPr>
          <w:color w:val="auto"/>
          <w:sz w:val="24"/>
          <w:szCs w:val="24"/>
          <w:lang w:val="sr-Latn-RS"/>
        </w:rPr>
        <w:t>j</w:t>
      </w:r>
      <w:r w:rsidRPr="0062461F">
        <w:rPr>
          <w:color w:val="auto"/>
          <w:sz w:val="24"/>
          <w:szCs w:val="24"/>
          <w:lang w:val="sr-Latn-RS"/>
        </w:rPr>
        <w:t>eva za identifikaciju lica koje pristupa tim podacima odnosno dokumentima, i bez plaćanja bilo kakve naknade.</w:t>
      </w:r>
    </w:p>
    <w:p w:rsidR="00EA2DF7" w:rsidRDefault="00EA2DF7" w:rsidP="0002437F">
      <w:pPr>
        <w:pStyle w:val="T30X"/>
        <w:spacing w:before="0" w:after="0"/>
        <w:ind w:firstLine="0"/>
        <w:rPr>
          <w:color w:val="auto"/>
          <w:sz w:val="24"/>
          <w:szCs w:val="24"/>
          <w:lang w:val="sr-Latn-RS"/>
        </w:rPr>
      </w:pPr>
      <w:r>
        <w:rPr>
          <w:color w:val="auto"/>
          <w:sz w:val="24"/>
          <w:szCs w:val="24"/>
          <w:lang w:val="sr-Latn-RS"/>
        </w:rPr>
        <w:t xml:space="preserve">Ministarstvo je u obavezi da uspostavi i održava javno dostupni portal </w:t>
      </w:r>
      <w:r w:rsidR="00E40A81">
        <w:rPr>
          <w:color w:val="auto"/>
          <w:sz w:val="24"/>
          <w:szCs w:val="24"/>
          <w:lang w:val="sr-Latn-RS"/>
        </w:rPr>
        <w:t>sa informacijama o</w:t>
      </w:r>
      <w:r>
        <w:rPr>
          <w:color w:val="auto"/>
          <w:sz w:val="24"/>
          <w:szCs w:val="24"/>
          <w:lang w:val="sr-Latn-RS"/>
        </w:rPr>
        <w:t xml:space="preserve"> društv</w:t>
      </w:r>
      <w:r w:rsidR="00E40A81">
        <w:rPr>
          <w:color w:val="auto"/>
          <w:sz w:val="24"/>
          <w:szCs w:val="24"/>
          <w:lang w:val="sr-Latn-RS"/>
        </w:rPr>
        <w:t>ima</w:t>
      </w:r>
      <w:r>
        <w:rPr>
          <w:color w:val="auto"/>
          <w:sz w:val="24"/>
          <w:szCs w:val="24"/>
          <w:lang w:val="sr-Latn-RS"/>
        </w:rPr>
        <w:t xml:space="preserve"> u državnoj svojini.</w:t>
      </w:r>
    </w:p>
    <w:p w:rsidR="00A95B9E" w:rsidRPr="0062461F" w:rsidRDefault="00A95B9E" w:rsidP="0002437F">
      <w:pPr>
        <w:pStyle w:val="N01X"/>
        <w:spacing w:before="0" w:after="0"/>
        <w:rPr>
          <w:lang w:val="sr-Latn-RS"/>
        </w:rPr>
      </w:pPr>
    </w:p>
    <w:p w:rsidR="002E6839" w:rsidRDefault="002E6839" w:rsidP="002E6839">
      <w:pPr>
        <w:pStyle w:val="N01X"/>
        <w:spacing w:before="0" w:after="0"/>
        <w:rPr>
          <w:lang w:val="sr-Latn-RS"/>
        </w:rPr>
      </w:pPr>
      <w:r w:rsidRPr="0062461F">
        <w:rPr>
          <w:lang w:val="sr-Latn-RS"/>
        </w:rPr>
        <w:t>Godišnji izv</w:t>
      </w:r>
      <w:r w:rsidR="00DE2D99">
        <w:rPr>
          <w:lang w:val="sr-Latn-RS"/>
        </w:rPr>
        <w:t>j</w:t>
      </w:r>
      <w:r w:rsidRPr="0062461F">
        <w:rPr>
          <w:lang w:val="sr-Latn-RS"/>
        </w:rPr>
        <w:t>eštaj menadžmenta</w:t>
      </w:r>
    </w:p>
    <w:p w:rsidR="002E6839" w:rsidRPr="002E6839" w:rsidRDefault="002E6839" w:rsidP="00B2070A">
      <w:pPr>
        <w:pStyle w:val="Heading5"/>
        <w:spacing w:before="120" w:after="120"/>
        <w:rPr>
          <w:lang w:val="sr-Latn-RS"/>
        </w:rPr>
      </w:pPr>
      <w:r>
        <w:rPr>
          <w:lang w:val="sr-Latn-RS"/>
        </w:rPr>
        <w:t xml:space="preserve">Član </w:t>
      </w:r>
      <w:r w:rsidR="00FD57FA">
        <w:rPr>
          <w:lang w:val="sr-Latn-RS"/>
        </w:rPr>
        <w:t>6</w:t>
      </w:r>
      <w:r w:rsidR="0060408C">
        <w:rPr>
          <w:lang w:val="sr-Latn-RS"/>
        </w:rPr>
        <w:t>3</w:t>
      </w:r>
    </w:p>
    <w:p w:rsidR="00D578EA" w:rsidRDefault="00D578EA" w:rsidP="00B2070A">
      <w:pPr>
        <w:pStyle w:val="T30X"/>
        <w:spacing w:before="0" w:after="120"/>
        <w:ind w:firstLine="0"/>
        <w:rPr>
          <w:color w:val="auto"/>
          <w:sz w:val="24"/>
          <w:szCs w:val="24"/>
          <w:lang w:val="sr-Latn-RS"/>
        </w:rPr>
      </w:pPr>
      <w:bookmarkStart w:id="6" w:name="_Hlk180500757"/>
      <w:r>
        <w:rPr>
          <w:color w:val="auto"/>
          <w:sz w:val="24"/>
          <w:szCs w:val="24"/>
          <w:lang w:val="sr-Latn-RS"/>
        </w:rPr>
        <w:t>D</w:t>
      </w:r>
      <w:r w:rsidR="002E6839">
        <w:rPr>
          <w:color w:val="auto"/>
          <w:sz w:val="24"/>
          <w:szCs w:val="24"/>
          <w:lang w:val="sr-Latn-RS"/>
        </w:rPr>
        <w:t>ruštv</w:t>
      </w:r>
      <w:r>
        <w:rPr>
          <w:color w:val="auto"/>
          <w:sz w:val="24"/>
          <w:szCs w:val="24"/>
          <w:lang w:val="sr-Latn-RS"/>
        </w:rPr>
        <w:t>o</w:t>
      </w:r>
      <w:r w:rsidR="002E6839">
        <w:rPr>
          <w:color w:val="auto"/>
          <w:sz w:val="24"/>
          <w:szCs w:val="24"/>
          <w:lang w:val="sr-Latn-RS"/>
        </w:rPr>
        <w:t xml:space="preserve"> u </w:t>
      </w:r>
      <w:r w:rsidR="00237205">
        <w:rPr>
          <w:color w:val="auto"/>
          <w:sz w:val="24"/>
          <w:szCs w:val="24"/>
          <w:lang w:val="sr-Latn-RS"/>
        </w:rPr>
        <w:t>državnoj svojini</w:t>
      </w:r>
      <w:r>
        <w:rPr>
          <w:color w:val="auto"/>
          <w:sz w:val="24"/>
          <w:szCs w:val="24"/>
          <w:lang w:val="sr-Latn-RS"/>
        </w:rPr>
        <w:t xml:space="preserve"> dužno je da sastavlja godišnji izv</w:t>
      </w:r>
      <w:r w:rsidR="00F72236">
        <w:rPr>
          <w:color w:val="auto"/>
          <w:sz w:val="24"/>
          <w:szCs w:val="24"/>
          <w:lang w:val="sr-Latn-RS"/>
        </w:rPr>
        <w:t>j</w:t>
      </w:r>
      <w:r>
        <w:rPr>
          <w:color w:val="auto"/>
          <w:sz w:val="24"/>
          <w:szCs w:val="24"/>
          <w:lang w:val="sr-Latn-RS"/>
        </w:rPr>
        <w:t>eštaj menadžementa i konsolidovani izv</w:t>
      </w:r>
      <w:r w:rsidR="00F72236">
        <w:rPr>
          <w:color w:val="auto"/>
          <w:sz w:val="24"/>
          <w:szCs w:val="24"/>
          <w:lang w:val="sr-Latn-RS"/>
        </w:rPr>
        <w:t>j</w:t>
      </w:r>
      <w:r>
        <w:rPr>
          <w:color w:val="auto"/>
          <w:sz w:val="24"/>
          <w:szCs w:val="24"/>
          <w:lang w:val="sr-Latn-RS"/>
        </w:rPr>
        <w:t>eštaj menadžmenta, u smislu zakona kojim se uređuje računovodstvo.</w:t>
      </w:r>
    </w:p>
    <w:bookmarkEnd w:id="6"/>
    <w:p w:rsidR="00DE111E" w:rsidRDefault="00DE111E" w:rsidP="00B2070A">
      <w:pPr>
        <w:pStyle w:val="T30X"/>
        <w:spacing w:before="0" w:after="120"/>
        <w:ind w:firstLine="0"/>
        <w:rPr>
          <w:color w:val="auto"/>
          <w:sz w:val="24"/>
          <w:szCs w:val="24"/>
          <w:lang w:val="sr-Latn-RS"/>
        </w:rPr>
      </w:pPr>
      <w:r>
        <w:rPr>
          <w:color w:val="auto"/>
          <w:sz w:val="24"/>
          <w:szCs w:val="24"/>
          <w:lang w:val="sr-Latn-RS"/>
        </w:rPr>
        <w:t>Na godišnji izv</w:t>
      </w:r>
      <w:r w:rsidR="00DE2D99">
        <w:rPr>
          <w:color w:val="auto"/>
          <w:sz w:val="24"/>
          <w:szCs w:val="24"/>
          <w:lang w:val="sr-Latn-RS"/>
        </w:rPr>
        <w:t>j</w:t>
      </w:r>
      <w:r>
        <w:rPr>
          <w:color w:val="auto"/>
          <w:sz w:val="24"/>
          <w:szCs w:val="24"/>
          <w:lang w:val="sr-Latn-RS"/>
        </w:rPr>
        <w:t>eštaj menadžmenta i konsolidovani godišnji izv</w:t>
      </w:r>
      <w:r w:rsidR="00DE2D99">
        <w:rPr>
          <w:color w:val="auto"/>
          <w:sz w:val="24"/>
          <w:szCs w:val="24"/>
          <w:lang w:val="sr-Latn-RS"/>
        </w:rPr>
        <w:t>j</w:t>
      </w:r>
      <w:r>
        <w:rPr>
          <w:color w:val="auto"/>
          <w:sz w:val="24"/>
          <w:szCs w:val="24"/>
          <w:lang w:val="sr-Latn-RS"/>
        </w:rPr>
        <w:t xml:space="preserve">eštaj menadžmenta društva u </w:t>
      </w:r>
      <w:r w:rsidR="00237205">
        <w:rPr>
          <w:color w:val="auto"/>
          <w:sz w:val="24"/>
          <w:szCs w:val="24"/>
          <w:lang w:val="sr-Latn-RS"/>
        </w:rPr>
        <w:t>državnoj svojini</w:t>
      </w:r>
      <w:r>
        <w:rPr>
          <w:color w:val="auto"/>
          <w:sz w:val="24"/>
          <w:szCs w:val="24"/>
          <w:lang w:val="sr-Latn-RS"/>
        </w:rPr>
        <w:t xml:space="preserve"> prim</w:t>
      </w:r>
      <w:r w:rsidR="00DE2D99">
        <w:rPr>
          <w:color w:val="auto"/>
          <w:sz w:val="24"/>
          <w:szCs w:val="24"/>
          <w:lang w:val="sr-Latn-RS"/>
        </w:rPr>
        <w:t>j</w:t>
      </w:r>
      <w:r>
        <w:rPr>
          <w:color w:val="auto"/>
          <w:sz w:val="24"/>
          <w:szCs w:val="24"/>
          <w:lang w:val="sr-Latn-RS"/>
        </w:rPr>
        <w:t>enjuju se odredbe zakona koji</w:t>
      </w:r>
      <w:r w:rsidR="00237205">
        <w:rPr>
          <w:color w:val="auto"/>
          <w:sz w:val="24"/>
          <w:szCs w:val="24"/>
          <w:lang w:val="sr-Latn-RS"/>
        </w:rPr>
        <w:t>m se</w:t>
      </w:r>
      <w:r>
        <w:rPr>
          <w:color w:val="auto"/>
          <w:sz w:val="24"/>
          <w:szCs w:val="24"/>
          <w:lang w:val="sr-Latn-RS"/>
        </w:rPr>
        <w:t xml:space="preserve"> uređuje računovodstvo, osim ako je ovim zakonom drugačije uređeno.</w:t>
      </w:r>
    </w:p>
    <w:p w:rsidR="00D578EA" w:rsidRDefault="00D578EA" w:rsidP="00B2070A">
      <w:pPr>
        <w:pStyle w:val="T30X"/>
        <w:spacing w:before="0" w:after="120"/>
        <w:ind w:firstLine="0"/>
        <w:rPr>
          <w:sz w:val="24"/>
          <w:szCs w:val="24"/>
          <w:lang w:val="sr-Latn-RS"/>
        </w:rPr>
      </w:pPr>
      <w:r>
        <w:rPr>
          <w:color w:val="auto"/>
          <w:sz w:val="24"/>
          <w:szCs w:val="24"/>
          <w:lang w:val="sr-Latn-RS"/>
        </w:rPr>
        <w:t xml:space="preserve">Društvo u </w:t>
      </w:r>
      <w:r w:rsidR="00237205">
        <w:rPr>
          <w:color w:val="auto"/>
          <w:sz w:val="24"/>
          <w:szCs w:val="24"/>
          <w:lang w:val="sr-Latn-RS"/>
        </w:rPr>
        <w:t>državnoj svojini</w:t>
      </w:r>
      <w:r>
        <w:rPr>
          <w:color w:val="auto"/>
          <w:sz w:val="24"/>
          <w:szCs w:val="24"/>
          <w:lang w:val="sr-Latn-RS"/>
        </w:rPr>
        <w:t xml:space="preserve"> dužno je da u izv</w:t>
      </w:r>
      <w:r w:rsidR="00F72236">
        <w:rPr>
          <w:color w:val="auto"/>
          <w:sz w:val="24"/>
          <w:szCs w:val="24"/>
          <w:lang w:val="sr-Latn-RS"/>
        </w:rPr>
        <w:t>j</w:t>
      </w:r>
      <w:r>
        <w:rPr>
          <w:color w:val="auto"/>
          <w:sz w:val="24"/>
          <w:szCs w:val="24"/>
          <w:lang w:val="sr-Latn-RS"/>
        </w:rPr>
        <w:t>eštaje iz stava 1 ovog člana uključi finansijske i nefinansijske informacije</w:t>
      </w:r>
      <w:r w:rsidR="00DE111E">
        <w:rPr>
          <w:color w:val="auto"/>
          <w:sz w:val="24"/>
          <w:szCs w:val="24"/>
          <w:lang w:val="sr-Latn-RS"/>
        </w:rPr>
        <w:t xml:space="preserve">, kao i izvještaj o primjeni standarda korporativnog upravljanja iz člana </w:t>
      </w:r>
      <w:r w:rsidR="00B2070A">
        <w:rPr>
          <w:color w:val="auto"/>
          <w:sz w:val="24"/>
          <w:szCs w:val="24"/>
          <w:lang w:val="sr-Latn-RS"/>
        </w:rPr>
        <w:t>40</w:t>
      </w:r>
      <w:r w:rsidR="00DE111E">
        <w:rPr>
          <w:color w:val="auto"/>
          <w:sz w:val="24"/>
          <w:szCs w:val="24"/>
          <w:lang w:val="sr-Latn-RS"/>
        </w:rPr>
        <w:t xml:space="preserve"> </w:t>
      </w:r>
      <w:r w:rsidR="00237205">
        <w:rPr>
          <w:color w:val="auto"/>
          <w:sz w:val="24"/>
          <w:szCs w:val="24"/>
          <w:lang w:val="sr-Latn-RS"/>
        </w:rPr>
        <w:t xml:space="preserve">ovog zakona </w:t>
      </w:r>
      <w:r w:rsidR="00DE111E">
        <w:rPr>
          <w:color w:val="auto"/>
          <w:sz w:val="24"/>
          <w:szCs w:val="24"/>
          <w:lang w:val="sr-Latn-RS"/>
        </w:rPr>
        <w:t>i izvještaj o primjeni kodeksa korporativnog upravljanja</w:t>
      </w:r>
      <w:r w:rsidR="00237205">
        <w:rPr>
          <w:color w:val="auto"/>
          <w:sz w:val="24"/>
          <w:szCs w:val="24"/>
          <w:lang w:val="sr-Latn-RS"/>
        </w:rPr>
        <w:t>,</w:t>
      </w:r>
      <w:r w:rsidR="00DE111E">
        <w:rPr>
          <w:color w:val="auto"/>
          <w:sz w:val="24"/>
          <w:szCs w:val="24"/>
          <w:lang w:val="sr-Latn-RS"/>
        </w:rPr>
        <w:t xml:space="preserve"> ako je prim</w:t>
      </w:r>
      <w:r w:rsidR="00DE2D99">
        <w:rPr>
          <w:color w:val="auto"/>
          <w:sz w:val="24"/>
          <w:szCs w:val="24"/>
          <w:lang w:val="sr-Latn-RS"/>
        </w:rPr>
        <w:t>j</w:t>
      </w:r>
      <w:r w:rsidR="00DE111E">
        <w:rPr>
          <w:color w:val="auto"/>
          <w:sz w:val="24"/>
          <w:szCs w:val="24"/>
          <w:lang w:val="sr-Latn-RS"/>
        </w:rPr>
        <w:t>enjivo</w:t>
      </w:r>
      <w:r>
        <w:rPr>
          <w:color w:val="auto"/>
          <w:sz w:val="24"/>
          <w:szCs w:val="24"/>
          <w:lang w:val="sr-Latn-RS"/>
        </w:rPr>
        <w:t>.</w:t>
      </w:r>
    </w:p>
    <w:p w:rsidR="002E6839" w:rsidRDefault="002E6839" w:rsidP="00B2070A">
      <w:pPr>
        <w:pStyle w:val="T30X"/>
        <w:spacing w:before="0" w:after="120"/>
        <w:ind w:firstLine="0"/>
        <w:rPr>
          <w:sz w:val="24"/>
          <w:szCs w:val="24"/>
          <w:lang w:val="sr-Latn-RS"/>
        </w:rPr>
      </w:pPr>
      <w:r>
        <w:rPr>
          <w:color w:val="auto"/>
          <w:sz w:val="24"/>
          <w:szCs w:val="24"/>
          <w:lang w:val="sr-Latn-RS"/>
        </w:rPr>
        <w:t xml:space="preserve">Odbor direktora, odnosno </w:t>
      </w:r>
      <w:r w:rsidRPr="002E6839">
        <w:rPr>
          <w:color w:val="auto"/>
          <w:sz w:val="24"/>
          <w:szCs w:val="24"/>
          <w:lang w:val="sr-Latn-RS"/>
        </w:rPr>
        <w:t xml:space="preserve">upravni odbor </w:t>
      </w:r>
      <w:r>
        <w:rPr>
          <w:color w:val="auto"/>
          <w:sz w:val="24"/>
          <w:szCs w:val="24"/>
          <w:lang w:val="sr-Latn-RS"/>
        </w:rPr>
        <w:t xml:space="preserve">društva u </w:t>
      </w:r>
      <w:r w:rsidR="00237205">
        <w:rPr>
          <w:color w:val="auto"/>
          <w:sz w:val="24"/>
          <w:szCs w:val="24"/>
          <w:lang w:val="sr-Latn-RS"/>
        </w:rPr>
        <w:t>državnoj svojini</w:t>
      </w:r>
      <w:r>
        <w:rPr>
          <w:color w:val="auto"/>
          <w:sz w:val="24"/>
          <w:szCs w:val="24"/>
          <w:lang w:val="sr-Latn-RS"/>
        </w:rPr>
        <w:t xml:space="preserve"> u obavezi je da godišnji izv</w:t>
      </w:r>
      <w:r w:rsidR="00F72236">
        <w:rPr>
          <w:color w:val="auto"/>
          <w:sz w:val="24"/>
          <w:szCs w:val="24"/>
          <w:lang w:val="sr-Latn-RS"/>
        </w:rPr>
        <w:t>j</w:t>
      </w:r>
      <w:r>
        <w:rPr>
          <w:color w:val="auto"/>
          <w:sz w:val="24"/>
          <w:szCs w:val="24"/>
          <w:lang w:val="sr-Latn-RS"/>
        </w:rPr>
        <w:t>eštaj menadžmenta</w:t>
      </w:r>
      <w:r w:rsidR="00C06C43">
        <w:rPr>
          <w:color w:val="auto"/>
          <w:sz w:val="24"/>
          <w:szCs w:val="24"/>
          <w:lang w:val="sr-Latn-RS"/>
        </w:rPr>
        <w:t xml:space="preserve">, odnosno </w:t>
      </w:r>
      <w:r w:rsidR="00D578EA">
        <w:rPr>
          <w:color w:val="auto"/>
          <w:sz w:val="24"/>
          <w:szCs w:val="24"/>
          <w:lang w:val="sr-Latn-RS"/>
        </w:rPr>
        <w:t>konsolidovani izv</w:t>
      </w:r>
      <w:r w:rsidR="00F72236">
        <w:rPr>
          <w:color w:val="auto"/>
          <w:sz w:val="24"/>
          <w:szCs w:val="24"/>
          <w:lang w:val="sr-Latn-RS"/>
        </w:rPr>
        <w:t>j</w:t>
      </w:r>
      <w:r w:rsidR="00D578EA">
        <w:rPr>
          <w:color w:val="auto"/>
          <w:sz w:val="24"/>
          <w:szCs w:val="24"/>
          <w:lang w:val="sr-Latn-RS"/>
        </w:rPr>
        <w:t xml:space="preserve">eštaj menadžementa </w:t>
      </w:r>
      <w:r w:rsidR="00D1105E">
        <w:rPr>
          <w:color w:val="auto"/>
          <w:sz w:val="24"/>
          <w:szCs w:val="24"/>
          <w:lang w:val="sr-Latn-RS"/>
        </w:rPr>
        <w:t xml:space="preserve">objavi i da ga </w:t>
      </w:r>
      <w:r>
        <w:rPr>
          <w:color w:val="auto"/>
          <w:sz w:val="24"/>
          <w:szCs w:val="24"/>
          <w:lang w:val="sr-Latn-RS"/>
        </w:rPr>
        <w:t xml:space="preserve">dostavi </w:t>
      </w:r>
      <w:r w:rsidRPr="0062461F">
        <w:rPr>
          <w:sz w:val="24"/>
          <w:szCs w:val="24"/>
          <w:lang w:val="sr-Latn-RS"/>
        </w:rPr>
        <w:t>Ministarstvu</w:t>
      </w:r>
      <w:r w:rsidR="00C06C43">
        <w:rPr>
          <w:sz w:val="24"/>
          <w:szCs w:val="24"/>
          <w:lang w:val="sr-Cyrl-RS"/>
        </w:rPr>
        <w:t>,</w:t>
      </w:r>
      <w:r w:rsidRPr="0062461F">
        <w:rPr>
          <w:sz w:val="24"/>
          <w:szCs w:val="24"/>
          <w:lang w:val="sr-Latn-RS"/>
        </w:rPr>
        <w:t xml:space="preserve"> </w:t>
      </w:r>
      <w:r w:rsidR="00FE5B5E" w:rsidRPr="0062461F">
        <w:rPr>
          <w:sz w:val="24"/>
          <w:szCs w:val="24"/>
          <w:lang w:val="sr-Latn-RS"/>
        </w:rPr>
        <w:t xml:space="preserve">najkasnije do </w:t>
      </w:r>
      <w:r w:rsidR="00C06C43">
        <w:rPr>
          <w:sz w:val="24"/>
          <w:szCs w:val="24"/>
          <w:lang w:val="sr-Cyrl-RS"/>
        </w:rPr>
        <w:t xml:space="preserve">31. </w:t>
      </w:r>
      <w:r w:rsidR="00C06C43">
        <w:rPr>
          <w:sz w:val="24"/>
          <w:szCs w:val="24"/>
          <w:lang w:val="sr-Latn-RS"/>
        </w:rPr>
        <w:t>marta, odnosno 31. maja tekuće godine za prethodnu godinu</w:t>
      </w:r>
      <w:r w:rsidR="00FE5B5E" w:rsidRPr="0062461F">
        <w:rPr>
          <w:sz w:val="24"/>
          <w:szCs w:val="24"/>
          <w:lang w:val="sr-Latn-RS"/>
        </w:rPr>
        <w:t>.</w:t>
      </w:r>
    </w:p>
    <w:p w:rsidR="00E400FB" w:rsidRDefault="00AD5D49" w:rsidP="001C5B00">
      <w:pPr>
        <w:pStyle w:val="T30X"/>
        <w:spacing w:before="0" w:after="0"/>
        <w:ind w:firstLine="0"/>
        <w:rPr>
          <w:sz w:val="24"/>
          <w:szCs w:val="24"/>
          <w:lang w:val="sr-Latn-RS"/>
        </w:rPr>
      </w:pPr>
      <w:r w:rsidRPr="00A47250">
        <w:rPr>
          <w:sz w:val="24"/>
          <w:szCs w:val="24"/>
          <w:lang w:val="sr-Latn-RS"/>
        </w:rPr>
        <w:t>Ministar</w:t>
      </w:r>
      <w:r w:rsidR="00F72236" w:rsidRPr="00A47250">
        <w:rPr>
          <w:sz w:val="24"/>
          <w:szCs w:val="24"/>
          <w:lang w:val="sr-Latn-RS"/>
        </w:rPr>
        <w:t>stvo</w:t>
      </w:r>
      <w:r w:rsidRPr="00A47250">
        <w:rPr>
          <w:sz w:val="24"/>
          <w:szCs w:val="24"/>
          <w:lang w:val="sr-Latn-RS"/>
        </w:rPr>
        <w:t xml:space="preserve"> može</w:t>
      </w:r>
      <w:r>
        <w:rPr>
          <w:sz w:val="24"/>
          <w:szCs w:val="24"/>
          <w:lang w:val="sr-Latn-RS"/>
        </w:rPr>
        <w:t xml:space="preserve"> bliže propisati dodatne elemente koje mora sadržati godišnji izv</w:t>
      </w:r>
      <w:r w:rsidR="00F72236">
        <w:rPr>
          <w:sz w:val="24"/>
          <w:szCs w:val="24"/>
          <w:lang w:val="sr-Latn-RS"/>
        </w:rPr>
        <w:t>j</w:t>
      </w:r>
      <w:r>
        <w:rPr>
          <w:sz w:val="24"/>
          <w:szCs w:val="24"/>
          <w:lang w:val="sr-Latn-RS"/>
        </w:rPr>
        <w:t>eštaj menadžmenta, odnosno konsolidovani godišnji izv</w:t>
      </w:r>
      <w:r w:rsidR="00F72236">
        <w:rPr>
          <w:sz w:val="24"/>
          <w:szCs w:val="24"/>
          <w:lang w:val="sr-Latn-RS"/>
        </w:rPr>
        <w:t>j</w:t>
      </w:r>
      <w:r>
        <w:rPr>
          <w:sz w:val="24"/>
          <w:szCs w:val="24"/>
          <w:lang w:val="sr-Latn-RS"/>
        </w:rPr>
        <w:t xml:space="preserve">eštaj menadžmenta društva u </w:t>
      </w:r>
      <w:r w:rsidR="00237205">
        <w:rPr>
          <w:sz w:val="24"/>
          <w:szCs w:val="24"/>
          <w:lang w:val="sr-Latn-RS"/>
        </w:rPr>
        <w:t>državnoj svojini</w:t>
      </w:r>
      <w:r>
        <w:rPr>
          <w:sz w:val="24"/>
          <w:szCs w:val="24"/>
          <w:lang w:val="sr-Latn-RS"/>
        </w:rPr>
        <w:t>, pored elemenata propisanih zakonom koji</w:t>
      </w:r>
      <w:r w:rsidR="00237205">
        <w:rPr>
          <w:sz w:val="24"/>
          <w:szCs w:val="24"/>
          <w:lang w:val="sr-Latn-RS"/>
        </w:rPr>
        <w:t>m se</w:t>
      </w:r>
      <w:r>
        <w:rPr>
          <w:sz w:val="24"/>
          <w:szCs w:val="24"/>
          <w:lang w:val="sr-Latn-RS"/>
        </w:rPr>
        <w:t xml:space="preserve"> uređuje računovodstvo.</w:t>
      </w:r>
    </w:p>
    <w:p w:rsidR="001660A5" w:rsidRDefault="001660A5" w:rsidP="001C5B00">
      <w:pPr>
        <w:pStyle w:val="T30X"/>
        <w:spacing w:before="0" w:after="0"/>
        <w:ind w:firstLine="0"/>
        <w:rPr>
          <w:sz w:val="24"/>
          <w:szCs w:val="24"/>
          <w:lang w:val="sr-Latn-RS"/>
        </w:rPr>
      </w:pPr>
    </w:p>
    <w:p w:rsidR="001660A5" w:rsidRDefault="001660A5" w:rsidP="001660A5">
      <w:pPr>
        <w:pStyle w:val="N01X"/>
        <w:spacing w:before="0" w:after="0"/>
        <w:rPr>
          <w:lang w:val="sr-Latn-RS"/>
        </w:rPr>
      </w:pPr>
      <w:r>
        <w:rPr>
          <w:lang w:val="sr-Latn-RS"/>
        </w:rPr>
        <w:t>Ob</w:t>
      </w:r>
      <w:r w:rsidR="00416DCC">
        <w:rPr>
          <w:lang w:val="sr-Latn-RS"/>
        </w:rPr>
        <w:t>j</w:t>
      </w:r>
      <w:r>
        <w:rPr>
          <w:lang w:val="sr-Latn-RS"/>
        </w:rPr>
        <w:t>elodanjivanje podataka o vlasništvu i korporativnom upravljanju</w:t>
      </w:r>
    </w:p>
    <w:p w:rsidR="001660A5" w:rsidRPr="002E6839" w:rsidRDefault="001660A5" w:rsidP="00B2070A">
      <w:pPr>
        <w:pStyle w:val="Heading5"/>
        <w:spacing w:before="120" w:after="120"/>
        <w:rPr>
          <w:lang w:val="sr-Latn-RS"/>
        </w:rPr>
      </w:pPr>
      <w:r>
        <w:rPr>
          <w:lang w:val="sr-Latn-RS"/>
        </w:rPr>
        <w:t xml:space="preserve">Član </w:t>
      </w:r>
      <w:r w:rsidR="00FE0521">
        <w:rPr>
          <w:lang w:val="sr-Latn-RS"/>
        </w:rPr>
        <w:t>6</w:t>
      </w:r>
      <w:r w:rsidR="0060408C">
        <w:rPr>
          <w:lang w:val="sr-Latn-RS"/>
        </w:rPr>
        <w:t>4</w:t>
      </w:r>
    </w:p>
    <w:p w:rsidR="001660A5" w:rsidRDefault="001660A5" w:rsidP="001660A5">
      <w:pPr>
        <w:pStyle w:val="T30X"/>
        <w:spacing w:before="0" w:after="0"/>
        <w:ind w:firstLine="0"/>
        <w:rPr>
          <w:sz w:val="24"/>
          <w:szCs w:val="24"/>
          <w:lang w:val="sr-Latn-RS"/>
        </w:rPr>
      </w:pPr>
      <w:r>
        <w:rPr>
          <w:sz w:val="24"/>
          <w:szCs w:val="24"/>
          <w:lang w:val="sr-Latn-RS"/>
        </w:rPr>
        <w:t xml:space="preserve">Društvo u </w:t>
      </w:r>
      <w:r w:rsidR="008F2CAA">
        <w:rPr>
          <w:sz w:val="24"/>
          <w:szCs w:val="24"/>
          <w:lang w:val="sr-Latn-RS"/>
        </w:rPr>
        <w:t>državnoj svojini</w:t>
      </w:r>
      <w:r w:rsidR="00DE2D99">
        <w:rPr>
          <w:sz w:val="24"/>
          <w:szCs w:val="24"/>
          <w:lang w:val="sr-Latn-RS"/>
        </w:rPr>
        <w:t xml:space="preserve"> u</w:t>
      </w:r>
      <w:r>
        <w:rPr>
          <w:sz w:val="24"/>
          <w:szCs w:val="24"/>
          <w:lang w:val="sr-Latn-RS"/>
        </w:rPr>
        <w:t xml:space="preserve"> obavezi je da kontinuirano </w:t>
      </w:r>
      <w:r w:rsidR="00AE7E22">
        <w:rPr>
          <w:sz w:val="24"/>
          <w:szCs w:val="24"/>
          <w:lang w:val="sr-Latn-RS"/>
        </w:rPr>
        <w:t xml:space="preserve">javno </w:t>
      </w:r>
      <w:r>
        <w:rPr>
          <w:sz w:val="24"/>
          <w:szCs w:val="24"/>
          <w:lang w:val="sr-Latn-RS"/>
        </w:rPr>
        <w:t>objavljuje podatke o:</w:t>
      </w:r>
    </w:p>
    <w:p w:rsidR="00571551" w:rsidRDefault="00571551" w:rsidP="008736D2">
      <w:pPr>
        <w:pStyle w:val="T30X"/>
        <w:numPr>
          <w:ilvl w:val="0"/>
          <w:numId w:val="13"/>
        </w:numPr>
        <w:spacing w:before="0" w:after="0"/>
        <w:rPr>
          <w:sz w:val="24"/>
          <w:szCs w:val="24"/>
          <w:lang w:val="sr-Latn-RS"/>
        </w:rPr>
      </w:pPr>
      <w:r>
        <w:rPr>
          <w:sz w:val="24"/>
          <w:szCs w:val="24"/>
          <w:lang w:val="sr-Latn-RS"/>
        </w:rPr>
        <w:t>državnom organu ili organizaciji koja vrši pravo upravljanja, odnosno predlaže Vladi Crne Gore odluke u vršenju prava upravljanja;</w:t>
      </w:r>
    </w:p>
    <w:p w:rsidR="004F5BB2" w:rsidRDefault="00571551" w:rsidP="008736D2">
      <w:pPr>
        <w:pStyle w:val="T30X"/>
        <w:numPr>
          <w:ilvl w:val="0"/>
          <w:numId w:val="13"/>
        </w:numPr>
        <w:spacing w:before="0" w:after="0"/>
        <w:rPr>
          <w:sz w:val="24"/>
          <w:szCs w:val="24"/>
          <w:lang w:val="sr-Latn-RS"/>
        </w:rPr>
      </w:pPr>
      <w:r>
        <w:rPr>
          <w:sz w:val="24"/>
          <w:szCs w:val="24"/>
          <w:lang w:val="sr-Latn-RS"/>
        </w:rPr>
        <w:lastRenderedPageBreak/>
        <w:t>postojanju i sadržini bilo kakvih posebnih prava glasa ili prava veta na određene odluke skupštine, odnosno organa upravljanja koje pos</w:t>
      </w:r>
      <w:r w:rsidR="00416DCC">
        <w:rPr>
          <w:sz w:val="24"/>
          <w:szCs w:val="24"/>
          <w:lang w:val="sr-Latn-RS"/>
        </w:rPr>
        <w:t>j</w:t>
      </w:r>
      <w:r>
        <w:rPr>
          <w:sz w:val="24"/>
          <w:szCs w:val="24"/>
          <w:lang w:val="sr-Latn-RS"/>
        </w:rPr>
        <w:t xml:space="preserve">eduju manjinski vlasnici </w:t>
      </w:r>
      <w:r w:rsidR="008F2CAA">
        <w:rPr>
          <w:sz w:val="24"/>
          <w:szCs w:val="24"/>
          <w:lang w:val="sr-Latn-RS"/>
        </w:rPr>
        <w:t xml:space="preserve">učešća u osnovnom </w:t>
      </w:r>
      <w:r w:rsidR="005041E7">
        <w:rPr>
          <w:sz w:val="24"/>
          <w:szCs w:val="24"/>
          <w:lang w:val="sr-Latn-RS"/>
        </w:rPr>
        <w:t>kapital</w:t>
      </w:r>
      <w:r w:rsidR="008F2CAA">
        <w:rPr>
          <w:sz w:val="24"/>
          <w:szCs w:val="24"/>
          <w:lang w:val="sr-Latn-RS"/>
        </w:rPr>
        <w:t>u</w:t>
      </w:r>
      <w:r>
        <w:rPr>
          <w:sz w:val="24"/>
          <w:szCs w:val="24"/>
          <w:lang w:val="sr-Latn-RS"/>
        </w:rPr>
        <w:t>;</w:t>
      </w:r>
    </w:p>
    <w:p w:rsidR="00571551" w:rsidRDefault="004F5BB2" w:rsidP="008736D2">
      <w:pPr>
        <w:pStyle w:val="T30X"/>
        <w:numPr>
          <w:ilvl w:val="0"/>
          <w:numId w:val="13"/>
        </w:numPr>
        <w:spacing w:before="0" w:after="0"/>
        <w:rPr>
          <w:sz w:val="24"/>
          <w:szCs w:val="24"/>
          <w:lang w:val="sr-Latn-RS"/>
        </w:rPr>
      </w:pPr>
      <w:r>
        <w:rPr>
          <w:sz w:val="24"/>
          <w:szCs w:val="24"/>
          <w:lang w:val="sr-Latn-RS"/>
        </w:rPr>
        <w:t>vršenju javnih usluga i kompenzaciji primljenoj po tom osnovu;</w:t>
      </w:r>
      <w:r w:rsidR="00AE7E22">
        <w:rPr>
          <w:sz w:val="24"/>
          <w:szCs w:val="24"/>
          <w:lang w:val="sr-Latn-RS"/>
        </w:rPr>
        <w:t xml:space="preserve"> i</w:t>
      </w:r>
    </w:p>
    <w:p w:rsidR="00571551" w:rsidRDefault="00571551" w:rsidP="008736D2">
      <w:pPr>
        <w:pStyle w:val="T30X"/>
        <w:numPr>
          <w:ilvl w:val="0"/>
          <w:numId w:val="13"/>
        </w:numPr>
        <w:spacing w:before="0" w:after="0"/>
        <w:rPr>
          <w:sz w:val="24"/>
          <w:szCs w:val="24"/>
          <w:lang w:val="sr-Latn-RS"/>
        </w:rPr>
      </w:pPr>
      <w:r>
        <w:rPr>
          <w:sz w:val="24"/>
          <w:szCs w:val="24"/>
          <w:lang w:val="sr-Latn-RS"/>
        </w:rPr>
        <w:t xml:space="preserve">svim </w:t>
      </w:r>
      <w:r w:rsidR="008F2CAA">
        <w:rPr>
          <w:sz w:val="24"/>
          <w:szCs w:val="24"/>
          <w:lang w:val="sr-Latn-RS"/>
        </w:rPr>
        <w:t xml:space="preserve">svojim </w:t>
      </w:r>
      <w:r>
        <w:rPr>
          <w:sz w:val="24"/>
          <w:szCs w:val="24"/>
          <w:lang w:val="sr-Latn-RS"/>
        </w:rPr>
        <w:t>zavisnim društvima.</w:t>
      </w:r>
    </w:p>
    <w:p w:rsidR="00571551" w:rsidRPr="00C55F29" w:rsidRDefault="00571551" w:rsidP="001660A5">
      <w:pPr>
        <w:pStyle w:val="T30X"/>
        <w:spacing w:before="0" w:after="0"/>
        <w:ind w:firstLine="0"/>
        <w:rPr>
          <w:sz w:val="24"/>
          <w:szCs w:val="24"/>
          <w:lang w:val="sr-Latn-RS"/>
        </w:rPr>
      </w:pPr>
    </w:p>
    <w:p w:rsidR="00255F84" w:rsidRPr="005041E7" w:rsidRDefault="00571551" w:rsidP="00571551">
      <w:pPr>
        <w:pStyle w:val="T30X"/>
        <w:spacing w:before="0" w:after="0"/>
        <w:ind w:firstLine="0"/>
        <w:rPr>
          <w:sz w:val="24"/>
          <w:szCs w:val="24"/>
          <w:lang w:val="sr-Latn-RS"/>
        </w:rPr>
      </w:pPr>
      <w:r w:rsidRPr="005041E7">
        <w:rPr>
          <w:sz w:val="24"/>
          <w:szCs w:val="24"/>
          <w:lang w:val="sr-Latn-RS"/>
        </w:rPr>
        <w:t xml:space="preserve">Ministar bliže uređuje obavezu </w:t>
      </w:r>
      <w:r w:rsidR="00AE7E22">
        <w:rPr>
          <w:sz w:val="24"/>
          <w:szCs w:val="24"/>
          <w:lang w:val="sr-Latn-RS"/>
        </w:rPr>
        <w:t xml:space="preserve">javnog </w:t>
      </w:r>
      <w:r w:rsidRPr="005041E7">
        <w:rPr>
          <w:sz w:val="24"/>
          <w:szCs w:val="24"/>
          <w:lang w:val="sr-Latn-RS"/>
        </w:rPr>
        <w:t>objavljivanja iz stava 1</w:t>
      </w:r>
      <w:r w:rsidR="004F5BB2">
        <w:rPr>
          <w:sz w:val="24"/>
          <w:szCs w:val="24"/>
          <w:lang w:val="sr-Latn-RS"/>
        </w:rPr>
        <w:t>.</w:t>
      </w:r>
      <w:r w:rsidRPr="005041E7">
        <w:rPr>
          <w:sz w:val="24"/>
          <w:szCs w:val="24"/>
          <w:lang w:val="sr-Latn-RS"/>
        </w:rPr>
        <w:t xml:space="preserve"> ovog člana. </w:t>
      </w:r>
    </w:p>
    <w:p w:rsidR="0060408C" w:rsidRDefault="0060408C" w:rsidP="00F408AC">
      <w:pPr>
        <w:pStyle w:val="N01X"/>
        <w:spacing w:before="0" w:after="0"/>
        <w:rPr>
          <w:lang w:val="sr-Latn-RS"/>
        </w:rPr>
      </w:pPr>
    </w:p>
    <w:p w:rsidR="00F408AC" w:rsidRPr="005041E7" w:rsidRDefault="00F408AC" w:rsidP="00F408AC">
      <w:pPr>
        <w:pStyle w:val="N01X"/>
        <w:spacing w:before="0" w:after="0"/>
        <w:rPr>
          <w:lang w:val="sr-Latn-RS"/>
        </w:rPr>
      </w:pPr>
      <w:r w:rsidRPr="005041E7">
        <w:rPr>
          <w:lang w:val="sr-Latn-RS"/>
        </w:rPr>
        <w:t>Obezb</w:t>
      </w:r>
      <w:r w:rsidR="00416DCC" w:rsidRPr="005041E7">
        <w:rPr>
          <w:lang w:val="sr-Latn-RS"/>
        </w:rPr>
        <w:t>j</w:t>
      </w:r>
      <w:r w:rsidRPr="005041E7">
        <w:rPr>
          <w:lang w:val="sr-Latn-RS"/>
        </w:rPr>
        <w:t>eđivanje javnosti poslovanja</w:t>
      </w:r>
    </w:p>
    <w:p w:rsidR="00F408AC" w:rsidRPr="005041E7" w:rsidRDefault="00F408AC" w:rsidP="00B2070A">
      <w:pPr>
        <w:pStyle w:val="Heading5"/>
        <w:spacing w:before="120" w:after="120"/>
        <w:rPr>
          <w:lang w:val="sr-Latn-RS"/>
        </w:rPr>
      </w:pPr>
      <w:r w:rsidRPr="005041E7">
        <w:rPr>
          <w:lang w:val="sr-Latn-RS"/>
        </w:rPr>
        <w:t xml:space="preserve">Član </w:t>
      </w:r>
      <w:r w:rsidR="00FE0521">
        <w:rPr>
          <w:lang w:val="sr-Latn-RS"/>
        </w:rPr>
        <w:t>6</w:t>
      </w:r>
      <w:r w:rsidR="0060408C">
        <w:rPr>
          <w:lang w:val="sr-Latn-RS"/>
        </w:rPr>
        <w:t>5</w:t>
      </w:r>
    </w:p>
    <w:p w:rsidR="00115C4B" w:rsidRDefault="00F408AC" w:rsidP="00BD4E08">
      <w:pPr>
        <w:pStyle w:val="T30X"/>
        <w:spacing w:before="0" w:after="120"/>
        <w:ind w:firstLine="0"/>
        <w:rPr>
          <w:sz w:val="24"/>
          <w:szCs w:val="24"/>
          <w:lang w:val="sr-Latn-RS"/>
        </w:rPr>
      </w:pPr>
      <w:r w:rsidRPr="005041E7">
        <w:rPr>
          <w:sz w:val="24"/>
          <w:szCs w:val="24"/>
          <w:lang w:val="sr-Latn-RS"/>
        </w:rPr>
        <w:t>Ministar donosi</w:t>
      </w:r>
      <w:r>
        <w:rPr>
          <w:sz w:val="24"/>
          <w:szCs w:val="24"/>
          <w:lang w:val="sr-Latn-RS"/>
        </w:rPr>
        <w:t xml:space="preserve"> akt kojim se propisuju obaveze ob</w:t>
      </w:r>
      <w:r w:rsidR="00416DCC">
        <w:rPr>
          <w:sz w:val="24"/>
          <w:szCs w:val="24"/>
          <w:lang w:val="sr-Latn-RS"/>
        </w:rPr>
        <w:t>j</w:t>
      </w:r>
      <w:r>
        <w:rPr>
          <w:sz w:val="24"/>
          <w:szCs w:val="24"/>
          <w:lang w:val="sr-Latn-RS"/>
        </w:rPr>
        <w:t xml:space="preserve">elodanjivanja podataka </w:t>
      </w:r>
      <w:r w:rsidR="00D1105E">
        <w:rPr>
          <w:sz w:val="24"/>
          <w:szCs w:val="24"/>
          <w:lang w:val="sr-Latn-RS"/>
        </w:rPr>
        <w:t xml:space="preserve">o poslovanju, operativnim i finansijskim rezultatima i učinku društva u </w:t>
      </w:r>
      <w:r w:rsidR="008F2CAA">
        <w:rPr>
          <w:sz w:val="24"/>
          <w:szCs w:val="24"/>
          <w:lang w:val="sr-Latn-RS"/>
        </w:rPr>
        <w:t>državnoj svojini</w:t>
      </w:r>
      <w:r w:rsidR="00D1105E">
        <w:rPr>
          <w:sz w:val="24"/>
          <w:szCs w:val="24"/>
          <w:lang w:val="sr-Latn-RS"/>
        </w:rPr>
        <w:t xml:space="preserve">. </w:t>
      </w:r>
    </w:p>
    <w:p w:rsidR="00115C4B" w:rsidRDefault="00115C4B" w:rsidP="00BD4E08">
      <w:pPr>
        <w:pStyle w:val="T30X"/>
        <w:spacing w:before="0" w:after="120"/>
        <w:ind w:firstLine="0"/>
        <w:rPr>
          <w:sz w:val="24"/>
          <w:szCs w:val="24"/>
          <w:lang w:val="sr-Latn-RS"/>
        </w:rPr>
      </w:pPr>
      <w:r>
        <w:rPr>
          <w:sz w:val="24"/>
          <w:szCs w:val="24"/>
          <w:lang w:val="sr-Latn-RS"/>
        </w:rPr>
        <w:t>Akt iz stava 1 predvid</w:t>
      </w:r>
      <w:r w:rsidR="00DE2D99">
        <w:rPr>
          <w:sz w:val="24"/>
          <w:szCs w:val="24"/>
          <w:lang w:val="sr-Latn-RS"/>
        </w:rPr>
        <w:t>j</w:t>
      </w:r>
      <w:r>
        <w:rPr>
          <w:sz w:val="24"/>
          <w:szCs w:val="24"/>
          <w:lang w:val="sr-Latn-RS"/>
        </w:rPr>
        <w:t xml:space="preserve">eće kao minimum obavezu </w:t>
      </w:r>
      <w:r w:rsidR="00B2070A">
        <w:rPr>
          <w:sz w:val="24"/>
          <w:szCs w:val="24"/>
          <w:lang w:val="sr-Latn-RS"/>
        </w:rPr>
        <w:t>kvartalnog</w:t>
      </w:r>
      <w:r>
        <w:rPr>
          <w:sz w:val="24"/>
          <w:szCs w:val="24"/>
          <w:lang w:val="sr-Latn-RS"/>
        </w:rPr>
        <w:t xml:space="preserve"> i godišnjeg izv</w:t>
      </w:r>
      <w:r w:rsidR="00DE2D99">
        <w:rPr>
          <w:sz w:val="24"/>
          <w:szCs w:val="24"/>
          <w:lang w:val="sr-Latn-RS"/>
        </w:rPr>
        <w:t>j</w:t>
      </w:r>
      <w:r>
        <w:rPr>
          <w:sz w:val="24"/>
          <w:szCs w:val="24"/>
          <w:lang w:val="sr-Latn-RS"/>
        </w:rPr>
        <w:t xml:space="preserve">eštavanja od strane društava u </w:t>
      </w:r>
      <w:r w:rsidR="008F2CAA">
        <w:rPr>
          <w:sz w:val="24"/>
          <w:szCs w:val="24"/>
          <w:lang w:val="sr-Latn-RS"/>
        </w:rPr>
        <w:t>državnoj svojini</w:t>
      </w:r>
      <w:r>
        <w:rPr>
          <w:sz w:val="24"/>
          <w:szCs w:val="24"/>
          <w:lang w:val="sr-Latn-RS"/>
        </w:rPr>
        <w:t xml:space="preserve"> prema Ministarstvu, resornom ministarstvu, odnosno Fondu, kao i Skupštini</w:t>
      </w:r>
      <w:r w:rsidR="00AE7E22">
        <w:rPr>
          <w:sz w:val="24"/>
          <w:szCs w:val="24"/>
          <w:lang w:val="sr-Latn-RS"/>
        </w:rPr>
        <w:t>, te obavezu njihovog javnog objavljivanja od strane društva u državnoj svojini</w:t>
      </w:r>
      <w:r>
        <w:rPr>
          <w:sz w:val="24"/>
          <w:szCs w:val="24"/>
          <w:lang w:val="sr-Latn-RS"/>
        </w:rPr>
        <w:t xml:space="preserve">.  </w:t>
      </w:r>
    </w:p>
    <w:p w:rsidR="00115C4B" w:rsidRDefault="00115C4B" w:rsidP="00BD4E08">
      <w:pPr>
        <w:pStyle w:val="T30X"/>
        <w:spacing w:before="0" w:after="120"/>
        <w:ind w:firstLine="0"/>
        <w:rPr>
          <w:sz w:val="24"/>
          <w:szCs w:val="24"/>
          <w:lang w:val="sr-Latn-RS"/>
        </w:rPr>
      </w:pPr>
      <w:r>
        <w:rPr>
          <w:sz w:val="24"/>
          <w:szCs w:val="24"/>
          <w:lang w:val="sr-Latn-RS"/>
        </w:rPr>
        <w:t xml:space="preserve">Ministarstvo je u obavezi da </w:t>
      </w:r>
      <w:r w:rsidR="00AE7E22">
        <w:rPr>
          <w:sz w:val="24"/>
          <w:szCs w:val="24"/>
          <w:lang w:val="sr-Latn-RS"/>
        </w:rPr>
        <w:t>javno objavi sve izv</w:t>
      </w:r>
      <w:r w:rsidR="00DE2D99">
        <w:rPr>
          <w:sz w:val="24"/>
          <w:szCs w:val="24"/>
          <w:lang w:val="sr-Latn-RS"/>
        </w:rPr>
        <w:t>j</w:t>
      </w:r>
      <w:r w:rsidR="00AE7E22">
        <w:rPr>
          <w:sz w:val="24"/>
          <w:szCs w:val="24"/>
          <w:lang w:val="sr-Latn-RS"/>
        </w:rPr>
        <w:t xml:space="preserve">eštaje društava u </w:t>
      </w:r>
      <w:r w:rsidR="008F2CAA">
        <w:rPr>
          <w:sz w:val="24"/>
          <w:szCs w:val="24"/>
          <w:lang w:val="sr-Latn-RS"/>
        </w:rPr>
        <w:t>državnoj svojini</w:t>
      </w:r>
      <w:r w:rsidR="00AE7E22">
        <w:rPr>
          <w:sz w:val="24"/>
          <w:szCs w:val="24"/>
          <w:lang w:val="sr-Latn-RS"/>
        </w:rPr>
        <w:t xml:space="preserve"> koji su mu dostavljeni u skladu sa stavom 2 ovog člana, kao i da </w:t>
      </w:r>
      <w:r>
        <w:rPr>
          <w:sz w:val="24"/>
          <w:szCs w:val="24"/>
          <w:lang w:val="sr-Latn-RS"/>
        </w:rPr>
        <w:t xml:space="preserve">jednom godišnje, do </w:t>
      </w:r>
      <w:r w:rsidR="00E253B5">
        <w:rPr>
          <w:sz w:val="24"/>
          <w:szCs w:val="24"/>
          <w:lang w:val="sr-Latn-RS"/>
        </w:rPr>
        <w:t>kraja septembra</w:t>
      </w:r>
      <w:r>
        <w:rPr>
          <w:sz w:val="24"/>
          <w:szCs w:val="24"/>
          <w:lang w:val="sr-Latn-RS"/>
        </w:rPr>
        <w:t xml:space="preserve"> </w:t>
      </w:r>
      <w:r w:rsidR="00AE7E22">
        <w:rPr>
          <w:sz w:val="24"/>
          <w:szCs w:val="24"/>
          <w:lang w:val="sr-Latn-RS"/>
        </w:rPr>
        <w:t xml:space="preserve">svake godine </w:t>
      </w:r>
      <w:r>
        <w:rPr>
          <w:sz w:val="24"/>
          <w:szCs w:val="24"/>
          <w:lang w:val="sr-Latn-RS"/>
        </w:rPr>
        <w:t xml:space="preserve">sačini i javno objavi godišnji </w:t>
      </w:r>
      <w:r w:rsidR="00662B08">
        <w:rPr>
          <w:sz w:val="24"/>
          <w:szCs w:val="24"/>
          <w:lang w:val="sr-Latn-RS"/>
        </w:rPr>
        <w:t>konsolidovani</w:t>
      </w:r>
      <w:r>
        <w:rPr>
          <w:sz w:val="24"/>
          <w:szCs w:val="24"/>
          <w:lang w:val="sr-Latn-RS"/>
        </w:rPr>
        <w:t xml:space="preserve"> izvještaj o društvima u </w:t>
      </w:r>
      <w:r w:rsidR="008F2CAA">
        <w:rPr>
          <w:sz w:val="24"/>
          <w:szCs w:val="24"/>
          <w:lang w:val="sr-Latn-RS"/>
        </w:rPr>
        <w:t>državnoj svojini</w:t>
      </w:r>
      <w:r>
        <w:rPr>
          <w:sz w:val="24"/>
          <w:szCs w:val="24"/>
          <w:lang w:val="sr-Latn-RS"/>
        </w:rPr>
        <w:t>.</w:t>
      </w:r>
      <w:r w:rsidR="00DE2D99">
        <w:rPr>
          <w:sz w:val="24"/>
          <w:szCs w:val="24"/>
          <w:lang w:val="sr-Latn-RS"/>
        </w:rPr>
        <w:t xml:space="preserve"> </w:t>
      </w:r>
    </w:p>
    <w:p w:rsidR="00FD57FA" w:rsidRDefault="00115C4B" w:rsidP="00BD4E08">
      <w:pPr>
        <w:pStyle w:val="T30X"/>
        <w:spacing w:before="0" w:after="120"/>
        <w:ind w:firstLine="0"/>
        <w:rPr>
          <w:sz w:val="24"/>
          <w:szCs w:val="24"/>
          <w:lang w:val="sr-Latn-RS"/>
        </w:rPr>
      </w:pPr>
      <w:r>
        <w:rPr>
          <w:sz w:val="24"/>
          <w:szCs w:val="24"/>
          <w:lang w:val="sr-Latn-RS"/>
        </w:rPr>
        <w:t xml:space="preserve">Godišnji </w:t>
      </w:r>
      <w:r w:rsidR="00662B08">
        <w:rPr>
          <w:sz w:val="24"/>
          <w:szCs w:val="24"/>
          <w:lang w:val="sr-Latn-RS"/>
        </w:rPr>
        <w:t>konsolidovani</w:t>
      </w:r>
      <w:r>
        <w:rPr>
          <w:sz w:val="24"/>
          <w:szCs w:val="24"/>
          <w:lang w:val="sr-Latn-RS"/>
        </w:rPr>
        <w:t xml:space="preserve"> izvještaj </w:t>
      </w:r>
      <w:r w:rsidR="00FD57FA">
        <w:rPr>
          <w:sz w:val="24"/>
          <w:szCs w:val="24"/>
          <w:lang w:val="sr-Latn-RS"/>
        </w:rPr>
        <w:t xml:space="preserve">o društvima u </w:t>
      </w:r>
      <w:r w:rsidR="008F2CAA">
        <w:rPr>
          <w:sz w:val="24"/>
          <w:szCs w:val="24"/>
          <w:lang w:val="sr-Latn-RS"/>
        </w:rPr>
        <w:t>državnoj svojini</w:t>
      </w:r>
      <w:r w:rsidR="00FD57FA">
        <w:rPr>
          <w:sz w:val="24"/>
          <w:szCs w:val="24"/>
          <w:lang w:val="sr-Latn-RS"/>
        </w:rPr>
        <w:t xml:space="preserve"> </w:t>
      </w:r>
      <w:r>
        <w:rPr>
          <w:sz w:val="24"/>
          <w:szCs w:val="24"/>
          <w:lang w:val="sr-Latn-RS"/>
        </w:rPr>
        <w:t>sačinjava se na osnovu podataka iz trom</w:t>
      </w:r>
      <w:r w:rsidR="00DE2D99">
        <w:rPr>
          <w:sz w:val="24"/>
          <w:szCs w:val="24"/>
          <w:lang w:val="sr-Latn-RS"/>
        </w:rPr>
        <w:t>j</w:t>
      </w:r>
      <w:r>
        <w:rPr>
          <w:sz w:val="24"/>
          <w:szCs w:val="24"/>
          <w:lang w:val="sr-Latn-RS"/>
        </w:rPr>
        <w:t xml:space="preserve">esečnih i godišnjih izvještaja </w:t>
      </w:r>
      <w:r w:rsidR="00B2070A">
        <w:rPr>
          <w:sz w:val="24"/>
          <w:szCs w:val="24"/>
          <w:lang w:val="sr-Latn-RS"/>
        </w:rPr>
        <w:t xml:space="preserve">za prethodnu godinu </w:t>
      </w:r>
      <w:r>
        <w:rPr>
          <w:sz w:val="24"/>
          <w:szCs w:val="24"/>
          <w:lang w:val="sr-Latn-RS"/>
        </w:rPr>
        <w:t xml:space="preserve">društava u </w:t>
      </w:r>
      <w:r w:rsidR="008F2CAA">
        <w:rPr>
          <w:sz w:val="24"/>
          <w:szCs w:val="24"/>
          <w:lang w:val="sr-Latn-RS"/>
        </w:rPr>
        <w:t>državnoj svojini</w:t>
      </w:r>
      <w:r>
        <w:rPr>
          <w:sz w:val="24"/>
          <w:szCs w:val="24"/>
          <w:lang w:val="sr-Latn-RS"/>
        </w:rPr>
        <w:t>, javno dostupnih podataka, kao i na osnovu nadzora nad poslovanjem tih društava izvršenog u skladu sa ovim zakonom.</w:t>
      </w:r>
    </w:p>
    <w:p w:rsidR="00C20A27" w:rsidRDefault="00FD57FA" w:rsidP="00BD4E08">
      <w:pPr>
        <w:pStyle w:val="T30X"/>
        <w:spacing w:before="0" w:after="120"/>
        <w:ind w:firstLine="0"/>
        <w:rPr>
          <w:sz w:val="24"/>
          <w:szCs w:val="24"/>
          <w:lang w:val="sr-Latn-RS"/>
        </w:rPr>
      </w:pPr>
      <w:r>
        <w:rPr>
          <w:sz w:val="24"/>
          <w:szCs w:val="24"/>
          <w:lang w:val="sr-Latn-RS"/>
        </w:rPr>
        <w:t xml:space="preserve">Godišnji </w:t>
      </w:r>
      <w:r w:rsidR="00662B08">
        <w:rPr>
          <w:sz w:val="24"/>
          <w:szCs w:val="24"/>
          <w:lang w:val="sr-Latn-RS"/>
        </w:rPr>
        <w:t>konsolidovani</w:t>
      </w:r>
      <w:r>
        <w:rPr>
          <w:sz w:val="24"/>
          <w:szCs w:val="24"/>
          <w:lang w:val="sr-Latn-RS"/>
        </w:rPr>
        <w:t xml:space="preserve"> izvještaj o društvima u </w:t>
      </w:r>
      <w:r w:rsidR="008F2CAA">
        <w:rPr>
          <w:sz w:val="24"/>
          <w:szCs w:val="24"/>
          <w:lang w:val="sr-Latn-RS"/>
        </w:rPr>
        <w:t>državnoj svojini</w:t>
      </w:r>
      <w:r>
        <w:rPr>
          <w:sz w:val="24"/>
          <w:szCs w:val="24"/>
          <w:lang w:val="sr-Latn-RS"/>
        </w:rPr>
        <w:t xml:space="preserve"> sadrži i objedinjeni izvještaj o primjeni kodeksa korporativnog upravljanja za prethodnu godinu za svako od društava u </w:t>
      </w:r>
      <w:r w:rsidR="008F2CAA">
        <w:rPr>
          <w:sz w:val="24"/>
          <w:szCs w:val="24"/>
          <w:lang w:val="sr-Latn-RS"/>
        </w:rPr>
        <w:t>državnoj svojini</w:t>
      </w:r>
      <w:r>
        <w:rPr>
          <w:sz w:val="24"/>
          <w:szCs w:val="24"/>
          <w:lang w:val="sr-Latn-RS"/>
        </w:rPr>
        <w:t>.</w:t>
      </w:r>
    </w:p>
    <w:p w:rsidR="00CA01E3" w:rsidRDefault="0031444A" w:rsidP="00571551">
      <w:pPr>
        <w:pStyle w:val="T30X"/>
        <w:spacing w:before="0" w:after="0"/>
        <w:ind w:firstLine="0"/>
        <w:rPr>
          <w:sz w:val="24"/>
          <w:szCs w:val="24"/>
          <w:lang w:val="sr-Latn-RS"/>
        </w:rPr>
      </w:pPr>
      <w:r>
        <w:rPr>
          <w:sz w:val="24"/>
          <w:szCs w:val="24"/>
          <w:lang w:val="sr-Latn-RS"/>
        </w:rPr>
        <w:t xml:space="preserve">Godišnji </w:t>
      </w:r>
      <w:r w:rsidR="00662B08">
        <w:rPr>
          <w:sz w:val="24"/>
          <w:szCs w:val="24"/>
          <w:lang w:val="sr-Latn-RS"/>
        </w:rPr>
        <w:t>konsolidovani</w:t>
      </w:r>
      <w:r>
        <w:rPr>
          <w:sz w:val="24"/>
          <w:szCs w:val="24"/>
          <w:lang w:val="sr-Latn-RS"/>
        </w:rPr>
        <w:t xml:space="preserve"> izv</w:t>
      </w:r>
      <w:r w:rsidR="00DE2D99">
        <w:rPr>
          <w:sz w:val="24"/>
          <w:szCs w:val="24"/>
          <w:lang w:val="sr-Latn-RS"/>
        </w:rPr>
        <w:t>j</w:t>
      </w:r>
      <w:r>
        <w:rPr>
          <w:sz w:val="24"/>
          <w:szCs w:val="24"/>
          <w:lang w:val="sr-Latn-RS"/>
        </w:rPr>
        <w:t>eštaj Ministarstvo dostavlja Vladi na usvajanje i usvojeni izv</w:t>
      </w:r>
      <w:r w:rsidR="00DE2D99">
        <w:rPr>
          <w:sz w:val="24"/>
          <w:szCs w:val="24"/>
          <w:lang w:val="sr-Latn-RS"/>
        </w:rPr>
        <w:t>j</w:t>
      </w:r>
      <w:r>
        <w:rPr>
          <w:sz w:val="24"/>
          <w:szCs w:val="24"/>
          <w:lang w:val="sr-Latn-RS"/>
        </w:rPr>
        <w:t>eštaj se dostavlja Skupštini Crne Gore.</w:t>
      </w:r>
      <w:r w:rsidR="00115C4B">
        <w:rPr>
          <w:sz w:val="24"/>
          <w:szCs w:val="24"/>
          <w:lang w:val="sr-Latn-RS"/>
        </w:rPr>
        <w:t xml:space="preserve"> </w:t>
      </w:r>
    </w:p>
    <w:p w:rsidR="00E253B5" w:rsidRDefault="00E253B5" w:rsidP="00571551">
      <w:pPr>
        <w:pStyle w:val="T30X"/>
        <w:spacing w:before="0" w:after="0"/>
        <w:ind w:firstLine="0"/>
        <w:rPr>
          <w:sz w:val="24"/>
          <w:szCs w:val="24"/>
          <w:lang w:val="sr-Latn-RS"/>
        </w:rPr>
      </w:pPr>
    </w:p>
    <w:p w:rsidR="00CA01E3" w:rsidRDefault="00CA01E3" w:rsidP="00CA01E3">
      <w:pPr>
        <w:pStyle w:val="Heading3"/>
        <w:rPr>
          <w:b/>
          <w:bCs/>
          <w:sz w:val="28"/>
          <w:szCs w:val="28"/>
          <w:lang w:val="sr-Latn-RS"/>
        </w:rPr>
      </w:pPr>
      <w:r>
        <w:rPr>
          <w:b/>
          <w:bCs/>
          <w:sz w:val="28"/>
          <w:szCs w:val="28"/>
          <w:lang w:val="sr-Latn-RS"/>
        </w:rPr>
        <w:t>Glava V</w:t>
      </w:r>
    </w:p>
    <w:p w:rsidR="00CA01E3" w:rsidRDefault="002C6E24" w:rsidP="00CA01E3">
      <w:pPr>
        <w:pStyle w:val="Heading3"/>
        <w:rPr>
          <w:b/>
          <w:bCs/>
          <w:sz w:val="28"/>
          <w:szCs w:val="28"/>
          <w:lang w:val="sr-Latn-RS"/>
        </w:rPr>
      </w:pPr>
      <w:r>
        <w:rPr>
          <w:b/>
          <w:bCs/>
          <w:sz w:val="28"/>
          <w:szCs w:val="28"/>
          <w:lang w:val="sr-Latn-RS"/>
        </w:rPr>
        <w:t>ZAKONSKA</w:t>
      </w:r>
      <w:r w:rsidR="00CA01E3">
        <w:rPr>
          <w:b/>
          <w:bCs/>
          <w:sz w:val="28"/>
          <w:szCs w:val="28"/>
          <w:lang w:val="sr-Latn-RS"/>
        </w:rPr>
        <w:t xml:space="preserve"> REVIZIJA</w:t>
      </w:r>
    </w:p>
    <w:p w:rsidR="00EB7BD9" w:rsidRPr="005041E7" w:rsidRDefault="00EB7BD9" w:rsidP="00EB7BD9">
      <w:pPr>
        <w:pStyle w:val="N01X"/>
        <w:spacing w:before="0" w:after="0"/>
        <w:rPr>
          <w:lang w:val="sr-Latn-RS"/>
        </w:rPr>
      </w:pPr>
      <w:r w:rsidRPr="005041E7">
        <w:rPr>
          <w:lang w:val="sr-Latn-RS"/>
        </w:rPr>
        <w:t>Ob</w:t>
      </w:r>
      <w:r>
        <w:rPr>
          <w:lang w:val="sr-Latn-RS"/>
        </w:rPr>
        <w:t>aveza revizije</w:t>
      </w:r>
    </w:p>
    <w:p w:rsidR="00EB7BD9" w:rsidRPr="005041E7" w:rsidRDefault="00EB7BD9" w:rsidP="00662B08">
      <w:pPr>
        <w:pStyle w:val="Heading5"/>
        <w:spacing w:before="120" w:after="120"/>
        <w:rPr>
          <w:lang w:val="sr-Latn-RS"/>
        </w:rPr>
      </w:pPr>
      <w:r w:rsidRPr="005041E7">
        <w:rPr>
          <w:lang w:val="sr-Latn-RS"/>
        </w:rPr>
        <w:t xml:space="preserve">Član </w:t>
      </w:r>
      <w:r>
        <w:rPr>
          <w:lang w:val="sr-Latn-RS"/>
        </w:rPr>
        <w:t>6</w:t>
      </w:r>
      <w:r w:rsidR="002B5641">
        <w:rPr>
          <w:lang w:val="sr-Latn-RS"/>
        </w:rPr>
        <w:t>6</w:t>
      </w:r>
    </w:p>
    <w:p w:rsidR="00A314D6" w:rsidRDefault="00A314D6" w:rsidP="00BD4E08">
      <w:pPr>
        <w:pStyle w:val="T30X"/>
        <w:spacing w:before="0" w:after="120"/>
        <w:ind w:firstLine="0"/>
        <w:rPr>
          <w:color w:val="auto"/>
          <w:sz w:val="24"/>
          <w:szCs w:val="24"/>
          <w:lang w:val="sr-Latn-RS"/>
        </w:rPr>
      </w:pPr>
      <w:r>
        <w:rPr>
          <w:color w:val="auto"/>
          <w:sz w:val="24"/>
          <w:szCs w:val="24"/>
          <w:lang w:val="sr-Latn-RS"/>
        </w:rPr>
        <w:t xml:space="preserve">Društvo u </w:t>
      </w:r>
      <w:r w:rsidR="008F2CAA">
        <w:rPr>
          <w:color w:val="auto"/>
          <w:sz w:val="24"/>
          <w:szCs w:val="24"/>
          <w:lang w:val="sr-Latn-RS"/>
        </w:rPr>
        <w:t>državnoj svojini</w:t>
      </w:r>
      <w:r>
        <w:rPr>
          <w:color w:val="auto"/>
          <w:sz w:val="24"/>
          <w:szCs w:val="24"/>
          <w:lang w:val="sr-Latn-RS"/>
        </w:rPr>
        <w:t xml:space="preserve"> u obavezi je da izvrši redovnu godišnju reviziju finansijskih izv</w:t>
      </w:r>
      <w:r w:rsidR="00DE2D99">
        <w:rPr>
          <w:color w:val="auto"/>
          <w:sz w:val="24"/>
          <w:szCs w:val="24"/>
          <w:lang w:val="sr-Latn-RS"/>
        </w:rPr>
        <w:t>j</w:t>
      </w:r>
      <w:r>
        <w:rPr>
          <w:color w:val="auto"/>
          <w:sz w:val="24"/>
          <w:szCs w:val="24"/>
          <w:lang w:val="sr-Latn-RS"/>
        </w:rPr>
        <w:t xml:space="preserve">eštaja u skladu sa zakonom </w:t>
      </w:r>
      <w:r w:rsidR="008F2CAA">
        <w:rPr>
          <w:color w:val="auto"/>
          <w:sz w:val="24"/>
          <w:szCs w:val="24"/>
          <w:lang w:val="sr-Latn-RS"/>
        </w:rPr>
        <w:t>kojim se uređuje</w:t>
      </w:r>
      <w:r>
        <w:rPr>
          <w:color w:val="auto"/>
          <w:sz w:val="24"/>
          <w:szCs w:val="24"/>
          <w:lang w:val="sr-Latn-RS"/>
        </w:rPr>
        <w:t xml:space="preserve"> revizij</w:t>
      </w:r>
      <w:r w:rsidR="008F2CAA">
        <w:rPr>
          <w:color w:val="auto"/>
          <w:sz w:val="24"/>
          <w:szCs w:val="24"/>
          <w:lang w:val="sr-Latn-RS"/>
        </w:rPr>
        <w:t>a</w:t>
      </w:r>
      <w:r>
        <w:rPr>
          <w:color w:val="auto"/>
          <w:sz w:val="24"/>
          <w:szCs w:val="24"/>
          <w:lang w:val="sr-Latn-RS"/>
        </w:rPr>
        <w:t>.</w:t>
      </w:r>
    </w:p>
    <w:p w:rsidR="00231A73" w:rsidRPr="00BD4E08" w:rsidRDefault="00231A73" w:rsidP="00BD4E08">
      <w:pPr>
        <w:pStyle w:val="T30X"/>
        <w:spacing w:before="0" w:after="120"/>
        <w:ind w:firstLine="0"/>
        <w:rPr>
          <w:color w:val="auto"/>
          <w:sz w:val="24"/>
          <w:szCs w:val="24"/>
          <w:lang w:val="sr-Latn-RS"/>
        </w:rPr>
      </w:pPr>
      <w:r>
        <w:rPr>
          <w:color w:val="auto"/>
          <w:sz w:val="24"/>
          <w:szCs w:val="24"/>
          <w:lang w:val="sr-Latn-RS"/>
        </w:rPr>
        <w:t xml:space="preserve">Na </w:t>
      </w:r>
      <w:r w:rsidR="00A314D6">
        <w:rPr>
          <w:color w:val="auto"/>
          <w:sz w:val="24"/>
          <w:szCs w:val="24"/>
          <w:lang w:val="sr-Latn-RS"/>
        </w:rPr>
        <w:t xml:space="preserve">sva </w:t>
      </w:r>
      <w:r>
        <w:rPr>
          <w:color w:val="auto"/>
          <w:sz w:val="24"/>
          <w:szCs w:val="24"/>
          <w:lang w:val="sr-Latn-RS"/>
        </w:rPr>
        <w:t xml:space="preserve">pitanja </w:t>
      </w:r>
      <w:r w:rsidR="008F2CAA">
        <w:rPr>
          <w:color w:val="auto"/>
          <w:sz w:val="24"/>
          <w:szCs w:val="24"/>
          <w:lang w:val="sr-Latn-RS"/>
        </w:rPr>
        <w:t xml:space="preserve">u vezi sa </w:t>
      </w:r>
      <w:r>
        <w:rPr>
          <w:color w:val="auto"/>
          <w:sz w:val="24"/>
          <w:szCs w:val="24"/>
          <w:lang w:val="sr-Latn-RS"/>
        </w:rPr>
        <w:t>revizij</w:t>
      </w:r>
      <w:r w:rsidR="008F2CAA">
        <w:rPr>
          <w:color w:val="auto"/>
          <w:sz w:val="24"/>
          <w:szCs w:val="24"/>
          <w:lang w:val="sr-Latn-RS"/>
        </w:rPr>
        <w:t>om</w:t>
      </w:r>
      <w:r>
        <w:rPr>
          <w:color w:val="auto"/>
          <w:sz w:val="24"/>
          <w:szCs w:val="24"/>
          <w:lang w:val="sr-Latn-RS"/>
        </w:rPr>
        <w:t xml:space="preserve"> </w:t>
      </w:r>
      <w:r w:rsidR="00A314D6">
        <w:rPr>
          <w:color w:val="auto"/>
          <w:sz w:val="24"/>
          <w:szCs w:val="24"/>
          <w:lang w:val="sr-Latn-RS"/>
        </w:rPr>
        <w:t>iz stava 1 ovog člana</w:t>
      </w:r>
      <w:r>
        <w:rPr>
          <w:color w:val="auto"/>
          <w:sz w:val="24"/>
          <w:szCs w:val="24"/>
          <w:lang w:val="sr-Latn-RS"/>
        </w:rPr>
        <w:t xml:space="preserve"> prim</w:t>
      </w:r>
      <w:r w:rsidR="00DE2D99">
        <w:rPr>
          <w:color w:val="auto"/>
          <w:sz w:val="24"/>
          <w:szCs w:val="24"/>
          <w:lang w:val="sr-Latn-RS"/>
        </w:rPr>
        <w:t>j</w:t>
      </w:r>
      <w:r>
        <w:rPr>
          <w:color w:val="auto"/>
          <w:sz w:val="24"/>
          <w:szCs w:val="24"/>
          <w:lang w:val="sr-Latn-RS"/>
        </w:rPr>
        <w:t>enjuju se odredbe zakona koji</w:t>
      </w:r>
      <w:r w:rsidR="008F2CAA">
        <w:rPr>
          <w:color w:val="auto"/>
          <w:sz w:val="24"/>
          <w:szCs w:val="24"/>
          <w:lang w:val="sr-Latn-RS"/>
        </w:rPr>
        <w:t>m se</w:t>
      </w:r>
      <w:r>
        <w:rPr>
          <w:color w:val="auto"/>
          <w:sz w:val="24"/>
          <w:szCs w:val="24"/>
          <w:lang w:val="sr-Latn-RS"/>
        </w:rPr>
        <w:t xml:space="preserve"> uređuje revizij</w:t>
      </w:r>
      <w:r w:rsidR="008F2CAA">
        <w:rPr>
          <w:color w:val="auto"/>
          <w:sz w:val="24"/>
          <w:szCs w:val="24"/>
          <w:lang w:val="sr-Latn-RS"/>
        </w:rPr>
        <w:t>a</w:t>
      </w:r>
      <w:r>
        <w:rPr>
          <w:color w:val="auto"/>
          <w:sz w:val="24"/>
          <w:szCs w:val="24"/>
          <w:lang w:val="sr-Latn-RS"/>
        </w:rPr>
        <w:t>, osim ako je ovim zakonom drugačije uređeno.</w:t>
      </w:r>
    </w:p>
    <w:p w:rsidR="00CC206D" w:rsidRPr="00CC206D" w:rsidRDefault="00EF7412" w:rsidP="00CA01E3">
      <w:pPr>
        <w:pStyle w:val="T30X"/>
        <w:spacing w:before="0" w:after="0"/>
        <w:ind w:firstLine="0"/>
        <w:rPr>
          <w:color w:val="auto"/>
          <w:sz w:val="24"/>
          <w:szCs w:val="24"/>
          <w:lang w:val="sr-Latn-RS"/>
        </w:rPr>
      </w:pPr>
      <w:r w:rsidRPr="00685F55">
        <w:rPr>
          <w:color w:val="auto"/>
          <w:sz w:val="24"/>
          <w:szCs w:val="24"/>
        </w:rPr>
        <w:t>Dru</w:t>
      </w:r>
      <w:r w:rsidRPr="00685F55">
        <w:rPr>
          <w:color w:val="auto"/>
          <w:sz w:val="24"/>
          <w:szCs w:val="24"/>
          <w:lang w:val="sr-Cyrl-RS"/>
        </w:rPr>
        <w:t>š</w:t>
      </w:r>
      <w:r w:rsidRPr="00685F55">
        <w:rPr>
          <w:color w:val="auto"/>
          <w:sz w:val="24"/>
          <w:szCs w:val="24"/>
        </w:rPr>
        <w:t>tvo</w:t>
      </w:r>
      <w:r w:rsidRPr="00685F55">
        <w:rPr>
          <w:color w:val="auto"/>
          <w:sz w:val="24"/>
          <w:szCs w:val="24"/>
          <w:lang w:val="sr-Cyrl-RS"/>
        </w:rPr>
        <w:t xml:space="preserve"> </w:t>
      </w:r>
      <w:r w:rsidRPr="00685F55">
        <w:rPr>
          <w:color w:val="auto"/>
          <w:sz w:val="24"/>
          <w:szCs w:val="24"/>
        </w:rPr>
        <w:t>u</w:t>
      </w:r>
      <w:r w:rsidRPr="00685F55">
        <w:rPr>
          <w:color w:val="auto"/>
          <w:sz w:val="24"/>
          <w:szCs w:val="24"/>
          <w:lang w:val="sr-Cyrl-RS"/>
        </w:rPr>
        <w:t xml:space="preserve"> </w:t>
      </w:r>
      <w:r w:rsidR="008F2CAA" w:rsidRPr="00685F55">
        <w:rPr>
          <w:color w:val="auto"/>
          <w:sz w:val="24"/>
          <w:szCs w:val="24"/>
          <w:lang w:val="sr-Latn-RS"/>
        </w:rPr>
        <w:t>državnoj svojini</w:t>
      </w:r>
      <w:r w:rsidRPr="00685F55">
        <w:rPr>
          <w:color w:val="auto"/>
          <w:sz w:val="24"/>
          <w:szCs w:val="24"/>
          <w:lang w:val="sr-Cyrl-RS"/>
        </w:rPr>
        <w:t xml:space="preserve"> </w:t>
      </w:r>
      <w:r w:rsidRPr="00685F55">
        <w:rPr>
          <w:color w:val="auto"/>
          <w:sz w:val="24"/>
          <w:szCs w:val="24"/>
        </w:rPr>
        <w:t>u</w:t>
      </w:r>
      <w:r w:rsidRPr="00685F55">
        <w:rPr>
          <w:color w:val="auto"/>
          <w:sz w:val="24"/>
          <w:szCs w:val="24"/>
          <w:lang w:val="sr-Cyrl-RS"/>
        </w:rPr>
        <w:t xml:space="preserve"> </w:t>
      </w:r>
      <w:r w:rsidRPr="00685F55">
        <w:rPr>
          <w:color w:val="auto"/>
          <w:sz w:val="24"/>
          <w:szCs w:val="24"/>
        </w:rPr>
        <w:t>obavezi</w:t>
      </w:r>
      <w:r w:rsidRPr="00685F55">
        <w:rPr>
          <w:color w:val="auto"/>
          <w:sz w:val="24"/>
          <w:szCs w:val="24"/>
          <w:lang w:val="sr-Cyrl-RS"/>
        </w:rPr>
        <w:t xml:space="preserve"> </w:t>
      </w:r>
      <w:r w:rsidRPr="00685F55">
        <w:rPr>
          <w:color w:val="auto"/>
          <w:sz w:val="24"/>
          <w:szCs w:val="24"/>
        </w:rPr>
        <w:t>je</w:t>
      </w:r>
      <w:r w:rsidRPr="00685F55">
        <w:rPr>
          <w:color w:val="auto"/>
          <w:sz w:val="24"/>
          <w:szCs w:val="24"/>
          <w:lang w:val="sr-Cyrl-RS"/>
        </w:rPr>
        <w:t xml:space="preserve"> </w:t>
      </w:r>
      <w:r w:rsidRPr="00685F55">
        <w:rPr>
          <w:color w:val="auto"/>
          <w:sz w:val="24"/>
          <w:szCs w:val="24"/>
        </w:rPr>
        <w:t>da</w:t>
      </w:r>
      <w:r w:rsidRPr="00685F55">
        <w:rPr>
          <w:color w:val="auto"/>
          <w:sz w:val="24"/>
          <w:szCs w:val="24"/>
          <w:lang w:val="sr-Cyrl-RS"/>
        </w:rPr>
        <w:t xml:space="preserve"> </w:t>
      </w:r>
      <w:r w:rsidRPr="00685F55">
        <w:rPr>
          <w:color w:val="auto"/>
          <w:sz w:val="24"/>
          <w:szCs w:val="24"/>
        </w:rPr>
        <w:t>izvr</w:t>
      </w:r>
      <w:r w:rsidRPr="00685F55">
        <w:rPr>
          <w:color w:val="auto"/>
          <w:sz w:val="24"/>
          <w:szCs w:val="24"/>
          <w:lang w:val="sr-Cyrl-RS"/>
        </w:rPr>
        <w:t>š</w:t>
      </w:r>
      <w:r w:rsidRPr="00685F55">
        <w:rPr>
          <w:color w:val="auto"/>
          <w:sz w:val="24"/>
          <w:szCs w:val="24"/>
        </w:rPr>
        <w:t>i</w:t>
      </w:r>
      <w:r w:rsidRPr="00685F55">
        <w:rPr>
          <w:color w:val="auto"/>
          <w:sz w:val="24"/>
          <w:szCs w:val="24"/>
          <w:lang w:val="sr-Cyrl-RS"/>
        </w:rPr>
        <w:t xml:space="preserve"> </w:t>
      </w:r>
      <w:r w:rsidRPr="00685F55">
        <w:rPr>
          <w:color w:val="auto"/>
          <w:sz w:val="24"/>
          <w:szCs w:val="24"/>
        </w:rPr>
        <w:t>zamjenu</w:t>
      </w:r>
      <w:r w:rsidRPr="00685F55">
        <w:rPr>
          <w:color w:val="auto"/>
          <w:sz w:val="24"/>
          <w:szCs w:val="24"/>
          <w:lang w:val="sr-Cyrl-RS"/>
        </w:rPr>
        <w:t xml:space="preserve"> </w:t>
      </w:r>
      <w:r w:rsidRPr="00685F55">
        <w:rPr>
          <w:color w:val="auto"/>
          <w:sz w:val="24"/>
          <w:szCs w:val="24"/>
        </w:rPr>
        <w:t>dru</w:t>
      </w:r>
      <w:r w:rsidRPr="00685F55">
        <w:rPr>
          <w:color w:val="auto"/>
          <w:sz w:val="24"/>
          <w:szCs w:val="24"/>
          <w:lang w:val="sr-Cyrl-RS"/>
        </w:rPr>
        <w:t>š</w:t>
      </w:r>
      <w:r w:rsidRPr="00685F55">
        <w:rPr>
          <w:color w:val="auto"/>
          <w:sz w:val="24"/>
          <w:szCs w:val="24"/>
        </w:rPr>
        <w:t>tva</w:t>
      </w:r>
      <w:r w:rsidRPr="00685F55">
        <w:rPr>
          <w:color w:val="auto"/>
          <w:sz w:val="24"/>
          <w:szCs w:val="24"/>
          <w:lang w:val="sr-Cyrl-RS"/>
        </w:rPr>
        <w:t xml:space="preserve"> </w:t>
      </w:r>
      <w:r w:rsidRPr="00685F55">
        <w:rPr>
          <w:color w:val="auto"/>
          <w:sz w:val="24"/>
          <w:szCs w:val="24"/>
        </w:rPr>
        <w:t>za</w:t>
      </w:r>
      <w:r w:rsidRPr="00685F55">
        <w:rPr>
          <w:color w:val="auto"/>
          <w:sz w:val="24"/>
          <w:szCs w:val="24"/>
          <w:lang w:val="sr-Cyrl-RS"/>
        </w:rPr>
        <w:t xml:space="preserve"> </w:t>
      </w:r>
      <w:r w:rsidRPr="00685F55">
        <w:rPr>
          <w:color w:val="auto"/>
          <w:sz w:val="24"/>
          <w:szCs w:val="24"/>
        </w:rPr>
        <w:t>reviziju</w:t>
      </w:r>
      <w:r w:rsidRPr="00685F55">
        <w:rPr>
          <w:color w:val="auto"/>
          <w:sz w:val="24"/>
          <w:szCs w:val="24"/>
          <w:lang w:val="sr-Cyrl-RS"/>
        </w:rPr>
        <w:t xml:space="preserve"> </w:t>
      </w:r>
      <w:r w:rsidRPr="00685F55">
        <w:rPr>
          <w:color w:val="auto"/>
          <w:sz w:val="24"/>
          <w:szCs w:val="24"/>
        </w:rPr>
        <w:t>najkasnije</w:t>
      </w:r>
      <w:r w:rsidRPr="00685F55">
        <w:rPr>
          <w:color w:val="auto"/>
          <w:sz w:val="24"/>
          <w:szCs w:val="24"/>
          <w:lang w:val="sr-Cyrl-RS"/>
        </w:rPr>
        <w:t xml:space="preserve"> </w:t>
      </w:r>
      <w:r w:rsidR="008F2CAA" w:rsidRPr="00685F55">
        <w:rPr>
          <w:color w:val="auto"/>
          <w:sz w:val="24"/>
          <w:szCs w:val="24"/>
          <w:lang w:val="sr-Latn-RS"/>
        </w:rPr>
        <w:t xml:space="preserve">jednom u </w:t>
      </w:r>
      <w:r w:rsidR="00685F55" w:rsidRPr="00685F55">
        <w:rPr>
          <w:color w:val="auto"/>
          <w:sz w:val="24"/>
          <w:szCs w:val="24"/>
          <w:lang w:val="sr-Latn-RS"/>
        </w:rPr>
        <w:t>pet</w:t>
      </w:r>
      <w:r w:rsidR="008F2CAA" w:rsidRPr="00685F55">
        <w:rPr>
          <w:color w:val="auto"/>
          <w:sz w:val="24"/>
          <w:szCs w:val="24"/>
          <w:lang w:val="sr-Latn-RS"/>
        </w:rPr>
        <w:t xml:space="preserve"> godin</w:t>
      </w:r>
      <w:r w:rsidR="00685F55" w:rsidRPr="00685F55">
        <w:rPr>
          <w:color w:val="auto"/>
          <w:sz w:val="24"/>
          <w:szCs w:val="24"/>
          <w:lang w:val="sr-Latn-RS"/>
        </w:rPr>
        <w:t>a</w:t>
      </w:r>
      <w:r w:rsidRPr="00685F55">
        <w:rPr>
          <w:color w:val="auto"/>
          <w:sz w:val="24"/>
          <w:szCs w:val="24"/>
          <w:lang w:val="sr-Cyrl-RS"/>
        </w:rPr>
        <w:t>.</w:t>
      </w:r>
    </w:p>
    <w:p w:rsidR="00B1334A" w:rsidRPr="00B610CB" w:rsidRDefault="00B1334A" w:rsidP="00685F55">
      <w:pPr>
        <w:pStyle w:val="Heading2"/>
        <w:rPr>
          <w:b/>
          <w:bCs/>
          <w:sz w:val="32"/>
          <w:szCs w:val="32"/>
          <w:lang w:val="sr-Latn-RS"/>
        </w:rPr>
      </w:pPr>
      <w:r w:rsidRPr="00B761A9">
        <w:rPr>
          <w:b/>
          <w:bCs/>
          <w:sz w:val="32"/>
          <w:szCs w:val="32"/>
          <w:lang w:val="sr-Latn-RS"/>
        </w:rPr>
        <w:lastRenderedPageBreak/>
        <w:t xml:space="preserve">DIO </w:t>
      </w:r>
      <w:r>
        <w:rPr>
          <w:b/>
          <w:bCs/>
          <w:sz w:val="32"/>
          <w:szCs w:val="32"/>
          <w:lang w:val="sr-Latn-RS"/>
        </w:rPr>
        <w:t>četvrti</w:t>
      </w:r>
    </w:p>
    <w:p w:rsidR="00B1334A" w:rsidRDefault="00B1334A" w:rsidP="00B1334A">
      <w:pPr>
        <w:pStyle w:val="Heading2"/>
        <w:rPr>
          <w:b/>
          <w:bCs/>
          <w:sz w:val="32"/>
          <w:szCs w:val="32"/>
          <w:lang w:val="sr-Latn-RS"/>
        </w:rPr>
      </w:pPr>
      <w:r>
        <w:rPr>
          <w:b/>
          <w:bCs/>
          <w:sz w:val="32"/>
          <w:szCs w:val="32"/>
          <w:lang w:val="sr-Latn-RS"/>
        </w:rPr>
        <w:t xml:space="preserve">POSEBNE ODREDBE ZA </w:t>
      </w:r>
      <w:r w:rsidR="00785402" w:rsidRPr="00785402">
        <w:rPr>
          <w:b/>
          <w:bCs/>
          <w:sz w:val="32"/>
          <w:szCs w:val="32"/>
          <w:lang w:val="sr-Latn-RS"/>
        </w:rPr>
        <w:t xml:space="preserve">društva </w:t>
      </w:r>
      <w:r w:rsidR="00307996">
        <w:rPr>
          <w:b/>
          <w:bCs/>
          <w:sz w:val="32"/>
          <w:szCs w:val="32"/>
          <w:lang w:val="sr-Latn-RS"/>
        </w:rPr>
        <w:t>SA</w:t>
      </w:r>
      <w:r w:rsidR="00785402" w:rsidRPr="00785402">
        <w:rPr>
          <w:b/>
          <w:bCs/>
          <w:sz w:val="32"/>
          <w:szCs w:val="32"/>
          <w:lang w:val="sr-Latn-RS"/>
        </w:rPr>
        <w:t xml:space="preserve"> manjinsk</w:t>
      </w:r>
      <w:r w:rsidR="00307996">
        <w:rPr>
          <w:b/>
          <w:bCs/>
          <w:sz w:val="32"/>
          <w:szCs w:val="32"/>
          <w:lang w:val="sr-Latn-RS"/>
        </w:rPr>
        <w:t>IM</w:t>
      </w:r>
      <w:r w:rsidR="00785402" w:rsidRPr="00785402">
        <w:rPr>
          <w:b/>
          <w:bCs/>
          <w:sz w:val="32"/>
          <w:szCs w:val="32"/>
          <w:lang w:val="sr-Latn-RS"/>
        </w:rPr>
        <w:t xml:space="preserve"> </w:t>
      </w:r>
      <w:r w:rsidR="00307996">
        <w:rPr>
          <w:b/>
          <w:bCs/>
          <w:sz w:val="32"/>
          <w:szCs w:val="32"/>
          <w:lang w:val="sr-Latn-RS"/>
        </w:rPr>
        <w:t>UČEŠĆEM</w:t>
      </w:r>
    </w:p>
    <w:p w:rsidR="00B1334A" w:rsidRPr="005041E7" w:rsidRDefault="00B1334A" w:rsidP="00B1334A">
      <w:pPr>
        <w:pStyle w:val="T30X"/>
        <w:spacing w:before="0" w:after="0"/>
        <w:ind w:firstLine="0"/>
        <w:rPr>
          <w:kern w:val="2"/>
          <w:sz w:val="24"/>
          <w:szCs w:val="24"/>
          <w:lang w:val="sr-Latn-RS"/>
        </w:rPr>
      </w:pPr>
    </w:p>
    <w:p w:rsidR="00EB7BD9" w:rsidRPr="005041E7" w:rsidRDefault="00EB7BD9" w:rsidP="00EB7BD9">
      <w:pPr>
        <w:pStyle w:val="N01X"/>
        <w:spacing w:before="0" w:after="0"/>
        <w:rPr>
          <w:lang w:val="sr-Latn-RS"/>
        </w:rPr>
      </w:pPr>
      <w:r>
        <w:rPr>
          <w:lang w:val="sr-Latn-RS"/>
        </w:rPr>
        <w:t>Shodna prim</w:t>
      </w:r>
      <w:r w:rsidR="00DE2D99">
        <w:rPr>
          <w:lang w:val="sr-Latn-RS"/>
        </w:rPr>
        <w:t>j</w:t>
      </w:r>
      <w:r>
        <w:rPr>
          <w:lang w:val="sr-Latn-RS"/>
        </w:rPr>
        <w:t>ena</w:t>
      </w:r>
    </w:p>
    <w:p w:rsidR="00EB7BD9" w:rsidRPr="005041E7" w:rsidRDefault="00EB7BD9" w:rsidP="00662B08">
      <w:pPr>
        <w:pStyle w:val="Heading5"/>
        <w:spacing w:before="120" w:after="120"/>
        <w:rPr>
          <w:lang w:val="sr-Latn-RS"/>
        </w:rPr>
      </w:pPr>
      <w:r w:rsidRPr="005041E7">
        <w:rPr>
          <w:lang w:val="sr-Latn-RS"/>
        </w:rPr>
        <w:t xml:space="preserve">Član </w:t>
      </w:r>
      <w:r>
        <w:rPr>
          <w:lang w:val="sr-Latn-RS"/>
        </w:rPr>
        <w:t>6</w:t>
      </w:r>
      <w:r w:rsidR="002B5641">
        <w:rPr>
          <w:lang w:val="sr-Latn-RS"/>
        </w:rPr>
        <w:t>7</w:t>
      </w:r>
    </w:p>
    <w:p w:rsidR="009C1462" w:rsidRDefault="009C1462" w:rsidP="00B1334A">
      <w:pPr>
        <w:pStyle w:val="T30X"/>
        <w:spacing w:before="0" w:after="0"/>
        <w:ind w:firstLine="0"/>
        <w:rPr>
          <w:kern w:val="2"/>
          <w:sz w:val="24"/>
          <w:szCs w:val="24"/>
          <w:lang w:val="sr-Latn-RS"/>
        </w:rPr>
      </w:pPr>
      <w:r>
        <w:rPr>
          <w:kern w:val="2"/>
          <w:sz w:val="24"/>
          <w:szCs w:val="24"/>
          <w:lang w:val="sr-Latn-RS"/>
        </w:rPr>
        <w:t>Odredbe čl. 41, 4</w:t>
      </w:r>
      <w:r w:rsidR="00A05636">
        <w:rPr>
          <w:kern w:val="2"/>
          <w:sz w:val="24"/>
          <w:szCs w:val="24"/>
          <w:lang w:val="sr-Latn-RS"/>
        </w:rPr>
        <w:t>4</w:t>
      </w:r>
      <w:r>
        <w:rPr>
          <w:kern w:val="2"/>
          <w:sz w:val="24"/>
          <w:szCs w:val="24"/>
          <w:lang w:val="sr-Latn-RS"/>
        </w:rPr>
        <w:t>, 4</w:t>
      </w:r>
      <w:r w:rsidR="00A05636">
        <w:rPr>
          <w:kern w:val="2"/>
          <w:sz w:val="24"/>
          <w:szCs w:val="24"/>
          <w:lang w:val="sr-Latn-RS"/>
        </w:rPr>
        <w:t>7, 48</w:t>
      </w:r>
      <w:r>
        <w:rPr>
          <w:kern w:val="2"/>
          <w:sz w:val="24"/>
          <w:szCs w:val="24"/>
          <w:lang w:val="sr-Latn-RS"/>
        </w:rPr>
        <w:t xml:space="preserve"> i 4</w:t>
      </w:r>
      <w:r w:rsidR="00A05636">
        <w:rPr>
          <w:kern w:val="2"/>
          <w:sz w:val="24"/>
          <w:szCs w:val="24"/>
          <w:lang w:val="sr-Latn-RS"/>
        </w:rPr>
        <w:t>9</w:t>
      </w:r>
      <w:r>
        <w:rPr>
          <w:kern w:val="2"/>
          <w:sz w:val="24"/>
          <w:szCs w:val="24"/>
          <w:lang w:val="sr-Latn-RS"/>
        </w:rPr>
        <w:t xml:space="preserve"> ovog zakona shodno će se prim</w:t>
      </w:r>
      <w:r w:rsidR="00DE2D99">
        <w:rPr>
          <w:kern w:val="2"/>
          <w:sz w:val="24"/>
          <w:szCs w:val="24"/>
          <w:lang w:val="sr-Latn-RS"/>
        </w:rPr>
        <w:t>j</w:t>
      </w:r>
      <w:r>
        <w:rPr>
          <w:kern w:val="2"/>
          <w:sz w:val="24"/>
          <w:szCs w:val="24"/>
          <w:lang w:val="sr-Latn-RS"/>
        </w:rPr>
        <w:t xml:space="preserve">enjivati i na imenovanje članova organa upravljanja u društvima </w:t>
      </w:r>
      <w:r w:rsidR="00307996">
        <w:rPr>
          <w:kern w:val="2"/>
          <w:sz w:val="24"/>
          <w:szCs w:val="24"/>
          <w:lang w:val="sr-Latn-RS"/>
        </w:rPr>
        <w:t>sa</w:t>
      </w:r>
      <w:r>
        <w:rPr>
          <w:kern w:val="2"/>
          <w:sz w:val="24"/>
          <w:szCs w:val="24"/>
          <w:lang w:val="sr-Latn-RS"/>
        </w:rPr>
        <w:t xml:space="preserve"> manjinsk</w:t>
      </w:r>
      <w:r w:rsidR="00307996">
        <w:rPr>
          <w:kern w:val="2"/>
          <w:sz w:val="24"/>
          <w:szCs w:val="24"/>
          <w:lang w:val="sr-Latn-RS"/>
        </w:rPr>
        <w:t>im</w:t>
      </w:r>
      <w:r>
        <w:rPr>
          <w:kern w:val="2"/>
          <w:sz w:val="24"/>
          <w:szCs w:val="24"/>
          <w:lang w:val="sr-Latn-RS"/>
        </w:rPr>
        <w:t xml:space="preserve"> </w:t>
      </w:r>
      <w:r w:rsidR="00307996">
        <w:rPr>
          <w:kern w:val="2"/>
          <w:sz w:val="24"/>
          <w:szCs w:val="24"/>
          <w:lang w:val="sr-Latn-RS"/>
        </w:rPr>
        <w:t>učešćem</w:t>
      </w:r>
      <w:r>
        <w:rPr>
          <w:kern w:val="2"/>
          <w:sz w:val="24"/>
          <w:szCs w:val="24"/>
          <w:lang w:val="sr-Latn-RS"/>
        </w:rPr>
        <w:t xml:space="preserve"> u pogledu onih kandidata koje predlaže punomoćnik države u skupštini društva, odnosno član ili članovi organa upravljanja koji su imenovani na predlog družave, odnosno Fonda.</w:t>
      </w:r>
    </w:p>
    <w:p w:rsidR="009C1462" w:rsidRDefault="009C1462" w:rsidP="00B1334A">
      <w:pPr>
        <w:pStyle w:val="T30X"/>
        <w:spacing w:before="0" w:after="0"/>
        <w:ind w:firstLine="0"/>
        <w:rPr>
          <w:kern w:val="2"/>
          <w:sz w:val="24"/>
          <w:szCs w:val="24"/>
          <w:lang w:val="sr-Latn-RS"/>
        </w:rPr>
      </w:pPr>
      <w:r>
        <w:rPr>
          <w:kern w:val="2"/>
          <w:sz w:val="24"/>
          <w:szCs w:val="24"/>
          <w:lang w:val="sr-Latn-RS"/>
        </w:rPr>
        <w:t xml:space="preserve"> </w:t>
      </w:r>
    </w:p>
    <w:p w:rsidR="003D6B5D" w:rsidRPr="00B761A9" w:rsidRDefault="003D6B5D" w:rsidP="003D6B5D">
      <w:pPr>
        <w:pStyle w:val="Heading2"/>
        <w:rPr>
          <w:b/>
          <w:bCs/>
          <w:sz w:val="32"/>
          <w:szCs w:val="32"/>
          <w:lang w:val="sr-Latn-RS"/>
        </w:rPr>
      </w:pPr>
      <w:r w:rsidRPr="00B761A9">
        <w:rPr>
          <w:b/>
          <w:bCs/>
          <w:sz w:val="32"/>
          <w:szCs w:val="32"/>
          <w:lang w:val="sr-Latn-RS"/>
        </w:rPr>
        <w:t>D</w:t>
      </w:r>
      <w:r w:rsidR="00AB63E6" w:rsidRPr="00B761A9">
        <w:rPr>
          <w:b/>
          <w:bCs/>
          <w:sz w:val="32"/>
          <w:szCs w:val="32"/>
          <w:lang w:val="sr-Latn-RS"/>
        </w:rPr>
        <w:t>I</w:t>
      </w:r>
      <w:r w:rsidRPr="00B761A9">
        <w:rPr>
          <w:b/>
          <w:bCs/>
          <w:sz w:val="32"/>
          <w:szCs w:val="32"/>
          <w:lang w:val="sr-Latn-RS"/>
        </w:rPr>
        <w:t xml:space="preserve">O </w:t>
      </w:r>
      <w:r w:rsidR="00B1334A">
        <w:rPr>
          <w:b/>
          <w:bCs/>
          <w:sz w:val="32"/>
          <w:szCs w:val="32"/>
          <w:lang w:val="sr-Latn-RS"/>
        </w:rPr>
        <w:t>PETI</w:t>
      </w:r>
    </w:p>
    <w:p w:rsidR="003D6B5D" w:rsidRDefault="003D6B5D" w:rsidP="003D6B5D">
      <w:pPr>
        <w:pStyle w:val="Heading2"/>
        <w:rPr>
          <w:b/>
          <w:bCs/>
          <w:sz w:val="32"/>
          <w:szCs w:val="32"/>
          <w:lang w:val="sr-Latn-RS"/>
        </w:rPr>
      </w:pPr>
      <w:r w:rsidRPr="00B761A9">
        <w:rPr>
          <w:b/>
          <w:bCs/>
          <w:sz w:val="32"/>
          <w:szCs w:val="32"/>
          <w:lang w:val="sr-Latn-RS"/>
        </w:rPr>
        <w:t>KAZNENE ODREDBE</w:t>
      </w:r>
    </w:p>
    <w:p w:rsidR="005256E7" w:rsidRPr="00B761A9" w:rsidRDefault="005256E7" w:rsidP="00A05636">
      <w:pPr>
        <w:spacing w:before="120" w:after="120" w:line="256" w:lineRule="auto"/>
        <w:jc w:val="center"/>
        <w:rPr>
          <w:rFonts w:cs="Times New Roman"/>
          <w:b/>
          <w:bCs/>
          <w:kern w:val="2"/>
          <w:szCs w:val="24"/>
          <w:lang w:val="sr-Latn-ME"/>
        </w:rPr>
      </w:pPr>
      <w:r w:rsidRPr="00B761A9">
        <w:rPr>
          <w:rFonts w:cs="Times New Roman"/>
          <w:b/>
          <w:bCs/>
          <w:kern w:val="2"/>
          <w:szCs w:val="24"/>
          <w:lang w:val="sr-Latn-ME"/>
        </w:rPr>
        <w:t xml:space="preserve">Član </w:t>
      </w:r>
      <w:r w:rsidR="003A4692">
        <w:rPr>
          <w:rFonts w:cs="Times New Roman"/>
          <w:b/>
          <w:bCs/>
          <w:kern w:val="2"/>
          <w:szCs w:val="24"/>
          <w:lang w:val="sr-Latn-ME"/>
        </w:rPr>
        <w:t>69</w:t>
      </w:r>
    </w:p>
    <w:p w:rsidR="003A4692" w:rsidRDefault="003A4692" w:rsidP="003A4692">
      <w:pPr>
        <w:rPr>
          <w:lang w:val="sr-Latn-ME"/>
        </w:rPr>
      </w:pPr>
      <w:r>
        <w:rPr>
          <w:lang w:val="sr-Latn-ME"/>
        </w:rPr>
        <w:t xml:space="preserve">Novčanom kaznom u iznosu od 2.000 eura do 20.000 eura kazniće se za prekršaj </w:t>
      </w:r>
      <w:r w:rsidR="00A05636">
        <w:rPr>
          <w:lang w:val="sr-Latn-ME"/>
        </w:rPr>
        <w:t>privredno društvo</w:t>
      </w:r>
      <w:r w:rsidRPr="009A78A4">
        <w:rPr>
          <w:lang w:val="sr-Latn-ME"/>
        </w:rPr>
        <w:t>, ako:</w:t>
      </w:r>
    </w:p>
    <w:p w:rsidR="003A4692" w:rsidRDefault="003A4692" w:rsidP="008736D2">
      <w:pPr>
        <w:pStyle w:val="ListParagraph"/>
        <w:numPr>
          <w:ilvl w:val="0"/>
          <w:numId w:val="14"/>
        </w:numPr>
        <w:spacing w:after="160" w:line="259" w:lineRule="auto"/>
        <w:rPr>
          <w:lang w:val="sr-Latn-ME"/>
        </w:rPr>
      </w:pPr>
      <w:r>
        <w:rPr>
          <w:lang w:val="sr-Latn-ME"/>
        </w:rPr>
        <w:t>p</w:t>
      </w:r>
      <w:r w:rsidRPr="00B36F89">
        <w:rPr>
          <w:lang w:val="sr-Latn-ME"/>
        </w:rPr>
        <w:t xml:space="preserve">reduzme radnje ili donese odluke koje su u suprotnosti sa ciljevima društva u državnoj svojini </w:t>
      </w:r>
      <w:r>
        <w:rPr>
          <w:lang w:val="sr-Latn-ME"/>
        </w:rPr>
        <w:t>na način kako je to propisano u</w:t>
      </w:r>
      <w:r w:rsidRPr="00B36F89">
        <w:rPr>
          <w:lang w:val="sr-Latn-ME"/>
        </w:rPr>
        <w:t xml:space="preserve"> član</w:t>
      </w:r>
      <w:r>
        <w:rPr>
          <w:lang w:val="sr-Latn-ME"/>
        </w:rPr>
        <w:t>u</w:t>
      </w:r>
      <w:r w:rsidRPr="00B36F89">
        <w:rPr>
          <w:lang w:val="sr-Latn-ME"/>
        </w:rPr>
        <w:t xml:space="preserve"> 6 stav 1. ovog zakona, </w:t>
      </w:r>
    </w:p>
    <w:p w:rsidR="003A4692" w:rsidRDefault="003A4692" w:rsidP="008736D2">
      <w:pPr>
        <w:pStyle w:val="ListParagraph"/>
        <w:numPr>
          <w:ilvl w:val="0"/>
          <w:numId w:val="14"/>
        </w:numPr>
        <w:spacing w:after="160" w:line="259" w:lineRule="auto"/>
        <w:rPr>
          <w:lang w:val="sr-Latn-ME"/>
        </w:rPr>
      </w:pPr>
      <w:r>
        <w:rPr>
          <w:lang w:val="sr-Latn-ME"/>
        </w:rPr>
        <w:t xml:space="preserve">u </w:t>
      </w:r>
      <w:bookmarkStart w:id="7" w:name="_Hlk210213853"/>
      <w:r>
        <w:rPr>
          <w:lang w:val="sr-Latn-ME"/>
        </w:rPr>
        <w:t>osnivačkom aktu ili statutu društva u državnoj svojini utvrdi ciljeve koji su suprotni ili ugrožavaju ciljeve i načela iz člana 6</w:t>
      </w:r>
      <w:bookmarkEnd w:id="7"/>
      <w:r w:rsidRPr="00F9147A">
        <w:rPr>
          <w:lang w:val="sr-Latn-ME"/>
        </w:rPr>
        <w:t>;</w:t>
      </w:r>
    </w:p>
    <w:p w:rsidR="003A4692" w:rsidRDefault="003A4692" w:rsidP="008736D2">
      <w:pPr>
        <w:pStyle w:val="ListParagraph"/>
        <w:numPr>
          <w:ilvl w:val="0"/>
          <w:numId w:val="14"/>
        </w:numPr>
        <w:spacing w:after="160" w:line="259" w:lineRule="auto"/>
        <w:rPr>
          <w:lang w:val="sr-Latn-ME"/>
        </w:rPr>
      </w:pPr>
      <w:r>
        <w:rPr>
          <w:lang w:val="sr-Latn-ME"/>
        </w:rPr>
        <w:t xml:space="preserve">ne vodi odvojeno računovodstvo za javne usluge ili usluge od opšteg interesa </w:t>
      </w:r>
      <w:r w:rsidR="00816FB9">
        <w:rPr>
          <w:lang w:val="sr-Latn-ME"/>
        </w:rPr>
        <w:t>(</w:t>
      </w:r>
      <w:r>
        <w:rPr>
          <w:lang w:val="sr-Latn-ME"/>
        </w:rPr>
        <w:t>čl</w:t>
      </w:r>
      <w:r w:rsidR="00343255">
        <w:rPr>
          <w:lang w:val="sr-Latn-ME"/>
        </w:rPr>
        <w:t>.</w:t>
      </w:r>
      <w:r>
        <w:rPr>
          <w:lang w:val="sr-Latn-ME"/>
        </w:rPr>
        <w:t xml:space="preserve"> 16 st</w:t>
      </w:r>
      <w:r w:rsidR="00343255">
        <w:rPr>
          <w:lang w:val="sr-Latn-ME"/>
        </w:rPr>
        <w:t>.</w:t>
      </w:r>
      <w:r>
        <w:rPr>
          <w:lang w:val="sr-Latn-ME"/>
        </w:rPr>
        <w:t xml:space="preserve"> 1</w:t>
      </w:r>
      <w:r w:rsidR="00816FB9">
        <w:rPr>
          <w:lang w:val="sr-Latn-ME"/>
        </w:rPr>
        <w:t>)</w:t>
      </w:r>
      <w:r>
        <w:rPr>
          <w:lang w:val="sr-Latn-ME"/>
        </w:rPr>
        <w:t xml:space="preserve">; </w:t>
      </w:r>
    </w:p>
    <w:p w:rsidR="003A4692" w:rsidRDefault="00816FB9" w:rsidP="008736D2">
      <w:pPr>
        <w:pStyle w:val="ListParagraph"/>
        <w:numPr>
          <w:ilvl w:val="0"/>
          <w:numId w:val="14"/>
        </w:numPr>
        <w:spacing w:after="160" w:line="259" w:lineRule="auto"/>
        <w:rPr>
          <w:lang w:val="sr-Latn-ME"/>
        </w:rPr>
      </w:pPr>
      <w:r w:rsidRPr="00816FB9">
        <w:rPr>
          <w:lang w:val="sr-Latn-ME"/>
        </w:rPr>
        <w:t xml:space="preserve">društvo u državnoj svojini </w:t>
      </w:r>
      <w:r>
        <w:rPr>
          <w:lang w:val="sr-Latn-ME"/>
        </w:rPr>
        <w:t xml:space="preserve">koje </w:t>
      </w:r>
      <w:r w:rsidRPr="00816FB9">
        <w:rPr>
          <w:lang w:val="sr-Latn-ME"/>
        </w:rPr>
        <w:t>obavlja i komercijalne djelatnosti pored javnih usluga</w:t>
      </w:r>
      <w:r>
        <w:rPr>
          <w:lang w:val="sr-Latn-ME"/>
        </w:rPr>
        <w:t xml:space="preserve"> koristi </w:t>
      </w:r>
      <w:r w:rsidRPr="00816FB9">
        <w:rPr>
          <w:lang w:val="sr-Latn-ME"/>
        </w:rPr>
        <w:t>kompenzacij</w:t>
      </w:r>
      <w:r>
        <w:rPr>
          <w:lang w:val="sr-Latn-ME"/>
        </w:rPr>
        <w:t>u</w:t>
      </w:r>
      <w:r w:rsidRPr="00816FB9">
        <w:rPr>
          <w:lang w:val="sr-Latn-ME"/>
        </w:rPr>
        <w:t xml:space="preserve"> za javne usluge za potrebe finansiranja troškova za komercijalne djelatnosti</w:t>
      </w:r>
      <w:r>
        <w:rPr>
          <w:lang w:val="sr-Latn-ME"/>
        </w:rPr>
        <w:t xml:space="preserve"> (</w:t>
      </w:r>
      <w:r w:rsidR="003A4692">
        <w:rPr>
          <w:lang w:val="sr-Latn-ME"/>
        </w:rPr>
        <w:t xml:space="preserve">člana 16 stav </w:t>
      </w:r>
      <w:r>
        <w:rPr>
          <w:lang w:val="sr-Latn-ME"/>
        </w:rPr>
        <w:t>5);</w:t>
      </w:r>
      <w:r w:rsidR="003A4692">
        <w:rPr>
          <w:lang w:val="sr-Latn-ME"/>
        </w:rPr>
        <w:t xml:space="preserve"> </w:t>
      </w:r>
    </w:p>
    <w:p w:rsidR="003A4692" w:rsidRDefault="00816FB9" w:rsidP="008736D2">
      <w:pPr>
        <w:pStyle w:val="ListParagraph"/>
        <w:numPr>
          <w:ilvl w:val="0"/>
          <w:numId w:val="14"/>
        </w:numPr>
        <w:spacing w:after="160" w:line="259" w:lineRule="auto"/>
        <w:rPr>
          <w:lang w:val="sr-Latn-ME"/>
        </w:rPr>
      </w:pPr>
      <w:r w:rsidRPr="00816FB9">
        <w:rPr>
          <w:lang w:val="sr-Latn-ME"/>
        </w:rPr>
        <w:t xml:space="preserve">najkasnije do </w:t>
      </w:r>
      <w:r>
        <w:rPr>
          <w:lang w:val="sr-Latn-ME"/>
        </w:rPr>
        <w:t>15</w:t>
      </w:r>
      <w:r w:rsidRPr="00816FB9">
        <w:rPr>
          <w:lang w:val="sr-Latn-ME"/>
        </w:rPr>
        <w:t>.</w:t>
      </w:r>
      <w:r>
        <w:rPr>
          <w:lang w:val="sr-Latn-ME"/>
        </w:rPr>
        <w:t xml:space="preserve"> septembra</w:t>
      </w:r>
      <w:r w:rsidRPr="00816FB9">
        <w:rPr>
          <w:lang w:val="sr-Latn-ME"/>
        </w:rPr>
        <w:t xml:space="preserve"> </w:t>
      </w:r>
      <w:r>
        <w:rPr>
          <w:lang w:val="sr-Latn-ME"/>
        </w:rPr>
        <w:t>ne dostavi</w:t>
      </w:r>
      <w:r w:rsidRPr="00816FB9">
        <w:rPr>
          <w:lang w:val="sr-Latn-ME"/>
        </w:rPr>
        <w:t xml:space="preserve"> Ministarstvu i resornom ministarstvu, odnosno Fondu predloge za konkretne finansijske, operativne i druge pokazatelje (indikatore) </w:t>
      </w:r>
      <w:r>
        <w:rPr>
          <w:lang w:val="sr-Latn-ME"/>
        </w:rPr>
        <w:t>(</w:t>
      </w:r>
      <w:r w:rsidRPr="00816FB9">
        <w:rPr>
          <w:lang w:val="sr-Latn-ME"/>
        </w:rPr>
        <w:t>član 2</w:t>
      </w:r>
      <w:r>
        <w:rPr>
          <w:lang w:val="sr-Latn-ME"/>
        </w:rPr>
        <w:t>4</w:t>
      </w:r>
      <w:r w:rsidRPr="00816FB9">
        <w:rPr>
          <w:lang w:val="sr-Latn-ME"/>
        </w:rPr>
        <w:t xml:space="preserve"> stav </w:t>
      </w:r>
      <w:r>
        <w:rPr>
          <w:lang w:val="sr-Latn-ME"/>
        </w:rPr>
        <w:t>1);</w:t>
      </w:r>
    </w:p>
    <w:p w:rsidR="003A4692" w:rsidRDefault="003A4692" w:rsidP="008736D2">
      <w:pPr>
        <w:pStyle w:val="ListParagraph"/>
        <w:numPr>
          <w:ilvl w:val="0"/>
          <w:numId w:val="14"/>
        </w:numPr>
        <w:spacing w:after="160" w:line="259" w:lineRule="auto"/>
        <w:rPr>
          <w:lang w:val="sr-Latn-ME"/>
        </w:rPr>
      </w:pPr>
      <w:r>
        <w:rPr>
          <w:lang w:val="sr-Latn-ME"/>
        </w:rPr>
        <w:t xml:space="preserve">organ upravljanja društva ne postupa u skladu sa propisanim zahtjevima iz pisma o očekivanjima </w:t>
      </w:r>
      <w:r w:rsidR="00816FB9">
        <w:rPr>
          <w:lang w:val="sr-Latn-ME"/>
        </w:rPr>
        <w:t>(</w:t>
      </w:r>
      <w:r>
        <w:rPr>
          <w:lang w:val="sr-Latn-ME"/>
        </w:rPr>
        <w:t>član 24</w:t>
      </w:r>
      <w:r w:rsidR="00816FB9">
        <w:rPr>
          <w:lang w:val="sr-Latn-ME"/>
        </w:rPr>
        <w:t xml:space="preserve"> stav 6);</w:t>
      </w:r>
    </w:p>
    <w:p w:rsidR="003A4692" w:rsidRDefault="003A4692" w:rsidP="008736D2">
      <w:pPr>
        <w:pStyle w:val="ListParagraph"/>
        <w:numPr>
          <w:ilvl w:val="0"/>
          <w:numId w:val="14"/>
        </w:numPr>
        <w:spacing w:after="160" w:line="259" w:lineRule="auto"/>
        <w:rPr>
          <w:lang w:val="sr-Latn-ME"/>
        </w:rPr>
      </w:pPr>
      <w:r>
        <w:rPr>
          <w:lang w:val="sr-Latn-ME"/>
        </w:rPr>
        <w:t>društvo u državnoj svojini raspolaže imovinom od posebnog značaja bez prethodne saglasnosti Vlade odnosno skupštine lokalne samouprave</w:t>
      </w:r>
      <w:r w:rsidR="00541304">
        <w:rPr>
          <w:lang w:val="sr-Latn-ME"/>
        </w:rPr>
        <w:t xml:space="preserve"> (č</w:t>
      </w:r>
      <w:r>
        <w:rPr>
          <w:lang w:val="sr-Latn-ME"/>
        </w:rPr>
        <w:t>lan 26</w:t>
      </w:r>
      <w:r w:rsidR="00541304">
        <w:rPr>
          <w:lang w:val="sr-Latn-ME"/>
        </w:rPr>
        <w:t>);</w:t>
      </w:r>
    </w:p>
    <w:p w:rsidR="003A4692" w:rsidRDefault="003A4692" w:rsidP="008736D2">
      <w:pPr>
        <w:pStyle w:val="ListParagraph"/>
        <w:numPr>
          <w:ilvl w:val="0"/>
          <w:numId w:val="14"/>
        </w:numPr>
        <w:spacing w:after="160" w:line="259" w:lineRule="auto"/>
        <w:rPr>
          <w:lang w:val="sr-Latn-ME"/>
        </w:rPr>
      </w:pPr>
      <w:r>
        <w:rPr>
          <w:lang w:val="sr-Latn-ME"/>
        </w:rPr>
        <w:t>pokre</w:t>
      </w:r>
      <w:r w:rsidR="00773E18">
        <w:rPr>
          <w:lang w:val="sr-Latn-ME"/>
        </w:rPr>
        <w:t>ne</w:t>
      </w:r>
      <w:r>
        <w:rPr>
          <w:lang w:val="sr-Latn-ME"/>
        </w:rPr>
        <w:t xml:space="preserve"> postup</w:t>
      </w:r>
      <w:r w:rsidR="00773E18">
        <w:rPr>
          <w:lang w:val="sr-Latn-ME"/>
        </w:rPr>
        <w:t>a</w:t>
      </w:r>
      <w:r>
        <w:rPr>
          <w:lang w:val="sr-Latn-ME"/>
        </w:rPr>
        <w:t xml:space="preserve">k privatizacije </w:t>
      </w:r>
      <w:r w:rsidR="00773E18" w:rsidRPr="00773E18">
        <w:rPr>
          <w:lang w:val="sr-Latn-ME"/>
        </w:rPr>
        <w:t>ili drugog raspolaganja učešćem u kapitalu društva od strateškog nacionalnog interesa</w:t>
      </w:r>
      <w:r>
        <w:rPr>
          <w:lang w:val="sr-Latn-ME"/>
        </w:rPr>
        <w:t xml:space="preserve"> bez prethodne saglasnosti </w:t>
      </w:r>
      <w:r w:rsidR="00773E18">
        <w:rPr>
          <w:lang w:val="sr-Latn-ME"/>
        </w:rPr>
        <w:t>Vlade</w:t>
      </w:r>
      <w:r>
        <w:rPr>
          <w:lang w:val="sr-Latn-ME"/>
        </w:rPr>
        <w:t xml:space="preserve"> Crne Gore </w:t>
      </w:r>
      <w:r w:rsidR="00773E18">
        <w:rPr>
          <w:lang w:val="sr-Latn-ME"/>
        </w:rPr>
        <w:t>(</w:t>
      </w:r>
      <w:r>
        <w:rPr>
          <w:lang w:val="sr-Latn-ME"/>
        </w:rPr>
        <w:t>član 27</w:t>
      </w:r>
      <w:r w:rsidR="00773E18">
        <w:rPr>
          <w:lang w:val="sr-Latn-ME"/>
        </w:rPr>
        <w:t>)</w:t>
      </w:r>
      <w:r>
        <w:rPr>
          <w:lang w:val="sr-Latn-ME"/>
        </w:rPr>
        <w:t>;</w:t>
      </w:r>
    </w:p>
    <w:p w:rsidR="003A4692" w:rsidRDefault="003A4692" w:rsidP="008736D2">
      <w:pPr>
        <w:pStyle w:val="ListParagraph"/>
        <w:numPr>
          <w:ilvl w:val="0"/>
          <w:numId w:val="14"/>
        </w:numPr>
        <w:spacing w:after="160" w:line="259" w:lineRule="auto"/>
        <w:rPr>
          <w:lang w:val="sr-Latn-ME"/>
        </w:rPr>
      </w:pPr>
      <w:r>
        <w:rPr>
          <w:lang w:val="sr-Latn-ME"/>
        </w:rPr>
        <w:t>ne obezbijedi javnu dostupnost sporazuma o glasanju ili ugovor članova društva</w:t>
      </w:r>
      <w:r w:rsidR="00773E18">
        <w:rPr>
          <w:lang w:val="sr-Latn-ME"/>
        </w:rPr>
        <w:t xml:space="preserve"> ukoliko je isti zaključen</w:t>
      </w:r>
      <w:r>
        <w:rPr>
          <w:lang w:val="sr-Latn-ME"/>
        </w:rPr>
        <w:t xml:space="preserve"> </w:t>
      </w:r>
      <w:r w:rsidR="00773E18">
        <w:rPr>
          <w:lang w:val="sr-Latn-ME"/>
        </w:rPr>
        <w:t>(</w:t>
      </w:r>
      <w:r>
        <w:rPr>
          <w:lang w:val="sr-Latn-ME"/>
        </w:rPr>
        <w:t>član 28</w:t>
      </w:r>
      <w:r w:rsidR="00773E18">
        <w:rPr>
          <w:lang w:val="sr-Latn-ME"/>
        </w:rPr>
        <w:t>);</w:t>
      </w:r>
    </w:p>
    <w:p w:rsidR="003A4692" w:rsidRDefault="003A4692" w:rsidP="008736D2">
      <w:pPr>
        <w:pStyle w:val="ListParagraph"/>
        <w:numPr>
          <w:ilvl w:val="0"/>
          <w:numId w:val="14"/>
        </w:numPr>
        <w:spacing w:after="160" w:line="259" w:lineRule="auto"/>
        <w:rPr>
          <w:lang w:val="sr-Latn-ME"/>
        </w:rPr>
      </w:pPr>
      <w:r>
        <w:rPr>
          <w:lang w:val="sr-Latn-ME"/>
        </w:rPr>
        <w:t xml:space="preserve">povrijedi pravo na glasanje pisanim putem </w:t>
      </w:r>
      <w:r w:rsidR="00773E18">
        <w:rPr>
          <w:lang w:val="sr-Latn-ME"/>
        </w:rPr>
        <w:t>(</w:t>
      </w:r>
      <w:r>
        <w:rPr>
          <w:lang w:val="sr-Latn-ME"/>
        </w:rPr>
        <w:t>član 32</w:t>
      </w:r>
      <w:r w:rsidR="00773E18">
        <w:rPr>
          <w:lang w:val="sr-Latn-ME"/>
        </w:rPr>
        <w:t>);</w:t>
      </w:r>
    </w:p>
    <w:p w:rsidR="003A4692" w:rsidRDefault="005751CD" w:rsidP="008736D2">
      <w:pPr>
        <w:pStyle w:val="ListParagraph"/>
        <w:numPr>
          <w:ilvl w:val="0"/>
          <w:numId w:val="14"/>
        </w:numPr>
        <w:spacing w:after="160" w:line="259" w:lineRule="auto"/>
        <w:rPr>
          <w:lang w:val="sr-Latn-ME"/>
        </w:rPr>
      </w:pPr>
      <w:r>
        <w:rPr>
          <w:lang w:val="sr-Latn-ME"/>
        </w:rPr>
        <w:lastRenderedPageBreak/>
        <w:t>ne donese odluku o raspoređivanju dobiti u skladu sa propisom kojim je Vlada utvrdila politiku dividendi za društva u državnoj svojini (</w:t>
      </w:r>
      <w:r w:rsidR="003A4692">
        <w:rPr>
          <w:lang w:val="sr-Latn-ME"/>
        </w:rPr>
        <w:t>član 33</w:t>
      </w:r>
      <w:r>
        <w:rPr>
          <w:lang w:val="sr-Latn-ME"/>
        </w:rPr>
        <w:t>);</w:t>
      </w:r>
    </w:p>
    <w:p w:rsidR="005751CD" w:rsidRDefault="005751CD" w:rsidP="008736D2">
      <w:pPr>
        <w:pStyle w:val="ListParagraph"/>
        <w:numPr>
          <w:ilvl w:val="0"/>
          <w:numId w:val="14"/>
        </w:numPr>
        <w:spacing w:after="160" w:line="259" w:lineRule="auto"/>
        <w:rPr>
          <w:lang w:val="sr-Latn-ME"/>
        </w:rPr>
      </w:pPr>
      <w:r>
        <w:rPr>
          <w:lang w:val="sr-Latn-ME"/>
        </w:rPr>
        <w:t>ne primjenjuje kodeks korporativnog upravljanja (član 39);</w:t>
      </w:r>
    </w:p>
    <w:p w:rsidR="003A4692" w:rsidRDefault="003A4692" w:rsidP="008736D2">
      <w:pPr>
        <w:pStyle w:val="ListParagraph"/>
        <w:numPr>
          <w:ilvl w:val="0"/>
          <w:numId w:val="14"/>
        </w:numPr>
        <w:spacing w:after="160" w:line="259" w:lineRule="auto"/>
        <w:rPr>
          <w:lang w:val="sr-Latn-ME"/>
        </w:rPr>
      </w:pPr>
      <w:r>
        <w:rPr>
          <w:lang w:val="sr-Latn-ME"/>
        </w:rPr>
        <w:t xml:space="preserve">ne primjenjuje standarde korporativnog upravljanja </w:t>
      </w:r>
      <w:r w:rsidR="005751CD">
        <w:rPr>
          <w:lang w:val="sr-Latn-ME"/>
        </w:rPr>
        <w:t>(</w:t>
      </w:r>
      <w:r>
        <w:rPr>
          <w:lang w:val="sr-Latn-ME"/>
        </w:rPr>
        <w:t>član</w:t>
      </w:r>
      <w:r w:rsidR="005751CD">
        <w:rPr>
          <w:lang w:val="sr-Latn-ME"/>
        </w:rPr>
        <w:t xml:space="preserve"> </w:t>
      </w:r>
      <w:r>
        <w:rPr>
          <w:lang w:val="sr-Latn-ME"/>
        </w:rPr>
        <w:t>40</w:t>
      </w:r>
      <w:r w:rsidR="005751CD">
        <w:rPr>
          <w:lang w:val="sr-Latn-ME"/>
        </w:rPr>
        <w:t>);</w:t>
      </w:r>
    </w:p>
    <w:p w:rsidR="005751CD" w:rsidRDefault="005751CD" w:rsidP="008736D2">
      <w:pPr>
        <w:pStyle w:val="ListParagraph"/>
        <w:numPr>
          <w:ilvl w:val="0"/>
          <w:numId w:val="14"/>
        </w:numPr>
        <w:spacing w:after="160" w:line="259" w:lineRule="auto"/>
        <w:rPr>
          <w:lang w:val="sr-Latn-ME"/>
        </w:rPr>
      </w:pPr>
      <w:r>
        <w:rPr>
          <w:lang w:val="sr-Latn-ME"/>
        </w:rPr>
        <w:t>ne donese etički kodeks (član 41 stav 1);</w:t>
      </w:r>
    </w:p>
    <w:p w:rsidR="005751CD" w:rsidRPr="005F71F4" w:rsidRDefault="005751CD" w:rsidP="008736D2">
      <w:pPr>
        <w:pStyle w:val="ListParagraph"/>
        <w:numPr>
          <w:ilvl w:val="0"/>
          <w:numId w:val="14"/>
        </w:numPr>
        <w:spacing w:after="160" w:line="259" w:lineRule="auto"/>
        <w:rPr>
          <w:lang w:val="sr-Latn-ME"/>
        </w:rPr>
      </w:pPr>
      <w:r>
        <w:rPr>
          <w:lang w:val="sr-Latn-ME"/>
        </w:rPr>
        <w:t>ne obrazuje komisiju za praćenje primjene etičkog kodeksa (član 41 stav 4);</w:t>
      </w:r>
    </w:p>
    <w:p w:rsidR="003A4692" w:rsidRDefault="003A4692" w:rsidP="008736D2">
      <w:pPr>
        <w:pStyle w:val="ListParagraph"/>
        <w:numPr>
          <w:ilvl w:val="0"/>
          <w:numId w:val="14"/>
        </w:numPr>
        <w:spacing w:after="160" w:line="259" w:lineRule="auto"/>
        <w:rPr>
          <w:lang w:val="sr-Latn-ME"/>
        </w:rPr>
      </w:pPr>
      <w:r>
        <w:rPr>
          <w:lang w:val="sr-Latn-ME"/>
        </w:rPr>
        <w:t>ne usvoji godišnji</w:t>
      </w:r>
      <w:r w:rsidR="005751CD">
        <w:rPr>
          <w:lang w:val="sr-Latn-ME"/>
        </w:rPr>
        <w:t xml:space="preserve"> </w:t>
      </w:r>
      <w:r>
        <w:rPr>
          <w:lang w:val="sr-Latn-ME"/>
        </w:rPr>
        <w:t xml:space="preserve">plan poslovanja </w:t>
      </w:r>
      <w:r w:rsidR="005751CD">
        <w:rPr>
          <w:lang w:val="sr-Latn-ME"/>
        </w:rPr>
        <w:t xml:space="preserve">odnosno finansijski plan </w:t>
      </w:r>
      <w:r w:rsidR="005751CD" w:rsidRPr="005751CD">
        <w:rPr>
          <w:lang w:val="sr-Latn-ME"/>
        </w:rPr>
        <w:t xml:space="preserve">najkasnije do 31. decembra tekuće za narednu poslovnu godinu </w:t>
      </w:r>
      <w:r w:rsidR="005751CD">
        <w:rPr>
          <w:lang w:val="sr-Latn-ME"/>
        </w:rPr>
        <w:t>(</w:t>
      </w:r>
      <w:r>
        <w:rPr>
          <w:lang w:val="sr-Latn-ME"/>
        </w:rPr>
        <w:t>član 42</w:t>
      </w:r>
      <w:r w:rsidR="005751CD">
        <w:rPr>
          <w:lang w:val="sr-Latn-ME"/>
        </w:rPr>
        <w:t xml:space="preserve"> stav 3);</w:t>
      </w:r>
    </w:p>
    <w:p w:rsidR="003A4692" w:rsidRDefault="003A4692" w:rsidP="008736D2">
      <w:pPr>
        <w:pStyle w:val="ListParagraph"/>
        <w:numPr>
          <w:ilvl w:val="0"/>
          <w:numId w:val="14"/>
        </w:numPr>
        <w:spacing w:after="160" w:line="259" w:lineRule="auto"/>
        <w:rPr>
          <w:lang w:val="sr-Latn-ME"/>
        </w:rPr>
      </w:pPr>
      <w:r>
        <w:rPr>
          <w:lang w:val="sr-Latn-ME"/>
        </w:rPr>
        <w:t xml:space="preserve"> ne usvoji ili ne primjenjuje korporativne politike</w:t>
      </w:r>
      <w:r w:rsidR="005751CD">
        <w:rPr>
          <w:lang w:val="sr-Latn-ME"/>
        </w:rPr>
        <w:t xml:space="preserve"> (član 43)</w:t>
      </w:r>
      <w:r>
        <w:rPr>
          <w:lang w:val="sr-Latn-ME"/>
        </w:rPr>
        <w:t>;</w:t>
      </w:r>
    </w:p>
    <w:p w:rsidR="00EC497F" w:rsidRDefault="00EC497F" w:rsidP="008736D2">
      <w:pPr>
        <w:pStyle w:val="ListParagraph"/>
        <w:numPr>
          <w:ilvl w:val="0"/>
          <w:numId w:val="14"/>
        </w:numPr>
        <w:spacing w:after="160" w:line="259" w:lineRule="auto"/>
        <w:rPr>
          <w:lang w:val="sr-Latn-ME"/>
        </w:rPr>
      </w:pPr>
      <w:r w:rsidRPr="00EC497F">
        <w:rPr>
          <w:lang w:val="sr-Latn-ME"/>
        </w:rPr>
        <w:t>preduzim</w:t>
      </w:r>
      <w:r>
        <w:rPr>
          <w:lang w:val="sr-Latn-ME"/>
        </w:rPr>
        <w:t>e</w:t>
      </w:r>
      <w:r w:rsidRPr="00EC497F">
        <w:rPr>
          <w:lang w:val="sr-Latn-ME"/>
        </w:rPr>
        <w:t xml:space="preserve"> radnje, odnosno zaključ</w:t>
      </w:r>
      <w:r>
        <w:rPr>
          <w:lang w:val="sr-Latn-ME"/>
        </w:rPr>
        <w:t>i</w:t>
      </w:r>
      <w:r w:rsidRPr="00EC497F">
        <w:rPr>
          <w:lang w:val="sr-Latn-ME"/>
        </w:rPr>
        <w:t xml:space="preserve"> pravne poslove u kojima postoji lični interes člana organa upravljanja, odnosno člana upravnog odbora</w:t>
      </w:r>
      <w:r>
        <w:rPr>
          <w:lang w:val="sr-Latn-ME"/>
        </w:rPr>
        <w:t xml:space="preserve"> (član 44 stav 1);</w:t>
      </w:r>
    </w:p>
    <w:p w:rsidR="003A4692" w:rsidRDefault="003A4692" w:rsidP="008736D2">
      <w:pPr>
        <w:pStyle w:val="ListParagraph"/>
        <w:numPr>
          <w:ilvl w:val="0"/>
          <w:numId w:val="14"/>
        </w:numPr>
        <w:spacing w:after="160" w:line="259" w:lineRule="auto"/>
        <w:rPr>
          <w:lang w:val="sr-Latn-ME"/>
        </w:rPr>
      </w:pPr>
      <w:r>
        <w:rPr>
          <w:lang w:val="sr-Latn-ME"/>
        </w:rPr>
        <w:t xml:space="preserve">skupština društva imenuje nezavisnog člana organa upravljanja bez </w:t>
      </w:r>
      <w:r w:rsidR="00EC497F">
        <w:rPr>
          <w:lang w:val="sr-Latn-ME"/>
        </w:rPr>
        <w:t xml:space="preserve">prethodno sprovedenog </w:t>
      </w:r>
      <w:r>
        <w:rPr>
          <w:lang w:val="sr-Latn-ME"/>
        </w:rPr>
        <w:t xml:space="preserve">javnog konkursa </w:t>
      </w:r>
      <w:r w:rsidR="00EC497F">
        <w:rPr>
          <w:lang w:val="sr-Latn-ME"/>
        </w:rPr>
        <w:t>(član 51);</w:t>
      </w:r>
    </w:p>
    <w:p w:rsidR="003A4692" w:rsidRPr="00D318EC" w:rsidRDefault="00EC497F" w:rsidP="008736D2">
      <w:pPr>
        <w:pStyle w:val="ListParagraph"/>
        <w:numPr>
          <w:ilvl w:val="0"/>
          <w:numId w:val="14"/>
        </w:numPr>
        <w:spacing w:after="160" w:line="259" w:lineRule="auto"/>
        <w:rPr>
          <w:lang w:val="sr-Latn-ME"/>
        </w:rPr>
      </w:pPr>
      <w:r>
        <w:rPr>
          <w:lang w:val="sr-Latn-RS"/>
        </w:rPr>
        <w:t xml:space="preserve">skupština društva </w:t>
      </w:r>
      <w:r w:rsidR="003A4692">
        <w:rPr>
          <w:lang w:val="sr-Latn-RS"/>
        </w:rPr>
        <w:t>i</w:t>
      </w:r>
      <w:r w:rsidR="003A4692" w:rsidRPr="00D318EC">
        <w:rPr>
          <w:lang w:val="sr-Latn-RS"/>
        </w:rPr>
        <w:t>men</w:t>
      </w:r>
      <w:r>
        <w:rPr>
          <w:lang w:val="sr-Latn-RS"/>
        </w:rPr>
        <w:t>uje</w:t>
      </w:r>
      <w:r w:rsidR="003A4692" w:rsidRPr="00D318EC">
        <w:rPr>
          <w:lang w:val="sr-Latn-RS"/>
        </w:rPr>
        <w:t xml:space="preserve"> direktora, odnosno izvršn</w:t>
      </w:r>
      <w:r>
        <w:rPr>
          <w:lang w:val="sr-Latn-RS"/>
        </w:rPr>
        <w:t>og</w:t>
      </w:r>
      <w:r w:rsidR="003A4692" w:rsidRPr="00D318EC">
        <w:rPr>
          <w:lang w:val="sr-Latn-RS"/>
        </w:rPr>
        <w:t xml:space="preserve"> direktora u odboru direktora i članov</w:t>
      </w:r>
      <w:r>
        <w:rPr>
          <w:lang w:val="sr-Latn-RS"/>
        </w:rPr>
        <w:t>e</w:t>
      </w:r>
      <w:r w:rsidR="003A4692" w:rsidRPr="00D318EC">
        <w:rPr>
          <w:lang w:val="sr-Latn-RS"/>
        </w:rPr>
        <w:t xml:space="preserve"> upravnog odbora</w:t>
      </w:r>
      <w:r w:rsidR="003A4692">
        <w:rPr>
          <w:lang w:val="sr-Latn-RS"/>
        </w:rPr>
        <w:t xml:space="preserve"> </w:t>
      </w:r>
      <w:r>
        <w:rPr>
          <w:lang w:val="sr-Latn-RS"/>
        </w:rPr>
        <w:t>bez prethodno sprovedenog javnog konkursa (čl</w:t>
      </w:r>
      <w:r w:rsidR="003A4692">
        <w:rPr>
          <w:lang w:val="sr-Latn-RS"/>
        </w:rPr>
        <w:t>an 52</w:t>
      </w:r>
      <w:r>
        <w:rPr>
          <w:lang w:val="sr-Latn-RS"/>
        </w:rPr>
        <w:t>)</w:t>
      </w:r>
    </w:p>
    <w:p w:rsidR="003A4692" w:rsidRPr="0026454D" w:rsidRDefault="003A4692" w:rsidP="008736D2">
      <w:pPr>
        <w:pStyle w:val="ListParagraph"/>
        <w:numPr>
          <w:ilvl w:val="0"/>
          <w:numId w:val="14"/>
        </w:numPr>
        <w:spacing w:after="160" w:line="259" w:lineRule="auto"/>
        <w:rPr>
          <w:lang w:val="sr-Latn-ME"/>
        </w:rPr>
      </w:pPr>
      <w:r>
        <w:rPr>
          <w:lang w:val="sr-Latn-ME"/>
        </w:rPr>
        <w:t xml:space="preserve">ne formira obavezne komisije u propisanom roku, te ako prilikom imenovanja članovi komisije za reviziju nijesu pribavili prethodnu saglasnost Ministarstva </w:t>
      </w:r>
      <w:r w:rsidR="00A46F78">
        <w:rPr>
          <w:lang w:val="sr-Latn-ME"/>
        </w:rPr>
        <w:t>(</w:t>
      </w:r>
      <w:r>
        <w:rPr>
          <w:lang w:val="sr-Latn-ME"/>
        </w:rPr>
        <w:t>član 56</w:t>
      </w:r>
      <w:r w:rsidR="00A46F78">
        <w:rPr>
          <w:lang w:val="sr-Latn-ME"/>
        </w:rPr>
        <w:t>);</w:t>
      </w:r>
    </w:p>
    <w:p w:rsidR="003A4692" w:rsidRDefault="003A4692" w:rsidP="008736D2">
      <w:pPr>
        <w:pStyle w:val="ListParagraph"/>
        <w:numPr>
          <w:ilvl w:val="0"/>
          <w:numId w:val="14"/>
        </w:numPr>
        <w:spacing w:after="160" w:line="259" w:lineRule="auto"/>
        <w:rPr>
          <w:lang w:val="sr-Latn-ME"/>
        </w:rPr>
      </w:pPr>
      <w:r>
        <w:rPr>
          <w:lang w:val="sr-Latn-ME"/>
        </w:rPr>
        <w:t xml:space="preserve"> ne uspostavi  </w:t>
      </w:r>
      <w:r w:rsidR="00A46F78">
        <w:rPr>
          <w:lang w:val="sr-Latn-ME"/>
        </w:rPr>
        <w:t xml:space="preserve">adekvatan sistem </w:t>
      </w:r>
      <w:r>
        <w:rPr>
          <w:lang w:val="sr-Latn-ME"/>
        </w:rPr>
        <w:t>unutrašnj</w:t>
      </w:r>
      <w:r w:rsidR="00A46F78">
        <w:rPr>
          <w:lang w:val="sr-Latn-ME"/>
        </w:rPr>
        <w:t>ih</w:t>
      </w:r>
      <w:r>
        <w:rPr>
          <w:lang w:val="sr-Latn-ME"/>
        </w:rPr>
        <w:t xml:space="preserve"> kontrol</w:t>
      </w:r>
      <w:r w:rsidR="00A46F78">
        <w:rPr>
          <w:lang w:val="sr-Latn-ME"/>
        </w:rPr>
        <w:t>a</w:t>
      </w:r>
      <w:r>
        <w:rPr>
          <w:lang w:val="sr-Latn-ME"/>
        </w:rPr>
        <w:t xml:space="preserve"> i </w:t>
      </w:r>
      <w:r w:rsidR="00A46F78">
        <w:rPr>
          <w:lang w:val="sr-Latn-ME"/>
        </w:rPr>
        <w:t xml:space="preserve">ne uspostavi funkciju </w:t>
      </w:r>
      <w:r>
        <w:rPr>
          <w:lang w:val="sr-Latn-ME"/>
        </w:rPr>
        <w:t>unutrašnj</w:t>
      </w:r>
      <w:r w:rsidR="00A46F78">
        <w:rPr>
          <w:lang w:val="sr-Latn-ME"/>
        </w:rPr>
        <w:t>e</w:t>
      </w:r>
      <w:r>
        <w:rPr>
          <w:lang w:val="sr-Latn-ME"/>
        </w:rPr>
        <w:t xml:space="preserve"> revizij</w:t>
      </w:r>
      <w:r w:rsidR="00A46F78">
        <w:rPr>
          <w:lang w:val="sr-Latn-ME"/>
        </w:rPr>
        <w:t>e (</w:t>
      </w:r>
      <w:r>
        <w:rPr>
          <w:lang w:val="sr-Latn-ME"/>
        </w:rPr>
        <w:t>član 57</w:t>
      </w:r>
      <w:r w:rsidR="00A46F78">
        <w:rPr>
          <w:lang w:val="sr-Latn-ME"/>
        </w:rPr>
        <w:t>);</w:t>
      </w:r>
    </w:p>
    <w:p w:rsidR="003A4692" w:rsidRDefault="003A4692" w:rsidP="008736D2">
      <w:pPr>
        <w:pStyle w:val="ListParagraph"/>
        <w:numPr>
          <w:ilvl w:val="0"/>
          <w:numId w:val="14"/>
        </w:numPr>
        <w:spacing w:after="160" w:line="259" w:lineRule="auto"/>
        <w:rPr>
          <w:lang w:val="sr-Latn-ME"/>
        </w:rPr>
      </w:pPr>
      <w:r>
        <w:rPr>
          <w:lang w:val="sr-Latn-ME"/>
        </w:rPr>
        <w:t xml:space="preserve">ne poštuje pravilo o fiksnoj nadoknadi članovima nadzornog odbora, odnosno neizvršnim članovima odbora direktora </w:t>
      </w:r>
      <w:r w:rsidR="00A46F78">
        <w:rPr>
          <w:lang w:val="sr-Latn-ME"/>
        </w:rPr>
        <w:t>(</w:t>
      </w:r>
      <w:r>
        <w:rPr>
          <w:lang w:val="sr-Latn-ME"/>
        </w:rPr>
        <w:t>član 59</w:t>
      </w:r>
      <w:r w:rsidR="00A46F78">
        <w:rPr>
          <w:lang w:val="sr-Latn-ME"/>
        </w:rPr>
        <w:t>);</w:t>
      </w:r>
    </w:p>
    <w:p w:rsidR="003A4692" w:rsidRDefault="003A4692" w:rsidP="008736D2">
      <w:pPr>
        <w:pStyle w:val="ListParagraph"/>
        <w:numPr>
          <w:ilvl w:val="0"/>
          <w:numId w:val="14"/>
        </w:numPr>
        <w:spacing w:after="160" w:line="259" w:lineRule="auto"/>
        <w:rPr>
          <w:lang w:val="sr-Latn-ME"/>
        </w:rPr>
      </w:pPr>
      <w:r>
        <w:rPr>
          <w:lang w:val="sr-Latn-ME"/>
        </w:rPr>
        <w:t xml:space="preserve"> </w:t>
      </w:r>
      <w:r w:rsidR="00A46F78">
        <w:rPr>
          <w:lang w:val="sr-Latn-ME"/>
        </w:rPr>
        <w:t>utvrdi n</w:t>
      </w:r>
      <w:r w:rsidR="00A46F78" w:rsidRPr="00A46F78">
        <w:rPr>
          <w:lang w:val="sr-Latn-ME"/>
        </w:rPr>
        <w:t>aknad</w:t>
      </w:r>
      <w:r w:rsidR="00A46F78">
        <w:rPr>
          <w:lang w:val="sr-Latn-ME"/>
        </w:rPr>
        <w:t>e</w:t>
      </w:r>
      <w:r w:rsidR="00A46F78" w:rsidRPr="00A46F78">
        <w:rPr>
          <w:lang w:val="sr-Latn-ME"/>
        </w:rPr>
        <w:t xml:space="preserve"> za rad članova upravnog odbora, odnosno izvršnih direktora u odboru direktora društva </w:t>
      </w:r>
      <w:r w:rsidR="00A46F78">
        <w:rPr>
          <w:lang w:val="sr-Latn-ME"/>
        </w:rPr>
        <w:t>suprotno propisu Ministarstva (</w:t>
      </w:r>
      <w:r>
        <w:rPr>
          <w:lang w:val="sr-Latn-ME"/>
        </w:rPr>
        <w:t>član 60</w:t>
      </w:r>
      <w:r w:rsidR="00A46F78">
        <w:rPr>
          <w:lang w:val="sr-Latn-ME"/>
        </w:rPr>
        <w:t>);</w:t>
      </w:r>
    </w:p>
    <w:p w:rsidR="003A4692" w:rsidRDefault="003A4692" w:rsidP="008736D2">
      <w:pPr>
        <w:pStyle w:val="ListParagraph"/>
        <w:numPr>
          <w:ilvl w:val="0"/>
          <w:numId w:val="14"/>
        </w:numPr>
        <w:spacing w:after="160" w:line="259" w:lineRule="auto"/>
        <w:rPr>
          <w:lang w:val="sr-Latn-ME"/>
        </w:rPr>
      </w:pPr>
      <w:r>
        <w:rPr>
          <w:lang w:val="sr-Latn-ME"/>
        </w:rPr>
        <w:t>isplati otpremninu suprotno članu 61</w:t>
      </w:r>
      <w:r w:rsidR="00A46F78">
        <w:rPr>
          <w:lang w:val="sr-Latn-ME"/>
        </w:rPr>
        <w:t>;</w:t>
      </w:r>
    </w:p>
    <w:p w:rsidR="003A4692" w:rsidRDefault="00A46F78" w:rsidP="008736D2">
      <w:pPr>
        <w:pStyle w:val="ListParagraph"/>
        <w:numPr>
          <w:ilvl w:val="0"/>
          <w:numId w:val="14"/>
        </w:numPr>
        <w:spacing w:after="160" w:line="259" w:lineRule="auto"/>
        <w:rPr>
          <w:lang w:val="sr-Latn-ME"/>
        </w:rPr>
      </w:pPr>
      <w:r>
        <w:rPr>
          <w:lang w:val="sr-Latn-ME"/>
        </w:rPr>
        <w:t>ne obezbijedi javnost podataka</w:t>
      </w:r>
      <w:r w:rsidR="003A4692">
        <w:rPr>
          <w:lang w:val="sr-Latn-ME"/>
        </w:rPr>
        <w:t xml:space="preserve"> u skladu sa članom 62</w:t>
      </w:r>
      <w:r>
        <w:rPr>
          <w:lang w:val="sr-Latn-ME"/>
        </w:rPr>
        <w:t>;</w:t>
      </w:r>
    </w:p>
    <w:p w:rsidR="003A4692" w:rsidRDefault="003A4692" w:rsidP="008736D2">
      <w:pPr>
        <w:pStyle w:val="ListParagraph"/>
        <w:numPr>
          <w:ilvl w:val="0"/>
          <w:numId w:val="14"/>
        </w:numPr>
        <w:spacing w:after="160" w:line="259" w:lineRule="auto"/>
        <w:rPr>
          <w:lang w:val="sr-Latn-ME"/>
        </w:rPr>
      </w:pPr>
      <w:r>
        <w:rPr>
          <w:lang w:val="sr-Latn-ME"/>
        </w:rPr>
        <w:t>ne sastavi</w:t>
      </w:r>
      <w:r w:rsidR="00A46F78">
        <w:rPr>
          <w:lang w:val="sr-Latn-ME"/>
        </w:rPr>
        <w:t xml:space="preserve"> </w:t>
      </w:r>
      <w:r>
        <w:rPr>
          <w:lang w:val="sr-Latn-ME"/>
        </w:rPr>
        <w:t xml:space="preserve">godišnji </w:t>
      </w:r>
      <w:r w:rsidR="00A46F78">
        <w:rPr>
          <w:lang w:val="sr-Latn-ME"/>
        </w:rPr>
        <w:t xml:space="preserve">i konsolidovani </w:t>
      </w:r>
      <w:r>
        <w:rPr>
          <w:lang w:val="sr-Latn-ME"/>
        </w:rPr>
        <w:t xml:space="preserve">izvještaj menadžmenta </w:t>
      </w:r>
      <w:r w:rsidR="00A46F78">
        <w:rPr>
          <w:lang w:val="sr-Latn-ME"/>
        </w:rPr>
        <w:t>(</w:t>
      </w:r>
      <w:r>
        <w:rPr>
          <w:lang w:val="sr-Latn-ME"/>
        </w:rPr>
        <w:t>član 63</w:t>
      </w:r>
      <w:r w:rsidR="00A46F78">
        <w:rPr>
          <w:lang w:val="sr-Latn-ME"/>
        </w:rPr>
        <w:t>);</w:t>
      </w:r>
      <w:r>
        <w:rPr>
          <w:lang w:val="sr-Latn-ME"/>
        </w:rPr>
        <w:t xml:space="preserve"> </w:t>
      </w:r>
    </w:p>
    <w:p w:rsidR="00A46F78" w:rsidRDefault="00A46F78" w:rsidP="008736D2">
      <w:pPr>
        <w:pStyle w:val="ListParagraph"/>
        <w:numPr>
          <w:ilvl w:val="0"/>
          <w:numId w:val="14"/>
        </w:numPr>
        <w:spacing w:after="160" w:line="259" w:lineRule="auto"/>
        <w:rPr>
          <w:lang w:val="sr-Latn-ME"/>
        </w:rPr>
      </w:pPr>
      <w:r>
        <w:rPr>
          <w:lang w:val="sr-Latn-ME"/>
        </w:rPr>
        <w:t xml:space="preserve">ne dostavi </w:t>
      </w:r>
      <w:r w:rsidRPr="00A46F78">
        <w:rPr>
          <w:lang w:val="sr-Latn-ME"/>
        </w:rPr>
        <w:t>godišnji izvještaj menadžmenta, odnosno konsolidovani izvještaj menadžementa Ministarstvu, najkasnije do 31. marta, odnosno 31. maja tekuće godine za prethodnu godinu</w:t>
      </w:r>
      <w:r>
        <w:rPr>
          <w:lang w:val="sr-Latn-ME"/>
        </w:rPr>
        <w:t xml:space="preserve"> i ne objavi ih;</w:t>
      </w:r>
    </w:p>
    <w:p w:rsidR="003A4692" w:rsidRDefault="003A4692" w:rsidP="008736D2">
      <w:pPr>
        <w:pStyle w:val="ListParagraph"/>
        <w:numPr>
          <w:ilvl w:val="0"/>
          <w:numId w:val="14"/>
        </w:numPr>
        <w:spacing w:after="160" w:line="259" w:lineRule="auto"/>
        <w:rPr>
          <w:lang w:val="sr-Latn-ME"/>
        </w:rPr>
      </w:pPr>
      <w:r>
        <w:rPr>
          <w:lang w:val="sr-Latn-ME"/>
        </w:rPr>
        <w:t xml:space="preserve"> ne objavljuje podatke </w:t>
      </w:r>
      <w:r w:rsidR="00A46F78">
        <w:rPr>
          <w:lang w:val="sr-Latn-ME"/>
        </w:rPr>
        <w:t xml:space="preserve">o </w:t>
      </w:r>
      <w:r w:rsidR="00A46F78" w:rsidRPr="00A46F78">
        <w:rPr>
          <w:lang w:val="sr-Latn-ME"/>
        </w:rPr>
        <w:t xml:space="preserve">vlasništvu i korporativnom upravljanju </w:t>
      </w:r>
      <w:r w:rsidR="00A46F78">
        <w:rPr>
          <w:lang w:val="sr-Latn-ME"/>
        </w:rPr>
        <w:t>(</w:t>
      </w:r>
      <w:r>
        <w:rPr>
          <w:lang w:val="sr-Latn-ME"/>
        </w:rPr>
        <w:t>član 64</w:t>
      </w:r>
      <w:r w:rsidR="00A46F78">
        <w:rPr>
          <w:lang w:val="sr-Latn-ME"/>
        </w:rPr>
        <w:t>);</w:t>
      </w:r>
    </w:p>
    <w:p w:rsidR="003A4692" w:rsidRDefault="006C5390" w:rsidP="008736D2">
      <w:pPr>
        <w:pStyle w:val="ListParagraph"/>
        <w:numPr>
          <w:ilvl w:val="0"/>
          <w:numId w:val="14"/>
        </w:numPr>
        <w:spacing w:after="160" w:line="259" w:lineRule="auto"/>
        <w:rPr>
          <w:lang w:val="sr-Latn-ME"/>
        </w:rPr>
      </w:pPr>
      <w:r>
        <w:rPr>
          <w:lang w:val="sr-Latn-ME"/>
        </w:rPr>
        <w:t>n</w:t>
      </w:r>
      <w:r w:rsidR="00A46F78">
        <w:rPr>
          <w:lang w:val="sr-Latn-ME"/>
        </w:rPr>
        <w:t>e izvještava Ministarstvo kvartalno i godišnje</w:t>
      </w:r>
      <w:r w:rsidR="003A4692">
        <w:rPr>
          <w:lang w:val="sr-Latn-ME"/>
        </w:rPr>
        <w:t xml:space="preserve"> </w:t>
      </w:r>
      <w:r>
        <w:rPr>
          <w:lang w:val="sr-Latn-ME"/>
        </w:rPr>
        <w:t>(</w:t>
      </w:r>
      <w:r w:rsidR="003A4692">
        <w:rPr>
          <w:lang w:val="sr-Latn-ME"/>
        </w:rPr>
        <w:t>član 65</w:t>
      </w:r>
      <w:r>
        <w:rPr>
          <w:lang w:val="sr-Latn-ME"/>
        </w:rPr>
        <w:t>);</w:t>
      </w:r>
    </w:p>
    <w:p w:rsidR="003A4692" w:rsidRDefault="003A4692" w:rsidP="008736D2">
      <w:pPr>
        <w:pStyle w:val="ListParagraph"/>
        <w:numPr>
          <w:ilvl w:val="0"/>
          <w:numId w:val="14"/>
        </w:numPr>
        <w:spacing w:after="160" w:line="259" w:lineRule="auto"/>
        <w:rPr>
          <w:lang w:val="sr-Latn-ME"/>
        </w:rPr>
      </w:pPr>
      <w:r>
        <w:rPr>
          <w:lang w:val="sr-Latn-ME"/>
        </w:rPr>
        <w:t xml:space="preserve">ne sprovede redovnu godišnju reviziju ili ne izvrši zamjenu društva za reviziju </w:t>
      </w:r>
      <w:r w:rsidR="006C5390" w:rsidRPr="006C5390">
        <w:rPr>
          <w:lang w:val="sr-Latn-ME"/>
        </w:rPr>
        <w:t xml:space="preserve">najkasnije jednom u </w:t>
      </w:r>
      <w:r w:rsidR="006C5390">
        <w:rPr>
          <w:lang w:val="sr-Latn-ME"/>
        </w:rPr>
        <w:t>pet</w:t>
      </w:r>
      <w:r w:rsidR="006C5390" w:rsidRPr="006C5390">
        <w:rPr>
          <w:lang w:val="sr-Latn-ME"/>
        </w:rPr>
        <w:t xml:space="preserve"> godin</w:t>
      </w:r>
      <w:r w:rsidR="006C5390">
        <w:rPr>
          <w:lang w:val="sr-Latn-ME"/>
        </w:rPr>
        <w:t>a (</w:t>
      </w:r>
      <w:r>
        <w:rPr>
          <w:lang w:val="sr-Latn-ME"/>
        </w:rPr>
        <w:t>član 67</w:t>
      </w:r>
      <w:r w:rsidR="006C5390">
        <w:rPr>
          <w:lang w:val="sr-Latn-ME"/>
        </w:rPr>
        <w:t>)</w:t>
      </w:r>
      <w:r w:rsidR="00343255">
        <w:rPr>
          <w:lang w:val="sr-Latn-ME"/>
        </w:rPr>
        <w:t>.</w:t>
      </w:r>
    </w:p>
    <w:p w:rsidR="00343255" w:rsidRDefault="00343255" w:rsidP="00343255">
      <w:pPr>
        <w:rPr>
          <w:lang w:val="sr-Latn-ME"/>
        </w:rPr>
      </w:pPr>
      <w:r w:rsidRPr="00343255">
        <w:rPr>
          <w:lang w:val="sr-Latn-ME"/>
        </w:rPr>
        <w:t>Za prekršaj iz stava 1 ovog člana kazniće se i odgovorno lice u pravnom licu novčanom kaznom u iznosu od 600 eura do 2.000 eura.</w:t>
      </w:r>
    </w:p>
    <w:p w:rsidR="002C6E24" w:rsidRDefault="002C6E24" w:rsidP="00343255">
      <w:pPr>
        <w:rPr>
          <w:lang w:val="sr-Latn-ME"/>
        </w:rPr>
      </w:pPr>
    </w:p>
    <w:p w:rsidR="003A4692" w:rsidRPr="00B761A9" w:rsidRDefault="003A4692" w:rsidP="005256E7">
      <w:pPr>
        <w:spacing w:after="160" w:line="256" w:lineRule="auto"/>
        <w:jc w:val="center"/>
        <w:rPr>
          <w:rFonts w:cs="Times New Roman"/>
          <w:b/>
          <w:bCs/>
          <w:kern w:val="2"/>
          <w:szCs w:val="24"/>
          <w:lang w:val="sr-Latn-ME"/>
        </w:rPr>
      </w:pPr>
    </w:p>
    <w:p w:rsidR="003D6B5D" w:rsidRDefault="003D6B5D" w:rsidP="003D6B5D">
      <w:pPr>
        <w:pStyle w:val="Heading2"/>
        <w:rPr>
          <w:b/>
          <w:bCs/>
          <w:sz w:val="32"/>
          <w:szCs w:val="32"/>
          <w:lang w:val="sr-Latn-RS"/>
        </w:rPr>
      </w:pPr>
      <w:r>
        <w:rPr>
          <w:b/>
          <w:bCs/>
          <w:sz w:val="32"/>
          <w:szCs w:val="32"/>
          <w:lang w:val="sr-Latn-RS"/>
        </w:rPr>
        <w:lastRenderedPageBreak/>
        <w:t>D</w:t>
      </w:r>
      <w:r w:rsidR="00AB63E6">
        <w:rPr>
          <w:b/>
          <w:bCs/>
          <w:sz w:val="32"/>
          <w:szCs w:val="32"/>
          <w:lang w:val="sr-Latn-RS"/>
        </w:rPr>
        <w:t>I</w:t>
      </w:r>
      <w:r>
        <w:rPr>
          <w:b/>
          <w:bCs/>
          <w:sz w:val="32"/>
          <w:szCs w:val="32"/>
          <w:lang w:val="sr-Latn-RS"/>
        </w:rPr>
        <w:t xml:space="preserve">O </w:t>
      </w:r>
      <w:r w:rsidR="00F32CBE">
        <w:rPr>
          <w:b/>
          <w:bCs/>
          <w:sz w:val="32"/>
          <w:szCs w:val="32"/>
          <w:lang w:val="sr-Latn-RS"/>
        </w:rPr>
        <w:t>ŠESTI</w:t>
      </w:r>
    </w:p>
    <w:p w:rsidR="006A7670" w:rsidRPr="009F789F" w:rsidRDefault="003D6B5D" w:rsidP="009F789F">
      <w:pPr>
        <w:pStyle w:val="Heading2"/>
        <w:rPr>
          <w:b/>
          <w:bCs/>
          <w:sz w:val="32"/>
          <w:szCs w:val="32"/>
          <w:lang w:val="sr-Latn-RS"/>
        </w:rPr>
      </w:pPr>
      <w:r>
        <w:rPr>
          <w:b/>
          <w:bCs/>
          <w:sz w:val="32"/>
          <w:szCs w:val="32"/>
          <w:lang w:val="sr-Latn-RS"/>
        </w:rPr>
        <w:t>PRELAZNE I ZAVRŠNE ODREDBE</w:t>
      </w:r>
    </w:p>
    <w:p w:rsidR="00A57596" w:rsidRDefault="008105B3" w:rsidP="008105B3">
      <w:pPr>
        <w:tabs>
          <w:tab w:val="left" w:pos="9356"/>
        </w:tabs>
        <w:spacing w:before="120"/>
        <w:jc w:val="center"/>
        <w:rPr>
          <w:rFonts w:cs="Times New Roman"/>
          <w:b/>
          <w:szCs w:val="24"/>
          <w:lang w:val="sr-Latn-ME"/>
        </w:rPr>
      </w:pPr>
      <w:bookmarkStart w:id="8" w:name="_Hlk162991703"/>
      <w:r>
        <w:rPr>
          <w:rFonts w:cs="Times New Roman"/>
          <w:b/>
          <w:szCs w:val="24"/>
          <w:lang w:val="sr-Latn-ME"/>
        </w:rPr>
        <w:t xml:space="preserve">Rok za usklađivanje </w:t>
      </w:r>
      <w:r w:rsidR="00792531">
        <w:rPr>
          <w:rFonts w:cs="Times New Roman"/>
          <w:b/>
          <w:szCs w:val="24"/>
          <w:lang w:val="sr-Latn-ME"/>
        </w:rPr>
        <w:t>sa odredbama ovog zakona</w:t>
      </w:r>
      <w:bookmarkEnd w:id="8"/>
    </w:p>
    <w:p w:rsidR="008105B3" w:rsidRDefault="008105B3" w:rsidP="008105B3">
      <w:pPr>
        <w:tabs>
          <w:tab w:val="left" w:pos="9356"/>
        </w:tabs>
        <w:spacing w:before="120"/>
        <w:jc w:val="center"/>
        <w:rPr>
          <w:rFonts w:cs="Times New Roman"/>
          <w:b/>
          <w:szCs w:val="24"/>
          <w:lang w:val="sr-Latn-ME"/>
        </w:rPr>
      </w:pPr>
      <w:r>
        <w:rPr>
          <w:rFonts w:cs="Times New Roman"/>
          <w:b/>
          <w:szCs w:val="24"/>
          <w:lang w:val="sr-Latn-ME"/>
        </w:rPr>
        <w:t xml:space="preserve">Član </w:t>
      </w:r>
      <w:r w:rsidR="00343255">
        <w:rPr>
          <w:rFonts w:cs="Times New Roman"/>
          <w:b/>
          <w:szCs w:val="24"/>
          <w:lang w:val="sr-Latn-ME"/>
        </w:rPr>
        <w:t>70</w:t>
      </w:r>
    </w:p>
    <w:p w:rsidR="008105B3" w:rsidRDefault="009F789F" w:rsidP="008105B3">
      <w:pPr>
        <w:tabs>
          <w:tab w:val="left" w:pos="9356"/>
        </w:tabs>
        <w:spacing w:before="120"/>
        <w:rPr>
          <w:rFonts w:cs="Times New Roman"/>
          <w:bCs/>
          <w:szCs w:val="24"/>
          <w:lang w:val="sr-Latn-ME"/>
        </w:rPr>
      </w:pPr>
      <w:r>
        <w:rPr>
          <w:rFonts w:cs="Times New Roman"/>
          <w:bCs/>
          <w:szCs w:val="24"/>
          <w:lang w:val="sr-Latn-ME"/>
        </w:rPr>
        <w:t xml:space="preserve">Društva u </w:t>
      </w:r>
      <w:r w:rsidR="00117D18">
        <w:rPr>
          <w:rFonts w:cs="Times New Roman"/>
          <w:bCs/>
          <w:szCs w:val="24"/>
          <w:lang w:val="sr-Latn-ME"/>
        </w:rPr>
        <w:t>državnoj svojini</w:t>
      </w:r>
      <w:r>
        <w:rPr>
          <w:rFonts w:cs="Times New Roman"/>
          <w:bCs/>
          <w:szCs w:val="24"/>
          <w:lang w:val="sr-Latn-ME"/>
        </w:rPr>
        <w:t xml:space="preserve"> </w:t>
      </w:r>
      <w:r w:rsidR="00CC667C">
        <w:rPr>
          <w:rFonts w:cs="Times New Roman"/>
          <w:bCs/>
          <w:szCs w:val="24"/>
          <w:lang w:val="sr-Latn-ME"/>
        </w:rPr>
        <w:t xml:space="preserve">dužna su da usklade </w:t>
      </w:r>
      <w:r w:rsidR="00117D18">
        <w:rPr>
          <w:rFonts w:cs="Times New Roman"/>
          <w:bCs/>
          <w:szCs w:val="24"/>
          <w:lang w:val="sr-Latn-ME"/>
        </w:rPr>
        <w:t xml:space="preserve">svoju </w:t>
      </w:r>
      <w:r w:rsidR="00CC667C">
        <w:rPr>
          <w:rFonts w:cs="Times New Roman"/>
          <w:bCs/>
          <w:szCs w:val="24"/>
          <w:lang w:val="sr-Latn-ME"/>
        </w:rPr>
        <w:t xml:space="preserve">organizaciju sa ovim zakonom i izvrše registraciju promjena u CRPS u roku od </w:t>
      </w:r>
      <w:r w:rsidR="00343255">
        <w:rPr>
          <w:rFonts w:cs="Times New Roman"/>
          <w:bCs/>
          <w:szCs w:val="24"/>
          <w:lang w:val="sr-Latn-ME"/>
        </w:rPr>
        <w:t>12 mjeseci</w:t>
      </w:r>
      <w:r w:rsidR="00CC667C">
        <w:rPr>
          <w:rFonts w:cs="Times New Roman"/>
          <w:bCs/>
          <w:szCs w:val="24"/>
          <w:lang w:val="sr-Latn-ME"/>
        </w:rPr>
        <w:t xml:space="preserve"> od dana stupanja na snagu ovog zakona.</w:t>
      </w:r>
    </w:p>
    <w:p w:rsidR="00343255" w:rsidRDefault="00343255" w:rsidP="008105B3">
      <w:pPr>
        <w:tabs>
          <w:tab w:val="left" w:pos="9356"/>
        </w:tabs>
        <w:spacing w:before="120"/>
        <w:rPr>
          <w:rFonts w:cs="Times New Roman"/>
          <w:bCs/>
          <w:szCs w:val="24"/>
          <w:lang w:val="sr-Latn-ME"/>
        </w:rPr>
      </w:pPr>
    </w:p>
    <w:p w:rsidR="0011135E" w:rsidRDefault="0011135E" w:rsidP="0011135E">
      <w:pPr>
        <w:tabs>
          <w:tab w:val="left" w:pos="9356"/>
        </w:tabs>
        <w:spacing w:before="120"/>
        <w:jc w:val="center"/>
        <w:rPr>
          <w:rFonts w:cs="Times New Roman"/>
          <w:b/>
          <w:szCs w:val="24"/>
          <w:lang w:val="sr-Latn-ME"/>
        </w:rPr>
      </w:pPr>
      <w:r>
        <w:rPr>
          <w:rFonts w:cs="Times New Roman"/>
          <w:b/>
          <w:szCs w:val="24"/>
          <w:lang w:val="sr-Latn-ME"/>
        </w:rPr>
        <w:t>Prom</w:t>
      </w:r>
      <w:r w:rsidR="00C814A3">
        <w:rPr>
          <w:rFonts w:cs="Times New Roman"/>
          <w:b/>
          <w:szCs w:val="24"/>
          <w:lang w:val="sr-Latn-ME"/>
        </w:rPr>
        <w:t>j</w:t>
      </w:r>
      <w:r>
        <w:rPr>
          <w:rFonts w:cs="Times New Roman"/>
          <w:b/>
          <w:szCs w:val="24"/>
          <w:lang w:val="sr-Latn-ME"/>
        </w:rPr>
        <w:t>ena pravnog oblika javnih preduzeća</w:t>
      </w:r>
    </w:p>
    <w:p w:rsidR="0011135E" w:rsidRDefault="0011135E" w:rsidP="0011135E">
      <w:pPr>
        <w:tabs>
          <w:tab w:val="left" w:pos="9356"/>
        </w:tabs>
        <w:spacing w:before="120"/>
        <w:jc w:val="center"/>
        <w:rPr>
          <w:rFonts w:cs="Times New Roman"/>
          <w:b/>
          <w:szCs w:val="24"/>
          <w:lang w:val="sr-Latn-ME"/>
        </w:rPr>
      </w:pPr>
      <w:r>
        <w:rPr>
          <w:rFonts w:cs="Times New Roman"/>
          <w:b/>
          <w:szCs w:val="24"/>
          <w:lang w:val="sr-Latn-ME"/>
        </w:rPr>
        <w:t xml:space="preserve">Član </w:t>
      </w:r>
      <w:r w:rsidR="00343255">
        <w:rPr>
          <w:rFonts w:cs="Times New Roman"/>
          <w:b/>
          <w:szCs w:val="24"/>
          <w:lang w:val="sr-Latn-ME"/>
        </w:rPr>
        <w:t>71</w:t>
      </w:r>
    </w:p>
    <w:p w:rsidR="0011135E" w:rsidRDefault="0011135E" w:rsidP="008105B3">
      <w:pPr>
        <w:tabs>
          <w:tab w:val="left" w:pos="9356"/>
        </w:tabs>
        <w:spacing w:before="120"/>
        <w:rPr>
          <w:rFonts w:cs="Times New Roman"/>
          <w:bCs/>
          <w:szCs w:val="24"/>
          <w:lang w:val="sr-Latn-ME"/>
        </w:rPr>
      </w:pPr>
      <w:r>
        <w:rPr>
          <w:rFonts w:cs="Times New Roman"/>
          <w:bCs/>
          <w:szCs w:val="24"/>
          <w:lang w:val="sr-Latn-ME"/>
        </w:rPr>
        <w:t>Javna preduzeća dužna su da promijene pravni oblik u društvo sa ograničenom odgovornošću, odnosno akcionarsko društv</w:t>
      </w:r>
      <w:r w:rsidR="00C814A3">
        <w:rPr>
          <w:rFonts w:cs="Times New Roman"/>
          <w:bCs/>
          <w:szCs w:val="24"/>
          <w:lang w:val="sr-Latn-ME"/>
        </w:rPr>
        <w:t>o</w:t>
      </w:r>
      <w:r>
        <w:rPr>
          <w:rFonts w:cs="Times New Roman"/>
          <w:bCs/>
          <w:szCs w:val="24"/>
          <w:lang w:val="sr-Latn-ME"/>
        </w:rPr>
        <w:t xml:space="preserve"> u skladu sa kriterijumima iz člana 32. ovog zakona u roku od </w:t>
      </w:r>
      <w:r w:rsidR="00343255">
        <w:rPr>
          <w:rFonts w:cs="Times New Roman"/>
          <w:bCs/>
          <w:szCs w:val="24"/>
          <w:lang w:val="sr-Latn-ME"/>
        </w:rPr>
        <w:t xml:space="preserve">12 mjeseci </w:t>
      </w:r>
      <w:r>
        <w:rPr>
          <w:rFonts w:cs="Times New Roman"/>
          <w:bCs/>
          <w:szCs w:val="24"/>
          <w:lang w:val="sr-Latn-ME"/>
        </w:rPr>
        <w:t>od dana stupanja na snagu ovog zakona.</w:t>
      </w:r>
    </w:p>
    <w:p w:rsidR="0011135E" w:rsidRDefault="0011135E" w:rsidP="008105B3">
      <w:pPr>
        <w:tabs>
          <w:tab w:val="left" w:pos="9356"/>
        </w:tabs>
        <w:spacing w:before="120"/>
        <w:rPr>
          <w:rFonts w:cs="Times New Roman"/>
          <w:bCs/>
          <w:szCs w:val="24"/>
          <w:lang w:val="sr-Latn-ME"/>
        </w:rPr>
      </w:pPr>
      <w:r>
        <w:rPr>
          <w:rFonts w:cs="Times New Roman"/>
          <w:bCs/>
          <w:szCs w:val="24"/>
          <w:lang w:val="sr-Latn-ME"/>
        </w:rPr>
        <w:t xml:space="preserve">Članovima organa upravljanja javnih preduzeća koja ne postupe u skladu sa stavom </w:t>
      </w:r>
      <w:r w:rsidR="00343255">
        <w:rPr>
          <w:rFonts w:cs="Times New Roman"/>
          <w:bCs/>
          <w:szCs w:val="24"/>
          <w:lang w:val="sr-Latn-ME"/>
        </w:rPr>
        <w:t>1</w:t>
      </w:r>
      <w:r>
        <w:rPr>
          <w:rFonts w:cs="Times New Roman"/>
          <w:bCs/>
          <w:szCs w:val="24"/>
          <w:lang w:val="sr-Latn-ME"/>
        </w:rPr>
        <w:t xml:space="preserve"> ovog člana prestaje mandat po sili zakona istekom roka iz stava </w:t>
      </w:r>
      <w:r w:rsidR="00343255">
        <w:rPr>
          <w:rFonts w:cs="Times New Roman"/>
          <w:bCs/>
          <w:szCs w:val="24"/>
          <w:lang w:val="sr-Latn-ME"/>
        </w:rPr>
        <w:t>1</w:t>
      </w:r>
      <w:r>
        <w:rPr>
          <w:rFonts w:cs="Times New Roman"/>
          <w:bCs/>
          <w:szCs w:val="24"/>
          <w:lang w:val="sr-Latn-ME"/>
        </w:rPr>
        <w:t xml:space="preserve"> ovog člana i oni ne mogu biti ponovo imenovani na iste dužnosti. </w:t>
      </w:r>
    </w:p>
    <w:p w:rsidR="0011135E" w:rsidRDefault="0011135E" w:rsidP="00B53DDE">
      <w:pPr>
        <w:tabs>
          <w:tab w:val="left" w:pos="9356"/>
        </w:tabs>
        <w:spacing w:before="120"/>
        <w:rPr>
          <w:rFonts w:cs="Times New Roman"/>
          <w:b/>
          <w:szCs w:val="24"/>
          <w:lang w:val="sr-Latn-ME"/>
        </w:rPr>
      </w:pPr>
    </w:p>
    <w:p w:rsidR="0011135E" w:rsidRDefault="0011135E" w:rsidP="0011135E">
      <w:pPr>
        <w:tabs>
          <w:tab w:val="left" w:pos="9356"/>
        </w:tabs>
        <w:spacing w:before="120"/>
        <w:jc w:val="center"/>
        <w:rPr>
          <w:rFonts w:cs="Times New Roman"/>
          <w:b/>
          <w:szCs w:val="24"/>
          <w:lang w:val="sr-Latn-ME"/>
        </w:rPr>
      </w:pPr>
      <w:r>
        <w:rPr>
          <w:rFonts w:cs="Times New Roman"/>
          <w:b/>
          <w:szCs w:val="24"/>
          <w:lang w:val="sr-Latn-ME"/>
        </w:rPr>
        <w:t>Rok za donošenje podzakonskih akata</w:t>
      </w:r>
    </w:p>
    <w:p w:rsidR="0011135E" w:rsidRDefault="0011135E" w:rsidP="0011135E">
      <w:pPr>
        <w:tabs>
          <w:tab w:val="left" w:pos="9356"/>
        </w:tabs>
        <w:spacing w:before="120"/>
        <w:jc w:val="center"/>
        <w:rPr>
          <w:rFonts w:cs="Times New Roman"/>
          <w:b/>
          <w:szCs w:val="24"/>
          <w:lang w:val="sr-Latn-ME"/>
        </w:rPr>
      </w:pPr>
      <w:r>
        <w:rPr>
          <w:rFonts w:cs="Times New Roman"/>
          <w:b/>
          <w:szCs w:val="24"/>
          <w:lang w:val="sr-Latn-ME"/>
        </w:rPr>
        <w:t xml:space="preserve">Član </w:t>
      </w:r>
      <w:r w:rsidR="00343255">
        <w:rPr>
          <w:rFonts w:cs="Times New Roman"/>
          <w:b/>
          <w:szCs w:val="24"/>
          <w:lang w:val="sr-Latn-ME"/>
        </w:rPr>
        <w:t>72</w:t>
      </w:r>
    </w:p>
    <w:p w:rsidR="0011135E" w:rsidRDefault="00343255" w:rsidP="00343255">
      <w:pPr>
        <w:pStyle w:val="CommentText"/>
        <w:rPr>
          <w:b/>
          <w:bCs/>
          <w:sz w:val="28"/>
          <w:szCs w:val="28"/>
          <w:lang w:val="sr-Latn-RS"/>
        </w:rPr>
      </w:pPr>
      <w:r w:rsidRPr="00343255">
        <w:rPr>
          <w:bCs/>
          <w:sz w:val="24"/>
          <w:szCs w:val="24"/>
          <w:lang w:val="sr-Latn-ME"/>
        </w:rPr>
        <w:t>Podzakonski akti za sprovođenje ovog zakona donijeće se u roku od šest mjeseci od dana stupanja na snagu ovog zakona.</w:t>
      </w:r>
    </w:p>
    <w:p w:rsidR="00BD4E08" w:rsidRDefault="00BD4E08" w:rsidP="0011135E">
      <w:pPr>
        <w:pStyle w:val="CommentText"/>
        <w:jc w:val="left"/>
        <w:rPr>
          <w:b/>
          <w:bCs/>
          <w:sz w:val="28"/>
          <w:szCs w:val="28"/>
          <w:lang w:val="sr-Latn-RS"/>
        </w:rPr>
      </w:pPr>
    </w:p>
    <w:p w:rsidR="0002278F" w:rsidRPr="00A57596" w:rsidRDefault="0002278F" w:rsidP="0002278F">
      <w:pPr>
        <w:tabs>
          <w:tab w:val="left" w:pos="9356"/>
        </w:tabs>
        <w:spacing w:before="120"/>
        <w:jc w:val="center"/>
        <w:rPr>
          <w:rFonts w:cs="Times New Roman"/>
          <w:b/>
          <w:szCs w:val="24"/>
          <w:lang w:val="sr-Latn-ME"/>
        </w:rPr>
      </w:pPr>
      <w:r w:rsidRPr="00A57596">
        <w:rPr>
          <w:rFonts w:cs="Times New Roman"/>
          <w:b/>
          <w:szCs w:val="24"/>
          <w:lang w:val="sr-Latn-ME"/>
        </w:rPr>
        <w:t>Zapo</w:t>
      </w:r>
      <w:r>
        <w:rPr>
          <w:rFonts w:cs="Times New Roman"/>
          <w:b/>
          <w:szCs w:val="24"/>
          <w:lang w:val="sr-Latn-ME"/>
        </w:rPr>
        <w:t>č</w:t>
      </w:r>
      <w:r w:rsidRPr="00A57596">
        <w:rPr>
          <w:rFonts w:cs="Times New Roman"/>
          <w:b/>
          <w:szCs w:val="24"/>
          <w:lang w:val="sr-Latn-ME"/>
        </w:rPr>
        <w:t>eti postupci</w:t>
      </w:r>
    </w:p>
    <w:p w:rsidR="0002278F" w:rsidRDefault="0002278F" w:rsidP="0002278F">
      <w:pPr>
        <w:tabs>
          <w:tab w:val="left" w:pos="9356"/>
        </w:tabs>
        <w:spacing w:before="120"/>
        <w:jc w:val="center"/>
        <w:rPr>
          <w:rFonts w:cs="Times New Roman"/>
          <w:b/>
          <w:szCs w:val="24"/>
          <w:lang w:val="sr-Latn-ME"/>
        </w:rPr>
      </w:pPr>
      <w:r>
        <w:rPr>
          <w:rFonts w:cs="Times New Roman"/>
          <w:b/>
          <w:szCs w:val="24"/>
          <w:lang w:val="sr-Latn-ME"/>
        </w:rPr>
        <w:t>Č</w:t>
      </w:r>
      <w:r w:rsidRPr="00A57596">
        <w:rPr>
          <w:rFonts w:cs="Times New Roman"/>
          <w:b/>
          <w:szCs w:val="24"/>
          <w:lang w:val="sr-Latn-ME"/>
        </w:rPr>
        <w:t xml:space="preserve">lan </w:t>
      </w:r>
      <w:r w:rsidR="00343255">
        <w:rPr>
          <w:rFonts w:cs="Times New Roman"/>
          <w:b/>
          <w:szCs w:val="24"/>
          <w:lang w:val="sr-Latn-ME"/>
        </w:rPr>
        <w:t>73</w:t>
      </w:r>
    </w:p>
    <w:p w:rsidR="009F789F" w:rsidRDefault="009F789F" w:rsidP="0002278F">
      <w:pPr>
        <w:tabs>
          <w:tab w:val="left" w:pos="9356"/>
        </w:tabs>
        <w:rPr>
          <w:rFonts w:cs="Times New Roman"/>
          <w:szCs w:val="24"/>
          <w:lang w:val="sr-Latn-ME"/>
        </w:rPr>
      </w:pPr>
    </w:p>
    <w:p w:rsidR="0002278F" w:rsidRDefault="0002278F" w:rsidP="0002278F">
      <w:pPr>
        <w:tabs>
          <w:tab w:val="left" w:pos="9356"/>
        </w:tabs>
        <w:rPr>
          <w:rFonts w:cs="Times New Roman"/>
          <w:b/>
          <w:szCs w:val="24"/>
          <w:lang w:val="sr-Latn-ME"/>
        </w:rPr>
      </w:pPr>
      <w:r w:rsidRPr="00A57596">
        <w:rPr>
          <w:rFonts w:cs="Times New Roman"/>
          <w:szCs w:val="24"/>
          <w:lang w:val="sr-Latn-ME"/>
        </w:rPr>
        <w:t>Postupci registracije i restrukturiranja dru</w:t>
      </w:r>
      <w:r>
        <w:rPr>
          <w:rFonts w:cs="Times New Roman"/>
          <w:szCs w:val="24"/>
          <w:lang w:val="sr-Latn-ME"/>
        </w:rPr>
        <w:t>š</w:t>
      </w:r>
      <w:r w:rsidRPr="00A57596">
        <w:rPr>
          <w:rFonts w:cs="Times New Roman"/>
          <w:szCs w:val="24"/>
          <w:lang w:val="sr-Latn-ME"/>
        </w:rPr>
        <w:t>tava</w:t>
      </w:r>
      <w:r w:rsidR="00117D18">
        <w:rPr>
          <w:rFonts w:cs="Times New Roman"/>
          <w:szCs w:val="24"/>
          <w:lang w:val="sr-Latn-ME"/>
        </w:rPr>
        <w:t xml:space="preserve"> u državnoj svojini</w:t>
      </w:r>
      <w:r w:rsidRPr="00A57596">
        <w:rPr>
          <w:rFonts w:cs="Times New Roman"/>
          <w:szCs w:val="24"/>
          <w:lang w:val="sr-Latn-ME"/>
        </w:rPr>
        <w:t xml:space="preserve"> ko</w:t>
      </w:r>
      <w:r>
        <w:rPr>
          <w:rFonts w:cs="Times New Roman"/>
          <w:szCs w:val="24"/>
          <w:lang w:val="sr-Latn-ME"/>
        </w:rPr>
        <w:t>j</w:t>
      </w:r>
      <w:r w:rsidRPr="00A57596">
        <w:rPr>
          <w:rFonts w:cs="Times New Roman"/>
          <w:szCs w:val="24"/>
          <w:lang w:val="sr-Latn-ME"/>
        </w:rPr>
        <w:t>i su zapo</w:t>
      </w:r>
      <w:r>
        <w:rPr>
          <w:rFonts w:cs="Times New Roman"/>
          <w:szCs w:val="24"/>
          <w:lang w:val="sr-Latn-ME"/>
        </w:rPr>
        <w:t>č</w:t>
      </w:r>
      <w:r w:rsidRPr="00A57596">
        <w:rPr>
          <w:rFonts w:cs="Times New Roman"/>
          <w:szCs w:val="24"/>
          <w:lang w:val="sr-Latn-ME"/>
        </w:rPr>
        <w:t>eti prije stupanja na</w:t>
      </w:r>
      <w:r>
        <w:rPr>
          <w:rFonts w:cs="Times New Roman"/>
          <w:szCs w:val="24"/>
          <w:lang w:val="sr-Latn-ME"/>
        </w:rPr>
        <w:t xml:space="preserve"> </w:t>
      </w:r>
      <w:r w:rsidRPr="00A57596">
        <w:rPr>
          <w:rFonts w:cs="Times New Roman"/>
          <w:szCs w:val="24"/>
          <w:lang w:val="sr-Latn-ME"/>
        </w:rPr>
        <w:t>snagu ovog zakona, okon</w:t>
      </w:r>
      <w:r>
        <w:rPr>
          <w:rFonts w:cs="Times New Roman"/>
          <w:szCs w:val="24"/>
          <w:lang w:val="sr-Latn-ME"/>
        </w:rPr>
        <w:t>č</w:t>
      </w:r>
      <w:r w:rsidRPr="00A57596">
        <w:rPr>
          <w:rFonts w:cs="Times New Roman"/>
          <w:szCs w:val="24"/>
          <w:lang w:val="sr-Latn-ME"/>
        </w:rPr>
        <w:t>a</w:t>
      </w:r>
      <w:r>
        <w:rPr>
          <w:rFonts w:cs="Times New Roman"/>
          <w:szCs w:val="24"/>
          <w:lang w:val="sr-Latn-ME"/>
        </w:rPr>
        <w:t>ć</w:t>
      </w:r>
      <w:r w:rsidRPr="00A57596">
        <w:rPr>
          <w:rFonts w:cs="Times New Roman"/>
          <w:szCs w:val="24"/>
          <w:lang w:val="sr-Latn-ME"/>
        </w:rPr>
        <w:t>e se po zakonu ko</w:t>
      </w:r>
      <w:r>
        <w:rPr>
          <w:rFonts w:cs="Times New Roman"/>
          <w:szCs w:val="24"/>
          <w:lang w:val="sr-Latn-ME"/>
        </w:rPr>
        <w:t>j</w:t>
      </w:r>
      <w:r w:rsidRPr="00A57596">
        <w:rPr>
          <w:rFonts w:cs="Times New Roman"/>
          <w:szCs w:val="24"/>
          <w:lang w:val="sr-Latn-ME"/>
        </w:rPr>
        <w:t xml:space="preserve">i </w:t>
      </w:r>
      <w:r>
        <w:rPr>
          <w:rFonts w:cs="Times New Roman"/>
          <w:szCs w:val="24"/>
          <w:lang w:val="sr-Latn-ME"/>
        </w:rPr>
        <w:t>j</w:t>
      </w:r>
      <w:r w:rsidRPr="00A57596">
        <w:rPr>
          <w:rFonts w:cs="Times New Roman"/>
          <w:szCs w:val="24"/>
          <w:lang w:val="sr-Latn-ME"/>
        </w:rPr>
        <w:t>e bio na snazi u vrijeme pokretanja</w:t>
      </w:r>
      <w:r>
        <w:rPr>
          <w:rFonts w:cs="Times New Roman"/>
          <w:szCs w:val="24"/>
          <w:lang w:val="sr-Latn-ME"/>
        </w:rPr>
        <w:t xml:space="preserve"> </w:t>
      </w:r>
      <w:r w:rsidRPr="00A57596">
        <w:rPr>
          <w:rFonts w:cs="Times New Roman"/>
          <w:szCs w:val="24"/>
          <w:lang w:val="sr-Latn-ME"/>
        </w:rPr>
        <w:t>postupka.</w:t>
      </w:r>
    </w:p>
    <w:p w:rsidR="0002278F" w:rsidRDefault="0002278F" w:rsidP="006A7670">
      <w:pPr>
        <w:tabs>
          <w:tab w:val="left" w:pos="9356"/>
        </w:tabs>
        <w:jc w:val="center"/>
        <w:rPr>
          <w:rFonts w:cs="Times New Roman"/>
          <w:b/>
          <w:szCs w:val="24"/>
          <w:lang w:val="sr-Latn-ME"/>
        </w:rPr>
      </w:pPr>
    </w:p>
    <w:p w:rsidR="009F789F" w:rsidRDefault="009F789F" w:rsidP="006D368C">
      <w:pPr>
        <w:tabs>
          <w:tab w:val="left" w:pos="9356"/>
        </w:tabs>
        <w:jc w:val="center"/>
        <w:rPr>
          <w:rFonts w:cs="Times New Roman"/>
          <w:b/>
          <w:szCs w:val="24"/>
          <w:lang w:val="sr-Latn-ME"/>
        </w:rPr>
      </w:pPr>
    </w:p>
    <w:p w:rsidR="006D368C" w:rsidRPr="00173BC6" w:rsidRDefault="006D368C" w:rsidP="006D368C">
      <w:pPr>
        <w:tabs>
          <w:tab w:val="left" w:pos="9356"/>
        </w:tabs>
        <w:jc w:val="center"/>
        <w:rPr>
          <w:rFonts w:cs="Times New Roman"/>
          <w:b/>
          <w:szCs w:val="24"/>
          <w:lang w:val="sr-Latn-ME"/>
        </w:rPr>
      </w:pPr>
      <w:r>
        <w:rPr>
          <w:rFonts w:cs="Times New Roman"/>
          <w:b/>
          <w:szCs w:val="24"/>
          <w:lang w:val="sr-Latn-ME"/>
        </w:rPr>
        <w:t>Stupanje na snagu</w:t>
      </w:r>
    </w:p>
    <w:p w:rsidR="006D368C" w:rsidRPr="00173BC6" w:rsidRDefault="006D368C" w:rsidP="006D368C">
      <w:pPr>
        <w:pStyle w:val="Heading5"/>
        <w:rPr>
          <w:lang w:val="sr-Latn-ME"/>
        </w:rPr>
      </w:pPr>
      <w:r w:rsidRPr="00173BC6">
        <w:rPr>
          <w:lang w:val="sr-Latn-ME"/>
        </w:rPr>
        <w:t xml:space="preserve">Član </w:t>
      </w:r>
      <w:r w:rsidR="00343255">
        <w:rPr>
          <w:lang w:val="sr-Latn-ME"/>
        </w:rPr>
        <w:t>74</w:t>
      </w:r>
    </w:p>
    <w:p w:rsidR="006A7670" w:rsidRDefault="00343255" w:rsidP="00343255">
      <w:pPr>
        <w:tabs>
          <w:tab w:val="left" w:pos="9356"/>
        </w:tabs>
        <w:spacing w:before="120"/>
        <w:rPr>
          <w:rFonts w:cs="Times New Roman"/>
          <w:szCs w:val="24"/>
          <w:lang w:val="sr-Latn-ME"/>
        </w:rPr>
      </w:pPr>
      <w:r w:rsidRPr="00343255">
        <w:rPr>
          <w:rFonts w:cs="Times New Roman"/>
          <w:szCs w:val="24"/>
          <w:lang w:val="sr-Latn-ME"/>
        </w:rPr>
        <w:t>Ovaj zakon stupa na snagu osmog dana od dana objavljivanja u „Službenom listu Crne Gore“.</w:t>
      </w:r>
    </w:p>
    <w:p w:rsidR="006A7DAE" w:rsidRDefault="006A7DAE" w:rsidP="00343255">
      <w:pPr>
        <w:tabs>
          <w:tab w:val="left" w:pos="9356"/>
        </w:tabs>
        <w:spacing w:before="120"/>
        <w:rPr>
          <w:rFonts w:cs="Times New Roman"/>
          <w:szCs w:val="24"/>
          <w:lang w:val="sr-Latn-ME"/>
        </w:rPr>
      </w:pPr>
    </w:p>
    <w:p w:rsidR="006A7DAE" w:rsidRDefault="006A7DAE" w:rsidP="00343255">
      <w:pPr>
        <w:tabs>
          <w:tab w:val="left" w:pos="9356"/>
        </w:tabs>
        <w:spacing w:before="120"/>
        <w:rPr>
          <w:rFonts w:cs="Times New Roman"/>
          <w:szCs w:val="24"/>
          <w:lang w:val="sr-Latn-ME"/>
        </w:rPr>
      </w:pPr>
    </w:p>
    <w:p w:rsidR="006A7DAE" w:rsidRDefault="006A7DAE" w:rsidP="00343255">
      <w:pPr>
        <w:tabs>
          <w:tab w:val="left" w:pos="9356"/>
        </w:tabs>
        <w:spacing w:before="120"/>
        <w:rPr>
          <w:rFonts w:cs="Times New Roman"/>
          <w:szCs w:val="24"/>
          <w:lang w:val="sr-Latn-ME"/>
        </w:rPr>
      </w:pPr>
    </w:p>
    <w:p w:rsidR="006A7DAE" w:rsidRDefault="006A7DAE" w:rsidP="00343255">
      <w:pPr>
        <w:tabs>
          <w:tab w:val="left" w:pos="9356"/>
        </w:tabs>
        <w:spacing w:before="120"/>
        <w:rPr>
          <w:rFonts w:cs="Times New Roman"/>
          <w:szCs w:val="24"/>
          <w:lang w:val="sr-Latn-ME"/>
        </w:rPr>
      </w:pPr>
    </w:p>
    <w:p w:rsidR="006A7DAE" w:rsidRPr="006874F8" w:rsidRDefault="006A7DAE" w:rsidP="006A7DAE">
      <w:pPr>
        <w:jc w:val="center"/>
        <w:rPr>
          <w:b/>
          <w:sz w:val="22"/>
          <w:lang w:val="sr-Latn-BA"/>
        </w:rPr>
      </w:pPr>
      <w:r w:rsidRPr="006874F8">
        <w:rPr>
          <w:b/>
          <w:sz w:val="22"/>
          <w:lang w:val="sr-Latn-BA"/>
        </w:rPr>
        <w:lastRenderedPageBreak/>
        <w:t>O B R A Z L O Ž E NJ E</w:t>
      </w:r>
    </w:p>
    <w:p w:rsidR="006A7DAE" w:rsidRPr="006874F8" w:rsidRDefault="006A7DAE" w:rsidP="006A7DAE">
      <w:pPr>
        <w:jc w:val="center"/>
        <w:rPr>
          <w:sz w:val="22"/>
          <w:lang w:val="sr-Latn-BA"/>
        </w:rPr>
      </w:pPr>
    </w:p>
    <w:p w:rsidR="006A7DAE" w:rsidRPr="006874F8" w:rsidRDefault="006A7DAE" w:rsidP="006A7DAE">
      <w:pPr>
        <w:rPr>
          <w:b/>
          <w:sz w:val="22"/>
          <w:lang w:val="sr-Latn-BA"/>
        </w:rPr>
      </w:pPr>
      <w:r w:rsidRPr="006874F8">
        <w:rPr>
          <w:b/>
          <w:sz w:val="22"/>
          <w:lang w:val="sr-Latn-BA"/>
        </w:rPr>
        <w:t>I Ustavni osnov za donošenje zakona</w:t>
      </w:r>
    </w:p>
    <w:p w:rsidR="006A7DAE" w:rsidRPr="006874F8" w:rsidRDefault="006A7DAE" w:rsidP="006A7DAE">
      <w:pPr>
        <w:rPr>
          <w:sz w:val="22"/>
          <w:lang w:val="sr-Latn-BA"/>
        </w:rPr>
      </w:pPr>
    </w:p>
    <w:p w:rsidR="006A7DAE" w:rsidRPr="006874F8" w:rsidRDefault="006A7DAE" w:rsidP="006A7DAE">
      <w:pPr>
        <w:rPr>
          <w:sz w:val="22"/>
          <w:lang w:val="sr-Latn-BA"/>
        </w:rPr>
      </w:pPr>
      <w:r w:rsidRPr="006874F8">
        <w:rPr>
          <w:sz w:val="22"/>
          <w:lang w:val="sr-Latn-BA"/>
        </w:rPr>
        <w:t xml:space="preserve">Ustavni osnov za donošenje Zakona o </w:t>
      </w:r>
      <w:r>
        <w:rPr>
          <w:sz w:val="22"/>
          <w:lang w:val="sr-Latn-BA"/>
        </w:rPr>
        <w:t xml:space="preserve">upravljanju privrednim društvima u državnoj svojini </w:t>
      </w:r>
      <w:r w:rsidRPr="006874F8">
        <w:rPr>
          <w:sz w:val="22"/>
          <w:lang w:val="sr-Latn-BA"/>
        </w:rPr>
        <w:t>sadržan je u članu 16 tačka 5 Ustava Crne Gore kojim je utvrdjeno da se zakonom ure</w:t>
      </w:r>
      <w:r w:rsidR="00034A7F">
        <w:rPr>
          <w:sz w:val="22"/>
          <w:lang w:val="sr-Latn-BA"/>
        </w:rPr>
        <w:t>đ</w:t>
      </w:r>
      <w:r w:rsidRPr="006874F8">
        <w:rPr>
          <w:sz w:val="22"/>
          <w:lang w:val="sr-Latn-BA"/>
        </w:rPr>
        <w:t xml:space="preserve">uju pitanja od interesa za Crnu Goru, u koja spadaju i uređenje odnosa u </w:t>
      </w:r>
      <w:r>
        <w:rPr>
          <w:sz w:val="22"/>
          <w:lang w:val="sr-Latn-BA"/>
        </w:rPr>
        <w:t>oblasti upravljanja privrednim društavima koja su u državnoj svojini</w:t>
      </w:r>
      <w:r w:rsidRPr="006874F8">
        <w:rPr>
          <w:sz w:val="22"/>
          <w:lang w:val="sr-Latn-BA"/>
        </w:rPr>
        <w:t xml:space="preserve"> u Crnoj Gori.</w:t>
      </w:r>
    </w:p>
    <w:p w:rsidR="006A7DAE" w:rsidRPr="006874F8" w:rsidRDefault="006A7DAE" w:rsidP="006A7DAE">
      <w:pPr>
        <w:rPr>
          <w:sz w:val="22"/>
          <w:lang w:val="sr-Latn-BA"/>
        </w:rPr>
      </w:pPr>
    </w:p>
    <w:p w:rsidR="006A7DAE" w:rsidRPr="006874F8" w:rsidRDefault="006A7DAE" w:rsidP="006A7DAE">
      <w:pPr>
        <w:rPr>
          <w:b/>
          <w:sz w:val="22"/>
          <w:u w:val="single"/>
          <w:lang w:val="sr-Latn-BA"/>
        </w:rPr>
      </w:pPr>
      <w:r w:rsidRPr="006874F8">
        <w:rPr>
          <w:b/>
          <w:sz w:val="22"/>
          <w:lang w:val="sr-Latn-BA"/>
        </w:rPr>
        <w:t>II Razlozi za donošenje zakona</w:t>
      </w:r>
    </w:p>
    <w:p w:rsidR="006A7DAE" w:rsidRPr="006874F8" w:rsidRDefault="006A7DAE" w:rsidP="006A7DAE">
      <w:pPr>
        <w:rPr>
          <w:sz w:val="22"/>
          <w:lang w:val="sr-Latn-BA"/>
        </w:rPr>
      </w:pPr>
    </w:p>
    <w:p w:rsidR="005301ED" w:rsidRDefault="006A7DAE" w:rsidP="00881B33">
      <w:pPr>
        <w:pStyle w:val="BodyText"/>
        <w:jc w:val="both"/>
        <w:rPr>
          <w:rFonts w:ascii="Times New Roman" w:hAnsi="Times New Roman"/>
          <w:lang w:val="sr-Latn-BA"/>
        </w:rPr>
      </w:pPr>
      <w:r w:rsidRPr="00144E07">
        <w:rPr>
          <w:rFonts w:ascii="Times New Roman" w:hAnsi="Times New Roman"/>
          <w:lang w:val="sr-Latn-BA"/>
        </w:rPr>
        <w:t xml:space="preserve">Donošenje novog zakona je neophodno radi </w:t>
      </w:r>
      <w:r w:rsidR="00034A7F">
        <w:rPr>
          <w:rFonts w:ascii="Times New Roman" w:hAnsi="Times New Roman"/>
          <w:lang w:val="sr-Latn-BA"/>
        </w:rPr>
        <w:t xml:space="preserve">strateškog, </w:t>
      </w:r>
      <w:r w:rsidRPr="00144E07">
        <w:rPr>
          <w:rFonts w:ascii="Times New Roman" w:hAnsi="Times New Roman"/>
          <w:lang w:val="sr-Latn-BA"/>
        </w:rPr>
        <w:t>sveobuhvatnog</w:t>
      </w:r>
      <w:r w:rsidR="00034A7F">
        <w:rPr>
          <w:rFonts w:ascii="Times New Roman" w:hAnsi="Times New Roman"/>
          <w:lang w:val="sr-Latn-BA"/>
        </w:rPr>
        <w:t xml:space="preserve"> i jedinstvenog</w:t>
      </w:r>
      <w:r w:rsidRPr="00144E07">
        <w:rPr>
          <w:rFonts w:ascii="Times New Roman" w:hAnsi="Times New Roman"/>
          <w:lang w:val="sr-Latn-BA"/>
        </w:rPr>
        <w:t xml:space="preserve"> uređenja oblasti poslovanja </w:t>
      </w:r>
      <w:r w:rsidR="00881B33" w:rsidRPr="00144E07">
        <w:rPr>
          <w:rFonts w:ascii="Times New Roman" w:hAnsi="Times New Roman"/>
          <w:lang w:val="sr-Latn-BA"/>
        </w:rPr>
        <w:t xml:space="preserve">privrednih društava u državnoj svojini. Donošenjem novog zakona </w:t>
      </w:r>
      <w:r w:rsidR="005301ED">
        <w:rPr>
          <w:rFonts w:ascii="Times New Roman" w:hAnsi="Times New Roman"/>
          <w:lang w:val="sr-Latn-BA"/>
        </w:rPr>
        <w:t>jasno</w:t>
      </w:r>
      <w:r w:rsidR="00881B33" w:rsidRPr="00144E07">
        <w:rPr>
          <w:rFonts w:ascii="Times New Roman" w:hAnsi="Times New Roman"/>
          <w:lang w:val="sr-Latn-BA"/>
        </w:rPr>
        <w:t xml:space="preserve"> se uređuju pitanja vlasništva,</w:t>
      </w:r>
      <w:r w:rsidR="00144E07">
        <w:rPr>
          <w:rFonts w:ascii="Times New Roman" w:hAnsi="Times New Roman"/>
          <w:lang w:val="sr-Latn-BA"/>
        </w:rPr>
        <w:t xml:space="preserve"> </w:t>
      </w:r>
      <w:r w:rsidR="00881B33" w:rsidRPr="00144E07">
        <w:rPr>
          <w:rFonts w:ascii="Times New Roman" w:hAnsi="Times New Roman"/>
          <w:lang w:val="sr-Latn-BA"/>
        </w:rPr>
        <w:t>uspostavljaju se mehanizmi za kvalitetnije korporativno upravljanje ovih privrednih društava</w:t>
      </w:r>
      <w:r w:rsidR="00144E07">
        <w:rPr>
          <w:rFonts w:ascii="Times New Roman" w:hAnsi="Times New Roman"/>
          <w:lang w:val="sr-Latn-BA"/>
        </w:rPr>
        <w:t xml:space="preserve"> kroz uspostavljanje jasnih kriterijuma i procedura za izbor rukovodstva, kao i uvođenje mehanizma nadzora i jasnog sistema izvještavanja.</w:t>
      </w:r>
      <w:r w:rsidR="00881B33" w:rsidRPr="00144E07">
        <w:rPr>
          <w:rFonts w:ascii="Times New Roman" w:hAnsi="Times New Roman"/>
          <w:lang w:val="sr-Latn-BA"/>
        </w:rPr>
        <w:t xml:space="preserve"> </w:t>
      </w:r>
      <w:r w:rsidR="00144E07">
        <w:rPr>
          <w:rFonts w:ascii="Times New Roman" w:hAnsi="Times New Roman"/>
          <w:lang w:val="sr-Latn-BA"/>
        </w:rPr>
        <w:t>U tom smislu,</w:t>
      </w:r>
      <w:r w:rsidR="005301ED">
        <w:rPr>
          <w:rFonts w:ascii="Times New Roman" w:hAnsi="Times New Roman"/>
          <w:lang w:val="sr-Latn-BA"/>
        </w:rPr>
        <w:t xml:space="preserve"> n</w:t>
      </w:r>
      <w:r w:rsidR="00881B33" w:rsidRPr="00144E07">
        <w:rPr>
          <w:rFonts w:ascii="Times New Roman" w:hAnsi="Times New Roman"/>
          <w:lang w:val="sr-Latn-BA"/>
        </w:rPr>
        <w:t xml:space="preserve">ovi zakon doprinijeće unaprjeđenju efikasnosti, transparentnosti i odgovornosti u radu privrednih društava u državnoj svojini. </w:t>
      </w:r>
    </w:p>
    <w:p w:rsidR="005301ED" w:rsidRDefault="00881B33" w:rsidP="00881B33">
      <w:pPr>
        <w:pStyle w:val="BodyText"/>
        <w:jc w:val="both"/>
        <w:rPr>
          <w:rFonts w:ascii="Times New Roman" w:hAnsi="Times New Roman"/>
          <w:lang w:val="sr-Latn-BA"/>
        </w:rPr>
      </w:pPr>
      <w:r w:rsidRPr="00144E07">
        <w:rPr>
          <w:rFonts w:ascii="Times New Roman" w:hAnsi="Times New Roman"/>
          <w:lang w:val="sr-Latn-BA"/>
        </w:rPr>
        <w:t>Novi zakon ima za cilj profesionalizaciju upravljanja u skladu sa visokim standardima korporativnog upravljanja koji su preporučeni od strane međunarodne prakse</w:t>
      </w:r>
      <w:r w:rsidR="00144E07">
        <w:rPr>
          <w:rFonts w:ascii="Times New Roman" w:hAnsi="Times New Roman"/>
          <w:lang w:val="sr-Latn-BA"/>
        </w:rPr>
        <w:t xml:space="preserve">, i definisani u </w:t>
      </w:r>
      <w:r w:rsidRPr="00144E07">
        <w:rPr>
          <w:rFonts w:ascii="Times New Roman" w:hAnsi="Times New Roman"/>
          <w:lang w:val="sr-Latn-BA"/>
        </w:rPr>
        <w:t>Smjernicama za korporativno upravljanje u državnim preduzećima</w:t>
      </w:r>
      <w:r w:rsidR="00144E07">
        <w:rPr>
          <w:rFonts w:ascii="Times New Roman" w:hAnsi="Times New Roman"/>
          <w:lang w:val="sr-Latn-BA"/>
        </w:rPr>
        <w:t xml:space="preserve"> međunarodne organizacije</w:t>
      </w:r>
      <w:r w:rsidR="005301ED">
        <w:rPr>
          <w:rFonts w:ascii="Times New Roman" w:hAnsi="Times New Roman"/>
          <w:lang w:val="sr-Latn-BA"/>
        </w:rPr>
        <w:t xml:space="preserve"> za ekonomsku saradnju i razoj (</w:t>
      </w:r>
      <w:r w:rsidR="00144E07">
        <w:rPr>
          <w:rFonts w:ascii="Times New Roman" w:hAnsi="Times New Roman"/>
          <w:lang w:val="sr-Latn-BA"/>
        </w:rPr>
        <w:t>OECD</w:t>
      </w:r>
      <w:r w:rsidR="005301ED">
        <w:rPr>
          <w:rFonts w:ascii="Times New Roman" w:hAnsi="Times New Roman"/>
          <w:lang w:val="sr-Latn-BA"/>
        </w:rPr>
        <w:t>)</w:t>
      </w:r>
      <w:r w:rsidRPr="00144E07">
        <w:rPr>
          <w:rFonts w:ascii="Times New Roman" w:hAnsi="Times New Roman"/>
          <w:lang w:val="sr-Latn-BA"/>
        </w:rPr>
        <w:t xml:space="preserve">. </w:t>
      </w:r>
      <w:r w:rsidR="00144E07">
        <w:rPr>
          <w:rFonts w:ascii="Times New Roman" w:hAnsi="Times New Roman"/>
          <w:lang w:val="sr-Latn-BA"/>
        </w:rPr>
        <w:t>Pored navedenog, novina u spr</w:t>
      </w:r>
      <w:r w:rsidR="005301ED">
        <w:rPr>
          <w:rFonts w:ascii="Times New Roman" w:hAnsi="Times New Roman"/>
          <w:lang w:val="sr-Latn-BA"/>
        </w:rPr>
        <w:t>o</w:t>
      </w:r>
      <w:r w:rsidR="00144E07">
        <w:rPr>
          <w:rFonts w:ascii="Times New Roman" w:hAnsi="Times New Roman"/>
          <w:lang w:val="sr-Latn-BA"/>
        </w:rPr>
        <w:t xml:space="preserve">vođenju funkcije vlasništva biće promijenjena sa decentralizovanog modela, ka koordinisanom modelu upravljanja vlasništvom, koji predstavlja prelaznu fazu do potpunog uspostavljanja </w:t>
      </w:r>
      <w:r w:rsidR="00E07265" w:rsidRPr="00034A7F">
        <w:rPr>
          <w:rFonts w:ascii="Times New Roman" w:hAnsi="Times New Roman"/>
          <w:lang w:val="sr-Latn-BA"/>
        </w:rPr>
        <w:t>centralizovanog</w:t>
      </w:r>
      <w:r w:rsidR="00144E07">
        <w:rPr>
          <w:rFonts w:ascii="Times New Roman" w:hAnsi="Times New Roman"/>
          <w:lang w:val="sr-Latn-BA"/>
        </w:rPr>
        <w:t xml:space="preserve"> modela upr</w:t>
      </w:r>
      <w:r w:rsidR="00034A7F">
        <w:rPr>
          <w:rFonts w:ascii="Times New Roman" w:hAnsi="Times New Roman"/>
          <w:lang w:val="sr-Latn-BA"/>
        </w:rPr>
        <w:t>a</w:t>
      </w:r>
      <w:r w:rsidR="00144E07">
        <w:rPr>
          <w:rFonts w:ascii="Times New Roman" w:hAnsi="Times New Roman"/>
          <w:lang w:val="sr-Latn-BA"/>
        </w:rPr>
        <w:t>valjanja državnim vlasništvom.</w:t>
      </w:r>
    </w:p>
    <w:p w:rsidR="006A7DAE" w:rsidRPr="006874F8" w:rsidRDefault="005301ED" w:rsidP="00E07265">
      <w:pPr>
        <w:pStyle w:val="BodyText"/>
        <w:jc w:val="both"/>
        <w:rPr>
          <w:rFonts w:ascii="Times New Roman" w:hAnsi="Times New Roman"/>
          <w:lang w:val="sr-Latn-BA"/>
        </w:rPr>
      </w:pPr>
      <w:r>
        <w:rPr>
          <w:rFonts w:ascii="Times New Roman" w:hAnsi="Times New Roman"/>
          <w:lang w:val="sr-Latn-BA"/>
        </w:rPr>
        <w:t>Donošenjem navedenog zakona, Crna Gora će u reformskom smislu napraviti snažan iskorak naprijed, čime će se osigurati zaštita državne imovine, poboljšanje rezultata poslovanja privrednih društava u državnoj svojini, smanjenje troškova i fiskalnih rizika, uz povećanje prihoda za državu, čime će se obezbijediti i veće povjerenje građana i javnosti u poslovanje privrednih društava u državnoj svojini.</w:t>
      </w:r>
    </w:p>
    <w:p w:rsidR="006A7DAE" w:rsidRPr="006874F8" w:rsidRDefault="006A7DAE" w:rsidP="006A7DAE">
      <w:pPr>
        <w:rPr>
          <w:sz w:val="22"/>
          <w:lang w:val="sr-Latn-BA"/>
        </w:rPr>
      </w:pPr>
    </w:p>
    <w:p w:rsidR="006A7DAE" w:rsidRPr="006874F8" w:rsidRDefault="006A7DAE" w:rsidP="006A7DAE">
      <w:pPr>
        <w:rPr>
          <w:b/>
          <w:sz w:val="22"/>
          <w:lang w:val="sr-Latn-BA"/>
        </w:rPr>
      </w:pPr>
      <w:r w:rsidRPr="006874F8">
        <w:rPr>
          <w:b/>
          <w:sz w:val="22"/>
          <w:lang w:val="sr-Latn-BA"/>
        </w:rPr>
        <w:t>III Usaglašenost sa evropskim zakonodavstvom i potvrđenim međunarodnim kovencijama</w:t>
      </w:r>
    </w:p>
    <w:p w:rsidR="006A7DAE" w:rsidRPr="006874F8" w:rsidRDefault="006A7DAE" w:rsidP="006A7DAE">
      <w:pPr>
        <w:rPr>
          <w:b/>
          <w:sz w:val="22"/>
          <w:lang w:val="sr-Latn-BA"/>
        </w:rPr>
      </w:pPr>
    </w:p>
    <w:p w:rsidR="006A7DAE" w:rsidRDefault="005301ED" w:rsidP="006A7DAE">
      <w:pPr>
        <w:rPr>
          <w:sz w:val="22"/>
          <w:lang w:val="sr-Latn-BA"/>
        </w:rPr>
      </w:pPr>
      <w:r>
        <w:rPr>
          <w:sz w:val="22"/>
          <w:lang w:val="sr-Latn-BA"/>
        </w:rPr>
        <w:t>Donošenje ovog zakona je sastavni dio Reformske agende</w:t>
      </w:r>
      <w:r w:rsidR="005D5800">
        <w:rPr>
          <w:sz w:val="22"/>
          <w:lang w:val="sr-Latn-BA"/>
        </w:rPr>
        <w:t xml:space="preserve"> </w:t>
      </w:r>
      <w:r w:rsidR="00E07265">
        <w:rPr>
          <w:sz w:val="22"/>
          <w:lang w:val="sr-Latn-BA"/>
        </w:rPr>
        <w:t>u okviru Plana rasta za Zapadni Balkan.</w:t>
      </w:r>
      <w:r w:rsidR="005D5800">
        <w:rPr>
          <w:sz w:val="22"/>
          <w:lang w:val="sr-Latn-BA"/>
        </w:rPr>
        <w:t xml:space="preserve"> </w:t>
      </w:r>
    </w:p>
    <w:p w:rsidR="005D5800" w:rsidRPr="006874F8" w:rsidRDefault="005D5800" w:rsidP="005D5800">
      <w:pPr>
        <w:ind w:firstLine="720"/>
        <w:rPr>
          <w:b/>
          <w:sz w:val="22"/>
          <w:lang w:val="sr-Latn-BA"/>
        </w:rPr>
      </w:pPr>
    </w:p>
    <w:p w:rsidR="00034A7F" w:rsidRPr="0089537D" w:rsidRDefault="00034A7F" w:rsidP="00034A7F">
      <w:pPr>
        <w:rPr>
          <w:b/>
        </w:rPr>
      </w:pPr>
      <w:r w:rsidRPr="0089537D">
        <w:rPr>
          <w:b/>
        </w:rPr>
        <w:t xml:space="preserve">IV </w:t>
      </w:r>
      <w:r>
        <w:rPr>
          <w:b/>
        </w:rPr>
        <w:t>O</w:t>
      </w:r>
      <w:r w:rsidRPr="0089537D">
        <w:rPr>
          <w:b/>
        </w:rPr>
        <w:t>bjašnjenje osnovnih pravnih instituta</w:t>
      </w:r>
    </w:p>
    <w:p w:rsidR="00034A7F" w:rsidRDefault="00034A7F" w:rsidP="00034A7F"/>
    <w:p w:rsidR="00034A7F" w:rsidRPr="0089537D" w:rsidRDefault="00034A7F" w:rsidP="00034A7F">
      <w:pPr>
        <w:spacing w:before="240"/>
        <w:rPr>
          <w:rFonts w:cs="Times New Roman"/>
          <w:highlight w:val="yellow"/>
        </w:rPr>
      </w:pPr>
      <w:r w:rsidRPr="0089537D">
        <w:rPr>
          <w:rFonts w:cs="Times New Roman"/>
          <w:b/>
        </w:rPr>
        <w:t>Član 1</w:t>
      </w:r>
      <w:r w:rsidRPr="0089537D">
        <w:rPr>
          <w:rFonts w:cs="Times New Roman"/>
        </w:rPr>
        <w:t xml:space="preserve"> definiše predmet zakona, odnosno pravni okvir za upravljanje privrednim društvima u državnoj svojini, uključujući načela, pravila i odnose među organima upravljanja.</w:t>
      </w:r>
    </w:p>
    <w:p w:rsidR="00034A7F" w:rsidRPr="0089537D" w:rsidRDefault="00034A7F" w:rsidP="00034A7F">
      <w:pPr>
        <w:spacing w:before="240"/>
        <w:rPr>
          <w:rFonts w:cs="Times New Roman"/>
        </w:rPr>
      </w:pPr>
      <w:r w:rsidRPr="0089537D">
        <w:rPr>
          <w:rFonts w:cs="Times New Roman"/>
          <w:b/>
        </w:rPr>
        <w:t>Član 2</w:t>
      </w:r>
      <w:r w:rsidRPr="0089537D">
        <w:rPr>
          <w:rFonts w:cs="Times New Roman"/>
        </w:rPr>
        <w:t xml:space="preserve"> određuje subjekte na koje se zakon primjenjuje, uključujući društva u državnoj i lokalnoj svojini, kao i zavisna društva u kojima država ili lokalna samouprava ima kontrolu.</w:t>
      </w:r>
    </w:p>
    <w:p w:rsidR="00034A7F" w:rsidRPr="0089537D" w:rsidRDefault="00034A7F" w:rsidP="00034A7F">
      <w:pPr>
        <w:spacing w:before="240"/>
        <w:rPr>
          <w:rFonts w:cs="Times New Roman"/>
        </w:rPr>
      </w:pPr>
      <w:r w:rsidRPr="0089537D">
        <w:rPr>
          <w:rFonts w:cs="Times New Roman"/>
          <w:b/>
        </w:rPr>
        <w:t>Član 3</w:t>
      </w:r>
      <w:r w:rsidRPr="0089537D">
        <w:rPr>
          <w:rFonts w:cs="Times New Roman"/>
        </w:rPr>
        <w:t xml:space="preserve"> proširuje primjenu zakona na privredna društva sa manjinskim učešćem države, Fonda ili lokalne samouprave, kada je to izričito predviđeno.</w:t>
      </w:r>
    </w:p>
    <w:p w:rsidR="00034A7F" w:rsidRPr="0089537D" w:rsidRDefault="00034A7F" w:rsidP="00034A7F">
      <w:pPr>
        <w:spacing w:before="240"/>
        <w:rPr>
          <w:rFonts w:cs="Times New Roman"/>
        </w:rPr>
      </w:pPr>
      <w:r w:rsidRPr="0089537D">
        <w:rPr>
          <w:rFonts w:cs="Times New Roman"/>
          <w:b/>
        </w:rPr>
        <w:t>Član 4</w:t>
      </w:r>
      <w:r w:rsidRPr="0089537D">
        <w:rPr>
          <w:rFonts w:cs="Times New Roman"/>
        </w:rPr>
        <w:t xml:space="preserve"> utvrđuje cilj zakona – uspostavljanje odgovornog, transparentnog i koordinisanog upravljanja društvima u državnoj svojini i društvima sa manjinskim učešćem.</w:t>
      </w:r>
    </w:p>
    <w:p w:rsidR="00034A7F" w:rsidRPr="0089537D" w:rsidRDefault="00034A7F" w:rsidP="00034A7F">
      <w:pPr>
        <w:spacing w:before="240"/>
        <w:rPr>
          <w:rFonts w:cs="Times New Roman"/>
        </w:rPr>
      </w:pPr>
      <w:r w:rsidRPr="0089537D">
        <w:rPr>
          <w:rFonts w:cs="Times New Roman"/>
          <w:b/>
        </w:rPr>
        <w:lastRenderedPageBreak/>
        <w:t>Član 5</w:t>
      </w:r>
      <w:r w:rsidRPr="0089537D">
        <w:rPr>
          <w:rFonts w:cs="Times New Roman"/>
        </w:rPr>
        <w:t xml:space="preserve"> precizira značenje ključnih izraza korišćenih u zakonu, kao što su „većinsko državno </w:t>
      </w:r>
      <w:proofErr w:type="gramStart"/>
      <w:r w:rsidRPr="0089537D">
        <w:rPr>
          <w:rFonts w:cs="Times New Roman"/>
        </w:rPr>
        <w:t>vlasništvo“</w:t>
      </w:r>
      <w:proofErr w:type="gramEnd"/>
      <w:r w:rsidRPr="0089537D">
        <w:rPr>
          <w:rFonts w:cs="Times New Roman"/>
        </w:rPr>
        <w:t>, „politika državnog vlasništva“, „upravljanje“, „rukovođenje“, „transparentnost“, „komercijalna djelatnost“ i drugi.</w:t>
      </w:r>
    </w:p>
    <w:p w:rsidR="00034A7F" w:rsidRPr="0089537D" w:rsidRDefault="00034A7F" w:rsidP="00034A7F">
      <w:pPr>
        <w:spacing w:before="240"/>
        <w:rPr>
          <w:rFonts w:cs="Times New Roman"/>
        </w:rPr>
      </w:pPr>
      <w:r w:rsidRPr="0089537D">
        <w:rPr>
          <w:rFonts w:cs="Times New Roman"/>
          <w:b/>
        </w:rPr>
        <w:t>Član 6</w:t>
      </w:r>
      <w:r w:rsidRPr="0089537D">
        <w:rPr>
          <w:rFonts w:cs="Times New Roman"/>
        </w:rPr>
        <w:t xml:space="preserve"> definiše ciljeve društava u državnoj svojini, uključujući održivo poslovanje, javne usluge, dugoročno uvećanje vrijednosti i ekonomski razvoj, te načelo odgovornog upravljanja.</w:t>
      </w:r>
    </w:p>
    <w:p w:rsidR="00034A7F" w:rsidRPr="0089537D" w:rsidRDefault="00034A7F" w:rsidP="00034A7F">
      <w:pPr>
        <w:spacing w:before="240"/>
        <w:rPr>
          <w:rFonts w:cs="Times New Roman"/>
        </w:rPr>
      </w:pPr>
      <w:r w:rsidRPr="0089537D">
        <w:rPr>
          <w:rFonts w:cs="Times New Roman"/>
          <w:b/>
        </w:rPr>
        <w:t>Član 7</w:t>
      </w:r>
      <w:r w:rsidRPr="0089537D">
        <w:rPr>
          <w:rFonts w:cs="Times New Roman"/>
        </w:rPr>
        <w:t xml:space="preserve"> propisuje obavezu Ministarstva finansija da uspostavi i vodi javno dostupan registar društava u državnoj i lokalnoj svojini, kao i društava sa manjinskim učešćem.</w:t>
      </w:r>
    </w:p>
    <w:p w:rsidR="00034A7F" w:rsidRPr="0089537D" w:rsidRDefault="00034A7F" w:rsidP="00034A7F">
      <w:pPr>
        <w:spacing w:before="240"/>
        <w:rPr>
          <w:rFonts w:cs="Times New Roman"/>
        </w:rPr>
      </w:pPr>
      <w:r w:rsidRPr="0089537D">
        <w:rPr>
          <w:rFonts w:cs="Times New Roman"/>
          <w:b/>
        </w:rPr>
        <w:t>Član 8</w:t>
      </w:r>
      <w:r w:rsidRPr="0089537D">
        <w:rPr>
          <w:rFonts w:cs="Times New Roman"/>
        </w:rPr>
        <w:t xml:space="preserve"> definiše kriterijume za utvrđivanje društava od strateškog nacionalnog interesa, kao što su kritični uticaj na ekonomiju ili upravljanje kritičnim resursima.</w:t>
      </w:r>
    </w:p>
    <w:p w:rsidR="00034A7F" w:rsidRPr="0089537D" w:rsidRDefault="00034A7F" w:rsidP="00034A7F">
      <w:pPr>
        <w:spacing w:before="240"/>
        <w:rPr>
          <w:rFonts w:cs="Times New Roman"/>
        </w:rPr>
      </w:pPr>
      <w:r w:rsidRPr="0089537D">
        <w:rPr>
          <w:rFonts w:cs="Times New Roman"/>
          <w:b/>
        </w:rPr>
        <w:t>Član 9</w:t>
      </w:r>
      <w:r w:rsidRPr="0089537D">
        <w:rPr>
          <w:rFonts w:cs="Times New Roman"/>
        </w:rPr>
        <w:t xml:space="preserve"> proširuje pojam povezanih lica u odnosu na društva u državnoj svojini, uključujući državu, državne organe i druga povezana društva</w:t>
      </w:r>
      <w:r>
        <w:rPr>
          <w:rFonts w:cs="Times New Roman"/>
        </w:rPr>
        <w:t>.</w:t>
      </w:r>
    </w:p>
    <w:p w:rsidR="00034A7F" w:rsidRPr="0089537D" w:rsidRDefault="00034A7F" w:rsidP="00034A7F">
      <w:pPr>
        <w:spacing w:before="240"/>
        <w:rPr>
          <w:rFonts w:cs="Times New Roman"/>
        </w:rPr>
      </w:pPr>
      <w:r w:rsidRPr="0089537D">
        <w:rPr>
          <w:rFonts w:cs="Times New Roman"/>
          <w:b/>
        </w:rPr>
        <w:t>Član 10</w:t>
      </w:r>
      <w:r w:rsidRPr="0089537D">
        <w:rPr>
          <w:rFonts w:cs="Times New Roman"/>
        </w:rPr>
        <w:t xml:space="preserve"> uređuje supsidijarnu primjenu drugih propisa, uz primat ovog zakona u pitanjima koja su njime posebno regulisana.</w:t>
      </w:r>
    </w:p>
    <w:p w:rsidR="00034A7F" w:rsidRPr="0089537D" w:rsidRDefault="00034A7F" w:rsidP="00034A7F">
      <w:pPr>
        <w:spacing w:before="240"/>
        <w:rPr>
          <w:rFonts w:cs="Times New Roman"/>
        </w:rPr>
      </w:pPr>
      <w:r w:rsidRPr="0089537D">
        <w:rPr>
          <w:rFonts w:cs="Times New Roman"/>
          <w:b/>
        </w:rPr>
        <w:t>Član 11</w:t>
      </w:r>
      <w:r w:rsidRPr="0089537D">
        <w:rPr>
          <w:rFonts w:cs="Times New Roman"/>
        </w:rPr>
        <w:t xml:space="preserve"> propisuje upotrebu rodno osjetljivog jezika, uz ravnopravno tumačenje izraza u muškom i ženskom rodu.</w:t>
      </w:r>
    </w:p>
    <w:p w:rsidR="00034A7F" w:rsidRPr="0089537D" w:rsidRDefault="00034A7F" w:rsidP="00034A7F">
      <w:pPr>
        <w:spacing w:before="240"/>
        <w:rPr>
          <w:rFonts w:cs="Times New Roman"/>
        </w:rPr>
      </w:pPr>
      <w:r w:rsidRPr="0089537D">
        <w:rPr>
          <w:rFonts w:cs="Times New Roman"/>
          <w:b/>
        </w:rPr>
        <w:t>Član 12</w:t>
      </w:r>
      <w:r w:rsidRPr="0089537D">
        <w:rPr>
          <w:rFonts w:cs="Times New Roman"/>
        </w:rPr>
        <w:t xml:space="preserve"> definiše uslove za osnivanje društava u državnoj svojini, uključujući postojanje prirodnog monopola, nefunkcionalno tržište, društvenu odgovornost i strateški interes.</w:t>
      </w:r>
    </w:p>
    <w:p w:rsidR="00034A7F" w:rsidRPr="0089537D" w:rsidRDefault="00034A7F" w:rsidP="00034A7F">
      <w:pPr>
        <w:spacing w:before="240"/>
        <w:rPr>
          <w:rFonts w:cs="Times New Roman"/>
        </w:rPr>
      </w:pPr>
      <w:r w:rsidRPr="0089537D">
        <w:rPr>
          <w:rFonts w:cs="Times New Roman"/>
          <w:b/>
        </w:rPr>
        <w:t>Član 13</w:t>
      </w:r>
      <w:r w:rsidRPr="0089537D">
        <w:rPr>
          <w:rFonts w:cs="Times New Roman"/>
        </w:rPr>
        <w:t xml:space="preserve"> ograničava osnivanje društava u državnoj svojini na konkurentnom tržištu, osim ako su ta društva od strateškog nacionalnog interesa.</w:t>
      </w:r>
    </w:p>
    <w:p w:rsidR="00034A7F" w:rsidRPr="0089537D" w:rsidRDefault="00034A7F" w:rsidP="00034A7F">
      <w:pPr>
        <w:spacing w:before="240"/>
        <w:rPr>
          <w:rFonts w:cs="Times New Roman"/>
        </w:rPr>
      </w:pPr>
      <w:r w:rsidRPr="0089537D">
        <w:rPr>
          <w:rFonts w:cs="Times New Roman"/>
          <w:b/>
        </w:rPr>
        <w:t>Član 14</w:t>
      </w:r>
      <w:r w:rsidRPr="0089537D">
        <w:rPr>
          <w:rFonts w:cs="Times New Roman"/>
        </w:rPr>
        <w:t xml:space="preserve"> propisuje obavezu primjene zakona o javnim nabavkama za društva u državnoj svojini, u zavisnosti od njihove tržišne pozicije.</w:t>
      </w:r>
    </w:p>
    <w:p w:rsidR="00034A7F" w:rsidRPr="0089537D" w:rsidRDefault="00034A7F" w:rsidP="00034A7F">
      <w:pPr>
        <w:spacing w:before="240"/>
        <w:rPr>
          <w:rFonts w:cs="Times New Roman"/>
        </w:rPr>
      </w:pPr>
      <w:r w:rsidRPr="0089537D">
        <w:rPr>
          <w:rFonts w:cs="Times New Roman"/>
          <w:b/>
        </w:rPr>
        <w:t>Član 15</w:t>
      </w:r>
      <w:r w:rsidRPr="0089537D">
        <w:rPr>
          <w:rFonts w:cs="Times New Roman"/>
        </w:rPr>
        <w:t xml:space="preserve"> zabranjuje finansijsku podršku države društvima u državnoj svojini koja posluju na konkurentnom tržištu, osim u skladu sa propisima o državnoj pomoći</w:t>
      </w:r>
    </w:p>
    <w:p w:rsidR="00034A7F" w:rsidRPr="0089537D" w:rsidRDefault="00034A7F" w:rsidP="00034A7F">
      <w:pPr>
        <w:spacing w:before="240"/>
        <w:rPr>
          <w:rFonts w:cs="Times New Roman"/>
        </w:rPr>
      </w:pPr>
      <w:r w:rsidRPr="0089537D">
        <w:rPr>
          <w:rFonts w:cs="Times New Roman"/>
          <w:b/>
        </w:rPr>
        <w:t>Član 16</w:t>
      </w:r>
      <w:r w:rsidRPr="0089537D">
        <w:rPr>
          <w:rFonts w:cs="Times New Roman"/>
        </w:rPr>
        <w:t xml:space="preserve"> uređuje razdvajanje komercijalnih i nekomercijalnih djelatnosti, uključujući obavezu odvojenog računovodstva i kontrolu korišćenja kompenzacija za javne usluge.</w:t>
      </w:r>
    </w:p>
    <w:p w:rsidR="00034A7F" w:rsidRPr="0089537D" w:rsidRDefault="00034A7F" w:rsidP="00034A7F">
      <w:pPr>
        <w:spacing w:before="240"/>
        <w:rPr>
          <w:rFonts w:cs="Times New Roman"/>
        </w:rPr>
      </w:pPr>
      <w:r w:rsidRPr="0089537D">
        <w:rPr>
          <w:rFonts w:cs="Times New Roman"/>
          <w:b/>
        </w:rPr>
        <w:t>Član 17</w:t>
      </w:r>
      <w:r w:rsidRPr="0089537D">
        <w:rPr>
          <w:rFonts w:cs="Times New Roman"/>
        </w:rPr>
        <w:t xml:space="preserve"> propisuje obavezu periodične analize portfolija društava u državnoj svojini, radi utvrđivanja opravdanosti državnog vlasništva i eventualne prodaje udjela.</w:t>
      </w:r>
    </w:p>
    <w:p w:rsidR="00034A7F" w:rsidRPr="0089537D" w:rsidRDefault="00034A7F" w:rsidP="00034A7F">
      <w:pPr>
        <w:spacing w:before="240"/>
        <w:rPr>
          <w:rFonts w:cs="Times New Roman"/>
        </w:rPr>
      </w:pPr>
      <w:r w:rsidRPr="0089537D">
        <w:rPr>
          <w:rFonts w:cs="Times New Roman"/>
          <w:b/>
        </w:rPr>
        <w:t>Član 18</w:t>
      </w:r>
      <w:r w:rsidRPr="0089537D">
        <w:rPr>
          <w:rFonts w:cs="Times New Roman"/>
        </w:rPr>
        <w:t xml:space="preserve"> definiše pojam koordinisanog upravljanja kao skup mjera koje državni organi primjenjuju u vršenju vlasničke funkcije.</w:t>
      </w:r>
    </w:p>
    <w:p w:rsidR="00034A7F" w:rsidRPr="0089537D" w:rsidRDefault="00034A7F" w:rsidP="00034A7F">
      <w:pPr>
        <w:spacing w:before="240"/>
        <w:rPr>
          <w:rFonts w:cs="Times New Roman"/>
        </w:rPr>
      </w:pPr>
      <w:r w:rsidRPr="0089537D">
        <w:rPr>
          <w:rFonts w:cs="Times New Roman"/>
          <w:b/>
        </w:rPr>
        <w:t>Član 19</w:t>
      </w:r>
      <w:r w:rsidRPr="0089537D">
        <w:rPr>
          <w:rFonts w:cs="Times New Roman"/>
        </w:rPr>
        <w:t xml:space="preserve"> određuje organe nadležne za koordinisano upravljanje – Ministarstvo finansija u saradnji sa resornim ministarstvima i Fondovima.</w:t>
      </w:r>
    </w:p>
    <w:p w:rsidR="00034A7F" w:rsidRPr="0089537D" w:rsidRDefault="00034A7F" w:rsidP="00034A7F">
      <w:pPr>
        <w:spacing w:before="240"/>
        <w:rPr>
          <w:rFonts w:cs="Times New Roman"/>
        </w:rPr>
      </w:pPr>
      <w:r w:rsidRPr="0089537D">
        <w:rPr>
          <w:rFonts w:cs="Times New Roman"/>
          <w:b/>
        </w:rPr>
        <w:t>Član 20</w:t>
      </w:r>
      <w:r w:rsidRPr="0089537D">
        <w:rPr>
          <w:rFonts w:cs="Times New Roman"/>
        </w:rPr>
        <w:t xml:space="preserve"> detaljno opisuje nadležnosti Ministarstva finansija u vršenju vlasničke funkcije, uključujući strateško planiranje, nadzor, izvještavanje i saradnju sa međunarodnim institucijama.</w:t>
      </w:r>
    </w:p>
    <w:p w:rsidR="00034A7F" w:rsidRPr="0089537D" w:rsidRDefault="00034A7F" w:rsidP="00034A7F">
      <w:pPr>
        <w:spacing w:before="240"/>
        <w:rPr>
          <w:rFonts w:cs="Times New Roman"/>
        </w:rPr>
      </w:pPr>
      <w:r w:rsidRPr="0089537D">
        <w:rPr>
          <w:rFonts w:cs="Times New Roman"/>
          <w:b/>
        </w:rPr>
        <w:lastRenderedPageBreak/>
        <w:t>Član 21</w:t>
      </w:r>
      <w:r w:rsidRPr="0089537D">
        <w:rPr>
          <w:rFonts w:cs="Times New Roman"/>
        </w:rPr>
        <w:t xml:space="preserve"> definiše nadležnosti resornih ministarstava i Fondova u vršenju upravljačkih prava, uključujući predlaganje odluka, nadzor i učestvovanje u imenovanju organa upravljanja, kao i vršenje drugih ovlašćenja i nadležnosti propisanih ovim zakonom.</w:t>
      </w:r>
    </w:p>
    <w:p w:rsidR="00034A7F" w:rsidRPr="0089537D" w:rsidRDefault="00034A7F" w:rsidP="00034A7F">
      <w:pPr>
        <w:spacing w:before="240"/>
        <w:rPr>
          <w:rFonts w:cs="Times New Roman"/>
        </w:rPr>
      </w:pPr>
      <w:r w:rsidRPr="0089537D">
        <w:rPr>
          <w:rFonts w:cs="Times New Roman"/>
          <w:b/>
        </w:rPr>
        <w:t>Član 22</w:t>
      </w:r>
      <w:r w:rsidRPr="0089537D">
        <w:rPr>
          <w:rFonts w:cs="Times New Roman"/>
        </w:rPr>
        <w:t xml:space="preserve"> uređuje postupak imenovanja punomoćnika za zastupanje države na skupštinama društava, uključujući obavezu glasanja prema instrukcijama i odgovornost za štetu.</w:t>
      </w:r>
    </w:p>
    <w:p w:rsidR="00034A7F" w:rsidRPr="0089537D" w:rsidRDefault="00034A7F" w:rsidP="00034A7F">
      <w:pPr>
        <w:spacing w:before="240"/>
        <w:rPr>
          <w:rFonts w:cs="Times New Roman"/>
        </w:rPr>
      </w:pPr>
      <w:r w:rsidRPr="0089537D">
        <w:rPr>
          <w:rFonts w:cs="Times New Roman"/>
          <w:b/>
        </w:rPr>
        <w:t>Član 23</w:t>
      </w:r>
      <w:r w:rsidRPr="0089537D">
        <w:rPr>
          <w:rFonts w:cs="Times New Roman"/>
        </w:rPr>
        <w:t xml:space="preserve"> definiše sadržaj pisma o očekivanjima koje se upućuje društvima u državnoj svojini, uključujući strateške ciljeve, pokazatelje učinka, održivost, pružanje javnih usluga i standarde korporativnog upravljanja.</w:t>
      </w:r>
    </w:p>
    <w:p w:rsidR="00034A7F" w:rsidRPr="0089537D" w:rsidRDefault="00034A7F" w:rsidP="00034A7F">
      <w:pPr>
        <w:spacing w:before="240"/>
        <w:rPr>
          <w:rFonts w:cs="Times New Roman"/>
        </w:rPr>
      </w:pPr>
      <w:r w:rsidRPr="0089537D">
        <w:rPr>
          <w:rFonts w:cs="Times New Roman"/>
          <w:b/>
        </w:rPr>
        <w:t>Član 24</w:t>
      </w:r>
      <w:r w:rsidRPr="0089537D">
        <w:rPr>
          <w:rFonts w:cs="Times New Roman"/>
        </w:rPr>
        <w:t xml:space="preserve"> uređuje postupak izrade pisma o očekivanjima, uključujući obavezu Ministarstva finansija da ga pripremi u saradnji sa resornim ministarstvima, odnosno odgovarajućim Fondom i isto dostavi društvima u državnoj svojini najkasnije do 15. novembra tekuće godine.</w:t>
      </w:r>
    </w:p>
    <w:p w:rsidR="00034A7F" w:rsidRPr="0089537D" w:rsidRDefault="00034A7F" w:rsidP="00034A7F">
      <w:pPr>
        <w:spacing w:before="240"/>
        <w:rPr>
          <w:rFonts w:cs="Times New Roman"/>
        </w:rPr>
      </w:pPr>
      <w:r w:rsidRPr="0089537D">
        <w:rPr>
          <w:rFonts w:cs="Times New Roman"/>
          <w:b/>
        </w:rPr>
        <w:t>Član 25</w:t>
      </w:r>
      <w:r w:rsidRPr="0089537D">
        <w:rPr>
          <w:rFonts w:cs="Times New Roman"/>
        </w:rPr>
        <w:t xml:space="preserve"> utvrđivanje vrijednosti nenovčanog uloga, propisuje se da se vrijednost nenovčanog uloga u društvima uvijek utvrđuje putem procjene.</w:t>
      </w:r>
    </w:p>
    <w:p w:rsidR="00034A7F" w:rsidRPr="0089537D" w:rsidRDefault="00034A7F" w:rsidP="00034A7F">
      <w:pPr>
        <w:spacing w:before="240"/>
        <w:rPr>
          <w:rFonts w:cs="Times New Roman"/>
        </w:rPr>
      </w:pPr>
      <w:r w:rsidRPr="0089537D">
        <w:rPr>
          <w:rFonts w:cs="Times New Roman"/>
          <w:b/>
        </w:rPr>
        <w:t>Član 26</w:t>
      </w:r>
      <w:r w:rsidRPr="0089537D">
        <w:rPr>
          <w:rFonts w:cs="Times New Roman"/>
        </w:rPr>
        <w:t xml:space="preserve"> raspolaganje imovinom od posebnog značaja, društva mogu raspolagati strateškom imovinom samo uz prethodnu saglasnost Vlade ili lokalne samouprave.</w:t>
      </w:r>
    </w:p>
    <w:p w:rsidR="00034A7F" w:rsidRPr="0089537D" w:rsidRDefault="00034A7F" w:rsidP="00034A7F">
      <w:pPr>
        <w:spacing w:before="240"/>
        <w:rPr>
          <w:rFonts w:cs="Times New Roman"/>
        </w:rPr>
      </w:pPr>
      <w:r w:rsidRPr="0089537D">
        <w:rPr>
          <w:rFonts w:cs="Times New Roman"/>
          <w:b/>
        </w:rPr>
        <w:t>Član 27</w:t>
      </w:r>
      <w:r w:rsidRPr="0089537D">
        <w:rPr>
          <w:rFonts w:cs="Times New Roman"/>
        </w:rPr>
        <w:t xml:space="preserve"> raspolaganje učešćem u kapitalu, privatizacija ili partnerstvo u strateškim društvima zahtijeva prethodnu saglasnost Vlade.</w:t>
      </w:r>
    </w:p>
    <w:p w:rsidR="00034A7F" w:rsidRPr="0089537D" w:rsidRDefault="00034A7F" w:rsidP="00034A7F">
      <w:pPr>
        <w:spacing w:before="240"/>
        <w:rPr>
          <w:rFonts w:cs="Times New Roman"/>
        </w:rPr>
      </w:pPr>
      <w:r w:rsidRPr="0089537D">
        <w:rPr>
          <w:rFonts w:cs="Times New Roman"/>
          <w:b/>
        </w:rPr>
        <w:t>Član 28</w:t>
      </w:r>
      <w:r w:rsidRPr="0089537D">
        <w:rPr>
          <w:rFonts w:cs="Times New Roman"/>
        </w:rPr>
        <w:t xml:space="preserve"> ugovor članova društva, ugovori o glasanju među članovima društva moraju biti javno objavljeni i dostupni.</w:t>
      </w:r>
    </w:p>
    <w:p w:rsidR="00034A7F" w:rsidRPr="0089537D" w:rsidRDefault="00034A7F" w:rsidP="00034A7F">
      <w:pPr>
        <w:spacing w:before="240"/>
        <w:rPr>
          <w:rFonts w:cs="Times New Roman"/>
        </w:rPr>
      </w:pPr>
      <w:r w:rsidRPr="0089537D">
        <w:rPr>
          <w:rFonts w:cs="Times New Roman"/>
          <w:b/>
        </w:rPr>
        <w:t>Član 29</w:t>
      </w:r>
      <w:r w:rsidRPr="0089537D">
        <w:rPr>
          <w:rFonts w:cs="Times New Roman"/>
        </w:rPr>
        <w:t xml:space="preserve"> prava nesaglasnih akcionara primjenjuju se i na društva sa ograničenom odgovornošću u državnoj svojini.</w:t>
      </w:r>
    </w:p>
    <w:p w:rsidR="00034A7F" w:rsidRDefault="00034A7F" w:rsidP="00034A7F">
      <w:pPr>
        <w:spacing w:before="240"/>
        <w:rPr>
          <w:rFonts w:cs="Times New Roman"/>
          <w:szCs w:val="24"/>
        </w:rPr>
      </w:pPr>
      <w:r>
        <w:rPr>
          <w:rFonts w:cs="Times New Roman"/>
          <w:b/>
          <w:bCs/>
          <w:szCs w:val="24"/>
        </w:rPr>
        <w:t>Članom 30</w:t>
      </w:r>
      <w:r>
        <w:rPr>
          <w:rFonts w:cs="Times New Roman"/>
          <w:szCs w:val="24"/>
        </w:rPr>
        <w:t xml:space="preserve"> propisuje se primjena pravila o raspolaganju imovinom velike vrijednosti i na državna DOO. </w:t>
      </w:r>
    </w:p>
    <w:p w:rsidR="00034A7F" w:rsidRDefault="00034A7F" w:rsidP="00034A7F">
      <w:pPr>
        <w:spacing w:before="240"/>
        <w:rPr>
          <w:rFonts w:cs="Times New Roman"/>
          <w:szCs w:val="24"/>
        </w:rPr>
      </w:pPr>
      <w:r>
        <w:rPr>
          <w:rFonts w:cs="Times New Roman"/>
          <w:b/>
          <w:bCs/>
          <w:szCs w:val="24"/>
        </w:rPr>
        <w:t>Članom 31</w:t>
      </w:r>
      <w:r>
        <w:rPr>
          <w:rFonts w:cs="Times New Roman"/>
          <w:szCs w:val="24"/>
        </w:rPr>
        <w:t xml:space="preserve"> utvrđuje se pravo prečeg upisa akcija, odnosno udjela.</w:t>
      </w:r>
    </w:p>
    <w:p w:rsidR="00034A7F" w:rsidRDefault="00034A7F" w:rsidP="00034A7F">
      <w:pPr>
        <w:spacing w:before="240"/>
        <w:rPr>
          <w:rFonts w:cs="Times New Roman"/>
          <w:szCs w:val="24"/>
        </w:rPr>
      </w:pPr>
      <w:r>
        <w:rPr>
          <w:rFonts w:cs="Times New Roman"/>
          <w:b/>
          <w:bCs/>
          <w:szCs w:val="24"/>
        </w:rPr>
        <w:t>Članom 32</w:t>
      </w:r>
      <w:r>
        <w:rPr>
          <w:rFonts w:cs="Times New Roman"/>
          <w:szCs w:val="24"/>
        </w:rPr>
        <w:t xml:space="preserve"> zabranjuje se isključenje mogućnosti glasanja pisanim putem statutom društva.</w:t>
      </w:r>
    </w:p>
    <w:p w:rsidR="00034A7F" w:rsidRDefault="00034A7F" w:rsidP="00034A7F">
      <w:pPr>
        <w:spacing w:before="240"/>
        <w:rPr>
          <w:rFonts w:cs="Times New Roman"/>
          <w:szCs w:val="24"/>
        </w:rPr>
      </w:pPr>
      <w:r>
        <w:rPr>
          <w:rFonts w:cs="Times New Roman"/>
          <w:b/>
          <w:bCs/>
          <w:szCs w:val="24"/>
        </w:rPr>
        <w:t>Članom 33</w:t>
      </w:r>
      <w:r>
        <w:rPr>
          <w:rFonts w:cs="Times New Roman"/>
          <w:szCs w:val="24"/>
        </w:rPr>
        <w:t xml:space="preserve"> uređuje se politika dividendi za državna društva, uz obavezu raspodjele dobiti po kriterijumima Vlade i zabranu raspodjele dividendi u akcijama ili drugim likvidnim prenosnim HOV, niti u stvarima i pravima.</w:t>
      </w:r>
    </w:p>
    <w:p w:rsidR="00034A7F" w:rsidRDefault="00034A7F" w:rsidP="00034A7F">
      <w:pPr>
        <w:spacing w:before="240"/>
        <w:rPr>
          <w:rFonts w:cs="Times New Roman"/>
          <w:szCs w:val="24"/>
        </w:rPr>
      </w:pPr>
      <w:r>
        <w:rPr>
          <w:rFonts w:cs="Times New Roman"/>
          <w:b/>
          <w:bCs/>
          <w:szCs w:val="24"/>
        </w:rPr>
        <w:t>Članom 34</w:t>
      </w:r>
      <w:r>
        <w:rPr>
          <w:rFonts w:cs="Times New Roman"/>
          <w:szCs w:val="24"/>
        </w:rPr>
        <w:t xml:space="preserve"> definiše se da društva u državnoj svojini i sa manjinskim učešćem mogu biti organizovana kao DOO ili AD. </w:t>
      </w:r>
    </w:p>
    <w:p w:rsidR="00034A7F" w:rsidRDefault="00034A7F" w:rsidP="00034A7F">
      <w:pPr>
        <w:spacing w:before="240"/>
        <w:rPr>
          <w:rFonts w:cs="Times New Roman"/>
          <w:szCs w:val="24"/>
        </w:rPr>
      </w:pPr>
      <w:r>
        <w:rPr>
          <w:rFonts w:cs="Times New Roman"/>
          <w:b/>
          <w:bCs/>
          <w:szCs w:val="24"/>
        </w:rPr>
        <w:t>Članom 35</w:t>
      </w:r>
      <w:r>
        <w:rPr>
          <w:rFonts w:cs="Times New Roman"/>
          <w:szCs w:val="24"/>
        </w:rPr>
        <w:t xml:space="preserve"> propisuje se da mala i mikro društva budu DOO, a srednja, velika i strateška društva AD, uz obavezu promjene pravnog oblika u roku od 12 mjeseci od promjene kategorizacije. </w:t>
      </w:r>
    </w:p>
    <w:p w:rsidR="00034A7F" w:rsidRDefault="00034A7F" w:rsidP="00034A7F">
      <w:pPr>
        <w:spacing w:before="240"/>
        <w:rPr>
          <w:rFonts w:cs="Times New Roman"/>
          <w:szCs w:val="24"/>
        </w:rPr>
      </w:pPr>
      <w:r>
        <w:rPr>
          <w:rFonts w:cs="Times New Roman"/>
          <w:b/>
          <w:bCs/>
          <w:szCs w:val="24"/>
        </w:rPr>
        <w:lastRenderedPageBreak/>
        <w:t>Članom 36</w:t>
      </w:r>
      <w:r>
        <w:rPr>
          <w:rFonts w:cs="Times New Roman"/>
          <w:szCs w:val="24"/>
        </w:rPr>
        <w:t xml:space="preserve"> propisuje se da akcionarska društva u državnoj svojini moraju imati dvodomni sistem upravljanja. </w:t>
      </w:r>
    </w:p>
    <w:p w:rsidR="00034A7F" w:rsidRDefault="00034A7F" w:rsidP="00034A7F">
      <w:pPr>
        <w:spacing w:before="240"/>
        <w:rPr>
          <w:rFonts w:cs="Times New Roman"/>
          <w:szCs w:val="24"/>
        </w:rPr>
      </w:pPr>
      <w:r>
        <w:rPr>
          <w:rFonts w:cs="Times New Roman"/>
          <w:b/>
          <w:bCs/>
          <w:szCs w:val="24"/>
        </w:rPr>
        <w:t>Članom 37</w:t>
      </w:r>
      <w:r>
        <w:rPr>
          <w:rFonts w:cs="Times New Roman"/>
          <w:szCs w:val="24"/>
        </w:rPr>
        <w:t xml:space="preserve"> propisuje se da se standardi korporativnog upravljanja primjenjuju na mikro i mala društva samo ako je to izričito predviđeno.</w:t>
      </w:r>
    </w:p>
    <w:p w:rsidR="00034A7F" w:rsidRPr="00755C56" w:rsidRDefault="00034A7F" w:rsidP="00034A7F">
      <w:pPr>
        <w:spacing w:before="240"/>
        <w:rPr>
          <w:rFonts w:cs="Times New Roman"/>
        </w:rPr>
      </w:pPr>
      <w:r w:rsidRPr="00755C56">
        <w:rPr>
          <w:rFonts w:cs="Times New Roman"/>
          <w:b/>
        </w:rPr>
        <w:t>Članom 38</w:t>
      </w:r>
      <w:r w:rsidRPr="00755C56">
        <w:rPr>
          <w:rFonts w:cs="Times New Roman"/>
        </w:rPr>
        <w:t xml:space="preserve"> definiše se pravni okvir primjene zakona o privrednim društvima na akcionarska društva u državnoj svojini.</w:t>
      </w:r>
    </w:p>
    <w:p w:rsidR="00034A7F" w:rsidRPr="00755C56" w:rsidRDefault="00034A7F" w:rsidP="00034A7F">
      <w:pPr>
        <w:spacing w:before="240"/>
        <w:rPr>
          <w:rFonts w:cs="Times New Roman"/>
        </w:rPr>
      </w:pPr>
      <w:r w:rsidRPr="00755C56">
        <w:rPr>
          <w:rFonts w:cs="Times New Roman"/>
          <w:b/>
        </w:rPr>
        <w:t>Članom 39</w:t>
      </w:r>
      <w:r w:rsidRPr="00755C56">
        <w:rPr>
          <w:rFonts w:cs="Times New Roman"/>
        </w:rPr>
        <w:t xml:space="preserve"> definiše se obaveza primjene kodeksa korporativnog upravljanja na društva u državnoj svojini.</w:t>
      </w:r>
    </w:p>
    <w:p w:rsidR="00034A7F" w:rsidRPr="00755C56" w:rsidRDefault="00034A7F" w:rsidP="00034A7F">
      <w:pPr>
        <w:spacing w:before="240"/>
        <w:rPr>
          <w:rFonts w:cs="Times New Roman"/>
        </w:rPr>
      </w:pPr>
      <w:r w:rsidRPr="00755C56">
        <w:rPr>
          <w:rFonts w:cs="Times New Roman"/>
          <w:b/>
        </w:rPr>
        <w:t>Članom 40</w:t>
      </w:r>
      <w:r w:rsidRPr="00755C56">
        <w:rPr>
          <w:rFonts w:cs="Times New Roman"/>
        </w:rPr>
        <w:t xml:space="preserve"> definišu se posebni obavezujući standardi korporativnog upravljanja za društva u državnoj svojini koje propisuje Vlada Crne Gore.</w:t>
      </w:r>
    </w:p>
    <w:p w:rsidR="00034A7F" w:rsidRPr="00755C56" w:rsidRDefault="00034A7F" w:rsidP="00034A7F">
      <w:pPr>
        <w:spacing w:before="240"/>
        <w:rPr>
          <w:rFonts w:cs="Times New Roman"/>
        </w:rPr>
      </w:pPr>
      <w:r w:rsidRPr="00755C56">
        <w:rPr>
          <w:rFonts w:cs="Times New Roman"/>
          <w:b/>
        </w:rPr>
        <w:t>Članom 41</w:t>
      </w:r>
      <w:r w:rsidRPr="00755C56">
        <w:rPr>
          <w:rFonts w:cs="Times New Roman"/>
        </w:rPr>
        <w:t xml:space="preserve"> definiše se obaveza organa upravljanja društva u državnoj svojini da donese etički kodeks kojim se uređuju pravila poslovne etike, profesionalni standardi i postupci u slučaju sukoba interesa, uz obavezno obrazovanje etičke komisije koja nadzire primjenu kodeksa i ima ovlašćenja da predlaže razrješenja u slučaju težih povreda.</w:t>
      </w:r>
    </w:p>
    <w:p w:rsidR="00034A7F" w:rsidRPr="00755C56" w:rsidRDefault="00034A7F" w:rsidP="00034A7F">
      <w:pPr>
        <w:spacing w:before="240"/>
        <w:rPr>
          <w:rFonts w:cs="Times New Roman"/>
        </w:rPr>
      </w:pPr>
      <w:r w:rsidRPr="00755C56">
        <w:rPr>
          <w:rFonts w:cs="Times New Roman"/>
          <w:b/>
        </w:rPr>
        <w:t>Članom 42</w:t>
      </w:r>
      <w:r w:rsidRPr="00755C56">
        <w:rPr>
          <w:rFonts w:cs="Times New Roman"/>
        </w:rPr>
        <w:t xml:space="preserve"> definiše se nadležnost nadzornog odbora ili odbora direktora za usvajanje godišnjeg i višegodišnjeg plana poslovanja i finansijskog plana, uz mogućnost da statutom akcionarskog društva tu nadležnost preuzme skupština, pri čemu je rok za usvajanje godišnjeg plana najkasnije do 31. decembra tekuće godine.</w:t>
      </w:r>
    </w:p>
    <w:p w:rsidR="00034A7F" w:rsidRPr="00755C56" w:rsidRDefault="00034A7F" w:rsidP="00034A7F">
      <w:pPr>
        <w:spacing w:before="240"/>
        <w:rPr>
          <w:rFonts w:cs="Times New Roman"/>
        </w:rPr>
      </w:pPr>
      <w:r w:rsidRPr="00755C56">
        <w:rPr>
          <w:rFonts w:cs="Times New Roman"/>
          <w:b/>
        </w:rPr>
        <w:t>Članom 43</w:t>
      </w:r>
      <w:r w:rsidRPr="00755C56">
        <w:rPr>
          <w:rFonts w:cs="Times New Roman"/>
        </w:rPr>
        <w:t xml:space="preserve"> definiše se obaveza organa upravljanja društava u državnoj svojini, osim mikro društava, da usvoje i primjenjuju korporativne politike koje se odnose na upravljanje rizicima, ljudska prava, održivost, zaštitu životne sredine i borbu protiv korupcije, uz obavezu Ministarstva da propiše njihov sadržaj.</w:t>
      </w:r>
    </w:p>
    <w:p w:rsidR="00034A7F" w:rsidRPr="00755C56" w:rsidRDefault="00034A7F" w:rsidP="00034A7F">
      <w:pPr>
        <w:spacing w:before="240"/>
        <w:rPr>
          <w:rFonts w:cs="Times New Roman"/>
        </w:rPr>
      </w:pPr>
      <w:r w:rsidRPr="00755C56">
        <w:rPr>
          <w:rFonts w:cs="Times New Roman"/>
          <w:b/>
        </w:rPr>
        <w:t>Članom 44</w:t>
      </w:r>
      <w:r w:rsidRPr="00755C56">
        <w:rPr>
          <w:rFonts w:cs="Times New Roman"/>
        </w:rPr>
        <w:t xml:space="preserve"> definiše se zabrana društvima u državnoj svojini da preduzimaju radnje ili zaključuju pravne poslove u kojima postoji lični interes člana organa upravljanja ili upravnog odbora, uz izuzetak kada postoji lični interes države kao kontrolnog vlasnika, u kom slučaju skupština društva može odobriti takvu radnju. Takođe, član propisuje da se u slučaju povrede zabrane primjenjuju odredbe zakona koje uređuju zakonske posljedice, te se pokreće procedura razrješenja na osnovu izvještaja etičke komisije.</w:t>
      </w:r>
    </w:p>
    <w:p w:rsidR="00034A7F" w:rsidRPr="00755C56" w:rsidRDefault="00034A7F" w:rsidP="00034A7F">
      <w:pPr>
        <w:spacing w:before="240"/>
        <w:rPr>
          <w:rFonts w:cs="Times New Roman"/>
        </w:rPr>
      </w:pPr>
      <w:r w:rsidRPr="00755C56">
        <w:rPr>
          <w:rFonts w:cs="Times New Roman"/>
          <w:b/>
        </w:rPr>
        <w:t>Članom 45</w:t>
      </w:r>
      <w:r w:rsidRPr="00755C56">
        <w:rPr>
          <w:rFonts w:cs="Times New Roman"/>
        </w:rPr>
        <w:t xml:space="preserve"> definiše se da se organi upravljanja u društvima u državnoj svojini određuju prema zakonu o privrednim društvima, pri čemu akcionarska društva moraju imati upravni odbor.</w:t>
      </w:r>
    </w:p>
    <w:p w:rsidR="00034A7F" w:rsidRPr="00755C56" w:rsidRDefault="00034A7F" w:rsidP="00034A7F">
      <w:pPr>
        <w:spacing w:before="240"/>
        <w:rPr>
          <w:rFonts w:cs="Times New Roman"/>
        </w:rPr>
      </w:pPr>
      <w:r w:rsidRPr="00755C56">
        <w:rPr>
          <w:rFonts w:cs="Times New Roman"/>
          <w:b/>
        </w:rPr>
        <w:t>Članom 46</w:t>
      </w:r>
      <w:r w:rsidRPr="00755C56">
        <w:rPr>
          <w:rFonts w:cs="Times New Roman"/>
        </w:rPr>
        <w:t xml:space="preserve"> definiše se formiranje komisije za izbor kandidata za članove odbora direktora ili nadzornog odbora u društvima u državnoj svojini, koju imenuje Vlada i čine ministar finansija, resorni ministar i predstavnik Kabineta Premijera, dok se izbor vrši putem javnog konkursa javnog, a nadležnost za sprovođenje konkursa zavisi od upravljačkog modela društva.</w:t>
      </w:r>
    </w:p>
    <w:p w:rsidR="00034A7F" w:rsidRPr="00755C56" w:rsidRDefault="00034A7F" w:rsidP="00034A7F">
      <w:pPr>
        <w:spacing w:before="240"/>
        <w:rPr>
          <w:rFonts w:cs="Times New Roman"/>
        </w:rPr>
      </w:pPr>
      <w:r w:rsidRPr="00755C56">
        <w:rPr>
          <w:rFonts w:cs="Times New Roman"/>
          <w:b/>
        </w:rPr>
        <w:t>Članom 47</w:t>
      </w:r>
      <w:r w:rsidRPr="00755C56">
        <w:rPr>
          <w:rFonts w:cs="Times New Roman"/>
        </w:rPr>
        <w:t xml:space="preserve"> definiše se obaveza da najmanje jedna trećina članova nadzornog </w:t>
      </w:r>
      <w:proofErr w:type="gramStart"/>
      <w:r w:rsidRPr="00755C56">
        <w:rPr>
          <w:rFonts w:cs="Times New Roman"/>
        </w:rPr>
        <w:t>odbora,odnosno</w:t>
      </w:r>
      <w:proofErr w:type="gramEnd"/>
      <w:r w:rsidRPr="00755C56">
        <w:rPr>
          <w:rFonts w:cs="Times New Roman"/>
        </w:rPr>
        <w:t xml:space="preserve"> jedna trećina neizvršnih direktora u odboru direktora društva u državnoj svojini budu nezavisni članovi, uz dodatne uslove koji isključuju političku, vlasničku i institucionalnu povezanost, a čije </w:t>
      </w:r>
      <w:r w:rsidRPr="00755C56">
        <w:rPr>
          <w:rFonts w:cs="Times New Roman"/>
        </w:rPr>
        <w:lastRenderedPageBreak/>
        <w:t>ispunjenosti se dokazuju ovjerenom izjavom kandidata, dok komisija za izbor može utvrditi neispunjenost uslova na osnovu dostupnih podataka.</w:t>
      </w:r>
    </w:p>
    <w:p w:rsidR="00034A7F" w:rsidRPr="00755C56" w:rsidRDefault="00034A7F" w:rsidP="00034A7F">
      <w:pPr>
        <w:spacing w:before="240"/>
        <w:rPr>
          <w:rFonts w:cs="Times New Roman"/>
        </w:rPr>
      </w:pPr>
      <w:r w:rsidRPr="00755C56">
        <w:rPr>
          <w:rFonts w:cs="Times New Roman"/>
          <w:b/>
        </w:rPr>
        <w:t>Članom 48</w:t>
      </w:r>
      <w:r w:rsidRPr="00755C56">
        <w:rPr>
          <w:rFonts w:cs="Times New Roman"/>
        </w:rPr>
        <w:t xml:space="preserve"> definiše se isključiva nadležnost nadzornog odbora za imenovanje i razrješenje članova upravnog odbora u akcionarskim društvima, odnosno skupštine za imenovanje i razrješenje članova odbora direktora i izvršnog direktora u društvima sa ograničenom odgovornošću, pri čemu se statutom ne može predvidjeti drugačija nadležnost niti saglasnost državnih organa.</w:t>
      </w:r>
    </w:p>
    <w:p w:rsidR="00034A7F" w:rsidRPr="00755C56" w:rsidRDefault="00034A7F" w:rsidP="00034A7F">
      <w:pPr>
        <w:spacing w:before="240"/>
        <w:rPr>
          <w:rFonts w:cs="Times New Roman"/>
        </w:rPr>
      </w:pPr>
      <w:r w:rsidRPr="00755C56">
        <w:rPr>
          <w:rFonts w:cs="Times New Roman"/>
          <w:b/>
        </w:rPr>
        <w:t>Članom 49</w:t>
      </w:r>
      <w:r w:rsidRPr="00755C56">
        <w:rPr>
          <w:rFonts w:cs="Times New Roman"/>
        </w:rPr>
        <w:t xml:space="preserve"> definišu se dodatni uslovi za imenovanje članova organa upravljanja, uključujući obrazovanje, radno iskustvo, pravnu podobnost, poznavanje korporativnog upravljanja i finansijskog poslovanja, uz obavezu pohađanja obuke i polaganja ispita organizovanog od strane Ministarstva ili ovlašćenog pravnog lica.</w:t>
      </w:r>
    </w:p>
    <w:p w:rsidR="00034A7F" w:rsidRPr="00755C56" w:rsidRDefault="00034A7F" w:rsidP="00034A7F">
      <w:pPr>
        <w:spacing w:before="240"/>
        <w:rPr>
          <w:rFonts w:cs="Times New Roman"/>
        </w:rPr>
      </w:pPr>
      <w:r w:rsidRPr="00755C56">
        <w:rPr>
          <w:rFonts w:cs="Times New Roman"/>
          <w:b/>
        </w:rPr>
        <w:t>Članom 50</w:t>
      </w:r>
      <w:r w:rsidRPr="00755C56">
        <w:rPr>
          <w:rFonts w:cs="Times New Roman"/>
        </w:rPr>
        <w:t xml:space="preserve"> definiše se primjena zabrane konkurencije na neizvršne članove odbora direktora i nadzornog odbora društava u državnoj svojini, kao i na članove tih organa u društvima sa manjinskim učešćem koje je predložila država, Fond ili lokalna samouprava, u skladu sa zakonom o privrednim društvima.</w:t>
      </w:r>
    </w:p>
    <w:p w:rsidR="00034A7F" w:rsidRPr="00755C56" w:rsidRDefault="00034A7F" w:rsidP="00034A7F">
      <w:pPr>
        <w:spacing w:before="240"/>
        <w:rPr>
          <w:rFonts w:cs="Times New Roman"/>
        </w:rPr>
      </w:pPr>
      <w:r w:rsidRPr="00755C56">
        <w:rPr>
          <w:rFonts w:cs="Times New Roman"/>
          <w:b/>
        </w:rPr>
        <w:t>Članom 51</w:t>
      </w:r>
      <w:r w:rsidRPr="00755C56">
        <w:rPr>
          <w:rFonts w:cs="Times New Roman"/>
        </w:rPr>
        <w:t xml:space="preserve"> definiše se da skupština društva u državnoj svojini imenuje nezavisne članove organa upravljanja isključivo na osnovu javnog konkursa, </w:t>
      </w:r>
      <w:proofErr w:type="gramStart"/>
      <w:r w:rsidRPr="00755C56">
        <w:rPr>
          <w:rFonts w:cs="Times New Roman"/>
        </w:rPr>
        <w:t>a</w:t>
      </w:r>
      <w:proofErr w:type="gramEnd"/>
      <w:r w:rsidRPr="00755C56">
        <w:rPr>
          <w:rFonts w:cs="Times New Roman"/>
        </w:rPr>
        <w:t xml:space="preserve"> isto važi i za predloge države, fondova ili lokalne samouprave u društvima sa manjinskim učešćem, dok Vlada propisuje način sprovođenja konkursa.</w:t>
      </w:r>
    </w:p>
    <w:p w:rsidR="00034A7F" w:rsidRPr="00755C56" w:rsidRDefault="00034A7F" w:rsidP="00034A7F">
      <w:pPr>
        <w:spacing w:before="240"/>
        <w:rPr>
          <w:rFonts w:cs="Times New Roman"/>
        </w:rPr>
      </w:pPr>
      <w:r w:rsidRPr="00755C56">
        <w:rPr>
          <w:rFonts w:cs="Times New Roman"/>
          <w:b/>
        </w:rPr>
        <w:t>Članom 52</w:t>
      </w:r>
      <w:r w:rsidRPr="00755C56">
        <w:rPr>
          <w:rFonts w:cs="Times New Roman"/>
        </w:rPr>
        <w:t xml:space="preserve"> definiše se da imenovanje direktora, izvršnih direktora i članova upravnog odbora u društvima u državnoj svojini mora biti zasnovano na rezultatima javnog konkursa, uključujući i predloge države, fondova ili lokalne samouprave, uz obavezu da Vlade na predlog Ministartsva propiše način sprovođenja konkursa.</w:t>
      </w:r>
    </w:p>
    <w:p w:rsidR="00034A7F" w:rsidRPr="00755C56" w:rsidRDefault="00034A7F" w:rsidP="00034A7F">
      <w:pPr>
        <w:spacing w:before="240"/>
        <w:rPr>
          <w:rFonts w:cs="Times New Roman"/>
        </w:rPr>
      </w:pPr>
      <w:r w:rsidRPr="00755C56">
        <w:rPr>
          <w:rFonts w:cs="Times New Roman"/>
          <w:b/>
        </w:rPr>
        <w:t>Članom 53</w:t>
      </w:r>
      <w:r w:rsidRPr="00755C56">
        <w:rPr>
          <w:rFonts w:cs="Times New Roman"/>
        </w:rPr>
        <w:t xml:space="preserve"> definišu se pravila kooptacije i postavljanja vršioca dužnosti u slučaju prestanka mandata, pri čemu se vršilac dužnosti može imenovati samo izuzetno i najduže na šest mjeseci, uz obavezno obrazloženje i dostavu odluke Ministarstvu, dok po isteku tog roka dužnost prestaje, a nepostupanje povlači prestanak mandata svim članovima nadzornog odbora ili neizvršnim direktorima.</w:t>
      </w:r>
    </w:p>
    <w:p w:rsidR="00034A7F" w:rsidRPr="00755C56" w:rsidRDefault="00034A7F" w:rsidP="00034A7F">
      <w:pPr>
        <w:spacing w:before="240"/>
        <w:rPr>
          <w:rFonts w:cs="Times New Roman"/>
        </w:rPr>
      </w:pPr>
      <w:r w:rsidRPr="00755C56">
        <w:rPr>
          <w:rFonts w:cs="Times New Roman"/>
          <w:b/>
        </w:rPr>
        <w:t>Članom 54</w:t>
      </w:r>
      <w:r w:rsidRPr="00755C56">
        <w:rPr>
          <w:rFonts w:cs="Times New Roman"/>
        </w:rPr>
        <w:t xml:space="preserve"> definiše se da članovi organa upravljanja u društvima u državnoj svojini imaju mandat od četiri godine i mogu biti imenovani najviše tri puta, pri čemu je ponovno imenovanje uslovljeno ispunjenjem pokazatelja učinka iz pisma o očekivanjima u prethodne dvije godine.</w:t>
      </w:r>
    </w:p>
    <w:p w:rsidR="00034A7F" w:rsidRPr="00755C56" w:rsidRDefault="00034A7F" w:rsidP="00034A7F">
      <w:pPr>
        <w:spacing w:before="240"/>
        <w:rPr>
          <w:rFonts w:cs="Times New Roman"/>
        </w:rPr>
      </w:pPr>
      <w:r w:rsidRPr="00755C56">
        <w:rPr>
          <w:rFonts w:cs="Times New Roman"/>
          <w:b/>
        </w:rPr>
        <w:t>Članom 55</w:t>
      </w:r>
      <w:r w:rsidRPr="00755C56">
        <w:rPr>
          <w:rFonts w:cs="Times New Roman"/>
        </w:rPr>
        <w:t xml:space="preserve"> definišu se uslovi za prijevremeno razrješenje članova organa upravljanja društva u državnoj svojini, uključujući neispunjavanje pokazatelja učinka, kršenje etičkog kodeksa, zakona ili akata društva, kao i podizanje optužnice, uz obavezu postupanja nadležnih organa u propisanim rokovima.</w:t>
      </w:r>
    </w:p>
    <w:p w:rsidR="00034A7F" w:rsidRPr="00755C56" w:rsidRDefault="00034A7F" w:rsidP="00034A7F">
      <w:pPr>
        <w:spacing w:before="240"/>
        <w:rPr>
          <w:rFonts w:cs="Times New Roman"/>
        </w:rPr>
      </w:pPr>
      <w:r w:rsidRPr="00755C56">
        <w:rPr>
          <w:rFonts w:cs="Times New Roman"/>
          <w:b/>
        </w:rPr>
        <w:t>Članom 56</w:t>
      </w:r>
      <w:r w:rsidRPr="00755C56">
        <w:rPr>
          <w:rFonts w:cs="Times New Roman"/>
        </w:rPr>
        <w:t xml:space="preserve"> propisuje se obaveza formiranja komisije za reviziju, komisije za imenovanja i komisije za naknade u društvima u državnoj svojini, izuzev mikro i malih pravnih lica, uz nadzor Ministarstva nad imenovanjem članova revizorske komisije.</w:t>
      </w:r>
    </w:p>
    <w:p w:rsidR="00034A7F" w:rsidRPr="00755C56" w:rsidRDefault="00034A7F" w:rsidP="00034A7F">
      <w:pPr>
        <w:spacing w:before="240"/>
        <w:rPr>
          <w:rFonts w:cs="Times New Roman"/>
        </w:rPr>
      </w:pPr>
      <w:r w:rsidRPr="00755C56">
        <w:rPr>
          <w:rFonts w:cs="Times New Roman"/>
          <w:b/>
        </w:rPr>
        <w:lastRenderedPageBreak/>
        <w:t>Članom 57</w:t>
      </w:r>
      <w:r w:rsidRPr="00755C56">
        <w:rPr>
          <w:rFonts w:cs="Times New Roman"/>
        </w:rPr>
        <w:t xml:space="preserve"> uređuje se odgovornost najvišeg organa upravljanja za uspostavljanje unutrašnje kontrole i unutrašnje revizije u društvima u državnoj svojini, uz obavezu da jedinica za unutrašnju reviziju odgovara direktno komisiji za reviziju i odboru direktora, odnosno nadzornom odboru.</w:t>
      </w:r>
    </w:p>
    <w:p w:rsidR="00034A7F" w:rsidRPr="00755C56" w:rsidRDefault="00034A7F" w:rsidP="00034A7F">
      <w:pPr>
        <w:spacing w:before="240"/>
        <w:rPr>
          <w:rFonts w:cs="Times New Roman"/>
        </w:rPr>
      </w:pPr>
      <w:r w:rsidRPr="00755C56">
        <w:rPr>
          <w:rFonts w:cs="Times New Roman"/>
          <w:b/>
        </w:rPr>
        <w:t>Članom 58</w:t>
      </w:r>
      <w:r w:rsidRPr="00755C56">
        <w:rPr>
          <w:rFonts w:cs="Times New Roman"/>
        </w:rPr>
        <w:t xml:space="preserve"> definiše se obaveza primjene zakona o računovodstvu na finansijske izvještaje društava u državnoj svojini, uz obavezu potpisivanja izvještaja od strane svih članova odbora direktora, odnosno nadzornog odbora, dok predsjednici tih organa snose odgovornost za izvještaje.</w:t>
      </w:r>
    </w:p>
    <w:p w:rsidR="00034A7F" w:rsidRPr="00755C56" w:rsidRDefault="00034A7F" w:rsidP="00034A7F">
      <w:pPr>
        <w:spacing w:before="240"/>
        <w:rPr>
          <w:rFonts w:cs="Times New Roman"/>
        </w:rPr>
      </w:pPr>
      <w:r w:rsidRPr="00755C56">
        <w:rPr>
          <w:rFonts w:cs="Times New Roman"/>
          <w:b/>
        </w:rPr>
        <w:t>Članom 59</w:t>
      </w:r>
      <w:r w:rsidRPr="00755C56">
        <w:rPr>
          <w:rFonts w:cs="Times New Roman"/>
        </w:rPr>
        <w:t xml:space="preserve"> propisuje se da se naknade neizvršnim članovima odbora direktora i nadzornog odbora utvrđuju statutom ili odlukom skupštine, moraju biti fiksne i bez dodatnih koristi, uz obavezu primjene smjernica Ministarstva.</w:t>
      </w:r>
    </w:p>
    <w:p w:rsidR="00034A7F" w:rsidRPr="00755C56" w:rsidRDefault="00034A7F" w:rsidP="00034A7F">
      <w:pPr>
        <w:spacing w:before="240"/>
        <w:rPr>
          <w:rFonts w:cs="Times New Roman"/>
        </w:rPr>
      </w:pPr>
      <w:r w:rsidRPr="00755C56">
        <w:rPr>
          <w:rFonts w:cs="Times New Roman"/>
          <w:b/>
        </w:rPr>
        <w:t>Članom 60</w:t>
      </w:r>
      <w:r w:rsidRPr="00755C56">
        <w:rPr>
          <w:rFonts w:cs="Times New Roman"/>
        </w:rPr>
        <w:t xml:space="preserve"> uređuje se da se naknade izvršnim direktorima i članovima upravnog odbora sastoje od fiksnog i varijabilnog dijela, pri čemu se varijabilni dio vezuje za učinak i druge kriterijume, a Ministar propisuje način određivanja naknade uzimajući u obzir praksu iz privatnog sektora.</w:t>
      </w:r>
    </w:p>
    <w:p w:rsidR="00034A7F" w:rsidRPr="00755C56" w:rsidRDefault="00034A7F" w:rsidP="00034A7F">
      <w:pPr>
        <w:spacing w:before="240"/>
        <w:rPr>
          <w:rFonts w:cs="Times New Roman"/>
        </w:rPr>
      </w:pPr>
      <w:r w:rsidRPr="00755C56">
        <w:rPr>
          <w:rFonts w:cs="Times New Roman"/>
          <w:b/>
        </w:rPr>
        <w:t>Članom 61</w:t>
      </w:r>
      <w:r w:rsidRPr="00755C56">
        <w:rPr>
          <w:rFonts w:cs="Times New Roman"/>
        </w:rPr>
        <w:t xml:space="preserve"> definiše se da se prava i obaveze između društva i izvršnog direktora, odnosno člana upravnog odbora uređuju ugovorom o radu ili menadžerskim ugovorom, pri čemu se otpremnina može isplatiti samo u slučaju otkaza bez opravdanog razloga, a najviše u visini šest posljednjih mjesečnih naknada.</w:t>
      </w:r>
    </w:p>
    <w:p w:rsidR="00034A7F" w:rsidRPr="00755C56" w:rsidRDefault="00034A7F" w:rsidP="00034A7F">
      <w:pPr>
        <w:spacing w:before="240"/>
        <w:rPr>
          <w:rFonts w:cs="Times New Roman"/>
        </w:rPr>
      </w:pPr>
      <w:r w:rsidRPr="00755C56">
        <w:rPr>
          <w:rFonts w:cs="Times New Roman"/>
          <w:b/>
        </w:rPr>
        <w:t>Članom 62</w:t>
      </w:r>
      <w:r w:rsidRPr="00755C56">
        <w:rPr>
          <w:rFonts w:cs="Times New Roman"/>
        </w:rPr>
        <w:t xml:space="preserve"> definiše se obaveza javne objave podataka, akata i dokumenata od strane Ministarstva i društava u državnoj svojini putem internet stranice, bez naknade i identifikacije korisnika, uz obavezu Ministarstva da uspostavi javni portal sa informacijama o tim društvima.</w:t>
      </w:r>
    </w:p>
    <w:p w:rsidR="00034A7F" w:rsidRPr="00755C56" w:rsidRDefault="00034A7F" w:rsidP="00034A7F">
      <w:pPr>
        <w:spacing w:before="240"/>
        <w:rPr>
          <w:rFonts w:cs="Times New Roman"/>
        </w:rPr>
      </w:pPr>
      <w:r w:rsidRPr="00755C56">
        <w:rPr>
          <w:rFonts w:cs="Times New Roman"/>
          <w:b/>
        </w:rPr>
        <w:t>Članom 63</w:t>
      </w:r>
      <w:r w:rsidRPr="00755C56">
        <w:rPr>
          <w:rFonts w:cs="Times New Roman"/>
        </w:rPr>
        <w:t xml:space="preserve"> definiše se obaveza društava u državnoj svojini da sastavljaju i objavljuju godišnji i konsolidovani izvještaj menadžmenta, koji uključuje finansijske i nefinansijske podatke, izvještaj o primjeni korporativnih standarda i kodeksa, uz obavezu dostave Ministarstvu do propisanih rokova.</w:t>
      </w:r>
    </w:p>
    <w:p w:rsidR="00034A7F" w:rsidRPr="00755C56" w:rsidRDefault="00034A7F" w:rsidP="00034A7F">
      <w:pPr>
        <w:spacing w:before="240"/>
        <w:rPr>
          <w:rFonts w:cs="Times New Roman"/>
        </w:rPr>
      </w:pPr>
      <w:r w:rsidRPr="00755C56">
        <w:rPr>
          <w:rFonts w:cs="Times New Roman"/>
          <w:b/>
        </w:rPr>
        <w:t>Članom 64</w:t>
      </w:r>
      <w:r w:rsidRPr="00755C56">
        <w:rPr>
          <w:rFonts w:cs="Times New Roman"/>
        </w:rPr>
        <w:t xml:space="preserve"> definiše se obaveza društava u državnoj svojini da kontinuirano objavljuju podatke o upravljačkim pravima, pravima manjinskih vlasnika, javnim uslugama i zavisnim društvima, uz mogućnost da Ministar bliže uredi način objavljivanja.</w:t>
      </w:r>
    </w:p>
    <w:p w:rsidR="00034A7F" w:rsidRPr="00755C56" w:rsidRDefault="00034A7F" w:rsidP="00034A7F">
      <w:pPr>
        <w:spacing w:before="240"/>
        <w:rPr>
          <w:rFonts w:cs="Times New Roman"/>
        </w:rPr>
      </w:pPr>
      <w:r w:rsidRPr="00755C56">
        <w:rPr>
          <w:rFonts w:cs="Times New Roman"/>
          <w:b/>
        </w:rPr>
        <w:t>Članom 65</w:t>
      </w:r>
      <w:r w:rsidRPr="00755C56">
        <w:rPr>
          <w:rFonts w:cs="Times New Roman"/>
        </w:rPr>
        <w:t xml:space="preserve"> definiše se obaveza kvartalnog i godišnjeg izvještavanja društava u državnoj svojini o poslovanju, rezultatima i učinku, uz obavezu javne objave tih izvještaja i izradu godišnjeg konsolidovanog izvještaja od strane Ministarstva, koji se dostavlja Vladi i Skupštini Crne Gore.</w:t>
      </w:r>
    </w:p>
    <w:p w:rsidR="00034A7F" w:rsidRPr="00755C56" w:rsidRDefault="00034A7F" w:rsidP="00034A7F">
      <w:pPr>
        <w:spacing w:before="240"/>
        <w:rPr>
          <w:rFonts w:cs="Times New Roman"/>
        </w:rPr>
      </w:pPr>
      <w:r w:rsidRPr="00755C56">
        <w:rPr>
          <w:rFonts w:cs="Times New Roman"/>
          <w:b/>
        </w:rPr>
        <w:t>Članom 66</w:t>
      </w:r>
      <w:r w:rsidRPr="00755C56">
        <w:rPr>
          <w:rFonts w:cs="Times New Roman"/>
        </w:rPr>
        <w:t xml:space="preserve"> definiše se obaveza društava u državnoj svojini da sprovode godišnju reviziju finansijskih izvještaja u skladu sa zakonom o reviziji, uz obaveznu zamjenu revizorskog društva najmanje jednom u pet godina.</w:t>
      </w:r>
    </w:p>
    <w:p w:rsidR="00034A7F" w:rsidRPr="00755C56" w:rsidRDefault="00034A7F" w:rsidP="00034A7F">
      <w:pPr>
        <w:spacing w:before="240"/>
        <w:rPr>
          <w:rFonts w:cs="Times New Roman"/>
        </w:rPr>
      </w:pPr>
      <w:r w:rsidRPr="00755C56">
        <w:rPr>
          <w:rFonts w:cs="Times New Roman"/>
          <w:b/>
        </w:rPr>
        <w:t>Članom 67</w:t>
      </w:r>
      <w:r w:rsidRPr="00755C56">
        <w:rPr>
          <w:rFonts w:cs="Times New Roman"/>
        </w:rPr>
        <w:t xml:space="preserve"> definiše se shodna primjena odredbi koje se odnose na etički kodeks, sukob interesa, nezavisnost, nadležnosti za imenovanje i dodatne uslove za članove organa upravljanja i na društva sa manjinskim učešćem, u dijelu koji se odnosi na kandidate predložene</w:t>
      </w:r>
      <w:r>
        <w:rPr>
          <w:rFonts w:cs="Times New Roman"/>
        </w:rPr>
        <w:t xml:space="preserve"> </w:t>
      </w:r>
      <w:r w:rsidRPr="00755C56">
        <w:rPr>
          <w:rFonts w:cs="Times New Roman"/>
        </w:rPr>
        <w:t>od strane države, Fonda ili njihovih punomoćnika.</w:t>
      </w:r>
    </w:p>
    <w:p w:rsidR="00034A7F" w:rsidRPr="00755C56" w:rsidRDefault="00034A7F" w:rsidP="00034A7F">
      <w:pPr>
        <w:spacing w:before="240"/>
        <w:rPr>
          <w:rFonts w:cs="Times New Roman"/>
        </w:rPr>
      </w:pPr>
      <w:r w:rsidRPr="00755C56">
        <w:rPr>
          <w:rFonts w:cs="Times New Roman"/>
          <w:b/>
        </w:rPr>
        <w:lastRenderedPageBreak/>
        <w:t>Članom 69</w:t>
      </w:r>
      <w:r w:rsidRPr="00755C56">
        <w:rPr>
          <w:rFonts w:cs="Times New Roman"/>
        </w:rPr>
        <w:t xml:space="preserve"> propisuje se novčana kazna od 2.000 do 20.000 eura za privredno društvo i od 600 do 2.000 eura za odgovorno lice u slučaju povrede obaveza utvrđenih ovim zakonom, uključujući nepridržavanje ciljeva, upravljačkih pravila, finansijskih i revizorskih obaveza, kao i propisa o transparentnosti i korporativnom upravljanju.</w:t>
      </w:r>
    </w:p>
    <w:p w:rsidR="00034A7F" w:rsidRPr="00755C56" w:rsidRDefault="00034A7F" w:rsidP="00034A7F">
      <w:pPr>
        <w:spacing w:before="240"/>
        <w:rPr>
          <w:rFonts w:cs="Times New Roman"/>
        </w:rPr>
      </w:pPr>
      <w:r w:rsidRPr="00755C56">
        <w:rPr>
          <w:rFonts w:cs="Times New Roman"/>
          <w:b/>
        </w:rPr>
        <w:t>Članom 70</w:t>
      </w:r>
      <w:r w:rsidRPr="00755C56">
        <w:rPr>
          <w:rFonts w:cs="Times New Roman"/>
        </w:rPr>
        <w:t xml:space="preserve"> propisuje se rok od 12 mjeseci za usklađivanje organizacije i registraciju promjena u CRPS.</w:t>
      </w:r>
    </w:p>
    <w:p w:rsidR="00034A7F" w:rsidRPr="00755C56" w:rsidRDefault="00034A7F" w:rsidP="00034A7F">
      <w:pPr>
        <w:spacing w:before="240"/>
        <w:rPr>
          <w:rFonts w:cs="Times New Roman"/>
        </w:rPr>
      </w:pPr>
      <w:r w:rsidRPr="00755C56">
        <w:rPr>
          <w:rFonts w:cs="Times New Roman"/>
          <w:b/>
        </w:rPr>
        <w:t>Članom 71</w:t>
      </w:r>
      <w:r w:rsidRPr="00755C56">
        <w:rPr>
          <w:rFonts w:cs="Times New Roman"/>
        </w:rPr>
        <w:t xml:space="preserve"> propisuje se obaveza javnih preduzeća da u roku od 12 mjeseci promijene pravni oblik, uz prestanak mandata članovima uprave koji ne postupe po zakonu. </w:t>
      </w:r>
    </w:p>
    <w:p w:rsidR="00034A7F" w:rsidRPr="00755C56" w:rsidRDefault="00034A7F" w:rsidP="00034A7F">
      <w:pPr>
        <w:spacing w:before="240"/>
        <w:rPr>
          <w:rFonts w:cs="Times New Roman"/>
        </w:rPr>
      </w:pPr>
      <w:r w:rsidRPr="00755C56">
        <w:rPr>
          <w:rFonts w:cs="Times New Roman"/>
          <w:b/>
        </w:rPr>
        <w:t>Članom 72</w:t>
      </w:r>
      <w:r w:rsidRPr="00755C56">
        <w:rPr>
          <w:rFonts w:cs="Times New Roman"/>
        </w:rPr>
        <w:t xml:space="preserve"> propisuje se rok</w:t>
      </w:r>
      <w:r>
        <w:rPr>
          <w:rFonts w:cs="Times New Roman"/>
        </w:rPr>
        <w:t xml:space="preserve"> </w:t>
      </w:r>
      <w:r w:rsidRPr="00755C56">
        <w:rPr>
          <w:rFonts w:cs="Times New Roman"/>
        </w:rPr>
        <w:t>od šest mjeseci za donošenje podzakonskih akata.</w:t>
      </w:r>
    </w:p>
    <w:p w:rsidR="00034A7F" w:rsidRPr="00755C56" w:rsidRDefault="00034A7F" w:rsidP="00034A7F">
      <w:pPr>
        <w:spacing w:before="240"/>
        <w:rPr>
          <w:rFonts w:cs="Times New Roman"/>
        </w:rPr>
      </w:pPr>
      <w:r w:rsidRPr="00755C56">
        <w:rPr>
          <w:rFonts w:cs="Times New Roman"/>
          <w:b/>
        </w:rPr>
        <w:t>Članom 73</w:t>
      </w:r>
      <w:r w:rsidRPr="00755C56">
        <w:rPr>
          <w:rFonts w:cs="Times New Roman"/>
        </w:rPr>
        <w:t xml:space="preserve"> propisuje se da započeti postupci restrukturiranja i registracije budu okončani po ranijem zakonu.</w:t>
      </w:r>
    </w:p>
    <w:p w:rsidR="00034A7F" w:rsidRPr="00755C56" w:rsidRDefault="00034A7F" w:rsidP="00034A7F">
      <w:pPr>
        <w:spacing w:before="240"/>
        <w:rPr>
          <w:rFonts w:cs="Times New Roman"/>
        </w:rPr>
      </w:pPr>
      <w:r w:rsidRPr="00755C56">
        <w:rPr>
          <w:rFonts w:cs="Times New Roman"/>
          <w:b/>
        </w:rPr>
        <w:t>Članom 74</w:t>
      </w:r>
      <w:r w:rsidRPr="00755C56">
        <w:rPr>
          <w:rFonts w:cs="Times New Roman"/>
        </w:rPr>
        <w:t xml:space="preserve"> propisuje se da zakon stupa na snagu osmog dana od objavljivanja u „Službenom listu Crne </w:t>
      </w:r>
      <w:proofErr w:type="gramStart"/>
      <w:r w:rsidRPr="00755C56">
        <w:rPr>
          <w:rFonts w:cs="Times New Roman"/>
        </w:rPr>
        <w:t>Gore“</w:t>
      </w:r>
      <w:proofErr w:type="gramEnd"/>
      <w:r>
        <w:rPr>
          <w:rFonts w:cs="Times New Roman"/>
        </w:rPr>
        <w:t>.</w:t>
      </w:r>
    </w:p>
    <w:p w:rsidR="00034A7F" w:rsidRDefault="00034A7F" w:rsidP="00034A7F">
      <w:pPr>
        <w:rPr>
          <w:rFonts w:cs="Times New Roman"/>
          <w:szCs w:val="24"/>
        </w:rPr>
      </w:pPr>
    </w:p>
    <w:p w:rsidR="006A7DAE" w:rsidRDefault="006A7DAE" w:rsidP="006A7DAE">
      <w:pPr>
        <w:rPr>
          <w:b/>
          <w:sz w:val="22"/>
          <w:lang w:val="sr-Latn-BA"/>
        </w:rPr>
      </w:pPr>
    </w:p>
    <w:p w:rsidR="006A7DAE" w:rsidRPr="006874F8" w:rsidRDefault="006A7DAE" w:rsidP="006A7DAE">
      <w:pPr>
        <w:rPr>
          <w:b/>
          <w:sz w:val="22"/>
          <w:lang w:val="sr-Latn-BA"/>
        </w:rPr>
      </w:pPr>
      <w:r w:rsidRPr="006874F8">
        <w:rPr>
          <w:b/>
          <w:sz w:val="22"/>
          <w:lang w:val="sr-Latn-BA"/>
        </w:rPr>
        <w:t>V Finansijska sredstva potrebna za sprovo</w:t>
      </w:r>
      <w:r>
        <w:rPr>
          <w:b/>
          <w:sz w:val="22"/>
          <w:lang w:val="sr-Latn-BA"/>
        </w:rPr>
        <w:t>đ</w:t>
      </w:r>
      <w:r w:rsidRPr="006874F8">
        <w:rPr>
          <w:b/>
          <w:sz w:val="22"/>
          <w:lang w:val="sr-Latn-BA"/>
        </w:rPr>
        <w:t>enje ovog Zakona</w:t>
      </w:r>
    </w:p>
    <w:p w:rsidR="006A7DAE" w:rsidRPr="006874F8" w:rsidRDefault="006A7DAE" w:rsidP="006A7DAE">
      <w:pPr>
        <w:rPr>
          <w:b/>
          <w:sz w:val="22"/>
          <w:lang w:val="sr-Latn-BA"/>
        </w:rPr>
      </w:pPr>
    </w:p>
    <w:p w:rsidR="006A7DAE" w:rsidRPr="006874F8" w:rsidRDefault="006A7DAE" w:rsidP="006A7DAE">
      <w:pPr>
        <w:rPr>
          <w:sz w:val="22"/>
          <w:lang w:val="sr-Latn-BA"/>
        </w:rPr>
      </w:pPr>
      <w:r w:rsidRPr="006874F8">
        <w:rPr>
          <w:sz w:val="22"/>
          <w:lang w:val="sr-Latn-BA"/>
        </w:rPr>
        <w:t xml:space="preserve">Za sprovođenje ovog Zakona </w:t>
      </w:r>
      <w:r>
        <w:rPr>
          <w:sz w:val="22"/>
          <w:lang w:val="sr-Latn-BA"/>
        </w:rPr>
        <w:t xml:space="preserve">nisu </w:t>
      </w:r>
      <w:r w:rsidRPr="006874F8">
        <w:rPr>
          <w:sz w:val="22"/>
          <w:lang w:val="sr-Latn-BA"/>
        </w:rPr>
        <w:t xml:space="preserve">potrebna dodatna finansijska sredstva iz Budžeta Crne. </w:t>
      </w:r>
    </w:p>
    <w:p w:rsidR="006A7DAE" w:rsidRDefault="006A7DAE" w:rsidP="00343255">
      <w:pPr>
        <w:tabs>
          <w:tab w:val="left" w:pos="9356"/>
        </w:tabs>
        <w:spacing w:before="120"/>
        <w:rPr>
          <w:rFonts w:cs="Times New Roman"/>
          <w:szCs w:val="24"/>
          <w:lang w:val="sr-Latn-ME"/>
        </w:rPr>
      </w:pPr>
      <w:bookmarkStart w:id="9" w:name="_GoBack"/>
      <w:bookmarkEnd w:id="9"/>
    </w:p>
    <w:sectPr w:rsidR="006A7D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C6D" w:rsidRDefault="006F5C6D" w:rsidP="0056157E">
      <w:r>
        <w:separator/>
      </w:r>
    </w:p>
  </w:endnote>
  <w:endnote w:type="continuationSeparator" w:id="0">
    <w:p w:rsidR="006F5C6D" w:rsidRDefault="006F5C6D" w:rsidP="0056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DAE" w:rsidRDefault="006A7DAE">
    <w:pPr>
      <w:pStyle w:val="Footer"/>
      <w:jc w:val="center"/>
    </w:pPr>
    <w:r>
      <w:fldChar w:fldCharType="begin"/>
    </w:r>
    <w:r>
      <w:instrText xml:space="preserve"> PAGE   \* MERGEFORMAT </w:instrText>
    </w:r>
    <w:r>
      <w:fldChar w:fldCharType="separate"/>
    </w:r>
    <w:r>
      <w:rPr>
        <w:noProof/>
      </w:rPr>
      <w:t>191</w:t>
    </w:r>
    <w:r>
      <w:rPr>
        <w:noProof/>
      </w:rPr>
      <w:fldChar w:fldCharType="end"/>
    </w:r>
  </w:p>
  <w:p w:rsidR="006A7DAE" w:rsidRDefault="006A7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C6D" w:rsidRDefault="006F5C6D" w:rsidP="0056157E">
      <w:r>
        <w:separator/>
      </w:r>
    </w:p>
  </w:footnote>
  <w:footnote w:type="continuationSeparator" w:id="0">
    <w:p w:rsidR="006F5C6D" w:rsidRDefault="006F5C6D" w:rsidP="00561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85DA9"/>
    <w:multiLevelType w:val="hybridMultilevel"/>
    <w:tmpl w:val="D27ED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76DE9"/>
    <w:multiLevelType w:val="hybridMultilevel"/>
    <w:tmpl w:val="A26805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12CC4"/>
    <w:multiLevelType w:val="hybridMultilevel"/>
    <w:tmpl w:val="41B8929E"/>
    <w:lvl w:ilvl="0" w:tplc="04090011">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27884601"/>
    <w:multiLevelType w:val="hybridMultilevel"/>
    <w:tmpl w:val="A636D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721E6"/>
    <w:multiLevelType w:val="hybridMultilevel"/>
    <w:tmpl w:val="3B7460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73834"/>
    <w:multiLevelType w:val="hybridMultilevel"/>
    <w:tmpl w:val="C1103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85C63"/>
    <w:multiLevelType w:val="hybridMultilevel"/>
    <w:tmpl w:val="FD6CA5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E3B84"/>
    <w:multiLevelType w:val="hybridMultilevel"/>
    <w:tmpl w:val="E91ECD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1D4A2A"/>
    <w:multiLevelType w:val="hybridMultilevel"/>
    <w:tmpl w:val="BE9E3A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45675"/>
    <w:multiLevelType w:val="hybridMultilevel"/>
    <w:tmpl w:val="0E94B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851D0"/>
    <w:multiLevelType w:val="hybridMultilevel"/>
    <w:tmpl w:val="ACE6A9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E16A8"/>
    <w:multiLevelType w:val="hybridMultilevel"/>
    <w:tmpl w:val="DEB095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E2E5B"/>
    <w:multiLevelType w:val="hybridMultilevel"/>
    <w:tmpl w:val="1812F1F4"/>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6FC9403A"/>
    <w:multiLevelType w:val="hybridMultilevel"/>
    <w:tmpl w:val="4A6A4E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52AE9"/>
    <w:multiLevelType w:val="hybridMultilevel"/>
    <w:tmpl w:val="B1F226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2"/>
  </w:num>
  <w:num w:numId="5">
    <w:abstractNumId w:val="6"/>
  </w:num>
  <w:num w:numId="6">
    <w:abstractNumId w:val="0"/>
  </w:num>
  <w:num w:numId="7">
    <w:abstractNumId w:val="7"/>
  </w:num>
  <w:num w:numId="8">
    <w:abstractNumId w:val="14"/>
  </w:num>
  <w:num w:numId="9">
    <w:abstractNumId w:val="11"/>
  </w:num>
  <w:num w:numId="10">
    <w:abstractNumId w:val="4"/>
  </w:num>
  <w:num w:numId="11">
    <w:abstractNumId w:val="8"/>
  </w:num>
  <w:num w:numId="12">
    <w:abstractNumId w:val="1"/>
  </w:num>
  <w:num w:numId="13">
    <w:abstractNumId w:val="13"/>
  </w:num>
  <w:num w:numId="14">
    <w:abstractNumId w:val="5"/>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FD"/>
    <w:rsid w:val="00000AD5"/>
    <w:rsid w:val="00000EE1"/>
    <w:rsid w:val="00001817"/>
    <w:rsid w:val="00001A5C"/>
    <w:rsid w:val="00001D87"/>
    <w:rsid w:val="00001DDA"/>
    <w:rsid w:val="000022FD"/>
    <w:rsid w:val="00002959"/>
    <w:rsid w:val="000029FA"/>
    <w:rsid w:val="00002B45"/>
    <w:rsid w:val="00002D9B"/>
    <w:rsid w:val="000033F8"/>
    <w:rsid w:val="0000379B"/>
    <w:rsid w:val="00004056"/>
    <w:rsid w:val="00004236"/>
    <w:rsid w:val="00004599"/>
    <w:rsid w:val="0000526C"/>
    <w:rsid w:val="000053FD"/>
    <w:rsid w:val="00005833"/>
    <w:rsid w:val="00005E5A"/>
    <w:rsid w:val="00005F55"/>
    <w:rsid w:val="000065E1"/>
    <w:rsid w:val="0000696D"/>
    <w:rsid w:val="00006A93"/>
    <w:rsid w:val="000070F9"/>
    <w:rsid w:val="0000720D"/>
    <w:rsid w:val="0000733F"/>
    <w:rsid w:val="00007722"/>
    <w:rsid w:val="00010261"/>
    <w:rsid w:val="00011183"/>
    <w:rsid w:val="000118B7"/>
    <w:rsid w:val="00011B10"/>
    <w:rsid w:val="00011C00"/>
    <w:rsid w:val="000123C7"/>
    <w:rsid w:val="000123DC"/>
    <w:rsid w:val="00012885"/>
    <w:rsid w:val="00012E09"/>
    <w:rsid w:val="000130D1"/>
    <w:rsid w:val="000130DE"/>
    <w:rsid w:val="000133AB"/>
    <w:rsid w:val="0001393F"/>
    <w:rsid w:val="00014096"/>
    <w:rsid w:val="00014702"/>
    <w:rsid w:val="00014CE4"/>
    <w:rsid w:val="00014DC2"/>
    <w:rsid w:val="00015D73"/>
    <w:rsid w:val="00015DAF"/>
    <w:rsid w:val="00016DBD"/>
    <w:rsid w:val="00017D87"/>
    <w:rsid w:val="00017E80"/>
    <w:rsid w:val="00017F7E"/>
    <w:rsid w:val="0002066B"/>
    <w:rsid w:val="0002069D"/>
    <w:rsid w:val="000210F4"/>
    <w:rsid w:val="000211D8"/>
    <w:rsid w:val="0002199B"/>
    <w:rsid w:val="0002235F"/>
    <w:rsid w:val="0002278F"/>
    <w:rsid w:val="00022CFF"/>
    <w:rsid w:val="00023384"/>
    <w:rsid w:val="000237B7"/>
    <w:rsid w:val="00023A22"/>
    <w:rsid w:val="00023A4A"/>
    <w:rsid w:val="0002437F"/>
    <w:rsid w:val="000245F8"/>
    <w:rsid w:val="00024635"/>
    <w:rsid w:val="0002581B"/>
    <w:rsid w:val="00025879"/>
    <w:rsid w:val="000258D4"/>
    <w:rsid w:val="00025E8E"/>
    <w:rsid w:val="0002624A"/>
    <w:rsid w:val="00026336"/>
    <w:rsid w:val="0002741B"/>
    <w:rsid w:val="0003016E"/>
    <w:rsid w:val="0003065A"/>
    <w:rsid w:val="00030936"/>
    <w:rsid w:val="00030B2B"/>
    <w:rsid w:val="000314B2"/>
    <w:rsid w:val="000318B7"/>
    <w:rsid w:val="00032094"/>
    <w:rsid w:val="00032994"/>
    <w:rsid w:val="00032C54"/>
    <w:rsid w:val="00033071"/>
    <w:rsid w:val="00033FFA"/>
    <w:rsid w:val="0003441E"/>
    <w:rsid w:val="00034971"/>
    <w:rsid w:val="00034A7F"/>
    <w:rsid w:val="0003503C"/>
    <w:rsid w:val="00035570"/>
    <w:rsid w:val="00035E51"/>
    <w:rsid w:val="0003673A"/>
    <w:rsid w:val="00036BE9"/>
    <w:rsid w:val="00036CC8"/>
    <w:rsid w:val="00037B81"/>
    <w:rsid w:val="00037D2D"/>
    <w:rsid w:val="00037E4E"/>
    <w:rsid w:val="00037F2F"/>
    <w:rsid w:val="00040255"/>
    <w:rsid w:val="000402E5"/>
    <w:rsid w:val="000412D3"/>
    <w:rsid w:val="000418AF"/>
    <w:rsid w:val="00041F93"/>
    <w:rsid w:val="0004214D"/>
    <w:rsid w:val="0004272D"/>
    <w:rsid w:val="0004293B"/>
    <w:rsid w:val="00042DB7"/>
    <w:rsid w:val="00043408"/>
    <w:rsid w:val="000434AD"/>
    <w:rsid w:val="00044774"/>
    <w:rsid w:val="00044DE3"/>
    <w:rsid w:val="00045CB4"/>
    <w:rsid w:val="00045FD8"/>
    <w:rsid w:val="0004739D"/>
    <w:rsid w:val="000473EF"/>
    <w:rsid w:val="0005043D"/>
    <w:rsid w:val="0005140A"/>
    <w:rsid w:val="000523B6"/>
    <w:rsid w:val="00052874"/>
    <w:rsid w:val="0005287B"/>
    <w:rsid w:val="00052AA4"/>
    <w:rsid w:val="00052AB8"/>
    <w:rsid w:val="00052E14"/>
    <w:rsid w:val="00052EA0"/>
    <w:rsid w:val="0005306B"/>
    <w:rsid w:val="000530C5"/>
    <w:rsid w:val="00053682"/>
    <w:rsid w:val="00054625"/>
    <w:rsid w:val="00054D57"/>
    <w:rsid w:val="00054D6F"/>
    <w:rsid w:val="00054F0E"/>
    <w:rsid w:val="00055094"/>
    <w:rsid w:val="0005571E"/>
    <w:rsid w:val="00055DEB"/>
    <w:rsid w:val="0005679F"/>
    <w:rsid w:val="00056B73"/>
    <w:rsid w:val="00056CFC"/>
    <w:rsid w:val="00056DD9"/>
    <w:rsid w:val="00056F52"/>
    <w:rsid w:val="000603B0"/>
    <w:rsid w:val="00060DEE"/>
    <w:rsid w:val="00060E0B"/>
    <w:rsid w:val="000613D5"/>
    <w:rsid w:val="00061432"/>
    <w:rsid w:val="00061907"/>
    <w:rsid w:val="00062040"/>
    <w:rsid w:val="00062506"/>
    <w:rsid w:val="00062D32"/>
    <w:rsid w:val="00063CF9"/>
    <w:rsid w:val="00064A0E"/>
    <w:rsid w:val="00064B74"/>
    <w:rsid w:val="00064CC4"/>
    <w:rsid w:val="00064E71"/>
    <w:rsid w:val="00064E88"/>
    <w:rsid w:val="000650FF"/>
    <w:rsid w:val="00065A40"/>
    <w:rsid w:val="00065EE2"/>
    <w:rsid w:val="00066504"/>
    <w:rsid w:val="0006651E"/>
    <w:rsid w:val="000669A5"/>
    <w:rsid w:val="00066BF3"/>
    <w:rsid w:val="00066DB0"/>
    <w:rsid w:val="00066EE3"/>
    <w:rsid w:val="00067470"/>
    <w:rsid w:val="00067510"/>
    <w:rsid w:val="000675D5"/>
    <w:rsid w:val="00067E2B"/>
    <w:rsid w:val="00067E3A"/>
    <w:rsid w:val="000705C8"/>
    <w:rsid w:val="00070BC8"/>
    <w:rsid w:val="00070DAA"/>
    <w:rsid w:val="000715C8"/>
    <w:rsid w:val="00072A4D"/>
    <w:rsid w:val="00072A89"/>
    <w:rsid w:val="00073113"/>
    <w:rsid w:val="00073488"/>
    <w:rsid w:val="000737E4"/>
    <w:rsid w:val="0007478B"/>
    <w:rsid w:val="00074FA4"/>
    <w:rsid w:val="00074FC8"/>
    <w:rsid w:val="00075036"/>
    <w:rsid w:val="000754C3"/>
    <w:rsid w:val="00076889"/>
    <w:rsid w:val="00077174"/>
    <w:rsid w:val="000772E9"/>
    <w:rsid w:val="00077BFB"/>
    <w:rsid w:val="0008011E"/>
    <w:rsid w:val="00080172"/>
    <w:rsid w:val="00080835"/>
    <w:rsid w:val="0008088F"/>
    <w:rsid w:val="000809F5"/>
    <w:rsid w:val="00080C76"/>
    <w:rsid w:val="00080F1F"/>
    <w:rsid w:val="00081AAB"/>
    <w:rsid w:val="00081E94"/>
    <w:rsid w:val="00082130"/>
    <w:rsid w:val="00082187"/>
    <w:rsid w:val="00083826"/>
    <w:rsid w:val="00083B2B"/>
    <w:rsid w:val="00084075"/>
    <w:rsid w:val="0008449B"/>
    <w:rsid w:val="00085AAE"/>
    <w:rsid w:val="000862C8"/>
    <w:rsid w:val="000863CC"/>
    <w:rsid w:val="00086CC3"/>
    <w:rsid w:val="00086EB4"/>
    <w:rsid w:val="00086F98"/>
    <w:rsid w:val="000875E7"/>
    <w:rsid w:val="00087A97"/>
    <w:rsid w:val="000904C7"/>
    <w:rsid w:val="00090E31"/>
    <w:rsid w:val="000914AF"/>
    <w:rsid w:val="00091682"/>
    <w:rsid w:val="00091A02"/>
    <w:rsid w:val="00091E8E"/>
    <w:rsid w:val="000925BD"/>
    <w:rsid w:val="000927EA"/>
    <w:rsid w:val="00092D23"/>
    <w:rsid w:val="000939CA"/>
    <w:rsid w:val="00093C5D"/>
    <w:rsid w:val="000943EE"/>
    <w:rsid w:val="000946B1"/>
    <w:rsid w:val="00095E6C"/>
    <w:rsid w:val="000960CC"/>
    <w:rsid w:val="00096B1C"/>
    <w:rsid w:val="00096E79"/>
    <w:rsid w:val="0009775D"/>
    <w:rsid w:val="00097AB7"/>
    <w:rsid w:val="00097F65"/>
    <w:rsid w:val="000A0EAF"/>
    <w:rsid w:val="000A1713"/>
    <w:rsid w:val="000A1A64"/>
    <w:rsid w:val="000A1C47"/>
    <w:rsid w:val="000A20CE"/>
    <w:rsid w:val="000A260D"/>
    <w:rsid w:val="000A33DD"/>
    <w:rsid w:val="000A38CC"/>
    <w:rsid w:val="000A3F46"/>
    <w:rsid w:val="000A497D"/>
    <w:rsid w:val="000A5098"/>
    <w:rsid w:val="000A5446"/>
    <w:rsid w:val="000A54F2"/>
    <w:rsid w:val="000A5A23"/>
    <w:rsid w:val="000A5A2E"/>
    <w:rsid w:val="000A6BC6"/>
    <w:rsid w:val="000A705E"/>
    <w:rsid w:val="000B0B78"/>
    <w:rsid w:val="000B0D6A"/>
    <w:rsid w:val="000B12F3"/>
    <w:rsid w:val="000B1AF1"/>
    <w:rsid w:val="000B1EB1"/>
    <w:rsid w:val="000B211C"/>
    <w:rsid w:val="000B22F9"/>
    <w:rsid w:val="000B28B0"/>
    <w:rsid w:val="000B298A"/>
    <w:rsid w:val="000B3010"/>
    <w:rsid w:val="000B379C"/>
    <w:rsid w:val="000B3DF2"/>
    <w:rsid w:val="000B43F0"/>
    <w:rsid w:val="000B4530"/>
    <w:rsid w:val="000B5183"/>
    <w:rsid w:val="000B5821"/>
    <w:rsid w:val="000B5B29"/>
    <w:rsid w:val="000B5D12"/>
    <w:rsid w:val="000B5FE0"/>
    <w:rsid w:val="000B782E"/>
    <w:rsid w:val="000B793A"/>
    <w:rsid w:val="000B7FE7"/>
    <w:rsid w:val="000C0556"/>
    <w:rsid w:val="000C0D31"/>
    <w:rsid w:val="000C11DD"/>
    <w:rsid w:val="000C1746"/>
    <w:rsid w:val="000C1C98"/>
    <w:rsid w:val="000C21C3"/>
    <w:rsid w:val="000C2671"/>
    <w:rsid w:val="000C2DDE"/>
    <w:rsid w:val="000C3DF6"/>
    <w:rsid w:val="000C44EF"/>
    <w:rsid w:val="000C4825"/>
    <w:rsid w:val="000C4EE6"/>
    <w:rsid w:val="000C502E"/>
    <w:rsid w:val="000C50BC"/>
    <w:rsid w:val="000C53D0"/>
    <w:rsid w:val="000C54FC"/>
    <w:rsid w:val="000C5FDE"/>
    <w:rsid w:val="000C677E"/>
    <w:rsid w:val="000C68C3"/>
    <w:rsid w:val="000C6D62"/>
    <w:rsid w:val="000C7381"/>
    <w:rsid w:val="000C7C42"/>
    <w:rsid w:val="000D083C"/>
    <w:rsid w:val="000D20E6"/>
    <w:rsid w:val="000D2509"/>
    <w:rsid w:val="000D2D90"/>
    <w:rsid w:val="000D30BB"/>
    <w:rsid w:val="000D3659"/>
    <w:rsid w:val="000D393C"/>
    <w:rsid w:val="000D4AAC"/>
    <w:rsid w:val="000D536A"/>
    <w:rsid w:val="000D57F6"/>
    <w:rsid w:val="000D5A0F"/>
    <w:rsid w:val="000D7041"/>
    <w:rsid w:val="000D7108"/>
    <w:rsid w:val="000D779F"/>
    <w:rsid w:val="000D7947"/>
    <w:rsid w:val="000D7C6E"/>
    <w:rsid w:val="000E04F4"/>
    <w:rsid w:val="000E0794"/>
    <w:rsid w:val="000E0AED"/>
    <w:rsid w:val="000E187C"/>
    <w:rsid w:val="000E2095"/>
    <w:rsid w:val="000E27DF"/>
    <w:rsid w:val="000E2E70"/>
    <w:rsid w:val="000E388F"/>
    <w:rsid w:val="000E3ADA"/>
    <w:rsid w:val="000E3E35"/>
    <w:rsid w:val="000E4048"/>
    <w:rsid w:val="000E4905"/>
    <w:rsid w:val="000E50C7"/>
    <w:rsid w:val="000E60CE"/>
    <w:rsid w:val="000E6B5B"/>
    <w:rsid w:val="000E7185"/>
    <w:rsid w:val="000E76D4"/>
    <w:rsid w:val="000F0033"/>
    <w:rsid w:val="000F0A11"/>
    <w:rsid w:val="000F0BA6"/>
    <w:rsid w:val="000F0CCD"/>
    <w:rsid w:val="000F1580"/>
    <w:rsid w:val="000F17AF"/>
    <w:rsid w:val="000F1EB1"/>
    <w:rsid w:val="000F265A"/>
    <w:rsid w:val="000F2782"/>
    <w:rsid w:val="000F2E16"/>
    <w:rsid w:val="000F4445"/>
    <w:rsid w:val="000F4A19"/>
    <w:rsid w:val="000F4E10"/>
    <w:rsid w:val="000F4FDA"/>
    <w:rsid w:val="000F5043"/>
    <w:rsid w:val="000F50B4"/>
    <w:rsid w:val="000F52FB"/>
    <w:rsid w:val="000F5C03"/>
    <w:rsid w:val="000F5F97"/>
    <w:rsid w:val="000F6018"/>
    <w:rsid w:val="000F6888"/>
    <w:rsid w:val="000F6BB5"/>
    <w:rsid w:val="000F6E42"/>
    <w:rsid w:val="000F703C"/>
    <w:rsid w:val="000F7324"/>
    <w:rsid w:val="00100052"/>
    <w:rsid w:val="00100C2A"/>
    <w:rsid w:val="001015FC"/>
    <w:rsid w:val="00101677"/>
    <w:rsid w:val="00101F3A"/>
    <w:rsid w:val="00102A6D"/>
    <w:rsid w:val="00102FAD"/>
    <w:rsid w:val="0010338E"/>
    <w:rsid w:val="0010357A"/>
    <w:rsid w:val="0010366E"/>
    <w:rsid w:val="00103787"/>
    <w:rsid w:val="00103C04"/>
    <w:rsid w:val="001051FF"/>
    <w:rsid w:val="001052AE"/>
    <w:rsid w:val="001055B0"/>
    <w:rsid w:val="00105749"/>
    <w:rsid w:val="00105C77"/>
    <w:rsid w:val="00106575"/>
    <w:rsid w:val="00106CA5"/>
    <w:rsid w:val="001075E3"/>
    <w:rsid w:val="001106A2"/>
    <w:rsid w:val="00111004"/>
    <w:rsid w:val="00111074"/>
    <w:rsid w:val="001112E1"/>
    <w:rsid w:val="0011135E"/>
    <w:rsid w:val="001116A4"/>
    <w:rsid w:val="001117E1"/>
    <w:rsid w:val="00111E92"/>
    <w:rsid w:val="00112D20"/>
    <w:rsid w:val="00112E53"/>
    <w:rsid w:val="001134BB"/>
    <w:rsid w:val="001139C3"/>
    <w:rsid w:val="00113DC4"/>
    <w:rsid w:val="00114588"/>
    <w:rsid w:val="00114963"/>
    <w:rsid w:val="00114A12"/>
    <w:rsid w:val="00115C4B"/>
    <w:rsid w:val="00115CE0"/>
    <w:rsid w:val="00116290"/>
    <w:rsid w:val="00117280"/>
    <w:rsid w:val="001175FC"/>
    <w:rsid w:val="0011785C"/>
    <w:rsid w:val="00117D18"/>
    <w:rsid w:val="00117F84"/>
    <w:rsid w:val="00120018"/>
    <w:rsid w:val="0012019A"/>
    <w:rsid w:val="001202DC"/>
    <w:rsid w:val="0012071B"/>
    <w:rsid w:val="00120DC9"/>
    <w:rsid w:val="001211BF"/>
    <w:rsid w:val="00121B60"/>
    <w:rsid w:val="00122144"/>
    <w:rsid w:val="00122BA5"/>
    <w:rsid w:val="00122F08"/>
    <w:rsid w:val="001233CF"/>
    <w:rsid w:val="001238B3"/>
    <w:rsid w:val="0012392E"/>
    <w:rsid w:val="001241F2"/>
    <w:rsid w:val="001244A4"/>
    <w:rsid w:val="00124EF5"/>
    <w:rsid w:val="001255EC"/>
    <w:rsid w:val="001257CE"/>
    <w:rsid w:val="00125B4B"/>
    <w:rsid w:val="001265CB"/>
    <w:rsid w:val="00126719"/>
    <w:rsid w:val="0012683D"/>
    <w:rsid w:val="00126F79"/>
    <w:rsid w:val="00127452"/>
    <w:rsid w:val="0012752B"/>
    <w:rsid w:val="0012761B"/>
    <w:rsid w:val="001278BE"/>
    <w:rsid w:val="00130960"/>
    <w:rsid w:val="0013139B"/>
    <w:rsid w:val="001320D8"/>
    <w:rsid w:val="001326AA"/>
    <w:rsid w:val="001326C0"/>
    <w:rsid w:val="00132973"/>
    <w:rsid w:val="00132BE2"/>
    <w:rsid w:val="00132D05"/>
    <w:rsid w:val="00132EC4"/>
    <w:rsid w:val="00133426"/>
    <w:rsid w:val="001336C4"/>
    <w:rsid w:val="00133F24"/>
    <w:rsid w:val="00134445"/>
    <w:rsid w:val="001347C0"/>
    <w:rsid w:val="0013490D"/>
    <w:rsid w:val="00134DD9"/>
    <w:rsid w:val="00135667"/>
    <w:rsid w:val="00136330"/>
    <w:rsid w:val="00136F15"/>
    <w:rsid w:val="00136F55"/>
    <w:rsid w:val="00140B78"/>
    <w:rsid w:val="00140C59"/>
    <w:rsid w:val="00140EC0"/>
    <w:rsid w:val="00140FA7"/>
    <w:rsid w:val="001411DC"/>
    <w:rsid w:val="00141296"/>
    <w:rsid w:val="0014137E"/>
    <w:rsid w:val="00141A9B"/>
    <w:rsid w:val="00141AAF"/>
    <w:rsid w:val="00141C09"/>
    <w:rsid w:val="00141F05"/>
    <w:rsid w:val="00142B82"/>
    <w:rsid w:val="00143046"/>
    <w:rsid w:val="001431E8"/>
    <w:rsid w:val="0014362B"/>
    <w:rsid w:val="001439F2"/>
    <w:rsid w:val="00143ED9"/>
    <w:rsid w:val="00143F16"/>
    <w:rsid w:val="00143FD4"/>
    <w:rsid w:val="00144143"/>
    <w:rsid w:val="00144317"/>
    <w:rsid w:val="0014488C"/>
    <w:rsid w:val="00144C5C"/>
    <w:rsid w:val="00144E07"/>
    <w:rsid w:val="00144ED3"/>
    <w:rsid w:val="00145080"/>
    <w:rsid w:val="00145177"/>
    <w:rsid w:val="00145358"/>
    <w:rsid w:val="00145AD6"/>
    <w:rsid w:val="0014613D"/>
    <w:rsid w:val="0014728F"/>
    <w:rsid w:val="00147411"/>
    <w:rsid w:val="00147DFF"/>
    <w:rsid w:val="001503A0"/>
    <w:rsid w:val="001516E5"/>
    <w:rsid w:val="001520E1"/>
    <w:rsid w:val="00152C85"/>
    <w:rsid w:val="00153201"/>
    <w:rsid w:val="00154288"/>
    <w:rsid w:val="0015490B"/>
    <w:rsid w:val="00155CBA"/>
    <w:rsid w:val="00156113"/>
    <w:rsid w:val="00156E0B"/>
    <w:rsid w:val="00156FD9"/>
    <w:rsid w:val="00157238"/>
    <w:rsid w:val="00157D89"/>
    <w:rsid w:val="00157F07"/>
    <w:rsid w:val="00160EB3"/>
    <w:rsid w:val="00161944"/>
    <w:rsid w:val="0016241B"/>
    <w:rsid w:val="0016269B"/>
    <w:rsid w:val="001626EA"/>
    <w:rsid w:val="0016295F"/>
    <w:rsid w:val="00162DB0"/>
    <w:rsid w:val="00162E24"/>
    <w:rsid w:val="0016356A"/>
    <w:rsid w:val="00163628"/>
    <w:rsid w:val="00163A7A"/>
    <w:rsid w:val="0016406E"/>
    <w:rsid w:val="00164070"/>
    <w:rsid w:val="00164769"/>
    <w:rsid w:val="00164AB5"/>
    <w:rsid w:val="00164AFB"/>
    <w:rsid w:val="00165B5E"/>
    <w:rsid w:val="00165CEE"/>
    <w:rsid w:val="00165E9A"/>
    <w:rsid w:val="001660A5"/>
    <w:rsid w:val="001663CC"/>
    <w:rsid w:val="001669E6"/>
    <w:rsid w:val="00170888"/>
    <w:rsid w:val="00170977"/>
    <w:rsid w:val="00170CBB"/>
    <w:rsid w:val="001712EA"/>
    <w:rsid w:val="00171740"/>
    <w:rsid w:val="00171F5E"/>
    <w:rsid w:val="001720CB"/>
    <w:rsid w:val="0017216A"/>
    <w:rsid w:val="001725D2"/>
    <w:rsid w:val="001725DE"/>
    <w:rsid w:val="00172C77"/>
    <w:rsid w:val="00173255"/>
    <w:rsid w:val="001734AD"/>
    <w:rsid w:val="00173BC6"/>
    <w:rsid w:val="001747AB"/>
    <w:rsid w:val="0017481A"/>
    <w:rsid w:val="00174D49"/>
    <w:rsid w:val="00174E9B"/>
    <w:rsid w:val="001759F8"/>
    <w:rsid w:val="00176E6D"/>
    <w:rsid w:val="001771E7"/>
    <w:rsid w:val="00177FBF"/>
    <w:rsid w:val="001800B8"/>
    <w:rsid w:val="001800CD"/>
    <w:rsid w:val="00180448"/>
    <w:rsid w:val="00180881"/>
    <w:rsid w:val="00180C86"/>
    <w:rsid w:val="00181019"/>
    <w:rsid w:val="0018142E"/>
    <w:rsid w:val="00181A61"/>
    <w:rsid w:val="001824C8"/>
    <w:rsid w:val="00182E27"/>
    <w:rsid w:val="00183416"/>
    <w:rsid w:val="0018411D"/>
    <w:rsid w:val="00184936"/>
    <w:rsid w:val="0018496D"/>
    <w:rsid w:val="00184F91"/>
    <w:rsid w:val="001854FD"/>
    <w:rsid w:val="00185EC2"/>
    <w:rsid w:val="0018613A"/>
    <w:rsid w:val="0018687D"/>
    <w:rsid w:val="001879F4"/>
    <w:rsid w:val="00187ADC"/>
    <w:rsid w:val="00187BA1"/>
    <w:rsid w:val="00190B70"/>
    <w:rsid w:val="00190B77"/>
    <w:rsid w:val="00190E00"/>
    <w:rsid w:val="0019120B"/>
    <w:rsid w:val="001914F2"/>
    <w:rsid w:val="00192265"/>
    <w:rsid w:val="00192AE8"/>
    <w:rsid w:val="00193AD0"/>
    <w:rsid w:val="0019407C"/>
    <w:rsid w:val="00194D8C"/>
    <w:rsid w:val="0019589C"/>
    <w:rsid w:val="00195A1F"/>
    <w:rsid w:val="00195A36"/>
    <w:rsid w:val="0019627C"/>
    <w:rsid w:val="001963D2"/>
    <w:rsid w:val="00196749"/>
    <w:rsid w:val="00197355"/>
    <w:rsid w:val="00197454"/>
    <w:rsid w:val="00197B84"/>
    <w:rsid w:val="00197C57"/>
    <w:rsid w:val="001A02EC"/>
    <w:rsid w:val="001A090B"/>
    <w:rsid w:val="001A111B"/>
    <w:rsid w:val="001A1212"/>
    <w:rsid w:val="001A2E61"/>
    <w:rsid w:val="001A2E6F"/>
    <w:rsid w:val="001A306A"/>
    <w:rsid w:val="001A319B"/>
    <w:rsid w:val="001A3347"/>
    <w:rsid w:val="001A3853"/>
    <w:rsid w:val="001A4260"/>
    <w:rsid w:val="001A4274"/>
    <w:rsid w:val="001A4276"/>
    <w:rsid w:val="001A4560"/>
    <w:rsid w:val="001A4BA2"/>
    <w:rsid w:val="001A50E2"/>
    <w:rsid w:val="001A609D"/>
    <w:rsid w:val="001A77E4"/>
    <w:rsid w:val="001B0004"/>
    <w:rsid w:val="001B0557"/>
    <w:rsid w:val="001B05FF"/>
    <w:rsid w:val="001B06EC"/>
    <w:rsid w:val="001B0C10"/>
    <w:rsid w:val="001B120E"/>
    <w:rsid w:val="001B2FA9"/>
    <w:rsid w:val="001B30D8"/>
    <w:rsid w:val="001B3815"/>
    <w:rsid w:val="001B3831"/>
    <w:rsid w:val="001B3C4F"/>
    <w:rsid w:val="001B52DB"/>
    <w:rsid w:val="001B5336"/>
    <w:rsid w:val="001B5665"/>
    <w:rsid w:val="001B59FC"/>
    <w:rsid w:val="001B6210"/>
    <w:rsid w:val="001B752A"/>
    <w:rsid w:val="001B76FD"/>
    <w:rsid w:val="001B77C3"/>
    <w:rsid w:val="001B7FFB"/>
    <w:rsid w:val="001C1B80"/>
    <w:rsid w:val="001C23AE"/>
    <w:rsid w:val="001C24B2"/>
    <w:rsid w:val="001C2555"/>
    <w:rsid w:val="001C26ED"/>
    <w:rsid w:val="001C2932"/>
    <w:rsid w:val="001C2AD4"/>
    <w:rsid w:val="001C2D30"/>
    <w:rsid w:val="001C30A1"/>
    <w:rsid w:val="001C394C"/>
    <w:rsid w:val="001C3F04"/>
    <w:rsid w:val="001C4951"/>
    <w:rsid w:val="001C4F2C"/>
    <w:rsid w:val="001C5008"/>
    <w:rsid w:val="001C5541"/>
    <w:rsid w:val="001C5B00"/>
    <w:rsid w:val="001C5E7D"/>
    <w:rsid w:val="001C61A0"/>
    <w:rsid w:val="001C6863"/>
    <w:rsid w:val="001C703C"/>
    <w:rsid w:val="001C7823"/>
    <w:rsid w:val="001C7E12"/>
    <w:rsid w:val="001C7E7D"/>
    <w:rsid w:val="001D06DE"/>
    <w:rsid w:val="001D0F1E"/>
    <w:rsid w:val="001D139F"/>
    <w:rsid w:val="001D1B97"/>
    <w:rsid w:val="001D1E04"/>
    <w:rsid w:val="001D2979"/>
    <w:rsid w:val="001D29E8"/>
    <w:rsid w:val="001D4B29"/>
    <w:rsid w:val="001D51E6"/>
    <w:rsid w:val="001D5871"/>
    <w:rsid w:val="001D5978"/>
    <w:rsid w:val="001D611E"/>
    <w:rsid w:val="001D6896"/>
    <w:rsid w:val="001D68AB"/>
    <w:rsid w:val="001D7413"/>
    <w:rsid w:val="001D7E2E"/>
    <w:rsid w:val="001D7EA6"/>
    <w:rsid w:val="001E0256"/>
    <w:rsid w:val="001E055D"/>
    <w:rsid w:val="001E184C"/>
    <w:rsid w:val="001E1A00"/>
    <w:rsid w:val="001E2143"/>
    <w:rsid w:val="001E27E5"/>
    <w:rsid w:val="001E2AE5"/>
    <w:rsid w:val="001E3592"/>
    <w:rsid w:val="001E450C"/>
    <w:rsid w:val="001E47FB"/>
    <w:rsid w:val="001E520A"/>
    <w:rsid w:val="001E53F9"/>
    <w:rsid w:val="001E68C8"/>
    <w:rsid w:val="001E6EB3"/>
    <w:rsid w:val="001E6F42"/>
    <w:rsid w:val="001E74CB"/>
    <w:rsid w:val="001E7537"/>
    <w:rsid w:val="001E78E9"/>
    <w:rsid w:val="001F0214"/>
    <w:rsid w:val="001F0E7E"/>
    <w:rsid w:val="001F1258"/>
    <w:rsid w:val="001F148E"/>
    <w:rsid w:val="001F1D17"/>
    <w:rsid w:val="001F1EB1"/>
    <w:rsid w:val="001F3561"/>
    <w:rsid w:val="001F3808"/>
    <w:rsid w:val="001F3B33"/>
    <w:rsid w:val="001F3E92"/>
    <w:rsid w:val="001F4297"/>
    <w:rsid w:val="001F4EEC"/>
    <w:rsid w:val="001F5427"/>
    <w:rsid w:val="001F5881"/>
    <w:rsid w:val="001F6AD4"/>
    <w:rsid w:val="001F6C00"/>
    <w:rsid w:val="002000F8"/>
    <w:rsid w:val="00200612"/>
    <w:rsid w:val="00201BD2"/>
    <w:rsid w:val="00201C48"/>
    <w:rsid w:val="00201D3B"/>
    <w:rsid w:val="00201F4A"/>
    <w:rsid w:val="00201FEB"/>
    <w:rsid w:val="00202965"/>
    <w:rsid w:val="00202D17"/>
    <w:rsid w:val="00203822"/>
    <w:rsid w:val="00203841"/>
    <w:rsid w:val="00203A41"/>
    <w:rsid w:val="00203F49"/>
    <w:rsid w:val="00204549"/>
    <w:rsid w:val="00204D5C"/>
    <w:rsid w:val="002051D9"/>
    <w:rsid w:val="00205364"/>
    <w:rsid w:val="00205834"/>
    <w:rsid w:val="0020596E"/>
    <w:rsid w:val="00205A08"/>
    <w:rsid w:val="0020643C"/>
    <w:rsid w:val="002064AD"/>
    <w:rsid w:val="002067E9"/>
    <w:rsid w:val="002068DC"/>
    <w:rsid w:val="00206AFF"/>
    <w:rsid w:val="002077F3"/>
    <w:rsid w:val="00207F58"/>
    <w:rsid w:val="00210CD9"/>
    <w:rsid w:val="00211101"/>
    <w:rsid w:val="00211A38"/>
    <w:rsid w:val="00211E33"/>
    <w:rsid w:val="002122E8"/>
    <w:rsid w:val="00213864"/>
    <w:rsid w:val="002145B7"/>
    <w:rsid w:val="0021529E"/>
    <w:rsid w:val="002164F1"/>
    <w:rsid w:val="002169D9"/>
    <w:rsid w:val="00217869"/>
    <w:rsid w:val="00217B32"/>
    <w:rsid w:val="002205FD"/>
    <w:rsid w:val="00220AA6"/>
    <w:rsid w:val="00221BC0"/>
    <w:rsid w:val="00221E2B"/>
    <w:rsid w:val="002220A7"/>
    <w:rsid w:val="00222525"/>
    <w:rsid w:val="00222CFA"/>
    <w:rsid w:val="00222F41"/>
    <w:rsid w:val="002231FF"/>
    <w:rsid w:val="00223391"/>
    <w:rsid w:val="002237FF"/>
    <w:rsid w:val="00223A36"/>
    <w:rsid w:val="00223BA1"/>
    <w:rsid w:val="00224186"/>
    <w:rsid w:val="0022420B"/>
    <w:rsid w:val="002246C9"/>
    <w:rsid w:val="002254F0"/>
    <w:rsid w:val="0022589B"/>
    <w:rsid w:val="002260AF"/>
    <w:rsid w:val="00226194"/>
    <w:rsid w:val="0022677B"/>
    <w:rsid w:val="00226F65"/>
    <w:rsid w:val="00227050"/>
    <w:rsid w:val="00230712"/>
    <w:rsid w:val="00230A1F"/>
    <w:rsid w:val="00230EA4"/>
    <w:rsid w:val="00231353"/>
    <w:rsid w:val="002315D7"/>
    <w:rsid w:val="00231A73"/>
    <w:rsid w:val="00231DE8"/>
    <w:rsid w:val="002331A8"/>
    <w:rsid w:val="002331E9"/>
    <w:rsid w:val="0023352D"/>
    <w:rsid w:val="00233748"/>
    <w:rsid w:val="0023395C"/>
    <w:rsid w:val="00233B8B"/>
    <w:rsid w:val="002358EC"/>
    <w:rsid w:val="0023595A"/>
    <w:rsid w:val="00235CD6"/>
    <w:rsid w:val="00235CE2"/>
    <w:rsid w:val="0023614D"/>
    <w:rsid w:val="002362BB"/>
    <w:rsid w:val="00236979"/>
    <w:rsid w:val="00236CEB"/>
    <w:rsid w:val="00237007"/>
    <w:rsid w:val="00237146"/>
    <w:rsid w:val="00237205"/>
    <w:rsid w:val="00237728"/>
    <w:rsid w:val="00240AE8"/>
    <w:rsid w:val="00240C84"/>
    <w:rsid w:val="002411E0"/>
    <w:rsid w:val="00241B9C"/>
    <w:rsid w:val="00241EEB"/>
    <w:rsid w:val="00242A76"/>
    <w:rsid w:val="002435C6"/>
    <w:rsid w:val="00243EE1"/>
    <w:rsid w:val="0024626A"/>
    <w:rsid w:val="002463A4"/>
    <w:rsid w:val="00246B60"/>
    <w:rsid w:val="00247172"/>
    <w:rsid w:val="0024763C"/>
    <w:rsid w:val="002479FE"/>
    <w:rsid w:val="00247F8C"/>
    <w:rsid w:val="002505B6"/>
    <w:rsid w:val="00250679"/>
    <w:rsid w:val="00250B99"/>
    <w:rsid w:val="00250BCB"/>
    <w:rsid w:val="00251715"/>
    <w:rsid w:val="0025174C"/>
    <w:rsid w:val="00252EB4"/>
    <w:rsid w:val="00253842"/>
    <w:rsid w:val="0025419A"/>
    <w:rsid w:val="00254EB9"/>
    <w:rsid w:val="00254F21"/>
    <w:rsid w:val="00255476"/>
    <w:rsid w:val="002558C7"/>
    <w:rsid w:val="00255AD9"/>
    <w:rsid w:val="00255F84"/>
    <w:rsid w:val="00257708"/>
    <w:rsid w:val="00257709"/>
    <w:rsid w:val="00257796"/>
    <w:rsid w:val="00257CFF"/>
    <w:rsid w:val="00260C26"/>
    <w:rsid w:val="00260FA5"/>
    <w:rsid w:val="00261380"/>
    <w:rsid w:val="002625D8"/>
    <w:rsid w:val="0026272D"/>
    <w:rsid w:val="00263951"/>
    <w:rsid w:val="00263CA3"/>
    <w:rsid w:val="00263EE4"/>
    <w:rsid w:val="00263FFA"/>
    <w:rsid w:val="002641E5"/>
    <w:rsid w:val="00264D05"/>
    <w:rsid w:val="00265049"/>
    <w:rsid w:val="00265C67"/>
    <w:rsid w:val="00265EE1"/>
    <w:rsid w:val="00266226"/>
    <w:rsid w:val="0026628E"/>
    <w:rsid w:val="00266673"/>
    <w:rsid w:val="00266F9F"/>
    <w:rsid w:val="00267870"/>
    <w:rsid w:val="002678EE"/>
    <w:rsid w:val="00267CD7"/>
    <w:rsid w:val="00267EBB"/>
    <w:rsid w:val="00270EDC"/>
    <w:rsid w:val="002710C4"/>
    <w:rsid w:val="00271823"/>
    <w:rsid w:val="00271860"/>
    <w:rsid w:val="00271A9B"/>
    <w:rsid w:val="00271DB6"/>
    <w:rsid w:val="00271DDA"/>
    <w:rsid w:val="0027314C"/>
    <w:rsid w:val="00273348"/>
    <w:rsid w:val="002734B4"/>
    <w:rsid w:val="0027399C"/>
    <w:rsid w:val="002739D2"/>
    <w:rsid w:val="00274220"/>
    <w:rsid w:val="00274A7B"/>
    <w:rsid w:val="00274F87"/>
    <w:rsid w:val="00274F9D"/>
    <w:rsid w:val="002755A6"/>
    <w:rsid w:val="00275D44"/>
    <w:rsid w:val="00276512"/>
    <w:rsid w:val="0027653B"/>
    <w:rsid w:val="0027660C"/>
    <w:rsid w:val="002769D7"/>
    <w:rsid w:val="00276E80"/>
    <w:rsid w:val="00277509"/>
    <w:rsid w:val="00277567"/>
    <w:rsid w:val="0027793A"/>
    <w:rsid w:val="00277AF2"/>
    <w:rsid w:val="00277C0C"/>
    <w:rsid w:val="00277DAF"/>
    <w:rsid w:val="00277DCC"/>
    <w:rsid w:val="002806B2"/>
    <w:rsid w:val="00281A05"/>
    <w:rsid w:val="00281B09"/>
    <w:rsid w:val="002826AC"/>
    <w:rsid w:val="0028288B"/>
    <w:rsid w:val="00282B35"/>
    <w:rsid w:val="00282BF8"/>
    <w:rsid w:val="0028323E"/>
    <w:rsid w:val="00283527"/>
    <w:rsid w:val="00283737"/>
    <w:rsid w:val="00283884"/>
    <w:rsid w:val="00283EF1"/>
    <w:rsid w:val="00284A4B"/>
    <w:rsid w:val="002853F4"/>
    <w:rsid w:val="0028587A"/>
    <w:rsid w:val="00286333"/>
    <w:rsid w:val="00286588"/>
    <w:rsid w:val="00287020"/>
    <w:rsid w:val="0028710E"/>
    <w:rsid w:val="00287136"/>
    <w:rsid w:val="0028735D"/>
    <w:rsid w:val="002876AF"/>
    <w:rsid w:val="00287AAE"/>
    <w:rsid w:val="00287BDA"/>
    <w:rsid w:val="0029018F"/>
    <w:rsid w:val="0029032E"/>
    <w:rsid w:val="002909E7"/>
    <w:rsid w:val="00291389"/>
    <w:rsid w:val="002918A8"/>
    <w:rsid w:val="00291C0C"/>
    <w:rsid w:val="00291C58"/>
    <w:rsid w:val="0029384A"/>
    <w:rsid w:val="00293C45"/>
    <w:rsid w:val="0029400C"/>
    <w:rsid w:val="0029455C"/>
    <w:rsid w:val="00294768"/>
    <w:rsid w:val="002947F7"/>
    <w:rsid w:val="00294949"/>
    <w:rsid w:val="00295222"/>
    <w:rsid w:val="0029558A"/>
    <w:rsid w:val="00296C78"/>
    <w:rsid w:val="00296D0A"/>
    <w:rsid w:val="00297CD6"/>
    <w:rsid w:val="00297DA8"/>
    <w:rsid w:val="002A03E7"/>
    <w:rsid w:val="002A073E"/>
    <w:rsid w:val="002A0AEA"/>
    <w:rsid w:val="002A153C"/>
    <w:rsid w:val="002A184F"/>
    <w:rsid w:val="002A1FBD"/>
    <w:rsid w:val="002A21E6"/>
    <w:rsid w:val="002A2452"/>
    <w:rsid w:val="002A25CC"/>
    <w:rsid w:val="002A2AEC"/>
    <w:rsid w:val="002A2BD3"/>
    <w:rsid w:val="002A2CB6"/>
    <w:rsid w:val="002A3AFB"/>
    <w:rsid w:val="002A45F3"/>
    <w:rsid w:val="002A4B5C"/>
    <w:rsid w:val="002A51C6"/>
    <w:rsid w:val="002A5957"/>
    <w:rsid w:val="002A59EC"/>
    <w:rsid w:val="002A6189"/>
    <w:rsid w:val="002A6300"/>
    <w:rsid w:val="002A6337"/>
    <w:rsid w:val="002A6574"/>
    <w:rsid w:val="002A6644"/>
    <w:rsid w:val="002A702F"/>
    <w:rsid w:val="002B01D0"/>
    <w:rsid w:val="002B0884"/>
    <w:rsid w:val="002B22E6"/>
    <w:rsid w:val="002B2C66"/>
    <w:rsid w:val="002B3C51"/>
    <w:rsid w:val="002B3F44"/>
    <w:rsid w:val="002B3FE0"/>
    <w:rsid w:val="002B46D8"/>
    <w:rsid w:val="002B47D1"/>
    <w:rsid w:val="002B5641"/>
    <w:rsid w:val="002B596A"/>
    <w:rsid w:val="002B61C5"/>
    <w:rsid w:val="002B6B48"/>
    <w:rsid w:val="002B6B6B"/>
    <w:rsid w:val="002B6E69"/>
    <w:rsid w:val="002B6F81"/>
    <w:rsid w:val="002B7251"/>
    <w:rsid w:val="002B764E"/>
    <w:rsid w:val="002B7B54"/>
    <w:rsid w:val="002C0093"/>
    <w:rsid w:val="002C016A"/>
    <w:rsid w:val="002C0A5D"/>
    <w:rsid w:val="002C20D0"/>
    <w:rsid w:val="002C249F"/>
    <w:rsid w:val="002C2A63"/>
    <w:rsid w:val="002C3B60"/>
    <w:rsid w:val="002C3B82"/>
    <w:rsid w:val="002C468B"/>
    <w:rsid w:val="002C4A48"/>
    <w:rsid w:val="002C5C39"/>
    <w:rsid w:val="002C5C9C"/>
    <w:rsid w:val="002C5D72"/>
    <w:rsid w:val="002C687F"/>
    <w:rsid w:val="002C6E24"/>
    <w:rsid w:val="002C7367"/>
    <w:rsid w:val="002C7714"/>
    <w:rsid w:val="002C7FA7"/>
    <w:rsid w:val="002D06C1"/>
    <w:rsid w:val="002D0765"/>
    <w:rsid w:val="002D08FF"/>
    <w:rsid w:val="002D12F8"/>
    <w:rsid w:val="002D16DE"/>
    <w:rsid w:val="002D1B3B"/>
    <w:rsid w:val="002D27A4"/>
    <w:rsid w:val="002D27C1"/>
    <w:rsid w:val="002D2A03"/>
    <w:rsid w:val="002D352E"/>
    <w:rsid w:val="002D370D"/>
    <w:rsid w:val="002D3E76"/>
    <w:rsid w:val="002D3EDD"/>
    <w:rsid w:val="002D527A"/>
    <w:rsid w:val="002D5366"/>
    <w:rsid w:val="002D5CB4"/>
    <w:rsid w:val="002D6717"/>
    <w:rsid w:val="002D73D3"/>
    <w:rsid w:val="002E0339"/>
    <w:rsid w:val="002E15F6"/>
    <w:rsid w:val="002E1FA5"/>
    <w:rsid w:val="002E326D"/>
    <w:rsid w:val="002E32F8"/>
    <w:rsid w:val="002E3365"/>
    <w:rsid w:val="002E38C6"/>
    <w:rsid w:val="002E39E1"/>
    <w:rsid w:val="002E3E92"/>
    <w:rsid w:val="002E52C9"/>
    <w:rsid w:val="002E53C3"/>
    <w:rsid w:val="002E5985"/>
    <w:rsid w:val="002E5B74"/>
    <w:rsid w:val="002E5B8A"/>
    <w:rsid w:val="002E6090"/>
    <w:rsid w:val="002E611F"/>
    <w:rsid w:val="002E61AB"/>
    <w:rsid w:val="002E6839"/>
    <w:rsid w:val="002E6A72"/>
    <w:rsid w:val="002E6AA1"/>
    <w:rsid w:val="002E6FCF"/>
    <w:rsid w:val="002E6FFC"/>
    <w:rsid w:val="002F04FD"/>
    <w:rsid w:val="002F15F0"/>
    <w:rsid w:val="002F1DF0"/>
    <w:rsid w:val="002F207E"/>
    <w:rsid w:val="002F4016"/>
    <w:rsid w:val="002F463A"/>
    <w:rsid w:val="002F4C86"/>
    <w:rsid w:val="002F57C6"/>
    <w:rsid w:val="002F57DE"/>
    <w:rsid w:val="002F71BE"/>
    <w:rsid w:val="002F7C79"/>
    <w:rsid w:val="002F7F6D"/>
    <w:rsid w:val="0030025D"/>
    <w:rsid w:val="00300314"/>
    <w:rsid w:val="003004A8"/>
    <w:rsid w:val="003005E8"/>
    <w:rsid w:val="00300670"/>
    <w:rsid w:val="00300D71"/>
    <w:rsid w:val="003011C2"/>
    <w:rsid w:val="00301240"/>
    <w:rsid w:val="00301966"/>
    <w:rsid w:val="00301BCF"/>
    <w:rsid w:val="00302777"/>
    <w:rsid w:val="003035A7"/>
    <w:rsid w:val="003036D1"/>
    <w:rsid w:val="003042BA"/>
    <w:rsid w:val="00304A2E"/>
    <w:rsid w:val="00304E46"/>
    <w:rsid w:val="00305034"/>
    <w:rsid w:val="00305A83"/>
    <w:rsid w:val="00305B23"/>
    <w:rsid w:val="00306017"/>
    <w:rsid w:val="0030628A"/>
    <w:rsid w:val="003066CA"/>
    <w:rsid w:val="0030698F"/>
    <w:rsid w:val="0030700C"/>
    <w:rsid w:val="003071F6"/>
    <w:rsid w:val="00307962"/>
    <w:rsid w:val="00307996"/>
    <w:rsid w:val="00307B33"/>
    <w:rsid w:val="00310621"/>
    <w:rsid w:val="00310718"/>
    <w:rsid w:val="0031141D"/>
    <w:rsid w:val="0031160C"/>
    <w:rsid w:val="00311C84"/>
    <w:rsid w:val="00311DF1"/>
    <w:rsid w:val="00312F7C"/>
    <w:rsid w:val="00313495"/>
    <w:rsid w:val="0031444A"/>
    <w:rsid w:val="00314899"/>
    <w:rsid w:val="003157F0"/>
    <w:rsid w:val="003159BB"/>
    <w:rsid w:val="00316156"/>
    <w:rsid w:val="003165DF"/>
    <w:rsid w:val="00316674"/>
    <w:rsid w:val="00316F94"/>
    <w:rsid w:val="0031730F"/>
    <w:rsid w:val="003177C2"/>
    <w:rsid w:val="003178E2"/>
    <w:rsid w:val="00317ACB"/>
    <w:rsid w:val="003201BB"/>
    <w:rsid w:val="003209EB"/>
    <w:rsid w:val="003209F3"/>
    <w:rsid w:val="003209FE"/>
    <w:rsid w:val="0032145C"/>
    <w:rsid w:val="0032180A"/>
    <w:rsid w:val="00321AD1"/>
    <w:rsid w:val="0032298F"/>
    <w:rsid w:val="00323477"/>
    <w:rsid w:val="00323720"/>
    <w:rsid w:val="00323F89"/>
    <w:rsid w:val="00324033"/>
    <w:rsid w:val="00324F55"/>
    <w:rsid w:val="0032655E"/>
    <w:rsid w:val="003268BB"/>
    <w:rsid w:val="00327ACA"/>
    <w:rsid w:val="00330661"/>
    <w:rsid w:val="003308C8"/>
    <w:rsid w:val="00330978"/>
    <w:rsid w:val="00331288"/>
    <w:rsid w:val="003317B5"/>
    <w:rsid w:val="00331930"/>
    <w:rsid w:val="00331987"/>
    <w:rsid w:val="00331EE9"/>
    <w:rsid w:val="00332301"/>
    <w:rsid w:val="00332776"/>
    <w:rsid w:val="00333132"/>
    <w:rsid w:val="003339CC"/>
    <w:rsid w:val="00333B76"/>
    <w:rsid w:val="00334035"/>
    <w:rsid w:val="00334648"/>
    <w:rsid w:val="0033489B"/>
    <w:rsid w:val="003358C4"/>
    <w:rsid w:val="0033603E"/>
    <w:rsid w:val="0033645C"/>
    <w:rsid w:val="00336E88"/>
    <w:rsid w:val="003371F8"/>
    <w:rsid w:val="003372E8"/>
    <w:rsid w:val="0033756C"/>
    <w:rsid w:val="003407B7"/>
    <w:rsid w:val="003409E0"/>
    <w:rsid w:val="00340A29"/>
    <w:rsid w:val="00340B62"/>
    <w:rsid w:val="00340E5E"/>
    <w:rsid w:val="00340EBD"/>
    <w:rsid w:val="00341178"/>
    <w:rsid w:val="00341A88"/>
    <w:rsid w:val="00341B33"/>
    <w:rsid w:val="00341DB1"/>
    <w:rsid w:val="00342419"/>
    <w:rsid w:val="00342A02"/>
    <w:rsid w:val="00342BBE"/>
    <w:rsid w:val="00342DAE"/>
    <w:rsid w:val="00343255"/>
    <w:rsid w:val="003435A7"/>
    <w:rsid w:val="0034369F"/>
    <w:rsid w:val="00343ADD"/>
    <w:rsid w:val="00343EA9"/>
    <w:rsid w:val="00343F4C"/>
    <w:rsid w:val="0034465E"/>
    <w:rsid w:val="00344FB9"/>
    <w:rsid w:val="00345476"/>
    <w:rsid w:val="00345748"/>
    <w:rsid w:val="0034607E"/>
    <w:rsid w:val="003462F2"/>
    <w:rsid w:val="00346673"/>
    <w:rsid w:val="00346A92"/>
    <w:rsid w:val="00346D27"/>
    <w:rsid w:val="00346F9D"/>
    <w:rsid w:val="0034778E"/>
    <w:rsid w:val="00347B4D"/>
    <w:rsid w:val="00347EB8"/>
    <w:rsid w:val="0035077D"/>
    <w:rsid w:val="00350FB1"/>
    <w:rsid w:val="00351A7A"/>
    <w:rsid w:val="00351B14"/>
    <w:rsid w:val="003522C6"/>
    <w:rsid w:val="0035276F"/>
    <w:rsid w:val="00353037"/>
    <w:rsid w:val="003537A2"/>
    <w:rsid w:val="00353C4A"/>
    <w:rsid w:val="00353C8A"/>
    <w:rsid w:val="003541CF"/>
    <w:rsid w:val="00354AA5"/>
    <w:rsid w:val="003551E3"/>
    <w:rsid w:val="00355922"/>
    <w:rsid w:val="003563CE"/>
    <w:rsid w:val="003564E5"/>
    <w:rsid w:val="0035715A"/>
    <w:rsid w:val="00357BA4"/>
    <w:rsid w:val="00360673"/>
    <w:rsid w:val="00360757"/>
    <w:rsid w:val="00360E82"/>
    <w:rsid w:val="003614AE"/>
    <w:rsid w:val="00361C35"/>
    <w:rsid w:val="003631F4"/>
    <w:rsid w:val="0036365E"/>
    <w:rsid w:val="0036587A"/>
    <w:rsid w:val="003658B0"/>
    <w:rsid w:val="0036639A"/>
    <w:rsid w:val="00366670"/>
    <w:rsid w:val="00366DAA"/>
    <w:rsid w:val="00367563"/>
    <w:rsid w:val="00367B69"/>
    <w:rsid w:val="003716C4"/>
    <w:rsid w:val="00371785"/>
    <w:rsid w:val="003717AC"/>
    <w:rsid w:val="0037225C"/>
    <w:rsid w:val="003725CE"/>
    <w:rsid w:val="00372DC0"/>
    <w:rsid w:val="00372FC5"/>
    <w:rsid w:val="00373069"/>
    <w:rsid w:val="00373184"/>
    <w:rsid w:val="003736D7"/>
    <w:rsid w:val="00374579"/>
    <w:rsid w:val="003750D0"/>
    <w:rsid w:val="00375E46"/>
    <w:rsid w:val="003768E9"/>
    <w:rsid w:val="00376C8D"/>
    <w:rsid w:val="00376D96"/>
    <w:rsid w:val="00376FB6"/>
    <w:rsid w:val="00376FE2"/>
    <w:rsid w:val="003770E0"/>
    <w:rsid w:val="00377BC1"/>
    <w:rsid w:val="00377E12"/>
    <w:rsid w:val="00380338"/>
    <w:rsid w:val="003806C7"/>
    <w:rsid w:val="00380FD5"/>
    <w:rsid w:val="003810D3"/>
    <w:rsid w:val="0038180B"/>
    <w:rsid w:val="00381B2C"/>
    <w:rsid w:val="003820FA"/>
    <w:rsid w:val="00382954"/>
    <w:rsid w:val="00382A6F"/>
    <w:rsid w:val="00382F6C"/>
    <w:rsid w:val="003830C8"/>
    <w:rsid w:val="003834CD"/>
    <w:rsid w:val="00383645"/>
    <w:rsid w:val="00383EAE"/>
    <w:rsid w:val="00383ED6"/>
    <w:rsid w:val="003846B6"/>
    <w:rsid w:val="00384C59"/>
    <w:rsid w:val="00386B5A"/>
    <w:rsid w:val="00386BEA"/>
    <w:rsid w:val="0038706B"/>
    <w:rsid w:val="00390222"/>
    <w:rsid w:val="00390861"/>
    <w:rsid w:val="0039175F"/>
    <w:rsid w:val="00391805"/>
    <w:rsid w:val="00392724"/>
    <w:rsid w:val="00392B23"/>
    <w:rsid w:val="00392DB1"/>
    <w:rsid w:val="00392E7C"/>
    <w:rsid w:val="00393A0C"/>
    <w:rsid w:val="00393F8E"/>
    <w:rsid w:val="0039443F"/>
    <w:rsid w:val="0039465B"/>
    <w:rsid w:val="003946FB"/>
    <w:rsid w:val="00394D37"/>
    <w:rsid w:val="00395897"/>
    <w:rsid w:val="00395AEB"/>
    <w:rsid w:val="00396041"/>
    <w:rsid w:val="00396ADA"/>
    <w:rsid w:val="00396F8F"/>
    <w:rsid w:val="00397088"/>
    <w:rsid w:val="0039739B"/>
    <w:rsid w:val="003979AA"/>
    <w:rsid w:val="00397AB0"/>
    <w:rsid w:val="00397F21"/>
    <w:rsid w:val="003A054C"/>
    <w:rsid w:val="003A0772"/>
    <w:rsid w:val="003A0A9C"/>
    <w:rsid w:val="003A1433"/>
    <w:rsid w:val="003A1A97"/>
    <w:rsid w:val="003A2692"/>
    <w:rsid w:val="003A2911"/>
    <w:rsid w:val="003A2B1C"/>
    <w:rsid w:val="003A35D5"/>
    <w:rsid w:val="003A3723"/>
    <w:rsid w:val="003A3A72"/>
    <w:rsid w:val="003A3CCB"/>
    <w:rsid w:val="003A4154"/>
    <w:rsid w:val="003A4335"/>
    <w:rsid w:val="003A4692"/>
    <w:rsid w:val="003A46CB"/>
    <w:rsid w:val="003A4E95"/>
    <w:rsid w:val="003A4FFE"/>
    <w:rsid w:val="003A553B"/>
    <w:rsid w:val="003A5A8E"/>
    <w:rsid w:val="003A5C98"/>
    <w:rsid w:val="003A6579"/>
    <w:rsid w:val="003A68D2"/>
    <w:rsid w:val="003A731D"/>
    <w:rsid w:val="003A7DA7"/>
    <w:rsid w:val="003B02FC"/>
    <w:rsid w:val="003B0A69"/>
    <w:rsid w:val="003B109E"/>
    <w:rsid w:val="003B14A6"/>
    <w:rsid w:val="003B1685"/>
    <w:rsid w:val="003B2843"/>
    <w:rsid w:val="003B2A51"/>
    <w:rsid w:val="003B2D8C"/>
    <w:rsid w:val="003B38ED"/>
    <w:rsid w:val="003B3BBF"/>
    <w:rsid w:val="003B498B"/>
    <w:rsid w:val="003B5302"/>
    <w:rsid w:val="003B539F"/>
    <w:rsid w:val="003B59C7"/>
    <w:rsid w:val="003B5D22"/>
    <w:rsid w:val="003B5EE7"/>
    <w:rsid w:val="003B5F73"/>
    <w:rsid w:val="003B632C"/>
    <w:rsid w:val="003B696E"/>
    <w:rsid w:val="003B799F"/>
    <w:rsid w:val="003B7A7B"/>
    <w:rsid w:val="003B7D8D"/>
    <w:rsid w:val="003C0022"/>
    <w:rsid w:val="003C08F7"/>
    <w:rsid w:val="003C0F29"/>
    <w:rsid w:val="003C0F61"/>
    <w:rsid w:val="003C10C2"/>
    <w:rsid w:val="003C15F9"/>
    <w:rsid w:val="003C1A98"/>
    <w:rsid w:val="003C1D58"/>
    <w:rsid w:val="003C2ABC"/>
    <w:rsid w:val="003C3B92"/>
    <w:rsid w:val="003C41B0"/>
    <w:rsid w:val="003C4E78"/>
    <w:rsid w:val="003C4E8A"/>
    <w:rsid w:val="003C4F6E"/>
    <w:rsid w:val="003C5788"/>
    <w:rsid w:val="003C589C"/>
    <w:rsid w:val="003C5EDE"/>
    <w:rsid w:val="003C600E"/>
    <w:rsid w:val="003C6AA2"/>
    <w:rsid w:val="003C7049"/>
    <w:rsid w:val="003C723B"/>
    <w:rsid w:val="003C7948"/>
    <w:rsid w:val="003D1239"/>
    <w:rsid w:val="003D166A"/>
    <w:rsid w:val="003D1C08"/>
    <w:rsid w:val="003D1C0F"/>
    <w:rsid w:val="003D1D86"/>
    <w:rsid w:val="003D232D"/>
    <w:rsid w:val="003D2E1F"/>
    <w:rsid w:val="003D30FE"/>
    <w:rsid w:val="003D3ED0"/>
    <w:rsid w:val="003D411D"/>
    <w:rsid w:val="003D417B"/>
    <w:rsid w:val="003D45A1"/>
    <w:rsid w:val="003D5912"/>
    <w:rsid w:val="003D5B67"/>
    <w:rsid w:val="003D5E30"/>
    <w:rsid w:val="003D6957"/>
    <w:rsid w:val="003D6B5D"/>
    <w:rsid w:val="003D7C4F"/>
    <w:rsid w:val="003D7DFD"/>
    <w:rsid w:val="003E097A"/>
    <w:rsid w:val="003E0C47"/>
    <w:rsid w:val="003E0E4A"/>
    <w:rsid w:val="003E173C"/>
    <w:rsid w:val="003E2042"/>
    <w:rsid w:val="003E2FAE"/>
    <w:rsid w:val="003E3492"/>
    <w:rsid w:val="003E35ED"/>
    <w:rsid w:val="003E43B7"/>
    <w:rsid w:val="003E46D4"/>
    <w:rsid w:val="003E5625"/>
    <w:rsid w:val="003E5C15"/>
    <w:rsid w:val="003E6DF6"/>
    <w:rsid w:val="003E6F57"/>
    <w:rsid w:val="003E7442"/>
    <w:rsid w:val="003E77FC"/>
    <w:rsid w:val="003E7E1A"/>
    <w:rsid w:val="003F07D9"/>
    <w:rsid w:val="003F0A67"/>
    <w:rsid w:val="003F1D4F"/>
    <w:rsid w:val="003F321C"/>
    <w:rsid w:val="003F3A96"/>
    <w:rsid w:val="003F42DE"/>
    <w:rsid w:val="003F4753"/>
    <w:rsid w:val="003F5458"/>
    <w:rsid w:val="003F5942"/>
    <w:rsid w:val="003F6194"/>
    <w:rsid w:val="003F64B5"/>
    <w:rsid w:val="003F6D29"/>
    <w:rsid w:val="003F75E0"/>
    <w:rsid w:val="003F7710"/>
    <w:rsid w:val="003F77D7"/>
    <w:rsid w:val="003F78B7"/>
    <w:rsid w:val="003F7979"/>
    <w:rsid w:val="003F7B6F"/>
    <w:rsid w:val="003F7B9C"/>
    <w:rsid w:val="003F7EA3"/>
    <w:rsid w:val="0040206F"/>
    <w:rsid w:val="00402249"/>
    <w:rsid w:val="004028EE"/>
    <w:rsid w:val="00402A3C"/>
    <w:rsid w:val="00402B9B"/>
    <w:rsid w:val="00402C97"/>
    <w:rsid w:val="0040365A"/>
    <w:rsid w:val="004038A8"/>
    <w:rsid w:val="0040399F"/>
    <w:rsid w:val="00403AA2"/>
    <w:rsid w:val="00404760"/>
    <w:rsid w:val="00404E8F"/>
    <w:rsid w:val="004052BB"/>
    <w:rsid w:val="0040567B"/>
    <w:rsid w:val="0040585A"/>
    <w:rsid w:val="004058D8"/>
    <w:rsid w:val="00406A3D"/>
    <w:rsid w:val="00406E72"/>
    <w:rsid w:val="00407D4A"/>
    <w:rsid w:val="0041025B"/>
    <w:rsid w:val="004105A6"/>
    <w:rsid w:val="00410ED7"/>
    <w:rsid w:val="00411398"/>
    <w:rsid w:val="004118FC"/>
    <w:rsid w:val="00411F3F"/>
    <w:rsid w:val="00412096"/>
    <w:rsid w:val="0041259E"/>
    <w:rsid w:val="00412BD6"/>
    <w:rsid w:val="00412D86"/>
    <w:rsid w:val="00412DC5"/>
    <w:rsid w:val="0041317C"/>
    <w:rsid w:val="00413772"/>
    <w:rsid w:val="00413C30"/>
    <w:rsid w:val="00413CAE"/>
    <w:rsid w:val="004141CF"/>
    <w:rsid w:val="00414726"/>
    <w:rsid w:val="00414C32"/>
    <w:rsid w:val="00415704"/>
    <w:rsid w:val="00415CA7"/>
    <w:rsid w:val="00415EC6"/>
    <w:rsid w:val="00415F20"/>
    <w:rsid w:val="00415FAB"/>
    <w:rsid w:val="00416DCC"/>
    <w:rsid w:val="00417509"/>
    <w:rsid w:val="00417AC3"/>
    <w:rsid w:val="00417DA7"/>
    <w:rsid w:val="004200F8"/>
    <w:rsid w:val="0042027B"/>
    <w:rsid w:val="00420471"/>
    <w:rsid w:val="004204AC"/>
    <w:rsid w:val="00420853"/>
    <w:rsid w:val="0042096B"/>
    <w:rsid w:val="00420AAE"/>
    <w:rsid w:val="00420D8B"/>
    <w:rsid w:val="00421492"/>
    <w:rsid w:val="0042223A"/>
    <w:rsid w:val="00422FCC"/>
    <w:rsid w:val="00424527"/>
    <w:rsid w:val="00424711"/>
    <w:rsid w:val="004248DB"/>
    <w:rsid w:val="00425372"/>
    <w:rsid w:val="00425632"/>
    <w:rsid w:val="004257CB"/>
    <w:rsid w:val="00425FF0"/>
    <w:rsid w:val="004268C8"/>
    <w:rsid w:val="00426CB1"/>
    <w:rsid w:val="00426FF5"/>
    <w:rsid w:val="00427971"/>
    <w:rsid w:val="004308A8"/>
    <w:rsid w:val="0043137A"/>
    <w:rsid w:val="004316EE"/>
    <w:rsid w:val="00433086"/>
    <w:rsid w:val="004334EC"/>
    <w:rsid w:val="00434BC8"/>
    <w:rsid w:val="00434DBC"/>
    <w:rsid w:val="00435297"/>
    <w:rsid w:val="004352F5"/>
    <w:rsid w:val="004359BE"/>
    <w:rsid w:val="00435F98"/>
    <w:rsid w:val="00436059"/>
    <w:rsid w:val="00436DC5"/>
    <w:rsid w:val="00437558"/>
    <w:rsid w:val="00437843"/>
    <w:rsid w:val="00437992"/>
    <w:rsid w:val="00437CB8"/>
    <w:rsid w:val="00440364"/>
    <w:rsid w:val="00440684"/>
    <w:rsid w:val="004408C2"/>
    <w:rsid w:val="0044103E"/>
    <w:rsid w:val="00441105"/>
    <w:rsid w:val="0044115A"/>
    <w:rsid w:val="0044198C"/>
    <w:rsid w:val="00442602"/>
    <w:rsid w:val="0044279D"/>
    <w:rsid w:val="004429A3"/>
    <w:rsid w:val="00442CC5"/>
    <w:rsid w:val="00442D67"/>
    <w:rsid w:val="004434D2"/>
    <w:rsid w:val="004437DD"/>
    <w:rsid w:val="0044391C"/>
    <w:rsid w:val="00444A1D"/>
    <w:rsid w:val="00444D0F"/>
    <w:rsid w:val="00444F02"/>
    <w:rsid w:val="00445434"/>
    <w:rsid w:val="00445715"/>
    <w:rsid w:val="0044574C"/>
    <w:rsid w:val="00445AE5"/>
    <w:rsid w:val="0044600F"/>
    <w:rsid w:val="004464DD"/>
    <w:rsid w:val="00446885"/>
    <w:rsid w:val="004468A4"/>
    <w:rsid w:val="004468D4"/>
    <w:rsid w:val="00446BCE"/>
    <w:rsid w:val="00447064"/>
    <w:rsid w:val="0044708C"/>
    <w:rsid w:val="0044716F"/>
    <w:rsid w:val="00447840"/>
    <w:rsid w:val="00447B98"/>
    <w:rsid w:val="00447ED0"/>
    <w:rsid w:val="0045005D"/>
    <w:rsid w:val="00450D31"/>
    <w:rsid w:val="00451406"/>
    <w:rsid w:val="0045190C"/>
    <w:rsid w:val="00451B49"/>
    <w:rsid w:val="00451FA0"/>
    <w:rsid w:val="00452296"/>
    <w:rsid w:val="004527B2"/>
    <w:rsid w:val="00452BC3"/>
    <w:rsid w:val="00453A62"/>
    <w:rsid w:val="00454A24"/>
    <w:rsid w:val="00454B62"/>
    <w:rsid w:val="00454C01"/>
    <w:rsid w:val="004553D4"/>
    <w:rsid w:val="00455950"/>
    <w:rsid w:val="0045667D"/>
    <w:rsid w:val="00456797"/>
    <w:rsid w:val="004575CE"/>
    <w:rsid w:val="004577AA"/>
    <w:rsid w:val="00460401"/>
    <w:rsid w:val="00460938"/>
    <w:rsid w:val="00460D95"/>
    <w:rsid w:val="00461958"/>
    <w:rsid w:val="00461C21"/>
    <w:rsid w:val="004620F6"/>
    <w:rsid w:val="00462760"/>
    <w:rsid w:val="00464970"/>
    <w:rsid w:val="00464E0E"/>
    <w:rsid w:val="004656AB"/>
    <w:rsid w:val="00466360"/>
    <w:rsid w:val="00466F9E"/>
    <w:rsid w:val="00467168"/>
    <w:rsid w:val="00467217"/>
    <w:rsid w:val="00467657"/>
    <w:rsid w:val="004676AB"/>
    <w:rsid w:val="0047030C"/>
    <w:rsid w:val="004709A6"/>
    <w:rsid w:val="00471037"/>
    <w:rsid w:val="004715A9"/>
    <w:rsid w:val="004719C7"/>
    <w:rsid w:val="00471A28"/>
    <w:rsid w:val="00471E5E"/>
    <w:rsid w:val="0047277D"/>
    <w:rsid w:val="00473041"/>
    <w:rsid w:val="00474486"/>
    <w:rsid w:val="00474871"/>
    <w:rsid w:val="00475497"/>
    <w:rsid w:val="00475892"/>
    <w:rsid w:val="0047592B"/>
    <w:rsid w:val="00475BEE"/>
    <w:rsid w:val="00475E0D"/>
    <w:rsid w:val="00475E35"/>
    <w:rsid w:val="00475E69"/>
    <w:rsid w:val="00476035"/>
    <w:rsid w:val="0047656E"/>
    <w:rsid w:val="00476575"/>
    <w:rsid w:val="004777E5"/>
    <w:rsid w:val="00477BE8"/>
    <w:rsid w:val="00480600"/>
    <w:rsid w:val="004810F6"/>
    <w:rsid w:val="00481DC9"/>
    <w:rsid w:val="00482071"/>
    <w:rsid w:val="00482F55"/>
    <w:rsid w:val="00483052"/>
    <w:rsid w:val="00483059"/>
    <w:rsid w:val="00483624"/>
    <w:rsid w:val="004839F7"/>
    <w:rsid w:val="00484410"/>
    <w:rsid w:val="0048467C"/>
    <w:rsid w:val="00484688"/>
    <w:rsid w:val="0048610C"/>
    <w:rsid w:val="0048643B"/>
    <w:rsid w:val="004867AB"/>
    <w:rsid w:val="00486B93"/>
    <w:rsid w:val="00487D69"/>
    <w:rsid w:val="00490035"/>
    <w:rsid w:val="004906DF"/>
    <w:rsid w:val="00491DA4"/>
    <w:rsid w:val="00492118"/>
    <w:rsid w:val="004925A9"/>
    <w:rsid w:val="004929D7"/>
    <w:rsid w:val="00492A6E"/>
    <w:rsid w:val="00492C21"/>
    <w:rsid w:val="00492DC8"/>
    <w:rsid w:val="00493266"/>
    <w:rsid w:val="00493766"/>
    <w:rsid w:val="0049377C"/>
    <w:rsid w:val="00493A32"/>
    <w:rsid w:val="00493DB3"/>
    <w:rsid w:val="00494750"/>
    <w:rsid w:val="00495EFB"/>
    <w:rsid w:val="004966E2"/>
    <w:rsid w:val="004969DF"/>
    <w:rsid w:val="004969FD"/>
    <w:rsid w:val="00496CE6"/>
    <w:rsid w:val="00497A72"/>
    <w:rsid w:val="004A0922"/>
    <w:rsid w:val="004A1237"/>
    <w:rsid w:val="004A16C1"/>
    <w:rsid w:val="004A2A08"/>
    <w:rsid w:val="004A2F31"/>
    <w:rsid w:val="004A3079"/>
    <w:rsid w:val="004A3B1C"/>
    <w:rsid w:val="004A3EC1"/>
    <w:rsid w:val="004A4243"/>
    <w:rsid w:val="004A45D1"/>
    <w:rsid w:val="004A4999"/>
    <w:rsid w:val="004A54AF"/>
    <w:rsid w:val="004A5A94"/>
    <w:rsid w:val="004A5D38"/>
    <w:rsid w:val="004A5F79"/>
    <w:rsid w:val="004A62C5"/>
    <w:rsid w:val="004A71C5"/>
    <w:rsid w:val="004A7682"/>
    <w:rsid w:val="004A7897"/>
    <w:rsid w:val="004A78DF"/>
    <w:rsid w:val="004A7B66"/>
    <w:rsid w:val="004B00DF"/>
    <w:rsid w:val="004B0C28"/>
    <w:rsid w:val="004B0F49"/>
    <w:rsid w:val="004B17A8"/>
    <w:rsid w:val="004B1BD6"/>
    <w:rsid w:val="004B26B4"/>
    <w:rsid w:val="004B2C93"/>
    <w:rsid w:val="004B4442"/>
    <w:rsid w:val="004B448B"/>
    <w:rsid w:val="004B525C"/>
    <w:rsid w:val="004B53C8"/>
    <w:rsid w:val="004B5506"/>
    <w:rsid w:val="004B632D"/>
    <w:rsid w:val="004B679B"/>
    <w:rsid w:val="004B6DD0"/>
    <w:rsid w:val="004B787D"/>
    <w:rsid w:val="004B78FA"/>
    <w:rsid w:val="004C03AC"/>
    <w:rsid w:val="004C09B3"/>
    <w:rsid w:val="004C2F60"/>
    <w:rsid w:val="004C35E4"/>
    <w:rsid w:val="004C40D9"/>
    <w:rsid w:val="004C4C06"/>
    <w:rsid w:val="004C4E4C"/>
    <w:rsid w:val="004C53BC"/>
    <w:rsid w:val="004C5BE5"/>
    <w:rsid w:val="004C5CE1"/>
    <w:rsid w:val="004C700E"/>
    <w:rsid w:val="004C76EA"/>
    <w:rsid w:val="004D064E"/>
    <w:rsid w:val="004D0A7A"/>
    <w:rsid w:val="004D167C"/>
    <w:rsid w:val="004D2037"/>
    <w:rsid w:val="004D29E4"/>
    <w:rsid w:val="004D41EC"/>
    <w:rsid w:val="004D44C8"/>
    <w:rsid w:val="004D4682"/>
    <w:rsid w:val="004D46B4"/>
    <w:rsid w:val="004D4DD1"/>
    <w:rsid w:val="004D4F9E"/>
    <w:rsid w:val="004D7495"/>
    <w:rsid w:val="004D75B2"/>
    <w:rsid w:val="004D7A46"/>
    <w:rsid w:val="004E0AA8"/>
    <w:rsid w:val="004E13C4"/>
    <w:rsid w:val="004E1629"/>
    <w:rsid w:val="004E20EA"/>
    <w:rsid w:val="004E2151"/>
    <w:rsid w:val="004E2387"/>
    <w:rsid w:val="004E24B6"/>
    <w:rsid w:val="004E2B2A"/>
    <w:rsid w:val="004E2D1C"/>
    <w:rsid w:val="004E2D32"/>
    <w:rsid w:val="004E323D"/>
    <w:rsid w:val="004E32C5"/>
    <w:rsid w:val="004E3585"/>
    <w:rsid w:val="004E35D5"/>
    <w:rsid w:val="004E3728"/>
    <w:rsid w:val="004E39BA"/>
    <w:rsid w:val="004E5B7A"/>
    <w:rsid w:val="004E5ED7"/>
    <w:rsid w:val="004E63CC"/>
    <w:rsid w:val="004E65EC"/>
    <w:rsid w:val="004E6C9A"/>
    <w:rsid w:val="004E7B69"/>
    <w:rsid w:val="004F0369"/>
    <w:rsid w:val="004F0DEA"/>
    <w:rsid w:val="004F198B"/>
    <w:rsid w:val="004F2122"/>
    <w:rsid w:val="004F25A6"/>
    <w:rsid w:val="004F266C"/>
    <w:rsid w:val="004F33D4"/>
    <w:rsid w:val="004F3F47"/>
    <w:rsid w:val="004F42D6"/>
    <w:rsid w:val="004F479E"/>
    <w:rsid w:val="004F48A0"/>
    <w:rsid w:val="004F5BB2"/>
    <w:rsid w:val="004F648A"/>
    <w:rsid w:val="004F6F09"/>
    <w:rsid w:val="004F6F5F"/>
    <w:rsid w:val="004F7176"/>
    <w:rsid w:val="004F719C"/>
    <w:rsid w:val="004F796C"/>
    <w:rsid w:val="004F7D37"/>
    <w:rsid w:val="004F7E34"/>
    <w:rsid w:val="00500230"/>
    <w:rsid w:val="00500507"/>
    <w:rsid w:val="005005DB"/>
    <w:rsid w:val="005007BD"/>
    <w:rsid w:val="005011E7"/>
    <w:rsid w:val="00501798"/>
    <w:rsid w:val="00501A73"/>
    <w:rsid w:val="00502E8E"/>
    <w:rsid w:val="005031B9"/>
    <w:rsid w:val="005032E3"/>
    <w:rsid w:val="0050354C"/>
    <w:rsid w:val="00503A4C"/>
    <w:rsid w:val="005041E7"/>
    <w:rsid w:val="005042FC"/>
    <w:rsid w:val="00504541"/>
    <w:rsid w:val="00504698"/>
    <w:rsid w:val="00504A26"/>
    <w:rsid w:val="00504EE6"/>
    <w:rsid w:val="00505172"/>
    <w:rsid w:val="0050551F"/>
    <w:rsid w:val="005058D7"/>
    <w:rsid w:val="00505963"/>
    <w:rsid w:val="005060FA"/>
    <w:rsid w:val="00506518"/>
    <w:rsid w:val="00506E51"/>
    <w:rsid w:val="00507774"/>
    <w:rsid w:val="005101F2"/>
    <w:rsid w:val="00510AA1"/>
    <w:rsid w:val="005121C4"/>
    <w:rsid w:val="00512EA2"/>
    <w:rsid w:val="0051311F"/>
    <w:rsid w:val="005132E9"/>
    <w:rsid w:val="0051398D"/>
    <w:rsid w:val="00514596"/>
    <w:rsid w:val="005154E9"/>
    <w:rsid w:val="00515A1F"/>
    <w:rsid w:val="00515ED0"/>
    <w:rsid w:val="00515EEC"/>
    <w:rsid w:val="00516196"/>
    <w:rsid w:val="005165D9"/>
    <w:rsid w:val="00516A5F"/>
    <w:rsid w:val="00517417"/>
    <w:rsid w:val="00517A4A"/>
    <w:rsid w:val="00520CA0"/>
    <w:rsid w:val="005224E6"/>
    <w:rsid w:val="00522F9E"/>
    <w:rsid w:val="00522FE9"/>
    <w:rsid w:val="00523A43"/>
    <w:rsid w:val="00523B30"/>
    <w:rsid w:val="00524135"/>
    <w:rsid w:val="00524A5E"/>
    <w:rsid w:val="00524B7B"/>
    <w:rsid w:val="00524ECE"/>
    <w:rsid w:val="005256E7"/>
    <w:rsid w:val="00525791"/>
    <w:rsid w:val="00525DC4"/>
    <w:rsid w:val="00525E18"/>
    <w:rsid w:val="0052703C"/>
    <w:rsid w:val="0052732B"/>
    <w:rsid w:val="00527825"/>
    <w:rsid w:val="005278CD"/>
    <w:rsid w:val="005301ED"/>
    <w:rsid w:val="005301FC"/>
    <w:rsid w:val="00530BA3"/>
    <w:rsid w:val="005322E4"/>
    <w:rsid w:val="005323C1"/>
    <w:rsid w:val="00533192"/>
    <w:rsid w:val="00533383"/>
    <w:rsid w:val="00533B4F"/>
    <w:rsid w:val="00533E4F"/>
    <w:rsid w:val="00533EA0"/>
    <w:rsid w:val="005340BA"/>
    <w:rsid w:val="00534120"/>
    <w:rsid w:val="0053484F"/>
    <w:rsid w:val="005363C5"/>
    <w:rsid w:val="005365E8"/>
    <w:rsid w:val="00536A39"/>
    <w:rsid w:val="00536E6D"/>
    <w:rsid w:val="00537442"/>
    <w:rsid w:val="0053768E"/>
    <w:rsid w:val="00540148"/>
    <w:rsid w:val="00540708"/>
    <w:rsid w:val="005410FD"/>
    <w:rsid w:val="00541304"/>
    <w:rsid w:val="00541626"/>
    <w:rsid w:val="00542A06"/>
    <w:rsid w:val="00542DCC"/>
    <w:rsid w:val="00542E05"/>
    <w:rsid w:val="00542FF1"/>
    <w:rsid w:val="00543517"/>
    <w:rsid w:val="00543DA0"/>
    <w:rsid w:val="0054426A"/>
    <w:rsid w:val="00545078"/>
    <w:rsid w:val="005453D6"/>
    <w:rsid w:val="005459F2"/>
    <w:rsid w:val="00545C32"/>
    <w:rsid w:val="00547DFA"/>
    <w:rsid w:val="0055001D"/>
    <w:rsid w:val="00550415"/>
    <w:rsid w:val="005508D9"/>
    <w:rsid w:val="00550AF9"/>
    <w:rsid w:val="00550FF1"/>
    <w:rsid w:val="00551176"/>
    <w:rsid w:val="00551DA2"/>
    <w:rsid w:val="00551E7E"/>
    <w:rsid w:val="00552426"/>
    <w:rsid w:val="005528FD"/>
    <w:rsid w:val="00552D98"/>
    <w:rsid w:val="0055336B"/>
    <w:rsid w:val="0055407D"/>
    <w:rsid w:val="0055416F"/>
    <w:rsid w:val="00554296"/>
    <w:rsid w:val="0055486D"/>
    <w:rsid w:val="005548CF"/>
    <w:rsid w:val="00554B80"/>
    <w:rsid w:val="00554CD9"/>
    <w:rsid w:val="00554F05"/>
    <w:rsid w:val="005556B6"/>
    <w:rsid w:val="00555B82"/>
    <w:rsid w:val="005560C5"/>
    <w:rsid w:val="00556808"/>
    <w:rsid w:val="00556FD1"/>
    <w:rsid w:val="0055703B"/>
    <w:rsid w:val="005572CD"/>
    <w:rsid w:val="0055764C"/>
    <w:rsid w:val="005577BF"/>
    <w:rsid w:val="00557E73"/>
    <w:rsid w:val="00557FAC"/>
    <w:rsid w:val="00560B2D"/>
    <w:rsid w:val="00560D8F"/>
    <w:rsid w:val="00560DE3"/>
    <w:rsid w:val="00560FEA"/>
    <w:rsid w:val="0056157E"/>
    <w:rsid w:val="005616A0"/>
    <w:rsid w:val="005619AE"/>
    <w:rsid w:val="0056257B"/>
    <w:rsid w:val="00562A8E"/>
    <w:rsid w:val="005633A7"/>
    <w:rsid w:val="00564057"/>
    <w:rsid w:val="0056446D"/>
    <w:rsid w:val="005644E1"/>
    <w:rsid w:val="00564684"/>
    <w:rsid w:val="00564694"/>
    <w:rsid w:val="005646B2"/>
    <w:rsid w:val="005652DB"/>
    <w:rsid w:val="00565B2C"/>
    <w:rsid w:val="00565F6E"/>
    <w:rsid w:val="00566CAE"/>
    <w:rsid w:val="00566F55"/>
    <w:rsid w:val="00567243"/>
    <w:rsid w:val="005677B7"/>
    <w:rsid w:val="005700B2"/>
    <w:rsid w:val="0057036C"/>
    <w:rsid w:val="00570377"/>
    <w:rsid w:val="00570D07"/>
    <w:rsid w:val="00570D9D"/>
    <w:rsid w:val="00571551"/>
    <w:rsid w:val="00571645"/>
    <w:rsid w:val="00571938"/>
    <w:rsid w:val="0057287F"/>
    <w:rsid w:val="00573BCF"/>
    <w:rsid w:val="00573EAF"/>
    <w:rsid w:val="005745F7"/>
    <w:rsid w:val="00574A6E"/>
    <w:rsid w:val="00574FF7"/>
    <w:rsid w:val="005751CD"/>
    <w:rsid w:val="005757D9"/>
    <w:rsid w:val="00576156"/>
    <w:rsid w:val="0057647B"/>
    <w:rsid w:val="00576C5F"/>
    <w:rsid w:val="005773AB"/>
    <w:rsid w:val="00577811"/>
    <w:rsid w:val="00577931"/>
    <w:rsid w:val="00577F53"/>
    <w:rsid w:val="00580210"/>
    <w:rsid w:val="00580812"/>
    <w:rsid w:val="0058105D"/>
    <w:rsid w:val="00581395"/>
    <w:rsid w:val="00581662"/>
    <w:rsid w:val="005816B4"/>
    <w:rsid w:val="00582187"/>
    <w:rsid w:val="0058226E"/>
    <w:rsid w:val="00583112"/>
    <w:rsid w:val="00583424"/>
    <w:rsid w:val="005834C6"/>
    <w:rsid w:val="00583974"/>
    <w:rsid w:val="00583AFA"/>
    <w:rsid w:val="00584452"/>
    <w:rsid w:val="00584800"/>
    <w:rsid w:val="005848DF"/>
    <w:rsid w:val="00585154"/>
    <w:rsid w:val="00585395"/>
    <w:rsid w:val="005854DF"/>
    <w:rsid w:val="005860FE"/>
    <w:rsid w:val="00586226"/>
    <w:rsid w:val="0058681D"/>
    <w:rsid w:val="005878D0"/>
    <w:rsid w:val="00590268"/>
    <w:rsid w:val="00590424"/>
    <w:rsid w:val="00590B11"/>
    <w:rsid w:val="00590EE3"/>
    <w:rsid w:val="005911B3"/>
    <w:rsid w:val="005915A3"/>
    <w:rsid w:val="00591712"/>
    <w:rsid w:val="00592B56"/>
    <w:rsid w:val="00592D53"/>
    <w:rsid w:val="00592F0D"/>
    <w:rsid w:val="005933D5"/>
    <w:rsid w:val="005934BF"/>
    <w:rsid w:val="005936F2"/>
    <w:rsid w:val="0059384C"/>
    <w:rsid w:val="00593866"/>
    <w:rsid w:val="00593997"/>
    <w:rsid w:val="00593B7E"/>
    <w:rsid w:val="00593FB4"/>
    <w:rsid w:val="00594F03"/>
    <w:rsid w:val="005959F6"/>
    <w:rsid w:val="00596223"/>
    <w:rsid w:val="0059648A"/>
    <w:rsid w:val="005A0119"/>
    <w:rsid w:val="005A1191"/>
    <w:rsid w:val="005A1522"/>
    <w:rsid w:val="005A20B9"/>
    <w:rsid w:val="005A20EC"/>
    <w:rsid w:val="005A2B7A"/>
    <w:rsid w:val="005A2FF2"/>
    <w:rsid w:val="005A3354"/>
    <w:rsid w:val="005A34EA"/>
    <w:rsid w:val="005A3B4F"/>
    <w:rsid w:val="005A4071"/>
    <w:rsid w:val="005A4749"/>
    <w:rsid w:val="005A51A9"/>
    <w:rsid w:val="005A5366"/>
    <w:rsid w:val="005A59F4"/>
    <w:rsid w:val="005A5B65"/>
    <w:rsid w:val="005A7E9B"/>
    <w:rsid w:val="005A7EDF"/>
    <w:rsid w:val="005B069F"/>
    <w:rsid w:val="005B0D8A"/>
    <w:rsid w:val="005B16FB"/>
    <w:rsid w:val="005B1757"/>
    <w:rsid w:val="005B231A"/>
    <w:rsid w:val="005B3024"/>
    <w:rsid w:val="005B3041"/>
    <w:rsid w:val="005B445D"/>
    <w:rsid w:val="005B4565"/>
    <w:rsid w:val="005B4877"/>
    <w:rsid w:val="005B48EB"/>
    <w:rsid w:val="005B4C2D"/>
    <w:rsid w:val="005B4D63"/>
    <w:rsid w:val="005B57DB"/>
    <w:rsid w:val="005B66A5"/>
    <w:rsid w:val="005B6B61"/>
    <w:rsid w:val="005B6F06"/>
    <w:rsid w:val="005B743C"/>
    <w:rsid w:val="005B78CB"/>
    <w:rsid w:val="005B7B28"/>
    <w:rsid w:val="005B7C89"/>
    <w:rsid w:val="005C0C2B"/>
    <w:rsid w:val="005C0F65"/>
    <w:rsid w:val="005C1404"/>
    <w:rsid w:val="005C186E"/>
    <w:rsid w:val="005C1882"/>
    <w:rsid w:val="005C1D30"/>
    <w:rsid w:val="005C313B"/>
    <w:rsid w:val="005C36F2"/>
    <w:rsid w:val="005C38A9"/>
    <w:rsid w:val="005C3965"/>
    <w:rsid w:val="005C3BA9"/>
    <w:rsid w:val="005C4A05"/>
    <w:rsid w:val="005C4FF4"/>
    <w:rsid w:val="005C59B6"/>
    <w:rsid w:val="005C6556"/>
    <w:rsid w:val="005C7033"/>
    <w:rsid w:val="005C7173"/>
    <w:rsid w:val="005D0105"/>
    <w:rsid w:val="005D1A88"/>
    <w:rsid w:val="005D2098"/>
    <w:rsid w:val="005D224B"/>
    <w:rsid w:val="005D29EC"/>
    <w:rsid w:val="005D2B6B"/>
    <w:rsid w:val="005D2DDA"/>
    <w:rsid w:val="005D3482"/>
    <w:rsid w:val="005D3B50"/>
    <w:rsid w:val="005D3B75"/>
    <w:rsid w:val="005D5800"/>
    <w:rsid w:val="005D5A06"/>
    <w:rsid w:val="005D5E31"/>
    <w:rsid w:val="005D6761"/>
    <w:rsid w:val="005D693D"/>
    <w:rsid w:val="005D76DF"/>
    <w:rsid w:val="005D7DB2"/>
    <w:rsid w:val="005E0815"/>
    <w:rsid w:val="005E0B11"/>
    <w:rsid w:val="005E0FF3"/>
    <w:rsid w:val="005E12B1"/>
    <w:rsid w:val="005E1FCC"/>
    <w:rsid w:val="005E28C6"/>
    <w:rsid w:val="005E31A6"/>
    <w:rsid w:val="005E39B0"/>
    <w:rsid w:val="005E5A39"/>
    <w:rsid w:val="005E64C5"/>
    <w:rsid w:val="005E6EF9"/>
    <w:rsid w:val="005F2138"/>
    <w:rsid w:val="005F27AA"/>
    <w:rsid w:val="005F2ABB"/>
    <w:rsid w:val="005F3209"/>
    <w:rsid w:val="005F4B58"/>
    <w:rsid w:val="005F4BAA"/>
    <w:rsid w:val="005F4DE6"/>
    <w:rsid w:val="005F4DF7"/>
    <w:rsid w:val="005F4F58"/>
    <w:rsid w:val="005F52ED"/>
    <w:rsid w:val="005F55A1"/>
    <w:rsid w:val="005F55B3"/>
    <w:rsid w:val="005F5801"/>
    <w:rsid w:val="005F5F7B"/>
    <w:rsid w:val="005F6692"/>
    <w:rsid w:val="005F6789"/>
    <w:rsid w:val="005F6B77"/>
    <w:rsid w:val="005F6EDE"/>
    <w:rsid w:val="005F78DD"/>
    <w:rsid w:val="00600B6D"/>
    <w:rsid w:val="00600BF5"/>
    <w:rsid w:val="0060106D"/>
    <w:rsid w:val="00601412"/>
    <w:rsid w:val="00601A7E"/>
    <w:rsid w:val="00601E2D"/>
    <w:rsid w:val="00602FF2"/>
    <w:rsid w:val="0060312B"/>
    <w:rsid w:val="0060408C"/>
    <w:rsid w:val="00604A89"/>
    <w:rsid w:val="00604CF1"/>
    <w:rsid w:val="00604D3A"/>
    <w:rsid w:val="00604D95"/>
    <w:rsid w:val="00604F86"/>
    <w:rsid w:val="0060507F"/>
    <w:rsid w:val="00605650"/>
    <w:rsid w:val="00605815"/>
    <w:rsid w:val="00605F50"/>
    <w:rsid w:val="00606071"/>
    <w:rsid w:val="0060624A"/>
    <w:rsid w:val="00606375"/>
    <w:rsid w:val="006067B0"/>
    <w:rsid w:val="006069F2"/>
    <w:rsid w:val="00606AE8"/>
    <w:rsid w:val="00606E40"/>
    <w:rsid w:val="00610F3C"/>
    <w:rsid w:val="006115A9"/>
    <w:rsid w:val="00611B8A"/>
    <w:rsid w:val="00611D21"/>
    <w:rsid w:val="00611D6B"/>
    <w:rsid w:val="00611E19"/>
    <w:rsid w:val="00611FA2"/>
    <w:rsid w:val="00611FB4"/>
    <w:rsid w:val="00612B0C"/>
    <w:rsid w:val="00612CB5"/>
    <w:rsid w:val="00613062"/>
    <w:rsid w:val="00613D53"/>
    <w:rsid w:val="006145B2"/>
    <w:rsid w:val="00614607"/>
    <w:rsid w:val="00615B32"/>
    <w:rsid w:val="006162D3"/>
    <w:rsid w:val="0061662A"/>
    <w:rsid w:val="00616710"/>
    <w:rsid w:val="006167EE"/>
    <w:rsid w:val="00616B42"/>
    <w:rsid w:val="00616D87"/>
    <w:rsid w:val="00616DFE"/>
    <w:rsid w:val="00616E39"/>
    <w:rsid w:val="00617806"/>
    <w:rsid w:val="00617808"/>
    <w:rsid w:val="006178A4"/>
    <w:rsid w:val="00617A91"/>
    <w:rsid w:val="0062006D"/>
    <w:rsid w:val="00620313"/>
    <w:rsid w:val="006204ED"/>
    <w:rsid w:val="00620BE0"/>
    <w:rsid w:val="00620F66"/>
    <w:rsid w:val="00621B88"/>
    <w:rsid w:val="00621D5A"/>
    <w:rsid w:val="00621D68"/>
    <w:rsid w:val="00622B01"/>
    <w:rsid w:val="00622BCC"/>
    <w:rsid w:val="00622FEA"/>
    <w:rsid w:val="0062309A"/>
    <w:rsid w:val="00623677"/>
    <w:rsid w:val="006236A0"/>
    <w:rsid w:val="0062373E"/>
    <w:rsid w:val="0062461F"/>
    <w:rsid w:val="006252AA"/>
    <w:rsid w:val="006256FA"/>
    <w:rsid w:val="00631072"/>
    <w:rsid w:val="0063115F"/>
    <w:rsid w:val="006317B3"/>
    <w:rsid w:val="00632191"/>
    <w:rsid w:val="00632467"/>
    <w:rsid w:val="0063279A"/>
    <w:rsid w:val="0063288E"/>
    <w:rsid w:val="006334CA"/>
    <w:rsid w:val="00633A32"/>
    <w:rsid w:val="00633B64"/>
    <w:rsid w:val="0063456D"/>
    <w:rsid w:val="00634599"/>
    <w:rsid w:val="00634D4D"/>
    <w:rsid w:val="00635029"/>
    <w:rsid w:val="006350E2"/>
    <w:rsid w:val="00636296"/>
    <w:rsid w:val="006362E7"/>
    <w:rsid w:val="006363F5"/>
    <w:rsid w:val="006368AE"/>
    <w:rsid w:val="00636C07"/>
    <w:rsid w:val="006379AD"/>
    <w:rsid w:val="00637D0F"/>
    <w:rsid w:val="006405E7"/>
    <w:rsid w:val="006406F8"/>
    <w:rsid w:val="00640FB3"/>
    <w:rsid w:val="0064111D"/>
    <w:rsid w:val="00641590"/>
    <w:rsid w:val="00641869"/>
    <w:rsid w:val="00641BF3"/>
    <w:rsid w:val="00641DC2"/>
    <w:rsid w:val="006426DC"/>
    <w:rsid w:val="0064292B"/>
    <w:rsid w:val="00642DD4"/>
    <w:rsid w:val="0064358D"/>
    <w:rsid w:val="00643724"/>
    <w:rsid w:val="00643F83"/>
    <w:rsid w:val="006441DC"/>
    <w:rsid w:val="00644317"/>
    <w:rsid w:val="00644641"/>
    <w:rsid w:val="00644A09"/>
    <w:rsid w:val="00644D5D"/>
    <w:rsid w:val="00645E68"/>
    <w:rsid w:val="00646268"/>
    <w:rsid w:val="006462BF"/>
    <w:rsid w:val="006463D3"/>
    <w:rsid w:val="00646D8B"/>
    <w:rsid w:val="00646D9F"/>
    <w:rsid w:val="006470CC"/>
    <w:rsid w:val="00647397"/>
    <w:rsid w:val="006473F2"/>
    <w:rsid w:val="006478E0"/>
    <w:rsid w:val="00647ACA"/>
    <w:rsid w:val="006500D5"/>
    <w:rsid w:val="0065078A"/>
    <w:rsid w:val="00651418"/>
    <w:rsid w:val="006516BE"/>
    <w:rsid w:val="00651A8B"/>
    <w:rsid w:val="00651F05"/>
    <w:rsid w:val="006531EA"/>
    <w:rsid w:val="00653BE7"/>
    <w:rsid w:val="0065486A"/>
    <w:rsid w:val="00654F40"/>
    <w:rsid w:val="00655073"/>
    <w:rsid w:val="006552A6"/>
    <w:rsid w:val="006552CD"/>
    <w:rsid w:val="006565B9"/>
    <w:rsid w:val="00656E81"/>
    <w:rsid w:val="00657479"/>
    <w:rsid w:val="00657715"/>
    <w:rsid w:val="006577F1"/>
    <w:rsid w:val="00657A66"/>
    <w:rsid w:val="00657C8A"/>
    <w:rsid w:val="006603DF"/>
    <w:rsid w:val="00660532"/>
    <w:rsid w:val="006620BE"/>
    <w:rsid w:val="006626A6"/>
    <w:rsid w:val="00662B08"/>
    <w:rsid w:val="006635DC"/>
    <w:rsid w:val="006637AC"/>
    <w:rsid w:val="006642C8"/>
    <w:rsid w:val="0066447C"/>
    <w:rsid w:val="0066456E"/>
    <w:rsid w:val="00664597"/>
    <w:rsid w:val="0066509A"/>
    <w:rsid w:val="00665B8D"/>
    <w:rsid w:val="00666373"/>
    <w:rsid w:val="006665FE"/>
    <w:rsid w:val="00666BE2"/>
    <w:rsid w:val="006670EF"/>
    <w:rsid w:val="00670E5A"/>
    <w:rsid w:val="00671289"/>
    <w:rsid w:val="0067167B"/>
    <w:rsid w:val="00671854"/>
    <w:rsid w:val="00671E62"/>
    <w:rsid w:val="00671FA8"/>
    <w:rsid w:val="0067280E"/>
    <w:rsid w:val="006729A0"/>
    <w:rsid w:val="00673289"/>
    <w:rsid w:val="006733EB"/>
    <w:rsid w:val="006745C2"/>
    <w:rsid w:val="00674E20"/>
    <w:rsid w:val="006750EF"/>
    <w:rsid w:val="00675324"/>
    <w:rsid w:val="0067602A"/>
    <w:rsid w:val="006764BD"/>
    <w:rsid w:val="006770F3"/>
    <w:rsid w:val="006774DD"/>
    <w:rsid w:val="00677AB3"/>
    <w:rsid w:val="00680D75"/>
    <w:rsid w:val="0068202B"/>
    <w:rsid w:val="006824F2"/>
    <w:rsid w:val="00682546"/>
    <w:rsid w:val="00682753"/>
    <w:rsid w:val="00682B79"/>
    <w:rsid w:val="006831D6"/>
    <w:rsid w:val="0068349B"/>
    <w:rsid w:val="006835F3"/>
    <w:rsid w:val="00683C39"/>
    <w:rsid w:val="00683CFF"/>
    <w:rsid w:val="00683F60"/>
    <w:rsid w:val="00684126"/>
    <w:rsid w:val="00684688"/>
    <w:rsid w:val="00684946"/>
    <w:rsid w:val="006849E4"/>
    <w:rsid w:val="00684E3A"/>
    <w:rsid w:val="006855F7"/>
    <w:rsid w:val="00685AC1"/>
    <w:rsid w:val="00685C40"/>
    <w:rsid w:val="00685E6E"/>
    <w:rsid w:val="00685F1A"/>
    <w:rsid w:val="00685F55"/>
    <w:rsid w:val="00686E91"/>
    <w:rsid w:val="006871B9"/>
    <w:rsid w:val="00687576"/>
    <w:rsid w:val="0068798B"/>
    <w:rsid w:val="00687E87"/>
    <w:rsid w:val="00690848"/>
    <w:rsid w:val="00690FEB"/>
    <w:rsid w:val="0069239F"/>
    <w:rsid w:val="00692B20"/>
    <w:rsid w:val="00692FDF"/>
    <w:rsid w:val="00693208"/>
    <w:rsid w:val="006936A9"/>
    <w:rsid w:val="0069371D"/>
    <w:rsid w:val="006938EF"/>
    <w:rsid w:val="00693CFC"/>
    <w:rsid w:val="0069445D"/>
    <w:rsid w:val="006945B7"/>
    <w:rsid w:val="00694A0C"/>
    <w:rsid w:val="00695074"/>
    <w:rsid w:val="00695182"/>
    <w:rsid w:val="00695869"/>
    <w:rsid w:val="00696B5D"/>
    <w:rsid w:val="00697164"/>
    <w:rsid w:val="006973C2"/>
    <w:rsid w:val="00697770"/>
    <w:rsid w:val="00697783"/>
    <w:rsid w:val="006A000E"/>
    <w:rsid w:val="006A0D32"/>
    <w:rsid w:val="006A0D82"/>
    <w:rsid w:val="006A1052"/>
    <w:rsid w:val="006A19B0"/>
    <w:rsid w:val="006A1BB1"/>
    <w:rsid w:val="006A29B7"/>
    <w:rsid w:val="006A2CC9"/>
    <w:rsid w:val="006A2EFF"/>
    <w:rsid w:val="006A3060"/>
    <w:rsid w:val="006A3076"/>
    <w:rsid w:val="006A42C5"/>
    <w:rsid w:val="006A4ECF"/>
    <w:rsid w:val="006A5237"/>
    <w:rsid w:val="006A54DE"/>
    <w:rsid w:val="006A5699"/>
    <w:rsid w:val="006A5AB4"/>
    <w:rsid w:val="006A5B17"/>
    <w:rsid w:val="006A7670"/>
    <w:rsid w:val="006A7978"/>
    <w:rsid w:val="006A7DAE"/>
    <w:rsid w:val="006B0092"/>
    <w:rsid w:val="006B0146"/>
    <w:rsid w:val="006B1D23"/>
    <w:rsid w:val="006B21C2"/>
    <w:rsid w:val="006B2CAE"/>
    <w:rsid w:val="006B3B60"/>
    <w:rsid w:val="006B3D40"/>
    <w:rsid w:val="006B47CE"/>
    <w:rsid w:val="006B48A0"/>
    <w:rsid w:val="006B532B"/>
    <w:rsid w:val="006B5F21"/>
    <w:rsid w:val="006B603E"/>
    <w:rsid w:val="006B6574"/>
    <w:rsid w:val="006B69AF"/>
    <w:rsid w:val="006B6A6E"/>
    <w:rsid w:val="006B7997"/>
    <w:rsid w:val="006B7CAC"/>
    <w:rsid w:val="006B7D26"/>
    <w:rsid w:val="006C0842"/>
    <w:rsid w:val="006C08FF"/>
    <w:rsid w:val="006C0944"/>
    <w:rsid w:val="006C238B"/>
    <w:rsid w:val="006C2420"/>
    <w:rsid w:val="006C2BF7"/>
    <w:rsid w:val="006C3234"/>
    <w:rsid w:val="006C326F"/>
    <w:rsid w:val="006C34B8"/>
    <w:rsid w:val="006C5130"/>
    <w:rsid w:val="006C5257"/>
    <w:rsid w:val="006C5390"/>
    <w:rsid w:val="006C6697"/>
    <w:rsid w:val="006C78E3"/>
    <w:rsid w:val="006D29B5"/>
    <w:rsid w:val="006D2BC0"/>
    <w:rsid w:val="006D2F0F"/>
    <w:rsid w:val="006D3518"/>
    <w:rsid w:val="006D368C"/>
    <w:rsid w:val="006D3BA0"/>
    <w:rsid w:val="006D3C48"/>
    <w:rsid w:val="006D3DCB"/>
    <w:rsid w:val="006D4303"/>
    <w:rsid w:val="006D442C"/>
    <w:rsid w:val="006D539A"/>
    <w:rsid w:val="006D56EB"/>
    <w:rsid w:val="006D5D0F"/>
    <w:rsid w:val="006D609B"/>
    <w:rsid w:val="006D62FA"/>
    <w:rsid w:val="006D62FB"/>
    <w:rsid w:val="006D71D4"/>
    <w:rsid w:val="006D7983"/>
    <w:rsid w:val="006D7ABE"/>
    <w:rsid w:val="006E03E8"/>
    <w:rsid w:val="006E099A"/>
    <w:rsid w:val="006E0EB0"/>
    <w:rsid w:val="006E14B9"/>
    <w:rsid w:val="006E1AD9"/>
    <w:rsid w:val="006E1B07"/>
    <w:rsid w:val="006E2CA2"/>
    <w:rsid w:val="006E2F25"/>
    <w:rsid w:val="006E3A45"/>
    <w:rsid w:val="006E4793"/>
    <w:rsid w:val="006E4A43"/>
    <w:rsid w:val="006E4B76"/>
    <w:rsid w:val="006E4FA9"/>
    <w:rsid w:val="006E542C"/>
    <w:rsid w:val="006E56FC"/>
    <w:rsid w:val="006E5A11"/>
    <w:rsid w:val="006E7947"/>
    <w:rsid w:val="006F0E2E"/>
    <w:rsid w:val="006F248B"/>
    <w:rsid w:val="006F262B"/>
    <w:rsid w:val="006F29A9"/>
    <w:rsid w:val="006F4632"/>
    <w:rsid w:val="006F4CC9"/>
    <w:rsid w:val="006F52B8"/>
    <w:rsid w:val="006F5C6D"/>
    <w:rsid w:val="006F5D0B"/>
    <w:rsid w:val="006F5EAE"/>
    <w:rsid w:val="006F6414"/>
    <w:rsid w:val="006F679E"/>
    <w:rsid w:val="006F6E7E"/>
    <w:rsid w:val="006F6F36"/>
    <w:rsid w:val="006F73FA"/>
    <w:rsid w:val="00700025"/>
    <w:rsid w:val="00700D61"/>
    <w:rsid w:val="00700D97"/>
    <w:rsid w:val="00701884"/>
    <w:rsid w:val="00701B13"/>
    <w:rsid w:val="00701F45"/>
    <w:rsid w:val="00702C0B"/>
    <w:rsid w:val="007030EC"/>
    <w:rsid w:val="00703103"/>
    <w:rsid w:val="007033C5"/>
    <w:rsid w:val="00703613"/>
    <w:rsid w:val="007038D4"/>
    <w:rsid w:val="00703A59"/>
    <w:rsid w:val="007041A3"/>
    <w:rsid w:val="007043B3"/>
    <w:rsid w:val="007044B4"/>
    <w:rsid w:val="007046CF"/>
    <w:rsid w:val="007048E7"/>
    <w:rsid w:val="00704C0A"/>
    <w:rsid w:val="00704F66"/>
    <w:rsid w:val="00705A6C"/>
    <w:rsid w:val="0070603E"/>
    <w:rsid w:val="00706110"/>
    <w:rsid w:val="007061ED"/>
    <w:rsid w:val="007072AA"/>
    <w:rsid w:val="00707619"/>
    <w:rsid w:val="00707883"/>
    <w:rsid w:val="00707BFF"/>
    <w:rsid w:val="00707FFB"/>
    <w:rsid w:val="00710129"/>
    <w:rsid w:val="00710136"/>
    <w:rsid w:val="007108E2"/>
    <w:rsid w:val="00710FD5"/>
    <w:rsid w:val="0071176E"/>
    <w:rsid w:val="0071231F"/>
    <w:rsid w:val="0071253B"/>
    <w:rsid w:val="00712F58"/>
    <w:rsid w:val="00713060"/>
    <w:rsid w:val="00713607"/>
    <w:rsid w:val="00713717"/>
    <w:rsid w:val="00713790"/>
    <w:rsid w:val="00713A25"/>
    <w:rsid w:val="00714000"/>
    <w:rsid w:val="007143BF"/>
    <w:rsid w:val="0071454A"/>
    <w:rsid w:val="0071536A"/>
    <w:rsid w:val="0071585A"/>
    <w:rsid w:val="00715A29"/>
    <w:rsid w:val="00715F8B"/>
    <w:rsid w:val="007160CD"/>
    <w:rsid w:val="00716A04"/>
    <w:rsid w:val="00717024"/>
    <w:rsid w:val="0071797B"/>
    <w:rsid w:val="00717BA9"/>
    <w:rsid w:val="00717DD9"/>
    <w:rsid w:val="00720222"/>
    <w:rsid w:val="007204DB"/>
    <w:rsid w:val="00720C83"/>
    <w:rsid w:val="00720D18"/>
    <w:rsid w:val="007211C7"/>
    <w:rsid w:val="00721827"/>
    <w:rsid w:val="00721B04"/>
    <w:rsid w:val="00723016"/>
    <w:rsid w:val="00723109"/>
    <w:rsid w:val="00723696"/>
    <w:rsid w:val="00724535"/>
    <w:rsid w:val="007245B7"/>
    <w:rsid w:val="0072467F"/>
    <w:rsid w:val="007249AC"/>
    <w:rsid w:val="00724F6D"/>
    <w:rsid w:val="007256B6"/>
    <w:rsid w:val="007258B1"/>
    <w:rsid w:val="00725F9C"/>
    <w:rsid w:val="00725FA8"/>
    <w:rsid w:val="007272F2"/>
    <w:rsid w:val="007304AA"/>
    <w:rsid w:val="00730ED2"/>
    <w:rsid w:val="00732002"/>
    <w:rsid w:val="00732104"/>
    <w:rsid w:val="00732209"/>
    <w:rsid w:val="007325D4"/>
    <w:rsid w:val="007330E1"/>
    <w:rsid w:val="00733F56"/>
    <w:rsid w:val="0073444A"/>
    <w:rsid w:val="0073476E"/>
    <w:rsid w:val="00734907"/>
    <w:rsid w:val="00734EBF"/>
    <w:rsid w:val="00734FE1"/>
    <w:rsid w:val="00734FFF"/>
    <w:rsid w:val="007351EF"/>
    <w:rsid w:val="00735CF7"/>
    <w:rsid w:val="00736127"/>
    <w:rsid w:val="00736AB2"/>
    <w:rsid w:val="0073717B"/>
    <w:rsid w:val="0073733F"/>
    <w:rsid w:val="007376D0"/>
    <w:rsid w:val="00737AAF"/>
    <w:rsid w:val="00737E1F"/>
    <w:rsid w:val="0074004E"/>
    <w:rsid w:val="007402DB"/>
    <w:rsid w:val="007415B8"/>
    <w:rsid w:val="00741731"/>
    <w:rsid w:val="00741862"/>
    <w:rsid w:val="00741D42"/>
    <w:rsid w:val="00742D88"/>
    <w:rsid w:val="00743238"/>
    <w:rsid w:val="00744138"/>
    <w:rsid w:val="00744297"/>
    <w:rsid w:val="0074440D"/>
    <w:rsid w:val="00744489"/>
    <w:rsid w:val="00745A4F"/>
    <w:rsid w:val="00746102"/>
    <w:rsid w:val="007467AA"/>
    <w:rsid w:val="0074729E"/>
    <w:rsid w:val="0074739E"/>
    <w:rsid w:val="00747E32"/>
    <w:rsid w:val="00750764"/>
    <w:rsid w:val="00751727"/>
    <w:rsid w:val="00751ABE"/>
    <w:rsid w:val="00752229"/>
    <w:rsid w:val="00752EF5"/>
    <w:rsid w:val="00753EDB"/>
    <w:rsid w:val="007540C3"/>
    <w:rsid w:val="00754486"/>
    <w:rsid w:val="007547D3"/>
    <w:rsid w:val="00754990"/>
    <w:rsid w:val="007553C9"/>
    <w:rsid w:val="00755C4D"/>
    <w:rsid w:val="00755C6F"/>
    <w:rsid w:val="00756605"/>
    <w:rsid w:val="00756617"/>
    <w:rsid w:val="00757430"/>
    <w:rsid w:val="00757DF1"/>
    <w:rsid w:val="007609A0"/>
    <w:rsid w:val="00760B08"/>
    <w:rsid w:val="0076132D"/>
    <w:rsid w:val="0076179E"/>
    <w:rsid w:val="00762068"/>
    <w:rsid w:val="0076232A"/>
    <w:rsid w:val="0076244A"/>
    <w:rsid w:val="00762C48"/>
    <w:rsid w:val="00762EC4"/>
    <w:rsid w:val="007635F8"/>
    <w:rsid w:val="00765304"/>
    <w:rsid w:val="00765576"/>
    <w:rsid w:val="0076578E"/>
    <w:rsid w:val="00765F3E"/>
    <w:rsid w:val="00765F41"/>
    <w:rsid w:val="00766FE0"/>
    <w:rsid w:val="00767D21"/>
    <w:rsid w:val="00767DD5"/>
    <w:rsid w:val="00767EC2"/>
    <w:rsid w:val="007702CF"/>
    <w:rsid w:val="007705DF"/>
    <w:rsid w:val="00770CD6"/>
    <w:rsid w:val="007713D7"/>
    <w:rsid w:val="00771521"/>
    <w:rsid w:val="007719EF"/>
    <w:rsid w:val="00771D1E"/>
    <w:rsid w:val="00771D5C"/>
    <w:rsid w:val="00772873"/>
    <w:rsid w:val="00772C46"/>
    <w:rsid w:val="00772CFD"/>
    <w:rsid w:val="007733A6"/>
    <w:rsid w:val="00773B7E"/>
    <w:rsid w:val="00773D13"/>
    <w:rsid w:val="00773E18"/>
    <w:rsid w:val="00773F67"/>
    <w:rsid w:val="00774949"/>
    <w:rsid w:val="00774FD8"/>
    <w:rsid w:val="00775AFF"/>
    <w:rsid w:val="00775D35"/>
    <w:rsid w:val="00775F71"/>
    <w:rsid w:val="0077783D"/>
    <w:rsid w:val="0077794C"/>
    <w:rsid w:val="00777D07"/>
    <w:rsid w:val="0078055B"/>
    <w:rsid w:val="0078188C"/>
    <w:rsid w:val="007818EC"/>
    <w:rsid w:val="00782A2A"/>
    <w:rsid w:val="00782B50"/>
    <w:rsid w:val="00782EDB"/>
    <w:rsid w:val="007831E1"/>
    <w:rsid w:val="00783579"/>
    <w:rsid w:val="0078369D"/>
    <w:rsid w:val="007837F7"/>
    <w:rsid w:val="00783F75"/>
    <w:rsid w:val="00784903"/>
    <w:rsid w:val="00784BBE"/>
    <w:rsid w:val="0078506F"/>
    <w:rsid w:val="00785402"/>
    <w:rsid w:val="00785EEF"/>
    <w:rsid w:val="007861ED"/>
    <w:rsid w:val="00786254"/>
    <w:rsid w:val="00786630"/>
    <w:rsid w:val="0078703F"/>
    <w:rsid w:val="0078789E"/>
    <w:rsid w:val="00790659"/>
    <w:rsid w:val="00790B45"/>
    <w:rsid w:val="00790E8C"/>
    <w:rsid w:val="00791353"/>
    <w:rsid w:val="007915FC"/>
    <w:rsid w:val="00791F48"/>
    <w:rsid w:val="00792531"/>
    <w:rsid w:val="0079290C"/>
    <w:rsid w:val="00792F76"/>
    <w:rsid w:val="0079314E"/>
    <w:rsid w:val="0079334E"/>
    <w:rsid w:val="00793479"/>
    <w:rsid w:val="00793650"/>
    <w:rsid w:val="007936C6"/>
    <w:rsid w:val="00793A41"/>
    <w:rsid w:val="00794096"/>
    <w:rsid w:val="0079468E"/>
    <w:rsid w:val="00794D17"/>
    <w:rsid w:val="00795AF6"/>
    <w:rsid w:val="00795C1A"/>
    <w:rsid w:val="007960B5"/>
    <w:rsid w:val="007960C2"/>
    <w:rsid w:val="007964C0"/>
    <w:rsid w:val="007A12AE"/>
    <w:rsid w:val="007A1BCB"/>
    <w:rsid w:val="007A1C02"/>
    <w:rsid w:val="007A2155"/>
    <w:rsid w:val="007A2261"/>
    <w:rsid w:val="007A29BE"/>
    <w:rsid w:val="007A2D39"/>
    <w:rsid w:val="007A3097"/>
    <w:rsid w:val="007A4746"/>
    <w:rsid w:val="007A4CB5"/>
    <w:rsid w:val="007A4DF7"/>
    <w:rsid w:val="007A5166"/>
    <w:rsid w:val="007A5380"/>
    <w:rsid w:val="007A544A"/>
    <w:rsid w:val="007A6426"/>
    <w:rsid w:val="007A6469"/>
    <w:rsid w:val="007A6554"/>
    <w:rsid w:val="007A6B7C"/>
    <w:rsid w:val="007A6F2C"/>
    <w:rsid w:val="007A72CE"/>
    <w:rsid w:val="007B0194"/>
    <w:rsid w:val="007B067E"/>
    <w:rsid w:val="007B095D"/>
    <w:rsid w:val="007B0B8A"/>
    <w:rsid w:val="007B0DAC"/>
    <w:rsid w:val="007B140F"/>
    <w:rsid w:val="007B16DE"/>
    <w:rsid w:val="007B181B"/>
    <w:rsid w:val="007B1E13"/>
    <w:rsid w:val="007B1F39"/>
    <w:rsid w:val="007B22B1"/>
    <w:rsid w:val="007B26BB"/>
    <w:rsid w:val="007B2765"/>
    <w:rsid w:val="007B2A41"/>
    <w:rsid w:val="007B2AE8"/>
    <w:rsid w:val="007B2BC4"/>
    <w:rsid w:val="007B338D"/>
    <w:rsid w:val="007B396A"/>
    <w:rsid w:val="007B4F33"/>
    <w:rsid w:val="007B56FA"/>
    <w:rsid w:val="007B5A23"/>
    <w:rsid w:val="007B5A24"/>
    <w:rsid w:val="007B5A51"/>
    <w:rsid w:val="007B6637"/>
    <w:rsid w:val="007B7030"/>
    <w:rsid w:val="007B72C7"/>
    <w:rsid w:val="007B75B3"/>
    <w:rsid w:val="007B76AA"/>
    <w:rsid w:val="007B76C8"/>
    <w:rsid w:val="007B784C"/>
    <w:rsid w:val="007B78A8"/>
    <w:rsid w:val="007B7F79"/>
    <w:rsid w:val="007C0CDF"/>
    <w:rsid w:val="007C2155"/>
    <w:rsid w:val="007C2F14"/>
    <w:rsid w:val="007C39AA"/>
    <w:rsid w:val="007C3AAD"/>
    <w:rsid w:val="007C415D"/>
    <w:rsid w:val="007C430C"/>
    <w:rsid w:val="007C5350"/>
    <w:rsid w:val="007C7337"/>
    <w:rsid w:val="007C77BC"/>
    <w:rsid w:val="007C7D38"/>
    <w:rsid w:val="007D06F7"/>
    <w:rsid w:val="007D09E4"/>
    <w:rsid w:val="007D0DD7"/>
    <w:rsid w:val="007D1083"/>
    <w:rsid w:val="007D1DC3"/>
    <w:rsid w:val="007D218C"/>
    <w:rsid w:val="007D33B0"/>
    <w:rsid w:val="007D34BF"/>
    <w:rsid w:val="007D3564"/>
    <w:rsid w:val="007D3966"/>
    <w:rsid w:val="007D3A82"/>
    <w:rsid w:val="007D3F72"/>
    <w:rsid w:val="007D4F7F"/>
    <w:rsid w:val="007D5E31"/>
    <w:rsid w:val="007D60B3"/>
    <w:rsid w:val="007D66D1"/>
    <w:rsid w:val="007D6E5D"/>
    <w:rsid w:val="007D7B4D"/>
    <w:rsid w:val="007D7ECE"/>
    <w:rsid w:val="007E054F"/>
    <w:rsid w:val="007E1B41"/>
    <w:rsid w:val="007E246E"/>
    <w:rsid w:val="007E2C07"/>
    <w:rsid w:val="007E3319"/>
    <w:rsid w:val="007E3368"/>
    <w:rsid w:val="007E388C"/>
    <w:rsid w:val="007E39B7"/>
    <w:rsid w:val="007E4D52"/>
    <w:rsid w:val="007E576A"/>
    <w:rsid w:val="007E5A9D"/>
    <w:rsid w:val="007E5C4F"/>
    <w:rsid w:val="007E5EDE"/>
    <w:rsid w:val="007E6360"/>
    <w:rsid w:val="007E6966"/>
    <w:rsid w:val="007E739D"/>
    <w:rsid w:val="007E7B46"/>
    <w:rsid w:val="007E7CC8"/>
    <w:rsid w:val="007F06C6"/>
    <w:rsid w:val="007F094E"/>
    <w:rsid w:val="007F0A9D"/>
    <w:rsid w:val="007F13B4"/>
    <w:rsid w:val="007F157F"/>
    <w:rsid w:val="007F1EF1"/>
    <w:rsid w:val="007F2120"/>
    <w:rsid w:val="007F23C8"/>
    <w:rsid w:val="007F2544"/>
    <w:rsid w:val="007F2E6D"/>
    <w:rsid w:val="007F4593"/>
    <w:rsid w:val="007F5142"/>
    <w:rsid w:val="007F6128"/>
    <w:rsid w:val="007F6328"/>
    <w:rsid w:val="007F65FE"/>
    <w:rsid w:val="007F7C39"/>
    <w:rsid w:val="00800118"/>
    <w:rsid w:val="00800218"/>
    <w:rsid w:val="0080049B"/>
    <w:rsid w:val="0080068B"/>
    <w:rsid w:val="00801272"/>
    <w:rsid w:val="008012DC"/>
    <w:rsid w:val="00801F0D"/>
    <w:rsid w:val="00801FF2"/>
    <w:rsid w:val="00802F44"/>
    <w:rsid w:val="0080406B"/>
    <w:rsid w:val="00804829"/>
    <w:rsid w:val="00804C2A"/>
    <w:rsid w:val="00804D96"/>
    <w:rsid w:val="00804E01"/>
    <w:rsid w:val="00804EE0"/>
    <w:rsid w:val="0080505D"/>
    <w:rsid w:val="008052D2"/>
    <w:rsid w:val="008062DF"/>
    <w:rsid w:val="0080736E"/>
    <w:rsid w:val="008078FD"/>
    <w:rsid w:val="00807B3D"/>
    <w:rsid w:val="00810422"/>
    <w:rsid w:val="008105B3"/>
    <w:rsid w:val="00810D5C"/>
    <w:rsid w:val="008118E8"/>
    <w:rsid w:val="00811CC7"/>
    <w:rsid w:val="00812739"/>
    <w:rsid w:val="008128F5"/>
    <w:rsid w:val="00812AAE"/>
    <w:rsid w:val="00812BC7"/>
    <w:rsid w:val="00812C11"/>
    <w:rsid w:val="00812E52"/>
    <w:rsid w:val="008145C3"/>
    <w:rsid w:val="00814D52"/>
    <w:rsid w:val="00814FB4"/>
    <w:rsid w:val="008154AB"/>
    <w:rsid w:val="0081639A"/>
    <w:rsid w:val="00816A10"/>
    <w:rsid w:val="00816A42"/>
    <w:rsid w:val="00816A5E"/>
    <w:rsid w:val="00816FB9"/>
    <w:rsid w:val="0081718F"/>
    <w:rsid w:val="008177B9"/>
    <w:rsid w:val="0081785D"/>
    <w:rsid w:val="0081797D"/>
    <w:rsid w:val="008179D4"/>
    <w:rsid w:val="00820939"/>
    <w:rsid w:val="00823A4F"/>
    <w:rsid w:val="00823BE2"/>
    <w:rsid w:val="00823F7D"/>
    <w:rsid w:val="00824D0F"/>
    <w:rsid w:val="00824FF2"/>
    <w:rsid w:val="008252C5"/>
    <w:rsid w:val="00825A71"/>
    <w:rsid w:val="00825BA9"/>
    <w:rsid w:val="00825CC3"/>
    <w:rsid w:val="0082626E"/>
    <w:rsid w:val="0082669B"/>
    <w:rsid w:val="00826BBE"/>
    <w:rsid w:val="00826C88"/>
    <w:rsid w:val="008276D8"/>
    <w:rsid w:val="008276FD"/>
    <w:rsid w:val="008277E1"/>
    <w:rsid w:val="00830348"/>
    <w:rsid w:val="0083042D"/>
    <w:rsid w:val="0083083B"/>
    <w:rsid w:val="00831979"/>
    <w:rsid w:val="00831BAA"/>
    <w:rsid w:val="00832EB2"/>
    <w:rsid w:val="0083332D"/>
    <w:rsid w:val="00833437"/>
    <w:rsid w:val="00833B4F"/>
    <w:rsid w:val="00833E7A"/>
    <w:rsid w:val="008342B1"/>
    <w:rsid w:val="00835EC8"/>
    <w:rsid w:val="00835FF0"/>
    <w:rsid w:val="008369CD"/>
    <w:rsid w:val="00836BA1"/>
    <w:rsid w:val="00836F94"/>
    <w:rsid w:val="008372DC"/>
    <w:rsid w:val="00837343"/>
    <w:rsid w:val="008377F3"/>
    <w:rsid w:val="00837B8A"/>
    <w:rsid w:val="00840249"/>
    <w:rsid w:val="008402FB"/>
    <w:rsid w:val="00840667"/>
    <w:rsid w:val="00840E35"/>
    <w:rsid w:val="008418AE"/>
    <w:rsid w:val="00842AAC"/>
    <w:rsid w:val="00842ACA"/>
    <w:rsid w:val="00842DE5"/>
    <w:rsid w:val="00843354"/>
    <w:rsid w:val="008433A5"/>
    <w:rsid w:val="00843F79"/>
    <w:rsid w:val="0084433E"/>
    <w:rsid w:val="0084451B"/>
    <w:rsid w:val="008450E5"/>
    <w:rsid w:val="00845C55"/>
    <w:rsid w:val="00845DD1"/>
    <w:rsid w:val="008461B5"/>
    <w:rsid w:val="00846AE3"/>
    <w:rsid w:val="00846F0B"/>
    <w:rsid w:val="008479DE"/>
    <w:rsid w:val="008504C1"/>
    <w:rsid w:val="00852697"/>
    <w:rsid w:val="00852913"/>
    <w:rsid w:val="0085298F"/>
    <w:rsid w:val="00852BF0"/>
    <w:rsid w:val="00853251"/>
    <w:rsid w:val="008533B2"/>
    <w:rsid w:val="00853A18"/>
    <w:rsid w:val="00854D7C"/>
    <w:rsid w:val="00854FFD"/>
    <w:rsid w:val="00855AD0"/>
    <w:rsid w:val="00855D7F"/>
    <w:rsid w:val="0085620B"/>
    <w:rsid w:val="00856A16"/>
    <w:rsid w:val="00856C21"/>
    <w:rsid w:val="00856C97"/>
    <w:rsid w:val="00856D53"/>
    <w:rsid w:val="00856D72"/>
    <w:rsid w:val="008573A0"/>
    <w:rsid w:val="00860536"/>
    <w:rsid w:val="00860C1F"/>
    <w:rsid w:val="00860D85"/>
    <w:rsid w:val="00860E0F"/>
    <w:rsid w:val="008626B4"/>
    <w:rsid w:val="0086319C"/>
    <w:rsid w:val="00863EBA"/>
    <w:rsid w:val="00864091"/>
    <w:rsid w:val="008642B1"/>
    <w:rsid w:val="008647A8"/>
    <w:rsid w:val="00865B8E"/>
    <w:rsid w:val="00865CA9"/>
    <w:rsid w:val="0086601C"/>
    <w:rsid w:val="00866307"/>
    <w:rsid w:val="008665C9"/>
    <w:rsid w:val="00866C30"/>
    <w:rsid w:val="00866CAB"/>
    <w:rsid w:val="00867C56"/>
    <w:rsid w:val="008707D8"/>
    <w:rsid w:val="0087094E"/>
    <w:rsid w:val="008722B8"/>
    <w:rsid w:val="00872764"/>
    <w:rsid w:val="00872838"/>
    <w:rsid w:val="008736D2"/>
    <w:rsid w:val="00874C30"/>
    <w:rsid w:val="00874E4B"/>
    <w:rsid w:val="00875452"/>
    <w:rsid w:val="00875FC1"/>
    <w:rsid w:val="00875FE4"/>
    <w:rsid w:val="0087628B"/>
    <w:rsid w:val="00877C29"/>
    <w:rsid w:val="00880563"/>
    <w:rsid w:val="00880AE9"/>
    <w:rsid w:val="00880DB1"/>
    <w:rsid w:val="00880EE0"/>
    <w:rsid w:val="00880FE2"/>
    <w:rsid w:val="008810CC"/>
    <w:rsid w:val="00881639"/>
    <w:rsid w:val="00881B33"/>
    <w:rsid w:val="00881C22"/>
    <w:rsid w:val="00881D82"/>
    <w:rsid w:val="00882440"/>
    <w:rsid w:val="008824D8"/>
    <w:rsid w:val="00882883"/>
    <w:rsid w:val="00883681"/>
    <w:rsid w:val="00883FEF"/>
    <w:rsid w:val="0088452A"/>
    <w:rsid w:val="008845C5"/>
    <w:rsid w:val="00884B1A"/>
    <w:rsid w:val="00884C7F"/>
    <w:rsid w:val="00885382"/>
    <w:rsid w:val="008857EA"/>
    <w:rsid w:val="00885D4F"/>
    <w:rsid w:val="0088619E"/>
    <w:rsid w:val="00887562"/>
    <w:rsid w:val="00887610"/>
    <w:rsid w:val="008900CD"/>
    <w:rsid w:val="00890833"/>
    <w:rsid w:val="00890DD2"/>
    <w:rsid w:val="00891024"/>
    <w:rsid w:val="008915E7"/>
    <w:rsid w:val="008928D8"/>
    <w:rsid w:val="00892CF7"/>
    <w:rsid w:val="0089345C"/>
    <w:rsid w:val="0089352E"/>
    <w:rsid w:val="008947F2"/>
    <w:rsid w:val="00894866"/>
    <w:rsid w:val="00894A7E"/>
    <w:rsid w:val="00894C4D"/>
    <w:rsid w:val="00895267"/>
    <w:rsid w:val="008956E1"/>
    <w:rsid w:val="00895C70"/>
    <w:rsid w:val="00895F7E"/>
    <w:rsid w:val="00896338"/>
    <w:rsid w:val="00896911"/>
    <w:rsid w:val="00896D66"/>
    <w:rsid w:val="008971AA"/>
    <w:rsid w:val="008972A2"/>
    <w:rsid w:val="00897C2A"/>
    <w:rsid w:val="00897CFE"/>
    <w:rsid w:val="008A130E"/>
    <w:rsid w:val="008A1943"/>
    <w:rsid w:val="008A20B9"/>
    <w:rsid w:val="008A20C8"/>
    <w:rsid w:val="008A2908"/>
    <w:rsid w:val="008A2A25"/>
    <w:rsid w:val="008A324B"/>
    <w:rsid w:val="008A3293"/>
    <w:rsid w:val="008A34A9"/>
    <w:rsid w:val="008A3886"/>
    <w:rsid w:val="008A3911"/>
    <w:rsid w:val="008A3C1B"/>
    <w:rsid w:val="008A488C"/>
    <w:rsid w:val="008A4B2E"/>
    <w:rsid w:val="008A52D5"/>
    <w:rsid w:val="008A5725"/>
    <w:rsid w:val="008A59B7"/>
    <w:rsid w:val="008A7201"/>
    <w:rsid w:val="008A7A4E"/>
    <w:rsid w:val="008A7E25"/>
    <w:rsid w:val="008B0261"/>
    <w:rsid w:val="008B056B"/>
    <w:rsid w:val="008B0ECC"/>
    <w:rsid w:val="008B1272"/>
    <w:rsid w:val="008B13AA"/>
    <w:rsid w:val="008B1E8A"/>
    <w:rsid w:val="008B1F63"/>
    <w:rsid w:val="008B243D"/>
    <w:rsid w:val="008B2E17"/>
    <w:rsid w:val="008B33C9"/>
    <w:rsid w:val="008B39C3"/>
    <w:rsid w:val="008B3B21"/>
    <w:rsid w:val="008B413A"/>
    <w:rsid w:val="008B5593"/>
    <w:rsid w:val="008B643D"/>
    <w:rsid w:val="008B7054"/>
    <w:rsid w:val="008B7266"/>
    <w:rsid w:val="008C0099"/>
    <w:rsid w:val="008C032A"/>
    <w:rsid w:val="008C0BF8"/>
    <w:rsid w:val="008C0F58"/>
    <w:rsid w:val="008C15A0"/>
    <w:rsid w:val="008C190E"/>
    <w:rsid w:val="008C1976"/>
    <w:rsid w:val="008C1A02"/>
    <w:rsid w:val="008C1ECF"/>
    <w:rsid w:val="008C2662"/>
    <w:rsid w:val="008C26F7"/>
    <w:rsid w:val="008C2BCC"/>
    <w:rsid w:val="008C2DA5"/>
    <w:rsid w:val="008C4E51"/>
    <w:rsid w:val="008C6141"/>
    <w:rsid w:val="008C62AB"/>
    <w:rsid w:val="008C6486"/>
    <w:rsid w:val="008C6938"/>
    <w:rsid w:val="008C7343"/>
    <w:rsid w:val="008D13D6"/>
    <w:rsid w:val="008D1AB1"/>
    <w:rsid w:val="008D2542"/>
    <w:rsid w:val="008D25A2"/>
    <w:rsid w:val="008D35B5"/>
    <w:rsid w:val="008D3F29"/>
    <w:rsid w:val="008D4056"/>
    <w:rsid w:val="008D4084"/>
    <w:rsid w:val="008D4D38"/>
    <w:rsid w:val="008D55DC"/>
    <w:rsid w:val="008D55FC"/>
    <w:rsid w:val="008D5D04"/>
    <w:rsid w:val="008D79D1"/>
    <w:rsid w:val="008D7C64"/>
    <w:rsid w:val="008D7CAA"/>
    <w:rsid w:val="008E02EA"/>
    <w:rsid w:val="008E0541"/>
    <w:rsid w:val="008E099B"/>
    <w:rsid w:val="008E0A7C"/>
    <w:rsid w:val="008E0BBC"/>
    <w:rsid w:val="008E1E03"/>
    <w:rsid w:val="008E2303"/>
    <w:rsid w:val="008E28EF"/>
    <w:rsid w:val="008E2DA7"/>
    <w:rsid w:val="008E43C2"/>
    <w:rsid w:val="008E549A"/>
    <w:rsid w:val="008E559B"/>
    <w:rsid w:val="008E58AA"/>
    <w:rsid w:val="008E5C6B"/>
    <w:rsid w:val="008E645E"/>
    <w:rsid w:val="008E6D8C"/>
    <w:rsid w:val="008E6FE3"/>
    <w:rsid w:val="008E71C3"/>
    <w:rsid w:val="008F010A"/>
    <w:rsid w:val="008F04D6"/>
    <w:rsid w:val="008F1399"/>
    <w:rsid w:val="008F26B7"/>
    <w:rsid w:val="008F2B81"/>
    <w:rsid w:val="008F2C54"/>
    <w:rsid w:val="008F2CAA"/>
    <w:rsid w:val="008F464A"/>
    <w:rsid w:val="008F53AC"/>
    <w:rsid w:val="008F55F2"/>
    <w:rsid w:val="008F5E2E"/>
    <w:rsid w:val="008F63FC"/>
    <w:rsid w:val="008F6F21"/>
    <w:rsid w:val="008F70FA"/>
    <w:rsid w:val="00900BFD"/>
    <w:rsid w:val="0090108B"/>
    <w:rsid w:val="009015A2"/>
    <w:rsid w:val="0090178D"/>
    <w:rsid w:val="00901E34"/>
    <w:rsid w:val="00902CAC"/>
    <w:rsid w:val="00903263"/>
    <w:rsid w:val="00903880"/>
    <w:rsid w:val="00903C98"/>
    <w:rsid w:val="00903CD3"/>
    <w:rsid w:val="00903E21"/>
    <w:rsid w:val="00904475"/>
    <w:rsid w:val="0090514B"/>
    <w:rsid w:val="009053EF"/>
    <w:rsid w:val="00905587"/>
    <w:rsid w:val="00905FE6"/>
    <w:rsid w:val="0090627D"/>
    <w:rsid w:val="00906586"/>
    <w:rsid w:val="0090727C"/>
    <w:rsid w:val="00907360"/>
    <w:rsid w:val="0090779D"/>
    <w:rsid w:val="00907B79"/>
    <w:rsid w:val="00907D47"/>
    <w:rsid w:val="009107BF"/>
    <w:rsid w:val="00911081"/>
    <w:rsid w:val="009112EE"/>
    <w:rsid w:val="009117F3"/>
    <w:rsid w:val="00911922"/>
    <w:rsid w:val="00911C8D"/>
    <w:rsid w:val="00911EBD"/>
    <w:rsid w:val="00911F1C"/>
    <w:rsid w:val="00912D5C"/>
    <w:rsid w:val="00912FD8"/>
    <w:rsid w:val="00913977"/>
    <w:rsid w:val="00913AD0"/>
    <w:rsid w:val="00914510"/>
    <w:rsid w:val="00914E08"/>
    <w:rsid w:val="00915AAA"/>
    <w:rsid w:val="00915C2C"/>
    <w:rsid w:val="00915CA7"/>
    <w:rsid w:val="00916A00"/>
    <w:rsid w:val="00916D1C"/>
    <w:rsid w:val="00917152"/>
    <w:rsid w:val="009205F1"/>
    <w:rsid w:val="00920866"/>
    <w:rsid w:val="0092170F"/>
    <w:rsid w:val="00921790"/>
    <w:rsid w:val="00921CB4"/>
    <w:rsid w:val="0092228B"/>
    <w:rsid w:val="0092302E"/>
    <w:rsid w:val="0092312E"/>
    <w:rsid w:val="0092317F"/>
    <w:rsid w:val="0092318E"/>
    <w:rsid w:val="00923814"/>
    <w:rsid w:val="00923897"/>
    <w:rsid w:val="0092389E"/>
    <w:rsid w:val="00923ACE"/>
    <w:rsid w:val="00923D91"/>
    <w:rsid w:val="00923F8C"/>
    <w:rsid w:val="009245D7"/>
    <w:rsid w:val="009250C1"/>
    <w:rsid w:val="009252B5"/>
    <w:rsid w:val="0092573A"/>
    <w:rsid w:val="009259F4"/>
    <w:rsid w:val="00926560"/>
    <w:rsid w:val="00926701"/>
    <w:rsid w:val="0092684B"/>
    <w:rsid w:val="00926BFF"/>
    <w:rsid w:val="00927892"/>
    <w:rsid w:val="00930160"/>
    <w:rsid w:val="009314CB"/>
    <w:rsid w:val="009317C8"/>
    <w:rsid w:val="00932CCB"/>
    <w:rsid w:val="00933663"/>
    <w:rsid w:val="00933C38"/>
    <w:rsid w:val="00933DBD"/>
    <w:rsid w:val="009346A9"/>
    <w:rsid w:val="00934B41"/>
    <w:rsid w:val="009357E2"/>
    <w:rsid w:val="00935B45"/>
    <w:rsid w:val="00935C3F"/>
    <w:rsid w:val="0093726F"/>
    <w:rsid w:val="009379B0"/>
    <w:rsid w:val="0094036D"/>
    <w:rsid w:val="0094117F"/>
    <w:rsid w:val="00941642"/>
    <w:rsid w:val="00941AFE"/>
    <w:rsid w:val="009437A9"/>
    <w:rsid w:val="0094471F"/>
    <w:rsid w:val="0094481E"/>
    <w:rsid w:val="009449FB"/>
    <w:rsid w:val="0094514F"/>
    <w:rsid w:val="0094565F"/>
    <w:rsid w:val="00945A3E"/>
    <w:rsid w:val="00945D2C"/>
    <w:rsid w:val="00945F15"/>
    <w:rsid w:val="009463F5"/>
    <w:rsid w:val="00946945"/>
    <w:rsid w:val="00946EE8"/>
    <w:rsid w:val="00947B08"/>
    <w:rsid w:val="00950594"/>
    <w:rsid w:val="00950E83"/>
    <w:rsid w:val="009518F9"/>
    <w:rsid w:val="00953011"/>
    <w:rsid w:val="009536E1"/>
    <w:rsid w:val="00953810"/>
    <w:rsid w:val="00953AAC"/>
    <w:rsid w:val="009545D2"/>
    <w:rsid w:val="00954A99"/>
    <w:rsid w:val="00955AC4"/>
    <w:rsid w:val="00955CC0"/>
    <w:rsid w:val="00955E65"/>
    <w:rsid w:val="00956383"/>
    <w:rsid w:val="0095762A"/>
    <w:rsid w:val="009602DD"/>
    <w:rsid w:val="009609DE"/>
    <w:rsid w:val="00960D9F"/>
    <w:rsid w:val="00961C62"/>
    <w:rsid w:val="00963392"/>
    <w:rsid w:val="009633CA"/>
    <w:rsid w:val="00963D3F"/>
    <w:rsid w:val="00963EB4"/>
    <w:rsid w:val="009642AD"/>
    <w:rsid w:val="0096435A"/>
    <w:rsid w:val="00964E00"/>
    <w:rsid w:val="00964E3B"/>
    <w:rsid w:val="00964FB0"/>
    <w:rsid w:val="00965849"/>
    <w:rsid w:val="00965F0C"/>
    <w:rsid w:val="00965F41"/>
    <w:rsid w:val="00966F2E"/>
    <w:rsid w:val="009675AE"/>
    <w:rsid w:val="00967DA7"/>
    <w:rsid w:val="00967F5F"/>
    <w:rsid w:val="009700FD"/>
    <w:rsid w:val="009702A1"/>
    <w:rsid w:val="00970B7B"/>
    <w:rsid w:val="00970B8A"/>
    <w:rsid w:val="0097173B"/>
    <w:rsid w:val="00971C22"/>
    <w:rsid w:val="00972285"/>
    <w:rsid w:val="00973302"/>
    <w:rsid w:val="009737DD"/>
    <w:rsid w:val="00973EED"/>
    <w:rsid w:val="0097428F"/>
    <w:rsid w:val="0097488B"/>
    <w:rsid w:val="00975596"/>
    <w:rsid w:val="00975C28"/>
    <w:rsid w:val="00975D4B"/>
    <w:rsid w:val="009760FF"/>
    <w:rsid w:val="009766DA"/>
    <w:rsid w:val="00976FC5"/>
    <w:rsid w:val="0097745B"/>
    <w:rsid w:val="00977F7A"/>
    <w:rsid w:val="00981BDE"/>
    <w:rsid w:val="0098284E"/>
    <w:rsid w:val="0098336F"/>
    <w:rsid w:val="0098370C"/>
    <w:rsid w:val="00985647"/>
    <w:rsid w:val="00985974"/>
    <w:rsid w:val="00985AC2"/>
    <w:rsid w:val="0098724B"/>
    <w:rsid w:val="009878BC"/>
    <w:rsid w:val="00990FC8"/>
    <w:rsid w:val="00991178"/>
    <w:rsid w:val="00991D09"/>
    <w:rsid w:val="0099201E"/>
    <w:rsid w:val="0099226D"/>
    <w:rsid w:val="009925CA"/>
    <w:rsid w:val="00993B19"/>
    <w:rsid w:val="00993E24"/>
    <w:rsid w:val="00993FB4"/>
    <w:rsid w:val="00995F82"/>
    <w:rsid w:val="009963A1"/>
    <w:rsid w:val="00996E31"/>
    <w:rsid w:val="00997440"/>
    <w:rsid w:val="0099748A"/>
    <w:rsid w:val="00997739"/>
    <w:rsid w:val="00997B64"/>
    <w:rsid w:val="009A030A"/>
    <w:rsid w:val="009A0661"/>
    <w:rsid w:val="009A085E"/>
    <w:rsid w:val="009A0AC0"/>
    <w:rsid w:val="009A1559"/>
    <w:rsid w:val="009A1DC8"/>
    <w:rsid w:val="009A26F0"/>
    <w:rsid w:val="009A30C9"/>
    <w:rsid w:val="009A36AC"/>
    <w:rsid w:val="009A3849"/>
    <w:rsid w:val="009A3DE6"/>
    <w:rsid w:val="009A4545"/>
    <w:rsid w:val="009A48DB"/>
    <w:rsid w:val="009A4B56"/>
    <w:rsid w:val="009A5061"/>
    <w:rsid w:val="009A54AA"/>
    <w:rsid w:val="009A56D2"/>
    <w:rsid w:val="009A5CB1"/>
    <w:rsid w:val="009A5DB4"/>
    <w:rsid w:val="009A6C66"/>
    <w:rsid w:val="009A6E4A"/>
    <w:rsid w:val="009A7578"/>
    <w:rsid w:val="009A7879"/>
    <w:rsid w:val="009A79A1"/>
    <w:rsid w:val="009B0F85"/>
    <w:rsid w:val="009B122A"/>
    <w:rsid w:val="009B14F9"/>
    <w:rsid w:val="009B1A64"/>
    <w:rsid w:val="009B1C21"/>
    <w:rsid w:val="009B204C"/>
    <w:rsid w:val="009B20F0"/>
    <w:rsid w:val="009B224D"/>
    <w:rsid w:val="009B292F"/>
    <w:rsid w:val="009B2CE6"/>
    <w:rsid w:val="009B3332"/>
    <w:rsid w:val="009B3795"/>
    <w:rsid w:val="009B3C8A"/>
    <w:rsid w:val="009B420E"/>
    <w:rsid w:val="009B4513"/>
    <w:rsid w:val="009B4B80"/>
    <w:rsid w:val="009B5254"/>
    <w:rsid w:val="009B638F"/>
    <w:rsid w:val="009B67C9"/>
    <w:rsid w:val="009B684C"/>
    <w:rsid w:val="009B6C25"/>
    <w:rsid w:val="009B7047"/>
    <w:rsid w:val="009B78E6"/>
    <w:rsid w:val="009B7B11"/>
    <w:rsid w:val="009B7FD9"/>
    <w:rsid w:val="009C0062"/>
    <w:rsid w:val="009C0853"/>
    <w:rsid w:val="009C115E"/>
    <w:rsid w:val="009C145B"/>
    <w:rsid w:val="009C1462"/>
    <w:rsid w:val="009C1657"/>
    <w:rsid w:val="009C18AE"/>
    <w:rsid w:val="009C1ECC"/>
    <w:rsid w:val="009C3790"/>
    <w:rsid w:val="009C4106"/>
    <w:rsid w:val="009C41C8"/>
    <w:rsid w:val="009C4706"/>
    <w:rsid w:val="009C5A20"/>
    <w:rsid w:val="009C5BCB"/>
    <w:rsid w:val="009C6190"/>
    <w:rsid w:val="009C6334"/>
    <w:rsid w:val="009C7BC7"/>
    <w:rsid w:val="009D047A"/>
    <w:rsid w:val="009D16E4"/>
    <w:rsid w:val="009D1741"/>
    <w:rsid w:val="009D1F26"/>
    <w:rsid w:val="009D1FE2"/>
    <w:rsid w:val="009D258E"/>
    <w:rsid w:val="009D3BE8"/>
    <w:rsid w:val="009D4B35"/>
    <w:rsid w:val="009D5487"/>
    <w:rsid w:val="009D58C6"/>
    <w:rsid w:val="009D591F"/>
    <w:rsid w:val="009D636E"/>
    <w:rsid w:val="009D6E42"/>
    <w:rsid w:val="009D716F"/>
    <w:rsid w:val="009D74FF"/>
    <w:rsid w:val="009E083D"/>
    <w:rsid w:val="009E1056"/>
    <w:rsid w:val="009E144B"/>
    <w:rsid w:val="009E2041"/>
    <w:rsid w:val="009E268D"/>
    <w:rsid w:val="009E2E3B"/>
    <w:rsid w:val="009E3ABD"/>
    <w:rsid w:val="009E3BBC"/>
    <w:rsid w:val="009E457B"/>
    <w:rsid w:val="009E4D40"/>
    <w:rsid w:val="009E54F3"/>
    <w:rsid w:val="009E6AF8"/>
    <w:rsid w:val="009E7362"/>
    <w:rsid w:val="009F0520"/>
    <w:rsid w:val="009F06CC"/>
    <w:rsid w:val="009F0752"/>
    <w:rsid w:val="009F0DC1"/>
    <w:rsid w:val="009F125D"/>
    <w:rsid w:val="009F1AB9"/>
    <w:rsid w:val="009F222B"/>
    <w:rsid w:val="009F281D"/>
    <w:rsid w:val="009F2841"/>
    <w:rsid w:val="009F29CC"/>
    <w:rsid w:val="009F2B47"/>
    <w:rsid w:val="009F3AD7"/>
    <w:rsid w:val="009F3B5C"/>
    <w:rsid w:val="009F3C88"/>
    <w:rsid w:val="009F5286"/>
    <w:rsid w:val="009F5424"/>
    <w:rsid w:val="009F5C59"/>
    <w:rsid w:val="009F6124"/>
    <w:rsid w:val="009F650D"/>
    <w:rsid w:val="009F736C"/>
    <w:rsid w:val="009F789F"/>
    <w:rsid w:val="00A000C0"/>
    <w:rsid w:val="00A015DC"/>
    <w:rsid w:val="00A018CC"/>
    <w:rsid w:val="00A01B54"/>
    <w:rsid w:val="00A01C57"/>
    <w:rsid w:val="00A02056"/>
    <w:rsid w:val="00A02D39"/>
    <w:rsid w:val="00A03170"/>
    <w:rsid w:val="00A0323F"/>
    <w:rsid w:val="00A03D08"/>
    <w:rsid w:val="00A0479A"/>
    <w:rsid w:val="00A048FA"/>
    <w:rsid w:val="00A052AF"/>
    <w:rsid w:val="00A05377"/>
    <w:rsid w:val="00A0538E"/>
    <w:rsid w:val="00A05636"/>
    <w:rsid w:val="00A05A2D"/>
    <w:rsid w:val="00A05B40"/>
    <w:rsid w:val="00A05EAC"/>
    <w:rsid w:val="00A062E0"/>
    <w:rsid w:val="00A06872"/>
    <w:rsid w:val="00A06F12"/>
    <w:rsid w:val="00A0735B"/>
    <w:rsid w:val="00A106F0"/>
    <w:rsid w:val="00A10CB0"/>
    <w:rsid w:val="00A10EE0"/>
    <w:rsid w:val="00A112E1"/>
    <w:rsid w:val="00A113BC"/>
    <w:rsid w:val="00A1186F"/>
    <w:rsid w:val="00A11DCC"/>
    <w:rsid w:val="00A1267A"/>
    <w:rsid w:val="00A128FC"/>
    <w:rsid w:val="00A12FBE"/>
    <w:rsid w:val="00A13056"/>
    <w:rsid w:val="00A13137"/>
    <w:rsid w:val="00A1327D"/>
    <w:rsid w:val="00A13484"/>
    <w:rsid w:val="00A13556"/>
    <w:rsid w:val="00A136A1"/>
    <w:rsid w:val="00A137EE"/>
    <w:rsid w:val="00A13A26"/>
    <w:rsid w:val="00A13B1D"/>
    <w:rsid w:val="00A13E7A"/>
    <w:rsid w:val="00A14189"/>
    <w:rsid w:val="00A1439A"/>
    <w:rsid w:val="00A14D94"/>
    <w:rsid w:val="00A14E89"/>
    <w:rsid w:val="00A15121"/>
    <w:rsid w:val="00A159AB"/>
    <w:rsid w:val="00A169A7"/>
    <w:rsid w:val="00A16AB3"/>
    <w:rsid w:val="00A2047D"/>
    <w:rsid w:val="00A206D8"/>
    <w:rsid w:val="00A220DE"/>
    <w:rsid w:val="00A222CE"/>
    <w:rsid w:val="00A2235A"/>
    <w:rsid w:val="00A224C4"/>
    <w:rsid w:val="00A22663"/>
    <w:rsid w:val="00A234FD"/>
    <w:rsid w:val="00A2365F"/>
    <w:rsid w:val="00A239C1"/>
    <w:rsid w:val="00A23B80"/>
    <w:rsid w:val="00A24C04"/>
    <w:rsid w:val="00A253C7"/>
    <w:rsid w:val="00A2581D"/>
    <w:rsid w:val="00A25E85"/>
    <w:rsid w:val="00A264CB"/>
    <w:rsid w:val="00A2665D"/>
    <w:rsid w:val="00A266DC"/>
    <w:rsid w:val="00A26E8B"/>
    <w:rsid w:val="00A270B9"/>
    <w:rsid w:val="00A27241"/>
    <w:rsid w:val="00A2759D"/>
    <w:rsid w:val="00A30168"/>
    <w:rsid w:val="00A3045B"/>
    <w:rsid w:val="00A30B41"/>
    <w:rsid w:val="00A30E61"/>
    <w:rsid w:val="00A314D6"/>
    <w:rsid w:val="00A31B92"/>
    <w:rsid w:val="00A31BDD"/>
    <w:rsid w:val="00A31F99"/>
    <w:rsid w:val="00A32101"/>
    <w:rsid w:val="00A337B2"/>
    <w:rsid w:val="00A338DC"/>
    <w:rsid w:val="00A33E31"/>
    <w:rsid w:val="00A34203"/>
    <w:rsid w:val="00A344D7"/>
    <w:rsid w:val="00A3451E"/>
    <w:rsid w:val="00A34D23"/>
    <w:rsid w:val="00A3568A"/>
    <w:rsid w:val="00A3577B"/>
    <w:rsid w:val="00A359D4"/>
    <w:rsid w:val="00A35ED0"/>
    <w:rsid w:val="00A361FE"/>
    <w:rsid w:val="00A374C4"/>
    <w:rsid w:val="00A37A1B"/>
    <w:rsid w:val="00A40116"/>
    <w:rsid w:val="00A41155"/>
    <w:rsid w:val="00A41795"/>
    <w:rsid w:val="00A423EF"/>
    <w:rsid w:val="00A42E13"/>
    <w:rsid w:val="00A4326C"/>
    <w:rsid w:val="00A435B0"/>
    <w:rsid w:val="00A439F6"/>
    <w:rsid w:val="00A43DD2"/>
    <w:rsid w:val="00A44747"/>
    <w:rsid w:val="00A447A5"/>
    <w:rsid w:val="00A44D5A"/>
    <w:rsid w:val="00A46441"/>
    <w:rsid w:val="00A46ECD"/>
    <w:rsid w:val="00A46F78"/>
    <w:rsid w:val="00A47250"/>
    <w:rsid w:val="00A4759E"/>
    <w:rsid w:val="00A47BE9"/>
    <w:rsid w:val="00A50F54"/>
    <w:rsid w:val="00A514A7"/>
    <w:rsid w:val="00A515A8"/>
    <w:rsid w:val="00A5186A"/>
    <w:rsid w:val="00A52317"/>
    <w:rsid w:val="00A52519"/>
    <w:rsid w:val="00A52702"/>
    <w:rsid w:val="00A537FD"/>
    <w:rsid w:val="00A53828"/>
    <w:rsid w:val="00A53ACD"/>
    <w:rsid w:val="00A53C0F"/>
    <w:rsid w:val="00A543DA"/>
    <w:rsid w:val="00A55717"/>
    <w:rsid w:val="00A55D90"/>
    <w:rsid w:val="00A565CE"/>
    <w:rsid w:val="00A567FC"/>
    <w:rsid w:val="00A56A28"/>
    <w:rsid w:val="00A57540"/>
    <w:rsid w:val="00A57596"/>
    <w:rsid w:val="00A57C90"/>
    <w:rsid w:val="00A57F90"/>
    <w:rsid w:val="00A60F82"/>
    <w:rsid w:val="00A6159D"/>
    <w:rsid w:val="00A6170B"/>
    <w:rsid w:val="00A61E17"/>
    <w:rsid w:val="00A623FA"/>
    <w:rsid w:val="00A62D8A"/>
    <w:rsid w:val="00A62F04"/>
    <w:rsid w:val="00A62F46"/>
    <w:rsid w:val="00A632D4"/>
    <w:rsid w:val="00A643EC"/>
    <w:rsid w:val="00A64437"/>
    <w:rsid w:val="00A64BA8"/>
    <w:rsid w:val="00A64ECD"/>
    <w:rsid w:val="00A65F84"/>
    <w:rsid w:val="00A67298"/>
    <w:rsid w:val="00A6781F"/>
    <w:rsid w:val="00A67CC5"/>
    <w:rsid w:val="00A67CDE"/>
    <w:rsid w:val="00A67D23"/>
    <w:rsid w:val="00A700D9"/>
    <w:rsid w:val="00A70917"/>
    <w:rsid w:val="00A70EC0"/>
    <w:rsid w:val="00A712A4"/>
    <w:rsid w:val="00A718A8"/>
    <w:rsid w:val="00A71FC9"/>
    <w:rsid w:val="00A72BD9"/>
    <w:rsid w:val="00A73AE4"/>
    <w:rsid w:val="00A73C89"/>
    <w:rsid w:val="00A7440B"/>
    <w:rsid w:val="00A74B13"/>
    <w:rsid w:val="00A74B20"/>
    <w:rsid w:val="00A74BEE"/>
    <w:rsid w:val="00A7527D"/>
    <w:rsid w:val="00A754FB"/>
    <w:rsid w:val="00A756DF"/>
    <w:rsid w:val="00A75774"/>
    <w:rsid w:val="00A757F3"/>
    <w:rsid w:val="00A76841"/>
    <w:rsid w:val="00A76BF0"/>
    <w:rsid w:val="00A76EA8"/>
    <w:rsid w:val="00A77431"/>
    <w:rsid w:val="00A80C89"/>
    <w:rsid w:val="00A81107"/>
    <w:rsid w:val="00A8175C"/>
    <w:rsid w:val="00A81951"/>
    <w:rsid w:val="00A81CF7"/>
    <w:rsid w:val="00A82135"/>
    <w:rsid w:val="00A822DA"/>
    <w:rsid w:val="00A82ABF"/>
    <w:rsid w:val="00A83115"/>
    <w:rsid w:val="00A83388"/>
    <w:rsid w:val="00A835F7"/>
    <w:rsid w:val="00A83FB5"/>
    <w:rsid w:val="00A84AE4"/>
    <w:rsid w:val="00A85093"/>
    <w:rsid w:val="00A8527E"/>
    <w:rsid w:val="00A8573A"/>
    <w:rsid w:val="00A85CDD"/>
    <w:rsid w:val="00A86466"/>
    <w:rsid w:val="00A86A71"/>
    <w:rsid w:val="00A86D2E"/>
    <w:rsid w:val="00A87F61"/>
    <w:rsid w:val="00A90193"/>
    <w:rsid w:val="00A903DB"/>
    <w:rsid w:val="00A90B4D"/>
    <w:rsid w:val="00A90BBC"/>
    <w:rsid w:val="00A91215"/>
    <w:rsid w:val="00A91228"/>
    <w:rsid w:val="00A91358"/>
    <w:rsid w:val="00A92530"/>
    <w:rsid w:val="00A928BE"/>
    <w:rsid w:val="00A93BFE"/>
    <w:rsid w:val="00A93C33"/>
    <w:rsid w:val="00A94339"/>
    <w:rsid w:val="00A944C8"/>
    <w:rsid w:val="00A95620"/>
    <w:rsid w:val="00A95B9E"/>
    <w:rsid w:val="00A95C53"/>
    <w:rsid w:val="00A95D90"/>
    <w:rsid w:val="00A96403"/>
    <w:rsid w:val="00A96B6F"/>
    <w:rsid w:val="00A978D8"/>
    <w:rsid w:val="00A978F2"/>
    <w:rsid w:val="00A97916"/>
    <w:rsid w:val="00AA0355"/>
    <w:rsid w:val="00AA0726"/>
    <w:rsid w:val="00AA0BA3"/>
    <w:rsid w:val="00AA13A3"/>
    <w:rsid w:val="00AA1D7D"/>
    <w:rsid w:val="00AA1E6E"/>
    <w:rsid w:val="00AA2149"/>
    <w:rsid w:val="00AA23D5"/>
    <w:rsid w:val="00AA2B4F"/>
    <w:rsid w:val="00AA2F40"/>
    <w:rsid w:val="00AA30B8"/>
    <w:rsid w:val="00AA327D"/>
    <w:rsid w:val="00AA35C4"/>
    <w:rsid w:val="00AA3804"/>
    <w:rsid w:val="00AA3B86"/>
    <w:rsid w:val="00AA3E42"/>
    <w:rsid w:val="00AA421F"/>
    <w:rsid w:val="00AA4556"/>
    <w:rsid w:val="00AA45B1"/>
    <w:rsid w:val="00AA4ABE"/>
    <w:rsid w:val="00AA568A"/>
    <w:rsid w:val="00AA5FBE"/>
    <w:rsid w:val="00AA6ADB"/>
    <w:rsid w:val="00AA7059"/>
    <w:rsid w:val="00AA770C"/>
    <w:rsid w:val="00AB05EE"/>
    <w:rsid w:val="00AB0981"/>
    <w:rsid w:val="00AB0CC3"/>
    <w:rsid w:val="00AB0D5B"/>
    <w:rsid w:val="00AB0DA8"/>
    <w:rsid w:val="00AB11DA"/>
    <w:rsid w:val="00AB12F3"/>
    <w:rsid w:val="00AB1C03"/>
    <w:rsid w:val="00AB1EBB"/>
    <w:rsid w:val="00AB25EE"/>
    <w:rsid w:val="00AB295D"/>
    <w:rsid w:val="00AB2985"/>
    <w:rsid w:val="00AB3900"/>
    <w:rsid w:val="00AB3D0E"/>
    <w:rsid w:val="00AB3E46"/>
    <w:rsid w:val="00AB3EAF"/>
    <w:rsid w:val="00AB4744"/>
    <w:rsid w:val="00AB47D4"/>
    <w:rsid w:val="00AB564F"/>
    <w:rsid w:val="00AB5682"/>
    <w:rsid w:val="00AB5B34"/>
    <w:rsid w:val="00AB63E6"/>
    <w:rsid w:val="00AB6E41"/>
    <w:rsid w:val="00AB78BB"/>
    <w:rsid w:val="00AB7C11"/>
    <w:rsid w:val="00AC079C"/>
    <w:rsid w:val="00AC0DCA"/>
    <w:rsid w:val="00AC1633"/>
    <w:rsid w:val="00AC1A61"/>
    <w:rsid w:val="00AC2C21"/>
    <w:rsid w:val="00AC30FB"/>
    <w:rsid w:val="00AC3907"/>
    <w:rsid w:val="00AC4002"/>
    <w:rsid w:val="00AC4076"/>
    <w:rsid w:val="00AC43DA"/>
    <w:rsid w:val="00AC4615"/>
    <w:rsid w:val="00AC4B78"/>
    <w:rsid w:val="00AC644B"/>
    <w:rsid w:val="00AC6519"/>
    <w:rsid w:val="00AC6778"/>
    <w:rsid w:val="00AC6F8B"/>
    <w:rsid w:val="00AC7678"/>
    <w:rsid w:val="00AC76C6"/>
    <w:rsid w:val="00AC793F"/>
    <w:rsid w:val="00AC7B99"/>
    <w:rsid w:val="00AD0A6F"/>
    <w:rsid w:val="00AD10A5"/>
    <w:rsid w:val="00AD1397"/>
    <w:rsid w:val="00AD154A"/>
    <w:rsid w:val="00AD29E8"/>
    <w:rsid w:val="00AD30C2"/>
    <w:rsid w:val="00AD30F9"/>
    <w:rsid w:val="00AD3489"/>
    <w:rsid w:val="00AD384E"/>
    <w:rsid w:val="00AD3C8C"/>
    <w:rsid w:val="00AD3D34"/>
    <w:rsid w:val="00AD4373"/>
    <w:rsid w:val="00AD484C"/>
    <w:rsid w:val="00AD542D"/>
    <w:rsid w:val="00AD5871"/>
    <w:rsid w:val="00AD5D49"/>
    <w:rsid w:val="00AD6260"/>
    <w:rsid w:val="00AD6381"/>
    <w:rsid w:val="00AD651E"/>
    <w:rsid w:val="00AD6FCB"/>
    <w:rsid w:val="00AD7C62"/>
    <w:rsid w:val="00AD7DFF"/>
    <w:rsid w:val="00AE033F"/>
    <w:rsid w:val="00AE0733"/>
    <w:rsid w:val="00AE0D60"/>
    <w:rsid w:val="00AE1101"/>
    <w:rsid w:val="00AE1276"/>
    <w:rsid w:val="00AE1B45"/>
    <w:rsid w:val="00AE2212"/>
    <w:rsid w:val="00AE2B4E"/>
    <w:rsid w:val="00AE2C0E"/>
    <w:rsid w:val="00AE2DB5"/>
    <w:rsid w:val="00AE339C"/>
    <w:rsid w:val="00AE35C2"/>
    <w:rsid w:val="00AE38F7"/>
    <w:rsid w:val="00AE3CC0"/>
    <w:rsid w:val="00AE4069"/>
    <w:rsid w:val="00AE40C7"/>
    <w:rsid w:val="00AE4643"/>
    <w:rsid w:val="00AE4828"/>
    <w:rsid w:val="00AE4A02"/>
    <w:rsid w:val="00AE4B4A"/>
    <w:rsid w:val="00AE4FC6"/>
    <w:rsid w:val="00AE5811"/>
    <w:rsid w:val="00AE6249"/>
    <w:rsid w:val="00AE67ED"/>
    <w:rsid w:val="00AE6908"/>
    <w:rsid w:val="00AE6EF0"/>
    <w:rsid w:val="00AE7326"/>
    <w:rsid w:val="00AE73ED"/>
    <w:rsid w:val="00AE782F"/>
    <w:rsid w:val="00AE79D2"/>
    <w:rsid w:val="00AE7DC8"/>
    <w:rsid w:val="00AE7E22"/>
    <w:rsid w:val="00AF006F"/>
    <w:rsid w:val="00AF0111"/>
    <w:rsid w:val="00AF0308"/>
    <w:rsid w:val="00AF04FD"/>
    <w:rsid w:val="00AF0E72"/>
    <w:rsid w:val="00AF1827"/>
    <w:rsid w:val="00AF19A7"/>
    <w:rsid w:val="00AF1DBB"/>
    <w:rsid w:val="00AF21E0"/>
    <w:rsid w:val="00AF242B"/>
    <w:rsid w:val="00AF27B1"/>
    <w:rsid w:val="00AF2AB0"/>
    <w:rsid w:val="00AF2B8F"/>
    <w:rsid w:val="00AF2CD7"/>
    <w:rsid w:val="00AF3434"/>
    <w:rsid w:val="00AF3B4E"/>
    <w:rsid w:val="00AF3C7E"/>
    <w:rsid w:val="00AF3D14"/>
    <w:rsid w:val="00AF3E97"/>
    <w:rsid w:val="00AF41B5"/>
    <w:rsid w:val="00AF4255"/>
    <w:rsid w:val="00AF4399"/>
    <w:rsid w:val="00AF43EA"/>
    <w:rsid w:val="00AF5510"/>
    <w:rsid w:val="00AF56BC"/>
    <w:rsid w:val="00AF5A9A"/>
    <w:rsid w:val="00AF5BAD"/>
    <w:rsid w:val="00AF5BB4"/>
    <w:rsid w:val="00AF5CF0"/>
    <w:rsid w:val="00AF6C70"/>
    <w:rsid w:val="00AF6F82"/>
    <w:rsid w:val="00AF7EFA"/>
    <w:rsid w:val="00B00167"/>
    <w:rsid w:val="00B01527"/>
    <w:rsid w:val="00B0172C"/>
    <w:rsid w:val="00B01DE4"/>
    <w:rsid w:val="00B02013"/>
    <w:rsid w:val="00B0201F"/>
    <w:rsid w:val="00B03815"/>
    <w:rsid w:val="00B03A6A"/>
    <w:rsid w:val="00B03F64"/>
    <w:rsid w:val="00B03FE9"/>
    <w:rsid w:val="00B04441"/>
    <w:rsid w:val="00B04F48"/>
    <w:rsid w:val="00B0515C"/>
    <w:rsid w:val="00B05717"/>
    <w:rsid w:val="00B0572E"/>
    <w:rsid w:val="00B0644F"/>
    <w:rsid w:val="00B06620"/>
    <w:rsid w:val="00B0664A"/>
    <w:rsid w:val="00B06709"/>
    <w:rsid w:val="00B067F6"/>
    <w:rsid w:val="00B068B7"/>
    <w:rsid w:val="00B06C9E"/>
    <w:rsid w:val="00B0717F"/>
    <w:rsid w:val="00B071AB"/>
    <w:rsid w:val="00B07D2A"/>
    <w:rsid w:val="00B10412"/>
    <w:rsid w:val="00B113A4"/>
    <w:rsid w:val="00B11552"/>
    <w:rsid w:val="00B11C64"/>
    <w:rsid w:val="00B11CCA"/>
    <w:rsid w:val="00B11DDB"/>
    <w:rsid w:val="00B12403"/>
    <w:rsid w:val="00B12997"/>
    <w:rsid w:val="00B13092"/>
    <w:rsid w:val="00B1334A"/>
    <w:rsid w:val="00B135DB"/>
    <w:rsid w:val="00B13621"/>
    <w:rsid w:val="00B1370C"/>
    <w:rsid w:val="00B14863"/>
    <w:rsid w:val="00B148BA"/>
    <w:rsid w:val="00B14A60"/>
    <w:rsid w:val="00B14ED9"/>
    <w:rsid w:val="00B15444"/>
    <w:rsid w:val="00B154D5"/>
    <w:rsid w:val="00B16832"/>
    <w:rsid w:val="00B205F7"/>
    <w:rsid w:val="00B2070A"/>
    <w:rsid w:val="00B209E6"/>
    <w:rsid w:val="00B20B33"/>
    <w:rsid w:val="00B21304"/>
    <w:rsid w:val="00B2147B"/>
    <w:rsid w:val="00B214E5"/>
    <w:rsid w:val="00B219F5"/>
    <w:rsid w:val="00B219F6"/>
    <w:rsid w:val="00B219FA"/>
    <w:rsid w:val="00B21DBD"/>
    <w:rsid w:val="00B222DA"/>
    <w:rsid w:val="00B226DC"/>
    <w:rsid w:val="00B22789"/>
    <w:rsid w:val="00B23007"/>
    <w:rsid w:val="00B23141"/>
    <w:rsid w:val="00B23421"/>
    <w:rsid w:val="00B23A00"/>
    <w:rsid w:val="00B23D41"/>
    <w:rsid w:val="00B244EA"/>
    <w:rsid w:val="00B24CC3"/>
    <w:rsid w:val="00B24D35"/>
    <w:rsid w:val="00B25A89"/>
    <w:rsid w:val="00B25D35"/>
    <w:rsid w:val="00B26E15"/>
    <w:rsid w:val="00B26ED6"/>
    <w:rsid w:val="00B272F9"/>
    <w:rsid w:val="00B274A7"/>
    <w:rsid w:val="00B27697"/>
    <w:rsid w:val="00B27940"/>
    <w:rsid w:val="00B27D9E"/>
    <w:rsid w:val="00B302EA"/>
    <w:rsid w:val="00B30890"/>
    <w:rsid w:val="00B3181D"/>
    <w:rsid w:val="00B32175"/>
    <w:rsid w:val="00B32648"/>
    <w:rsid w:val="00B33E55"/>
    <w:rsid w:val="00B340CD"/>
    <w:rsid w:val="00B34380"/>
    <w:rsid w:val="00B34ED1"/>
    <w:rsid w:val="00B3560E"/>
    <w:rsid w:val="00B358BD"/>
    <w:rsid w:val="00B35E32"/>
    <w:rsid w:val="00B36373"/>
    <w:rsid w:val="00B37460"/>
    <w:rsid w:val="00B379CB"/>
    <w:rsid w:val="00B37F66"/>
    <w:rsid w:val="00B404DE"/>
    <w:rsid w:val="00B4083F"/>
    <w:rsid w:val="00B40F25"/>
    <w:rsid w:val="00B4128E"/>
    <w:rsid w:val="00B419E5"/>
    <w:rsid w:val="00B419E6"/>
    <w:rsid w:val="00B41ED7"/>
    <w:rsid w:val="00B42D1A"/>
    <w:rsid w:val="00B42FDB"/>
    <w:rsid w:val="00B44038"/>
    <w:rsid w:val="00B44122"/>
    <w:rsid w:val="00B444F5"/>
    <w:rsid w:val="00B445F7"/>
    <w:rsid w:val="00B44E57"/>
    <w:rsid w:val="00B44F27"/>
    <w:rsid w:val="00B45124"/>
    <w:rsid w:val="00B4658E"/>
    <w:rsid w:val="00B468BB"/>
    <w:rsid w:val="00B46CE5"/>
    <w:rsid w:val="00B47EFD"/>
    <w:rsid w:val="00B5098A"/>
    <w:rsid w:val="00B50D9A"/>
    <w:rsid w:val="00B51A5F"/>
    <w:rsid w:val="00B51C5F"/>
    <w:rsid w:val="00B52379"/>
    <w:rsid w:val="00B52F38"/>
    <w:rsid w:val="00B531D4"/>
    <w:rsid w:val="00B53DDE"/>
    <w:rsid w:val="00B53E0B"/>
    <w:rsid w:val="00B540D1"/>
    <w:rsid w:val="00B5416B"/>
    <w:rsid w:val="00B54441"/>
    <w:rsid w:val="00B54BB1"/>
    <w:rsid w:val="00B54F87"/>
    <w:rsid w:val="00B551F2"/>
    <w:rsid w:val="00B5544F"/>
    <w:rsid w:val="00B55DA5"/>
    <w:rsid w:val="00B560DE"/>
    <w:rsid w:val="00B56B95"/>
    <w:rsid w:val="00B56BD6"/>
    <w:rsid w:val="00B57550"/>
    <w:rsid w:val="00B609E7"/>
    <w:rsid w:val="00B60B8F"/>
    <w:rsid w:val="00B610CB"/>
    <w:rsid w:val="00B618C4"/>
    <w:rsid w:val="00B62CE9"/>
    <w:rsid w:val="00B631A1"/>
    <w:rsid w:val="00B631AD"/>
    <w:rsid w:val="00B63478"/>
    <w:rsid w:val="00B635D6"/>
    <w:rsid w:val="00B637A5"/>
    <w:rsid w:val="00B63891"/>
    <w:rsid w:val="00B6414E"/>
    <w:rsid w:val="00B65539"/>
    <w:rsid w:val="00B65EF9"/>
    <w:rsid w:val="00B660C7"/>
    <w:rsid w:val="00B665A0"/>
    <w:rsid w:val="00B66BC8"/>
    <w:rsid w:val="00B67DE7"/>
    <w:rsid w:val="00B67FE6"/>
    <w:rsid w:val="00B716E8"/>
    <w:rsid w:val="00B71920"/>
    <w:rsid w:val="00B72E26"/>
    <w:rsid w:val="00B734C7"/>
    <w:rsid w:val="00B73885"/>
    <w:rsid w:val="00B738FE"/>
    <w:rsid w:val="00B7609F"/>
    <w:rsid w:val="00B761A9"/>
    <w:rsid w:val="00B76233"/>
    <w:rsid w:val="00B76743"/>
    <w:rsid w:val="00B779A6"/>
    <w:rsid w:val="00B779DE"/>
    <w:rsid w:val="00B77B41"/>
    <w:rsid w:val="00B80C4E"/>
    <w:rsid w:val="00B8383F"/>
    <w:rsid w:val="00B845BD"/>
    <w:rsid w:val="00B84C88"/>
    <w:rsid w:val="00B84F90"/>
    <w:rsid w:val="00B85325"/>
    <w:rsid w:val="00B853E6"/>
    <w:rsid w:val="00B85797"/>
    <w:rsid w:val="00B8588E"/>
    <w:rsid w:val="00B85A67"/>
    <w:rsid w:val="00B86D24"/>
    <w:rsid w:val="00B87059"/>
    <w:rsid w:val="00B877D9"/>
    <w:rsid w:val="00B906BD"/>
    <w:rsid w:val="00B907F4"/>
    <w:rsid w:val="00B911FF"/>
    <w:rsid w:val="00B91BE6"/>
    <w:rsid w:val="00B91EF2"/>
    <w:rsid w:val="00B92024"/>
    <w:rsid w:val="00B92367"/>
    <w:rsid w:val="00B9240B"/>
    <w:rsid w:val="00B92494"/>
    <w:rsid w:val="00B92D7A"/>
    <w:rsid w:val="00B9339D"/>
    <w:rsid w:val="00B933B8"/>
    <w:rsid w:val="00B93567"/>
    <w:rsid w:val="00B93C55"/>
    <w:rsid w:val="00B93F3D"/>
    <w:rsid w:val="00B94F61"/>
    <w:rsid w:val="00B9540B"/>
    <w:rsid w:val="00B95459"/>
    <w:rsid w:val="00B95B93"/>
    <w:rsid w:val="00B969ED"/>
    <w:rsid w:val="00B9705D"/>
    <w:rsid w:val="00B970AA"/>
    <w:rsid w:val="00B970F3"/>
    <w:rsid w:val="00BA0309"/>
    <w:rsid w:val="00BA056E"/>
    <w:rsid w:val="00BA09E9"/>
    <w:rsid w:val="00BA16B4"/>
    <w:rsid w:val="00BA199F"/>
    <w:rsid w:val="00BA21D9"/>
    <w:rsid w:val="00BA2C0B"/>
    <w:rsid w:val="00BA2CEB"/>
    <w:rsid w:val="00BA3215"/>
    <w:rsid w:val="00BA35F7"/>
    <w:rsid w:val="00BA37D8"/>
    <w:rsid w:val="00BA4097"/>
    <w:rsid w:val="00BA430F"/>
    <w:rsid w:val="00BA432B"/>
    <w:rsid w:val="00BA46B9"/>
    <w:rsid w:val="00BA50F5"/>
    <w:rsid w:val="00BA55D8"/>
    <w:rsid w:val="00BA5D1E"/>
    <w:rsid w:val="00BA5EC9"/>
    <w:rsid w:val="00BA6299"/>
    <w:rsid w:val="00BA6B89"/>
    <w:rsid w:val="00BA6CA6"/>
    <w:rsid w:val="00BA7DF7"/>
    <w:rsid w:val="00BB0638"/>
    <w:rsid w:val="00BB1303"/>
    <w:rsid w:val="00BB18A5"/>
    <w:rsid w:val="00BB1F1D"/>
    <w:rsid w:val="00BB2AC2"/>
    <w:rsid w:val="00BB312A"/>
    <w:rsid w:val="00BB35CD"/>
    <w:rsid w:val="00BB3848"/>
    <w:rsid w:val="00BB55C4"/>
    <w:rsid w:val="00BB578F"/>
    <w:rsid w:val="00BB5B0D"/>
    <w:rsid w:val="00BB5ED8"/>
    <w:rsid w:val="00BB6073"/>
    <w:rsid w:val="00BB66AF"/>
    <w:rsid w:val="00BB70B0"/>
    <w:rsid w:val="00BB729E"/>
    <w:rsid w:val="00BC0093"/>
    <w:rsid w:val="00BC057B"/>
    <w:rsid w:val="00BC0F37"/>
    <w:rsid w:val="00BC1A51"/>
    <w:rsid w:val="00BC20A9"/>
    <w:rsid w:val="00BC24CB"/>
    <w:rsid w:val="00BC2796"/>
    <w:rsid w:val="00BC2C49"/>
    <w:rsid w:val="00BC2C50"/>
    <w:rsid w:val="00BC2DAC"/>
    <w:rsid w:val="00BC3A2D"/>
    <w:rsid w:val="00BC3AAD"/>
    <w:rsid w:val="00BC450E"/>
    <w:rsid w:val="00BC483C"/>
    <w:rsid w:val="00BC4B63"/>
    <w:rsid w:val="00BC52B2"/>
    <w:rsid w:val="00BC5D41"/>
    <w:rsid w:val="00BC6285"/>
    <w:rsid w:val="00BC63AF"/>
    <w:rsid w:val="00BC64F0"/>
    <w:rsid w:val="00BC68BB"/>
    <w:rsid w:val="00BC69E6"/>
    <w:rsid w:val="00BC6B59"/>
    <w:rsid w:val="00BC6CF6"/>
    <w:rsid w:val="00BC705A"/>
    <w:rsid w:val="00BD082A"/>
    <w:rsid w:val="00BD0B0A"/>
    <w:rsid w:val="00BD0C57"/>
    <w:rsid w:val="00BD0C62"/>
    <w:rsid w:val="00BD0D47"/>
    <w:rsid w:val="00BD1537"/>
    <w:rsid w:val="00BD195A"/>
    <w:rsid w:val="00BD1983"/>
    <w:rsid w:val="00BD2353"/>
    <w:rsid w:val="00BD2961"/>
    <w:rsid w:val="00BD2CBD"/>
    <w:rsid w:val="00BD2CF2"/>
    <w:rsid w:val="00BD2E81"/>
    <w:rsid w:val="00BD3C3F"/>
    <w:rsid w:val="00BD44F1"/>
    <w:rsid w:val="00BD4A16"/>
    <w:rsid w:val="00BD4D2C"/>
    <w:rsid w:val="00BD4E08"/>
    <w:rsid w:val="00BD4F3E"/>
    <w:rsid w:val="00BD55DE"/>
    <w:rsid w:val="00BD56C4"/>
    <w:rsid w:val="00BD5A9A"/>
    <w:rsid w:val="00BD5FF1"/>
    <w:rsid w:val="00BD61B9"/>
    <w:rsid w:val="00BD68E3"/>
    <w:rsid w:val="00BD6D90"/>
    <w:rsid w:val="00BD7920"/>
    <w:rsid w:val="00BE070D"/>
    <w:rsid w:val="00BE0B98"/>
    <w:rsid w:val="00BE169C"/>
    <w:rsid w:val="00BE20F3"/>
    <w:rsid w:val="00BE265E"/>
    <w:rsid w:val="00BE26FC"/>
    <w:rsid w:val="00BE313B"/>
    <w:rsid w:val="00BE32E1"/>
    <w:rsid w:val="00BE342F"/>
    <w:rsid w:val="00BE3626"/>
    <w:rsid w:val="00BE3C94"/>
    <w:rsid w:val="00BE3D60"/>
    <w:rsid w:val="00BE48C9"/>
    <w:rsid w:val="00BE4FFF"/>
    <w:rsid w:val="00BE57FD"/>
    <w:rsid w:val="00BE6216"/>
    <w:rsid w:val="00BE6372"/>
    <w:rsid w:val="00BE79BB"/>
    <w:rsid w:val="00BF035C"/>
    <w:rsid w:val="00BF07A9"/>
    <w:rsid w:val="00BF1262"/>
    <w:rsid w:val="00BF1949"/>
    <w:rsid w:val="00BF1A85"/>
    <w:rsid w:val="00BF1D1B"/>
    <w:rsid w:val="00BF2E1B"/>
    <w:rsid w:val="00BF36DC"/>
    <w:rsid w:val="00BF3A76"/>
    <w:rsid w:val="00BF3B57"/>
    <w:rsid w:val="00BF52BE"/>
    <w:rsid w:val="00BF5383"/>
    <w:rsid w:val="00BF5ADD"/>
    <w:rsid w:val="00BF5BA6"/>
    <w:rsid w:val="00BF6B3E"/>
    <w:rsid w:val="00BF6BC3"/>
    <w:rsid w:val="00BF739A"/>
    <w:rsid w:val="00BF7691"/>
    <w:rsid w:val="00C00300"/>
    <w:rsid w:val="00C01229"/>
    <w:rsid w:val="00C0166C"/>
    <w:rsid w:val="00C017FB"/>
    <w:rsid w:val="00C01824"/>
    <w:rsid w:val="00C01AFD"/>
    <w:rsid w:val="00C026C2"/>
    <w:rsid w:val="00C02A70"/>
    <w:rsid w:val="00C03724"/>
    <w:rsid w:val="00C03A9B"/>
    <w:rsid w:val="00C03FB9"/>
    <w:rsid w:val="00C04771"/>
    <w:rsid w:val="00C04B74"/>
    <w:rsid w:val="00C04E28"/>
    <w:rsid w:val="00C04F62"/>
    <w:rsid w:val="00C050A5"/>
    <w:rsid w:val="00C0518F"/>
    <w:rsid w:val="00C068C9"/>
    <w:rsid w:val="00C06C43"/>
    <w:rsid w:val="00C06DF2"/>
    <w:rsid w:val="00C102FC"/>
    <w:rsid w:val="00C1098E"/>
    <w:rsid w:val="00C10B36"/>
    <w:rsid w:val="00C10B5D"/>
    <w:rsid w:val="00C10FEE"/>
    <w:rsid w:val="00C11A22"/>
    <w:rsid w:val="00C11B45"/>
    <w:rsid w:val="00C124E8"/>
    <w:rsid w:val="00C12656"/>
    <w:rsid w:val="00C1350A"/>
    <w:rsid w:val="00C13B43"/>
    <w:rsid w:val="00C13D0C"/>
    <w:rsid w:val="00C140AC"/>
    <w:rsid w:val="00C140C8"/>
    <w:rsid w:val="00C150E2"/>
    <w:rsid w:val="00C15536"/>
    <w:rsid w:val="00C157F6"/>
    <w:rsid w:val="00C15809"/>
    <w:rsid w:val="00C162EB"/>
    <w:rsid w:val="00C1654D"/>
    <w:rsid w:val="00C171DC"/>
    <w:rsid w:val="00C1761C"/>
    <w:rsid w:val="00C17747"/>
    <w:rsid w:val="00C177BE"/>
    <w:rsid w:val="00C17E5E"/>
    <w:rsid w:val="00C2071E"/>
    <w:rsid w:val="00C20A27"/>
    <w:rsid w:val="00C20CBA"/>
    <w:rsid w:val="00C20E64"/>
    <w:rsid w:val="00C212E7"/>
    <w:rsid w:val="00C21A99"/>
    <w:rsid w:val="00C21DF9"/>
    <w:rsid w:val="00C221EE"/>
    <w:rsid w:val="00C22D00"/>
    <w:rsid w:val="00C23064"/>
    <w:rsid w:val="00C23067"/>
    <w:rsid w:val="00C23463"/>
    <w:rsid w:val="00C24683"/>
    <w:rsid w:val="00C25250"/>
    <w:rsid w:val="00C2620A"/>
    <w:rsid w:val="00C274E5"/>
    <w:rsid w:val="00C275A8"/>
    <w:rsid w:val="00C278D4"/>
    <w:rsid w:val="00C27F41"/>
    <w:rsid w:val="00C3002B"/>
    <w:rsid w:val="00C3158C"/>
    <w:rsid w:val="00C31603"/>
    <w:rsid w:val="00C31B6D"/>
    <w:rsid w:val="00C31CB3"/>
    <w:rsid w:val="00C32726"/>
    <w:rsid w:val="00C32CE0"/>
    <w:rsid w:val="00C32EFD"/>
    <w:rsid w:val="00C3304A"/>
    <w:rsid w:val="00C331D3"/>
    <w:rsid w:val="00C335A1"/>
    <w:rsid w:val="00C33DD8"/>
    <w:rsid w:val="00C33EC1"/>
    <w:rsid w:val="00C33F34"/>
    <w:rsid w:val="00C34E04"/>
    <w:rsid w:val="00C3564D"/>
    <w:rsid w:val="00C35B5A"/>
    <w:rsid w:val="00C35FAC"/>
    <w:rsid w:val="00C362AC"/>
    <w:rsid w:val="00C366FF"/>
    <w:rsid w:val="00C36832"/>
    <w:rsid w:val="00C36CB5"/>
    <w:rsid w:val="00C37104"/>
    <w:rsid w:val="00C375A0"/>
    <w:rsid w:val="00C37CCD"/>
    <w:rsid w:val="00C40114"/>
    <w:rsid w:val="00C40821"/>
    <w:rsid w:val="00C40B15"/>
    <w:rsid w:val="00C40C5E"/>
    <w:rsid w:val="00C40D72"/>
    <w:rsid w:val="00C40D91"/>
    <w:rsid w:val="00C4177E"/>
    <w:rsid w:val="00C41A56"/>
    <w:rsid w:val="00C41A65"/>
    <w:rsid w:val="00C41C1D"/>
    <w:rsid w:val="00C432EC"/>
    <w:rsid w:val="00C43614"/>
    <w:rsid w:val="00C43782"/>
    <w:rsid w:val="00C442BD"/>
    <w:rsid w:val="00C449F7"/>
    <w:rsid w:val="00C44EB2"/>
    <w:rsid w:val="00C46335"/>
    <w:rsid w:val="00C468A2"/>
    <w:rsid w:val="00C505E6"/>
    <w:rsid w:val="00C50756"/>
    <w:rsid w:val="00C50865"/>
    <w:rsid w:val="00C50FA5"/>
    <w:rsid w:val="00C5274A"/>
    <w:rsid w:val="00C52A86"/>
    <w:rsid w:val="00C52DD7"/>
    <w:rsid w:val="00C53621"/>
    <w:rsid w:val="00C5383D"/>
    <w:rsid w:val="00C539F8"/>
    <w:rsid w:val="00C5477B"/>
    <w:rsid w:val="00C54B70"/>
    <w:rsid w:val="00C54D8B"/>
    <w:rsid w:val="00C5507C"/>
    <w:rsid w:val="00C55EC0"/>
    <w:rsid w:val="00C55F29"/>
    <w:rsid w:val="00C55FA5"/>
    <w:rsid w:val="00C56610"/>
    <w:rsid w:val="00C56764"/>
    <w:rsid w:val="00C56E47"/>
    <w:rsid w:val="00C608D1"/>
    <w:rsid w:val="00C6091B"/>
    <w:rsid w:val="00C60C5B"/>
    <w:rsid w:val="00C60E1F"/>
    <w:rsid w:val="00C61079"/>
    <w:rsid w:val="00C62341"/>
    <w:rsid w:val="00C634A8"/>
    <w:rsid w:val="00C6385D"/>
    <w:rsid w:val="00C63A5B"/>
    <w:rsid w:val="00C6469B"/>
    <w:rsid w:val="00C647C6"/>
    <w:rsid w:val="00C64B1B"/>
    <w:rsid w:val="00C651EF"/>
    <w:rsid w:val="00C65407"/>
    <w:rsid w:val="00C659EB"/>
    <w:rsid w:val="00C65D28"/>
    <w:rsid w:val="00C6649C"/>
    <w:rsid w:val="00C67278"/>
    <w:rsid w:val="00C70CE8"/>
    <w:rsid w:val="00C71B31"/>
    <w:rsid w:val="00C71F9F"/>
    <w:rsid w:val="00C7277F"/>
    <w:rsid w:val="00C73088"/>
    <w:rsid w:val="00C733BB"/>
    <w:rsid w:val="00C73E3F"/>
    <w:rsid w:val="00C73EFA"/>
    <w:rsid w:val="00C7448F"/>
    <w:rsid w:val="00C745BB"/>
    <w:rsid w:val="00C74891"/>
    <w:rsid w:val="00C749BE"/>
    <w:rsid w:val="00C754F4"/>
    <w:rsid w:val="00C7563D"/>
    <w:rsid w:val="00C756C0"/>
    <w:rsid w:val="00C756D4"/>
    <w:rsid w:val="00C7598E"/>
    <w:rsid w:val="00C75AA9"/>
    <w:rsid w:val="00C75E93"/>
    <w:rsid w:val="00C7665C"/>
    <w:rsid w:val="00C76CDC"/>
    <w:rsid w:val="00C77469"/>
    <w:rsid w:val="00C77EC5"/>
    <w:rsid w:val="00C80ADA"/>
    <w:rsid w:val="00C810DC"/>
    <w:rsid w:val="00C814A3"/>
    <w:rsid w:val="00C81833"/>
    <w:rsid w:val="00C81A01"/>
    <w:rsid w:val="00C82072"/>
    <w:rsid w:val="00C828B2"/>
    <w:rsid w:val="00C82C29"/>
    <w:rsid w:val="00C82D97"/>
    <w:rsid w:val="00C83006"/>
    <w:rsid w:val="00C83719"/>
    <w:rsid w:val="00C83888"/>
    <w:rsid w:val="00C84173"/>
    <w:rsid w:val="00C84185"/>
    <w:rsid w:val="00C849D0"/>
    <w:rsid w:val="00C857D8"/>
    <w:rsid w:val="00C85E13"/>
    <w:rsid w:val="00C864C5"/>
    <w:rsid w:val="00C868FF"/>
    <w:rsid w:val="00C86D51"/>
    <w:rsid w:val="00C874C0"/>
    <w:rsid w:val="00C876CC"/>
    <w:rsid w:val="00C87A0B"/>
    <w:rsid w:val="00C90017"/>
    <w:rsid w:val="00C93575"/>
    <w:rsid w:val="00C940EC"/>
    <w:rsid w:val="00C95060"/>
    <w:rsid w:val="00C9529B"/>
    <w:rsid w:val="00C95629"/>
    <w:rsid w:val="00C957DC"/>
    <w:rsid w:val="00C957EE"/>
    <w:rsid w:val="00C95A46"/>
    <w:rsid w:val="00C96A42"/>
    <w:rsid w:val="00C96C8A"/>
    <w:rsid w:val="00C96C99"/>
    <w:rsid w:val="00C97453"/>
    <w:rsid w:val="00C97625"/>
    <w:rsid w:val="00C97736"/>
    <w:rsid w:val="00C977D9"/>
    <w:rsid w:val="00CA01E3"/>
    <w:rsid w:val="00CA03D1"/>
    <w:rsid w:val="00CA05E3"/>
    <w:rsid w:val="00CA0FDD"/>
    <w:rsid w:val="00CA12CA"/>
    <w:rsid w:val="00CA2F9B"/>
    <w:rsid w:val="00CA312A"/>
    <w:rsid w:val="00CA4884"/>
    <w:rsid w:val="00CA6AE8"/>
    <w:rsid w:val="00CA7069"/>
    <w:rsid w:val="00CA7ABD"/>
    <w:rsid w:val="00CA7F64"/>
    <w:rsid w:val="00CB14C1"/>
    <w:rsid w:val="00CB1A8E"/>
    <w:rsid w:val="00CB2ED4"/>
    <w:rsid w:val="00CB2F0D"/>
    <w:rsid w:val="00CB322D"/>
    <w:rsid w:val="00CB337E"/>
    <w:rsid w:val="00CB35BE"/>
    <w:rsid w:val="00CB4192"/>
    <w:rsid w:val="00CB4B03"/>
    <w:rsid w:val="00CB5265"/>
    <w:rsid w:val="00CB5578"/>
    <w:rsid w:val="00CB5920"/>
    <w:rsid w:val="00CB5DA6"/>
    <w:rsid w:val="00CB6107"/>
    <w:rsid w:val="00CB6C29"/>
    <w:rsid w:val="00CB6E9F"/>
    <w:rsid w:val="00CC022D"/>
    <w:rsid w:val="00CC0D8A"/>
    <w:rsid w:val="00CC1260"/>
    <w:rsid w:val="00CC18E7"/>
    <w:rsid w:val="00CC1C94"/>
    <w:rsid w:val="00CC206D"/>
    <w:rsid w:val="00CC2389"/>
    <w:rsid w:val="00CC2816"/>
    <w:rsid w:val="00CC2D6E"/>
    <w:rsid w:val="00CC3B01"/>
    <w:rsid w:val="00CC422A"/>
    <w:rsid w:val="00CC427D"/>
    <w:rsid w:val="00CC4838"/>
    <w:rsid w:val="00CC49C8"/>
    <w:rsid w:val="00CC4EC5"/>
    <w:rsid w:val="00CC5E15"/>
    <w:rsid w:val="00CC667C"/>
    <w:rsid w:val="00CC6873"/>
    <w:rsid w:val="00CC6A3E"/>
    <w:rsid w:val="00CC6F5D"/>
    <w:rsid w:val="00CC706E"/>
    <w:rsid w:val="00CC787F"/>
    <w:rsid w:val="00CD158A"/>
    <w:rsid w:val="00CD1C8E"/>
    <w:rsid w:val="00CD2E42"/>
    <w:rsid w:val="00CD2FB4"/>
    <w:rsid w:val="00CD31CF"/>
    <w:rsid w:val="00CD39E5"/>
    <w:rsid w:val="00CD3C8B"/>
    <w:rsid w:val="00CD3CB3"/>
    <w:rsid w:val="00CD3DEF"/>
    <w:rsid w:val="00CD4B97"/>
    <w:rsid w:val="00CD4E9A"/>
    <w:rsid w:val="00CD537B"/>
    <w:rsid w:val="00CD54B7"/>
    <w:rsid w:val="00CD5BCA"/>
    <w:rsid w:val="00CD5D82"/>
    <w:rsid w:val="00CD5E0D"/>
    <w:rsid w:val="00CD5F99"/>
    <w:rsid w:val="00CD621A"/>
    <w:rsid w:val="00CD6C81"/>
    <w:rsid w:val="00CD71B4"/>
    <w:rsid w:val="00CD7797"/>
    <w:rsid w:val="00CD7B79"/>
    <w:rsid w:val="00CD7FFE"/>
    <w:rsid w:val="00CE04E4"/>
    <w:rsid w:val="00CE0558"/>
    <w:rsid w:val="00CE09BE"/>
    <w:rsid w:val="00CE0A77"/>
    <w:rsid w:val="00CE0B15"/>
    <w:rsid w:val="00CE0D7D"/>
    <w:rsid w:val="00CE0E7D"/>
    <w:rsid w:val="00CE0F18"/>
    <w:rsid w:val="00CE1010"/>
    <w:rsid w:val="00CE1A13"/>
    <w:rsid w:val="00CE2242"/>
    <w:rsid w:val="00CE2A2C"/>
    <w:rsid w:val="00CE2CF4"/>
    <w:rsid w:val="00CE37B5"/>
    <w:rsid w:val="00CE397E"/>
    <w:rsid w:val="00CE4323"/>
    <w:rsid w:val="00CE4601"/>
    <w:rsid w:val="00CE4A3D"/>
    <w:rsid w:val="00CE4A81"/>
    <w:rsid w:val="00CE5070"/>
    <w:rsid w:val="00CE695D"/>
    <w:rsid w:val="00CE6985"/>
    <w:rsid w:val="00CE6C90"/>
    <w:rsid w:val="00CE77BE"/>
    <w:rsid w:val="00CE7826"/>
    <w:rsid w:val="00CF0225"/>
    <w:rsid w:val="00CF0546"/>
    <w:rsid w:val="00CF0728"/>
    <w:rsid w:val="00CF07A7"/>
    <w:rsid w:val="00CF0A68"/>
    <w:rsid w:val="00CF0A7B"/>
    <w:rsid w:val="00CF0D17"/>
    <w:rsid w:val="00CF132E"/>
    <w:rsid w:val="00CF15D3"/>
    <w:rsid w:val="00CF1864"/>
    <w:rsid w:val="00CF2612"/>
    <w:rsid w:val="00CF2654"/>
    <w:rsid w:val="00CF2955"/>
    <w:rsid w:val="00CF2C6D"/>
    <w:rsid w:val="00CF30CE"/>
    <w:rsid w:val="00CF32E1"/>
    <w:rsid w:val="00CF32F4"/>
    <w:rsid w:val="00CF3DEC"/>
    <w:rsid w:val="00CF3EC6"/>
    <w:rsid w:val="00CF4597"/>
    <w:rsid w:val="00CF46CB"/>
    <w:rsid w:val="00CF4ACB"/>
    <w:rsid w:val="00CF4B32"/>
    <w:rsid w:val="00CF5755"/>
    <w:rsid w:val="00CF5DB7"/>
    <w:rsid w:val="00CF6982"/>
    <w:rsid w:val="00CF75B6"/>
    <w:rsid w:val="00CF79AB"/>
    <w:rsid w:val="00CF7FFE"/>
    <w:rsid w:val="00D0002F"/>
    <w:rsid w:val="00D00305"/>
    <w:rsid w:val="00D00383"/>
    <w:rsid w:val="00D00777"/>
    <w:rsid w:val="00D00AF0"/>
    <w:rsid w:val="00D012B9"/>
    <w:rsid w:val="00D01A1D"/>
    <w:rsid w:val="00D01D2B"/>
    <w:rsid w:val="00D01F11"/>
    <w:rsid w:val="00D0261D"/>
    <w:rsid w:val="00D02923"/>
    <w:rsid w:val="00D03B30"/>
    <w:rsid w:val="00D063BA"/>
    <w:rsid w:val="00D07FEB"/>
    <w:rsid w:val="00D102F9"/>
    <w:rsid w:val="00D10B69"/>
    <w:rsid w:val="00D1105E"/>
    <w:rsid w:val="00D11506"/>
    <w:rsid w:val="00D11631"/>
    <w:rsid w:val="00D11D2F"/>
    <w:rsid w:val="00D11DEE"/>
    <w:rsid w:val="00D123C2"/>
    <w:rsid w:val="00D12ABB"/>
    <w:rsid w:val="00D136C2"/>
    <w:rsid w:val="00D136E6"/>
    <w:rsid w:val="00D13A0D"/>
    <w:rsid w:val="00D13B98"/>
    <w:rsid w:val="00D1469A"/>
    <w:rsid w:val="00D148B8"/>
    <w:rsid w:val="00D14D79"/>
    <w:rsid w:val="00D15081"/>
    <w:rsid w:val="00D150CB"/>
    <w:rsid w:val="00D15B1C"/>
    <w:rsid w:val="00D163B5"/>
    <w:rsid w:val="00D164CC"/>
    <w:rsid w:val="00D16A14"/>
    <w:rsid w:val="00D16A2A"/>
    <w:rsid w:val="00D16CF1"/>
    <w:rsid w:val="00D17101"/>
    <w:rsid w:val="00D1773E"/>
    <w:rsid w:val="00D17763"/>
    <w:rsid w:val="00D20A41"/>
    <w:rsid w:val="00D20AE1"/>
    <w:rsid w:val="00D20D7D"/>
    <w:rsid w:val="00D210D7"/>
    <w:rsid w:val="00D2110E"/>
    <w:rsid w:val="00D214B7"/>
    <w:rsid w:val="00D21546"/>
    <w:rsid w:val="00D219F7"/>
    <w:rsid w:val="00D23224"/>
    <w:rsid w:val="00D2403D"/>
    <w:rsid w:val="00D246F6"/>
    <w:rsid w:val="00D24E31"/>
    <w:rsid w:val="00D24E46"/>
    <w:rsid w:val="00D24F34"/>
    <w:rsid w:val="00D25215"/>
    <w:rsid w:val="00D2593C"/>
    <w:rsid w:val="00D25D00"/>
    <w:rsid w:val="00D25E9B"/>
    <w:rsid w:val="00D260AB"/>
    <w:rsid w:val="00D26FE3"/>
    <w:rsid w:val="00D27171"/>
    <w:rsid w:val="00D30130"/>
    <w:rsid w:val="00D30555"/>
    <w:rsid w:val="00D308D3"/>
    <w:rsid w:val="00D30ACB"/>
    <w:rsid w:val="00D31390"/>
    <w:rsid w:val="00D318E1"/>
    <w:rsid w:val="00D32490"/>
    <w:rsid w:val="00D32760"/>
    <w:rsid w:val="00D3315E"/>
    <w:rsid w:val="00D33207"/>
    <w:rsid w:val="00D344B8"/>
    <w:rsid w:val="00D34A59"/>
    <w:rsid w:val="00D34B1D"/>
    <w:rsid w:val="00D351A8"/>
    <w:rsid w:val="00D3556E"/>
    <w:rsid w:val="00D35B97"/>
    <w:rsid w:val="00D3618B"/>
    <w:rsid w:val="00D3698A"/>
    <w:rsid w:val="00D370BA"/>
    <w:rsid w:val="00D37127"/>
    <w:rsid w:val="00D37F9F"/>
    <w:rsid w:val="00D40C4B"/>
    <w:rsid w:val="00D416D0"/>
    <w:rsid w:val="00D41FAE"/>
    <w:rsid w:val="00D423E2"/>
    <w:rsid w:val="00D4265A"/>
    <w:rsid w:val="00D4292F"/>
    <w:rsid w:val="00D42A47"/>
    <w:rsid w:val="00D44381"/>
    <w:rsid w:val="00D444A7"/>
    <w:rsid w:val="00D466B1"/>
    <w:rsid w:val="00D468F0"/>
    <w:rsid w:val="00D4730C"/>
    <w:rsid w:val="00D47A14"/>
    <w:rsid w:val="00D505F0"/>
    <w:rsid w:val="00D50770"/>
    <w:rsid w:val="00D51400"/>
    <w:rsid w:val="00D51A05"/>
    <w:rsid w:val="00D51E41"/>
    <w:rsid w:val="00D5275E"/>
    <w:rsid w:val="00D530DD"/>
    <w:rsid w:val="00D53E24"/>
    <w:rsid w:val="00D54ABD"/>
    <w:rsid w:val="00D55153"/>
    <w:rsid w:val="00D55186"/>
    <w:rsid w:val="00D551DF"/>
    <w:rsid w:val="00D55500"/>
    <w:rsid w:val="00D5625F"/>
    <w:rsid w:val="00D566BD"/>
    <w:rsid w:val="00D56F90"/>
    <w:rsid w:val="00D570F3"/>
    <w:rsid w:val="00D577EB"/>
    <w:rsid w:val="00D578EA"/>
    <w:rsid w:val="00D57B85"/>
    <w:rsid w:val="00D6072F"/>
    <w:rsid w:val="00D60A82"/>
    <w:rsid w:val="00D60B94"/>
    <w:rsid w:val="00D60F53"/>
    <w:rsid w:val="00D611A6"/>
    <w:rsid w:val="00D611D9"/>
    <w:rsid w:val="00D61789"/>
    <w:rsid w:val="00D617F5"/>
    <w:rsid w:val="00D61B71"/>
    <w:rsid w:val="00D622EC"/>
    <w:rsid w:val="00D6234D"/>
    <w:rsid w:val="00D62494"/>
    <w:rsid w:val="00D62938"/>
    <w:rsid w:val="00D62D2A"/>
    <w:rsid w:val="00D62FDA"/>
    <w:rsid w:val="00D63017"/>
    <w:rsid w:val="00D63958"/>
    <w:rsid w:val="00D63D32"/>
    <w:rsid w:val="00D63EA5"/>
    <w:rsid w:val="00D64FE0"/>
    <w:rsid w:val="00D6510E"/>
    <w:rsid w:val="00D652A7"/>
    <w:rsid w:val="00D66B6E"/>
    <w:rsid w:val="00D66D17"/>
    <w:rsid w:val="00D6797D"/>
    <w:rsid w:val="00D70758"/>
    <w:rsid w:val="00D71CBC"/>
    <w:rsid w:val="00D72702"/>
    <w:rsid w:val="00D727C3"/>
    <w:rsid w:val="00D73284"/>
    <w:rsid w:val="00D73826"/>
    <w:rsid w:val="00D73E63"/>
    <w:rsid w:val="00D73FB2"/>
    <w:rsid w:val="00D74242"/>
    <w:rsid w:val="00D74AEF"/>
    <w:rsid w:val="00D74EA9"/>
    <w:rsid w:val="00D75114"/>
    <w:rsid w:val="00D754F0"/>
    <w:rsid w:val="00D75AE3"/>
    <w:rsid w:val="00D77260"/>
    <w:rsid w:val="00D779CE"/>
    <w:rsid w:val="00D801D4"/>
    <w:rsid w:val="00D803B0"/>
    <w:rsid w:val="00D80E97"/>
    <w:rsid w:val="00D80FBD"/>
    <w:rsid w:val="00D81966"/>
    <w:rsid w:val="00D8197E"/>
    <w:rsid w:val="00D81C35"/>
    <w:rsid w:val="00D830C8"/>
    <w:rsid w:val="00D831BA"/>
    <w:rsid w:val="00D83B6F"/>
    <w:rsid w:val="00D84997"/>
    <w:rsid w:val="00D84E83"/>
    <w:rsid w:val="00D85752"/>
    <w:rsid w:val="00D85900"/>
    <w:rsid w:val="00D86388"/>
    <w:rsid w:val="00D8645F"/>
    <w:rsid w:val="00D86A3F"/>
    <w:rsid w:val="00D86FA4"/>
    <w:rsid w:val="00D872B7"/>
    <w:rsid w:val="00D87448"/>
    <w:rsid w:val="00D901EA"/>
    <w:rsid w:val="00D91401"/>
    <w:rsid w:val="00D9182B"/>
    <w:rsid w:val="00D925E1"/>
    <w:rsid w:val="00D929CE"/>
    <w:rsid w:val="00D93301"/>
    <w:rsid w:val="00D93D9A"/>
    <w:rsid w:val="00D93EF4"/>
    <w:rsid w:val="00D94D94"/>
    <w:rsid w:val="00D953F2"/>
    <w:rsid w:val="00D969D8"/>
    <w:rsid w:val="00D96A0D"/>
    <w:rsid w:val="00D974C2"/>
    <w:rsid w:val="00D979E0"/>
    <w:rsid w:val="00DA036B"/>
    <w:rsid w:val="00DA0D9F"/>
    <w:rsid w:val="00DA17F3"/>
    <w:rsid w:val="00DA252D"/>
    <w:rsid w:val="00DA2620"/>
    <w:rsid w:val="00DA28D1"/>
    <w:rsid w:val="00DA293B"/>
    <w:rsid w:val="00DA30AA"/>
    <w:rsid w:val="00DA33D9"/>
    <w:rsid w:val="00DA3C6C"/>
    <w:rsid w:val="00DA3E23"/>
    <w:rsid w:val="00DA4E1A"/>
    <w:rsid w:val="00DA5305"/>
    <w:rsid w:val="00DA53BF"/>
    <w:rsid w:val="00DA54BE"/>
    <w:rsid w:val="00DA5BA7"/>
    <w:rsid w:val="00DA63E4"/>
    <w:rsid w:val="00DA6764"/>
    <w:rsid w:val="00DA6C0C"/>
    <w:rsid w:val="00DA7452"/>
    <w:rsid w:val="00DA790C"/>
    <w:rsid w:val="00DB06E1"/>
    <w:rsid w:val="00DB0CEE"/>
    <w:rsid w:val="00DB0D82"/>
    <w:rsid w:val="00DB0E39"/>
    <w:rsid w:val="00DB11A9"/>
    <w:rsid w:val="00DB1A74"/>
    <w:rsid w:val="00DB2107"/>
    <w:rsid w:val="00DB24EA"/>
    <w:rsid w:val="00DB29F3"/>
    <w:rsid w:val="00DB2DEC"/>
    <w:rsid w:val="00DB36CF"/>
    <w:rsid w:val="00DB37EB"/>
    <w:rsid w:val="00DB3CA9"/>
    <w:rsid w:val="00DB3F53"/>
    <w:rsid w:val="00DB3F5D"/>
    <w:rsid w:val="00DB3F85"/>
    <w:rsid w:val="00DB49E6"/>
    <w:rsid w:val="00DB5753"/>
    <w:rsid w:val="00DB696E"/>
    <w:rsid w:val="00DB6DE7"/>
    <w:rsid w:val="00DB7865"/>
    <w:rsid w:val="00DB7DFA"/>
    <w:rsid w:val="00DC04CC"/>
    <w:rsid w:val="00DC0759"/>
    <w:rsid w:val="00DC0819"/>
    <w:rsid w:val="00DC1327"/>
    <w:rsid w:val="00DC19F2"/>
    <w:rsid w:val="00DC1B2C"/>
    <w:rsid w:val="00DC2E28"/>
    <w:rsid w:val="00DC2FE2"/>
    <w:rsid w:val="00DC3A41"/>
    <w:rsid w:val="00DC47C0"/>
    <w:rsid w:val="00DC538B"/>
    <w:rsid w:val="00DC5F2C"/>
    <w:rsid w:val="00DC603C"/>
    <w:rsid w:val="00DD0298"/>
    <w:rsid w:val="00DD05D2"/>
    <w:rsid w:val="00DD068B"/>
    <w:rsid w:val="00DD0DC0"/>
    <w:rsid w:val="00DD0F50"/>
    <w:rsid w:val="00DD126C"/>
    <w:rsid w:val="00DD12A8"/>
    <w:rsid w:val="00DD1ACE"/>
    <w:rsid w:val="00DD204B"/>
    <w:rsid w:val="00DD222C"/>
    <w:rsid w:val="00DD2FDA"/>
    <w:rsid w:val="00DD3AEB"/>
    <w:rsid w:val="00DD4356"/>
    <w:rsid w:val="00DD4386"/>
    <w:rsid w:val="00DD4655"/>
    <w:rsid w:val="00DD4827"/>
    <w:rsid w:val="00DD4B74"/>
    <w:rsid w:val="00DD5E81"/>
    <w:rsid w:val="00DD64B2"/>
    <w:rsid w:val="00DD665A"/>
    <w:rsid w:val="00DD745F"/>
    <w:rsid w:val="00DD76A6"/>
    <w:rsid w:val="00DD7774"/>
    <w:rsid w:val="00DD7B45"/>
    <w:rsid w:val="00DD7D25"/>
    <w:rsid w:val="00DE0065"/>
    <w:rsid w:val="00DE023D"/>
    <w:rsid w:val="00DE0468"/>
    <w:rsid w:val="00DE111E"/>
    <w:rsid w:val="00DE1256"/>
    <w:rsid w:val="00DE1B65"/>
    <w:rsid w:val="00DE1CAE"/>
    <w:rsid w:val="00DE259C"/>
    <w:rsid w:val="00DE282B"/>
    <w:rsid w:val="00DE2A99"/>
    <w:rsid w:val="00DE2AAD"/>
    <w:rsid w:val="00DE2D99"/>
    <w:rsid w:val="00DE3776"/>
    <w:rsid w:val="00DE3D00"/>
    <w:rsid w:val="00DE4CC0"/>
    <w:rsid w:val="00DE5012"/>
    <w:rsid w:val="00DE5ADF"/>
    <w:rsid w:val="00DE5C91"/>
    <w:rsid w:val="00DE5DF4"/>
    <w:rsid w:val="00DE610B"/>
    <w:rsid w:val="00DE66D3"/>
    <w:rsid w:val="00DE7A25"/>
    <w:rsid w:val="00DE7EE7"/>
    <w:rsid w:val="00DF0996"/>
    <w:rsid w:val="00DF0EF0"/>
    <w:rsid w:val="00DF0F0F"/>
    <w:rsid w:val="00DF195D"/>
    <w:rsid w:val="00DF1F6E"/>
    <w:rsid w:val="00DF39D6"/>
    <w:rsid w:val="00DF3AB6"/>
    <w:rsid w:val="00DF3DDD"/>
    <w:rsid w:val="00DF3EA5"/>
    <w:rsid w:val="00DF4A4A"/>
    <w:rsid w:val="00DF4CF6"/>
    <w:rsid w:val="00DF6452"/>
    <w:rsid w:val="00DF6860"/>
    <w:rsid w:val="00DF6DFA"/>
    <w:rsid w:val="00DF7DCD"/>
    <w:rsid w:val="00E005DB"/>
    <w:rsid w:val="00E0062F"/>
    <w:rsid w:val="00E00BC8"/>
    <w:rsid w:val="00E00BCA"/>
    <w:rsid w:val="00E01369"/>
    <w:rsid w:val="00E01447"/>
    <w:rsid w:val="00E019C6"/>
    <w:rsid w:val="00E01B66"/>
    <w:rsid w:val="00E0211F"/>
    <w:rsid w:val="00E025A8"/>
    <w:rsid w:val="00E02795"/>
    <w:rsid w:val="00E03534"/>
    <w:rsid w:val="00E03796"/>
    <w:rsid w:val="00E045DD"/>
    <w:rsid w:val="00E05A53"/>
    <w:rsid w:val="00E05B07"/>
    <w:rsid w:val="00E065D9"/>
    <w:rsid w:val="00E07265"/>
    <w:rsid w:val="00E07839"/>
    <w:rsid w:val="00E07B07"/>
    <w:rsid w:val="00E11408"/>
    <w:rsid w:val="00E11AEA"/>
    <w:rsid w:val="00E11AF6"/>
    <w:rsid w:val="00E11D7A"/>
    <w:rsid w:val="00E12581"/>
    <w:rsid w:val="00E12BBD"/>
    <w:rsid w:val="00E12C71"/>
    <w:rsid w:val="00E134B6"/>
    <w:rsid w:val="00E14027"/>
    <w:rsid w:val="00E14081"/>
    <w:rsid w:val="00E141EC"/>
    <w:rsid w:val="00E14ABD"/>
    <w:rsid w:val="00E154B8"/>
    <w:rsid w:val="00E161C0"/>
    <w:rsid w:val="00E16B9B"/>
    <w:rsid w:val="00E17024"/>
    <w:rsid w:val="00E1742F"/>
    <w:rsid w:val="00E17EF6"/>
    <w:rsid w:val="00E200FE"/>
    <w:rsid w:val="00E209AB"/>
    <w:rsid w:val="00E20AA9"/>
    <w:rsid w:val="00E20B90"/>
    <w:rsid w:val="00E21708"/>
    <w:rsid w:val="00E2175E"/>
    <w:rsid w:val="00E219DE"/>
    <w:rsid w:val="00E21FA6"/>
    <w:rsid w:val="00E22324"/>
    <w:rsid w:val="00E2316A"/>
    <w:rsid w:val="00E23A84"/>
    <w:rsid w:val="00E23CDC"/>
    <w:rsid w:val="00E23E6A"/>
    <w:rsid w:val="00E242EE"/>
    <w:rsid w:val="00E24ACA"/>
    <w:rsid w:val="00E253B5"/>
    <w:rsid w:val="00E25BA4"/>
    <w:rsid w:val="00E26ADB"/>
    <w:rsid w:val="00E27107"/>
    <w:rsid w:val="00E278BB"/>
    <w:rsid w:val="00E27AC5"/>
    <w:rsid w:val="00E303CD"/>
    <w:rsid w:val="00E30B93"/>
    <w:rsid w:val="00E311C9"/>
    <w:rsid w:val="00E31347"/>
    <w:rsid w:val="00E31609"/>
    <w:rsid w:val="00E3176D"/>
    <w:rsid w:val="00E31EB1"/>
    <w:rsid w:val="00E31F23"/>
    <w:rsid w:val="00E32819"/>
    <w:rsid w:val="00E33E82"/>
    <w:rsid w:val="00E34302"/>
    <w:rsid w:val="00E347C8"/>
    <w:rsid w:val="00E34AD7"/>
    <w:rsid w:val="00E34D12"/>
    <w:rsid w:val="00E3538E"/>
    <w:rsid w:val="00E354E5"/>
    <w:rsid w:val="00E356D6"/>
    <w:rsid w:val="00E356F7"/>
    <w:rsid w:val="00E35838"/>
    <w:rsid w:val="00E3619C"/>
    <w:rsid w:val="00E36A1E"/>
    <w:rsid w:val="00E36EB0"/>
    <w:rsid w:val="00E37541"/>
    <w:rsid w:val="00E378CC"/>
    <w:rsid w:val="00E37B1A"/>
    <w:rsid w:val="00E400FB"/>
    <w:rsid w:val="00E4011D"/>
    <w:rsid w:val="00E40A81"/>
    <w:rsid w:val="00E41DF3"/>
    <w:rsid w:val="00E41FA6"/>
    <w:rsid w:val="00E42854"/>
    <w:rsid w:val="00E4288D"/>
    <w:rsid w:val="00E42BBB"/>
    <w:rsid w:val="00E42C64"/>
    <w:rsid w:val="00E4354E"/>
    <w:rsid w:val="00E440B5"/>
    <w:rsid w:val="00E443C5"/>
    <w:rsid w:val="00E443E1"/>
    <w:rsid w:val="00E44BCB"/>
    <w:rsid w:val="00E45491"/>
    <w:rsid w:val="00E45C8B"/>
    <w:rsid w:val="00E463EC"/>
    <w:rsid w:val="00E46CC1"/>
    <w:rsid w:val="00E47361"/>
    <w:rsid w:val="00E47622"/>
    <w:rsid w:val="00E478D7"/>
    <w:rsid w:val="00E5114E"/>
    <w:rsid w:val="00E51AA0"/>
    <w:rsid w:val="00E51EE9"/>
    <w:rsid w:val="00E523E7"/>
    <w:rsid w:val="00E5248F"/>
    <w:rsid w:val="00E52BB4"/>
    <w:rsid w:val="00E539C9"/>
    <w:rsid w:val="00E53BC6"/>
    <w:rsid w:val="00E54BF6"/>
    <w:rsid w:val="00E54F2B"/>
    <w:rsid w:val="00E55366"/>
    <w:rsid w:val="00E554C7"/>
    <w:rsid w:val="00E56592"/>
    <w:rsid w:val="00E56B6D"/>
    <w:rsid w:val="00E5717C"/>
    <w:rsid w:val="00E57637"/>
    <w:rsid w:val="00E607DA"/>
    <w:rsid w:val="00E60A2F"/>
    <w:rsid w:val="00E60E5B"/>
    <w:rsid w:val="00E618BA"/>
    <w:rsid w:val="00E61AC6"/>
    <w:rsid w:val="00E61AD7"/>
    <w:rsid w:val="00E61D1A"/>
    <w:rsid w:val="00E63104"/>
    <w:rsid w:val="00E631A5"/>
    <w:rsid w:val="00E63289"/>
    <w:rsid w:val="00E634DC"/>
    <w:rsid w:val="00E646FD"/>
    <w:rsid w:val="00E64BDD"/>
    <w:rsid w:val="00E6538E"/>
    <w:rsid w:val="00E6568E"/>
    <w:rsid w:val="00E65D5A"/>
    <w:rsid w:val="00E661F9"/>
    <w:rsid w:val="00E66235"/>
    <w:rsid w:val="00E663BE"/>
    <w:rsid w:val="00E66613"/>
    <w:rsid w:val="00E6668B"/>
    <w:rsid w:val="00E669A2"/>
    <w:rsid w:val="00E66AC1"/>
    <w:rsid w:val="00E66C7C"/>
    <w:rsid w:val="00E6704F"/>
    <w:rsid w:val="00E6705A"/>
    <w:rsid w:val="00E6726E"/>
    <w:rsid w:val="00E70B68"/>
    <w:rsid w:val="00E70C2C"/>
    <w:rsid w:val="00E70DE3"/>
    <w:rsid w:val="00E710A6"/>
    <w:rsid w:val="00E714CD"/>
    <w:rsid w:val="00E71895"/>
    <w:rsid w:val="00E71C79"/>
    <w:rsid w:val="00E7238C"/>
    <w:rsid w:val="00E728FA"/>
    <w:rsid w:val="00E73058"/>
    <w:rsid w:val="00E7396C"/>
    <w:rsid w:val="00E73F60"/>
    <w:rsid w:val="00E74216"/>
    <w:rsid w:val="00E744EC"/>
    <w:rsid w:val="00E74593"/>
    <w:rsid w:val="00E747FF"/>
    <w:rsid w:val="00E748BF"/>
    <w:rsid w:val="00E75375"/>
    <w:rsid w:val="00E76222"/>
    <w:rsid w:val="00E775E6"/>
    <w:rsid w:val="00E7772C"/>
    <w:rsid w:val="00E77C9C"/>
    <w:rsid w:val="00E80304"/>
    <w:rsid w:val="00E80669"/>
    <w:rsid w:val="00E80794"/>
    <w:rsid w:val="00E8089C"/>
    <w:rsid w:val="00E80E8D"/>
    <w:rsid w:val="00E817B8"/>
    <w:rsid w:val="00E81D50"/>
    <w:rsid w:val="00E820AD"/>
    <w:rsid w:val="00E821AC"/>
    <w:rsid w:val="00E82360"/>
    <w:rsid w:val="00E827A6"/>
    <w:rsid w:val="00E830BC"/>
    <w:rsid w:val="00E83767"/>
    <w:rsid w:val="00E83F82"/>
    <w:rsid w:val="00E84040"/>
    <w:rsid w:val="00E84B9C"/>
    <w:rsid w:val="00E84D4B"/>
    <w:rsid w:val="00E85F0F"/>
    <w:rsid w:val="00E863C2"/>
    <w:rsid w:val="00E87271"/>
    <w:rsid w:val="00E8737D"/>
    <w:rsid w:val="00E875BF"/>
    <w:rsid w:val="00E878BA"/>
    <w:rsid w:val="00E87AC6"/>
    <w:rsid w:val="00E87AE6"/>
    <w:rsid w:val="00E90559"/>
    <w:rsid w:val="00E905FD"/>
    <w:rsid w:val="00E915D6"/>
    <w:rsid w:val="00E91AD1"/>
    <w:rsid w:val="00E91C55"/>
    <w:rsid w:val="00E91D7C"/>
    <w:rsid w:val="00E91E42"/>
    <w:rsid w:val="00E92133"/>
    <w:rsid w:val="00E922C7"/>
    <w:rsid w:val="00E92312"/>
    <w:rsid w:val="00E9231B"/>
    <w:rsid w:val="00E93607"/>
    <w:rsid w:val="00E93D48"/>
    <w:rsid w:val="00E9411A"/>
    <w:rsid w:val="00E941D6"/>
    <w:rsid w:val="00E943CD"/>
    <w:rsid w:val="00E9469A"/>
    <w:rsid w:val="00E94BCA"/>
    <w:rsid w:val="00E94DE4"/>
    <w:rsid w:val="00E95885"/>
    <w:rsid w:val="00E95D0E"/>
    <w:rsid w:val="00E960BA"/>
    <w:rsid w:val="00E9751B"/>
    <w:rsid w:val="00EA0100"/>
    <w:rsid w:val="00EA12AE"/>
    <w:rsid w:val="00EA14B6"/>
    <w:rsid w:val="00EA1BB6"/>
    <w:rsid w:val="00EA2D2F"/>
    <w:rsid w:val="00EA2DF7"/>
    <w:rsid w:val="00EA2E94"/>
    <w:rsid w:val="00EA2EC1"/>
    <w:rsid w:val="00EA301A"/>
    <w:rsid w:val="00EA329B"/>
    <w:rsid w:val="00EA3383"/>
    <w:rsid w:val="00EA37D0"/>
    <w:rsid w:val="00EA3A2D"/>
    <w:rsid w:val="00EA4927"/>
    <w:rsid w:val="00EA5BDA"/>
    <w:rsid w:val="00EA5CC0"/>
    <w:rsid w:val="00EA6722"/>
    <w:rsid w:val="00EA699E"/>
    <w:rsid w:val="00EA6A2B"/>
    <w:rsid w:val="00EA6B2D"/>
    <w:rsid w:val="00EA7FC8"/>
    <w:rsid w:val="00EB032F"/>
    <w:rsid w:val="00EB0A50"/>
    <w:rsid w:val="00EB1661"/>
    <w:rsid w:val="00EB1788"/>
    <w:rsid w:val="00EB1A1F"/>
    <w:rsid w:val="00EB1A5E"/>
    <w:rsid w:val="00EB1C6C"/>
    <w:rsid w:val="00EB1CE3"/>
    <w:rsid w:val="00EB2018"/>
    <w:rsid w:val="00EB277D"/>
    <w:rsid w:val="00EB3ACF"/>
    <w:rsid w:val="00EB4173"/>
    <w:rsid w:val="00EB41B9"/>
    <w:rsid w:val="00EB464D"/>
    <w:rsid w:val="00EB4B37"/>
    <w:rsid w:val="00EB4CAB"/>
    <w:rsid w:val="00EB4EC9"/>
    <w:rsid w:val="00EB5506"/>
    <w:rsid w:val="00EB5658"/>
    <w:rsid w:val="00EB5FBC"/>
    <w:rsid w:val="00EB6630"/>
    <w:rsid w:val="00EB6A05"/>
    <w:rsid w:val="00EB6BA8"/>
    <w:rsid w:val="00EB6E16"/>
    <w:rsid w:val="00EB75C0"/>
    <w:rsid w:val="00EB79AA"/>
    <w:rsid w:val="00EB7A12"/>
    <w:rsid w:val="00EB7BD9"/>
    <w:rsid w:val="00EC14B2"/>
    <w:rsid w:val="00EC1A18"/>
    <w:rsid w:val="00EC216E"/>
    <w:rsid w:val="00EC278E"/>
    <w:rsid w:val="00EC2EB2"/>
    <w:rsid w:val="00EC32BE"/>
    <w:rsid w:val="00EC3C57"/>
    <w:rsid w:val="00EC3D21"/>
    <w:rsid w:val="00EC3FF3"/>
    <w:rsid w:val="00EC497F"/>
    <w:rsid w:val="00EC568A"/>
    <w:rsid w:val="00EC6CB4"/>
    <w:rsid w:val="00EC6EF7"/>
    <w:rsid w:val="00EC7114"/>
    <w:rsid w:val="00EC7499"/>
    <w:rsid w:val="00EC787B"/>
    <w:rsid w:val="00EC7B40"/>
    <w:rsid w:val="00ED02EB"/>
    <w:rsid w:val="00ED0FDE"/>
    <w:rsid w:val="00ED212E"/>
    <w:rsid w:val="00ED2D50"/>
    <w:rsid w:val="00ED3E15"/>
    <w:rsid w:val="00ED40FA"/>
    <w:rsid w:val="00ED42D8"/>
    <w:rsid w:val="00ED436A"/>
    <w:rsid w:val="00ED4BED"/>
    <w:rsid w:val="00ED4D89"/>
    <w:rsid w:val="00ED5352"/>
    <w:rsid w:val="00ED563C"/>
    <w:rsid w:val="00ED5C72"/>
    <w:rsid w:val="00ED6736"/>
    <w:rsid w:val="00ED700C"/>
    <w:rsid w:val="00EE02BD"/>
    <w:rsid w:val="00EE04D0"/>
    <w:rsid w:val="00EE0B6F"/>
    <w:rsid w:val="00EE2127"/>
    <w:rsid w:val="00EE26CA"/>
    <w:rsid w:val="00EE280F"/>
    <w:rsid w:val="00EE4B82"/>
    <w:rsid w:val="00EE51D0"/>
    <w:rsid w:val="00EE583E"/>
    <w:rsid w:val="00EE5BAF"/>
    <w:rsid w:val="00EE6920"/>
    <w:rsid w:val="00EE6BDB"/>
    <w:rsid w:val="00EE6F82"/>
    <w:rsid w:val="00EE7070"/>
    <w:rsid w:val="00EE7428"/>
    <w:rsid w:val="00EE7720"/>
    <w:rsid w:val="00EE7B4C"/>
    <w:rsid w:val="00EE7F83"/>
    <w:rsid w:val="00EF0746"/>
    <w:rsid w:val="00EF08E7"/>
    <w:rsid w:val="00EF0DDB"/>
    <w:rsid w:val="00EF1586"/>
    <w:rsid w:val="00EF213B"/>
    <w:rsid w:val="00EF2AEC"/>
    <w:rsid w:val="00EF3B78"/>
    <w:rsid w:val="00EF3C74"/>
    <w:rsid w:val="00EF3F78"/>
    <w:rsid w:val="00EF4050"/>
    <w:rsid w:val="00EF43A5"/>
    <w:rsid w:val="00EF4A4B"/>
    <w:rsid w:val="00EF4E32"/>
    <w:rsid w:val="00EF4F21"/>
    <w:rsid w:val="00EF5EA2"/>
    <w:rsid w:val="00EF645A"/>
    <w:rsid w:val="00EF71F0"/>
    <w:rsid w:val="00EF7412"/>
    <w:rsid w:val="00EF74F0"/>
    <w:rsid w:val="00EF7AC7"/>
    <w:rsid w:val="00F00115"/>
    <w:rsid w:val="00F001BA"/>
    <w:rsid w:val="00F004AE"/>
    <w:rsid w:val="00F008F2"/>
    <w:rsid w:val="00F01101"/>
    <w:rsid w:val="00F01725"/>
    <w:rsid w:val="00F02E54"/>
    <w:rsid w:val="00F0309F"/>
    <w:rsid w:val="00F030B5"/>
    <w:rsid w:val="00F03441"/>
    <w:rsid w:val="00F035D3"/>
    <w:rsid w:val="00F0479A"/>
    <w:rsid w:val="00F04A5A"/>
    <w:rsid w:val="00F051ED"/>
    <w:rsid w:val="00F05EFD"/>
    <w:rsid w:val="00F05F0D"/>
    <w:rsid w:val="00F063A1"/>
    <w:rsid w:val="00F06B49"/>
    <w:rsid w:val="00F06B79"/>
    <w:rsid w:val="00F07792"/>
    <w:rsid w:val="00F07C1B"/>
    <w:rsid w:val="00F07C30"/>
    <w:rsid w:val="00F07E84"/>
    <w:rsid w:val="00F07F59"/>
    <w:rsid w:val="00F10371"/>
    <w:rsid w:val="00F10A45"/>
    <w:rsid w:val="00F11166"/>
    <w:rsid w:val="00F112C8"/>
    <w:rsid w:val="00F114EE"/>
    <w:rsid w:val="00F1220F"/>
    <w:rsid w:val="00F12220"/>
    <w:rsid w:val="00F122BF"/>
    <w:rsid w:val="00F12AD5"/>
    <w:rsid w:val="00F12C3F"/>
    <w:rsid w:val="00F133F4"/>
    <w:rsid w:val="00F138E6"/>
    <w:rsid w:val="00F13A49"/>
    <w:rsid w:val="00F13C19"/>
    <w:rsid w:val="00F1472E"/>
    <w:rsid w:val="00F1494F"/>
    <w:rsid w:val="00F14D6F"/>
    <w:rsid w:val="00F14EAA"/>
    <w:rsid w:val="00F14ECE"/>
    <w:rsid w:val="00F14F6D"/>
    <w:rsid w:val="00F150DE"/>
    <w:rsid w:val="00F15B58"/>
    <w:rsid w:val="00F15FC0"/>
    <w:rsid w:val="00F161CF"/>
    <w:rsid w:val="00F16362"/>
    <w:rsid w:val="00F166CD"/>
    <w:rsid w:val="00F16C5B"/>
    <w:rsid w:val="00F17273"/>
    <w:rsid w:val="00F17734"/>
    <w:rsid w:val="00F17BBE"/>
    <w:rsid w:val="00F17C43"/>
    <w:rsid w:val="00F202CC"/>
    <w:rsid w:val="00F207F6"/>
    <w:rsid w:val="00F2120E"/>
    <w:rsid w:val="00F22358"/>
    <w:rsid w:val="00F2338E"/>
    <w:rsid w:val="00F23559"/>
    <w:rsid w:val="00F2464A"/>
    <w:rsid w:val="00F2654E"/>
    <w:rsid w:val="00F26805"/>
    <w:rsid w:val="00F27248"/>
    <w:rsid w:val="00F27C01"/>
    <w:rsid w:val="00F307EE"/>
    <w:rsid w:val="00F30B5A"/>
    <w:rsid w:val="00F30EB8"/>
    <w:rsid w:val="00F311D7"/>
    <w:rsid w:val="00F31251"/>
    <w:rsid w:val="00F3150D"/>
    <w:rsid w:val="00F32604"/>
    <w:rsid w:val="00F32CBE"/>
    <w:rsid w:val="00F344BB"/>
    <w:rsid w:val="00F34827"/>
    <w:rsid w:val="00F34DCC"/>
    <w:rsid w:val="00F354CE"/>
    <w:rsid w:val="00F357D0"/>
    <w:rsid w:val="00F36526"/>
    <w:rsid w:val="00F369AC"/>
    <w:rsid w:val="00F36B54"/>
    <w:rsid w:val="00F3705A"/>
    <w:rsid w:val="00F37352"/>
    <w:rsid w:val="00F37707"/>
    <w:rsid w:val="00F40116"/>
    <w:rsid w:val="00F408AC"/>
    <w:rsid w:val="00F40955"/>
    <w:rsid w:val="00F40A88"/>
    <w:rsid w:val="00F40DC9"/>
    <w:rsid w:val="00F41ECF"/>
    <w:rsid w:val="00F420B3"/>
    <w:rsid w:val="00F4283F"/>
    <w:rsid w:val="00F42C66"/>
    <w:rsid w:val="00F4334B"/>
    <w:rsid w:val="00F439CB"/>
    <w:rsid w:val="00F43F10"/>
    <w:rsid w:val="00F43F60"/>
    <w:rsid w:val="00F448BF"/>
    <w:rsid w:val="00F44FBC"/>
    <w:rsid w:val="00F45181"/>
    <w:rsid w:val="00F46058"/>
    <w:rsid w:val="00F466D2"/>
    <w:rsid w:val="00F468D4"/>
    <w:rsid w:val="00F47492"/>
    <w:rsid w:val="00F47692"/>
    <w:rsid w:val="00F4786A"/>
    <w:rsid w:val="00F5015C"/>
    <w:rsid w:val="00F50557"/>
    <w:rsid w:val="00F50F7B"/>
    <w:rsid w:val="00F51C61"/>
    <w:rsid w:val="00F522B1"/>
    <w:rsid w:val="00F52F65"/>
    <w:rsid w:val="00F53385"/>
    <w:rsid w:val="00F53A6D"/>
    <w:rsid w:val="00F55461"/>
    <w:rsid w:val="00F566D5"/>
    <w:rsid w:val="00F567AF"/>
    <w:rsid w:val="00F57777"/>
    <w:rsid w:val="00F579B2"/>
    <w:rsid w:val="00F57FEA"/>
    <w:rsid w:val="00F60300"/>
    <w:rsid w:val="00F6063D"/>
    <w:rsid w:val="00F629D4"/>
    <w:rsid w:val="00F62A7C"/>
    <w:rsid w:val="00F638B5"/>
    <w:rsid w:val="00F63F02"/>
    <w:rsid w:val="00F640F3"/>
    <w:rsid w:val="00F64A22"/>
    <w:rsid w:val="00F64B9D"/>
    <w:rsid w:val="00F65880"/>
    <w:rsid w:val="00F6678A"/>
    <w:rsid w:val="00F66A23"/>
    <w:rsid w:val="00F670A3"/>
    <w:rsid w:val="00F67302"/>
    <w:rsid w:val="00F6735F"/>
    <w:rsid w:val="00F70D49"/>
    <w:rsid w:val="00F71370"/>
    <w:rsid w:val="00F71BFB"/>
    <w:rsid w:val="00F7203B"/>
    <w:rsid w:val="00F72236"/>
    <w:rsid w:val="00F72C49"/>
    <w:rsid w:val="00F73268"/>
    <w:rsid w:val="00F73926"/>
    <w:rsid w:val="00F73C8C"/>
    <w:rsid w:val="00F7426D"/>
    <w:rsid w:val="00F74555"/>
    <w:rsid w:val="00F74860"/>
    <w:rsid w:val="00F7560B"/>
    <w:rsid w:val="00F757FF"/>
    <w:rsid w:val="00F75AE6"/>
    <w:rsid w:val="00F75D6E"/>
    <w:rsid w:val="00F75EFC"/>
    <w:rsid w:val="00F7617A"/>
    <w:rsid w:val="00F76AE3"/>
    <w:rsid w:val="00F76E9E"/>
    <w:rsid w:val="00F770A2"/>
    <w:rsid w:val="00F77179"/>
    <w:rsid w:val="00F7732F"/>
    <w:rsid w:val="00F7760D"/>
    <w:rsid w:val="00F77F3A"/>
    <w:rsid w:val="00F803DF"/>
    <w:rsid w:val="00F80BD1"/>
    <w:rsid w:val="00F80D25"/>
    <w:rsid w:val="00F80D38"/>
    <w:rsid w:val="00F8160F"/>
    <w:rsid w:val="00F816E9"/>
    <w:rsid w:val="00F81F1A"/>
    <w:rsid w:val="00F8255A"/>
    <w:rsid w:val="00F838C4"/>
    <w:rsid w:val="00F8424C"/>
    <w:rsid w:val="00F84489"/>
    <w:rsid w:val="00F85082"/>
    <w:rsid w:val="00F855CF"/>
    <w:rsid w:val="00F858AA"/>
    <w:rsid w:val="00F86AE3"/>
    <w:rsid w:val="00F87156"/>
    <w:rsid w:val="00F878BC"/>
    <w:rsid w:val="00F91059"/>
    <w:rsid w:val="00F9147A"/>
    <w:rsid w:val="00F91591"/>
    <w:rsid w:val="00F91616"/>
    <w:rsid w:val="00F91868"/>
    <w:rsid w:val="00F921A7"/>
    <w:rsid w:val="00F9236E"/>
    <w:rsid w:val="00F924FE"/>
    <w:rsid w:val="00F925EA"/>
    <w:rsid w:val="00F9293C"/>
    <w:rsid w:val="00F9337E"/>
    <w:rsid w:val="00F93550"/>
    <w:rsid w:val="00F936C3"/>
    <w:rsid w:val="00F93749"/>
    <w:rsid w:val="00F94EDD"/>
    <w:rsid w:val="00F95BA0"/>
    <w:rsid w:val="00F95C15"/>
    <w:rsid w:val="00F96946"/>
    <w:rsid w:val="00F97202"/>
    <w:rsid w:val="00FA1715"/>
    <w:rsid w:val="00FA1765"/>
    <w:rsid w:val="00FA1926"/>
    <w:rsid w:val="00FA1B4F"/>
    <w:rsid w:val="00FA1E80"/>
    <w:rsid w:val="00FA2293"/>
    <w:rsid w:val="00FA28FE"/>
    <w:rsid w:val="00FA2AF7"/>
    <w:rsid w:val="00FA2B44"/>
    <w:rsid w:val="00FA2B7C"/>
    <w:rsid w:val="00FA2E97"/>
    <w:rsid w:val="00FA31C2"/>
    <w:rsid w:val="00FA321B"/>
    <w:rsid w:val="00FA3BC0"/>
    <w:rsid w:val="00FA3E3E"/>
    <w:rsid w:val="00FA4A85"/>
    <w:rsid w:val="00FA504C"/>
    <w:rsid w:val="00FA5686"/>
    <w:rsid w:val="00FA57A7"/>
    <w:rsid w:val="00FA6588"/>
    <w:rsid w:val="00FA6848"/>
    <w:rsid w:val="00FA73F7"/>
    <w:rsid w:val="00FA7BD8"/>
    <w:rsid w:val="00FA7E8B"/>
    <w:rsid w:val="00FB07BF"/>
    <w:rsid w:val="00FB166C"/>
    <w:rsid w:val="00FB18CD"/>
    <w:rsid w:val="00FB1D07"/>
    <w:rsid w:val="00FB1F5A"/>
    <w:rsid w:val="00FB3F6F"/>
    <w:rsid w:val="00FB4BD8"/>
    <w:rsid w:val="00FB4E3F"/>
    <w:rsid w:val="00FB4ECC"/>
    <w:rsid w:val="00FB4F32"/>
    <w:rsid w:val="00FB5564"/>
    <w:rsid w:val="00FB5D02"/>
    <w:rsid w:val="00FB642D"/>
    <w:rsid w:val="00FB6A04"/>
    <w:rsid w:val="00FB7138"/>
    <w:rsid w:val="00FB7AB7"/>
    <w:rsid w:val="00FB7F87"/>
    <w:rsid w:val="00FC0D1B"/>
    <w:rsid w:val="00FC1887"/>
    <w:rsid w:val="00FC1C33"/>
    <w:rsid w:val="00FC21C0"/>
    <w:rsid w:val="00FC24C5"/>
    <w:rsid w:val="00FC2C48"/>
    <w:rsid w:val="00FC30FA"/>
    <w:rsid w:val="00FC334D"/>
    <w:rsid w:val="00FC35F7"/>
    <w:rsid w:val="00FC3832"/>
    <w:rsid w:val="00FC43A1"/>
    <w:rsid w:val="00FC4E6D"/>
    <w:rsid w:val="00FC54C8"/>
    <w:rsid w:val="00FC5C6F"/>
    <w:rsid w:val="00FC608A"/>
    <w:rsid w:val="00FC6218"/>
    <w:rsid w:val="00FC743C"/>
    <w:rsid w:val="00FC79C3"/>
    <w:rsid w:val="00FC7B23"/>
    <w:rsid w:val="00FC7C9D"/>
    <w:rsid w:val="00FD0717"/>
    <w:rsid w:val="00FD0C2E"/>
    <w:rsid w:val="00FD12DA"/>
    <w:rsid w:val="00FD245C"/>
    <w:rsid w:val="00FD258C"/>
    <w:rsid w:val="00FD2D21"/>
    <w:rsid w:val="00FD2F6B"/>
    <w:rsid w:val="00FD3156"/>
    <w:rsid w:val="00FD3777"/>
    <w:rsid w:val="00FD3B8A"/>
    <w:rsid w:val="00FD3F10"/>
    <w:rsid w:val="00FD3F78"/>
    <w:rsid w:val="00FD427A"/>
    <w:rsid w:val="00FD490E"/>
    <w:rsid w:val="00FD4988"/>
    <w:rsid w:val="00FD57FA"/>
    <w:rsid w:val="00FD5BB5"/>
    <w:rsid w:val="00FD60BB"/>
    <w:rsid w:val="00FD74ED"/>
    <w:rsid w:val="00FE01C1"/>
    <w:rsid w:val="00FE0416"/>
    <w:rsid w:val="00FE0521"/>
    <w:rsid w:val="00FE15DE"/>
    <w:rsid w:val="00FE1C0A"/>
    <w:rsid w:val="00FE210D"/>
    <w:rsid w:val="00FE2594"/>
    <w:rsid w:val="00FE2781"/>
    <w:rsid w:val="00FE2AB8"/>
    <w:rsid w:val="00FE2C2E"/>
    <w:rsid w:val="00FE3130"/>
    <w:rsid w:val="00FE339A"/>
    <w:rsid w:val="00FE39EF"/>
    <w:rsid w:val="00FE407E"/>
    <w:rsid w:val="00FE43DD"/>
    <w:rsid w:val="00FE48CF"/>
    <w:rsid w:val="00FE4BB3"/>
    <w:rsid w:val="00FE5B09"/>
    <w:rsid w:val="00FE5B5E"/>
    <w:rsid w:val="00FE5FDC"/>
    <w:rsid w:val="00FE65B3"/>
    <w:rsid w:val="00FE66DD"/>
    <w:rsid w:val="00FE76F5"/>
    <w:rsid w:val="00FF01EC"/>
    <w:rsid w:val="00FF0383"/>
    <w:rsid w:val="00FF0DD5"/>
    <w:rsid w:val="00FF155F"/>
    <w:rsid w:val="00FF22FF"/>
    <w:rsid w:val="00FF30E3"/>
    <w:rsid w:val="00FF3A12"/>
    <w:rsid w:val="00FF3E49"/>
    <w:rsid w:val="00FF3F1B"/>
    <w:rsid w:val="00FF4497"/>
    <w:rsid w:val="00FF461F"/>
    <w:rsid w:val="00FF4E4C"/>
    <w:rsid w:val="00FF6162"/>
    <w:rsid w:val="00FF6223"/>
    <w:rsid w:val="00FF623D"/>
    <w:rsid w:val="00FF6880"/>
    <w:rsid w:val="00FF6C1E"/>
    <w:rsid w:val="00FF762A"/>
    <w:rsid w:val="00FF7B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CB48"/>
  <w15:docId w15:val="{BECC0857-203D-495D-A840-164CA21B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AD5"/>
    <w:pPr>
      <w:jc w:val="both"/>
    </w:pPr>
    <w:rPr>
      <w:rFonts w:ascii="Times New Roman" w:hAnsi="Times New Roman"/>
      <w:sz w:val="24"/>
      <w:szCs w:val="22"/>
    </w:rPr>
  </w:style>
  <w:style w:type="paragraph" w:styleId="Heading1">
    <w:name w:val="heading 1"/>
    <w:basedOn w:val="Normal"/>
    <w:next w:val="Normal"/>
    <w:link w:val="Heading1Char"/>
    <w:uiPriority w:val="9"/>
    <w:qFormat/>
    <w:rsid w:val="00617808"/>
    <w:pPr>
      <w:keepNext/>
      <w:keepLines/>
      <w:spacing w:after="240"/>
      <w:jc w:val="center"/>
      <w:outlineLvl w:val="0"/>
    </w:pPr>
    <w:rPr>
      <w:rFonts w:eastAsia="Times New Roman" w:cs="Times New Roman"/>
      <w:b/>
      <w:caps/>
      <w:sz w:val="32"/>
      <w:szCs w:val="32"/>
    </w:rPr>
  </w:style>
  <w:style w:type="paragraph" w:styleId="Heading2">
    <w:name w:val="heading 2"/>
    <w:basedOn w:val="Normal"/>
    <w:next w:val="Normal"/>
    <w:link w:val="Heading2Char"/>
    <w:uiPriority w:val="9"/>
    <w:unhideWhenUsed/>
    <w:qFormat/>
    <w:rsid w:val="00617808"/>
    <w:pPr>
      <w:keepNext/>
      <w:keepLines/>
      <w:spacing w:before="360" w:after="240"/>
      <w:jc w:val="center"/>
      <w:outlineLvl w:val="1"/>
    </w:pPr>
    <w:rPr>
      <w:rFonts w:eastAsia="Times New Roman" w:cs="Times New Roman"/>
      <w:caps/>
      <w:sz w:val="28"/>
      <w:szCs w:val="26"/>
    </w:rPr>
  </w:style>
  <w:style w:type="paragraph" w:styleId="Heading3">
    <w:name w:val="heading 3"/>
    <w:basedOn w:val="Normal"/>
    <w:next w:val="Normal"/>
    <w:link w:val="Heading3Char"/>
    <w:uiPriority w:val="9"/>
    <w:unhideWhenUsed/>
    <w:qFormat/>
    <w:rsid w:val="006745C2"/>
    <w:pPr>
      <w:keepNext/>
      <w:keepLines/>
      <w:spacing w:before="240" w:after="240"/>
      <w:jc w:val="center"/>
      <w:outlineLvl w:val="2"/>
    </w:pPr>
    <w:rPr>
      <w:rFonts w:eastAsia="Times New Roman" w:cs="Times New Roman"/>
      <w:szCs w:val="24"/>
    </w:rPr>
  </w:style>
  <w:style w:type="paragraph" w:styleId="Heading4">
    <w:name w:val="heading 4"/>
    <w:basedOn w:val="Normal"/>
    <w:next w:val="Normal"/>
    <w:link w:val="Heading4Char"/>
    <w:uiPriority w:val="9"/>
    <w:unhideWhenUsed/>
    <w:qFormat/>
    <w:rsid w:val="00D318E1"/>
    <w:pPr>
      <w:keepNext/>
      <w:keepLines/>
      <w:spacing w:before="240" w:after="240"/>
      <w:jc w:val="center"/>
      <w:outlineLvl w:val="3"/>
    </w:pPr>
    <w:rPr>
      <w:rFonts w:eastAsia="Times New Roman" w:cs="Times New Roman"/>
      <w:b/>
      <w:iCs/>
      <w:caps/>
    </w:rPr>
  </w:style>
  <w:style w:type="paragraph" w:styleId="Heading5">
    <w:name w:val="heading 5"/>
    <w:basedOn w:val="Normal"/>
    <w:next w:val="Normal"/>
    <w:link w:val="Heading5Char"/>
    <w:uiPriority w:val="9"/>
    <w:unhideWhenUsed/>
    <w:qFormat/>
    <w:rsid w:val="00DC0759"/>
    <w:pPr>
      <w:keepNext/>
      <w:keepLines/>
      <w:spacing w:before="240" w:after="240"/>
      <w:jc w:val="center"/>
      <w:outlineLvl w:val="4"/>
    </w:pPr>
    <w:rPr>
      <w:rFonts w:eastAsia="Times New Roman" w:cs="Times New Roman"/>
      <w:b/>
    </w:rPr>
  </w:style>
  <w:style w:type="paragraph" w:styleId="Heading6">
    <w:name w:val="heading 6"/>
    <w:basedOn w:val="Normal"/>
    <w:next w:val="Normal"/>
    <w:link w:val="Heading6Char"/>
    <w:uiPriority w:val="9"/>
    <w:unhideWhenUsed/>
    <w:qFormat/>
    <w:rsid w:val="00BD195A"/>
    <w:pPr>
      <w:keepNext/>
      <w:keepLines/>
      <w:spacing w:before="40"/>
      <w:outlineLvl w:val="5"/>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Footnote Text Char Char Char Char Char Char Char Char,Footnote Text Char Char Char Char Char Char Char,Footnote Text Char Char Char Char Char Char,Footnote Text Char Char,b"/>
    <w:basedOn w:val="Normal"/>
    <w:link w:val="FootnoteTextChar"/>
    <w:autoRedefine/>
    <w:qFormat/>
    <w:rsid w:val="005121C4"/>
    <w:pPr>
      <w:ind w:left="432" w:hanging="432"/>
    </w:pPr>
  </w:style>
  <w:style w:type="character" w:customStyle="1" w:styleId="FootnoteTextChar">
    <w:name w:val="Footnote Text Char"/>
    <w:aliases w:val="Footnote Text Char Char Char Char1,Footnote Text Char Char Char Char Char,Footnote Text Char Char Char Char Char Char Char Char Char,Footnote Text Char Char Char Char Char Char Char Char1,Footnote Text Char Char Char1,b Char"/>
    <w:link w:val="FootnoteText"/>
    <w:rsid w:val="005121C4"/>
  </w:style>
  <w:style w:type="character" w:customStyle="1" w:styleId="Heading1Char">
    <w:name w:val="Heading 1 Char"/>
    <w:link w:val="Heading1"/>
    <w:uiPriority w:val="9"/>
    <w:rsid w:val="00617808"/>
    <w:rPr>
      <w:rFonts w:ascii="Times New Roman" w:eastAsia="Times New Roman" w:hAnsi="Times New Roman" w:cs="Times New Roman"/>
      <w:b/>
      <w:caps/>
      <w:sz w:val="32"/>
      <w:szCs w:val="32"/>
    </w:rPr>
  </w:style>
  <w:style w:type="character" w:customStyle="1" w:styleId="Heading2Char">
    <w:name w:val="Heading 2 Char"/>
    <w:link w:val="Heading2"/>
    <w:uiPriority w:val="9"/>
    <w:rsid w:val="00617808"/>
    <w:rPr>
      <w:rFonts w:ascii="Times New Roman" w:eastAsia="Times New Roman" w:hAnsi="Times New Roman" w:cs="Times New Roman"/>
      <w:caps/>
      <w:sz w:val="28"/>
      <w:szCs w:val="26"/>
    </w:rPr>
  </w:style>
  <w:style w:type="paragraph" w:customStyle="1" w:styleId="Style1">
    <w:name w:val="Style1"/>
    <w:basedOn w:val="Heading4"/>
    <w:qFormat/>
    <w:rsid w:val="00617808"/>
  </w:style>
  <w:style w:type="character" w:customStyle="1" w:styleId="Heading4Char">
    <w:name w:val="Heading 4 Char"/>
    <w:link w:val="Heading4"/>
    <w:uiPriority w:val="9"/>
    <w:rsid w:val="00D318E1"/>
    <w:rPr>
      <w:rFonts w:ascii="Times New Roman" w:eastAsia="Times New Roman" w:hAnsi="Times New Roman" w:cs="Times New Roman"/>
      <w:b/>
      <w:iCs/>
      <w:caps/>
      <w:sz w:val="24"/>
    </w:rPr>
  </w:style>
  <w:style w:type="character" w:customStyle="1" w:styleId="Heading3Char">
    <w:name w:val="Heading 3 Char"/>
    <w:link w:val="Heading3"/>
    <w:uiPriority w:val="9"/>
    <w:rsid w:val="006745C2"/>
    <w:rPr>
      <w:rFonts w:ascii="Times New Roman" w:eastAsia="Times New Roman" w:hAnsi="Times New Roman" w:cs="Times New Roman"/>
      <w:sz w:val="24"/>
      <w:szCs w:val="24"/>
    </w:rPr>
  </w:style>
  <w:style w:type="paragraph" w:styleId="ListParagraph">
    <w:name w:val="List Paragraph"/>
    <w:basedOn w:val="Normal"/>
    <w:uiPriority w:val="34"/>
    <w:qFormat/>
    <w:rsid w:val="006835F3"/>
    <w:pPr>
      <w:ind w:left="720"/>
      <w:contextualSpacing/>
    </w:pPr>
  </w:style>
  <w:style w:type="paragraph" w:customStyle="1" w:styleId="N01X">
    <w:name w:val="N01X"/>
    <w:basedOn w:val="Normal"/>
    <w:uiPriority w:val="99"/>
    <w:rsid w:val="00437843"/>
    <w:pPr>
      <w:autoSpaceDE w:val="0"/>
      <w:autoSpaceDN w:val="0"/>
      <w:adjustRightInd w:val="0"/>
      <w:spacing w:before="200" w:after="200"/>
      <w:jc w:val="center"/>
    </w:pPr>
    <w:rPr>
      <w:rFonts w:eastAsia="Times New Roman" w:cs="Times New Roman"/>
      <w:b/>
      <w:bCs/>
      <w:color w:val="000000"/>
      <w:szCs w:val="24"/>
    </w:rPr>
  </w:style>
  <w:style w:type="paragraph" w:customStyle="1" w:styleId="C30X">
    <w:name w:val="C30X"/>
    <w:basedOn w:val="Normal"/>
    <w:uiPriority w:val="99"/>
    <w:rsid w:val="00437843"/>
    <w:pPr>
      <w:autoSpaceDE w:val="0"/>
      <w:autoSpaceDN w:val="0"/>
      <w:adjustRightInd w:val="0"/>
      <w:spacing w:before="200" w:after="60"/>
      <w:jc w:val="center"/>
    </w:pPr>
    <w:rPr>
      <w:rFonts w:eastAsia="Times New Roman" w:cs="Times New Roman"/>
      <w:b/>
      <w:bCs/>
      <w:color w:val="000000"/>
      <w:szCs w:val="24"/>
    </w:rPr>
  </w:style>
  <w:style w:type="paragraph" w:customStyle="1" w:styleId="T30X">
    <w:name w:val="T30X"/>
    <w:basedOn w:val="Normal"/>
    <w:uiPriority w:val="99"/>
    <w:rsid w:val="00437843"/>
    <w:pPr>
      <w:autoSpaceDE w:val="0"/>
      <w:autoSpaceDN w:val="0"/>
      <w:adjustRightInd w:val="0"/>
      <w:spacing w:before="60" w:after="60"/>
      <w:ind w:firstLine="283"/>
    </w:pPr>
    <w:rPr>
      <w:rFonts w:eastAsia="Times New Roman" w:cs="Times New Roman"/>
      <w:color w:val="000000"/>
      <w:sz w:val="22"/>
    </w:rPr>
  </w:style>
  <w:style w:type="paragraph" w:styleId="Header">
    <w:name w:val="header"/>
    <w:basedOn w:val="Normal"/>
    <w:link w:val="HeaderChar"/>
    <w:uiPriority w:val="99"/>
    <w:unhideWhenUsed/>
    <w:rsid w:val="0056157E"/>
    <w:pPr>
      <w:tabs>
        <w:tab w:val="center" w:pos="4680"/>
        <w:tab w:val="right" w:pos="9360"/>
      </w:tabs>
    </w:pPr>
  </w:style>
  <w:style w:type="character" w:customStyle="1" w:styleId="HeaderChar">
    <w:name w:val="Header Char"/>
    <w:link w:val="Header"/>
    <w:uiPriority w:val="99"/>
    <w:rsid w:val="0056157E"/>
    <w:rPr>
      <w:rFonts w:ascii="Times New Roman" w:hAnsi="Times New Roman"/>
      <w:sz w:val="24"/>
    </w:rPr>
  </w:style>
  <w:style w:type="paragraph" w:styleId="Footer">
    <w:name w:val="footer"/>
    <w:basedOn w:val="Normal"/>
    <w:link w:val="FooterChar"/>
    <w:uiPriority w:val="99"/>
    <w:unhideWhenUsed/>
    <w:rsid w:val="0056157E"/>
    <w:pPr>
      <w:tabs>
        <w:tab w:val="center" w:pos="4680"/>
        <w:tab w:val="right" w:pos="9360"/>
      </w:tabs>
    </w:pPr>
  </w:style>
  <w:style w:type="character" w:customStyle="1" w:styleId="FooterChar">
    <w:name w:val="Footer Char"/>
    <w:link w:val="Footer"/>
    <w:uiPriority w:val="99"/>
    <w:rsid w:val="0056157E"/>
    <w:rPr>
      <w:rFonts w:ascii="Times New Roman" w:hAnsi="Times New Roman"/>
      <w:sz w:val="24"/>
    </w:rPr>
  </w:style>
  <w:style w:type="character" w:customStyle="1" w:styleId="Heading5Char">
    <w:name w:val="Heading 5 Char"/>
    <w:link w:val="Heading5"/>
    <w:uiPriority w:val="9"/>
    <w:rsid w:val="00DC0759"/>
    <w:rPr>
      <w:rFonts w:ascii="Times New Roman" w:eastAsia="Times New Roman" w:hAnsi="Times New Roman" w:cs="Times New Roman"/>
      <w:b/>
      <w:sz w:val="24"/>
    </w:rPr>
  </w:style>
  <w:style w:type="paragraph" w:customStyle="1" w:styleId="Normal1">
    <w:name w:val="Normal1"/>
    <w:basedOn w:val="Normal"/>
    <w:rsid w:val="004F3F47"/>
    <w:pPr>
      <w:spacing w:after="150"/>
      <w:jc w:val="left"/>
    </w:pPr>
    <w:rPr>
      <w:rFonts w:ascii="Arial" w:eastAsia="Times New Roman" w:hAnsi="Arial"/>
      <w:sz w:val="22"/>
      <w:lang w:val="sr-Latn-RS" w:eastAsia="sr-Latn-RS"/>
    </w:rPr>
  </w:style>
  <w:style w:type="paragraph" w:customStyle="1" w:styleId="msonormal0">
    <w:name w:val="msonormal"/>
    <w:basedOn w:val="Normal"/>
    <w:rsid w:val="00000AD5"/>
    <w:pPr>
      <w:spacing w:before="100" w:beforeAutospacing="1" w:after="100" w:afterAutospacing="1"/>
      <w:jc w:val="left"/>
    </w:pPr>
    <w:rPr>
      <w:rFonts w:eastAsia="Times New Roman" w:cs="Times New Roman"/>
      <w:szCs w:val="24"/>
    </w:rPr>
  </w:style>
  <w:style w:type="character" w:customStyle="1" w:styleId="FootnoteTextChar1">
    <w:name w:val="Footnote Text Char1"/>
    <w:aliases w:val="Footnote Text Char Char Char Char2,Footnote Text Char Char Char Char Char1,Footnote Text Char Char Char Char Char Char Char Char Char1,Footnote Text Char Char Char Char Char Char Char Char2,Footnote Text Char Char Char2,b Char1"/>
    <w:semiHidden/>
    <w:rsid w:val="00000AD5"/>
    <w:rPr>
      <w:rFonts w:ascii="Times New Roman" w:hAnsi="Times New Roman"/>
      <w:sz w:val="20"/>
      <w:szCs w:val="20"/>
    </w:rPr>
  </w:style>
  <w:style w:type="paragraph" w:styleId="BalloonText">
    <w:name w:val="Balloon Text"/>
    <w:basedOn w:val="Normal"/>
    <w:link w:val="BalloonTextChar"/>
    <w:uiPriority w:val="99"/>
    <w:semiHidden/>
    <w:unhideWhenUsed/>
    <w:rsid w:val="00FE39EF"/>
    <w:rPr>
      <w:rFonts w:ascii="Tahoma" w:hAnsi="Tahoma" w:cs="Tahoma"/>
      <w:sz w:val="16"/>
      <w:szCs w:val="16"/>
    </w:rPr>
  </w:style>
  <w:style w:type="character" w:customStyle="1" w:styleId="BalloonTextChar">
    <w:name w:val="Balloon Text Char"/>
    <w:link w:val="BalloonText"/>
    <w:uiPriority w:val="99"/>
    <w:semiHidden/>
    <w:rsid w:val="00FE39EF"/>
    <w:rPr>
      <w:rFonts w:ascii="Tahoma" w:hAnsi="Tahoma" w:cs="Tahoma"/>
      <w:sz w:val="16"/>
      <w:szCs w:val="16"/>
    </w:rPr>
  </w:style>
  <w:style w:type="character" w:customStyle="1" w:styleId="Heading6Char">
    <w:name w:val="Heading 6 Char"/>
    <w:link w:val="Heading6"/>
    <w:uiPriority w:val="9"/>
    <w:rsid w:val="00BD195A"/>
    <w:rPr>
      <w:rFonts w:ascii="Calibri Light" w:eastAsia="Times New Roman" w:hAnsi="Calibri Light" w:cs="Times New Roman"/>
      <w:color w:val="1F3763"/>
      <w:sz w:val="24"/>
    </w:rPr>
  </w:style>
  <w:style w:type="paragraph" w:customStyle="1" w:styleId="Normal2">
    <w:name w:val="Normal2"/>
    <w:basedOn w:val="Normal"/>
    <w:rsid w:val="00611FA2"/>
    <w:pPr>
      <w:spacing w:before="100" w:beforeAutospacing="1" w:after="100" w:afterAutospacing="1"/>
      <w:jc w:val="left"/>
    </w:pPr>
    <w:rPr>
      <w:rFonts w:eastAsia="Times New Roman" w:cs="Times New Roman"/>
      <w:szCs w:val="24"/>
    </w:rPr>
  </w:style>
  <w:style w:type="character" w:styleId="CommentReference">
    <w:name w:val="annotation reference"/>
    <w:uiPriority w:val="99"/>
    <w:semiHidden/>
    <w:unhideWhenUsed/>
    <w:rsid w:val="00F46058"/>
    <w:rPr>
      <w:sz w:val="16"/>
      <w:szCs w:val="16"/>
    </w:rPr>
  </w:style>
  <w:style w:type="paragraph" w:styleId="CommentText">
    <w:name w:val="annotation text"/>
    <w:basedOn w:val="Normal"/>
    <w:link w:val="CommentTextChar"/>
    <w:uiPriority w:val="99"/>
    <w:unhideWhenUsed/>
    <w:rsid w:val="00F46058"/>
    <w:rPr>
      <w:rFonts w:cs="Times New Roman"/>
      <w:sz w:val="20"/>
      <w:szCs w:val="20"/>
    </w:rPr>
  </w:style>
  <w:style w:type="character" w:customStyle="1" w:styleId="CommentTextChar">
    <w:name w:val="Comment Text Char"/>
    <w:link w:val="CommentText"/>
    <w:uiPriority w:val="99"/>
    <w:rsid w:val="00F4605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650"/>
    <w:rPr>
      <w:rFonts w:cs="Arial"/>
      <w:b/>
      <w:bCs/>
    </w:rPr>
  </w:style>
  <w:style w:type="character" w:customStyle="1" w:styleId="CommentSubjectChar">
    <w:name w:val="Comment Subject Char"/>
    <w:link w:val="CommentSubject"/>
    <w:uiPriority w:val="99"/>
    <w:semiHidden/>
    <w:rsid w:val="00605650"/>
    <w:rPr>
      <w:rFonts w:ascii="Times New Roman" w:eastAsia="Calibri" w:hAnsi="Times New Roman" w:cs="Times New Roman"/>
      <w:b/>
      <w:bCs/>
      <w:sz w:val="20"/>
      <w:szCs w:val="20"/>
    </w:rPr>
  </w:style>
  <w:style w:type="paragraph" w:styleId="NoSpacing">
    <w:name w:val="No Spacing"/>
    <w:uiPriority w:val="1"/>
    <w:qFormat/>
    <w:rsid w:val="002826AC"/>
    <w:pPr>
      <w:jc w:val="both"/>
    </w:pPr>
    <w:rPr>
      <w:rFonts w:ascii="Times New Roman" w:hAnsi="Times New Roman"/>
      <w:sz w:val="24"/>
      <w:szCs w:val="22"/>
    </w:rPr>
  </w:style>
  <w:style w:type="paragraph" w:styleId="Revision">
    <w:name w:val="Revision"/>
    <w:hidden/>
    <w:uiPriority w:val="99"/>
    <w:semiHidden/>
    <w:rsid w:val="005B4C2D"/>
    <w:rPr>
      <w:rFonts w:ascii="Times New Roman" w:hAnsi="Times New Roman"/>
      <w:sz w:val="24"/>
      <w:szCs w:val="22"/>
    </w:rPr>
  </w:style>
  <w:style w:type="paragraph" w:styleId="BodyText">
    <w:name w:val="Body Text"/>
    <w:basedOn w:val="Normal"/>
    <w:link w:val="BodyTextChar"/>
    <w:uiPriority w:val="99"/>
    <w:semiHidden/>
    <w:unhideWhenUsed/>
    <w:rsid w:val="00DA3C6C"/>
    <w:pPr>
      <w:spacing w:after="120" w:line="259" w:lineRule="auto"/>
      <w:jc w:val="left"/>
    </w:pPr>
    <w:rPr>
      <w:rFonts w:ascii="Calibri" w:hAnsi="Calibri" w:cs="Times New Roman"/>
      <w:sz w:val="22"/>
    </w:rPr>
  </w:style>
  <w:style w:type="character" w:customStyle="1" w:styleId="BodyTextChar">
    <w:name w:val="Body Text Char"/>
    <w:link w:val="BodyText"/>
    <w:uiPriority w:val="99"/>
    <w:semiHidden/>
    <w:rsid w:val="00DA3C6C"/>
    <w:rPr>
      <w:rFonts w:cs="Times New Roman"/>
      <w:sz w:val="22"/>
      <w:szCs w:val="22"/>
    </w:rPr>
  </w:style>
  <w:style w:type="paragraph" w:styleId="NormalWeb">
    <w:name w:val="Normal (Web)"/>
    <w:basedOn w:val="Normal"/>
    <w:uiPriority w:val="99"/>
    <w:unhideWhenUsed/>
    <w:rsid w:val="00DA3C6C"/>
    <w:pPr>
      <w:spacing w:before="100" w:beforeAutospacing="1" w:after="100" w:afterAutospacing="1"/>
      <w:jc w:val="left"/>
    </w:pPr>
    <w:rPr>
      <w:rFonts w:eastAsia="Times New Roman" w:cs="Times New Roman"/>
      <w:szCs w:val="24"/>
      <w:lang w:val="it-IT" w:eastAsia="it-IT"/>
    </w:rPr>
  </w:style>
  <w:style w:type="character" w:styleId="Strong">
    <w:name w:val="Strong"/>
    <w:uiPriority w:val="22"/>
    <w:qFormat/>
    <w:rsid w:val="00DA3C6C"/>
    <w:rPr>
      <w:b/>
      <w:bCs/>
    </w:rPr>
  </w:style>
  <w:style w:type="paragraph" w:customStyle="1" w:styleId="1tekst">
    <w:name w:val="1tekst"/>
    <w:basedOn w:val="Normal"/>
    <w:rsid w:val="00EB2018"/>
    <w:pPr>
      <w:ind w:left="375" w:right="375" w:firstLine="240"/>
    </w:pPr>
    <w:rPr>
      <w:rFonts w:ascii="Arial" w:eastAsia="Times New Roman" w:hAnsi="Arial"/>
      <w:sz w:val="20"/>
      <w:szCs w:val="20"/>
    </w:rPr>
  </w:style>
  <w:style w:type="paragraph" w:customStyle="1" w:styleId="4clan">
    <w:name w:val="4clan"/>
    <w:basedOn w:val="Normal"/>
    <w:rsid w:val="00EB2018"/>
    <w:pPr>
      <w:spacing w:before="30" w:after="30"/>
      <w:jc w:val="center"/>
    </w:pPr>
    <w:rPr>
      <w:rFonts w:ascii="Arial" w:eastAsia="Times New Roman" w:hAnsi="Arial"/>
      <w:b/>
      <w:bCs/>
      <w:sz w:val="20"/>
      <w:szCs w:val="20"/>
    </w:rPr>
  </w:style>
  <w:style w:type="paragraph" w:styleId="Title">
    <w:name w:val="Title"/>
    <w:basedOn w:val="Normal"/>
    <w:next w:val="Normal"/>
    <w:link w:val="TitleChar"/>
    <w:uiPriority w:val="10"/>
    <w:qFormat/>
    <w:rsid w:val="004A5A94"/>
    <w:pPr>
      <w:spacing w:after="80"/>
      <w:contextualSpacing/>
      <w:jc w:val="left"/>
    </w:pPr>
    <w:rPr>
      <w:rFonts w:ascii="Calibri Light" w:eastAsia="Yu Gothic Light" w:hAnsi="Calibri Light" w:cs="Times New Roman"/>
      <w:spacing w:val="-10"/>
      <w:kern w:val="28"/>
      <w:sz w:val="56"/>
      <w:szCs w:val="56"/>
      <w:lang w:val="bs-Latn" w:eastAsia="en-GB"/>
    </w:rPr>
  </w:style>
  <w:style w:type="character" w:customStyle="1" w:styleId="TitleChar">
    <w:name w:val="Title Char"/>
    <w:link w:val="Title"/>
    <w:uiPriority w:val="10"/>
    <w:rsid w:val="004A5A94"/>
    <w:rPr>
      <w:rFonts w:ascii="Calibri Light" w:eastAsia="Yu Gothic Light" w:hAnsi="Calibri Light" w:cs="Times New Roman"/>
      <w:spacing w:val="-10"/>
      <w:kern w:val="28"/>
      <w:sz w:val="56"/>
      <w:szCs w:val="56"/>
      <w:lang w:val="bs-Lat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866770">
      <w:bodyDiv w:val="1"/>
      <w:marLeft w:val="0"/>
      <w:marRight w:val="0"/>
      <w:marTop w:val="0"/>
      <w:marBottom w:val="0"/>
      <w:divBdr>
        <w:top w:val="none" w:sz="0" w:space="0" w:color="auto"/>
        <w:left w:val="none" w:sz="0" w:space="0" w:color="auto"/>
        <w:bottom w:val="none" w:sz="0" w:space="0" w:color="auto"/>
        <w:right w:val="none" w:sz="0" w:space="0" w:color="auto"/>
      </w:divBdr>
      <w:divsChild>
        <w:div w:id="1390960497">
          <w:marLeft w:val="-225"/>
          <w:marRight w:val="-225"/>
          <w:marTop w:val="0"/>
          <w:marBottom w:val="0"/>
          <w:divBdr>
            <w:top w:val="none" w:sz="0" w:space="0" w:color="auto"/>
            <w:left w:val="none" w:sz="0" w:space="0" w:color="auto"/>
            <w:bottom w:val="none" w:sz="0" w:space="0" w:color="auto"/>
            <w:right w:val="none" w:sz="0" w:space="0" w:color="auto"/>
          </w:divBdr>
          <w:divsChild>
            <w:div w:id="1534608457">
              <w:marLeft w:val="0"/>
              <w:marRight w:val="0"/>
              <w:marTop w:val="0"/>
              <w:marBottom w:val="0"/>
              <w:divBdr>
                <w:top w:val="none" w:sz="0" w:space="0" w:color="auto"/>
                <w:left w:val="none" w:sz="0" w:space="0" w:color="auto"/>
                <w:bottom w:val="none" w:sz="0" w:space="0" w:color="auto"/>
                <w:right w:val="none" w:sz="0" w:space="0" w:color="auto"/>
              </w:divBdr>
              <w:divsChild>
                <w:div w:id="19676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913">
      <w:bodyDiv w:val="1"/>
      <w:marLeft w:val="0"/>
      <w:marRight w:val="0"/>
      <w:marTop w:val="0"/>
      <w:marBottom w:val="0"/>
      <w:divBdr>
        <w:top w:val="none" w:sz="0" w:space="0" w:color="auto"/>
        <w:left w:val="none" w:sz="0" w:space="0" w:color="auto"/>
        <w:bottom w:val="none" w:sz="0" w:space="0" w:color="auto"/>
        <w:right w:val="none" w:sz="0" w:space="0" w:color="auto"/>
      </w:divBdr>
    </w:div>
    <w:div w:id="483204128">
      <w:bodyDiv w:val="1"/>
      <w:marLeft w:val="0"/>
      <w:marRight w:val="0"/>
      <w:marTop w:val="0"/>
      <w:marBottom w:val="0"/>
      <w:divBdr>
        <w:top w:val="none" w:sz="0" w:space="0" w:color="auto"/>
        <w:left w:val="none" w:sz="0" w:space="0" w:color="auto"/>
        <w:bottom w:val="none" w:sz="0" w:space="0" w:color="auto"/>
        <w:right w:val="none" w:sz="0" w:space="0" w:color="auto"/>
      </w:divBdr>
    </w:div>
    <w:div w:id="841747257">
      <w:bodyDiv w:val="1"/>
      <w:marLeft w:val="0"/>
      <w:marRight w:val="0"/>
      <w:marTop w:val="0"/>
      <w:marBottom w:val="0"/>
      <w:divBdr>
        <w:top w:val="none" w:sz="0" w:space="0" w:color="auto"/>
        <w:left w:val="none" w:sz="0" w:space="0" w:color="auto"/>
        <w:bottom w:val="none" w:sz="0" w:space="0" w:color="auto"/>
        <w:right w:val="none" w:sz="0" w:space="0" w:color="auto"/>
      </w:divBdr>
    </w:div>
    <w:div w:id="905460670">
      <w:bodyDiv w:val="1"/>
      <w:marLeft w:val="0"/>
      <w:marRight w:val="0"/>
      <w:marTop w:val="0"/>
      <w:marBottom w:val="0"/>
      <w:divBdr>
        <w:top w:val="none" w:sz="0" w:space="0" w:color="auto"/>
        <w:left w:val="none" w:sz="0" w:space="0" w:color="auto"/>
        <w:bottom w:val="none" w:sz="0" w:space="0" w:color="auto"/>
        <w:right w:val="none" w:sz="0" w:space="0" w:color="auto"/>
      </w:divBdr>
    </w:div>
    <w:div w:id="1063866587">
      <w:bodyDiv w:val="1"/>
      <w:marLeft w:val="0"/>
      <w:marRight w:val="0"/>
      <w:marTop w:val="0"/>
      <w:marBottom w:val="0"/>
      <w:divBdr>
        <w:top w:val="none" w:sz="0" w:space="0" w:color="auto"/>
        <w:left w:val="none" w:sz="0" w:space="0" w:color="auto"/>
        <w:bottom w:val="none" w:sz="0" w:space="0" w:color="auto"/>
        <w:right w:val="none" w:sz="0" w:space="0" w:color="auto"/>
      </w:divBdr>
    </w:div>
    <w:div w:id="1205093691">
      <w:bodyDiv w:val="1"/>
      <w:marLeft w:val="0"/>
      <w:marRight w:val="0"/>
      <w:marTop w:val="0"/>
      <w:marBottom w:val="0"/>
      <w:divBdr>
        <w:top w:val="none" w:sz="0" w:space="0" w:color="auto"/>
        <w:left w:val="none" w:sz="0" w:space="0" w:color="auto"/>
        <w:bottom w:val="none" w:sz="0" w:space="0" w:color="auto"/>
        <w:right w:val="none" w:sz="0" w:space="0" w:color="auto"/>
      </w:divBdr>
    </w:div>
    <w:div w:id="1303461572">
      <w:bodyDiv w:val="1"/>
      <w:marLeft w:val="0"/>
      <w:marRight w:val="0"/>
      <w:marTop w:val="0"/>
      <w:marBottom w:val="0"/>
      <w:divBdr>
        <w:top w:val="none" w:sz="0" w:space="0" w:color="auto"/>
        <w:left w:val="none" w:sz="0" w:space="0" w:color="auto"/>
        <w:bottom w:val="none" w:sz="0" w:space="0" w:color="auto"/>
        <w:right w:val="none" w:sz="0" w:space="0" w:color="auto"/>
      </w:divBdr>
    </w:div>
    <w:div w:id="1366516643">
      <w:bodyDiv w:val="1"/>
      <w:marLeft w:val="0"/>
      <w:marRight w:val="0"/>
      <w:marTop w:val="0"/>
      <w:marBottom w:val="0"/>
      <w:divBdr>
        <w:top w:val="none" w:sz="0" w:space="0" w:color="auto"/>
        <w:left w:val="none" w:sz="0" w:space="0" w:color="auto"/>
        <w:bottom w:val="none" w:sz="0" w:space="0" w:color="auto"/>
        <w:right w:val="none" w:sz="0" w:space="0" w:color="auto"/>
      </w:divBdr>
    </w:div>
    <w:div w:id="1386878765">
      <w:bodyDiv w:val="1"/>
      <w:marLeft w:val="0"/>
      <w:marRight w:val="0"/>
      <w:marTop w:val="0"/>
      <w:marBottom w:val="0"/>
      <w:divBdr>
        <w:top w:val="none" w:sz="0" w:space="0" w:color="auto"/>
        <w:left w:val="none" w:sz="0" w:space="0" w:color="auto"/>
        <w:bottom w:val="none" w:sz="0" w:space="0" w:color="auto"/>
        <w:right w:val="none" w:sz="0" w:space="0" w:color="auto"/>
      </w:divBdr>
    </w:div>
    <w:div w:id="1453940046">
      <w:bodyDiv w:val="1"/>
      <w:marLeft w:val="0"/>
      <w:marRight w:val="0"/>
      <w:marTop w:val="0"/>
      <w:marBottom w:val="0"/>
      <w:divBdr>
        <w:top w:val="none" w:sz="0" w:space="0" w:color="auto"/>
        <w:left w:val="none" w:sz="0" w:space="0" w:color="auto"/>
        <w:bottom w:val="none" w:sz="0" w:space="0" w:color="auto"/>
        <w:right w:val="none" w:sz="0" w:space="0" w:color="auto"/>
      </w:divBdr>
    </w:div>
    <w:div w:id="1485393088">
      <w:bodyDiv w:val="1"/>
      <w:marLeft w:val="0"/>
      <w:marRight w:val="0"/>
      <w:marTop w:val="0"/>
      <w:marBottom w:val="0"/>
      <w:divBdr>
        <w:top w:val="none" w:sz="0" w:space="0" w:color="auto"/>
        <w:left w:val="none" w:sz="0" w:space="0" w:color="auto"/>
        <w:bottom w:val="none" w:sz="0" w:space="0" w:color="auto"/>
        <w:right w:val="none" w:sz="0" w:space="0" w:color="auto"/>
      </w:divBdr>
    </w:div>
    <w:div w:id="1488201975">
      <w:bodyDiv w:val="1"/>
      <w:marLeft w:val="0"/>
      <w:marRight w:val="0"/>
      <w:marTop w:val="0"/>
      <w:marBottom w:val="0"/>
      <w:divBdr>
        <w:top w:val="none" w:sz="0" w:space="0" w:color="auto"/>
        <w:left w:val="none" w:sz="0" w:space="0" w:color="auto"/>
        <w:bottom w:val="none" w:sz="0" w:space="0" w:color="auto"/>
        <w:right w:val="none" w:sz="0" w:space="0" w:color="auto"/>
      </w:divBdr>
      <w:divsChild>
        <w:div w:id="1099375961">
          <w:marLeft w:val="-225"/>
          <w:marRight w:val="-225"/>
          <w:marTop w:val="0"/>
          <w:marBottom w:val="0"/>
          <w:divBdr>
            <w:top w:val="none" w:sz="0" w:space="0" w:color="auto"/>
            <w:left w:val="none" w:sz="0" w:space="0" w:color="auto"/>
            <w:bottom w:val="none" w:sz="0" w:space="0" w:color="auto"/>
            <w:right w:val="none" w:sz="0" w:space="0" w:color="auto"/>
          </w:divBdr>
          <w:divsChild>
            <w:div w:id="32316997">
              <w:marLeft w:val="0"/>
              <w:marRight w:val="0"/>
              <w:marTop w:val="0"/>
              <w:marBottom w:val="0"/>
              <w:divBdr>
                <w:top w:val="none" w:sz="0" w:space="0" w:color="auto"/>
                <w:left w:val="none" w:sz="0" w:space="0" w:color="auto"/>
                <w:bottom w:val="none" w:sz="0" w:space="0" w:color="auto"/>
                <w:right w:val="none" w:sz="0" w:space="0" w:color="auto"/>
              </w:divBdr>
              <w:divsChild>
                <w:div w:id="37612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75327">
      <w:bodyDiv w:val="1"/>
      <w:marLeft w:val="0"/>
      <w:marRight w:val="0"/>
      <w:marTop w:val="0"/>
      <w:marBottom w:val="0"/>
      <w:divBdr>
        <w:top w:val="none" w:sz="0" w:space="0" w:color="auto"/>
        <w:left w:val="none" w:sz="0" w:space="0" w:color="auto"/>
        <w:bottom w:val="none" w:sz="0" w:space="0" w:color="auto"/>
        <w:right w:val="none" w:sz="0" w:space="0" w:color="auto"/>
      </w:divBdr>
      <w:divsChild>
        <w:div w:id="1497725646">
          <w:marLeft w:val="-225"/>
          <w:marRight w:val="-225"/>
          <w:marTop w:val="0"/>
          <w:marBottom w:val="0"/>
          <w:divBdr>
            <w:top w:val="none" w:sz="0" w:space="0" w:color="auto"/>
            <w:left w:val="none" w:sz="0" w:space="0" w:color="auto"/>
            <w:bottom w:val="none" w:sz="0" w:space="0" w:color="auto"/>
            <w:right w:val="none" w:sz="0" w:space="0" w:color="auto"/>
          </w:divBdr>
          <w:divsChild>
            <w:div w:id="1696152976">
              <w:marLeft w:val="0"/>
              <w:marRight w:val="0"/>
              <w:marTop w:val="0"/>
              <w:marBottom w:val="0"/>
              <w:divBdr>
                <w:top w:val="none" w:sz="0" w:space="0" w:color="auto"/>
                <w:left w:val="none" w:sz="0" w:space="0" w:color="auto"/>
                <w:bottom w:val="none" w:sz="0" w:space="0" w:color="auto"/>
                <w:right w:val="none" w:sz="0" w:space="0" w:color="auto"/>
              </w:divBdr>
              <w:divsChild>
                <w:div w:id="6954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42119">
      <w:bodyDiv w:val="1"/>
      <w:marLeft w:val="0"/>
      <w:marRight w:val="0"/>
      <w:marTop w:val="570"/>
      <w:marBottom w:val="150"/>
      <w:divBdr>
        <w:top w:val="none" w:sz="0" w:space="0" w:color="auto"/>
        <w:left w:val="none" w:sz="0" w:space="0" w:color="auto"/>
        <w:bottom w:val="none" w:sz="0" w:space="0" w:color="auto"/>
        <w:right w:val="none" w:sz="0" w:space="0" w:color="auto"/>
      </w:divBdr>
      <w:divsChild>
        <w:div w:id="1497840673">
          <w:marLeft w:val="0"/>
          <w:marRight w:val="0"/>
          <w:marTop w:val="0"/>
          <w:marBottom w:val="0"/>
          <w:divBdr>
            <w:top w:val="none" w:sz="0" w:space="0" w:color="auto"/>
            <w:left w:val="none" w:sz="0" w:space="0" w:color="auto"/>
            <w:bottom w:val="none" w:sz="0" w:space="0" w:color="auto"/>
            <w:right w:val="none" w:sz="0" w:space="0" w:color="auto"/>
          </w:divBdr>
          <w:divsChild>
            <w:div w:id="151718812">
              <w:marLeft w:val="0"/>
              <w:marRight w:val="0"/>
              <w:marTop w:val="0"/>
              <w:marBottom w:val="0"/>
              <w:divBdr>
                <w:top w:val="none" w:sz="0" w:space="0" w:color="auto"/>
                <w:left w:val="none" w:sz="0" w:space="0" w:color="auto"/>
                <w:bottom w:val="none" w:sz="0" w:space="0" w:color="auto"/>
                <w:right w:val="none" w:sz="0" w:space="0" w:color="auto"/>
              </w:divBdr>
              <w:divsChild>
                <w:div w:id="959534933">
                  <w:marLeft w:val="120"/>
                  <w:marRight w:val="120"/>
                  <w:marTop w:val="120"/>
                  <w:marBottom w:val="120"/>
                  <w:divBdr>
                    <w:top w:val="none" w:sz="0" w:space="0" w:color="auto"/>
                    <w:left w:val="none" w:sz="0" w:space="0" w:color="auto"/>
                    <w:bottom w:val="none" w:sz="0" w:space="0" w:color="auto"/>
                    <w:right w:val="none" w:sz="0" w:space="0" w:color="auto"/>
                  </w:divBdr>
                  <w:divsChild>
                    <w:div w:id="1753157948">
                      <w:marLeft w:val="0"/>
                      <w:marRight w:val="0"/>
                      <w:marTop w:val="0"/>
                      <w:marBottom w:val="0"/>
                      <w:divBdr>
                        <w:top w:val="single" w:sz="6" w:space="8" w:color="CCCCCC"/>
                        <w:left w:val="none" w:sz="0" w:space="0" w:color="auto"/>
                        <w:bottom w:val="none" w:sz="0" w:space="0" w:color="auto"/>
                        <w:right w:val="none" w:sz="0" w:space="0" w:color="auto"/>
                      </w:divBdr>
                      <w:divsChild>
                        <w:div w:id="854081049">
                          <w:marLeft w:val="0"/>
                          <w:marRight w:val="0"/>
                          <w:marTop w:val="0"/>
                          <w:marBottom w:val="0"/>
                          <w:divBdr>
                            <w:top w:val="none" w:sz="0" w:space="0" w:color="auto"/>
                            <w:left w:val="none" w:sz="0" w:space="0" w:color="auto"/>
                            <w:bottom w:val="none" w:sz="0" w:space="0" w:color="auto"/>
                            <w:right w:val="none" w:sz="0" w:space="0" w:color="auto"/>
                          </w:divBdr>
                          <w:divsChild>
                            <w:div w:id="1595436825">
                              <w:marLeft w:val="0"/>
                              <w:marRight w:val="0"/>
                              <w:marTop w:val="0"/>
                              <w:marBottom w:val="0"/>
                              <w:divBdr>
                                <w:top w:val="none" w:sz="0" w:space="0" w:color="auto"/>
                                <w:left w:val="none" w:sz="0" w:space="0" w:color="auto"/>
                                <w:bottom w:val="none" w:sz="0" w:space="0" w:color="auto"/>
                                <w:right w:val="none" w:sz="0" w:space="0" w:color="auto"/>
                              </w:divBdr>
                              <w:divsChild>
                                <w:div w:id="1050810859">
                                  <w:marLeft w:val="0"/>
                                  <w:marRight w:val="0"/>
                                  <w:marTop w:val="0"/>
                                  <w:marBottom w:val="0"/>
                                  <w:divBdr>
                                    <w:top w:val="none" w:sz="0" w:space="0" w:color="auto"/>
                                    <w:left w:val="none" w:sz="0" w:space="0" w:color="auto"/>
                                    <w:bottom w:val="none" w:sz="0" w:space="0" w:color="auto"/>
                                    <w:right w:val="none" w:sz="0" w:space="0" w:color="auto"/>
                                  </w:divBdr>
                                  <w:divsChild>
                                    <w:div w:id="2131434082">
                                      <w:marLeft w:val="0"/>
                                      <w:marRight w:val="0"/>
                                      <w:marTop w:val="0"/>
                                      <w:marBottom w:val="0"/>
                                      <w:divBdr>
                                        <w:top w:val="none" w:sz="0" w:space="0" w:color="auto"/>
                                        <w:left w:val="none" w:sz="0" w:space="0" w:color="auto"/>
                                        <w:bottom w:val="none" w:sz="0" w:space="0" w:color="auto"/>
                                        <w:right w:val="none" w:sz="0" w:space="0" w:color="auto"/>
                                      </w:divBdr>
                                      <w:divsChild>
                                        <w:div w:id="18863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963375">
      <w:bodyDiv w:val="1"/>
      <w:marLeft w:val="0"/>
      <w:marRight w:val="0"/>
      <w:marTop w:val="0"/>
      <w:marBottom w:val="0"/>
      <w:divBdr>
        <w:top w:val="none" w:sz="0" w:space="0" w:color="auto"/>
        <w:left w:val="none" w:sz="0" w:space="0" w:color="auto"/>
        <w:bottom w:val="none" w:sz="0" w:space="0" w:color="auto"/>
        <w:right w:val="none" w:sz="0" w:space="0" w:color="auto"/>
      </w:divBdr>
    </w:div>
    <w:div w:id="1998343913">
      <w:bodyDiv w:val="1"/>
      <w:marLeft w:val="0"/>
      <w:marRight w:val="0"/>
      <w:marTop w:val="0"/>
      <w:marBottom w:val="0"/>
      <w:divBdr>
        <w:top w:val="none" w:sz="0" w:space="0" w:color="auto"/>
        <w:left w:val="none" w:sz="0" w:space="0" w:color="auto"/>
        <w:bottom w:val="none" w:sz="0" w:space="0" w:color="auto"/>
        <w:right w:val="none" w:sz="0" w:space="0" w:color="auto"/>
      </w:divBdr>
    </w:div>
    <w:div w:id="2007398615">
      <w:bodyDiv w:val="1"/>
      <w:marLeft w:val="0"/>
      <w:marRight w:val="0"/>
      <w:marTop w:val="0"/>
      <w:marBottom w:val="0"/>
      <w:divBdr>
        <w:top w:val="none" w:sz="0" w:space="0" w:color="auto"/>
        <w:left w:val="none" w:sz="0" w:space="0" w:color="auto"/>
        <w:bottom w:val="none" w:sz="0" w:space="0" w:color="auto"/>
        <w:right w:val="none" w:sz="0" w:space="0" w:color="auto"/>
      </w:divBdr>
    </w:div>
    <w:div w:id="2083525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E18C8-E29C-49EB-AF59-1DE04004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13059</Words>
  <Characters>74439</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Iva Vukovic</cp:lastModifiedBy>
  <cp:revision>2</cp:revision>
  <cp:lastPrinted>2025-09-30T06:37:00Z</cp:lastPrinted>
  <dcterms:created xsi:type="dcterms:W3CDTF">2025-10-03T09:20:00Z</dcterms:created>
  <dcterms:modified xsi:type="dcterms:W3CDTF">2025-10-03T09:20:00Z</dcterms:modified>
</cp:coreProperties>
</file>