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Arial" w:eastAsiaTheme="majorEastAsia" w:hAnsi="Arial" w:cs="Arial"/>
          <w:noProof w:val="0"/>
          <w:spacing w:val="0"/>
          <w:kern w:val="0"/>
          <w:sz w:val="72"/>
          <w:szCs w:val="72"/>
        </w:rPr>
        <w:id w:val="4331852"/>
        <w:docPartObj>
          <w:docPartGallery w:val="Cover Pages"/>
          <w:docPartUnique/>
        </w:docPartObj>
      </w:sdtPr>
      <w:sdtEndPr>
        <w:rPr>
          <w:rFonts w:eastAsiaTheme="minorHAnsi"/>
          <w:sz w:val="22"/>
          <w:szCs w:val="22"/>
          <w:lang w:val="sr-Latn-CS"/>
        </w:rPr>
      </w:sdtEndPr>
      <w:sdtContent>
        <w:p w:rsidR="00CC0897" w:rsidRPr="003D3DA3" w:rsidRDefault="00874B65" w:rsidP="00CC0897">
          <w:pPr>
            <w:pStyle w:val="Title"/>
            <w:rPr>
              <w:rFonts w:ascii="Arial" w:eastAsiaTheme="majorEastAsia" w:hAnsi="Arial" w:cs="Arial"/>
              <w:lang w:val="es-ES"/>
            </w:rPr>
          </w:pPr>
          <w:r w:rsidRPr="003D3DA3">
            <w:rPr>
              <w:rFonts w:ascii="Arial" w:hAnsi="Arial" w:cs="Arial"/>
              <w:lang w:val="sr-Latn-ME" w:eastAsia="sr-Latn-ME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80010</wp:posOffset>
                </wp:positionV>
                <wp:extent cx="542925" cy="619125"/>
                <wp:effectExtent l="19050" t="0" r="9525" b="0"/>
                <wp:wrapNone/>
                <wp:docPr id="2" name="Picture 1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b CB 15.jp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2D0B9F" w:rsidRPr="003D3DA3">
            <w:rPr>
              <w:rFonts w:ascii="Arial" w:hAnsi="Arial" w:cs="Arial"/>
              <w:lang w:val="sr-Latn-ME" w:eastAsia="sr-Latn-ME"/>
            </w:rPr>
            <mc:AlternateContent>
              <mc:Choice Requires="wps">
                <w:drawing>
                  <wp:anchor distT="0" distB="0" distL="114298" distR="114298" simplePos="0" relativeHeight="251668480" behindDoc="0" locked="0" layoutInCell="1" allowOverlap="1">
                    <wp:simplePos x="0" y="0"/>
                    <wp:positionH relativeFrom="column">
                      <wp:posOffset>604519</wp:posOffset>
                    </wp:positionH>
                    <wp:positionV relativeFrom="paragraph">
                      <wp:posOffset>71755</wp:posOffset>
                    </wp:positionV>
                    <wp:extent cx="0" cy="635000"/>
                    <wp:effectExtent l="0" t="0" r="19050" b="12700"/>
                    <wp:wrapNone/>
                    <wp:docPr id="35" name="Straight Connector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0" cy="6350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D5B03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0CF2193" id="Straight Connector 27" o:spid="_x0000_s1026" style="position:absolute;z-index:2516684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7.6pt,5.65pt" to="47.6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" strokecolor="#d5b03d" strokeweight="1.5pt">
                    <o:lock v:ext="edit" shapetype="f"/>
                  </v:line>
                </w:pict>
              </mc:Fallback>
            </mc:AlternateContent>
          </w:r>
          <w:r w:rsidR="00CC0897" w:rsidRPr="003D3DA3">
            <w:rPr>
              <w:rFonts w:ascii="Arial" w:eastAsiaTheme="majorEastAsia" w:hAnsi="Arial" w:cs="Arial"/>
              <w:lang w:val="es-ES"/>
            </w:rPr>
            <w:t xml:space="preserve">VLADA CRNE GORE </w:t>
          </w:r>
        </w:p>
        <w:p w:rsidR="00CC0897" w:rsidRPr="003D3DA3" w:rsidRDefault="00CC0897" w:rsidP="00CC0897">
          <w:pPr>
            <w:pStyle w:val="Title"/>
            <w:spacing w:before="0"/>
            <w:rPr>
              <w:rFonts w:ascii="Arial" w:eastAsiaTheme="majorEastAsia" w:hAnsi="Arial" w:cs="Arial"/>
              <w:lang w:val="es-ES"/>
            </w:rPr>
          </w:pPr>
          <w:r w:rsidRPr="003D3DA3">
            <w:rPr>
              <w:rFonts w:ascii="Arial" w:eastAsiaTheme="majorEastAsia" w:hAnsi="Arial" w:cs="Arial"/>
              <w:lang w:val="es-ES"/>
            </w:rPr>
            <w:t xml:space="preserve">SAVJET ZA SARADNJU ORGANA DRŽAVNE UPRAVE </w:t>
          </w:r>
        </w:p>
        <w:p w:rsidR="00CC0897" w:rsidRPr="003D3DA3" w:rsidRDefault="00CC0897" w:rsidP="00CC0897">
          <w:pPr>
            <w:pStyle w:val="Title"/>
            <w:spacing w:before="0"/>
            <w:rPr>
              <w:rFonts w:ascii="Arial" w:eastAsiaTheme="majorEastAsia" w:hAnsi="Arial" w:cs="Arial"/>
              <w:lang w:val="es-ES"/>
            </w:rPr>
          </w:pPr>
          <w:r w:rsidRPr="003D3DA3">
            <w:rPr>
              <w:rFonts w:ascii="Arial" w:eastAsiaTheme="majorEastAsia" w:hAnsi="Arial" w:cs="Arial"/>
              <w:lang w:val="es-ES"/>
            </w:rPr>
            <w:t>I NEVLADINIH ORGANIZACIJA</w:t>
          </w:r>
        </w:p>
        <w:p w:rsidR="00CC0897" w:rsidRPr="003D3DA3" w:rsidRDefault="00CC0897">
          <w:pPr>
            <w:pStyle w:val="NoSpacing"/>
            <w:rPr>
              <w:rFonts w:ascii="Arial" w:eastAsiaTheme="majorEastAsia" w:hAnsi="Arial" w:cs="Arial"/>
              <w:sz w:val="72"/>
              <w:szCs w:val="72"/>
              <w:lang w:val="es-ES"/>
            </w:rPr>
          </w:pPr>
        </w:p>
        <w:p w:rsidR="00CC0897" w:rsidRPr="003D3DA3" w:rsidRDefault="00CC0897">
          <w:pPr>
            <w:pStyle w:val="NoSpacing"/>
            <w:rPr>
              <w:rFonts w:ascii="Arial" w:eastAsiaTheme="majorEastAsia" w:hAnsi="Arial" w:cs="Arial"/>
              <w:sz w:val="72"/>
              <w:szCs w:val="72"/>
              <w:lang w:val="es-ES"/>
            </w:rPr>
          </w:pPr>
        </w:p>
        <w:p w:rsidR="00CC0897" w:rsidRPr="003D3DA3" w:rsidRDefault="00CC0897">
          <w:pPr>
            <w:pStyle w:val="NoSpacing"/>
            <w:rPr>
              <w:rFonts w:ascii="Arial" w:eastAsiaTheme="majorEastAsia" w:hAnsi="Arial" w:cs="Arial"/>
              <w:sz w:val="72"/>
              <w:szCs w:val="72"/>
              <w:lang w:val="es-ES"/>
            </w:rPr>
          </w:pPr>
        </w:p>
        <w:p w:rsidR="00CC0897" w:rsidRPr="003D3DA3" w:rsidRDefault="002D0B9F">
          <w:pPr>
            <w:pStyle w:val="NoSpacing"/>
            <w:rPr>
              <w:rFonts w:ascii="Arial" w:eastAsiaTheme="majorEastAsia" w:hAnsi="Arial" w:cs="Arial"/>
              <w:sz w:val="72"/>
              <w:szCs w:val="72"/>
              <w:lang w:val="es-ES"/>
            </w:rPr>
          </w:pPr>
          <w:r w:rsidRPr="003D3DA3">
            <w:rPr>
              <w:rFonts w:ascii="Arial" w:eastAsiaTheme="majorEastAsia" w:hAnsi="Arial" w:cs="Arial"/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4575"/>
                    <wp:effectExtent l="0" t="0" r="4445" b="0"/>
                    <wp:wrapNone/>
                    <wp:docPr id="34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805" cy="1120457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13370496" id="Rectangle 5" o:spid="_x0000_s1026" style="position:absolute;margin-left:0;margin-top:0;width:7.15pt;height:882.25pt;z-index:251666432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" o:allowincell="f" fillcolor="white [3212]" strokecolor="#31849b [2408]">
                    <v:path arrowok="t"/>
                    <w10:wrap anchorx="margin" anchory="page"/>
                  </v:rect>
                </w:pict>
              </mc:Fallback>
            </mc:AlternateContent>
          </w:r>
          <w:r w:rsidRPr="003D3DA3">
            <w:rPr>
              <w:rFonts w:ascii="Arial" w:eastAsiaTheme="majorEastAsia" w:hAnsi="Arial" w:cs="Arial"/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0" allowOverlap="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4575"/>
                    <wp:effectExtent l="0" t="0" r="4445" b="0"/>
                    <wp:wrapNone/>
                    <wp:docPr id="33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805" cy="1120457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6D4BC878" id="Rectangle 4" o:spid="_x0000_s1026" style="position:absolute;margin-left:0;margin-top:0;width:7.15pt;height:882.25pt;z-index:251665408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" o:allowincell="f" fillcolor="white [3212]" strokecolor="#31849b [2408]">
                    <v:path arrowok="t"/>
                    <w10:wrap anchorx="margin" anchory="page"/>
                  </v:rect>
                </w:pict>
              </mc:Fallback>
            </mc:AlternateContent>
          </w:r>
          <w:r w:rsidRPr="003D3DA3">
            <w:rPr>
              <w:rFonts w:ascii="Arial" w:eastAsiaTheme="majorEastAsia" w:hAnsi="Arial" w:cs="Arial"/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0" allowOverlap="1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15910" cy="498475"/>
                    <wp:effectExtent l="0" t="0" r="5715" b="0"/>
                    <wp:wrapNone/>
                    <wp:docPr id="32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915910" cy="49847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36AC575D" id="Rectangle 3" o:spid="_x0000_s1026" style="position:absolute;margin-left:0;margin-top:0;width:623.3pt;height:39.25pt;z-index:25166438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" o:allowincell="f" fillcolor="#4bacc6 [3208]" strokecolor="#31849b [2408]">
                    <v:path arrowok="t"/>
                    <w10:wrap anchorx="page" anchory="margin"/>
                  </v:rect>
                </w:pict>
              </mc:Fallback>
            </mc:AlternateContent>
          </w:r>
        </w:p>
        <w:sdt>
          <w:sdtPr>
            <w:rPr>
              <w:rFonts w:ascii="Arial" w:hAnsi="Arial" w:cs="Arial"/>
              <w:b/>
              <w:sz w:val="40"/>
              <w:szCs w:val="40"/>
              <w:lang w:val="sr-Latn-CS"/>
            </w:rPr>
            <w:alias w:val="Title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CC0897" w:rsidRPr="003D3DA3" w:rsidRDefault="00552866">
              <w:pPr>
                <w:pStyle w:val="NoSpacing"/>
                <w:rPr>
                  <w:rFonts w:ascii="Arial" w:eastAsiaTheme="majorEastAsia" w:hAnsi="Arial" w:cs="Arial"/>
                  <w:sz w:val="72"/>
                  <w:szCs w:val="72"/>
                  <w:lang w:val="es-ES"/>
                </w:rPr>
              </w:pPr>
              <w:r w:rsidRPr="003D3DA3">
                <w:rPr>
                  <w:rFonts w:ascii="Arial" w:hAnsi="Arial" w:cs="Arial"/>
                  <w:b/>
                  <w:sz w:val="40"/>
                  <w:szCs w:val="40"/>
                  <w:lang w:val="sr-Latn-CS"/>
                </w:rPr>
                <w:t xml:space="preserve">IZVJEŠTAJ O RADU  SAVJETA ZA SARADNJU ORGANA DRŽAVNE UPRAVE I </w:t>
              </w:r>
              <w:r w:rsidR="00566004" w:rsidRPr="003D3DA3">
                <w:rPr>
                  <w:rFonts w:ascii="Arial" w:hAnsi="Arial" w:cs="Arial"/>
                  <w:b/>
                  <w:sz w:val="40"/>
                  <w:szCs w:val="40"/>
                  <w:lang w:val="sr-Latn-CS"/>
                </w:rPr>
                <w:t>NVO</w:t>
              </w:r>
              <w:r w:rsidR="006245A7" w:rsidRPr="003D3DA3">
                <w:rPr>
                  <w:rFonts w:ascii="Arial" w:hAnsi="Arial" w:cs="Arial"/>
                  <w:b/>
                  <w:sz w:val="40"/>
                  <w:szCs w:val="40"/>
                  <w:lang w:val="sr-Latn-CS"/>
                </w:rPr>
                <w:t xml:space="preserve"> </w:t>
              </w:r>
              <w:r w:rsidR="003B5C3D" w:rsidRPr="003D3DA3">
                <w:rPr>
                  <w:rFonts w:ascii="Arial" w:hAnsi="Arial" w:cs="Arial"/>
                  <w:b/>
                  <w:sz w:val="40"/>
                  <w:szCs w:val="40"/>
                  <w:lang w:val="sr-Latn-CS"/>
                </w:rPr>
                <w:t xml:space="preserve">                                                  za </w:t>
              </w:r>
              <w:r w:rsidRPr="003D3DA3">
                <w:rPr>
                  <w:rFonts w:ascii="Arial" w:hAnsi="Arial" w:cs="Arial"/>
                  <w:b/>
                  <w:sz w:val="40"/>
                  <w:szCs w:val="40"/>
                  <w:lang w:val="sr-Latn-CS"/>
                </w:rPr>
                <w:t>20</w:t>
              </w:r>
              <w:r w:rsidR="00C97910" w:rsidRPr="003D3DA3">
                <w:rPr>
                  <w:rFonts w:ascii="Arial" w:hAnsi="Arial" w:cs="Arial"/>
                  <w:b/>
                  <w:sz w:val="40"/>
                  <w:szCs w:val="40"/>
                  <w:lang w:val="sr-Latn-CS"/>
                </w:rPr>
                <w:t>20</w:t>
              </w:r>
              <w:r w:rsidRPr="003D3DA3">
                <w:rPr>
                  <w:rFonts w:ascii="Arial" w:hAnsi="Arial" w:cs="Arial"/>
                  <w:b/>
                  <w:sz w:val="40"/>
                  <w:szCs w:val="40"/>
                  <w:lang w:val="sr-Latn-CS"/>
                </w:rPr>
                <w:t xml:space="preserve">. </w:t>
              </w:r>
              <w:r w:rsidR="003B5C3D" w:rsidRPr="003D3DA3">
                <w:rPr>
                  <w:rFonts w:ascii="Arial" w:hAnsi="Arial" w:cs="Arial"/>
                  <w:b/>
                  <w:sz w:val="40"/>
                  <w:szCs w:val="40"/>
                  <w:lang w:val="sr-Latn-CS"/>
                </w:rPr>
                <w:t>godin</w:t>
              </w:r>
              <w:r w:rsidR="00874B65" w:rsidRPr="003D3DA3">
                <w:rPr>
                  <w:rFonts w:ascii="Arial" w:hAnsi="Arial" w:cs="Arial"/>
                  <w:b/>
                  <w:sz w:val="40"/>
                  <w:szCs w:val="40"/>
                  <w:lang w:val="sr-Latn-CS"/>
                </w:rPr>
                <w:t>u</w:t>
              </w:r>
            </w:p>
          </w:sdtContent>
        </w:sdt>
        <w:p w:rsidR="00CC0897" w:rsidRPr="003D3DA3" w:rsidRDefault="00CC0897">
          <w:pPr>
            <w:pStyle w:val="NoSpacing"/>
            <w:rPr>
              <w:rFonts w:ascii="Arial" w:hAnsi="Arial" w:cs="Arial"/>
              <w:lang w:val="es-ES"/>
            </w:rPr>
          </w:pPr>
        </w:p>
        <w:p w:rsidR="00CC0897" w:rsidRPr="003D3DA3" w:rsidRDefault="00CC0897">
          <w:pPr>
            <w:rPr>
              <w:rFonts w:ascii="Arial" w:hAnsi="Arial" w:cs="Arial"/>
              <w:lang w:val="es-ES"/>
            </w:rPr>
          </w:pPr>
        </w:p>
        <w:p w:rsidR="00CC0897" w:rsidRPr="003D3DA3" w:rsidRDefault="00CC0897" w:rsidP="00CC0897">
          <w:pPr>
            <w:tabs>
              <w:tab w:val="left" w:pos="1620"/>
            </w:tabs>
            <w:spacing w:before="0" w:after="0" w:line="240" w:lineRule="auto"/>
            <w:rPr>
              <w:rFonts w:ascii="Arial" w:hAnsi="Arial" w:cs="Arial"/>
              <w:sz w:val="22"/>
              <w:lang w:val="sr-Latn-CS"/>
            </w:rPr>
          </w:pPr>
        </w:p>
        <w:p w:rsidR="00CC0897" w:rsidRPr="003D3DA3" w:rsidRDefault="00CC0897" w:rsidP="00CC0897">
          <w:pPr>
            <w:tabs>
              <w:tab w:val="left" w:pos="1620"/>
            </w:tabs>
            <w:spacing w:before="0" w:after="0" w:line="240" w:lineRule="auto"/>
            <w:rPr>
              <w:rFonts w:ascii="Arial" w:hAnsi="Arial" w:cs="Arial"/>
              <w:sz w:val="22"/>
              <w:lang w:val="sr-Latn-CS"/>
            </w:rPr>
          </w:pPr>
        </w:p>
        <w:p w:rsidR="00CC0897" w:rsidRPr="003D3DA3" w:rsidRDefault="00CC0897" w:rsidP="00CC0897">
          <w:pPr>
            <w:tabs>
              <w:tab w:val="left" w:pos="1620"/>
            </w:tabs>
            <w:spacing w:before="0" w:after="0" w:line="240" w:lineRule="auto"/>
            <w:rPr>
              <w:rFonts w:ascii="Arial" w:hAnsi="Arial" w:cs="Arial"/>
              <w:sz w:val="22"/>
              <w:lang w:val="sr-Latn-CS"/>
            </w:rPr>
          </w:pPr>
        </w:p>
        <w:p w:rsidR="00CC0897" w:rsidRPr="003D3DA3" w:rsidRDefault="00CC0897" w:rsidP="00CC0897">
          <w:pPr>
            <w:tabs>
              <w:tab w:val="left" w:pos="1620"/>
            </w:tabs>
            <w:spacing w:before="0" w:after="0" w:line="240" w:lineRule="auto"/>
            <w:rPr>
              <w:rFonts w:ascii="Arial" w:hAnsi="Arial" w:cs="Arial"/>
              <w:sz w:val="22"/>
              <w:lang w:val="sr-Latn-CS"/>
            </w:rPr>
          </w:pPr>
        </w:p>
        <w:p w:rsidR="00CC0897" w:rsidRPr="003D3DA3" w:rsidRDefault="00CC0897" w:rsidP="00CC0897">
          <w:pPr>
            <w:tabs>
              <w:tab w:val="left" w:pos="1620"/>
            </w:tabs>
            <w:spacing w:before="0" w:after="0" w:line="240" w:lineRule="auto"/>
            <w:rPr>
              <w:rFonts w:ascii="Arial" w:hAnsi="Arial" w:cs="Arial"/>
              <w:sz w:val="22"/>
              <w:lang w:val="sr-Latn-CS"/>
            </w:rPr>
          </w:pPr>
        </w:p>
        <w:p w:rsidR="00CC0897" w:rsidRPr="003D3DA3" w:rsidRDefault="00CC0897" w:rsidP="00CC0897">
          <w:pPr>
            <w:tabs>
              <w:tab w:val="left" w:pos="1620"/>
            </w:tabs>
            <w:spacing w:before="0" w:after="0" w:line="240" w:lineRule="auto"/>
            <w:rPr>
              <w:rFonts w:ascii="Arial" w:hAnsi="Arial" w:cs="Arial"/>
              <w:sz w:val="22"/>
              <w:lang w:val="sr-Latn-CS"/>
            </w:rPr>
          </w:pPr>
        </w:p>
        <w:p w:rsidR="00CC0897" w:rsidRPr="003D3DA3" w:rsidRDefault="00CC0897" w:rsidP="00CC0897">
          <w:pPr>
            <w:tabs>
              <w:tab w:val="left" w:pos="1620"/>
            </w:tabs>
            <w:spacing w:before="0" w:after="0" w:line="240" w:lineRule="auto"/>
            <w:rPr>
              <w:rFonts w:ascii="Arial" w:hAnsi="Arial" w:cs="Arial"/>
              <w:sz w:val="22"/>
              <w:lang w:val="sr-Latn-CS"/>
            </w:rPr>
          </w:pPr>
        </w:p>
        <w:p w:rsidR="00CC0897" w:rsidRPr="003D3DA3" w:rsidRDefault="00CC0897" w:rsidP="00CC0897">
          <w:pPr>
            <w:tabs>
              <w:tab w:val="left" w:pos="1620"/>
            </w:tabs>
            <w:spacing w:before="0" w:after="0" w:line="240" w:lineRule="auto"/>
            <w:rPr>
              <w:rFonts w:ascii="Arial" w:hAnsi="Arial" w:cs="Arial"/>
              <w:sz w:val="22"/>
              <w:lang w:val="sr-Latn-CS"/>
            </w:rPr>
          </w:pPr>
        </w:p>
        <w:p w:rsidR="00CC0897" w:rsidRPr="003D3DA3" w:rsidRDefault="00CC0897" w:rsidP="00CC0897">
          <w:pPr>
            <w:tabs>
              <w:tab w:val="left" w:pos="1620"/>
            </w:tabs>
            <w:spacing w:before="0" w:after="0" w:line="240" w:lineRule="auto"/>
            <w:rPr>
              <w:rFonts w:ascii="Arial" w:hAnsi="Arial" w:cs="Arial"/>
              <w:sz w:val="22"/>
              <w:lang w:val="sr-Latn-CS"/>
            </w:rPr>
          </w:pPr>
        </w:p>
        <w:p w:rsidR="00CC0897" w:rsidRPr="003D3DA3" w:rsidRDefault="00CC0897" w:rsidP="00CC0897">
          <w:pPr>
            <w:tabs>
              <w:tab w:val="left" w:pos="1620"/>
            </w:tabs>
            <w:spacing w:before="0" w:after="0" w:line="240" w:lineRule="auto"/>
            <w:rPr>
              <w:rFonts w:ascii="Arial" w:hAnsi="Arial" w:cs="Arial"/>
              <w:sz w:val="22"/>
              <w:lang w:val="sr-Latn-CS"/>
            </w:rPr>
          </w:pPr>
        </w:p>
        <w:p w:rsidR="00CC0897" w:rsidRPr="003D3DA3" w:rsidRDefault="00CC0897" w:rsidP="00CC0897">
          <w:pPr>
            <w:tabs>
              <w:tab w:val="left" w:pos="1620"/>
            </w:tabs>
            <w:spacing w:before="0" w:after="0" w:line="240" w:lineRule="auto"/>
            <w:rPr>
              <w:rFonts w:ascii="Arial" w:hAnsi="Arial" w:cs="Arial"/>
              <w:sz w:val="22"/>
              <w:lang w:val="sr-Latn-CS"/>
            </w:rPr>
          </w:pPr>
        </w:p>
        <w:p w:rsidR="00CC0897" w:rsidRPr="003D3DA3" w:rsidRDefault="00CC0897" w:rsidP="00CC0897">
          <w:pPr>
            <w:tabs>
              <w:tab w:val="left" w:pos="1620"/>
            </w:tabs>
            <w:spacing w:before="0" w:after="0" w:line="240" w:lineRule="auto"/>
            <w:rPr>
              <w:rFonts w:ascii="Arial" w:hAnsi="Arial" w:cs="Arial"/>
              <w:sz w:val="22"/>
              <w:lang w:val="sr-Latn-CS"/>
            </w:rPr>
          </w:pPr>
        </w:p>
        <w:p w:rsidR="00CC0897" w:rsidRPr="003D3DA3" w:rsidRDefault="00CC0897" w:rsidP="00CC0897">
          <w:pPr>
            <w:tabs>
              <w:tab w:val="left" w:pos="1620"/>
            </w:tabs>
            <w:spacing w:before="0" w:after="0" w:line="240" w:lineRule="auto"/>
            <w:rPr>
              <w:rFonts w:ascii="Arial" w:hAnsi="Arial" w:cs="Arial"/>
              <w:sz w:val="22"/>
              <w:lang w:val="sr-Latn-CS"/>
            </w:rPr>
          </w:pPr>
        </w:p>
        <w:p w:rsidR="00CC0897" w:rsidRPr="003D3DA3" w:rsidRDefault="00CC0897" w:rsidP="00CC0897">
          <w:pPr>
            <w:tabs>
              <w:tab w:val="left" w:pos="1620"/>
            </w:tabs>
            <w:spacing w:before="0" w:after="0" w:line="240" w:lineRule="auto"/>
            <w:rPr>
              <w:rFonts w:ascii="Arial" w:hAnsi="Arial" w:cs="Arial"/>
              <w:sz w:val="22"/>
              <w:lang w:val="sr-Latn-CS"/>
            </w:rPr>
          </w:pPr>
        </w:p>
        <w:p w:rsidR="00CC0897" w:rsidRPr="003D3DA3" w:rsidRDefault="00CC0897" w:rsidP="00CC0897">
          <w:pPr>
            <w:tabs>
              <w:tab w:val="left" w:pos="1620"/>
            </w:tabs>
            <w:spacing w:before="0" w:after="0" w:line="240" w:lineRule="auto"/>
            <w:rPr>
              <w:rFonts w:ascii="Arial" w:hAnsi="Arial" w:cs="Arial"/>
              <w:sz w:val="22"/>
              <w:lang w:val="sr-Latn-CS"/>
            </w:rPr>
          </w:pPr>
        </w:p>
        <w:p w:rsidR="00CC0897" w:rsidRPr="003D3DA3" w:rsidRDefault="00CC0897" w:rsidP="00CC0897">
          <w:pPr>
            <w:tabs>
              <w:tab w:val="left" w:pos="1620"/>
            </w:tabs>
            <w:spacing w:before="0" w:after="0" w:line="240" w:lineRule="auto"/>
            <w:rPr>
              <w:rFonts w:ascii="Arial" w:hAnsi="Arial" w:cs="Arial"/>
              <w:sz w:val="22"/>
              <w:lang w:val="sr-Latn-CS"/>
            </w:rPr>
          </w:pPr>
        </w:p>
        <w:p w:rsidR="00CC0897" w:rsidRPr="003D3DA3" w:rsidRDefault="00CC0897" w:rsidP="00CC0897">
          <w:pPr>
            <w:tabs>
              <w:tab w:val="left" w:pos="1620"/>
            </w:tabs>
            <w:spacing w:before="0" w:after="0" w:line="240" w:lineRule="auto"/>
            <w:rPr>
              <w:rFonts w:ascii="Arial" w:hAnsi="Arial" w:cs="Arial"/>
              <w:sz w:val="22"/>
              <w:lang w:val="sr-Latn-CS"/>
            </w:rPr>
          </w:pPr>
        </w:p>
        <w:p w:rsidR="00CC0897" w:rsidRPr="003D3DA3" w:rsidRDefault="00CC0897" w:rsidP="00CC0897">
          <w:pPr>
            <w:tabs>
              <w:tab w:val="left" w:pos="1620"/>
            </w:tabs>
            <w:spacing w:before="0" w:after="0" w:line="240" w:lineRule="auto"/>
            <w:rPr>
              <w:rFonts w:ascii="Arial" w:hAnsi="Arial" w:cs="Arial"/>
              <w:sz w:val="22"/>
              <w:lang w:val="sr-Latn-CS"/>
            </w:rPr>
          </w:pPr>
        </w:p>
        <w:p w:rsidR="00CC0897" w:rsidRPr="003D3DA3" w:rsidRDefault="00CC0897" w:rsidP="00CC0897">
          <w:pPr>
            <w:tabs>
              <w:tab w:val="left" w:pos="1620"/>
            </w:tabs>
            <w:spacing w:before="0" w:after="0" w:line="240" w:lineRule="auto"/>
            <w:rPr>
              <w:rFonts w:ascii="Arial" w:hAnsi="Arial" w:cs="Arial"/>
              <w:sz w:val="22"/>
              <w:lang w:val="sr-Latn-CS"/>
            </w:rPr>
          </w:pPr>
        </w:p>
        <w:p w:rsidR="00CC0897" w:rsidRPr="003D3DA3" w:rsidRDefault="00CC0897" w:rsidP="00CC0897">
          <w:pPr>
            <w:tabs>
              <w:tab w:val="left" w:pos="1620"/>
            </w:tabs>
            <w:spacing w:before="0" w:after="0" w:line="240" w:lineRule="auto"/>
            <w:rPr>
              <w:rFonts w:ascii="Arial" w:hAnsi="Arial" w:cs="Arial"/>
              <w:sz w:val="22"/>
              <w:lang w:val="sr-Latn-CS"/>
            </w:rPr>
          </w:pPr>
        </w:p>
        <w:p w:rsidR="00BA20C7" w:rsidRPr="003D3DA3" w:rsidRDefault="00874B65" w:rsidP="00BA20C7">
          <w:pPr>
            <w:tabs>
              <w:tab w:val="left" w:pos="1620"/>
            </w:tabs>
            <w:spacing w:before="0" w:after="0" w:line="240" w:lineRule="auto"/>
            <w:jc w:val="center"/>
            <w:rPr>
              <w:rFonts w:ascii="Arial" w:hAnsi="Arial" w:cs="Arial"/>
              <w:sz w:val="22"/>
            </w:rPr>
          </w:pPr>
          <w:proofErr w:type="spellStart"/>
          <w:r w:rsidRPr="003D3DA3">
            <w:rPr>
              <w:rFonts w:ascii="Arial" w:hAnsi="Arial" w:cs="Arial"/>
              <w:sz w:val="22"/>
            </w:rPr>
            <w:t>februar</w:t>
          </w:r>
          <w:proofErr w:type="spellEnd"/>
          <w:r w:rsidRPr="003D3DA3">
            <w:rPr>
              <w:rFonts w:ascii="Arial" w:hAnsi="Arial" w:cs="Arial"/>
              <w:sz w:val="22"/>
            </w:rPr>
            <w:t xml:space="preserve"> 202</w:t>
          </w:r>
          <w:r w:rsidR="00C97910" w:rsidRPr="003D3DA3">
            <w:rPr>
              <w:rFonts w:ascii="Arial" w:hAnsi="Arial" w:cs="Arial"/>
              <w:sz w:val="22"/>
            </w:rPr>
            <w:t>1</w:t>
          </w:r>
          <w:r w:rsidR="00BA20C7" w:rsidRPr="003D3DA3">
            <w:rPr>
              <w:rFonts w:ascii="Arial" w:hAnsi="Arial" w:cs="Arial"/>
              <w:sz w:val="22"/>
            </w:rPr>
            <w:t>.godine</w:t>
          </w:r>
        </w:p>
        <w:p w:rsidR="00CC0897" w:rsidRPr="003D3DA3" w:rsidRDefault="00CC0897" w:rsidP="00CC0897">
          <w:pPr>
            <w:tabs>
              <w:tab w:val="left" w:pos="1620"/>
            </w:tabs>
            <w:spacing w:before="0" w:after="0" w:line="240" w:lineRule="auto"/>
            <w:rPr>
              <w:rFonts w:ascii="Arial" w:hAnsi="Arial" w:cs="Arial"/>
              <w:sz w:val="22"/>
              <w:lang w:val="sr-Latn-CS"/>
            </w:rPr>
          </w:pPr>
        </w:p>
        <w:p w:rsidR="00CC0897" w:rsidRPr="003D3DA3" w:rsidRDefault="00CC0897" w:rsidP="00CC0897">
          <w:pPr>
            <w:tabs>
              <w:tab w:val="left" w:pos="1620"/>
            </w:tabs>
            <w:spacing w:before="0" w:after="0" w:line="240" w:lineRule="auto"/>
            <w:rPr>
              <w:rFonts w:ascii="Arial" w:hAnsi="Arial" w:cs="Arial"/>
              <w:sz w:val="22"/>
              <w:lang w:val="sr-Latn-CS"/>
            </w:rPr>
          </w:pPr>
        </w:p>
        <w:p w:rsidR="00CC0897" w:rsidRPr="003D3DA3" w:rsidRDefault="002D0B9F" w:rsidP="00CC0897">
          <w:pPr>
            <w:tabs>
              <w:tab w:val="left" w:pos="1620"/>
            </w:tabs>
            <w:spacing w:before="0" w:after="0" w:line="240" w:lineRule="auto"/>
            <w:rPr>
              <w:rFonts w:ascii="Arial" w:hAnsi="Arial" w:cs="Arial"/>
              <w:sz w:val="22"/>
              <w:lang w:val="sr-Latn-CS"/>
            </w:rPr>
          </w:pPr>
          <w:r w:rsidRPr="003D3DA3">
            <w:rPr>
              <w:rFonts w:ascii="Arial" w:eastAsiaTheme="majorEastAsia" w:hAnsi="Arial" w:cs="Arial"/>
              <w:noProof/>
              <w:sz w:val="22"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17815" cy="346075"/>
                    <wp:effectExtent l="0" t="0" r="5715" b="0"/>
                    <wp:wrapNone/>
                    <wp:docPr id="31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917815" cy="34607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D15F8C7" id="Rectangle 2" o:spid="_x0000_s1026" style="position:absolute;margin-left:0;margin-top:0;width:623.45pt;height:27.25pt;z-index:251663360;visibility:visible;mso-wrap-style:square;mso-width-percent:105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" o:allowincell="f" fillcolor="#4bacc6 [3208]" strokecolor="#31849b [2408]">
                    <v:path arrowok="t"/>
                    <w10:wrap anchorx="page" anchory="page"/>
                  </v:rect>
                </w:pict>
              </mc:Fallback>
            </mc:AlternateContent>
          </w:r>
        </w:p>
        <w:p w:rsidR="00CC0897" w:rsidRPr="003D3DA3" w:rsidRDefault="00CC0897" w:rsidP="00CC0897">
          <w:pPr>
            <w:tabs>
              <w:tab w:val="left" w:pos="1620"/>
            </w:tabs>
            <w:spacing w:before="0" w:after="0" w:line="240" w:lineRule="auto"/>
            <w:rPr>
              <w:rFonts w:ascii="Arial" w:hAnsi="Arial" w:cs="Arial"/>
              <w:sz w:val="22"/>
              <w:lang w:val="sr-Latn-CS"/>
            </w:rPr>
          </w:pPr>
        </w:p>
        <w:p w:rsidR="00434E47" w:rsidRPr="003D3DA3" w:rsidRDefault="002D0B9F" w:rsidP="006517A3">
          <w:pPr>
            <w:pStyle w:val="TOCHeading"/>
            <w:rPr>
              <w:rFonts w:ascii="Arial" w:hAnsi="Arial" w:cs="Arial"/>
              <w:sz w:val="44"/>
              <w:szCs w:val="44"/>
            </w:rPr>
          </w:pPr>
          <w:r w:rsidRPr="003D3DA3">
            <w:rPr>
              <w:rFonts w:ascii="Arial" w:hAnsi="Arial" w:cs="Arial"/>
              <w:noProof/>
              <w:sz w:val="44"/>
              <w:szCs w:val="44"/>
              <w:lang w:val="sr-Latn-ME" w:eastAsia="sr-Latn-ME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96128" behindDoc="0" locked="0" layoutInCell="1" allowOverlap="1">
                    <wp:simplePos x="0" y="0"/>
                    <wp:positionH relativeFrom="column">
                      <wp:posOffset>1414145</wp:posOffset>
                    </wp:positionH>
                    <wp:positionV relativeFrom="paragraph">
                      <wp:posOffset>-29845</wp:posOffset>
                    </wp:positionV>
                    <wp:extent cx="571500" cy="600075"/>
                    <wp:effectExtent l="19050" t="19050" r="19050" b="47625"/>
                    <wp:wrapNone/>
                    <wp:docPr id="30" name="Oval 2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71500" cy="600075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5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391E0395" id="Oval 222" o:spid="_x0000_s1026" style="position:absolute;margin-left:111.35pt;margin-top:-2.35pt;width:45pt;height:4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" fillcolor="#4bacc6 [3208]" strokecolor="#f2f2f2 [3041]" strokeweight="3pt">
                    <v:shadow on="t" color="#205867 [1608]" opacity=".5" offset="1pt"/>
                    <v:path arrowok="t"/>
                  </v:oval>
                </w:pict>
              </mc:Fallback>
            </mc:AlternateContent>
          </w:r>
          <w:r w:rsidRPr="003D3DA3">
            <w:rPr>
              <w:rFonts w:ascii="Arial" w:hAnsi="Arial" w:cs="Arial"/>
              <w:noProof/>
              <w:sz w:val="44"/>
              <w:szCs w:val="44"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97152" behindDoc="0" locked="0" layoutInCell="1" allowOverlap="1">
                    <wp:simplePos x="0" y="0"/>
                    <wp:positionH relativeFrom="column">
                      <wp:posOffset>2309495</wp:posOffset>
                    </wp:positionH>
                    <wp:positionV relativeFrom="paragraph">
                      <wp:posOffset>-29845</wp:posOffset>
                    </wp:positionV>
                    <wp:extent cx="571500" cy="600075"/>
                    <wp:effectExtent l="0" t="0" r="0" b="9525"/>
                    <wp:wrapNone/>
                    <wp:docPr id="29" name="Oval 2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71500" cy="600075"/>
                            </a:xfrm>
                            <a:prstGeom prst="ellipse">
                              <a:avLst/>
                            </a:prstGeom>
                            <a:solidFill>
                              <a:srgbClr val="00206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2FC3540F" id="Oval 223" o:spid="_x0000_s1026" style="position:absolute;margin-left:181.85pt;margin-top:-2.35pt;width:45pt;height:4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" fillcolor="#002060">
                    <v:path arrowok="t"/>
                  </v:oval>
                </w:pict>
              </mc:Fallback>
            </mc:AlternateContent>
          </w:r>
          <w:r w:rsidRPr="003D3DA3">
            <w:rPr>
              <w:rFonts w:ascii="Arial" w:hAnsi="Arial" w:cs="Arial"/>
              <w:noProof/>
              <w:sz w:val="44"/>
              <w:szCs w:val="44"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703296" behindDoc="0" locked="0" layoutInCell="1" allowOverlap="1">
                    <wp:simplePos x="0" y="0"/>
                    <wp:positionH relativeFrom="column">
                      <wp:posOffset>5290820</wp:posOffset>
                    </wp:positionH>
                    <wp:positionV relativeFrom="paragraph">
                      <wp:posOffset>-29845</wp:posOffset>
                    </wp:positionV>
                    <wp:extent cx="571500" cy="600075"/>
                    <wp:effectExtent l="19050" t="19050" r="19050" b="47625"/>
                    <wp:wrapNone/>
                    <wp:docPr id="28" name="Oval 2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71500" cy="600075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5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0BB1F120" id="Oval 229" o:spid="_x0000_s1026" style="position:absolute;margin-left:416.6pt;margin-top:-2.35pt;width:45pt;height:47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" fillcolor="#4bacc6 [3208]" strokecolor="#f2f2f2 [3041]" strokeweight="3pt">
                    <v:shadow on="t" color="#205867 [1608]" opacity=".5" offset="1pt"/>
                    <v:path arrowok="t"/>
                  </v:oval>
                </w:pict>
              </mc:Fallback>
            </mc:AlternateContent>
          </w:r>
          <w:r w:rsidRPr="003D3DA3">
            <w:rPr>
              <w:rFonts w:ascii="Arial" w:hAnsi="Arial" w:cs="Arial"/>
              <w:noProof/>
              <w:sz w:val="44"/>
              <w:szCs w:val="44"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702272" behindDoc="0" locked="0" layoutInCell="1" allowOverlap="1">
                    <wp:simplePos x="0" y="0"/>
                    <wp:positionH relativeFrom="column">
                      <wp:posOffset>5147945</wp:posOffset>
                    </wp:positionH>
                    <wp:positionV relativeFrom="paragraph">
                      <wp:posOffset>-353695</wp:posOffset>
                    </wp:positionV>
                    <wp:extent cx="571500" cy="600075"/>
                    <wp:effectExtent l="0" t="0" r="0" b="9525"/>
                    <wp:wrapNone/>
                    <wp:docPr id="27" name="Oval 2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71500" cy="600075"/>
                            </a:xfrm>
                            <a:prstGeom prst="ellipse">
                              <a:avLst/>
                            </a:prstGeom>
                            <a:solidFill>
                              <a:srgbClr val="00206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2C2DA487" id="Oval 228" o:spid="_x0000_s1026" style="position:absolute;margin-left:405.35pt;margin-top:-27.85pt;width:45pt;height:47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" fillcolor="#002060">
                    <v:path arrowok="t"/>
                  </v:oval>
                </w:pict>
              </mc:Fallback>
            </mc:AlternateContent>
          </w:r>
          <w:r w:rsidRPr="003D3DA3">
            <w:rPr>
              <w:rFonts w:ascii="Arial" w:hAnsi="Arial" w:cs="Arial"/>
              <w:noProof/>
              <w:sz w:val="44"/>
              <w:szCs w:val="44"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701248" behindDoc="0" locked="0" layoutInCell="1" allowOverlap="1">
                    <wp:simplePos x="0" y="0"/>
                    <wp:positionH relativeFrom="column">
                      <wp:posOffset>4300220</wp:posOffset>
                    </wp:positionH>
                    <wp:positionV relativeFrom="paragraph">
                      <wp:posOffset>-29845</wp:posOffset>
                    </wp:positionV>
                    <wp:extent cx="571500" cy="600075"/>
                    <wp:effectExtent l="0" t="0" r="0" b="9525"/>
                    <wp:wrapNone/>
                    <wp:docPr id="26" name="Oval 2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71500" cy="600075"/>
                            </a:xfrm>
                            <a:prstGeom prst="ellipse">
                              <a:avLst/>
                            </a:prstGeom>
                            <a:solidFill>
                              <a:srgbClr val="00206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014AC398" id="Oval 227" o:spid="_x0000_s1026" style="position:absolute;margin-left:338.6pt;margin-top:-2.35pt;width:45pt;height:47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" fillcolor="#002060">
                    <v:path arrowok="t"/>
                  </v:oval>
                </w:pict>
              </mc:Fallback>
            </mc:AlternateContent>
          </w:r>
          <w:r w:rsidRPr="003D3DA3">
            <w:rPr>
              <w:rFonts w:ascii="Arial" w:hAnsi="Arial" w:cs="Arial"/>
              <w:noProof/>
              <w:sz w:val="44"/>
              <w:szCs w:val="44"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700224" behindDoc="0" locked="0" layoutInCell="1" allowOverlap="1">
                    <wp:simplePos x="0" y="0"/>
                    <wp:positionH relativeFrom="column">
                      <wp:posOffset>4109720</wp:posOffset>
                    </wp:positionH>
                    <wp:positionV relativeFrom="paragraph">
                      <wp:posOffset>-306070</wp:posOffset>
                    </wp:positionV>
                    <wp:extent cx="571500" cy="600075"/>
                    <wp:effectExtent l="19050" t="19050" r="19050" b="47625"/>
                    <wp:wrapNone/>
                    <wp:docPr id="25" name="Oval 2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71500" cy="600075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5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7032268A" id="Oval 226" o:spid="_x0000_s1026" style="position:absolute;margin-left:323.6pt;margin-top:-24.1pt;width:45pt;height:4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" fillcolor="#4bacc6 [3208]" strokecolor="#f2f2f2 [3041]" strokeweight="3pt">
                    <v:shadow on="t" color="#205867 [1608]" opacity=".5" offset="1pt"/>
                    <v:path arrowok="t"/>
                  </v:oval>
                </w:pict>
              </mc:Fallback>
            </mc:AlternateContent>
          </w:r>
          <w:r w:rsidRPr="003D3DA3">
            <w:rPr>
              <w:rFonts w:ascii="Arial" w:hAnsi="Arial" w:cs="Arial"/>
              <w:noProof/>
              <w:sz w:val="44"/>
              <w:szCs w:val="44"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99200" behindDoc="0" locked="0" layoutInCell="1" allowOverlap="1">
                    <wp:simplePos x="0" y="0"/>
                    <wp:positionH relativeFrom="column">
                      <wp:posOffset>3261995</wp:posOffset>
                    </wp:positionH>
                    <wp:positionV relativeFrom="paragraph">
                      <wp:posOffset>-29845</wp:posOffset>
                    </wp:positionV>
                    <wp:extent cx="571500" cy="600075"/>
                    <wp:effectExtent l="19050" t="19050" r="19050" b="47625"/>
                    <wp:wrapNone/>
                    <wp:docPr id="24" name="Oval 2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71500" cy="600075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5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0DB29BA7" id="Oval 225" o:spid="_x0000_s1026" style="position:absolute;margin-left:256.85pt;margin-top:-2.35pt;width:45pt;height:4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" fillcolor="#4bacc6 [3208]" strokecolor="#f2f2f2 [3041]" strokeweight="3pt">
                    <v:shadow on="t" color="#205867 [1608]" opacity=".5" offset="1pt"/>
                    <v:path arrowok="t"/>
                  </v:oval>
                </w:pict>
              </mc:Fallback>
            </mc:AlternateContent>
          </w:r>
          <w:r w:rsidRPr="003D3DA3">
            <w:rPr>
              <w:rFonts w:ascii="Arial" w:hAnsi="Arial" w:cs="Arial"/>
              <w:noProof/>
              <w:sz w:val="44"/>
              <w:szCs w:val="44"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98176" behindDoc="0" locked="0" layoutInCell="1" allowOverlap="1">
                    <wp:simplePos x="0" y="0"/>
                    <wp:positionH relativeFrom="column">
                      <wp:posOffset>3119120</wp:posOffset>
                    </wp:positionH>
                    <wp:positionV relativeFrom="paragraph">
                      <wp:posOffset>-258445</wp:posOffset>
                    </wp:positionV>
                    <wp:extent cx="571500" cy="600075"/>
                    <wp:effectExtent l="0" t="0" r="0" b="9525"/>
                    <wp:wrapNone/>
                    <wp:docPr id="23" name="Oval 2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71500" cy="600075"/>
                            </a:xfrm>
                            <a:prstGeom prst="ellipse">
                              <a:avLst/>
                            </a:prstGeom>
                            <a:solidFill>
                              <a:srgbClr val="002060"/>
                            </a:solidFill>
                            <a:ln w="9525">
                              <a:solidFill>
                                <a:srgbClr val="00206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56D75135" id="Oval 224" o:spid="_x0000_s1026" style="position:absolute;margin-left:245.6pt;margin-top:-20.35pt;width:45pt;height:47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" fillcolor="#002060" strokecolor="#002060">
                    <v:path arrowok="t"/>
                  </v:oval>
                </w:pict>
              </mc:Fallback>
            </mc:AlternateContent>
          </w:r>
          <w:r w:rsidRPr="003D3DA3">
            <w:rPr>
              <w:rFonts w:ascii="Arial" w:hAnsi="Arial" w:cs="Arial"/>
              <w:noProof/>
              <w:sz w:val="44"/>
              <w:szCs w:val="44"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95104" behindDoc="0" locked="0" layoutInCell="1" allowOverlap="1">
                    <wp:simplePos x="0" y="0"/>
                    <wp:positionH relativeFrom="column">
                      <wp:posOffset>2147570</wp:posOffset>
                    </wp:positionH>
                    <wp:positionV relativeFrom="paragraph">
                      <wp:posOffset>-258445</wp:posOffset>
                    </wp:positionV>
                    <wp:extent cx="571500" cy="600075"/>
                    <wp:effectExtent l="19050" t="19050" r="19050" b="47625"/>
                    <wp:wrapNone/>
                    <wp:docPr id="22" name="Oval 2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71500" cy="600075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5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250561D6" id="Oval 221" o:spid="_x0000_s1026" style="position:absolute;margin-left:169.1pt;margin-top:-20.35pt;width:45pt;height:4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" fillcolor="#4bacc6 [3208]" strokecolor="#f2f2f2 [3041]" strokeweight="3pt">
                    <v:shadow on="t" color="#205867 [1608]" opacity=".5" offset="1pt"/>
                    <v:path arrowok="t"/>
                  </v:oval>
                </w:pict>
              </mc:Fallback>
            </mc:AlternateContent>
          </w:r>
          <w:r w:rsidRPr="003D3DA3">
            <w:rPr>
              <w:rFonts w:ascii="Arial" w:hAnsi="Arial" w:cs="Arial"/>
              <w:noProof/>
              <w:sz w:val="44"/>
              <w:szCs w:val="44"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94080" behindDoc="0" locked="0" layoutInCell="1" allowOverlap="1">
                    <wp:simplePos x="0" y="0"/>
                    <wp:positionH relativeFrom="column">
                      <wp:posOffset>1261745</wp:posOffset>
                    </wp:positionH>
                    <wp:positionV relativeFrom="paragraph">
                      <wp:posOffset>-258445</wp:posOffset>
                    </wp:positionV>
                    <wp:extent cx="571500" cy="600075"/>
                    <wp:effectExtent l="0" t="0" r="0" b="9525"/>
                    <wp:wrapNone/>
                    <wp:docPr id="21" name="Oval 2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71500" cy="600075"/>
                            </a:xfrm>
                            <a:prstGeom prst="ellipse">
                              <a:avLst/>
                            </a:prstGeom>
                            <a:solidFill>
                              <a:srgbClr val="00206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60ADB0FB" id="Oval 220" o:spid="_x0000_s1026" style="position:absolute;margin-left:99.35pt;margin-top:-20.35pt;width:45pt;height:4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" fillcolor="#002060">
                    <v:path arrowok="t"/>
                  </v:oval>
                </w:pict>
              </mc:Fallback>
            </mc:AlternateContent>
          </w:r>
          <w:proofErr w:type="spellStart"/>
          <w:r w:rsidR="00BA20C7" w:rsidRPr="003D3DA3">
            <w:rPr>
              <w:rFonts w:ascii="Arial" w:hAnsi="Arial" w:cs="Arial"/>
              <w:sz w:val="44"/>
              <w:szCs w:val="44"/>
            </w:rPr>
            <w:t>Sadržaj</w:t>
          </w:r>
          <w:proofErr w:type="spellEnd"/>
        </w:p>
        <w:p w:rsidR="00BA20C7" w:rsidRPr="003D3DA3" w:rsidRDefault="002D0B9F" w:rsidP="00BA20C7">
          <w:pPr>
            <w:spacing w:before="0" w:after="200" w:line="276" w:lineRule="auto"/>
            <w:jc w:val="left"/>
            <w:rPr>
              <w:rFonts w:ascii="Arial" w:hAnsi="Arial" w:cs="Arial"/>
              <w:sz w:val="22"/>
              <w:lang w:val="sr-Latn-CS"/>
            </w:rPr>
          </w:pPr>
          <w:r w:rsidRPr="003D3DA3">
            <w:rPr>
              <w:rFonts w:ascii="Arial" w:hAnsi="Arial" w:cs="Arial"/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>
                    <wp:simplePos x="0" y="0"/>
                    <wp:positionH relativeFrom="column">
                      <wp:posOffset>6240145</wp:posOffset>
                    </wp:positionH>
                    <wp:positionV relativeFrom="paragraph">
                      <wp:posOffset>407035</wp:posOffset>
                    </wp:positionV>
                    <wp:extent cx="92075" cy="741680"/>
                    <wp:effectExtent l="0" t="0" r="0" b="0"/>
                    <wp:wrapNone/>
                    <wp:docPr id="20" name="Rectangle 20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92075" cy="74168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2D80E93" id="Rectangle 202" o:spid="_x0000_s1026" style="position:absolute;margin-left:491.35pt;margin-top:32.05pt;width:7.25pt;height:5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" fillcolor="#243f60 [1604]" stroked="f" strokeweight="2pt"/>
                </w:pict>
              </mc:Fallback>
            </mc:AlternateContent>
          </w:r>
        </w:p>
      </w:sdtContent>
    </w:sdt>
    <w:bookmarkStart w:id="0" w:name="_Toc5950071" w:displacedByCustomXml="prev"/>
    <w:p w:rsidR="00D45CFC" w:rsidRPr="003D3DA3" w:rsidRDefault="00C97910" w:rsidP="00D45CFC">
      <w:pPr>
        <w:ind w:right="-141"/>
        <w:jc w:val="center"/>
        <w:rPr>
          <w:rFonts w:ascii="Arial" w:hAnsi="Arial" w:cs="Arial"/>
          <w:b/>
          <w:szCs w:val="24"/>
        </w:rPr>
      </w:pPr>
      <w:r w:rsidRPr="003D3DA3">
        <w:rPr>
          <w:rFonts w:ascii="Arial" w:hAnsi="Arial" w:cs="Arial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BEF92F" wp14:editId="776A6C6B">
                <wp:simplePos x="0" y="0"/>
                <wp:positionH relativeFrom="column">
                  <wp:posOffset>217805</wp:posOffset>
                </wp:positionH>
                <wp:positionV relativeFrom="paragraph">
                  <wp:posOffset>165100</wp:posOffset>
                </wp:positionV>
                <wp:extent cx="904875" cy="541020"/>
                <wp:effectExtent l="19050" t="19050" r="47625" b="30480"/>
                <wp:wrapNone/>
                <wp:docPr id="19" name="Auto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4875" cy="541020"/>
                        </a:xfrm>
                        <a:prstGeom prst="flowChartTerminator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314F" w:rsidRPr="008F7CB2" w:rsidRDefault="0093314F" w:rsidP="008F7C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F7CB2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BEF92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230" o:spid="_x0000_s1026" type="#_x0000_t116" style="position:absolute;left:0;text-align:left;margin-left:17.15pt;margin-top:13pt;width:71.25pt;height:42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" fillcolor="white [3201]" strokecolor="#4bacc6 [3208]" strokeweight="5pt">
                <v:stroke linestyle="thickThin"/>
                <v:shadow color="#868686"/>
                <v:path arrowok="t"/>
                <v:textbox>
                  <w:txbxContent>
                    <w:p w:rsidR="0093314F" w:rsidRPr="008F7CB2" w:rsidRDefault="0093314F" w:rsidP="008F7CB2">
                      <w:pPr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8F7CB2"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:rsidR="00D45CFC" w:rsidRPr="003D3DA3" w:rsidRDefault="002D0B9F" w:rsidP="00D45CFC">
      <w:pPr>
        <w:rPr>
          <w:rFonts w:ascii="Arial" w:hAnsi="Arial" w:cs="Arial"/>
        </w:rPr>
      </w:pPr>
      <w:r w:rsidRPr="003D3DA3">
        <w:rPr>
          <w:rFonts w:ascii="Arial" w:hAnsi="Arial" w:cs="Arial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1201420</wp:posOffset>
                </wp:positionH>
                <wp:positionV relativeFrom="paragraph">
                  <wp:posOffset>34925</wp:posOffset>
                </wp:positionV>
                <wp:extent cx="5048250" cy="533400"/>
                <wp:effectExtent l="0" t="0" r="0" b="0"/>
                <wp:wrapNone/>
                <wp:docPr id="18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482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14F" w:rsidRPr="00FB4359" w:rsidRDefault="0093314F">
                            <w:pP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FB4359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Savjet za saradnju organa </w:t>
                            </w:r>
                            <w:proofErr w:type="spellStart"/>
                            <w:r w:rsidRPr="00FB4359">
                              <w:rPr>
                                <w:rFonts w:ascii="Arial" w:hAnsi="Arial" w:cs="Arial"/>
                                <w:color w:val="002060"/>
                              </w:rPr>
                              <w:t>državne</w:t>
                            </w:r>
                            <w:proofErr w:type="spellEnd"/>
                            <w:r w:rsidRPr="00FB4359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uprave </w:t>
                            </w:r>
                            <w:proofErr w:type="spellStart"/>
                            <w:r w:rsidRPr="00FB4359">
                              <w:rPr>
                                <w:rFonts w:ascii="Arial" w:hAnsi="Arial" w:cs="Arial"/>
                                <w:color w:val="002060"/>
                              </w:rPr>
                              <w:t>i</w:t>
                            </w:r>
                            <w:proofErr w:type="spellEnd"/>
                            <w:r w:rsidRPr="00FB4359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FB4359">
                              <w:rPr>
                                <w:rFonts w:ascii="Arial" w:hAnsi="Arial" w:cs="Arial"/>
                                <w:color w:val="002060"/>
                              </w:rPr>
                              <w:t>nevladinih</w:t>
                            </w:r>
                            <w:proofErr w:type="spellEnd"/>
                            <w:r w:rsidRPr="00FB4359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FB4359">
                              <w:rPr>
                                <w:rFonts w:ascii="Arial" w:hAnsi="Arial" w:cs="Arial"/>
                                <w:color w:val="002060"/>
                              </w:rPr>
                              <w:t>organizacija</w:t>
                            </w:r>
                            <w:proofErr w:type="spellEnd"/>
                            <w:r w:rsidRPr="00FB4359">
                              <w:rPr>
                                <w:rFonts w:ascii="Arial" w:hAnsi="Arial" w:cs="Arial"/>
                                <w:color w:val="002060"/>
                              </w:rPr>
                              <w:ptab w:relativeTo="margin" w:alignment="right" w:leader="dot"/>
                            </w:r>
                            <w:r w:rsidRPr="00FB4359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9" o:spid="_x0000_s1027" type="#_x0000_t202" style="position:absolute;left:0;text-align:left;margin-left:94.6pt;margin-top:2.75pt;width:397.5pt;height:4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" filled="f" stroked="f">
                <v:path arrowok="t"/>
                <v:textbox>
                  <w:txbxContent>
                    <w:p w:rsidR="0093314F" w:rsidRPr="00FB4359" w:rsidRDefault="0093314F">
                      <w:pPr>
                        <w:rPr>
                          <w:rFonts w:ascii="Arial" w:hAnsi="Arial" w:cs="Arial"/>
                          <w:color w:val="002060"/>
                        </w:rPr>
                      </w:pPr>
                      <w:r w:rsidRPr="00FB4359">
                        <w:rPr>
                          <w:rFonts w:ascii="Arial" w:hAnsi="Arial" w:cs="Arial"/>
                          <w:color w:val="002060"/>
                        </w:rPr>
                        <w:t>Savjet za saradnju organa državne uprave i nevladinih organizacija</w:t>
                      </w:r>
                      <w:r w:rsidRPr="00FB4359">
                        <w:rPr>
                          <w:rFonts w:ascii="Arial" w:hAnsi="Arial" w:cs="Arial"/>
                          <w:color w:val="002060"/>
                        </w:rPr>
                        <w:ptab w:relativeTo="margin" w:alignment="right" w:leader="dot"/>
                      </w:r>
                      <w:r w:rsidRPr="00FB4359">
                        <w:rPr>
                          <w:rFonts w:ascii="Arial" w:hAnsi="Arial" w:cs="Arial"/>
                          <w:b/>
                          <w:color w:val="00206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BA20C7" w:rsidRPr="003D3DA3" w:rsidRDefault="002D0B9F" w:rsidP="00BA20C7">
      <w:pPr>
        <w:spacing w:before="0" w:after="200" w:line="276" w:lineRule="auto"/>
        <w:jc w:val="left"/>
        <w:rPr>
          <w:rFonts w:ascii="Arial" w:hAnsi="Arial" w:cs="Arial"/>
          <w:sz w:val="22"/>
          <w:lang w:val="sr-Latn-CS"/>
        </w:rPr>
      </w:pPr>
      <w:r w:rsidRPr="003D3DA3">
        <w:rPr>
          <w:rFonts w:ascii="Arial" w:hAnsi="Arial" w:cs="Arial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303530</wp:posOffset>
                </wp:positionV>
                <wp:extent cx="6061075" cy="16510"/>
                <wp:effectExtent l="0" t="0" r="15875" b="2540"/>
                <wp:wrapNone/>
                <wp:docPr id="17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1075" cy="1651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BC4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60CC3" id="Straight Connector 3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5pt,23.9pt" to="483.6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" strokecolor="#00bbc4" strokeweight="1pt">
                <v:stroke dashstyle="dash"/>
                <o:lock v:ext="edit" shapetype="f"/>
              </v:line>
            </w:pict>
          </mc:Fallback>
        </mc:AlternateContent>
      </w:r>
      <w:r w:rsidRPr="003D3DA3">
        <w:rPr>
          <w:rFonts w:ascii="Arial" w:hAnsi="Arial" w:cs="Arial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6249670</wp:posOffset>
                </wp:positionH>
                <wp:positionV relativeFrom="paragraph">
                  <wp:posOffset>407035</wp:posOffset>
                </wp:positionV>
                <wp:extent cx="92075" cy="741680"/>
                <wp:effectExtent l="0" t="0" r="0" b="0"/>
                <wp:wrapNone/>
                <wp:docPr id="16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7416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C645B" id="Rectangle 202" o:spid="_x0000_s1026" style="position:absolute;margin-left:492.1pt;margin-top:32.05pt;width:7.25pt;height:58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" fillcolor="#243f60 [1604]" stroked="f" strokeweight="2pt"/>
            </w:pict>
          </mc:Fallback>
        </mc:AlternateContent>
      </w:r>
    </w:p>
    <w:p w:rsidR="006517A3" w:rsidRPr="003D3DA3" w:rsidRDefault="00C97910" w:rsidP="006517A3">
      <w:pPr>
        <w:ind w:right="-141"/>
        <w:jc w:val="center"/>
        <w:rPr>
          <w:rFonts w:ascii="Arial" w:hAnsi="Arial" w:cs="Arial"/>
          <w:b/>
          <w:szCs w:val="24"/>
        </w:rPr>
      </w:pPr>
      <w:r w:rsidRPr="003D3DA3">
        <w:rPr>
          <w:rFonts w:ascii="Arial" w:hAnsi="Arial" w:cs="Arial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756E60" wp14:editId="341808FB">
                <wp:simplePos x="0" y="0"/>
                <wp:positionH relativeFrom="column">
                  <wp:posOffset>215900</wp:posOffset>
                </wp:positionH>
                <wp:positionV relativeFrom="paragraph">
                  <wp:posOffset>95250</wp:posOffset>
                </wp:positionV>
                <wp:extent cx="895350" cy="533400"/>
                <wp:effectExtent l="19050" t="19050" r="19050" b="19050"/>
                <wp:wrapNone/>
                <wp:docPr id="10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350" cy="533400"/>
                        </a:xfrm>
                        <a:prstGeom prst="flowChartTerminator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314F" w:rsidRPr="008F7CB2" w:rsidRDefault="0093314F" w:rsidP="008F7C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F7CB2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56E60" id="AutoShape 232" o:spid="_x0000_s1028" type="#_x0000_t116" style="position:absolute;left:0;text-align:left;margin-left:17pt;margin-top:7.5pt;width:70.5pt;height:4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" fillcolor="white [3201]" strokecolor="#4bacc6 [3208]" strokeweight="5pt">
                <v:stroke linestyle="thickThin"/>
                <v:shadow color="#868686"/>
                <v:path arrowok="t"/>
                <v:textbox>
                  <w:txbxContent>
                    <w:p w:rsidR="0093314F" w:rsidRPr="008F7CB2" w:rsidRDefault="0093314F" w:rsidP="008F7CB2">
                      <w:pPr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8F7CB2"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 w:rsidR="002D0B9F" w:rsidRPr="003D3DA3">
        <w:rPr>
          <w:rFonts w:ascii="Arial" w:hAnsi="Arial" w:cs="Arial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F674CF" wp14:editId="1EEBEE83">
                <wp:simplePos x="0" y="0"/>
                <wp:positionH relativeFrom="column">
                  <wp:posOffset>1166495</wp:posOffset>
                </wp:positionH>
                <wp:positionV relativeFrom="paragraph">
                  <wp:posOffset>227330</wp:posOffset>
                </wp:positionV>
                <wp:extent cx="5048250" cy="533400"/>
                <wp:effectExtent l="0" t="0" r="0" b="0"/>
                <wp:wrapNone/>
                <wp:docPr id="12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482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14F" w:rsidRPr="00FB4359" w:rsidRDefault="0093314F" w:rsidP="006517A3">
                            <w:pPr>
                              <w:pStyle w:val="Heading1"/>
                              <w:ind w:left="0"/>
                              <w:rPr>
                                <w:b/>
                                <w:color w:val="002060"/>
                              </w:rPr>
                            </w:pPr>
                            <w:r w:rsidRPr="00FB4359">
                              <w:rPr>
                                <w:color w:val="002060"/>
                              </w:rPr>
                              <w:t>Rad Savjeta u 20</w:t>
                            </w:r>
                            <w:r w:rsidR="00C97910">
                              <w:rPr>
                                <w:color w:val="002060"/>
                              </w:rPr>
                              <w:t>20</w:t>
                            </w:r>
                            <w:r w:rsidRPr="00FB4359">
                              <w:rPr>
                                <w:color w:val="002060"/>
                              </w:rPr>
                              <w:t>. godini</w:t>
                            </w:r>
                            <w:r w:rsidRPr="00FB4359">
                              <w:rPr>
                                <w:color w:val="002060"/>
                              </w:rPr>
                              <w:ptab w:relativeTo="margin" w:alignment="right" w:leader="dot"/>
                            </w:r>
                            <w:r w:rsidR="00FB4359" w:rsidRPr="00FB4359">
                              <w:rPr>
                                <w:b/>
                                <w:color w:val="00206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674CF" id="Text Box 212" o:spid="_x0000_s1029" type="#_x0000_t202" style="position:absolute;left:0;text-align:left;margin-left:91.85pt;margin-top:17.9pt;width:397.5pt;height:4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" filled="f" stroked="f">
                <v:path arrowok="t"/>
                <v:textbox>
                  <w:txbxContent>
                    <w:p w:rsidR="0093314F" w:rsidRPr="00FB4359" w:rsidRDefault="0093314F" w:rsidP="006517A3">
                      <w:pPr>
                        <w:pStyle w:val="Heading1"/>
                        <w:ind w:left="0"/>
                        <w:rPr>
                          <w:b/>
                          <w:color w:val="002060"/>
                        </w:rPr>
                      </w:pPr>
                      <w:r w:rsidRPr="00FB4359">
                        <w:rPr>
                          <w:color w:val="002060"/>
                        </w:rPr>
                        <w:t>Rad Savjeta u 20</w:t>
                      </w:r>
                      <w:r w:rsidR="00C97910">
                        <w:rPr>
                          <w:color w:val="002060"/>
                        </w:rPr>
                        <w:t>20</w:t>
                      </w:r>
                      <w:r w:rsidRPr="00FB4359">
                        <w:rPr>
                          <w:color w:val="002060"/>
                        </w:rPr>
                        <w:t>. godini</w:t>
                      </w:r>
                      <w:r w:rsidRPr="00FB4359">
                        <w:rPr>
                          <w:color w:val="002060"/>
                        </w:rPr>
                        <w:ptab w:relativeTo="margin" w:alignment="right" w:leader="dot"/>
                      </w:r>
                      <w:r w:rsidR="00FB4359" w:rsidRPr="00FB4359">
                        <w:rPr>
                          <w:b/>
                          <w:color w:val="00206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BA20C7" w:rsidRPr="003D3DA3" w:rsidRDefault="00BA20C7" w:rsidP="00BA20C7">
      <w:pPr>
        <w:spacing w:before="0" w:after="200" w:line="276" w:lineRule="auto"/>
        <w:jc w:val="left"/>
        <w:rPr>
          <w:rFonts w:ascii="Arial" w:hAnsi="Arial" w:cs="Arial"/>
          <w:lang w:val="hr-HR"/>
        </w:rPr>
      </w:pPr>
    </w:p>
    <w:p w:rsidR="00B651D6" w:rsidRPr="003D3DA3" w:rsidRDefault="002D0B9F" w:rsidP="00B651D6">
      <w:pPr>
        <w:rPr>
          <w:rFonts w:ascii="Arial" w:hAnsi="Arial" w:cs="Arial"/>
          <w:lang w:val="hr-HR"/>
        </w:rPr>
      </w:pPr>
      <w:r w:rsidRPr="003D3DA3">
        <w:rPr>
          <w:rFonts w:ascii="Arial" w:hAnsi="Arial" w:cs="Arial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134620</wp:posOffset>
                </wp:positionV>
                <wp:extent cx="6061075" cy="16510"/>
                <wp:effectExtent l="0" t="0" r="15875" b="2540"/>
                <wp:wrapNone/>
                <wp:docPr id="9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1075" cy="1651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BC4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DE1D9" id="Straight Connector 36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1pt,10.6pt" to="489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" strokecolor="#00bbc4" strokeweight="1pt">
                <v:stroke dashstyle="dash"/>
                <o:lock v:ext="edit" shapetype="f"/>
              </v:line>
            </w:pict>
          </mc:Fallback>
        </mc:AlternateContent>
      </w:r>
    </w:p>
    <w:p w:rsidR="006517A3" w:rsidRPr="003D3DA3" w:rsidRDefault="002D0B9F" w:rsidP="006517A3">
      <w:pPr>
        <w:ind w:right="-141"/>
        <w:jc w:val="center"/>
        <w:rPr>
          <w:rFonts w:ascii="Arial" w:hAnsi="Arial" w:cs="Arial"/>
          <w:b/>
          <w:szCs w:val="24"/>
        </w:rPr>
      </w:pPr>
      <w:r w:rsidRPr="003D3DA3">
        <w:rPr>
          <w:rFonts w:ascii="Arial" w:hAnsi="Arial" w:cs="Arial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5715</wp:posOffset>
                </wp:positionV>
                <wp:extent cx="895350" cy="547370"/>
                <wp:effectExtent l="19050" t="19050" r="38100" b="43180"/>
                <wp:wrapNone/>
                <wp:docPr id="8" name="Auto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350" cy="547370"/>
                        </a:xfrm>
                        <a:prstGeom prst="flowChartTerminator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314F" w:rsidRPr="008F7CB2" w:rsidRDefault="00C97910" w:rsidP="008F7C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>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4" o:spid="_x0000_s1030" type="#_x0000_t116" style="position:absolute;left:0;text-align:left;margin-left:17.3pt;margin-top:.45pt;width:70.5pt;height:43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" fillcolor="white [3201]" strokecolor="#4bacc6 [3208]" strokeweight="5pt">
                <v:stroke linestyle="thickThin"/>
                <v:shadow color="#868686"/>
                <v:path arrowok="t"/>
                <v:textbox>
                  <w:txbxContent>
                    <w:p w:rsidR="0093314F" w:rsidRPr="008F7CB2" w:rsidRDefault="00C97910" w:rsidP="008F7CB2">
                      <w:pPr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  <w:t>III</w:t>
                      </w:r>
                    </w:p>
                  </w:txbxContent>
                </v:textbox>
              </v:shape>
            </w:pict>
          </mc:Fallback>
        </mc:AlternateContent>
      </w:r>
      <w:r w:rsidRPr="003D3DA3">
        <w:rPr>
          <w:rFonts w:ascii="Arial" w:hAnsi="Arial" w:cs="Arial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147955</wp:posOffset>
                </wp:positionV>
                <wp:extent cx="5048250" cy="657225"/>
                <wp:effectExtent l="0" t="0" r="0" b="0"/>
                <wp:wrapNone/>
                <wp:docPr id="7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482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14F" w:rsidRPr="00B651D6" w:rsidRDefault="0093314F" w:rsidP="006517A3">
                            <w:pPr>
                              <w:pStyle w:val="Heading1"/>
                              <w:ind w:left="0"/>
                            </w:pPr>
                            <w:r w:rsidRPr="00FB4359">
                              <w:rPr>
                                <w:color w:val="002060"/>
                              </w:rPr>
                              <w:t>Pregled i status realizacije zaključaka i preporuka Savjeta u 20</w:t>
                            </w:r>
                            <w:r w:rsidR="003D3DA3">
                              <w:rPr>
                                <w:color w:val="002060"/>
                              </w:rPr>
                              <w:t>20</w:t>
                            </w:r>
                            <w:r w:rsidRPr="00FB4359">
                              <w:rPr>
                                <w:color w:val="002060"/>
                              </w:rPr>
                              <w:t>. godini</w:t>
                            </w:r>
                            <w:r w:rsidRPr="00B651D6">
                              <w:t xml:space="preserve"> </w:t>
                            </w:r>
                            <w:r>
                              <w:ptab w:relativeTo="margin" w:alignment="right" w:leader="dot"/>
                            </w:r>
                            <w:r w:rsidR="00C97910">
                              <w:rPr>
                                <w:b/>
                                <w:color w:val="002060"/>
                              </w:rPr>
                              <w:t>5</w:t>
                            </w:r>
                          </w:p>
                          <w:p w:rsidR="0093314F" w:rsidRPr="006517A3" w:rsidRDefault="0093314F" w:rsidP="006517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5" o:spid="_x0000_s1031" type="#_x0000_t202" style="position:absolute;left:0;text-align:left;margin-left:91.85pt;margin-top:11.65pt;width:397.5pt;height:5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" filled="f" stroked="f">
                <v:path arrowok="t"/>
                <v:textbox>
                  <w:txbxContent>
                    <w:p w:rsidR="0093314F" w:rsidRPr="00B651D6" w:rsidRDefault="0093314F" w:rsidP="006517A3">
                      <w:pPr>
                        <w:pStyle w:val="Heading1"/>
                        <w:ind w:left="0"/>
                      </w:pPr>
                      <w:r w:rsidRPr="00FB4359">
                        <w:rPr>
                          <w:color w:val="002060"/>
                        </w:rPr>
                        <w:t>Pregled i status realizacije zaključaka i preporuka Savjeta u 20</w:t>
                      </w:r>
                      <w:r w:rsidR="003D3DA3">
                        <w:rPr>
                          <w:color w:val="002060"/>
                        </w:rPr>
                        <w:t>20</w:t>
                      </w:r>
                      <w:r w:rsidRPr="00FB4359">
                        <w:rPr>
                          <w:color w:val="002060"/>
                        </w:rPr>
                        <w:t>. godini</w:t>
                      </w:r>
                      <w:r w:rsidRPr="00B651D6">
                        <w:t xml:space="preserve"> </w:t>
                      </w:r>
                      <w:r>
                        <w:ptab w:relativeTo="margin" w:alignment="right" w:leader="dot"/>
                      </w:r>
                      <w:r w:rsidR="00C97910">
                        <w:rPr>
                          <w:b/>
                          <w:color w:val="002060"/>
                        </w:rPr>
                        <w:t>5</w:t>
                      </w:r>
                    </w:p>
                    <w:p w:rsidR="0093314F" w:rsidRPr="006517A3" w:rsidRDefault="0093314F" w:rsidP="006517A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D3DA3">
        <w:rPr>
          <w:rFonts w:ascii="Arial" w:hAnsi="Arial" w:cs="Arial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6249670</wp:posOffset>
                </wp:positionH>
                <wp:positionV relativeFrom="paragraph">
                  <wp:posOffset>147955</wp:posOffset>
                </wp:positionV>
                <wp:extent cx="92075" cy="741680"/>
                <wp:effectExtent l="0" t="0" r="0" b="0"/>
                <wp:wrapNone/>
                <wp:docPr id="202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7416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33EDD" id="Rectangle 202" o:spid="_x0000_s1026" style="position:absolute;margin-left:492.1pt;margin-top:11.65pt;width:7.25pt;height:58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" fillcolor="#243f60 [1604]" stroked="f" strokeweight="2pt"/>
            </w:pict>
          </mc:Fallback>
        </mc:AlternateContent>
      </w:r>
    </w:p>
    <w:p w:rsidR="00F8325C" w:rsidRPr="003D3DA3" w:rsidRDefault="00F8325C" w:rsidP="00F8325C">
      <w:pPr>
        <w:pStyle w:val="Heading1"/>
      </w:pPr>
    </w:p>
    <w:p w:rsidR="00C97910" w:rsidRPr="003D3DA3" w:rsidRDefault="00C97910" w:rsidP="00B651D6">
      <w:pPr>
        <w:rPr>
          <w:rFonts w:ascii="Arial" w:hAnsi="Arial" w:cs="Arial"/>
          <w:lang w:val="hr-HR"/>
        </w:rPr>
      </w:pPr>
    </w:p>
    <w:p w:rsidR="00B651D6" w:rsidRPr="003D3DA3" w:rsidRDefault="002D0B9F" w:rsidP="00B651D6">
      <w:pPr>
        <w:rPr>
          <w:rFonts w:ascii="Arial" w:hAnsi="Arial" w:cs="Arial"/>
          <w:lang w:val="hr-HR"/>
        </w:rPr>
      </w:pPr>
      <w:r w:rsidRPr="003D3DA3">
        <w:rPr>
          <w:rFonts w:ascii="Arial" w:hAnsi="Arial" w:cs="Arial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1B43AB2" wp14:editId="0A3CA8C4">
                <wp:simplePos x="0" y="0"/>
                <wp:positionH relativeFrom="column">
                  <wp:posOffset>-52705</wp:posOffset>
                </wp:positionH>
                <wp:positionV relativeFrom="paragraph">
                  <wp:posOffset>62230</wp:posOffset>
                </wp:positionV>
                <wp:extent cx="6384925" cy="0"/>
                <wp:effectExtent l="0" t="0" r="0" b="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849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BC4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F2842" id="Straight Connector 3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5pt,4.9pt" to="498.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" strokecolor="#00bbc4" strokeweight="1pt">
                <v:stroke dashstyle="dash"/>
                <o:lock v:ext="edit" shapetype="f"/>
              </v:line>
            </w:pict>
          </mc:Fallback>
        </mc:AlternateContent>
      </w:r>
    </w:p>
    <w:p w:rsidR="00B651D6" w:rsidRPr="003D3DA3" w:rsidRDefault="00B651D6" w:rsidP="00B651D6">
      <w:pPr>
        <w:rPr>
          <w:rFonts w:ascii="Arial" w:hAnsi="Arial" w:cs="Arial"/>
          <w:lang w:val="hr-HR"/>
        </w:rPr>
      </w:pPr>
    </w:p>
    <w:p w:rsidR="00B651D6" w:rsidRPr="003D3DA3" w:rsidRDefault="00B651D6" w:rsidP="00B651D6">
      <w:pPr>
        <w:rPr>
          <w:rFonts w:ascii="Arial" w:hAnsi="Arial" w:cs="Arial"/>
          <w:lang w:val="hr-HR"/>
        </w:rPr>
      </w:pPr>
    </w:p>
    <w:p w:rsidR="00B651D6" w:rsidRPr="003D3DA3" w:rsidRDefault="00B651D6" w:rsidP="00B651D6">
      <w:pPr>
        <w:rPr>
          <w:rFonts w:ascii="Arial" w:hAnsi="Arial" w:cs="Arial"/>
          <w:lang w:val="hr-HR"/>
        </w:rPr>
      </w:pPr>
    </w:p>
    <w:p w:rsidR="00B651D6" w:rsidRPr="003D3DA3" w:rsidRDefault="00B651D6" w:rsidP="00B651D6">
      <w:pPr>
        <w:rPr>
          <w:rFonts w:ascii="Arial" w:hAnsi="Arial" w:cs="Arial"/>
          <w:lang w:val="hr-HR"/>
        </w:rPr>
      </w:pPr>
    </w:p>
    <w:p w:rsidR="00B651D6" w:rsidRPr="003D3DA3" w:rsidRDefault="00B651D6" w:rsidP="00B651D6">
      <w:pPr>
        <w:rPr>
          <w:rFonts w:ascii="Arial" w:hAnsi="Arial" w:cs="Arial"/>
          <w:lang w:val="hr-HR"/>
        </w:rPr>
      </w:pPr>
    </w:p>
    <w:p w:rsidR="00B651D6" w:rsidRPr="003D3DA3" w:rsidRDefault="00B651D6" w:rsidP="00B651D6">
      <w:pPr>
        <w:rPr>
          <w:rFonts w:ascii="Arial" w:hAnsi="Arial" w:cs="Arial"/>
          <w:lang w:val="hr-HR"/>
        </w:rPr>
      </w:pPr>
    </w:p>
    <w:p w:rsidR="00B651D6" w:rsidRPr="003D3DA3" w:rsidRDefault="00B651D6" w:rsidP="00B651D6">
      <w:pPr>
        <w:rPr>
          <w:rFonts w:ascii="Arial" w:hAnsi="Arial" w:cs="Arial"/>
          <w:lang w:val="hr-HR"/>
        </w:rPr>
      </w:pPr>
    </w:p>
    <w:p w:rsidR="00B651D6" w:rsidRPr="003D3DA3" w:rsidRDefault="00B651D6" w:rsidP="00B651D6">
      <w:pPr>
        <w:rPr>
          <w:rFonts w:ascii="Arial" w:hAnsi="Arial" w:cs="Arial"/>
          <w:lang w:val="hr-HR"/>
        </w:rPr>
      </w:pPr>
    </w:p>
    <w:p w:rsidR="00B651D6" w:rsidRPr="003D3DA3" w:rsidRDefault="00B651D6" w:rsidP="00B651D6">
      <w:pPr>
        <w:rPr>
          <w:rFonts w:ascii="Arial" w:hAnsi="Arial" w:cs="Arial"/>
          <w:lang w:val="hr-HR"/>
        </w:rPr>
      </w:pPr>
    </w:p>
    <w:p w:rsidR="00B651D6" w:rsidRPr="003D3DA3" w:rsidRDefault="00B651D6" w:rsidP="00B651D6">
      <w:pPr>
        <w:rPr>
          <w:rFonts w:ascii="Arial" w:hAnsi="Arial" w:cs="Arial"/>
          <w:lang w:val="hr-HR"/>
        </w:rPr>
      </w:pPr>
    </w:p>
    <w:p w:rsidR="00B651D6" w:rsidRPr="003D3DA3" w:rsidRDefault="00B651D6" w:rsidP="00B651D6">
      <w:pPr>
        <w:rPr>
          <w:rFonts w:ascii="Arial" w:hAnsi="Arial" w:cs="Arial"/>
          <w:lang w:val="hr-HR"/>
        </w:rPr>
      </w:pPr>
    </w:p>
    <w:p w:rsidR="00B651D6" w:rsidRPr="003D3DA3" w:rsidRDefault="00B651D6" w:rsidP="00B651D6">
      <w:pPr>
        <w:rPr>
          <w:rFonts w:ascii="Arial" w:hAnsi="Arial" w:cs="Arial"/>
          <w:lang w:val="hr-HR"/>
        </w:rPr>
      </w:pPr>
    </w:p>
    <w:p w:rsidR="00B651D6" w:rsidRPr="003D3DA3" w:rsidRDefault="00B651D6" w:rsidP="00B651D6">
      <w:pPr>
        <w:rPr>
          <w:rFonts w:ascii="Arial" w:hAnsi="Arial" w:cs="Arial"/>
          <w:lang w:val="hr-HR"/>
        </w:rPr>
      </w:pPr>
    </w:p>
    <w:p w:rsidR="00434E47" w:rsidRPr="003D3DA3" w:rsidRDefault="00434E47" w:rsidP="00B651D6">
      <w:pPr>
        <w:rPr>
          <w:rFonts w:ascii="Arial" w:hAnsi="Arial" w:cs="Arial"/>
          <w:lang w:val="hr-HR"/>
        </w:rPr>
      </w:pPr>
    </w:p>
    <w:p w:rsidR="006517A3" w:rsidRDefault="006517A3" w:rsidP="00B651D6">
      <w:pPr>
        <w:rPr>
          <w:rFonts w:ascii="Arial" w:hAnsi="Arial" w:cs="Arial"/>
          <w:lang w:val="hr-HR"/>
        </w:rPr>
      </w:pPr>
    </w:p>
    <w:p w:rsidR="003D3DA3" w:rsidRPr="003D3DA3" w:rsidRDefault="003D3DA3" w:rsidP="00B651D6">
      <w:pPr>
        <w:rPr>
          <w:rFonts w:ascii="Arial" w:hAnsi="Arial" w:cs="Arial"/>
          <w:lang w:val="hr-HR"/>
        </w:rPr>
      </w:pPr>
    </w:p>
    <w:p w:rsidR="00C97910" w:rsidRPr="003D3DA3" w:rsidRDefault="00C97910" w:rsidP="00B651D6">
      <w:pPr>
        <w:rPr>
          <w:rFonts w:ascii="Arial" w:hAnsi="Arial" w:cs="Arial"/>
          <w:lang w:val="hr-HR"/>
        </w:rPr>
      </w:pPr>
    </w:p>
    <w:p w:rsidR="006517A3" w:rsidRPr="003D3DA3" w:rsidRDefault="006517A3" w:rsidP="00B651D6">
      <w:pPr>
        <w:rPr>
          <w:rFonts w:ascii="Arial" w:hAnsi="Arial" w:cs="Arial"/>
          <w:lang w:val="hr-HR"/>
        </w:rPr>
      </w:pPr>
    </w:p>
    <w:p w:rsidR="006517A3" w:rsidRPr="003D3DA3" w:rsidRDefault="006517A3" w:rsidP="00B651D6">
      <w:pPr>
        <w:rPr>
          <w:rFonts w:ascii="Arial" w:hAnsi="Arial" w:cs="Arial"/>
          <w:lang w:val="hr-HR"/>
        </w:rPr>
      </w:pPr>
    </w:p>
    <w:p w:rsidR="006517A3" w:rsidRPr="003D3DA3" w:rsidRDefault="006517A3" w:rsidP="00B651D6">
      <w:pPr>
        <w:rPr>
          <w:rFonts w:ascii="Arial" w:hAnsi="Arial" w:cs="Arial"/>
          <w:lang w:val="hr-HR"/>
        </w:rPr>
      </w:pPr>
    </w:p>
    <w:p w:rsidR="00592F17" w:rsidRPr="003D3DA3" w:rsidRDefault="00592F17" w:rsidP="00B651D6">
      <w:pPr>
        <w:rPr>
          <w:rFonts w:ascii="Arial" w:hAnsi="Arial" w:cs="Arial"/>
          <w:lang w:val="hr-HR"/>
        </w:rPr>
      </w:pPr>
    </w:p>
    <w:p w:rsidR="00592F17" w:rsidRPr="003D3DA3" w:rsidRDefault="002D0B9F" w:rsidP="00B651D6">
      <w:pPr>
        <w:rPr>
          <w:rFonts w:ascii="Arial" w:hAnsi="Arial" w:cs="Arial"/>
          <w:lang w:val="hr-HR"/>
        </w:rPr>
      </w:pPr>
      <w:r w:rsidRPr="003D3DA3">
        <w:rPr>
          <w:rFonts w:ascii="Arial" w:hAnsi="Arial" w:cs="Arial"/>
          <w:noProof/>
          <w:lang w:val="sr-Latn-ME" w:eastAsia="sr-Latn-M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-165100</wp:posOffset>
                </wp:positionV>
                <wp:extent cx="5755640" cy="440055"/>
                <wp:effectExtent l="19050" t="19050" r="16510" b="17145"/>
                <wp:wrapNone/>
                <wp:docPr id="6" name="Pentagon 22" descr="Title: Rectangle shape behind total sales - Description: 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 flipH="1">
                          <a:off x="0" y="0"/>
                          <a:ext cx="5755640" cy="440055"/>
                        </a:xfrm>
                        <a:prstGeom prst="homePlate">
                          <a:avLst>
                            <a:gd name="adj" fmla="val 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314F" w:rsidRPr="001B538D" w:rsidRDefault="0006236A" w:rsidP="00241F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Cs w:val="24"/>
                                <w:lang w:val="hr-HR"/>
                              </w:rPr>
                              <w:t xml:space="preserve">I </w:t>
                            </w:r>
                            <w:r w:rsidR="00C97910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Cs w:val="24"/>
                                <w:lang w:val="hr-HR"/>
                              </w:rPr>
                              <w:t>Savjet za saradnju organa državne uprave i NVO</w:t>
                            </w:r>
                          </w:p>
                          <w:p w:rsidR="0093314F" w:rsidRPr="00241F3A" w:rsidRDefault="0093314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22" o:spid="_x0000_s1032" type="#_x0000_t15" alt="Title: Rectangle shape behind total sales - Description: &quot;&quot;" style="position:absolute;left:0;text-align:left;margin-left:.35pt;margin-top:-13pt;width:453.2pt;height:34.65pt;rotation:18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" adj="21600" fillcolor="white [3201]" strokecolor="#002060" strokeweight="5pt">
                <v:stroke linestyle="thickThin"/>
                <v:shadow color="#868686"/>
                <v:path arrowok="t"/>
                <v:textbox>
                  <w:txbxContent>
                    <w:p w:rsidR="0093314F" w:rsidRPr="001B538D" w:rsidRDefault="0006236A" w:rsidP="00241F3A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Cs w:val="24"/>
                          <w:lang w:val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Cs w:val="24"/>
                          <w:lang w:val="hr-HR"/>
                        </w:rPr>
                        <w:t xml:space="preserve">I </w:t>
                      </w:r>
                      <w:r w:rsidR="00C97910">
                        <w:rPr>
                          <w:rFonts w:ascii="Arial" w:hAnsi="Arial" w:cs="Arial"/>
                          <w:b/>
                          <w:bCs/>
                          <w:color w:val="002060"/>
                          <w:szCs w:val="24"/>
                          <w:lang w:val="hr-HR"/>
                        </w:rPr>
                        <w:t>Savjet za saradnju organa državne uprave i NVO</w:t>
                      </w:r>
                    </w:p>
                    <w:p w:rsidR="0093314F" w:rsidRPr="00241F3A" w:rsidRDefault="0093314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651D6" w:rsidRPr="003D3DA3" w:rsidRDefault="002D0B9F" w:rsidP="00B651D6">
      <w:pPr>
        <w:rPr>
          <w:rFonts w:ascii="Arial" w:hAnsi="Arial" w:cs="Arial"/>
          <w:lang w:val="hr-HR"/>
        </w:rPr>
      </w:pPr>
      <w:r w:rsidRPr="003D3DA3">
        <w:rPr>
          <w:rFonts w:ascii="Arial" w:hAnsi="Arial" w:cs="Arial"/>
          <w:noProof/>
          <w:sz w:val="22"/>
          <w:lang w:val="sr-Latn-ME" w:eastAsia="sr-Latn-ME"/>
        </w:rPr>
        <mc:AlternateContent>
          <mc:Choice Requires="wps">
            <w:drawing>
              <wp:anchor distT="91440" distB="91440" distL="226695" distR="91440" simplePos="0" relativeHeight="251693056" behindDoc="0" locked="0" layoutInCell="0" allowOverlap="1">
                <wp:simplePos x="0" y="0"/>
                <wp:positionH relativeFrom="margin">
                  <wp:posOffset>1812290</wp:posOffset>
                </wp:positionH>
                <wp:positionV relativeFrom="margin">
                  <wp:posOffset>518795</wp:posOffset>
                </wp:positionV>
                <wp:extent cx="4084320" cy="1097280"/>
                <wp:effectExtent l="19050" t="19050" r="30480" b="64770"/>
                <wp:wrapSquare wrapText="bothSides"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84320" cy="109728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3314F" w:rsidRDefault="00C97910" w:rsidP="00C9791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  <w:lang w:val="sr-Latn-M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  <w:lang w:val="sr-Latn-ME"/>
                              </w:rPr>
                              <w:t>Cilj obrazovanja Savjeta</w:t>
                            </w:r>
                          </w:p>
                          <w:p w:rsidR="00C97910" w:rsidRPr="00C97910" w:rsidRDefault="00C97910" w:rsidP="00C97910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sz w:val="22"/>
                                <w:lang w:val="sr-Latn-ME"/>
                              </w:rPr>
                            </w:pPr>
                            <w:r w:rsidRPr="00C97910">
                              <w:rPr>
                                <w:rFonts w:ascii="Arial" w:hAnsi="Arial" w:cs="Arial"/>
                                <w:bCs/>
                                <w:i/>
                                <w:sz w:val="22"/>
                                <w:lang w:val="sr-Latn-ME"/>
                              </w:rPr>
                              <w:t>Unapređenje institucionalnog okvira i jačanje kapaciteta državne uprave za vršenje poslova od značaja za saradnju s NVO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 w:val="22"/>
                                <w:lang w:val="sr-Latn-M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18000" rIns="36000" bIns="18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 7" o:spid="_x0000_s1033" type="#_x0000_t65" style="position:absolute;left:0;text-align:left;margin-left:142.7pt;margin-top:40.85pt;width:321.6pt;height:86.4pt;z-index:251693056;visibility:visible;mso-wrap-style:square;mso-width-percent:0;mso-height-percent:0;mso-wrap-distance-left:17.85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" o:allowincell="f" fillcolor="#dbe5f1 [660]" strokecolor="#fbd4b4 [1305]" strokeweight="3pt">
                <v:shadow on="t" color="#205867 [1608]" opacity=".5" offset="1pt"/>
                <v:path arrowok="t"/>
                <v:textbox inset="1mm,.5mm,1mm,.5mm">
                  <w:txbxContent>
                    <w:p w:rsidR="0093314F" w:rsidRDefault="00C97910" w:rsidP="00C97910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  <w:lang w:val="sr-Latn-M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  <w:lang w:val="sr-Latn-ME"/>
                        </w:rPr>
                        <w:t>Cilj obrazovanja Savjeta</w:t>
                      </w:r>
                    </w:p>
                    <w:p w:rsidR="00C97910" w:rsidRPr="00C97910" w:rsidRDefault="00C97910" w:rsidP="00C97910">
                      <w:pPr>
                        <w:rPr>
                          <w:rFonts w:ascii="Arial" w:hAnsi="Arial" w:cs="Arial"/>
                          <w:bCs/>
                          <w:i/>
                          <w:sz w:val="22"/>
                          <w:lang w:val="sr-Latn-ME"/>
                        </w:rPr>
                      </w:pPr>
                      <w:r w:rsidRPr="00C97910">
                        <w:rPr>
                          <w:rFonts w:ascii="Arial" w:hAnsi="Arial" w:cs="Arial"/>
                          <w:bCs/>
                          <w:i/>
                          <w:sz w:val="22"/>
                          <w:lang w:val="sr-Latn-ME"/>
                        </w:rPr>
                        <w:t>Unapređenje institucionalnog okvira i jačanje kapaciteta državne uprave za vršenje poslova od značaja za saradnju s NVO</w:t>
                      </w:r>
                      <w:r>
                        <w:rPr>
                          <w:rFonts w:ascii="Arial" w:hAnsi="Arial" w:cs="Arial"/>
                          <w:bCs/>
                          <w:i/>
                          <w:sz w:val="22"/>
                          <w:lang w:val="sr-Latn-ME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bookmarkEnd w:id="0"/>
    <w:p w:rsidR="00F9190F" w:rsidRPr="003D3DA3" w:rsidRDefault="00F9190F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566004" w:rsidRPr="003D3DA3" w:rsidRDefault="00566004" w:rsidP="008D1616">
      <w:pPr>
        <w:spacing w:before="0" w:line="276" w:lineRule="auto"/>
        <w:rPr>
          <w:rFonts w:ascii="Arial" w:hAnsi="Arial" w:cs="Arial"/>
          <w:sz w:val="22"/>
        </w:rPr>
      </w:pPr>
    </w:p>
    <w:p w:rsidR="00566004" w:rsidRPr="003D3DA3" w:rsidRDefault="00566004" w:rsidP="008D1616">
      <w:pPr>
        <w:spacing w:before="0" w:line="276" w:lineRule="auto"/>
        <w:rPr>
          <w:rFonts w:ascii="Arial" w:hAnsi="Arial" w:cs="Arial"/>
          <w:sz w:val="22"/>
        </w:rPr>
      </w:pPr>
    </w:p>
    <w:p w:rsidR="00C97910" w:rsidRPr="003D3DA3" w:rsidRDefault="00C97910" w:rsidP="008D1616">
      <w:pPr>
        <w:spacing w:before="0" w:line="276" w:lineRule="auto"/>
        <w:rPr>
          <w:rFonts w:ascii="Arial" w:hAnsi="Arial" w:cs="Arial"/>
          <w:sz w:val="22"/>
        </w:rPr>
      </w:pPr>
    </w:p>
    <w:p w:rsidR="00C97910" w:rsidRPr="003D3DA3" w:rsidRDefault="00C97910" w:rsidP="008D1616">
      <w:pPr>
        <w:spacing w:before="0" w:line="276" w:lineRule="auto"/>
        <w:rPr>
          <w:rFonts w:ascii="Arial" w:hAnsi="Arial" w:cs="Arial"/>
          <w:sz w:val="22"/>
        </w:rPr>
      </w:pPr>
    </w:p>
    <w:p w:rsidR="00C97910" w:rsidRPr="003D3DA3" w:rsidRDefault="00C97910" w:rsidP="00C97910">
      <w:pPr>
        <w:spacing w:before="0" w:line="276" w:lineRule="auto"/>
        <w:rPr>
          <w:rFonts w:ascii="Arial" w:hAnsi="Arial" w:cs="Arial"/>
          <w:sz w:val="22"/>
        </w:rPr>
      </w:pPr>
    </w:p>
    <w:p w:rsidR="006B4022" w:rsidRPr="003D3DA3" w:rsidRDefault="001A29E1" w:rsidP="0006236A">
      <w:pPr>
        <w:spacing w:before="0" w:line="276" w:lineRule="auto"/>
        <w:rPr>
          <w:rFonts w:ascii="Arial" w:hAnsi="Arial" w:cs="Arial"/>
          <w:sz w:val="22"/>
        </w:rPr>
      </w:pPr>
      <w:r w:rsidRPr="003D3DA3">
        <w:rPr>
          <w:rFonts w:ascii="Arial" w:hAnsi="Arial" w:cs="Arial"/>
          <w:sz w:val="22"/>
        </w:rPr>
        <w:t xml:space="preserve">U </w:t>
      </w:r>
      <w:proofErr w:type="spellStart"/>
      <w:r w:rsidR="00C97910" w:rsidRPr="003D3DA3">
        <w:rPr>
          <w:rFonts w:ascii="Arial" w:hAnsi="Arial" w:cs="Arial"/>
          <w:sz w:val="22"/>
        </w:rPr>
        <w:t>skladu</w:t>
      </w:r>
      <w:proofErr w:type="spellEnd"/>
      <w:r w:rsidR="00C97910" w:rsidRPr="003D3DA3">
        <w:rPr>
          <w:rFonts w:ascii="Arial" w:hAnsi="Arial" w:cs="Arial"/>
          <w:sz w:val="22"/>
        </w:rPr>
        <w:t xml:space="preserve"> sa </w:t>
      </w:r>
      <w:proofErr w:type="spellStart"/>
      <w:r w:rsidR="00C97910" w:rsidRPr="003D3DA3">
        <w:rPr>
          <w:rFonts w:ascii="Arial" w:hAnsi="Arial" w:cs="Arial"/>
          <w:i/>
          <w:iCs/>
          <w:sz w:val="22"/>
        </w:rPr>
        <w:t>Strategijom</w:t>
      </w:r>
      <w:proofErr w:type="spellEnd"/>
      <w:r w:rsidR="00C97910" w:rsidRPr="003D3DA3">
        <w:rPr>
          <w:rFonts w:ascii="Arial" w:hAnsi="Arial" w:cs="Arial"/>
          <w:i/>
          <w:iCs/>
          <w:sz w:val="22"/>
        </w:rPr>
        <w:t xml:space="preserve"> </w:t>
      </w:r>
      <w:proofErr w:type="spellStart"/>
      <w:r w:rsidRPr="003D3DA3">
        <w:rPr>
          <w:rFonts w:ascii="Arial" w:hAnsi="Arial" w:cs="Arial"/>
          <w:i/>
          <w:iCs/>
          <w:sz w:val="22"/>
        </w:rPr>
        <w:t>unapređenja</w:t>
      </w:r>
      <w:proofErr w:type="spellEnd"/>
      <w:r w:rsidRPr="003D3DA3">
        <w:rPr>
          <w:rFonts w:ascii="Arial" w:hAnsi="Arial" w:cs="Arial"/>
          <w:i/>
          <w:iCs/>
          <w:sz w:val="22"/>
        </w:rPr>
        <w:t xml:space="preserve"> </w:t>
      </w:r>
      <w:proofErr w:type="spellStart"/>
      <w:r w:rsidRPr="003D3DA3">
        <w:rPr>
          <w:rFonts w:ascii="Arial" w:hAnsi="Arial" w:cs="Arial"/>
          <w:i/>
          <w:iCs/>
          <w:sz w:val="22"/>
        </w:rPr>
        <w:t>podsticajnog</w:t>
      </w:r>
      <w:proofErr w:type="spellEnd"/>
      <w:r w:rsidRPr="003D3DA3">
        <w:rPr>
          <w:rFonts w:ascii="Arial" w:hAnsi="Arial" w:cs="Arial"/>
          <w:i/>
          <w:iCs/>
          <w:sz w:val="22"/>
        </w:rPr>
        <w:t xml:space="preserve"> </w:t>
      </w:r>
      <w:proofErr w:type="spellStart"/>
      <w:r w:rsidRPr="003D3DA3">
        <w:rPr>
          <w:rFonts w:ascii="Arial" w:hAnsi="Arial" w:cs="Arial"/>
          <w:i/>
          <w:iCs/>
          <w:sz w:val="22"/>
        </w:rPr>
        <w:t>okruženja</w:t>
      </w:r>
      <w:proofErr w:type="spellEnd"/>
      <w:r w:rsidRPr="003D3DA3">
        <w:rPr>
          <w:rFonts w:ascii="Arial" w:hAnsi="Arial" w:cs="Arial"/>
          <w:i/>
          <w:iCs/>
          <w:sz w:val="22"/>
        </w:rPr>
        <w:t xml:space="preserve"> za </w:t>
      </w:r>
      <w:proofErr w:type="spellStart"/>
      <w:r w:rsidRPr="003D3DA3">
        <w:rPr>
          <w:rFonts w:ascii="Arial" w:hAnsi="Arial" w:cs="Arial"/>
          <w:i/>
          <w:iCs/>
          <w:sz w:val="22"/>
        </w:rPr>
        <w:t>djelovanje</w:t>
      </w:r>
      <w:proofErr w:type="spellEnd"/>
      <w:r w:rsidRPr="003D3DA3">
        <w:rPr>
          <w:rFonts w:ascii="Arial" w:hAnsi="Arial" w:cs="Arial"/>
          <w:i/>
          <w:iCs/>
          <w:sz w:val="22"/>
        </w:rPr>
        <w:t xml:space="preserve"> NVO 2018- 2020</w:t>
      </w:r>
      <w:r w:rsidR="00704B57" w:rsidRPr="003D3DA3">
        <w:rPr>
          <w:rFonts w:ascii="Arial" w:hAnsi="Arial" w:cs="Arial"/>
          <w:sz w:val="22"/>
        </w:rPr>
        <w:t xml:space="preserve"> </w:t>
      </w:r>
      <w:proofErr w:type="spellStart"/>
      <w:r w:rsidR="00C97910" w:rsidRPr="003D3DA3">
        <w:rPr>
          <w:rFonts w:ascii="Arial" w:hAnsi="Arial" w:cs="Arial"/>
          <w:sz w:val="22"/>
        </w:rPr>
        <w:t>Vlada</w:t>
      </w:r>
      <w:proofErr w:type="spellEnd"/>
      <w:r w:rsidR="00C97910" w:rsidRPr="003D3DA3">
        <w:rPr>
          <w:rFonts w:ascii="Arial" w:hAnsi="Arial" w:cs="Arial"/>
          <w:sz w:val="22"/>
        </w:rPr>
        <w:t xml:space="preserve"> je </w:t>
      </w:r>
      <w:proofErr w:type="spellStart"/>
      <w:r w:rsidR="00C97910" w:rsidRPr="003D3DA3">
        <w:rPr>
          <w:rFonts w:ascii="Arial" w:hAnsi="Arial" w:cs="Arial"/>
          <w:sz w:val="22"/>
        </w:rPr>
        <w:t>na</w:t>
      </w:r>
      <w:proofErr w:type="spellEnd"/>
      <w:r w:rsidR="00C97910" w:rsidRPr="003D3DA3">
        <w:rPr>
          <w:rFonts w:ascii="Arial" w:hAnsi="Arial" w:cs="Arial"/>
          <w:sz w:val="22"/>
        </w:rPr>
        <w:t xml:space="preserve"> </w:t>
      </w:r>
      <w:proofErr w:type="spellStart"/>
      <w:r w:rsidR="00C97910" w:rsidRPr="003D3DA3">
        <w:rPr>
          <w:rFonts w:ascii="Arial" w:hAnsi="Arial" w:cs="Arial"/>
          <w:sz w:val="22"/>
        </w:rPr>
        <w:t>sjednici</w:t>
      </w:r>
      <w:proofErr w:type="spellEnd"/>
      <w:r w:rsidR="00C97910" w:rsidRPr="003D3DA3">
        <w:rPr>
          <w:rFonts w:ascii="Arial" w:hAnsi="Arial" w:cs="Arial"/>
          <w:sz w:val="22"/>
        </w:rPr>
        <w:t xml:space="preserve"> od </w:t>
      </w:r>
      <w:proofErr w:type="gramStart"/>
      <w:r w:rsidR="00C97910" w:rsidRPr="003D3DA3">
        <w:rPr>
          <w:rFonts w:ascii="Arial" w:hAnsi="Arial" w:cs="Arial"/>
          <w:sz w:val="22"/>
        </w:rPr>
        <w:t>14.juna</w:t>
      </w:r>
      <w:proofErr w:type="gramEnd"/>
      <w:r w:rsidR="00C97910" w:rsidRPr="003D3DA3">
        <w:rPr>
          <w:rFonts w:ascii="Arial" w:hAnsi="Arial" w:cs="Arial"/>
          <w:sz w:val="22"/>
        </w:rPr>
        <w:t xml:space="preserve"> 2018. </w:t>
      </w:r>
      <w:proofErr w:type="spellStart"/>
      <w:r w:rsidR="00C97910" w:rsidRPr="003D3DA3">
        <w:rPr>
          <w:rFonts w:ascii="Arial" w:hAnsi="Arial" w:cs="Arial"/>
          <w:sz w:val="22"/>
        </w:rPr>
        <w:t>godine</w:t>
      </w:r>
      <w:proofErr w:type="spellEnd"/>
      <w:r w:rsidR="00C97910" w:rsidRPr="003D3DA3">
        <w:rPr>
          <w:rFonts w:ascii="Arial" w:hAnsi="Arial" w:cs="Arial"/>
          <w:sz w:val="22"/>
        </w:rPr>
        <w:t xml:space="preserve">, </w:t>
      </w:r>
      <w:proofErr w:type="spellStart"/>
      <w:r w:rsidR="00C97910" w:rsidRPr="003D3DA3">
        <w:rPr>
          <w:rFonts w:ascii="Arial" w:hAnsi="Arial" w:cs="Arial"/>
          <w:sz w:val="22"/>
        </w:rPr>
        <w:t>donijela</w:t>
      </w:r>
      <w:proofErr w:type="spellEnd"/>
      <w:r w:rsidR="00C97910" w:rsidRPr="003D3DA3">
        <w:rPr>
          <w:rFonts w:ascii="Arial" w:hAnsi="Arial" w:cs="Arial"/>
          <w:sz w:val="22"/>
        </w:rPr>
        <w:t xml:space="preserve"> </w:t>
      </w:r>
      <w:proofErr w:type="spellStart"/>
      <w:r w:rsidR="00C97910" w:rsidRPr="003D3DA3">
        <w:rPr>
          <w:rFonts w:ascii="Arial" w:hAnsi="Arial" w:cs="Arial"/>
          <w:sz w:val="22"/>
        </w:rPr>
        <w:t>Odluku</w:t>
      </w:r>
      <w:proofErr w:type="spellEnd"/>
      <w:r w:rsidR="00C97910" w:rsidRPr="003D3DA3">
        <w:rPr>
          <w:rFonts w:ascii="Arial" w:hAnsi="Arial" w:cs="Arial"/>
          <w:sz w:val="22"/>
        </w:rPr>
        <w:t xml:space="preserve"> o </w:t>
      </w:r>
      <w:proofErr w:type="spellStart"/>
      <w:r w:rsidR="00C97910" w:rsidRPr="003D3DA3">
        <w:rPr>
          <w:rFonts w:ascii="Arial" w:hAnsi="Arial" w:cs="Arial"/>
          <w:sz w:val="22"/>
        </w:rPr>
        <w:t>savjetu</w:t>
      </w:r>
      <w:proofErr w:type="spellEnd"/>
      <w:r w:rsidR="00C97910" w:rsidRPr="003D3DA3">
        <w:rPr>
          <w:rFonts w:ascii="Arial" w:hAnsi="Arial" w:cs="Arial"/>
          <w:sz w:val="22"/>
        </w:rPr>
        <w:t xml:space="preserve"> za saradnju organa </w:t>
      </w:r>
      <w:proofErr w:type="spellStart"/>
      <w:r w:rsidR="00C97910" w:rsidRPr="003D3DA3">
        <w:rPr>
          <w:rFonts w:ascii="Arial" w:hAnsi="Arial" w:cs="Arial"/>
          <w:sz w:val="22"/>
        </w:rPr>
        <w:t>državne</w:t>
      </w:r>
      <w:proofErr w:type="spellEnd"/>
      <w:r w:rsidR="00C97910" w:rsidRPr="003D3DA3">
        <w:rPr>
          <w:rFonts w:ascii="Arial" w:hAnsi="Arial" w:cs="Arial"/>
          <w:sz w:val="22"/>
        </w:rPr>
        <w:t xml:space="preserve"> uprave </w:t>
      </w:r>
      <w:proofErr w:type="spellStart"/>
      <w:r w:rsidR="00165F81">
        <w:rPr>
          <w:rFonts w:ascii="Arial" w:hAnsi="Arial" w:cs="Arial"/>
          <w:sz w:val="22"/>
        </w:rPr>
        <w:t>i</w:t>
      </w:r>
      <w:proofErr w:type="spellEnd"/>
      <w:r w:rsidR="00C97910" w:rsidRPr="003D3DA3">
        <w:rPr>
          <w:rFonts w:ascii="Arial" w:hAnsi="Arial" w:cs="Arial"/>
          <w:sz w:val="22"/>
        </w:rPr>
        <w:t xml:space="preserve"> </w:t>
      </w:r>
      <w:proofErr w:type="spellStart"/>
      <w:r w:rsidR="00C97910" w:rsidRPr="003D3DA3">
        <w:rPr>
          <w:rFonts w:ascii="Arial" w:hAnsi="Arial" w:cs="Arial"/>
          <w:sz w:val="22"/>
        </w:rPr>
        <w:t>nevladinih</w:t>
      </w:r>
      <w:proofErr w:type="spellEnd"/>
      <w:r w:rsidR="00C97910" w:rsidRPr="003D3DA3">
        <w:rPr>
          <w:rFonts w:ascii="Arial" w:hAnsi="Arial" w:cs="Arial"/>
          <w:sz w:val="22"/>
        </w:rPr>
        <w:t xml:space="preserve"> </w:t>
      </w:r>
      <w:proofErr w:type="spellStart"/>
      <w:r w:rsidR="00C97910" w:rsidRPr="003D3DA3">
        <w:rPr>
          <w:rFonts w:ascii="Arial" w:hAnsi="Arial" w:cs="Arial"/>
          <w:sz w:val="22"/>
        </w:rPr>
        <w:t>organizacija</w:t>
      </w:r>
      <w:proofErr w:type="spellEnd"/>
      <w:r w:rsidR="00C97910" w:rsidRPr="003D3DA3">
        <w:rPr>
          <w:rFonts w:ascii="Arial" w:hAnsi="Arial" w:cs="Arial"/>
          <w:sz w:val="22"/>
        </w:rPr>
        <w:t xml:space="preserve">, </w:t>
      </w:r>
      <w:proofErr w:type="spellStart"/>
      <w:r w:rsidR="00C97910" w:rsidRPr="003D3DA3">
        <w:rPr>
          <w:rFonts w:ascii="Arial" w:hAnsi="Arial" w:cs="Arial"/>
          <w:sz w:val="22"/>
        </w:rPr>
        <w:t>koja</w:t>
      </w:r>
      <w:proofErr w:type="spellEnd"/>
      <w:r w:rsidR="00C97910" w:rsidRPr="003D3DA3">
        <w:rPr>
          <w:rFonts w:ascii="Arial" w:hAnsi="Arial" w:cs="Arial"/>
          <w:sz w:val="22"/>
        </w:rPr>
        <w:t xml:space="preserve"> je </w:t>
      </w:r>
      <w:proofErr w:type="spellStart"/>
      <w:r w:rsidR="00C97910" w:rsidRPr="003D3DA3">
        <w:rPr>
          <w:rFonts w:ascii="Arial" w:hAnsi="Arial" w:cs="Arial"/>
          <w:sz w:val="22"/>
        </w:rPr>
        <w:t>objavljena</w:t>
      </w:r>
      <w:proofErr w:type="spellEnd"/>
      <w:r w:rsidR="00C97910" w:rsidRPr="003D3DA3">
        <w:rPr>
          <w:rFonts w:ascii="Arial" w:hAnsi="Arial" w:cs="Arial"/>
          <w:sz w:val="22"/>
        </w:rPr>
        <w:t xml:space="preserve"> u </w:t>
      </w:r>
      <w:proofErr w:type="spellStart"/>
      <w:r w:rsidR="00C97910" w:rsidRPr="003D3DA3">
        <w:rPr>
          <w:rFonts w:ascii="Arial" w:hAnsi="Arial" w:cs="Arial"/>
          <w:sz w:val="22"/>
        </w:rPr>
        <w:t>Službenom</w:t>
      </w:r>
      <w:proofErr w:type="spellEnd"/>
      <w:r w:rsidR="00C97910" w:rsidRPr="003D3DA3">
        <w:rPr>
          <w:rFonts w:ascii="Arial" w:hAnsi="Arial" w:cs="Arial"/>
          <w:sz w:val="22"/>
        </w:rPr>
        <w:t xml:space="preserve"> </w:t>
      </w:r>
      <w:proofErr w:type="spellStart"/>
      <w:r w:rsidR="00C97910" w:rsidRPr="003D3DA3">
        <w:rPr>
          <w:rFonts w:ascii="Arial" w:hAnsi="Arial" w:cs="Arial"/>
          <w:sz w:val="22"/>
        </w:rPr>
        <w:t>listu</w:t>
      </w:r>
      <w:proofErr w:type="spellEnd"/>
      <w:r w:rsidR="00C97910" w:rsidRPr="003D3DA3">
        <w:rPr>
          <w:rFonts w:ascii="Arial" w:hAnsi="Arial" w:cs="Arial"/>
          <w:sz w:val="22"/>
        </w:rPr>
        <w:t xml:space="preserve"> </w:t>
      </w:r>
      <w:proofErr w:type="spellStart"/>
      <w:r w:rsidR="00C97910" w:rsidRPr="003D3DA3">
        <w:rPr>
          <w:rFonts w:ascii="Arial" w:hAnsi="Arial" w:cs="Arial"/>
          <w:sz w:val="22"/>
        </w:rPr>
        <w:t>Crne</w:t>
      </w:r>
      <w:proofErr w:type="spellEnd"/>
      <w:r w:rsidR="00C97910" w:rsidRPr="003D3DA3">
        <w:rPr>
          <w:rFonts w:ascii="Arial" w:hAnsi="Arial" w:cs="Arial"/>
          <w:sz w:val="22"/>
        </w:rPr>
        <w:t xml:space="preserve"> Gore </w:t>
      </w:r>
      <w:proofErr w:type="spellStart"/>
      <w:r w:rsidR="00C97910" w:rsidRPr="003D3DA3">
        <w:rPr>
          <w:rFonts w:ascii="Arial" w:hAnsi="Arial" w:cs="Arial"/>
          <w:sz w:val="22"/>
        </w:rPr>
        <w:t>broj</w:t>
      </w:r>
      <w:proofErr w:type="spellEnd"/>
      <w:r w:rsidR="00C97910" w:rsidRPr="003D3DA3">
        <w:rPr>
          <w:rFonts w:ascii="Arial" w:hAnsi="Arial" w:cs="Arial"/>
          <w:sz w:val="22"/>
        </w:rPr>
        <w:t xml:space="preserve"> 47/2018.  </w:t>
      </w:r>
      <w:proofErr w:type="spellStart"/>
      <w:r w:rsidR="00C97910" w:rsidRPr="003D3DA3">
        <w:rPr>
          <w:rFonts w:ascii="Arial" w:hAnsi="Arial" w:cs="Arial"/>
          <w:sz w:val="22"/>
        </w:rPr>
        <w:t>Vlada</w:t>
      </w:r>
      <w:proofErr w:type="spellEnd"/>
      <w:r w:rsidR="00C97910" w:rsidRPr="003D3DA3">
        <w:rPr>
          <w:rFonts w:ascii="Arial" w:hAnsi="Arial" w:cs="Arial"/>
          <w:sz w:val="22"/>
        </w:rPr>
        <w:t xml:space="preserve"> je </w:t>
      </w:r>
      <w:proofErr w:type="spellStart"/>
      <w:r w:rsidR="00C97910" w:rsidRPr="003D3DA3">
        <w:rPr>
          <w:rFonts w:ascii="Arial" w:hAnsi="Arial" w:cs="Arial"/>
          <w:sz w:val="22"/>
        </w:rPr>
        <w:t>na</w:t>
      </w:r>
      <w:proofErr w:type="spellEnd"/>
      <w:r w:rsidR="00C97910" w:rsidRPr="003D3DA3">
        <w:rPr>
          <w:rFonts w:ascii="Arial" w:hAnsi="Arial" w:cs="Arial"/>
          <w:sz w:val="22"/>
        </w:rPr>
        <w:t xml:space="preserve"> </w:t>
      </w:r>
      <w:proofErr w:type="spellStart"/>
      <w:r w:rsidR="00C97910" w:rsidRPr="003D3DA3">
        <w:rPr>
          <w:rFonts w:ascii="Arial" w:hAnsi="Arial" w:cs="Arial"/>
          <w:sz w:val="22"/>
        </w:rPr>
        <w:t>sjednici</w:t>
      </w:r>
      <w:proofErr w:type="spellEnd"/>
      <w:r w:rsidR="00C97910" w:rsidRPr="003D3DA3">
        <w:rPr>
          <w:rFonts w:ascii="Arial" w:hAnsi="Arial" w:cs="Arial"/>
          <w:sz w:val="22"/>
        </w:rPr>
        <w:t xml:space="preserve"> od 13. </w:t>
      </w:r>
      <w:proofErr w:type="spellStart"/>
      <w:r w:rsidR="00C97910" w:rsidRPr="003D3DA3">
        <w:rPr>
          <w:rFonts w:ascii="Arial" w:hAnsi="Arial" w:cs="Arial"/>
          <w:sz w:val="22"/>
        </w:rPr>
        <w:t>septembra</w:t>
      </w:r>
      <w:proofErr w:type="spellEnd"/>
      <w:r w:rsidR="00C97910" w:rsidRPr="003D3DA3">
        <w:rPr>
          <w:rFonts w:ascii="Arial" w:hAnsi="Arial" w:cs="Arial"/>
          <w:sz w:val="22"/>
        </w:rPr>
        <w:t xml:space="preserve"> 2018. </w:t>
      </w:r>
      <w:proofErr w:type="spellStart"/>
      <w:r w:rsidR="00C97910" w:rsidRPr="003D3DA3">
        <w:rPr>
          <w:rFonts w:ascii="Arial" w:hAnsi="Arial" w:cs="Arial"/>
          <w:sz w:val="22"/>
        </w:rPr>
        <w:t>godine</w:t>
      </w:r>
      <w:proofErr w:type="spellEnd"/>
      <w:r w:rsidR="00C97910" w:rsidRPr="003D3DA3">
        <w:rPr>
          <w:rFonts w:ascii="Arial" w:hAnsi="Arial" w:cs="Arial"/>
          <w:sz w:val="22"/>
        </w:rPr>
        <w:t xml:space="preserve">, </w:t>
      </w:r>
      <w:proofErr w:type="spellStart"/>
      <w:r w:rsidR="00C97910" w:rsidRPr="003D3DA3">
        <w:rPr>
          <w:rFonts w:ascii="Arial" w:hAnsi="Arial" w:cs="Arial"/>
          <w:sz w:val="22"/>
        </w:rPr>
        <w:t>donijela</w:t>
      </w:r>
      <w:proofErr w:type="spellEnd"/>
      <w:r w:rsidR="00C97910" w:rsidRPr="003D3DA3">
        <w:rPr>
          <w:rFonts w:ascii="Arial" w:hAnsi="Arial" w:cs="Arial"/>
          <w:sz w:val="22"/>
        </w:rPr>
        <w:t xml:space="preserve"> </w:t>
      </w:r>
      <w:proofErr w:type="spellStart"/>
      <w:r w:rsidR="00C97910" w:rsidRPr="003D3DA3">
        <w:rPr>
          <w:rFonts w:ascii="Arial" w:hAnsi="Arial" w:cs="Arial"/>
          <w:sz w:val="22"/>
        </w:rPr>
        <w:t>Rješenje</w:t>
      </w:r>
      <w:proofErr w:type="spellEnd"/>
      <w:r w:rsidR="00C97910" w:rsidRPr="003D3DA3">
        <w:rPr>
          <w:rFonts w:ascii="Arial" w:hAnsi="Arial" w:cs="Arial"/>
          <w:sz w:val="22"/>
        </w:rPr>
        <w:t xml:space="preserve"> o </w:t>
      </w:r>
      <w:proofErr w:type="spellStart"/>
      <w:r w:rsidR="00C97910" w:rsidRPr="003D3DA3">
        <w:rPr>
          <w:rFonts w:ascii="Arial" w:hAnsi="Arial" w:cs="Arial"/>
          <w:sz w:val="22"/>
        </w:rPr>
        <w:t>imenovanju</w:t>
      </w:r>
      <w:proofErr w:type="spellEnd"/>
      <w:r w:rsidR="00C97910" w:rsidRPr="003D3DA3">
        <w:rPr>
          <w:rFonts w:ascii="Arial" w:hAnsi="Arial" w:cs="Arial"/>
          <w:sz w:val="22"/>
        </w:rPr>
        <w:t xml:space="preserve"> </w:t>
      </w:r>
      <w:proofErr w:type="spellStart"/>
      <w:r w:rsidR="00C97910" w:rsidRPr="003D3DA3">
        <w:rPr>
          <w:rFonts w:ascii="Arial" w:hAnsi="Arial" w:cs="Arial"/>
          <w:sz w:val="22"/>
        </w:rPr>
        <w:t>Savjeta</w:t>
      </w:r>
      <w:proofErr w:type="spellEnd"/>
      <w:r w:rsidR="00C97910" w:rsidRPr="003D3DA3">
        <w:rPr>
          <w:rFonts w:ascii="Arial" w:hAnsi="Arial" w:cs="Arial"/>
          <w:sz w:val="22"/>
        </w:rPr>
        <w:t>.</w:t>
      </w:r>
      <w:r w:rsidR="0006236A" w:rsidRPr="003D3DA3">
        <w:rPr>
          <w:rFonts w:ascii="Arial" w:hAnsi="Arial" w:cs="Arial"/>
        </w:rPr>
        <w:t xml:space="preserve"> </w:t>
      </w:r>
      <w:proofErr w:type="spellStart"/>
      <w:r w:rsidR="0006236A" w:rsidRPr="003D3DA3">
        <w:rPr>
          <w:rFonts w:ascii="Arial" w:hAnsi="Arial" w:cs="Arial"/>
          <w:sz w:val="22"/>
        </w:rPr>
        <w:t>Informacije</w:t>
      </w:r>
      <w:proofErr w:type="spellEnd"/>
      <w:r w:rsidR="0006236A" w:rsidRPr="003D3DA3">
        <w:rPr>
          <w:rFonts w:ascii="Arial" w:hAnsi="Arial" w:cs="Arial"/>
          <w:sz w:val="22"/>
        </w:rPr>
        <w:t xml:space="preserve"> o </w:t>
      </w:r>
      <w:proofErr w:type="spellStart"/>
      <w:r w:rsidR="0006236A" w:rsidRPr="003D3DA3">
        <w:rPr>
          <w:rFonts w:ascii="Arial" w:hAnsi="Arial" w:cs="Arial"/>
          <w:sz w:val="22"/>
        </w:rPr>
        <w:t>sjednicama</w:t>
      </w:r>
      <w:proofErr w:type="spellEnd"/>
      <w:r w:rsidR="0006236A" w:rsidRPr="003D3DA3">
        <w:rPr>
          <w:rFonts w:ascii="Arial" w:hAnsi="Arial" w:cs="Arial"/>
          <w:sz w:val="22"/>
        </w:rPr>
        <w:t xml:space="preserve"> </w:t>
      </w:r>
      <w:proofErr w:type="spellStart"/>
      <w:r w:rsidR="0006236A" w:rsidRPr="003D3DA3">
        <w:rPr>
          <w:rFonts w:ascii="Arial" w:hAnsi="Arial" w:cs="Arial"/>
          <w:sz w:val="22"/>
        </w:rPr>
        <w:t>Savjeta</w:t>
      </w:r>
      <w:proofErr w:type="spellEnd"/>
      <w:r w:rsidR="0006236A" w:rsidRPr="003D3DA3">
        <w:rPr>
          <w:rFonts w:ascii="Arial" w:hAnsi="Arial" w:cs="Arial"/>
          <w:sz w:val="22"/>
        </w:rPr>
        <w:t xml:space="preserve"> </w:t>
      </w:r>
      <w:proofErr w:type="spellStart"/>
      <w:r w:rsidR="0006236A" w:rsidRPr="003D3DA3">
        <w:rPr>
          <w:rFonts w:ascii="Arial" w:hAnsi="Arial" w:cs="Arial"/>
          <w:sz w:val="22"/>
        </w:rPr>
        <w:t>redovno</w:t>
      </w:r>
      <w:proofErr w:type="spellEnd"/>
      <w:r w:rsidR="0006236A" w:rsidRPr="003D3DA3">
        <w:rPr>
          <w:rFonts w:ascii="Arial" w:hAnsi="Arial" w:cs="Arial"/>
          <w:sz w:val="22"/>
        </w:rPr>
        <w:t xml:space="preserve"> se </w:t>
      </w:r>
      <w:proofErr w:type="spellStart"/>
      <w:r w:rsidR="0006236A" w:rsidRPr="003D3DA3">
        <w:rPr>
          <w:rFonts w:ascii="Arial" w:hAnsi="Arial" w:cs="Arial"/>
          <w:sz w:val="22"/>
        </w:rPr>
        <w:t>objavljuju</w:t>
      </w:r>
      <w:proofErr w:type="spellEnd"/>
      <w:r w:rsidR="0006236A" w:rsidRPr="003D3DA3">
        <w:rPr>
          <w:rFonts w:ascii="Arial" w:hAnsi="Arial" w:cs="Arial"/>
          <w:sz w:val="22"/>
        </w:rPr>
        <w:t xml:space="preserve"> </w:t>
      </w:r>
      <w:proofErr w:type="spellStart"/>
      <w:r w:rsidR="0006236A" w:rsidRPr="003D3DA3">
        <w:rPr>
          <w:rFonts w:ascii="Arial" w:hAnsi="Arial" w:cs="Arial"/>
          <w:sz w:val="22"/>
        </w:rPr>
        <w:t>na</w:t>
      </w:r>
      <w:proofErr w:type="spellEnd"/>
      <w:r w:rsidR="0006236A" w:rsidRPr="003D3DA3">
        <w:rPr>
          <w:rFonts w:ascii="Arial" w:hAnsi="Arial" w:cs="Arial"/>
          <w:sz w:val="22"/>
        </w:rPr>
        <w:t xml:space="preserve"> internet </w:t>
      </w:r>
      <w:proofErr w:type="spellStart"/>
      <w:r w:rsidR="0006236A" w:rsidRPr="003D3DA3">
        <w:rPr>
          <w:rFonts w:ascii="Arial" w:hAnsi="Arial" w:cs="Arial"/>
          <w:sz w:val="22"/>
        </w:rPr>
        <w:t>stranicama</w:t>
      </w:r>
      <w:proofErr w:type="spellEnd"/>
      <w:r w:rsidR="0006236A" w:rsidRPr="003D3DA3">
        <w:rPr>
          <w:rFonts w:ascii="Arial" w:hAnsi="Arial" w:cs="Arial"/>
          <w:sz w:val="22"/>
        </w:rPr>
        <w:t xml:space="preserve"> </w:t>
      </w:r>
      <w:proofErr w:type="spellStart"/>
      <w:r w:rsidR="0006236A" w:rsidRPr="003D3DA3">
        <w:rPr>
          <w:rFonts w:ascii="Arial" w:hAnsi="Arial" w:cs="Arial"/>
          <w:sz w:val="22"/>
        </w:rPr>
        <w:t>Vlade</w:t>
      </w:r>
      <w:proofErr w:type="spellEnd"/>
      <w:r w:rsidR="0006236A" w:rsidRPr="003D3DA3">
        <w:rPr>
          <w:rFonts w:ascii="Arial" w:hAnsi="Arial" w:cs="Arial"/>
          <w:sz w:val="22"/>
        </w:rPr>
        <w:t>.</w:t>
      </w:r>
    </w:p>
    <w:p w:rsidR="00B651D6" w:rsidRPr="003D3DA3" w:rsidRDefault="002D0B9F" w:rsidP="008D1616">
      <w:pPr>
        <w:spacing w:before="0" w:after="0" w:line="276" w:lineRule="auto"/>
        <w:rPr>
          <w:rFonts w:ascii="Arial" w:hAnsi="Arial" w:cs="Arial"/>
          <w:sz w:val="22"/>
        </w:rPr>
      </w:pPr>
      <w:r w:rsidRPr="003D3DA3">
        <w:rPr>
          <w:rFonts w:ascii="Arial" w:hAnsi="Arial" w:cs="Arial"/>
          <w:noProof/>
          <w:sz w:val="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123190</wp:posOffset>
                </wp:positionV>
                <wp:extent cx="5908040" cy="428625"/>
                <wp:effectExtent l="19050" t="19050" r="16510" b="28575"/>
                <wp:wrapNone/>
                <wp:docPr id="4" name="AutoShape 13" descr="Title: Rectangle shape behind total sales - Description: 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 flipH="1">
                          <a:off x="0" y="0"/>
                          <a:ext cx="5908040" cy="428625"/>
                        </a:xfrm>
                        <a:prstGeom prst="homePlate">
                          <a:avLst>
                            <a:gd name="adj" fmla="val 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314F" w:rsidRPr="001B538D" w:rsidRDefault="0093314F" w:rsidP="001B538D">
                            <w:pPr>
                              <w:ind w:hanging="180"/>
                              <w:rPr>
                                <w:rFonts w:ascii="Arial" w:hAnsi="Arial" w:cs="Arial"/>
                                <w:color w:val="002060"/>
                                <w:szCs w:val="24"/>
                              </w:rPr>
                            </w:pPr>
                            <w:r w:rsidRPr="001B538D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Cs w:val="24"/>
                                <w:lang w:val="hr-HR"/>
                              </w:rPr>
                              <w:t xml:space="preserve">   </w:t>
                            </w:r>
                            <w:r w:rsidRPr="001B538D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Cs w:val="24"/>
                                <w:lang w:val="hr-HR"/>
                              </w:rPr>
                              <w:t xml:space="preserve">II </w:t>
                            </w:r>
                            <w:r w:rsidR="00C97910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Cs w:val="24"/>
                                <w:lang w:val="hr-HR"/>
                              </w:rPr>
                              <w:t xml:space="preserve">Rad </w:t>
                            </w:r>
                            <w:r w:rsidRPr="001B538D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Cs w:val="24"/>
                                <w:lang w:val="hr-HR"/>
                              </w:rPr>
                              <w:t>Savjeta u 20</w:t>
                            </w:r>
                            <w:r w:rsidR="00C97910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Cs w:val="24"/>
                                <w:lang w:val="hr-HR"/>
                              </w:rPr>
                              <w:t>20</w:t>
                            </w:r>
                            <w:r w:rsidRPr="001B538D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Cs w:val="24"/>
                                <w:lang w:val="hr-HR"/>
                              </w:rPr>
                              <w:t>. godini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4" type="#_x0000_t15" alt="Title: Rectangle shape behind total sales - Description: &quot;&quot;" style="position:absolute;left:0;text-align:left;margin-left:-6.4pt;margin-top:9.7pt;width:465.2pt;height:33.75pt;rotation:18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" adj="21600" fillcolor="white [3201]" strokecolor="#002060" strokeweight="5pt">
                <v:stroke linestyle="thickThin"/>
                <v:shadow color="#868686"/>
                <v:path arrowok="t"/>
                <v:textbox>
                  <w:txbxContent>
                    <w:p w:rsidR="0093314F" w:rsidRPr="001B538D" w:rsidRDefault="0093314F" w:rsidP="001B538D">
                      <w:pPr>
                        <w:ind w:hanging="180"/>
                        <w:rPr>
                          <w:rFonts w:ascii="Arial" w:hAnsi="Arial" w:cs="Arial"/>
                          <w:color w:val="002060"/>
                          <w:szCs w:val="24"/>
                        </w:rPr>
                      </w:pPr>
                      <w:r w:rsidRPr="001B538D">
                        <w:rPr>
                          <w:rFonts w:ascii="Arial" w:hAnsi="Arial" w:cs="Arial"/>
                          <w:b/>
                          <w:bCs/>
                          <w:color w:val="002060"/>
                          <w:szCs w:val="24"/>
                          <w:lang w:val="hr-HR"/>
                        </w:rPr>
                        <w:t xml:space="preserve">   II </w:t>
                      </w:r>
                      <w:r w:rsidR="00C97910">
                        <w:rPr>
                          <w:rFonts w:ascii="Arial" w:hAnsi="Arial" w:cs="Arial"/>
                          <w:b/>
                          <w:bCs/>
                          <w:color w:val="002060"/>
                          <w:szCs w:val="24"/>
                          <w:lang w:val="hr-HR"/>
                        </w:rPr>
                        <w:t xml:space="preserve">Rad </w:t>
                      </w:r>
                      <w:r w:rsidRPr="001B538D">
                        <w:rPr>
                          <w:rFonts w:ascii="Arial" w:hAnsi="Arial" w:cs="Arial"/>
                          <w:b/>
                          <w:bCs/>
                          <w:color w:val="002060"/>
                          <w:szCs w:val="24"/>
                          <w:lang w:val="hr-HR"/>
                        </w:rPr>
                        <w:t>Savjeta u 20</w:t>
                      </w:r>
                      <w:r w:rsidR="00C97910">
                        <w:rPr>
                          <w:rFonts w:ascii="Arial" w:hAnsi="Arial" w:cs="Arial"/>
                          <w:b/>
                          <w:bCs/>
                          <w:color w:val="002060"/>
                          <w:szCs w:val="24"/>
                          <w:lang w:val="hr-HR"/>
                        </w:rPr>
                        <w:t>20</w:t>
                      </w:r>
                      <w:r w:rsidRPr="001B538D">
                        <w:rPr>
                          <w:rFonts w:ascii="Arial" w:hAnsi="Arial" w:cs="Arial"/>
                          <w:b/>
                          <w:bCs/>
                          <w:color w:val="002060"/>
                          <w:szCs w:val="24"/>
                          <w:lang w:val="hr-HR"/>
                        </w:rPr>
                        <w:t>. godini</w:t>
                      </w:r>
                    </w:p>
                  </w:txbxContent>
                </v:textbox>
              </v:shape>
            </w:pict>
          </mc:Fallback>
        </mc:AlternateContent>
      </w:r>
    </w:p>
    <w:p w:rsidR="002D1B83" w:rsidRPr="003D3DA3" w:rsidRDefault="002D1B83" w:rsidP="008D1616">
      <w:pPr>
        <w:spacing w:line="276" w:lineRule="auto"/>
        <w:rPr>
          <w:rFonts w:ascii="Arial" w:hAnsi="Arial" w:cs="Arial"/>
          <w:lang w:val="hr-HR"/>
        </w:rPr>
      </w:pPr>
    </w:p>
    <w:p w:rsidR="00241F3A" w:rsidRPr="003D3DA3" w:rsidRDefault="00241F3A" w:rsidP="008D1616">
      <w:pPr>
        <w:spacing w:line="276" w:lineRule="auto"/>
        <w:rPr>
          <w:rFonts w:ascii="Arial" w:hAnsi="Arial" w:cs="Arial"/>
          <w:sz w:val="16"/>
          <w:szCs w:val="16"/>
          <w:lang w:val="hr-HR"/>
        </w:rPr>
      </w:pPr>
    </w:p>
    <w:p w:rsidR="003F5382" w:rsidRPr="003D3DA3" w:rsidRDefault="003F5382" w:rsidP="00EB60EB">
      <w:pPr>
        <w:spacing w:line="276" w:lineRule="auto"/>
        <w:rPr>
          <w:rFonts w:ascii="Arial" w:hAnsi="Arial" w:cs="Arial"/>
          <w:sz w:val="22"/>
          <w:lang w:val="hr-HR"/>
        </w:rPr>
      </w:pPr>
      <w:r w:rsidRPr="003D3DA3">
        <w:rPr>
          <w:rFonts w:ascii="Arial" w:hAnsi="Arial" w:cs="Arial"/>
          <w:sz w:val="22"/>
          <w:lang w:val="hr-HR"/>
        </w:rPr>
        <w:t>Savjet je tokom 20</w:t>
      </w:r>
      <w:r w:rsidR="00C97910" w:rsidRPr="003D3DA3">
        <w:rPr>
          <w:rFonts w:ascii="Arial" w:hAnsi="Arial" w:cs="Arial"/>
          <w:sz w:val="22"/>
          <w:lang w:val="hr-HR"/>
        </w:rPr>
        <w:t>20</w:t>
      </w:r>
      <w:r w:rsidRPr="003D3DA3">
        <w:rPr>
          <w:rFonts w:ascii="Arial" w:hAnsi="Arial" w:cs="Arial"/>
          <w:sz w:val="22"/>
          <w:lang w:val="hr-HR"/>
        </w:rPr>
        <w:t xml:space="preserve">. godine održao </w:t>
      </w:r>
      <w:r w:rsidR="00C97910" w:rsidRPr="003D3DA3">
        <w:rPr>
          <w:rFonts w:ascii="Arial" w:hAnsi="Arial" w:cs="Arial"/>
          <w:sz w:val="22"/>
          <w:lang w:val="hr-HR"/>
        </w:rPr>
        <w:t>tri</w:t>
      </w:r>
      <w:r w:rsidRPr="003D3DA3">
        <w:rPr>
          <w:rFonts w:ascii="Arial" w:hAnsi="Arial" w:cs="Arial"/>
          <w:sz w:val="22"/>
          <w:lang w:val="hr-HR"/>
        </w:rPr>
        <w:t xml:space="preserve"> sjednice, tokom kojih je razmatrao </w:t>
      </w:r>
      <w:r w:rsidR="00C97910" w:rsidRPr="003D3DA3">
        <w:rPr>
          <w:rFonts w:ascii="Arial" w:hAnsi="Arial" w:cs="Arial"/>
          <w:sz w:val="22"/>
          <w:lang w:val="hr-HR"/>
        </w:rPr>
        <w:t>sedam</w:t>
      </w:r>
      <w:r w:rsidRPr="003D3DA3">
        <w:rPr>
          <w:rFonts w:ascii="Arial" w:hAnsi="Arial" w:cs="Arial"/>
          <w:sz w:val="22"/>
          <w:lang w:val="hr-HR"/>
        </w:rPr>
        <w:t xml:space="preserve"> tačaka dnevnog reda.</w:t>
      </w:r>
      <w:r w:rsidR="00C97910" w:rsidRPr="003D3DA3">
        <w:rPr>
          <w:rFonts w:ascii="Arial" w:hAnsi="Arial" w:cs="Arial"/>
          <w:sz w:val="22"/>
          <w:lang w:val="hr-HR"/>
        </w:rPr>
        <w:t xml:space="preserve"> Sjednice su usljed okolnosti iz</w:t>
      </w:r>
      <w:r w:rsidR="00165F81">
        <w:rPr>
          <w:rFonts w:ascii="Arial" w:hAnsi="Arial" w:cs="Arial"/>
          <w:sz w:val="22"/>
          <w:lang w:val="hr-HR"/>
        </w:rPr>
        <w:t>az</w:t>
      </w:r>
      <w:r w:rsidR="00C97910" w:rsidRPr="003D3DA3">
        <w:rPr>
          <w:rFonts w:ascii="Arial" w:hAnsi="Arial" w:cs="Arial"/>
          <w:sz w:val="22"/>
          <w:lang w:val="hr-HR"/>
        </w:rPr>
        <w:t xml:space="preserve">vanih pandemijom virusa COVID19, uz saglasnost članova </w:t>
      </w:r>
      <w:r w:rsidR="0006236A" w:rsidRPr="003D3DA3">
        <w:rPr>
          <w:rFonts w:ascii="Arial" w:hAnsi="Arial" w:cs="Arial"/>
          <w:sz w:val="22"/>
          <w:lang w:val="hr-HR"/>
        </w:rPr>
        <w:t>S</w:t>
      </w:r>
      <w:r w:rsidR="00C97910" w:rsidRPr="003D3DA3">
        <w:rPr>
          <w:rFonts w:ascii="Arial" w:hAnsi="Arial" w:cs="Arial"/>
          <w:sz w:val="22"/>
          <w:lang w:val="hr-HR"/>
        </w:rPr>
        <w:t>avjeta, održane elektronskim putem. Ovakav način rada je uticao na kvalitet rasprave i broj datih preporuka u odnosu na prethodni period. Ocijenjeno je da su materijali za raspravu bili vrlo kvalitetno pripremljeni.</w:t>
      </w:r>
    </w:p>
    <w:p w:rsidR="00553AB1" w:rsidRPr="003D3DA3" w:rsidRDefault="00C97910" w:rsidP="00EB60EB">
      <w:pPr>
        <w:spacing w:line="276" w:lineRule="auto"/>
        <w:rPr>
          <w:rFonts w:ascii="Arial" w:hAnsi="Arial" w:cs="Arial"/>
          <w:sz w:val="22"/>
          <w:lang w:val="hr-HR"/>
        </w:rPr>
      </w:pPr>
      <w:r w:rsidRPr="003D3DA3">
        <w:rPr>
          <w:rFonts w:ascii="Arial" w:hAnsi="Arial" w:cs="Arial"/>
          <w:sz w:val="22"/>
          <w:lang w:val="hr-HR"/>
        </w:rPr>
        <w:t xml:space="preserve">Kao i u prethodnom izvještajnom periodu, u više navrata otvarana su pitanja o primjeni </w:t>
      </w:r>
      <w:r w:rsidRPr="003D3DA3">
        <w:rPr>
          <w:rFonts w:ascii="Arial" w:hAnsi="Arial" w:cs="Arial"/>
          <w:i/>
          <w:sz w:val="22"/>
          <w:lang w:val="hr-HR"/>
        </w:rPr>
        <w:t>Zakona o nevladinim organizacijama</w:t>
      </w:r>
      <w:r w:rsidRPr="003D3DA3">
        <w:rPr>
          <w:rFonts w:ascii="Arial" w:hAnsi="Arial" w:cs="Arial"/>
          <w:sz w:val="22"/>
          <w:lang w:val="hr-HR"/>
        </w:rPr>
        <w:t xml:space="preserve"> u dijelu koji se odnosi na dinamiku objave konkursa, kvaliteta samog procesa njegove realizacije, posebno uloge nezavisnih procjenjivača i dinamici objave odluka o raspodjeli sredstava. Posebna pažnja posvećena je pitanju sprečavanja sukoba interesa</w:t>
      </w:r>
      <w:r w:rsidR="003470FB" w:rsidRPr="003D3DA3">
        <w:rPr>
          <w:rFonts w:ascii="Arial" w:hAnsi="Arial" w:cs="Arial"/>
          <w:sz w:val="22"/>
          <w:lang w:val="hr-HR"/>
        </w:rPr>
        <w:t xml:space="preserve"> u postupku procjene prijava projekata i programa, te ukupne transparentnosti postupka raspodjele sredstava i praćenja uspješnosti realizacije odobrenih projekata/programa.</w:t>
      </w:r>
    </w:p>
    <w:p w:rsidR="003470FB" w:rsidRPr="003D3DA3" w:rsidRDefault="003470FB" w:rsidP="00EB60EB">
      <w:pPr>
        <w:spacing w:line="276" w:lineRule="auto"/>
        <w:rPr>
          <w:rFonts w:ascii="Arial" w:hAnsi="Arial" w:cs="Arial"/>
          <w:sz w:val="22"/>
          <w:lang w:val="hr-HR"/>
        </w:rPr>
      </w:pPr>
      <w:r w:rsidRPr="003D3DA3">
        <w:rPr>
          <w:rFonts w:ascii="Arial" w:hAnsi="Arial" w:cs="Arial"/>
          <w:sz w:val="22"/>
          <w:lang w:val="hr-HR"/>
        </w:rPr>
        <w:t xml:space="preserve">Shodno </w:t>
      </w:r>
      <w:r w:rsidRPr="003D3DA3">
        <w:rPr>
          <w:rFonts w:ascii="Arial" w:hAnsi="Arial" w:cs="Arial"/>
          <w:i/>
          <w:sz w:val="22"/>
          <w:lang w:val="hr-HR"/>
        </w:rPr>
        <w:t>Odluci o Savjetu za saradnju organa državne uprave i nevladinih organizacija</w:t>
      </w:r>
      <w:r w:rsidR="0006236A" w:rsidRPr="003D3DA3">
        <w:rPr>
          <w:rFonts w:ascii="Arial" w:hAnsi="Arial" w:cs="Arial"/>
          <w:sz w:val="22"/>
          <w:lang w:val="hr-HR"/>
        </w:rPr>
        <w:t>, S</w:t>
      </w:r>
      <w:r w:rsidRPr="003D3DA3">
        <w:rPr>
          <w:rFonts w:ascii="Arial" w:hAnsi="Arial" w:cs="Arial"/>
          <w:sz w:val="22"/>
          <w:lang w:val="hr-HR"/>
        </w:rPr>
        <w:t>avjet je u 2020. godini vršio poslove koji se odnose na:</w:t>
      </w:r>
    </w:p>
    <w:p w:rsidR="00BC65DB" w:rsidRPr="003D3DA3" w:rsidRDefault="00BC65DB" w:rsidP="008D1616">
      <w:pPr>
        <w:pStyle w:val="Heading1"/>
        <w:spacing w:line="276" w:lineRule="auto"/>
        <w:ind w:left="-90"/>
      </w:pPr>
    </w:p>
    <w:p w:rsidR="00BC65DB" w:rsidRPr="003D3DA3" w:rsidRDefault="00BC65DB" w:rsidP="003D3DA3">
      <w:pPr>
        <w:pStyle w:val="Heading1"/>
        <w:shd w:val="clear" w:color="auto" w:fill="548DD4" w:themeFill="text2" w:themeFillTint="99"/>
        <w:spacing w:line="276" w:lineRule="auto"/>
        <w:ind w:left="-90"/>
        <w:rPr>
          <w:b/>
          <w:color w:val="FFFFFF" w:themeColor="background1"/>
        </w:rPr>
      </w:pPr>
      <w:r w:rsidRPr="003D3DA3">
        <w:rPr>
          <w:b/>
          <w:color w:val="FFFFFF" w:themeColor="background1"/>
        </w:rPr>
        <w:t xml:space="preserve">1.Praćenje primjene </w:t>
      </w:r>
      <w:r w:rsidRPr="003D3DA3">
        <w:rPr>
          <w:b/>
          <w:i/>
          <w:color w:val="FFFFFF" w:themeColor="background1"/>
        </w:rPr>
        <w:t>Strategije unapređenja podsticajnog okruženja za djelovanje nevladinih organizacija 2018-</w:t>
      </w:r>
      <w:r w:rsidR="006B4022" w:rsidRPr="003D3DA3">
        <w:rPr>
          <w:b/>
          <w:i/>
          <w:color w:val="FFFFFF" w:themeColor="background1"/>
        </w:rPr>
        <w:t xml:space="preserve"> </w:t>
      </w:r>
      <w:r w:rsidRPr="003D3DA3">
        <w:rPr>
          <w:b/>
          <w:i/>
          <w:color w:val="FFFFFF" w:themeColor="background1"/>
        </w:rPr>
        <w:t>2020</w:t>
      </w:r>
      <w:r w:rsidR="006453EB" w:rsidRPr="003D3DA3">
        <w:rPr>
          <w:b/>
          <w:i/>
          <w:color w:val="FFFFFF" w:themeColor="background1"/>
        </w:rPr>
        <w:t>.</w:t>
      </w:r>
    </w:p>
    <w:p w:rsidR="003470FB" w:rsidRPr="003D3DA3" w:rsidRDefault="00BC65DB" w:rsidP="008D1616">
      <w:pPr>
        <w:spacing w:line="276" w:lineRule="auto"/>
        <w:rPr>
          <w:rFonts w:ascii="Arial" w:hAnsi="Arial" w:cs="Arial"/>
          <w:sz w:val="22"/>
        </w:rPr>
      </w:pPr>
      <w:r w:rsidRPr="003D3DA3">
        <w:rPr>
          <w:rFonts w:ascii="Arial" w:hAnsi="Arial" w:cs="Arial"/>
          <w:sz w:val="22"/>
          <w:lang w:val="hr-HR"/>
        </w:rPr>
        <w:t xml:space="preserve">Savjet je na </w:t>
      </w:r>
      <w:r w:rsidR="003470FB" w:rsidRPr="003D3DA3">
        <w:rPr>
          <w:rFonts w:ascii="Arial" w:hAnsi="Arial" w:cs="Arial"/>
          <w:sz w:val="22"/>
          <w:lang w:val="hr-HR"/>
        </w:rPr>
        <w:t>IX</w:t>
      </w:r>
      <w:r w:rsidR="006B4022" w:rsidRPr="003D3DA3">
        <w:rPr>
          <w:rFonts w:ascii="Arial" w:hAnsi="Arial" w:cs="Arial"/>
          <w:sz w:val="22"/>
          <w:lang w:val="hr-HR"/>
        </w:rPr>
        <w:t xml:space="preserve"> sjednici</w:t>
      </w:r>
      <w:r w:rsidR="003470FB" w:rsidRPr="003D3DA3">
        <w:rPr>
          <w:rFonts w:ascii="Arial" w:hAnsi="Arial" w:cs="Arial"/>
          <w:sz w:val="22"/>
          <w:lang w:val="hr-HR"/>
        </w:rPr>
        <w:t xml:space="preserve">, održanoj 22.jula 2020. godine, razmotrio </w:t>
      </w:r>
      <w:r w:rsidRPr="003D3DA3">
        <w:rPr>
          <w:rFonts w:ascii="Arial" w:hAnsi="Arial" w:cs="Arial"/>
          <w:sz w:val="22"/>
          <w:lang w:val="hr-HR"/>
        </w:rPr>
        <w:t xml:space="preserve"> </w:t>
      </w:r>
      <w:r w:rsidR="003470FB" w:rsidRPr="003D3DA3">
        <w:rPr>
          <w:rFonts w:ascii="Arial" w:hAnsi="Arial" w:cs="Arial"/>
          <w:b/>
          <w:i/>
          <w:sz w:val="22"/>
          <w:lang w:val="hr-HR"/>
        </w:rPr>
        <w:t xml:space="preserve">Izvještaj o realizaciji </w:t>
      </w:r>
      <w:r w:rsidRPr="003D3DA3">
        <w:rPr>
          <w:rFonts w:ascii="Arial" w:hAnsi="Arial" w:cs="Arial"/>
          <w:b/>
          <w:i/>
          <w:sz w:val="22"/>
          <w:lang w:val="hr-HR"/>
        </w:rPr>
        <w:t xml:space="preserve">Strategije </w:t>
      </w:r>
      <w:proofErr w:type="spellStart"/>
      <w:r w:rsidRPr="003D3DA3">
        <w:rPr>
          <w:rFonts w:ascii="Arial" w:hAnsi="Arial" w:cs="Arial"/>
          <w:b/>
          <w:i/>
          <w:sz w:val="22"/>
        </w:rPr>
        <w:t>unapređenja</w:t>
      </w:r>
      <w:proofErr w:type="spellEnd"/>
      <w:r w:rsidRPr="003D3DA3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3D3DA3">
        <w:rPr>
          <w:rFonts w:ascii="Arial" w:hAnsi="Arial" w:cs="Arial"/>
          <w:b/>
          <w:i/>
          <w:sz w:val="22"/>
        </w:rPr>
        <w:t>podsticajnog</w:t>
      </w:r>
      <w:proofErr w:type="spellEnd"/>
      <w:r w:rsidRPr="003D3DA3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3D3DA3">
        <w:rPr>
          <w:rFonts w:ascii="Arial" w:hAnsi="Arial" w:cs="Arial"/>
          <w:b/>
          <w:i/>
          <w:sz w:val="22"/>
        </w:rPr>
        <w:t>okruženja</w:t>
      </w:r>
      <w:proofErr w:type="spellEnd"/>
      <w:r w:rsidRPr="003D3DA3">
        <w:rPr>
          <w:rFonts w:ascii="Arial" w:hAnsi="Arial" w:cs="Arial"/>
          <w:b/>
          <w:i/>
          <w:sz w:val="22"/>
        </w:rPr>
        <w:t xml:space="preserve"> za </w:t>
      </w:r>
      <w:proofErr w:type="spellStart"/>
      <w:r w:rsidRPr="003D3DA3">
        <w:rPr>
          <w:rFonts w:ascii="Arial" w:hAnsi="Arial" w:cs="Arial"/>
          <w:b/>
          <w:i/>
          <w:sz w:val="22"/>
        </w:rPr>
        <w:t>djelovanje</w:t>
      </w:r>
      <w:proofErr w:type="spellEnd"/>
      <w:r w:rsidRPr="003D3DA3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3D3DA3">
        <w:rPr>
          <w:rFonts w:ascii="Arial" w:hAnsi="Arial" w:cs="Arial"/>
          <w:b/>
          <w:i/>
          <w:sz w:val="22"/>
        </w:rPr>
        <w:t>nevladinih</w:t>
      </w:r>
      <w:proofErr w:type="spellEnd"/>
      <w:r w:rsidRPr="003D3DA3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3D3DA3">
        <w:rPr>
          <w:rFonts w:ascii="Arial" w:hAnsi="Arial" w:cs="Arial"/>
          <w:b/>
          <w:i/>
          <w:sz w:val="22"/>
        </w:rPr>
        <w:t>organizacija</w:t>
      </w:r>
      <w:proofErr w:type="spellEnd"/>
      <w:r w:rsidRPr="003D3DA3">
        <w:rPr>
          <w:rFonts w:ascii="Arial" w:hAnsi="Arial" w:cs="Arial"/>
          <w:b/>
          <w:i/>
          <w:sz w:val="22"/>
        </w:rPr>
        <w:t xml:space="preserve"> 2018-2020</w:t>
      </w:r>
      <w:r w:rsidR="006B4022" w:rsidRPr="003D3DA3">
        <w:rPr>
          <w:rFonts w:ascii="Arial" w:hAnsi="Arial" w:cs="Arial"/>
          <w:b/>
          <w:i/>
          <w:sz w:val="22"/>
        </w:rPr>
        <w:t xml:space="preserve">. </w:t>
      </w:r>
      <w:proofErr w:type="spellStart"/>
      <w:r w:rsidR="003470FB" w:rsidRPr="003D3DA3">
        <w:rPr>
          <w:rFonts w:ascii="Arial" w:hAnsi="Arial" w:cs="Arial"/>
          <w:sz w:val="22"/>
        </w:rPr>
        <w:t>Nakon</w:t>
      </w:r>
      <w:proofErr w:type="spellEnd"/>
      <w:r w:rsidR="003470FB" w:rsidRPr="003D3DA3">
        <w:rPr>
          <w:rFonts w:ascii="Arial" w:hAnsi="Arial" w:cs="Arial"/>
          <w:sz w:val="22"/>
        </w:rPr>
        <w:t xml:space="preserve"> </w:t>
      </w:r>
      <w:proofErr w:type="spellStart"/>
      <w:r w:rsidR="003470FB" w:rsidRPr="003D3DA3">
        <w:rPr>
          <w:rFonts w:ascii="Arial" w:hAnsi="Arial" w:cs="Arial"/>
          <w:sz w:val="22"/>
        </w:rPr>
        <w:t>razmatranja</w:t>
      </w:r>
      <w:proofErr w:type="spellEnd"/>
      <w:r w:rsidR="003470FB" w:rsidRPr="003D3DA3">
        <w:rPr>
          <w:rFonts w:ascii="Arial" w:hAnsi="Arial" w:cs="Arial"/>
          <w:sz w:val="22"/>
        </w:rPr>
        <w:t xml:space="preserve"> </w:t>
      </w:r>
      <w:proofErr w:type="spellStart"/>
      <w:r w:rsidR="003470FB" w:rsidRPr="003D3DA3">
        <w:rPr>
          <w:rFonts w:ascii="Arial" w:hAnsi="Arial" w:cs="Arial"/>
          <w:i/>
          <w:sz w:val="22"/>
        </w:rPr>
        <w:t>Izvještaja</w:t>
      </w:r>
      <w:proofErr w:type="spellEnd"/>
      <w:r w:rsidR="0006236A" w:rsidRPr="003D3DA3">
        <w:rPr>
          <w:rFonts w:ascii="Arial" w:hAnsi="Arial" w:cs="Arial"/>
          <w:sz w:val="22"/>
        </w:rPr>
        <w:t>, S</w:t>
      </w:r>
      <w:r w:rsidR="003470FB" w:rsidRPr="003D3DA3">
        <w:rPr>
          <w:rFonts w:ascii="Arial" w:hAnsi="Arial" w:cs="Arial"/>
          <w:sz w:val="22"/>
        </w:rPr>
        <w:t xml:space="preserve">avjet je </w:t>
      </w:r>
      <w:proofErr w:type="spellStart"/>
      <w:r w:rsidR="003470FB" w:rsidRPr="003D3DA3">
        <w:rPr>
          <w:rFonts w:ascii="Arial" w:hAnsi="Arial" w:cs="Arial"/>
          <w:sz w:val="22"/>
        </w:rPr>
        <w:t>konstatovao</w:t>
      </w:r>
      <w:proofErr w:type="spellEnd"/>
      <w:r w:rsidR="003470FB" w:rsidRPr="003D3DA3">
        <w:rPr>
          <w:rFonts w:ascii="Arial" w:hAnsi="Arial" w:cs="Arial"/>
          <w:sz w:val="22"/>
        </w:rPr>
        <w:t xml:space="preserve"> da je </w:t>
      </w:r>
      <w:proofErr w:type="spellStart"/>
      <w:r w:rsidR="003470FB" w:rsidRPr="003D3DA3">
        <w:rPr>
          <w:rFonts w:ascii="Arial" w:hAnsi="Arial" w:cs="Arial"/>
          <w:sz w:val="22"/>
        </w:rPr>
        <w:t>vrlo</w:t>
      </w:r>
      <w:proofErr w:type="spellEnd"/>
      <w:r w:rsidR="003470FB" w:rsidRPr="003D3DA3">
        <w:rPr>
          <w:rFonts w:ascii="Arial" w:hAnsi="Arial" w:cs="Arial"/>
          <w:sz w:val="22"/>
        </w:rPr>
        <w:t xml:space="preserve"> </w:t>
      </w:r>
      <w:proofErr w:type="spellStart"/>
      <w:r w:rsidR="003470FB" w:rsidRPr="003D3DA3">
        <w:rPr>
          <w:rFonts w:ascii="Arial" w:hAnsi="Arial" w:cs="Arial"/>
          <w:sz w:val="22"/>
        </w:rPr>
        <w:t>kvalitetno</w:t>
      </w:r>
      <w:proofErr w:type="spellEnd"/>
      <w:r w:rsidR="003470FB" w:rsidRPr="003D3DA3">
        <w:rPr>
          <w:rFonts w:ascii="Arial" w:hAnsi="Arial" w:cs="Arial"/>
          <w:sz w:val="22"/>
        </w:rPr>
        <w:t xml:space="preserve"> </w:t>
      </w:r>
      <w:proofErr w:type="spellStart"/>
      <w:r w:rsidR="003470FB" w:rsidRPr="003D3DA3">
        <w:rPr>
          <w:rFonts w:ascii="Arial" w:hAnsi="Arial" w:cs="Arial"/>
          <w:sz w:val="22"/>
        </w:rPr>
        <w:t>pripremljen</w:t>
      </w:r>
      <w:proofErr w:type="spellEnd"/>
      <w:r w:rsidR="003470FB" w:rsidRPr="003D3DA3">
        <w:rPr>
          <w:rFonts w:ascii="Arial" w:hAnsi="Arial" w:cs="Arial"/>
          <w:sz w:val="22"/>
        </w:rPr>
        <w:t xml:space="preserve">, </w:t>
      </w:r>
      <w:proofErr w:type="spellStart"/>
      <w:r w:rsidR="003470FB" w:rsidRPr="003D3DA3">
        <w:rPr>
          <w:rFonts w:ascii="Arial" w:hAnsi="Arial" w:cs="Arial"/>
          <w:sz w:val="22"/>
        </w:rPr>
        <w:t>sadržajan</w:t>
      </w:r>
      <w:proofErr w:type="spellEnd"/>
      <w:r w:rsidR="0006236A" w:rsidRPr="003D3DA3">
        <w:rPr>
          <w:rFonts w:ascii="Arial" w:hAnsi="Arial" w:cs="Arial"/>
          <w:sz w:val="22"/>
        </w:rPr>
        <w:t xml:space="preserve"> </w:t>
      </w:r>
      <w:proofErr w:type="spellStart"/>
      <w:r w:rsidR="0006236A" w:rsidRPr="003D3DA3">
        <w:rPr>
          <w:rFonts w:ascii="Arial" w:hAnsi="Arial" w:cs="Arial"/>
          <w:sz w:val="22"/>
        </w:rPr>
        <w:t>i</w:t>
      </w:r>
      <w:proofErr w:type="spellEnd"/>
      <w:r w:rsidR="003470FB" w:rsidRPr="003D3DA3">
        <w:rPr>
          <w:rFonts w:ascii="Arial" w:hAnsi="Arial" w:cs="Arial"/>
          <w:sz w:val="22"/>
        </w:rPr>
        <w:t xml:space="preserve"> </w:t>
      </w:r>
      <w:proofErr w:type="spellStart"/>
      <w:r w:rsidR="003470FB" w:rsidRPr="003D3DA3">
        <w:rPr>
          <w:rFonts w:ascii="Arial" w:hAnsi="Arial" w:cs="Arial"/>
          <w:sz w:val="22"/>
        </w:rPr>
        <w:t>objektivan</w:t>
      </w:r>
      <w:proofErr w:type="spellEnd"/>
      <w:r w:rsidR="003470FB" w:rsidRPr="003D3DA3">
        <w:rPr>
          <w:rFonts w:ascii="Arial" w:hAnsi="Arial" w:cs="Arial"/>
          <w:sz w:val="22"/>
        </w:rPr>
        <w:t xml:space="preserve"> u </w:t>
      </w:r>
      <w:proofErr w:type="spellStart"/>
      <w:r w:rsidR="003470FB" w:rsidRPr="003D3DA3">
        <w:rPr>
          <w:rFonts w:ascii="Arial" w:hAnsi="Arial" w:cs="Arial"/>
          <w:sz w:val="22"/>
        </w:rPr>
        <w:t>odnosu</w:t>
      </w:r>
      <w:proofErr w:type="spellEnd"/>
      <w:r w:rsidR="003470FB" w:rsidRPr="003D3DA3">
        <w:rPr>
          <w:rFonts w:ascii="Arial" w:hAnsi="Arial" w:cs="Arial"/>
          <w:sz w:val="22"/>
        </w:rPr>
        <w:t xml:space="preserve"> </w:t>
      </w:r>
      <w:proofErr w:type="spellStart"/>
      <w:r w:rsidR="003470FB" w:rsidRPr="003D3DA3">
        <w:rPr>
          <w:rFonts w:ascii="Arial" w:hAnsi="Arial" w:cs="Arial"/>
          <w:sz w:val="22"/>
        </w:rPr>
        <w:t>na</w:t>
      </w:r>
      <w:proofErr w:type="spellEnd"/>
      <w:r w:rsidR="003470FB" w:rsidRPr="003D3DA3">
        <w:rPr>
          <w:rFonts w:ascii="Arial" w:hAnsi="Arial" w:cs="Arial"/>
          <w:sz w:val="22"/>
        </w:rPr>
        <w:t xml:space="preserve"> </w:t>
      </w:r>
      <w:proofErr w:type="spellStart"/>
      <w:r w:rsidR="003470FB" w:rsidRPr="003D3DA3">
        <w:rPr>
          <w:rFonts w:ascii="Arial" w:hAnsi="Arial" w:cs="Arial"/>
          <w:sz w:val="22"/>
        </w:rPr>
        <w:t>prikaz</w:t>
      </w:r>
      <w:proofErr w:type="spellEnd"/>
      <w:r w:rsidR="003470FB" w:rsidRPr="003D3DA3">
        <w:rPr>
          <w:rFonts w:ascii="Arial" w:hAnsi="Arial" w:cs="Arial"/>
          <w:sz w:val="22"/>
        </w:rPr>
        <w:t xml:space="preserve"> </w:t>
      </w:r>
      <w:proofErr w:type="spellStart"/>
      <w:r w:rsidR="003470FB" w:rsidRPr="003D3DA3">
        <w:rPr>
          <w:rFonts w:ascii="Arial" w:hAnsi="Arial" w:cs="Arial"/>
          <w:sz w:val="22"/>
        </w:rPr>
        <w:t>ostvarenih</w:t>
      </w:r>
      <w:proofErr w:type="spellEnd"/>
      <w:r w:rsidR="003470FB" w:rsidRPr="003D3DA3">
        <w:rPr>
          <w:rFonts w:ascii="Arial" w:hAnsi="Arial" w:cs="Arial"/>
          <w:sz w:val="22"/>
        </w:rPr>
        <w:t xml:space="preserve"> </w:t>
      </w:r>
      <w:proofErr w:type="spellStart"/>
      <w:r w:rsidR="003470FB" w:rsidRPr="003D3DA3">
        <w:rPr>
          <w:rFonts w:ascii="Arial" w:hAnsi="Arial" w:cs="Arial"/>
          <w:sz w:val="22"/>
        </w:rPr>
        <w:t>rezultata</w:t>
      </w:r>
      <w:proofErr w:type="spellEnd"/>
      <w:r w:rsidR="003470FB" w:rsidRPr="003D3DA3">
        <w:rPr>
          <w:rFonts w:ascii="Arial" w:hAnsi="Arial" w:cs="Arial"/>
          <w:sz w:val="22"/>
        </w:rPr>
        <w:t xml:space="preserve">, </w:t>
      </w:r>
      <w:proofErr w:type="spellStart"/>
      <w:r w:rsidR="003470FB" w:rsidRPr="003D3DA3">
        <w:rPr>
          <w:rFonts w:ascii="Arial" w:hAnsi="Arial" w:cs="Arial"/>
          <w:sz w:val="22"/>
        </w:rPr>
        <w:t>kao</w:t>
      </w:r>
      <w:proofErr w:type="spellEnd"/>
      <w:r w:rsidR="003470FB" w:rsidRPr="003D3DA3">
        <w:rPr>
          <w:rFonts w:ascii="Arial" w:hAnsi="Arial" w:cs="Arial"/>
          <w:sz w:val="22"/>
        </w:rPr>
        <w:t xml:space="preserve"> I u </w:t>
      </w:r>
      <w:proofErr w:type="spellStart"/>
      <w:r w:rsidR="003470FB" w:rsidRPr="003D3DA3">
        <w:rPr>
          <w:rFonts w:ascii="Arial" w:hAnsi="Arial" w:cs="Arial"/>
          <w:sz w:val="22"/>
        </w:rPr>
        <w:t>pogledu</w:t>
      </w:r>
      <w:proofErr w:type="spellEnd"/>
      <w:r w:rsidR="003470FB" w:rsidRPr="003D3DA3">
        <w:rPr>
          <w:rFonts w:ascii="Arial" w:hAnsi="Arial" w:cs="Arial"/>
          <w:sz w:val="22"/>
        </w:rPr>
        <w:t xml:space="preserve"> </w:t>
      </w:r>
      <w:proofErr w:type="spellStart"/>
      <w:r w:rsidR="003470FB" w:rsidRPr="003D3DA3">
        <w:rPr>
          <w:rFonts w:ascii="Arial" w:hAnsi="Arial" w:cs="Arial"/>
          <w:sz w:val="22"/>
        </w:rPr>
        <w:t>datih</w:t>
      </w:r>
      <w:proofErr w:type="spellEnd"/>
      <w:r w:rsidR="003470FB" w:rsidRPr="003D3DA3">
        <w:rPr>
          <w:rFonts w:ascii="Arial" w:hAnsi="Arial" w:cs="Arial"/>
          <w:sz w:val="22"/>
        </w:rPr>
        <w:t xml:space="preserve"> </w:t>
      </w:r>
      <w:proofErr w:type="spellStart"/>
      <w:r w:rsidR="003470FB" w:rsidRPr="003D3DA3">
        <w:rPr>
          <w:rFonts w:ascii="Arial" w:hAnsi="Arial" w:cs="Arial"/>
          <w:sz w:val="22"/>
        </w:rPr>
        <w:t>preporuka</w:t>
      </w:r>
      <w:proofErr w:type="spellEnd"/>
      <w:r w:rsidR="003470FB" w:rsidRPr="003D3DA3">
        <w:rPr>
          <w:rFonts w:ascii="Arial" w:hAnsi="Arial" w:cs="Arial"/>
          <w:sz w:val="22"/>
        </w:rPr>
        <w:t xml:space="preserve"> za </w:t>
      </w:r>
      <w:proofErr w:type="spellStart"/>
      <w:r w:rsidR="003470FB" w:rsidRPr="003D3DA3">
        <w:rPr>
          <w:rFonts w:ascii="Arial" w:hAnsi="Arial" w:cs="Arial"/>
          <w:sz w:val="22"/>
        </w:rPr>
        <w:t>unapređenje</w:t>
      </w:r>
      <w:proofErr w:type="spellEnd"/>
      <w:r w:rsidR="003470FB" w:rsidRPr="003D3DA3">
        <w:rPr>
          <w:rFonts w:ascii="Arial" w:hAnsi="Arial" w:cs="Arial"/>
          <w:sz w:val="22"/>
        </w:rPr>
        <w:t xml:space="preserve"> </w:t>
      </w:r>
      <w:proofErr w:type="spellStart"/>
      <w:r w:rsidR="003470FB" w:rsidRPr="003D3DA3">
        <w:rPr>
          <w:rFonts w:ascii="Arial" w:hAnsi="Arial" w:cs="Arial"/>
          <w:sz w:val="22"/>
        </w:rPr>
        <w:t>stanja</w:t>
      </w:r>
      <w:proofErr w:type="spellEnd"/>
      <w:r w:rsidR="003470FB" w:rsidRPr="003D3DA3">
        <w:rPr>
          <w:rFonts w:ascii="Arial" w:hAnsi="Arial" w:cs="Arial"/>
          <w:sz w:val="22"/>
        </w:rPr>
        <w:t xml:space="preserve"> u </w:t>
      </w:r>
      <w:proofErr w:type="spellStart"/>
      <w:r w:rsidR="003470FB" w:rsidRPr="003D3DA3">
        <w:rPr>
          <w:rFonts w:ascii="Arial" w:hAnsi="Arial" w:cs="Arial"/>
          <w:sz w:val="22"/>
        </w:rPr>
        <w:t>pojednim</w:t>
      </w:r>
      <w:proofErr w:type="spellEnd"/>
      <w:r w:rsidR="003470FB" w:rsidRPr="003D3DA3">
        <w:rPr>
          <w:rFonts w:ascii="Arial" w:hAnsi="Arial" w:cs="Arial"/>
          <w:sz w:val="22"/>
        </w:rPr>
        <w:t xml:space="preserve"> </w:t>
      </w:r>
      <w:proofErr w:type="spellStart"/>
      <w:r w:rsidR="003470FB" w:rsidRPr="003D3DA3">
        <w:rPr>
          <w:rFonts w:ascii="Arial" w:hAnsi="Arial" w:cs="Arial"/>
          <w:sz w:val="22"/>
        </w:rPr>
        <w:t>oblastima</w:t>
      </w:r>
      <w:proofErr w:type="spellEnd"/>
      <w:r w:rsidR="003470FB" w:rsidRPr="003D3DA3">
        <w:rPr>
          <w:rFonts w:ascii="Arial" w:hAnsi="Arial" w:cs="Arial"/>
          <w:sz w:val="22"/>
        </w:rPr>
        <w:t>.</w:t>
      </w:r>
    </w:p>
    <w:p w:rsidR="003470FB" w:rsidRPr="003D3DA3" w:rsidRDefault="003470FB" w:rsidP="008D1616">
      <w:pPr>
        <w:spacing w:line="276" w:lineRule="auto"/>
        <w:rPr>
          <w:rFonts w:ascii="Arial" w:hAnsi="Arial" w:cs="Arial"/>
          <w:sz w:val="22"/>
        </w:rPr>
      </w:pPr>
      <w:r w:rsidRPr="003D3DA3">
        <w:rPr>
          <w:rFonts w:ascii="Arial" w:hAnsi="Arial" w:cs="Arial"/>
          <w:sz w:val="22"/>
        </w:rPr>
        <w:t xml:space="preserve">Na </w:t>
      </w:r>
      <w:proofErr w:type="spellStart"/>
      <w:r w:rsidRPr="003D3DA3">
        <w:rPr>
          <w:rFonts w:ascii="Arial" w:hAnsi="Arial" w:cs="Arial"/>
          <w:sz w:val="22"/>
        </w:rPr>
        <w:t>istoj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sjednici</w:t>
      </w:r>
      <w:proofErr w:type="spellEnd"/>
      <w:r w:rsidRPr="003D3DA3">
        <w:rPr>
          <w:rFonts w:ascii="Arial" w:hAnsi="Arial" w:cs="Arial"/>
          <w:sz w:val="22"/>
        </w:rPr>
        <w:t xml:space="preserve"> je </w:t>
      </w:r>
      <w:proofErr w:type="spellStart"/>
      <w:r w:rsidRPr="003D3DA3">
        <w:rPr>
          <w:rFonts w:ascii="Arial" w:hAnsi="Arial" w:cs="Arial"/>
          <w:sz w:val="22"/>
        </w:rPr>
        <w:t>razmatran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b/>
          <w:i/>
          <w:sz w:val="22"/>
        </w:rPr>
        <w:t>Nacrt</w:t>
      </w:r>
      <w:proofErr w:type="spellEnd"/>
      <w:r w:rsidRPr="003D3DA3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3D3DA3">
        <w:rPr>
          <w:rFonts w:ascii="Arial" w:hAnsi="Arial" w:cs="Arial"/>
          <w:b/>
          <w:i/>
          <w:sz w:val="22"/>
        </w:rPr>
        <w:t>odluke</w:t>
      </w:r>
      <w:proofErr w:type="spellEnd"/>
      <w:r w:rsidRPr="003D3DA3">
        <w:rPr>
          <w:rFonts w:ascii="Arial" w:hAnsi="Arial" w:cs="Arial"/>
          <w:b/>
          <w:i/>
          <w:sz w:val="22"/>
        </w:rPr>
        <w:t xml:space="preserve"> o </w:t>
      </w:r>
      <w:proofErr w:type="spellStart"/>
      <w:r w:rsidRPr="003D3DA3">
        <w:rPr>
          <w:rFonts w:ascii="Arial" w:hAnsi="Arial" w:cs="Arial"/>
          <w:b/>
          <w:i/>
          <w:sz w:val="22"/>
        </w:rPr>
        <w:t>utvrđivanju</w:t>
      </w:r>
      <w:proofErr w:type="spellEnd"/>
      <w:r w:rsidRPr="003D3DA3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3D3DA3">
        <w:rPr>
          <w:rFonts w:ascii="Arial" w:hAnsi="Arial" w:cs="Arial"/>
          <w:b/>
          <w:i/>
          <w:sz w:val="22"/>
        </w:rPr>
        <w:t>prioritetnih</w:t>
      </w:r>
      <w:proofErr w:type="spellEnd"/>
      <w:r w:rsidRPr="003D3DA3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3D3DA3">
        <w:rPr>
          <w:rFonts w:ascii="Arial" w:hAnsi="Arial" w:cs="Arial"/>
          <w:b/>
          <w:i/>
          <w:sz w:val="22"/>
        </w:rPr>
        <w:t>oblasti</w:t>
      </w:r>
      <w:proofErr w:type="spellEnd"/>
      <w:r w:rsidRPr="003D3DA3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3D3DA3">
        <w:rPr>
          <w:rFonts w:ascii="Arial" w:hAnsi="Arial" w:cs="Arial"/>
          <w:b/>
          <w:i/>
          <w:sz w:val="22"/>
        </w:rPr>
        <w:t>od</w:t>
      </w:r>
      <w:proofErr w:type="spellEnd"/>
      <w:r w:rsidRPr="003D3DA3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3D3DA3">
        <w:rPr>
          <w:rFonts w:ascii="Arial" w:hAnsi="Arial" w:cs="Arial"/>
          <w:b/>
          <w:i/>
          <w:sz w:val="22"/>
        </w:rPr>
        <w:t>javnog</w:t>
      </w:r>
      <w:proofErr w:type="spellEnd"/>
      <w:r w:rsidRPr="003D3DA3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3D3DA3">
        <w:rPr>
          <w:rFonts w:ascii="Arial" w:hAnsi="Arial" w:cs="Arial"/>
          <w:b/>
          <w:i/>
          <w:sz w:val="22"/>
        </w:rPr>
        <w:t>interesa</w:t>
      </w:r>
      <w:proofErr w:type="spellEnd"/>
      <w:r w:rsidRPr="003D3DA3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3D3DA3">
        <w:rPr>
          <w:rFonts w:ascii="Arial" w:hAnsi="Arial" w:cs="Arial"/>
          <w:b/>
          <w:i/>
          <w:sz w:val="22"/>
        </w:rPr>
        <w:t>i</w:t>
      </w:r>
      <w:proofErr w:type="spellEnd"/>
      <w:r w:rsidRPr="003D3DA3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3D3DA3">
        <w:rPr>
          <w:rFonts w:ascii="Arial" w:hAnsi="Arial" w:cs="Arial"/>
          <w:b/>
          <w:i/>
          <w:sz w:val="22"/>
        </w:rPr>
        <w:t>visine</w:t>
      </w:r>
      <w:proofErr w:type="spellEnd"/>
      <w:r w:rsidRPr="003D3DA3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3D3DA3">
        <w:rPr>
          <w:rFonts w:ascii="Arial" w:hAnsi="Arial" w:cs="Arial"/>
          <w:b/>
          <w:i/>
          <w:sz w:val="22"/>
        </w:rPr>
        <w:t>sredstava</w:t>
      </w:r>
      <w:proofErr w:type="spellEnd"/>
      <w:r w:rsidRPr="003D3DA3">
        <w:rPr>
          <w:rFonts w:ascii="Arial" w:hAnsi="Arial" w:cs="Arial"/>
          <w:b/>
          <w:i/>
          <w:sz w:val="22"/>
        </w:rPr>
        <w:t xml:space="preserve"> za </w:t>
      </w:r>
      <w:proofErr w:type="spellStart"/>
      <w:r w:rsidRPr="003D3DA3">
        <w:rPr>
          <w:rFonts w:ascii="Arial" w:hAnsi="Arial" w:cs="Arial"/>
          <w:b/>
          <w:i/>
          <w:sz w:val="22"/>
        </w:rPr>
        <w:t>finansiranje</w:t>
      </w:r>
      <w:proofErr w:type="spellEnd"/>
      <w:r w:rsidRPr="003D3DA3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3D3DA3">
        <w:rPr>
          <w:rFonts w:ascii="Arial" w:hAnsi="Arial" w:cs="Arial"/>
          <w:b/>
          <w:i/>
          <w:sz w:val="22"/>
        </w:rPr>
        <w:t>projekata</w:t>
      </w:r>
      <w:proofErr w:type="spellEnd"/>
      <w:r w:rsidRPr="003D3DA3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3D3DA3">
        <w:rPr>
          <w:rFonts w:ascii="Arial" w:hAnsi="Arial" w:cs="Arial"/>
          <w:b/>
          <w:i/>
          <w:sz w:val="22"/>
        </w:rPr>
        <w:t>i</w:t>
      </w:r>
      <w:proofErr w:type="spellEnd"/>
      <w:r w:rsidRPr="003D3DA3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3D3DA3">
        <w:rPr>
          <w:rFonts w:ascii="Arial" w:hAnsi="Arial" w:cs="Arial"/>
          <w:b/>
          <w:i/>
          <w:sz w:val="22"/>
        </w:rPr>
        <w:t>programa</w:t>
      </w:r>
      <w:proofErr w:type="spellEnd"/>
      <w:r w:rsidRPr="003D3DA3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3D3DA3">
        <w:rPr>
          <w:rFonts w:ascii="Arial" w:hAnsi="Arial" w:cs="Arial"/>
          <w:b/>
          <w:i/>
          <w:sz w:val="22"/>
        </w:rPr>
        <w:t>nevladinih</w:t>
      </w:r>
      <w:proofErr w:type="spellEnd"/>
      <w:r w:rsidRPr="003D3DA3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3D3DA3">
        <w:rPr>
          <w:rFonts w:ascii="Arial" w:hAnsi="Arial" w:cs="Arial"/>
          <w:b/>
          <w:i/>
          <w:sz w:val="22"/>
        </w:rPr>
        <w:t>organizacija</w:t>
      </w:r>
      <w:proofErr w:type="spellEnd"/>
      <w:r w:rsidRPr="003D3DA3">
        <w:rPr>
          <w:rFonts w:ascii="Arial" w:hAnsi="Arial" w:cs="Arial"/>
          <w:b/>
          <w:i/>
          <w:sz w:val="22"/>
        </w:rPr>
        <w:t xml:space="preserve"> u 2021. </w:t>
      </w:r>
      <w:proofErr w:type="spellStart"/>
      <w:r w:rsidRPr="003D3DA3">
        <w:rPr>
          <w:rFonts w:ascii="Arial" w:hAnsi="Arial" w:cs="Arial"/>
          <w:b/>
          <w:i/>
          <w:sz w:val="22"/>
        </w:rPr>
        <w:t>godini</w:t>
      </w:r>
      <w:proofErr w:type="spellEnd"/>
      <w:r w:rsidRPr="003D3DA3">
        <w:rPr>
          <w:rFonts w:ascii="Arial" w:hAnsi="Arial" w:cs="Arial"/>
          <w:b/>
          <w:i/>
          <w:sz w:val="22"/>
        </w:rPr>
        <w:t xml:space="preserve">. </w:t>
      </w:r>
      <w:r w:rsidRPr="003D3DA3">
        <w:rPr>
          <w:rFonts w:ascii="Arial" w:hAnsi="Arial" w:cs="Arial"/>
          <w:sz w:val="22"/>
        </w:rPr>
        <w:t xml:space="preserve">Savjet je </w:t>
      </w:r>
      <w:proofErr w:type="spellStart"/>
      <w:r w:rsidRPr="003D3DA3">
        <w:rPr>
          <w:rFonts w:ascii="Arial" w:hAnsi="Arial" w:cs="Arial"/>
          <w:sz w:val="22"/>
        </w:rPr>
        <w:t>tim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povodom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predložio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Vladi</w:t>
      </w:r>
      <w:proofErr w:type="spellEnd"/>
      <w:r w:rsidRPr="003D3DA3">
        <w:rPr>
          <w:rFonts w:ascii="Arial" w:hAnsi="Arial" w:cs="Arial"/>
          <w:sz w:val="22"/>
        </w:rPr>
        <w:t xml:space="preserve"> da </w:t>
      </w:r>
      <w:proofErr w:type="spellStart"/>
      <w:r w:rsidRPr="003D3DA3">
        <w:rPr>
          <w:rFonts w:ascii="Arial" w:hAnsi="Arial" w:cs="Arial"/>
          <w:sz w:val="22"/>
        </w:rPr>
        <w:t>donese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odluku</w:t>
      </w:r>
      <w:proofErr w:type="spellEnd"/>
      <w:r w:rsidRPr="003D3DA3">
        <w:rPr>
          <w:rFonts w:ascii="Arial" w:hAnsi="Arial" w:cs="Arial"/>
          <w:sz w:val="22"/>
        </w:rPr>
        <w:t xml:space="preserve"> u </w:t>
      </w:r>
      <w:proofErr w:type="spellStart"/>
      <w:r w:rsidRPr="003D3DA3">
        <w:rPr>
          <w:rFonts w:ascii="Arial" w:hAnsi="Arial" w:cs="Arial"/>
          <w:sz w:val="22"/>
        </w:rPr>
        <w:t>formi</w:t>
      </w:r>
      <w:proofErr w:type="spellEnd"/>
      <w:r w:rsidR="0006236A" w:rsidRPr="003D3DA3">
        <w:rPr>
          <w:rFonts w:ascii="Arial" w:hAnsi="Arial" w:cs="Arial"/>
          <w:sz w:val="22"/>
        </w:rPr>
        <w:t xml:space="preserve"> </w:t>
      </w:r>
      <w:proofErr w:type="spellStart"/>
      <w:r w:rsidR="0006236A" w:rsidRPr="003D3DA3">
        <w:rPr>
          <w:rFonts w:ascii="Arial" w:hAnsi="Arial" w:cs="Arial"/>
          <w:sz w:val="22"/>
        </w:rPr>
        <w:t>i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sadržaju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kako</w:t>
      </w:r>
      <w:proofErr w:type="spellEnd"/>
      <w:r w:rsidRPr="003D3DA3">
        <w:rPr>
          <w:rFonts w:ascii="Arial" w:hAnsi="Arial" w:cs="Arial"/>
          <w:sz w:val="22"/>
        </w:rPr>
        <w:t xml:space="preserve"> je </w:t>
      </w:r>
      <w:proofErr w:type="spellStart"/>
      <w:r w:rsidRPr="003D3DA3">
        <w:rPr>
          <w:rFonts w:ascii="Arial" w:hAnsi="Arial" w:cs="Arial"/>
          <w:sz w:val="22"/>
        </w:rPr>
        <w:t>i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predloženo</w:t>
      </w:r>
      <w:proofErr w:type="spellEnd"/>
      <w:r w:rsidRPr="003D3DA3">
        <w:rPr>
          <w:rFonts w:ascii="Arial" w:hAnsi="Arial" w:cs="Arial"/>
          <w:sz w:val="22"/>
        </w:rPr>
        <w:t xml:space="preserve">, </w:t>
      </w:r>
      <w:proofErr w:type="spellStart"/>
      <w:r w:rsidRPr="003D3DA3">
        <w:rPr>
          <w:rFonts w:ascii="Arial" w:hAnsi="Arial" w:cs="Arial"/>
          <w:sz w:val="22"/>
        </w:rPr>
        <w:t>te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izrazio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određeno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nezadovoljstvo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činjenicom</w:t>
      </w:r>
      <w:proofErr w:type="spellEnd"/>
      <w:r w:rsidRPr="003D3DA3">
        <w:rPr>
          <w:rFonts w:ascii="Arial" w:hAnsi="Arial" w:cs="Arial"/>
          <w:sz w:val="22"/>
        </w:rPr>
        <w:t xml:space="preserve"> da </w:t>
      </w:r>
      <w:proofErr w:type="spellStart"/>
      <w:r w:rsidRPr="003D3DA3">
        <w:rPr>
          <w:rFonts w:ascii="Arial" w:hAnsi="Arial" w:cs="Arial"/>
          <w:sz w:val="22"/>
        </w:rPr>
        <w:t>nekoliko</w:t>
      </w:r>
      <w:proofErr w:type="spellEnd"/>
      <w:r w:rsidRPr="003D3DA3">
        <w:rPr>
          <w:rFonts w:ascii="Arial" w:hAnsi="Arial" w:cs="Arial"/>
          <w:sz w:val="22"/>
        </w:rPr>
        <w:t xml:space="preserve"> organa uprave </w:t>
      </w:r>
      <w:proofErr w:type="spellStart"/>
      <w:r w:rsidRPr="003D3DA3">
        <w:rPr>
          <w:rFonts w:ascii="Arial" w:hAnsi="Arial" w:cs="Arial"/>
          <w:sz w:val="22"/>
        </w:rPr>
        <w:t>ipak</w:t>
      </w:r>
      <w:proofErr w:type="spellEnd"/>
      <w:r w:rsidRPr="003D3DA3">
        <w:rPr>
          <w:rFonts w:ascii="Arial" w:hAnsi="Arial" w:cs="Arial"/>
          <w:sz w:val="22"/>
        </w:rPr>
        <w:t xml:space="preserve"> ne </w:t>
      </w:r>
      <w:proofErr w:type="spellStart"/>
      <w:r w:rsidRPr="003D3DA3">
        <w:rPr>
          <w:rFonts w:ascii="Arial" w:hAnsi="Arial" w:cs="Arial"/>
          <w:sz w:val="22"/>
        </w:rPr>
        <w:t>učestvuje</w:t>
      </w:r>
      <w:proofErr w:type="spellEnd"/>
      <w:r w:rsidRPr="003D3DA3">
        <w:rPr>
          <w:rFonts w:ascii="Arial" w:hAnsi="Arial" w:cs="Arial"/>
          <w:sz w:val="22"/>
        </w:rPr>
        <w:t xml:space="preserve"> u </w:t>
      </w:r>
      <w:proofErr w:type="spellStart"/>
      <w:r w:rsidRPr="003D3DA3">
        <w:rPr>
          <w:rFonts w:ascii="Arial" w:hAnsi="Arial" w:cs="Arial"/>
          <w:sz w:val="22"/>
        </w:rPr>
        <w:t>programiranju</w:t>
      </w:r>
      <w:proofErr w:type="spellEnd"/>
      <w:r w:rsidRPr="003D3DA3">
        <w:rPr>
          <w:rFonts w:ascii="Arial" w:hAnsi="Arial" w:cs="Arial"/>
          <w:sz w:val="22"/>
        </w:rPr>
        <w:t xml:space="preserve"> u </w:t>
      </w:r>
      <w:proofErr w:type="spellStart"/>
      <w:r w:rsidRPr="003D3DA3">
        <w:rPr>
          <w:rFonts w:ascii="Arial" w:hAnsi="Arial" w:cs="Arial"/>
          <w:sz w:val="22"/>
        </w:rPr>
        <w:t>skladu</w:t>
      </w:r>
      <w:proofErr w:type="spellEnd"/>
      <w:r w:rsidRPr="003D3DA3">
        <w:rPr>
          <w:rFonts w:ascii="Arial" w:hAnsi="Arial" w:cs="Arial"/>
          <w:sz w:val="22"/>
        </w:rPr>
        <w:t xml:space="preserve"> sa</w:t>
      </w:r>
      <w:r w:rsidRPr="003D3DA3">
        <w:rPr>
          <w:rFonts w:ascii="Arial" w:hAnsi="Arial" w:cs="Arial"/>
          <w:i/>
          <w:sz w:val="22"/>
        </w:rPr>
        <w:t xml:space="preserve"> </w:t>
      </w:r>
      <w:proofErr w:type="spellStart"/>
      <w:r w:rsidRPr="003D3DA3">
        <w:rPr>
          <w:rFonts w:ascii="Arial" w:hAnsi="Arial" w:cs="Arial"/>
          <w:i/>
          <w:sz w:val="22"/>
        </w:rPr>
        <w:t>Zakonom</w:t>
      </w:r>
      <w:proofErr w:type="spellEnd"/>
      <w:r w:rsidRPr="003D3DA3">
        <w:rPr>
          <w:rFonts w:ascii="Arial" w:hAnsi="Arial" w:cs="Arial"/>
          <w:i/>
          <w:sz w:val="22"/>
        </w:rPr>
        <w:t xml:space="preserve"> o nevladinim organizacijama (Sl. list </w:t>
      </w:r>
      <w:r w:rsidRPr="003D3DA3">
        <w:rPr>
          <w:rFonts w:ascii="Arial" w:hAnsi="Arial" w:cs="Arial"/>
          <w:i/>
          <w:sz w:val="22"/>
        </w:rPr>
        <w:lastRenderedPageBreak/>
        <w:t xml:space="preserve">CG, br. 39/11 </w:t>
      </w:r>
      <w:proofErr w:type="spellStart"/>
      <w:r w:rsidRPr="003D3DA3">
        <w:rPr>
          <w:rFonts w:ascii="Arial" w:hAnsi="Arial" w:cs="Arial"/>
          <w:i/>
          <w:sz w:val="22"/>
        </w:rPr>
        <w:t>i</w:t>
      </w:r>
      <w:proofErr w:type="spellEnd"/>
      <w:r w:rsidRPr="003D3DA3">
        <w:rPr>
          <w:rFonts w:ascii="Arial" w:hAnsi="Arial" w:cs="Arial"/>
          <w:i/>
          <w:sz w:val="22"/>
        </w:rPr>
        <w:t xml:space="preserve"> 37/17)</w:t>
      </w:r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i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stoga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možda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šalju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poruku</w:t>
      </w:r>
      <w:proofErr w:type="spellEnd"/>
      <w:r w:rsidRPr="003D3DA3">
        <w:rPr>
          <w:rFonts w:ascii="Arial" w:hAnsi="Arial" w:cs="Arial"/>
          <w:sz w:val="22"/>
        </w:rPr>
        <w:t xml:space="preserve"> da ne </w:t>
      </w:r>
      <w:proofErr w:type="spellStart"/>
      <w:r w:rsidRPr="003D3DA3">
        <w:rPr>
          <w:rFonts w:ascii="Arial" w:hAnsi="Arial" w:cs="Arial"/>
          <w:sz w:val="22"/>
        </w:rPr>
        <w:t>prepoznaju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potencijal</w:t>
      </w:r>
      <w:proofErr w:type="spellEnd"/>
      <w:r w:rsidRPr="003D3DA3">
        <w:rPr>
          <w:rFonts w:ascii="Arial" w:hAnsi="Arial" w:cs="Arial"/>
          <w:sz w:val="22"/>
        </w:rPr>
        <w:t xml:space="preserve"> NVO </w:t>
      </w:r>
      <w:proofErr w:type="spellStart"/>
      <w:r w:rsidRPr="003D3DA3">
        <w:rPr>
          <w:rFonts w:ascii="Arial" w:hAnsi="Arial" w:cs="Arial"/>
          <w:sz w:val="22"/>
        </w:rPr>
        <w:t>sektora</w:t>
      </w:r>
      <w:proofErr w:type="spellEnd"/>
      <w:r w:rsidRPr="003D3DA3">
        <w:rPr>
          <w:rFonts w:ascii="Arial" w:hAnsi="Arial" w:cs="Arial"/>
          <w:sz w:val="22"/>
        </w:rPr>
        <w:t xml:space="preserve"> da </w:t>
      </w:r>
      <w:proofErr w:type="spellStart"/>
      <w:r w:rsidRPr="003D3DA3">
        <w:rPr>
          <w:rFonts w:ascii="Arial" w:hAnsi="Arial" w:cs="Arial"/>
          <w:sz w:val="22"/>
        </w:rPr>
        <w:t>doprinese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ostvarivanju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strateških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i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drugih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ciljeva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javnih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politika</w:t>
      </w:r>
      <w:proofErr w:type="spellEnd"/>
      <w:r w:rsidRPr="003D3DA3">
        <w:rPr>
          <w:rFonts w:ascii="Arial" w:hAnsi="Arial" w:cs="Arial"/>
          <w:sz w:val="22"/>
        </w:rPr>
        <w:t>.</w:t>
      </w:r>
    </w:p>
    <w:p w:rsidR="00BC65DB" w:rsidRPr="003D3DA3" w:rsidRDefault="003470FB" w:rsidP="003470FB">
      <w:pPr>
        <w:spacing w:line="276" w:lineRule="auto"/>
        <w:rPr>
          <w:rFonts w:ascii="Arial" w:hAnsi="Arial" w:cs="Arial"/>
          <w:sz w:val="22"/>
        </w:rPr>
      </w:pPr>
      <w:r w:rsidRPr="003D3DA3">
        <w:rPr>
          <w:rFonts w:ascii="Arial" w:hAnsi="Arial" w:cs="Arial"/>
          <w:sz w:val="22"/>
        </w:rPr>
        <w:t xml:space="preserve">Na IX </w:t>
      </w:r>
      <w:proofErr w:type="spellStart"/>
      <w:r w:rsidRPr="003D3DA3">
        <w:rPr>
          <w:rFonts w:ascii="Arial" w:hAnsi="Arial" w:cs="Arial"/>
          <w:sz w:val="22"/>
        </w:rPr>
        <w:t>sjednici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razmotren</w:t>
      </w:r>
      <w:proofErr w:type="spellEnd"/>
      <w:r w:rsidRPr="003D3DA3">
        <w:rPr>
          <w:rFonts w:ascii="Arial" w:hAnsi="Arial" w:cs="Arial"/>
          <w:sz w:val="22"/>
        </w:rPr>
        <w:t xml:space="preserve"> je </w:t>
      </w:r>
      <w:proofErr w:type="spellStart"/>
      <w:r w:rsidRPr="003D3DA3">
        <w:rPr>
          <w:rFonts w:ascii="Arial" w:hAnsi="Arial" w:cs="Arial"/>
          <w:sz w:val="22"/>
        </w:rPr>
        <w:t>i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r w:rsidRPr="003D3DA3">
        <w:rPr>
          <w:rFonts w:ascii="Arial" w:hAnsi="Arial" w:cs="Arial"/>
          <w:b/>
          <w:i/>
          <w:sz w:val="22"/>
        </w:rPr>
        <w:t>I</w:t>
      </w:r>
      <w:r w:rsidR="006B4022" w:rsidRPr="003D3DA3">
        <w:rPr>
          <w:rFonts w:ascii="Arial" w:hAnsi="Arial" w:cs="Arial"/>
          <w:b/>
          <w:bCs/>
          <w:i/>
          <w:iCs/>
          <w:sz w:val="22"/>
          <w:lang w:val="bs-Latn-BA"/>
        </w:rPr>
        <w:t>zvješta</w:t>
      </w:r>
      <w:r w:rsidRPr="003D3DA3">
        <w:rPr>
          <w:rFonts w:ascii="Arial" w:hAnsi="Arial" w:cs="Arial"/>
          <w:b/>
          <w:bCs/>
          <w:i/>
          <w:iCs/>
          <w:sz w:val="22"/>
          <w:lang w:val="bs-Latn-BA"/>
        </w:rPr>
        <w:t>j</w:t>
      </w:r>
      <w:r w:rsidR="006B4022" w:rsidRPr="003D3DA3">
        <w:rPr>
          <w:rFonts w:ascii="Arial" w:hAnsi="Arial" w:cs="Arial"/>
          <w:b/>
          <w:bCs/>
          <w:i/>
          <w:iCs/>
          <w:sz w:val="22"/>
          <w:lang w:val="bs-Latn-BA"/>
        </w:rPr>
        <w:t xml:space="preserve"> o primjeni </w:t>
      </w:r>
      <w:proofErr w:type="gramStart"/>
      <w:r w:rsidR="006B4022" w:rsidRPr="003D3DA3">
        <w:rPr>
          <w:rFonts w:ascii="Arial" w:hAnsi="Arial" w:cs="Arial"/>
          <w:b/>
          <w:bCs/>
          <w:i/>
          <w:iCs/>
          <w:sz w:val="22"/>
          <w:lang w:val="bs-Latn-BA"/>
        </w:rPr>
        <w:t>Uredbe  o</w:t>
      </w:r>
      <w:proofErr w:type="gramEnd"/>
      <w:r w:rsidR="006B4022" w:rsidRPr="003D3DA3">
        <w:rPr>
          <w:rFonts w:ascii="Arial" w:hAnsi="Arial" w:cs="Arial"/>
          <w:b/>
          <w:bCs/>
          <w:i/>
          <w:iCs/>
          <w:sz w:val="22"/>
          <w:lang w:val="bs-Latn-BA"/>
        </w:rPr>
        <w:t xml:space="preserve"> izboru predstavnika nevladinih organizacija u radna tijela organa državne uprave i sprovođenju javne rasprave u pripremi zakona i strategija</w:t>
      </w:r>
      <w:r w:rsidRPr="003D3DA3">
        <w:rPr>
          <w:rFonts w:ascii="Arial" w:hAnsi="Arial" w:cs="Arial"/>
          <w:b/>
          <w:i/>
          <w:sz w:val="22"/>
        </w:rPr>
        <w:t xml:space="preserve"> za 2019. </w:t>
      </w:r>
      <w:proofErr w:type="spellStart"/>
      <w:r w:rsidRPr="003D3DA3">
        <w:rPr>
          <w:rFonts w:ascii="Arial" w:hAnsi="Arial" w:cs="Arial"/>
          <w:b/>
          <w:i/>
          <w:sz w:val="22"/>
        </w:rPr>
        <w:t>godinu</w:t>
      </w:r>
      <w:proofErr w:type="spellEnd"/>
      <w:r w:rsidRPr="003D3DA3">
        <w:rPr>
          <w:rFonts w:ascii="Arial" w:hAnsi="Arial" w:cs="Arial"/>
          <w:sz w:val="22"/>
        </w:rPr>
        <w:t xml:space="preserve">. U </w:t>
      </w:r>
      <w:proofErr w:type="spellStart"/>
      <w:r w:rsidRPr="003D3DA3">
        <w:rPr>
          <w:rFonts w:ascii="Arial" w:hAnsi="Arial" w:cs="Arial"/>
          <w:sz w:val="22"/>
        </w:rPr>
        <w:t>odnosu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na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primjenu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ovog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propisa</w:t>
      </w:r>
      <w:proofErr w:type="spellEnd"/>
      <w:r w:rsidRPr="003D3DA3">
        <w:rPr>
          <w:rFonts w:ascii="Arial" w:hAnsi="Arial" w:cs="Arial"/>
          <w:sz w:val="22"/>
        </w:rPr>
        <w:t xml:space="preserve">, </w:t>
      </w:r>
      <w:proofErr w:type="spellStart"/>
      <w:r w:rsidRPr="003D3DA3">
        <w:rPr>
          <w:rFonts w:ascii="Arial" w:hAnsi="Arial" w:cs="Arial"/>
          <w:sz w:val="22"/>
        </w:rPr>
        <w:t>istaknuto</w:t>
      </w:r>
      <w:proofErr w:type="spellEnd"/>
      <w:r w:rsidRPr="003D3DA3">
        <w:rPr>
          <w:rFonts w:ascii="Arial" w:hAnsi="Arial" w:cs="Arial"/>
          <w:sz w:val="22"/>
        </w:rPr>
        <w:t xml:space="preserve"> je da </w:t>
      </w:r>
      <w:proofErr w:type="spellStart"/>
      <w:r w:rsidRPr="003D3DA3">
        <w:rPr>
          <w:rFonts w:ascii="Arial" w:hAnsi="Arial" w:cs="Arial"/>
          <w:sz w:val="22"/>
        </w:rPr>
        <w:t>broj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podrški</w:t>
      </w:r>
      <w:proofErr w:type="spellEnd"/>
      <w:r w:rsidRPr="003D3DA3">
        <w:rPr>
          <w:rFonts w:ascii="Arial" w:hAnsi="Arial" w:cs="Arial"/>
          <w:sz w:val="22"/>
        </w:rPr>
        <w:t xml:space="preserve"> za NVO </w:t>
      </w:r>
      <w:proofErr w:type="spellStart"/>
      <w:r w:rsidRPr="003D3DA3">
        <w:rPr>
          <w:rFonts w:ascii="Arial" w:hAnsi="Arial" w:cs="Arial"/>
          <w:sz w:val="22"/>
        </w:rPr>
        <w:t>kandidate</w:t>
      </w:r>
      <w:proofErr w:type="spellEnd"/>
      <w:r w:rsidRPr="003D3DA3">
        <w:rPr>
          <w:rFonts w:ascii="Arial" w:hAnsi="Arial" w:cs="Arial"/>
          <w:sz w:val="22"/>
        </w:rPr>
        <w:t xml:space="preserve"> za </w:t>
      </w:r>
      <w:proofErr w:type="spellStart"/>
      <w:r w:rsidRPr="003D3DA3">
        <w:rPr>
          <w:rFonts w:ascii="Arial" w:hAnsi="Arial" w:cs="Arial"/>
          <w:sz w:val="22"/>
        </w:rPr>
        <w:t>članove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radnih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grupa</w:t>
      </w:r>
      <w:proofErr w:type="spellEnd"/>
      <w:r w:rsidRPr="003D3DA3">
        <w:rPr>
          <w:rFonts w:ascii="Arial" w:hAnsi="Arial" w:cs="Arial"/>
          <w:sz w:val="22"/>
        </w:rPr>
        <w:t xml:space="preserve">, ne </w:t>
      </w:r>
      <w:proofErr w:type="spellStart"/>
      <w:r w:rsidRPr="003D3DA3">
        <w:rPr>
          <w:rFonts w:ascii="Arial" w:hAnsi="Arial" w:cs="Arial"/>
          <w:sz w:val="22"/>
        </w:rPr>
        <w:t>može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biti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="006453EB" w:rsidRPr="003D3DA3">
        <w:rPr>
          <w:rFonts w:ascii="Arial" w:hAnsi="Arial" w:cs="Arial"/>
          <w:sz w:val="22"/>
        </w:rPr>
        <w:t>tumačen</w:t>
      </w:r>
      <w:proofErr w:type="spellEnd"/>
      <w:r w:rsidR="006453EB" w:rsidRPr="003D3DA3">
        <w:rPr>
          <w:rFonts w:ascii="Arial" w:hAnsi="Arial" w:cs="Arial"/>
          <w:sz w:val="22"/>
        </w:rPr>
        <w:t xml:space="preserve"> </w:t>
      </w:r>
      <w:proofErr w:type="spellStart"/>
      <w:r w:rsidR="006453EB" w:rsidRPr="003D3DA3">
        <w:rPr>
          <w:rFonts w:ascii="Arial" w:hAnsi="Arial" w:cs="Arial"/>
          <w:sz w:val="22"/>
        </w:rPr>
        <w:t>kao</w:t>
      </w:r>
      <w:proofErr w:type="spellEnd"/>
      <w:r w:rsidR="006453EB"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jedini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uslov</w:t>
      </w:r>
      <w:proofErr w:type="spellEnd"/>
      <w:r w:rsidRPr="003D3DA3">
        <w:rPr>
          <w:rFonts w:ascii="Arial" w:hAnsi="Arial" w:cs="Arial"/>
          <w:sz w:val="22"/>
        </w:rPr>
        <w:t xml:space="preserve"> za </w:t>
      </w:r>
      <w:proofErr w:type="spellStart"/>
      <w:r w:rsidRPr="003D3DA3">
        <w:rPr>
          <w:rFonts w:ascii="Arial" w:hAnsi="Arial" w:cs="Arial"/>
          <w:sz w:val="22"/>
        </w:rPr>
        <w:t>njihov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konačan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izbor</w:t>
      </w:r>
      <w:proofErr w:type="spellEnd"/>
      <w:r w:rsidRPr="003D3DA3">
        <w:rPr>
          <w:rFonts w:ascii="Arial" w:hAnsi="Arial" w:cs="Arial"/>
          <w:sz w:val="22"/>
        </w:rPr>
        <w:t xml:space="preserve">, </w:t>
      </w:r>
      <w:proofErr w:type="spellStart"/>
      <w:r w:rsidRPr="003D3DA3">
        <w:rPr>
          <w:rFonts w:ascii="Arial" w:hAnsi="Arial" w:cs="Arial"/>
          <w:sz w:val="22"/>
        </w:rPr>
        <w:t>već</w:t>
      </w:r>
      <w:proofErr w:type="spellEnd"/>
      <w:r w:rsidRPr="003D3DA3">
        <w:rPr>
          <w:rFonts w:ascii="Arial" w:hAnsi="Arial" w:cs="Arial"/>
          <w:sz w:val="22"/>
        </w:rPr>
        <w:t xml:space="preserve"> da se </w:t>
      </w:r>
      <w:proofErr w:type="spellStart"/>
      <w:r w:rsidRPr="003D3DA3">
        <w:rPr>
          <w:rFonts w:ascii="Arial" w:hAnsi="Arial" w:cs="Arial"/>
          <w:sz w:val="22"/>
        </w:rPr>
        <w:t>svi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propisani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kriterijumi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="0006236A" w:rsidRPr="003D3DA3">
        <w:rPr>
          <w:rFonts w:ascii="Arial" w:hAnsi="Arial" w:cs="Arial"/>
          <w:sz w:val="22"/>
        </w:rPr>
        <w:t>moraju</w:t>
      </w:r>
      <w:proofErr w:type="spellEnd"/>
      <w:r w:rsidR="0006236A"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jednako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vredn</w:t>
      </w:r>
      <w:r w:rsidR="0006236A" w:rsidRPr="003D3DA3">
        <w:rPr>
          <w:rFonts w:ascii="Arial" w:hAnsi="Arial" w:cs="Arial"/>
          <w:sz w:val="22"/>
        </w:rPr>
        <w:t>ovati</w:t>
      </w:r>
      <w:proofErr w:type="spellEnd"/>
      <w:r w:rsidR="0006236A" w:rsidRPr="003D3DA3">
        <w:rPr>
          <w:rFonts w:ascii="Arial" w:hAnsi="Arial" w:cs="Arial"/>
          <w:sz w:val="22"/>
        </w:rPr>
        <w:t>.</w:t>
      </w:r>
    </w:p>
    <w:p w:rsidR="006B4022" w:rsidRPr="003D3DA3" w:rsidRDefault="006453EB" w:rsidP="003D3DA3">
      <w:pPr>
        <w:spacing w:line="276" w:lineRule="auto"/>
        <w:rPr>
          <w:rFonts w:ascii="Arial" w:hAnsi="Arial" w:cs="Arial"/>
          <w:sz w:val="22"/>
        </w:rPr>
      </w:pPr>
      <w:r w:rsidRPr="003D3DA3">
        <w:rPr>
          <w:rFonts w:ascii="Arial" w:hAnsi="Arial" w:cs="Arial"/>
          <w:sz w:val="22"/>
        </w:rPr>
        <w:t xml:space="preserve">U </w:t>
      </w:r>
      <w:proofErr w:type="spellStart"/>
      <w:r w:rsidRPr="003D3DA3">
        <w:rPr>
          <w:rFonts w:ascii="Arial" w:hAnsi="Arial" w:cs="Arial"/>
          <w:sz w:val="22"/>
        </w:rPr>
        <w:t>odnosu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na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predlog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člana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Savjeta</w:t>
      </w:r>
      <w:proofErr w:type="spellEnd"/>
      <w:r w:rsidRPr="003D3DA3">
        <w:rPr>
          <w:rFonts w:ascii="Arial" w:hAnsi="Arial" w:cs="Arial"/>
          <w:sz w:val="22"/>
        </w:rPr>
        <w:t xml:space="preserve"> da se </w:t>
      </w:r>
      <w:proofErr w:type="spellStart"/>
      <w:r w:rsidRPr="003D3DA3">
        <w:rPr>
          <w:rFonts w:ascii="Arial" w:hAnsi="Arial" w:cs="Arial"/>
          <w:sz w:val="22"/>
        </w:rPr>
        <w:t>unaprijedni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primjena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i/>
          <w:sz w:val="22"/>
        </w:rPr>
        <w:t>Zakona</w:t>
      </w:r>
      <w:proofErr w:type="spellEnd"/>
      <w:r w:rsidRPr="003D3DA3">
        <w:rPr>
          <w:rFonts w:ascii="Arial" w:hAnsi="Arial" w:cs="Arial"/>
          <w:i/>
          <w:sz w:val="22"/>
        </w:rPr>
        <w:t xml:space="preserve"> o nevladinim organizacijama </w:t>
      </w:r>
      <w:proofErr w:type="spellStart"/>
      <w:r w:rsidR="0006236A" w:rsidRPr="003D3DA3">
        <w:rPr>
          <w:rFonts w:ascii="Arial" w:hAnsi="Arial" w:cs="Arial"/>
          <w:sz w:val="22"/>
        </w:rPr>
        <w:t>i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podzakonskih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akata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na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način</w:t>
      </w:r>
      <w:proofErr w:type="spellEnd"/>
      <w:r w:rsidRPr="003D3DA3">
        <w:rPr>
          <w:rFonts w:ascii="Arial" w:hAnsi="Arial" w:cs="Arial"/>
          <w:sz w:val="22"/>
        </w:rPr>
        <w:t xml:space="preserve"> da se po </w:t>
      </w:r>
      <w:proofErr w:type="spellStart"/>
      <w:r w:rsidRPr="003D3DA3">
        <w:rPr>
          <w:rFonts w:ascii="Arial" w:hAnsi="Arial" w:cs="Arial"/>
          <w:sz w:val="22"/>
        </w:rPr>
        <w:t>završetku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konkursa</w:t>
      </w:r>
      <w:proofErr w:type="spellEnd"/>
      <w:r w:rsidRPr="003D3DA3">
        <w:rPr>
          <w:rFonts w:ascii="Arial" w:hAnsi="Arial" w:cs="Arial"/>
          <w:sz w:val="22"/>
        </w:rPr>
        <w:t xml:space="preserve"> za </w:t>
      </w:r>
      <w:proofErr w:type="spellStart"/>
      <w:r w:rsidRPr="003D3DA3">
        <w:rPr>
          <w:rFonts w:ascii="Arial" w:hAnsi="Arial" w:cs="Arial"/>
          <w:sz w:val="22"/>
        </w:rPr>
        <w:t>raspodjelu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sredstava</w:t>
      </w:r>
      <w:proofErr w:type="spellEnd"/>
      <w:r w:rsidRPr="003D3DA3">
        <w:rPr>
          <w:rFonts w:ascii="Arial" w:hAnsi="Arial" w:cs="Arial"/>
          <w:sz w:val="22"/>
        </w:rPr>
        <w:t xml:space="preserve">, </w:t>
      </w:r>
      <w:proofErr w:type="spellStart"/>
      <w:r w:rsidRPr="003D3DA3">
        <w:rPr>
          <w:rFonts w:ascii="Arial" w:hAnsi="Arial" w:cs="Arial"/>
          <w:sz w:val="22"/>
        </w:rPr>
        <w:t>objave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bodovne</w:t>
      </w:r>
      <w:proofErr w:type="spellEnd"/>
      <w:r w:rsidR="0006236A"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liste</w:t>
      </w:r>
      <w:proofErr w:type="spellEnd"/>
      <w:r w:rsidRPr="003D3DA3">
        <w:rPr>
          <w:rFonts w:ascii="Arial" w:hAnsi="Arial" w:cs="Arial"/>
          <w:sz w:val="22"/>
        </w:rPr>
        <w:t xml:space="preserve"> sa </w:t>
      </w:r>
      <w:proofErr w:type="spellStart"/>
      <w:r w:rsidRPr="003D3DA3">
        <w:rPr>
          <w:rFonts w:ascii="Arial" w:hAnsi="Arial" w:cs="Arial"/>
          <w:sz w:val="22"/>
        </w:rPr>
        <w:t>imenima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procjenjivača</w:t>
      </w:r>
      <w:proofErr w:type="spellEnd"/>
      <w:r w:rsidRPr="003D3DA3">
        <w:rPr>
          <w:rFonts w:ascii="Arial" w:hAnsi="Arial" w:cs="Arial"/>
          <w:sz w:val="22"/>
        </w:rPr>
        <w:t xml:space="preserve">, </w:t>
      </w:r>
      <w:proofErr w:type="spellStart"/>
      <w:r w:rsidRPr="003D3DA3">
        <w:rPr>
          <w:rFonts w:ascii="Arial" w:hAnsi="Arial" w:cs="Arial"/>
          <w:sz w:val="22"/>
        </w:rPr>
        <w:t>preporučeno</w:t>
      </w:r>
      <w:proofErr w:type="spellEnd"/>
      <w:r w:rsidRPr="003D3DA3">
        <w:rPr>
          <w:rFonts w:ascii="Arial" w:hAnsi="Arial" w:cs="Arial"/>
          <w:sz w:val="22"/>
        </w:rPr>
        <w:t xml:space="preserve"> je da se </w:t>
      </w:r>
      <w:proofErr w:type="spellStart"/>
      <w:r w:rsidRPr="003D3DA3">
        <w:rPr>
          <w:rFonts w:ascii="Arial" w:hAnsi="Arial" w:cs="Arial"/>
          <w:sz w:val="22"/>
        </w:rPr>
        <w:t>taj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predlog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dostavi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radnoj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grupi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koja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sz w:val="22"/>
        </w:rPr>
        <w:t>priprema</w:t>
      </w:r>
      <w:proofErr w:type="spellEnd"/>
      <w:r w:rsidRPr="003D3DA3">
        <w:rPr>
          <w:rFonts w:ascii="Arial" w:hAnsi="Arial" w:cs="Arial"/>
          <w:sz w:val="22"/>
        </w:rPr>
        <w:t xml:space="preserve"> </w:t>
      </w:r>
      <w:proofErr w:type="spellStart"/>
      <w:r w:rsidRPr="003D3DA3">
        <w:rPr>
          <w:rFonts w:ascii="Arial" w:hAnsi="Arial" w:cs="Arial"/>
          <w:i/>
          <w:sz w:val="22"/>
        </w:rPr>
        <w:t>Informaciju</w:t>
      </w:r>
      <w:proofErr w:type="spellEnd"/>
      <w:r w:rsidRPr="003D3DA3">
        <w:rPr>
          <w:rFonts w:ascii="Arial" w:hAnsi="Arial" w:cs="Arial"/>
          <w:i/>
          <w:sz w:val="22"/>
        </w:rPr>
        <w:t xml:space="preserve"> o </w:t>
      </w:r>
      <w:proofErr w:type="spellStart"/>
      <w:r w:rsidRPr="003D3DA3">
        <w:rPr>
          <w:rFonts w:ascii="Arial" w:hAnsi="Arial" w:cs="Arial"/>
          <w:i/>
          <w:sz w:val="22"/>
        </w:rPr>
        <w:t>primjeni</w:t>
      </w:r>
      <w:proofErr w:type="spellEnd"/>
      <w:r w:rsidRPr="003D3DA3">
        <w:rPr>
          <w:rFonts w:ascii="Arial" w:hAnsi="Arial" w:cs="Arial"/>
          <w:i/>
          <w:sz w:val="22"/>
        </w:rPr>
        <w:t xml:space="preserve"> </w:t>
      </w:r>
      <w:proofErr w:type="spellStart"/>
      <w:r w:rsidRPr="003D3DA3">
        <w:rPr>
          <w:rFonts w:ascii="Arial" w:hAnsi="Arial" w:cs="Arial"/>
          <w:i/>
          <w:sz w:val="22"/>
        </w:rPr>
        <w:t>Zakona</w:t>
      </w:r>
      <w:proofErr w:type="spellEnd"/>
      <w:r w:rsidRPr="003D3DA3">
        <w:rPr>
          <w:rFonts w:ascii="Arial" w:hAnsi="Arial" w:cs="Arial"/>
          <w:i/>
          <w:sz w:val="22"/>
        </w:rPr>
        <w:t xml:space="preserve"> o NVO</w:t>
      </w:r>
      <w:r w:rsidRPr="003D3DA3">
        <w:rPr>
          <w:rFonts w:ascii="Arial" w:hAnsi="Arial" w:cs="Arial"/>
          <w:sz w:val="22"/>
        </w:rPr>
        <w:t xml:space="preserve">. </w:t>
      </w:r>
    </w:p>
    <w:p w:rsidR="002152B5" w:rsidRPr="003D3DA3" w:rsidRDefault="002152B5" w:rsidP="003D3DA3">
      <w:pPr>
        <w:shd w:val="clear" w:color="auto" w:fill="548DD4" w:themeFill="text2" w:themeFillTint="99"/>
        <w:spacing w:line="276" w:lineRule="auto"/>
        <w:rPr>
          <w:rFonts w:ascii="Arial" w:hAnsi="Arial" w:cs="Arial"/>
          <w:b/>
          <w:color w:val="FFFFFF" w:themeColor="background1"/>
          <w:sz w:val="22"/>
        </w:rPr>
      </w:pPr>
      <w:r w:rsidRPr="003D3DA3">
        <w:rPr>
          <w:rFonts w:ascii="Arial" w:hAnsi="Arial" w:cs="Arial"/>
          <w:b/>
          <w:color w:val="FFFFFF" w:themeColor="background1"/>
        </w:rPr>
        <w:t>2.</w:t>
      </w:r>
      <w:r w:rsidR="0006236A" w:rsidRPr="003D3DA3">
        <w:rPr>
          <w:rFonts w:ascii="Arial" w:hAnsi="Arial" w:cs="Arial"/>
          <w:b/>
          <w:color w:val="FFFFFF" w:themeColor="background1"/>
        </w:rPr>
        <w:t xml:space="preserve"> </w:t>
      </w:r>
      <w:proofErr w:type="spellStart"/>
      <w:r w:rsidR="0006236A" w:rsidRPr="003D3DA3">
        <w:rPr>
          <w:rFonts w:ascii="Arial" w:hAnsi="Arial" w:cs="Arial"/>
          <w:b/>
          <w:color w:val="FFFFFF" w:themeColor="background1"/>
        </w:rPr>
        <w:t>Davanje</w:t>
      </w:r>
      <w:proofErr w:type="spellEnd"/>
      <w:r w:rsidR="0006236A" w:rsidRPr="003D3DA3">
        <w:rPr>
          <w:rFonts w:ascii="Arial" w:hAnsi="Arial" w:cs="Arial"/>
          <w:b/>
          <w:color w:val="FFFFFF" w:themeColor="background1"/>
        </w:rPr>
        <w:t xml:space="preserve"> </w:t>
      </w:r>
      <w:proofErr w:type="spellStart"/>
      <w:r w:rsidR="0006236A" w:rsidRPr="003D3DA3">
        <w:rPr>
          <w:rFonts w:ascii="Arial" w:hAnsi="Arial" w:cs="Arial"/>
          <w:b/>
          <w:color w:val="FFFFFF" w:themeColor="background1"/>
        </w:rPr>
        <w:t>mišljenja</w:t>
      </w:r>
      <w:proofErr w:type="spellEnd"/>
      <w:r w:rsidR="0006236A" w:rsidRPr="003D3DA3">
        <w:rPr>
          <w:rFonts w:ascii="Arial" w:hAnsi="Arial" w:cs="Arial"/>
          <w:b/>
          <w:color w:val="FFFFFF" w:themeColor="background1"/>
        </w:rPr>
        <w:t xml:space="preserve"> u </w:t>
      </w:r>
      <w:proofErr w:type="spellStart"/>
      <w:r w:rsidR="0006236A" w:rsidRPr="003D3DA3">
        <w:rPr>
          <w:rFonts w:ascii="Arial" w:hAnsi="Arial" w:cs="Arial"/>
          <w:b/>
          <w:color w:val="FFFFFF" w:themeColor="background1"/>
        </w:rPr>
        <w:t>vezi</w:t>
      </w:r>
      <w:proofErr w:type="spellEnd"/>
      <w:r w:rsidR="0006236A" w:rsidRPr="003D3DA3">
        <w:rPr>
          <w:rFonts w:ascii="Arial" w:hAnsi="Arial" w:cs="Arial"/>
          <w:b/>
          <w:color w:val="FFFFFF" w:themeColor="background1"/>
        </w:rPr>
        <w:t xml:space="preserve"> sa </w:t>
      </w:r>
      <w:proofErr w:type="spellStart"/>
      <w:r w:rsidR="0006236A" w:rsidRPr="003D3DA3">
        <w:rPr>
          <w:rFonts w:ascii="Arial" w:hAnsi="Arial" w:cs="Arial"/>
          <w:b/>
          <w:color w:val="FFFFFF" w:themeColor="background1"/>
        </w:rPr>
        <w:t>primjenom</w:t>
      </w:r>
      <w:proofErr w:type="spellEnd"/>
      <w:r w:rsidR="0006236A" w:rsidRPr="003D3DA3">
        <w:rPr>
          <w:rFonts w:ascii="Arial" w:hAnsi="Arial" w:cs="Arial"/>
          <w:b/>
          <w:color w:val="FFFFFF" w:themeColor="background1"/>
        </w:rPr>
        <w:t xml:space="preserve"> </w:t>
      </w:r>
      <w:proofErr w:type="spellStart"/>
      <w:r w:rsidR="0006236A" w:rsidRPr="003D3DA3">
        <w:rPr>
          <w:rFonts w:ascii="Arial" w:hAnsi="Arial" w:cs="Arial"/>
          <w:b/>
          <w:color w:val="FFFFFF" w:themeColor="background1"/>
        </w:rPr>
        <w:t>propisa</w:t>
      </w:r>
      <w:proofErr w:type="spellEnd"/>
      <w:r w:rsidR="0006236A" w:rsidRPr="003D3DA3">
        <w:rPr>
          <w:rFonts w:ascii="Arial" w:hAnsi="Arial" w:cs="Arial"/>
          <w:b/>
          <w:color w:val="FFFFFF" w:themeColor="background1"/>
        </w:rPr>
        <w:t xml:space="preserve">, </w:t>
      </w:r>
      <w:proofErr w:type="spellStart"/>
      <w:r w:rsidR="0006236A" w:rsidRPr="003D3DA3">
        <w:rPr>
          <w:rFonts w:ascii="Arial" w:hAnsi="Arial" w:cs="Arial"/>
          <w:b/>
          <w:color w:val="FFFFFF" w:themeColor="background1"/>
        </w:rPr>
        <w:t>odnosno</w:t>
      </w:r>
      <w:proofErr w:type="spellEnd"/>
      <w:r w:rsidR="0006236A" w:rsidRPr="003D3DA3">
        <w:rPr>
          <w:rFonts w:ascii="Arial" w:hAnsi="Arial" w:cs="Arial"/>
          <w:b/>
          <w:color w:val="FFFFFF" w:themeColor="background1"/>
        </w:rPr>
        <w:t xml:space="preserve"> </w:t>
      </w:r>
      <w:proofErr w:type="spellStart"/>
      <w:r w:rsidR="0006236A" w:rsidRPr="003D3DA3">
        <w:rPr>
          <w:rFonts w:ascii="Arial" w:hAnsi="Arial" w:cs="Arial"/>
          <w:b/>
          <w:color w:val="FFFFFF" w:themeColor="background1"/>
        </w:rPr>
        <w:t>strateških</w:t>
      </w:r>
      <w:proofErr w:type="spellEnd"/>
      <w:r w:rsidR="0006236A" w:rsidRPr="003D3DA3">
        <w:rPr>
          <w:rFonts w:ascii="Arial" w:hAnsi="Arial" w:cs="Arial"/>
          <w:b/>
          <w:color w:val="FFFFFF" w:themeColor="background1"/>
        </w:rPr>
        <w:t xml:space="preserve"> </w:t>
      </w:r>
      <w:proofErr w:type="spellStart"/>
      <w:r w:rsidR="0006236A" w:rsidRPr="003D3DA3">
        <w:rPr>
          <w:rFonts w:ascii="Arial" w:hAnsi="Arial" w:cs="Arial"/>
          <w:b/>
          <w:color w:val="FFFFFF" w:themeColor="background1"/>
        </w:rPr>
        <w:t>i</w:t>
      </w:r>
      <w:proofErr w:type="spellEnd"/>
      <w:r w:rsidR="0006236A" w:rsidRPr="003D3DA3">
        <w:rPr>
          <w:rFonts w:ascii="Arial" w:hAnsi="Arial" w:cs="Arial"/>
          <w:b/>
          <w:color w:val="FFFFFF" w:themeColor="background1"/>
        </w:rPr>
        <w:t xml:space="preserve"> </w:t>
      </w:r>
      <w:proofErr w:type="spellStart"/>
      <w:r w:rsidR="0006236A" w:rsidRPr="003D3DA3">
        <w:rPr>
          <w:rFonts w:ascii="Arial" w:hAnsi="Arial" w:cs="Arial"/>
          <w:b/>
          <w:color w:val="FFFFFF" w:themeColor="background1"/>
        </w:rPr>
        <w:t>drugih</w:t>
      </w:r>
      <w:proofErr w:type="spellEnd"/>
      <w:r w:rsidR="0006236A" w:rsidRPr="003D3DA3">
        <w:rPr>
          <w:rFonts w:ascii="Arial" w:hAnsi="Arial" w:cs="Arial"/>
          <w:b/>
          <w:color w:val="FFFFFF" w:themeColor="background1"/>
        </w:rPr>
        <w:t xml:space="preserve"> </w:t>
      </w:r>
      <w:proofErr w:type="spellStart"/>
      <w:r w:rsidR="0006236A" w:rsidRPr="003D3DA3">
        <w:rPr>
          <w:rFonts w:ascii="Arial" w:hAnsi="Arial" w:cs="Arial"/>
          <w:b/>
          <w:color w:val="FFFFFF" w:themeColor="background1"/>
        </w:rPr>
        <w:t>dokumenata</w:t>
      </w:r>
      <w:proofErr w:type="spellEnd"/>
      <w:r w:rsidR="0006236A" w:rsidRPr="003D3DA3">
        <w:rPr>
          <w:rFonts w:ascii="Arial" w:hAnsi="Arial" w:cs="Arial"/>
          <w:b/>
          <w:color w:val="FFFFFF" w:themeColor="background1"/>
        </w:rPr>
        <w:t xml:space="preserve"> </w:t>
      </w:r>
      <w:proofErr w:type="spellStart"/>
      <w:r w:rsidR="0006236A" w:rsidRPr="003D3DA3">
        <w:rPr>
          <w:rFonts w:ascii="Arial" w:hAnsi="Arial" w:cs="Arial"/>
          <w:b/>
          <w:color w:val="FFFFFF" w:themeColor="background1"/>
        </w:rPr>
        <w:t>koji</w:t>
      </w:r>
      <w:proofErr w:type="spellEnd"/>
      <w:r w:rsidR="0006236A" w:rsidRPr="003D3DA3">
        <w:rPr>
          <w:rFonts w:ascii="Arial" w:hAnsi="Arial" w:cs="Arial"/>
          <w:b/>
          <w:color w:val="FFFFFF" w:themeColor="background1"/>
        </w:rPr>
        <w:t xml:space="preserve"> se </w:t>
      </w:r>
      <w:proofErr w:type="spellStart"/>
      <w:r w:rsidR="0006236A" w:rsidRPr="003D3DA3">
        <w:rPr>
          <w:rFonts w:ascii="Arial" w:hAnsi="Arial" w:cs="Arial"/>
          <w:b/>
          <w:color w:val="FFFFFF" w:themeColor="background1"/>
        </w:rPr>
        <w:t>odnose</w:t>
      </w:r>
      <w:proofErr w:type="spellEnd"/>
      <w:r w:rsidR="0006236A" w:rsidRPr="003D3DA3">
        <w:rPr>
          <w:rFonts w:ascii="Arial" w:hAnsi="Arial" w:cs="Arial"/>
          <w:b/>
          <w:color w:val="FFFFFF" w:themeColor="background1"/>
        </w:rPr>
        <w:t xml:space="preserve"> </w:t>
      </w:r>
      <w:proofErr w:type="spellStart"/>
      <w:r w:rsidR="0006236A" w:rsidRPr="003D3DA3">
        <w:rPr>
          <w:rFonts w:ascii="Arial" w:hAnsi="Arial" w:cs="Arial"/>
          <w:b/>
          <w:color w:val="FFFFFF" w:themeColor="background1"/>
        </w:rPr>
        <w:t>na</w:t>
      </w:r>
      <w:proofErr w:type="spellEnd"/>
      <w:r w:rsidR="0006236A" w:rsidRPr="003D3DA3">
        <w:rPr>
          <w:rFonts w:ascii="Arial" w:hAnsi="Arial" w:cs="Arial"/>
          <w:b/>
          <w:color w:val="FFFFFF" w:themeColor="background1"/>
        </w:rPr>
        <w:t xml:space="preserve"> rad </w:t>
      </w:r>
      <w:proofErr w:type="spellStart"/>
      <w:r w:rsidR="0006236A" w:rsidRPr="003D3DA3">
        <w:rPr>
          <w:rFonts w:ascii="Arial" w:hAnsi="Arial" w:cs="Arial"/>
          <w:b/>
          <w:color w:val="FFFFFF" w:themeColor="background1"/>
        </w:rPr>
        <w:t>i</w:t>
      </w:r>
      <w:proofErr w:type="spellEnd"/>
      <w:r w:rsidR="0006236A" w:rsidRPr="003D3DA3">
        <w:rPr>
          <w:rFonts w:ascii="Arial" w:hAnsi="Arial" w:cs="Arial"/>
          <w:b/>
          <w:color w:val="FFFFFF" w:themeColor="background1"/>
        </w:rPr>
        <w:t xml:space="preserve"> </w:t>
      </w:r>
      <w:proofErr w:type="spellStart"/>
      <w:r w:rsidR="0006236A" w:rsidRPr="003D3DA3">
        <w:rPr>
          <w:rFonts w:ascii="Arial" w:hAnsi="Arial" w:cs="Arial"/>
          <w:b/>
          <w:color w:val="FFFFFF" w:themeColor="background1"/>
        </w:rPr>
        <w:t>razvoj</w:t>
      </w:r>
      <w:proofErr w:type="spellEnd"/>
      <w:r w:rsidR="0006236A" w:rsidRPr="003D3DA3">
        <w:rPr>
          <w:rFonts w:ascii="Arial" w:hAnsi="Arial" w:cs="Arial"/>
          <w:b/>
          <w:color w:val="FFFFFF" w:themeColor="background1"/>
        </w:rPr>
        <w:t xml:space="preserve"> </w:t>
      </w:r>
      <w:proofErr w:type="spellStart"/>
      <w:r w:rsidR="0006236A" w:rsidRPr="003D3DA3">
        <w:rPr>
          <w:rFonts w:ascii="Arial" w:hAnsi="Arial" w:cs="Arial"/>
          <w:b/>
          <w:color w:val="FFFFFF" w:themeColor="background1"/>
        </w:rPr>
        <w:t>nevladinih</w:t>
      </w:r>
      <w:proofErr w:type="spellEnd"/>
      <w:r w:rsidR="0006236A" w:rsidRPr="003D3DA3">
        <w:rPr>
          <w:rFonts w:ascii="Arial" w:hAnsi="Arial" w:cs="Arial"/>
          <w:b/>
          <w:color w:val="FFFFFF" w:themeColor="background1"/>
        </w:rPr>
        <w:t xml:space="preserve"> </w:t>
      </w:r>
      <w:proofErr w:type="spellStart"/>
      <w:r w:rsidR="0006236A" w:rsidRPr="003D3DA3">
        <w:rPr>
          <w:rFonts w:ascii="Arial" w:hAnsi="Arial" w:cs="Arial"/>
          <w:b/>
          <w:color w:val="FFFFFF" w:themeColor="background1"/>
        </w:rPr>
        <w:t>organizacija</w:t>
      </w:r>
      <w:proofErr w:type="spellEnd"/>
      <w:r w:rsidR="0006236A" w:rsidRPr="003D3DA3">
        <w:rPr>
          <w:rFonts w:ascii="Arial" w:hAnsi="Arial" w:cs="Arial"/>
          <w:b/>
          <w:color w:val="FFFFFF" w:themeColor="background1"/>
        </w:rPr>
        <w:t xml:space="preserve"> u </w:t>
      </w:r>
      <w:proofErr w:type="spellStart"/>
      <w:r w:rsidR="0006236A" w:rsidRPr="003D3DA3">
        <w:rPr>
          <w:rFonts w:ascii="Arial" w:hAnsi="Arial" w:cs="Arial"/>
          <w:b/>
          <w:color w:val="FFFFFF" w:themeColor="background1"/>
        </w:rPr>
        <w:t>Crnoj</w:t>
      </w:r>
      <w:proofErr w:type="spellEnd"/>
      <w:r w:rsidR="0006236A" w:rsidRPr="003D3DA3">
        <w:rPr>
          <w:rFonts w:ascii="Arial" w:hAnsi="Arial" w:cs="Arial"/>
          <w:b/>
          <w:color w:val="FFFFFF" w:themeColor="background1"/>
        </w:rPr>
        <w:t xml:space="preserve"> Gori </w:t>
      </w:r>
    </w:p>
    <w:p w:rsidR="006453EB" w:rsidRPr="003D3DA3" w:rsidRDefault="006453EB" w:rsidP="008D1616">
      <w:pPr>
        <w:spacing w:line="276" w:lineRule="auto"/>
        <w:rPr>
          <w:rFonts w:ascii="Arial" w:eastAsia="Calibri" w:hAnsi="Arial" w:cs="Arial"/>
          <w:color w:val="000000"/>
          <w:sz w:val="22"/>
          <w:lang w:val="de-DE"/>
        </w:rPr>
      </w:pPr>
      <w:r w:rsidRPr="003D3DA3">
        <w:rPr>
          <w:rFonts w:ascii="Arial" w:eastAsia="Calibri" w:hAnsi="Arial" w:cs="Arial"/>
          <w:color w:val="000000"/>
          <w:sz w:val="22"/>
          <w:lang w:val="de-DE"/>
        </w:rPr>
        <w:t xml:space="preserve">Savjet je, na VIII sjednici održanoj 16. aprila 2020. godine, razmotrio </w:t>
      </w:r>
      <w:r w:rsidRPr="003D3DA3">
        <w:rPr>
          <w:rFonts w:ascii="Arial" w:eastAsia="Calibri" w:hAnsi="Arial" w:cs="Arial"/>
          <w:b/>
          <w:i/>
          <w:color w:val="000000"/>
          <w:sz w:val="22"/>
          <w:lang w:val="de-DE"/>
        </w:rPr>
        <w:t>Izvještaj o finansiranju projekata i programa NVO u 2018. godini</w:t>
      </w:r>
      <w:r w:rsidRPr="003D3DA3">
        <w:rPr>
          <w:rFonts w:ascii="Arial" w:eastAsia="Calibri" w:hAnsi="Arial" w:cs="Arial"/>
          <w:color w:val="000000"/>
          <w:sz w:val="22"/>
          <w:lang w:val="de-DE"/>
        </w:rPr>
        <w:t xml:space="preserve">, uz konstataciju da je potrebno u budućoj primjeni  </w:t>
      </w:r>
      <w:r w:rsidR="0006236A" w:rsidRPr="003D3DA3">
        <w:rPr>
          <w:rFonts w:ascii="Arial" w:eastAsia="Calibri" w:hAnsi="Arial" w:cs="Arial"/>
          <w:color w:val="000000"/>
          <w:sz w:val="22"/>
          <w:lang w:val="de-DE"/>
        </w:rPr>
        <w:t>Z</w:t>
      </w:r>
      <w:r w:rsidRPr="003D3DA3">
        <w:rPr>
          <w:rFonts w:ascii="Arial" w:eastAsia="Calibri" w:hAnsi="Arial" w:cs="Arial"/>
          <w:color w:val="000000"/>
          <w:sz w:val="22"/>
          <w:lang w:val="de-DE"/>
        </w:rPr>
        <w:t>akona</w:t>
      </w:r>
      <w:r w:rsidR="0006236A" w:rsidRPr="003D3DA3">
        <w:rPr>
          <w:rFonts w:ascii="Arial" w:eastAsia="Calibri" w:hAnsi="Arial" w:cs="Arial"/>
          <w:color w:val="000000"/>
          <w:sz w:val="22"/>
          <w:lang w:val="de-DE"/>
        </w:rPr>
        <w:t xml:space="preserve"> o NVO</w:t>
      </w:r>
      <w:r w:rsidRPr="003D3DA3">
        <w:rPr>
          <w:rFonts w:ascii="Arial" w:eastAsia="Calibri" w:hAnsi="Arial" w:cs="Arial"/>
          <w:color w:val="000000"/>
          <w:sz w:val="22"/>
          <w:lang w:val="de-DE"/>
        </w:rPr>
        <w:t xml:space="preserve"> napraviti pomake u radu komisija za raspodjelu sredstava i u radu nezavisnih procjenjivača.</w:t>
      </w:r>
    </w:p>
    <w:p w:rsidR="006453EB" w:rsidRPr="003D3DA3" w:rsidRDefault="006453EB" w:rsidP="008D1616">
      <w:pPr>
        <w:spacing w:line="276" w:lineRule="auto"/>
        <w:rPr>
          <w:rFonts w:ascii="Arial" w:eastAsia="Calibri" w:hAnsi="Arial" w:cs="Arial"/>
          <w:color w:val="000000"/>
          <w:sz w:val="22"/>
          <w:lang w:val="de-DE"/>
        </w:rPr>
      </w:pPr>
      <w:r w:rsidRPr="003D3DA3">
        <w:rPr>
          <w:rFonts w:ascii="Arial" w:eastAsia="Calibri" w:hAnsi="Arial" w:cs="Arial"/>
          <w:color w:val="000000"/>
          <w:sz w:val="22"/>
          <w:lang w:val="de-DE"/>
        </w:rPr>
        <w:t xml:space="preserve">Pored </w:t>
      </w:r>
      <w:r w:rsidRPr="003D3DA3">
        <w:rPr>
          <w:rFonts w:ascii="Arial" w:eastAsia="Calibri" w:hAnsi="Arial" w:cs="Arial"/>
          <w:b/>
          <w:i/>
          <w:color w:val="000000"/>
          <w:sz w:val="22"/>
          <w:lang w:val="de-DE"/>
        </w:rPr>
        <w:t>Izvještaja</w:t>
      </w:r>
      <w:r w:rsidRPr="003D3DA3">
        <w:rPr>
          <w:rFonts w:ascii="Arial" w:eastAsia="Calibri" w:hAnsi="Arial" w:cs="Arial"/>
          <w:color w:val="000000"/>
          <w:sz w:val="22"/>
          <w:lang w:val="de-DE"/>
        </w:rPr>
        <w:t xml:space="preserve">, razmotrena je i </w:t>
      </w:r>
      <w:r w:rsidRPr="003D3DA3">
        <w:rPr>
          <w:rFonts w:ascii="Arial" w:eastAsia="Calibri" w:hAnsi="Arial" w:cs="Arial"/>
          <w:b/>
          <w:i/>
          <w:color w:val="000000"/>
          <w:sz w:val="22"/>
          <w:lang w:val="de-DE"/>
        </w:rPr>
        <w:t>Analiza efekata primjene Zakona o NVO u odnosu na nove standarde finansiranja projekata i programa NVO</w:t>
      </w:r>
      <w:r w:rsidRPr="003D3DA3">
        <w:rPr>
          <w:rFonts w:ascii="Arial" w:eastAsia="Calibri" w:hAnsi="Arial" w:cs="Arial"/>
          <w:color w:val="000000"/>
          <w:sz w:val="22"/>
          <w:lang w:val="de-DE"/>
        </w:rPr>
        <w:t>, te je ukazano na potrebu kontinuiranog praćenja reali</w:t>
      </w:r>
      <w:r w:rsidR="0006236A" w:rsidRPr="003D3DA3">
        <w:rPr>
          <w:rFonts w:ascii="Arial" w:eastAsia="Calibri" w:hAnsi="Arial" w:cs="Arial"/>
          <w:color w:val="000000"/>
          <w:sz w:val="22"/>
          <w:lang w:val="de-DE"/>
        </w:rPr>
        <w:t>za</w:t>
      </w:r>
      <w:r w:rsidRPr="003D3DA3">
        <w:rPr>
          <w:rFonts w:ascii="Arial" w:eastAsia="Calibri" w:hAnsi="Arial" w:cs="Arial"/>
          <w:color w:val="000000"/>
          <w:sz w:val="22"/>
          <w:lang w:val="de-DE"/>
        </w:rPr>
        <w:t xml:space="preserve">cije preporuka iz </w:t>
      </w:r>
      <w:r w:rsidRPr="003D3DA3">
        <w:rPr>
          <w:rFonts w:ascii="Arial" w:eastAsia="Calibri" w:hAnsi="Arial" w:cs="Arial"/>
          <w:b/>
          <w:i/>
          <w:color w:val="000000"/>
          <w:sz w:val="22"/>
          <w:lang w:val="de-DE"/>
        </w:rPr>
        <w:t>Analize</w:t>
      </w:r>
      <w:r w:rsidRPr="003D3DA3">
        <w:rPr>
          <w:rFonts w:ascii="Arial" w:eastAsia="Calibri" w:hAnsi="Arial" w:cs="Arial"/>
          <w:color w:val="000000"/>
          <w:sz w:val="22"/>
          <w:lang w:val="de-DE"/>
        </w:rPr>
        <w:t>, a da u širem konsultativnom procesu treba usaglasiti rješenja koja bi praksu finansiranja projekata i programa NVO iz državnog budžeta podigla na napredniji nivo.</w:t>
      </w:r>
    </w:p>
    <w:p w:rsidR="006453EB" w:rsidRPr="003D3DA3" w:rsidRDefault="006453EB" w:rsidP="008D1616">
      <w:pPr>
        <w:spacing w:line="276" w:lineRule="auto"/>
        <w:rPr>
          <w:rFonts w:ascii="Arial" w:eastAsia="Calibri" w:hAnsi="Arial" w:cs="Arial"/>
          <w:color w:val="000000"/>
          <w:sz w:val="22"/>
          <w:lang w:val="de-DE"/>
        </w:rPr>
      </w:pPr>
      <w:r w:rsidRPr="003D3DA3">
        <w:rPr>
          <w:rFonts w:ascii="Arial" w:eastAsia="Calibri" w:hAnsi="Arial" w:cs="Arial"/>
          <w:color w:val="000000"/>
          <w:sz w:val="22"/>
          <w:lang w:val="de-DE"/>
        </w:rPr>
        <w:t xml:space="preserve">Na istoj sjednici, usvojen je i </w:t>
      </w:r>
      <w:r w:rsidRPr="003D3DA3">
        <w:rPr>
          <w:rFonts w:ascii="Arial" w:eastAsia="Calibri" w:hAnsi="Arial" w:cs="Arial"/>
          <w:b/>
          <w:i/>
          <w:color w:val="000000"/>
          <w:sz w:val="22"/>
          <w:lang w:val="de-DE"/>
        </w:rPr>
        <w:t>Izvještaj o radu Savjeta u 2019. godini</w:t>
      </w:r>
      <w:r w:rsidRPr="003D3DA3">
        <w:rPr>
          <w:rFonts w:ascii="Arial" w:eastAsia="Calibri" w:hAnsi="Arial" w:cs="Arial"/>
          <w:color w:val="000000"/>
          <w:sz w:val="22"/>
          <w:lang w:val="de-DE"/>
        </w:rPr>
        <w:t xml:space="preserve">, uz ocjenu da je potrebno intenzivirati praćenje razvoja oblasti socijalnog preduzetništva i pokrenuti postupak izmjena </w:t>
      </w:r>
      <w:r w:rsidRPr="003D3DA3">
        <w:rPr>
          <w:rFonts w:ascii="Arial" w:eastAsia="Calibri" w:hAnsi="Arial" w:cs="Arial"/>
          <w:i/>
          <w:color w:val="000000"/>
          <w:sz w:val="22"/>
          <w:lang w:val="de-DE"/>
        </w:rPr>
        <w:t>Zakona o NVO</w:t>
      </w:r>
      <w:r w:rsidRPr="003D3DA3">
        <w:rPr>
          <w:rFonts w:ascii="Arial" w:eastAsia="Calibri" w:hAnsi="Arial" w:cs="Arial"/>
          <w:color w:val="000000"/>
          <w:sz w:val="22"/>
          <w:lang w:val="de-DE"/>
        </w:rPr>
        <w:t>, a posebno u dijelu profesionalizacije procjenjivača i definisanja pravne kategorije odgovornog lica u pravnom licu.</w:t>
      </w:r>
    </w:p>
    <w:p w:rsidR="008B6750" w:rsidRPr="003D3DA3" w:rsidRDefault="006453EB" w:rsidP="008D1616">
      <w:pPr>
        <w:spacing w:line="276" w:lineRule="auto"/>
        <w:rPr>
          <w:rFonts w:ascii="Arial" w:hAnsi="Arial" w:cs="Arial"/>
          <w:sz w:val="22"/>
          <w:lang w:val="hr-HR"/>
        </w:rPr>
      </w:pPr>
      <w:r w:rsidRPr="003D3DA3">
        <w:rPr>
          <w:rFonts w:ascii="Arial" w:eastAsia="Calibri" w:hAnsi="Arial" w:cs="Arial"/>
          <w:color w:val="000000"/>
          <w:sz w:val="22"/>
          <w:lang w:val="de-DE"/>
        </w:rPr>
        <w:t xml:space="preserve">Na X sjednici, održanoj 28. septembra 2020. godine, razmotren je i </w:t>
      </w:r>
      <w:r w:rsidRPr="003D3DA3">
        <w:rPr>
          <w:rFonts w:ascii="Arial" w:eastAsia="Calibri" w:hAnsi="Arial" w:cs="Arial"/>
          <w:b/>
          <w:i/>
          <w:color w:val="000000"/>
          <w:sz w:val="22"/>
          <w:lang w:val="de-DE"/>
        </w:rPr>
        <w:t>Izvještaj o finansiranju projekata i programa NVO u 2019. godini</w:t>
      </w:r>
      <w:r w:rsidR="0006236A" w:rsidRPr="003D3DA3">
        <w:rPr>
          <w:rFonts w:ascii="Arial" w:eastAsia="Calibri" w:hAnsi="Arial" w:cs="Arial"/>
          <w:color w:val="000000"/>
          <w:sz w:val="22"/>
          <w:lang w:val="de-DE"/>
        </w:rPr>
        <w:t>. S</w:t>
      </w:r>
      <w:r w:rsidRPr="003D3DA3">
        <w:rPr>
          <w:rFonts w:ascii="Arial" w:eastAsia="Calibri" w:hAnsi="Arial" w:cs="Arial"/>
          <w:color w:val="000000"/>
          <w:sz w:val="22"/>
          <w:lang w:val="de-DE"/>
        </w:rPr>
        <w:t>avjet je konstatovao da je Izvještaj kvalitetan i da su podaci na jasan način prikazani</w:t>
      </w:r>
      <w:r w:rsidR="0006236A" w:rsidRPr="003D3DA3">
        <w:rPr>
          <w:rFonts w:ascii="Arial" w:eastAsia="Calibri" w:hAnsi="Arial" w:cs="Arial"/>
          <w:color w:val="000000"/>
          <w:sz w:val="22"/>
          <w:lang w:val="de-DE"/>
        </w:rPr>
        <w:t>, ali ujedno i izrazio zabrinutost povodom dinamike donošenja odluka o raspodjeli sredstava i transparentnosti procesa u dijelu procjene projekata i programa. U cilju prevazilaženja prepoznatih izazova, Savjet je definisao preporuke i predložio konkretna rješenja, kako bi se doprinijelo efikasnijoj i kvalitetnijoj međusektorskoj saradnji, te svrsishodnom sprovođenju konkursnih postupaka.</w:t>
      </w:r>
      <w:r w:rsidRPr="003D3DA3">
        <w:rPr>
          <w:rFonts w:ascii="Arial" w:eastAsia="Calibri" w:hAnsi="Arial" w:cs="Arial"/>
          <w:color w:val="000000"/>
          <w:sz w:val="22"/>
          <w:lang w:val="de-DE"/>
        </w:rPr>
        <w:t xml:space="preserve"> </w:t>
      </w:r>
    </w:p>
    <w:p w:rsidR="0071751A" w:rsidRPr="003D3DA3" w:rsidRDefault="0071751A" w:rsidP="008D1616">
      <w:pPr>
        <w:spacing w:line="276" w:lineRule="auto"/>
        <w:rPr>
          <w:rFonts w:ascii="Arial" w:hAnsi="Arial" w:cs="Arial"/>
          <w:sz w:val="22"/>
          <w:lang w:val="hr-HR"/>
        </w:rPr>
      </w:pPr>
      <w:bookmarkStart w:id="1" w:name="_Toc5950075"/>
    </w:p>
    <w:p w:rsidR="0071751A" w:rsidRPr="003D3DA3" w:rsidRDefault="0071751A" w:rsidP="008D1616">
      <w:pPr>
        <w:spacing w:line="276" w:lineRule="auto"/>
        <w:rPr>
          <w:rFonts w:ascii="Arial" w:hAnsi="Arial" w:cs="Arial"/>
          <w:sz w:val="22"/>
          <w:lang w:val="hr-HR"/>
        </w:rPr>
      </w:pPr>
    </w:p>
    <w:p w:rsidR="0071751A" w:rsidRPr="003D3DA3" w:rsidRDefault="0071751A" w:rsidP="008D1616">
      <w:pPr>
        <w:spacing w:line="276" w:lineRule="auto"/>
        <w:rPr>
          <w:rFonts w:ascii="Arial" w:hAnsi="Arial" w:cs="Arial"/>
          <w:sz w:val="22"/>
          <w:lang w:val="hr-HR"/>
        </w:rPr>
      </w:pPr>
    </w:p>
    <w:p w:rsidR="0071751A" w:rsidRPr="003D3DA3" w:rsidRDefault="0071751A" w:rsidP="008D1616">
      <w:pPr>
        <w:spacing w:line="276" w:lineRule="auto"/>
        <w:rPr>
          <w:rFonts w:ascii="Arial" w:hAnsi="Arial" w:cs="Arial"/>
          <w:sz w:val="22"/>
          <w:lang w:val="hr-HR"/>
        </w:rPr>
      </w:pPr>
    </w:p>
    <w:p w:rsidR="0071751A" w:rsidRPr="003D3DA3" w:rsidRDefault="0071751A" w:rsidP="008D1616">
      <w:pPr>
        <w:spacing w:line="276" w:lineRule="auto"/>
        <w:rPr>
          <w:rFonts w:ascii="Arial" w:hAnsi="Arial" w:cs="Arial"/>
          <w:sz w:val="22"/>
          <w:lang w:val="hr-HR"/>
        </w:rPr>
      </w:pPr>
    </w:p>
    <w:p w:rsidR="0071751A" w:rsidRDefault="0071751A" w:rsidP="008D1616">
      <w:pPr>
        <w:spacing w:line="276" w:lineRule="auto"/>
        <w:rPr>
          <w:rFonts w:ascii="Arial" w:hAnsi="Arial" w:cs="Arial"/>
          <w:sz w:val="22"/>
          <w:lang w:val="hr-HR"/>
        </w:rPr>
      </w:pPr>
    </w:p>
    <w:p w:rsidR="003D3DA3" w:rsidRPr="003D3DA3" w:rsidRDefault="003D3DA3" w:rsidP="008D1616">
      <w:pPr>
        <w:spacing w:line="276" w:lineRule="auto"/>
        <w:rPr>
          <w:rFonts w:ascii="Arial" w:hAnsi="Arial" w:cs="Arial"/>
          <w:sz w:val="22"/>
          <w:lang w:val="hr-HR"/>
        </w:rPr>
      </w:pPr>
    </w:p>
    <w:p w:rsidR="0071751A" w:rsidRPr="003D3DA3" w:rsidRDefault="0071751A" w:rsidP="008D1616">
      <w:pPr>
        <w:spacing w:line="276" w:lineRule="auto"/>
        <w:rPr>
          <w:rFonts w:ascii="Arial" w:hAnsi="Arial" w:cs="Arial"/>
          <w:sz w:val="22"/>
          <w:lang w:val="hr-HR"/>
        </w:rPr>
      </w:pPr>
    </w:p>
    <w:bookmarkEnd w:id="1"/>
    <w:p w:rsidR="00241F3A" w:rsidRPr="003D3DA3" w:rsidRDefault="00241F3A" w:rsidP="00F83AD0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0"/>
          <w:lang w:val="hr-HR"/>
        </w:rPr>
      </w:pPr>
    </w:p>
    <w:p w:rsidR="009356F5" w:rsidRPr="003D3DA3" w:rsidRDefault="009356F5" w:rsidP="00F83AD0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0"/>
          <w:lang w:val="hr-HR"/>
        </w:rPr>
      </w:pPr>
    </w:p>
    <w:p w:rsidR="009356F5" w:rsidRPr="003D3DA3" w:rsidRDefault="009356F5" w:rsidP="00F83AD0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0"/>
          <w:lang w:val="hr-HR"/>
        </w:rPr>
      </w:pPr>
    </w:p>
    <w:p w:rsidR="00B651D6" w:rsidRPr="003D3DA3" w:rsidRDefault="002D0B9F" w:rsidP="00F83AD0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0"/>
          <w:lang w:val="hr-HR"/>
        </w:rPr>
      </w:pPr>
      <w:r w:rsidRPr="003D3DA3">
        <w:rPr>
          <w:rFonts w:ascii="Arial" w:hAnsi="Arial" w:cs="Arial"/>
          <w:bCs/>
          <w:noProof/>
          <w:sz w:val="20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-334645</wp:posOffset>
                </wp:positionV>
                <wp:extent cx="5924550" cy="476250"/>
                <wp:effectExtent l="0" t="0" r="0" b="0"/>
                <wp:wrapNone/>
                <wp:docPr id="1" name="AutoShape 14" descr="Title: Rectangle shape behind total sales - Description: 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 flipH="1">
                          <a:off x="0" y="0"/>
                          <a:ext cx="5924550" cy="476250"/>
                        </a:xfrm>
                        <a:prstGeom prst="homePlate">
                          <a:avLst>
                            <a:gd name="adj" fmla="val 0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14F" w:rsidRPr="007761D2" w:rsidRDefault="0093314F" w:rsidP="00241F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7761D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  <w:t xml:space="preserve">Pregled </w:t>
                            </w:r>
                            <w:r w:rsidRPr="007761D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  <w:t>i status realizacije zaključaka i preporuka Savjeta: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5" type="#_x0000_t15" alt="Title: Rectangle shape behind total sales - Description: &quot;&quot;" style="position:absolute;left:0;text-align:left;margin-left:-6.4pt;margin-top:-26.35pt;width:466.5pt;height:37.5pt;rotation:18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" adj="21600" fillcolor="#92cddc [1944]" stroked="f" strokeweight="2pt">
                <v:path arrowok="t"/>
                <v:textbox>
                  <w:txbxContent>
                    <w:p w:rsidR="0093314F" w:rsidRPr="007761D2" w:rsidRDefault="0093314F" w:rsidP="00241F3A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7761D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Pregled i status realizacije zaključaka i preporuka Savjeta: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9498" w:type="dxa"/>
        <w:tblInd w:w="-176" w:type="dxa"/>
        <w:tblLook w:val="04A0" w:firstRow="1" w:lastRow="0" w:firstColumn="1" w:lastColumn="0" w:noHBand="0" w:noVBand="1"/>
      </w:tblPr>
      <w:tblGrid>
        <w:gridCol w:w="9498"/>
      </w:tblGrid>
      <w:tr w:rsidR="00E621A1" w:rsidRPr="003D3DA3" w:rsidTr="002E1E5D">
        <w:trPr>
          <w:trHeight w:val="1155"/>
        </w:trPr>
        <w:tc>
          <w:tcPr>
            <w:tcW w:w="9498" w:type="dxa"/>
            <w:tcBorders>
              <w:bottom w:val="single" w:sz="4" w:space="0" w:color="auto"/>
            </w:tcBorders>
          </w:tcPr>
          <w:p w:rsidR="00836D9D" w:rsidRPr="003D3DA3" w:rsidRDefault="00836D9D" w:rsidP="00836D9D">
            <w:pPr>
              <w:pStyle w:val="CM6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D3DA3">
              <w:rPr>
                <w:rFonts w:ascii="Arial" w:eastAsia="Calibri" w:hAnsi="Arial" w:cs="Arial"/>
                <w:color w:val="000000"/>
                <w:lang w:val="de-DE"/>
              </w:rPr>
              <w:t>I</w:t>
            </w:r>
            <w:r w:rsidR="0006236A" w:rsidRPr="003D3DA3">
              <w:rPr>
                <w:rFonts w:ascii="Arial" w:eastAsia="Calibri" w:hAnsi="Arial" w:cs="Arial"/>
                <w:color w:val="000000"/>
                <w:lang w:val="de-DE"/>
              </w:rPr>
              <w:t>zvještaj o finansiranim projektima i programima NVO u 2018. godini</w:t>
            </w:r>
          </w:p>
          <w:p w:rsidR="00E621A1" w:rsidRPr="003D3DA3" w:rsidRDefault="00FB4359" w:rsidP="00E727D1">
            <w:pPr>
              <w:spacing w:after="0"/>
              <w:rPr>
                <w:rStyle w:val="Strong"/>
                <w:rFonts w:ascii="Arial" w:hAnsi="Arial" w:cs="Arial"/>
                <w:bCs w:val="0"/>
                <w:color w:val="000000"/>
                <w:szCs w:val="24"/>
              </w:rPr>
            </w:pPr>
            <w:proofErr w:type="spellStart"/>
            <w:r w:rsidRPr="003D3DA3">
              <w:rPr>
                <w:rFonts w:ascii="Arial" w:hAnsi="Arial" w:cs="Arial"/>
                <w:b/>
                <w:color w:val="000000"/>
                <w:szCs w:val="24"/>
              </w:rPr>
              <w:t>Zaključak</w:t>
            </w:r>
            <w:proofErr w:type="spellEnd"/>
            <w:r w:rsidRPr="003D3DA3">
              <w:rPr>
                <w:rFonts w:ascii="Arial" w:hAnsi="Arial" w:cs="Arial"/>
                <w:b/>
                <w:color w:val="000000"/>
                <w:szCs w:val="24"/>
              </w:rPr>
              <w:t xml:space="preserve">: </w:t>
            </w:r>
            <w:r w:rsidR="00A57099" w:rsidRPr="003D3DA3">
              <w:rPr>
                <w:rFonts w:ascii="Arial" w:hAnsi="Arial" w:cs="Arial"/>
                <w:color w:val="000000"/>
                <w:szCs w:val="24"/>
              </w:rPr>
              <w:t>Savjet</w:t>
            </w:r>
            <w:r w:rsidR="00E727D1" w:rsidRPr="003D3DA3">
              <w:rPr>
                <w:rFonts w:ascii="Arial" w:hAnsi="Arial" w:cs="Arial"/>
                <w:color w:val="000000"/>
                <w:szCs w:val="24"/>
              </w:rPr>
              <w:t xml:space="preserve"> je </w:t>
            </w:r>
            <w:proofErr w:type="spellStart"/>
            <w:r w:rsidR="00E727D1" w:rsidRPr="003D3DA3">
              <w:rPr>
                <w:rFonts w:ascii="Arial" w:hAnsi="Arial" w:cs="Arial"/>
                <w:color w:val="000000"/>
                <w:szCs w:val="24"/>
              </w:rPr>
              <w:t>razmotrio</w:t>
            </w:r>
            <w:proofErr w:type="spellEnd"/>
            <w:r w:rsidR="00E727D1" w:rsidRPr="003D3DA3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="00E727D1" w:rsidRPr="003D3DA3">
              <w:rPr>
                <w:rFonts w:ascii="Arial" w:hAnsi="Arial" w:cs="Arial"/>
                <w:color w:val="000000"/>
                <w:szCs w:val="24"/>
              </w:rPr>
              <w:t>i</w:t>
            </w:r>
            <w:proofErr w:type="spellEnd"/>
            <w:r w:rsidR="00E727D1" w:rsidRPr="003D3DA3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="00E727D1" w:rsidRPr="003D3DA3">
              <w:rPr>
                <w:rFonts w:ascii="Arial" w:hAnsi="Arial" w:cs="Arial"/>
                <w:color w:val="000000"/>
                <w:szCs w:val="24"/>
              </w:rPr>
              <w:t>usvojio</w:t>
            </w:r>
            <w:proofErr w:type="spellEnd"/>
            <w:r w:rsidR="00E727D1" w:rsidRPr="003D3DA3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="00E727D1" w:rsidRPr="003D3DA3">
              <w:rPr>
                <w:rFonts w:ascii="Arial" w:hAnsi="Arial" w:cs="Arial"/>
                <w:color w:val="000000"/>
                <w:szCs w:val="24"/>
              </w:rPr>
              <w:t>Izvještaj</w:t>
            </w:r>
            <w:proofErr w:type="spellEnd"/>
            <w:r w:rsidR="00E727D1" w:rsidRPr="003D3DA3">
              <w:rPr>
                <w:rFonts w:ascii="Arial" w:hAnsi="Arial" w:cs="Arial"/>
                <w:color w:val="000000"/>
                <w:szCs w:val="24"/>
              </w:rPr>
              <w:t xml:space="preserve"> o </w:t>
            </w:r>
            <w:proofErr w:type="spellStart"/>
            <w:r w:rsidR="00E727D1" w:rsidRPr="003D3DA3">
              <w:rPr>
                <w:rFonts w:ascii="Arial" w:hAnsi="Arial" w:cs="Arial"/>
                <w:color w:val="000000"/>
                <w:szCs w:val="24"/>
              </w:rPr>
              <w:t>finansiranim</w:t>
            </w:r>
            <w:proofErr w:type="spellEnd"/>
            <w:r w:rsidR="00E727D1" w:rsidRPr="003D3DA3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="00E727D1" w:rsidRPr="003D3DA3">
              <w:rPr>
                <w:rFonts w:ascii="Arial" w:hAnsi="Arial" w:cs="Arial"/>
                <w:color w:val="000000"/>
                <w:szCs w:val="24"/>
              </w:rPr>
              <w:t>projektima</w:t>
            </w:r>
            <w:proofErr w:type="spellEnd"/>
            <w:r w:rsidR="00E727D1" w:rsidRPr="003D3DA3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="00E727D1" w:rsidRPr="003D3DA3">
              <w:rPr>
                <w:rFonts w:ascii="Arial" w:hAnsi="Arial" w:cs="Arial"/>
                <w:color w:val="000000"/>
                <w:szCs w:val="24"/>
              </w:rPr>
              <w:t>i</w:t>
            </w:r>
            <w:proofErr w:type="spellEnd"/>
            <w:r w:rsidR="00E727D1" w:rsidRPr="003D3DA3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="00E727D1" w:rsidRPr="003D3DA3">
              <w:rPr>
                <w:rFonts w:ascii="Arial" w:hAnsi="Arial" w:cs="Arial"/>
                <w:color w:val="000000"/>
                <w:szCs w:val="24"/>
              </w:rPr>
              <w:t>programima</w:t>
            </w:r>
            <w:proofErr w:type="spellEnd"/>
            <w:r w:rsidR="00E727D1" w:rsidRPr="003D3DA3">
              <w:rPr>
                <w:rFonts w:ascii="Arial" w:hAnsi="Arial" w:cs="Arial"/>
                <w:color w:val="000000"/>
                <w:szCs w:val="24"/>
              </w:rPr>
              <w:t xml:space="preserve"> NVO u 2018. </w:t>
            </w:r>
            <w:proofErr w:type="spellStart"/>
            <w:r w:rsidR="00E727D1" w:rsidRPr="003D3DA3">
              <w:rPr>
                <w:rFonts w:ascii="Arial" w:hAnsi="Arial" w:cs="Arial"/>
                <w:color w:val="000000"/>
                <w:szCs w:val="24"/>
              </w:rPr>
              <w:t>godini</w:t>
            </w:r>
            <w:proofErr w:type="spellEnd"/>
            <w:r w:rsidR="00E727D1" w:rsidRPr="003D3DA3">
              <w:rPr>
                <w:rFonts w:ascii="Arial" w:hAnsi="Arial" w:cs="Arial"/>
                <w:color w:val="000000"/>
                <w:szCs w:val="24"/>
              </w:rPr>
              <w:t>.</w:t>
            </w:r>
          </w:p>
        </w:tc>
      </w:tr>
      <w:tr w:rsidR="00E621A1" w:rsidRPr="003D3DA3" w:rsidTr="002E1E5D">
        <w:trPr>
          <w:trHeight w:val="1845"/>
        </w:trPr>
        <w:tc>
          <w:tcPr>
            <w:tcW w:w="9498" w:type="dxa"/>
            <w:tcBorders>
              <w:bottom w:val="single" w:sz="4" w:space="0" w:color="auto"/>
            </w:tcBorders>
          </w:tcPr>
          <w:p w:rsidR="00E727D1" w:rsidRPr="003D3DA3" w:rsidRDefault="00E727D1" w:rsidP="00E727D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D3DA3">
              <w:rPr>
                <w:rFonts w:ascii="Arial" w:eastAsia="Times New Roman" w:hAnsi="Arial" w:cs="Arial"/>
                <w:sz w:val="24"/>
                <w:szCs w:val="24"/>
              </w:rPr>
              <w:t>Analiza</w:t>
            </w:r>
            <w:proofErr w:type="spellEnd"/>
            <w:r w:rsidRPr="003D3DA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eastAsia="Times New Roman" w:hAnsi="Arial" w:cs="Arial"/>
                <w:sz w:val="24"/>
                <w:szCs w:val="24"/>
              </w:rPr>
              <w:t>efekata</w:t>
            </w:r>
            <w:proofErr w:type="spellEnd"/>
            <w:r w:rsidRPr="003D3DA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eastAsia="Times New Roman" w:hAnsi="Arial" w:cs="Arial"/>
                <w:sz w:val="24"/>
                <w:szCs w:val="24"/>
              </w:rPr>
              <w:t>primjene</w:t>
            </w:r>
            <w:proofErr w:type="spellEnd"/>
            <w:r w:rsidRPr="003D3DA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eastAsia="Times New Roman" w:hAnsi="Arial" w:cs="Arial"/>
                <w:sz w:val="24"/>
                <w:szCs w:val="24"/>
              </w:rPr>
              <w:t>Zakona</w:t>
            </w:r>
            <w:proofErr w:type="spellEnd"/>
            <w:r w:rsidRPr="003D3DA3">
              <w:rPr>
                <w:rFonts w:ascii="Arial" w:eastAsia="Times New Roman" w:hAnsi="Arial" w:cs="Arial"/>
                <w:sz w:val="24"/>
                <w:szCs w:val="24"/>
              </w:rPr>
              <w:t xml:space="preserve"> o NVO u </w:t>
            </w:r>
            <w:proofErr w:type="spellStart"/>
            <w:r w:rsidRPr="003D3DA3">
              <w:rPr>
                <w:rFonts w:ascii="Arial" w:eastAsia="Times New Roman" w:hAnsi="Arial" w:cs="Arial"/>
                <w:sz w:val="24"/>
                <w:szCs w:val="24"/>
              </w:rPr>
              <w:t>odnosu</w:t>
            </w:r>
            <w:proofErr w:type="spellEnd"/>
            <w:r w:rsidRPr="003D3DA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eastAsia="Times New Roman" w:hAnsi="Arial" w:cs="Arial"/>
                <w:sz w:val="24"/>
                <w:szCs w:val="24"/>
              </w:rPr>
              <w:t>na</w:t>
            </w:r>
            <w:proofErr w:type="spellEnd"/>
            <w:r w:rsidRPr="003D3DA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eastAsia="Times New Roman" w:hAnsi="Arial" w:cs="Arial"/>
                <w:sz w:val="24"/>
                <w:szCs w:val="24"/>
              </w:rPr>
              <w:t>nove</w:t>
            </w:r>
            <w:proofErr w:type="spellEnd"/>
            <w:r w:rsidRPr="003D3DA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eastAsia="Times New Roman" w:hAnsi="Arial" w:cs="Arial"/>
                <w:sz w:val="24"/>
                <w:szCs w:val="24"/>
              </w:rPr>
              <w:t>standarde</w:t>
            </w:r>
            <w:proofErr w:type="spellEnd"/>
            <w:r w:rsidRPr="003D3DA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eastAsia="Times New Roman" w:hAnsi="Arial" w:cs="Arial"/>
                <w:sz w:val="24"/>
                <w:szCs w:val="24"/>
              </w:rPr>
              <w:t>finansiranja</w:t>
            </w:r>
            <w:proofErr w:type="spellEnd"/>
            <w:r w:rsidRPr="003D3DA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eastAsia="Times New Roman" w:hAnsi="Arial" w:cs="Arial"/>
                <w:sz w:val="24"/>
                <w:szCs w:val="24"/>
              </w:rPr>
              <w:t>projekata</w:t>
            </w:r>
            <w:proofErr w:type="spellEnd"/>
            <w:r w:rsidRPr="003D3DA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3D3DA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eastAsia="Times New Roman" w:hAnsi="Arial" w:cs="Arial"/>
                <w:sz w:val="24"/>
                <w:szCs w:val="24"/>
              </w:rPr>
              <w:t>programa</w:t>
            </w:r>
            <w:proofErr w:type="spellEnd"/>
            <w:r w:rsidRPr="003D3DA3">
              <w:rPr>
                <w:rFonts w:ascii="Arial" w:eastAsia="Times New Roman" w:hAnsi="Arial" w:cs="Arial"/>
                <w:sz w:val="24"/>
                <w:szCs w:val="24"/>
              </w:rPr>
              <w:t xml:space="preserve"> NVO </w:t>
            </w:r>
          </w:p>
          <w:p w:rsidR="00E621A1" w:rsidRPr="003D3DA3" w:rsidRDefault="00FB4359" w:rsidP="00E727D1">
            <w:pPr>
              <w:rPr>
                <w:rStyle w:val="Strong"/>
                <w:rFonts w:ascii="Arial" w:hAnsi="Arial" w:cs="Arial"/>
                <w:b w:val="0"/>
                <w:color w:val="000000"/>
                <w:szCs w:val="24"/>
                <w:shd w:val="clear" w:color="auto" w:fill="FFFFFF"/>
              </w:rPr>
            </w:pPr>
            <w:proofErr w:type="spellStart"/>
            <w:r w:rsidRPr="003D3DA3">
              <w:rPr>
                <w:rFonts w:ascii="Arial" w:hAnsi="Arial" w:cs="Arial"/>
                <w:b/>
                <w:color w:val="000000"/>
                <w:szCs w:val="24"/>
              </w:rPr>
              <w:t>Zaključak</w:t>
            </w:r>
            <w:proofErr w:type="spellEnd"/>
            <w:r w:rsidRPr="003D3DA3">
              <w:rPr>
                <w:rFonts w:ascii="Arial" w:hAnsi="Arial" w:cs="Arial"/>
                <w:b/>
                <w:color w:val="000000"/>
                <w:szCs w:val="24"/>
              </w:rPr>
              <w:t xml:space="preserve">: </w:t>
            </w:r>
            <w:r w:rsidR="00A57099" w:rsidRPr="003D3DA3">
              <w:rPr>
                <w:rFonts w:ascii="Arial" w:hAnsi="Arial" w:cs="Arial"/>
                <w:bCs/>
                <w:szCs w:val="24"/>
              </w:rPr>
              <w:t xml:space="preserve">Savjet je </w:t>
            </w:r>
            <w:proofErr w:type="spellStart"/>
            <w:r w:rsidR="00E727D1" w:rsidRPr="003D3DA3">
              <w:rPr>
                <w:rFonts w:ascii="Arial" w:hAnsi="Arial" w:cs="Arial"/>
                <w:bCs/>
                <w:szCs w:val="24"/>
              </w:rPr>
              <w:t>razmotrio</w:t>
            </w:r>
            <w:proofErr w:type="spellEnd"/>
            <w:r w:rsidR="00E727D1" w:rsidRPr="003D3DA3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spellStart"/>
            <w:r w:rsidR="00E727D1" w:rsidRPr="003D3DA3">
              <w:rPr>
                <w:rFonts w:ascii="Arial" w:hAnsi="Arial" w:cs="Arial"/>
                <w:bCs/>
                <w:szCs w:val="24"/>
              </w:rPr>
              <w:t>Analizu</w:t>
            </w:r>
            <w:proofErr w:type="spellEnd"/>
            <w:r w:rsidR="00E727D1" w:rsidRPr="003D3DA3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spellStart"/>
            <w:r w:rsidR="00E727D1" w:rsidRPr="003D3DA3">
              <w:rPr>
                <w:rFonts w:ascii="Arial" w:hAnsi="Arial" w:cs="Arial"/>
                <w:bCs/>
                <w:szCs w:val="24"/>
              </w:rPr>
              <w:t>efekata</w:t>
            </w:r>
            <w:proofErr w:type="spellEnd"/>
            <w:r w:rsidR="00E727D1" w:rsidRPr="003D3DA3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spellStart"/>
            <w:r w:rsidR="00E727D1" w:rsidRPr="003D3DA3">
              <w:rPr>
                <w:rFonts w:ascii="Arial" w:hAnsi="Arial" w:cs="Arial"/>
                <w:bCs/>
                <w:szCs w:val="24"/>
              </w:rPr>
              <w:t>primjene</w:t>
            </w:r>
            <w:proofErr w:type="spellEnd"/>
            <w:r w:rsidR="00E727D1" w:rsidRPr="003D3DA3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spellStart"/>
            <w:r w:rsidR="00E727D1" w:rsidRPr="003D3DA3">
              <w:rPr>
                <w:rFonts w:ascii="Arial" w:hAnsi="Arial" w:cs="Arial"/>
                <w:bCs/>
                <w:szCs w:val="24"/>
              </w:rPr>
              <w:t>Zakona</w:t>
            </w:r>
            <w:proofErr w:type="spellEnd"/>
            <w:r w:rsidR="00E727D1" w:rsidRPr="003D3DA3">
              <w:rPr>
                <w:rFonts w:ascii="Arial" w:hAnsi="Arial" w:cs="Arial"/>
                <w:bCs/>
                <w:szCs w:val="24"/>
              </w:rPr>
              <w:t xml:space="preserve"> o NVO u </w:t>
            </w:r>
            <w:proofErr w:type="spellStart"/>
            <w:r w:rsidR="00E727D1" w:rsidRPr="003D3DA3">
              <w:rPr>
                <w:rFonts w:ascii="Arial" w:hAnsi="Arial" w:cs="Arial"/>
                <w:bCs/>
                <w:szCs w:val="24"/>
              </w:rPr>
              <w:t>odnosu</w:t>
            </w:r>
            <w:proofErr w:type="spellEnd"/>
            <w:r w:rsidR="00E727D1" w:rsidRPr="003D3DA3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spellStart"/>
            <w:r w:rsidR="00E727D1" w:rsidRPr="003D3DA3">
              <w:rPr>
                <w:rFonts w:ascii="Arial" w:hAnsi="Arial" w:cs="Arial"/>
                <w:bCs/>
                <w:szCs w:val="24"/>
              </w:rPr>
              <w:t>na</w:t>
            </w:r>
            <w:proofErr w:type="spellEnd"/>
            <w:r w:rsidR="00E727D1" w:rsidRPr="003D3DA3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spellStart"/>
            <w:r w:rsidR="00E727D1" w:rsidRPr="003D3DA3">
              <w:rPr>
                <w:rFonts w:ascii="Arial" w:hAnsi="Arial" w:cs="Arial"/>
                <w:bCs/>
                <w:szCs w:val="24"/>
              </w:rPr>
              <w:t>nove</w:t>
            </w:r>
            <w:proofErr w:type="spellEnd"/>
            <w:r w:rsidR="00E727D1" w:rsidRPr="003D3DA3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spellStart"/>
            <w:r w:rsidR="00E727D1" w:rsidRPr="003D3DA3">
              <w:rPr>
                <w:rFonts w:ascii="Arial" w:hAnsi="Arial" w:cs="Arial"/>
                <w:bCs/>
                <w:szCs w:val="24"/>
              </w:rPr>
              <w:t>standarde</w:t>
            </w:r>
            <w:proofErr w:type="spellEnd"/>
            <w:r w:rsidR="00E727D1" w:rsidRPr="003D3DA3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spellStart"/>
            <w:r w:rsidR="00E727D1" w:rsidRPr="003D3DA3">
              <w:rPr>
                <w:rFonts w:ascii="Arial" w:hAnsi="Arial" w:cs="Arial"/>
                <w:bCs/>
                <w:szCs w:val="24"/>
              </w:rPr>
              <w:t>finansiranja</w:t>
            </w:r>
            <w:proofErr w:type="spellEnd"/>
            <w:r w:rsidR="00E727D1" w:rsidRPr="003D3DA3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spellStart"/>
            <w:r w:rsidR="00E727D1" w:rsidRPr="003D3DA3">
              <w:rPr>
                <w:rFonts w:ascii="Arial" w:hAnsi="Arial" w:cs="Arial"/>
                <w:bCs/>
                <w:szCs w:val="24"/>
              </w:rPr>
              <w:t>projekata</w:t>
            </w:r>
            <w:proofErr w:type="spellEnd"/>
            <w:r w:rsidR="00E727D1" w:rsidRPr="003D3DA3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spellStart"/>
            <w:r w:rsidR="00E727D1" w:rsidRPr="003D3DA3">
              <w:rPr>
                <w:rFonts w:ascii="Arial" w:hAnsi="Arial" w:cs="Arial"/>
                <w:bCs/>
                <w:szCs w:val="24"/>
              </w:rPr>
              <w:t>i</w:t>
            </w:r>
            <w:proofErr w:type="spellEnd"/>
            <w:r w:rsidR="00E727D1" w:rsidRPr="003D3DA3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spellStart"/>
            <w:r w:rsidR="00E727D1" w:rsidRPr="003D3DA3">
              <w:rPr>
                <w:rFonts w:ascii="Arial" w:hAnsi="Arial" w:cs="Arial"/>
                <w:bCs/>
                <w:szCs w:val="24"/>
              </w:rPr>
              <w:t>programa</w:t>
            </w:r>
            <w:proofErr w:type="spellEnd"/>
            <w:r w:rsidR="00E727D1" w:rsidRPr="003D3DA3">
              <w:rPr>
                <w:rFonts w:ascii="Arial" w:hAnsi="Arial" w:cs="Arial"/>
                <w:bCs/>
                <w:szCs w:val="24"/>
              </w:rPr>
              <w:t xml:space="preserve"> NVO </w:t>
            </w:r>
            <w:proofErr w:type="spellStart"/>
            <w:r w:rsidR="00165F81">
              <w:rPr>
                <w:rFonts w:ascii="Arial" w:hAnsi="Arial" w:cs="Arial"/>
                <w:bCs/>
                <w:szCs w:val="24"/>
              </w:rPr>
              <w:t>i</w:t>
            </w:r>
            <w:proofErr w:type="spellEnd"/>
            <w:r w:rsidR="00E727D1" w:rsidRPr="003D3DA3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spellStart"/>
            <w:r w:rsidR="00E727D1" w:rsidRPr="003D3DA3">
              <w:rPr>
                <w:rFonts w:ascii="Arial" w:hAnsi="Arial" w:cs="Arial"/>
                <w:bCs/>
                <w:szCs w:val="24"/>
              </w:rPr>
              <w:t>predložio</w:t>
            </w:r>
            <w:proofErr w:type="spellEnd"/>
            <w:r w:rsidR="00E727D1" w:rsidRPr="003D3DA3">
              <w:rPr>
                <w:rFonts w:ascii="Arial" w:hAnsi="Arial" w:cs="Arial"/>
                <w:bCs/>
                <w:szCs w:val="24"/>
              </w:rPr>
              <w:t xml:space="preserve"> da </w:t>
            </w:r>
            <w:proofErr w:type="spellStart"/>
            <w:r w:rsidR="00E727D1" w:rsidRPr="003D3DA3">
              <w:rPr>
                <w:rFonts w:ascii="Arial" w:hAnsi="Arial" w:cs="Arial"/>
                <w:bCs/>
                <w:szCs w:val="24"/>
              </w:rPr>
              <w:t>Analiza</w:t>
            </w:r>
            <w:proofErr w:type="spellEnd"/>
            <w:r w:rsidR="00E727D1" w:rsidRPr="003D3DA3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spellStart"/>
            <w:r w:rsidR="00E727D1" w:rsidRPr="003D3DA3">
              <w:rPr>
                <w:rFonts w:ascii="Arial" w:hAnsi="Arial" w:cs="Arial"/>
                <w:bCs/>
                <w:szCs w:val="24"/>
              </w:rPr>
              <w:t>bude</w:t>
            </w:r>
            <w:proofErr w:type="spellEnd"/>
            <w:r w:rsidR="00E727D1" w:rsidRPr="003D3DA3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spellStart"/>
            <w:r w:rsidR="00E727D1" w:rsidRPr="003D3DA3">
              <w:rPr>
                <w:rFonts w:ascii="Arial" w:hAnsi="Arial" w:cs="Arial"/>
                <w:bCs/>
                <w:szCs w:val="24"/>
              </w:rPr>
              <w:t>jedan</w:t>
            </w:r>
            <w:proofErr w:type="spellEnd"/>
            <w:r w:rsidR="00E727D1" w:rsidRPr="003D3DA3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spellStart"/>
            <w:r w:rsidR="00E727D1" w:rsidRPr="003D3DA3">
              <w:rPr>
                <w:rFonts w:ascii="Arial" w:hAnsi="Arial" w:cs="Arial"/>
                <w:bCs/>
                <w:szCs w:val="24"/>
              </w:rPr>
              <w:t>od</w:t>
            </w:r>
            <w:proofErr w:type="spellEnd"/>
            <w:r w:rsidR="00E727D1" w:rsidRPr="003D3DA3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spellStart"/>
            <w:r w:rsidR="00E727D1" w:rsidRPr="003D3DA3">
              <w:rPr>
                <w:rFonts w:ascii="Arial" w:hAnsi="Arial" w:cs="Arial"/>
                <w:bCs/>
                <w:szCs w:val="24"/>
              </w:rPr>
              <w:t>dokumenata</w:t>
            </w:r>
            <w:proofErr w:type="spellEnd"/>
            <w:r w:rsidR="00E727D1" w:rsidRPr="003D3DA3">
              <w:rPr>
                <w:rFonts w:ascii="Arial" w:hAnsi="Arial" w:cs="Arial"/>
                <w:bCs/>
                <w:szCs w:val="24"/>
              </w:rPr>
              <w:t xml:space="preserve"> u </w:t>
            </w:r>
            <w:proofErr w:type="spellStart"/>
            <w:r w:rsidR="00E727D1" w:rsidRPr="003D3DA3">
              <w:rPr>
                <w:rFonts w:ascii="Arial" w:hAnsi="Arial" w:cs="Arial"/>
                <w:bCs/>
                <w:szCs w:val="24"/>
              </w:rPr>
              <w:t>procesu</w:t>
            </w:r>
            <w:proofErr w:type="spellEnd"/>
            <w:r w:rsidR="00E727D1" w:rsidRPr="003D3DA3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spellStart"/>
            <w:r w:rsidR="00E727D1" w:rsidRPr="003D3DA3">
              <w:rPr>
                <w:rFonts w:ascii="Arial" w:hAnsi="Arial" w:cs="Arial"/>
                <w:bCs/>
                <w:szCs w:val="24"/>
              </w:rPr>
              <w:t>sveobuhvatne</w:t>
            </w:r>
            <w:proofErr w:type="spellEnd"/>
            <w:r w:rsidR="00E727D1" w:rsidRPr="003D3DA3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spellStart"/>
            <w:r w:rsidR="00E727D1" w:rsidRPr="003D3DA3">
              <w:rPr>
                <w:rFonts w:ascii="Arial" w:hAnsi="Arial" w:cs="Arial"/>
                <w:bCs/>
                <w:szCs w:val="24"/>
              </w:rPr>
              <w:t>evaluacije</w:t>
            </w:r>
            <w:proofErr w:type="spellEnd"/>
            <w:r w:rsidR="00E727D1" w:rsidRPr="003D3DA3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spellStart"/>
            <w:r w:rsidR="00E727D1" w:rsidRPr="003D3DA3">
              <w:rPr>
                <w:rFonts w:ascii="Arial" w:hAnsi="Arial" w:cs="Arial"/>
                <w:bCs/>
                <w:szCs w:val="24"/>
              </w:rPr>
              <w:t>primjene</w:t>
            </w:r>
            <w:proofErr w:type="spellEnd"/>
            <w:r w:rsidR="00E727D1" w:rsidRPr="003D3DA3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spellStart"/>
            <w:r w:rsidR="00E727D1" w:rsidRPr="003D3DA3">
              <w:rPr>
                <w:rFonts w:ascii="Arial" w:hAnsi="Arial" w:cs="Arial"/>
                <w:bCs/>
                <w:szCs w:val="24"/>
              </w:rPr>
              <w:t>Zakona</w:t>
            </w:r>
            <w:proofErr w:type="spellEnd"/>
            <w:r w:rsidR="00E727D1" w:rsidRPr="003D3DA3">
              <w:rPr>
                <w:rFonts w:ascii="Arial" w:hAnsi="Arial" w:cs="Arial"/>
                <w:bCs/>
                <w:szCs w:val="24"/>
              </w:rPr>
              <w:t xml:space="preserve"> o NVO </w:t>
            </w:r>
            <w:r w:rsidR="00165F81">
              <w:rPr>
                <w:rFonts w:ascii="Arial" w:hAnsi="Arial" w:cs="Arial"/>
                <w:bCs/>
                <w:szCs w:val="24"/>
              </w:rPr>
              <w:t>I</w:t>
            </w:r>
            <w:r w:rsidR="00165F81">
              <w:t xml:space="preserve"> </w:t>
            </w:r>
            <w:bookmarkStart w:id="2" w:name="_GoBack"/>
            <w:bookmarkEnd w:id="2"/>
            <w:r w:rsidR="00E727D1" w:rsidRPr="003D3DA3">
              <w:rPr>
                <w:rFonts w:ascii="Arial" w:hAnsi="Arial" w:cs="Arial"/>
                <w:bCs/>
                <w:szCs w:val="24"/>
              </w:rPr>
              <w:t xml:space="preserve">podzakonskih </w:t>
            </w:r>
            <w:proofErr w:type="spellStart"/>
            <w:r w:rsidR="00E727D1" w:rsidRPr="003D3DA3">
              <w:rPr>
                <w:rFonts w:ascii="Arial" w:hAnsi="Arial" w:cs="Arial"/>
                <w:bCs/>
                <w:szCs w:val="24"/>
              </w:rPr>
              <w:t>akata</w:t>
            </w:r>
            <w:proofErr w:type="spellEnd"/>
            <w:r w:rsidR="00E727D1" w:rsidRPr="003D3DA3">
              <w:rPr>
                <w:rFonts w:ascii="Arial" w:hAnsi="Arial" w:cs="Arial"/>
                <w:bCs/>
                <w:szCs w:val="24"/>
              </w:rPr>
              <w:t>.</w:t>
            </w:r>
          </w:p>
        </w:tc>
      </w:tr>
      <w:tr w:rsidR="002E1E5D" w:rsidRPr="003D3DA3" w:rsidTr="002E1E5D">
        <w:trPr>
          <w:trHeight w:val="525"/>
        </w:trPr>
        <w:tc>
          <w:tcPr>
            <w:tcW w:w="9498" w:type="dxa"/>
            <w:tcBorders>
              <w:top w:val="single" w:sz="4" w:space="0" w:color="auto"/>
            </w:tcBorders>
          </w:tcPr>
          <w:p w:rsidR="00FB4359" w:rsidRPr="003D3DA3" w:rsidRDefault="00FB4359" w:rsidP="00FB4359">
            <w:pPr>
              <w:pStyle w:val="ListParagraph"/>
              <w:shd w:val="clear" w:color="auto" w:fill="92D050"/>
              <w:spacing w:after="0"/>
              <w:ind w:left="0"/>
              <w:jc w:val="both"/>
              <w:rPr>
                <w:rStyle w:val="Strong"/>
                <w:rFonts w:ascii="Arial" w:hAnsi="Arial" w:cs="Arial"/>
                <w:sz w:val="24"/>
                <w:szCs w:val="24"/>
              </w:rPr>
            </w:pPr>
            <w:proofErr w:type="spellStart"/>
            <w:r w:rsidRPr="003D3DA3">
              <w:rPr>
                <w:rStyle w:val="Strong"/>
                <w:rFonts w:ascii="Arial" w:hAnsi="Arial" w:cs="Arial"/>
                <w:sz w:val="24"/>
                <w:szCs w:val="24"/>
              </w:rPr>
              <w:t>Informacija</w:t>
            </w:r>
            <w:proofErr w:type="spellEnd"/>
            <w:r w:rsidRPr="003D3DA3">
              <w:rPr>
                <w:rStyle w:val="Strong"/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3D3DA3">
              <w:rPr>
                <w:rStyle w:val="Strong"/>
                <w:rFonts w:ascii="Arial" w:hAnsi="Arial" w:cs="Arial"/>
                <w:sz w:val="24"/>
                <w:szCs w:val="24"/>
              </w:rPr>
              <w:t>realizaciji</w:t>
            </w:r>
            <w:proofErr w:type="spellEnd"/>
            <w:r w:rsidRPr="003D3DA3">
              <w:rPr>
                <w:rStyle w:val="Strong"/>
                <w:rFonts w:ascii="Arial" w:hAnsi="Arial" w:cs="Arial"/>
                <w:sz w:val="24"/>
                <w:szCs w:val="24"/>
              </w:rPr>
              <w:t>:</w:t>
            </w:r>
          </w:p>
          <w:p w:rsidR="002E1E5D" w:rsidRPr="003D3DA3" w:rsidRDefault="00E727D1" w:rsidP="00E554C3">
            <w:pPr>
              <w:pStyle w:val="ListParagraph"/>
              <w:shd w:val="clear" w:color="auto" w:fill="92D050"/>
              <w:spacing w:after="0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Radnoj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grupi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koja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priprema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Informaciju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o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primjeni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Zakona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o NVO,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dostavljeni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su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svi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predlozi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="00165F81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i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komentari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Savjeta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.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Takođe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osnov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za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izradu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ove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Informacije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čini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i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pomenuta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Analiza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.</w:t>
            </w:r>
          </w:p>
        </w:tc>
      </w:tr>
      <w:tr w:rsidR="006341FE" w:rsidRPr="003D3DA3" w:rsidTr="00FB4359">
        <w:trPr>
          <w:trHeight w:val="368"/>
        </w:trPr>
        <w:tc>
          <w:tcPr>
            <w:tcW w:w="9498" w:type="dxa"/>
            <w:tcBorders>
              <w:left w:val="single" w:sz="4" w:space="0" w:color="auto"/>
              <w:bottom w:val="single" w:sz="4" w:space="0" w:color="auto"/>
            </w:tcBorders>
          </w:tcPr>
          <w:p w:rsidR="00E008A2" w:rsidRPr="003D3DA3" w:rsidRDefault="00E727D1" w:rsidP="00E008A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bCs/>
                <w:noProof/>
                <w:sz w:val="24"/>
                <w:szCs w:val="24"/>
                <w:lang w:val="sr-Latn-CS"/>
              </w:rPr>
            </w:pP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Iz</w:t>
            </w:r>
            <w:r w:rsidR="00E008A2" w:rsidRPr="003D3DA3">
              <w:rPr>
                <w:rFonts w:ascii="Arial" w:hAnsi="Arial" w:cs="Arial"/>
                <w:sz w:val="24"/>
                <w:szCs w:val="24"/>
              </w:rPr>
              <w:t>vještaj</w:t>
            </w:r>
            <w:proofErr w:type="spellEnd"/>
            <w:r w:rsidR="00E008A2" w:rsidRPr="003D3DA3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="00E008A2" w:rsidRPr="003D3DA3">
              <w:rPr>
                <w:rFonts w:ascii="Arial" w:hAnsi="Arial" w:cs="Arial"/>
                <w:sz w:val="24"/>
                <w:szCs w:val="24"/>
              </w:rPr>
              <w:t>radu</w:t>
            </w:r>
            <w:proofErr w:type="spellEnd"/>
            <w:r w:rsidR="00E008A2" w:rsidRPr="003D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08A2" w:rsidRPr="003D3DA3">
              <w:rPr>
                <w:rFonts w:ascii="Arial" w:hAnsi="Arial" w:cs="Arial"/>
                <w:sz w:val="24"/>
                <w:szCs w:val="24"/>
              </w:rPr>
              <w:t>Savjeta</w:t>
            </w:r>
            <w:proofErr w:type="spellEnd"/>
            <w:r w:rsidR="00E008A2" w:rsidRPr="003D3DA3">
              <w:rPr>
                <w:rFonts w:ascii="Arial" w:hAnsi="Arial" w:cs="Arial"/>
                <w:sz w:val="24"/>
                <w:szCs w:val="24"/>
              </w:rPr>
              <w:t xml:space="preserve"> za saradnju organa </w:t>
            </w:r>
            <w:proofErr w:type="spellStart"/>
            <w:r w:rsidR="00E008A2" w:rsidRPr="003D3DA3">
              <w:rPr>
                <w:rFonts w:ascii="Arial" w:hAnsi="Arial" w:cs="Arial"/>
                <w:sz w:val="24"/>
                <w:szCs w:val="24"/>
              </w:rPr>
              <w:t>državne</w:t>
            </w:r>
            <w:proofErr w:type="spellEnd"/>
            <w:r w:rsidR="00E008A2" w:rsidRPr="003D3DA3">
              <w:rPr>
                <w:rFonts w:ascii="Arial" w:hAnsi="Arial" w:cs="Arial"/>
                <w:sz w:val="24"/>
                <w:szCs w:val="24"/>
              </w:rPr>
              <w:t xml:space="preserve"> uprave </w:t>
            </w:r>
            <w:proofErr w:type="spellStart"/>
            <w:r w:rsidR="00E008A2" w:rsidRPr="003D3DA3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E008A2" w:rsidRPr="003D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08A2" w:rsidRPr="003D3DA3">
              <w:rPr>
                <w:rFonts w:ascii="Arial" w:hAnsi="Arial" w:cs="Arial"/>
                <w:sz w:val="24"/>
                <w:szCs w:val="24"/>
              </w:rPr>
              <w:t>nevladinih</w:t>
            </w:r>
            <w:proofErr w:type="spellEnd"/>
            <w:r w:rsidR="00E008A2" w:rsidRPr="003D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08A2" w:rsidRPr="003D3DA3">
              <w:rPr>
                <w:rFonts w:ascii="Arial" w:hAnsi="Arial" w:cs="Arial"/>
                <w:sz w:val="24"/>
                <w:szCs w:val="24"/>
              </w:rPr>
              <w:t>organizacija</w:t>
            </w:r>
            <w:proofErr w:type="spellEnd"/>
            <w:r w:rsidR="00E008A2" w:rsidRPr="003D3DA3">
              <w:rPr>
                <w:rFonts w:ascii="Arial" w:hAnsi="Arial" w:cs="Arial"/>
                <w:sz w:val="24"/>
                <w:szCs w:val="24"/>
              </w:rPr>
              <w:t xml:space="preserve"> za 201</w:t>
            </w:r>
            <w:r w:rsidRPr="003D3DA3">
              <w:rPr>
                <w:rFonts w:ascii="Arial" w:hAnsi="Arial" w:cs="Arial"/>
                <w:sz w:val="24"/>
                <w:szCs w:val="24"/>
              </w:rPr>
              <w:t>9</w:t>
            </w:r>
            <w:r w:rsidR="00E008A2" w:rsidRPr="003D3DA3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="00E008A2" w:rsidRPr="003D3DA3">
              <w:rPr>
                <w:rFonts w:ascii="Arial" w:hAnsi="Arial" w:cs="Arial"/>
                <w:sz w:val="24"/>
                <w:szCs w:val="24"/>
              </w:rPr>
              <w:t>godinu</w:t>
            </w:r>
            <w:proofErr w:type="spellEnd"/>
          </w:p>
          <w:p w:rsidR="00B407A3" w:rsidRPr="003D3DA3" w:rsidRDefault="00FB4359" w:rsidP="00E727D1">
            <w:pPr>
              <w:rPr>
                <w:rFonts w:ascii="Arial" w:eastAsia="Times New Roman" w:hAnsi="Arial" w:cs="Arial"/>
                <w:b/>
                <w:bCs/>
                <w:i/>
                <w:iCs/>
                <w:color w:val="7030A0"/>
                <w:szCs w:val="24"/>
                <w:lang w:val="de-DE"/>
              </w:rPr>
            </w:pPr>
            <w:proofErr w:type="spellStart"/>
            <w:r w:rsidRPr="003D3DA3">
              <w:rPr>
                <w:rFonts w:ascii="Arial" w:hAnsi="Arial" w:cs="Arial"/>
                <w:b/>
                <w:color w:val="000000"/>
                <w:szCs w:val="24"/>
              </w:rPr>
              <w:t>Zaključak</w:t>
            </w:r>
            <w:proofErr w:type="spellEnd"/>
            <w:r w:rsidRPr="003D3DA3">
              <w:rPr>
                <w:rFonts w:ascii="Arial" w:hAnsi="Arial" w:cs="Arial"/>
                <w:b/>
                <w:color w:val="000000"/>
                <w:szCs w:val="24"/>
              </w:rPr>
              <w:t xml:space="preserve">: </w:t>
            </w:r>
            <w:r w:rsidR="00E008A2" w:rsidRPr="003D3DA3">
              <w:rPr>
                <w:rFonts w:ascii="Arial" w:hAnsi="Arial" w:cs="Arial"/>
                <w:szCs w:val="24"/>
              </w:rPr>
              <w:t xml:space="preserve">Savjet je </w:t>
            </w:r>
            <w:proofErr w:type="spellStart"/>
            <w:r w:rsidR="00E008A2" w:rsidRPr="003D3DA3">
              <w:rPr>
                <w:rFonts w:ascii="Arial" w:hAnsi="Arial" w:cs="Arial"/>
                <w:szCs w:val="24"/>
              </w:rPr>
              <w:t>usvojio</w:t>
            </w:r>
            <w:proofErr w:type="spellEnd"/>
            <w:r w:rsidR="00E008A2" w:rsidRPr="003D3DA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E008A2" w:rsidRPr="003D3DA3">
              <w:rPr>
                <w:rFonts w:ascii="Arial" w:hAnsi="Arial" w:cs="Arial"/>
                <w:i/>
                <w:iCs/>
                <w:szCs w:val="24"/>
              </w:rPr>
              <w:t>Izvještaj</w:t>
            </w:r>
            <w:proofErr w:type="spellEnd"/>
            <w:r w:rsidR="00E008A2" w:rsidRPr="003D3DA3">
              <w:rPr>
                <w:rFonts w:ascii="Arial" w:hAnsi="Arial" w:cs="Arial"/>
                <w:i/>
                <w:iCs/>
                <w:szCs w:val="24"/>
              </w:rPr>
              <w:t xml:space="preserve"> o </w:t>
            </w:r>
            <w:proofErr w:type="spellStart"/>
            <w:r w:rsidR="00E008A2" w:rsidRPr="003D3DA3">
              <w:rPr>
                <w:rFonts w:ascii="Arial" w:hAnsi="Arial" w:cs="Arial"/>
                <w:i/>
                <w:iCs/>
                <w:szCs w:val="24"/>
              </w:rPr>
              <w:t>radu</w:t>
            </w:r>
            <w:proofErr w:type="spellEnd"/>
            <w:r w:rsidR="00E008A2" w:rsidRPr="003D3DA3">
              <w:rPr>
                <w:rFonts w:ascii="Arial" w:hAnsi="Arial" w:cs="Arial"/>
                <w:i/>
                <w:iCs/>
                <w:szCs w:val="24"/>
              </w:rPr>
              <w:t xml:space="preserve"> </w:t>
            </w:r>
            <w:proofErr w:type="spellStart"/>
            <w:r w:rsidR="00E008A2" w:rsidRPr="003D3DA3">
              <w:rPr>
                <w:rFonts w:ascii="Arial" w:hAnsi="Arial" w:cs="Arial"/>
                <w:i/>
                <w:iCs/>
                <w:szCs w:val="24"/>
              </w:rPr>
              <w:t>Savjeta</w:t>
            </w:r>
            <w:proofErr w:type="spellEnd"/>
            <w:r w:rsidR="00E008A2" w:rsidRPr="003D3DA3">
              <w:rPr>
                <w:rFonts w:ascii="Arial" w:hAnsi="Arial" w:cs="Arial"/>
                <w:i/>
                <w:iCs/>
                <w:szCs w:val="24"/>
              </w:rPr>
              <w:t xml:space="preserve"> za saradnju organa </w:t>
            </w:r>
            <w:proofErr w:type="spellStart"/>
            <w:r w:rsidR="00E008A2" w:rsidRPr="003D3DA3">
              <w:rPr>
                <w:rFonts w:ascii="Arial" w:hAnsi="Arial" w:cs="Arial"/>
                <w:i/>
                <w:iCs/>
                <w:szCs w:val="24"/>
              </w:rPr>
              <w:t>državne</w:t>
            </w:r>
            <w:proofErr w:type="spellEnd"/>
            <w:r w:rsidR="00E008A2" w:rsidRPr="003D3DA3">
              <w:rPr>
                <w:rFonts w:ascii="Arial" w:hAnsi="Arial" w:cs="Arial"/>
                <w:i/>
                <w:iCs/>
                <w:szCs w:val="24"/>
              </w:rPr>
              <w:t xml:space="preserve"> uprave </w:t>
            </w:r>
            <w:proofErr w:type="spellStart"/>
            <w:r w:rsidR="00E008A2" w:rsidRPr="003D3DA3">
              <w:rPr>
                <w:rFonts w:ascii="Arial" w:hAnsi="Arial" w:cs="Arial"/>
                <w:i/>
                <w:iCs/>
                <w:szCs w:val="24"/>
              </w:rPr>
              <w:t>i</w:t>
            </w:r>
            <w:proofErr w:type="spellEnd"/>
            <w:r w:rsidR="00E008A2" w:rsidRPr="003D3DA3">
              <w:rPr>
                <w:rFonts w:ascii="Arial" w:hAnsi="Arial" w:cs="Arial"/>
                <w:i/>
                <w:iCs/>
                <w:szCs w:val="24"/>
              </w:rPr>
              <w:t xml:space="preserve"> </w:t>
            </w:r>
            <w:proofErr w:type="spellStart"/>
            <w:r w:rsidR="00E008A2" w:rsidRPr="003D3DA3">
              <w:rPr>
                <w:rFonts w:ascii="Arial" w:hAnsi="Arial" w:cs="Arial"/>
                <w:i/>
                <w:iCs/>
                <w:szCs w:val="24"/>
              </w:rPr>
              <w:t>nevladinih</w:t>
            </w:r>
            <w:proofErr w:type="spellEnd"/>
            <w:r w:rsidR="00E008A2" w:rsidRPr="003D3DA3">
              <w:rPr>
                <w:rFonts w:ascii="Arial" w:hAnsi="Arial" w:cs="Arial"/>
                <w:i/>
                <w:iCs/>
                <w:szCs w:val="24"/>
              </w:rPr>
              <w:t xml:space="preserve"> </w:t>
            </w:r>
            <w:proofErr w:type="spellStart"/>
            <w:r w:rsidR="00E008A2" w:rsidRPr="003D3DA3">
              <w:rPr>
                <w:rFonts w:ascii="Arial" w:hAnsi="Arial" w:cs="Arial"/>
                <w:i/>
                <w:iCs/>
                <w:szCs w:val="24"/>
              </w:rPr>
              <w:t>organizacija</w:t>
            </w:r>
            <w:proofErr w:type="spellEnd"/>
            <w:r w:rsidR="00E008A2" w:rsidRPr="003D3DA3">
              <w:rPr>
                <w:rFonts w:ascii="Arial" w:hAnsi="Arial" w:cs="Arial"/>
                <w:i/>
                <w:iCs/>
                <w:szCs w:val="24"/>
              </w:rPr>
              <w:t xml:space="preserve"> u 201</w:t>
            </w:r>
            <w:r w:rsidR="00E727D1" w:rsidRPr="003D3DA3">
              <w:rPr>
                <w:rFonts w:ascii="Arial" w:hAnsi="Arial" w:cs="Arial"/>
                <w:i/>
                <w:iCs/>
                <w:szCs w:val="24"/>
              </w:rPr>
              <w:t>9</w:t>
            </w:r>
            <w:r w:rsidR="00E008A2" w:rsidRPr="003D3DA3">
              <w:rPr>
                <w:rFonts w:ascii="Arial" w:hAnsi="Arial" w:cs="Arial"/>
                <w:i/>
                <w:iCs/>
                <w:szCs w:val="24"/>
              </w:rPr>
              <w:t xml:space="preserve">. </w:t>
            </w:r>
            <w:proofErr w:type="spellStart"/>
            <w:r w:rsidR="00E008A2" w:rsidRPr="003D3DA3">
              <w:rPr>
                <w:rFonts w:ascii="Arial" w:hAnsi="Arial" w:cs="Arial"/>
                <w:i/>
                <w:iCs/>
                <w:szCs w:val="24"/>
              </w:rPr>
              <w:t>godini</w:t>
            </w:r>
            <w:proofErr w:type="spellEnd"/>
            <w:r w:rsidR="00E727D1" w:rsidRPr="003D3DA3">
              <w:rPr>
                <w:rFonts w:ascii="Arial" w:hAnsi="Arial" w:cs="Arial"/>
                <w:szCs w:val="24"/>
              </w:rPr>
              <w:t>.</w:t>
            </w:r>
          </w:p>
        </w:tc>
      </w:tr>
      <w:tr w:rsidR="006341FE" w:rsidRPr="003D3DA3" w:rsidTr="002E1E5D">
        <w:trPr>
          <w:trHeight w:val="2910"/>
        </w:trPr>
        <w:tc>
          <w:tcPr>
            <w:tcW w:w="9498" w:type="dxa"/>
            <w:tcBorders>
              <w:bottom w:val="single" w:sz="4" w:space="0" w:color="auto"/>
            </w:tcBorders>
          </w:tcPr>
          <w:p w:rsidR="00E008A2" w:rsidRPr="003D3DA3" w:rsidRDefault="00E727D1" w:rsidP="00E727D1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bCs/>
                <w:noProof/>
                <w:sz w:val="24"/>
                <w:szCs w:val="24"/>
                <w:lang w:val="sr-Latn-CS"/>
              </w:rPr>
            </w:pP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Izvještaj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realizaciji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Strategije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unapređenja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podsticajnog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okruženja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djelovanje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nevladinih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organizacija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2018-2020.</w:t>
            </w:r>
          </w:p>
          <w:p w:rsidR="00E008A2" w:rsidRPr="003D3DA3" w:rsidRDefault="00E727D1" w:rsidP="00E008A2">
            <w:pPr>
              <w:pStyle w:val="NormalWeb"/>
              <w:rPr>
                <w:rFonts w:ascii="Arial" w:hAnsi="Arial" w:cs="Arial"/>
              </w:rPr>
            </w:pPr>
            <w:proofErr w:type="spellStart"/>
            <w:r w:rsidRPr="003D3DA3">
              <w:rPr>
                <w:rFonts w:ascii="Arial" w:hAnsi="Arial" w:cs="Arial"/>
                <w:b/>
                <w:color w:val="000000"/>
              </w:rPr>
              <w:t>Preporuka</w:t>
            </w:r>
            <w:proofErr w:type="spellEnd"/>
            <w:r w:rsidR="00FB4359" w:rsidRPr="003D3DA3">
              <w:rPr>
                <w:rFonts w:ascii="Arial" w:hAnsi="Arial" w:cs="Arial"/>
                <w:b/>
                <w:color w:val="000000"/>
              </w:rPr>
              <w:t xml:space="preserve">: </w:t>
            </w:r>
            <w:r w:rsidRPr="003D3DA3">
              <w:rPr>
                <w:rFonts w:ascii="Arial" w:hAnsi="Arial" w:cs="Arial"/>
              </w:rPr>
              <w:t xml:space="preserve">Savjet je </w:t>
            </w:r>
            <w:proofErr w:type="spellStart"/>
            <w:r w:rsidRPr="003D3DA3">
              <w:rPr>
                <w:rFonts w:ascii="Arial" w:hAnsi="Arial" w:cs="Arial"/>
              </w:rPr>
              <w:t>preporučio</w:t>
            </w:r>
            <w:proofErr w:type="spellEnd"/>
            <w:r w:rsidRPr="003D3DA3">
              <w:rPr>
                <w:rFonts w:ascii="Arial" w:hAnsi="Arial" w:cs="Arial"/>
              </w:rPr>
              <w:t xml:space="preserve"> da </w:t>
            </w:r>
            <w:proofErr w:type="spellStart"/>
            <w:r w:rsidRPr="003D3DA3">
              <w:rPr>
                <w:rFonts w:ascii="Arial" w:hAnsi="Arial" w:cs="Arial"/>
              </w:rPr>
              <w:t>Vlada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usvoji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sljedeće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zaključke</w:t>
            </w:r>
            <w:proofErr w:type="spellEnd"/>
            <w:r w:rsidRPr="003D3DA3">
              <w:rPr>
                <w:rFonts w:ascii="Arial" w:hAnsi="Arial" w:cs="Arial"/>
              </w:rPr>
              <w:t>:</w:t>
            </w:r>
          </w:p>
          <w:p w:rsidR="00E727D1" w:rsidRPr="003D3DA3" w:rsidRDefault="00E727D1" w:rsidP="00E727D1">
            <w:pPr>
              <w:pStyle w:val="NormalWeb"/>
              <w:numPr>
                <w:ilvl w:val="0"/>
                <w:numId w:val="32"/>
              </w:numPr>
              <w:rPr>
                <w:rFonts w:ascii="Arial" w:hAnsi="Arial" w:cs="Arial"/>
                <w:b/>
              </w:rPr>
            </w:pPr>
            <w:proofErr w:type="spellStart"/>
            <w:r w:rsidRPr="003D3DA3">
              <w:rPr>
                <w:rFonts w:ascii="Arial" w:hAnsi="Arial" w:cs="Arial"/>
              </w:rPr>
              <w:t>Vlada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Crne</w:t>
            </w:r>
            <w:proofErr w:type="spellEnd"/>
            <w:r w:rsidRPr="003D3DA3">
              <w:rPr>
                <w:rFonts w:ascii="Arial" w:hAnsi="Arial" w:cs="Arial"/>
              </w:rPr>
              <w:t xml:space="preserve"> Gore je </w:t>
            </w:r>
            <w:proofErr w:type="spellStart"/>
            <w:r w:rsidRPr="003D3DA3">
              <w:rPr>
                <w:rFonts w:ascii="Arial" w:hAnsi="Arial" w:cs="Arial"/>
              </w:rPr>
              <w:t>usvojila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Izvještaj</w:t>
            </w:r>
            <w:proofErr w:type="spellEnd"/>
            <w:r w:rsidRPr="003D3DA3">
              <w:rPr>
                <w:rFonts w:ascii="Arial" w:hAnsi="Arial" w:cs="Arial"/>
              </w:rPr>
              <w:t xml:space="preserve"> o </w:t>
            </w:r>
            <w:proofErr w:type="spellStart"/>
            <w:r w:rsidRPr="003D3DA3">
              <w:rPr>
                <w:rFonts w:ascii="Arial" w:hAnsi="Arial" w:cs="Arial"/>
              </w:rPr>
              <w:t>realizaciji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Strategije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unapređenja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podsticajnog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okruženja</w:t>
            </w:r>
            <w:proofErr w:type="spellEnd"/>
            <w:r w:rsidRPr="003D3DA3">
              <w:rPr>
                <w:rFonts w:ascii="Arial" w:hAnsi="Arial" w:cs="Arial"/>
              </w:rPr>
              <w:t xml:space="preserve"> za </w:t>
            </w:r>
            <w:proofErr w:type="spellStart"/>
            <w:r w:rsidRPr="003D3DA3">
              <w:rPr>
                <w:rFonts w:ascii="Arial" w:hAnsi="Arial" w:cs="Arial"/>
              </w:rPr>
              <w:t>djelovanje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nevladinih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organizacija</w:t>
            </w:r>
            <w:proofErr w:type="spellEnd"/>
            <w:r w:rsidRPr="003D3DA3">
              <w:rPr>
                <w:rFonts w:ascii="Arial" w:hAnsi="Arial" w:cs="Arial"/>
              </w:rPr>
              <w:t xml:space="preserve"> 2018-2020.</w:t>
            </w:r>
          </w:p>
          <w:p w:rsidR="006341FE" w:rsidRPr="003D3DA3" w:rsidRDefault="00E727D1" w:rsidP="00E008A2">
            <w:pPr>
              <w:pStyle w:val="NormalWeb"/>
              <w:numPr>
                <w:ilvl w:val="0"/>
                <w:numId w:val="32"/>
              </w:numPr>
              <w:rPr>
                <w:rFonts w:ascii="Arial" w:hAnsi="Arial" w:cs="Arial"/>
                <w:b/>
              </w:rPr>
            </w:pPr>
            <w:proofErr w:type="spellStart"/>
            <w:r w:rsidRPr="003D3DA3">
              <w:rPr>
                <w:rFonts w:ascii="Arial" w:hAnsi="Arial" w:cs="Arial"/>
              </w:rPr>
              <w:t>Zadužuje</w:t>
            </w:r>
            <w:proofErr w:type="spellEnd"/>
            <w:r w:rsidRPr="003D3DA3">
              <w:rPr>
                <w:rFonts w:ascii="Arial" w:hAnsi="Arial" w:cs="Arial"/>
              </w:rPr>
              <w:t xml:space="preserve"> se </w:t>
            </w:r>
            <w:proofErr w:type="spellStart"/>
            <w:r w:rsidRPr="003D3DA3">
              <w:rPr>
                <w:rFonts w:ascii="Arial" w:hAnsi="Arial" w:cs="Arial"/>
              </w:rPr>
              <w:t>radna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grupa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koja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prirepma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nacrt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novog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strateškog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dokumenta</w:t>
            </w:r>
            <w:proofErr w:type="spellEnd"/>
            <w:r w:rsidRPr="003D3DA3">
              <w:rPr>
                <w:rFonts w:ascii="Arial" w:hAnsi="Arial" w:cs="Arial"/>
              </w:rPr>
              <w:t xml:space="preserve"> u </w:t>
            </w:r>
            <w:proofErr w:type="spellStart"/>
            <w:r w:rsidRPr="003D3DA3">
              <w:rPr>
                <w:rFonts w:ascii="Arial" w:hAnsi="Arial" w:cs="Arial"/>
              </w:rPr>
              <w:t>ovoj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oblasti</w:t>
            </w:r>
            <w:proofErr w:type="spellEnd"/>
            <w:r w:rsidRPr="003D3DA3">
              <w:rPr>
                <w:rFonts w:ascii="Arial" w:hAnsi="Arial" w:cs="Arial"/>
              </w:rPr>
              <w:t xml:space="preserve"> da </w:t>
            </w:r>
            <w:proofErr w:type="spellStart"/>
            <w:r w:rsidRPr="003D3DA3">
              <w:rPr>
                <w:rFonts w:ascii="Arial" w:hAnsi="Arial" w:cs="Arial"/>
              </w:rPr>
              <w:t>detaljno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razmotri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preporuke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iz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Izvještaja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i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nalaze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evaluacije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primjene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Strategije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unapređenja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podsticajnog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okruženja</w:t>
            </w:r>
            <w:proofErr w:type="spellEnd"/>
            <w:r w:rsidRPr="003D3DA3">
              <w:rPr>
                <w:rFonts w:ascii="Arial" w:hAnsi="Arial" w:cs="Arial"/>
              </w:rPr>
              <w:t xml:space="preserve"> za </w:t>
            </w:r>
            <w:proofErr w:type="spellStart"/>
            <w:r w:rsidRPr="003D3DA3">
              <w:rPr>
                <w:rFonts w:ascii="Arial" w:hAnsi="Arial" w:cs="Arial"/>
              </w:rPr>
              <w:t>djelovanje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nevladinih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organizacija</w:t>
            </w:r>
            <w:proofErr w:type="spellEnd"/>
            <w:r w:rsidRPr="003D3DA3">
              <w:rPr>
                <w:rFonts w:ascii="Arial" w:hAnsi="Arial" w:cs="Arial"/>
              </w:rPr>
              <w:t xml:space="preserve"> 2018-2020, </w:t>
            </w:r>
            <w:proofErr w:type="spellStart"/>
            <w:r w:rsidRPr="003D3DA3">
              <w:rPr>
                <w:rFonts w:ascii="Arial" w:hAnsi="Arial" w:cs="Arial"/>
              </w:rPr>
              <w:t>te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shodno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istima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predloži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mjere</w:t>
            </w:r>
            <w:proofErr w:type="spellEnd"/>
            <w:r w:rsidRPr="003D3DA3">
              <w:rPr>
                <w:rFonts w:ascii="Arial" w:hAnsi="Arial" w:cs="Arial"/>
              </w:rPr>
              <w:t>/</w:t>
            </w:r>
            <w:proofErr w:type="spellStart"/>
            <w:r w:rsidRPr="003D3DA3">
              <w:rPr>
                <w:rFonts w:ascii="Arial" w:hAnsi="Arial" w:cs="Arial"/>
              </w:rPr>
              <w:t>aktivnosti</w:t>
            </w:r>
            <w:proofErr w:type="spellEnd"/>
            <w:r w:rsidRPr="003D3DA3">
              <w:rPr>
                <w:rFonts w:ascii="Arial" w:hAnsi="Arial" w:cs="Arial"/>
              </w:rPr>
              <w:t xml:space="preserve"> za </w:t>
            </w:r>
            <w:proofErr w:type="spellStart"/>
            <w:r w:rsidRPr="003D3DA3">
              <w:rPr>
                <w:rFonts w:ascii="Arial" w:hAnsi="Arial" w:cs="Arial"/>
              </w:rPr>
              <w:t>unapređenje</w:t>
            </w:r>
            <w:proofErr w:type="spellEnd"/>
            <w:r w:rsidRPr="003D3DA3">
              <w:rPr>
                <w:rFonts w:ascii="Arial" w:hAnsi="Arial" w:cs="Arial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</w:rPr>
              <w:t>stanja</w:t>
            </w:r>
            <w:proofErr w:type="spellEnd"/>
            <w:r w:rsidRPr="003D3DA3">
              <w:rPr>
                <w:rFonts w:ascii="Arial" w:hAnsi="Arial" w:cs="Arial"/>
              </w:rPr>
              <w:t>.</w:t>
            </w:r>
          </w:p>
        </w:tc>
      </w:tr>
      <w:tr w:rsidR="002E1E5D" w:rsidRPr="003D3DA3" w:rsidTr="002E1E5D">
        <w:trPr>
          <w:trHeight w:val="1035"/>
        </w:trPr>
        <w:tc>
          <w:tcPr>
            <w:tcW w:w="9498" w:type="dxa"/>
            <w:tcBorders>
              <w:top w:val="single" w:sz="4" w:space="0" w:color="auto"/>
            </w:tcBorders>
          </w:tcPr>
          <w:p w:rsidR="00FB4359" w:rsidRPr="003D3DA3" w:rsidRDefault="00FB4359" w:rsidP="00FB4359">
            <w:pPr>
              <w:pStyle w:val="ListParagraph"/>
              <w:shd w:val="clear" w:color="auto" w:fill="92D050"/>
              <w:spacing w:after="0"/>
              <w:ind w:left="0"/>
              <w:jc w:val="both"/>
              <w:rPr>
                <w:rStyle w:val="Strong"/>
                <w:rFonts w:ascii="Arial" w:hAnsi="Arial" w:cs="Arial"/>
                <w:sz w:val="24"/>
                <w:szCs w:val="24"/>
              </w:rPr>
            </w:pPr>
            <w:proofErr w:type="spellStart"/>
            <w:r w:rsidRPr="003D3DA3">
              <w:rPr>
                <w:rStyle w:val="Strong"/>
                <w:rFonts w:ascii="Arial" w:hAnsi="Arial" w:cs="Arial"/>
                <w:sz w:val="24"/>
                <w:szCs w:val="24"/>
              </w:rPr>
              <w:t>Informacija</w:t>
            </w:r>
            <w:proofErr w:type="spellEnd"/>
            <w:r w:rsidRPr="003D3DA3">
              <w:rPr>
                <w:rStyle w:val="Strong"/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3D3DA3">
              <w:rPr>
                <w:rStyle w:val="Strong"/>
                <w:rFonts w:ascii="Arial" w:hAnsi="Arial" w:cs="Arial"/>
                <w:sz w:val="24"/>
                <w:szCs w:val="24"/>
              </w:rPr>
              <w:t>realizaciji</w:t>
            </w:r>
            <w:proofErr w:type="spellEnd"/>
            <w:r w:rsidRPr="003D3DA3">
              <w:rPr>
                <w:rStyle w:val="Strong"/>
                <w:rFonts w:ascii="Arial" w:hAnsi="Arial" w:cs="Arial"/>
                <w:sz w:val="24"/>
                <w:szCs w:val="24"/>
              </w:rPr>
              <w:t>:</w:t>
            </w:r>
          </w:p>
          <w:p w:rsidR="002E1E5D" w:rsidRPr="003D3DA3" w:rsidRDefault="00E727D1" w:rsidP="003D3DA3">
            <w:pPr>
              <w:pStyle w:val="ListParagraph"/>
              <w:shd w:val="clear" w:color="auto" w:fill="92D050"/>
              <w:spacing w:after="0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Vlada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je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usvojila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Izvještaj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na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sjednici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od 6.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avgusta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2020,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i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to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uz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zaključke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kako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su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i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predloženi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od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strane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Savjeta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, a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radnoj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grupi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koja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priprema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novi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strateški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dokument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u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oblasti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saradnje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sa NVO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sektorom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dostavljeni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su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svi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releva</w:t>
            </w:r>
            <w:r w:rsidR="003D3DA3"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ntni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materijali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kako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bi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analiza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stanja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u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ovoj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oblasti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bila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što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kvalitetnije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pripremljena</w:t>
            </w:r>
            <w:proofErr w:type="spellEnd"/>
            <w:r w:rsidRPr="003D3DA3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.</w:t>
            </w:r>
          </w:p>
        </w:tc>
      </w:tr>
      <w:tr w:rsidR="006341FE" w:rsidRPr="003D3DA3" w:rsidTr="006517A3">
        <w:tc>
          <w:tcPr>
            <w:tcW w:w="9498" w:type="dxa"/>
          </w:tcPr>
          <w:p w:rsidR="00E008A2" w:rsidRPr="003D3DA3" w:rsidRDefault="003D3DA3" w:rsidP="003D3DA3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bCs/>
                <w:noProof/>
                <w:sz w:val="24"/>
                <w:szCs w:val="24"/>
                <w:lang w:val="sr-Latn-CS"/>
              </w:rPr>
            </w:pP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Nacrt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odluke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utvrđivanju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prioritetnih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oblasti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od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javnog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interesa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visine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sredstava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finansiranje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projekata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programa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nevladinih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organizacija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u 2021.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godini</w:t>
            </w:r>
            <w:proofErr w:type="spellEnd"/>
          </w:p>
          <w:p w:rsidR="006341FE" w:rsidRPr="003D3DA3" w:rsidRDefault="00FB4359" w:rsidP="003D3DA3">
            <w:pPr>
              <w:rPr>
                <w:rFonts w:ascii="Arial" w:hAnsi="Arial" w:cs="Arial"/>
                <w:szCs w:val="24"/>
              </w:rPr>
            </w:pPr>
            <w:proofErr w:type="spellStart"/>
            <w:r w:rsidRPr="003D3DA3">
              <w:rPr>
                <w:rFonts w:ascii="Arial" w:hAnsi="Arial" w:cs="Arial"/>
                <w:b/>
                <w:color w:val="000000"/>
                <w:szCs w:val="24"/>
              </w:rPr>
              <w:t>Preporuka</w:t>
            </w:r>
            <w:proofErr w:type="spellEnd"/>
            <w:r w:rsidRPr="003D3DA3">
              <w:rPr>
                <w:rFonts w:ascii="Arial" w:hAnsi="Arial" w:cs="Arial"/>
                <w:b/>
                <w:color w:val="000000"/>
                <w:szCs w:val="24"/>
              </w:rPr>
              <w:t xml:space="preserve">: </w:t>
            </w:r>
            <w:r w:rsidR="00E008A2" w:rsidRPr="003D3DA3">
              <w:rPr>
                <w:rFonts w:ascii="Arial" w:hAnsi="Arial" w:cs="Arial"/>
                <w:szCs w:val="24"/>
              </w:rPr>
              <w:t xml:space="preserve">Savjet </w:t>
            </w:r>
            <w:r w:rsidR="005B2B72" w:rsidRPr="003D3DA3">
              <w:rPr>
                <w:rFonts w:ascii="Arial" w:hAnsi="Arial" w:cs="Arial"/>
                <w:szCs w:val="24"/>
              </w:rPr>
              <w:t xml:space="preserve">je </w:t>
            </w:r>
            <w:proofErr w:type="spellStart"/>
            <w:r w:rsidR="003D3DA3" w:rsidRPr="003D3DA3">
              <w:rPr>
                <w:rFonts w:ascii="Arial" w:hAnsi="Arial" w:cs="Arial"/>
                <w:szCs w:val="24"/>
              </w:rPr>
              <w:t>razmotrio</w:t>
            </w:r>
            <w:proofErr w:type="spellEnd"/>
            <w:r w:rsidR="003D3DA3" w:rsidRPr="003D3DA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3D3DA3" w:rsidRPr="003D3DA3">
              <w:rPr>
                <w:rFonts w:ascii="Arial" w:hAnsi="Arial" w:cs="Arial"/>
                <w:szCs w:val="24"/>
              </w:rPr>
              <w:t>Nacrt</w:t>
            </w:r>
            <w:proofErr w:type="spellEnd"/>
            <w:r w:rsidR="003D3DA3" w:rsidRPr="003D3DA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3D3DA3" w:rsidRPr="003D3DA3">
              <w:rPr>
                <w:rFonts w:ascii="Arial" w:hAnsi="Arial" w:cs="Arial"/>
                <w:szCs w:val="24"/>
              </w:rPr>
              <w:t>odluke</w:t>
            </w:r>
            <w:proofErr w:type="spellEnd"/>
            <w:r w:rsidR="003D3DA3" w:rsidRPr="003D3DA3">
              <w:rPr>
                <w:rFonts w:ascii="Arial" w:hAnsi="Arial" w:cs="Arial"/>
                <w:szCs w:val="24"/>
              </w:rPr>
              <w:t xml:space="preserve"> o </w:t>
            </w:r>
            <w:proofErr w:type="spellStart"/>
            <w:r w:rsidR="003D3DA3" w:rsidRPr="003D3DA3">
              <w:rPr>
                <w:rFonts w:ascii="Arial" w:hAnsi="Arial" w:cs="Arial"/>
                <w:szCs w:val="24"/>
              </w:rPr>
              <w:t>utvrđivanju</w:t>
            </w:r>
            <w:proofErr w:type="spellEnd"/>
            <w:r w:rsidR="003D3DA3" w:rsidRPr="003D3DA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3D3DA3" w:rsidRPr="003D3DA3">
              <w:rPr>
                <w:rFonts w:ascii="Arial" w:hAnsi="Arial" w:cs="Arial"/>
                <w:szCs w:val="24"/>
              </w:rPr>
              <w:t>prioritetnih</w:t>
            </w:r>
            <w:proofErr w:type="spellEnd"/>
            <w:r w:rsidR="003D3DA3" w:rsidRPr="003D3DA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3D3DA3" w:rsidRPr="003D3DA3">
              <w:rPr>
                <w:rFonts w:ascii="Arial" w:hAnsi="Arial" w:cs="Arial"/>
                <w:szCs w:val="24"/>
              </w:rPr>
              <w:t>oblasti</w:t>
            </w:r>
            <w:proofErr w:type="spellEnd"/>
            <w:r w:rsidR="003D3DA3" w:rsidRPr="003D3DA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3D3DA3" w:rsidRPr="003D3DA3">
              <w:rPr>
                <w:rFonts w:ascii="Arial" w:hAnsi="Arial" w:cs="Arial"/>
                <w:szCs w:val="24"/>
              </w:rPr>
              <w:t>od</w:t>
            </w:r>
            <w:proofErr w:type="spellEnd"/>
            <w:r w:rsidR="003D3DA3" w:rsidRPr="003D3DA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3D3DA3" w:rsidRPr="003D3DA3">
              <w:rPr>
                <w:rFonts w:ascii="Arial" w:hAnsi="Arial" w:cs="Arial"/>
                <w:szCs w:val="24"/>
              </w:rPr>
              <w:t>javnog</w:t>
            </w:r>
            <w:proofErr w:type="spellEnd"/>
            <w:r w:rsidR="003D3DA3" w:rsidRPr="003D3DA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3D3DA3" w:rsidRPr="003D3DA3">
              <w:rPr>
                <w:rFonts w:ascii="Arial" w:hAnsi="Arial" w:cs="Arial"/>
                <w:szCs w:val="24"/>
              </w:rPr>
              <w:t>interesa</w:t>
            </w:r>
            <w:proofErr w:type="spellEnd"/>
            <w:r w:rsidR="003D3DA3" w:rsidRPr="003D3DA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3D3DA3" w:rsidRPr="003D3DA3">
              <w:rPr>
                <w:rFonts w:ascii="Arial" w:hAnsi="Arial" w:cs="Arial"/>
                <w:szCs w:val="24"/>
              </w:rPr>
              <w:t>i</w:t>
            </w:r>
            <w:proofErr w:type="spellEnd"/>
            <w:r w:rsidR="003D3DA3" w:rsidRPr="003D3DA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3D3DA3" w:rsidRPr="003D3DA3">
              <w:rPr>
                <w:rFonts w:ascii="Arial" w:hAnsi="Arial" w:cs="Arial"/>
                <w:szCs w:val="24"/>
              </w:rPr>
              <w:t>visine</w:t>
            </w:r>
            <w:proofErr w:type="spellEnd"/>
            <w:r w:rsidR="003D3DA3" w:rsidRPr="003D3DA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3D3DA3" w:rsidRPr="003D3DA3">
              <w:rPr>
                <w:rFonts w:ascii="Arial" w:hAnsi="Arial" w:cs="Arial"/>
                <w:szCs w:val="24"/>
              </w:rPr>
              <w:t>sredstava</w:t>
            </w:r>
            <w:proofErr w:type="spellEnd"/>
            <w:r w:rsidR="003D3DA3" w:rsidRPr="003D3DA3">
              <w:rPr>
                <w:rFonts w:ascii="Arial" w:hAnsi="Arial" w:cs="Arial"/>
                <w:szCs w:val="24"/>
              </w:rPr>
              <w:t xml:space="preserve"> za </w:t>
            </w:r>
            <w:proofErr w:type="spellStart"/>
            <w:r w:rsidR="003D3DA3" w:rsidRPr="003D3DA3">
              <w:rPr>
                <w:rFonts w:ascii="Arial" w:hAnsi="Arial" w:cs="Arial"/>
                <w:szCs w:val="24"/>
              </w:rPr>
              <w:t>finansiranje</w:t>
            </w:r>
            <w:proofErr w:type="spellEnd"/>
            <w:r w:rsidR="003D3DA3" w:rsidRPr="003D3DA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3D3DA3" w:rsidRPr="003D3DA3">
              <w:rPr>
                <w:rFonts w:ascii="Arial" w:hAnsi="Arial" w:cs="Arial"/>
                <w:szCs w:val="24"/>
              </w:rPr>
              <w:t>projekata</w:t>
            </w:r>
            <w:proofErr w:type="spellEnd"/>
            <w:r w:rsidR="003D3DA3" w:rsidRPr="003D3DA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3D3DA3" w:rsidRPr="003D3DA3">
              <w:rPr>
                <w:rFonts w:ascii="Arial" w:hAnsi="Arial" w:cs="Arial"/>
                <w:szCs w:val="24"/>
              </w:rPr>
              <w:t>i</w:t>
            </w:r>
            <w:proofErr w:type="spellEnd"/>
            <w:r w:rsidR="003D3DA3" w:rsidRPr="003D3DA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3D3DA3" w:rsidRPr="003D3DA3">
              <w:rPr>
                <w:rFonts w:ascii="Arial" w:hAnsi="Arial" w:cs="Arial"/>
                <w:szCs w:val="24"/>
              </w:rPr>
              <w:t>programa</w:t>
            </w:r>
            <w:proofErr w:type="spellEnd"/>
            <w:r w:rsidR="003D3DA3" w:rsidRPr="003D3DA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3D3DA3" w:rsidRPr="003D3DA3">
              <w:rPr>
                <w:rFonts w:ascii="Arial" w:hAnsi="Arial" w:cs="Arial"/>
                <w:szCs w:val="24"/>
              </w:rPr>
              <w:t>nevladinih</w:t>
            </w:r>
            <w:proofErr w:type="spellEnd"/>
            <w:r w:rsidR="003D3DA3" w:rsidRPr="003D3DA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3D3DA3" w:rsidRPr="003D3DA3">
              <w:rPr>
                <w:rFonts w:ascii="Arial" w:hAnsi="Arial" w:cs="Arial"/>
                <w:szCs w:val="24"/>
              </w:rPr>
              <w:t>organizacija</w:t>
            </w:r>
            <w:proofErr w:type="spellEnd"/>
            <w:r w:rsidR="003D3DA3" w:rsidRPr="003D3DA3">
              <w:rPr>
                <w:rFonts w:ascii="Arial" w:hAnsi="Arial" w:cs="Arial"/>
                <w:szCs w:val="24"/>
              </w:rPr>
              <w:t xml:space="preserve"> u 2021. </w:t>
            </w:r>
            <w:proofErr w:type="spellStart"/>
            <w:r w:rsidR="003D3DA3" w:rsidRPr="003D3DA3">
              <w:rPr>
                <w:rFonts w:ascii="Arial" w:hAnsi="Arial" w:cs="Arial"/>
                <w:szCs w:val="24"/>
              </w:rPr>
              <w:t>godini</w:t>
            </w:r>
            <w:proofErr w:type="spellEnd"/>
            <w:r w:rsidR="003D3DA3" w:rsidRPr="003D3DA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3D3DA3" w:rsidRPr="003D3DA3">
              <w:rPr>
                <w:rFonts w:ascii="Arial" w:hAnsi="Arial" w:cs="Arial"/>
                <w:szCs w:val="24"/>
              </w:rPr>
              <w:t>i</w:t>
            </w:r>
            <w:proofErr w:type="spellEnd"/>
            <w:r w:rsidR="003D3DA3" w:rsidRPr="003D3DA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3D3DA3" w:rsidRPr="003D3DA3">
              <w:rPr>
                <w:rFonts w:ascii="Arial" w:hAnsi="Arial" w:cs="Arial"/>
                <w:szCs w:val="24"/>
              </w:rPr>
              <w:t>predlaže</w:t>
            </w:r>
            <w:proofErr w:type="spellEnd"/>
            <w:r w:rsidR="003D3DA3" w:rsidRPr="003D3DA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3D3DA3" w:rsidRPr="003D3DA3">
              <w:rPr>
                <w:rFonts w:ascii="Arial" w:hAnsi="Arial" w:cs="Arial"/>
                <w:szCs w:val="24"/>
              </w:rPr>
              <w:t>Vladi</w:t>
            </w:r>
            <w:proofErr w:type="spellEnd"/>
            <w:r w:rsidR="003D3DA3" w:rsidRPr="003D3DA3">
              <w:rPr>
                <w:rFonts w:ascii="Arial" w:hAnsi="Arial" w:cs="Arial"/>
                <w:szCs w:val="24"/>
              </w:rPr>
              <w:t xml:space="preserve"> da </w:t>
            </w:r>
            <w:proofErr w:type="spellStart"/>
            <w:r w:rsidR="003D3DA3" w:rsidRPr="003D3DA3">
              <w:rPr>
                <w:rFonts w:ascii="Arial" w:hAnsi="Arial" w:cs="Arial"/>
                <w:szCs w:val="24"/>
              </w:rPr>
              <w:t>donese</w:t>
            </w:r>
            <w:proofErr w:type="spellEnd"/>
            <w:r w:rsidR="003D3DA3" w:rsidRPr="003D3DA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3D3DA3" w:rsidRPr="003D3DA3">
              <w:rPr>
                <w:rFonts w:ascii="Arial" w:hAnsi="Arial" w:cs="Arial"/>
                <w:szCs w:val="24"/>
              </w:rPr>
              <w:t>odluku</w:t>
            </w:r>
            <w:proofErr w:type="spellEnd"/>
            <w:r w:rsidR="003D3DA3" w:rsidRPr="003D3DA3">
              <w:rPr>
                <w:rFonts w:ascii="Arial" w:hAnsi="Arial" w:cs="Arial"/>
                <w:szCs w:val="24"/>
              </w:rPr>
              <w:t xml:space="preserve"> u </w:t>
            </w:r>
            <w:proofErr w:type="spellStart"/>
            <w:r w:rsidR="003D3DA3" w:rsidRPr="003D3DA3">
              <w:rPr>
                <w:rFonts w:ascii="Arial" w:hAnsi="Arial" w:cs="Arial"/>
                <w:szCs w:val="24"/>
              </w:rPr>
              <w:t>predloženom</w:t>
            </w:r>
            <w:proofErr w:type="spellEnd"/>
            <w:r w:rsidR="003D3DA3" w:rsidRPr="003D3DA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3D3DA3" w:rsidRPr="003D3DA3">
              <w:rPr>
                <w:rFonts w:ascii="Arial" w:hAnsi="Arial" w:cs="Arial"/>
                <w:szCs w:val="24"/>
              </w:rPr>
              <w:t>formatu</w:t>
            </w:r>
            <w:proofErr w:type="spellEnd"/>
            <w:r w:rsidR="003D3DA3" w:rsidRPr="003D3DA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3D3DA3" w:rsidRPr="003D3DA3">
              <w:rPr>
                <w:rFonts w:ascii="Arial" w:hAnsi="Arial" w:cs="Arial"/>
                <w:szCs w:val="24"/>
              </w:rPr>
              <w:t>i</w:t>
            </w:r>
            <w:proofErr w:type="spellEnd"/>
            <w:r w:rsidR="003D3DA3" w:rsidRPr="003D3DA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3D3DA3" w:rsidRPr="003D3DA3">
              <w:rPr>
                <w:rFonts w:ascii="Arial" w:hAnsi="Arial" w:cs="Arial"/>
                <w:szCs w:val="24"/>
              </w:rPr>
              <w:t>sadržaju</w:t>
            </w:r>
            <w:proofErr w:type="spellEnd"/>
            <w:r w:rsidR="003D3DA3" w:rsidRPr="003D3DA3">
              <w:rPr>
                <w:rFonts w:ascii="Arial" w:hAnsi="Arial" w:cs="Arial"/>
                <w:szCs w:val="24"/>
              </w:rPr>
              <w:t>.</w:t>
            </w:r>
          </w:p>
        </w:tc>
      </w:tr>
      <w:tr w:rsidR="006341FE" w:rsidRPr="003D3DA3" w:rsidTr="00B95BA5">
        <w:trPr>
          <w:trHeight w:val="1245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</w:tcPr>
          <w:p w:rsidR="003D3DA3" w:rsidRPr="003D3DA3" w:rsidRDefault="003D3DA3" w:rsidP="003D3DA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lastRenderedPageBreak/>
              <w:t>Izvještaj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primjeni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D3DA3">
              <w:rPr>
                <w:rFonts w:ascii="Arial" w:hAnsi="Arial" w:cs="Arial"/>
                <w:sz w:val="24"/>
                <w:szCs w:val="24"/>
              </w:rPr>
              <w:t>Uredbe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 o</w:t>
            </w:r>
            <w:proofErr w:type="gramEnd"/>
            <w:r w:rsidRPr="003D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izboru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predstavnika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nevladinih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organizacija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radna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tijela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organa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državne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uprave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sprovođenju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javne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rasprave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pripremi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zakona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strategija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za 2019.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godinu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E008A2" w:rsidRPr="003D3DA3" w:rsidRDefault="003D3DA3" w:rsidP="003D3DA3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proofErr w:type="spellStart"/>
            <w:r w:rsidRPr="003D3DA3">
              <w:rPr>
                <w:rFonts w:ascii="Arial" w:hAnsi="Arial" w:cs="Arial"/>
                <w:b/>
                <w:szCs w:val="24"/>
              </w:rPr>
              <w:t>Z</w:t>
            </w:r>
            <w:r w:rsidR="00E008A2" w:rsidRPr="003D3DA3">
              <w:rPr>
                <w:rFonts w:ascii="Arial" w:hAnsi="Arial" w:cs="Arial"/>
                <w:b/>
                <w:szCs w:val="24"/>
              </w:rPr>
              <w:t>aključ</w:t>
            </w:r>
            <w:r w:rsidRPr="003D3DA3">
              <w:rPr>
                <w:rFonts w:ascii="Arial" w:hAnsi="Arial" w:cs="Arial"/>
                <w:b/>
                <w:szCs w:val="24"/>
              </w:rPr>
              <w:t>a</w:t>
            </w:r>
            <w:r w:rsidR="00E008A2" w:rsidRPr="003D3DA3">
              <w:rPr>
                <w:rFonts w:ascii="Arial" w:hAnsi="Arial" w:cs="Arial"/>
                <w:b/>
                <w:szCs w:val="24"/>
              </w:rPr>
              <w:t>k</w:t>
            </w:r>
            <w:proofErr w:type="spellEnd"/>
            <w:r w:rsidR="00E008A2" w:rsidRPr="003D3DA3">
              <w:rPr>
                <w:rFonts w:ascii="Arial" w:hAnsi="Arial" w:cs="Arial"/>
                <w:b/>
                <w:szCs w:val="24"/>
              </w:rPr>
              <w:t>:</w:t>
            </w:r>
            <w:r w:rsidRPr="003D3DA3">
              <w:rPr>
                <w:rFonts w:ascii="Arial" w:hAnsi="Arial" w:cs="Arial"/>
                <w:b/>
                <w:szCs w:val="24"/>
              </w:rPr>
              <w:t xml:space="preserve"> </w:t>
            </w:r>
            <w:r w:rsidRPr="003D3DA3">
              <w:rPr>
                <w:rFonts w:ascii="Arial" w:hAnsi="Arial" w:cs="Arial"/>
                <w:szCs w:val="24"/>
              </w:rPr>
              <w:t xml:space="preserve">Savjet je </w:t>
            </w:r>
            <w:proofErr w:type="spellStart"/>
            <w:r w:rsidRPr="003D3DA3">
              <w:rPr>
                <w:rFonts w:ascii="Arial" w:hAnsi="Arial" w:cs="Arial"/>
                <w:szCs w:val="24"/>
              </w:rPr>
              <w:t>usvojio</w:t>
            </w:r>
            <w:proofErr w:type="spellEnd"/>
            <w:r w:rsidRPr="003D3DA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Cs w:val="24"/>
              </w:rPr>
              <w:t>Izvještaj</w:t>
            </w:r>
            <w:proofErr w:type="spellEnd"/>
            <w:r w:rsidRPr="003D3DA3">
              <w:rPr>
                <w:rFonts w:ascii="Arial" w:hAnsi="Arial" w:cs="Arial"/>
                <w:szCs w:val="24"/>
              </w:rPr>
              <w:t xml:space="preserve"> o </w:t>
            </w:r>
            <w:proofErr w:type="spellStart"/>
            <w:r w:rsidRPr="003D3DA3">
              <w:rPr>
                <w:rFonts w:ascii="Arial" w:hAnsi="Arial" w:cs="Arial"/>
                <w:szCs w:val="24"/>
              </w:rPr>
              <w:t>primjeni</w:t>
            </w:r>
            <w:proofErr w:type="spellEnd"/>
            <w:r w:rsidRPr="003D3DA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proofErr w:type="gramStart"/>
            <w:r w:rsidRPr="003D3DA3">
              <w:rPr>
                <w:rFonts w:ascii="Arial" w:hAnsi="Arial" w:cs="Arial"/>
                <w:szCs w:val="24"/>
              </w:rPr>
              <w:t>Uredbe</w:t>
            </w:r>
            <w:proofErr w:type="spellEnd"/>
            <w:r w:rsidRPr="003D3DA3">
              <w:rPr>
                <w:rFonts w:ascii="Arial" w:hAnsi="Arial" w:cs="Arial"/>
                <w:szCs w:val="24"/>
              </w:rPr>
              <w:t xml:space="preserve">  o</w:t>
            </w:r>
            <w:proofErr w:type="gramEnd"/>
            <w:r w:rsidRPr="003D3DA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Cs w:val="24"/>
              </w:rPr>
              <w:t>izboru</w:t>
            </w:r>
            <w:proofErr w:type="spellEnd"/>
            <w:r w:rsidRPr="003D3DA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Cs w:val="24"/>
              </w:rPr>
              <w:t>predstavnika</w:t>
            </w:r>
            <w:proofErr w:type="spellEnd"/>
            <w:r w:rsidRPr="003D3DA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Cs w:val="24"/>
              </w:rPr>
              <w:t>nevladinih</w:t>
            </w:r>
            <w:proofErr w:type="spellEnd"/>
            <w:r w:rsidRPr="003D3DA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Cs w:val="24"/>
              </w:rPr>
              <w:t>organizacija</w:t>
            </w:r>
            <w:proofErr w:type="spellEnd"/>
            <w:r w:rsidRPr="003D3DA3">
              <w:rPr>
                <w:rFonts w:ascii="Arial" w:hAnsi="Arial" w:cs="Arial"/>
                <w:szCs w:val="24"/>
              </w:rPr>
              <w:t xml:space="preserve"> u </w:t>
            </w:r>
            <w:proofErr w:type="spellStart"/>
            <w:r w:rsidRPr="003D3DA3">
              <w:rPr>
                <w:rFonts w:ascii="Arial" w:hAnsi="Arial" w:cs="Arial"/>
                <w:szCs w:val="24"/>
              </w:rPr>
              <w:t>radna</w:t>
            </w:r>
            <w:proofErr w:type="spellEnd"/>
            <w:r w:rsidRPr="003D3DA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Cs w:val="24"/>
              </w:rPr>
              <w:t>tijela</w:t>
            </w:r>
            <w:proofErr w:type="spellEnd"/>
            <w:r w:rsidRPr="003D3DA3">
              <w:rPr>
                <w:rFonts w:ascii="Arial" w:hAnsi="Arial" w:cs="Arial"/>
                <w:szCs w:val="24"/>
              </w:rPr>
              <w:t xml:space="preserve"> organa </w:t>
            </w:r>
            <w:proofErr w:type="spellStart"/>
            <w:r w:rsidRPr="003D3DA3">
              <w:rPr>
                <w:rFonts w:ascii="Arial" w:hAnsi="Arial" w:cs="Arial"/>
                <w:szCs w:val="24"/>
              </w:rPr>
              <w:t>državne</w:t>
            </w:r>
            <w:proofErr w:type="spellEnd"/>
            <w:r w:rsidRPr="003D3DA3">
              <w:rPr>
                <w:rFonts w:ascii="Arial" w:hAnsi="Arial" w:cs="Arial"/>
                <w:szCs w:val="24"/>
              </w:rPr>
              <w:t xml:space="preserve"> uprave </w:t>
            </w:r>
            <w:proofErr w:type="spellStart"/>
            <w:r w:rsidRPr="003D3DA3">
              <w:rPr>
                <w:rFonts w:ascii="Arial" w:hAnsi="Arial" w:cs="Arial"/>
                <w:szCs w:val="24"/>
              </w:rPr>
              <w:t>i</w:t>
            </w:r>
            <w:proofErr w:type="spellEnd"/>
            <w:r w:rsidRPr="003D3DA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Cs w:val="24"/>
              </w:rPr>
              <w:t>sprovođenju</w:t>
            </w:r>
            <w:proofErr w:type="spellEnd"/>
            <w:r w:rsidRPr="003D3DA3">
              <w:rPr>
                <w:rFonts w:ascii="Arial" w:hAnsi="Arial" w:cs="Arial"/>
                <w:szCs w:val="24"/>
              </w:rPr>
              <w:t xml:space="preserve"> javne </w:t>
            </w:r>
            <w:proofErr w:type="spellStart"/>
            <w:r w:rsidRPr="003D3DA3">
              <w:rPr>
                <w:rFonts w:ascii="Arial" w:hAnsi="Arial" w:cs="Arial"/>
                <w:szCs w:val="24"/>
              </w:rPr>
              <w:t>rasprave</w:t>
            </w:r>
            <w:proofErr w:type="spellEnd"/>
            <w:r w:rsidRPr="003D3DA3">
              <w:rPr>
                <w:rFonts w:ascii="Arial" w:hAnsi="Arial" w:cs="Arial"/>
                <w:szCs w:val="24"/>
              </w:rPr>
              <w:t xml:space="preserve"> u </w:t>
            </w:r>
            <w:proofErr w:type="spellStart"/>
            <w:r w:rsidRPr="003D3DA3">
              <w:rPr>
                <w:rFonts w:ascii="Arial" w:hAnsi="Arial" w:cs="Arial"/>
                <w:szCs w:val="24"/>
              </w:rPr>
              <w:t>pripremi</w:t>
            </w:r>
            <w:proofErr w:type="spellEnd"/>
            <w:r w:rsidRPr="003D3DA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Cs w:val="24"/>
              </w:rPr>
              <w:t>zakona</w:t>
            </w:r>
            <w:proofErr w:type="spellEnd"/>
            <w:r w:rsidRPr="003D3DA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Cs w:val="24"/>
              </w:rPr>
              <w:t>i</w:t>
            </w:r>
            <w:proofErr w:type="spellEnd"/>
            <w:r w:rsidRPr="003D3DA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Cs w:val="24"/>
              </w:rPr>
              <w:t>strategija</w:t>
            </w:r>
            <w:proofErr w:type="spellEnd"/>
            <w:r w:rsidRPr="003D3DA3">
              <w:rPr>
                <w:rFonts w:ascii="Arial" w:hAnsi="Arial" w:cs="Arial"/>
                <w:szCs w:val="24"/>
              </w:rPr>
              <w:t xml:space="preserve"> za 2019. </w:t>
            </w:r>
            <w:proofErr w:type="spellStart"/>
            <w:r w:rsidRPr="003D3DA3">
              <w:rPr>
                <w:rFonts w:ascii="Arial" w:hAnsi="Arial" w:cs="Arial"/>
                <w:szCs w:val="24"/>
              </w:rPr>
              <w:t>godinu</w:t>
            </w:r>
            <w:proofErr w:type="spellEnd"/>
            <w:r w:rsidRPr="003D3DA3">
              <w:rPr>
                <w:rFonts w:ascii="Arial" w:hAnsi="Arial" w:cs="Arial"/>
                <w:szCs w:val="24"/>
              </w:rPr>
              <w:t>.</w:t>
            </w:r>
          </w:p>
          <w:p w:rsidR="00B95BA5" w:rsidRPr="003D3DA3" w:rsidRDefault="00B95BA5" w:rsidP="00B95BA5">
            <w:pPr>
              <w:spacing w:after="0"/>
              <w:rPr>
                <w:rFonts w:ascii="Arial" w:hAnsi="Arial" w:cs="Arial"/>
                <w:b/>
                <w:szCs w:val="24"/>
              </w:rPr>
            </w:pPr>
          </w:p>
        </w:tc>
      </w:tr>
      <w:tr w:rsidR="006341FE" w:rsidRPr="003D3DA3" w:rsidTr="003D3DA3">
        <w:tc>
          <w:tcPr>
            <w:tcW w:w="9498" w:type="dxa"/>
            <w:shd w:val="clear" w:color="auto" w:fill="auto"/>
          </w:tcPr>
          <w:p w:rsidR="003D3DA3" w:rsidRPr="003D3DA3" w:rsidRDefault="003D3DA3" w:rsidP="003D3DA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Izvještaj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finansiranim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projektima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programima</w:t>
            </w:r>
            <w:proofErr w:type="spellEnd"/>
            <w:r w:rsidRPr="003D3DA3">
              <w:rPr>
                <w:rFonts w:ascii="Arial" w:hAnsi="Arial" w:cs="Arial"/>
                <w:sz w:val="24"/>
                <w:szCs w:val="24"/>
              </w:rPr>
              <w:t xml:space="preserve"> NVO u 2019. </w:t>
            </w:r>
            <w:proofErr w:type="spellStart"/>
            <w:r w:rsidRPr="003D3DA3">
              <w:rPr>
                <w:rFonts w:ascii="Arial" w:hAnsi="Arial" w:cs="Arial"/>
                <w:sz w:val="24"/>
                <w:szCs w:val="24"/>
              </w:rPr>
              <w:t>godini</w:t>
            </w:r>
            <w:proofErr w:type="spellEnd"/>
          </w:p>
          <w:p w:rsidR="006341FE" w:rsidRPr="003D3DA3" w:rsidRDefault="003D3DA3" w:rsidP="003D3DA3">
            <w:pPr>
              <w:pStyle w:val="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D3DA3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Zaključak: </w:t>
            </w:r>
            <w:r w:rsidRPr="003D3DA3">
              <w:rPr>
                <w:rFonts w:ascii="Arial" w:hAnsi="Arial" w:cs="Arial"/>
                <w:sz w:val="24"/>
                <w:szCs w:val="24"/>
                <w:lang w:val="sr-Latn-CS"/>
              </w:rPr>
              <w:t>Savjet je razmotrio i usvojio Izvještaj o finansiranim projektima i programima NVO u 2018. godini.</w:t>
            </w:r>
          </w:p>
        </w:tc>
      </w:tr>
    </w:tbl>
    <w:p w:rsidR="000A0729" w:rsidRPr="003D3DA3" w:rsidRDefault="000A0729" w:rsidP="000A0729">
      <w:pPr>
        <w:rPr>
          <w:rFonts w:ascii="Arial" w:hAnsi="Arial" w:cs="Arial"/>
          <w:szCs w:val="24"/>
        </w:rPr>
      </w:pPr>
      <w:r w:rsidRPr="003D3DA3">
        <w:rPr>
          <w:rFonts w:ascii="Arial" w:hAnsi="Arial" w:cs="Arial"/>
          <w:szCs w:val="24"/>
        </w:rPr>
        <w:t xml:space="preserve"> </w:t>
      </w:r>
    </w:p>
    <w:p w:rsidR="000A0729" w:rsidRPr="003D3DA3" w:rsidRDefault="00382810" w:rsidP="00382810">
      <w:pPr>
        <w:jc w:val="center"/>
        <w:rPr>
          <w:rFonts w:ascii="Arial" w:hAnsi="Arial" w:cs="Arial"/>
          <w:szCs w:val="24"/>
        </w:rPr>
      </w:pPr>
      <w:r w:rsidRPr="003D3DA3">
        <w:rPr>
          <w:rFonts w:ascii="Arial" w:hAnsi="Arial" w:cs="Arial"/>
          <w:szCs w:val="24"/>
        </w:rPr>
        <w:t>PREDLOG ZAKLJUČKA:</w:t>
      </w:r>
    </w:p>
    <w:p w:rsidR="00382810" w:rsidRPr="003D3DA3" w:rsidRDefault="00382810" w:rsidP="000A0729">
      <w:pPr>
        <w:rPr>
          <w:rFonts w:ascii="Arial" w:hAnsi="Arial" w:cs="Arial"/>
          <w:szCs w:val="24"/>
        </w:rPr>
      </w:pPr>
    </w:p>
    <w:p w:rsidR="00382810" w:rsidRPr="003D3DA3" w:rsidRDefault="00382810" w:rsidP="00382810">
      <w:pPr>
        <w:spacing w:before="0" w:after="0" w:line="240" w:lineRule="auto"/>
        <w:rPr>
          <w:rFonts w:ascii="Arial" w:hAnsi="Arial" w:cs="Arial"/>
          <w:szCs w:val="24"/>
        </w:rPr>
      </w:pPr>
      <w:r w:rsidRPr="003D3DA3">
        <w:rPr>
          <w:rFonts w:ascii="Arial" w:hAnsi="Arial" w:cs="Arial"/>
          <w:szCs w:val="24"/>
        </w:rPr>
        <w:t xml:space="preserve">Savjet je </w:t>
      </w:r>
      <w:proofErr w:type="spellStart"/>
      <w:r w:rsidRPr="003D3DA3">
        <w:rPr>
          <w:rFonts w:ascii="Arial" w:hAnsi="Arial" w:cs="Arial"/>
          <w:szCs w:val="24"/>
        </w:rPr>
        <w:t>usvojio</w:t>
      </w:r>
      <w:proofErr w:type="spellEnd"/>
      <w:r w:rsidRPr="003D3DA3">
        <w:rPr>
          <w:rFonts w:ascii="Arial" w:hAnsi="Arial" w:cs="Arial"/>
          <w:szCs w:val="24"/>
        </w:rPr>
        <w:t xml:space="preserve"> </w:t>
      </w:r>
      <w:proofErr w:type="spellStart"/>
      <w:r w:rsidRPr="003D3DA3">
        <w:rPr>
          <w:rFonts w:ascii="Arial" w:hAnsi="Arial" w:cs="Arial"/>
          <w:i/>
          <w:szCs w:val="24"/>
        </w:rPr>
        <w:t>Izvještaj</w:t>
      </w:r>
      <w:proofErr w:type="spellEnd"/>
      <w:r w:rsidRPr="003D3DA3">
        <w:rPr>
          <w:rFonts w:ascii="Arial" w:hAnsi="Arial" w:cs="Arial"/>
          <w:i/>
          <w:szCs w:val="24"/>
        </w:rPr>
        <w:t xml:space="preserve"> o </w:t>
      </w:r>
      <w:proofErr w:type="spellStart"/>
      <w:r w:rsidRPr="003D3DA3">
        <w:rPr>
          <w:rFonts w:ascii="Arial" w:hAnsi="Arial" w:cs="Arial"/>
          <w:i/>
          <w:szCs w:val="24"/>
        </w:rPr>
        <w:t>radu</w:t>
      </w:r>
      <w:proofErr w:type="spellEnd"/>
      <w:r w:rsidRPr="003D3DA3">
        <w:rPr>
          <w:rFonts w:ascii="Arial" w:hAnsi="Arial" w:cs="Arial"/>
          <w:i/>
          <w:szCs w:val="24"/>
        </w:rPr>
        <w:t xml:space="preserve"> </w:t>
      </w:r>
      <w:proofErr w:type="spellStart"/>
      <w:r w:rsidRPr="003D3DA3">
        <w:rPr>
          <w:rFonts w:ascii="Arial" w:hAnsi="Arial" w:cs="Arial"/>
          <w:i/>
          <w:szCs w:val="24"/>
        </w:rPr>
        <w:t>Savjeta</w:t>
      </w:r>
      <w:proofErr w:type="spellEnd"/>
      <w:r w:rsidRPr="003D3DA3">
        <w:rPr>
          <w:rFonts w:ascii="Arial" w:hAnsi="Arial" w:cs="Arial"/>
          <w:i/>
          <w:szCs w:val="24"/>
        </w:rPr>
        <w:t xml:space="preserve"> za saradnju organa </w:t>
      </w:r>
      <w:proofErr w:type="spellStart"/>
      <w:r w:rsidRPr="003D3DA3">
        <w:rPr>
          <w:rFonts w:ascii="Arial" w:hAnsi="Arial" w:cs="Arial"/>
          <w:i/>
          <w:szCs w:val="24"/>
        </w:rPr>
        <w:t>državne</w:t>
      </w:r>
      <w:proofErr w:type="spellEnd"/>
      <w:r w:rsidRPr="003D3DA3">
        <w:rPr>
          <w:rFonts w:ascii="Arial" w:hAnsi="Arial" w:cs="Arial"/>
          <w:i/>
          <w:szCs w:val="24"/>
        </w:rPr>
        <w:t xml:space="preserve"> uprave </w:t>
      </w:r>
      <w:proofErr w:type="spellStart"/>
      <w:r w:rsidRPr="003D3DA3">
        <w:rPr>
          <w:rFonts w:ascii="Arial" w:hAnsi="Arial" w:cs="Arial"/>
          <w:i/>
          <w:szCs w:val="24"/>
        </w:rPr>
        <w:t>i</w:t>
      </w:r>
      <w:proofErr w:type="spellEnd"/>
      <w:r w:rsidRPr="003D3DA3">
        <w:rPr>
          <w:rFonts w:ascii="Arial" w:hAnsi="Arial" w:cs="Arial"/>
          <w:i/>
          <w:szCs w:val="24"/>
        </w:rPr>
        <w:t xml:space="preserve"> </w:t>
      </w:r>
      <w:proofErr w:type="spellStart"/>
      <w:r w:rsidRPr="003D3DA3">
        <w:rPr>
          <w:rFonts w:ascii="Arial" w:hAnsi="Arial" w:cs="Arial"/>
          <w:i/>
          <w:szCs w:val="24"/>
        </w:rPr>
        <w:t>nevladinih</w:t>
      </w:r>
      <w:proofErr w:type="spellEnd"/>
      <w:r w:rsidRPr="003D3DA3">
        <w:rPr>
          <w:rFonts w:ascii="Arial" w:hAnsi="Arial" w:cs="Arial"/>
          <w:i/>
          <w:szCs w:val="24"/>
        </w:rPr>
        <w:t xml:space="preserve"> </w:t>
      </w:r>
      <w:proofErr w:type="spellStart"/>
      <w:r w:rsidRPr="003D3DA3">
        <w:rPr>
          <w:rFonts w:ascii="Arial" w:hAnsi="Arial" w:cs="Arial"/>
          <w:i/>
          <w:szCs w:val="24"/>
        </w:rPr>
        <w:t>organi</w:t>
      </w:r>
      <w:r w:rsidR="00BA7CFF" w:rsidRPr="003D3DA3">
        <w:rPr>
          <w:rFonts w:ascii="Arial" w:hAnsi="Arial" w:cs="Arial"/>
          <w:i/>
          <w:szCs w:val="24"/>
        </w:rPr>
        <w:t>za</w:t>
      </w:r>
      <w:r w:rsidRPr="003D3DA3">
        <w:rPr>
          <w:rFonts w:ascii="Arial" w:hAnsi="Arial" w:cs="Arial"/>
          <w:i/>
          <w:szCs w:val="24"/>
        </w:rPr>
        <w:t>cija</w:t>
      </w:r>
      <w:proofErr w:type="spellEnd"/>
      <w:r w:rsidRPr="003D3DA3">
        <w:rPr>
          <w:rFonts w:ascii="Arial" w:hAnsi="Arial" w:cs="Arial"/>
          <w:i/>
          <w:szCs w:val="24"/>
        </w:rPr>
        <w:t xml:space="preserve"> u 20</w:t>
      </w:r>
      <w:r w:rsidR="003D3DA3" w:rsidRPr="003D3DA3">
        <w:rPr>
          <w:rFonts w:ascii="Arial" w:hAnsi="Arial" w:cs="Arial"/>
          <w:i/>
          <w:szCs w:val="24"/>
        </w:rPr>
        <w:t>20</w:t>
      </w:r>
      <w:r w:rsidRPr="003D3DA3">
        <w:rPr>
          <w:rFonts w:ascii="Arial" w:hAnsi="Arial" w:cs="Arial"/>
          <w:i/>
          <w:szCs w:val="24"/>
        </w:rPr>
        <w:t xml:space="preserve">. </w:t>
      </w:r>
      <w:proofErr w:type="spellStart"/>
      <w:r w:rsidRPr="003D3DA3">
        <w:rPr>
          <w:rFonts w:ascii="Arial" w:hAnsi="Arial" w:cs="Arial"/>
          <w:i/>
          <w:szCs w:val="24"/>
        </w:rPr>
        <w:t>godini</w:t>
      </w:r>
      <w:proofErr w:type="spellEnd"/>
      <w:r w:rsidR="00B651D6" w:rsidRPr="003D3DA3">
        <w:rPr>
          <w:rFonts w:ascii="Arial" w:hAnsi="Arial" w:cs="Arial"/>
          <w:szCs w:val="24"/>
        </w:rPr>
        <w:t>.</w:t>
      </w:r>
    </w:p>
    <w:p w:rsidR="00B651D6" w:rsidRPr="003D3DA3" w:rsidRDefault="00B651D6" w:rsidP="00382810">
      <w:pPr>
        <w:spacing w:before="0" w:after="0" w:line="240" w:lineRule="auto"/>
        <w:rPr>
          <w:rFonts w:ascii="Arial" w:hAnsi="Arial" w:cs="Arial"/>
          <w:szCs w:val="24"/>
        </w:rPr>
      </w:pPr>
    </w:p>
    <w:p w:rsidR="00B651D6" w:rsidRPr="003D3DA3" w:rsidRDefault="00B651D6" w:rsidP="00382810">
      <w:pPr>
        <w:spacing w:before="0" w:after="0" w:line="240" w:lineRule="auto"/>
        <w:rPr>
          <w:rFonts w:ascii="Arial" w:hAnsi="Arial" w:cs="Arial"/>
          <w:szCs w:val="24"/>
        </w:rPr>
      </w:pPr>
    </w:p>
    <w:p w:rsidR="00B651D6" w:rsidRPr="003D3DA3" w:rsidRDefault="00B651D6" w:rsidP="00382810">
      <w:pPr>
        <w:spacing w:before="0" w:after="0" w:line="240" w:lineRule="auto"/>
        <w:rPr>
          <w:rFonts w:ascii="Arial" w:hAnsi="Arial" w:cs="Arial"/>
          <w:b/>
          <w:bCs/>
          <w:szCs w:val="24"/>
        </w:rPr>
      </w:pPr>
    </w:p>
    <w:p w:rsidR="00C51A62" w:rsidRPr="003D3DA3" w:rsidRDefault="00C51A62" w:rsidP="00C51A62">
      <w:pPr>
        <w:rPr>
          <w:rFonts w:ascii="Arial" w:hAnsi="Arial" w:cs="Arial"/>
          <w:szCs w:val="24"/>
        </w:rPr>
      </w:pPr>
    </w:p>
    <w:sectPr w:rsidR="00C51A62" w:rsidRPr="003D3DA3" w:rsidSect="0056600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900" w:right="1418" w:bottom="810" w:left="1418" w:header="1134" w:footer="345" w:gutter="0"/>
      <w:pgBorders w:offsetFrom="page">
        <w:top w:val="dashSmallGap" w:sz="4" w:space="24" w:color="4BACC6" w:themeColor="accent5"/>
        <w:left w:val="dashSmallGap" w:sz="4" w:space="24" w:color="4BACC6" w:themeColor="accent5"/>
        <w:bottom w:val="dashSmallGap" w:sz="4" w:space="24" w:color="4BACC6" w:themeColor="accent5"/>
        <w:right w:val="dashSmallGap" w:sz="4" w:space="24" w:color="4BACC6" w:themeColor="accent5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80C" w:rsidRDefault="009D580C" w:rsidP="00A6505B">
      <w:pPr>
        <w:spacing w:before="0" w:after="0" w:line="240" w:lineRule="auto"/>
      </w:pPr>
      <w:r>
        <w:separator/>
      </w:r>
    </w:p>
  </w:endnote>
  <w:endnote w:type="continuationSeparator" w:id="0">
    <w:p w:rsidR="009D580C" w:rsidRDefault="009D580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08201"/>
      <w:docPartObj>
        <w:docPartGallery w:val="Page Numbers (Bottom of Page)"/>
        <w:docPartUnique/>
      </w:docPartObj>
    </w:sdtPr>
    <w:sdtEndPr/>
    <w:sdtContent>
      <w:p w:rsidR="0093314F" w:rsidRDefault="00C50940">
        <w:pPr>
          <w:pStyle w:val="Footer"/>
          <w:jc w:val="right"/>
        </w:pPr>
        <w:r>
          <w:rPr>
            <w:noProof/>
          </w:rPr>
          <w:fldChar w:fldCharType="begin"/>
        </w:r>
        <w:r w:rsidR="0093314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871B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3314F" w:rsidRDefault="009331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08204"/>
      <w:docPartObj>
        <w:docPartGallery w:val="Page Numbers (Bottom of Page)"/>
        <w:docPartUnique/>
      </w:docPartObj>
    </w:sdtPr>
    <w:sdtEndPr/>
    <w:sdtContent>
      <w:p w:rsidR="0093314F" w:rsidRDefault="00C50940">
        <w:pPr>
          <w:pStyle w:val="Footer"/>
          <w:jc w:val="right"/>
        </w:pPr>
        <w:r>
          <w:rPr>
            <w:noProof/>
          </w:rPr>
          <w:fldChar w:fldCharType="begin"/>
        </w:r>
        <w:r w:rsidR="0093314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D3D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314F" w:rsidRDefault="009331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80C" w:rsidRDefault="009D580C" w:rsidP="00A6505B">
      <w:pPr>
        <w:spacing w:before="0" w:after="0" w:line="240" w:lineRule="auto"/>
      </w:pPr>
      <w:r>
        <w:separator/>
      </w:r>
    </w:p>
  </w:footnote>
  <w:footnote w:type="continuationSeparator" w:id="0">
    <w:p w:rsidR="009D580C" w:rsidRDefault="009D580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14F" w:rsidRDefault="0093314F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14F" w:rsidRPr="005E2CF3" w:rsidRDefault="0093314F" w:rsidP="005E2CF3"/>
  <w:p w:rsidR="0093314F" w:rsidRPr="00F323F6" w:rsidRDefault="0093314F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0829"/>
    <w:multiLevelType w:val="hybridMultilevel"/>
    <w:tmpl w:val="1702F442"/>
    <w:lvl w:ilvl="0" w:tplc="80EED37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098F6228"/>
    <w:multiLevelType w:val="hybridMultilevel"/>
    <w:tmpl w:val="FEC69950"/>
    <w:lvl w:ilvl="0" w:tplc="15C69656">
      <w:start w:val="2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0A760FC2"/>
    <w:multiLevelType w:val="hybridMultilevel"/>
    <w:tmpl w:val="8FEE1BFA"/>
    <w:lvl w:ilvl="0" w:tplc="816EC858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63C18"/>
    <w:multiLevelType w:val="hybridMultilevel"/>
    <w:tmpl w:val="26609F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F30EB5"/>
    <w:multiLevelType w:val="hybridMultilevel"/>
    <w:tmpl w:val="816226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C62DA"/>
    <w:multiLevelType w:val="hybridMultilevel"/>
    <w:tmpl w:val="39C0008A"/>
    <w:lvl w:ilvl="0" w:tplc="15DC1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9426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FA3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92A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BA9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84F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840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309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0807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645D34"/>
    <w:multiLevelType w:val="hybridMultilevel"/>
    <w:tmpl w:val="68062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C391D"/>
    <w:multiLevelType w:val="hybridMultilevel"/>
    <w:tmpl w:val="BFFCBE28"/>
    <w:lvl w:ilvl="0" w:tplc="89668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441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4A4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AB4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1A5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E43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CA8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DC1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487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4C7526D"/>
    <w:multiLevelType w:val="hybridMultilevel"/>
    <w:tmpl w:val="2D0EFD54"/>
    <w:lvl w:ilvl="0" w:tplc="F7DA2C76">
      <w:numFmt w:val="bullet"/>
      <w:lvlText w:val="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056C1"/>
    <w:multiLevelType w:val="hybridMultilevel"/>
    <w:tmpl w:val="DB18C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435869"/>
    <w:multiLevelType w:val="hybridMultilevel"/>
    <w:tmpl w:val="CCB82D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1" w15:restartNumberingAfterBreak="0">
    <w:nsid w:val="233844F1"/>
    <w:multiLevelType w:val="hybridMultilevel"/>
    <w:tmpl w:val="7F7675BC"/>
    <w:lvl w:ilvl="0" w:tplc="DA7A1FCE">
      <w:start w:val="1"/>
      <w:numFmt w:val="decimal"/>
      <w:lvlText w:val="%1."/>
      <w:lvlJc w:val="left"/>
      <w:pPr>
        <w:ind w:left="900" w:hanging="360"/>
      </w:pPr>
      <w:rPr>
        <w:rFonts w:eastAsia="Arial"/>
      </w:rPr>
    </w:lvl>
    <w:lvl w:ilvl="1" w:tplc="2C1A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2C1A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2C1A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2C1A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2C1A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2C1A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2C1A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2C1A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C297E"/>
    <w:multiLevelType w:val="hybridMultilevel"/>
    <w:tmpl w:val="635060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2535F"/>
    <w:multiLevelType w:val="hybridMultilevel"/>
    <w:tmpl w:val="592ECFD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3CAE28F6"/>
    <w:multiLevelType w:val="hybridMultilevel"/>
    <w:tmpl w:val="4498EFCE"/>
    <w:lvl w:ilvl="0" w:tplc="49BC1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365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A0D1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407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902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D47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EC9D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7C3D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1EA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FBD714F"/>
    <w:multiLevelType w:val="hybridMultilevel"/>
    <w:tmpl w:val="57D60184"/>
    <w:lvl w:ilvl="0" w:tplc="63CC1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48FD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683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621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7CE2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96A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28F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7C5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9E7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6672247"/>
    <w:multiLevelType w:val="hybridMultilevel"/>
    <w:tmpl w:val="4BC2B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791254"/>
    <w:multiLevelType w:val="hybridMultilevel"/>
    <w:tmpl w:val="CCB82D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48AF2CC5"/>
    <w:multiLevelType w:val="hybridMultilevel"/>
    <w:tmpl w:val="E4321806"/>
    <w:lvl w:ilvl="0" w:tplc="F6E43A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374C5"/>
    <w:multiLevelType w:val="hybridMultilevel"/>
    <w:tmpl w:val="0DB2B17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B34E4"/>
    <w:multiLevelType w:val="hybridMultilevel"/>
    <w:tmpl w:val="9E665256"/>
    <w:lvl w:ilvl="0" w:tplc="131A2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0E08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2A0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EE9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2EA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2CA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549E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7E0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CA7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218B6"/>
    <w:multiLevelType w:val="hybridMultilevel"/>
    <w:tmpl w:val="7438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BF3848"/>
    <w:multiLevelType w:val="hybridMultilevel"/>
    <w:tmpl w:val="4BC2B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EB2564"/>
    <w:multiLevelType w:val="hybridMultilevel"/>
    <w:tmpl w:val="8D684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35C26"/>
    <w:multiLevelType w:val="hybridMultilevel"/>
    <w:tmpl w:val="4BC2B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6C2C02"/>
    <w:multiLevelType w:val="hybridMultilevel"/>
    <w:tmpl w:val="CCB82D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8" w15:restartNumberingAfterBreak="0">
    <w:nsid w:val="71EF26E5"/>
    <w:multiLevelType w:val="hybridMultilevel"/>
    <w:tmpl w:val="567650BE"/>
    <w:lvl w:ilvl="0" w:tplc="91B4514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A03FA4"/>
    <w:multiLevelType w:val="hybridMultilevel"/>
    <w:tmpl w:val="88EA0D22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 w15:restartNumberingAfterBreak="0">
    <w:nsid w:val="79F16243"/>
    <w:multiLevelType w:val="hybridMultilevel"/>
    <w:tmpl w:val="306E6716"/>
    <w:lvl w:ilvl="0" w:tplc="610A3B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31"/>
  </w:num>
  <w:num w:numId="4">
    <w:abstractNumId w:val="12"/>
  </w:num>
  <w:num w:numId="5">
    <w:abstractNumId w:val="14"/>
  </w:num>
  <w:num w:numId="6">
    <w:abstractNumId w:val="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3"/>
  </w:num>
  <w:num w:numId="11">
    <w:abstractNumId w:val="1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30"/>
  </w:num>
  <w:num w:numId="15">
    <w:abstractNumId w:val="1"/>
  </w:num>
  <w:num w:numId="16">
    <w:abstractNumId w:val="29"/>
  </w:num>
  <w:num w:numId="17">
    <w:abstractNumId w:val="5"/>
  </w:num>
  <w:num w:numId="18">
    <w:abstractNumId w:val="16"/>
  </w:num>
  <w:num w:numId="19">
    <w:abstractNumId w:val="21"/>
  </w:num>
  <w:num w:numId="20">
    <w:abstractNumId w:val="7"/>
  </w:num>
  <w:num w:numId="21">
    <w:abstractNumId w:val="15"/>
  </w:num>
  <w:num w:numId="22">
    <w:abstractNumId w:val="19"/>
  </w:num>
  <w:num w:numId="23">
    <w:abstractNumId w:val="23"/>
  </w:num>
  <w:num w:numId="24">
    <w:abstractNumId w:val="27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4"/>
  </w:num>
  <w:num w:numId="28">
    <w:abstractNumId w:val="26"/>
  </w:num>
  <w:num w:numId="29">
    <w:abstractNumId w:val="4"/>
  </w:num>
  <w:num w:numId="30">
    <w:abstractNumId w:val="2"/>
  </w:num>
  <w:num w:numId="31">
    <w:abstractNumId w:val="8"/>
  </w:num>
  <w:num w:numId="32">
    <w:abstractNumId w:val="2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674"/>
    <w:rsid w:val="00012813"/>
    <w:rsid w:val="00020673"/>
    <w:rsid w:val="00026313"/>
    <w:rsid w:val="00030906"/>
    <w:rsid w:val="000417EB"/>
    <w:rsid w:val="00042671"/>
    <w:rsid w:val="00057147"/>
    <w:rsid w:val="00061526"/>
    <w:rsid w:val="0006236A"/>
    <w:rsid w:val="00071E3B"/>
    <w:rsid w:val="00083C1B"/>
    <w:rsid w:val="0009193F"/>
    <w:rsid w:val="00091CE5"/>
    <w:rsid w:val="00095292"/>
    <w:rsid w:val="000A0729"/>
    <w:rsid w:val="000A5C48"/>
    <w:rsid w:val="000B2907"/>
    <w:rsid w:val="000B2C65"/>
    <w:rsid w:val="000B3280"/>
    <w:rsid w:val="000B49B8"/>
    <w:rsid w:val="000C0AC6"/>
    <w:rsid w:val="000C48F0"/>
    <w:rsid w:val="000C4BB6"/>
    <w:rsid w:val="000C5035"/>
    <w:rsid w:val="000F0BF6"/>
    <w:rsid w:val="000F2AA0"/>
    <w:rsid w:val="000F2B95"/>
    <w:rsid w:val="000F2BFC"/>
    <w:rsid w:val="000F471D"/>
    <w:rsid w:val="000F53BB"/>
    <w:rsid w:val="000F553B"/>
    <w:rsid w:val="000F5886"/>
    <w:rsid w:val="000F68E9"/>
    <w:rsid w:val="0010272B"/>
    <w:rsid w:val="001053EE"/>
    <w:rsid w:val="00107821"/>
    <w:rsid w:val="00130C89"/>
    <w:rsid w:val="0013151D"/>
    <w:rsid w:val="00132FE8"/>
    <w:rsid w:val="00133FEF"/>
    <w:rsid w:val="00142618"/>
    <w:rsid w:val="00150084"/>
    <w:rsid w:val="001545AC"/>
    <w:rsid w:val="00154D42"/>
    <w:rsid w:val="00161992"/>
    <w:rsid w:val="001659BA"/>
    <w:rsid w:val="00165C29"/>
    <w:rsid w:val="00165F81"/>
    <w:rsid w:val="0016743C"/>
    <w:rsid w:val="001707E9"/>
    <w:rsid w:val="00171DFB"/>
    <w:rsid w:val="00173305"/>
    <w:rsid w:val="00173EFC"/>
    <w:rsid w:val="00175271"/>
    <w:rsid w:val="001822FC"/>
    <w:rsid w:val="001841DC"/>
    <w:rsid w:val="001847FD"/>
    <w:rsid w:val="00195DDF"/>
    <w:rsid w:val="00196664"/>
    <w:rsid w:val="001A29E1"/>
    <w:rsid w:val="001A79B6"/>
    <w:rsid w:val="001A7E96"/>
    <w:rsid w:val="001B35C9"/>
    <w:rsid w:val="001B37F7"/>
    <w:rsid w:val="001B538D"/>
    <w:rsid w:val="001B7725"/>
    <w:rsid w:val="001C2DA5"/>
    <w:rsid w:val="001D3909"/>
    <w:rsid w:val="001D67CD"/>
    <w:rsid w:val="001F1805"/>
    <w:rsid w:val="001F75CA"/>
    <w:rsid w:val="001F75D5"/>
    <w:rsid w:val="00204990"/>
    <w:rsid w:val="00205759"/>
    <w:rsid w:val="00205F13"/>
    <w:rsid w:val="00207930"/>
    <w:rsid w:val="002152B5"/>
    <w:rsid w:val="0023418E"/>
    <w:rsid w:val="00236550"/>
    <w:rsid w:val="00241F3A"/>
    <w:rsid w:val="0024672A"/>
    <w:rsid w:val="00250B84"/>
    <w:rsid w:val="00250C72"/>
    <w:rsid w:val="002511E4"/>
    <w:rsid w:val="00252A36"/>
    <w:rsid w:val="002605D3"/>
    <w:rsid w:val="002624F2"/>
    <w:rsid w:val="00262E76"/>
    <w:rsid w:val="002637DD"/>
    <w:rsid w:val="00265A26"/>
    <w:rsid w:val="00281635"/>
    <w:rsid w:val="00281A42"/>
    <w:rsid w:val="002826EB"/>
    <w:rsid w:val="00292D5E"/>
    <w:rsid w:val="00296FAB"/>
    <w:rsid w:val="002A1100"/>
    <w:rsid w:val="002A7CB3"/>
    <w:rsid w:val="002B2D84"/>
    <w:rsid w:val="002D0B9F"/>
    <w:rsid w:val="002D1B83"/>
    <w:rsid w:val="002E1E5D"/>
    <w:rsid w:val="002E2CCA"/>
    <w:rsid w:val="002E431B"/>
    <w:rsid w:val="002E5544"/>
    <w:rsid w:val="002F45B6"/>
    <w:rsid w:val="002F461C"/>
    <w:rsid w:val="002F7F06"/>
    <w:rsid w:val="00301F28"/>
    <w:rsid w:val="00302662"/>
    <w:rsid w:val="00304E59"/>
    <w:rsid w:val="00307641"/>
    <w:rsid w:val="00311494"/>
    <w:rsid w:val="00312AA5"/>
    <w:rsid w:val="003168DA"/>
    <w:rsid w:val="00324200"/>
    <w:rsid w:val="00327C68"/>
    <w:rsid w:val="00336638"/>
    <w:rsid w:val="003416F4"/>
    <w:rsid w:val="003417B8"/>
    <w:rsid w:val="003470FB"/>
    <w:rsid w:val="00350578"/>
    <w:rsid w:val="00354D08"/>
    <w:rsid w:val="00355249"/>
    <w:rsid w:val="0035610E"/>
    <w:rsid w:val="00360458"/>
    <w:rsid w:val="003703D8"/>
    <w:rsid w:val="003718F6"/>
    <w:rsid w:val="00375D08"/>
    <w:rsid w:val="00382810"/>
    <w:rsid w:val="003904F4"/>
    <w:rsid w:val="003A268B"/>
    <w:rsid w:val="003A4B4C"/>
    <w:rsid w:val="003A6B95"/>
    <w:rsid w:val="003A6DB5"/>
    <w:rsid w:val="003B5C3D"/>
    <w:rsid w:val="003B6A06"/>
    <w:rsid w:val="003C2203"/>
    <w:rsid w:val="003C3E1B"/>
    <w:rsid w:val="003C527D"/>
    <w:rsid w:val="003C66EC"/>
    <w:rsid w:val="003D3DA3"/>
    <w:rsid w:val="003D7146"/>
    <w:rsid w:val="003F5382"/>
    <w:rsid w:val="004112D5"/>
    <w:rsid w:val="004167B2"/>
    <w:rsid w:val="00417A8B"/>
    <w:rsid w:val="00425595"/>
    <w:rsid w:val="0042573B"/>
    <w:rsid w:val="00434E47"/>
    <w:rsid w:val="004378E1"/>
    <w:rsid w:val="00440E5F"/>
    <w:rsid w:val="004501E6"/>
    <w:rsid w:val="00451F6C"/>
    <w:rsid w:val="00451FF9"/>
    <w:rsid w:val="00464600"/>
    <w:rsid w:val="00464B08"/>
    <w:rsid w:val="00466855"/>
    <w:rsid w:val="004679C3"/>
    <w:rsid w:val="00474CB6"/>
    <w:rsid w:val="00476335"/>
    <w:rsid w:val="004806DD"/>
    <w:rsid w:val="0049435B"/>
    <w:rsid w:val="004A683A"/>
    <w:rsid w:val="004B0DB6"/>
    <w:rsid w:val="004B4325"/>
    <w:rsid w:val="004B614D"/>
    <w:rsid w:val="004B704B"/>
    <w:rsid w:val="004B7472"/>
    <w:rsid w:val="004C4A17"/>
    <w:rsid w:val="004C6CA1"/>
    <w:rsid w:val="004D2E48"/>
    <w:rsid w:val="004E1385"/>
    <w:rsid w:val="004E1B35"/>
    <w:rsid w:val="004E3DA7"/>
    <w:rsid w:val="004F24B0"/>
    <w:rsid w:val="004F50FA"/>
    <w:rsid w:val="00500731"/>
    <w:rsid w:val="00523147"/>
    <w:rsid w:val="00531FDF"/>
    <w:rsid w:val="0053740F"/>
    <w:rsid w:val="00537F1B"/>
    <w:rsid w:val="005419EA"/>
    <w:rsid w:val="005453E2"/>
    <w:rsid w:val="00547CA0"/>
    <w:rsid w:val="00552866"/>
    <w:rsid w:val="00553AB1"/>
    <w:rsid w:val="00557FA9"/>
    <w:rsid w:val="00566004"/>
    <w:rsid w:val="005677BC"/>
    <w:rsid w:val="00571671"/>
    <w:rsid w:val="005723C7"/>
    <w:rsid w:val="005851DC"/>
    <w:rsid w:val="005871B7"/>
    <w:rsid w:val="00592F17"/>
    <w:rsid w:val="005948B5"/>
    <w:rsid w:val="0059634C"/>
    <w:rsid w:val="005A26D2"/>
    <w:rsid w:val="005A4E7E"/>
    <w:rsid w:val="005A533A"/>
    <w:rsid w:val="005B2B72"/>
    <w:rsid w:val="005B2D93"/>
    <w:rsid w:val="005B33C7"/>
    <w:rsid w:val="005B3ABF"/>
    <w:rsid w:val="005B44BF"/>
    <w:rsid w:val="005B73B4"/>
    <w:rsid w:val="005B76B2"/>
    <w:rsid w:val="005C41FB"/>
    <w:rsid w:val="005C59A4"/>
    <w:rsid w:val="005C6F24"/>
    <w:rsid w:val="005D351C"/>
    <w:rsid w:val="005E2CF3"/>
    <w:rsid w:val="005E450C"/>
    <w:rsid w:val="005E5A4E"/>
    <w:rsid w:val="005E7B8D"/>
    <w:rsid w:val="005F2A52"/>
    <w:rsid w:val="005F56D9"/>
    <w:rsid w:val="0060353C"/>
    <w:rsid w:val="00606132"/>
    <w:rsid w:val="00612213"/>
    <w:rsid w:val="00612C3B"/>
    <w:rsid w:val="00616E92"/>
    <w:rsid w:val="00620798"/>
    <w:rsid w:val="006245A7"/>
    <w:rsid w:val="00630201"/>
    <w:rsid w:val="00630A76"/>
    <w:rsid w:val="006332A6"/>
    <w:rsid w:val="006341FE"/>
    <w:rsid w:val="00635E59"/>
    <w:rsid w:val="006409FC"/>
    <w:rsid w:val="00640C5B"/>
    <w:rsid w:val="006453EB"/>
    <w:rsid w:val="00647CF5"/>
    <w:rsid w:val="00650948"/>
    <w:rsid w:val="006517A3"/>
    <w:rsid w:val="006535F3"/>
    <w:rsid w:val="00665839"/>
    <w:rsid w:val="00671607"/>
    <w:rsid w:val="006739CA"/>
    <w:rsid w:val="00675CB3"/>
    <w:rsid w:val="0067691C"/>
    <w:rsid w:val="0068098B"/>
    <w:rsid w:val="00695EF0"/>
    <w:rsid w:val="006A0EB7"/>
    <w:rsid w:val="006A24FA"/>
    <w:rsid w:val="006A2C40"/>
    <w:rsid w:val="006A652B"/>
    <w:rsid w:val="006B0CEE"/>
    <w:rsid w:val="006B4022"/>
    <w:rsid w:val="006C1BF7"/>
    <w:rsid w:val="006C3A46"/>
    <w:rsid w:val="006C5341"/>
    <w:rsid w:val="006D0AB6"/>
    <w:rsid w:val="006D386C"/>
    <w:rsid w:val="006D54BF"/>
    <w:rsid w:val="006D711E"/>
    <w:rsid w:val="006D7880"/>
    <w:rsid w:val="006D79F0"/>
    <w:rsid w:val="006E158F"/>
    <w:rsid w:val="006E262C"/>
    <w:rsid w:val="006E5909"/>
    <w:rsid w:val="006E5985"/>
    <w:rsid w:val="006E615C"/>
    <w:rsid w:val="006F2011"/>
    <w:rsid w:val="0070005F"/>
    <w:rsid w:val="00704B57"/>
    <w:rsid w:val="00711A30"/>
    <w:rsid w:val="0071459D"/>
    <w:rsid w:val="0071751A"/>
    <w:rsid w:val="007201D2"/>
    <w:rsid w:val="00722040"/>
    <w:rsid w:val="00726CE6"/>
    <w:rsid w:val="0073561A"/>
    <w:rsid w:val="00741870"/>
    <w:rsid w:val="00761429"/>
    <w:rsid w:val="00762F11"/>
    <w:rsid w:val="0076398F"/>
    <w:rsid w:val="0077100B"/>
    <w:rsid w:val="0077145B"/>
    <w:rsid w:val="00774D8F"/>
    <w:rsid w:val="007761D2"/>
    <w:rsid w:val="00777CFD"/>
    <w:rsid w:val="00780858"/>
    <w:rsid w:val="007847DC"/>
    <w:rsid w:val="00786F2E"/>
    <w:rsid w:val="007901C8"/>
    <w:rsid w:val="007904A7"/>
    <w:rsid w:val="007905DA"/>
    <w:rsid w:val="00794586"/>
    <w:rsid w:val="007978B6"/>
    <w:rsid w:val="007A03DA"/>
    <w:rsid w:val="007A118F"/>
    <w:rsid w:val="007A3135"/>
    <w:rsid w:val="007B2B13"/>
    <w:rsid w:val="007B38FA"/>
    <w:rsid w:val="007C5FE2"/>
    <w:rsid w:val="007D0739"/>
    <w:rsid w:val="007D1FC2"/>
    <w:rsid w:val="007D6B7E"/>
    <w:rsid w:val="007E62F6"/>
    <w:rsid w:val="007E6EA3"/>
    <w:rsid w:val="00810444"/>
    <w:rsid w:val="0081318E"/>
    <w:rsid w:val="0081569B"/>
    <w:rsid w:val="00823B58"/>
    <w:rsid w:val="00834260"/>
    <w:rsid w:val="00835C66"/>
    <w:rsid w:val="00836D9D"/>
    <w:rsid w:val="008513E4"/>
    <w:rsid w:val="00856A55"/>
    <w:rsid w:val="00856F74"/>
    <w:rsid w:val="008602F4"/>
    <w:rsid w:val="00865018"/>
    <w:rsid w:val="0086649B"/>
    <w:rsid w:val="0086776A"/>
    <w:rsid w:val="00867C8C"/>
    <w:rsid w:val="00874B65"/>
    <w:rsid w:val="0088156B"/>
    <w:rsid w:val="00883EF9"/>
    <w:rsid w:val="00885190"/>
    <w:rsid w:val="008933C3"/>
    <w:rsid w:val="00896C80"/>
    <w:rsid w:val="00897DB0"/>
    <w:rsid w:val="008B334D"/>
    <w:rsid w:val="008B5B9B"/>
    <w:rsid w:val="008B6750"/>
    <w:rsid w:val="008B7D20"/>
    <w:rsid w:val="008C7F82"/>
    <w:rsid w:val="008D15B3"/>
    <w:rsid w:val="008D1616"/>
    <w:rsid w:val="008D3CA6"/>
    <w:rsid w:val="008D6061"/>
    <w:rsid w:val="008F087F"/>
    <w:rsid w:val="008F3280"/>
    <w:rsid w:val="008F5F97"/>
    <w:rsid w:val="008F7CB2"/>
    <w:rsid w:val="009005F1"/>
    <w:rsid w:val="00900F0F"/>
    <w:rsid w:val="00902E6C"/>
    <w:rsid w:val="00907170"/>
    <w:rsid w:val="009130A0"/>
    <w:rsid w:val="00917AD0"/>
    <w:rsid w:val="009220EC"/>
    <w:rsid w:val="00922A8D"/>
    <w:rsid w:val="00923C87"/>
    <w:rsid w:val="00924460"/>
    <w:rsid w:val="00924F3D"/>
    <w:rsid w:val="00930156"/>
    <w:rsid w:val="0093314F"/>
    <w:rsid w:val="009356F5"/>
    <w:rsid w:val="00946A67"/>
    <w:rsid w:val="00950323"/>
    <w:rsid w:val="009506BF"/>
    <w:rsid w:val="009569A5"/>
    <w:rsid w:val="0096107C"/>
    <w:rsid w:val="009640E3"/>
    <w:rsid w:val="00965D4C"/>
    <w:rsid w:val="009751DF"/>
    <w:rsid w:val="00982E85"/>
    <w:rsid w:val="00984B6C"/>
    <w:rsid w:val="00997432"/>
    <w:rsid w:val="00997C04"/>
    <w:rsid w:val="009A0109"/>
    <w:rsid w:val="009A2423"/>
    <w:rsid w:val="009A3B04"/>
    <w:rsid w:val="009A6077"/>
    <w:rsid w:val="009B0A17"/>
    <w:rsid w:val="009B3B1E"/>
    <w:rsid w:val="009B7CCB"/>
    <w:rsid w:val="009C1E52"/>
    <w:rsid w:val="009C2A6B"/>
    <w:rsid w:val="009C76A2"/>
    <w:rsid w:val="009D0488"/>
    <w:rsid w:val="009D08FE"/>
    <w:rsid w:val="009D0F7B"/>
    <w:rsid w:val="009D1DA7"/>
    <w:rsid w:val="009D2886"/>
    <w:rsid w:val="009D580C"/>
    <w:rsid w:val="009D6F6D"/>
    <w:rsid w:val="009E50D2"/>
    <w:rsid w:val="009E797A"/>
    <w:rsid w:val="009F0910"/>
    <w:rsid w:val="009F1066"/>
    <w:rsid w:val="00A01485"/>
    <w:rsid w:val="00A05BDD"/>
    <w:rsid w:val="00A10C2B"/>
    <w:rsid w:val="00A16F4A"/>
    <w:rsid w:val="00A20C58"/>
    <w:rsid w:val="00A257B2"/>
    <w:rsid w:val="00A262B9"/>
    <w:rsid w:val="00A27B27"/>
    <w:rsid w:val="00A30E95"/>
    <w:rsid w:val="00A36EC1"/>
    <w:rsid w:val="00A40395"/>
    <w:rsid w:val="00A40ADF"/>
    <w:rsid w:val="00A438E4"/>
    <w:rsid w:val="00A43B13"/>
    <w:rsid w:val="00A5348F"/>
    <w:rsid w:val="00A55192"/>
    <w:rsid w:val="00A57099"/>
    <w:rsid w:val="00A6505B"/>
    <w:rsid w:val="00A66A89"/>
    <w:rsid w:val="00A71108"/>
    <w:rsid w:val="00A73F7B"/>
    <w:rsid w:val="00A7612C"/>
    <w:rsid w:val="00A80467"/>
    <w:rsid w:val="00A81E13"/>
    <w:rsid w:val="00A826E4"/>
    <w:rsid w:val="00A97383"/>
    <w:rsid w:val="00AA2D1A"/>
    <w:rsid w:val="00AA2EB9"/>
    <w:rsid w:val="00AA4357"/>
    <w:rsid w:val="00AA546B"/>
    <w:rsid w:val="00AB2D20"/>
    <w:rsid w:val="00AB57D6"/>
    <w:rsid w:val="00AD0AEE"/>
    <w:rsid w:val="00AD3238"/>
    <w:rsid w:val="00AD4EF9"/>
    <w:rsid w:val="00AD5D2F"/>
    <w:rsid w:val="00AD6F25"/>
    <w:rsid w:val="00AE3021"/>
    <w:rsid w:val="00AE7067"/>
    <w:rsid w:val="00AF27FF"/>
    <w:rsid w:val="00AF5C9E"/>
    <w:rsid w:val="00B003EE"/>
    <w:rsid w:val="00B01688"/>
    <w:rsid w:val="00B06908"/>
    <w:rsid w:val="00B0738F"/>
    <w:rsid w:val="00B074DB"/>
    <w:rsid w:val="00B10314"/>
    <w:rsid w:val="00B1341F"/>
    <w:rsid w:val="00B13AFC"/>
    <w:rsid w:val="00B16169"/>
    <w:rsid w:val="00B167AC"/>
    <w:rsid w:val="00B216E7"/>
    <w:rsid w:val="00B228ED"/>
    <w:rsid w:val="00B27F29"/>
    <w:rsid w:val="00B407A3"/>
    <w:rsid w:val="00B40A06"/>
    <w:rsid w:val="00B429B8"/>
    <w:rsid w:val="00B473C2"/>
    <w:rsid w:val="00B47D2C"/>
    <w:rsid w:val="00B51495"/>
    <w:rsid w:val="00B54186"/>
    <w:rsid w:val="00B651D6"/>
    <w:rsid w:val="00B67667"/>
    <w:rsid w:val="00B829CA"/>
    <w:rsid w:val="00B83A55"/>
    <w:rsid w:val="00B83F7A"/>
    <w:rsid w:val="00B8424D"/>
    <w:rsid w:val="00B84F08"/>
    <w:rsid w:val="00B85CD6"/>
    <w:rsid w:val="00B86ED9"/>
    <w:rsid w:val="00B9579C"/>
    <w:rsid w:val="00B95BA5"/>
    <w:rsid w:val="00B96D06"/>
    <w:rsid w:val="00B970EB"/>
    <w:rsid w:val="00BA20C7"/>
    <w:rsid w:val="00BA7CFF"/>
    <w:rsid w:val="00BB2C4B"/>
    <w:rsid w:val="00BB3FE5"/>
    <w:rsid w:val="00BC65DB"/>
    <w:rsid w:val="00BC7C35"/>
    <w:rsid w:val="00BD2183"/>
    <w:rsid w:val="00BD322B"/>
    <w:rsid w:val="00BD4985"/>
    <w:rsid w:val="00BE3206"/>
    <w:rsid w:val="00BF464E"/>
    <w:rsid w:val="00BF4827"/>
    <w:rsid w:val="00C01634"/>
    <w:rsid w:val="00C042D4"/>
    <w:rsid w:val="00C04800"/>
    <w:rsid w:val="00C078D3"/>
    <w:rsid w:val="00C123D2"/>
    <w:rsid w:val="00C13DCF"/>
    <w:rsid w:val="00C167A3"/>
    <w:rsid w:val="00C176EB"/>
    <w:rsid w:val="00C20E0A"/>
    <w:rsid w:val="00C2622E"/>
    <w:rsid w:val="00C36F3B"/>
    <w:rsid w:val="00C4275C"/>
    <w:rsid w:val="00C4431F"/>
    <w:rsid w:val="00C479FD"/>
    <w:rsid w:val="00C50940"/>
    <w:rsid w:val="00C51A62"/>
    <w:rsid w:val="00C602AF"/>
    <w:rsid w:val="00C71816"/>
    <w:rsid w:val="00C76539"/>
    <w:rsid w:val="00C84028"/>
    <w:rsid w:val="00C939C7"/>
    <w:rsid w:val="00C97910"/>
    <w:rsid w:val="00CA2FC4"/>
    <w:rsid w:val="00CA4058"/>
    <w:rsid w:val="00CC0897"/>
    <w:rsid w:val="00CC2580"/>
    <w:rsid w:val="00CC3FA8"/>
    <w:rsid w:val="00CC4BBD"/>
    <w:rsid w:val="00CD159D"/>
    <w:rsid w:val="00CD15D4"/>
    <w:rsid w:val="00CD1EF1"/>
    <w:rsid w:val="00CE6544"/>
    <w:rsid w:val="00CE6756"/>
    <w:rsid w:val="00CE74EA"/>
    <w:rsid w:val="00CF540B"/>
    <w:rsid w:val="00D0197F"/>
    <w:rsid w:val="00D04A37"/>
    <w:rsid w:val="00D14BF5"/>
    <w:rsid w:val="00D15A08"/>
    <w:rsid w:val="00D23B4D"/>
    <w:rsid w:val="00D2455F"/>
    <w:rsid w:val="00D302B0"/>
    <w:rsid w:val="00D33CE6"/>
    <w:rsid w:val="00D35722"/>
    <w:rsid w:val="00D36150"/>
    <w:rsid w:val="00D454BD"/>
    <w:rsid w:val="00D45CFC"/>
    <w:rsid w:val="00D476AE"/>
    <w:rsid w:val="00D5015D"/>
    <w:rsid w:val="00D51559"/>
    <w:rsid w:val="00D51C17"/>
    <w:rsid w:val="00D52BEE"/>
    <w:rsid w:val="00D55306"/>
    <w:rsid w:val="00D57082"/>
    <w:rsid w:val="00D60313"/>
    <w:rsid w:val="00D63B3D"/>
    <w:rsid w:val="00D7098A"/>
    <w:rsid w:val="00D72072"/>
    <w:rsid w:val="00D76FBB"/>
    <w:rsid w:val="00D83F3F"/>
    <w:rsid w:val="00D867C6"/>
    <w:rsid w:val="00DA2681"/>
    <w:rsid w:val="00DB0C96"/>
    <w:rsid w:val="00DB6FF8"/>
    <w:rsid w:val="00DC1BD9"/>
    <w:rsid w:val="00DC2B75"/>
    <w:rsid w:val="00DC5DF1"/>
    <w:rsid w:val="00DD0B91"/>
    <w:rsid w:val="00DD64A9"/>
    <w:rsid w:val="00DE3DC8"/>
    <w:rsid w:val="00DE484B"/>
    <w:rsid w:val="00DF60F7"/>
    <w:rsid w:val="00DF64BB"/>
    <w:rsid w:val="00DF7C25"/>
    <w:rsid w:val="00E008A2"/>
    <w:rsid w:val="00E05154"/>
    <w:rsid w:val="00E10F11"/>
    <w:rsid w:val="00E12710"/>
    <w:rsid w:val="00E24E7D"/>
    <w:rsid w:val="00E27DC0"/>
    <w:rsid w:val="00E334D0"/>
    <w:rsid w:val="00E37383"/>
    <w:rsid w:val="00E424DD"/>
    <w:rsid w:val="00E54503"/>
    <w:rsid w:val="00E554C3"/>
    <w:rsid w:val="00E621A1"/>
    <w:rsid w:val="00E63CCE"/>
    <w:rsid w:val="00E63D1C"/>
    <w:rsid w:val="00E727D1"/>
    <w:rsid w:val="00E7287A"/>
    <w:rsid w:val="00E73A9B"/>
    <w:rsid w:val="00E74F68"/>
    <w:rsid w:val="00E75466"/>
    <w:rsid w:val="00E80D7F"/>
    <w:rsid w:val="00E81C30"/>
    <w:rsid w:val="00E859E8"/>
    <w:rsid w:val="00E95555"/>
    <w:rsid w:val="00EA571F"/>
    <w:rsid w:val="00EB24D6"/>
    <w:rsid w:val="00EB439F"/>
    <w:rsid w:val="00EB5E8B"/>
    <w:rsid w:val="00EB6C9A"/>
    <w:rsid w:val="00EC55BD"/>
    <w:rsid w:val="00EC610C"/>
    <w:rsid w:val="00EC6C53"/>
    <w:rsid w:val="00ED0A80"/>
    <w:rsid w:val="00ED24A9"/>
    <w:rsid w:val="00ED287A"/>
    <w:rsid w:val="00EE3495"/>
    <w:rsid w:val="00EE567D"/>
    <w:rsid w:val="00EF46A7"/>
    <w:rsid w:val="00F127D8"/>
    <w:rsid w:val="00F12DC5"/>
    <w:rsid w:val="00F14B0C"/>
    <w:rsid w:val="00F16D1B"/>
    <w:rsid w:val="00F21A4A"/>
    <w:rsid w:val="00F258EF"/>
    <w:rsid w:val="00F3170B"/>
    <w:rsid w:val="00F323F6"/>
    <w:rsid w:val="00F327DE"/>
    <w:rsid w:val="00F42D63"/>
    <w:rsid w:val="00F43FA6"/>
    <w:rsid w:val="00F44705"/>
    <w:rsid w:val="00F50B0D"/>
    <w:rsid w:val="00F50D76"/>
    <w:rsid w:val="00F52F7C"/>
    <w:rsid w:val="00F6024B"/>
    <w:rsid w:val="00F60861"/>
    <w:rsid w:val="00F63708"/>
    <w:rsid w:val="00F63FBA"/>
    <w:rsid w:val="00F7497F"/>
    <w:rsid w:val="00F7518E"/>
    <w:rsid w:val="00F81636"/>
    <w:rsid w:val="00F822D4"/>
    <w:rsid w:val="00F8325C"/>
    <w:rsid w:val="00F83AD0"/>
    <w:rsid w:val="00F86536"/>
    <w:rsid w:val="00F9190F"/>
    <w:rsid w:val="00F92EE4"/>
    <w:rsid w:val="00F93833"/>
    <w:rsid w:val="00F9547B"/>
    <w:rsid w:val="00FA150F"/>
    <w:rsid w:val="00FA76D5"/>
    <w:rsid w:val="00FB0771"/>
    <w:rsid w:val="00FB4359"/>
    <w:rsid w:val="00FB6B27"/>
    <w:rsid w:val="00FD5627"/>
    <w:rsid w:val="00FE4CFA"/>
    <w:rsid w:val="00FF368D"/>
    <w:rsid w:val="00FF5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385BA"/>
  <w15:docId w15:val="{5768311D-7941-4A92-B1ED-F301283E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190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B829CA"/>
    <w:rPr>
      <w:b/>
      <w:bCs/>
    </w:rPr>
  </w:style>
  <w:style w:type="paragraph" w:styleId="ListParagraph">
    <w:name w:val="List Paragraph"/>
    <w:aliases w:val="List Paragraph (numbered (a)),Normal 1,List Paragraph 1,Akapit z listą BS,Bullets"/>
    <w:basedOn w:val="Normal"/>
    <w:link w:val="ListParagraphChar"/>
    <w:qFormat/>
    <w:rsid w:val="00B829CA"/>
    <w:pPr>
      <w:spacing w:before="0" w:after="160" w:line="259" w:lineRule="auto"/>
      <w:ind w:left="720"/>
      <w:contextualSpacing/>
      <w:jc w:val="left"/>
    </w:pPr>
    <w:rPr>
      <w:rFonts w:eastAsiaTheme="minorEastAsia"/>
      <w:sz w:val="22"/>
      <w:lang w:eastAsia="ja-JP"/>
    </w:rPr>
  </w:style>
  <w:style w:type="character" w:styleId="Emphasis">
    <w:name w:val="Emphasis"/>
    <w:basedOn w:val="DefaultParagraphFont"/>
    <w:uiPriority w:val="20"/>
    <w:qFormat/>
    <w:rsid w:val="00FA150F"/>
    <w:rPr>
      <w:i/>
      <w:iCs/>
    </w:rPr>
  </w:style>
  <w:style w:type="paragraph" w:customStyle="1" w:styleId="CM6">
    <w:name w:val="CM6"/>
    <w:basedOn w:val="Normal"/>
    <w:next w:val="Normal"/>
    <w:uiPriority w:val="99"/>
    <w:rsid w:val="00207930"/>
    <w:pPr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="Times New Roman" w:hAnsi="Times New Roman" w:cs="Times New Roman"/>
      <w:szCs w:val="24"/>
      <w:lang w:eastAsia="ja-JP"/>
    </w:rPr>
  </w:style>
  <w:style w:type="paragraph" w:customStyle="1" w:styleId="default">
    <w:name w:val="default"/>
    <w:basedOn w:val="Normal"/>
    <w:rsid w:val="009A6077"/>
    <w:pPr>
      <w:autoSpaceDE w:val="0"/>
      <w:autoSpaceDN w:val="0"/>
      <w:spacing w:before="0" w:after="0" w:line="240" w:lineRule="auto"/>
      <w:jc w:val="left"/>
    </w:pPr>
    <w:rPr>
      <w:rFonts w:ascii="Calibri" w:hAnsi="Calibri" w:cs="Calibri"/>
      <w:color w:val="00000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9190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table" w:styleId="TableGrid">
    <w:name w:val="Table Grid"/>
    <w:basedOn w:val="TableNormal"/>
    <w:uiPriority w:val="59"/>
    <w:unhideWhenUsed/>
    <w:rsid w:val="00C048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4">
    <w:name w:val="Light Shading Accent 4"/>
    <w:basedOn w:val="TableNormal"/>
    <w:uiPriority w:val="60"/>
    <w:rsid w:val="006D788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6">
    <w:name w:val="Light List Accent 6"/>
    <w:basedOn w:val="TableNormal"/>
    <w:uiPriority w:val="61"/>
    <w:rsid w:val="006D788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-Accent4">
    <w:name w:val="Light Grid Accent 4"/>
    <w:basedOn w:val="TableNormal"/>
    <w:uiPriority w:val="62"/>
    <w:rsid w:val="006D788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customStyle="1" w:styleId="xmsonormal">
    <w:name w:val="xmsonormal"/>
    <w:basedOn w:val="Normal"/>
    <w:rsid w:val="007905DA"/>
    <w:pPr>
      <w:spacing w:before="0" w:after="0" w:line="240" w:lineRule="auto"/>
      <w:jc w:val="left"/>
    </w:pPr>
    <w:rPr>
      <w:rFonts w:ascii="Times New Roman" w:hAnsi="Times New Roman" w:cs="Times New Roman"/>
      <w:szCs w:val="24"/>
    </w:rPr>
  </w:style>
  <w:style w:type="paragraph" w:customStyle="1" w:styleId="xmsonormal0">
    <w:name w:val="x_msonormal"/>
    <w:basedOn w:val="Normal"/>
    <w:rsid w:val="007905DA"/>
    <w:pPr>
      <w:spacing w:before="0" w:after="0" w:line="240" w:lineRule="auto"/>
      <w:jc w:val="left"/>
    </w:pPr>
    <w:rPr>
      <w:rFonts w:ascii="Times New Roman" w:hAnsi="Times New Roman" w:cs="Times New Roman"/>
      <w:szCs w:val="24"/>
    </w:rPr>
  </w:style>
  <w:style w:type="paragraph" w:customStyle="1" w:styleId="Default0">
    <w:name w:val="Default"/>
    <w:rsid w:val="00F637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paragraph" w:styleId="PlainText">
    <w:name w:val="Plain Text"/>
    <w:basedOn w:val="Normal"/>
    <w:link w:val="PlainTextChar"/>
    <w:uiPriority w:val="99"/>
    <w:unhideWhenUsed/>
    <w:rsid w:val="00F63708"/>
    <w:pPr>
      <w:spacing w:before="0" w:after="0" w:line="240" w:lineRule="auto"/>
      <w:jc w:val="left"/>
    </w:pPr>
    <w:rPr>
      <w:rFonts w:ascii="Arial" w:eastAsia="Calibri" w:hAnsi="Arial" w:cs="Times New Roman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3708"/>
    <w:rPr>
      <w:rFonts w:ascii="Arial" w:eastAsia="Calibri" w:hAnsi="Arial" w:cs="Times New Roman"/>
      <w:sz w:val="20"/>
      <w:szCs w:val="21"/>
    </w:rPr>
  </w:style>
  <w:style w:type="table" w:styleId="LightList-Accent5">
    <w:name w:val="Light List Accent 5"/>
    <w:basedOn w:val="TableNormal"/>
    <w:uiPriority w:val="61"/>
    <w:rsid w:val="004E138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336638"/>
    <w:pPr>
      <w:keepNext/>
      <w:keepLines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36638"/>
    <w:pPr>
      <w:spacing w:after="100"/>
      <w:ind w:left="240"/>
    </w:pPr>
  </w:style>
  <w:style w:type="paragraph" w:styleId="NoSpacing">
    <w:name w:val="No Spacing"/>
    <w:link w:val="NoSpacingChar"/>
    <w:uiPriority w:val="1"/>
    <w:qFormat/>
    <w:rsid w:val="00CC089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C0897"/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74D8F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774D8F"/>
    <w:pPr>
      <w:spacing w:after="100"/>
      <w:ind w:left="480"/>
    </w:pPr>
  </w:style>
  <w:style w:type="paragraph" w:customStyle="1" w:styleId="DecimalAligned">
    <w:name w:val="Decimal Aligned"/>
    <w:basedOn w:val="Normal"/>
    <w:uiPriority w:val="40"/>
    <w:qFormat/>
    <w:rsid w:val="00E621A1"/>
    <w:pPr>
      <w:tabs>
        <w:tab w:val="decimal" w:pos="360"/>
      </w:tabs>
      <w:spacing w:before="0" w:after="200" w:line="276" w:lineRule="auto"/>
      <w:jc w:val="left"/>
    </w:pPr>
    <w:rPr>
      <w:rFonts w:eastAsiaTheme="minorEastAsia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E621A1"/>
    <w:pPr>
      <w:spacing w:before="0" w:after="0" w:line="240" w:lineRule="auto"/>
      <w:jc w:val="left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21A1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E621A1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E621A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1tekst">
    <w:name w:val="_1tekst"/>
    <w:basedOn w:val="Normal"/>
    <w:uiPriority w:val="99"/>
    <w:rsid w:val="00E95555"/>
    <w:pPr>
      <w:spacing w:before="0" w:after="0" w:line="240" w:lineRule="auto"/>
      <w:ind w:left="313" w:right="313" w:firstLine="240"/>
    </w:pPr>
    <w:rPr>
      <w:rFonts w:ascii="Arial" w:eastAsiaTheme="minorEastAsia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4E47"/>
    <w:rPr>
      <w:vertAlign w:val="superscript"/>
    </w:rPr>
  </w:style>
  <w:style w:type="character" w:customStyle="1" w:styleId="A0">
    <w:name w:val="A0"/>
    <w:uiPriority w:val="99"/>
    <w:rsid w:val="008D1616"/>
    <w:rPr>
      <w:rFonts w:cs="Titillium Web"/>
      <w:b/>
      <w:bCs/>
      <w:color w:val="000000"/>
      <w:sz w:val="78"/>
      <w:szCs w:val="78"/>
    </w:rPr>
  </w:style>
  <w:style w:type="paragraph" w:customStyle="1" w:styleId="Text">
    <w:name w:val="Text"/>
    <w:rsid w:val="008D16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ListParagraphChar">
    <w:name w:val="List Paragraph Char"/>
    <w:aliases w:val="List Paragraph (numbered (a)) Char,Normal 1 Char,List Paragraph 1 Char,Akapit z listą BS Char,Bullets Char"/>
    <w:link w:val="ListParagraph"/>
    <w:rsid w:val="008D1616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4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6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2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7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5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456E0C-C000-430C-AF50-EC2D6B0A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IZVJEŠTAJ O RADU  SAVJETA ZA SARADNJU ORGANA DRŽAVNE UPRAVE I NVO                                                   za 2020. godinu</vt:lpstr>
    </vt:vector>
  </TitlesOfParts>
  <Company/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 O RADU  SAVJETA ZA SARADNJU ORGANA DRŽAVNE UPRAVE I NVO                                                   za 2020. godinu</dc:title>
  <dc:creator>Vlada Crne Gore</dc:creator>
  <cp:lastModifiedBy>Bojana Jovetic</cp:lastModifiedBy>
  <cp:revision>2</cp:revision>
  <cp:lastPrinted>2019-02-08T11:12:00Z</cp:lastPrinted>
  <dcterms:created xsi:type="dcterms:W3CDTF">2021-07-21T07:25:00Z</dcterms:created>
  <dcterms:modified xsi:type="dcterms:W3CDTF">2021-07-21T07:25:00Z</dcterms:modified>
</cp:coreProperties>
</file>