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02" w:rsidRPr="00584F75" w:rsidRDefault="00544702" w:rsidP="0054470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544702" w:rsidRPr="00584F75" w:rsidRDefault="00544702" w:rsidP="0054470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70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544702" w:rsidRPr="00584F75" w:rsidRDefault="00544702" w:rsidP="0054470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5. jun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544702" w:rsidRPr="00584F75" w:rsidRDefault="00544702" w:rsidP="00544702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544702" w:rsidRPr="00584F75" w:rsidRDefault="00544702" w:rsidP="0054470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68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544702" w:rsidRDefault="00544702" w:rsidP="0054470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29. maja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2014. godine </w:t>
      </w:r>
      <w:r>
        <w:rPr>
          <w:rFonts w:ascii="Arial" w:hAnsi="Arial" w:cs="Arial"/>
          <w:sz w:val="24"/>
          <w:szCs w:val="24"/>
          <w:lang w:val="sl-SI"/>
        </w:rPr>
        <w:t xml:space="preserve">i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  <w:lang w:val="sl-SI"/>
        </w:rPr>
        <w:t xml:space="preserve">apisnika sa </w:t>
      </w:r>
    </w:p>
    <w:p w:rsidR="00544702" w:rsidRPr="00584F75" w:rsidRDefault="00544702" w:rsidP="00544702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                                       69. sjednice Vlade, održane 30. i 31. maja 2014. godine </w:t>
      </w:r>
    </w:p>
    <w:p w:rsidR="00544702" w:rsidRDefault="00544702" w:rsidP="00544702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544702" w:rsidRPr="00135E33" w:rsidRDefault="00544702" w:rsidP="0054470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44702" w:rsidRPr="00584F75" w:rsidRDefault="00544702" w:rsidP="00544702">
      <w:pPr>
        <w:spacing w:after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      I</w:t>
      </w:r>
      <w:r w:rsidRPr="00584F75">
        <w:rPr>
          <w:rFonts w:ascii="Arial" w:hAnsi="Arial" w:cs="Arial"/>
          <w:sz w:val="20"/>
          <w:szCs w:val="20"/>
          <w:lang w:val="sl-SI"/>
        </w:rPr>
        <w:t>. MATERIJALI KOJI SU PRIPREMLJENI U SKLADU S TEKUĆIM AKTIVNOSTIMA VLADE</w:t>
      </w:r>
    </w:p>
    <w:p w:rsidR="00544702" w:rsidRPr="00AC518F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</w:t>
      </w:r>
      <w:r w:rsidRPr="00AC518F">
        <w:rPr>
          <w:rFonts w:ascii="Arial" w:hAnsi="Arial" w:cs="Arial"/>
          <w:sz w:val="24"/>
          <w:szCs w:val="24"/>
        </w:rPr>
        <w:t>akon</w:t>
      </w:r>
      <w:r>
        <w:rPr>
          <w:rFonts w:ascii="Arial" w:hAnsi="Arial" w:cs="Arial"/>
          <w:sz w:val="24"/>
          <w:szCs w:val="24"/>
        </w:rPr>
        <w:t>a</w:t>
      </w:r>
      <w:r w:rsidRPr="00AC518F">
        <w:rPr>
          <w:rFonts w:ascii="Arial" w:hAnsi="Arial" w:cs="Arial"/>
          <w:sz w:val="24"/>
          <w:szCs w:val="24"/>
        </w:rPr>
        <w:t xml:space="preserve"> o izmjenama i dopunama Zakona o Agenciji za nacionalnu bezbjednost</w:t>
      </w:r>
    </w:p>
    <w:p w:rsidR="00544702" w:rsidRPr="007A77A6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Informacija o potrebama državnih organa i tehnič</w:t>
      </w:r>
      <w:r w:rsidRPr="007A77A6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im uslovima koje poligon za uniš</w:t>
      </w:r>
      <w:r w:rsidRPr="007A77A6">
        <w:rPr>
          <w:rFonts w:ascii="Arial" w:hAnsi="Arial" w:cs="Arial"/>
          <w:sz w:val="24"/>
          <w:szCs w:val="24"/>
        </w:rPr>
        <w:t xml:space="preserve">tenje ubojnih </w:t>
      </w:r>
      <w:r>
        <w:rPr>
          <w:rFonts w:ascii="Arial" w:hAnsi="Arial" w:cs="Arial"/>
          <w:sz w:val="24"/>
          <w:szCs w:val="24"/>
        </w:rPr>
        <w:t>sredstava i poligon za bojna gađ</w:t>
      </w:r>
      <w:r w:rsidRPr="007A77A6">
        <w:rPr>
          <w:rFonts w:ascii="Arial" w:hAnsi="Arial" w:cs="Arial"/>
          <w:sz w:val="24"/>
          <w:szCs w:val="24"/>
        </w:rPr>
        <w:t>anja treba da ispunjava</w:t>
      </w:r>
    </w:p>
    <w:p w:rsidR="00544702" w:rsidRPr="0029484A" w:rsidRDefault="00544702" w:rsidP="0054470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544702" w:rsidRPr="006E691B" w:rsidRDefault="00544702" w:rsidP="00544702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6E691B">
        <w:rPr>
          <w:rFonts w:ascii="Arial" w:hAnsi="Arial" w:cs="Arial"/>
          <w:lang w:val="sl-SI"/>
        </w:rPr>
        <w:t xml:space="preserve">     </w:t>
      </w:r>
      <w:r>
        <w:rPr>
          <w:rFonts w:ascii="Arial" w:hAnsi="Arial" w:cs="Arial"/>
          <w:sz w:val="20"/>
          <w:szCs w:val="20"/>
          <w:lang w:val="sl-SI"/>
        </w:rPr>
        <w:t>I</w:t>
      </w:r>
      <w:r w:rsidRPr="006E691B">
        <w:rPr>
          <w:rFonts w:ascii="Arial" w:hAnsi="Arial" w:cs="Arial"/>
          <w:sz w:val="20"/>
          <w:szCs w:val="20"/>
          <w:lang w:val="sl-SI"/>
        </w:rPr>
        <w:t>I. MATERIJALI KOJI SU VLADI DOSTAVLJENI RADI VERIFIKACIJE</w:t>
      </w:r>
    </w:p>
    <w:p w:rsidR="00544702" w:rsidRPr="001B0349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B0349">
        <w:rPr>
          <w:rFonts w:ascii="Arial" w:hAnsi="Arial" w:cs="Arial"/>
          <w:color w:val="000000"/>
          <w:sz w:val="24"/>
          <w:szCs w:val="24"/>
        </w:rPr>
        <w:t>Informacija o ugovorima za prodaju viška naoružanja i vojne opreme</w:t>
      </w:r>
    </w:p>
    <w:p w:rsidR="00544702" w:rsidRPr="002B78BB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78BB">
        <w:rPr>
          <w:rFonts w:ascii="Arial" w:hAnsi="Arial" w:cs="Arial"/>
          <w:sz w:val="24"/>
          <w:szCs w:val="24"/>
        </w:rPr>
        <w:t xml:space="preserve">Informacija u vezi zaključivanja Sporazuma između Vlade Crne Gore i Vlade Sjedinjenih Američkih Država o unaprjeđenju ispunjavanja poreskih obaveza na međunarodnom nivou i </w:t>
      </w:r>
      <w:r>
        <w:rPr>
          <w:rFonts w:ascii="Arial" w:hAnsi="Arial" w:cs="Arial"/>
          <w:sz w:val="24"/>
          <w:szCs w:val="24"/>
        </w:rPr>
        <w:t>sprovođenju FATCA propisa s Pr</w:t>
      </w:r>
      <w:r w:rsidRPr="002B78BB">
        <w:rPr>
          <w:rFonts w:ascii="Arial" w:hAnsi="Arial" w:cs="Arial"/>
          <w:sz w:val="24"/>
          <w:szCs w:val="24"/>
        </w:rPr>
        <w:t xml:space="preserve">edlogom sporazuma i </w:t>
      </w:r>
      <w:r>
        <w:rPr>
          <w:rFonts w:ascii="Arial" w:hAnsi="Arial" w:cs="Arial"/>
          <w:sz w:val="24"/>
          <w:szCs w:val="24"/>
        </w:rPr>
        <w:t>predlozima aneks</w:t>
      </w:r>
      <w:r w:rsidRPr="002B78BB">
        <w:rPr>
          <w:rFonts w:ascii="Arial" w:hAnsi="Arial" w:cs="Arial"/>
          <w:sz w:val="24"/>
          <w:szCs w:val="24"/>
        </w:rPr>
        <w:t>a I i II</w:t>
      </w:r>
    </w:p>
    <w:p w:rsidR="00544702" w:rsidRPr="008C2FD1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4E3E">
        <w:rPr>
          <w:rFonts w:ascii="Arial" w:hAnsi="Arial" w:cs="Arial"/>
          <w:sz w:val="24"/>
          <w:szCs w:val="24"/>
        </w:rPr>
        <w:t>Izvještaj o vođenju pregovora na zakl</w:t>
      </w:r>
      <w:r>
        <w:rPr>
          <w:rFonts w:ascii="Arial" w:hAnsi="Arial" w:cs="Arial"/>
          <w:sz w:val="24"/>
          <w:szCs w:val="24"/>
        </w:rPr>
        <w:t>jučivanju Protokola između Ministarstva unutrašnjih poslova</w:t>
      </w:r>
      <w:r w:rsidRPr="00134E3E">
        <w:rPr>
          <w:rFonts w:ascii="Arial" w:hAnsi="Arial" w:cs="Arial"/>
          <w:sz w:val="24"/>
          <w:szCs w:val="24"/>
        </w:rPr>
        <w:t xml:space="preserve"> Crne Gore i Ministarstva unutrašnjih poslova Republike Albanije</w:t>
      </w:r>
      <w:r>
        <w:rPr>
          <w:rFonts w:ascii="Arial" w:hAnsi="Arial" w:cs="Arial"/>
          <w:sz w:val="24"/>
          <w:szCs w:val="24"/>
        </w:rPr>
        <w:t xml:space="preserve"> o sprovođenju zajedničke granične kontrole i plaćanju troškova nastalih u radu na zajedničkom graničnom prelazu Zatrijebačka Cijevna – Grabon s Predlogom protokola</w:t>
      </w:r>
    </w:p>
    <w:p w:rsidR="00544702" w:rsidRPr="008C2FD1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2FD1">
        <w:rPr>
          <w:rFonts w:ascii="Arial" w:hAnsi="Arial" w:cs="Arial"/>
          <w:color w:val="000000"/>
          <w:sz w:val="24"/>
          <w:szCs w:val="24"/>
        </w:rPr>
        <w:t>Informacija o zaključivanju Protokola o saradnji između Ministarstva vanjskih poslova i evropskih integracija Crne Gore i Ministarstva evropskih poslova Republike Turske </w:t>
      </w:r>
      <w:r>
        <w:rPr>
          <w:rFonts w:ascii="Arial" w:hAnsi="Arial" w:cs="Arial"/>
          <w:color w:val="000000"/>
          <w:sz w:val="24"/>
          <w:szCs w:val="24"/>
        </w:rPr>
        <w:t>s Predlogom protokola</w:t>
      </w:r>
    </w:p>
    <w:p w:rsidR="00544702" w:rsidRPr="00D524F1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92896">
        <w:rPr>
          <w:rFonts w:ascii="Arial" w:hAnsi="Arial" w:cs="Arial"/>
          <w:sz w:val="24"/>
          <w:szCs w:val="24"/>
        </w:rPr>
        <w:t>Izvještaj o realizaciji Strategije razvoja hraniteljstva u Crnoj Gori 2012</w:t>
      </w:r>
      <w:r>
        <w:rPr>
          <w:rFonts w:ascii="Arial" w:hAnsi="Arial" w:cs="Arial"/>
          <w:sz w:val="24"/>
          <w:szCs w:val="24"/>
        </w:rPr>
        <w:t xml:space="preserve"> </w:t>
      </w:r>
      <w:r w:rsidRPr="0019289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92896">
        <w:rPr>
          <w:rFonts w:ascii="Arial" w:hAnsi="Arial" w:cs="Arial"/>
          <w:sz w:val="24"/>
          <w:szCs w:val="24"/>
        </w:rPr>
        <w:t>2016, za period 2012</w:t>
      </w:r>
      <w:r>
        <w:rPr>
          <w:rFonts w:ascii="Arial" w:hAnsi="Arial" w:cs="Arial"/>
          <w:sz w:val="24"/>
          <w:szCs w:val="24"/>
        </w:rPr>
        <w:t xml:space="preserve"> </w:t>
      </w:r>
      <w:r w:rsidRPr="0019289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92896">
        <w:rPr>
          <w:rFonts w:ascii="Arial" w:hAnsi="Arial" w:cs="Arial"/>
          <w:sz w:val="24"/>
          <w:szCs w:val="24"/>
        </w:rPr>
        <w:t>2013. godine</w:t>
      </w:r>
    </w:p>
    <w:p w:rsidR="00544702" w:rsidRPr="00AB2C7D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24F1">
        <w:rPr>
          <w:rFonts w:ascii="Arial" w:hAnsi="Arial" w:cs="Arial"/>
          <w:color w:val="000000"/>
          <w:sz w:val="24"/>
          <w:szCs w:val="24"/>
        </w:rPr>
        <w:t>Informacija o obezbjeđivanju sredstava za isplatu naknada članovima Komisije za sticanje zvanja pomoraca</w:t>
      </w:r>
    </w:p>
    <w:p w:rsidR="00544702" w:rsidRPr="00100317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100317">
        <w:rPr>
          <w:rFonts w:ascii="Arial" w:hAnsi="Arial" w:cs="Arial"/>
          <w:color w:val="000000"/>
          <w:sz w:val="24"/>
          <w:szCs w:val="24"/>
        </w:rPr>
        <w:t>edlog za iz</w:t>
      </w:r>
      <w:r>
        <w:rPr>
          <w:rFonts w:ascii="Arial" w:hAnsi="Arial" w:cs="Arial"/>
          <w:color w:val="000000"/>
          <w:sz w:val="24"/>
          <w:szCs w:val="24"/>
        </w:rPr>
        <w:t>mjenu Zaključka Vlade Crne Gore,</w:t>
      </w:r>
      <w:r w:rsidRPr="00100317">
        <w:rPr>
          <w:rFonts w:ascii="Arial" w:hAnsi="Arial" w:cs="Arial"/>
          <w:color w:val="000000"/>
          <w:sz w:val="24"/>
          <w:szCs w:val="24"/>
        </w:rPr>
        <w:t xml:space="preserve"> broj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Pr="00100317">
        <w:rPr>
          <w:rFonts w:ascii="Arial" w:hAnsi="Arial" w:cs="Arial"/>
          <w:color w:val="000000"/>
          <w:sz w:val="24"/>
          <w:szCs w:val="24"/>
        </w:rPr>
        <w:t xml:space="preserve"> 08-3054/2-13, od 3. aprila 2014. god</w:t>
      </w:r>
      <w:r>
        <w:rPr>
          <w:rFonts w:ascii="Arial" w:hAnsi="Arial" w:cs="Arial"/>
          <w:color w:val="000000"/>
          <w:sz w:val="24"/>
          <w:szCs w:val="24"/>
        </w:rPr>
        <w:t>ine, sa sjednice od</w:t>
      </w:r>
      <w:r w:rsidRPr="00100317">
        <w:rPr>
          <w:rFonts w:ascii="Arial" w:hAnsi="Arial" w:cs="Arial"/>
          <w:color w:val="000000"/>
          <w:sz w:val="24"/>
          <w:szCs w:val="24"/>
        </w:rPr>
        <w:t xml:space="preserve"> 27. marta 2014. godine</w:t>
      </w:r>
    </w:p>
    <w:p w:rsidR="00544702" w:rsidRPr="001701CB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03406">
        <w:rPr>
          <w:rFonts w:ascii="Arial" w:hAnsi="Arial" w:cs="Arial"/>
          <w:sz w:val="24"/>
          <w:szCs w:val="24"/>
        </w:rPr>
        <w:t xml:space="preserve">Predlog platforme za učešće delegacije Crne Gore na Globalnom samitu o okončanju seksualnog nasilja u konfliktima, London, </w:t>
      </w:r>
      <w:r>
        <w:rPr>
          <w:rFonts w:ascii="Arial" w:hAnsi="Arial" w:cs="Arial"/>
          <w:sz w:val="24"/>
          <w:szCs w:val="24"/>
        </w:rPr>
        <w:t xml:space="preserve">od 10. do </w:t>
      </w:r>
      <w:r w:rsidRPr="00703406">
        <w:rPr>
          <w:rFonts w:ascii="Arial" w:hAnsi="Arial" w:cs="Arial"/>
          <w:sz w:val="24"/>
          <w:szCs w:val="24"/>
        </w:rPr>
        <w:t>13. jun</w:t>
      </w:r>
      <w:r>
        <w:rPr>
          <w:rFonts w:ascii="Arial" w:hAnsi="Arial" w:cs="Arial"/>
          <w:sz w:val="24"/>
          <w:szCs w:val="24"/>
        </w:rPr>
        <w:t>a</w:t>
      </w:r>
      <w:r w:rsidRPr="00703406">
        <w:rPr>
          <w:rFonts w:ascii="Arial" w:hAnsi="Arial" w:cs="Arial"/>
          <w:sz w:val="24"/>
          <w:szCs w:val="24"/>
        </w:rPr>
        <w:t xml:space="preserve"> 2014</w:t>
      </w:r>
      <w:r>
        <w:rPr>
          <w:rFonts w:ascii="Arial" w:hAnsi="Arial" w:cs="Arial"/>
          <w:sz w:val="24"/>
          <w:szCs w:val="24"/>
        </w:rPr>
        <w:t>. godine</w:t>
      </w:r>
    </w:p>
    <w:p w:rsidR="00544702" w:rsidRPr="00985355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985355">
        <w:rPr>
          <w:rFonts w:ascii="Arial" w:hAnsi="Arial" w:cs="Arial"/>
          <w:color w:val="000000"/>
          <w:sz w:val="24"/>
          <w:szCs w:val="24"/>
        </w:rPr>
        <w:t>edlog platforme za učešće crnogorske delegacije koju predvodi Branimir Gvozdenović, ministar održi</w:t>
      </w:r>
      <w:r>
        <w:rPr>
          <w:rFonts w:ascii="Arial" w:hAnsi="Arial" w:cs="Arial"/>
          <w:color w:val="000000"/>
          <w:sz w:val="24"/>
          <w:szCs w:val="24"/>
        </w:rPr>
        <w:t>vog razvoja i turizma, na XIV  i</w:t>
      </w:r>
      <w:r w:rsidRPr="00985355">
        <w:rPr>
          <w:rFonts w:ascii="Arial" w:hAnsi="Arial" w:cs="Arial"/>
          <w:color w:val="000000"/>
          <w:sz w:val="24"/>
          <w:szCs w:val="24"/>
        </w:rPr>
        <w:t>nternacionalnoj izložbi arhitekt</w:t>
      </w:r>
      <w:r>
        <w:rPr>
          <w:rFonts w:ascii="Arial" w:hAnsi="Arial" w:cs="Arial"/>
          <w:color w:val="000000"/>
          <w:sz w:val="24"/>
          <w:szCs w:val="24"/>
        </w:rPr>
        <w:t xml:space="preserve">ure – Bijenale arhitekture, od 4. do </w:t>
      </w:r>
      <w:r w:rsidRPr="00985355">
        <w:rPr>
          <w:rFonts w:ascii="Arial" w:hAnsi="Arial" w:cs="Arial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24"/>
          <w:szCs w:val="24"/>
        </w:rPr>
        <w:t xml:space="preserve"> juna </w:t>
      </w:r>
      <w:r w:rsidRPr="00985355">
        <w:rPr>
          <w:rFonts w:ascii="Arial" w:hAnsi="Arial" w:cs="Arial"/>
          <w:color w:val="000000"/>
          <w:sz w:val="24"/>
          <w:szCs w:val="24"/>
        </w:rPr>
        <w:t>2014.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85355">
        <w:rPr>
          <w:rFonts w:ascii="Arial" w:hAnsi="Arial" w:cs="Arial"/>
          <w:color w:val="000000"/>
          <w:sz w:val="24"/>
          <w:szCs w:val="24"/>
        </w:rPr>
        <w:t>godine u Veneciji, Republika Italija</w:t>
      </w:r>
    </w:p>
    <w:p w:rsidR="00544702" w:rsidRPr="001701CB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1701CB">
        <w:rPr>
          <w:rFonts w:ascii="Arial" w:hAnsi="Arial" w:cs="Arial"/>
          <w:color w:val="000000"/>
          <w:sz w:val="24"/>
          <w:szCs w:val="24"/>
        </w:rPr>
        <w:t>edlog platforme za učešće prof. dr Vujice Lazovića, potpredsjednika Vlade i ministra za informaciono društvo i telekom</w:t>
      </w:r>
      <w:r>
        <w:rPr>
          <w:rFonts w:ascii="Arial" w:hAnsi="Arial" w:cs="Arial"/>
          <w:color w:val="000000"/>
          <w:sz w:val="24"/>
          <w:szCs w:val="24"/>
        </w:rPr>
        <w:t>unikacije, na ministarskom ICT forumu 2014, 16. i 17. jun</w:t>
      </w:r>
      <w:r w:rsidRPr="001701CB">
        <w:rPr>
          <w:rFonts w:ascii="Arial" w:hAnsi="Arial" w:cs="Arial"/>
          <w:color w:val="000000"/>
          <w:sz w:val="24"/>
          <w:szCs w:val="24"/>
        </w:rPr>
        <w:t xml:space="preserve"> 2014. godine, Singapur</w:t>
      </w:r>
    </w:p>
    <w:p w:rsidR="00544702" w:rsidRPr="005547E7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E33873">
        <w:rPr>
          <w:rFonts w:ascii="Arial" w:hAnsi="Arial" w:cs="Arial"/>
          <w:sz w:val="24"/>
          <w:szCs w:val="24"/>
        </w:rPr>
        <w:t>edlog platforme za zvaničnu posjetu prof. dr Petra Ivanovića, ministra poljoprivrede i ruralnog razvoja, Poljskoj, na poziv ministra poljopriv</w:t>
      </w:r>
      <w:r>
        <w:rPr>
          <w:rFonts w:ascii="Arial" w:hAnsi="Arial" w:cs="Arial"/>
          <w:sz w:val="24"/>
          <w:szCs w:val="24"/>
        </w:rPr>
        <w:t>rede i ruralnog razvoja Poljske g-din Marek Sawicki, od 3. do</w:t>
      </w:r>
      <w:r w:rsidRPr="00E33873">
        <w:rPr>
          <w:rFonts w:ascii="Arial" w:hAnsi="Arial" w:cs="Arial"/>
          <w:sz w:val="24"/>
          <w:szCs w:val="24"/>
        </w:rPr>
        <w:t xml:space="preserve"> 6. jun</w:t>
      </w:r>
      <w:r>
        <w:rPr>
          <w:rFonts w:ascii="Arial" w:hAnsi="Arial" w:cs="Arial"/>
          <w:sz w:val="24"/>
          <w:szCs w:val="24"/>
        </w:rPr>
        <w:t>a</w:t>
      </w:r>
      <w:r w:rsidRPr="00E33873">
        <w:rPr>
          <w:rFonts w:ascii="Arial" w:hAnsi="Arial" w:cs="Arial"/>
          <w:sz w:val="24"/>
          <w:szCs w:val="24"/>
        </w:rPr>
        <w:t xml:space="preserve"> 2014. godine</w:t>
      </w:r>
    </w:p>
    <w:p w:rsidR="00544702" w:rsidRPr="0074015D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5547E7">
        <w:rPr>
          <w:rFonts w:ascii="Arial" w:hAnsi="Arial" w:cs="Arial"/>
          <w:color w:val="000000"/>
          <w:sz w:val="24"/>
          <w:szCs w:val="24"/>
        </w:rPr>
        <w:t>edlog platforme za učešće crnogorske delegacije koju predvodi mr Predrag Bošković, ministar rada i socijalnog staranja, na Generalnoj skupštini Međunarodne asocijacije ekonomskih i socijalnih savjeta i sličnih i</w:t>
      </w:r>
      <w:r>
        <w:rPr>
          <w:rFonts w:ascii="Arial" w:hAnsi="Arial" w:cs="Arial"/>
          <w:color w:val="000000"/>
          <w:sz w:val="24"/>
          <w:szCs w:val="24"/>
        </w:rPr>
        <w:t>nstitucija (AICESIS), Bukurešt,</w:t>
      </w:r>
      <w:r w:rsidRPr="005547E7">
        <w:rPr>
          <w:rFonts w:ascii="Arial" w:hAnsi="Arial" w:cs="Arial"/>
          <w:color w:val="000000"/>
          <w:sz w:val="24"/>
          <w:szCs w:val="24"/>
        </w:rPr>
        <w:t xml:space="preserve"> Rumunija, 26. i 27. jun 2014. godine</w:t>
      </w:r>
    </w:p>
    <w:p w:rsidR="00544702" w:rsidRPr="0074015D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74015D">
        <w:rPr>
          <w:rFonts w:ascii="Arial" w:hAnsi="Arial" w:cs="Arial"/>
          <w:color w:val="000000"/>
          <w:sz w:val="24"/>
          <w:szCs w:val="24"/>
        </w:rPr>
        <w:t>edlog platforme za službenu posjetu prof. dr Sanje Vlahović, ministarke nauke, Ministarstvu obrazovanja, visokog školstva i istraživanja Republike Italije i Nacionalnom Istraživa</w:t>
      </w:r>
      <w:r>
        <w:rPr>
          <w:rFonts w:ascii="Arial" w:hAnsi="Arial" w:cs="Arial"/>
          <w:color w:val="000000"/>
          <w:sz w:val="24"/>
          <w:szCs w:val="24"/>
        </w:rPr>
        <w:t>čkom Centru (CNR),</w:t>
      </w:r>
      <w:r w:rsidRPr="0074015D">
        <w:rPr>
          <w:rFonts w:ascii="Arial" w:hAnsi="Arial" w:cs="Arial"/>
          <w:color w:val="000000"/>
          <w:sz w:val="24"/>
          <w:szCs w:val="24"/>
        </w:rPr>
        <w:t xml:space="preserve"> 23. i 24. jun 2014.</w:t>
      </w:r>
      <w:r>
        <w:rPr>
          <w:rFonts w:ascii="Arial" w:hAnsi="Arial" w:cs="Arial"/>
          <w:color w:val="000000"/>
          <w:sz w:val="24"/>
          <w:szCs w:val="24"/>
        </w:rPr>
        <w:t xml:space="preserve"> godine, Rim, Republika Italija</w:t>
      </w:r>
    </w:p>
    <w:p w:rsidR="00544702" w:rsidRPr="00BD7692" w:rsidRDefault="00544702" w:rsidP="005447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BD7692">
        <w:rPr>
          <w:rFonts w:ascii="Arial" w:hAnsi="Arial" w:cs="Arial"/>
          <w:sz w:val="24"/>
          <w:szCs w:val="24"/>
          <w:lang w:val="sl-SI"/>
        </w:rPr>
        <w:t>Kadrovska pitan</w:t>
      </w:r>
      <w:r w:rsidRPr="00BD7692">
        <w:rPr>
          <w:rFonts w:ascii="Arial" w:hAnsi="Arial" w:cs="Arial"/>
          <w:color w:val="000000"/>
          <w:sz w:val="24"/>
          <w:szCs w:val="24"/>
          <w:lang w:val="sl-SI"/>
        </w:rPr>
        <w:t>j</w:t>
      </w:r>
      <w:r w:rsidRPr="00BD7692">
        <w:rPr>
          <w:rFonts w:ascii="Arial" w:hAnsi="Arial" w:cs="Arial"/>
          <w:sz w:val="24"/>
          <w:szCs w:val="24"/>
          <w:lang w:val="sl-SI"/>
        </w:rPr>
        <w:t>a</w:t>
      </w:r>
    </w:p>
    <w:p w:rsidR="00544702" w:rsidRPr="004051D1" w:rsidRDefault="00544702" w:rsidP="00544702">
      <w:pPr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III</w:t>
      </w:r>
      <w:r w:rsidRPr="00584F75">
        <w:rPr>
          <w:rFonts w:ascii="Arial" w:hAnsi="Arial" w:cs="Arial"/>
          <w:sz w:val="20"/>
          <w:szCs w:val="20"/>
          <w:lang w:val="sr-Latn-CS"/>
        </w:rPr>
        <w:t>. MATERIJALI KOJI SU VLADI DOSTAVLJENI RADI DAVANJA MIŠLJENJA I SAGLASNOSTI</w:t>
      </w:r>
    </w:p>
    <w:p w:rsidR="00544702" w:rsidRPr="001535F7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Predlog mišljenja na  Amandman na Pr</w:t>
      </w:r>
      <w:r w:rsidRPr="009131E3">
        <w:rPr>
          <w:rFonts w:ascii="Arial" w:hAnsi="Arial" w:cs="Arial"/>
          <w:color w:val="000000"/>
          <w:sz w:val="24"/>
          <w:szCs w:val="24"/>
        </w:rPr>
        <w:t>edlog zakona o izvršenju uslovne osude i kazne rada u javnom interesu </w:t>
      </w:r>
      <w:r>
        <w:rPr>
          <w:rFonts w:ascii="Arial" w:hAnsi="Arial" w:cs="Arial"/>
          <w:color w:val="000000"/>
          <w:sz w:val="24"/>
          <w:szCs w:val="24"/>
        </w:rPr>
        <w:t>(predlagač poslanik Emilo Labudović)</w:t>
      </w:r>
    </w:p>
    <w:p w:rsidR="00544702" w:rsidRPr="001535F7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1535F7">
        <w:rPr>
          <w:rFonts w:ascii="Arial" w:hAnsi="Arial" w:cs="Arial"/>
          <w:color w:val="000000"/>
          <w:sz w:val="24"/>
          <w:szCs w:val="24"/>
        </w:rPr>
        <w:t>edlog mišljenja na Inicijativu za pokretanje postupka za ocjenu ustavnosti odredbe člana 19 stav 4 Zakona o elektronskim komunikac</w:t>
      </w:r>
      <w:r>
        <w:rPr>
          <w:rFonts w:ascii="Arial" w:hAnsi="Arial" w:cs="Arial"/>
          <w:color w:val="000000"/>
          <w:sz w:val="24"/>
          <w:szCs w:val="24"/>
        </w:rPr>
        <w:t>ijama („Službeni list Crne Gore</w:t>
      </w:r>
      <w:r w:rsidRPr="001535F7">
        <w:rPr>
          <w:rFonts w:ascii="Arial" w:hAnsi="Arial" w:cs="Arial"/>
          <w:color w:val="000000"/>
          <w:sz w:val="24"/>
          <w:szCs w:val="24"/>
        </w:rPr>
        <w:t>, broj 40/13)</w:t>
      </w:r>
      <w:r>
        <w:rPr>
          <w:rFonts w:ascii="Arial" w:hAnsi="Arial" w:cs="Arial"/>
          <w:color w:val="000000"/>
          <w:sz w:val="24"/>
          <w:szCs w:val="24"/>
        </w:rPr>
        <w:t>, koju je podnijela</w:t>
      </w:r>
      <w:r w:rsidRPr="007A4BD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Agencija</w:t>
      </w:r>
      <w:r w:rsidRPr="001535F7">
        <w:rPr>
          <w:rFonts w:ascii="Arial" w:hAnsi="Arial" w:cs="Arial"/>
          <w:color w:val="000000"/>
          <w:sz w:val="24"/>
          <w:szCs w:val="24"/>
        </w:rPr>
        <w:t xml:space="preserve"> za elektronske komunikacije i poštansku djelatnost</w:t>
      </w:r>
    </w:p>
    <w:p w:rsidR="00544702" w:rsidRPr="0070765D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765D">
        <w:rPr>
          <w:rFonts w:ascii="Arial" w:hAnsi="Arial" w:cs="Arial"/>
          <w:sz w:val="24"/>
          <w:szCs w:val="24"/>
        </w:rPr>
        <w:t>Zahtjev za davanje saglasnosti u skladu sa članom 8</w:t>
      </w:r>
      <w:r>
        <w:rPr>
          <w:rFonts w:ascii="Arial" w:hAnsi="Arial" w:cs="Arial"/>
          <w:sz w:val="24"/>
          <w:szCs w:val="24"/>
        </w:rPr>
        <w:t xml:space="preserve"> Odluke o kriterijumima za utvrđ</w:t>
      </w:r>
      <w:r w:rsidRPr="0070765D">
        <w:rPr>
          <w:rFonts w:ascii="Arial" w:hAnsi="Arial" w:cs="Arial"/>
          <w:sz w:val="24"/>
          <w:szCs w:val="24"/>
        </w:rPr>
        <w:t>ivanje visine naknade za rad člana radnog tijela ili drugog oblika rada („Službeni list CG“</w:t>
      </w:r>
      <w:r>
        <w:rPr>
          <w:rFonts w:ascii="Arial" w:hAnsi="Arial" w:cs="Arial"/>
          <w:sz w:val="24"/>
          <w:szCs w:val="24"/>
        </w:rPr>
        <w:t>,</w:t>
      </w:r>
      <w:r w:rsidRPr="0070765D">
        <w:rPr>
          <w:rFonts w:ascii="Arial" w:hAnsi="Arial" w:cs="Arial"/>
          <w:sz w:val="24"/>
          <w:szCs w:val="24"/>
        </w:rPr>
        <w:t xml:space="preserve"> br. 26/12, 34/12 i 27/13)</w:t>
      </w:r>
    </w:p>
    <w:p w:rsidR="00544702" w:rsidRPr="00CD296F" w:rsidRDefault="00544702" w:rsidP="005447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296F">
        <w:rPr>
          <w:rFonts w:ascii="Arial" w:hAnsi="Arial" w:cs="Arial"/>
          <w:sz w:val="24"/>
          <w:szCs w:val="24"/>
          <w:lang w:val="sl-SI"/>
        </w:rPr>
        <w:t>Tekuća pitanj</w:t>
      </w:r>
      <w:r w:rsidRPr="00CD296F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544702" w:rsidRPr="007E1C6E" w:rsidRDefault="00544702" w:rsidP="00544702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44702" w:rsidRPr="00584F75" w:rsidRDefault="00544702" w:rsidP="0054470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 w:rsidRPr="00584F75">
        <w:rPr>
          <w:rFonts w:ascii="Arial" w:hAnsi="Arial" w:cs="Arial"/>
          <w:color w:val="000000"/>
          <w:sz w:val="20"/>
          <w:szCs w:val="20"/>
        </w:rPr>
        <w:t>V. NA UVID:</w:t>
      </w:r>
    </w:p>
    <w:p w:rsidR="00544702" w:rsidRDefault="00544702" w:rsidP="005447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F0B3D">
        <w:rPr>
          <w:rFonts w:ascii="Arial" w:hAnsi="Arial" w:cs="Arial"/>
          <w:sz w:val="24"/>
          <w:szCs w:val="24"/>
        </w:rPr>
        <w:t>-</w:t>
      </w:r>
      <w:r w:rsidRPr="005F0B3D">
        <w:rPr>
          <w:rFonts w:ascii="Arial" w:eastAsia="Times New Roman" w:hAnsi="Arial" w:cs="Arial"/>
          <w:sz w:val="24"/>
          <w:szCs w:val="24"/>
        </w:rPr>
        <w:t xml:space="preserve"> </w:t>
      </w:r>
      <w:r w:rsidRPr="005F0B3D">
        <w:rPr>
          <w:rFonts w:ascii="Arial" w:hAnsi="Arial" w:cs="Arial"/>
          <w:color w:val="000000"/>
          <w:sz w:val="24"/>
          <w:szCs w:val="24"/>
        </w:rPr>
        <w:t>Izvještaj o učešću delegacije Crne Gore na 52. zasijedanju Komiteta Ujedinjenih nacija protiv torture, na kome je razmatran drugi periodični izvještaj Crne Gore, 7. i 8. maj 2014. godine, Ženeva, Švajcarska</w:t>
      </w:r>
    </w:p>
    <w:p w:rsidR="00544702" w:rsidRDefault="00544702" w:rsidP="005447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C28B8">
        <w:rPr>
          <w:rFonts w:ascii="Arial" w:hAnsi="Arial" w:cs="Arial"/>
          <w:sz w:val="24"/>
          <w:szCs w:val="24"/>
        </w:rPr>
        <w:t>Izvještaj o učešću delegacij</w:t>
      </w:r>
      <w:r>
        <w:rPr>
          <w:rFonts w:ascii="Arial" w:hAnsi="Arial" w:cs="Arial"/>
          <w:sz w:val="24"/>
          <w:szCs w:val="24"/>
        </w:rPr>
        <w:t>e Vlade Crne Gore na Drugom međunarodnom IDAHO f</w:t>
      </w:r>
      <w:r w:rsidRPr="009C28B8">
        <w:rPr>
          <w:rFonts w:ascii="Arial" w:hAnsi="Arial" w:cs="Arial"/>
          <w:sz w:val="24"/>
          <w:szCs w:val="24"/>
        </w:rPr>
        <w:t>orumu, u Valeti</w:t>
      </w:r>
      <w:r>
        <w:rPr>
          <w:rFonts w:ascii="Arial" w:hAnsi="Arial" w:cs="Arial"/>
          <w:sz w:val="24"/>
          <w:szCs w:val="24"/>
        </w:rPr>
        <w:t xml:space="preserve">, Malta, od 12. do </w:t>
      </w:r>
      <w:r w:rsidRPr="009C28B8"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 xml:space="preserve"> </w:t>
      </w:r>
      <w:r w:rsidRPr="009C28B8">
        <w:rPr>
          <w:rFonts w:ascii="Arial" w:hAnsi="Arial" w:cs="Arial"/>
          <w:sz w:val="24"/>
          <w:szCs w:val="24"/>
        </w:rPr>
        <w:t>maja 2014</w:t>
      </w:r>
      <w:r>
        <w:rPr>
          <w:rFonts w:ascii="Arial" w:hAnsi="Arial" w:cs="Arial"/>
          <w:sz w:val="24"/>
          <w:szCs w:val="24"/>
        </w:rPr>
        <w:t>.</w:t>
      </w:r>
      <w:r w:rsidRPr="009C28B8">
        <w:rPr>
          <w:rFonts w:ascii="Arial" w:hAnsi="Arial" w:cs="Arial"/>
          <w:sz w:val="24"/>
          <w:szCs w:val="24"/>
        </w:rPr>
        <w:t xml:space="preserve"> godine</w:t>
      </w:r>
    </w:p>
    <w:p w:rsidR="00544702" w:rsidRPr="008C7469" w:rsidRDefault="00544702" w:rsidP="0054470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C7469">
        <w:rPr>
          <w:rFonts w:ascii="Arial" w:hAnsi="Arial" w:cs="Arial"/>
          <w:sz w:val="24"/>
          <w:szCs w:val="24"/>
        </w:rPr>
        <w:t xml:space="preserve">Izvještaj </w:t>
      </w:r>
      <w:r>
        <w:rPr>
          <w:rFonts w:ascii="Arial" w:hAnsi="Arial" w:cs="Arial"/>
          <w:sz w:val="24"/>
          <w:szCs w:val="24"/>
        </w:rPr>
        <w:t xml:space="preserve">o zvaničnoj posjeti </w:t>
      </w:r>
      <w:r w:rsidRPr="008C7469">
        <w:rPr>
          <w:rFonts w:ascii="Arial" w:hAnsi="Arial" w:cs="Arial"/>
          <w:sz w:val="24"/>
          <w:szCs w:val="24"/>
        </w:rPr>
        <w:t>prof. dr Petra Ivanovića,</w:t>
      </w:r>
      <w:r>
        <w:rPr>
          <w:rFonts w:ascii="Arial" w:hAnsi="Arial" w:cs="Arial"/>
          <w:sz w:val="24"/>
          <w:szCs w:val="24"/>
        </w:rPr>
        <w:t xml:space="preserve"> ministra poljoprivrede i ruralnog razvoja, Izraelu,</w:t>
      </w:r>
      <w:r w:rsidRPr="008C7469">
        <w:rPr>
          <w:rFonts w:ascii="Arial" w:hAnsi="Arial" w:cs="Arial"/>
          <w:sz w:val="24"/>
          <w:szCs w:val="24"/>
        </w:rPr>
        <w:t xml:space="preserve"> na poziv ministra poljoprivrede i ruralnog razvoja Izraela, g-din Jair Šamir </w:t>
      </w:r>
      <w:r>
        <w:rPr>
          <w:rFonts w:ascii="Arial" w:hAnsi="Arial" w:cs="Arial"/>
          <w:sz w:val="24"/>
          <w:szCs w:val="24"/>
        </w:rPr>
        <w:t xml:space="preserve">(Yair Shamir), u periodu od 28. </w:t>
      </w:r>
      <w:r w:rsidRPr="008C7469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2014. do 1. </w:t>
      </w:r>
      <w:r w:rsidRPr="008C7469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Pr="008C7469">
        <w:rPr>
          <w:rFonts w:ascii="Arial" w:hAnsi="Arial" w:cs="Arial"/>
          <w:sz w:val="24"/>
          <w:szCs w:val="24"/>
        </w:rPr>
        <w:t>2014. godine</w:t>
      </w:r>
    </w:p>
    <w:p w:rsidR="00544702" w:rsidRPr="00CD296F" w:rsidRDefault="00544702" w:rsidP="00544702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544702" w:rsidRPr="00584F75" w:rsidRDefault="00544702" w:rsidP="00544702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44702" w:rsidRPr="00584F75" w:rsidRDefault="00544702" w:rsidP="00544702">
      <w:pPr>
        <w:rPr>
          <w:rFonts w:ascii="Arial" w:hAnsi="Arial" w:cs="Arial"/>
          <w:sz w:val="24"/>
          <w:szCs w:val="24"/>
        </w:rPr>
      </w:pPr>
      <w:r w:rsidRPr="00584F75">
        <w:rPr>
          <w:rFonts w:ascii="Arial" w:hAnsi="Arial" w:cs="Arial"/>
          <w:sz w:val="24"/>
          <w:szCs w:val="24"/>
        </w:rPr>
        <w:t>Podgorica,</w:t>
      </w:r>
      <w:r w:rsidR="0041780D"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</w:rPr>
        <w:t xml:space="preserve">. jun </w:t>
      </w:r>
      <w:r w:rsidRPr="00584F75">
        <w:rPr>
          <w:rFonts w:ascii="Arial" w:hAnsi="Arial" w:cs="Arial"/>
          <w:sz w:val="24"/>
          <w:szCs w:val="24"/>
        </w:rPr>
        <w:t>2014. godine</w:t>
      </w:r>
    </w:p>
    <w:p w:rsidR="005560A3" w:rsidRDefault="005560A3"/>
    <w:sectPr w:rsidR="005560A3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44702"/>
    <w:rsid w:val="0041780D"/>
    <w:rsid w:val="00544702"/>
    <w:rsid w:val="00556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2</cp:revision>
  <dcterms:created xsi:type="dcterms:W3CDTF">2014-06-04T14:25:00Z</dcterms:created>
  <dcterms:modified xsi:type="dcterms:W3CDTF">2014-06-04T14:31:00Z</dcterms:modified>
</cp:coreProperties>
</file>