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4F4" w:rsidRPr="005B54F4" w:rsidRDefault="005B54F4" w:rsidP="005B54F4">
      <w:pPr>
        <w:spacing w:before="100" w:beforeAutospacing="1"/>
        <w:contextualSpacing/>
        <w:jc w:val="center"/>
        <w:rPr>
          <w:rFonts w:ascii="Tahoma" w:hAnsi="Tahoma" w:cs="Tahoma"/>
          <w:b/>
          <w:color w:val="000000"/>
          <w:sz w:val="32"/>
        </w:rPr>
      </w:pPr>
      <w:r w:rsidRPr="005B54F4">
        <w:rPr>
          <w:rFonts w:ascii="Tahoma" w:hAnsi="Tahoma" w:cs="Tahoma"/>
          <w:b/>
          <w:color w:val="000000"/>
          <w:sz w:val="32"/>
        </w:rPr>
        <w:t>Predsjednik Vlade Duško Marković</w:t>
      </w:r>
    </w:p>
    <w:p w:rsidR="005B54F4" w:rsidRPr="005B54F4" w:rsidRDefault="005B54F4" w:rsidP="005B54F4">
      <w:pPr>
        <w:spacing w:before="240"/>
        <w:jc w:val="center"/>
        <w:rPr>
          <w:rFonts w:ascii="Tahoma" w:hAnsi="Tahoma" w:cs="Tahoma"/>
          <w:b/>
          <w:color w:val="000000"/>
          <w:sz w:val="28"/>
        </w:rPr>
      </w:pPr>
      <w:r w:rsidRPr="005B54F4">
        <w:rPr>
          <w:rFonts w:ascii="Tahoma" w:hAnsi="Tahoma" w:cs="Tahoma"/>
          <w:b/>
          <w:color w:val="000000"/>
          <w:sz w:val="28"/>
        </w:rPr>
        <w:t>Obraćanje prilikom puštanja u pogon linije za flaširanje</w:t>
      </w:r>
    </w:p>
    <w:p w:rsidR="005B54F4" w:rsidRPr="005B54F4" w:rsidRDefault="005B54F4" w:rsidP="005B54F4">
      <w:pPr>
        <w:spacing w:before="100" w:beforeAutospacing="1"/>
        <w:contextualSpacing/>
        <w:jc w:val="center"/>
        <w:rPr>
          <w:rFonts w:ascii="Tahoma" w:hAnsi="Tahoma" w:cs="Tahoma"/>
          <w:b/>
          <w:color w:val="000000"/>
          <w:sz w:val="28"/>
        </w:rPr>
      </w:pPr>
      <w:r w:rsidRPr="005B54F4">
        <w:rPr>
          <w:rFonts w:ascii="Tahoma" w:hAnsi="Tahoma" w:cs="Tahoma"/>
          <w:b/>
          <w:color w:val="000000"/>
          <w:sz w:val="28"/>
        </w:rPr>
        <w:t>„13. Jul – Plantaže“ – 13. Jun 2018. 11:00</w:t>
      </w:r>
    </w:p>
    <w:p w:rsidR="00CD3124" w:rsidRPr="005B54F4" w:rsidRDefault="00CD3124" w:rsidP="005B54F4">
      <w:pPr>
        <w:spacing w:before="480"/>
        <w:jc w:val="both"/>
        <w:rPr>
          <w:rFonts w:ascii="Tahoma" w:hAnsi="Tahoma" w:cs="Tahoma"/>
          <w:color w:val="000000"/>
        </w:rPr>
      </w:pPr>
      <w:r w:rsidRPr="005B54F4">
        <w:rPr>
          <w:rFonts w:ascii="Tahoma" w:hAnsi="Tahoma" w:cs="Tahoma"/>
          <w:color w:val="000000"/>
        </w:rPr>
        <w:t>Uvaženi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domaćini,</w:t>
      </w:r>
    </w:p>
    <w:p w:rsidR="00CD3124" w:rsidRPr="005B54F4" w:rsidRDefault="00CD3124" w:rsidP="00CD3124">
      <w:pPr>
        <w:spacing w:before="100" w:beforeAutospacing="1"/>
        <w:jc w:val="both"/>
        <w:rPr>
          <w:rFonts w:ascii="Tahoma" w:hAnsi="Tahoma" w:cs="Tahoma"/>
          <w:color w:val="000000"/>
        </w:rPr>
      </w:pPr>
      <w:r w:rsidRPr="005B54F4">
        <w:rPr>
          <w:rFonts w:ascii="Tahoma" w:hAnsi="Tahoma" w:cs="Tahoma"/>
          <w:color w:val="000000"/>
        </w:rPr>
        <w:t>Dame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gospodo,</w:t>
      </w:r>
    </w:p>
    <w:p w:rsidR="00CD3124" w:rsidRPr="005B54F4" w:rsidRDefault="00CD3124" w:rsidP="00CD3124">
      <w:pPr>
        <w:spacing w:before="100" w:beforeAutospacing="1" w:after="120"/>
        <w:jc w:val="both"/>
        <w:rPr>
          <w:rFonts w:ascii="Tahoma" w:hAnsi="Tahoma" w:cs="Tahoma"/>
          <w:color w:val="000000"/>
        </w:rPr>
      </w:pPr>
      <w:r w:rsidRPr="005B54F4">
        <w:rPr>
          <w:rFonts w:ascii="Tahoma" w:hAnsi="Tahoma" w:cs="Tahoma"/>
          <w:color w:val="000000"/>
          <w:lang w:val="sr-Latn-RS"/>
        </w:rPr>
        <w:t>Zadovoljstvo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mi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je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što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upravo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danas,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u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jubilarnoj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godini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naših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Plantaža,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imamo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priliku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da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svjedočimo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investiciji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ove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kompanije,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vrijednoj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3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miliona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eura.</w:t>
      </w:r>
    </w:p>
    <w:p w:rsidR="00CD3124" w:rsidRPr="005B54F4" w:rsidRDefault="00CD3124" w:rsidP="00CD3124">
      <w:pPr>
        <w:spacing w:before="100" w:beforeAutospacing="1" w:after="120"/>
        <w:jc w:val="both"/>
        <w:rPr>
          <w:rFonts w:ascii="Tahoma" w:hAnsi="Tahoma" w:cs="Tahoma"/>
          <w:color w:val="000000"/>
        </w:rPr>
      </w:pPr>
      <w:r w:rsidRPr="005B54F4">
        <w:rPr>
          <w:rFonts w:ascii="Tahoma" w:hAnsi="Tahoma" w:cs="Tahoma"/>
          <w:color w:val="000000"/>
          <w:lang w:val="sr-Latn-RS"/>
        </w:rPr>
        <w:t>Nova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tehnološka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linija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kap</w:t>
      </w:r>
      <w:bookmarkStart w:id="0" w:name="_GoBack"/>
      <w:r w:rsidRPr="005B54F4">
        <w:rPr>
          <w:rFonts w:ascii="Tahoma" w:hAnsi="Tahoma" w:cs="Tahoma"/>
          <w:color w:val="000000"/>
          <w:lang w:val="sr-Latn-RS"/>
        </w:rPr>
        <w:t>a</w:t>
      </w:r>
      <w:bookmarkEnd w:id="0"/>
      <w:r w:rsidRPr="005B54F4">
        <w:rPr>
          <w:rFonts w:ascii="Tahoma" w:hAnsi="Tahoma" w:cs="Tahoma"/>
          <w:color w:val="000000"/>
          <w:lang w:val="sr-Latn-RS"/>
        </w:rPr>
        <w:t>citeta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10.000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litara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na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sat,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omogućiće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efektivniji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</w:rPr>
        <w:t>proces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flaširanja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kontrole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kvaliteta,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obezbijediti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adekvatan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odgovor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dinamičnim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zahtjevima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narastrajućeg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tržišta.</w:t>
      </w:r>
    </w:p>
    <w:p w:rsidR="00CD3124" w:rsidRPr="005B54F4" w:rsidRDefault="00CD3124" w:rsidP="00CD3124">
      <w:pPr>
        <w:spacing w:before="100" w:beforeAutospacing="1" w:after="160"/>
        <w:jc w:val="both"/>
        <w:rPr>
          <w:rFonts w:ascii="Tahoma" w:hAnsi="Tahoma" w:cs="Tahoma"/>
          <w:color w:val="000000"/>
        </w:rPr>
      </w:pPr>
      <w:r w:rsidRPr="005B54F4">
        <w:rPr>
          <w:rFonts w:ascii="Tahoma" w:hAnsi="Tahoma" w:cs="Tahoma"/>
          <w:color w:val="000000"/>
          <w:lang w:val="sr-Latn-RS"/>
        </w:rPr>
        <w:t>Upravo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ovakve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investicije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u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proizvodnju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i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realnu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ekonomiju,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treba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da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obezbijede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dinamičan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i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održiv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rast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naše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ekonmije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koja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je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u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prošloj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godini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zabilježila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jednu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od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najviših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stopa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rasta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u</w:t>
      </w:r>
      <w:r w:rsidR="005435D4" w:rsidRPr="005B54F4">
        <w:rPr>
          <w:rFonts w:ascii="Tahoma" w:hAnsi="Tahoma" w:cs="Tahoma"/>
          <w:color w:val="000000"/>
          <w:lang w:val="sr-Latn-RS"/>
        </w:rPr>
        <w:t xml:space="preserve"> </w:t>
      </w:r>
      <w:r w:rsidRPr="005B54F4">
        <w:rPr>
          <w:rFonts w:ascii="Tahoma" w:hAnsi="Tahoma" w:cs="Tahoma"/>
          <w:color w:val="000000"/>
          <w:lang w:val="sr-Latn-RS"/>
        </w:rPr>
        <w:t>Evropi.</w:t>
      </w:r>
    </w:p>
    <w:p w:rsidR="00CD3124" w:rsidRPr="005B54F4" w:rsidRDefault="00CD3124" w:rsidP="00CD3124">
      <w:pPr>
        <w:spacing w:before="100" w:beforeAutospacing="1" w:after="160"/>
        <w:jc w:val="both"/>
        <w:rPr>
          <w:rFonts w:ascii="Tahoma" w:hAnsi="Tahoma" w:cs="Tahoma"/>
          <w:color w:val="000000"/>
        </w:rPr>
      </w:pPr>
      <w:r w:rsidRPr="005B54F4">
        <w:rPr>
          <w:rFonts w:ascii="Tahoma" w:hAnsi="Tahoma" w:cs="Tahoma"/>
          <w:color w:val="000000"/>
        </w:rPr>
        <w:t>Dinamični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razvoj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gotovo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svih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sektora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privrede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rezultirao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je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povećanjem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zaposlenosti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višem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standardu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života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naših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građana.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Ekonomski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pokazatelji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za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prvi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kvartal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ukazuju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da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ćemo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prošlogodišnju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stopu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ekonomskog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rasta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dostignuti,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moguće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nadmašiti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u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ovoj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godini.</w:t>
      </w:r>
    </w:p>
    <w:p w:rsidR="00CD3124" w:rsidRPr="005B54F4" w:rsidRDefault="00CD3124" w:rsidP="00CD3124">
      <w:pPr>
        <w:spacing w:before="100" w:beforeAutospacing="1" w:after="160"/>
        <w:jc w:val="both"/>
        <w:rPr>
          <w:rFonts w:ascii="Tahoma" w:hAnsi="Tahoma" w:cs="Tahoma"/>
          <w:color w:val="000000"/>
        </w:rPr>
      </w:pPr>
      <w:r w:rsidRPr="005B54F4">
        <w:rPr>
          <w:rFonts w:ascii="Tahoma" w:hAnsi="Tahoma" w:cs="Tahoma"/>
          <w:color w:val="000000"/>
        </w:rPr>
        <w:t>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proizvodnja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vina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je,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sama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po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sebi,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naša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važna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privredna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grana,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koja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doprinosi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daljem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snaženju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ekonomije,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ukupnom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razvoju.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Tokom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više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od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pola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vijeka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Plantaže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su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unapređivale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svoje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proizvodne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kapacitete,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povećavale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proizvodnju,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osvajale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nova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tržišta.</w:t>
      </w:r>
    </w:p>
    <w:p w:rsidR="00CD3124" w:rsidRPr="005B54F4" w:rsidRDefault="00CD3124" w:rsidP="00CD3124">
      <w:pPr>
        <w:spacing w:before="100" w:beforeAutospacing="1" w:after="160"/>
        <w:jc w:val="both"/>
        <w:rPr>
          <w:rFonts w:ascii="Tahoma" w:hAnsi="Tahoma" w:cs="Tahoma"/>
          <w:color w:val="000000"/>
        </w:rPr>
      </w:pPr>
      <w:r w:rsidRPr="005B54F4">
        <w:rPr>
          <w:rFonts w:ascii="Tahoma" w:hAnsi="Tahoma" w:cs="Tahoma"/>
          <w:color w:val="000000"/>
        </w:rPr>
        <w:t>Na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taj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način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ova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kompanija,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brend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koji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je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ona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izgradila,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jačali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su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Crnu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Goru.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Vina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standardizovanog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kvaliteta,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proizvedena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u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našim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poljima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podrumima,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nalaze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se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na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trpezama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više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od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40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zemalja.</w:t>
      </w:r>
    </w:p>
    <w:p w:rsidR="00CD3124" w:rsidRPr="005B54F4" w:rsidRDefault="00CD3124" w:rsidP="00CD3124">
      <w:pPr>
        <w:spacing w:before="100" w:beforeAutospacing="1" w:after="160"/>
        <w:jc w:val="both"/>
        <w:rPr>
          <w:rFonts w:ascii="Tahoma" w:hAnsi="Tahoma" w:cs="Tahoma"/>
          <w:color w:val="000000"/>
        </w:rPr>
      </w:pPr>
      <w:r w:rsidRPr="005B54F4">
        <w:rPr>
          <w:rFonts w:ascii="Tahoma" w:hAnsi="Tahoma" w:cs="Tahoma"/>
          <w:color w:val="000000"/>
        </w:rPr>
        <w:t>Dragi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prijatelji,</w:t>
      </w:r>
    </w:p>
    <w:p w:rsidR="00CD3124" w:rsidRPr="005B54F4" w:rsidRDefault="00CD3124" w:rsidP="00CD3124">
      <w:pPr>
        <w:spacing w:before="100" w:beforeAutospacing="1" w:after="160"/>
        <w:jc w:val="both"/>
        <w:rPr>
          <w:rFonts w:ascii="Tahoma" w:hAnsi="Tahoma" w:cs="Tahoma"/>
          <w:color w:val="000000"/>
        </w:rPr>
      </w:pPr>
      <w:r w:rsidRPr="005B54F4">
        <w:rPr>
          <w:rFonts w:ascii="Tahoma" w:hAnsi="Tahoma" w:cs="Tahoma"/>
          <w:color w:val="000000"/>
        </w:rPr>
        <w:t>Poznato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je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da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vino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ne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čini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samo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njegov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kvalitet.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Njega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umnogome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bogati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njegova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priča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–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vina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crnogorskih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Plantaža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zasigurno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imaju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svoju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istoriju,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svoju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priču.</w:t>
      </w:r>
      <w:r w:rsidR="005435D4" w:rsidRPr="005B54F4">
        <w:rPr>
          <w:rFonts w:ascii="Tahoma" w:hAnsi="Tahoma" w:cs="Tahoma"/>
          <w:color w:val="000000"/>
        </w:rPr>
        <w:t xml:space="preserve"> </w:t>
      </w:r>
    </w:p>
    <w:p w:rsidR="00CD3124" w:rsidRPr="005B54F4" w:rsidRDefault="00CD3124" w:rsidP="00CD3124">
      <w:pPr>
        <w:spacing w:before="100" w:beforeAutospacing="1" w:after="160"/>
        <w:jc w:val="both"/>
        <w:rPr>
          <w:rFonts w:ascii="Tahoma" w:hAnsi="Tahoma" w:cs="Tahoma"/>
          <w:color w:val="000000"/>
        </w:rPr>
      </w:pPr>
      <w:r w:rsidRPr="005B54F4">
        <w:rPr>
          <w:rFonts w:ascii="Tahoma" w:hAnsi="Tahoma" w:cs="Tahoma"/>
          <w:color w:val="000000"/>
        </w:rPr>
        <w:t>O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njoj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ponosno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svjedoči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11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miliona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čokota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vinove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loze,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najvećeg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pojedinačnog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evropskog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vinograda,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55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godina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neprekidnog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savezništva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sa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posnom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kamenitom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zemljom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Ćemovskog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polja.</w:t>
      </w:r>
    </w:p>
    <w:p w:rsidR="005B54F4" w:rsidRDefault="00CD3124" w:rsidP="00CD3124">
      <w:pPr>
        <w:spacing w:before="100" w:beforeAutospacing="1" w:after="160"/>
        <w:jc w:val="both"/>
        <w:rPr>
          <w:rFonts w:ascii="Tahoma" w:hAnsi="Tahoma" w:cs="Tahoma"/>
          <w:color w:val="000000"/>
        </w:rPr>
      </w:pPr>
      <w:r w:rsidRPr="005B54F4">
        <w:rPr>
          <w:rFonts w:ascii="Tahoma" w:hAnsi="Tahoma" w:cs="Tahoma"/>
          <w:color w:val="000000"/>
        </w:rPr>
        <w:t>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zato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je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poruka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iz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ove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kompanije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nikada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jasnija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–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bez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ulaganja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u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znanje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u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nove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tehnologije,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ne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možemo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biti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konkurentni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očekivati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bolju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sigurnu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poziciju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na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tržištu.</w:t>
      </w:r>
      <w:r w:rsidR="005435D4" w:rsidRPr="005B54F4">
        <w:rPr>
          <w:rFonts w:ascii="Tahoma" w:hAnsi="Tahoma" w:cs="Tahoma"/>
          <w:color w:val="000000"/>
        </w:rPr>
        <w:t xml:space="preserve"> </w:t>
      </w:r>
    </w:p>
    <w:p w:rsidR="00CD3124" w:rsidRPr="005B54F4" w:rsidRDefault="00CD3124" w:rsidP="00CD3124">
      <w:pPr>
        <w:spacing w:before="100" w:beforeAutospacing="1" w:after="160"/>
        <w:jc w:val="both"/>
        <w:rPr>
          <w:rFonts w:ascii="Tahoma" w:hAnsi="Tahoma" w:cs="Tahoma"/>
          <w:color w:val="000000"/>
        </w:rPr>
      </w:pPr>
      <w:r w:rsidRPr="005B54F4">
        <w:rPr>
          <w:rFonts w:ascii="Tahoma" w:hAnsi="Tahoma" w:cs="Tahoma"/>
          <w:color w:val="000000"/>
        </w:rPr>
        <w:lastRenderedPageBreak/>
        <w:t>Samo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domaćinski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odnos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prema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potencijalima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koje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imamo,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ulaganje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u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čovjeka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prirodu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kao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najvažnije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resurse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–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Plantažama,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ali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svakom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individualnom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proizvođaču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vina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u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Crnoj</w:t>
      </w:r>
      <w:r w:rsidR="005435D4" w:rsidRPr="005B54F4">
        <w:rPr>
          <w:rFonts w:ascii="Tahoma" w:hAnsi="Tahoma" w:cs="Tahoma"/>
          <w:color w:val="000000"/>
        </w:rPr>
        <w:t xml:space="preserve"> Gori, mogu garantovati uspjeh.</w:t>
      </w:r>
    </w:p>
    <w:p w:rsidR="00CD3124" w:rsidRPr="005B54F4" w:rsidRDefault="00CD3124" w:rsidP="00CD3124">
      <w:pPr>
        <w:spacing w:before="100" w:beforeAutospacing="1" w:after="160"/>
        <w:jc w:val="both"/>
        <w:rPr>
          <w:rFonts w:ascii="Tahoma" w:hAnsi="Tahoma" w:cs="Tahoma"/>
          <w:color w:val="000000"/>
        </w:rPr>
      </w:pPr>
      <w:r w:rsidRPr="005B54F4">
        <w:rPr>
          <w:rFonts w:ascii="Tahoma" w:hAnsi="Tahoma" w:cs="Tahoma"/>
          <w:color w:val="000000"/>
        </w:rPr>
        <w:t>Vlada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je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čvrsto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opredijeljena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da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ruku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pod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ruku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sa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privredom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doprinosi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konkuretnijem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tržištu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rada,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snažnijoj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ekonomskoj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aktivnosti.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Posebno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ćemo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biti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fokusirani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na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oblasti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u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kojima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Crna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Gora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ima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komparativne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prednosti: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turizam,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eneregetiku,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proizvodnju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hrane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pića.</w:t>
      </w:r>
    </w:p>
    <w:p w:rsidR="00CD3124" w:rsidRPr="005B54F4" w:rsidRDefault="00CD3124" w:rsidP="00CD3124">
      <w:pPr>
        <w:spacing w:before="100" w:beforeAutospacing="1" w:after="160"/>
        <w:jc w:val="both"/>
        <w:rPr>
          <w:rFonts w:ascii="Tahoma" w:hAnsi="Tahoma" w:cs="Tahoma"/>
          <w:color w:val="000000"/>
        </w:rPr>
      </w:pPr>
      <w:r w:rsidRPr="005B54F4">
        <w:rPr>
          <w:rFonts w:ascii="Tahoma" w:hAnsi="Tahoma" w:cs="Tahoma"/>
          <w:color w:val="000000"/>
        </w:rPr>
        <w:t>Na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kraju,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uvjeren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da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možemo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više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bolje,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čestitam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jubilej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kompaniji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Plantaže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želim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da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–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kao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vino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koje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prave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–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iz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godine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u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godinu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postaju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još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bolji!</w:t>
      </w:r>
    </w:p>
    <w:p w:rsidR="00CF7192" w:rsidRPr="005435D4" w:rsidRDefault="00CD3124" w:rsidP="00681FB4">
      <w:pPr>
        <w:spacing w:before="100" w:beforeAutospacing="1" w:after="160"/>
        <w:jc w:val="both"/>
        <w:rPr>
          <w:rFonts w:ascii="Tahoma" w:hAnsi="Tahoma" w:cs="Tahoma"/>
          <w:color w:val="000000"/>
        </w:rPr>
      </w:pPr>
      <w:r w:rsidRPr="005B54F4">
        <w:rPr>
          <w:rFonts w:ascii="Tahoma" w:hAnsi="Tahoma" w:cs="Tahoma"/>
          <w:color w:val="000000"/>
        </w:rPr>
        <w:t>Hvala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vam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na</w:t>
      </w:r>
      <w:r w:rsidR="005435D4" w:rsidRPr="005B54F4">
        <w:rPr>
          <w:rFonts w:ascii="Tahoma" w:hAnsi="Tahoma" w:cs="Tahoma"/>
          <w:color w:val="000000"/>
        </w:rPr>
        <w:t xml:space="preserve"> </w:t>
      </w:r>
      <w:r w:rsidRPr="005B54F4">
        <w:rPr>
          <w:rFonts w:ascii="Tahoma" w:hAnsi="Tahoma" w:cs="Tahoma"/>
          <w:color w:val="000000"/>
        </w:rPr>
        <w:t>pažnji!</w:t>
      </w:r>
    </w:p>
    <w:sectPr w:rsidR="00CF7192" w:rsidRPr="005435D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E34" w:rsidRDefault="00230E34" w:rsidP="00AB3648">
      <w:r>
        <w:separator/>
      </w:r>
    </w:p>
  </w:endnote>
  <w:endnote w:type="continuationSeparator" w:id="0">
    <w:p w:rsidR="00230E34" w:rsidRDefault="00230E34" w:rsidP="00AB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648" w:rsidRPr="005B54F4" w:rsidRDefault="005B54F4" w:rsidP="005B54F4">
    <w:pPr>
      <w:pStyle w:val="Footer"/>
      <w:jc w:val="right"/>
      <w:rPr>
        <w:color w:val="A6A6A6" w:themeColor="background1" w:themeShade="A6"/>
      </w:rPr>
    </w:pPr>
    <w:r w:rsidRPr="005B54F4">
      <w:rPr>
        <w:color w:val="A6A6A6" w:themeColor="background1" w:themeShade="A6"/>
        <w:spacing w:val="60"/>
      </w:rPr>
      <w:t>Strana</w:t>
    </w:r>
    <w:r w:rsidRPr="005B54F4">
      <w:rPr>
        <w:color w:val="A6A6A6" w:themeColor="background1" w:themeShade="A6"/>
      </w:rPr>
      <w:t xml:space="preserve"> | </w:t>
    </w:r>
    <w:r w:rsidRPr="005B54F4">
      <w:rPr>
        <w:color w:val="A6A6A6" w:themeColor="background1" w:themeShade="A6"/>
      </w:rPr>
      <w:fldChar w:fldCharType="begin"/>
    </w:r>
    <w:r w:rsidRPr="005B54F4">
      <w:rPr>
        <w:color w:val="A6A6A6" w:themeColor="background1" w:themeShade="A6"/>
      </w:rPr>
      <w:instrText xml:space="preserve"> PAGE   \* MERGEFORMAT </w:instrText>
    </w:r>
    <w:r w:rsidRPr="005B54F4">
      <w:rPr>
        <w:color w:val="A6A6A6" w:themeColor="background1" w:themeShade="A6"/>
      </w:rPr>
      <w:fldChar w:fldCharType="separate"/>
    </w:r>
    <w:r w:rsidR="00C37515" w:rsidRPr="00C37515">
      <w:rPr>
        <w:b/>
        <w:bCs/>
        <w:noProof/>
        <w:color w:val="A6A6A6" w:themeColor="background1" w:themeShade="A6"/>
      </w:rPr>
      <w:t>2</w:t>
    </w:r>
    <w:r w:rsidRPr="005B54F4">
      <w:rPr>
        <w:b/>
        <w:bCs/>
        <w:noProof/>
        <w:color w:val="A6A6A6" w:themeColor="background1" w:themeShade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E34" w:rsidRDefault="00230E34" w:rsidP="00AB3648">
      <w:r>
        <w:separator/>
      </w:r>
    </w:p>
  </w:footnote>
  <w:footnote w:type="continuationSeparator" w:id="0">
    <w:p w:rsidR="00230E34" w:rsidRDefault="00230E34" w:rsidP="00AB3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24"/>
    <w:rsid w:val="001E0BEA"/>
    <w:rsid w:val="00230E34"/>
    <w:rsid w:val="00297BDF"/>
    <w:rsid w:val="005435D4"/>
    <w:rsid w:val="005B54F4"/>
    <w:rsid w:val="005F6A1C"/>
    <w:rsid w:val="00681FB4"/>
    <w:rsid w:val="008F0EC9"/>
    <w:rsid w:val="00AB3648"/>
    <w:rsid w:val="00C37515"/>
    <w:rsid w:val="00CB67BE"/>
    <w:rsid w:val="00CD3124"/>
    <w:rsid w:val="00C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124"/>
    <w:pPr>
      <w:spacing w:after="0" w:line="240" w:lineRule="auto"/>
    </w:pPr>
    <w:rPr>
      <w:rFonts w:ascii="Times New Roman" w:hAnsi="Times New Roman" w:cs="Times New Roman"/>
      <w:sz w:val="24"/>
      <w:szCs w:val="24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6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648"/>
    <w:rPr>
      <w:rFonts w:ascii="Times New Roman" w:hAnsi="Times New Roman" w:cs="Times New Roman"/>
      <w:sz w:val="24"/>
      <w:szCs w:val="24"/>
      <w:lang w:eastAsia="sr-Latn-ME"/>
    </w:rPr>
  </w:style>
  <w:style w:type="paragraph" w:styleId="Footer">
    <w:name w:val="footer"/>
    <w:basedOn w:val="Normal"/>
    <w:link w:val="FooterChar"/>
    <w:uiPriority w:val="99"/>
    <w:unhideWhenUsed/>
    <w:rsid w:val="00AB36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648"/>
    <w:rPr>
      <w:rFonts w:ascii="Times New Roman" w:hAnsi="Times New Roman" w:cs="Times New Roman"/>
      <w:sz w:val="24"/>
      <w:szCs w:val="24"/>
      <w:lang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124"/>
    <w:pPr>
      <w:spacing w:after="0" w:line="240" w:lineRule="auto"/>
    </w:pPr>
    <w:rPr>
      <w:rFonts w:ascii="Times New Roman" w:hAnsi="Times New Roman" w:cs="Times New Roman"/>
      <w:sz w:val="24"/>
      <w:szCs w:val="24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6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648"/>
    <w:rPr>
      <w:rFonts w:ascii="Times New Roman" w:hAnsi="Times New Roman" w:cs="Times New Roman"/>
      <w:sz w:val="24"/>
      <w:szCs w:val="24"/>
      <w:lang w:eastAsia="sr-Latn-ME"/>
    </w:rPr>
  </w:style>
  <w:style w:type="paragraph" w:styleId="Footer">
    <w:name w:val="footer"/>
    <w:basedOn w:val="Normal"/>
    <w:link w:val="FooterChar"/>
    <w:uiPriority w:val="99"/>
    <w:unhideWhenUsed/>
    <w:rsid w:val="00AB36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648"/>
    <w:rPr>
      <w:rFonts w:ascii="Times New Roman" w:hAnsi="Times New Roman" w:cs="Times New Roman"/>
      <w:sz w:val="24"/>
      <w:szCs w:val="24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 Bojovic</dc:creator>
  <cp:lastModifiedBy>Srdjan Kusovac</cp:lastModifiedBy>
  <cp:revision>2</cp:revision>
  <dcterms:created xsi:type="dcterms:W3CDTF">2018-06-13T08:43:00Z</dcterms:created>
  <dcterms:modified xsi:type="dcterms:W3CDTF">2018-06-13T08:43:00Z</dcterms:modified>
</cp:coreProperties>
</file>