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7" w:rsidRPr="00BA77B1" w:rsidRDefault="006001CF" w:rsidP="00AB43DE">
      <w:pPr>
        <w:pStyle w:val="Title"/>
        <w:tabs>
          <w:tab w:val="left" w:pos="645"/>
        </w:tabs>
        <w:spacing w:after="120"/>
        <w:ind w:left="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A9F33" wp14:editId="094DD431">
                <wp:simplePos x="0" y="0"/>
                <wp:positionH relativeFrom="column">
                  <wp:posOffset>4717415</wp:posOffset>
                </wp:positionH>
                <wp:positionV relativeFrom="paragraph">
                  <wp:posOffset>234950</wp:posOffset>
                </wp:positionV>
                <wp:extent cx="1787856" cy="1207827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856" cy="120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0907F8" w:rsidRDefault="009857B8" w:rsidP="006001CF">
                            <w:pPr>
                              <w:spacing w:before="0" w:after="0" w:line="240" w:lineRule="auto"/>
                              <w:ind w:right="-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5pt;margin-top:18.5pt;width:140.8pt;height:9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" stroked="f">
                <v:textbox>
                  <w:txbxContent>
                    <w:p w:rsidR="009857B8" w:rsidRPr="000907F8" w:rsidRDefault="009857B8" w:rsidP="006001CF">
                      <w:pPr>
                        <w:spacing w:before="0" w:after="0" w:line="240" w:lineRule="auto"/>
                        <w:ind w:right="-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3DE" w:rsidRPr="00BA77B1">
        <w:rPr>
          <w:rFonts w:ascii="Times New Roman" w:hAnsi="Times New Roman"/>
          <w:szCs w:val="28"/>
        </w:rPr>
        <w:tab/>
      </w:r>
    </w:p>
    <w:p w:rsidR="009857B8" w:rsidRPr="00BA77B1" w:rsidRDefault="00AB43DE" w:rsidP="00BE3E4A">
      <w:pPr>
        <w:pStyle w:val="Title"/>
        <w:tabs>
          <w:tab w:val="left" w:pos="7576"/>
        </w:tabs>
        <w:spacing w:after="12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C9664BF" wp14:editId="4DA6478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068" w:rsidRPr="00BA77B1">
        <w:rPr>
          <w:rFonts w:ascii="Times New Roman" w:hAnsi="Times New Roman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7A89" wp14:editId="620E0287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6C252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BA77B1">
        <w:rPr>
          <w:rFonts w:ascii="Times New Roman" w:hAnsi="Times New Roman"/>
          <w:szCs w:val="28"/>
        </w:rPr>
        <w:t>Crna Gora</w:t>
      </w:r>
    </w:p>
    <w:p w:rsidR="009857B8" w:rsidRPr="00BA77B1" w:rsidRDefault="009857B8" w:rsidP="004D0068">
      <w:pPr>
        <w:pStyle w:val="Title"/>
        <w:tabs>
          <w:tab w:val="center" w:pos="5102"/>
        </w:tabs>
        <w:spacing w:after="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</w:rPr>
        <w:t>Ministarstvo ekon</w:t>
      </w:r>
      <w:r w:rsidR="00B544B2" w:rsidRPr="00BA77B1">
        <w:rPr>
          <w:rFonts w:ascii="Times New Roman" w:hAnsi="Times New Roman"/>
          <w:szCs w:val="28"/>
        </w:rPr>
        <w:t>omskog razvoja</w:t>
      </w:r>
    </w:p>
    <w:p w:rsidR="009857B8" w:rsidRPr="00BA77B1" w:rsidRDefault="006001CF" w:rsidP="00AE69B5">
      <w:pPr>
        <w:pStyle w:val="Heading1"/>
        <w:spacing w:line="276" w:lineRule="auto"/>
        <w:rPr>
          <w:rFonts w:ascii="Times New Roman" w:hAnsi="Times New Roman" w:cs="Times New Roman"/>
          <w:szCs w:val="24"/>
        </w:rPr>
      </w:pPr>
      <w:r w:rsidRPr="00BA77B1">
        <w:rPr>
          <w:rFonts w:ascii="Times New Roman" w:hAnsi="Times New Roman" w:cs="Times New Roman"/>
          <w:szCs w:val="24"/>
        </w:rPr>
        <w:t xml:space="preserve"> </w:t>
      </w:r>
    </w:p>
    <w:p w:rsidR="00997452" w:rsidRPr="00BA77B1" w:rsidRDefault="000F2BFC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ab/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</w:t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  </w:t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</w:p>
    <w:p w:rsidR="00AD429B" w:rsidRPr="00BA77B1" w:rsidRDefault="00AD429B" w:rsidP="00AD429B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03558C">
        <w:rPr>
          <w:rFonts w:ascii="Times New Roman" w:hAnsi="Times New Roman" w:cs="Times New Roman"/>
          <w:bCs/>
          <w:sz w:val="22"/>
          <w:lang w:val="hr-HR"/>
        </w:rPr>
        <w:t>Podgorica,</w:t>
      </w:r>
      <w:r w:rsidR="0003558C">
        <w:rPr>
          <w:rFonts w:ascii="Times New Roman" w:hAnsi="Times New Roman" w:cs="Times New Roman"/>
          <w:bCs/>
          <w:sz w:val="22"/>
          <w:lang w:val="hr-HR"/>
        </w:rPr>
        <w:t xml:space="preserve"> 27</w:t>
      </w:r>
      <w:r w:rsidRPr="0003558C">
        <w:rPr>
          <w:rFonts w:ascii="Times New Roman" w:hAnsi="Times New Roman" w:cs="Times New Roman"/>
          <w:bCs/>
          <w:sz w:val="22"/>
          <w:lang w:val="hr-HR"/>
        </w:rPr>
        <w:t>. 04. 2022. godine</w:t>
      </w:r>
    </w:p>
    <w:p w:rsidR="00AD429B" w:rsidRPr="00BA77B1" w:rsidRDefault="00AD429B" w:rsidP="00AD429B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2"/>
          <w:lang w:val="hr-HR"/>
        </w:rPr>
        <w:t xml:space="preserve">                                         </w:t>
      </w: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Broj: </w:t>
      </w:r>
      <w:r>
        <w:rPr>
          <w:rFonts w:ascii="Times New Roman" w:hAnsi="Times New Roman" w:cs="Times New Roman"/>
          <w:bCs/>
          <w:sz w:val="22"/>
          <w:lang w:val="hr-HR"/>
        </w:rPr>
        <w:t>018-330/22-7391/1</w:t>
      </w:r>
    </w:p>
    <w:p w:rsidR="00BB767D" w:rsidRPr="0090443B" w:rsidRDefault="00BB767D" w:rsidP="00F92952">
      <w:pPr>
        <w:spacing w:after="0"/>
        <w:jc w:val="left"/>
        <w:rPr>
          <w:rFonts w:ascii="Times New Roman" w:hAnsi="Times New Roman" w:cs="Times New Roman"/>
          <w:noProof/>
          <w:sz w:val="16"/>
          <w:szCs w:val="16"/>
          <w:lang w:val="hr-HR"/>
        </w:rPr>
      </w:pPr>
    </w:p>
    <w:p w:rsidR="006001CF" w:rsidRPr="00BA77B1" w:rsidRDefault="006001CF" w:rsidP="000E6201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szCs w:val="24"/>
          <w:lang w:val="hr-HR"/>
        </w:rPr>
      </w:pPr>
    </w:p>
    <w:p w:rsidR="00612DF9" w:rsidRPr="00BA77B1" w:rsidRDefault="00612DF9" w:rsidP="000E6201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</w:rPr>
      </w:pPr>
    </w:p>
    <w:p w:rsidR="00612DF9" w:rsidRPr="0090443B" w:rsidRDefault="007A25BC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  <w:r w:rsidRPr="00BA77B1">
        <w:rPr>
          <w:rFonts w:ascii="Times New Roman" w:hAnsi="Times New Roman" w:cs="Times New Roman"/>
          <w:noProof/>
          <w:sz w:val="22"/>
        </w:rPr>
        <w:t xml:space="preserve"> </w:t>
      </w:r>
      <w:r w:rsidR="00612DF9" w:rsidRPr="0090443B">
        <w:rPr>
          <w:rFonts w:ascii="Times New Roman" w:hAnsi="Times New Roman" w:cs="Times New Roman"/>
          <w:noProof/>
          <w:sz w:val="22"/>
          <w:lang w:val="hr-HR"/>
        </w:rPr>
        <w:t xml:space="preserve">U skladu sa Zaključkom Vlade Crne Gore broj: </w:t>
      </w:r>
      <w:r w:rsidR="0003558C" w:rsidRPr="0003558C">
        <w:rPr>
          <w:rFonts w:ascii="Times New Roman" w:hAnsi="Times New Roman" w:cs="Times New Roman"/>
          <w:noProof/>
          <w:sz w:val="22"/>
          <w:lang w:val="hr-HR"/>
        </w:rPr>
        <w:t xml:space="preserve">04-2181/2 od 20. aprila </w:t>
      </w:r>
      <w:r w:rsidR="004642DE">
        <w:rPr>
          <w:rFonts w:ascii="Times New Roman" w:hAnsi="Times New Roman" w:cs="Times New Roman"/>
          <w:noProof/>
          <w:sz w:val="22"/>
          <w:lang w:val="hr-HR"/>
        </w:rPr>
        <w:t>2022</w:t>
      </w:r>
      <w:r w:rsidR="00612DF9" w:rsidRPr="0090443B">
        <w:rPr>
          <w:rFonts w:ascii="Times New Roman" w:hAnsi="Times New Roman" w:cs="Times New Roman"/>
          <w:noProof/>
          <w:sz w:val="22"/>
          <w:lang w:val="hr-HR"/>
        </w:rPr>
        <w:t xml:space="preserve">. godine, </w:t>
      </w:r>
      <w:r w:rsidR="00612DF9" w:rsidRPr="0090443B">
        <w:rPr>
          <w:rFonts w:ascii="Times New Roman" w:hAnsi="Times New Roman" w:cs="Times New Roman"/>
          <w:bCs/>
          <w:noProof/>
          <w:sz w:val="22"/>
          <w:lang w:val="hr-HR"/>
        </w:rPr>
        <w:t>Ministarstvo ekonomskog razvoja objavljuje:</w:t>
      </w: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</w:p>
    <w:p w:rsidR="00612DF9" w:rsidRPr="0090443B" w:rsidRDefault="00612DF9" w:rsidP="00612DF9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val="hr-HR"/>
        </w:rPr>
      </w:pPr>
      <w:r w:rsidRPr="0090443B">
        <w:rPr>
          <w:rFonts w:ascii="Times New Roman" w:hAnsi="Times New Roman" w:cs="Times New Roman"/>
          <w:b/>
          <w:bCs/>
          <w:noProof/>
          <w:sz w:val="40"/>
          <w:szCs w:val="40"/>
          <w:lang w:val="hr-HR"/>
        </w:rPr>
        <w:t>J A V N I    P O Z I V</w:t>
      </w: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lang w:val="hr-HR"/>
        </w:rPr>
      </w:pPr>
    </w:p>
    <w:p w:rsidR="00612DF9" w:rsidRPr="00BA77B1" w:rsidRDefault="00612DF9" w:rsidP="0090443B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noProof/>
          <w:sz w:val="22"/>
          <w:lang w:val="sr-Latn-RS"/>
        </w:rPr>
      </w:pPr>
      <w:r w:rsidRPr="0090443B">
        <w:rPr>
          <w:rFonts w:ascii="Times New Roman" w:hAnsi="Times New Roman" w:cs="Times New Roman"/>
          <w:noProof/>
          <w:sz w:val="22"/>
          <w:lang w:val="hr-HR"/>
        </w:rPr>
        <w:t xml:space="preserve">za podnošenje zahtjeva za dobijanje </w:t>
      </w:r>
      <w:r w:rsidRPr="00BA77B1">
        <w:rPr>
          <w:rFonts w:ascii="Times New Roman" w:hAnsi="Times New Roman" w:cs="Times New Roman"/>
          <w:noProof/>
          <w:sz w:val="22"/>
          <w:lang w:val="sr-Latn-RS"/>
        </w:rPr>
        <w:t>podrške za pro</w:t>
      </w:r>
      <w:r w:rsidR="004642DE">
        <w:rPr>
          <w:rFonts w:ascii="Times New Roman" w:hAnsi="Times New Roman" w:cs="Times New Roman"/>
          <w:noProof/>
          <w:sz w:val="22"/>
          <w:lang w:val="sr-Latn-RS"/>
        </w:rPr>
        <w:t>jekte iz oblasti turizma za 2022</w:t>
      </w:r>
      <w:r w:rsidRPr="00BA77B1">
        <w:rPr>
          <w:rFonts w:ascii="Times New Roman" w:hAnsi="Times New Roman" w:cs="Times New Roman"/>
          <w:noProof/>
          <w:sz w:val="22"/>
          <w:lang w:val="sr-Latn-RS"/>
        </w:rPr>
        <w:t>.godinu</w:t>
      </w: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Default="009E18B2" w:rsidP="009E18B2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  <w:r w:rsidRPr="009E18B2"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  <w:t>MJERA IV - RAZVOJ INOVATIVNIH TURISTIČKIH PROIZVODA I USLUGA KOJI OBOGAĆUJU TURISTIČKU PONUDU U RURALNOM, KULTURNOM, ZDRAVSTVENOM, SPORTSKOM I DRUGIM VIDOVIMA TURIZMA</w:t>
      </w:r>
    </w:p>
    <w:p w:rsidR="009E18B2" w:rsidRPr="00BA77B1" w:rsidRDefault="009E18B2" w:rsidP="009E18B2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Pr="00BA77B1" w:rsidRDefault="00612DF9" w:rsidP="009E18B2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iCs/>
          <w:noProof/>
          <w:sz w:val="22"/>
          <w:lang w:val="sr-Latn-CS"/>
        </w:rPr>
      </w:pPr>
      <w:r w:rsidRPr="00BA77B1">
        <w:rPr>
          <w:rFonts w:ascii="Times New Roman" w:hAnsi="Times New Roman" w:cs="Times New Roman"/>
          <w:b/>
          <w:iCs/>
          <w:noProof/>
          <w:sz w:val="22"/>
          <w:lang w:val="sr-Latn-CS"/>
        </w:rPr>
        <w:t>Predmet podrške:</w:t>
      </w:r>
      <w:r w:rsidRPr="00BA77B1">
        <w:rPr>
          <w:rFonts w:ascii="Times New Roman" w:hAnsi="Times New Roman" w:cs="Times New Roman"/>
          <w:iCs/>
          <w:noProof/>
          <w:sz w:val="22"/>
          <w:lang w:val="sr-Latn-CS"/>
        </w:rPr>
        <w:t xml:space="preserve"> </w:t>
      </w:r>
      <w:r w:rsidR="009E18B2" w:rsidRPr="009E18B2">
        <w:rPr>
          <w:rFonts w:ascii="Times New Roman" w:hAnsi="Times New Roman" w:cs="Times New Roman"/>
          <w:iCs/>
          <w:noProof/>
          <w:sz w:val="22"/>
          <w:lang w:val="sr-Latn-CS"/>
        </w:rPr>
        <w:t>Sufinansiranje projekata kojima se obogaćuje i unapređuje turistička ponuda Crne Gore uvođenjem novih proizvoda, usluga i sadržaja u ruralnom, kulturnom, zdravstvenom, spor</w:t>
      </w:r>
      <w:r w:rsidR="009E18B2">
        <w:rPr>
          <w:rFonts w:ascii="Times New Roman" w:hAnsi="Times New Roman" w:cs="Times New Roman"/>
          <w:iCs/>
          <w:noProof/>
          <w:sz w:val="22"/>
          <w:lang w:val="sr-Latn-CS"/>
        </w:rPr>
        <w:t>tskom i drugim vidovima turizma;</w:t>
      </w:r>
    </w:p>
    <w:p w:rsidR="00612DF9" w:rsidRPr="00BA77B1" w:rsidRDefault="00612DF9" w:rsidP="00612DF9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iCs/>
          <w:noProof/>
          <w:sz w:val="22"/>
          <w:lang w:val="sr-Latn-CS"/>
        </w:rPr>
      </w:pPr>
      <w:r w:rsidRPr="00BA77B1">
        <w:rPr>
          <w:rFonts w:ascii="Times New Roman" w:hAnsi="Times New Roman" w:cs="Times New Roman"/>
          <w:b/>
          <w:iCs/>
          <w:noProof/>
          <w:sz w:val="22"/>
          <w:lang w:val="sr-Latn-CS"/>
        </w:rPr>
        <w:t>Ukupan iznos sredstava</w:t>
      </w:r>
      <w:r w:rsidR="009E18B2">
        <w:rPr>
          <w:rFonts w:ascii="Times New Roman" w:hAnsi="Times New Roman" w:cs="Times New Roman"/>
          <w:iCs/>
          <w:noProof/>
          <w:sz w:val="22"/>
          <w:lang w:val="sr-Latn-CS"/>
        </w:rPr>
        <w:t>: 150</w:t>
      </w:r>
      <w:r w:rsidRPr="00BA77B1">
        <w:rPr>
          <w:rFonts w:ascii="Times New Roman" w:hAnsi="Times New Roman" w:cs="Times New Roman"/>
          <w:iCs/>
          <w:noProof/>
          <w:sz w:val="22"/>
          <w:lang w:val="sr-Latn-CS"/>
        </w:rPr>
        <w:t>.000,00 €;</w:t>
      </w:r>
    </w:p>
    <w:p w:rsidR="004642DE" w:rsidRDefault="00612DF9" w:rsidP="002024EE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sr-Latn-RS"/>
        </w:rPr>
      </w:pPr>
      <w:r w:rsidRPr="00BA77B1">
        <w:rPr>
          <w:rFonts w:ascii="Times New Roman" w:hAnsi="Times New Roman" w:cs="Times New Roman"/>
          <w:b/>
          <w:noProof/>
          <w:sz w:val="22"/>
          <w:lang w:val="sr-Latn-RS"/>
        </w:rPr>
        <w:t>Korisnici</w:t>
      </w:r>
      <w:r w:rsidR="0090443B">
        <w:rPr>
          <w:rFonts w:ascii="Times New Roman" w:hAnsi="Times New Roman" w:cs="Times New Roman"/>
          <w:b/>
          <w:noProof/>
          <w:sz w:val="22"/>
          <w:lang w:val="sr-Latn-RS"/>
        </w:rPr>
        <w:t>:</w:t>
      </w:r>
      <w:r w:rsidR="007F22F5">
        <w:rPr>
          <w:rFonts w:ascii="Times New Roman" w:hAnsi="Times New Roman" w:cs="Times New Roman"/>
          <w:b/>
          <w:noProof/>
          <w:sz w:val="22"/>
          <w:lang w:val="sr-Latn-RS"/>
        </w:rPr>
        <w:t xml:space="preserve"> </w:t>
      </w:r>
    </w:p>
    <w:p w:rsidR="009E18B2" w:rsidRDefault="009E18B2" w:rsidP="009E18B2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noProof/>
          <w:sz w:val="22"/>
          <w:lang w:val="sr-Latn-RS"/>
        </w:rPr>
      </w:pPr>
    </w:p>
    <w:p w:rsidR="009E18B2" w:rsidRPr="009E18B2" w:rsidRDefault="009E18B2" w:rsidP="009E18B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60" w:after="60" w:line="276" w:lineRule="auto"/>
        <w:contextualSpacing/>
        <w:jc w:val="left"/>
        <w:rPr>
          <w:rFonts w:ascii="Times New Roman" w:eastAsia="MS Mincho" w:hAnsi="Times New Roman" w:cs="Times New Roman"/>
          <w:color w:val="000000"/>
          <w:sz w:val="22"/>
          <w:lang w:val="sr-Latn-RS"/>
        </w:rPr>
      </w:pPr>
      <w:r w:rsidRPr="009E18B2">
        <w:rPr>
          <w:rFonts w:ascii="Times New Roman" w:eastAsia="MS Mincho" w:hAnsi="Times New Roman" w:cs="Times New Roman"/>
          <w:color w:val="000000"/>
          <w:sz w:val="22"/>
          <w:lang w:val="sr-Latn-RS"/>
        </w:rPr>
        <w:t>Privredna društva, drugi oblici obavljanja privredne djelatnosti i preduzetnici koji su registrovani za obavljanje turističke i/ili ugostiteljske djelatnosti;</w:t>
      </w:r>
    </w:p>
    <w:p w:rsidR="009E18B2" w:rsidRPr="009E18B2" w:rsidRDefault="009E18B2" w:rsidP="009E18B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60" w:after="60" w:line="276" w:lineRule="auto"/>
        <w:contextualSpacing/>
        <w:jc w:val="left"/>
        <w:rPr>
          <w:rFonts w:ascii="Times New Roman" w:eastAsia="MS Mincho" w:hAnsi="Times New Roman" w:cs="Times New Roman"/>
          <w:color w:val="000000"/>
          <w:sz w:val="22"/>
          <w:lang w:val="sr-Latn-RS"/>
        </w:rPr>
      </w:pPr>
      <w:r w:rsidRPr="009E18B2">
        <w:rPr>
          <w:rFonts w:ascii="Times New Roman" w:eastAsia="Times New Roman" w:hAnsi="Times New Roman" w:cs="Times New Roman"/>
          <w:color w:val="000000"/>
          <w:sz w:val="22"/>
          <w:lang w:val="sr-Latn-RS"/>
        </w:rPr>
        <w:t>Fizička lica pružaoci ugostiteljskih usluga u domaćinstvu i seoskom domaćinstvu koji ispunjavaju uslove za obavljanje te djelatnosti utvrđene Zakonom o turizmu i ugostiteljstvu;</w:t>
      </w:r>
    </w:p>
    <w:p w:rsidR="009E18B2" w:rsidRPr="009E18B2" w:rsidRDefault="009E18B2" w:rsidP="009E18B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60" w:after="60" w:line="276" w:lineRule="auto"/>
        <w:contextualSpacing/>
        <w:jc w:val="left"/>
        <w:rPr>
          <w:rFonts w:ascii="Times New Roman" w:eastAsia="MS Mincho" w:hAnsi="Times New Roman" w:cs="Times New Roman"/>
          <w:color w:val="000000"/>
          <w:sz w:val="22"/>
          <w:lang w:val="en-US"/>
        </w:rPr>
      </w:pP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Nevladine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organizacije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9E18B2" w:rsidRPr="009E18B2" w:rsidRDefault="009E18B2" w:rsidP="009E18B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60" w:after="60" w:line="276" w:lineRule="auto"/>
        <w:contextualSpacing/>
        <w:jc w:val="left"/>
        <w:rPr>
          <w:rFonts w:ascii="Times New Roman" w:eastAsia="MS Mincho" w:hAnsi="Times New Roman" w:cs="Times New Roman"/>
          <w:color w:val="000000"/>
          <w:sz w:val="22"/>
          <w:lang w:val="en-US"/>
        </w:rPr>
      </w:pP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Sportski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klubovi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udruženja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9E18B2" w:rsidRPr="009E18B2" w:rsidRDefault="009E18B2" w:rsidP="009E18B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60" w:after="60" w:line="276" w:lineRule="auto"/>
        <w:contextualSpacing/>
        <w:jc w:val="left"/>
        <w:rPr>
          <w:rFonts w:ascii="Times New Roman" w:eastAsia="MS Mincho" w:hAnsi="Times New Roman" w:cs="Times New Roman"/>
          <w:color w:val="000000"/>
          <w:sz w:val="22"/>
          <w:lang w:val="en-US"/>
        </w:rPr>
      </w:pP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Lokalne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turističke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organizacije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9E18B2" w:rsidRPr="009E18B2" w:rsidRDefault="009E18B2" w:rsidP="009E18B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60" w:after="60" w:line="276" w:lineRule="auto"/>
        <w:contextualSpacing/>
        <w:jc w:val="left"/>
        <w:rPr>
          <w:rFonts w:ascii="Times New Roman" w:eastAsia="MS Mincho" w:hAnsi="Times New Roman" w:cs="Times New Roman"/>
          <w:color w:val="000000"/>
          <w:sz w:val="22"/>
          <w:lang w:val="en-US"/>
        </w:rPr>
      </w:pP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Udruženja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/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asocijacije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pružaoca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turističkih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ugostiteljskih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usluga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registrovana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Crnoj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Gori;</w:t>
      </w:r>
    </w:p>
    <w:p w:rsidR="009E18B2" w:rsidRPr="009E18B2" w:rsidRDefault="009E18B2" w:rsidP="009E18B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60" w:after="60" w:line="276" w:lineRule="auto"/>
        <w:contextualSpacing/>
        <w:jc w:val="left"/>
        <w:rPr>
          <w:rFonts w:ascii="Times New Roman" w:eastAsia="MS Mincho" w:hAnsi="Times New Roman" w:cs="Times New Roman"/>
          <w:color w:val="000000"/>
          <w:sz w:val="22"/>
          <w:lang w:val="en-US"/>
        </w:rPr>
      </w:pP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Udruženja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zanatlija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registrovana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Crnoj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Gori;</w:t>
      </w:r>
    </w:p>
    <w:p w:rsidR="009E18B2" w:rsidRPr="00C9367A" w:rsidRDefault="009E18B2" w:rsidP="00C9367A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60" w:after="60" w:line="276" w:lineRule="auto"/>
        <w:contextualSpacing/>
        <w:jc w:val="left"/>
        <w:rPr>
          <w:rFonts w:ascii="Times New Roman" w:eastAsia="MS Mincho" w:hAnsi="Times New Roman" w:cs="Times New Roman"/>
          <w:color w:val="000000"/>
          <w:sz w:val="22"/>
          <w:lang w:val="en-US"/>
        </w:rPr>
      </w:pP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Zdravstvene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ustanove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privredna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društva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obavljanje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zdravstvene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djelatnosti u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skladu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proofErr w:type="gram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sa</w:t>
      </w:r>
      <w:proofErr w:type="spellEnd"/>
      <w:proofErr w:type="gram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posebnim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propisima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kojima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regulisana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zdravstvena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zaštita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koje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posjeduju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odobrenje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>nadležnog</w:t>
      </w:r>
      <w:proofErr w:type="spellEnd"/>
      <w:r w:rsidRPr="009E18B2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organa.</w:t>
      </w:r>
    </w:p>
    <w:p w:rsidR="007F22F5" w:rsidRPr="007F22F5" w:rsidRDefault="007F22F5" w:rsidP="007F22F5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noProof/>
          <w:sz w:val="22"/>
          <w:lang w:val="sr-Latn-RS"/>
        </w:rPr>
      </w:pPr>
    </w:p>
    <w:p w:rsidR="004642DE" w:rsidRDefault="004642DE" w:rsidP="004642DE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  <w:r w:rsidRPr="007F22F5">
        <w:rPr>
          <w:rFonts w:ascii="Times New Roman" w:hAnsi="Times New Roman" w:cs="Times New Roman"/>
          <w:noProof/>
          <w:sz w:val="22"/>
          <w:lang w:val="sr-Latn-RS"/>
        </w:rPr>
        <w:t>Podnosilac zahtjeva može aplicirati samo sa jednim projektom.</w:t>
      </w:r>
    </w:p>
    <w:p w:rsidR="00C9367A" w:rsidRPr="00C9367A" w:rsidRDefault="00C9367A" w:rsidP="00C9367A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  <w:r w:rsidRPr="00C9367A">
        <w:rPr>
          <w:rFonts w:ascii="Times New Roman" w:hAnsi="Times New Roman" w:cs="Times New Roman"/>
          <w:noProof/>
          <w:sz w:val="22"/>
          <w:lang w:val="sr-Latn-RS"/>
        </w:rPr>
        <w:lastRenderedPageBreak/>
        <w:t>Na javni poziv ne mogu se prijaviti subjekti koji još uvijek nijesu realizovali projekte kojima je odobrena porška u okviru ranije donijetih programa podsticajnih mjera u oblasti turizma.</w:t>
      </w:r>
    </w:p>
    <w:p w:rsidR="00C9367A" w:rsidRPr="00C9367A" w:rsidRDefault="00C9367A" w:rsidP="00C9367A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</w:p>
    <w:p w:rsidR="00C9367A" w:rsidRDefault="00C9367A" w:rsidP="00C9367A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  <w:r w:rsidRPr="00C9367A">
        <w:rPr>
          <w:rFonts w:ascii="Times New Roman" w:hAnsi="Times New Roman" w:cs="Times New Roman"/>
          <w:noProof/>
          <w:sz w:val="22"/>
          <w:lang w:val="sr-Latn-RS"/>
        </w:rPr>
        <w:t>Potencijalni korisnik podrške može dostaviti samo jedan zahtjev, dok se ne isključuje mogućnost da isto lice bude partner u više aplikacija.</w:t>
      </w:r>
    </w:p>
    <w:p w:rsidR="004642DE" w:rsidRPr="007F22F5" w:rsidRDefault="004642DE" w:rsidP="004642DE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sr-Latn-RS"/>
        </w:rPr>
      </w:pPr>
    </w:p>
    <w:p w:rsidR="004642DE" w:rsidRPr="004642DE" w:rsidRDefault="004642DE" w:rsidP="004642DE">
      <w:pPr>
        <w:pStyle w:val="ListParagraph"/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en-US"/>
        </w:rPr>
      </w:pPr>
      <w:r w:rsidRPr="004642DE">
        <w:rPr>
          <w:rFonts w:ascii="Times New Roman" w:hAnsi="Times New Roman" w:cs="Times New Roman"/>
          <w:b/>
          <w:noProof/>
          <w:sz w:val="22"/>
          <w:lang w:val="en-US"/>
        </w:rPr>
        <w:t>Namjena sredstava</w:t>
      </w:r>
    </w:p>
    <w:p w:rsidR="004642DE" w:rsidRDefault="004642DE" w:rsidP="004642DE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noProof/>
          <w:sz w:val="22"/>
          <w:lang w:val="en-US"/>
        </w:rPr>
      </w:pPr>
    </w:p>
    <w:p w:rsidR="00C9367A" w:rsidRPr="00C9367A" w:rsidRDefault="00C9367A" w:rsidP="00C9367A">
      <w:pPr>
        <w:widowControl w:val="0"/>
        <w:spacing w:before="0" w:after="0" w:line="240" w:lineRule="auto"/>
        <w:ind w:left="-5" w:right="346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mogu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koristi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unapređenje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obogaćenje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turističke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ponude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kroz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inovativna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riješenja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Crnoj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Gori, i to za: </w:t>
      </w:r>
    </w:p>
    <w:p w:rsidR="00C9367A" w:rsidRPr="00C9367A" w:rsidRDefault="00C9367A" w:rsidP="00C9367A">
      <w:pPr>
        <w:widowControl w:val="0"/>
        <w:spacing w:before="0" w:after="0" w:line="240" w:lineRule="auto"/>
        <w:ind w:left="-5" w:right="346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C9367A" w:rsidRPr="00C9367A" w:rsidRDefault="00C9367A" w:rsidP="00C9367A">
      <w:pPr>
        <w:widowControl w:val="0"/>
        <w:numPr>
          <w:ilvl w:val="0"/>
          <w:numId w:val="29"/>
        </w:numPr>
        <w:spacing w:before="0" w:after="200" w:line="276" w:lineRule="auto"/>
        <w:ind w:right="346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investicije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/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ulaganja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usmjerena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infrastrukturu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inovativnu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opremu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koja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doprinosi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obogaćenju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turističke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ponude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privlačenju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npr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izrada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kućica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drvetu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kućice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zemlji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suvi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bob,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tjubing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staze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sl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);</w:t>
      </w:r>
    </w:p>
    <w:p w:rsidR="00C9367A" w:rsidRPr="00C9367A" w:rsidRDefault="00C9367A" w:rsidP="00C9367A">
      <w:pPr>
        <w:widowControl w:val="0"/>
        <w:numPr>
          <w:ilvl w:val="0"/>
          <w:numId w:val="29"/>
        </w:numPr>
        <w:spacing w:before="0" w:after="200" w:line="276" w:lineRule="auto"/>
        <w:ind w:right="346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umrežavanje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ponude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smislu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povezivanja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ruralnog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kulturnog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zdravstvenog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medicinskog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lječilišnog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spa &amp; wellness)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turizma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npr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.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seoskom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domaćinstvu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organizovati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tretmane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tiču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prevencije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održavanja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zdravlja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posjetilaca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tj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šumski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wellness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drugi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spa i wellness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programi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sl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);</w:t>
      </w:r>
    </w:p>
    <w:p w:rsidR="00C9367A" w:rsidRPr="00C9367A" w:rsidRDefault="00C9367A" w:rsidP="00C9367A">
      <w:pPr>
        <w:widowControl w:val="0"/>
        <w:numPr>
          <w:ilvl w:val="0"/>
          <w:numId w:val="29"/>
        </w:numPr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otvaranje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novih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tematskih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ili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edukativnih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staza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arheoloških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kulturnih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rekreativnih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adrenalinskih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sl.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uključujući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nabavku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opreme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uređenje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tematske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ili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edukativne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staze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);</w:t>
      </w:r>
    </w:p>
    <w:p w:rsidR="00C9367A" w:rsidRPr="00C9367A" w:rsidRDefault="00C9367A" w:rsidP="00C9367A">
      <w:pPr>
        <w:widowControl w:val="0"/>
        <w:numPr>
          <w:ilvl w:val="0"/>
          <w:numId w:val="29"/>
        </w:numPr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otvaranje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uređenje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novih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kulturnih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ruta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C9367A" w:rsidRPr="00C9367A" w:rsidRDefault="00C9367A" w:rsidP="00C9367A">
      <w:pPr>
        <w:widowControl w:val="0"/>
        <w:numPr>
          <w:ilvl w:val="0"/>
          <w:numId w:val="29"/>
        </w:numPr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oživljavanje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starih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zanata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svrhu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turizma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izrada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narodnih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nošnji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grnčarskih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proizvoda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čunova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proizvoda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od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pruća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sl.)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kroz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valorizaciju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turizmu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uključivanje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turističku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ponudu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);</w:t>
      </w:r>
    </w:p>
    <w:p w:rsidR="00C9367A" w:rsidRPr="00C9367A" w:rsidRDefault="00C9367A" w:rsidP="00C9367A">
      <w:pPr>
        <w:widowControl w:val="0"/>
        <w:numPr>
          <w:ilvl w:val="0"/>
          <w:numId w:val="29"/>
        </w:numPr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aktiviranje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neiskorišćenih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turističkih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resursa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npr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uređenje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lokacija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koje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do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sada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nisu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bile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poznate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turistima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njihovo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stavljanje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upotrebu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);</w:t>
      </w:r>
    </w:p>
    <w:p w:rsidR="00C9367A" w:rsidRPr="00C9367A" w:rsidRDefault="00C9367A" w:rsidP="00C9367A">
      <w:pPr>
        <w:widowControl w:val="0"/>
        <w:numPr>
          <w:ilvl w:val="0"/>
          <w:numId w:val="29"/>
        </w:numPr>
        <w:spacing w:before="0" w:after="200" w:line="276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proofErr w:type="gram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oživljavanje</w:t>
      </w:r>
      <w:proofErr w:type="spellEnd"/>
      <w:proofErr w:type="gram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starih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priča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legendi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mitova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formi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turističkog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proizvoda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npr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legendi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ili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priča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koje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će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biti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objedinjene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turistički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proizvod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biti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prikazane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turistima</w:t>
      </w:r>
      <w:proofErr w:type="spellEnd"/>
      <w:r w:rsidRPr="00C9367A">
        <w:rPr>
          <w:rFonts w:ascii="Times New Roman" w:eastAsia="Times New Roman" w:hAnsi="Times New Roman" w:cs="Times New Roman"/>
          <w:color w:val="000000"/>
          <w:sz w:val="22"/>
          <w:lang w:val="en-US"/>
        </w:rPr>
        <w:t>.).</w:t>
      </w:r>
    </w:p>
    <w:p w:rsidR="00C9367A" w:rsidRPr="00C9367A" w:rsidRDefault="00C9367A" w:rsidP="00C9367A">
      <w:pPr>
        <w:widowControl w:val="0"/>
        <w:tabs>
          <w:tab w:val="left" w:pos="27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highlight w:val="yellow"/>
          <w:lang w:val="en-US"/>
        </w:rPr>
      </w:pPr>
    </w:p>
    <w:p w:rsidR="00C9367A" w:rsidRPr="00C9367A" w:rsidRDefault="00C9367A" w:rsidP="00C9367A">
      <w:pPr>
        <w:widowControl w:val="0"/>
        <w:tabs>
          <w:tab w:val="left" w:pos="270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u w:val="single"/>
          <w:lang w:val="de-DE"/>
        </w:rPr>
      </w:pPr>
      <w:r w:rsidRPr="00C9367A">
        <w:rPr>
          <w:rFonts w:ascii="Times New Roman" w:eastAsia="Times New Roman" w:hAnsi="Times New Roman" w:cs="Times New Roman"/>
          <w:b/>
          <w:color w:val="000000"/>
          <w:sz w:val="22"/>
          <w:u w:val="single"/>
          <w:lang w:val="de-DE"/>
        </w:rPr>
        <w:t>Rezultati projekata moraju biti u opštoj upotrebi.</w:t>
      </w:r>
    </w:p>
    <w:p w:rsidR="007F22F5" w:rsidRPr="00C9367A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</w:p>
    <w:p w:rsidR="00C9367A" w:rsidRDefault="004642DE" w:rsidP="001C61CA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lang w:val="de-DE"/>
        </w:rPr>
      </w:pPr>
      <w:r w:rsidRPr="008B794E">
        <w:rPr>
          <w:rFonts w:ascii="Times New Roman" w:hAnsi="Times New Roman" w:cs="Times New Roman"/>
          <w:b/>
          <w:bCs/>
          <w:noProof/>
          <w:sz w:val="22"/>
          <w:lang w:val="de-DE"/>
        </w:rPr>
        <w:t xml:space="preserve">Sredstva se ne mogu koristiti </w:t>
      </w:r>
      <w:r>
        <w:rPr>
          <w:rFonts w:ascii="Times New Roman" w:hAnsi="Times New Roman" w:cs="Times New Roman"/>
          <w:b/>
          <w:bCs/>
          <w:noProof/>
          <w:sz w:val="22"/>
          <w:lang w:val="de-DE"/>
        </w:rPr>
        <w:t>za:</w:t>
      </w:r>
    </w:p>
    <w:p w:rsidR="001C61CA" w:rsidRPr="001C61CA" w:rsidRDefault="001C61CA" w:rsidP="001C61CA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bCs/>
          <w:noProof/>
          <w:sz w:val="22"/>
          <w:lang w:val="de-DE"/>
        </w:rPr>
      </w:pPr>
    </w:p>
    <w:p w:rsidR="00C9367A" w:rsidRPr="00C9367A" w:rsidRDefault="00C9367A" w:rsidP="00C9367A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kupovinu nekretnine;</w:t>
      </w:r>
    </w:p>
    <w:p w:rsidR="00C9367A" w:rsidRPr="00C9367A" w:rsidRDefault="00C9367A" w:rsidP="00C9367A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 xml:space="preserve">troškove redovnog poslovanja (plate i ostala primanja zaposlenih, troškove prevoza i putovanja zaposlenih, studijska putovanja, pokriće gubitaka, poreze i doprinose, otplatu kredita, carinske i uvozne dažbine ili bilo koje druge naknade) </w:t>
      </w:r>
    </w:p>
    <w:p w:rsidR="00C9367A" w:rsidRPr="00C9367A" w:rsidRDefault="00C9367A" w:rsidP="00C9367A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 xml:space="preserve">izradu studija, elaborata, projektne i druge dokumentacije; </w:t>
      </w:r>
    </w:p>
    <w:p w:rsidR="00C9367A" w:rsidRPr="00C9367A" w:rsidRDefault="00C9367A" w:rsidP="00C9367A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 xml:space="preserve">iznajmljivanje i kupovinu vozila; </w:t>
      </w:r>
    </w:p>
    <w:p w:rsidR="00C9367A" w:rsidRPr="00C9367A" w:rsidRDefault="00C9367A" w:rsidP="00C9367A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kancelarijske troškove organizatora;</w:t>
      </w:r>
    </w:p>
    <w:p w:rsidR="002024EE" w:rsidRDefault="00C9367A" w:rsidP="00C9367A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C9367A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za sve druge troškove koji nisu vezani za realizaciju prijavljenog projekta i ciljeve Programa.</w:t>
      </w:r>
    </w:p>
    <w:p w:rsidR="00C9367A" w:rsidRPr="002024EE" w:rsidRDefault="00C9367A" w:rsidP="00C9367A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16179C" w:rsidRPr="0016179C" w:rsidRDefault="0016179C" w:rsidP="0016179C">
      <w:pPr>
        <w:pStyle w:val="ListParagraph"/>
        <w:widowControl w:val="0"/>
        <w:numPr>
          <w:ilvl w:val="0"/>
          <w:numId w:val="12"/>
        </w:numPr>
        <w:spacing w:before="0" w:after="0" w:line="276" w:lineRule="auto"/>
        <w:ind w:right="347"/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>Rok</w:t>
      </w:r>
      <w:proofErr w:type="spellEnd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>realizacije</w:t>
      </w:r>
      <w:proofErr w:type="spellEnd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 xml:space="preserve"> </w:t>
      </w:r>
    </w:p>
    <w:p w:rsidR="0016179C" w:rsidRPr="0016179C" w:rsidRDefault="0016179C" w:rsidP="0016179C">
      <w:pPr>
        <w:widowControl w:val="0"/>
        <w:spacing w:before="0" w:after="0" w:line="276" w:lineRule="auto"/>
        <w:ind w:left="360" w:right="347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6179C" w:rsidRDefault="0016179C" w:rsidP="0016179C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Rok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projekata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najkasnije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do 31.12.2022. </w:t>
      </w:r>
      <w:proofErr w:type="spellStart"/>
      <w:proofErr w:type="gram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godine</w:t>
      </w:r>
      <w:proofErr w:type="spellEnd"/>
      <w:proofErr w:type="gram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C9367A" w:rsidRPr="0016179C" w:rsidRDefault="00C9367A" w:rsidP="0016179C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6D7379" w:rsidRDefault="006D7379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C61CA" w:rsidRPr="006D7379" w:rsidRDefault="001C61CA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182669" w:rsidRDefault="00336402" w:rsidP="0085400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lastRenderedPageBreak/>
        <w:t>Iznos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podrške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i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prihvatljivost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troškova</w:t>
      </w:r>
      <w:proofErr w:type="spellEnd"/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Najveći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može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odobriti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do 80%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opravdanih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/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prihvatljivih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troškova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dok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maksimalan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15.000,00 €.</w:t>
      </w: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proofErr w:type="gram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u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obavezi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obezbijediti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preostali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  <w:proofErr w:type="gramEnd"/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ne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može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kao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svoje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učešće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finansiranju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prikazati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:</w:t>
      </w: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 </w:t>
      </w:r>
      <w:proofErr w:type="spellStart"/>
      <w:proofErr w:type="gram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ranije</w:t>
      </w:r>
      <w:proofErr w:type="spellEnd"/>
      <w:proofErr w:type="gram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investirana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</w:t>
      </w:r>
      <w:proofErr w:type="spellStart"/>
      <w:proofErr w:type="gram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proofErr w:type="gram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koja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planira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investirati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nekom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narednom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periodu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aktivnosti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podržanog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Odobrena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od</w:t>
      </w:r>
      <w:proofErr w:type="gram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50%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mogu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biti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uplaćena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potpisivanja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Ugovora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uz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uslov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da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avansnu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garanciju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taj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.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Preostalih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50%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uplaćuje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po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finansijskog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izvještaja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dokaza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namjenskom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trošenju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odobrenih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kao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dokaza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trošenju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preostalih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obezbijedio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/</w:t>
      </w:r>
      <w:proofErr w:type="spellStart"/>
      <w:proofErr w:type="gram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ili</w:t>
      </w:r>
      <w:proofErr w:type="spellEnd"/>
      <w:proofErr w:type="gram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drugi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donator. </w:t>
      </w:r>
    </w:p>
    <w:p w:rsidR="001C61CA" w:rsidRPr="001C61C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046F7A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U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slučaju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da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nije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mogućnosti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dostaviti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avansnu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garanciju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ukupan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odobrenih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uplaćuje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po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finansijskog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izvještaja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dokaza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namjenskom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trošenju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odobrenih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kao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dokaza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trošenju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preostalih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koje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obezbijedio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/</w:t>
      </w:r>
      <w:proofErr w:type="spellStart"/>
      <w:proofErr w:type="gram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ili</w:t>
      </w:r>
      <w:proofErr w:type="spellEnd"/>
      <w:proofErr w:type="gram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>drugi</w:t>
      </w:r>
      <w:proofErr w:type="spellEnd"/>
      <w:r w:rsidRPr="001C61CA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donator.</w:t>
      </w:r>
    </w:p>
    <w:p w:rsidR="001C61CA" w:rsidRPr="003A383C" w:rsidRDefault="001C61CA" w:rsidP="001C61CA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3A383C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gramStart"/>
      <w:r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8 </w:t>
      </w:r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.</w:t>
      </w:r>
      <w:proofErr w:type="gramEnd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Potrebna</w:t>
      </w:r>
      <w:proofErr w:type="spellEnd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dokumentacija</w:t>
      </w:r>
      <w:proofErr w:type="spellEnd"/>
    </w:p>
    <w:p w:rsidR="00336402" w:rsidRPr="003A383C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Podnosilac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zahtjeva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proofErr w:type="gram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na</w:t>
      </w:r>
      <w:proofErr w:type="spellEnd"/>
      <w:proofErr w:type="gram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Javni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poziv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obavezan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dostaviti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sljedeću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dokumentaciju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: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gram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a)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ab/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Zahtjev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sa</w:t>
      </w:r>
      <w:proofErr w:type="spellEnd"/>
      <w:proofErr w:type="gram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obrazloženjem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po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svakom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kriterijumu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ocjenjuje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b)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ab/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Opis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projekta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uz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koncept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funkcionisanja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održavanja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tokom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najmanje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5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godina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njegove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c)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ab/>
        <w:t xml:space="preserve">Plan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aktivnosti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uključuje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rok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po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svakoj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aktivnosti</w:t>
      </w:r>
      <w:proofErr w:type="spellEnd"/>
      <w:r w:rsidRPr="00A30CFD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d)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Finansijski plan sa: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projektovanim izvorima finansiranja;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obrazloženim pozicijama na koje se odnosi tražena novčana pomoć;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●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ostalim  bitnim finansijskim podacima i pokazateljima;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e)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Dokaz o pravnom statusu podnosioca zahtjeva, dokaz o registraciji;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f)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Ukoliko je podnosilac pružalac turističkih/ugostiteljskih usluga, ovjerena kopija odobrenja za obavljanje djelatnosti;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g)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Ukolik</w:t>
      </w:r>
      <w:r>
        <w:rPr>
          <w:rFonts w:ascii="Times New Roman" w:eastAsia="Times New Roman" w:hAnsi="Times New Roman" w:cs="Times New Roman"/>
          <w:color w:val="000000"/>
          <w:sz w:val="22"/>
          <w:lang w:val="de-DE"/>
        </w:rPr>
        <w:t>o podnosilac obavlja zdravstvene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 djelatnosti dostaviti ovjerenu kopiju odobrenja za rad;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h)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Ukoliko je podnosilac zahtjeva udruženje pružaoca turističkih i ugostiteljskih usluga registrovano u Crnoj Gori ili udruženje zanatlija registrovano u Crnoj Gori potrebno je dostaviti listu članova sa njihovim potpisima;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i)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Potvrda o dobijenim sredstvima od strane državnih organa i institucija i njihovom namjenskom korišćenju, za protekle tri godine ili izjava korisnika;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j)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Dokument (pismo namjere, memorandum o saradnji i sl.) kojim subjekti čije angažovanje uključuje model za funkcionisanje i održavanje nakon realizacije projekta prihvataju definisane obaveze;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k)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Dokaz izdat od organa nadležnog za poslove poreza da su uredno prijavljene, obračunate i izvršene sve obaveze po osnovu poreza i doprinosa do 90 dana prije dostavljanja prijave na javni poziv;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l)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Ukoliko se radi o otvaranju ili uređenju tematskih, edukativnih, kulturnih staza potrebno je dostaviti saglasnost privrednog subjekta ili lokalne samouprave na čijoj se teritoriji nalazi;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lastRenderedPageBreak/>
        <w:t>m)</w:t>
      </w: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ab/>
        <w:t>Izjava pod punom materijalnom i krivičnom odgovornošću da su svi podaci dati u zahtjevu tačni.</w:t>
      </w: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A30CFD" w:rsidRPr="00A30CFD" w:rsidRDefault="00A30CFD" w:rsidP="00A30CF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Ministarstvo zadržava pravo da od podnosioca zahtjeva zatraži dodatna pojašnjenja.</w:t>
      </w:r>
    </w:p>
    <w:p w:rsidR="00046F7A" w:rsidRPr="00021AB3" w:rsidRDefault="00046F7A" w:rsidP="00046F7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Default="00021AB3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Dokumentacija podnijeta po Javnom pozivu se ne vraća podnosiocu zahtjeva.</w:t>
      </w:r>
    </w:p>
    <w:p w:rsidR="00021AB3" w:rsidRPr="00021AB3" w:rsidRDefault="00021AB3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9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Objava Javnog poziva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046F7A" w:rsidRDefault="00021AB3" w:rsidP="00046F7A">
      <w:pP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Javni poziv za</w:t>
      </w:r>
      <w:r w:rsidR="00A30CFD" w:rsidRPr="00A30CFD">
        <w:t xml:space="preserve"> </w:t>
      </w:r>
      <w:r w:rsidR="00A30CFD" w:rsidRP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MJERA IV - </w:t>
      </w:r>
      <w:r w:rsid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R</w:t>
      </w:r>
      <w:r w:rsidR="00A30CFD" w:rsidRP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azvoj inovativnih turističkih proizvoda i usluga koji obogaćuju turističku ponudu u ruralnom, kulturnom, zdravstvenom, sportskom i drugim vidovima turizma</w:t>
      </w:r>
      <w:r w:rsid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 </w:t>
      </w:r>
      <w:r w:rsidR="00336402"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u trajanju od 21 dan od dana objavljivanja Javnog poziva, biće objavljen na internet stranici Ministarstva ekonomskog razvoja i u jednom štampanom mediju.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10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 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Zahtjevi koji se neće razmatrati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a) zahtjevi čija dokumentacija nije kompletna, u smislu tačke 8. Programa;</w:t>
      </w: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b) neblagovremeni zahtjevi, tj. dostavljeni nakon definisanog roka;</w:t>
      </w: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c) zahtjevi koji se odnose na projekte koji nijesu predmet mjere Programa;</w:t>
      </w: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d) zahtjevi koje dostave subjekti koji ne pripadaju kategorijama definisanim u Programu za Mjeru u okviru koje se prijavljuju za podršku;</w:t>
      </w: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 xml:space="preserve">e) zahtjevi koje podnesu subjekti koji su u posljednje tri godine dobili sredstva od strane državnih/lokalnih organa  ili institucija, a nijesu izvršili ugovorne obaveze ili su nenamjenski utrošili dobijena sredstva.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11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Način podnošenja zahtjeva i dokumentacije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Potencijalni korisnici prijavljuju projekte podnoseći zahtjev za dodjelu sredstava i u prilogu dostavljaju traženu dokumentaciju.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046F7A" w:rsidRPr="00046F7A" w:rsidRDefault="00336402" w:rsidP="00046F7A">
      <w:pP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Zahtjev sa pratećom dokumentacijom se dostavlja na adresu </w:t>
      </w:r>
      <w:r w:rsidRPr="00336402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de-DE"/>
        </w:rPr>
        <w:t>Ministarstvo ekonomskog razvoja,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 </w:t>
      </w:r>
      <w:r w:rsidRPr="00336402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de-DE"/>
        </w:rPr>
        <w:t xml:space="preserve">Rimski trg 46, 81000 Podgorica, Crna Gora 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, direktno na arhivi ili putem pošte, sa oznakom: </w:t>
      </w:r>
      <w:r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„Prijava na Javni poziv za podnošenje zahtjeva za dobijanje podrške za projekte iz oblasti turizma za 2022. –</w:t>
      </w:r>
      <w:r w:rsid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 </w:t>
      </w:r>
      <w:r w:rsidR="00A30CFD" w:rsidRP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MJERA IV - </w:t>
      </w:r>
      <w:r w:rsid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R</w:t>
      </w:r>
      <w:r w:rsidR="00A30CFD" w:rsidRP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azvoj inovativnih turističkih proizvoda i usluga koji obogaćuju turističku ponudu u ruralnom, kulturnom, zdravstvenom, sportskom i drugim vidovima turizma</w:t>
      </w:r>
      <w:r w:rsid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A30CFD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 w:rsidRP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12</w:t>
      </w:r>
      <w:r w:rsidR="00336402" w:rsidRPr="00A30CFD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Kriterijumi za ocjenu projekata </w:t>
      </w:r>
    </w:p>
    <w:p w:rsidR="00336402" w:rsidRPr="00A30CFD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tbl>
      <w:tblPr>
        <w:tblStyle w:val="31"/>
        <w:tblW w:w="98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212"/>
        <w:gridCol w:w="4748"/>
      </w:tblGrid>
      <w:tr w:rsidR="00A30CFD" w:rsidRPr="00A30CFD" w:rsidTr="00D56639">
        <w:trPr>
          <w:trHeight w:val="92"/>
        </w:trPr>
        <w:tc>
          <w:tcPr>
            <w:tcW w:w="879" w:type="dxa"/>
          </w:tcPr>
          <w:p w:rsidR="00A30CFD" w:rsidRPr="00A30CFD" w:rsidRDefault="00A30CFD" w:rsidP="00A30CFD">
            <w:pPr>
              <w:spacing w:before="0" w:after="0" w:line="240" w:lineRule="auto"/>
              <w:ind w:left="720" w:right="347"/>
            </w:pPr>
          </w:p>
        </w:tc>
        <w:tc>
          <w:tcPr>
            <w:tcW w:w="4212" w:type="dxa"/>
          </w:tcPr>
          <w:p w:rsidR="00A30CFD" w:rsidRPr="00A30CFD" w:rsidRDefault="00A30CFD" w:rsidP="00A30CFD">
            <w:pPr>
              <w:spacing w:before="0" w:after="0" w:line="240" w:lineRule="auto"/>
              <w:ind w:left="34" w:right="347"/>
              <w:rPr>
                <w:b/>
              </w:rPr>
            </w:pPr>
            <w:proofErr w:type="spellStart"/>
            <w:r w:rsidRPr="00A30CFD">
              <w:rPr>
                <w:b/>
              </w:rPr>
              <w:t>Kriterijum</w:t>
            </w:r>
            <w:proofErr w:type="spellEnd"/>
          </w:p>
        </w:tc>
        <w:tc>
          <w:tcPr>
            <w:tcW w:w="4748" w:type="dxa"/>
          </w:tcPr>
          <w:p w:rsidR="00A30CFD" w:rsidRPr="00A30CFD" w:rsidRDefault="00A30CFD" w:rsidP="00A30CFD">
            <w:pPr>
              <w:spacing w:before="0" w:after="0" w:line="240" w:lineRule="auto"/>
              <w:ind w:right="347"/>
              <w:rPr>
                <w:b/>
              </w:rPr>
            </w:pPr>
            <w:proofErr w:type="spellStart"/>
            <w:r w:rsidRPr="00A30CFD">
              <w:rPr>
                <w:b/>
              </w:rPr>
              <w:t>Broj</w:t>
            </w:r>
            <w:proofErr w:type="spellEnd"/>
            <w:r w:rsidRPr="00A30CFD">
              <w:rPr>
                <w:b/>
              </w:rPr>
              <w:t xml:space="preserve"> </w:t>
            </w:r>
            <w:proofErr w:type="spellStart"/>
            <w:r w:rsidRPr="00A30CFD">
              <w:rPr>
                <w:b/>
              </w:rPr>
              <w:t>bodova</w:t>
            </w:r>
            <w:proofErr w:type="spellEnd"/>
          </w:p>
        </w:tc>
      </w:tr>
      <w:tr w:rsidR="00A30CFD" w:rsidRPr="00A30CFD" w:rsidTr="00D56639">
        <w:trPr>
          <w:trHeight w:val="532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0"/>
                <w:numId w:val="30"/>
              </w:numPr>
              <w:spacing w:before="0" w:after="0" w:line="240" w:lineRule="auto"/>
              <w:ind w:right="347"/>
              <w:jc w:val="left"/>
            </w:pPr>
          </w:p>
          <w:p w:rsidR="00A30CFD" w:rsidRPr="00A30CFD" w:rsidRDefault="00A30CFD" w:rsidP="00A30CFD">
            <w:pPr>
              <w:tabs>
                <w:tab w:val="left" w:pos="580"/>
              </w:tabs>
              <w:spacing w:before="0" w:after="0" w:line="240" w:lineRule="auto"/>
              <w:jc w:val="left"/>
            </w:pPr>
            <w:r w:rsidRPr="00A30CFD">
              <w:tab/>
              <w:t xml:space="preserve">1. </w:t>
            </w:r>
          </w:p>
        </w:tc>
        <w:tc>
          <w:tcPr>
            <w:tcW w:w="4212" w:type="dxa"/>
          </w:tcPr>
          <w:p w:rsidR="00A30CFD" w:rsidRPr="00A30CFD" w:rsidRDefault="00A30CFD" w:rsidP="00A30CFD">
            <w:pPr>
              <w:spacing w:before="0" w:after="0" w:line="240" w:lineRule="auto"/>
              <w:ind w:left="34" w:right="347"/>
            </w:pPr>
            <w:proofErr w:type="spellStart"/>
            <w:r w:rsidRPr="00A30CFD">
              <w:t>Važnost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projekta</w:t>
            </w:r>
            <w:proofErr w:type="spellEnd"/>
            <w:r w:rsidRPr="00A30CFD">
              <w:t xml:space="preserve"> za </w:t>
            </w:r>
            <w:proofErr w:type="spellStart"/>
            <w:r w:rsidRPr="00A30CFD">
              <w:t>obogaćivanje</w:t>
            </w:r>
            <w:proofErr w:type="spellEnd"/>
            <w:r w:rsidRPr="00A30CFD">
              <w:t xml:space="preserve"> i unapređenje </w:t>
            </w:r>
            <w:proofErr w:type="spellStart"/>
            <w:r w:rsidRPr="00A30CFD">
              <w:t>turističke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ponude</w:t>
            </w:r>
            <w:proofErr w:type="spellEnd"/>
          </w:p>
        </w:tc>
        <w:tc>
          <w:tcPr>
            <w:tcW w:w="4748" w:type="dxa"/>
          </w:tcPr>
          <w:p w:rsidR="00A30CFD" w:rsidRPr="00A30CFD" w:rsidRDefault="00A30CFD" w:rsidP="00A30CFD">
            <w:pPr>
              <w:spacing w:before="0" w:after="0" w:line="240" w:lineRule="auto"/>
            </w:pPr>
            <w:r w:rsidRPr="00A30CFD">
              <w:t xml:space="preserve">                                     </w:t>
            </w:r>
            <w:proofErr w:type="spellStart"/>
            <w:r w:rsidRPr="00A30CFD">
              <w:t>maksimalno</w:t>
            </w:r>
            <w:proofErr w:type="spellEnd"/>
            <w:r w:rsidRPr="00A30CFD">
              <w:t xml:space="preserve"> 5 </w:t>
            </w:r>
            <w:proofErr w:type="spellStart"/>
            <w:r w:rsidRPr="00A30CFD">
              <w:t>bodova</w:t>
            </w:r>
            <w:proofErr w:type="spellEnd"/>
            <w:r w:rsidRPr="00A30CFD">
              <w:t xml:space="preserve">                                    </w:t>
            </w:r>
          </w:p>
        </w:tc>
      </w:tr>
      <w:tr w:rsidR="00A30CFD" w:rsidRPr="00A30CFD" w:rsidTr="00D56639">
        <w:trPr>
          <w:trHeight w:val="427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0"/>
                <w:numId w:val="30"/>
              </w:numPr>
              <w:spacing w:before="0" w:after="0" w:line="240" w:lineRule="auto"/>
              <w:ind w:right="347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  <w:r w:rsidRPr="00A30CFD">
              <w:t>2.</w:t>
            </w:r>
          </w:p>
        </w:tc>
        <w:tc>
          <w:tcPr>
            <w:tcW w:w="4212" w:type="dxa"/>
          </w:tcPr>
          <w:p w:rsidR="00A30CFD" w:rsidRPr="00A30CFD" w:rsidRDefault="00A30CFD" w:rsidP="00A30CFD">
            <w:pPr>
              <w:spacing w:before="0" w:after="0" w:line="240" w:lineRule="auto"/>
              <w:ind w:right="347"/>
            </w:pPr>
            <w:proofErr w:type="spellStart"/>
            <w:r w:rsidRPr="00A30CFD">
              <w:t>Stepen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inovativnosti</w:t>
            </w:r>
            <w:proofErr w:type="spellEnd"/>
            <w:r w:rsidRPr="00A30CFD">
              <w:t xml:space="preserve"> i </w:t>
            </w:r>
            <w:proofErr w:type="spellStart"/>
            <w:r w:rsidRPr="00A30CFD">
              <w:t>atraktivnosti</w:t>
            </w:r>
            <w:proofErr w:type="spellEnd"/>
            <w:r w:rsidRPr="00A30CFD">
              <w:t xml:space="preserve"> </w:t>
            </w:r>
          </w:p>
        </w:tc>
        <w:tc>
          <w:tcPr>
            <w:tcW w:w="4748" w:type="dxa"/>
          </w:tcPr>
          <w:p w:rsidR="00A30CFD" w:rsidRPr="00A30CFD" w:rsidRDefault="00A30CFD" w:rsidP="00A30CFD">
            <w:pPr>
              <w:tabs>
                <w:tab w:val="left" w:pos="4464"/>
              </w:tabs>
              <w:spacing w:before="0" w:after="0" w:line="240" w:lineRule="auto"/>
              <w:jc w:val="center"/>
            </w:pPr>
            <w:r w:rsidRPr="00A30CFD">
              <w:t xml:space="preserve">                                    </w:t>
            </w:r>
            <w:proofErr w:type="spellStart"/>
            <w:r w:rsidRPr="00A30CFD">
              <w:t>maksimalno</w:t>
            </w:r>
            <w:proofErr w:type="spellEnd"/>
            <w:r w:rsidRPr="00A30CFD">
              <w:t xml:space="preserve"> 5 </w:t>
            </w:r>
            <w:proofErr w:type="spellStart"/>
            <w:r w:rsidRPr="00A30CFD">
              <w:t>bodova</w:t>
            </w:r>
            <w:proofErr w:type="spellEnd"/>
            <w:r w:rsidRPr="00A30CFD">
              <w:t xml:space="preserve">                                    </w:t>
            </w:r>
            <w:r w:rsidRPr="00A30CFD">
              <w:rPr>
                <w:color w:val="FF0000"/>
              </w:rPr>
              <w:t xml:space="preserve">                                                         </w:t>
            </w:r>
            <w:r w:rsidRPr="00A30CFD">
              <w:t xml:space="preserve">                          </w:t>
            </w:r>
          </w:p>
        </w:tc>
      </w:tr>
      <w:tr w:rsidR="00A30CFD" w:rsidRPr="00A30CFD" w:rsidTr="00D56639">
        <w:trPr>
          <w:trHeight w:val="523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0"/>
                <w:numId w:val="30"/>
              </w:numPr>
              <w:tabs>
                <w:tab w:val="left" w:pos="252"/>
                <w:tab w:val="left" w:pos="702"/>
              </w:tabs>
              <w:spacing w:before="0" w:after="0" w:line="240" w:lineRule="auto"/>
              <w:ind w:right="347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  <w:r w:rsidRPr="00A30CFD">
              <w:t>3.</w:t>
            </w:r>
          </w:p>
        </w:tc>
        <w:tc>
          <w:tcPr>
            <w:tcW w:w="4212" w:type="dxa"/>
          </w:tcPr>
          <w:p w:rsidR="00A30CFD" w:rsidRPr="00A30CFD" w:rsidRDefault="00A30CFD" w:rsidP="00A30CFD">
            <w:pPr>
              <w:spacing w:before="0" w:after="0" w:line="240" w:lineRule="auto"/>
              <w:ind w:right="347"/>
            </w:pPr>
            <w:proofErr w:type="spellStart"/>
            <w:r w:rsidRPr="00A30CFD">
              <w:t>Važnost</w:t>
            </w:r>
            <w:proofErr w:type="spellEnd"/>
            <w:r w:rsidRPr="00A30CFD">
              <w:t xml:space="preserve"> za </w:t>
            </w:r>
            <w:proofErr w:type="spellStart"/>
            <w:r w:rsidRPr="00A30CFD">
              <w:t>područje</w:t>
            </w:r>
            <w:proofErr w:type="spellEnd"/>
            <w:r w:rsidRPr="00A30CFD">
              <w:t xml:space="preserve"> (za </w:t>
            </w:r>
            <w:proofErr w:type="spellStart"/>
            <w:r w:rsidRPr="00A30CFD">
              <w:t>lokalnu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zajednicu</w:t>
            </w:r>
            <w:proofErr w:type="spellEnd"/>
            <w:r w:rsidRPr="00A30CFD">
              <w:t xml:space="preserve">) </w:t>
            </w:r>
          </w:p>
        </w:tc>
        <w:tc>
          <w:tcPr>
            <w:tcW w:w="4748" w:type="dxa"/>
          </w:tcPr>
          <w:p w:rsidR="00A30CFD" w:rsidRPr="00A30CFD" w:rsidRDefault="00A30CFD" w:rsidP="00A30CFD">
            <w:pPr>
              <w:tabs>
                <w:tab w:val="left" w:pos="3796"/>
              </w:tabs>
              <w:spacing w:before="0" w:after="0" w:line="240" w:lineRule="auto"/>
              <w:ind w:right="141"/>
            </w:pPr>
            <w:r w:rsidRPr="00A30CFD">
              <w:t xml:space="preserve">                                      </w:t>
            </w:r>
            <w:proofErr w:type="spellStart"/>
            <w:r w:rsidRPr="00A30CFD">
              <w:t>maksimalno</w:t>
            </w:r>
            <w:proofErr w:type="spellEnd"/>
            <w:r w:rsidRPr="00A30CFD">
              <w:t xml:space="preserve"> 3 </w:t>
            </w:r>
            <w:proofErr w:type="spellStart"/>
            <w:r w:rsidRPr="00A30CFD">
              <w:t>boda</w:t>
            </w:r>
            <w:proofErr w:type="spellEnd"/>
          </w:p>
        </w:tc>
      </w:tr>
      <w:tr w:rsidR="00A30CFD" w:rsidRPr="00A30CFD" w:rsidTr="00D56639">
        <w:trPr>
          <w:trHeight w:val="521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0"/>
                <w:numId w:val="30"/>
              </w:numPr>
              <w:tabs>
                <w:tab w:val="left" w:pos="252"/>
                <w:tab w:val="left" w:pos="702"/>
              </w:tabs>
              <w:spacing w:before="0" w:after="0" w:line="240" w:lineRule="auto"/>
              <w:ind w:right="347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  <w:r w:rsidRPr="00A30CFD">
              <w:lastRenderedPageBreak/>
              <w:t>4.</w:t>
            </w: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</w:p>
        </w:tc>
        <w:tc>
          <w:tcPr>
            <w:tcW w:w="4212" w:type="dxa"/>
          </w:tcPr>
          <w:p w:rsidR="00A30CFD" w:rsidRPr="00A30CFD" w:rsidRDefault="00A30CFD" w:rsidP="00A30CFD">
            <w:pPr>
              <w:spacing w:before="0" w:after="0" w:line="240" w:lineRule="auto"/>
              <w:ind w:right="347"/>
            </w:pPr>
            <w:proofErr w:type="spellStart"/>
            <w:r w:rsidRPr="00A30CFD">
              <w:lastRenderedPageBreak/>
              <w:t>Prethodna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aktivnost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podnosioca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zahtjeva</w:t>
            </w:r>
            <w:proofErr w:type="spellEnd"/>
            <w:r w:rsidRPr="00A30CFD">
              <w:t xml:space="preserve"> i </w:t>
            </w:r>
            <w:proofErr w:type="spellStart"/>
            <w:r w:rsidRPr="00A30CFD">
              <w:t>postignuti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rezultati</w:t>
            </w:r>
            <w:proofErr w:type="spellEnd"/>
            <w:r w:rsidRPr="00A30CFD">
              <w:t xml:space="preserve"> u </w:t>
            </w:r>
            <w:proofErr w:type="spellStart"/>
            <w:r w:rsidRPr="00A30CFD">
              <w:lastRenderedPageBreak/>
              <w:t>podizanju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kvaliteta</w:t>
            </w:r>
            <w:proofErr w:type="spellEnd"/>
            <w:r w:rsidRPr="00A30CFD">
              <w:t xml:space="preserve"> i </w:t>
            </w:r>
            <w:proofErr w:type="spellStart"/>
            <w:r w:rsidRPr="00A30CFD">
              <w:t>raznovrsnosti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turističke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ponude</w:t>
            </w:r>
            <w:proofErr w:type="spellEnd"/>
            <w:r w:rsidRPr="00A30CFD">
              <w:t>.</w:t>
            </w:r>
          </w:p>
        </w:tc>
        <w:tc>
          <w:tcPr>
            <w:tcW w:w="4748" w:type="dxa"/>
          </w:tcPr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  <w:r w:rsidRPr="00A30CFD">
              <w:lastRenderedPageBreak/>
              <w:tab/>
              <w:t xml:space="preserve">                                 </w:t>
            </w:r>
            <w:proofErr w:type="spellStart"/>
            <w:r w:rsidRPr="00A30CFD">
              <w:t>maksimalno</w:t>
            </w:r>
            <w:proofErr w:type="spellEnd"/>
            <w:r w:rsidRPr="00A30CFD">
              <w:t xml:space="preserve"> 5 </w:t>
            </w:r>
            <w:proofErr w:type="spellStart"/>
            <w:r w:rsidRPr="00A30CFD">
              <w:t>bodova</w:t>
            </w:r>
            <w:proofErr w:type="spellEnd"/>
            <w:r w:rsidRPr="00A30CFD">
              <w:t xml:space="preserve">                                    </w:t>
            </w:r>
          </w:p>
        </w:tc>
      </w:tr>
      <w:tr w:rsidR="00A30CFD" w:rsidRPr="00A30CFD" w:rsidTr="00D56639">
        <w:trPr>
          <w:trHeight w:val="92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0"/>
                <w:numId w:val="30"/>
              </w:numPr>
              <w:tabs>
                <w:tab w:val="left" w:pos="252"/>
                <w:tab w:val="left" w:pos="702"/>
              </w:tabs>
              <w:spacing w:before="0" w:after="0" w:line="240" w:lineRule="auto"/>
              <w:ind w:right="347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  <w:r w:rsidRPr="00A30CFD">
              <w:t>5.</w:t>
            </w:r>
          </w:p>
        </w:tc>
        <w:tc>
          <w:tcPr>
            <w:tcW w:w="4212" w:type="dxa"/>
          </w:tcPr>
          <w:p w:rsidR="00A30CFD" w:rsidRPr="00A30CFD" w:rsidRDefault="00A30CFD" w:rsidP="00A30CFD">
            <w:pPr>
              <w:spacing w:before="0" w:after="0" w:line="240" w:lineRule="auto"/>
              <w:ind w:right="347"/>
            </w:pPr>
            <w:proofErr w:type="spellStart"/>
            <w:r w:rsidRPr="00A30CFD">
              <w:t>Podnosilac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zahtjeva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nije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dobijao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sredstva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na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prethodnim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javnim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pozivima</w:t>
            </w:r>
            <w:proofErr w:type="spellEnd"/>
            <w:r w:rsidRPr="00A30CFD">
              <w:t>;</w:t>
            </w:r>
          </w:p>
          <w:p w:rsidR="00A30CFD" w:rsidRPr="00A30CFD" w:rsidRDefault="00A30CFD" w:rsidP="00A30CFD">
            <w:pPr>
              <w:spacing w:before="0" w:after="0" w:line="240" w:lineRule="auto"/>
              <w:ind w:right="347"/>
            </w:pPr>
          </w:p>
          <w:p w:rsidR="00A30CFD" w:rsidRPr="00A30CFD" w:rsidRDefault="00A30CFD" w:rsidP="00A30CFD">
            <w:pPr>
              <w:spacing w:before="0" w:after="0" w:line="240" w:lineRule="auto"/>
              <w:ind w:right="347"/>
            </w:pPr>
            <w:proofErr w:type="spellStart"/>
            <w:r w:rsidRPr="00A30CFD">
              <w:t>Podnosilac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zahtjeva</w:t>
            </w:r>
            <w:proofErr w:type="spellEnd"/>
            <w:r w:rsidRPr="00A30CFD">
              <w:t xml:space="preserve"> je </w:t>
            </w:r>
            <w:proofErr w:type="spellStart"/>
            <w:r w:rsidRPr="00A30CFD">
              <w:t>dobijao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sredstva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na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prethodnim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javnim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pozivima</w:t>
            </w:r>
            <w:proofErr w:type="spellEnd"/>
            <w:r w:rsidRPr="00A30CFD">
              <w:t>;</w:t>
            </w:r>
          </w:p>
          <w:p w:rsidR="00A30CFD" w:rsidRPr="00A30CFD" w:rsidRDefault="00A30CFD" w:rsidP="00A30CFD">
            <w:pPr>
              <w:spacing w:before="0" w:after="0" w:line="240" w:lineRule="auto"/>
              <w:ind w:right="347"/>
            </w:pPr>
          </w:p>
          <w:p w:rsidR="00A30CFD" w:rsidRPr="00A30CFD" w:rsidRDefault="00A30CFD" w:rsidP="00A30CFD">
            <w:pPr>
              <w:spacing w:before="0" w:after="0" w:line="240" w:lineRule="auto"/>
              <w:ind w:right="347"/>
            </w:pPr>
          </w:p>
        </w:tc>
        <w:tc>
          <w:tcPr>
            <w:tcW w:w="4748" w:type="dxa"/>
          </w:tcPr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  <w:r w:rsidRPr="00A30CFD">
              <w:t xml:space="preserve">                                                           3 </w:t>
            </w:r>
            <w:proofErr w:type="spellStart"/>
            <w:r w:rsidRPr="00A30CFD">
              <w:t>boda</w:t>
            </w:r>
            <w:proofErr w:type="spellEnd"/>
          </w:p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</w:p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</w:p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</w:p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  <w:r w:rsidRPr="00A30CFD">
              <w:t xml:space="preserve">                                                            1 bod</w:t>
            </w:r>
          </w:p>
        </w:tc>
      </w:tr>
      <w:tr w:rsidR="00A30CFD" w:rsidRPr="00A30CFD" w:rsidTr="00D56639">
        <w:trPr>
          <w:trHeight w:val="92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0"/>
                <w:numId w:val="30"/>
              </w:numPr>
              <w:spacing w:before="0" w:after="0" w:line="240" w:lineRule="auto"/>
              <w:ind w:right="347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  <w:r w:rsidRPr="00A30CFD">
              <w:t>6.</w:t>
            </w:r>
          </w:p>
        </w:tc>
        <w:tc>
          <w:tcPr>
            <w:tcW w:w="4212" w:type="dxa"/>
          </w:tcPr>
          <w:p w:rsidR="00A30CFD" w:rsidRPr="00A30CFD" w:rsidRDefault="00A30CFD" w:rsidP="00A30CFD">
            <w:pPr>
              <w:spacing w:before="0" w:after="0" w:line="240" w:lineRule="auto"/>
              <w:ind w:right="347"/>
            </w:pPr>
            <w:proofErr w:type="spellStart"/>
            <w:r w:rsidRPr="00A30CFD">
              <w:t>Učešće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korisnika</w:t>
            </w:r>
            <w:proofErr w:type="spellEnd"/>
            <w:r w:rsidRPr="00A30CFD">
              <w:t xml:space="preserve"> u </w:t>
            </w:r>
            <w:proofErr w:type="spellStart"/>
            <w:r w:rsidRPr="00A30CFD">
              <w:t>ukupnim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troškovima</w:t>
            </w:r>
            <w:proofErr w:type="spellEnd"/>
            <w:r w:rsidRPr="00A30CFD">
              <w:t>;</w:t>
            </w:r>
          </w:p>
        </w:tc>
        <w:tc>
          <w:tcPr>
            <w:tcW w:w="4748" w:type="dxa"/>
          </w:tcPr>
          <w:p w:rsidR="00A30CFD" w:rsidRPr="00A30CFD" w:rsidRDefault="00A30CFD" w:rsidP="00A30CFD">
            <w:pPr>
              <w:tabs>
                <w:tab w:val="left" w:pos="3222"/>
              </w:tabs>
              <w:spacing w:before="0" w:after="0" w:line="240" w:lineRule="auto"/>
            </w:pPr>
            <w:r w:rsidRPr="00A30CFD">
              <w:t xml:space="preserve"> &gt; 50%                                              5 </w:t>
            </w:r>
            <w:proofErr w:type="spellStart"/>
            <w:r w:rsidRPr="00A30CFD">
              <w:t>bodova</w:t>
            </w:r>
            <w:proofErr w:type="spellEnd"/>
          </w:p>
          <w:p w:rsidR="00A30CFD" w:rsidRPr="00A30CFD" w:rsidRDefault="00A30CFD" w:rsidP="00A30CFD">
            <w:pPr>
              <w:tabs>
                <w:tab w:val="left" w:pos="3222"/>
              </w:tabs>
              <w:spacing w:before="0" w:after="0" w:line="240" w:lineRule="auto"/>
            </w:pPr>
          </w:p>
          <w:p w:rsidR="00A30CFD" w:rsidRPr="00A30CFD" w:rsidRDefault="00A30CFD" w:rsidP="00A30CFD">
            <w:pPr>
              <w:tabs>
                <w:tab w:val="left" w:pos="3222"/>
              </w:tabs>
              <w:spacing w:before="0" w:after="0" w:line="240" w:lineRule="auto"/>
            </w:pPr>
            <w:r w:rsidRPr="00A30CFD">
              <w:t xml:space="preserve">20 – 50% </w:t>
            </w:r>
            <w:r w:rsidRPr="00A30CFD">
              <w:tab/>
              <w:t xml:space="preserve">    3 </w:t>
            </w:r>
            <w:proofErr w:type="spellStart"/>
            <w:r w:rsidRPr="00A30CFD">
              <w:t>boda</w:t>
            </w:r>
            <w:proofErr w:type="spellEnd"/>
          </w:p>
          <w:p w:rsidR="00A30CFD" w:rsidRPr="00A30CFD" w:rsidRDefault="00A30CFD" w:rsidP="00A30CFD">
            <w:pPr>
              <w:tabs>
                <w:tab w:val="left" w:pos="4194"/>
              </w:tabs>
              <w:spacing w:before="0" w:after="0" w:line="240" w:lineRule="auto"/>
              <w:ind w:left="284" w:hanging="284"/>
            </w:pPr>
            <w:r w:rsidRPr="00A30CFD">
              <w:t xml:space="preserve">         </w:t>
            </w:r>
          </w:p>
          <w:p w:rsidR="00A30CFD" w:rsidRPr="00A30CFD" w:rsidRDefault="00A30CFD" w:rsidP="00A30CFD">
            <w:pPr>
              <w:spacing w:before="0" w:after="0" w:line="240" w:lineRule="auto"/>
              <w:ind w:right="347"/>
            </w:pPr>
          </w:p>
        </w:tc>
      </w:tr>
      <w:tr w:rsidR="00A30CFD" w:rsidRPr="00A30CFD" w:rsidTr="00D56639">
        <w:trPr>
          <w:trHeight w:val="92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0"/>
                <w:numId w:val="30"/>
              </w:numPr>
              <w:spacing w:before="0" w:after="0" w:line="240" w:lineRule="auto"/>
              <w:ind w:right="347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  <w:r w:rsidRPr="00A30CFD">
              <w:t>7.</w:t>
            </w:r>
          </w:p>
        </w:tc>
        <w:tc>
          <w:tcPr>
            <w:tcW w:w="4212" w:type="dxa"/>
          </w:tcPr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  <w:proofErr w:type="spellStart"/>
            <w:r w:rsidRPr="00A30CFD">
              <w:t>Geografski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prioriteti</w:t>
            </w:r>
            <w:proofErr w:type="spellEnd"/>
          </w:p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</w:p>
        </w:tc>
        <w:tc>
          <w:tcPr>
            <w:tcW w:w="4748" w:type="dxa"/>
          </w:tcPr>
          <w:p w:rsidR="00A30CFD" w:rsidRPr="00A30CFD" w:rsidRDefault="00A30CFD" w:rsidP="00A30CFD">
            <w:pPr>
              <w:tabs>
                <w:tab w:val="left" w:pos="3229"/>
              </w:tabs>
              <w:spacing w:before="0" w:after="0" w:line="240" w:lineRule="auto"/>
              <w:ind w:right="77"/>
            </w:pPr>
          </w:p>
          <w:p w:rsidR="00A30CFD" w:rsidRPr="00A30CFD" w:rsidRDefault="00A30CFD" w:rsidP="00A30CFD">
            <w:pPr>
              <w:tabs>
                <w:tab w:val="left" w:pos="3229"/>
              </w:tabs>
              <w:spacing w:before="0" w:after="0" w:line="240" w:lineRule="auto"/>
              <w:ind w:left="284" w:right="77" w:hanging="284"/>
            </w:pPr>
            <w:proofErr w:type="spellStart"/>
            <w:r w:rsidRPr="00A30CFD">
              <w:t>Primorske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opštine</w:t>
            </w:r>
            <w:proofErr w:type="spellEnd"/>
            <w:r w:rsidRPr="00A30CFD">
              <w:t xml:space="preserve">                            1 bod</w:t>
            </w:r>
          </w:p>
          <w:p w:rsidR="00A30CFD" w:rsidRPr="00A30CFD" w:rsidRDefault="00A30CFD" w:rsidP="00A30CFD">
            <w:pPr>
              <w:tabs>
                <w:tab w:val="left" w:pos="3229"/>
              </w:tabs>
              <w:spacing w:before="0" w:after="0" w:line="240" w:lineRule="auto"/>
              <w:ind w:left="284" w:right="77" w:hanging="284"/>
            </w:pPr>
            <w:proofErr w:type="spellStart"/>
            <w:r w:rsidRPr="00A30CFD">
              <w:t>Glavni</w:t>
            </w:r>
            <w:proofErr w:type="spellEnd"/>
            <w:r w:rsidRPr="00A30CFD">
              <w:t xml:space="preserve"> grad i </w:t>
            </w:r>
            <w:proofErr w:type="spellStart"/>
            <w:r w:rsidRPr="00A30CFD">
              <w:t>Prijestonica</w:t>
            </w:r>
            <w:proofErr w:type="spellEnd"/>
            <w:r w:rsidRPr="00A30CFD">
              <w:t xml:space="preserve">                3 </w:t>
            </w:r>
            <w:proofErr w:type="spellStart"/>
            <w:r w:rsidRPr="00A30CFD">
              <w:t>boda</w:t>
            </w:r>
            <w:proofErr w:type="spellEnd"/>
          </w:p>
          <w:p w:rsidR="00A30CFD" w:rsidRPr="00A30CFD" w:rsidRDefault="00A30CFD" w:rsidP="00A30CFD">
            <w:pPr>
              <w:tabs>
                <w:tab w:val="left" w:pos="3229"/>
              </w:tabs>
              <w:spacing w:before="0" w:after="0" w:line="240" w:lineRule="auto"/>
              <w:ind w:left="284" w:right="77" w:hanging="284"/>
            </w:pPr>
            <w:proofErr w:type="spellStart"/>
            <w:r w:rsidRPr="00A30CFD">
              <w:t>Ostale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opštine</w:t>
            </w:r>
            <w:proofErr w:type="spellEnd"/>
            <w:r w:rsidRPr="00A30CFD">
              <w:rPr>
                <w:vertAlign w:val="superscript"/>
              </w:rPr>
              <w:footnoteReference w:id="1"/>
            </w:r>
            <w:r w:rsidRPr="00A30CFD">
              <w:t xml:space="preserve">                                 5 </w:t>
            </w:r>
            <w:proofErr w:type="spellStart"/>
            <w:r w:rsidRPr="00A30CFD">
              <w:t>bodova</w:t>
            </w:r>
            <w:proofErr w:type="spellEnd"/>
          </w:p>
        </w:tc>
      </w:tr>
      <w:tr w:rsidR="00A30CFD" w:rsidRPr="00A30CFD" w:rsidTr="00D56639">
        <w:trPr>
          <w:trHeight w:val="92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1"/>
                <w:numId w:val="30"/>
              </w:numPr>
              <w:spacing w:before="0" w:after="0" w:line="240" w:lineRule="auto"/>
              <w:ind w:right="347"/>
              <w:jc w:val="left"/>
            </w:pPr>
          </w:p>
          <w:p w:rsidR="00A30CFD" w:rsidRPr="00A30CFD" w:rsidRDefault="00A30CFD" w:rsidP="00A30CFD">
            <w:pPr>
              <w:spacing w:before="0" w:after="0" w:line="240" w:lineRule="auto"/>
              <w:jc w:val="left"/>
            </w:pPr>
            <w:r w:rsidRPr="00A30CFD">
              <w:t>8.</w:t>
            </w:r>
          </w:p>
        </w:tc>
        <w:tc>
          <w:tcPr>
            <w:tcW w:w="4212" w:type="dxa"/>
          </w:tcPr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</w:pPr>
            <w:proofErr w:type="spellStart"/>
            <w:r w:rsidRPr="00A30CFD">
              <w:t>Povezivanje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sa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ostalim</w:t>
            </w:r>
            <w:proofErr w:type="spellEnd"/>
            <w:r w:rsidRPr="00A30CFD">
              <w:t xml:space="preserve"> </w:t>
            </w:r>
            <w:proofErr w:type="spellStart"/>
            <w:r w:rsidRPr="00A30CFD">
              <w:t>partnerima</w:t>
            </w:r>
            <w:proofErr w:type="spellEnd"/>
            <w:r w:rsidRPr="00A30CFD">
              <w:t xml:space="preserve"> </w:t>
            </w:r>
          </w:p>
        </w:tc>
        <w:tc>
          <w:tcPr>
            <w:tcW w:w="4748" w:type="dxa"/>
          </w:tcPr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  <w:r w:rsidRPr="00A30CFD">
              <w:t xml:space="preserve">2 </w:t>
            </w:r>
            <w:proofErr w:type="spellStart"/>
            <w:r w:rsidRPr="00A30CFD">
              <w:t>partnera</w:t>
            </w:r>
            <w:proofErr w:type="spellEnd"/>
            <w:r w:rsidRPr="00A30CFD">
              <w:rPr>
                <w:vertAlign w:val="superscript"/>
              </w:rPr>
              <w:footnoteReference w:id="2"/>
            </w:r>
            <w:r w:rsidRPr="00A30CFD">
              <w:t xml:space="preserve">                                        1 bod</w:t>
            </w:r>
          </w:p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  <w:r w:rsidRPr="00A30CFD">
              <w:t>3 +</w:t>
            </w:r>
            <w:r w:rsidRPr="00A30CFD">
              <w:rPr>
                <w:vertAlign w:val="superscript"/>
              </w:rPr>
              <w:footnoteReference w:id="3"/>
            </w:r>
            <w:r w:rsidRPr="00A30CFD">
              <w:t xml:space="preserve">                                                   3 </w:t>
            </w:r>
            <w:proofErr w:type="spellStart"/>
            <w:r w:rsidRPr="00A30CFD">
              <w:t>boda</w:t>
            </w:r>
            <w:proofErr w:type="spellEnd"/>
            <w:r w:rsidRPr="00A30CFD">
              <w:t xml:space="preserve">                                           </w:t>
            </w:r>
          </w:p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</w:p>
        </w:tc>
      </w:tr>
      <w:tr w:rsidR="00A30CFD" w:rsidRPr="00A30CFD" w:rsidTr="00D56639">
        <w:trPr>
          <w:trHeight w:val="92"/>
        </w:trPr>
        <w:tc>
          <w:tcPr>
            <w:tcW w:w="879" w:type="dxa"/>
          </w:tcPr>
          <w:p w:rsidR="00A30CFD" w:rsidRPr="00A30CFD" w:rsidRDefault="00A30CFD" w:rsidP="00A30CFD">
            <w:pPr>
              <w:numPr>
                <w:ilvl w:val="1"/>
                <w:numId w:val="30"/>
              </w:numPr>
              <w:spacing w:before="0" w:after="0" w:line="240" w:lineRule="auto"/>
              <w:ind w:right="347"/>
              <w:jc w:val="left"/>
            </w:pPr>
          </w:p>
        </w:tc>
        <w:tc>
          <w:tcPr>
            <w:tcW w:w="4212" w:type="dxa"/>
          </w:tcPr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</w:pPr>
            <w:r w:rsidRPr="00A30CFD">
              <w:t xml:space="preserve">Plan </w:t>
            </w:r>
            <w:proofErr w:type="spellStart"/>
            <w:r w:rsidRPr="00A30CFD">
              <w:t>marketinga</w:t>
            </w:r>
            <w:proofErr w:type="spellEnd"/>
            <w:r w:rsidRPr="00A30CFD">
              <w:t xml:space="preserve"> i </w:t>
            </w:r>
            <w:proofErr w:type="spellStart"/>
            <w:r w:rsidRPr="00A30CFD">
              <w:t>promocije</w:t>
            </w:r>
            <w:proofErr w:type="spellEnd"/>
          </w:p>
        </w:tc>
        <w:tc>
          <w:tcPr>
            <w:tcW w:w="4748" w:type="dxa"/>
          </w:tcPr>
          <w:p w:rsidR="00A30CFD" w:rsidRPr="00A30CFD" w:rsidRDefault="00A30CFD" w:rsidP="00A30CFD">
            <w:pPr>
              <w:tabs>
                <w:tab w:val="left" w:pos="3686"/>
              </w:tabs>
              <w:spacing w:before="0" w:after="0" w:line="240" w:lineRule="auto"/>
              <w:ind w:left="284" w:hanging="284"/>
            </w:pPr>
            <w:r w:rsidRPr="00A30CFD">
              <w:t xml:space="preserve">                             </w:t>
            </w:r>
            <w:proofErr w:type="spellStart"/>
            <w:r w:rsidRPr="00A30CFD">
              <w:t>Maximamalno</w:t>
            </w:r>
            <w:proofErr w:type="spellEnd"/>
            <w:r w:rsidRPr="00A30CFD">
              <w:t xml:space="preserve">     5 </w:t>
            </w:r>
            <w:proofErr w:type="spellStart"/>
            <w:r w:rsidRPr="00A30CFD">
              <w:t>bodova</w:t>
            </w:r>
            <w:proofErr w:type="spellEnd"/>
          </w:p>
        </w:tc>
      </w:tr>
    </w:tbl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13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 Rangiranje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Sredstva će se odobravati projektima prema bodovnoj listi od najvećeg broja bodova naniže, do krajnje raspodjele ukupnog iznosa sredstava namijenjenih za ovu mjeru Programa. Ako poslednji projekat na bodovnoj l</w:t>
      </w:r>
      <w:r w:rsidR="00A30CFD">
        <w:rPr>
          <w:rFonts w:ascii="Times New Roman" w:eastAsia="Times New Roman" w:hAnsi="Times New Roman" w:cs="Times New Roman"/>
          <w:color w:val="000000"/>
          <w:sz w:val="22"/>
          <w:lang w:val="de-DE"/>
        </w:rPr>
        <w:t>isti prelazi ukupan iznos od 150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.000,00 € raspoloživih sredstava, projekat može dobiti samo dio zahtijevanih sredstava. U tom slučaju potencijalni korisnik će imati mogućnost da povuče zahtjev.</w:t>
      </w: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Rang lista će biti objavljena na internet stranici Ministarstva ekonomskog razvoja.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14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podnošenje prijava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21 kalendarski dan od dana objavljivanja Javnog poziva. </w:t>
      </w:r>
    </w:p>
    <w:p w:rsidR="00EA1F5C" w:rsidRPr="00336402" w:rsidRDefault="00EA1F5C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15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Postupak donošenja odluke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Inicijalno procesuiranje zahtjeva i donošenje odluke po ovom Javnom pozivu je u nadležnosti radne grupe koju formira Ministar ekonomskog razvoja. Radna grupa obrađuje i sistematizuje zahtjeve, pribavlja dodatne informacije i utvrđuje Predlog rang liste projekata koji ispunjavaju zadate uslove i donosi odluku o dodjeli sredstava po osnovu ovog Javnog poziva.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lastRenderedPageBreak/>
        <w:t>16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donošenje odluke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Odluka o odabiru projekata i dodjeli sredstava donijeće se najkasnije u roku od 45 dana od zatvaranja Javnog poziva.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donešene odluke, na osnovu Programa odnosno Javnog poziva, podnosilac zahtjeva nema pravo na podnošenje prigovora i odluka je konačna.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17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Lista korisnika kojima su odobrena sredstva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 xml:space="preserve">Lista korisnika kojima su odobrena sredstva 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sa iznosom i namjenom dodijeljenih sredstava po korisniku biće objavljena na internet stranici Ministarstva ekonomskog razvoja.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18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potpisivanje ugovora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Ministarstvo ekonomskog razvoja će sa korisnicima kojima su odobrena sredstva potpisati ugovor najkasnije u roku od 15 dana od dana objave odluke o dodjeli sredstava.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19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Nadzor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Ministarstvo ekonomskog razvoja obavlja nadzor nad namjenskim korišćenjem odobrenih sredstava putem pisanog izvještaja sa pratećom dokumentacijom (dokazima o korišćenju sredstava), koje korisnik sredstava u ugovorenom roku dostavlja Ministarstvu.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Po potrebi, obavlja se i dodatni nadzor uvidom u dokumentaciju korisnika sredstava.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U slučaju utvrđivanja objektivnih okolnosti koje su uticale na nemogućnost ispunjenja obaveza koje proizlaze iz ovog Programa i koje su utvrđene ugovorom, korisnik sredstava je dužan odmah o tome obavijestiti Ministarstvo pisanim putem.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U slučaju utvrđivanja nepravilnosti u korišćenju odobrenih sredstava, Ministarstvo ekonomskog razvoja donosi odluku o povratu sredstava, a korisnik je dužan vratiti ista u roku od 15 dana od prijema odluke.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Ukoliko organizator manifestacije/festivala koji je dobio podršku od strane Ministarstva, prilikom podnošenja finansijskog izvještaja, a nakon realizacije manifestacije/festivala, prikaže da je utrošio manje sredstava za organizaciju  u odnosu na iznos naveden u zahtjevu prilikom apliciranja na Javni poziv, podrška Ministarstva će se umanjiti za 20%.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20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 Obaveze korisnika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 xml:space="preserve">      Korisnik je u obavezi da:  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Potpiše ugovor, 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Sredstva iskoristi namjenski,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Ministarstvu dostavi izvještaj o realizaciji projekta (ostvareni rezultati, press clipping, fotografije, ciljevi, efekti i sl.),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Dostavi kopiju odobrenja za rad pružalaca usluga smještaja u kojima su bili smješteni izvođači, tehničko osoblje i ostala lica angažovana od strane korisnika,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zahtjev Ministarstva pruži na uvid i naknadno traženu dokumentaciju,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Realizuje i eventualne druge obaveze definisane ugovorom,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poziv PR službe Ministarstva uzme učešće na događajima na kojim se promovišu manifestacije/festivala i događaji u Crnoj Gori,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Brine o poštovanju propisanih epidemioloških mjera.</w:t>
      </w:r>
    </w:p>
    <w:p w:rsidR="00336402" w:rsidRPr="00336402" w:rsidRDefault="00336402" w:rsidP="00336402">
      <w:pPr>
        <w:widowControl w:val="0"/>
        <w:spacing w:before="0" w:after="0" w:line="276" w:lineRule="auto"/>
        <w:ind w:right="347"/>
        <w:jc w:val="center"/>
        <w:rPr>
          <w:rFonts w:ascii="Times New Roman" w:eastAsia="Times New Roman" w:hAnsi="Times New Roman" w:cs="Times New Roman"/>
          <w:b/>
          <w:color w:val="000000"/>
          <w:sz w:val="22"/>
          <w:lang w:val="de-DE"/>
        </w:rPr>
      </w:pPr>
    </w:p>
    <w:p w:rsidR="007E3058" w:rsidRPr="00E70EFA" w:rsidRDefault="00336402" w:rsidP="00E70EF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lastRenderedPageBreak/>
        <w:t xml:space="preserve">Ministarstvo može izvršiti preraspodjelu sredstava koja nijesu dodijeljena po osnovu raspisanog Javnog poziva, a u okviru Mjera predviđenih Programom podsticajnih mjera. </w:t>
      </w:r>
    </w:p>
    <w:p w:rsidR="00FF4913" w:rsidRPr="00BA77B1" w:rsidRDefault="00FF4913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i/>
          <w:noProof/>
          <w:sz w:val="22"/>
          <w:u w:val="single"/>
          <w:lang w:val="de-DE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de-DE"/>
        </w:rPr>
      </w:pPr>
      <w:r w:rsidRPr="00BA77B1">
        <w:rPr>
          <w:rFonts w:ascii="Times New Roman" w:hAnsi="Times New Roman" w:cs="Times New Roman"/>
          <w:b/>
          <w:noProof/>
          <w:sz w:val="22"/>
          <w:lang w:val="de-DE"/>
        </w:rPr>
        <w:t xml:space="preserve">Javni poziv je objavljen dana </w:t>
      </w:r>
      <w:r w:rsidR="0003558C">
        <w:rPr>
          <w:rFonts w:ascii="Times New Roman" w:hAnsi="Times New Roman" w:cs="Times New Roman"/>
          <w:b/>
          <w:noProof/>
          <w:sz w:val="22"/>
          <w:lang w:val="de-DE"/>
        </w:rPr>
        <w:t>27</w:t>
      </w:r>
      <w:r w:rsidR="00E70EFA" w:rsidRPr="0003558C">
        <w:rPr>
          <w:rFonts w:ascii="Times New Roman" w:hAnsi="Times New Roman" w:cs="Times New Roman"/>
          <w:b/>
          <w:noProof/>
          <w:sz w:val="22"/>
          <w:lang w:val="de-DE"/>
        </w:rPr>
        <w:t>.04.2022</w:t>
      </w:r>
      <w:r w:rsidRPr="0003558C">
        <w:rPr>
          <w:rFonts w:ascii="Times New Roman" w:hAnsi="Times New Roman" w:cs="Times New Roman"/>
          <w:b/>
          <w:noProof/>
          <w:sz w:val="22"/>
          <w:lang w:val="de-DE"/>
        </w:rPr>
        <w:t>.god.</w:t>
      </w:r>
    </w:p>
    <w:p w:rsidR="0003558C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Kontakt osoba: </w:t>
      </w:r>
      <w:r w:rsidR="00857CDD">
        <w:rPr>
          <w:rFonts w:ascii="Times New Roman" w:hAnsi="Times New Roman" w:cs="Times New Roman"/>
          <w:noProof/>
          <w:sz w:val="22"/>
          <w:lang w:val="de-DE"/>
        </w:rPr>
        <w:t>Nikola Ražnatović</w:t>
      </w:r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    </w:t>
      </w:r>
    </w:p>
    <w:p w:rsidR="00612DF9" w:rsidRDefault="0003558C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  <w:r>
        <w:rPr>
          <w:rFonts w:ascii="Times New Roman" w:hAnsi="Times New Roman" w:cs="Times New Roman"/>
          <w:noProof/>
          <w:sz w:val="22"/>
          <w:lang w:val="de-DE"/>
        </w:rPr>
        <w:t>e -</w:t>
      </w:r>
      <w:r w:rsidR="00612DF9" w:rsidRPr="00BA77B1">
        <w:rPr>
          <w:rFonts w:ascii="Times New Roman" w:hAnsi="Times New Roman" w:cs="Times New Roman"/>
          <w:noProof/>
          <w:sz w:val="22"/>
          <w:lang w:val="de-DE"/>
        </w:rPr>
        <w:t xml:space="preserve"> mail: </w:t>
      </w:r>
      <w:hyperlink r:id="rId11" w:history="1">
        <w:r w:rsidR="00857CDD" w:rsidRPr="00430EF5">
          <w:rPr>
            <w:rStyle w:val="Hyperlink"/>
            <w:rFonts w:ascii="Times New Roman" w:hAnsi="Times New Roman" w:cs="Times New Roman"/>
            <w:noProof/>
            <w:sz w:val="22"/>
            <w:lang w:val="de-DE"/>
          </w:rPr>
          <w:t>nikola.raznatovic@mek.gov.me</w:t>
        </w:r>
      </w:hyperlink>
      <w:r w:rsidR="00612DF9" w:rsidRPr="00BA77B1">
        <w:rPr>
          <w:rFonts w:ascii="Times New Roman" w:hAnsi="Times New Roman" w:cs="Times New Roman"/>
          <w:noProof/>
          <w:sz w:val="22"/>
          <w:lang w:val="de-DE"/>
        </w:rPr>
        <w:t xml:space="preserve">  </w:t>
      </w:r>
    </w:p>
    <w:p w:rsidR="00EB026F" w:rsidRPr="00BA77B1" w:rsidRDefault="00EB026F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  <w:bookmarkStart w:id="0" w:name="_GoBack"/>
      <w:bookmarkEnd w:id="0"/>
    </w:p>
    <w:p w:rsidR="007A25BC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</w:rPr>
      </w:pPr>
      <w:r w:rsidRPr="00BA77B1">
        <w:rPr>
          <w:rFonts w:ascii="Times New Roman" w:hAnsi="Times New Roman" w:cs="Times New Roman"/>
          <w:b/>
          <w:i/>
          <w:noProof/>
          <w:sz w:val="22"/>
          <w:u w:val="single"/>
          <w:lang w:val="en-US"/>
        </w:rPr>
        <w:t>Prilog: Obrazac zahtjeva</w:t>
      </w:r>
    </w:p>
    <w:sectPr w:rsidR="007A25BC" w:rsidRPr="00BA77B1" w:rsidSect="0075026E">
      <w:headerReference w:type="defaul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373FE" w16cid:durableId="244FA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AB" w:rsidRDefault="009464AB" w:rsidP="00A6505B">
      <w:pPr>
        <w:spacing w:before="0" w:after="0" w:line="240" w:lineRule="auto"/>
      </w:pPr>
      <w:r>
        <w:separator/>
      </w:r>
    </w:p>
  </w:endnote>
  <w:endnote w:type="continuationSeparator" w:id="0">
    <w:p w:rsidR="009464AB" w:rsidRDefault="009464A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AB" w:rsidRDefault="009464AB" w:rsidP="00A6505B">
      <w:pPr>
        <w:spacing w:before="0" w:after="0" w:line="240" w:lineRule="auto"/>
      </w:pPr>
      <w:r>
        <w:separator/>
      </w:r>
    </w:p>
  </w:footnote>
  <w:footnote w:type="continuationSeparator" w:id="0">
    <w:p w:rsidR="009464AB" w:rsidRDefault="009464AB" w:rsidP="00A6505B">
      <w:pPr>
        <w:spacing w:before="0" w:after="0" w:line="240" w:lineRule="auto"/>
      </w:pPr>
      <w:r>
        <w:continuationSeparator/>
      </w:r>
    </w:p>
  </w:footnote>
  <w:footnote w:id="1">
    <w:p w:rsidR="00A30CFD" w:rsidRPr="00963327" w:rsidRDefault="00A30CFD" w:rsidP="00A30CFD">
      <w:pPr>
        <w:pStyle w:val="Normal1"/>
        <w:rPr>
          <w:rFonts w:asciiTheme="minorHAnsi" w:eastAsia="Calibri" w:hAnsiTheme="minorHAnsi" w:cs="Calibri"/>
          <w:sz w:val="18"/>
          <w:szCs w:val="18"/>
          <w:lang w:val="uz-Cyrl-UZ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963327">
        <w:rPr>
          <w:rFonts w:asciiTheme="minorHAnsi" w:eastAsia="Calibri" w:hAnsiTheme="minorHAnsi" w:cs="Calibri"/>
          <w:sz w:val="18"/>
          <w:szCs w:val="18"/>
          <w:lang w:val="uz-Cyrl-UZ"/>
        </w:rPr>
        <w:t xml:space="preserve"> Opštine: Kolašin, Žabljak, Bijelo Polje, Berane, Mojkovac, Danilovgrad, Nikšić, Plužine, Šavnik, Pljevlja, Plav, Rožaje, Andrijevica,  Petnjica i Gusinje.</w:t>
      </w:r>
    </w:p>
  </w:footnote>
  <w:footnote w:id="2">
    <w:p w:rsidR="00A30CFD" w:rsidRPr="00440E06" w:rsidRDefault="00A30CFD" w:rsidP="00A30CFD">
      <w:pPr>
        <w:pStyle w:val="Normal1"/>
        <w:rPr>
          <w:rFonts w:asciiTheme="minorHAnsi" w:eastAsia="Calibri" w:hAnsiTheme="minorHAnsi" w:cs="Calibri"/>
          <w:sz w:val="18"/>
          <w:szCs w:val="18"/>
          <w:lang w:val="de-DE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440E06">
        <w:rPr>
          <w:rFonts w:asciiTheme="minorHAnsi" w:eastAsia="Calibri" w:hAnsiTheme="minorHAnsi" w:cs="Calibri"/>
          <w:sz w:val="18"/>
          <w:szCs w:val="18"/>
          <w:lang w:val="de-DE"/>
        </w:rPr>
        <w:t xml:space="preserve"> Aplikant plus jedan partner.</w:t>
      </w:r>
    </w:p>
  </w:footnote>
  <w:footnote w:id="3">
    <w:p w:rsidR="00A30CFD" w:rsidRPr="00440E06" w:rsidRDefault="00A30CFD" w:rsidP="00A30CFD">
      <w:pPr>
        <w:pStyle w:val="Normal1"/>
        <w:rPr>
          <w:rFonts w:asciiTheme="minorHAnsi" w:eastAsia="Calibri" w:hAnsiTheme="minorHAnsi" w:cs="Calibri"/>
          <w:sz w:val="18"/>
          <w:szCs w:val="18"/>
          <w:lang w:val="de-DE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440E06">
        <w:rPr>
          <w:rFonts w:asciiTheme="minorHAnsi" w:eastAsia="Calibri" w:hAnsiTheme="minorHAnsi" w:cs="Calibri"/>
          <w:sz w:val="18"/>
          <w:szCs w:val="18"/>
          <w:lang w:val="de-DE"/>
        </w:rPr>
        <w:t xml:space="preserve"> Minimum aplikant plus dva partnera.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2EFA"/>
    <w:multiLevelType w:val="hybridMultilevel"/>
    <w:tmpl w:val="03D20F7A"/>
    <w:lvl w:ilvl="0" w:tplc="D586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BA1C07"/>
    <w:multiLevelType w:val="hybridMultilevel"/>
    <w:tmpl w:val="FF3433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16926"/>
    <w:multiLevelType w:val="hybridMultilevel"/>
    <w:tmpl w:val="3CFA942E"/>
    <w:lvl w:ilvl="0" w:tplc="241A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299D"/>
    <w:multiLevelType w:val="hybridMultilevel"/>
    <w:tmpl w:val="5A0A940C"/>
    <w:lvl w:ilvl="0" w:tplc="C116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C35E8"/>
    <w:multiLevelType w:val="multilevel"/>
    <w:tmpl w:val="9D1E2774"/>
    <w:lvl w:ilvl="0">
      <w:start w:val="1"/>
      <w:numFmt w:val="decimal"/>
      <w:lvlText w:val="%1."/>
      <w:lvlJc w:val="center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52E7"/>
    <w:multiLevelType w:val="hybridMultilevel"/>
    <w:tmpl w:val="69A2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90DBB"/>
    <w:multiLevelType w:val="hybridMultilevel"/>
    <w:tmpl w:val="FF2CE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15341"/>
    <w:multiLevelType w:val="hybridMultilevel"/>
    <w:tmpl w:val="40461A82"/>
    <w:lvl w:ilvl="0" w:tplc="B6788860">
      <w:start w:val="6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>
    <w:nsid w:val="39F11C18"/>
    <w:multiLevelType w:val="hybridMultilevel"/>
    <w:tmpl w:val="F392DBE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E476093"/>
    <w:multiLevelType w:val="hybridMultilevel"/>
    <w:tmpl w:val="55D65BE4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A7A4A"/>
    <w:multiLevelType w:val="hybridMultilevel"/>
    <w:tmpl w:val="75DE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12771"/>
    <w:multiLevelType w:val="hybridMultilevel"/>
    <w:tmpl w:val="866A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A1ACC"/>
    <w:multiLevelType w:val="hybridMultilevel"/>
    <w:tmpl w:val="0792B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44C93"/>
    <w:multiLevelType w:val="hybridMultilevel"/>
    <w:tmpl w:val="03D20F7A"/>
    <w:lvl w:ilvl="0" w:tplc="D586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9234F"/>
    <w:multiLevelType w:val="hybridMultilevel"/>
    <w:tmpl w:val="6D9C934A"/>
    <w:lvl w:ilvl="0" w:tplc="B6788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93BAF"/>
    <w:multiLevelType w:val="hybridMultilevel"/>
    <w:tmpl w:val="41F2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72E1D"/>
    <w:multiLevelType w:val="hybridMultilevel"/>
    <w:tmpl w:val="BE5C5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03760C"/>
    <w:multiLevelType w:val="hybridMultilevel"/>
    <w:tmpl w:val="2A820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80530"/>
    <w:multiLevelType w:val="hybridMultilevel"/>
    <w:tmpl w:val="59F6A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20"/>
  </w:num>
  <w:num w:numId="12">
    <w:abstractNumId w:val="2"/>
  </w:num>
  <w:num w:numId="13">
    <w:abstractNumId w:val="19"/>
  </w:num>
  <w:num w:numId="14">
    <w:abstractNumId w:val="28"/>
  </w:num>
  <w:num w:numId="15">
    <w:abstractNumId w:val="17"/>
  </w:num>
  <w:num w:numId="16">
    <w:abstractNumId w:val="14"/>
  </w:num>
  <w:num w:numId="17">
    <w:abstractNumId w:val="18"/>
  </w:num>
  <w:num w:numId="18">
    <w:abstractNumId w:val="25"/>
  </w:num>
  <w:num w:numId="19">
    <w:abstractNumId w:val="21"/>
  </w:num>
  <w:num w:numId="20">
    <w:abstractNumId w:val="1"/>
  </w:num>
  <w:num w:numId="21">
    <w:abstractNumId w:val="6"/>
  </w:num>
  <w:num w:numId="22">
    <w:abstractNumId w:val="0"/>
  </w:num>
  <w:num w:numId="23">
    <w:abstractNumId w:val="26"/>
  </w:num>
  <w:num w:numId="24">
    <w:abstractNumId w:val="4"/>
  </w:num>
  <w:num w:numId="25">
    <w:abstractNumId w:val="24"/>
  </w:num>
  <w:num w:numId="26">
    <w:abstractNumId w:val="13"/>
  </w:num>
  <w:num w:numId="27">
    <w:abstractNumId w:val="16"/>
  </w:num>
  <w:num w:numId="28">
    <w:abstractNumId w:val="22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21AB3"/>
    <w:rsid w:val="00032DE6"/>
    <w:rsid w:val="0003558C"/>
    <w:rsid w:val="000357FA"/>
    <w:rsid w:val="00046F7A"/>
    <w:rsid w:val="00072355"/>
    <w:rsid w:val="00087717"/>
    <w:rsid w:val="000907F8"/>
    <w:rsid w:val="000D30D1"/>
    <w:rsid w:val="000D3262"/>
    <w:rsid w:val="000E6201"/>
    <w:rsid w:val="000F10F3"/>
    <w:rsid w:val="000F12B5"/>
    <w:rsid w:val="000F2AA0"/>
    <w:rsid w:val="000F2B95"/>
    <w:rsid w:val="000F2BFC"/>
    <w:rsid w:val="000F5BAA"/>
    <w:rsid w:val="000F6D33"/>
    <w:rsid w:val="00101F33"/>
    <w:rsid w:val="001053EE"/>
    <w:rsid w:val="00107821"/>
    <w:rsid w:val="00112FDF"/>
    <w:rsid w:val="00136D11"/>
    <w:rsid w:val="00154D42"/>
    <w:rsid w:val="00156466"/>
    <w:rsid w:val="0016179C"/>
    <w:rsid w:val="00176E3F"/>
    <w:rsid w:val="00177ACD"/>
    <w:rsid w:val="00182270"/>
    <w:rsid w:val="001822FC"/>
    <w:rsid w:val="00182669"/>
    <w:rsid w:val="001847FD"/>
    <w:rsid w:val="00196664"/>
    <w:rsid w:val="001A79B6"/>
    <w:rsid w:val="001A7E96"/>
    <w:rsid w:val="001B5756"/>
    <w:rsid w:val="001C2DA5"/>
    <w:rsid w:val="001C61CA"/>
    <w:rsid w:val="001D2A0B"/>
    <w:rsid w:val="001D3909"/>
    <w:rsid w:val="001F1695"/>
    <w:rsid w:val="001F3287"/>
    <w:rsid w:val="001F75D5"/>
    <w:rsid w:val="002024EE"/>
    <w:rsid w:val="00205759"/>
    <w:rsid w:val="00232E2D"/>
    <w:rsid w:val="00245B45"/>
    <w:rsid w:val="002511E4"/>
    <w:rsid w:val="00252A36"/>
    <w:rsid w:val="002767A1"/>
    <w:rsid w:val="00277FA7"/>
    <w:rsid w:val="002821B5"/>
    <w:rsid w:val="002838FA"/>
    <w:rsid w:val="00292D5E"/>
    <w:rsid w:val="00293C85"/>
    <w:rsid w:val="002A7CB3"/>
    <w:rsid w:val="002F28E8"/>
    <w:rsid w:val="002F461C"/>
    <w:rsid w:val="0030498F"/>
    <w:rsid w:val="00311681"/>
    <w:rsid w:val="0031627C"/>
    <w:rsid w:val="003168DA"/>
    <w:rsid w:val="003319C2"/>
    <w:rsid w:val="00331A1E"/>
    <w:rsid w:val="00336402"/>
    <w:rsid w:val="00336844"/>
    <w:rsid w:val="003417B8"/>
    <w:rsid w:val="00346351"/>
    <w:rsid w:val="00350578"/>
    <w:rsid w:val="003525FF"/>
    <w:rsid w:val="00354D08"/>
    <w:rsid w:val="003550D7"/>
    <w:rsid w:val="00375D08"/>
    <w:rsid w:val="003802FD"/>
    <w:rsid w:val="00381A6A"/>
    <w:rsid w:val="0039199B"/>
    <w:rsid w:val="003A29E0"/>
    <w:rsid w:val="003A383C"/>
    <w:rsid w:val="003A6DB5"/>
    <w:rsid w:val="003C6241"/>
    <w:rsid w:val="003D0142"/>
    <w:rsid w:val="003D312E"/>
    <w:rsid w:val="003D3BC1"/>
    <w:rsid w:val="003E445A"/>
    <w:rsid w:val="00403F9D"/>
    <w:rsid w:val="004112D5"/>
    <w:rsid w:val="0041246D"/>
    <w:rsid w:val="004378E1"/>
    <w:rsid w:val="00440417"/>
    <w:rsid w:val="00443C86"/>
    <w:rsid w:val="00447121"/>
    <w:rsid w:val="00451F6C"/>
    <w:rsid w:val="00451FF9"/>
    <w:rsid w:val="004642DE"/>
    <w:rsid w:val="00467257"/>
    <w:rsid w:val="004679C3"/>
    <w:rsid w:val="00482894"/>
    <w:rsid w:val="004915DE"/>
    <w:rsid w:val="0049509D"/>
    <w:rsid w:val="00497FDD"/>
    <w:rsid w:val="004B0054"/>
    <w:rsid w:val="004C1C49"/>
    <w:rsid w:val="004D0068"/>
    <w:rsid w:val="004E3DA7"/>
    <w:rsid w:val="004F24B0"/>
    <w:rsid w:val="00503039"/>
    <w:rsid w:val="00523147"/>
    <w:rsid w:val="00531FDF"/>
    <w:rsid w:val="005400FB"/>
    <w:rsid w:val="005709C3"/>
    <w:rsid w:val="005723C7"/>
    <w:rsid w:val="00577910"/>
    <w:rsid w:val="00593062"/>
    <w:rsid w:val="005A4E7E"/>
    <w:rsid w:val="005B44BF"/>
    <w:rsid w:val="005B7A8F"/>
    <w:rsid w:val="005C00D9"/>
    <w:rsid w:val="005C3F68"/>
    <w:rsid w:val="005C6F24"/>
    <w:rsid w:val="005D197E"/>
    <w:rsid w:val="005E12A9"/>
    <w:rsid w:val="005F2565"/>
    <w:rsid w:val="005F56D9"/>
    <w:rsid w:val="006001CF"/>
    <w:rsid w:val="00612213"/>
    <w:rsid w:val="00612DF9"/>
    <w:rsid w:val="00621188"/>
    <w:rsid w:val="00623C38"/>
    <w:rsid w:val="006306BD"/>
    <w:rsid w:val="00630A76"/>
    <w:rsid w:val="00631AEC"/>
    <w:rsid w:val="00645114"/>
    <w:rsid w:val="00646D57"/>
    <w:rsid w:val="006567DB"/>
    <w:rsid w:val="00660CE6"/>
    <w:rsid w:val="00662ED0"/>
    <w:rsid w:val="006739CA"/>
    <w:rsid w:val="006A24FA"/>
    <w:rsid w:val="006A2C40"/>
    <w:rsid w:val="006B0CEE"/>
    <w:rsid w:val="006C0A21"/>
    <w:rsid w:val="006D711E"/>
    <w:rsid w:val="006D7379"/>
    <w:rsid w:val="006E262C"/>
    <w:rsid w:val="006E4CED"/>
    <w:rsid w:val="006F4E6F"/>
    <w:rsid w:val="006F717F"/>
    <w:rsid w:val="0071719E"/>
    <w:rsid w:val="00722040"/>
    <w:rsid w:val="0072606B"/>
    <w:rsid w:val="007320EB"/>
    <w:rsid w:val="0073561A"/>
    <w:rsid w:val="00735865"/>
    <w:rsid w:val="0075026E"/>
    <w:rsid w:val="00755F57"/>
    <w:rsid w:val="00770ADE"/>
    <w:rsid w:val="0077100B"/>
    <w:rsid w:val="0077570C"/>
    <w:rsid w:val="00786F2E"/>
    <w:rsid w:val="007904A7"/>
    <w:rsid w:val="00794586"/>
    <w:rsid w:val="007978B6"/>
    <w:rsid w:val="007A25BC"/>
    <w:rsid w:val="007A775F"/>
    <w:rsid w:val="007B2B13"/>
    <w:rsid w:val="007C0856"/>
    <w:rsid w:val="007C1184"/>
    <w:rsid w:val="007C3D94"/>
    <w:rsid w:val="007C76B9"/>
    <w:rsid w:val="007E3058"/>
    <w:rsid w:val="007F22F5"/>
    <w:rsid w:val="00810444"/>
    <w:rsid w:val="0082154C"/>
    <w:rsid w:val="00822DBA"/>
    <w:rsid w:val="00824C7D"/>
    <w:rsid w:val="0084093B"/>
    <w:rsid w:val="00840F28"/>
    <w:rsid w:val="00846A0F"/>
    <w:rsid w:val="0085400F"/>
    <w:rsid w:val="0085537A"/>
    <w:rsid w:val="0085787A"/>
    <w:rsid w:val="00857CDD"/>
    <w:rsid w:val="008659F6"/>
    <w:rsid w:val="0087619A"/>
    <w:rsid w:val="0088156B"/>
    <w:rsid w:val="00885190"/>
    <w:rsid w:val="0088674A"/>
    <w:rsid w:val="008A5C8A"/>
    <w:rsid w:val="008A6BC6"/>
    <w:rsid w:val="008A79EC"/>
    <w:rsid w:val="008B292A"/>
    <w:rsid w:val="008B2A5F"/>
    <w:rsid w:val="008C7F82"/>
    <w:rsid w:val="008D1C3F"/>
    <w:rsid w:val="008D246B"/>
    <w:rsid w:val="008E087E"/>
    <w:rsid w:val="008E5D43"/>
    <w:rsid w:val="00902E6C"/>
    <w:rsid w:val="0090443B"/>
    <w:rsid w:val="00907170"/>
    <w:rsid w:val="009130A0"/>
    <w:rsid w:val="00922A8D"/>
    <w:rsid w:val="00936A50"/>
    <w:rsid w:val="009374D3"/>
    <w:rsid w:val="00940110"/>
    <w:rsid w:val="009464AB"/>
    <w:rsid w:val="00946A67"/>
    <w:rsid w:val="00951A2E"/>
    <w:rsid w:val="00957753"/>
    <w:rsid w:val="0096107C"/>
    <w:rsid w:val="009613E9"/>
    <w:rsid w:val="0097300E"/>
    <w:rsid w:val="00976239"/>
    <w:rsid w:val="00980162"/>
    <w:rsid w:val="009857B8"/>
    <w:rsid w:val="0099371D"/>
    <w:rsid w:val="00995C9E"/>
    <w:rsid w:val="00997452"/>
    <w:rsid w:val="009976D7"/>
    <w:rsid w:val="00997C04"/>
    <w:rsid w:val="009A0EF2"/>
    <w:rsid w:val="009B0816"/>
    <w:rsid w:val="009B13F0"/>
    <w:rsid w:val="009B22FF"/>
    <w:rsid w:val="009B3AAB"/>
    <w:rsid w:val="009B74E9"/>
    <w:rsid w:val="009C24ED"/>
    <w:rsid w:val="009D1C50"/>
    <w:rsid w:val="009D2362"/>
    <w:rsid w:val="009E0AC4"/>
    <w:rsid w:val="009E18B2"/>
    <w:rsid w:val="009E5484"/>
    <w:rsid w:val="009E63C0"/>
    <w:rsid w:val="009E797A"/>
    <w:rsid w:val="00A2408E"/>
    <w:rsid w:val="00A30CFD"/>
    <w:rsid w:val="00A54497"/>
    <w:rsid w:val="00A570BB"/>
    <w:rsid w:val="00A60DC5"/>
    <w:rsid w:val="00A6505B"/>
    <w:rsid w:val="00A6646D"/>
    <w:rsid w:val="00A930AB"/>
    <w:rsid w:val="00AA2377"/>
    <w:rsid w:val="00AB43DE"/>
    <w:rsid w:val="00AB7F77"/>
    <w:rsid w:val="00AC7F02"/>
    <w:rsid w:val="00AD429B"/>
    <w:rsid w:val="00AE142A"/>
    <w:rsid w:val="00AE69B5"/>
    <w:rsid w:val="00AF27FF"/>
    <w:rsid w:val="00B003EE"/>
    <w:rsid w:val="00B0296C"/>
    <w:rsid w:val="00B055FA"/>
    <w:rsid w:val="00B10823"/>
    <w:rsid w:val="00B13AFC"/>
    <w:rsid w:val="00B167AC"/>
    <w:rsid w:val="00B16E24"/>
    <w:rsid w:val="00B2246F"/>
    <w:rsid w:val="00B32D4B"/>
    <w:rsid w:val="00B40A06"/>
    <w:rsid w:val="00B473C2"/>
    <w:rsid w:val="00B47D2C"/>
    <w:rsid w:val="00B544B2"/>
    <w:rsid w:val="00B62360"/>
    <w:rsid w:val="00B83F7A"/>
    <w:rsid w:val="00B8446B"/>
    <w:rsid w:val="00B84F08"/>
    <w:rsid w:val="00BA5873"/>
    <w:rsid w:val="00BA5DCA"/>
    <w:rsid w:val="00BA77B1"/>
    <w:rsid w:val="00BB181A"/>
    <w:rsid w:val="00BB45B5"/>
    <w:rsid w:val="00BB4F40"/>
    <w:rsid w:val="00BB767D"/>
    <w:rsid w:val="00BC2FE7"/>
    <w:rsid w:val="00BE0AF4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AD1"/>
    <w:rsid w:val="00C4431F"/>
    <w:rsid w:val="00C502E4"/>
    <w:rsid w:val="00C559CF"/>
    <w:rsid w:val="00C55CAE"/>
    <w:rsid w:val="00C84028"/>
    <w:rsid w:val="00C9367A"/>
    <w:rsid w:val="00CA20DF"/>
    <w:rsid w:val="00CA3028"/>
    <w:rsid w:val="00CA4058"/>
    <w:rsid w:val="00CA6BB5"/>
    <w:rsid w:val="00CC2580"/>
    <w:rsid w:val="00CC4C36"/>
    <w:rsid w:val="00CD159D"/>
    <w:rsid w:val="00CF017F"/>
    <w:rsid w:val="00CF540B"/>
    <w:rsid w:val="00D2455F"/>
    <w:rsid w:val="00D32C67"/>
    <w:rsid w:val="00D3780B"/>
    <w:rsid w:val="00D403E9"/>
    <w:rsid w:val="00D651F7"/>
    <w:rsid w:val="00D65606"/>
    <w:rsid w:val="00D772B9"/>
    <w:rsid w:val="00D92580"/>
    <w:rsid w:val="00DA4FE5"/>
    <w:rsid w:val="00DB166D"/>
    <w:rsid w:val="00DC5DF1"/>
    <w:rsid w:val="00DE2184"/>
    <w:rsid w:val="00DF60F7"/>
    <w:rsid w:val="00E15178"/>
    <w:rsid w:val="00E24B37"/>
    <w:rsid w:val="00E40170"/>
    <w:rsid w:val="00E5069B"/>
    <w:rsid w:val="00E70EFA"/>
    <w:rsid w:val="00E7104B"/>
    <w:rsid w:val="00E73A9B"/>
    <w:rsid w:val="00E74F68"/>
    <w:rsid w:val="00E75466"/>
    <w:rsid w:val="00EA1F5C"/>
    <w:rsid w:val="00EB026F"/>
    <w:rsid w:val="00EC1D7E"/>
    <w:rsid w:val="00ED1F3C"/>
    <w:rsid w:val="00ED75FF"/>
    <w:rsid w:val="00EE28F9"/>
    <w:rsid w:val="00EF1361"/>
    <w:rsid w:val="00F05E01"/>
    <w:rsid w:val="00F127D8"/>
    <w:rsid w:val="00F14B0C"/>
    <w:rsid w:val="00F16D1B"/>
    <w:rsid w:val="00F21A4A"/>
    <w:rsid w:val="00F323F6"/>
    <w:rsid w:val="00F323FC"/>
    <w:rsid w:val="00F32BAB"/>
    <w:rsid w:val="00F40DEA"/>
    <w:rsid w:val="00F4533B"/>
    <w:rsid w:val="00F5214A"/>
    <w:rsid w:val="00F55EA3"/>
    <w:rsid w:val="00F63FBA"/>
    <w:rsid w:val="00F804FB"/>
    <w:rsid w:val="00F857C5"/>
    <w:rsid w:val="00F92952"/>
    <w:rsid w:val="00FB3032"/>
    <w:rsid w:val="00FE0E89"/>
    <w:rsid w:val="00FE28E3"/>
    <w:rsid w:val="00FE4CFA"/>
    <w:rsid w:val="00FE5863"/>
    <w:rsid w:val="00FF368D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customStyle="1" w:styleId="Normal1">
    <w:name w:val="Normal1"/>
    <w:rsid w:val="00A30C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31">
    <w:name w:val="31"/>
    <w:basedOn w:val="TableNormal"/>
    <w:rsid w:val="00A30C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customStyle="1" w:styleId="Normal1">
    <w:name w:val="Normal1"/>
    <w:rsid w:val="00A30C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31">
    <w:name w:val="31"/>
    <w:basedOn w:val="TableNormal"/>
    <w:rsid w:val="00A30C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kola.raznatovic@mek.gov.me" TargetMode="Externa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3D537F-CE4E-4873-950E-353A80AC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Otasevic</dc:creator>
  <cp:lastModifiedBy>Nikola Raznatovic</cp:lastModifiedBy>
  <cp:revision>7</cp:revision>
  <cp:lastPrinted>2021-07-29T09:55:00Z</cp:lastPrinted>
  <dcterms:created xsi:type="dcterms:W3CDTF">2022-04-14T09:22:00Z</dcterms:created>
  <dcterms:modified xsi:type="dcterms:W3CDTF">2022-04-26T11:30:00Z</dcterms:modified>
</cp:coreProperties>
</file>