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32" w:rsidRPr="003715E4" w:rsidRDefault="00536232" w:rsidP="00536232">
      <w:pPr>
        <w:spacing w:after="0" w:line="240" w:lineRule="auto"/>
        <w:ind w:left="379" w:right="379" w:firstLine="240"/>
        <w:jc w:val="both"/>
        <w:rPr>
          <w:rFonts w:ascii="Arial" w:eastAsia="Times New Roman" w:hAnsi="Arial" w:cs="Arial"/>
          <w:sz w:val="20"/>
          <w:szCs w:val="20"/>
        </w:rPr>
      </w:pPr>
      <w:proofErr w:type="gramStart"/>
      <w:r w:rsidRPr="003715E4">
        <w:rPr>
          <w:rFonts w:ascii="Arial" w:eastAsia="Times New Roman" w:hAnsi="Arial" w:cs="Arial"/>
          <w:sz w:val="20"/>
          <w:szCs w:val="20"/>
        </w:rPr>
        <w:t>Na osnovu člana 96.</w:t>
      </w:r>
      <w:proofErr w:type="gramEnd"/>
      <w:r w:rsidRPr="003715E4">
        <w:rPr>
          <w:rFonts w:ascii="Arial" w:eastAsia="Times New Roman" w:hAnsi="Arial" w:cs="Arial"/>
          <w:sz w:val="20"/>
          <w:szCs w:val="20"/>
        </w:rPr>
        <w:t xml:space="preserve"> </w:t>
      </w:r>
      <w:proofErr w:type="gramStart"/>
      <w:r w:rsidRPr="003715E4">
        <w:rPr>
          <w:rFonts w:ascii="Arial" w:eastAsia="Times New Roman" w:hAnsi="Arial" w:cs="Arial"/>
          <w:sz w:val="20"/>
          <w:szCs w:val="20"/>
        </w:rPr>
        <w:t>tačka</w:t>
      </w:r>
      <w:proofErr w:type="gramEnd"/>
      <w:r w:rsidRPr="003715E4">
        <w:rPr>
          <w:rFonts w:ascii="Arial" w:eastAsia="Times New Roman" w:hAnsi="Arial" w:cs="Arial"/>
          <w:sz w:val="20"/>
          <w:szCs w:val="20"/>
        </w:rPr>
        <w:t xml:space="preserve"> 2) Ustava Savezne Republike Jugoslavije, izdajem</w:t>
      </w:r>
    </w:p>
    <w:p w:rsidR="00536232" w:rsidRPr="003715E4" w:rsidRDefault="00536232" w:rsidP="00536232">
      <w:pPr>
        <w:spacing w:before="100" w:beforeAutospacing="1" w:after="100" w:afterAutospacing="1" w:line="240" w:lineRule="auto"/>
        <w:jc w:val="center"/>
        <w:rPr>
          <w:rFonts w:ascii="Arial" w:eastAsia="Times New Roman" w:hAnsi="Arial" w:cs="Arial"/>
          <w:color w:val="0033CC"/>
          <w:sz w:val="36"/>
          <w:szCs w:val="36"/>
        </w:rPr>
      </w:pPr>
      <w:r w:rsidRPr="003715E4">
        <w:rPr>
          <w:rFonts w:ascii="Arial" w:eastAsia="Times New Roman" w:hAnsi="Arial" w:cs="Arial"/>
          <w:color w:val="0033CC"/>
          <w:sz w:val="36"/>
          <w:szCs w:val="36"/>
        </w:rPr>
        <w:t xml:space="preserve">Ukaz o proglašenju Zakona o potvrđivanju Ugovora između Savezne </w:t>
      </w:r>
      <w:bookmarkStart w:id="0" w:name="SADRZAJ_001"/>
      <w:r w:rsidRPr="003715E4">
        <w:rPr>
          <w:rFonts w:ascii="Arial" w:eastAsia="Times New Roman" w:hAnsi="Arial" w:cs="Arial"/>
          <w:color w:val="0033CC"/>
          <w:sz w:val="36"/>
          <w:szCs w:val="36"/>
        </w:rPr>
        <w:t>Republike Jugoslavije i Republike Hrvatske o pravnoj pomoći u građanskim i krivičnim stvarima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Proglašava se Zakon o potvrđivanju Ugovora između Savezne Republike Jugoslavije i Republike Hrvatske o pravnoj pomoći u građanskim i krivičnim stvarima, koji je donela Savezna skupština,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sednici Veća građana od 29. </w:t>
      </w:r>
      <w:proofErr w:type="gramStart"/>
      <w:r w:rsidRPr="003715E4">
        <w:rPr>
          <w:rFonts w:ascii="Arial" w:eastAsia="Times New Roman" w:hAnsi="Arial" w:cs="Arial"/>
          <w:sz w:val="20"/>
          <w:szCs w:val="20"/>
        </w:rPr>
        <w:t>decembra</w:t>
      </w:r>
      <w:proofErr w:type="gramEnd"/>
      <w:r w:rsidRPr="003715E4">
        <w:rPr>
          <w:rFonts w:ascii="Arial" w:eastAsia="Times New Roman" w:hAnsi="Arial" w:cs="Arial"/>
          <w:sz w:val="20"/>
          <w:szCs w:val="20"/>
        </w:rPr>
        <w:t xml:space="preserve"> 1997. </w:t>
      </w:r>
      <w:proofErr w:type="gramStart"/>
      <w:r w:rsidRPr="003715E4">
        <w:rPr>
          <w:rFonts w:ascii="Arial" w:eastAsia="Times New Roman" w:hAnsi="Arial" w:cs="Arial"/>
          <w:sz w:val="20"/>
          <w:szCs w:val="20"/>
        </w:rPr>
        <w:t>godine</w:t>
      </w:r>
      <w:proofErr w:type="gramEnd"/>
      <w:r w:rsidRPr="003715E4">
        <w:rPr>
          <w:rFonts w:ascii="Arial" w:eastAsia="Times New Roman" w:hAnsi="Arial" w:cs="Arial"/>
          <w:sz w:val="20"/>
          <w:szCs w:val="20"/>
        </w:rPr>
        <w:t xml:space="preserve"> i na sednici Veća republika od 3. </w:t>
      </w:r>
      <w:proofErr w:type="gramStart"/>
      <w:r w:rsidRPr="003715E4">
        <w:rPr>
          <w:rFonts w:ascii="Arial" w:eastAsia="Times New Roman" w:hAnsi="Arial" w:cs="Arial"/>
          <w:sz w:val="20"/>
          <w:szCs w:val="20"/>
        </w:rPr>
        <w:t>marta</w:t>
      </w:r>
      <w:proofErr w:type="gramEnd"/>
      <w:r w:rsidRPr="003715E4">
        <w:rPr>
          <w:rFonts w:ascii="Arial" w:eastAsia="Times New Roman" w:hAnsi="Arial" w:cs="Arial"/>
          <w:sz w:val="20"/>
          <w:szCs w:val="20"/>
        </w:rPr>
        <w:t xml:space="preserve"> 1998. </w:t>
      </w:r>
      <w:proofErr w:type="gramStart"/>
      <w:r w:rsidRPr="003715E4">
        <w:rPr>
          <w:rFonts w:ascii="Arial" w:eastAsia="Times New Roman" w:hAnsi="Arial" w:cs="Arial"/>
          <w:sz w:val="20"/>
          <w:szCs w:val="20"/>
        </w:rPr>
        <w:t>godine</w:t>
      </w:r>
      <w:proofErr w:type="gramEnd"/>
      <w:r w:rsidRPr="003715E4">
        <w:rPr>
          <w:rFonts w:ascii="Arial" w:eastAsia="Times New Roman" w:hAnsi="Arial" w:cs="Arial"/>
          <w:sz w:val="20"/>
          <w:szCs w:val="20"/>
        </w:rPr>
        <w:t>.</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PR br. 76</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3. marta 1998. godine</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Beograd</w:t>
      </w:r>
    </w:p>
    <w:p w:rsidR="00536232" w:rsidRPr="004F7A78" w:rsidRDefault="00536232" w:rsidP="00536232">
      <w:pPr>
        <w:spacing w:after="0" w:line="240" w:lineRule="auto"/>
        <w:ind w:left="379" w:right="379" w:firstLine="240"/>
        <w:jc w:val="right"/>
        <w:rPr>
          <w:rFonts w:ascii="Arial" w:eastAsia="Times New Roman" w:hAnsi="Arial" w:cs="Arial"/>
          <w:sz w:val="20"/>
          <w:szCs w:val="20"/>
          <w:lang w:val="de-DE"/>
        </w:rPr>
      </w:pPr>
      <w:r w:rsidRPr="004F7A78">
        <w:rPr>
          <w:rFonts w:ascii="Arial" w:eastAsia="Times New Roman" w:hAnsi="Arial" w:cs="Arial"/>
          <w:sz w:val="20"/>
          <w:szCs w:val="20"/>
          <w:lang w:val="de-DE"/>
        </w:rPr>
        <w:t>Predsednik</w:t>
      </w:r>
    </w:p>
    <w:p w:rsidR="00536232" w:rsidRPr="003715E4" w:rsidRDefault="00536232" w:rsidP="00536232">
      <w:pPr>
        <w:spacing w:after="0" w:line="240" w:lineRule="auto"/>
        <w:ind w:left="379" w:right="379" w:firstLine="240"/>
        <w:jc w:val="right"/>
        <w:rPr>
          <w:rFonts w:ascii="Arial" w:eastAsia="Times New Roman" w:hAnsi="Arial" w:cs="Arial"/>
          <w:sz w:val="20"/>
          <w:szCs w:val="20"/>
        </w:rPr>
      </w:pPr>
      <w:r w:rsidRPr="003715E4">
        <w:rPr>
          <w:rFonts w:ascii="Arial" w:eastAsia="Times New Roman" w:hAnsi="Arial" w:cs="Arial"/>
          <w:sz w:val="20"/>
          <w:szCs w:val="20"/>
        </w:rPr>
        <w:t>Savezne Republike Jugoslavije,</w:t>
      </w:r>
    </w:p>
    <w:p w:rsidR="00536232" w:rsidRPr="003715E4" w:rsidRDefault="00536232" w:rsidP="00536232">
      <w:pPr>
        <w:spacing w:after="0" w:line="240" w:lineRule="auto"/>
        <w:ind w:left="379" w:right="379" w:firstLine="240"/>
        <w:jc w:val="right"/>
        <w:rPr>
          <w:rFonts w:ascii="Arial" w:eastAsia="Times New Roman" w:hAnsi="Arial" w:cs="Arial"/>
          <w:sz w:val="20"/>
          <w:szCs w:val="20"/>
        </w:rPr>
      </w:pPr>
      <w:r w:rsidRPr="003715E4">
        <w:rPr>
          <w:rFonts w:ascii="Arial" w:eastAsia="Times New Roman" w:hAnsi="Arial" w:cs="Arial"/>
          <w:b/>
          <w:bCs/>
          <w:sz w:val="20"/>
          <w:szCs w:val="20"/>
        </w:rPr>
        <w:t>Slobodan Milošević</w:t>
      </w:r>
      <w:r w:rsidRPr="003715E4">
        <w:rPr>
          <w:rFonts w:ascii="Arial" w:eastAsia="Times New Roman" w:hAnsi="Arial" w:cs="Arial"/>
          <w:sz w:val="20"/>
          <w:szCs w:val="20"/>
        </w:rPr>
        <w:t>, s.r.</w:t>
      </w:r>
    </w:p>
    <w:p w:rsidR="00536232" w:rsidRPr="003715E4" w:rsidRDefault="00536232" w:rsidP="00536232">
      <w:pPr>
        <w:spacing w:before="100" w:beforeAutospacing="1" w:after="100" w:afterAutospacing="1" w:line="240" w:lineRule="auto"/>
        <w:jc w:val="center"/>
        <w:rPr>
          <w:rFonts w:ascii="Arial" w:eastAsia="Times New Roman" w:hAnsi="Arial" w:cs="Arial"/>
          <w:color w:val="0033CC"/>
          <w:sz w:val="36"/>
          <w:szCs w:val="36"/>
        </w:rPr>
      </w:pPr>
      <w:r w:rsidRPr="003715E4">
        <w:rPr>
          <w:rFonts w:ascii="Arial" w:eastAsia="Times New Roman" w:hAnsi="Arial" w:cs="Arial"/>
          <w:color w:val="0033CC"/>
          <w:sz w:val="36"/>
          <w:szCs w:val="36"/>
        </w:rPr>
        <w:t xml:space="preserve">Zakon o potvrđivanju Ugovora između Savezne Republike </w:t>
      </w:r>
      <w:bookmarkStart w:id="1" w:name="SADRZAJ_002"/>
      <w:bookmarkEnd w:id="0"/>
      <w:r w:rsidRPr="003715E4">
        <w:rPr>
          <w:rFonts w:ascii="Arial" w:eastAsia="Times New Roman" w:hAnsi="Arial" w:cs="Arial"/>
          <w:color w:val="0033CC"/>
          <w:sz w:val="36"/>
          <w:szCs w:val="36"/>
        </w:rPr>
        <w:t>Jugoslavije i Republike Hrvatske o pravnoj pomoći u građanskim i krivičnim stvarima</w:t>
      </w:r>
    </w:p>
    <w:p w:rsidR="00536232" w:rsidRPr="003715E4" w:rsidRDefault="00536232" w:rsidP="00536232">
      <w:pPr>
        <w:spacing w:before="100" w:beforeAutospacing="1" w:after="100" w:afterAutospacing="1" w:line="240" w:lineRule="auto"/>
        <w:ind w:left="1667" w:right="1667"/>
        <w:jc w:val="center"/>
        <w:rPr>
          <w:rFonts w:ascii="Arial" w:eastAsia="Times New Roman" w:hAnsi="Arial" w:cs="Arial"/>
          <w:i/>
          <w:iCs/>
          <w:sz w:val="24"/>
          <w:szCs w:val="24"/>
        </w:rPr>
      </w:pPr>
      <w:r w:rsidRPr="003715E4">
        <w:rPr>
          <w:rFonts w:ascii="Arial" w:eastAsia="Times New Roman" w:hAnsi="Arial" w:cs="Arial"/>
          <w:i/>
          <w:iCs/>
          <w:sz w:val="24"/>
          <w:szCs w:val="24"/>
        </w:rPr>
        <w:t xml:space="preserve">Zakon je objavljen u "Službenom listu SRJ - Međunarodni </w:t>
      </w:r>
      <w:bookmarkStart w:id="2" w:name="SADRZAJ_003"/>
      <w:bookmarkEnd w:id="1"/>
      <w:r w:rsidRPr="003715E4">
        <w:rPr>
          <w:rFonts w:ascii="Arial" w:eastAsia="Times New Roman" w:hAnsi="Arial" w:cs="Arial"/>
          <w:i/>
          <w:iCs/>
          <w:sz w:val="24"/>
          <w:szCs w:val="24"/>
        </w:rPr>
        <w:t xml:space="preserve">ugovori", br. 1/98 </w:t>
      </w:r>
      <w:proofErr w:type="gramStart"/>
      <w:r w:rsidRPr="003715E4">
        <w:rPr>
          <w:rFonts w:ascii="Arial" w:eastAsia="Times New Roman" w:hAnsi="Arial" w:cs="Arial"/>
          <w:i/>
          <w:iCs/>
          <w:sz w:val="24"/>
          <w:szCs w:val="24"/>
        </w:rPr>
        <w:t>od</w:t>
      </w:r>
      <w:proofErr w:type="gramEnd"/>
      <w:r w:rsidRPr="003715E4">
        <w:rPr>
          <w:rFonts w:ascii="Arial" w:eastAsia="Times New Roman" w:hAnsi="Arial" w:cs="Arial"/>
          <w:i/>
          <w:iCs/>
          <w:sz w:val="24"/>
          <w:szCs w:val="24"/>
        </w:rPr>
        <w:t xml:space="preserve"> 6.3.1998. </w:t>
      </w:r>
      <w:proofErr w:type="gramStart"/>
      <w:r w:rsidRPr="003715E4">
        <w:rPr>
          <w:rFonts w:ascii="Arial" w:eastAsia="Times New Roman" w:hAnsi="Arial" w:cs="Arial"/>
          <w:i/>
          <w:iCs/>
          <w:sz w:val="24"/>
          <w:szCs w:val="24"/>
        </w:rPr>
        <w:t>godine</w:t>
      </w:r>
      <w:proofErr w:type="gramEnd"/>
      <w:r w:rsidRPr="003715E4">
        <w:rPr>
          <w:rFonts w:ascii="Arial" w:eastAsia="Times New Roman" w:hAnsi="Arial" w:cs="Arial"/>
          <w:i/>
          <w:iCs/>
          <w:sz w:val="24"/>
          <w:szCs w:val="24"/>
        </w:rPr>
        <w:t>.</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3"/>
          <w:szCs w:val="23"/>
        </w:rPr>
        <w:t>Član 1.</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3" w:name="SADRZAJ_004"/>
      <w:bookmarkEnd w:id="2"/>
      <w:proofErr w:type="gramStart"/>
      <w:r w:rsidRPr="003715E4">
        <w:rPr>
          <w:rFonts w:ascii="Arial" w:eastAsia="Times New Roman" w:hAnsi="Arial" w:cs="Arial"/>
          <w:sz w:val="26"/>
          <w:szCs w:val="26"/>
        </w:rPr>
        <w:t>Potvrđuje se Ugovor između Savezne Republike Jugoslavije i Republike Hrvatske o pravnoj pomoći u građanskim i krivičnim stvarima potpisan 15.</w:t>
      </w:r>
      <w:proofErr w:type="gramEnd"/>
      <w:r w:rsidRPr="003715E4">
        <w:rPr>
          <w:rFonts w:ascii="Arial" w:eastAsia="Times New Roman" w:hAnsi="Arial" w:cs="Arial"/>
          <w:sz w:val="26"/>
          <w:szCs w:val="26"/>
        </w:rPr>
        <w:t xml:space="preserve"> </w:t>
      </w:r>
      <w:proofErr w:type="gramStart"/>
      <w:r w:rsidRPr="003715E4">
        <w:rPr>
          <w:rFonts w:ascii="Arial" w:eastAsia="Times New Roman" w:hAnsi="Arial" w:cs="Arial"/>
          <w:sz w:val="26"/>
          <w:szCs w:val="26"/>
        </w:rPr>
        <w:t>septembra</w:t>
      </w:r>
      <w:proofErr w:type="gramEnd"/>
      <w:r w:rsidRPr="003715E4">
        <w:rPr>
          <w:rFonts w:ascii="Arial" w:eastAsia="Times New Roman" w:hAnsi="Arial" w:cs="Arial"/>
          <w:sz w:val="26"/>
          <w:szCs w:val="26"/>
        </w:rPr>
        <w:t xml:space="preserve"> 1997. </w:t>
      </w:r>
      <w:proofErr w:type="gramStart"/>
      <w:r w:rsidRPr="003715E4">
        <w:rPr>
          <w:rFonts w:ascii="Arial" w:eastAsia="Times New Roman" w:hAnsi="Arial" w:cs="Arial"/>
          <w:sz w:val="26"/>
          <w:szCs w:val="26"/>
        </w:rPr>
        <w:t>godine</w:t>
      </w:r>
      <w:proofErr w:type="gramEnd"/>
      <w:r w:rsidRPr="003715E4">
        <w:rPr>
          <w:rFonts w:ascii="Arial" w:eastAsia="Times New Roman" w:hAnsi="Arial" w:cs="Arial"/>
          <w:sz w:val="26"/>
          <w:szCs w:val="26"/>
        </w:rPr>
        <w:t xml:space="preserve"> u Beogradu, u originalu na srpskom i hrvatskom jeziku.</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3"/>
          <w:szCs w:val="23"/>
        </w:rPr>
        <w:t>Član 2.</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4" w:name="SADRZAJ_005"/>
      <w:bookmarkEnd w:id="3"/>
      <w:r w:rsidRPr="003715E4">
        <w:rPr>
          <w:rFonts w:ascii="Arial" w:eastAsia="Times New Roman" w:hAnsi="Arial" w:cs="Arial"/>
          <w:sz w:val="26"/>
          <w:szCs w:val="26"/>
        </w:rPr>
        <w:t xml:space="preserve">Tekst Ugovora u originalu </w:t>
      </w:r>
      <w:proofErr w:type="gramStart"/>
      <w:r w:rsidRPr="003715E4">
        <w:rPr>
          <w:rFonts w:ascii="Arial" w:eastAsia="Times New Roman" w:hAnsi="Arial" w:cs="Arial"/>
          <w:sz w:val="26"/>
          <w:szCs w:val="26"/>
        </w:rPr>
        <w:t>na</w:t>
      </w:r>
      <w:proofErr w:type="gramEnd"/>
      <w:r w:rsidRPr="003715E4">
        <w:rPr>
          <w:rFonts w:ascii="Arial" w:eastAsia="Times New Roman" w:hAnsi="Arial" w:cs="Arial"/>
          <w:sz w:val="26"/>
          <w:szCs w:val="26"/>
        </w:rPr>
        <w:t xml:space="preserve"> srpskom jeziku glasi:</w:t>
      </w:r>
    </w:p>
    <w:p w:rsidR="00536232" w:rsidRPr="003715E4" w:rsidRDefault="00536232" w:rsidP="00536232">
      <w:pPr>
        <w:shd w:val="clear" w:color="auto" w:fill="FFFFFF"/>
        <w:spacing w:before="100" w:after="0" w:line="240" w:lineRule="auto"/>
        <w:jc w:val="center"/>
        <w:rPr>
          <w:rFonts w:ascii="Arial" w:eastAsia="Times New Roman" w:hAnsi="Arial" w:cs="Arial"/>
          <w:b/>
          <w:bCs/>
          <w:spacing w:val="20"/>
          <w:sz w:val="27"/>
          <w:szCs w:val="27"/>
        </w:rPr>
      </w:pPr>
      <w:r w:rsidRPr="003715E4">
        <w:rPr>
          <w:rFonts w:ascii="Arial" w:eastAsia="Times New Roman" w:hAnsi="Arial" w:cs="Arial"/>
          <w:b/>
          <w:bCs/>
          <w:spacing w:val="20"/>
          <w:sz w:val="27"/>
          <w:szCs w:val="27"/>
        </w:rPr>
        <w:t xml:space="preserve">UGOVOR IZMEĐU SAVEZNE REPUBLIKE JUGOSLAVIJE I REPUBLIKE </w:t>
      </w:r>
      <w:bookmarkStart w:id="5" w:name="SADRZAJ_006"/>
      <w:bookmarkEnd w:id="4"/>
      <w:r w:rsidRPr="003715E4">
        <w:rPr>
          <w:rFonts w:ascii="Arial" w:eastAsia="Times New Roman" w:hAnsi="Arial" w:cs="Arial"/>
          <w:b/>
          <w:bCs/>
          <w:spacing w:val="20"/>
          <w:sz w:val="27"/>
          <w:szCs w:val="27"/>
        </w:rPr>
        <w:t>HRVATSKE O PRAVNOJ POMOĆI U GRAĐANSKIM I KRIVIČNIM STVARIMA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Savezna Republika Jugoslavija i Republika Hrvatska su se u želji: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proofErr w:type="gramStart"/>
      <w:r w:rsidRPr="003715E4">
        <w:rPr>
          <w:rFonts w:ascii="Arial" w:eastAsia="Times New Roman" w:hAnsi="Arial" w:cs="Arial"/>
          <w:sz w:val="20"/>
          <w:szCs w:val="20"/>
        </w:rPr>
        <w:t>unapređenja</w:t>
      </w:r>
      <w:proofErr w:type="gramEnd"/>
      <w:r w:rsidRPr="003715E4">
        <w:rPr>
          <w:rFonts w:ascii="Arial" w:eastAsia="Times New Roman" w:hAnsi="Arial" w:cs="Arial"/>
          <w:sz w:val="20"/>
          <w:szCs w:val="20"/>
        </w:rPr>
        <w:t xml:space="preserve"> pravnih odnosa među državama,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proofErr w:type="gramStart"/>
      <w:r w:rsidRPr="003715E4">
        <w:rPr>
          <w:rFonts w:ascii="Arial" w:eastAsia="Times New Roman" w:hAnsi="Arial" w:cs="Arial"/>
          <w:sz w:val="20"/>
          <w:szCs w:val="20"/>
        </w:rPr>
        <w:t>unapređenja</w:t>
      </w:r>
      <w:proofErr w:type="gramEnd"/>
      <w:r w:rsidRPr="003715E4">
        <w:rPr>
          <w:rFonts w:ascii="Arial" w:eastAsia="Times New Roman" w:hAnsi="Arial" w:cs="Arial"/>
          <w:sz w:val="20"/>
          <w:szCs w:val="20"/>
        </w:rPr>
        <w:t xml:space="preserve"> saradnje na području pravosuđa 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proofErr w:type="gramStart"/>
      <w:r w:rsidRPr="003715E4">
        <w:rPr>
          <w:rFonts w:ascii="Arial" w:eastAsia="Times New Roman" w:hAnsi="Arial" w:cs="Arial"/>
          <w:sz w:val="20"/>
          <w:szCs w:val="20"/>
        </w:rPr>
        <w:t>olakšanja</w:t>
      </w:r>
      <w:proofErr w:type="gramEnd"/>
      <w:r w:rsidRPr="003715E4">
        <w:rPr>
          <w:rFonts w:ascii="Arial" w:eastAsia="Times New Roman" w:hAnsi="Arial" w:cs="Arial"/>
          <w:sz w:val="20"/>
          <w:szCs w:val="20"/>
        </w:rPr>
        <w:t xml:space="preserve"> međusobnog pravnog prometa,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proofErr w:type="gramStart"/>
      <w:r w:rsidRPr="003715E4">
        <w:rPr>
          <w:rFonts w:ascii="Arial" w:eastAsia="Times New Roman" w:hAnsi="Arial" w:cs="Arial"/>
          <w:sz w:val="20"/>
          <w:szCs w:val="20"/>
        </w:rPr>
        <w:t>sporazumele</w:t>
      </w:r>
      <w:proofErr w:type="gramEnd"/>
      <w:r w:rsidRPr="003715E4">
        <w:rPr>
          <w:rFonts w:ascii="Arial" w:eastAsia="Times New Roman" w:hAnsi="Arial" w:cs="Arial"/>
          <w:sz w:val="20"/>
          <w:szCs w:val="20"/>
        </w:rPr>
        <w:t xml:space="preserve"> da zaključe ovaj ugovor.</w:t>
      </w:r>
    </w:p>
    <w:p w:rsidR="00536232" w:rsidRPr="003715E4" w:rsidRDefault="00536232" w:rsidP="00536232">
      <w:pPr>
        <w:spacing w:before="30" w:after="0" w:line="240" w:lineRule="auto"/>
        <w:jc w:val="center"/>
        <w:rPr>
          <w:rFonts w:ascii="Arial" w:eastAsia="Times New Roman" w:hAnsi="Arial" w:cs="Arial"/>
          <w:sz w:val="27"/>
          <w:szCs w:val="27"/>
        </w:rPr>
      </w:pPr>
      <w:r w:rsidRPr="003715E4">
        <w:rPr>
          <w:rFonts w:ascii="Arial" w:eastAsia="Times New Roman" w:hAnsi="Arial" w:cs="Arial"/>
          <w:sz w:val="27"/>
          <w:szCs w:val="27"/>
        </w:rPr>
        <w:t>GLAVA I</w:t>
      </w:r>
    </w:p>
    <w:p w:rsidR="00536232" w:rsidRPr="003715E4" w:rsidRDefault="00536232" w:rsidP="00536232">
      <w:pPr>
        <w:spacing w:before="61" w:after="30" w:line="240" w:lineRule="auto"/>
        <w:ind w:left="227" w:right="227"/>
        <w:jc w:val="center"/>
        <w:rPr>
          <w:rFonts w:ascii="Arial" w:eastAsia="Times New Roman" w:hAnsi="Arial" w:cs="Arial"/>
          <w:b/>
          <w:bCs/>
          <w:sz w:val="27"/>
          <w:szCs w:val="27"/>
        </w:rPr>
      </w:pPr>
      <w:bookmarkStart w:id="6" w:name="SADRZAJ_007"/>
      <w:bookmarkEnd w:id="5"/>
      <w:r w:rsidRPr="003715E4">
        <w:rPr>
          <w:rFonts w:ascii="Arial" w:eastAsia="Times New Roman" w:hAnsi="Arial" w:cs="Arial"/>
          <w:b/>
          <w:bCs/>
          <w:sz w:val="27"/>
          <w:szCs w:val="27"/>
        </w:rPr>
        <w:t>OPŠTE ODREDBE</w:t>
      </w:r>
    </w:p>
    <w:p w:rsidR="00536232" w:rsidRPr="003715E4" w:rsidRDefault="00536232" w:rsidP="00536232">
      <w:pPr>
        <w:spacing w:before="30" w:after="30" w:line="240" w:lineRule="auto"/>
        <w:jc w:val="center"/>
        <w:rPr>
          <w:rFonts w:ascii="Arial" w:eastAsia="Times New Roman" w:hAnsi="Arial" w:cs="Arial"/>
          <w:b/>
          <w:bCs/>
          <w:sz w:val="20"/>
          <w:szCs w:val="20"/>
        </w:rPr>
      </w:pPr>
      <w:bookmarkStart w:id="7" w:name="SADRZAJ_008"/>
      <w:bookmarkEnd w:id="6"/>
      <w:proofErr w:type="gramStart"/>
      <w:r w:rsidRPr="003715E4">
        <w:rPr>
          <w:rFonts w:ascii="Arial" w:eastAsia="Times New Roman" w:hAnsi="Arial" w:cs="Arial"/>
          <w:b/>
          <w:bCs/>
          <w:sz w:val="20"/>
          <w:szCs w:val="20"/>
        </w:rPr>
        <w:t>Član 1.</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8" w:name="SADRZAJ_009"/>
      <w:bookmarkEnd w:id="7"/>
      <w:r w:rsidRPr="003715E4">
        <w:rPr>
          <w:rFonts w:ascii="Arial" w:eastAsia="Times New Roman" w:hAnsi="Arial" w:cs="Arial"/>
          <w:sz w:val="20"/>
          <w:szCs w:val="20"/>
        </w:rPr>
        <w:lastRenderedPageBreak/>
        <w:t xml:space="preserve">(1) Države ugovornice se obavezuju da </w:t>
      </w:r>
      <w:proofErr w:type="gramStart"/>
      <w:r w:rsidRPr="003715E4">
        <w:rPr>
          <w:rFonts w:ascii="Arial" w:eastAsia="Times New Roman" w:hAnsi="Arial" w:cs="Arial"/>
          <w:sz w:val="20"/>
          <w:szCs w:val="20"/>
        </w:rPr>
        <w:t>će</w:t>
      </w:r>
      <w:proofErr w:type="gramEnd"/>
      <w:r w:rsidRPr="003715E4">
        <w:rPr>
          <w:rFonts w:ascii="Arial" w:eastAsia="Times New Roman" w:hAnsi="Arial" w:cs="Arial"/>
          <w:sz w:val="20"/>
          <w:szCs w:val="20"/>
        </w:rPr>
        <w:t xml:space="preserve"> jedna drugoj, na zahtev, a pod uslovima i na način predviđen ovim ugovorom, pružati pravnu pomoć u građanskim i krivičnim stvarima.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(2) Pojam "građanske stvari" u ovom ugovoru obuhvata i privredne i porodične stvari.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(3) Pojam "krivične stvari" obuhvata krivična dela.</w:t>
      </w:r>
    </w:p>
    <w:p w:rsidR="00536232" w:rsidRPr="00536232"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(4) </w:t>
      </w:r>
      <w:r w:rsidRPr="00536232">
        <w:rPr>
          <w:rFonts w:ascii="Arial" w:eastAsia="Times New Roman" w:hAnsi="Arial" w:cs="Arial"/>
          <w:sz w:val="20"/>
          <w:szCs w:val="20"/>
        </w:rPr>
        <w:t xml:space="preserve">Pravosudni organi država ugovornica, u skladu </w:t>
      </w:r>
      <w:proofErr w:type="gramStart"/>
      <w:r w:rsidRPr="00536232">
        <w:rPr>
          <w:rFonts w:ascii="Arial" w:eastAsia="Times New Roman" w:hAnsi="Arial" w:cs="Arial"/>
          <w:sz w:val="20"/>
          <w:szCs w:val="20"/>
        </w:rPr>
        <w:t>sa</w:t>
      </w:r>
      <w:proofErr w:type="gramEnd"/>
      <w:r w:rsidRPr="00536232">
        <w:rPr>
          <w:rFonts w:ascii="Arial" w:eastAsia="Times New Roman" w:hAnsi="Arial" w:cs="Arial"/>
          <w:sz w:val="20"/>
          <w:szCs w:val="20"/>
        </w:rPr>
        <w:t xml:space="preserve"> odredbama ovog ugovora, pružaju pravnu pomoć i drugim organima koji su po zakonodavstvu države ugovornice nadležni za stvari iz prethodnih stavova ovog člana.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(5) Pravna pomoć obuhvata dostavljanje sudskih i vansudskih akata i izvršenje pojedinih procesnih radnji, kao što su saslušanje svedoka i stranaka, veštačenje, uviđaj i dr.</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2.</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9" w:name="SADRZAJ_010"/>
      <w:bookmarkEnd w:id="8"/>
      <w:r w:rsidRPr="003715E4">
        <w:rPr>
          <w:rFonts w:ascii="Arial" w:eastAsia="Times New Roman" w:hAnsi="Arial" w:cs="Arial"/>
          <w:sz w:val="20"/>
          <w:szCs w:val="20"/>
        </w:rPr>
        <w:t>(1) Zahtev za pružanje pravne pomoći prema ovom ugovoru podnosi se u vidu zamolnice.</w:t>
      </w:r>
    </w:p>
    <w:p w:rsidR="00536232" w:rsidRPr="00712857" w:rsidRDefault="00536232" w:rsidP="00536232">
      <w:pPr>
        <w:spacing w:after="0" w:line="240" w:lineRule="auto"/>
        <w:ind w:left="379" w:right="379" w:firstLine="240"/>
        <w:jc w:val="both"/>
        <w:rPr>
          <w:rFonts w:ascii="Arial" w:eastAsia="Times New Roman" w:hAnsi="Arial" w:cs="Arial"/>
          <w:b/>
          <w:sz w:val="20"/>
          <w:szCs w:val="20"/>
        </w:rPr>
      </w:pPr>
      <w:r w:rsidRPr="00536232">
        <w:rPr>
          <w:rFonts w:ascii="Arial" w:eastAsia="Times New Roman" w:hAnsi="Arial" w:cs="Arial"/>
          <w:sz w:val="20"/>
          <w:szCs w:val="20"/>
        </w:rPr>
        <w:t xml:space="preserve">(2) Zamolnicu podnosi sud </w:t>
      </w:r>
      <w:proofErr w:type="gramStart"/>
      <w:r w:rsidRPr="00536232">
        <w:rPr>
          <w:rFonts w:ascii="Arial" w:eastAsia="Times New Roman" w:hAnsi="Arial" w:cs="Arial"/>
          <w:sz w:val="20"/>
          <w:szCs w:val="20"/>
        </w:rPr>
        <w:t>ili</w:t>
      </w:r>
      <w:proofErr w:type="gramEnd"/>
      <w:r w:rsidRPr="00536232">
        <w:rPr>
          <w:rFonts w:ascii="Arial" w:eastAsia="Times New Roman" w:hAnsi="Arial" w:cs="Arial"/>
          <w:sz w:val="20"/>
          <w:szCs w:val="20"/>
        </w:rPr>
        <w:t xml:space="preserve"> drugi nadležni organ države molilje kojoj je pravna pomoć potrebna i upućuje je nadležnom sudu ili drugom nadležnom organu zamoljene države koji je po zamolnici nadležan da postupa</w:t>
      </w:r>
      <w:r w:rsidRPr="00712857">
        <w:rPr>
          <w:rFonts w:ascii="Arial" w:eastAsia="Times New Roman" w:hAnsi="Arial" w:cs="Arial"/>
          <w:b/>
          <w:sz w:val="20"/>
          <w:szCs w:val="20"/>
        </w:rPr>
        <w:t>.</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3.</w:t>
      </w:r>
      <w:proofErr w:type="gramEnd"/>
    </w:p>
    <w:p w:rsidR="00536232" w:rsidRPr="00536232" w:rsidRDefault="00536232" w:rsidP="00536232">
      <w:pPr>
        <w:spacing w:after="0" w:line="240" w:lineRule="auto"/>
        <w:ind w:left="379" w:right="379" w:firstLine="240"/>
        <w:jc w:val="both"/>
        <w:rPr>
          <w:rFonts w:ascii="Arial" w:eastAsia="Times New Roman" w:hAnsi="Arial" w:cs="Arial"/>
          <w:sz w:val="20"/>
          <w:szCs w:val="20"/>
        </w:rPr>
      </w:pPr>
      <w:bookmarkStart w:id="10" w:name="SADRZAJ_011"/>
      <w:bookmarkEnd w:id="9"/>
      <w:r w:rsidRPr="00536232">
        <w:rPr>
          <w:rFonts w:ascii="Arial" w:eastAsia="Times New Roman" w:hAnsi="Arial" w:cs="Arial"/>
          <w:sz w:val="20"/>
          <w:szCs w:val="20"/>
        </w:rPr>
        <w:t>(1) Zamolnica sadrži: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1) </w:t>
      </w:r>
      <w:proofErr w:type="gramStart"/>
      <w:r w:rsidRPr="003715E4">
        <w:rPr>
          <w:rFonts w:ascii="Arial" w:eastAsia="Times New Roman" w:hAnsi="Arial" w:cs="Arial"/>
          <w:sz w:val="20"/>
          <w:szCs w:val="20"/>
        </w:rPr>
        <w:t>naziv</w:t>
      </w:r>
      <w:proofErr w:type="gramEnd"/>
      <w:r w:rsidRPr="003715E4">
        <w:rPr>
          <w:rFonts w:ascii="Arial" w:eastAsia="Times New Roman" w:hAnsi="Arial" w:cs="Arial"/>
          <w:sz w:val="20"/>
          <w:szCs w:val="20"/>
        </w:rPr>
        <w:t xml:space="preserve"> organa države molilje od koga potiče zamolnica, a po mogućnosti i naziv zamoljenog organa;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w:t>
      </w:r>
      <w:proofErr w:type="gramStart"/>
      <w:r w:rsidRPr="003715E4">
        <w:rPr>
          <w:rFonts w:ascii="Arial" w:eastAsia="Times New Roman" w:hAnsi="Arial" w:cs="Arial"/>
          <w:sz w:val="20"/>
          <w:szCs w:val="20"/>
        </w:rPr>
        <w:t>ime</w:t>
      </w:r>
      <w:proofErr w:type="gramEnd"/>
      <w:r w:rsidRPr="003715E4">
        <w:rPr>
          <w:rFonts w:ascii="Arial" w:eastAsia="Times New Roman" w:hAnsi="Arial" w:cs="Arial"/>
          <w:sz w:val="20"/>
          <w:szCs w:val="20"/>
        </w:rPr>
        <w:t xml:space="preserve"> i prezime, prebivalište ili boravište, zanimanje i državljanstvo, odnosno naziv i sedište stranaka i njihovo svojstvo u postupku;</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3) ime, prezime i adresu pravnih zastupnika stranaka, ako ih imaju;</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4) oznaku spisa i opis slučaja za koji se traži pravna pomoć, a u krivičnim stvarima i pravnu kvalifikaciju učinjenog dela;</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5) predmet zamolnice, a po potrebi i pitanja koja se imaju postaviti licu čije se saslušanje traži;</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6) naziv akta i adresu lica kome treba izvršiti dostavljanje;</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7) druge elemente predviđene ovim ugovorom za pojedine vidove pravne pomoći.</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(2) Zamolnica, kao i akti koje dostavljaju sudovi i drugi organi država ugovornica moraju biti potpisani i snabdeveni pečatom suda ili organa od koga potiču. Nije potrebno da budu overeni.</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(3) Zamoljena država može tražiti dodatna obaveštenja i akte koji su joj potrebni za izvršenje zamolnice.</w:t>
      </w:r>
    </w:p>
    <w:p w:rsidR="00536232" w:rsidRPr="004F7A78" w:rsidRDefault="00536232" w:rsidP="00536232">
      <w:pPr>
        <w:spacing w:before="30" w:after="30" w:line="240" w:lineRule="auto"/>
        <w:jc w:val="center"/>
        <w:rPr>
          <w:rFonts w:ascii="Arial" w:eastAsia="Times New Roman" w:hAnsi="Arial" w:cs="Arial"/>
          <w:b/>
          <w:bCs/>
          <w:sz w:val="20"/>
          <w:szCs w:val="20"/>
          <w:lang w:val="de-DE"/>
        </w:rPr>
      </w:pPr>
      <w:r w:rsidRPr="004F7A78">
        <w:rPr>
          <w:rFonts w:ascii="Arial" w:eastAsia="Times New Roman" w:hAnsi="Arial" w:cs="Arial"/>
          <w:b/>
          <w:bCs/>
          <w:sz w:val="20"/>
          <w:szCs w:val="20"/>
          <w:lang w:val="de-DE"/>
        </w:rPr>
        <w:t>Član 4.</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bookmarkStart w:id="11" w:name="SADRZAJ_012"/>
      <w:bookmarkEnd w:id="10"/>
      <w:r w:rsidRPr="004F7A78">
        <w:rPr>
          <w:rFonts w:ascii="Arial" w:eastAsia="Times New Roman" w:hAnsi="Arial" w:cs="Arial"/>
          <w:sz w:val="20"/>
          <w:szCs w:val="20"/>
          <w:lang w:val="de-DE"/>
        </w:rPr>
        <w:t xml:space="preserve">(1) </w:t>
      </w:r>
      <w:r w:rsidRPr="00536232">
        <w:rPr>
          <w:rFonts w:ascii="Arial" w:eastAsia="Times New Roman" w:hAnsi="Arial" w:cs="Arial"/>
          <w:sz w:val="20"/>
          <w:szCs w:val="20"/>
          <w:lang w:val="de-DE"/>
        </w:rPr>
        <w:t>Sudovi i drugi nadležni organi država ugovornica, radi pružanja pravne pomoći prema ovom ugovoru, po pravilu, međusobno komuniciraju preko svojih nadležnih organa, i to:</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a) za Saveznu Republiku Jugoslaviju - preko Saveznog ministarstva pravde;</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b) za Republiku Hrvatsku - preko Ministarstva pravosuđa.</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(2) Odredba stava 1. ovog člana ne isključuje komuniciranje diplomatskim, odnosno konzularnim putem.</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(3) U hitnim slučajevima sudovi i drugi nadležni organi država ugovornica mogu komunicirati i putem Međunarodne organizacije krivične policije (INTERPOL).</w:t>
      </w:r>
    </w:p>
    <w:p w:rsidR="00536232" w:rsidRPr="004F7A78" w:rsidRDefault="00536232" w:rsidP="00536232">
      <w:pPr>
        <w:spacing w:before="30" w:after="30" w:line="240" w:lineRule="auto"/>
        <w:jc w:val="center"/>
        <w:rPr>
          <w:rFonts w:ascii="Arial" w:eastAsia="Times New Roman" w:hAnsi="Arial" w:cs="Arial"/>
          <w:b/>
          <w:bCs/>
          <w:sz w:val="20"/>
          <w:szCs w:val="20"/>
          <w:lang w:val="de-DE"/>
        </w:rPr>
      </w:pPr>
      <w:r w:rsidRPr="004F7A78">
        <w:rPr>
          <w:rFonts w:ascii="Arial" w:eastAsia="Times New Roman" w:hAnsi="Arial" w:cs="Arial"/>
          <w:b/>
          <w:bCs/>
          <w:sz w:val="20"/>
          <w:szCs w:val="20"/>
          <w:lang w:val="de-DE"/>
        </w:rPr>
        <w:t>Član 5.</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bookmarkStart w:id="12" w:name="SADRZAJ_013"/>
      <w:bookmarkEnd w:id="11"/>
      <w:r w:rsidRPr="004F7A78">
        <w:rPr>
          <w:rFonts w:ascii="Arial" w:eastAsia="Times New Roman" w:hAnsi="Arial" w:cs="Arial"/>
          <w:sz w:val="20"/>
          <w:szCs w:val="20"/>
          <w:lang w:val="de-DE"/>
        </w:rPr>
        <w:t xml:space="preserve">Sudovi i drugi nadležni organi država ugovornica prilikom postupanja prema ovom ugovoru međusobno </w:t>
      </w:r>
      <w:r w:rsidRPr="00536232">
        <w:rPr>
          <w:rFonts w:ascii="Arial" w:eastAsia="Times New Roman" w:hAnsi="Arial" w:cs="Arial"/>
          <w:sz w:val="20"/>
          <w:szCs w:val="20"/>
          <w:lang w:val="de-DE"/>
        </w:rPr>
        <w:t>komuniciraju na svom jeziku</w:t>
      </w:r>
      <w:r w:rsidRPr="00870DF6">
        <w:rPr>
          <w:rFonts w:ascii="Arial" w:eastAsia="Times New Roman" w:hAnsi="Arial" w:cs="Arial"/>
          <w:b/>
          <w:sz w:val="20"/>
          <w:szCs w:val="20"/>
          <w:lang w:val="de-DE"/>
        </w:rPr>
        <w:t>.</w:t>
      </w:r>
    </w:p>
    <w:p w:rsidR="00536232" w:rsidRPr="004F7A78" w:rsidRDefault="00536232" w:rsidP="00536232">
      <w:pPr>
        <w:spacing w:before="30" w:after="30" w:line="240" w:lineRule="auto"/>
        <w:jc w:val="center"/>
        <w:rPr>
          <w:rFonts w:ascii="Arial" w:eastAsia="Times New Roman" w:hAnsi="Arial" w:cs="Arial"/>
          <w:b/>
          <w:bCs/>
          <w:sz w:val="20"/>
          <w:szCs w:val="20"/>
          <w:lang w:val="de-DE"/>
        </w:rPr>
      </w:pPr>
      <w:r w:rsidRPr="004F7A78">
        <w:rPr>
          <w:rFonts w:ascii="Arial" w:eastAsia="Times New Roman" w:hAnsi="Arial" w:cs="Arial"/>
          <w:b/>
          <w:bCs/>
          <w:sz w:val="20"/>
          <w:szCs w:val="20"/>
          <w:lang w:val="de-DE"/>
        </w:rPr>
        <w:t>Član 6.</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bookmarkStart w:id="13" w:name="SADRZAJ_014"/>
      <w:bookmarkEnd w:id="12"/>
      <w:r w:rsidRPr="004F7A78">
        <w:rPr>
          <w:rFonts w:ascii="Arial" w:eastAsia="Times New Roman" w:hAnsi="Arial" w:cs="Arial"/>
          <w:sz w:val="20"/>
          <w:szCs w:val="20"/>
          <w:lang w:val="de-DE"/>
        </w:rPr>
        <w:t xml:space="preserve">(1) </w:t>
      </w:r>
      <w:r w:rsidRPr="00536232">
        <w:rPr>
          <w:rFonts w:ascii="Arial" w:eastAsia="Times New Roman" w:hAnsi="Arial" w:cs="Arial"/>
          <w:sz w:val="20"/>
          <w:szCs w:val="20"/>
          <w:lang w:val="de-DE"/>
        </w:rPr>
        <w:t>Postupanje po zamolnicama za pružanje pravne pomoći na osnovu ovog ugovora vrši se po propisima zamoljene države ugovornice.</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t>(2) Izuzetno od odredbe stava 1. ovog člana</w:t>
      </w:r>
      <w:r w:rsidRPr="004F7A78">
        <w:rPr>
          <w:rFonts w:ascii="Arial" w:eastAsia="Times New Roman" w:hAnsi="Arial" w:cs="Arial"/>
          <w:sz w:val="20"/>
          <w:szCs w:val="20"/>
          <w:lang w:val="de-DE"/>
        </w:rPr>
        <w:t>, zamoljeni organ će, na zahtev suda ili drugog organa od koga potiče zamolnica, moći da postupi na način koji je posebno označen u zamolnici ako to nije u suprotnosti sa javnim poretkom zamoljene države ugovornice.</w:t>
      </w:r>
    </w:p>
    <w:p w:rsidR="00536232" w:rsidRPr="004F7A78" w:rsidRDefault="00536232" w:rsidP="00536232">
      <w:pPr>
        <w:spacing w:before="30" w:after="30" w:line="240" w:lineRule="auto"/>
        <w:jc w:val="center"/>
        <w:rPr>
          <w:rFonts w:ascii="Arial" w:eastAsia="Times New Roman" w:hAnsi="Arial" w:cs="Arial"/>
          <w:b/>
          <w:bCs/>
          <w:sz w:val="20"/>
          <w:szCs w:val="20"/>
          <w:lang w:val="de-DE"/>
        </w:rPr>
      </w:pPr>
      <w:r w:rsidRPr="004F7A78">
        <w:rPr>
          <w:rFonts w:ascii="Arial" w:eastAsia="Times New Roman" w:hAnsi="Arial" w:cs="Arial"/>
          <w:b/>
          <w:bCs/>
          <w:sz w:val="20"/>
          <w:szCs w:val="20"/>
          <w:lang w:val="de-DE"/>
        </w:rPr>
        <w:t>Član 7.</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bookmarkStart w:id="14" w:name="SADRZAJ_015"/>
      <w:bookmarkEnd w:id="13"/>
      <w:r w:rsidRPr="004F7A78">
        <w:rPr>
          <w:rFonts w:ascii="Arial" w:eastAsia="Times New Roman" w:hAnsi="Arial" w:cs="Arial"/>
          <w:sz w:val="20"/>
          <w:szCs w:val="20"/>
          <w:lang w:val="de-DE"/>
        </w:rPr>
        <w:t>(1) Ako sud ili drugi nadležni organ kome je zamolnica upućena nije nadležan za postupanje, zamolnica će se ustupiti nadležnom sudu ili drugom nadležnom organu na teritoriji zamoljene države.</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lastRenderedPageBreak/>
        <w:t>(2) Ako zamoljeni organ nije mogao da udovolji zamolnici, odmah će o tome obavestiti organ države molilje i vratiće dostavljena akta, uz obrazloženje razloga zbog kojih nije mogao postupiti po zamolnici.</w:t>
      </w:r>
    </w:p>
    <w:p w:rsidR="00536232" w:rsidRPr="00536232" w:rsidRDefault="00536232" w:rsidP="00536232">
      <w:pPr>
        <w:spacing w:before="30" w:after="30" w:line="240" w:lineRule="auto"/>
        <w:jc w:val="center"/>
        <w:rPr>
          <w:rFonts w:ascii="Arial" w:eastAsia="Times New Roman" w:hAnsi="Arial" w:cs="Arial"/>
          <w:bCs/>
          <w:sz w:val="20"/>
          <w:szCs w:val="20"/>
          <w:lang w:val="de-DE"/>
        </w:rPr>
      </w:pPr>
      <w:r w:rsidRPr="00536232">
        <w:rPr>
          <w:rFonts w:ascii="Arial" w:eastAsia="Times New Roman" w:hAnsi="Arial" w:cs="Arial"/>
          <w:bCs/>
          <w:sz w:val="20"/>
          <w:szCs w:val="20"/>
          <w:lang w:val="de-DE"/>
        </w:rPr>
        <w:t>Član 8.</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bookmarkStart w:id="15" w:name="SADRZAJ_016"/>
      <w:bookmarkEnd w:id="14"/>
      <w:r w:rsidRPr="00536232">
        <w:rPr>
          <w:rFonts w:ascii="Arial" w:eastAsia="Times New Roman" w:hAnsi="Arial" w:cs="Arial"/>
          <w:sz w:val="20"/>
          <w:szCs w:val="20"/>
          <w:lang w:val="de-DE"/>
        </w:rPr>
        <w:t>Dostavljanje akata se dokazuje potvrdom o dostavljanju koja se sastavlja po propisima zamoljene države ugovornice.</w:t>
      </w:r>
      <w:r w:rsidRPr="004F7A78">
        <w:rPr>
          <w:rFonts w:ascii="Arial" w:eastAsia="Times New Roman" w:hAnsi="Arial" w:cs="Arial"/>
          <w:sz w:val="20"/>
          <w:szCs w:val="20"/>
          <w:lang w:val="de-DE"/>
        </w:rPr>
        <w:t xml:space="preserve"> U potvrdi o dostavljanju mora biti naznačeno mesto i datum prijema i potpis primaoca ili označen drugačiji način dostavljanja.</w:t>
      </w:r>
    </w:p>
    <w:p w:rsidR="00536232" w:rsidRPr="004F7A78" w:rsidRDefault="00536232" w:rsidP="00536232">
      <w:pPr>
        <w:spacing w:before="30" w:after="30" w:line="240" w:lineRule="auto"/>
        <w:jc w:val="center"/>
        <w:rPr>
          <w:rFonts w:ascii="Arial" w:eastAsia="Times New Roman" w:hAnsi="Arial" w:cs="Arial"/>
          <w:b/>
          <w:bCs/>
          <w:sz w:val="20"/>
          <w:szCs w:val="20"/>
          <w:lang w:val="de-DE"/>
        </w:rPr>
      </w:pPr>
      <w:r w:rsidRPr="004F7A78">
        <w:rPr>
          <w:rFonts w:ascii="Arial" w:eastAsia="Times New Roman" w:hAnsi="Arial" w:cs="Arial"/>
          <w:b/>
          <w:bCs/>
          <w:sz w:val="20"/>
          <w:szCs w:val="20"/>
          <w:lang w:val="de-DE"/>
        </w:rPr>
        <w:t>Član 9.</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bookmarkStart w:id="16" w:name="SADRZAJ_017"/>
      <w:bookmarkEnd w:id="15"/>
      <w:r w:rsidRPr="004F7A78">
        <w:rPr>
          <w:rFonts w:ascii="Arial" w:eastAsia="Times New Roman" w:hAnsi="Arial" w:cs="Arial"/>
          <w:sz w:val="20"/>
          <w:szCs w:val="20"/>
          <w:lang w:val="de-DE"/>
        </w:rPr>
        <w:t>Zamoljena država može odbiti pravnu pomoć ako bi udovoljenje zamolnici bilo u suprotnosti sa njenim pravnim poretkom ili bi moglo da šteti njenoj suverenosti ili bezbednosti.</w:t>
      </w:r>
    </w:p>
    <w:p w:rsidR="00536232" w:rsidRPr="004F7A78" w:rsidRDefault="00536232" w:rsidP="00536232">
      <w:pPr>
        <w:spacing w:before="30" w:after="30" w:line="240" w:lineRule="auto"/>
        <w:jc w:val="center"/>
        <w:rPr>
          <w:rFonts w:ascii="Arial" w:eastAsia="Times New Roman" w:hAnsi="Arial" w:cs="Arial"/>
          <w:b/>
          <w:bCs/>
          <w:sz w:val="20"/>
          <w:szCs w:val="20"/>
          <w:lang w:val="de-DE"/>
        </w:rPr>
      </w:pPr>
      <w:r w:rsidRPr="004F7A78">
        <w:rPr>
          <w:rFonts w:ascii="Arial" w:eastAsia="Times New Roman" w:hAnsi="Arial" w:cs="Arial"/>
          <w:b/>
          <w:bCs/>
          <w:sz w:val="20"/>
          <w:szCs w:val="20"/>
          <w:lang w:val="de-DE"/>
        </w:rPr>
        <w:t>Član 10.</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bookmarkStart w:id="17" w:name="SADRZAJ_018"/>
      <w:bookmarkEnd w:id="16"/>
      <w:r w:rsidRPr="004F7A78">
        <w:rPr>
          <w:rFonts w:ascii="Arial" w:eastAsia="Times New Roman" w:hAnsi="Arial" w:cs="Arial"/>
          <w:sz w:val="20"/>
          <w:szCs w:val="20"/>
          <w:lang w:val="de-DE"/>
        </w:rPr>
        <w:t xml:space="preserve">(1) </w:t>
      </w:r>
      <w:r w:rsidRPr="00536232">
        <w:rPr>
          <w:rFonts w:ascii="Arial" w:eastAsia="Times New Roman" w:hAnsi="Arial" w:cs="Arial"/>
          <w:sz w:val="20"/>
          <w:szCs w:val="20"/>
          <w:lang w:val="de-DE"/>
        </w:rPr>
        <w:t>Svaka država ugovornica snosi troškove ukazivanja pravne pomoći koji su nastali na njenoj teritoriji, ako ovim ugovorom nije drugačije određeno.</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t>(2) Države ugovornice neće zahtevati naknadu troškova za izvršenje radnje po zamolnicama, osim nagrade za izvršeno veštačenje i druge troškove nastale povodom veštačenja, kao i troškove privremenog upućivanja lica lišenog slobode u zamoljenoj državi, kao svedoka, na teritoriju države molilje.</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(3) Svedoku ili veštaku, koji se odazove pozivu suda države molilje, pripada pravo na naknadu putnih troškova i troškova boravka, saglasno propisima države molilje.</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t>(4) U pozivu će se navesti koje naknade pripadaju ovim licima, a na njihov zahtev daće im se predujam za pokriće troškova.</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t>(5) Veštačenje se može usloviti prethodnim polaganjem predujma kod zamoljenog suda, ako troškove veštačenja snosi stranka.</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t>(6) Zamoljeni sud izvestiće sud od koga potiče zamolnica o visini troškova koji su nastali povodom izvršenja zamolnice.</w:t>
      </w:r>
    </w:p>
    <w:p w:rsidR="00536232" w:rsidRPr="00536232" w:rsidRDefault="00536232" w:rsidP="00536232">
      <w:pPr>
        <w:spacing w:before="30" w:after="30" w:line="240" w:lineRule="auto"/>
        <w:jc w:val="center"/>
        <w:rPr>
          <w:rFonts w:ascii="Arial" w:eastAsia="Times New Roman" w:hAnsi="Arial" w:cs="Arial"/>
          <w:b/>
          <w:bCs/>
          <w:sz w:val="20"/>
          <w:szCs w:val="20"/>
          <w:lang w:val="de-DE"/>
        </w:rPr>
      </w:pPr>
      <w:r w:rsidRPr="00536232">
        <w:rPr>
          <w:rFonts w:ascii="Arial" w:eastAsia="Times New Roman" w:hAnsi="Arial" w:cs="Arial"/>
          <w:b/>
          <w:bCs/>
          <w:sz w:val="20"/>
          <w:szCs w:val="20"/>
          <w:lang w:val="de-DE"/>
        </w:rPr>
        <w:t>Član 11.</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bookmarkStart w:id="18" w:name="SADRZAJ_019"/>
      <w:bookmarkEnd w:id="17"/>
      <w:r w:rsidRPr="00536232">
        <w:rPr>
          <w:rFonts w:ascii="Arial" w:eastAsia="Times New Roman" w:hAnsi="Arial" w:cs="Arial"/>
          <w:sz w:val="20"/>
          <w:szCs w:val="20"/>
          <w:lang w:val="de-DE"/>
        </w:rPr>
        <w:t>(1)</w:t>
      </w:r>
      <w:r w:rsidRPr="00536232">
        <w:rPr>
          <w:rFonts w:ascii="Arial" w:eastAsia="Times New Roman" w:hAnsi="Arial" w:cs="Arial"/>
          <w:b/>
          <w:sz w:val="20"/>
          <w:szCs w:val="20"/>
          <w:lang w:val="de-DE"/>
        </w:rPr>
        <w:t xml:space="preserve"> </w:t>
      </w:r>
      <w:r w:rsidRPr="00536232">
        <w:rPr>
          <w:rFonts w:ascii="Arial" w:eastAsia="Times New Roman" w:hAnsi="Arial" w:cs="Arial"/>
          <w:sz w:val="20"/>
          <w:szCs w:val="20"/>
          <w:lang w:val="de-DE"/>
        </w:rPr>
        <w:t>Državljani jedne države ugovornice imaju jednaku pravnu zaštitu svojih prava u postupcima pred sudovima i drugim organima druge države ugovornice kao i njeni državljani.</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t>(2) Državljani jedne države ugovornice imaju na teritoriji druge države ugovornice slobodan pristup sudovima i drugim organima. Pred ovim organima oni mogu da zastupaju svoje interese, podnose zahteve i preduzimaju radnje pod istim uslovima kao i njeni sopstveni državljani.</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t>(3) Odredbe st. 1. i 2. ovog člana primenjuju se i na pravna lica osnovana u skladu sa zakonima države ugovornice na čijoj se teritoriji nalazi njihovo sedište.</w:t>
      </w:r>
    </w:p>
    <w:p w:rsidR="00536232" w:rsidRPr="00536232" w:rsidRDefault="00536232" w:rsidP="00536232">
      <w:pPr>
        <w:spacing w:before="30" w:after="30" w:line="240" w:lineRule="auto"/>
        <w:jc w:val="center"/>
        <w:rPr>
          <w:rFonts w:ascii="Arial" w:eastAsia="Times New Roman" w:hAnsi="Arial" w:cs="Arial"/>
          <w:bCs/>
          <w:sz w:val="20"/>
          <w:szCs w:val="20"/>
          <w:lang w:val="de-DE"/>
        </w:rPr>
      </w:pPr>
      <w:r w:rsidRPr="00536232">
        <w:rPr>
          <w:rFonts w:ascii="Arial" w:eastAsia="Times New Roman" w:hAnsi="Arial" w:cs="Arial"/>
          <w:bCs/>
          <w:sz w:val="20"/>
          <w:szCs w:val="20"/>
          <w:lang w:val="de-DE"/>
        </w:rPr>
        <w:t>Član 12.</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bookmarkStart w:id="19" w:name="SADRZAJ_020"/>
      <w:bookmarkEnd w:id="18"/>
      <w:r w:rsidRPr="00536232">
        <w:rPr>
          <w:rFonts w:ascii="Arial" w:eastAsia="Times New Roman" w:hAnsi="Arial" w:cs="Arial"/>
          <w:sz w:val="20"/>
          <w:szCs w:val="20"/>
          <w:lang w:val="de-DE"/>
        </w:rPr>
        <w:t>(1) Svedok ili veštak koji se pojavljuje pred sudskim organima države molilje, na osnovu poziva koji mu je dostavljen od strane sudskog organa zamoljene države, ne može, bez obzira na njegovo državljanstvo, biti podvrgnut sudskom gonjenju, pritvoren zbog dela koje je predmet sudskog postupka u kome je traženo njegovo prisustvo ili za delo koje je počinio pre nego što je napustio teritoriju države molilje, niti upućen da izdržava kaznu na osnovu neke ranije donesene sudske odluke.</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t>(2) Odredba stava 1. ne primenjuje se ako svedok ili veštak, iako je za to imao mogućnosti nije napustio teritoriju države molilje u roku od petnaest dana pošto mu je saopšteno da njegovo prisustvo više nije potrebno. U ovaj rok ne uračunava se vreme u kome svedok ili veštak iz objektivnih razloga nije mogao da napusti teritoriju države molilje.</w:t>
      </w:r>
    </w:p>
    <w:p w:rsidR="00536232" w:rsidRPr="00536232" w:rsidRDefault="00536232" w:rsidP="00536232">
      <w:pPr>
        <w:spacing w:before="30" w:after="30" w:line="240" w:lineRule="auto"/>
        <w:jc w:val="center"/>
        <w:rPr>
          <w:rFonts w:ascii="Arial" w:eastAsia="Times New Roman" w:hAnsi="Arial" w:cs="Arial"/>
          <w:b/>
          <w:bCs/>
          <w:sz w:val="20"/>
          <w:szCs w:val="20"/>
          <w:lang w:val="de-DE"/>
        </w:rPr>
      </w:pPr>
      <w:r w:rsidRPr="00536232">
        <w:rPr>
          <w:rFonts w:ascii="Arial" w:eastAsia="Times New Roman" w:hAnsi="Arial" w:cs="Arial"/>
          <w:b/>
          <w:bCs/>
          <w:sz w:val="20"/>
          <w:szCs w:val="20"/>
          <w:lang w:val="de-DE"/>
        </w:rPr>
        <w:t>Član 13.</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bookmarkStart w:id="20" w:name="SADRZAJ_021"/>
      <w:bookmarkEnd w:id="19"/>
      <w:r w:rsidRPr="00536232">
        <w:rPr>
          <w:rFonts w:ascii="Arial" w:eastAsia="Times New Roman" w:hAnsi="Arial" w:cs="Arial"/>
          <w:sz w:val="20"/>
          <w:szCs w:val="20"/>
          <w:lang w:val="de-DE"/>
        </w:rPr>
        <w:t>Savezno ministarstvo pravde Savezne Republike Jugoslavije i Ministarstvo pravosuđa Republike Hrvatske davaće, na zahtev, jedno drugom tekst propisa koji važe ili su važili na području njihove države, a po potrebi i obaveštenja o određenim pravnim pitanjima.</w:t>
      </w:r>
    </w:p>
    <w:p w:rsidR="00536232" w:rsidRPr="00536232" w:rsidRDefault="00536232" w:rsidP="00536232">
      <w:pPr>
        <w:spacing w:before="30" w:after="0" w:line="240" w:lineRule="auto"/>
        <w:jc w:val="center"/>
        <w:rPr>
          <w:rFonts w:ascii="Arial" w:eastAsia="Times New Roman" w:hAnsi="Arial" w:cs="Arial"/>
          <w:sz w:val="27"/>
          <w:szCs w:val="27"/>
          <w:lang w:val="de-DE"/>
        </w:rPr>
      </w:pPr>
      <w:r w:rsidRPr="00536232">
        <w:rPr>
          <w:rFonts w:ascii="Arial" w:eastAsia="Times New Roman" w:hAnsi="Arial" w:cs="Arial"/>
          <w:sz w:val="27"/>
          <w:szCs w:val="27"/>
          <w:lang w:val="de-DE"/>
        </w:rPr>
        <w:t>GLAVA II</w:t>
      </w:r>
    </w:p>
    <w:p w:rsidR="00536232" w:rsidRPr="00536232" w:rsidRDefault="00536232" w:rsidP="00536232">
      <w:pPr>
        <w:spacing w:before="61" w:after="30" w:line="240" w:lineRule="auto"/>
        <w:ind w:left="227" w:right="227"/>
        <w:jc w:val="center"/>
        <w:rPr>
          <w:rFonts w:ascii="Arial" w:eastAsia="Times New Roman" w:hAnsi="Arial" w:cs="Arial"/>
          <w:b/>
          <w:bCs/>
          <w:sz w:val="27"/>
          <w:szCs w:val="27"/>
          <w:lang w:val="de-DE"/>
        </w:rPr>
      </w:pPr>
      <w:bookmarkStart w:id="21" w:name="SADRZAJ_022"/>
      <w:bookmarkEnd w:id="20"/>
      <w:r w:rsidRPr="00536232">
        <w:rPr>
          <w:rFonts w:ascii="Arial" w:eastAsia="Times New Roman" w:hAnsi="Arial" w:cs="Arial"/>
          <w:b/>
          <w:bCs/>
          <w:sz w:val="27"/>
          <w:szCs w:val="27"/>
          <w:lang w:val="de-DE"/>
        </w:rPr>
        <w:t>PRAVNA POMOĆ U GRAĐANSKIM STVARIMA</w:t>
      </w:r>
    </w:p>
    <w:p w:rsidR="00536232" w:rsidRPr="00536232" w:rsidRDefault="00536232" w:rsidP="00536232">
      <w:pPr>
        <w:spacing w:before="30" w:after="30" w:line="240" w:lineRule="auto"/>
        <w:jc w:val="center"/>
        <w:rPr>
          <w:rFonts w:ascii="Arial" w:eastAsia="Times New Roman" w:hAnsi="Arial" w:cs="Arial"/>
          <w:b/>
          <w:bCs/>
          <w:sz w:val="20"/>
          <w:szCs w:val="20"/>
          <w:lang w:val="de-DE"/>
        </w:rPr>
      </w:pPr>
      <w:bookmarkStart w:id="22" w:name="SADRZAJ_023"/>
      <w:bookmarkEnd w:id="21"/>
      <w:r w:rsidRPr="00536232">
        <w:rPr>
          <w:rFonts w:ascii="Arial" w:eastAsia="Times New Roman" w:hAnsi="Arial" w:cs="Arial"/>
          <w:b/>
          <w:bCs/>
          <w:sz w:val="20"/>
          <w:szCs w:val="20"/>
          <w:lang w:val="de-DE"/>
        </w:rPr>
        <w:t>Član 14.</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bookmarkStart w:id="23" w:name="SADRZAJ_024"/>
      <w:bookmarkEnd w:id="22"/>
      <w:r w:rsidRPr="00536232">
        <w:rPr>
          <w:rFonts w:ascii="Arial" w:eastAsia="Times New Roman" w:hAnsi="Arial" w:cs="Arial"/>
          <w:sz w:val="20"/>
          <w:szCs w:val="20"/>
          <w:lang w:val="de-DE"/>
        </w:rPr>
        <w:t>Pravna pomoć u građanskim stvarima u smislu ovog ugovora obuhvata:</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t>1) postupanje po zamolnicama,</w:t>
      </w:r>
    </w:p>
    <w:p w:rsidR="00536232" w:rsidRPr="00536232" w:rsidRDefault="00536232" w:rsidP="00536232">
      <w:pPr>
        <w:spacing w:after="0" w:line="240" w:lineRule="auto"/>
        <w:ind w:left="379" w:right="379" w:firstLine="240"/>
        <w:jc w:val="both"/>
        <w:rPr>
          <w:rFonts w:ascii="Arial" w:eastAsia="Times New Roman" w:hAnsi="Arial" w:cs="Arial"/>
          <w:sz w:val="20"/>
          <w:szCs w:val="20"/>
          <w:lang w:val="de-DE"/>
        </w:rPr>
      </w:pPr>
      <w:r w:rsidRPr="00536232">
        <w:rPr>
          <w:rFonts w:ascii="Arial" w:eastAsia="Times New Roman" w:hAnsi="Arial" w:cs="Arial"/>
          <w:sz w:val="20"/>
          <w:szCs w:val="20"/>
          <w:lang w:val="de-DE"/>
        </w:rPr>
        <w:lastRenderedPageBreak/>
        <w:t>2) oslobođenje od davanja obezbeđenja i od plaćanja troškova sudskog postupka 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w:t>
      </w:r>
      <w:proofErr w:type="gramStart"/>
      <w:r w:rsidRPr="003715E4">
        <w:rPr>
          <w:rFonts w:ascii="Arial" w:eastAsia="Times New Roman" w:hAnsi="Arial" w:cs="Arial"/>
          <w:sz w:val="20"/>
          <w:szCs w:val="20"/>
        </w:rPr>
        <w:t>overu</w:t>
      </w:r>
      <w:proofErr w:type="gramEnd"/>
      <w:r w:rsidRPr="003715E4">
        <w:rPr>
          <w:rFonts w:ascii="Arial" w:eastAsia="Times New Roman" w:hAnsi="Arial" w:cs="Arial"/>
          <w:sz w:val="20"/>
          <w:szCs w:val="20"/>
        </w:rPr>
        <w:t xml:space="preserve"> i dostavljanje isprava.</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15.</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24" w:name="SADRZAJ_025"/>
      <w:bookmarkEnd w:id="23"/>
      <w:r w:rsidRPr="003715E4">
        <w:rPr>
          <w:rFonts w:ascii="Arial" w:eastAsia="Times New Roman" w:hAnsi="Arial" w:cs="Arial"/>
          <w:sz w:val="20"/>
          <w:szCs w:val="20"/>
        </w:rPr>
        <w:t xml:space="preserve">Sud </w:t>
      </w:r>
      <w:proofErr w:type="gramStart"/>
      <w:r w:rsidRPr="003715E4">
        <w:rPr>
          <w:rFonts w:ascii="Arial" w:eastAsia="Times New Roman" w:hAnsi="Arial" w:cs="Arial"/>
          <w:sz w:val="20"/>
          <w:szCs w:val="20"/>
        </w:rPr>
        <w:t>ili</w:t>
      </w:r>
      <w:proofErr w:type="gramEnd"/>
      <w:r w:rsidRPr="003715E4">
        <w:rPr>
          <w:rFonts w:ascii="Arial" w:eastAsia="Times New Roman" w:hAnsi="Arial" w:cs="Arial"/>
          <w:sz w:val="20"/>
          <w:szCs w:val="20"/>
        </w:rPr>
        <w:t xml:space="preserve"> drugi organ od koga potiče zamolnica biće na svoj zahtev blagovremeno obavešten o vremenu i mestu izvršenja tražene radnje kako bi eventualno zainteresovana stranka mogla tome da prisustvuje.</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16.</w:t>
      </w:r>
      <w:proofErr w:type="gramEnd"/>
    </w:p>
    <w:p w:rsidR="00536232" w:rsidRPr="00536232" w:rsidRDefault="00536232" w:rsidP="00536232">
      <w:pPr>
        <w:spacing w:after="0" w:line="240" w:lineRule="auto"/>
        <w:ind w:left="379" w:right="379" w:firstLine="240"/>
        <w:jc w:val="both"/>
        <w:rPr>
          <w:rFonts w:ascii="Arial" w:eastAsia="Times New Roman" w:hAnsi="Arial" w:cs="Arial"/>
          <w:sz w:val="20"/>
          <w:szCs w:val="20"/>
        </w:rPr>
      </w:pPr>
      <w:bookmarkStart w:id="25" w:name="SADRZAJ_026"/>
      <w:bookmarkEnd w:id="24"/>
      <w:r w:rsidRPr="003715E4">
        <w:rPr>
          <w:rFonts w:ascii="Arial" w:eastAsia="Times New Roman" w:hAnsi="Arial" w:cs="Arial"/>
          <w:sz w:val="20"/>
          <w:szCs w:val="20"/>
        </w:rPr>
        <w:t xml:space="preserve">(1) </w:t>
      </w:r>
      <w:r w:rsidRPr="00536232">
        <w:rPr>
          <w:rFonts w:ascii="Arial" w:eastAsia="Times New Roman" w:hAnsi="Arial" w:cs="Arial"/>
          <w:sz w:val="20"/>
          <w:szCs w:val="20"/>
        </w:rPr>
        <w:t xml:space="preserve">Od državljanina jedne države ugovornice koji učestvuje u postupku pred sudom druge države ugovornice kao tužilac </w:t>
      </w:r>
      <w:proofErr w:type="gramStart"/>
      <w:r w:rsidRPr="00536232">
        <w:rPr>
          <w:rFonts w:ascii="Arial" w:eastAsia="Times New Roman" w:hAnsi="Arial" w:cs="Arial"/>
          <w:sz w:val="20"/>
          <w:szCs w:val="20"/>
        </w:rPr>
        <w:t>ili</w:t>
      </w:r>
      <w:proofErr w:type="gramEnd"/>
      <w:r w:rsidRPr="00536232">
        <w:rPr>
          <w:rFonts w:ascii="Arial" w:eastAsia="Times New Roman" w:hAnsi="Arial" w:cs="Arial"/>
          <w:sz w:val="20"/>
          <w:szCs w:val="20"/>
        </w:rPr>
        <w:t xml:space="preserve"> umešač, nije dozvoljeno zahtevati obezbeđenje parničnih troškova samo zato što je strani državljanin i na teritoriji te države nema prebivalište.</w:t>
      </w:r>
    </w:p>
    <w:p w:rsidR="00536232" w:rsidRPr="00536232" w:rsidRDefault="00536232" w:rsidP="00536232">
      <w:pPr>
        <w:spacing w:after="0" w:line="240" w:lineRule="auto"/>
        <w:ind w:left="379" w:right="379" w:firstLine="240"/>
        <w:jc w:val="both"/>
        <w:rPr>
          <w:rFonts w:ascii="Arial" w:eastAsia="Times New Roman" w:hAnsi="Arial" w:cs="Arial"/>
          <w:sz w:val="20"/>
          <w:szCs w:val="20"/>
        </w:rPr>
      </w:pPr>
      <w:r w:rsidRPr="00536232">
        <w:rPr>
          <w:rFonts w:ascii="Arial" w:eastAsia="Times New Roman" w:hAnsi="Arial" w:cs="Arial"/>
          <w:sz w:val="20"/>
          <w:szCs w:val="20"/>
        </w:rPr>
        <w:t xml:space="preserve">(2) Predujam troškova postupka koje snosi stranka može se zahtevati </w:t>
      </w:r>
      <w:proofErr w:type="gramStart"/>
      <w:r w:rsidRPr="00536232">
        <w:rPr>
          <w:rFonts w:ascii="Arial" w:eastAsia="Times New Roman" w:hAnsi="Arial" w:cs="Arial"/>
          <w:sz w:val="20"/>
          <w:szCs w:val="20"/>
        </w:rPr>
        <w:t>od</w:t>
      </w:r>
      <w:proofErr w:type="gramEnd"/>
      <w:r w:rsidRPr="00536232">
        <w:rPr>
          <w:rFonts w:ascii="Arial" w:eastAsia="Times New Roman" w:hAnsi="Arial" w:cs="Arial"/>
          <w:sz w:val="20"/>
          <w:szCs w:val="20"/>
        </w:rPr>
        <w:t xml:space="preserve"> državljana druge države ugovornice pod istim uslovima i u istom obimu kao i od sopstvenih državljana.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536232">
        <w:rPr>
          <w:rFonts w:ascii="Arial" w:eastAsia="Times New Roman" w:hAnsi="Arial" w:cs="Arial"/>
          <w:sz w:val="20"/>
          <w:szCs w:val="20"/>
        </w:rPr>
        <w:t xml:space="preserve">(3) Odredbe st. 1. </w:t>
      </w:r>
      <w:proofErr w:type="gramStart"/>
      <w:r w:rsidRPr="00536232">
        <w:rPr>
          <w:rFonts w:ascii="Arial" w:eastAsia="Times New Roman" w:hAnsi="Arial" w:cs="Arial"/>
          <w:sz w:val="20"/>
          <w:szCs w:val="20"/>
        </w:rPr>
        <w:t>i</w:t>
      </w:r>
      <w:proofErr w:type="gramEnd"/>
      <w:r w:rsidRPr="00536232">
        <w:rPr>
          <w:rFonts w:ascii="Arial" w:eastAsia="Times New Roman" w:hAnsi="Arial" w:cs="Arial"/>
          <w:sz w:val="20"/>
          <w:szCs w:val="20"/>
        </w:rPr>
        <w:t xml:space="preserve"> 2. </w:t>
      </w:r>
      <w:proofErr w:type="gramStart"/>
      <w:r w:rsidRPr="00536232">
        <w:rPr>
          <w:rFonts w:ascii="Arial" w:eastAsia="Times New Roman" w:hAnsi="Arial" w:cs="Arial"/>
          <w:sz w:val="20"/>
          <w:szCs w:val="20"/>
        </w:rPr>
        <w:t>ovog</w:t>
      </w:r>
      <w:proofErr w:type="gramEnd"/>
      <w:r w:rsidRPr="00536232">
        <w:rPr>
          <w:rFonts w:ascii="Arial" w:eastAsia="Times New Roman" w:hAnsi="Arial" w:cs="Arial"/>
          <w:sz w:val="20"/>
          <w:szCs w:val="20"/>
        </w:rPr>
        <w:t xml:space="preserve"> člana primenjuju se i na pravna lica</w:t>
      </w:r>
      <w:r w:rsidRPr="003715E4">
        <w:rPr>
          <w:rFonts w:ascii="Arial" w:eastAsia="Times New Roman" w:hAnsi="Arial" w:cs="Arial"/>
          <w:sz w:val="20"/>
          <w:szCs w:val="20"/>
        </w:rPr>
        <w:t>.</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17.</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26" w:name="SADRZAJ_027"/>
      <w:bookmarkEnd w:id="25"/>
      <w:r w:rsidRPr="003715E4">
        <w:rPr>
          <w:rFonts w:ascii="Arial" w:eastAsia="Times New Roman" w:hAnsi="Arial" w:cs="Arial"/>
          <w:sz w:val="20"/>
          <w:szCs w:val="20"/>
        </w:rPr>
        <w:t xml:space="preserve">Državljani jedne države ugovornice su pred sudovima druge države ugovornice oslobođeni plaćanja troškova sudskog postupka pod jednakim uslovima i u jednakom obimu kao i državljani </w:t>
      </w:r>
      <w:proofErr w:type="gramStart"/>
      <w:r w:rsidRPr="003715E4">
        <w:rPr>
          <w:rFonts w:ascii="Arial" w:eastAsia="Times New Roman" w:hAnsi="Arial" w:cs="Arial"/>
          <w:sz w:val="20"/>
          <w:szCs w:val="20"/>
        </w:rPr>
        <w:t>te</w:t>
      </w:r>
      <w:proofErr w:type="gramEnd"/>
      <w:r w:rsidRPr="003715E4">
        <w:rPr>
          <w:rFonts w:ascii="Arial" w:eastAsia="Times New Roman" w:hAnsi="Arial" w:cs="Arial"/>
          <w:sz w:val="20"/>
          <w:szCs w:val="20"/>
        </w:rPr>
        <w:t xml:space="preserve"> države.</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18.</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27" w:name="SADRZAJ_028"/>
      <w:bookmarkEnd w:id="26"/>
      <w:r w:rsidRPr="003715E4">
        <w:rPr>
          <w:rFonts w:ascii="Arial" w:eastAsia="Times New Roman" w:hAnsi="Arial" w:cs="Arial"/>
          <w:sz w:val="20"/>
          <w:szCs w:val="20"/>
        </w:rPr>
        <w:t xml:space="preserve">(1) Uverenje o imovnom stanju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osnovu kojeg se priznaje oslobođenje od plaćanja troškova sudskog postupka iz člana 17. </w:t>
      </w:r>
      <w:proofErr w:type="gramStart"/>
      <w:r w:rsidRPr="003715E4">
        <w:rPr>
          <w:rFonts w:ascii="Arial" w:eastAsia="Times New Roman" w:hAnsi="Arial" w:cs="Arial"/>
          <w:sz w:val="20"/>
          <w:szCs w:val="20"/>
        </w:rPr>
        <w:t>ovog</w:t>
      </w:r>
      <w:proofErr w:type="gramEnd"/>
      <w:r w:rsidRPr="003715E4">
        <w:rPr>
          <w:rFonts w:ascii="Arial" w:eastAsia="Times New Roman" w:hAnsi="Arial" w:cs="Arial"/>
          <w:sz w:val="20"/>
          <w:szCs w:val="20"/>
        </w:rPr>
        <w:t xml:space="preserve"> ugovora, izdaje nadležni organ one države ugovornice na čijoj teritoriji molilac ima prebivalište.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Ako molilac ima prebivalište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teritoriji treće države, ovo uverenje može izdati nadležno diplomatsko ili konzularno predstavništvo države ugovornice čiji je on državljanin na teritoriji treće države.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Sud koji odlučuje o zahtevu za ostvarivanje prava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oslobođenje od plaćanja troškova sudskog postupka iz člana 17. </w:t>
      </w:r>
      <w:proofErr w:type="gramStart"/>
      <w:r w:rsidRPr="003715E4">
        <w:rPr>
          <w:rFonts w:ascii="Arial" w:eastAsia="Times New Roman" w:hAnsi="Arial" w:cs="Arial"/>
          <w:sz w:val="20"/>
          <w:szCs w:val="20"/>
        </w:rPr>
        <w:t>ovog</w:t>
      </w:r>
      <w:proofErr w:type="gramEnd"/>
      <w:r w:rsidRPr="003715E4">
        <w:rPr>
          <w:rFonts w:ascii="Arial" w:eastAsia="Times New Roman" w:hAnsi="Arial" w:cs="Arial"/>
          <w:sz w:val="20"/>
          <w:szCs w:val="20"/>
        </w:rPr>
        <w:t xml:space="preserve"> ugovora može, po potrebi, tražiti dodatna obaveštenja od organa države ugovornice čiji je molilac državljanin.</w:t>
      </w:r>
    </w:p>
    <w:p w:rsidR="00536232" w:rsidRPr="00870DF6" w:rsidRDefault="00536232" w:rsidP="00536232">
      <w:pPr>
        <w:spacing w:before="30" w:after="30" w:line="240" w:lineRule="auto"/>
        <w:jc w:val="center"/>
        <w:rPr>
          <w:rFonts w:ascii="Arial" w:eastAsia="Times New Roman" w:hAnsi="Arial" w:cs="Arial"/>
          <w:b/>
          <w:bCs/>
          <w:sz w:val="20"/>
          <w:szCs w:val="20"/>
        </w:rPr>
      </w:pPr>
      <w:proofErr w:type="gramStart"/>
      <w:r w:rsidRPr="00870DF6">
        <w:rPr>
          <w:rFonts w:ascii="Arial" w:eastAsia="Times New Roman" w:hAnsi="Arial" w:cs="Arial"/>
          <w:b/>
          <w:bCs/>
          <w:sz w:val="20"/>
          <w:szCs w:val="20"/>
        </w:rPr>
        <w:t>Član 19.</w:t>
      </w:r>
      <w:proofErr w:type="gramEnd"/>
    </w:p>
    <w:p w:rsidR="00536232" w:rsidRPr="00536232" w:rsidRDefault="00536232" w:rsidP="00536232">
      <w:pPr>
        <w:spacing w:after="0" w:line="240" w:lineRule="auto"/>
        <w:ind w:left="379" w:right="379" w:firstLine="240"/>
        <w:jc w:val="both"/>
        <w:rPr>
          <w:rFonts w:ascii="Arial" w:eastAsia="Times New Roman" w:hAnsi="Arial" w:cs="Arial"/>
          <w:sz w:val="20"/>
          <w:szCs w:val="20"/>
        </w:rPr>
      </w:pPr>
      <w:bookmarkStart w:id="28" w:name="SADRZAJ_029"/>
      <w:bookmarkEnd w:id="27"/>
      <w:r w:rsidRPr="00536232">
        <w:rPr>
          <w:rFonts w:ascii="Arial" w:eastAsia="Times New Roman" w:hAnsi="Arial" w:cs="Arial"/>
          <w:sz w:val="20"/>
          <w:szCs w:val="20"/>
        </w:rPr>
        <w:t xml:space="preserve">(1) Isprave koje je izdao </w:t>
      </w:r>
      <w:proofErr w:type="gramStart"/>
      <w:r w:rsidRPr="00536232">
        <w:rPr>
          <w:rFonts w:ascii="Arial" w:eastAsia="Times New Roman" w:hAnsi="Arial" w:cs="Arial"/>
          <w:sz w:val="20"/>
          <w:szCs w:val="20"/>
        </w:rPr>
        <w:t>ili</w:t>
      </w:r>
      <w:proofErr w:type="gramEnd"/>
      <w:r w:rsidRPr="00536232">
        <w:rPr>
          <w:rFonts w:ascii="Arial" w:eastAsia="Times New Roman" w:hAnsi="Arial" w:cs="Arial"/>
          <w:sz w:val="20"/>
          <w:szCs w:val="20"/>
        </w:rPr>
        <w:t xml:space="preserve"> overio u propisanom obliku sud ili drugi nadležni organ države ugovornice i koje su snabdevene potpisom i službenim pečatom nadležnog organa, nije potrebno dalje overavati za upotrebu na teritoriji druge države ugovornice.</w:t>
      </w:r>
    </w:p>
    <w:p w:rsidR="00536232" w:rsidRPr="00536232" w:rsidRDefault="00536232" w:rsidP="00536232">
      <w:pPr>
        <w:spacing w:after="0" w:line="240" w:lineRule="auto"/>
        <w:ind w:left="379" w:right="379" w:firstLine="240"/>
        <w:jc w:val="both"/>
        <w:rPr>
          <w:rFonts w:ascii="Arial" w:eastAsia="Times New Roman" w:hAnsi="Arial" w:cs="Arial"/>
          <w:sz w:val="20"/>
          <w:szCs w:val="20"/>
        </w:rPr>
      </w:pPr>
      <w:r w:rsidRPr="00536232">
        <w:rPr>
          <w:rFonts w:ascii="Arial" w:eastAsia="Times New Roman" w:hAnsi="Arial" w:cs="Arial"/>
          <w:sz w:val="20"/>
          <w:szCs w:val="20"/>
        </w:rPr>
        <w:t xml:space="preserve">(2) Stav 1. </w:t>
      </w:r>
      <w:proofErr w:type="gramStart"/>
      <w:r w:rsidRPr="00536232">
        <w:rPr>
          <w:rFonts w:ascii="Arial" w:eastAsia="Times New Roman" w:hAnsi="Arial" w:cs="Arial"/>
          <w:sz w:val="20"/>
          <w:szCs w:val="20"/>
        </w:rPr>
        <w:t>ovog</w:t>
      </w:r>
      <w:proofErr w:type="gramEnd"/>
      <w:r w:rsidRPr="00536232">
        <w:rPr>
          <w:rFonts w:ascii="Arial" w:eastAsia="Times New Roman" w:hAnsi="Arial" w:cs="Arial"/>
          <w:sz w:val="20"/>
          <w:szCs w:val="20"/>
        </w:rPr>
        <w:t xml:space="preserve"> člana odnosi se i na prepise i fotokopije isprava, koje je overio sud ili drugi nadležni organ.</w:t>
      </w:r>
    </w:p>
    <w:p w:rsidR="00536232" w:rsidRPr="00870DF6" w:rsidRDefault="00536232" w:rsidP="00536232">
      <w:pPr>
        <w:spacing w:before="30" w:after="30" w:line="240" w:lineRule="auto"/>
        <w:jc w:val="center"/>
        <w:rPr>
          <w:rFonts w:ascii="Arial" w:eastAsia="Times New Roman" w:hAnsi="Arial" w:cs="Arial"/>
          <w:b/>
          <w:bCs/>
          <w:sz w:val="20"/>
          <w:szCs w:val="20"/>
        </w:rPr>
      </w:pPr>
      <w:proofErr w:type="gramStart"/>
      <w:r w:rsidRPr="00870DF6">
        <w:rPr>
          <w:rFonts w:ascii="Arial" w:eastAsia="Times New Roman" w:hAnsi="Arial" w:cs="Arial"/>
          <w:b/>
          <w:bCs/>
          <w:sz w:val="20"/>
          <w:szCs w:val="20"/>
        </w:rPr>
        <w:t>Član 20.</w:t>
      </w:r>
      <w:proofErr w:type="gramEnd"/>
    </w:p>
    <w:p w:rsidR="00536232" w:rsidRPr="00536232" w:rsidRDefault="00536232" w:rsidP="00536232">
      <w:pPr>
        <w:spacing w:after="0" w:line="240" w:lineRule="auto"/>
        <w:ind w:left="379" w:right="379" w:firstLine="240"/>
        <w:jc w:val="both"/>
        <w:rPr>
          <w:rFonts w:ascii="Arial" w:eastAsia="Times New Roman" w:hAnsi="Arial" w:cs="Arial"/>
          <w:sz w:val="20"/>
          <w:szCs w:val="20"/>
        </w:rPr>
      </w:pPr>
      <w:bookmarkStart w:id="29" w:name="SADRZAJ_030"/>
      <w:bookmarkStart w:id="30" w:name="_GoBack"/>
      <w:bookmarkEnd w:id="28"/>
      <w:r w:rsidRPr="00536232">
        <w:rPr>
          <w:rFonts w:ascii="Arial" w:eastAsia="Times New Roman" w:hAnsi="Arial" w:cs="Arial"/>
          <w:sz w:val="20"/>
          <w:szCs w:val="20"/>
        </w:rPr>
        <w:t xml:space="preserve">Javne isprave izdate </w:t>
      </w:r>
      <w:proofErr w:type="gramStart"/>
      <w:r w:rsidRPr="00536232">
        <w:rPr>
          <w:rFonts w:ascii="Arial" w:eastAsia="Times New Roman" w:hAnsi="Arial" w:cs="Arial"/>
          <w:sz w:val="20"/>
          <w:szCs w:val="20"/>
        </w:rPr>
        <w:t>od</w:t>
      </w:r>
      <w:proofErr w:type="gramEnd"/>
      <w:r w:rsidRPr="00536232">
        <w:rPr>
          <w:rFonts w:ascii="Arial" w:eastAsia="Times New Roman" w:hAnsi="Arial" w:cs="Arial"/>
          <w:sz w:val="20"/>
          <w:szCs w:val="20"/>
        </w:rPr>
        <w:t xml:space="preserve"> nadležnih organa druge strane ugovornice imaju istu dokaznu snagu kao i domaće javne isprave.</w:t>
      </w:r>
    </w:p>
    <w:bookmarkEnd w:id="30"/>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21.</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31" w:name="SADRZAJ_031"/>
      <w:bookmarkEnd w:id="29"/>
      <w:r w:rsidRPr="003715E4">
        <w:rPr>
          <w:rFonts w:ascii="Arial" w:eastAsia="Times New Roman" w:hAnsi="Arial" w:cs="Arial"/>
          <w:sz w:val="20"/>
          <w:szCs w:val="20"/>
        </w:rPr>
        <w:t xml:space="preserve">(1) Države ugovornice dostavljaju jedna drugoj izvode iz matičnih knjiga koji se odnose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lična stanja državljana druge države ugovornice.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Isprave iz stava 1. </w:t>
      </w:r>
      <w:proofErr w:type="gramStart"/>
      <w:r w:rsidRPr="003715E4">
        <w:rPr>
          <w:rFonts w:ascii="Arial" w:eastAsia="Times New Roman" w:hAnsi="Arial" w:cs="Arial"/>
          <w:sz w:val="20"/>
          <w:szCs w:val="20"/>
        </w:rPr>
        <w:t>ovog</w:t>
      </w:r>
      <w:proofErr w:type="gramEnd"/>
      <w:r w:rsidRPr="003715E4">
        <w:rPr>
          <w:rFonts w:ascii="Arial" w:eastAsia="Times New Roman" w:hAnsi="Arial" w:cs="Arial"/>
          <w:sz w:val="20"/>
          <w:szCs w:val="20"/>
        </w:rPr>
        <w:t xml:space="preserve"> člana dostavljaju se, bez taksa i troškova, diplomatskom ili konzularnom predstavništvu.</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Isprave iz stava 1. </w:t>
      </w:r>
      <w:proofErr w:type="gramStart"/>
      <w:r w:rsidRPr="003715E4">
        <w:rPr>
          <w:rFonts w:ascii="Arial" w:eastAsia="Times New Roman" w:hAnsi="Arial" w:cs="Arial"/>
          <w:sz w:val="20"/>
          <w:szCs w:val="20"/>
        </w:rPr>
        <w:t>ovog</w:t>
      </w:r>
      <w:proofErr w:type="gramEnd"/>
      <w:r w:rsidRPr="003715E4">
        <w:rPr>
          <w:rFonts w:ascii="Arial" w:eastAsia="Times New Roman" w:hAnsi="Arial" w:cs="Arial"/>
          <w:sz w:val="20"/>
          <w:szCs w:val="20"/>
        </w:rPr>
        <w:t xml:space="preserve"> člana dostavljaju se svakih šest meseci, a na zahtev zainteresovane stranke odmah.</w:t>
      </w:r>
    </w:p>
    <w:p w:rsidR="00536232" w:rsidRPr="003715E4" w:rsidRDefault="00536232" w:rsidP="00536232">
      <w:pPr>
        <w:spacing w:before="30" w:after="0" w:line="240" w:lineRule="auto"/>
        <w:jc w:val="center"/>
        <w:rPr>
          <w:rFonts w:ascii="Arial" w:eastAsia="Times New Roman" w:hAnsi="Arial" w:cs="Arial"/>
          <w:sz w:val="27"/>
          <w:szCs w:val="27"/>
        </w:rPr>
      </w:pPr>
      <w:r w:rsidRPr="003715E4">
        <w:rPr>
          <w:rFonts w:ascii="Arial" w:eastAsia="Times New Roman" w:hAnsi="Arial" w:cs="Arial"/>
          <w:sz w:val="27"/>
          <w:szCs w:val="27"/>
        </w:rPr>
        <w:t>GLAVA III</w:t>
      </w:r>
    </w:p>
    <w:p w:rsidR="00536232" w:rsidRPr="003715E4" w:rsidRDefault="00536232" w:rsidP="00536232">
      <w:pPr>
        <w:spacing w:before="61" w:after="30" w:line="240" w:lineRule="auto"/>
        <w:ind w:left="227" w:right="227"/>
        <w:jc w:val="center"/>
        <w:rPr>
          <w:rFonts w:ascii="Arial" w:eastAsia="Times New Roman" w:hAnsi="Arial" w:cs="Arial"/>
          <w:b/>
          <w:bCs/>
          <w:sz w:val="27"/>
          <w:szCs w:val="27"/>
        </w:rPr>
      </w:pPr>
      <w:bookmarkStart w:id="32" w:name="SADRZAJ_032"/>
      <w:bookmarkEnd w:id="31"/>
      <w:r w:rsidRPr="003715E4">
        <w:rPr>
          <w:rFonts w:ascii="Arial" w:eastAsia="Times New Roman" w:hAnsi="Arial" w:cs="Arial"/>
          <w:b/>
          <w:bCs/>
          <w:sz w:val="27"/>
          <w:szCs w:val="27"/>
        </w:rPr>
        <w:t>PRAVNA POMOĆ U KRIVIČNIM STVARIMA</w:t>
      </w:r>
    </w:p>
    <w:p w:rsidR="00536232" w:rsidRPr="003715E4" w:rsidRDefault="00536232" w:rsidP="00536232">
      <w:pPr>
        <w:spacing w:before="30" w:after="30" w:line="240" w:lineRule="auto"/>
        <w:jc w:val="center"/>
        <w:rPr>
          <w:rFonts w:ascii="Arial" w:eastAsia="Times New Roman" w:hAnsi="Arial" w:cs="Arial"/>
          <w:b/>
          <w:bCs/>
          <w:sz w:val="20"/>
          <w:szCs w:val="20"/>
        </w:rPr>
      </w:pPr>
      <w:bookmarkStart w:id="33" w:name="SADRZAJ_033"/>
      <w:bookmarkEnd w:id="32"/>
      <w:proofErr w:type="gramStart"/>
      <w:r w:rsidRPr="003715E4">
        <w:rPr>
          <w:rFonts w:ascii="Arial" w:eastAsia="Times New Roman" w:hAnsi="Arial" w:cs="Arial"/>
          <w:b/>
          <w:bCs/>
          <w:sz w:val="20"/>
          <w:szCs w:val="20"/>
        </w:rPr>
        <w:t>Član 22.</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34" w:name="SADRZAJ_034"/>
      <w:bookmarkEnd w:id="33"/>
      <w:r w:rsidRPr="003715E4">
        <w:rPr>
          <w:rFonts w:ascii="Arial" w:eastAsia="Times New Roman" w:hAnsi="Arial" w:cs="Arial"/>
          <w:sz w:val="20"/>
          <w:szCs w:val="20"/>
        </w:rPr>
        <w:t>Pravnu pomoć u krivičnim stvarima čine: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1) </w:t>
      </w:r>
      <w:proofErr w:type="gramStart"/>
      <w:r w:rsidRPr="003715E4">
        <w:rPr>
          <w:rFonts w:ascii="Arial" w:eastAsia="Times New Roman" w:hAnsi="Arial" w:cs="Arial"/>
          <w:sz w:val="20"/>
          <w:szCs w:val="20"/>
        </w:rPr>
        <w:t>opšti</w:t>
      </w:r>
      <w:proofErr w:type="gramEnd"/>
      <w:r w:rsidRPr="003715E4">
        <w:rPr>
          <w:rFonts w:ascii="Arial" w:eastAsia="Times New Roman" w:hAnsi="Arial" w:cs="Arial"/>
          <w:sz w:val="20"/>
          <w:szCs w:val="20"/>
        </w:rPr>
        <w:t xml:space="preserve"> vidovi pravne pomoći 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w:t>
      </w:r>
      <w:proofErr w:type="gramStart"/>
      <w:r w:rsidRPr="003715E4">
        <w:rPr>
          <w:rFonts w:ascii="Arial" w:eastAsia="Times New Roman" w:hAnsi="Arial" w:cs="Arial"/>
          <w:sz w:val="20"/>
          <w:szCs w:val="20"/>
        </w:rPr>
        <w:t>ustupanje</w:t>
      </w:r>
      <w:proofErr w:type="gramEnd"/>
      <w:r w:rsidRPr="003715E4">
        <w:rPr>
          <w:rFonts w:ascii="Arial" w:eastAsia="Times New Roman" w:hAnsi="Arial" w:cs="Arial"/>
          <w:sz w:val="20"/>
          <w:szCs w:val="20"/>
        </w:rPr>
        <w:t xml:space="preserve"> i preuzimanje krivičnog gonjenja.</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23.</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35" w:name="SADRZAJ_035"/>
      <w:bookmarkEnd w:id="34"/>
      <w:r w:rsidRPr="003715E4">
        <w:rPr>
          <w:rFonts w:ascii="Arial" w:eastAsia="Times New Roman" w:hAnsi="Arial" w:cs="Arial"/>
          <w:sz w:val="20"/>
          <w:szCs w:val="20"/>
        </w:rPr>
        <w:t xml:space="preserve">(1) Opšti vidovi pravne pomoći posebno obuhvataju izvršenje pojedinih procesnih radnji, kao što su saslušanje okrivljenog, svedoka i veštaka, uviđaj, pretres prostorija i lica, zaplenu </w:t>
      </w:r>
      <w:r w:rsidRPr="003715E4">
        <w:rPr>
          <w:rFonts w:ascii="Arial" w:eastAsia="Times New Roman" w:hAnsi="Arial" w:cs="Arial"/>
          <w:sz w:val="20"/>
          <w:szCs w:val="20"/>
        </w:rPr>
        <w:lastRenderedPageBreak/>
        <w:t xml:space="preserve">predmeta, kao i dostavljanje akata, pismenih materijala i drugih predmeta koji su u vezi </w:t>
      </w:r>
      <w:proofErr w:type="gramStart"/>
      <w:r w:rsidRPr="003715E4">
        <w:rPr>
          <w:rFonts w:ascii="Arial" w:eastAsia="Times New Roman" w:hAnsi="Arial" w:cs="Arial"/>
          <w:sz w:val="20"/>
          <w:szCs w:val="20"/>
        </w:rPr>
        <w:t>sa</w:t>
      </w:r>
      <w:proofErr w:type="gramEnd"/>
      <w:r w:rsidRPr="003715E4">
        <w:rPr>
          <w:rFonts w:ascii="Arial" w:eastAsia="Times New Roman" w:hAnsi="Arial" w:cs="Arial"/>
          <w:sz w:val="20"/>
          <w:szCs w:val="20"/>
        </w:rPr>
        <w:t xml:space="preserve"> krivičnim postupkom u državi molilji.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Uz zamolnicu za pretres lica </w:t>
      </w:r>
      <w:proofErr w:type="gramStart"/>
      <w:r w:rsidRPr="003715E4">
        <w:rPr>
          <w:rFonts w:ascii="Arial" w:eastAsia="Times New Roman" w:hAnsi="Arial" w:cs="Arial"/>
          <w:sz w:val="20"/>
          <w:szCs w:val="20"/>
        </w:rPr>
        <w:t>ili</w:t>
      </w:r>
      <w:proofErr w:type="gramEnd"/>
      <w:r w:rsidRPr="003715E4">
        <w:rPr>
          <w:rFonts w:ascii="Arial" w:eastAsia="Times New Roman" w:hAnsi="Arial" w:cs="Arial"/>
          <w:sz w:val="20"/>
          <w:szCs w:val="20"/>
        </w:rPr>
        <w:t xml:space="preserve"> prostorija ili zaplenu predmeta prilaže se jedan primerak ili overeni prepis odluke organa koji moli ovu radnju.</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(3) Predmete i izvornike akata i pismena koji su dostavljeni radi izvršenja zamolnice država molilja vratiće što pre zamoljenoj državi ukoliko ih se ona ne odrekne.</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24.</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36" w:name="SADRZAJ_036"/>
      <w:bookmarkEnd w:id="35"/>
      <w:r w:rsidRPr="003715E4">
        <w:rPr>
          <w:rFonts w:ascii="Arial" w:eastAsia="Times New Roman" w:hAnsi="Arial" w:cs="Arial"/>
          <w:sz w:val="20"/>
          <w:szCs w:val="20"/>
        </w:rPr>
        <w:t xml:space="preserve">(1) Ukoliko država ugovornica, koja sprovodi krivični postupak pozove, kao svedoka </w:t>
      </w:r>
      <w:proofErr w:type="gramStart"/>
      <w:r w:rsidRPr="003715E4">
        <w:rPr>
          <w:rFonts w:ascii="Arial" w:eastAsia="Times New Roman" w:hAnsi="Arial" w:cs="Arial"/>
          <w:sz w:val="20"/>
          <w:szCs w:val="20"/>
        </w:rPr>
        <w:t>ili</w:t>
      </w:r>
      <w:proofErr w:type="gramEnd"/>
      <w:r w:rsidRPr="003715E4">
        <w:rPr>
          <w:rFonts w:ascii="Arial" w:eastAsia="Times New Roman" w:hAnsi="Arial" w:cs="Arial"/>
          <w:sz w:val="20"/>
          <w:szCs w:val="20"/>
        </w:rPr>
        <w:t xml:space="preserve"> radi suočenja, lice koje je lišeno slobode u drugoj državi ugovornici, to lice će se, ukoliko se sa tim saglasi, privremeno predati državi molilji.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(2) Država molilja mora privremeno predato lice vratiti u roku koji odredi zamoljena država.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Predaja </w:t>
      </w:r>
      <w:proofErr w:type="gramStart"/>
      <w:r w:rsidRPr="003715E4">
        <w:rPr>
          <w:rFonts w:ascii="Arial" w:eastAsia="Times New Roman" w:hAnsi="Arial" w:cs="Arial"/>
          <w:sz w:val="20"/>
          <w:szCs w:val="20"/>
        </w:rPr>
        <w:t>će</w:t>
      </w:r>
      <w:proofErr w:type="gramEnd"/>
      <w:r w:rsidRPr="003715E4">
        <w:rPr>
          <w:rFonts w:ascii="Arial" w:eastAsia="Times New Roman" w:hAnsi="Arial" w:cs="Arial"/>
          <w:sz w:val="20"/>
          <w:szCs w:val="20"/>
        </w:rPr>
        <w:t xml:space="preserve"> se odbiti: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1) </w:t>
      </w:r>
      <w:proofErr w:type="gramStart"/>
      <w:r w:rsidRPr="003715E4">
        <w:rPr>
          <w:rFonts w:ascii="Arial" w:eastAsia="Times New Roman" w:hAnsi="Arial" w:cs="Arial"/>
          <w:sz w:val="20"/>
          <w:szCs w:val="20"/>
        </w:rPr>
        <w:t>ako</w:t>
      </w:r>
      <w:proofErr w:type="gramEnd"/>
      <w:r w:rsidRPr="003715E4">
        <w:rPr>
          <w:rFonts w:ascii="Arial" w:eastAsia="Times New Roman" w:hAnsi="Arial" w:cs="Arial"/>
          <w:sz w:val="20"/>
          <w:szCs w:val="20"/>
        </w:rPr>
        <w:t xml:space="preserve"> se lice lišeno slobode s tim ne saglasi;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w:t>
      </w:r>
      <w:proofErr w:type="gramStart"/>
      <w:r w:rsidRPr="003715E4">
        <w:rPr>
          <w:rFonts w:ascii="Arial" w:eastAsia="Times New Roman" w:hAnsi="Arial" w:cs="Arial"/>
          <w:sz w:val="20"/>
          <w:szCs w:val="20"/>
        </w:rPr>
        <w:t>ako</w:t>
      </w:r>
      <w:proofErr w:type="gramEnd"/>
      <w:r w:rsidRPr="003715E4">
        <w:rPr>
          <w:rFonts w:ascii="Arial" w:eastAsia="Times New Roman" w:hAnsi="Arial" w:cs="Arial"/>
          <w:sz w:val="20"/>
          <w:szCs w:val="20"/>
        </w:rPr>
        <w:t xml:space="preserve"> bi usled predaje moglo doći do produženja njegovog lišenja slobode;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w:t>
      </w:r>
      <w:proofErr w:type="gramStart"/>
      <w:r w:rsidRPr="003715E4">
        <w:rPr>
          <w:rFonts w:ascii="Arial" w:eastAsia="Times New Roman" w:hAnsi="Arial" w:cs="Arial"/>
          <w:sz w:val="20"/>
          <w:szCs w:val="20"/>
        </w:rPr>
        <w:t>ako</w:t>
      </w:r>
      <w:proofErr w:type="gramEnd"/>
      <w:r w:rsidRPr="003715E4">
        <w:rPr>
          <w:rFonts w:ascii="Arial" w:eastAsia="Times New Roman" w:hAnsi="Arial" w:cs="Arial"/>
          <w:sz w:val="20"/>
          <w:szCs w:val="20"/>
        </w:rPr>
        <w:t xml:space="preserve"> postoje drugi važni razlozi protiv njegove predaje državi molilji.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(4) Predaja se može odložiti ako je prisustvo lica lišenog slobode potrebno u krivičnom postupku koji se vodi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teritoriji zamoljene države.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(5) Ako treća država treba da preda jednoj </w:t>
      </w:r>
      <w:proofErr w:type="gramStart"/>
      <w:r w:rsidRPr="003715E4">
        <w:rPr>
          <w:rFonts w:ascii="Arial" w:eastAsia="Times New Roman" w:hAnsi="Arial" w:cs="Arial"/>
          <w:sz w:val="20"/>
          <w:szCs w:val="20"/>
        </w:rPr>
        <w:t>od</w:t>
      </w:r>
      <w:proofErr w:type="gramEnd"/>
      <w:r w:rsidRPr="003715E4">
        <w:rPr>
          <w:rFonts w:ascii="Arial" w:eastAsia="Times New Roman" w:hAnsi="Arial" w:cs="Arial"/>
          <w:sz w:val="20"/>
          <w:szCs w:val="20"/>
        </w:rPr>
        <w:t xml:space="preserve"> država ugovornica lice lišeno slobode preko teritorije druge države ugovornice, druga država ugovornica će, pridržavajući se odredaba ovog ugovora, odobriti tranzit lica lišenog slobode ako ono nije državljanin te države ugovornice.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(6) U slučaju iz stava 1. </w:t>
      </w:r>
      <w:proofErr w:type="gramStart"/>
      <w:r w:rsidRPr="003715E4">
        <w:rPr>
          <w:rFonts w:ascii="Arial" w:eastAsia="Times New Roman" w:hAnsi="Arial" w:cs="Arial"/>
          <w:sz w:val="20"/>
          <w:szCs w:val="20"/>
        </w:rPr>
        <w:t>ovog</w:t>
      </w:r>
      <w:proofErr w:type="gramEnd"/>
      <w:r w:rsidRPr="003715E4">
        <w:rPr>
          <w:rFonts w:ascii="Arial" w:eastAsia="Times New Roman" w:hAnsi="Arial" w:cs="Arial"/>
          <w:sz w:val="20"/>
          <w:szCs w:val="20"/>
        </w:rPr>
        <w:t xml:space="preserve"> člana predato lice mora biti u pritvoru na teritoriji države molilje, a u slučaju iz stava 5. </w:t>
      </w:r>
      <w:proofErr w:type="gramStart"/>
      <w:r w:rsidRPr="003715E4">
        <w:rPr>
          <w:rFonts w:ascii="Arial" w:eastAsia="Times New Roman" w:hAnsi="Arial" w:cs="Arial"/>
          <w:sz w:val="20"/>
          <w:szCs w:val="20"/>
        </w:rPr>
        <w:t>ovog</w:t>
      </w:r>
      <w:proofErr w:type="gramEnd"/>
      <w:r w:rsidRPr="003715E4">
        <w:rPr>
          <w:rFonts w:ascii="Arial" w:eastAsia="Times New Roman" w:hAnsi="Arial" w:cs="Arial"/>
          <w:sz w:val="20"/>
          <w:szCs w:val="20"/>
        </w:rPr>
        <w:t xml:space="preserve"> člana na teritoriji države zamoljene za tranzit, ukoliko država od koje je zatražena predaja ne zahteva da ono bude pušteno na slobodu.</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(7) Ako zamoljena država udovolji zamolnici, država molilja je dužna da lice lišeno slobode drži u pritvoru za vreme njegovog boravka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njenoj teritoriji i da ga, po preduzetoj radnji pravne pomoći, odmah vrati državi molilji ukoliko ona ne zahteva da bude pušteno na slobodu. </w:t>
      </w:r>
      <w:proofErr w:type="gramStart"/>
      <w:r w:rsidRPr="003715E4">
        <w:rPr>
          <w:rFonts w:ascii="Arial" w:eastAsia="Times New Roman" w:hAnsi="Arial" w:cs="Arial"/>
          <w:sz w:val="20"/>
          <w:szCs w:val="20"/>
        </w:rPr>
        <w:t>Predato lice uživa zaštitu predviđenu u članu 12.</w:t>
      </w:r>
      <w:proofErr w:type="gramEnd"/>
      <w:r w:rsidRPr="003715E4">
        <w:rPr>
          <w:rFonts w:ascii="Arial" w:eastAsia="Times New Roman" w:hAnsi="Arial" w:cs="Arial"/>
          <w:sz w:val="20"/>
          <w:szCs w:val="20"/>
        </w:rPr>
        <w:t xml:space="preserve"> </w:t>
      </w:r>
      <w:proofErr w:type="gramStart"/>
      <w:r w:rsidRPr="003715E4">
        <w:rPr>
          <w:rFonts w:ascii="Arial" w:eastAsia="Times New Roman" w:hAnsi="Arial" w:cs="Arial"/>
          <w:sz w:val="20"/>
          <w:szCs w:val="20"/>
        </w:rPr>
        <w:t>ovog</w:t>
      </w:r>
      <w:proofErr w:type="gramEnd"/>
      <w:r w:rsidRPr="003715E4">
        <w:rPr>
          <w:rFonts w:ascii="Arial" w:eastAsia="Times New Roman" w:hAnsi="Arial" w:cs="Arial"/>
          <w:sz w:val="20"/>
          <w:szCs w:val="20"/>
        </w:rPr>
        <w:t xml:space="preserve"> ugovora.</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25.</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37" w:name="SADRZAJ_037"/>
      <w:bookmarkEnd w:id="36"/>
      <w:r w:rsidRPr="003715E4">
        <w:rPr>
          <w:rFonts w:ascii="Arial" w:eastAsia="Times New Roman" w:hAnsi="Arial" w:cs="Arial"/>
          <w:sz w:val="20"/>
          <w:szCs w:val="20"/>
        </w:rPr>
        <w:t xml:space="preserve">(1) Organ koji podnosi zamolnicu za pravnu pomoć,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zahtev, biće od strane zamoljenog organa blagovremeno obavešten o vremenu i mestu izvršenja zamolnice.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Zainteresovani pravosudni organi i lica koja učestvuju u krivičnom postupku, kao i njihovi pravni zastupnici mogu prisustvovati prilikom preduzimanja radnje pravne pomoći ako se s </w:t>
      </w:r>
      <w:proofErr w:type="gramStart"/>
      <w:r w:rsidRPr="003715E4">
        <w:rPr>
          <w:rFonts w:ascii="Arial" w:eastAsia="Times New Roman" w:hAnsi="Arial" w:cs="Arial"/>
          <w:sz w:val="20"/>
          <w:szCs w:val="20"/>
        </w:rPr>
        <w:t>tim</w:t>
      </w:r>
      <w:proofErr w:type="gramEnd"/>
      <w:r w:rsidRPr="003715E4">
        <w:rPr>
          <w:rFonts w:ascii="Arial" w:eastAsia="Times New Roman" w:hAnsi="Arial" w:cs="Arial"/>
          <w:sz w:val="20"/>
          <w:szCs w:val="20"/>
        </w:rPr>
        <w:t xml:space="preserve"> saglasi zamoljena država ugovornica.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Saglasnost za prisustvovanje organa i drugih lica države molilje u smislu stava 2. </w:t>
      </w:r>
      <w:proofErr w:type="gramStart"/>
      <w:r w:rsidRPr="003715E4">
        <w:rPr>
          <w:rFonts w:ascii="Arial" w:eastAsia="Times New Roman" w:hAnsi="Arial" w:cs="Arial"/>
          <w:sz w:val="20"/>
          <w:szCs w:val="20"/>
        </w:rPr>
        <w:t>ovog</w:t>
      </w:r>
      <w:proofErr w:type="gramEnd"/>
      <w:r w:rsidRPr="003715E4">
        <w:rPr>
          <w:rFonts w:ascii="Arial" w:eastAsia="Times New Roman" w:hAnsi="Arial" w:cs="Arial"/>
          <w:sz w:val="20"/>
          <w:szCs w:val="20"/>
        </w:rPr>
        <w:t xml:space="preserve"> člana u Saveznoj Republici Jugoslaviji daje Savezno ministarstvo pravde, a u Republici Hrvatskoj Ministarstvo pravosuđa.</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26.</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38" w:name="SADRZAJ_038"/>
      <w:bookmarkEnd w:id="37"/>
      <w:r w:rsidRPr="003715E4">
        <w:rPr>
          <w:rFonts w:ascii="Arial" w:eastAsia="Times New Roman" w:hAnsi="Arial" w:cs="Arial"/>
          <w:sz w:val="20"/>
          <w:szCs w:val="20"/>
        </w:rPr>
        <w:t xml:space="preserve">(1) Države ugovornice obaveštavaju jedna drugu o svim osudama državljana druge države ugovornice koje su upisane u njenu kaznenu evidenciju. </w:t>
      </w:r>
      <w:proofErr w:type="gramStart"/>
      <w:r w:rsidRPr="003715E4">
        <w:rPr>
          <w:rFonts w:ascii="Arial" w:eastAsia="Times New Roman" w:hAnsi="Arial" w:cs="Arial"/>
          <w:sz w:val="20"/>
          <w:szCs w:val="20"/>
        </w:rPr>
        <w:t>Izvode iz kaznene evidencije države ugovornice dostavljaju svakih šest meseci putem ministarstava pravosuđa država ugovornica.</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(2) Države ugovornice jedna drugu obaveštavaju i o drugim podacima upisanim u kaznenu evidenciju.</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Na molbu, države ugovornice dostavljaće, jedna drugoj podatke o licima koja su državljani druge države ugovornice, a koja se nalaze pod istragom </w:t>
      </w:r>
      <w:proofErr w:type="gramStart"/>
      <w:r w:rsidRPr="003715E4">
        <w:rPr>
          <w:rFonts w:ascii="Arial" w:eastAsia="Times New Roman" w:hAnsi="Arial" w:cs="Arial"/>
          <w:sz w:val="20"/>
          <w:szCs w:val="20"/>
        </w:rPr>
        <w:t>ili</w:t>
      </w:r>
      <w:proofErr w:type="gramEnd"/>
      <w:r w:rsidRPr="003715E4">
        <w:rPr>
          <w:rFonts w:ascii="Arial" w:eastAsia="Times New Roman" w:hAnsi="Arial" w:cs="Arial"/>
          <w:sz w:val="20"/>
          <w:szCs w:val="20"/>
        </w:rPr>
        <w:t xml:space="preserve"> protiv kojih je pokrenut krivični postupak na teritoriji druge države ugovornice.</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27.</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39" w:name="SADRZAJ_039"/>
      <w:bookmarkEnd w:id="38"/>
      <w:r w:rsidRPr="003715E4">
        <w:rPr>
          <w:rFonts w:ascii="Arial" w:eastAsia="Times New Roman" w:hAnsi="Arial" w:cs="Arial"/>
          <w:sz w:val="20"/>
          <w:szCs w:val="20"/>
        </w:rPr>
        <w:t>Države ugovornice odbiće pravnu pomoć:</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1) </w:t>
      </w:r>
      <w:proofErr w:type="gramStart"/>
      <w:r w:rsidRPr="003715E4">
        <w:rPr>
          <w:rFonts w:ascii="Arial" w:eastAsia="Times New Roman" w:hAnsi="Arial" w:cs="Arial"/>
          <w:sz w:val="20"/>
          <w:szCs w:val="20"/>
        </w:rPr>
        <w:t>ako</w:t>
      </w:r>
      <w:proofErr w:type="gramEnd"/>
      <w:r w:rsidRPr="003715E4">
        <w:rPr>
          <w:rFonts w:ascii="Arial" w:eastAsia="Times New Roman" w:hAnsi="Arial" w:cs="Arial"/>
          <w:sz w:val="20"/>
          <w:szCs w:val="20"/>
        </w:rPr>
        <w:t xml:space="preserve"> delo, koje je navedeno u zamolnici, po pravu zamoljene države nije krivično delo;</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w:t>
      </w:r>
      <w:proofErr w:type="gramStart"/>
      <w:r w:rsidRPr="003715E4">
        <w:rPr>
          <w:rFonts w:ascii="Arial" w:eastAsia="Times New Roman" w:hAnsi="Arial" w:cs="Arial"/>
          <w:sz w:val="20"/>
          <w:szCs w:val="20"/>
        </w:rPr>
        <w:t>ako</w:t>
      </w:r>
      <w:proofErr w:type="gramEnd"/>
      <w:r w:rsidRPr="003715E4">
        <w:rPr>
          <w:rFonts w:ascii="Arial" w:eastAsia="Times New Roman" w:hAnsi="Arial" w:cs="Arial"/>
          <w:sz w:val="20"/>
          <w:szCs w:val="20"/>
        </w:rPr>
        <w:t xml:space="preserve"> je zamolnica u vezi sa delom, koje je po mišljenju zamoljene države, političke ili vojne prirode.</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28.</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40" w:name="SADRZAJ_040"/>
      <w:bookmarkEnd w:id="39"/>
      <w:r w:rsidRPr="003715E4">
        <w:rPr>
          <w:rFonts w:ascii="Arial" w:eastAsia="Times New Roman" w:hAnsi="Arial" w:cs="Arial"/>
          <w:sz w:val="20"/>
          <w:szCs w:val="20"/>
        </w:rPr>
        <w:t xml:space="preserve">(1) Ako je državljanin jedne države ugovornice </w:t>
      </w:r>
      <w:proofErr w:type="gramStart"/>
      <w:r w:rsidRPr="003715E4">
        <w:rPr>
          <w:rFonts w:ascii="Arial" w:eastAsia="Times New Roman" w:hAnsi="Arial" w:cs="Arial"/>
          <w:sz w:val="20"/>
          <w:szCs w:val="20"/>
        </w:rPr>
        <w:t>ili</w:t>
      </w:r>
      <w:proofErr w:type="gramEnd"/>
      <w:r w:rsidRPr="003715E4">
        <w:rPr>
          <w:rFonts w:ascii="Arial" w:eastAsia="Times New Roman" w:hAnsi="Arial" w:cs="Arial"/>
          <w:sz w:val="20"/>
          <w:szCs w:val="20"/>
        </w:rPr>
        <w:t xml:space="preserve"> lice koje na njenoj teritoriji ima prebivalište učinilo krivično delo na teritoriji druge države ugovornice koje je sudski kažnjivo u obema državama ugovornicama, država ugovornica u kojoj je delo učinjeno može zamoliti drugu državu ugovornicu da preuzme krivično gonjenje.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lastRenderedPageBreak/>
        <w:t xml:space="preserve">(2) Nadležni organi zamoljene države sprovode krivični postupak u skladu </w:t>
      </w:r>
      <w:proofErr w:type="gramStart"/>
      <w:r w:rsidRPr="003715E4">
        <w:rPr>
          <w:rFonts w:ascii="Arial" w:eastAsia="Times New Roman" w:hAnsi="Arial" w:cs="Arial"/>
          <w:sz w:val="20"/>
          <w:szCs w:val="20"/>
        </w:rPr>
        <w:t>sa</w:t>
      </w:r>
      <w:proofErr w:type="gramEnd"/>
      <w:r w:rsidRPr="003715E4">
        <w:rPr>
          <w:rFonts w:ascii="Arial" w:eastAsia="Times New Roman" w:hAnsi="Arial" w:cs="Arial"/>
          <w:sz w:val="20"/>
          <w:szCs w:val="20"/>
        </w:rPr>
        <w:t xml:space="preserve"> propisima te države.</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29.</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41" w:name="SADRZAJ_041"/>
      <w:bookmarkEnd w:id="40"/>
      <w:r w:rsidRPr="003715E4">
        <w:rPr>
          <w:rFonts w:ascii="Arial" w:eastAsia="Times New Roman" w:hAnsi="Arial" w:cs="Arial"/>
          <w:sz w:val="20"/>
          <w:szCs w:val="20"/>
        </w:rPr>
        <w:t xml:space="preserve">(1) U zamolnici za preuzimanje krivičnog gonjenja mora biti opisano činjenično stanje i moraju biti navedeni što potpuniji podaci o okrivljenom, njegovom državljanstvu i prebivalištu </w:t>
      </w:r>
      <w:proofErr w:type="gramStart"/>
      <w:r w:rsidRPr="003715E4">
        <w:rPr>
          <w:rFonts w:ascii="Arial" w:eastAsia="Times New Roman" w:hAnsi="Arial" w:cs="Arial"/>
          <w:sz w:val="20"/>
          <w:szCs w:val="20"/>
        </w:rPr>
        <w:t>ili</w:t>
      </w:r>
      <w:proofErr w:type="gramEnd"/>
      <w:r w:rsidRPr="003715E4">
        <w:rPr>
          <w:rFonts w:ascii="Arial" w:eastAsia="Times New Roman" w:hAnsi="Arial" w:cs="Arial"/>
          <w:sz w:val="20"/>
          <w:szCs w:val="20"/>
        </w:rPr>
        <w:t xml:space="preserve"> boravištu.</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(2) Zamolnici treba priložiti: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1) </w:t>
      </w:r>
      <w:proofErr w:type="gramStart"/>
      <w:r w:rsidRPr="003715E4">
        <w:rPr>
          <w:rFonts w:ascii="Arial" w:eastAsia="Times New Roman" w:hAnsi="Arial" w:cs="Arial"/>
          <w:sz w:val="20"/>
          <w:szCs w:val="20"/>
        </w:rPr>
        <w:t>spise</w:t>
      </w:r>
      <w:proofErr w:type="gramEnd"/>
      <w:r w:rsidRPr="003715E4">
        <w:rPr>
          <w:rFonts w:ascii="Arial" w:eastAsia="Times New Roman" w:hAnsi="Arial" w:cs="Arial"/>
          <w:sz w:val="20"/>
          <w:szCs w:val="20"/>
        </w:rPr>
        <w:t xml:space="preserve"> u izvorniku ili overenom prepisu;</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w:t>
      </w:r>
      <w:proofErr w:type="gramStart"/>
      <w:r w:rsidRPr="003715E4">
        <w:rPr>
          <w:rFonts w:ascii="Arial" w:eastAsia="Times New Roman" w:hAnsi="Arial" w:cs="Arial"/>
          <w:sz w:val="20"/>
          <w:szCs w:val="20"/>
        </w:rPr>
        <w:t>dokaz</w:t>
      </w:r>
      <w:proofErr w:type="gramEnd"/>
      <w:r w:rsidRPr="003715E4">
        <w:rPr>
          <w:rFonts w:ascii="Arial" w:eastAsia="Times New Roman" w:hAnsi="Arial" w:cs="Arial"/>
          <w:sz w:val="20"/>
          <w:szCs w:val="20"/>
        </w:rPr>
        <w:t xml:space="preserve"> o državljanstvu, odnosno prebivalištu lica za koje se moli preuzimanje krivičnog gonjenja;</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w:t>
      </w:r>
      <w:proofErr w:type="gramStart"/>
      <w:r w:rsidRPr="003715E4">
        <w:rPr>
          <w:rFonts w:ascii="Arial" w:eastAsia="Times New Roman" w:hAnsi="Arial" w:cs="Arial"/>
          <w:sz w:val="20"/>
          <w:szCs w:val="20"/>
        </w:rPr>
        <w:t>izvod</w:t>
      </w:r>
      <w:proofErr w:type="gramEnd"/>
      <w:r w:rsidRPr="003715E4">
        <w:rPr>
          <w:rFonts w:ascii="Arial" w:eastAsia="Times New Roman" w:hAnsi="Arial" w:cs="Arial"/>
          <w:sz w:val="20"/>
          <w:szCs w:val="20"/>
        </w:rPr>
        <w:t xml:space="preserve"> odredbi iz krivičnog zakona koje su primenjene u toj krivičnoj stvari;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4) </w:t>
      </w:r>
      <w:proofErr w:type="gramStart"/>
      <w:r w:rsidRPr="003715E4">
        <w:rPr>
          <w:rFonts w:ascii="Arial" w:eastAsia="Times New Roman" w:hAnsi="Arial" w:cs="Arial"/>
          <w:sz w:val="20"/>
          <w:szCs w:val="20"/>
        </w:rPr>
        <w:t>izjave</w:t>
      </w:r>
      <w:proofErr w:type="gramEnd"/>
      <w:r w:rsidRPr="003715E4">
        <w:rPr>
          <w:rFonts w:ascii="Arial" w:eastAsia="Times New Roman" w:hAnsi="Arial" w:cs="Arial"/>
          <w:sz w:val="20"/>
          <w:szCs w:val="20"/>
        </w:rPr>
        <w:t xml:space="preserve"> oštećenih da su saglasni sa ustupanjem krivičnog gonjenja.</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30.</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42" w:name="SADRZAJ_042"/>
      <w:bookmarkEnd w:id="41"/>
      <w:proofErr w:type="gramStart"/>
      <w:r w:rsidRPr="003715E4">
        <w:rPr>
          <w:rFonts w:ascii="Arial" w:eastAsia="Times New Roman" w:hAnsi="Arial" w:cs="Arial"/>
          <w:sz w:val="20"/>
          <w:szCs w:val="20"/>
        </w:rPr>
        <w:t>Pravosudni organi države molilje privremeno se odriču mera gonjenja za dela navedena u zamolnici za preuzimanje krivičnog gonjenja.</w:t>
      </w:r>
      <w:proofErr w:type="gramEnd"/>
      <w:r w:rsidRPr="003715E4">
        <w:rPr>
          <w:rFonts w:ascii="Arial" w:eastAsia="Times New Roman" w:hAnsi="Arial" w:cs="Arial"/>
          <w:sz w:val="20"/>
          <w:szCs w:val="20"/>
        </w:rPr>
        <w:t xml:space="preserve"> </w:t>
      </w:r>
      <w:proofErr w:type="gramStart"/>
      <w:r w:rsidRPr="003715E4">
        <w:rPr>
          <w:rFonts w:ascii="Arial" w:eastAsia="Times New Roman" w:hAnsi="Arial" w:cs="Arial"/>
          <w:sz w:val="20"/>
          <w:szCs w:val="20"/>
        </w:rPr>
        <w:t>Od</w:t>
      </w:r>
      <w:proofErr w:type="gramEnd"/>
      <w:r w:rsidRPr="003715E4">
        <w:rPr>
          <w:rFonts w:ascii="Arial" w:eastAsia="Times New Roman" w:hAnsi="Arial" w:cs="Arial"/>
          <w:sz w:val="20"/>
          <w:szCs w:val="20"/>
        </w:rPr>
        <w:t xml:space="preserve"> takvih mera se u svakom slučaju odustaje:</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1) </w:t>
      </w:r>
      <w:proofErr w:type="gramStart"/>
      <w:r w:rsidRPr="003715E4">
        <w:rPr>
          <w:rFonts w:ascii="Arial" w:eastAsia="Times New Roman" w:hAnsi="Arial" w:cs="Arial"/>
          <w:sz w:val="20"/>
          <w:szCs w:val="20"/>
        </w:rPr>
        <w:t>ako</w:t>
      </w:r>
      <w:proofErr w:type="gramEnd"/>
      <w:r w:rsidRPr="003715E4">
        <w:rPr>
          <w:rFonts w:ascii="Arial" w:eastAsia="Times New Roman" w:hAnsi="Arial" w:cs="Arial"/>
          <w:sz w:val="20"/>
          <w:szCs w:val="20"/>
        </w:rPr>
        <w:t xml:space="preserve"> je nadležni sud ili nadležni organ zamoljene države ugovornice konačno obustavio krivični postupak zbog nedostatka dokaza ili zato što počinjeno delo nije krivično delo;</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w:t>
      </w:r>
      <w:proofErr w:type="gramStart"/>
      <w:r w:rsidRPr="003715E4">
        <w:rPr>
          <w:rFonts w:ascii="Arial" w:eastAsia="Times New Roman" w:hAnsi="Arial" w:cs="Arial"/>
          <w:sz w:val="20"/>
          <w:szCs w:val="20"/>
        </w:rPr>
        <w:t>ako</w:t>
      </w:r>
      <w:proofErr w:type="gramEnd"/>
      <w:r w:rsidRPr="003715E4">
        <w:rPr>
          <w:rFonts w:ascii="Arial" w:eastAsia="Times New Roman" w:hAnsi="Arial" w:cs="Arial"/>
          <w:sz w:val="20"/>
          <w:szCs w:val="20"/>
        </w:rPr>
        <w:t xml:space="preserve"> je okrivljeni u zamoljenoj državi ugovornici pravnosnažno oslobođen;</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w:t>
      </w:r>
      <w:proofErr w:type="gramStart"/>
      <w:r w:rsidRPr="003715E4">
        <w:rPr>
          <w:rFonts w:ascii="Arial" w:eastAsia="Times New Roman" w:hAnsi="Arial" w:cs="Arial"/>
          <w:sz w:val="20"/>
          <w:szCs w:val="20"/>
        </w:rPr>
        <w:t>ako</w:t>
      </w:r>
      <w:proofErr w:type="gramEnd"/>
      <w:r w:rsidRPr="003715E4">
        <w:rPr>
          <w:rFonts w:ascii="Arial" w:eastAsia="Times New Roman" w:hAnsi="Arial" w:cs="Arial"/>
          <w:sz w:val="20"/>
          <w:szCs w:val="20"/>
        </w:rPr>
        <w:t xml:space="preserve"> je odluka suda koja je donesena u zamoljenoj državi ugovornici već izvršena, ili izvršenju nema mesta po zakonu ili zbog akta o pomilovanju ili amnestiji, ili je prema pravu zamoljene države nastupila zastarelost.</w:t>
      </w:r>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31.</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43" w:name="SADRZAJ_043"/>
      <w:bookmarkEnd w:id="42"/>
      <w:r w:rsidRPr="003715E4">
        <w:rPr>
          <w:rFonts w:ascii="Arial" w:eastAsia="Times New Roman" w:hAnsi="Arial" w:cs="Arial"/>
          <w:sz w:val="20"/>
          <w:szCs w:val="20"/>
        </w:rPr>
        <w:t xml:space="preserve">Zamoljena država ugovornica obaveštava državu molilju o ishodu krivičnog postupka u vezi </w:t>
      </w:r>
      <w:proofErr w:type="gramStart"/>
      <w:r w:rsidRPr="003715E4">
        <w:rPr>
          <w:rFonts w:ascii="Arial" w:eastAsia="Times New Roman" w:hAnsi="Arial" w:cs="Arial"/>
          <w:sz w:val="20"/>
          <w:szCs w:val="20"/>
        </w:rPr>
        <w:t>sa</w:t>
      </w:r>
      <w:proofErr w:type="gramEnd"/>
      <w:r w:rsidRPr="003715E4">
        <w:rPr>
          <w:rFonts w:ascii="Arial" w:eastAsia="Times New Roman" w:hAnsi="Arial" w:cs="Arial"/>
          <w:sz w:val="20"/>
          <w:szCs w:val="20"/>
        </w:rPr>
        <w:t xml:space="preserve"> zamolnicom za preuzimanje krivičnog gonjenja i radi toga dostavlja pravnosnažnu odluku u izvorniku ili overenom prepisu.</w:t>
      </w:r>
    </w:p>
    <w:p w:rsidR="00536232" w:rsidRPr="003715E4" w:rsidRDefault="00536232" w:rsidP="00536232">
      <w:pPr>
        <w:spacing w:before="30" w:after="0" w:line="240" w:lineRule="auto"/>
        <w:jc w:val="center"/>
        <w:rPr>
          <w:rFonts w:ascii="Arial" w:eastAsia="Times New Roman" w:hAnsi="Arial" w:cs="Arial"/>
          <w:sz w:val="27"/>
          <w:szCs w:val="27"/>
        </w:rPr>
      </w:pPr>
      <w:r w:rsidRPr="003715E4">
        <w:rPr>
          <w:rFonts w:ascii="Arial" w:eastAsia="Times New Roman" w:hAnsi="Arial" w:cs="Arial"/>
          <w:sz w:val="27"/>
          <w:szCs w:val="27"/>
        </w:rPr>
        <w:t>GLAVA IV</w:t>
      </w:r>
    </w:p>
    <w:p w:rsidR="00536232" w:rsidRPr="003715E4" w:rsidRDefault="00536232" w:rsidP="00536232">
      <w:pPr>
        <w:spacing w:before="61" w:after="30" w:line="240" w:lineRule="auto"/>
        <w:ind w:left="227" w:right="227"/>
        <w:jc w:val="center"/>
        <w:rPr>
          <w:rFonts w:ascii="Arial" w:eastAsia="Times New Roman" w:hAnsi="Arial" w:cs="Arial"/>
          <w:b/>
          <w:bCs/>
          <w:sz w:val="27"/>
          <w:szCs w:val="27"/>
        </w:rPr>
      </w:pPr>
      <w:bookmarkStart w:id="44" w:name="SADRZAJ_044"/>
      <w:bookmarkEnd w:id="43"/>
      <w:r w:rsidRPr="003715E4">
        <w:rPr>
          <w:rFonts w:ascii="Arial" w:eastAsia="Times New Roman" w:hAnsi="Arial" w:cs="Arial"/>
          <w:b/>
          <w:bCs/>
          <w:sz w:val="27"/>
          <w:szCs w:val="27"/>
        </w:rPr>
        <w:t>ZAVRŠNE ODREDBE</w:t>
      </w:r>
    </w:p>
    <w:p w:rsidR="00536232" w:rsidRPr="003715E4" w:rsidRDefault="00536232" w:rsidP="00536232">
      <w:pPr>
        <w:spacing w:before="30" w:after="30" w:line="240" w:lineRule="auto"/>
        <w:jc w:val="center"/>
        <w:rPr>
          <w:rFonts w:ascii="Arial" w:eastAsia="Times New Roman" w:hAnsi="Arial" w:cs="Arial"/>
          <w:b/>
          <w:bCs/>
          <w:sz w:val="20"/>
          <w:szCs w:val="20"/>
        </w:rPr>
      </w:pPr>
      <w:bookmarkStart w:id="45" w:name="SADRZAJ_045"/>
      <w:bookmarkEnd w:id="44"/>
      <w:proofErr w:type="gramStart"/>
      <w:r w:rsidRPr="003715E4">
        <w:rPr>
          <w:rFonts w:ascii="Arial" w:eastAsia="Times New Roman" w:hAnsi="Arial" w:cs="Arial"/>
          <w:b/>
          <w:bCs/>
          <w:sz w:val="20"/>
          <w:szCs w:val="20"/>
        </w:rPr>
        <w:t>Član 32.</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46" w:name="SADRZAJ_046"/>
      <w:bookmarkEnd w:id="45"/>
      <w:proofErr w:type="gramStart"/>
      <w:r w:rsidRPr="003715E4">
        <w:rPr>
          <w:rFonts w:ascii="Arial" w:eastAsia="Times New Roman" w:hAnsi="Arial" w:cs="Arial"/>
          <w:sz w:val="20"/>
          <w:szCs w:val="20"/>
        </w:rPr>
        <w:t>Ovaj ugovor podleže potvrđivanju (ratifikaciji).</w:t>
      </w:r>
      <w:proofErr w:type="gramEnd"/>
      <w:r w:rsidRPr="003715E4">
        <w:rPr>
          <w:rFonts w:ascii="Arial" w:eastAsia="Times New Roman" w:hAnsi="Arial" w:cs="Arial"/>
          <w:sz w:val="20"/>
          <w:szCs w:val="20"/>
        </w:rPr>
        <w:t xml:space="preserve"> </w:t>
      </w:r>
      <w:proofErr w:type="gramStart"/>
      <w:r w:rsidRPr="003715E4">
        <w:rPr>
          <w:rFonts w:ascii="Arial" w:eastAsia="Times New Roman" w:hAnsi="Arial" w:cs="Arial"/>
          <w:sz w:val="20"/>
          <w:szCs w:val="20"/>
        </w:rPr>
        <w:t>Potvrđivanje se sprovodi u skladu s ustavom država ugovornica.</w:t>
      </w:r>
      <w:proofErr w:type="gramEnd"/>
    </w:p>
    <w:p w:rsidR="00536232" w:rsidRPr="003715E4" w:rsidRDefault="00536232" w:rsidP="00536232">
      <w:pPr>
        <w:spacing w:before="30" w:after="30" w:line="240" w:lineRule="auto"/>
        <w:jc w:val="center"/>
        <w:rPr>
          <w:rFonts w:ascii="Arial" w:eastAsia="Times New Roman" w:hAnsi="Arial" w:cs="Arial"/>
          <w:b/>
          <w:bCs/>
          <w:sz w:val="20"/>
          <w:szCs w:val="20"/>
        </w:rPr>
      </w:pPr>
      <w:proofErr w:type="gramStart"/>
      <w:r w:rsidRPr="003715E4">
        <w:rPr>
          <w:rFonts w:ascii="Arial" w:eastAsia="Times New Roman" w:hAnsi="Arial" w:cs="Arial"/>
          <w:b/>
          <w:bCs/>
          <w:sz w:val="20"/>
          <w:szCs w:val="20"/>
        </w:rPr>
        <w:t>Član 33.</w:t>
      </w:r>
      <w:proofErr w:type="gramEnd"/>
    </w:p>
    <w:p w:rsidR="00536232" w:rsidRPr="003715E4" w:rsidRDefault="00536232" w:rsidP="00536232">
      <w:pPr>
        <w:spacing w:after="0" w:line="240" w:lineRule="auto"/>
        <w:ind w:left="379" w:right="379" w:firstLine="240"/>
        <w:jc w:val="both"/>
        <w:rPr>
          <w:rFonts w:ascii="Arial" w:eastAsia="Times New Roman" w:hAnsi="Arial" w:cs="Arial"/>
          <w:sz w:val="20"/>
          <w:szCs w:val="20"/>
        </w:rPr>
      </w:pPr>
      <w:bookmarkStart w:id="47" w:name="SADRZAJ_047"/>
      <w:bookmarkEnd w:id="46"/>
      <w:r w:rsidRPr="003715E4">
        <w:rPr>
          <w:rFonts w:ascii="Arial" w:eastAsia="Times New Roman" w:hAnsi="Arial" w:cs="Arial"/>
          <w:sz w:val="20"/>
          <w:szCs w:val="20"/>
        </w:rPr>
        <w:t xml:space="preserve">(1) Ovaj ugovor stupa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snagu po isteku tridesetog dana od dana dobijanja poslednje note koja sadrži obaveštenje o izvršenoj ratifikaciji.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(2) Ugovor se zaključuje </w:t>
      </w:r>
      <w:proofErr w:type="gramStart"/>
      <w:r w:rsidRPr="003715E4">
        <w:rPr>
          <w:rFonts w:ascii="Arial" w:eastAsia="Times New Roman" w:hAnsi="Arial" w:cs="Arial"/>
          <w:sz w:val="20"/>
          <w:szCs w:val="20"/>
        </w:rPr>
        <w:t>na</w:t>
      </w:r>
      <w:proofErr w:type="gramEnd"/>
      <w:r w:rsidRPr="003715E4">
        <w:rPr>
          <w:rFonts w:ascii="Arial" w:eastAsia="Times New Roman" w:hAnsi="Arial" w:cs="Arial"/>
          <w:sz w:val="20"/>
          <w:szCs w:val="20"/>
        </w:rPr>
        <w:t xml:space="preserve"> neodređeno vreme. NJega može pismeno otkazati svaka država ugovornica diplomatskim putem s otkaznim rokom </w:t>
      </w:r>
      <w:proofErr w:type="gramStart"/>
      <w:r w:rsidRPr="003715E4">
        <w:rPr>
          <w:rFonts w:ascii="Arial" w:eastAsia="Times New Roman" w:hAnsi="Arial" w:cs="Arial"/>
          <w:sz w:val="20"/>
          <w:szCs w:val="20"/>
        </w:rPr>
        <w:t>od</w:t>
      </w:r>
      <w:proofErr w:type="gramEnd"/>
      <w:r w:rsidRPr="003715E4">
        <w:rPr>
          <w:rFonts w:ascii="Arial" w:eastAsia="Times New Roman" w:hAnsi="Arial" w:cs="Arial"/>
          <w:sz w:val="20"/>
          <w:szCs w:val="20"/>
        </w:rPr>
        <w:t xml:space="preserve"> šest meseci.</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(3) Ovaj ugovor privremeno se primenjuje </w:t>
      </w:r>
      <w:proofErr w:type="gramStart"/>
      <w:r w:rsidRPr="003715E4">
        <w:rPr>
          <w:rFonts w:ascii="Arial" w:eastAsia="Times New Roman" w:hAnsi="Arial" w:cs="Arial"/>
          <w:sz w:val="20"/>
          <w:szCs w:val="20"/>
        </w:rPr>
        <w:t>od</w:t>
      </w:r>
      <w:proofErr w:type="gramEnd"/>
      <w:r w:rsidRPr="003715E4">
        <w:rPr>
          <w:rFonts w:ascii="Arial" w:eastAsia="Times New Roman" w:hAnsi="Arial" w:cs="Arial"/>
          <w:sz w:val="20"/>
          <w:szCs w:val="20"/>
        </w:rPr>
        <w:t xml:space="preserve"> 1. </w:t>
      </w:r>
      <w:proofErr w:type="gramStart"/>
      <w:r w:rsidRPr="003715E4">
        <w:rPr>
          <w:rFonts w:ascii="Arial" w:eastAsia="Times New Roman" w:hAnsi="Arial" w:cs="Arial"/>
          <w:sz w:val="20"/>
          <w:szCs w:val="20"/>
        </w:rPr>
        <w:t>novembra</w:t>
      </w:r>
      <w:proofErr w:type="gramEnd"/>
      <w:r w:rsidRPr="003715E4">
        <w:rPr>
          <w:rFonts w:ascii="Arial" w:eastAsia="Times New Roman" w:hAnsi="Arial" w:cs="Arial"/>
          <w:sz w:val="20"/>
          <w:szCs w:val="20"/>
        </w:rPr>
        <w:t xml:space="preserve"> 1997. </w:t>
      </w:r>
      <w:proofErr w:type="gramStart"/>
      <w:r w:rsidRPr="003715E4">
        <w:rPr>
          <w:rFonts w:ascii="Arial" w:eastAsia="Times New Roman" w:hAnsi="Arial" w:cs="Arial"/>
          <w:sz w:val="20"/>
          <w:szCs w:val="20"/>
        </w:rPr>
        <w:t>godine</w:t>
      </w:r>
      <w:proofErr w:type="gramEnd"/>
      <w:r w:rsidRPr="003715E4">
        <w:rPr>
          <w:rFonts w:ascii="Arial" w:eastAsia="Times New Roman" w:hAnsi="Arial" w:cs="Arial"/>
          <w:sz w:val="20"/>
          <w:szCs w:val="20"/>
        </w:rPr>
        <w:t>.</w:t>
      </w:r>
    </w:p>
    <w:p w:rsidR="00536232" w:rsidRPr="003715E4" w:rsidRDefault="00536232" w:rsidP="00536232">
      <w:pPr>
        <w:spacing w:after="0" w:line="240" w:lineRule="auto"/>
        <w:ind w:left="379" w:right="379" w:firstLine="240"/>
        <w:jc w:val="both"/>
        <w:rPr>
          <w:rFonts w:ascii="Arial" w:eastAsia="Times New Roman" w:hAnsi="Arial" w:cs="Arial"/>
          <w:sz w:val="20"/>
          <w:szCs w:val="20"/>
        </w:rPr>
      </w:pPr>
      <w:r w:rsidRPr="003715E4">
        <w:rPr>
          <w:rFonts w:ascii="Arial" w:eastAsia="Times New Roman" w:hAnsi="Arial" w:cs="Arial"/>
          <w:sz w:val="20"/>
          <w:szCs w:val="20"/>
        </w:rPr>
        <w:t xml:space="preserve">Ovaj ugovor sačinjen je u Beogradu, </w:t>
      </w:r>
      <w:proofErr w:type="gramStart"/>
      <w:r w:rsidRPr="003715E4">
        <w:rPr>
          <w:rFonts w:ascii="Arial" w:eastAsia="Times New Roman" w:hAnsi="Arial" w:cs="Arial"/>
          <w:sz w:val="20"/>
          <w:szCs w:val="20"/>
        </w:rPr>
        <w:t>dana</w:t>
      </w:r>
      <w:proofErr w:type="gramEnd"/>
      <w:r w:rsidRPr="003715E4">
        <w:rPr>
          <w:rFonts w:ascii="Arial" w:eastAsia="Times New Roman" w:hAnsi="Arial" w:cs="Arial"/>
          <w:sz w:val="20"/>
          <w:szCs w:val="20"/>
        </w:rPr>
        <w:t xml:space="preserve"> 15. </w:t>
      </w:r>
      <w:proofErr w:type="gramStart"/>
      <w:r w:rsidRPr="003715E4">
        <w:rPr>
          <w:rFonts w:ascii="Arial" w:eastAsia="Times New Roman" w:hAnsi="Arial" w:cs="Arial"/>
          <w:sz w:val="20"/>
          <w:szCs w:val="20"/>
        </w:rPr>
        <w:t>septembra</w:t>
      </w:r>
      <w:proofErr w:type="gramEnd"/>
      <w:r w:rsidRPr="003715E4">
        <w:rPr>
          <w:rFonts w:ascii="Arial" w:eastAsia="Times New Roman" w:hAnsi="Arial" w:cs="Arial"/>
          <w:sz w:val="20"/>
          <w:szCs w:val="20"/>
        </w:rPr>
        <w:t xml:space="preserve"> 1997. </w:t>
      </w:r>
      <w:proofErr w:type="gramStart"/>
      <w:r w:rsidRPr="003715E4">
        <w:rPr>
          <w:rFonts w:ascii="Arial" w:eastAsia="Times New Roman" w:hAnsi="Arial" w:cs="Arial"/>
          <w:sz w:val="20"/>
          <w:szCs w:val="20"/>
        </w:rPr>
        <w:t>godine</w:t>
      </w:r>
      <w:proofErr w:type="gramEnd"/>
      <w:r w:rsidRPr="003715E4">
        <w:rPr>
          <w:rFonts w:ascii="Arial" w:eastAsia="Times New Roman" w:hAnsi="Arial" w:cs="Arial"/>
          <w:sz w:val="20"/>
          <w:szCs w:val="20"/>
        </w:rPr>
        <w:t xml:space="preserve"> u dva istovetna primerka, na srpskom i hrvatskom jeziku, s tim da su oba teksta iste važnosti.</w:t>
      </w:r>
    </w:p>
    <w:tbl>
      <w:tblPr>
        <w:tblW w:w="3700" w:type="pct"/>
        <w:jc w:val="center"/>
        <w:tblBorders>
          <w:top w:val="outset" w:sz="2" w:space="0" w:color="111111"/>
          <w:left w:val="outset" w:sz="2" w:space="0" w:color="111111"/>
          <w:bottom w:val="outset" w:sz="2" w:space="0" w:color="111111"/>
          <w:right w:val="outset" w:sz="2" w:space="0" w:color="111111"/>
        </w:tblBorders>
        <w:tblCellMar>
          <w:top w:w="75" w:type="dxa"/>
          <w:left w:w="75" w:type="dxa"/>
          <w:bottom w:w="75" w:type="dxa"/>
          <w:right w:w="75" w:type="dxa"/>
        </w:tblCellMar>
        <w:tblLook w:val="04A0" w:firstRow="1" w:lastRow="0" w:firstColumn="1" w:lastColumn="0" w:noHBand="0" w:noVBand="1"/>
      </w:tblPr>
      <w:tblGrid>
        <w:gridCol w:w="3518"/>
        <w:gridCol w:w="3519"/>
      </w:tblGrid>
      <w:tr w:rsidR="00536232" w:rsidRPr="004F7A78" w:rsidTr="00F442EE">
        <w:trPr>
          <w:jc w:val="center"/>
        </w:trPr>
        <w:tc>
          <w:tcPr>
            <w:tcW w:w="2500" w:type="pct"/>
            <w:tcBorders>
              <w:top w:val="nil"/>
              <w:left w:val="nil"/>
              <w:bottom w:val="nil"/>
              <w:right w:val="nil"/>
            </w:tcBorders>
            <w:hideMark/>
          </w:tcPr>
          <w:p w:rsidR="00536232" w:rsidRPr="003715E4" w:rsidRDefault="00536232" w:rsidP="00F442EE">
            <w:pPr>
              <w:spacing w:before="100" w:beforeAutospacing="1" w:after="100" w:afterAutospacing="1" w:line="240" w:lineRule="auto"/>
              <w:jc w:val="center"/>
              <w:rPr>
                <w:rFonts w:ascii="Times New Roman" w:eastAsia="Times New Roman" w:hAnsi="Times New Roman"/>
                <w:sz w:val="24"/>
                <w:szCs w:val="24"/>
              </w:rPr>
            </w:pPr>
            <w:r w:rsidRPr="003715E4">
              <w:rPr>
                <w:rFonts w:ascii="Times New Roman" w:eastAsia="Times New Roman" w:hAnsi="Times New Roman"/>
                <w:sz w:val="24"/>
                <w:szCs w:val="24"/>
              </w:rPr>
              <w:t>Za Saveznu Republiku Jugoslaviju,</w:t>
            </w:r>
            <w:r w:rsidRPr="003715E4">
              <w:rPr>
                <w:rFonts w:ascii="Times New Roman" w:eastAsia="Times New Roman" w:hAnsi="Times New Roman"/>
                <w:sz w:val="24"/>
                <w:szCs w:val="24"/>
              </w:rPr>
              <w:br/>
            </w:r>
            <w:r w:rsidRPr="003715E4">
              <w:rPr>
                <w:rFonts w:ascii="Times New Roman" w:eastAsia="Times New Roman" w:hAnsi="Times New Roman"/>
                <w:b/>
                <w:bCs/>
                <w:sz w:val="24"/>
                <w:szCs w:val="24"/>
              </w:rPr>
              <w:t>Milan Milutinović</w:t>
            </w:r>
            <w:r w:rsidRPr="003715E4">
              <w:rPr>
                <w:rFonts w:ascii="Times New Roman" w:eastAsia="Times New Roman" w:hAnsi="Times New Roman"/>
                <w:sz w:val="24"/>
                <w:szCs w:val="24"/>
              </w:rPr>
              <w:t>, s.r.</w:t>
            </w:r>
          </w:p>
        </w:tc>
        <w:tc>
          <w:tcPr>
            <w:tcW w:w="2500" w:type="pct"/>
            <w:tcBorders>
              <w:top w:val="nil"/>
              <w:left w:val="nil"/>
              <w:bottom w:val="nil"/>
              <w:right w:val="nil"/>
            </w:tcBorders>
            <w:vAlign w:val="center"/>
            <w:hideMark/>
          </w:tcPr>
          <w:p w:rsidR="00536232" w:rsidRPr="004F7A78" w:rsidRDefault="00536232" w:rsidP="00F442EE">
            <w:pPr>
              <w:spacing w:before="100" w:beforeAutospacing="1" w:after="100" w:afterAutospacing="1" w:line="240" w:lineRule="auto"/>
              <w:jc w:val="center"/>
              <w:rPr>
                <w:rFonts w:ascii="Times New Roman" w:eastAsia="Times New Roman" w:hAnsi="Times New Roman"/>
                <w:sz w:val="24"/>
                <w:szCs w:val="24"/>
                <w:lang w:val="de-DE"/>
              </w:rPr>
            </w:pPr>
            <w:r w:rsidRPr="004F7A78">
              <w:rPr>
                <w:rFonts w:ascii="Times New Roman" w:eastAsia="Times New Roman" w:hAnsi="Times New Roman"/>
                <w:sz w:val="24"/>
                <w:szCs w:val="24"/>
                <w:lang w:val="de-DE"/>
              </w:rPr>
              <w:t>Za Republiku Hrvatsku,</w:t>
            </w:r>
            <w:r w:rsidRPr="004F7A78">
              <w:rPr>
                <w:rFonts w:ascii="Times New Roman" w:eastAsia="Times New Roman" w:hAnsi="Times New Roman"/>
                <w:sz w:val="24"/>
                <w:szCs w:val="24"/>
                <w:lang w:val="de-DE"/>
              </w:rPr>
              <w:br/>
            </w:r>
            <w:r w:rsidRPr="004F7A78">
              <w:rPr>
                <w:rFonts w:ascii="Times New Roman" w:eastAsia="Times New Roman" w:hAnsi="Times New Roman"/>
                <w:b/>
                <w:bCs/>
                <w:sz w:val="24"/>
                <w:szCs w:val="24"/>
                <w:lang w:val="de-DE"/>
              </w:rPr>
              <w:t>Mate Granić</w:t>
            </w:r>
            <w:r w:rsidRPr="004F7A78">
              <w:rPr>
                <w:rFonts w:ascii="Times New Roman" w:eastAsia="Times New Roman" w:hAnsi="Times New Roman"/>
                <w:sz w:val="24"/>
                <w:szCs w:val="24"/>
                <w:lang w:val="de-DE"/>
              </w:rPr>
              <w:t>, s.r.</w:t>
            </w:r>
          </w:p>
        </w:tc>
      </w:tr>
    </w:tbl>
    <w:p w:rsidR="00536232" w:rsidRPr="004F7A78" w:rsidRDefault="00536232" w:rsidP="00536232">
      <w:pPr>
        <w:spacing w:before="30" w:after="30" w:line="240" w:lineRule="auto"/>
        <w:jc w:val="center"/>
        <w:rPr>
          <w:rFonts w:ascii="Arial" w:eastAsia="Times New Roman" w:hAnsi="Arial" w:cs="Arial"/>
          <w:b/>
          <w:bCs/>
          <w:sz w:val="20"/>
          <w:szCs w:val="20"/>
          <w:lang w:val="de-DE"/>
        </w:rPr>
      </w:pPr>
      <w:r w:rsidRPr="004F7A78">
        <w:rPr>
          <w:rFonts w:ascii="Arial" w:eastAsia="Times New Roman" w:hAnsi="Arial" w:cs="Arial"/>
          <w:b/>
          <w:bCs/>
          <w:sz w:val="23"/>
          <w:szCs w:val="23"/>
          <w:lang w:val="de-DE"/>
        </w:rPr>
        <w:t>Član 3.</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bookmarkStart w:id="48" w:name="SADRZAJ_048"/>
      <w:bookmarkEnd w:id="47"/>
      <w:r w:rsidRPr="004F7A78">
        <w:rPr>
          <w:rFonts w:ascii="Arial" w:eastAsia="Times New Roman" w:hAnsi="Arial" w:cs="Arial"/>
          <w:sz w:val="26"/>
          <w:szCs w:val="26"/>
          <w:lang w:val="de-DE"/>
        </w:rPr>
        <w:t>Ovaj zakon stupa na snagu osmog dana od dana objavljivanja u "Službenom listu SRJ" - Međunarodni ugovori.</w:t>
      </w:r>
    </w:p>
    <w:p w:rsidR="00536232" w:rsidRPr="004F7A78" w:rsidRDefault="00536232" w:rsidP="00536232">
      <w:pPr>
        <w:spacing w:after="0" w:line="240" w:lineRule="auto"/>
        <w:ind w:left="379" w:right="379" w:firstLine="240"/>
        <w:jc w:val="both"/>
        <w:rPr>
          <w:rFonts w:ascii="Arial" w:eastAsia="Times New Roman" w:hAnsi="Arial" w:cs="Arial"/>
          <w:sz w:val="20"/>
          <w:szCs w:val="20"/>
          <w:lang w:val="de-DE"/>
        </w:rPr>
      </w:pPr>
      <w:r w:rsidRPr="004F7A78">
        <w:rPr>
          <w:rFonts w:ascii="Arial" w:eastAsia="Times New Roman" w:hAnsi="Arial" w:cs="Arial"/>
          <w:sz w:val="20"/>
          <w:szCs w:val="20"/>
          <w:lang w:val="de-DE"/>
        </w:rPr>
        <w:t> </w:t>
      </w:r>
    </w:p>
    <w:bookmarkEnd w:id="48"/>
    <w:p w:rsidR="00536232" w:rsidRPr="004F7A78" w:rsidRDefault="00536232" w:rsidP="00536232">
      <w:pPr>
        <w:rPr>
          <w:lang w:val="de-DE"/>
        </w:rPr>
      </w:pPr>
    </w:p>
    <w:p w:rsidR="00F800CA" w:rsidRPr="00536232" w:rsidRDefault="00536232">
      <w:pPr>
        <w:rPr>
          <w:lang w:val="de-DE"/>
        </w:rPr>
      </w:pPr>
    </w:p>
    <w:sectPr w:rsidR="00F800CA" w:rsidRPr="00536232" w:rsidSect="00287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32"/>
    <w:rsid w:val="00536232"/>
    <w:rsid w:val="00810E8F"/>
    <w:rsid w:val="0095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5BEE-47CC-4F69-A918-8D430D48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2613</Words>
  <Characters>14896</Characters>
  <Application>Microsoft Office Word</Application>
  <DocSecurity>0</DocSecurity>
  <Lines>124</Lines>
  <Paragraphs>34</Paragraphs>
  <ScaleCrop>false</ScaleCrop>
  <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Tomcic</dc:creator>
  <cp:lastModifiedBy>Dara Tomcic</cp:lastModifiedBy>
  <cp:revision>1</cp:revision>
  <dcterms:created xsi:type="dcterms:W3CDTF">2015-07-21T08:46:00Z</dcterms:created>
  <dcterms:modified xsi:type="dcterms:W3CDTF">2015-07-21T08:47:00Z</dcterms:modified>
</cp:coreProperties>
</file>