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E7" w:rsidRPr="00AF6532" w:rsidRDefault="008570E7" w:rsidP="00A82551">
      <w:pPr>
        <w:spacing w:before="0" w:after="0" w:line="240" w:lineRule="auto"/>
        <w:rPr>
          <w:rFonts w:cstheme="minorHAnsi"/>
          <w:sz w:val="22"/>
        </w:rPr>
      </w:pPr>
    </w:p>
    <w:p w:rsidR="00433F4F" w:rsidRPr="00012B0D" w:rsidRDefault="00433F4F" w:rsidP="00012B0D">
      <w:pPr>
        <w:spacing w:after="60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Br: </w:t>
      </w:r>
      <w:r w:rsidR="0010673A">
        <w:rPr>
          <w:rFonts w:cs="Times New Roman"/>
          <w:sz w:val="22"/>
        </w:rPr>
        <w:t xml:space="preserve">       </w:t>
      </w:r>
      <w:r w:rsidR="005860A9" w:rsidRPr="00AF6532">
        <w:rPr>
          <w:rFonts w:cs="Times New Roman"/>
          <w:sz w:val="22"/>
        </w:rPr>
        <w:t xml:space="preserve">                              </w:t>
      </w:r>
      <w:r w:rsidR="00C01956" w:rsidRPr="00AF6532">
        <w:rPr>
          <w:rFonts w:cs="Times New Roman"/>
          <w:sz w:val="22"/>
        </w:rPr>
        <w:t xml:space="preserve"> </w:t>
      </w:r>
      <w:r w:rsidR="005860A9" w:rsidRPr="00AF6532">
        <w:rPr>
          <w:rFonts w:cs="Times New Roman"/>
          <w:sz w:val="22"/>
        </w:rPr>
        <w:t xml:space="preserve"> </w:t>
      </w:r>
      <w:r w:rsidR="00D124B0" w:rsidRPr="00AF6532">
        <w:rPr>
          <w:rFonts w:cs="Times New Roman"/>
          <w:sz w:val="22"/>
        </w:rPr>
        <w:tab/>
      </w:r>
      <w:r w:rsidR="00D124B0" w:rsidRPr="00AF6532">
        <w:rPr>
          <w:rFonts w:cs="Times New Roman"/>
          <w:sz w:val="22"/>
        </w:rPr>
        <w:tab/>
        <w:t xml:space="preserve">         </w:t>
      </w:r>
      <w:r w:rsidR="009741EE" w:rsidRPr="00AF6532">
        <w:rPr>
          <w:rFonts w:cs="Times New Roman"/>
          <w:sz w:val="22"/>
        </w:rPr>
        <w:t xml:space="preserve">  </w:t>
      </w:r>
      <w:r w:rsidR="00AF6532" w:rsidRPr="00AF6532">
        <w:rPr>
          <w:rFonts w:cs="Times New Roman"/>
          <w:sz w:val="22"/>
        </w:rPr>
        <w:t xml:space="preserve">           </w:t>
      </w:r>
      <w:r w:rsidR="00AF6532">
        <w:rPr>
          <w:rFonts w:cs="Times New Roman"/>
          <w:sz w:val="22"/>
        </w:rPr>
        <w:t xml:space="preserve">               </w:t>
      </w:r>
      <w:r>
        <w:rPr>
          <w:rFonts w:cs="Times New Roman"/>
          <w:sz w:val="22"/>
        </w:rPr>
        <w:t xml:space="preserve">                    </w:t>
      </w:r>
      <w:r w:rsidR="005860A9" w:rsidRPr="00AF6532">
        <w:rPr>
          <w:rFonts w:cs="Times New Roman"/>
          <w:sz w:val="22"/>
        </w:rPr>
        <w:t xml:space="preserve"> </w:t>
      </w:r>
      <w:r w:rsidR="0081016F" w:rsidRPr="00AF6532">
        <w:rPr>
          <w:rFonts w:cs="Times New Roman"/>
          <w:sz w:val="22"/>
        </w:rPr>
        <w:t>Po</w:t>
      </w:r>
      <w:r w:rsidR="009741EE" w:rsidRPr="00AF6532">
        <w:rPr>
          <w:rFonts w:cs="Times New Roman"/>
          <w:sz w:val="22"/>
        </w:rPr>
        <w:t xml:space="preserve">dgorica, </w:t>
      </w:r>
      <w:r w:rsidR="006F43A5">
        <w:rPr>
          <w:rFonts w:cs="Times New Roman"/>
          <w:sz w:val="22"/>
        </w:rPr>
        <w:t>12</w:t>
      </w:r>
      <w:r>
        <w:rPr>
          <w:rFonts w:cs="Times New Roman"/>
          <w:sz w:val="22"/>
        </w:rPr>
        <w:t>. oktobar</w:t>
      </w:r>
      <w:r w:rsidR="00AF6532" w:rsidRPr="00AF6532">
        <w:rPr>
          <w:rFonts w:cs="Times New Roman"/>
          <w:sz w:val="22"/>
        </w:rPr>
        <w:t xml:space="preserve"> </w:t>
      </w:r>
      <w:r w:rsidR="00D124B0" w:rsidRPr="00AF6532">
        <w:rPr>
          <w:rFonts w:cs="Times New Roman"/>
          <w:sz w:val="22"/>
        </w:rPr>
        <w:t>2022.</w:t>
      </w:r>
      <w:r w:rsidR="0081016F" w:rsidRPr="00AF6532">
        <w:rPr>
          <w:rFonts w:cs="Times New Roman"/>
          <w:sz w:val="22"/>
        </w:rPr>
        <w:t xml:space="preserve"> godine</w:t>
      </w:r>
    </w:p>
    <w:p w:rsidR="00433F4F" w:rsidRPr="00433F4F" w:rsidRDefault="00433F4F" w:rsidP="00433F4F">
      <w:pPr>
        <w:spacing w:before="0" w:after="360" w:line="240" w:lineRule="auto"/>
        <w:jc w:val="center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PROGRAM JAVNE RASPRAVE</w:t>
      </w:r>
    </w:p>
    <w:p w:rsidR="00433F4F" w:rsidRPr="00433F4F" w:rsidRDefault="00433F4F" w:rsidP="00433F4F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Vrijeme trajanja javne rasprave:</w:t>
      </w:r>
    </w:p>
    <w:p w:rsidR="00433F4F" w:rsidRDefault="006F43A5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>Od 12. oktobra 2022. godine do 2</w:t>
      </w:r>
      <w:r w:rsidR="00433F4F">
        <w:rPr>
          <w:rFonts w:cs="Times New Roman"/>
          <w:sz w:val="22"/>
          <w:lang w:val="sl-SI"/>
        </w:rPr>
        <w:t>. novembra 2022. godine.</w:t>
      </w:r>
    </w:p>
    <w:p w:rsidR="00433F4F" w:rsidRDefault="00433F4F" w:rsidP="00433F4F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Način sprovođenja javne rasprave:</w:t>
      </w:r>
    </w:p>
    <w:p w:rsidR="00433F4F" w:rsidRDefault="00433F4F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 w:rsidRPr="00433F4F">
        <w:rPr>
          <w:rFonts w:cs="Times New Roman"/>
          <w:sz w:val="22"/>
          <w:lang w:val="sl-SI"/>
        </w:rPr>
        <w:t>Javnu raspravu o Nacrtu zakona o izmjenama i dopunama Zakona o porezu na ugljovodonike će sprovesti Ministarstvo finansija: dostavljanjem predloga, sugestija i komentara na nacrt zakona i organizovanjem okruglog stola. Okrugli sto biće organizovan u utorak</w:t>
      </w:r>
      <w:r w:rsidR="006F43A5">
        <w:rPr>
          <w:rFonts w:cs="Times New Roman"/>
          <w:sz w:val="22"/>
          <w:lang w:val="sl-SI"/>
        </w:rPr>
        <w:t xml:space="preserve"> 2</w:t>
      </w:r>
      <w:r w:rsidRPr="00433F4F">
        <w:rPr>
          <w:rFonts w:cs="Times New Roman"/>
          <w:sz w:val="22"/>
          <w:lang w:val="sl-SI"/>
        </w:rPr>
        <w:t xml:space="preserve">. novembra 2022. godine, sa početkom u 9.00 časova u sali broj 119 Ministarstva finansija, ul. Stanka Dragojevića br. 2, 81000 podgorica. </w:t>
      </w:r>
    </w:p>
    <w:p w:rsidR="00433F4F" w:rsidRPr="00433F4F" w:rsidRDefault="00433F4F" w:rsidP="00433F4F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Adresa i način dostavljanja primjedbi, predloga i sugestija:</w:t>
      </w:r>
    </w:p>
    <w:p w:rsidR="00433F4F" w:rsidRDefault="00433F4F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 xml:space="preserve">Primjedbe, predlozi i sugestije dostavljaju se Ministarstvu finansija, ul. Stanka Dragojevića br. 2, 81000 podgorica, u pisanom obliku, putem pošte ili lično ili u elektronskom obliku na e-mail adrese: </w:t>
      </w:r>
      <w:hyperlink r:id="rId9" w:history="1">
        <w:r w:rsidRPr="006C7D48">
          <w:rPr>
            <w:rStyle w:val="Hyperlink"/>
            <w:rFonts w:cs="Times New Roman"/>
            <w:sz w:val="22"/>
            <w:lang w:val="sl-SI"/>
          </w:rPr>
          <w:t>biljana.peranovic@mif.gov.me</w:t>
        </w:r>
      </w:hyperlink>
      <w:r>
        <w:rPr>
          <w:rFonts w:cs="Times New Roman"/>
          <w:sz w:val="22"/>
          <w:lang w:val="sl-SI"/>
        </w:rPr>
        <w:t xml:space="preserve">; </w:t>
      </w:r>
      <w:hyperlink r:id="rId10" w:history="1">
        <w:r w:rsidRPr="006C7D48">
          <w:rPr>
            <w:rStyle w:val="Hyperlink"/>
            <w:rFonts w:cs="Times New Roman"/>
            <w:sz w:val="22"/>
            <w:lang w:val="sl-SI"/>
          </w:rPr>
          <w:t>omer.cikotic@mif.gov.me</w:t>
        </w:r>
      </w:hyperlink>
      <w:r>
        <w:rPr>
          <w:rFonts w:cs="Times New Roman"/>
          <w:sz w:val="22"/>
          <w:lang w:val="sl-SI"/>
        </w:rPr>
        <w:t xml:space="preserve">; na Obrascu broj 4: </w:t>
      </w:r>
      <w:r w:rsidR="007F2743">
        <w:rPr>
          <w:rFonts w:cs="Times New Roman"/>
          <w:sz w:val="22"/>
          <w:lang w:val="sl-SI"/>
        </w:rPr>
        <w:t>"</w:t>
      </w:r>
      <w:r>
        <w:rPr>
          <w:rFonts w:cs="Times New Roman"/>
          <w:sz w:val="22"/>
          <w:lang w:val="sl-SI"/>
        </w:rPr>
        <w:t>Primjedbe, predlozi i sugestije</w:t>
      </w:r>
      <w:r w:rsidR="007F2743">
        <w:rPr>
          <w:rFonts w:cs="Times New Roman"/>
          <w:sz w:val="22"/>
          <w:lang w:val="sl-SI"/>
        </w:rPr>
        <w:t>"</w:t>
      </w:r>
      <w:r>
        <w:rPr>
          <w:rFonts w:cs="Times New Roman"/>
          <w:sz w:val="22"/>
          <w:lang w:val="sl-SI"/>
        </w:rPr>
        <w:t>, koji je sastavni dio Uredbe o izboru predstavnika nevladinih organizacija u radna tijela organa državne uprave i sprovođenju javne rasprave u pripremi zakona i sugestija.</w:t>
      </w:r>
    </w:p>
    <w:p w:rsidR="00012B0D" w:rsidRPr="00012B0D" w:rsidRDefault="00012B0D" w:rsidP="00012B0D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012B0D">
        <w:rPr>
          <w:rFonts w:cs="Times New Roman"/>
          <w:b/>
          <w:sz w:val="22"/>
          <w:lang w:val="sl-SI"/>
        </w:rPr>
        <w:t>Službenici u Ministarstvu finansija zaduženi za davanje informacija o postupku javne rasprave (sa njihovim kontakt podacima):</w:t>
      </w:r>
    </w:p>
    <w:p w:rsidR="00012B0D" w:rsidRDefault="00012B0D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 xml:space="preserve">Omer Cikotić, </w:t>
      </w:r>
      <w:hyperlink r:id="rId11" w:history="1">
        <w:r w:rsidRPr="006C7D48">
          <w:rPr>
            <w:rStyle w:val="Hyperlink"/>
            <w:rFonts w:cs="Times New Roman"/>
            <w:sz w:val="22"/>
            <w:lang w:val="sl-SI"/>
          </w:rPr>
          <w:t>omer.cikotic@mif.gov.me</w:t>
        </w:r>
      </w:hyperlink>
      <w:r>
        <w:rPr>
          <w:rFonts w:cs="Times New Roman"/>
          <w:sz w:val="22"/>
          <w:lang w:val="sl-SI"/>
        </w:rPr>
        <w:t>; 020/225-013</w:t>
      </w:r>
    </w:p>
    <w:p w:rsidR="00012B0D" w:rsidRPr="00012B0D" w:rsidRDefault="00012B0D" w:rsidP="00012B0D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012B0D">
        <w:rPr>
          <w:rFonts w:cs="Times New Roman"/>
          <w:b/>
          <w:sz w:val="22"/>
          <w:lang w:val="sl-SI"/>
        </w:rPr>
        <w:t>Naziv organizacioni jedinice Ministarstva finansija koja je odgovorna za pripremu nacrta zakona, odnosno strategije:</w:t>
      </w:r>
    </w:p>
    <w:p w:rsidR="00012B0D" w:rsidRPr="00433F4F" w:rsidRDefault="00012B0D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>Direktorat za poreski i carinski sistem – Direkcija za poreski sistem i poresku politiku</w:t>
      </w:r>
    </w:p>
    <w:p w:rsidR="00D124B0" w:rsidRPr="00AF6532" w:rsidRDefault="00D124B0" w:rsidP="00A82551">
      <w:pPr>
        <w:autoSpaceDE w:val="0"/>
        <w:autoSpaceDN w:val="0"/>
        <w:adjustRightInd w:val="0"/>
        <w:spacing w:before="0" w:after="0" w:line="240" w:lineRule="auto"/>
        <w:rPr>
          <w:rFonts w:eastAsia="Calibri" w:cs="Tahoma"/>
          <w:sz w:val="22"/>
        </w:rPr>
      </w:pPr>
    </w:p>
    <w:p w:rsidR="008C0C31" w:rsidRDefault="007E069F" w:rsidP="00012B0D">
      <w:pPr>
        <w:tabs>
          <w:tab w:val="left" w:pos="1815"/>
        </w:tabs>
        <w:spacing w:before="0" w:after="0" w:line="240" w:lineRule="auto"/>
        <w:jc w:val="right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>M I N I S T A R</w:t>
      </w:r>
    </w:p>
    <w:p w:rsidR="00012B0D" w:rsidRDefault="007E069F" w:rsidP="00012B0D">
      <w:pPr>
        <w:tabs>
          <w:tab w:val="left" w:pos="1815"/>
        </w:tabs>
        <w:spacing w:before="0" w:after="0" w:line="240" w:lineRule="auto"/>
        <w:jc w:val="right"/>
        <w:rPr>
          <w:rFonts w:cs="Times New Roman"/>
          <w:b/>
          <w:sz w:val="22"/>
          <w:lang w:val="sr-Latn-RS"/>
        </w:rPr>
      </w:pPr>
      <w:r>
        <w:rPr>
          <w:rFonts w:cs="Times New Roman"/>
          <w:sz w:val="22"/>
          <w:lang w:val="sl-SI"/>
        </w:rPr>
        <w:t>mr Aleksandar Damjanović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b/>
          <w:sz w:val="22"/>
        </w:rPr>
      </w:pP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b/>
          <w:sz w:val="22"/>
        </w:rPr>
      </w:pPr>
    </w:p>
    <w:p w:rsidR="007F2743" w:rsidRP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b/>
          <w:sz w:val="22"/>
        </w:rPr>
      </w:pPr>
      <w:r w:rsidRPr="007F2743">
        <w:rPr>
          <w:rFonts w:cs="Times New Roman"/>
          <w:b/>
          <w:sz w:val="22"/>
        </w:rPr>
        <w:t>PRILOZI: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Nacrt</w:t>
      </w:r>
      <w:r w:rsidR="007E069F">
        <w:rPr>
          <w:rFonts w:cs="Times New Roman"/>
          <w:sz w:val="22"/>
        </w:rPr>
        <w:t xml:space="preserve"> zakona o izmjenama i dopunama Z</w:t>
      </w:r>
      <w:r>
        <w:rPr>
          <w:rFonts w:cs="Times New Roman"/>
          <w:sz w:val="22"/>
        </w:rPr>
        <w:t>akona o porezu na ugljovodonike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RIA obrazac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Obrazac 4 (Primjedbe, prilozi i sugestije)</w:t>
      </w:r>
    </w:p>
    <w:p w:rsidR="00DD66FA" w:rsidRDefault="00DD66FA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</w:p>
    <w:p w:rsidR="00DD66FA" w:rsidRDefault="00DD66FA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Obradio:</w:t>
      </w:r>
    </w:p>
    <w:p w:rsidR="00DD66FA" w:rsidRDefault="00DD66FA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Omer Cikotić – koordinator</w:t>
      </w:r>
    </w:p>
    <w:p w:rsidR="00DD66FA" w:rsidRDefault="00DD66FA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</w:t>
      </w:r>
      <w:bookmarkStart w:id="0" w:name="_GoBack"/>
      <w:bookmarkEnd w:id="0"/>
    </w:p>
    <w:sectPr w:rsidR="00DD66FA" w:rsidSect="007F270F">
      <w:headerReference w:type="default" r:id="rId12"/>
      <w:headerReference w:type="first" r:id="rId13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27" w:rsidRDefault="00536927" w:rsidP="00A6505B">
      <w:pPr>
        <w:spacing w:before="0" w:after="0" w:line="240" w:lineRule="auto"/>
      </w:pPr>
      <w:r>
        <w:separator/>
      </w:r>
    </w:p>
  </w:endnote>
  <w:endnote w:type="continuationSeparator" w:id="0">
    <w:p w:rsidR="00536927" w:rsidRDefault="0053692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27" w:rsidRDefault="00536927" w:rsidP="00A6505B">
      <w:pPr>
        <w:spacing w:before="0" w:after="0" w:line="240" w:lineRule="auto"/>
      </w:pPr>
      <w:r>
        <w:separator/>
      </w:r>
    </w:p>
  </w:footnote>
  <w:footnote w:type="continuationSeparator" w:id="0">
    <w:p w:rsidR="00536927" w:rsidRDefault="0053692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AF6532" w:rsidRDefault="00FD0F98" w:rsidP="00451F6C">
    <w:pPr>
      <w:pStyle w:val="Title"/>
      <w:rPr>
        <w:rFonts w:ascii="Calibri Light" w:eastAsiaTheme="majorEastAsia" w:hAnsi="Calibri Light" w:cstheme="majorBidi"/>
        <w:lang w:val="pl-PL"/>
      </w:rPr>
    </w:pPr>
    <w:r w:rsidRPr="00AF6532">
      <w:rPr>
        <w:rFonts w:ascii="Calibri Light" w:hAnsi="Calibri Light"/>
        <w:lang w:val="sr-Latn-CS" w:eastAsia="sr-Latn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952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AF653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 xml:space="preserve">Adresa: </w:t>
                          </w:r>
                          <w:r w:rsidR="00EB4B28" w:rsidRPr="00AF6532">
                            <w:rPr>
                              <w:rFonts w:ascii="Calibri Light" w:hAnsi="Calibri Light"/>
                              <w:sz w:val="20"/>
                            </w:rPr>
                            <w:t>ul. Stanka Dragojevića 2</w:t>
                          </w: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 xml:space="preserve">, </w:t>
                          </w:r>
                        </w:p>
                        <w:p w:rsidR="00B003EE" w:rsidRPr="00AF653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6532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>tel: +382 20 242 835</w:t>
                          </w:r>
                          <w:r w:rsidR="00B003EE" w:rsidRPr="00AF6532">
                            <w:rPr>
                              <w:rFonts w:ascii="Calibri Light" w:hAnsi="Calibri Light"/>
                              <w:sz w:val="20"/>
                            </w:rPr>
                            <w:t xml:space="preserve"> </w:t>
                          </w:r>
                        </w:p>
                        <w:p w:rsidR="00B003EE" w:rsidRPr="00AF6532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>fax: +382 20 224 450</w:t>
                          </w:r>
                        </w:p>
                        <w:p w:rsidR="00B167AC" w:rsidRPr="00AF6532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AF653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 xml:space="preserve">Adresa: </w:t>
                    </w:r>
                    <w:r w:rsidR="00EB4B28" w:rsidRPr="00AF6532">
                      <w:rPr>
                        <w:rFonts w:ascii="Calibri Light" w:hAnsi="Calibri Light"/>
                        <w:sz w:val="20"/>
                      </w:rPr>
                      <w:t>ul. Stanka Dragojevića 2</w:t>
                    </w:r>
                    <w:r w:rsidRPr="00AF6532">
                      <w:rPr>
                        <w:rFonts w:ascii="Calibri Light" w:hAnsi="Calibri Light"/>
                        <w:sz w:val="20"/>
                      </w:rPr>
                      <w:t xml:space="preserve">, </w:t>
                    </w:r>
                  </w:p>
                  <w:p w:rsidR="00B003EE" w:rsidRPr="00AF653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>81000 Podgorica, Crna Gora</w:t>
                    </w:r>
                  </w:p>
                  <w:p w:rsidR="00B003EE" w:rsidRPr="00AF6532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>tel: +382 20 242 835</w:t>
                    </w:r>
                    <w:r w:rsidR="00B003EE" w:rsidRPr="00AF6532">
                      <w:rPr>
                        <w:rFonts w:ascii="Calibri Light" w:hAnsi="Calibri Light"/>
                        <w:sz w:val="20"/>
                      </w:rPr>
                      <w:t xml:space="preserve"> </w:t>
                    </w:r>
                  </w:p>
                  <w:p w:rsidR="00B003EE" w:rsidRPr="00AF6532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>fax: +382 20 224 450</w:t>
                    </w:r>
                  </w:p>
                  <w:p w:rsidR="00B167AC" w:rsidRPr="00AF6532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color w:val="0070C0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www</w:t>
                    </w:r>
                    <w:r w:rsidR="00B167AC"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.</w:t>
                    </w:r>
                    <w:r w:rsidR="004C36BF"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mif</w:t>
                    </w:r>
                    <w:r w:rsidR="00B167AC"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F6532">
      <w:rPr>
        <w:rFonts w:ascii="Calibri Light" w:hAnsi="Calibri Light"/>
        <w:lang w:val="sr-Latn-CS" w:eastAsia="sr-Latn-CS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991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AF6532">
      <w:rPr>
        <w:rFonts w:ascii="Calibri Light" w:hAnsi="Calibri Light"/>
        <w:lang w:val="sr-Latn-CS" w:eastAsia="sr-Latn-C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AF6532">
      <w:rPr>
        <w:rFonts w:ascii="Calibri Light" w:hAnsi="Calibri Light"/>
        <w:lang w:val="pl-PL"/>
      </w:rPr>
      <w:t>Crna</w:t>
    </w:r>
    <w:r w:rsidR="00F127D8" w:rsidRPr="00AF6532">
      <w:rPr>
        <w:rFonts w:ascii="Calibri Light" w:hAnsi="Calibri Light"/>
        <w:lang w:val="pl-PL"/>
      </w:rPr>
      <w:t xml:space="preserve"> </w:t>
    </w:r>
    <w:r w:rsidR="007904A7" w:rsidRPr="00AF6532">
      <w:rPr>
        <w:rFonts w:ascii="Calibri Light" w:hAnsi="Calibri Light"/>
        <w:lang w:val="pl-PL"/>
      </w:rPr>
      <w:t>Gora</w:t>
    </w:r>
  </w:p>
  <w:p w:rsidR="007904A7" w:rsidRPr="00AF6532" w:rsidRDefault="007904A7" w:rsidP="00EB4B28">
    <w:pPr>
      <w:pStyle w:val="Title"/>
      <w:spacing w:after="0"/>
      <w:rPr>
        <w:rFonts w:ascii="Calibri Light" w:hAnsi="Calibri Light"/>
        <w:lang w:val="pl-PL"/>
      </w:rPr>
    </w:pPr>
    <w:r w:rsidRPr="00AF6532">
      <w:rPr>
        <w:rFonts w:ascii="Calibri Light" w:hAnsi="Calibri Light"/>
        <w:lang w:val="pl-PL"/>
      </w:rPr>
      <w:t xml:space="preserve">Ministarstvo </w:t>
    </w:r>
    <w:r w:rsidR="00EB4B28" w:rsidRPr="00AF6532">
      <w:rPr>
        <w:rFonts w:ascii="Calibri Light" w:hAnsi="Calibri Light"/>
        <w:lang w:val="pl-PL"/>
      </w:rPr>
      <w:t>finansija</w:t>
    </w:r>
    <w:r w:rsidR="009741EE" w:rsidRPr="00AF6532">
      <w:rPr>
        <w:rFonts w:ascii="Calibri Light" w:hAnsi="Calibri Light"/>
        <w:lang w:val="pl-PL"/>
      </w:rPr>
      <w:t xml:space="preserve"> </w:t>
    </w:r>
  </w:p>
  <w:p w:rsidR="00E74F68" w:rsidRPr="00455984" w:rsidRDefault="00455984" w:rsidP="00F127D8">
    <w:pPr>
      <w:pStyle w:val="Header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EC8"/>
    <w:rsid w:val="00001178"/>
    <w:rsid w:val="0000773E"/>
    <w:rsid w:val="00012B0D"/>
    <w:rsid w:val="00020673"/>
    <w:rsid w:val="00046BB1"/>
    <w:rsid w:val="00060CE9"/>
    <w:rsid w:val="0008091A"/>
    <w:rsid w:val="00091A49"/>
    <w:rsid w:val="00094746"/>
    <w:rsid w:val="000A0844"/>
    <w:rsid w:val="000C2404"/>
    <w:rsid w:val="000E4251"/>
    <w:rsid w:val="000F2AA0"/>
    <w:rsid w:val="000F2B95"/>
    <w:rsid w:val="000F2BFC"/>
    <w:rsid w:val="0010158F"/>
    <w:rsid w:val="00102115"/>
    <w:rsid w:val="001053EE"/>
    <w:rsid w:val="0010673A"/>
    <w:rsid w:val="00107821"/>
    <w:rsid w:val="001203F1"/>
    <w:rsid w:val="00124A10"/>
    <w:rsid w:val="00133311"/>
    <w:rsid w:val="001432E6"/>
    <w:rsid w:val="00154D42"/>
    <w:rsid w:val="00165861"/>
    <w:rsid w:val="001822FC"/>
    <w:rsid w:val="001847FD"/>
    <w:rsid w:val="0018629F"/>
    <w:rsid w:val="00196664"/>
    <w:rsid w:val="001A2E24"/>
    <w:rsid w:val="001A79B6"/>
    <w:rsid w:val="001A7E96"/>
    <w:rsid w:val="001B7B73"/>
    <w:rsid w:val="001C2DA5"/>
    <w:rsid w:val="001C4C88"/>
    <w:rsid w:val="001D0434"/>
    <w:rsid w:val="001D3909"/>
    <w:rsid w:val="001D62CC"/>
    <w:rsid w:val="001D64BF"/>
    <w:rsid w:val="001F75D5"/>
    <w:rsid w:val="00205759"/>
    <w:rsid w:val="002237E6"/>
    <w:rsid w:val="002247DF"/>
    <w:rsid w:val="002259BA"/>
    <w:rsid w:val="002273C2"/>
    <w:rsid w:val="002368C3"/>
    <w:rsid w:val="002511E4"/>
    <w:rsid w:val="00252A36"/>
    <w:rsid w:val="00266E7F"/>
    <w:rsid w:val="00274326"/>
    <w:rsid w:val="00292D5E"/>
    <w:rsid w:val="002A2F5F"/>
    <w:rsid w:val="002A7CB3"/>
    <w:rsid w:val="002D5C5B"/>
    <w:rsid w:val="002D6175"/>
    <w:rsid w:val="002F461C"/>
    <w:rsid w:val="003100BE"/>
    <w:rsid w:val="003168DA"/>
    <w:rsid w:val="003235B4"/>
    <w:rsid w:val="003417B8"/>
    <w:rsid w:val="0034357C"/>
    <w:rsid w:val="00350578"/>
    <w:rsid w:val="00353BDB"/>
    <w:rsid w:val="00354D08"/>
    <w:rsid w:val="00357FF2"/>
    <w:rsid w:val="00362FAB"/>
    <w:rsid w:val="00364D99"/>
    <w:rsid w:val="003658E6"/>
    <w:rsid w:val="0037062F"/>
    <w:rsid w:val="00375D08"/>
    <w:rsid w:val="00377B0B"/>
    <w:rsid w:val="003A6DB5"/>
    <w:rsid w:val="003B1092"/>
    <w:rsid w:val="003C6000"/>
    <w:rsid w:val="003E0039"/>
    <w:rsid w:val="003E4EB4"/>
    <w:rsid w:val="003E4FC1"/>
    <w:rsid w:val="003F1933"/>
    <w:rsid w:val="004112D5"/>
    <w:rsid w:val="004146C9"/>
    <w:rsid w:val="004209DD"/>
    <w:rsid w:val="004265AF"/>
    <w:rsid w:val="00433F4F"/>
    <w:rsid w:val="004378E1"/>
    <w:rsid w:val="00451F6C"/>
    <w:rsid w:val="00451FF9"/>
    <w:rsid w:val="00455984"/>
    <w:rsid w:val="00455AFE"/>
    <w:rsid w:val="00466978"/>
    <w:rsid w:val="004679C3"/>
    <w:rsid w:val="00480844"/>
    <w:rsid w:val="004A6114"/>
    <w:rsid w:val="004C36BF"/>
    <w:rsid w:val="004D3A16"/>
    <w:rsid w:val="004E3DA7"/>
    <w:rsid w:val="004E75F2"/>
    <w:rsid w:val="004F24B0"/>
    <w:rsid w:val="0050331E"/>
    <w:rsid w:val="0050397B"/>
    <w:rsid w:val="0050744C"/>
    <w:rsid w:val="00523147"/>
    <w:rsid w:val="00531FDF"/>
    <w:rsid w:val="00532451"/>
    <w:rsid w:val="0053257E"/>
    <w:rsid w:val="005341ED"/>
    <w:rsid w:val="00536927"/>
    <w:rsid w:val="0053711F"/>
    <w:rsid w:val="00540853"/>
    <w:rsid w:val="005413A4"/>
    <w:rsid w:val="0056212F"/>
    <w:rsid w:val="005704CA"/>
    <w:rsid w:val="005723C7"/>
    <w:rsid w:val="005860A9"/>
    <w:rsid w:val="00596A93"/>
    <w:rsid w:val="005A3556"/>
    <w:rsid w:val="005A4E7E"/>
    <w:rsid w:val="005B44BF"/>
    <w:rsid w:val="005C6F24"/>
    <w:rsid w:val="005E4115"/>
    <w:rsid w:val="005F07F2"/>
    <w:rsid w:val="005F56D9"/>
    <w:rsid w:val="005F5DB8"/>
    <w:rsid w:val="00606797"/>
    <w:rsid w:val="00607A06"/>
    <w:rsid w:val="00612213"/>
    <w:rsid w:val="00630A76"/>
    <w:rsid w:val="006739CA"/>
    <w:rsid w:val="006839EB"/>
    <w:rsid w:val="00685967"/>
    <w:rsid w:val="00694087"/>
    <w:rsid w:val="00695A0E"/>
    <w:rsid w:val="006A24FA"/>
    <w:rsid w:val="006A2C40"/>
    <w:rsid w:val="006B0CEE"/>
    <w:rsid w:val="006C4684"/>
    <w:rsid w:val="006D711E"/>
    <w:rsid w:val="006E262C"/>
    <w:rsid w:val="006E7F18"/>
    <w:rsid w:val="006F43A5"/>
    <w:rsid w:val="00704E92"/>
    <w:rsid w:val="0071401B"/>
    <w:rsid w:val="00720EB4"/>
    <w:rsid w:val="00721B41"/>
    <w:rsid w:val="00722040"/>
    <w:rsid w:val="0073561A"/>
    <w:rsid w:val="00753416"/>
    <w:rsid w:val="0077100B"/>
    <w:rsid w:val="00786F2E"/>
    <w:rsid w:val="007904A7"/>
    <w:rsid w:val="00791BA9"/>
    <w:rsid w:val="00794586"/>
    <w:rsid w:val="007950B0"/>
    <w:rsid w:val="007954F6"/>
    <w:rsid w:val="007978B6"/>
    <w:rsid w:val="007B2678"/>
    <w:rsid w:val="007B2B13"/>
    <w:rsid w:val="007B52EB"/>
    <w:rsid w:val="007C3C9B"/>
    <w:rsid w:val="007D0907"/>
    <w:rsid w:val="007E069F"/>
    <w:rsid w:val="007E55D2"/>
    <w:rsid w:val="007F270F"/>
    <w:rsid w:val="007F2743"/>
    <w:rsid w:val="007F41A9"/>
    <w:rsid w:val="0081016F"/>
    <w:rsid w:val="00810444"/>
    <w:rsid w:val="0081425B"/>
    <w:rsid w:val="008178DD"/>
    <w:rsid w:val="008275F4"/>
    <w:rsid w:val="00831549"/>
    <w:rsid w:val="00833E2E"/>
    <w:rsid w:val="008435D2"/>
    <w:rsid w:val="0085012E"/>
    <w:rsid w:val="008570E7"/>
    <w:rsid w:val="00866413"/>
    <w:rsid w:val="00872883"/>
    <w:rsid w:val="0088156B"/>
    <w:rsid w:val="00885190"/>
    <w:rsid w:val="00885F59"/>
    <w:rsid w:val="00897321"/>
    <w:rsid w:val="008A346F"/>
    <w:rsid w:val="008B3DA4"/>
    <w:rsid w:val="008C0C31"/>
    <w:rsid w:val="008C7F82"/>
    <w:rsid w:val="008E66CA"/>
    <w:rsid w:val="008F3CC0"/>
    <w:rsid w:val="008F6EA1"/>
    <w:rsid w:val="0090289D"/>
    <w:rsid w:val="00902E6C"/>
    <w:rsid w:val="00907170"/>
    <w:rsid w:val="009121E3"/>
    <w:rsid w:val="009130A0"/>
    <w:rsid w:val="00922A8D"/>
    <w:rsid w:val="00943F04"/>
    <w:rsid w:val="00946A67"/>
    <w:rsid w:val="00946D0F"/>
    <w:rsid w:val="00954BE2"/>
    <w:rsid w:val="0096107C"/>
    <w:rsid w:val="00961BBC"/>
    <w:rsid w:val="00965F10"/>
    <w:rsid w:val="009741EE"/>
    <w:rsid w:val="00996FA8"/>
    <w:rsid w:val="00997674"/>
    <w:rsid w:val="00997C04"/>
    <w:rsid w:val="009B2229"/>
    <w:rsid w:val="009B54B8"/>
    <w:rsid w:val="009E3049"/>
    <w:rsid w:val="009E797A"/>
    <w:rsid w:val="009F02FD"/>
    <w:rsid w:val="009F4087"/>
    <w:rsid w:val="00A1526B"/>
    <w:rsid w:val="00A21057"/>
    <w:rsid w:val="00A35A74"/>
    <w:rsid w:val="00A6505B"/>
    <w:rsid w:val="00A66560"/>
    <w:rsid w:val="00A8243D"/>
    <w:rsid w:val="00A82551"/>
    <w:rsid w:val="00A97D24"/>
    <w:rsid w:val="00AB6060"/>
    <w:rsid w:val="00AC2350"/>
    <w:rsid w:val="00AC571A"/>
    <w:rsid w:val="00AE0E03"/>
    <w:rsid w:val="00AF27FF"/>
    <w:rsid w:val="00AF6532"/>
    <w:rsid w:val="00AF6DAA"/>
    <w:rsid w:val="00B0029D"/>
    <w:rsid w:val="00B003EE"/>
    <w:rsid w:val="00B13AFC"/>
    <w:rsid w:val="00B167AC"/>
    <w:rsid w:val="00B3421B"/>
    <w:rsid w:val="00B40A06"/>
    <w:rsid w:val="00B473C2"/>
    <w:rsid w:val="00B47D2C"/>
    <w:rsid w:val="00B83F7A"/>
    <w:rsid w:val="00B84F08"/>
    <w:rsid w:val="00BC6666"/>
    <w:rsid w:val="00BE3206"/>
    <w:rsid w:val="00BF464E"/>
    <w:rsid w:val="00C01956"/>
    <w:rsid w:val="00C029B9"/>
    <w:rsid w:val="00C04C0D"/>
    <w:rsid w:val="00C0582A"/>
    <w:rsid w:val="00C10D5B"/>
    <w:rsid w:val="00C123D2"/>
    <w:rsid w:val="00C14E03"/>
    <w:rsid w:val="00C176EB"/>
    <w:rsid w:val="00C20E0A"/>
    <w:rsid w:val="00C21B09"/>
    <w:rsid w:val="00C2622E"/>
    <w:rsid w:val="00C4431F"/>
    <w:rsid w:val="00C717B0"/>
    <w:rsid w:val="00C84028"/>
    <w:rsid w:val="00CA1F4C"/>
    <w:rsid w:val="00CA4058"/>
    <w:rsid w:val="00CB704B"/>
    <w:rsid w:val="00CC2580"/>
    <w:rsid w:val="00CD159D"/>
    <w:rsid w:val="00CD611F"/>
    <w:rsid w:val="00CD6DFC"/>
    <w:rsid w:val="00CF144B"/>
    <w:rsid w:val="00CF540B"/>
    <w:rsid w:val="00D10388"/>
    <w:rsid w:val="00D124B0"/>
    <w:rsid w:val="00D23B4D"/>
    <w:rsid w:val="00D2455F"/>
    <w:rsid w:val="00D30FC8"/>
    <w:rsid w:val="00D31821"/>
    <w:rsid w:val="00D31E29"/>
    <w:rsid w:val="00D450A1"/>
    <w:rsid w:val="00D839E2"/>
    <w:rsid w:val="00D947AB"/>
    <w:rsid w:val="00D9530A"/>
    <w:rsid w:val="00D9751E"/>
    <w:rsid w:val="00DA400F"/>
    <w:rsid w:val="00DA79D7"/>
    <w:rsid w:val="00DC5DF1"/>
    <w:rsid w:val="00DD01CD"/>
    <w:rsid w:val="00DD66FA"/>
    <w:rsid w:val="00DF60F7"/>
    <w:rsid w:val="00E01B58"/>
    <w:rsid w:val="00E1067A"/>
    <w:rsid w:val="00E632A8"/>
    <w:rsid w:val="00E71178"/>
    <w:rsid w:val="00E73A9B"/>
    <w:rsid w:val="00E74F68"/>
    <w:rsid w:val="00E75466"/>
    <w:rsid w:val="00E879BC"/>
    <w:rsid w:val="00EB4B28"/>
    <w:rsid w:val="00EF4639"/>
    <w:rsid w:val="00F000CF"/>
    <w:rsid w:val="00F10317"/>
    <w:rsid w:val="00F127D8"/>
    <w:rsid w:val="00F14B0C"/>
    <w:rsid w:val="00F16179"/>
    <w:rsid w:val="00F16D1B"/>
    <w:rsid w:val="00F21A4A"/>
    <w:rsid w:val="00F323F6"/>
    <w:rsid w:val="00F40631"/>
    <w:rsid w:val="00F43917"/>
    <w:rsid w:val="00F53A28"/>
    <w:rsid w:val="00F61861"/>
    <w:rsid w:val="00F63FBA"/>
    <w:rsid w:val="00F65D62"/>
    <w:rsid w:val="00F776C7"/>
    <w:rsid w:val="00FB2002"/>
    <w:rsid w:val="00FB4583"/>
    <w:rsid w:val="00FD0F98"/>
    <w:rsid w:val="00FE4567"/>
    <w:rsid w:val="00FE4CFA"/>
    <w:rsid w:val="00FE64DC"/>
    <w:rsid w:val="00FE6E71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1D09E"/>
  <w15:docId w15:val="{72F6D50E-C42E-4DCC-9EF5-9C5AAC11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er.cikotic@mif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mer.cikotic@mif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biljana.peranovic@mif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5A7A0F-2493-4C10-A1A8-77D3BC77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Omer Cikotic</cp:lastModifiedBy>
  <cp:revision>15</cp:revision>
  <cp:lastPrinted>2022-10-11T10:51:00Z</cp:lastPrinted>
  <dcterms:created xsi:type="dcterms:W3CDTF">2022-06-07T12:17:00Z</dcterms:created>
  <dcterms:modified xsi:type="dcterms:W3CDTF">2022-10-11T10:53:00Z</dcterms:modified>
</cp:coreProperties>
</file>