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CA9" w:rsidRDefault="00D5157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CA9" w:rsidRDefault="00D5157E">
      <w:pPr>
        <w:spacing w:after="0"/>
      </w:pPr>
      <w:r>
        <w:rPr>
          <w:sz w:val="22"/>
          <w:szCs w:val="22"/>
        </w:rPr>
        <w:t>Br: 02-100/23-495/7                                                                            31. januar 2023. godine</w:t>
      </w:r>
    </w:p>
    <w:p w:rsidR="00D5157E" w:rsidRDefault="00D5157E">
      <w:pPr>
        <w:jc w:val="both"/>
        <w:rPr>
          <w:sz w:val="22"/>
          <w:szCs w:val="22"/>
        </w:rPr>
      </w:pPr>
    </w:p>
    <w:p w:rsidR="00A74CA9" w:rsidRDefault="00D5157E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02-100/23-495/6</w:t>
      </w:r>
      <w:r>
        <w:rPr>
          <w:sz w:val="22"/>
          <w:szCs w:val="22"/>
        </w:rPr>
        <w:t xml:space="preserve"> od 31.01.2023</w:t>
      </w:r>
      <w:r>
        <w:rPr>
          <w:sz w:val="22"/>
          <w:szCs w:val="22"/>
        </w:rPr>
        <w:t>. godi</w:t>
      </w:r>
      <w:r>
        <w:rPr>
          <w:sz w:val="22"/>
          <w:szCs w:val="22"/>
        </w:rPr>
        <w:t xml:space="preserve">ne, Uprava za ljudske resurse utvrdila je </w:t>
      </w:r>
    </w:p>
    <w:p w:rsidR="00A74CA9" w:rsidRDefault="00A74CA9"/>
    <w:p w:rsidR="00A74CA9" w:rsidRDefault="00D5157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74CA9" w:rsidRDefault="00A74CA9"/>
    <w:p w:rsidR="00A74CA9" w:rsidRDefault="00D5157E" w:rsidP="00D5157E">
      <w:pPr>
        <w:jc w:val="both"/>
      </w:pPr>
      <w:r>
        <w:rPr>
          <w:sz w:val="22"/>
          <w:szCs w:val="22"/>
        </w:rPr>
        <w:t xml:space="preserve">Po javnom oglasu br. 02-100/22-2878/3, objavljenom  25.11.2022. godine, za potrebe  </w:t>
      </w:r>
      <w:r>
        <w:rPr>
          <w:b/>
          <w:bCs/>
          <w:sz w:val="22"/>
          <w:szCs w:val="22"/>
        </w:rPr>
        <w:t>Uprave za kapitalne projekte</w:t>
      </w:r>
      <w:r>
        <w:rPr>
          <w:sz w:val="22"/>
          <w:szCs w:val="22"/>
        </w:rPr>
        <w:t xml:space="preserve">, za radno mjesto:  </w:t>
      </w:r>
    </w:p>
    <w:p w:rsidR="00A74CA9" w:rsidRDefault="00D5157E" w:rsidP="00D5157E">
      <w:pPr>
        <w:jc w:val="both"/>
      </w:pPr>
      <w:r>
        <w:rPr>
          <w:b/>
          <w:bCs/>
          <w:sz w:val="22"/>
          <w:szCs w:val="22"/>
        </w:rPr>
        <w:t>I  Referent/kinja, Odsjek za kontrolu kvaliteta i re</w:t>
      </w:r>
      <w:r>
        <w:rPr>
          <w:b/>
          <w:bCs/>
          <w:sz w:val="22"/>
          <w:szCs w:val="22"/>
        </w:rPr>
        <w:t xml:space="preserve">alizaciju ugovora, Sektor za pravne, kadrovske poslove, kontrolu kvaliteta i realizaciju ugovora </w:t>
      </w:r>
      <w:r>
        <w:rPr>
          <w:sz w:val="22"/>
          <w:szCs w:val="22"/>
        </w:rPr>
        <w:t xml:space="preserve"> - Izvršilaca: 1, na neodređeno vrijeme, - III ili IV1 nivo kvalifikacije obrazovanja:</w:t>
      </w:r>
    </w:p>
    <w:p w:rsidR="00A74CA9" w:rsidRDefault="00A74CA9">
      <w:pPr>
        <w:jc w:val="both"/>
      </w:pPr>
    </w:p>
    <w:p w:rsidR="00A74CA9" w:rsidRPr="00D5157E" w:rsidRDefault="00D5157E" w:rsidP="00D5157E">
      <w:pPr>
        <w:pStyle w:val="NoSpacing"/>
        <w:rPr>
          <w:b/>
          <w:sz w:val="22"/>
          <w:szCs w:val="22"/>
        </w:rPr>
      </w:pPr>
      <w:r w:rsidRPr="00D5157E">
        <w:rPr>
          <w:b/>
          <w:sz w:val="22"/>
          <w:szCs w:val="22"/>
        </w:rPr>
        <w:t xml:space="preserve">      MUHAMED ĐOKOVIĆ - ostvareni broj bodova 19.35</w:t>
      </w:r>
    </w:p>
    <w:p w:rsidR="00A74CA9" w:rsidRPr="00D5157E" w:rsidRDefault="00D5157E" w:rsidP="00D5157E">
      <w:pPr>
        <w:pStyle w:val="NoSpacing"/>
        <w:rPr>
          <w:b/>
          <w:sz w:val="22"/>
          <w:szCs w:val="22"/>
        </w:rPr>
      </w:pPr>
      <w:r w:rsidRPr="00D5157E">
        <w:rPr>
          <w:b/>
          <w:sz w:val="22"/>
          <w:szCs w:val="22"/>
        </w:rPr>
        <w:t xml:space="preserve">      MILOŠ PEKOVIĆ </w:t>
      </w:r>
      <w:r w:rsidRPr="00D5157E">
        <w:rPr>
          <w:b/>
          <w:sz w:val="22"/>
          <w:szCs w:val="22"/>
        </w:rPr>
        <w:t>- ostvareni broj bodova 17.98</w:t>
      </w:r>
    </w:p>
    <w:p w:rsidR="00A74CA9" w:rsidRDefault="00A74CA9"/>
    <w:p w:rsidR="00A74CA9" w:rsidRDefault="00D5157E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08/21 i 37/22</w:t>
      </w:r>
      <w:r>
        <w:rPr>
          <w:sz w:val="22"/>
          <w:szCs w:val="22"/>
        </w:rPr>
        <w:t>), i dostavlja Upravi za ljudske resurse najkasnije u roku od deset dana o</w:t>
      </w:r>
      <w:r>
        <w:rPr>
          <w:sz w:val="22"/>
          <w:szCs w:val="22"/>
        </w:rPr>
        <w:t>d dana prijema liste za izbor kandidata.</w:t>
      </w:r>
    </w:p>
    <w:p w:rsidR="00D5157E" w:rsidRDefault="00D5157E" w:rsidP="00D5157E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D5157E" w:rsidRDefault="00D5157E" w:rsidP="00D5157E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Kandidati Muhamed Đoković</w:t>
      </w:r>
      <w:r>
        <w:rPr>
          <w:sz w:val="22"/>
        </w:rPr>
        <w:t xml:space="preserve"> i </w:t>
      </w:r>
      <w:r>
        <w:rPr>
          <w:sz w:val="22"/>
        </w:rPr>
        <w:t>Miloš Peković</w:t>
      </w:r>
      <w:bookmarkStart w:id="0" w:name="_GoBack"/>
      <w:bookmarkEnd w:id="0"/>
      <w:r>
        <w:rPr>
          <w:sz w:val="22"/>
        </w:rPr>
        <w:t>, ne posjeduju uvjerenje o položenom stručnom ispitu za rad u državnim organima.</w:t>
      </w:r>
    </w:p>
    <w:p w:rsidR="00D5157E" w:rsidRDefault="00D5157E" w:rsidP="00D5157E">
      <w:pPr>
        <w:pStyle w:val="leftRight"/>
        <w:rPr>
          <w:b/>
          <w:bCs/>
          <w:sz w:val="24"/>
          <w:szCs w:val="24"/>
        </w:rPr>
      </w:pPr>
    </w:p>
    <w:p w:rsidR="00A74CA9" w:rsidRDefault="00A74CA9"/>
    <w:p w:rsidR="00A74CA9" w:rsidRDefault="00D5157E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A74CA9" w:rsidRDefault="00D5157E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74CA9" w:rsidRDefault="00D5157E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A74CA9" w:rsidRDefault="00D5157E">
      <w:pPr>
        <w:spacing w:after="0"/>
      </w:pPr>
      <w:r>
        <w:rPr>
          <w:sz w:val="22"/>
          <w:szCs w:val="22"/>
        </w:rPr>
        <w:t xml:space="preserve">       - Upravi za kapitalne projekte</w:t>
      </w:r>
    </w:p>
    <w:p w:rsidR="00A74CA9" w:rsidRDefault="00D5157E">
      <w:pPr>
        <w:spacing w:after="0"/>
      </w:pPr>
      <w:r>
        <w:rPr>
          <w:sz w:val="22"/>
          <w:szCs w:val="22"/>
        </w:rPr>
        <w:t xml:space="preserve">       - a/a</w:t>
      </w:r>
    </w:p>
    <w:sectPr w:rsidR="00A74CA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A9"/>
    <w:rsid w:val="00A74CA9"/>
    <w:rsid w:val="00D5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0E3B"/>
  <w15:docId w15:val="{C0529AAB-43BA-4283-A8AF-BD81F2BE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D51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2023-01-31T09:41:00Z</dcterms:created>
  <dcterms:modified xsi:type="dcterms:W3CDTF">2023-01-31T09:41:00Z</dcterms:modified>
  <cp:category/>
</cp:coreProperties>
</file>