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91" w:rsidRPr="00422300" w:rsidRDefault="00713791" w:rsidP="0071379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13791" w:rsidRPr="00422300" w:rsidRDefault="00713791" w:rsidP="0071379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61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713791" w:rsidRPr="00422300" w:rsidRDefault="00713791" w:rsidP="0071379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srijedu</w:t>
      </w:r>
      <w:r>
        <w:rPr>
          <w:rFonts w:ascii="Arial" w:hAnsi="Arial" w:cs="Arial"/>
          <w:sz w:val="24"/>
          <w:szCs w:val="24"/>
          <w:lang w:val="sl-SI"/>
        </w:rPr>
        <w:t>, 19. mart  2014. godine, u 11.0</w:t>
      </w:r>
      <w:r w:rsidRPr="00422300">
        <w:rPr>
          <w:rFonts w:ascii="Arial" w:hAnsi="Arial" w:cs="Arial"/>
          <w:sz w:val="24"/>
          <w:szCs w:val="24"/>
          <w:lang w:val="sl-SI"/>
        </w:rPr>
        <w:t>0 sati</w:t>
      </w:r>
    </w:p>
    <w:p w:rsidR="00713791" w:rsidRPr="00422300" w:rsidRDefault="00713791" w:rsidP="00713791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713791" w:rsidRDefault="00713791" w:rsidP="0071379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60</w:t>
      </w:r>
      <w:r w:rsidRPr="00422300">
        <w:rPr>
          <w:rFonts w:ascii="Arial" w:hAnsi="Arial" w:cs="Arial"/>
          <w:sz w:val="24"/>
          <w:szCs w:val="24"/>
          <w:lang w:val="sl-SI"/>
        </w:rPr>
        <w:t>. sjednice Vlade,</w:t>
      </w:r>
    </w:p>
    <w:p w:rsidR="00713791" w:rsidRPr="005635AD" w:rsidRDefault="00713791" w:rsidP="0071379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održane</w:t>
      </w:r>
      <w:r>
        <w:rPr>
          <w:rFonts w:ascii="Arial" w:hAnsi="Arial" w:cs="Arial"/>
          <w:sz w:val="24"/>
          <w:szCs w:val="24"/>
          <w:lang w:val="sl-SI"/>
        </w:rPr>
        <w:t xml:space="preserve"> 13. marta 2014</w:t>
      </w:r>
      <w:r w:rsidRPr="00422300">
        <w:rPr>
          <w:rFonts w:ascii="Arial" w:hAnsi="Arial" w:cs="Arial"/>
          <w:sz w:val="24"/>
          <w:szCs w:val="24"/>
          <w:lang w:val="sl-SI"/>
        </w:rPr>
        <w:t>. godine</w:t>
      </w:r>
    </w:p>
    <w:p w:rsidR="00713791" w:rsidRDefault="00713791" w:rsidP="00713791">
      <w:pPr>
        <w:jc w:val="both"/>
        <w:rPr>
          <w:rFonts w:ascii="Arial" w:hAnsi="Arial" w:cs="Arial"/>
          <w:lang w:val="sl-SI"/>
        </w:rPr>
      </w:pPr>
    </w:p>
    <w:p w:rsidR="00713791" w:rsidRPr="005C7BB6" w:rsidRDefault="00713791" w:rsidP="00713791">
      <w:pPr>
        <w:jc w:val="both"/>
        <w:rPr>
          <w:rFonts w:ascii="Arial" w:hAnsi="Arial" w:cs="Arial"/>
          <w:lang w:val="sl-SI"/>
        </w:rPr>
      </w:pPr>
    </w:p>
    <w:p w:rsidR="00713791" w:rsidRDefault="00713791" w:rsidP="00713791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713791" w:rsidRPr="00182241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C13">
        <w:rPr>
          <w:rFonts w:ascii="Arial" w:hAnsi="Arial" w:cs="Arial"/>
          <w:color w:val="000000"/>
          <w:sz w:val="24"/>
          <w:szCs w:val="24"/>
        </w:rPr>
        <w:t>Izvje</w:t>
      </w:r>
      <w:r w:rsidRPr="005A4C13">
        <w:rPr>
          <w:rFonts w:ascii="Arial" w:hAnsi="Arial" w:cs="Arial"/>
          <w:color w:val="000000"/>
          <w:sz w:val="24"/>
          <w:szCs w:val="24"/>
          <w:lang w:val="sr-Latn-CS"/>
        </w:rPr>
        <w:t>š</w:t>
      </w:r>
      <w:r w:rsidRPr="005A4C13">
        <w:rPr>
          <w:rFonts w:ascii="Arial" w:hAnsi="Arial" w:cs="Arial"/>
          <w:color w:val="000000"/>
          <w:sz w:val="24"/>
          <w:szCs w:val="24"/>
        </w:rPr>
        <w:t>taj o stanju u Vojsci Crne Gore u 2013. godini</w:t>
      </w:r>
    </w:p>
    <w:p w:rsidR="00713791" w:rsidRPr="005A4C13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C13">
        <w:rPr>
          <w:rFonts w:ascii="Arial" w:hAnsi="Arial" w:cs="Arial"/>
          <w:color w:val="000000"/>
          <w:sz w:val="24"/>
          <w:szCs w:val="24"/>
        </w:rPr>
        <w:t>Predlog odluke o Programu povećanja regionalne i lokalne konkurentnosti kroz usaglašavanje sa zahtjevima međunarodnih standarda poslovanja za period 2014-2016. godine s Predlogom prijav</w:t>
      </w:r>
      <w:r>
        <w:rPr>
          <w:rFonts w:ascii="Arial" w:hAnsi="Arial" w:cs="Arial"/>
          <w:color w:val="000000"/>
          <w:sz w:val="24"/>
          <w:szCs w:val="24"/>
        </w:rPr>
        <w:t xml:space="preserve">nog formulara za 2014. godinu </w:t>
      </w:r>
    </w:p>
    <w:p w:rsidR="00713791" w:rsidRPr="005A4C13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C13">
        <w:rPr>
          <w:rFonts w:ascii="Arial" w:eastAsia="Times New Roman" w:hAnsi="Arial" w:cs="Arial"/>
          <w:color w:val="000000"/>
          <w:sz w:val="24"/>
          <w:szCs w:val="24"/>
        </w:rPr>
        <w:t>Pr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edlog </w:t>
      </w:r>
      <w:r w:rsidRPr="005A4C13">
        <w:rPr>
          <w:rFonts w:ascii="Arial" w:eastAsia="Times New Roman" w:hAnsi="Arial" w:cs="Arial"/>
          <w:color w:val="000000"/>
          <w:sz w:val="24"/>
          <w:szCs w:val="24"/>
        </w:rPr>
        <w:t xml:space="preserve">programa izgradnje, održavanja, rekonstrukcije i modernizacije željezničke infrastrukture za 2014. godinu s Izvještajem o realizaciji Programa izgradnje, održavanja, rekonstrukcije i modernizacije željezničke infrastrukture u 2013. godini </w:t>
      </w:r>
    </w:p>
    <w:p w:rsidR="00713791" w:rsidRPr="00D611D6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C13">
        <w:rPr>
          <w:rFonts w:ascii="Arial" w:hAnsi="Arial" w:cs="Arial"/>
          <w:color w:val="000000"/>
          <w:sz w:val="24"/>
          <w:szCs w:val="24"/>
        </w:rPr>
        <w:t>Predlog programa gazdovanja šumama za 2014. godinu</w:t>
      </w:r>
    </w:p>
    <w:p w:rsidR="00713791" w:rsidRPr="005A4C13" w:rsidRDefault="00713791" w:rsidP="007137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3791" w:rsidRPr="00C624EA" w:rsidRDefault="00713791" w:rsidP="00713791">
      <w:pPr>
        <w:spacing w:after="0"/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713791" w:rsidRPr="00A1552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364F3A">
        <w:rPr>
          <w:rFonts w:ascii="Arial" w:hAnsi="Arial" w:cs="Arial"/>
          <w:color w:val="000000"/>
          <w:sz w:val="24"/>
          <w:szCs w:val="24"/>
        </w:rPr>
        <w:t>edlog plana aktivnosti u cilju većeg sezonskog zapošljavanja domaće radne snage</w:t>
      </w:r>
    </w:p>
    <w:p w:rsidR="00713791" w:rsidRPr="00533F80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3F80">
        <w:rPr>
          <w:rFonts w:ascii="Arial" w:hAnsi="Arial" w:cs="Arial"/>
          <w:sz w:val="24"/>
          <w:szCs w:val="24"/>
        </w:rPr>
        <w:t xml:space="preserve">Informacija o </w:t>
      </w:r>
      <w:r>
        <w:rPr>
          <w:rFonts w:ascii="Arial" w:hAnsi="Arial" w:cs="Arial"/>
          <w:sz w:val="24"/>
          <w:szCs w:val="24"/>
        </w:rPr>
        <w:t>valorizaciji</w:t>
      </w:r>
      <w:r w:rsidRPr="00533F80">
        <w:rPr>
          <w:rFonts w:ascii="Arial" w:hAnsi="Arial" w:cs="Arial"/>
          <w:sz w:val="24"/>
          <w:szCs w:val="24"/>
        </w:rPr>
        <w:t xml:space="preserve"> lokaliteta Buljarica u Opštini Budva</w:t>
      </w:r>
    </w:p>
    <w:p w:rsidR="00713791" w:rsidRPr="00FF2118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hAnsi="Arial" w:cs="Arial"/>
          <w:color w:val="000000"/>
          <w:sz w:val="24"/>
          <w:szCs w:val="24"/>
        </w:rPr>
        <w:t>Informacija o prenosu sredstava između Vlade Crne G</w:t>
      </w:r>
      <w:r>
        <w:rPr>
          <w:rFonts w:ascii="Arial" w:hAnsi="Arial" w:cs="Arial"/>
          <w:color w:val="000000"/>
          <w:sz w:val="24"/>
          <w:szCs w:val="24"/>
        </w:rPr>
        <w:t>ore – Ministarstva finansija i O</w:t>
      </w:r>
      <w:r w:rsidRPr="0059257A">
        <w:rPr>
          <w:rFonts w:ascii="Arial" w:hAnsi="Arial" w:cs="Arial"/>
          <w:color w:val="000000"/>
          <w:sz w:val="24"/>
          <w:szCs w:val="24"/>
        </w:rPr>
        <w:t>pštine Pljevlja za finansiranje realizacije Projekta vodosnabdijevanja i odvođenja otpadnih voda u Crnoj Gori (Iz</w:t>
      </w:r>
      <w:r>
        <w:rPr>
          <w:rFonts w:ascii="Arial" w:hAnsi="Arial" w:cs="Arial"/>
          <w:color w:val="000000"/>
          <w:sz w:val="24"/>
          <w:szCs w:val="24"/>
        </w:rPr>
        <w:t>g</w:t>
      </w:r>
      <w:r w:rsidRPr="0059257A">
        <w:rPr>
          <w:rFonts w:ascii="Arial" w:hAnsi="Arial" w:cs="Arial"/>
          <w:color w:val="000000"/>
          <w:sz w:val="24"/>
          <w:szCs w:val="24"/>
        </w:rPr>
        <w:t xml:space="preserve">radnja sistema za otpadne vode u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59257A">
        <w:rPr>
          <w:rFonts w:ascii="Arial" w:hAnsi="Arial" w:cs="Arial"/>
          <w:color w:val="000000"/>
          <w:sz w:val="24"/>
          <w:szCs w:val="24"/>
        </w:rPr>
        <w:t xml:space="preserve">pštini Pljevlja), koji se finansira iz sredstava Evropske investicione banke (EIB) s Predlogom ugovora </w:t>
      </w:r>
    </w:p>
    <w:p w:rsidR="00713791" w:rsidRPr="00907C78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364F3A">
        <w:rPr>
          <w:rFonts w:ascii="Arial" w:eastAsia="Times New Roman" w:hAnsi="Arial" w:cs="Arial"/>
          <w:color w:val="000000"/>
          <w:sz w:val="24"/>
          <w:szCs w:val="24"/>
        </w:rPr>
        <w:t xml:space="preserve">edlog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 davanje </w:t>
      </w:r>
      <w:r w:rsidRPr="00364F3A">
        <w:rPr>
          <w:rFonts w:ascii="Arial" w:eastAsia="Times New Roman" w:hAnsi="Arial" w:cs="Arial"/>
          <w:color w:val="000000"/>
          <w:sz w:val="24"/>
          <w:szCs w:val="24"/>
        </w:rPr>
        <w:t>državne pomoći za izmirenje obaveza po osnovu poreza i doprinosa na lična primanja Kompaniji Gintasmont Investment Construction and Trade AD Podgorica</w:t>
      </w:r>
      <w:r>
        <w:rPr>
          <w:rFonts w:ascii="Arial" w:eastAsia="Times New Roman" w:hAnsi="Arial" w:cs="Arial"/>
          <w:color w:val="000000"/>
          <w:sz w:val="24"/>
          <w:szCs w:val="24"/>
        </w:rPr>
        <w:t>, sa sjedištem u Crnoj Gori</w:t>
      </w:r>
    </w:p>
    <w:p w:rsidR="00713791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50D3">
        <w:rPr>
          <w:rFonts w:ascii="Arial" w:eastAsia="Times New Roman" w:hAnsi="Arial" w:cs="Arial"/>
          <w:color w:val="000000"/>
          <w:sz w:val="24"/>
          <w:szCs w:val="24"/>
        </w:rPr>
        <w:t>Informacija o rješavanju stambenih potreba socijalno ugroženih kategorija građana na sjeveru Crne Gore</w:t>
      </w:r>
    </w:p>
    <w:p w:rsidR="00713791" w:rsidRDefault="00713791" w:rsidP="00713791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713791" w:rsidRDefault="00713791" w:rsidP="00713791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713791" w:rsidRPr="00A60E17" w:rsidRDefault="00713791" w:rsidP="00713791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A60E17">
        <w:rPr>
          <w:rFonts w:ascii="Arial" w:hAnsi="Arial" w:cs="Arial"/>
          <w:lang w:val="sl-SI"/>
        </w:rPr>
        <w:t xml:space="preserve">     III. MATERIJALI KOJI SU VLADI DOSTAVLJENI RADI VERIFIKACIJE</w:t>
      </w:r>
    </w:p>
    <w:p w:rsidR="00713791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o</w:t>
      </w:r>
      <w:r w:rsidRPr="0059257A">
        <w:rPr>
          <w:rFonts w:ascii="Arial" w:eastAsia="Times New Roman" w:hAnsi="Arial" w:cs="Arial"/>
          <w:color w:val="000000"/>
          <w:sz w:val="24"/>
          <w:szCs w:val="24"/>
        </w:rPr>
        <w:t xml:space="preserve">dluke o upućivanju službenika Uprave policije Crne Gore Predraga Đuriševića, Marka Vasiljevića i Slobodana Miljanića, u mirovnu misiju Ujedinjenih nacija na Kipru (UNFCYP) </w:t>
      </w:r>
    </w:p>
    <w:p w:rsidR="00713791" w:rsidRPr="001E0375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9257A">
        <w:rPr>
          <w:rFonts w:ascii="Arial" w:hAnsi="Arial" w:cs="Arial"/>
          <w:color w:val="000000"/>
          <w:sz w:val="24"/>
          <w:szCs w:val="24"/>
        </w:rPr>
        <w:t>edlog odluke o davanju prethodne saglasnosti Glavnom gradu Podgorica za otuđenje nepokretnosti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eastAsia="Times New Roman" w:hAnsi="Arial" w:cs="Arial"/>
          <w:color w:val="000000"/>
          <w:sz w:val="24"/>
          <w:szCs w:val="24"/>
        </w:rPr>
        <w:t xml:space="preserve">Predlog odluke o objavljivanju Sporazuma između Vlade Crne Gore i Vlade Rumunije o ekonomskoj saradnji 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Predlog odluke o objavljivanju Sporazuma o vazdušnom saobraćaju između Vlade Crne Gore i Vlade Ujedinjenih Arapskih Emirata 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eastAsia="Times New Roman" w:hAnsi="Arial" w:cs="Arial"/>
          <w:color w:val="000000"/>
          <w:sz w:val="24"/>
          <w:szCs w:val="24"/>
        </w:rPr>
        <w:t>Predlog osnove z</w:t>
      </w:r>
      <w:r>
        <w:rPr>
          <w:rFonts w:ascii="Arial" w:eastAsia="Times New Roman" w:hAnsi="Arial" w:cs="Arial"/>
          <w:color w:val="000000"/>
          <w:sz w:val="24"/>
          <w:szCs w:val="24"/>
        </w:rPr>
        <w:t>a vođenje pregovora i zaključiva</w:t>
      </w:r>
      <w:r w:rsidRPr="0059257A">
        <w:rPr>
          <w:rFonts w:ascii="Arial" w:eastAsia="Times New Roman" w:hAnsi="Arial" w:cs="Arial"/>
          <w:color w:val="000000"/>
          <w:sz w:val="24"/>
          <w:szCs w:val="24"/>
        </w:rPr>
        <w:t xml:space="preserve">nje Protokola između Ministarstva unutrašnjih poslova Crne Gore – Uprave policije i Ministarstva unutrašnjih poslova Republike Kosovo – Policije o sprovođenju zajedničkih patrola uz zajedničku državnu granicu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eastAsia="Times New Roman" w:hAnsi="Arial" w:cs="Arial"/>
          <w:color w:val="000000"/>
          <w:sz w:val="24"/>
          <w:szCs w:val="24"/>
        </w:rPr>
        <w:t xml:space="preserve">Predlog osnove za vođenje pregovora i zaključivanje Protokola između Ministarstva unutrašnjih poslova Crne Gore – Uprave policije i Ministarstva unutrašnjih poslova Republike Kosovo – Policije o održavanju redovnih sastanaka graničnih policija na svim rukovodnim nivoima </w:t>
      </w:r>
      <w:r>
        <w:rPr>
          <w:rFonts w:ascii="Arial" w:eastAsia="Times New Roman" w:hAnsi="Arial" w:cs="Arial"/>
          <w:color w:val="000000"/>
          <w:sz w:val="24"/>
          <w:szCs w:val="24"/>
        </w:rPr>
        <w:t>s Predlogom protokola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hAnsi="Arial" w:cs="Arial"/>
          <w:color w:val="000000"/>
          <w:sz w:val="24"/>
          <w:szCs w:val="24"/>
        </w:rPr>
        <w:t>Predlog osnove za vođenje pregovora i zaključenje Sporazuma između Vlade Crne Gore i Vlade Republike Slovačke o ekonomskoj saradnji s Predlogom sporazuma</w:t>
      </w:r>
    </w:p>
    <w:p w:rsidR="00713791" w:rsidRPr="00F0676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hAnsi="Arial" w:cs="Arial"/>
          <w:color w:val="000000"/>
          <w:sz w:val="24"/>
          <w:szCs w:val="24"/>
        </w:rPr>
        <w:t xml:space="preserve">Predlog memoranduma o razumijevanju između Ministarstva ekonomije Crne Gore i Ministarstva regionalnog razvoja i lokalne samouprave Republike Srbije o unapređenju saradnje u oblasti regionalnog razvoja </w:t>
      </w:r>
    </w:p>
    <w:p w:rsidR="00713791" w:rsidRPr="0034759B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34759B">
        <w:rPr>
          <w:rFonts w:ascii="Arial" w:eastAsia="Times New Roman" w:hAnsi="Arial" w:cs="Arial"/>
          <w:color w:val="000000"/>
          <w:sz w:val="24"/>
          <w:szCs w:val="24"/>
        </w:rPr>
        <w:t>edlog memoranduma o saradnji u željezničkom saobraćaju između Direkcije za željeznice Crne Gore i Regulatornog organa za željeznički saobraćaj Kosova</w:t>
      </w:r>
    </w:p>
    <w:p w:rsidR="00713791" w:rsidRPr="00F0676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 aktivnostima na pripremi pr</w:t>
      </w:r>
      <w:r w:rsidRPr="0059257A">
        <w:rPr>
          <w:rFonts w:ascii="Arial" w:eastAsia="Times New Roman" w:hAnsi="Arial" w:cs="Arial"/>
          <w:color w:val="000000"/>
          <w:sz w:val="24"/>
          <w:szCs w:val="24"/>
        </w:rPr>
        <w:t>edloga sporazuma o graničnim prelazima 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pograničnom saobraćaju i pr</w:t>
      </w:r>
      <w:r w:rsidRPr="0059257A">
        <w:rPr>
          <w:rFonts w:ascii="Arial" w:eastAsia="Times New Roman" w:hAnsi="Arial" w:cs="Arial"/>
          <w:color w:val="000000"/>
          <w:sz w:val="24"/>
          <w:szCs w:val="24"/>
        </w:rPr>
        <w:t>edloga protokola o procedurama zajedničke granične kontrole i plaćan</w:t>
      </w:r>
      <w:r>
        <w:rPr>
          <w:rFonts w:ascii="Arial" w:eastAsia="Times New Roman" w:hAnsi="Arial" w:cs="Arial"/>
          <w:color w:val="000000"/>
          <w:sz w:val="24"/>
          <w:szCs w:val="24"/>
        </w:rPr>
        <w:t>ja troškova nastalih u radu na z</w:t>
      </w:r>
      <w:r w:rsidRPr="0059257A">
        <w:rPr>
          <w:rFonts w:ascii="Arial" w:eastAsia="Times New Roman" w:hAnsi="Arial" w:cs="Arial"/>
          <w:color w:val="000000"/>
          <w:sz w:val="24"/>
          <w:szCs w:val="24"/>
        </w:rPr>
        <w:t xml:space="preserve">ajedničkom graničnom prelazu, između Vlade Crne Gore i Vlade Republike Kosovo 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hAnsi="Arial" w:cs="Arial"/>
          <w:color w:val="000000"/>
          <w:sz w:val="24"/>
          <w:szCs w:val="24"/>
        </w:rPr>
        <w:t>Informacija o potpisivanju dvogodišnjeg Sporazuma o saradnji između Ministarstva zdravlja Crne Gore i Regionalne kancelarije Svjetske zdravstvene organizacije za Evropu za 2014-2015. godinu (BCA) s Predlogom sporazuma</w:t>
      </w:r>
    </w:p>
    <w:p w:rsidR="00713791" w:rsidRPr="00A14F8C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4F3A">
        <w:rPr>
          <w:rFonts w:ascii="Arial" w:hAnsi="Arial" w:cs="Arial"/>
          <w:color w:val="000000"/>
          <w:sz w:val="24"/>
          <w:szCs w:val="24"/>
        </w:rPr>
        <w:t xml:space="preserve">Informacija o brisanju </w:t>
      </w:r>
      <w:r>
        <w:rPr>
          <w:rFonts w:ascii="Arial" w:hAnsi="Arial" w:cs="Arial"/>
          <w:color w:val="000000"/>
          <w:sz w:val="24"/>
          <w:szCs w:val="24"/>
        </w:rPr>
        <w:t>zabilježbe hipoteke shodno članu 4</w:t>
      </w:r>
      <w:r w:rsidRPr="00364F3A">
        <w:rPr>
          <w:rFonts w:ascii="Arial" w:hAnsi="Arial" w:cs="Arial"/>
          <w:color w:val="000000"/>
          <w:sz w:val="24"/>
          <w:szCs w:val="24"/>
        </w:rPr>
        <w:t xml:space="preserve"> Aneksa br. 1 Ugovora za prodaju 51,</w:t>
      </w:r>
      <w:r>
        <w:rPr>
          <w:rFonts w:ascii="Arial" w:hAnsi="Arial" w:cs="Arial"/>
          <w:color w:val="000000"/>
          <w:sz w:val="24"/>
          <w:szCs w:val="24"/>
        </w:rPr>
        <w:t xml:space="preserve">36% akcijskog kapitala društva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</w:rPr>
        <w:t>UTIP Crna Gora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64F3A">
        <w:rPr>
          <w:rFonts w:ascii="Arial" w:hAnsi="Arial" w:cs="Arial"/>
          <w:color w:val="000000"/>
          <w:sz w:val="24"/>
          <w:szCs w:val="24"/>
        </w:rPr>
        <w:t xml:space="preserve"> AD</w:t>
      </w:r>
    </w:p>
    <w:p w:rsidR="00713791" w:rsidRPr="00FC33AF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33AF">
        <w:rPr>
          <w:rFonts w:ascii="Arial" w:eastAsia="Times New Roman" w:hAnsi="Arial" w:cs="Arial"/>
          <w:color w:val="000000"/>
          <w:sz w:val="24"/>
          <w:szCs w:val="24"/>
        </w:rPr>
        <w:t>Informacija o mogućnosti učešća u novom Evropskom programu za zapošljavanje i socijalne inovacije 2014-2020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hAnsi="Arial" w:cs="Arial"/>
          <w:color w:val="000000"/>
          <w:sz w:val="24"/>
          <w:szCs w:val="24"/>
        </w:rPr>
        <w:t>Informacija o javnom pozivu za javno-privatno partnerstvo za izgra</w:t>
      </w:r>
      <w:r>
        <w:rPr>
          <w:rFonts w:ascii="Arial" w:hAnsi="Arial" w:cs="Arial"/>
          <w:color w:val="000000"/>
          <w:sz w:val="24"/>
          <w:szCs w:val="24"/>
        </w:rPr>
        <w:t>dnju Studentskog doma u Nikšiću</w:t>
      </w:r>
      <w:r w:rsidRPr="0059257A">
        <w:rPr>
          <w:rFonts w:ascii="Arial" w:hAnsi="Arial" w:cs="Arial"/>
          <w:color w:val="000000"/>
          <w:sz w:val="24"/>
          <w:szCs w:val="24"/>
        </w:rPr>
        <w:t xml:space="preserve"> s Nacrtom javnog poziva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Izvještaj </w:t>
      </w:r>
      <w:r w:rsidRPr="0059257A">
        <w:rPr>
          <w:rFonts w:ascii="Arial" w:eastAsia="Times New Roman" w:hAnsi="Arial" w:cs="Arial"/>
          <w:color w:val="000000"/>
          <w:sz w:val="24"/>
          <w:szCs w:val="24"/>
        </w:rPr>
        <w:t>o radu i stanju u upravnim oblastima Minist</w:t>
      </w:r>
      <w:r>
        <w:rPr>
          <w:rFonts w:ascii="Arial" w:eastAsia="Times New Roman" w:hAnsi="Arial" w:cs="Arial"/>
          <w:color w:val="000000"/>
          <w:sz w:val="24"/>
          <w:szCs w:val="24"/>
        </w:rPr>
        <w:t>arstva prosvjete u 2013. godini</w:t>
      </w:r>
      <w:r w:rsidRPr="0059257A">
        <w:rPr>
          <w:rFonts w:ascii="Arial" w:eastAsia="Times New Roman" w:hAnsi="Arial" w:cs="Arial"/>
          <w:color w:val="000000"/>
          <w:sz w:val="24"/>
          <w:szCs w:val="24"/>
        </w:rPr>
        <w:t xml:space="preserve"> s izvještajima Zavoda za školstvo i Uprave za mlade i sport 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eastAsia="Times New Roman" w:hAnsi="Arial" w:cs="Arial"/>
          <w:color w:val="000000"/>
          <w:sz w:val="24"/>
          <w:szCs w:val="24"/>
        </w:rPr>
        <w:t>Izvještaj o radu i stanju u upravnim oblastima iz nadležnosti Ministarstva rada i socijalnog staranja u 2013. godini s izvještajima Uprave za zbrinjavanje izbjeglica, Zavoda za zapošljavanje Crne Gore, Fonda penzijskog i invalidskog osiguranja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Crne Gore</w:t>
      </w:r>
      <w:r w:rsidRPr="0059257A">
        <w:rPr>
          <w:rFonts w:ascii="Arial" w:eastAsia="Times New Roman" w:hAnsi="Arial" w:cs="Arial"/>
          <w:color w:val="000000"/>
          <w:sz w:val="24"/>
          <w:szCs w:val="24"/>
        </w:rPr>
        <w:t xml:space="preserve">, Fonda rada i Agencije za mirno rješavanje radnih sporova 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hAnsi="Arial" w:cs="Arial"/>
          <w:color w:val="000000"/>
          <w:sz w:val="24"/>
          <w:szCs w:val="24"/>
        </w:rPr>
        <w:t>Izvještaj o radu i stanju u upravnim oblastima iz nadležnosti Ministarstva kulture u 2013. godini</w:t>
      </w:r>
    </w:p>
    <w:p w:rsidR="00713791" w:rsidRPr="005A4C13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C13">
        <w:rPr>
          <w:rFonts w:ascii="Arial" w:eastAsia="Times New Roman" w:hAnsi="Arial" w:cs="Arial"/>
          <w:color w:val="000000"/>
          <w:sz w:val="24"/>
          <w:szCs w:val="24"/>
        </w:rPr>
        <w:t>Izvještaj o sprovođenju Akcionog plana za implementaciju Strategije za integrisano upravljanje mi</w:t>
      </w:r>
      <w:r>
        <w:rPr>
          <w:rFonts w:ascii="Arial" w:eastAsia="Times New Roman" w:hAnsi="Arial" w:cs="Arial"/>
          <w:color w:val="000000"/>
          <w:sz w:val="24"/>
          <w:szCs w:val="24"/>
        </w:rPr>
        <w:t>gracijama u Crnoj Gori u 2013. g</w:t>
      </w:r>
      <w:r w:rsidRPr="005A4C13">
        <w:rPr>
          <w:rFonts w:ascii="Arial" w:eastAsia="Times New Roman" w:hAnsi="Arial" w:cs="Arial"/>
          <w:color w:val="000000"/>
          <w:sz w:val="24"/>
          <w:szCs w:val="24"/>
        </w:rPr>
        <w:t>odini</w:t>
      </w:r>
    </w:p>
    <w:p w:rsidR="00713791" w:rsidRPr="00E450B8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C13">
        <w:rPr>
          <w:rFonts w:ascii="Arial" w:eastAsia="Times New Roman" w:hAnsi="Arial" w:cs="Arial"/>
          <w:color w:val="000000"/>
          <w:sz w:val="24"/>
          <w:szCs w:val="24"/>
        </w:rPr>
        <w:t xml:space="preserve">Izvještaj o sprovođenju Akcionog plana za implementaciju Strategije reintegracije lica vraćenih na osnovu sporazuma o readmisiji u 2013. godini </w:t>
      </w:r>
    </w:p>
    <w:p w:rsidR="00713791" w:rsidRPr="00CB67EB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C13">
        <w:rPr>
          <w:rFonts w:ascii="Arial" w:hAnsi="Arial" w:cs="Arial"/>
          <w:color w:val="000000"/>
          <w:sz w:val="24"/>
          <w:szCs w:val="24"/>
        </w:rPr>
        <w:t>Predlog akcionog plana za implementaciju Strategije za trajna rješenja pitanja koja se tiču raseljenih i interno raseljenih lica u Crnoj Gori sa posebnim osvrtom na područje Kampa Konik za 2014. godinu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eastAsia="Times New Roman" w:hAnsi="Arial" w:cs="Arial"/>
          <w:color w:val="000000"/>
          <w:sz w:val="24"/>
          <w:szCs w:val="24"/>
        </w:rPr>
        <w:lastRenderedPageBreak/>
        <w:t>Izvještaj o sprovođenju mjera iz Akcionog plana za implementaciju strategije za trajna rješenja pitanja koja se tiču raseljenih i intern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 raseljenih lica u Crnoj Gori </w:t>
      </w:r>
      <w:r w:rsidRPr="0059257A">
        <w:rPr>
          <w:rFonts w:ascii="Arial" w:eastAsia="Times New Roman" w:hAnsi="Arial" w:cs="Arial"/>
          <w:color w:val="000000"/>
          <w:sz w:val="24"/>
          <w:szCs w:val="24"/>
        </w:rPr>
        <w:t>sa posebnim osvrtom na područje Konika za 2013. godinu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Izvještaj</w:t>
      </w:r>
      <w:r w:rsidRPr="0059257A">
        <w:rPr>
          <w:rFonts w:ascii="Arial" w:hAnsi="Arial" w:cs="Arial"/>
          <w:color w:val="000000"/>
          <w:sz w:val="24"/>
          <w:szCs w:val="24"/>
        </w:rPr>
        <w:t xml:space="preserve"> o </w:t>
      </w:r>
      <w:r>
        <w:rPr>
          <w:rFonts w:ascii="Arial" w:hAnsi="Arial" w:cs="Arial"/>
          <w:color w:val="000000"/>
          <w:sz w:val="24"/>
          <w:szCs w:val="24"/>
        </w:rPr>
        <w:t>radu Nacionalnog odbora za bezb</w:t>
      </w:r>
      <w:r w:rsidRPr="0059257A">
        <w:rPr>
          <w:rFonts w:ascii="Arial" w:hAnsi="Arial" w:cs="Arial"/>
          <w:color w:val="000000"/>
          <w:sz w:val="24"/>
          <w:szCs w:val="24"/>
        </w:rPr>
        <w:t>jednost civilnog vazduhoplovstva u 2013. godini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257A">
        <w:rPr>
          <w:rFonts w:ascii="Arial" w:hAnsi="Arial" w:cs="Arial"/>
          <w:color w:val="000000"/>
          <w:sz w:val="24"/>
          <w:szCs w:val="24"/>
        </w:rPr>
        <w:t>Izvještaj o sprovođenju Nacionalnog programa za olakšice u vazdušnom saobraćaju u 2013. godini</w:t>
      </w:r>
    </w:p>
    <w:p w:rsidR="00713791" w:rsidRPr="00096DE0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257A">
        <w:rPr>
          <w:rFonts w:ascii="Arial" w:hAnsi="Arial" w:cs="Arial"/>
          <w:color w:val="000000"/>
          <w:sz w:val="24"/>
          <w:szCs w:val="24"/>
        </w:rPr>
        <w:t>Izvještaj o sprovođenju Nacionalnog programa sigurnosti vazd</w:t>
      </w:r>
      <w:r>
        <w:rPr>
          <w:rFonts w:ascii="Arial" w:hAnsi="Arial" w:cs="Arial"/>
          <w:color w:val="000000"/>
          <w:sz w:val="24"/>
          <w:szCs w:val="24"/>
        </w:rPr>
        <w:t>ušnog saobraćaja u</w:t>
      </w:r>
      <w:r w:rsidRPr="0059257A">
        <w:rPr>
          <w:rFonts w:ascii="Arial" w:hAnsi="Arial" w:cs="Arial"/>
          <w:color w:val="000000"/>
          <w:sz w:val="24"/>
          <w:szCs w:val="24"/>
        </w:rPr>
        <w:t xml:space="preserve"> 2013. godin</w:t>
      </w:r>
      <w:r>
        <w:rPr>
          <w:rFonts w:ascii="Arial" w:hAnsi="Arial" w:cs="Arial"/>
          <w:color w:val="000000"/>
          <w:sz w:val="24"/>
          <w:szCs w:val="24"/>
        </w:rPr>
        <w:t>i</w:t>
      </w:r>
    </w:p>
    <w:p w:rsidR="00713791" w:rsidRPr="00096DE0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C13">
        <w:rPr>
          <w:rFonts w:ascii="Arial" w:eastAsia="Times New Roman" w:hAnsi="Arial" w:cs="Arial"/>
          <w:color w:val="000000"/>
          <w:sz w:val="24"/>
          <w:szCs w:val="24"/>
        </w:rPr>
        <w:t xml:space="preserve">Izvještaj o sprovođenju Akcionog plana energetske efikasnosti u 2013. godini </w:t>
      </w:r>
    </w:p>
    <w:p w:rsidR="00713791" w:rsidRPr="006B2387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4F3A">
        <w:rPr>
          <w:rFonts w:ascii="Arial" w:eastAsia="Times New Roman" w:hAnsi="Arial" w:cs="Arial"/>
          <w:color w:val="000000"/>
          <w:sz w:val="24"/>
          <w:szCs w:val="24"/>
        </w:rPr>
        <w:t>Nacrt plana davanja koncesija za detaljna geološka istraživanja i eksploataciju miner</w:t>
      </w:r>
      <w:r>
        <w:rPr>
          <w:rFonts w:ascii="Arial" w:eastAsia="Times New Roman" w:hAnsi="Arial" w:cs="Arial"/>
          <w:color w:val="000000"/>
          <w:sz w:val="24"/>
          <w:szCs w:val="24"/>
        </w:rPr>
        <w:t>alnih sirovina za 2014. godinu s</w:t>
      </w:r>
      <w:r w:rsidRPr="00364F3A">
        <w:rPr>
          <w:rFonts w:ascii="Arial" w:eastAsia="Times New Roman" w:hAnsi="Arial" w:cs="Arial"/>
          <w:color w:val="000000"/>
          <w:sz w:val="24"/>
          <w:szCs w:val="24"/>
        </w:rPr>
        <w:t xml:space="preserve"> Predlog</w:t>
      </w:r>
      <w:r>
        <w:rPr>
          <w:rFonts w:ascii="Arial" w:eastAsia="Times New Roman" w:hAnsi="Arial" w:cs="Arial"/>
          <w:color w:val="000000"/>
          <w:sz w:val="24"/>
          <w:szCs w:val="24"/>
        </w:rPr>
        <w:t>om programa javne rasprave</w:t>
      </w:r>
      <w:r w:rsidRPr="00364F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hAnsi="Arial" w:cs="Arial"/>
          <w:color w:val="000000"/>
          <w:sz w:val="24"/>
          <w:szCs w:val="24"/>
        </w:rPr>
        <w:t>Predlog za izmjenu Zaključka Vlade Crne Gore broj: 08-2977/3, od 26. decembra 2013. godine, sa sjednice od 18. decembra 2013. godine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hAnsi="Arial" w:cs="Arial"/>
          <w:color w:val="000000"/>
          <w:sz w:val="24"/>
          <w:szCs w:val="24"/>
        </w:rPr>
        <w:t>Predlog platforme za učešće predsjednika Vlade Mila Đukanovića na Briselskom forumu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59257A">
        <w:rPr>
          <w:rFonts w:ascii="Arial" w:hAnsi="Arial" w:cs="Arial"/>
          <w:color w:val="000000"/>
          <w:sz w:val="24"/>
          <w:szCs w:val="24"/>
        </w:rPr>
        <w:t xml:space="preserve"> od 21. do 23. marta 2014. godine i sastanku Sjevernoatlantskog savjeta (NAC)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59257A">
        <w:rPr>
          <w:rFonts w:ascii="Arial" w:hAnsi="Arial" w:cs="Arial"/>
          <w:color w:val="000000"/>
          <w:sz w:val="24"/>
          <w:szCs w:val="24"/>
        </w:rPr>
        <w:t xml:space="preserve"> 25. marta 2014</w:t>
      </w:r>
      <w:r>
        <w:rPr>
          <w:rFonts w:ascii="Arial" w:hAnsi="Arial" w:cs="Arial"/>
          <w:color w:val="000000"/>
          <w:sz w:val="24"/>
          <w:szCs w:val="24"/>
        </w:rPr>
        <w:t>. godine</w:t>
      </w:r>
      <w:r w:rsidRPr="0059257A">
        <w:rPr>
          <w:rFonts w:ascii="Arial" w:hAnsi="Arial" w:cs="Arial"/>
          <w:color w:val="000000"/>
          <w:sz w:val="24"/>
          <w:szCs w:val="24"/>
        </w:rPr>
        <w:t>, Brisel, Kraljevina Belgija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hAnsi="Arial" w:cs="Arial"/>
          <w:color w:val="000000"/>
          <w:sz w:val="24"/>
          <w:szCs w:val="24"/>
        </w:rPr>
        <w:t>Predlog platforme za zvan</w:t>
      </w:r>
      <w:r>
        <w:rPr>
          <w:rFonts w:ascii="Arial" w:hAnsi="Arial" w:cs="Arial"/>
          <w:color w:val="000000"/>
          <w:sz w:val="24"/>
          <w:szCs w:val="24"/>
        </w:rPr>
        <w:t>ičnu posjetu predsjednika Vlade</w:t>
      </w:r>
      <w:r w:rsidRPr="0059257A">
        <w:rPr>
          <w:rFonts w:ascii="Arial" w:hAnsi="Arial" w:cs="Arial"/>
          <w:color w:val="000000"/>
          <w:sz w:val="24"/>
          <w:szCs w:val="24"/>
        </w:rPr>
        <w:t xml:space="preserve"> Mila Đukanovića Velikom Vojvodstvu Luksemburg, 24. mart 2014. godine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eastAsia="Times New Roman" w:hAnsi="Arial" w:cs="Arial"/>
          <w:color w:val="000000"/>
          <w:sz w:val="24"/>
          <w:szCs w:val="24"/>
        </w:rPr>
        <w:t xml:space="preserve">Predlog platforme za radnu posjetu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dr </w:t>
      </w:r>
      <w:r w:rsidRPr="0059257A">
        <w:rPr>
          <w:rFonts w:ascii="Arial" w:eastAsia="Times New Roman" w:hAnsi="Arial" w:cs="Arial"/>
          <w:color w:val="000000"/>
          <w:sz w:val="24"/>
          <w:szCs w:val="24"/>
        </w:rPr>
        <w:t>Igora Lukšića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59257A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 i ministra vanjskih poslova i evropskih integracija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59257A">
        <w:rPr>
          <w:rFonts w:ascii="Arial" w:eastAsia="Times New Roman" w:hAnsi="Arial" w:cs="Arial"/>
          <w:color w:val="000000"/>
          <w:sz w:val="24"/>
          <w:szCs w:val="24"/>
        </w:rPr>
        <w:t xml:space="preserve"> Republici Hrvatskoj, 20. marta 2014. godine</w:t>
      </w:r>
    </w:p>
    <w:p w:rsidR="00713791" w:rsidRPr="00342353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342353">
        <w:rPr>
          <w:rFonts w:ascii="Arial" w:eastAsia="Times New Roman" w:hAnsi="Arial" w:cs="Arial"/>
          <w:color w:val="000000"/>
          <w:sz w:val="24"/>
          <w:szCs w:val="24"/>
        </w:rPr>
        <w:t>edlog platforme za zvaničnu posjetu mr Raška Konjevića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342353">
        <w:rPr>
          <w:rFonts w:ascii="Arial" w:eastAsia="Times New Roman" w:hAnsi="Arial" w:cs="Arial"/>
          <w:color w:val="000000"/>
          <w:sz w:val="24"/>
          <w:szCs w:val="24"/>
        </w:rPr>
        <w:t xml:space="preserve"> ministra unutrašnjih poslova,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Republici Kosovo, 25. i </w:t>
      </w:r>
      <w:r w:rsidRPr="00342353">
        <w:rPr>
          <w:rFonts w:ascii="Arial" w:eastAsia="Times New Roman" w:hAnsi="Arial" w:cs="Arial"/>
          <w:color w:val="000000"/>
          <w:sz w:val="24"/>
          <w:szCs w:val="24"/>
        </w:rPr>
        <w:t>26. mart 2014. godine</w:t>
      </w:r>
    </w:p>
    <w:p w:rsidR="00713791" w:rsidRPr="00342353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hAnsi="Arial" w:cs="Arial"/>
          <w:color w:val="000000"/>
          <w:sz w:val="24"/>
          <w:szCs w:val="24"/>
        </w:rPr>
        <w:t xml:space="preserve">Predlog platforme za učešće prof. dr Petra Ivanovića, ministra poljoprivrede i ruralnog razvoja, na Samitu Globalne akcije za okeane o bezbjednosti hrane i plavom rastu, koji se održava u Hagu, </w:t>
      </w:r>
      <w:r w:rsidRPr="0059257A">
        <w:rPr>
          <w:rFonts w:ascii="Arial" w:hAnsi="Arial" w:cs="Arial"/>
          <w:color w:val="000000"/>
          <w:sz w:val="24"/>
          <w:szCs w:val="24"/>
          <w:lang w:val="sr-Cyrl-CS"/>
        </w:rPr>
        <w:t xml:space="preserve">od </w:t>
      </w:r>
      <w:r w:rsidRPr="0059257A">
        <w:rPr>
          <w:rFonts w:ascii="Arial" w:hAnsi="Arial" w:cs="Arial"/>
          <w:color w:val="000000"/>
          <w:sz w:val="24"/>
          <w:szCs w:val="24"/>
        </w:rPr>
        <w:t xml:space="preserve">22. do 25. aprila 2014. godine </w:t>
      </w:r>
      <w:r w:rsidRPr="005925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13791" w:rsidRPr="0059257A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57A">
        <w:rPr>
          <w:rFonts w:ascii="Arial" w:hAnsi="Arial" w:cs="Arial"/>
          <w:color w:val="000000"/>
          <w:sz w:val="24"/>
          <w:szCs w:val="24"/>
        </w:rPr>
        <w:t xml:space="preserve">Predlog platforme </w:t>
      </w:r>
      <w:r>
        <w:rPr>
          <w:rFonts w:ascii="Arial" w:hAnsi="Arial" w:cs="Arial"/>
          <w:color w:val="000000"/>
          <w:sz w:val="24"/>
          <w:szCs w:val="24"/>
        </w:rPr>
        <w:t>za posjetu</w:t>
      </w:r>
      <w:r w:rsidRPr="0059257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dr Vladimira</w:t>
      </w:r>
      <w:r w:rsidRPr="0059257A">
        <w:rPr>
          <w:rFonts w:ascii="Arial" w:hAnsi="Arial" w:cs="Arial"/>
          <w:color w:val="000000"/>
          <w:sz w:val="24"/>
          <w:szCs w:val="24"/>
        </w:rPr>
        <w:t xml:space="preserve"> Kavarića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3D39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9257A">
        <w:rPr>
          <w:rFonts w:ascii="Arial" w:hAnsi="Arial" w:cs="Arial"/>
          <w:color w:val="000000"/>
          <w:sz w:val="24"/>
          <w:szCs w:val="24"/>
        </w:rPr>
        <w:t>ministra ekonomije</w:t>
      </w:r>
      <w:r>
        <w:rPr>
          <w:rFonts w:ascii="Arial" w:hAnsi="Arial" w:cs="Arial"/>
          <w:color w:val="000000"/>
          <w:sz w:val="24"/>
          <w:szCs w:val="24"/>
        </w:rPr>
        <w:t>, Republici Slovačkoj, od 24. do 26. marta 2014. godine</w:t>
      </w:r>
    </w:p>
    <w:p w:rsidR="00713791" w:rsidRPr="00713791" w:rsidRDefault="00713791" w:rsidP="007137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59257A">
        <w:rPr>
          <w:rFonts w:ascii="Arial" w:hAnsi="Arial" w:cs="Arial"/>
          <w:sz w:val="24"/>
          <w:szCs w:val="24"/>
          <w:lang w:val="sl-SI"/>
        </w:rPr>
        <w:t>Kadrovska pitanja</w:t>
      </w:r>
    </w:p>
    <w:p w:rsidR="00713791" w:rsidRPr="005066B7" w:rsidRDefault="00713791" w:rsidP="00713791">
      <w:pPr>
        <w:spacing w:after="0"/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713791" w:rsidRPr="005C7A58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50D8">
        <w:rPr>
          <w:rFonts w:ascii="Arial" w:hAnsi="Arial" w:cs="Arial"/>
          <w:color w:val="000000"/>
          <w:sz w:val="24"/>
          <w:szCs w:val="24"/>
        </w:rPr>
        <w:t>Predlog mišljenj</w:t>
      </w:r>
      <w:r>
        <w:rPr>
          <w:rFonts w:ascii="Arial" w:hAnsi="Arial" w:cs="Arial"/>
          <w:color w:val="000000"/>
          <w:sz w:val="24"/>
          <w:szCs w:val="24"/>
        </w:rPr>
        <w:t>a na Inicijativu za ocjenu ustavnosti i zakoni</w:t>
      </w:r>
      <w:r w:rsidRPr="003050D8">
        <w:rPr>
          <w:rFonts w:ascii="Arial" w:hAnsi="Arial" w:cs="Arial"/>
          <w:color w:val="000000"/>
          <w:sz w:val="24"/>
          <w:szCs w:val="24"/>
        </w:rPr>
        <w:t>tosti odredbi Zakona o javnim radio-difuznim servisima Crne Gore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„Službeni list CG“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, br. 79/08 i 45/12), koju je podnijela Jadranka Kasalica, advokat, iz Podgorice</w:t>
      </w:r>
    </w:p>
    <w:p w:rsidR="00713791" w:rsidRPr="0034759B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Protokol</w:t>
      </w:r>
      <w:r w:rsidRPr="0034759B">
        <w:rPr>
          <w:rFonts w:ascii="Arial" w:eastAsia="Times New Roman" w:hAnsi="Arial" w:cs="Arial"/>
          <w:sz w:val="24"/>
          <w:szCs w:val="24"/>
        </w:rPr>
        <w:t xml:space="preserve"> između Vlade Crne Gore i Vlade Republike Italije o implementaciji Sporazuma između Crne Gore i Evropske zajednice o readmisiji (vraćanje i prihvatanje) lica koja su bez dozvole boravka sa Informacijom o  pregovorima </w:t>
      </w:r>
    </w:p>
    <w:p w:rsidR="00713791" w:rsidRPr="003050D8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50D8">
        <w:rPr>
          <w:rFonts w:ascii="Arial" w:eastAsia="Times New Roman" w:hAnsi="Arial" w:cs="Arial"/>
          <w:color w:val="000000"/>
          <w:sz w:val="24"/>
          <w:szCs w:val="24"/>
        </w:rPr>
        <w:t xml:space="preserve">Predlog za davanje saglasnosti za prodaju nepokretnosti u svojini Crne Gore,  upisane u  posjedovnom listu broj 144, KO Ozrinići, Opština Nikšić </w:t>
      </w:r>
    </w:p>
    <w:p w:rsidR="00713791" w:rsidRPr="003050D8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50D8">
        <w:rPr>
          <w:rFonts w:ascii="Arial" w:eastAsia="Times New Roman" w:hAnsi="Arial" w:cs="Arial"/>
          <w:color w:val="000000"/>
          <w:sz w:val="24"/>
          <w:szCs w:val="24"/>
        </w:rPr>
        <w:t>Pr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edlog za davanje </w:t>
      </w:r>
      <w:r w:rsidRPr="003050D8">
        <w:rPr>
          <w:rFonts w:ascii="Arial" w:eastAsia="Times New Roman" w:hAnsi="Arial" w:cs="Arial"/>
          <w:color w:val="000000"/>
          <w:sz w:val="24"/>
          <w:szCs w:val="24"/>
        </w:rPr>
        <w:t xml:space="preserve">saglasnosti za prodaju nepokretnosti u svojini Crne Gore,  upisane u  list nepokretnosti broj 59, KO Vrela, Opština Danilovgrad </w:t>
      </w:r>
    </w:p>
    <w:p w:rsidR="00713791" w:rsidRPr="003050D8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50D8">
        <w:rPr>
          <w:rFonts w:ascii="Arial" w:eastAsia="Times New Roman" w:hAnsi="Arial" w:cs="Arial"/>
          <w:color w:val="000000"/>
          <w:sz w:val="24"/>
          <w:szCs w:val="24"/>
        </w:rPr>
        <w:t>Predlog za davanje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050D8">
        <w:rPr>
          <w:rFonts w:ascii="Arial" w:eastAsia="Times New Roman" w:hAnsi="Arial" w:cs="Arial"/>
          <w:color w:val="000000"/>
          <w:sz w:val="24"/>
          <w:szCs w:val="24"/>
        </w:rPr>
        <w:t xml:space="preserve">saglasnosti za prodaju nepokretnosti  - zemljišta u svojini Crne Gore u Opštini Pljevlja, za potrebe realizacije projekta povezivanja elektro energetskih sistema Crne Gore i Italije podmorskim kablom </w:t>
      </w:r>
    </w:p>
    <w:p w:rsidR="00713791" w:rsidRPr="003050D8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D8">
        <w:rPr>
          <w:rFonts w:ascii="Arial" w:hAnsi="Arial" w:cs="Arial"/>
          <w:color w:val="000000"/>
          <w:sz w:val="24"/>
          <w:szCs w:val="24"/>
        </w:rPr>
        <w:lastRenderedPageBreak/>
        <w:t>Zahtjev za davanje saglasnosti Vlade u skladu sa članom 4 stav 1 Odluke o kriterijumima za utvrđivanje visine naknade za rad člana radnog tijela ili drugog oblika rada (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 w:rsidRPr="003050D8">
        <w:rPr>
          <w:rFonts w:ascii="Arial" w:hAnsi="Arial" w:cs="Arial"/>
          <w:color w:val="000000"/>
          <w:sz w:val="24"/>
          <w:szCs w:val="24"/>
        </w:rPr>
        <w:t>Sl</w:t>
      </w:r>
      <w:r w:rsidRPr="003050D8">
        <w:rPr>
          <w:rFonts w:ascii="Arial" w:hAnsi="Arial" w:cs="Arial"/>
          <w:color w:val="000000"/>
          <w:sz w:val="24"/>
          <w:szCs w:val="24"/>
          <w:lang w:val="sr-Cyrl-CS"/>
        </w:rPr>
        <w:t xml:space="preserve">užbeni </w:t>
      </w:r>
      <w:r w:rsidRPr="003050D8">
        <w:rPr>
          <w:rFonts w:ascii="Arial" w:hAnsi="Arial" w:cs="Arial"/>
          <w:color w:val="000000"/>
          <w:sz w:val="24"/>
          <w:szCs w:val="24"/>
        </w:rPr>
        <w:t>list CG</w:t>
      </w:r>
      <w:r w:rsidRPr="003050D8">
        <w:rPr>
          <w:rFonts w:ascii="Arial" w:hAnsi="Arial" w:cs="Arial"/>
          <w:color w:val="000000"/>
          <w:sz w:val="24"/>
          <w:szCs w:val="24"/>
          <w:lang w:val="sr-Cyrl-CS"/>
        </w:rPr>
        <w:t>“,</w:t>
      </w:r>
      <w:r w:rsidRPr="003050D8">
        <w:rPr>
          <w:rFonts w:ascii="Arial" w:hAnsi="Arial" w:cs="Arial"/>
          <w:color w:val="000000"/>
          <w:sz w:val="24"/>
          <w:szCs w:val="24"/>
        </w:rPr>
        <w:t xml:space="preserve"> br.</w:t>
      </w:r>
      <w:r w:rsidRPr="003050D8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3050D8">
        <w:rPr>
          <w:rFonts w:ascii="Arial" w:hAnsi="Arial" w:cs="Arial"/>
          <w:color w:val="000000"/>
          <w:sz w:val="24"/>
          <w:szCs w:val="24"/>
        </w:rPr>
        <w:t>26/12, 34/12 i 27/13)</w:t>
      </w:r>
    </w:p>
    <w:p w:rsidR="00713791" w:rsidRPr="003050D8" w:rsidRDefault="00713791" w:rsidP="007137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50D8">
        <w:rPr>
          <w:rFonts w:ascii="Arial" w:hAnsi="Arial" w:cs="Arial"/>
          <w:sz w:val="24"/>
          <w:szCs w:val="24"/>
          <w:lang w:val="sl-SI"/>
        </w:rPr>
        <w:t>Tekuća pitanj</w:t>
      </w:r>
      <w:r w:rsidRPr="003050D8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713791" w:rsidRPr="00BC53F9" w:rsidRDefault="00713791" w:rsidP="0071379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713791" w:rsidRPr="00490A4D" w:rsidRDefault="00713791" w:rsidP="0071379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3791" w:rsidRPr="004523F4" w:rsidRDefault="00713791" w:rsidP="00713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19. mart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2014. godine</w:t>
      </w:r>
    </w:p>
    <w:p w:rsidR="00713791" w:rsidRDefault="00713791" w:rsidP="00713791"/>
    <w:p w:rsidR="004D4C38" w:rsidRDefault="004D4C38"/>
    <w:sectPr w:rsidR="004D4C38" w:rsidSect="0052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3791"/>
    <w:rsid w:val="001C4F79"/>
    <w:rsid w:val="0033608A"/>
    <w:rsid w:val="0048108C"/>
    <w:rsid w:val="004D4C38"/>
    <w:rsid w:val="00713791"/>
    <w:rsid w:val="00B4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2014-03-19T08:36:00Z</dcterms:created>
  <dcterms:modified xsi:type="dcterms:W3CDTF">2014-03-19T08:36:00Z</dcterms:modified>
</cp:coreProperties>
</file>