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E5" w:rsidRPr="00584F75" w:rsidRDefault="00F458E5" w:rsidP="00F458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F458E5" w:rsidRDefault="00F458E5" w:rsidP="00F458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33.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F458E5" w:rsidRPr="00584F75" w:rsidRDefault="00F458E5" w:rsidP="00F458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22. jul 2021. godine, u 11.00 sati</w:t>
      </w:r>
    </w:p>
    <w:p w:rsidR="00F458E5" w:rsidRPr="00584F75" w:rsidRDefault="00F458E5" w:rsidP="00F458E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F458E5" w:rsidRPr="00584F75" w:rsidRDefault="00F458E5" w:rsidP="00F458E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32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F458E5" w:rsidRPr="00F0398F" w:rsidRDefault="00F458E5" w:rsidP="00F458E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15. jula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458E5" w:rsidRDefault="00F458E5" w:rsidP="00F458E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458E5" w:rsidRDefault="00F458E5" w:rsidP="00F458E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458E5" w:rsidRPr="008317E6" w:rsidRDefault="00F458E5" w:rsidP="00F458E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458E5" w:rsidRPr="00D8016A" w:rsidRDefault="00F458E5" w:rsidP="00F458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458E5" w:rsidRPr="00A43E9E" w:rsidRDefault="00F458E5" w:rsidP="00F458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C654D">
        <w:rPr>
          <w:rFonts w:ascii="Arial" w:hAnsi="Arial" w:cs="Arial"/>
          <w:sz w:val="24"/>
          <w:szCs w:val="24"/>
        </w:rPr>
        <w:t>edlog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zakona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C654D">
        <w:rPr>
          <w:rFonts w:ascii="Arial" w:hAnsi="Arial" w:cs="Arial"/>
          <w:sz w:val="24"/>
          <w:szCs w:val="24"/>
        </w:rPr>
        <w:t>zaštiti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zaposlenih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građana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Crne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5C654D">
        <w:rPr>
          <w:rFonts w:ascii="Arial" w:hAnsi="Arial" w:cs="Arial"/>
          <w:sz w:val="24"/>
          <w:szCs w:val="24"/>
        </w:rPr>
        <w:t>koji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C654D">
        <w:rPr>
          <w:rFonts w:ascii="Arial" w:hAnsi="Arial" w:cs="Arial"/>
          <w:sz w:val="24"/>
          <w:szCs w:val="24"/>
        </w:rPr>
        <w:t>upućuju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na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rad u </w:t>
      </w:r>
      <w:proofErr w:type="spellStart"/>
      <w:r w:rsidRPr="005C654D">
        <w:rPr>
          <w:rFonts w:ascii="Arial" w:hAnsi="Arial" w:cs="Arial"/>
          <w:sz w:val="24"/>
          <w:szCs w:val="24"/>
        </w:rPr>
        <w:t>inostranst</w:t>
      </w:r>
      <w:r>
        <w:rPr>
          <w:rFonts w:ascii="Arial" w:hAnsi="Arial" w:cs="Arial"/>
          <w:sz w:val="24"/>
          <w:szCs w:val="24"/>
        </w:rPr>
        <w:t>vo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Izvještajem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sa javne </w:t>
      </w:r>
      <w:proofErr w:type="spellStart"/>
      <w:r w:rsidRPr="005C654D">
        <w:rPr>
          <w:rFonts w:ascii="Arial" w:hAnsi="Arial" w:cs="Arial"/>
          <w:sz w:val="24"/>
          <w:szCs w:val="24"/>
        </w:rPr>
        <w:t>rasprave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volontiranju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Izvještajem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sa javne </w:t>
      </w:r>
      <w:proofErr w:type="spellStart"/>
      <w:r w:rsidRPr="005C654D">
        <w:rPr>
          <w:rFonts w:ascii="Arial" w:hAnsi="Arial" w:cs="Arial"/>
          <w:sz w:val="24"/>
          <w:szCs w:val="24"/>
        </w:rPr>
        <w:t>rasprave</w:t>
      </w:r>
      <w:proofErr w:type="spellEnd"/>
    </w:p>
    <w:p w:rsidR="00F458E5" w:rsidRPr="0070503C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mre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ži zdravstvenih ustanova</w:t>
      </w:r>
    </w:p>
    <w:p w:rsidR="00F458E5" w:rsidRPr="0070503C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Predlog odluke o izmjeni i dopuni Odluke o izradi Prostornog plana Crne Gore</w:t>
      </w:r>
    </w:p>
    <w:p w:rsidR="00F458E5" w:rsidRPr="005C52F6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Predlog odluke o određivanju rukovodioca izrade prostorno-urbanističkog plana opštine Budva i visini naknade za rukovodioca i stručni tim za izradu prostorno-urbanističkog plana</w:t>
      </w:r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5C52F6">
        <w:rPr>
          <w:rFonts w:ascii="Arial" w:hAnsi="Arial" w:cs="Arial"/>
          <w:sz w:val="24"/>
          <w:szCs w:val="24"/>
        </w:rPr>
        <w:t>dluke</w:t>
      </w:r>
      <w:proofErr w:type="spellEnd"/>
      <w:r w:rsidRPr="005C52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C52F6">
        <w:rPr>
          <w:rFonts w:ascii="Arial" w:hAnsi="Arial" w:cs="Arial"/>
          <w:sz w:val="24"/>
          <w:szCs w:val="24"/>
        </w:rPr>
        <w:t>utvrđivanju</w:t>
      </w:r>
      <w:proofErr w:type="spellEnd"/>
      <w:r w:rsidRPr="005C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2F6">
        <w:rPr>
          <w:rFonts w:ascii="Arial" w:hAnsi="Arial" w:cs="Arial"/>
          <w:sz w:val="24"/>
          <w:szCs w:val="24"/>
        </w:rPr>
        <w:t>maksimalne</w:t>
      </w:r>
      <w:proofErr w:type="spellEnd"/>
      <w:r w:rsidRPr="005C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2F6">
        <w:rPr>
          <w:rFonts w:ascii="Arial" w:hAnsi="Arial" w:cs="Arial"/>
          <w:sz w:val="24"/>
          <w:szCs w:val="24"/>
        </w:rPr>
        <w:t>maloprodajne</w:t>
      </w:r>
      <w:proofErr w:type="spellEnd"/>
      <w:r w:rsidRPr="005C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2F6">
        <w:rPr>
          <w:rFonts w:ascii="Arial" w:hAnsi="Arial" w:cs="Arial"/>
          <w:sz w:val="24"/>
          <w:szCs w:val="24"/>
        </w:rPr>
        <w:t>cijene</w:t>
      </w:r>
      <w:proofErr w:type="spellEnd"/>
      <w:r w:rsidRPr="005C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2F6">
        <w:rPr>
          <w:rFonts w:ascii="Arial" w:hAnsi="Arial" w:cs="Arial"/>
          <w:sz w:val="24"/>
          <w:szCs w:val="24"/>
        </w:rPr>
        <w:t>pšeničnog</w:t>
      </w:r>
      <w:proofErr w:type="spellEnd"/>
      <w:r w:rsidRPr="005C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2F6">
        <w:rPr>
          <w:rFonts w:ascii="Arial" w:hAnsi="Arial" w:cs="Arial"/>
          <w:sz w:val="24"/>
          <w:szCs w:val="24"/>
        </w:rPr>
        <w:t>bijelog</w:t>
      </w:r>
      <w:proofErr w:type="spellEnd"/>
      <w:r w:rsidRPr="005C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2F6">
        <w:rPr>
          <w:rFonts w:ascii="Arial" w:hAnsi="Arial" w:cs="Arial"/>
          <w:sz w:val="24"/>
          <w:szCs w:val="24"/>
        </w:rPr>
        <w:t>hljeba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C654D">
        <w:rPr>
          <w:rFonts w:ascii="Arial" w:hAnsi="Arial" w:cs="Arial"/>
          <w:sz w:val="24"/>
          <w:szCs w:val="24"/>
        </w:rPr>
        <w:t>edlog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odluke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C654D">
        <w:rPr>
          <w:rFonts w:ascii="Arial" w:hAnsi="Arial" w:cs="Arial"/>
          <w:sz w:val="24"/>
          <w:szCs w:val="24"/>
        </w:rPr>
        <w:t>izmjeni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C654D">
        <w:rPr>
          <w:rFonts w:ascii="Arial" w:hAnsi="Arial" w:cs="Arial"/>
          <w:sz w:val="24"/>
          <w:szCs w:val="24"/>
        </w:rPr>
        <w:t>dopuni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Detaljnog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Topolica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 w:rsidRPr="005C65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654D">
        <w:rPr>
          <w:rFonts w:ascii="Arial" w:hAnsi="Arial" w:cs="Arial"/>
          <w:sz w:val="24"/>
          <w:szCs w:val="24"/>
        </w:rPr>
        <w:t>opš</w:t>
      </w:r>
      <w:r>
        <w:rPr>
          <w:rFonts w:ascii="Arial" w:hAnsi="Arial" w:cs="Arial"/>
          <w:sz w:val="24"/>
          <w:szCs w:val="24"/>
        </w:rPr>
        <w:t>tina</w:t>
      </w:r>
      <w:proofErr w:type="spellEnd"/>
      <w:r>
        <w:rPr>
          <w:rFonts w:ascii="Arial" w:hAnsi="Arial" w:cs="Arial"/>
          <w:sz w:val="24"/>
          <w:szCs w:val="24"/>
        </w:rPr>
        <w:t xml:space="preserve"> Bar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5C654D">
        <w:rPr>
          <w:rFonts w:ascii="Arial" w:hAnsi="Arial" w:cs="Arial"/>
          <w:sz w:val="24"/>
          <w:szCs w:val="24"/>
        </w:rPr>
        <w:t>edlog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odluke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C654D">
        <w:rPr>
          <w:rFonts w:ascii="Arial" w:hAnsi="Arial" w:cs="Arial"/>
          <w:sz w:val="24"/>
          <w:szCs w:val="24"/>
        </w:rPr>
        <w:t>izmjeni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Odluke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C654D">
        <w:rPr>
          <w:rFonts w:ascii="Arial" w:hAnsi="Arial" w:cs="Arial"/>
          <w:sz w:val="24"/>
          <w:szCs w:val="24"/>
        </w:rPr>
        <w:t>određivanju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rukovodio</w:t>
      </w:r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Detaljnog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C654D">
        <w:rPr>
          <w:rFonts w:ascii="Arial" w:hAnsi="Arial" w:cs="Arial"/>
          <w:sz w:val="24"/>
          <w:szCs w:val="24"/>
        </w:rPr>
        <w:t>Topolica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  <w:lang w:val="sr-Latn-ME"/>
        </w:rPr>
        <w:t>“, opština Bar i visini naknade za rukovodioca i stručni tim za izradu Izmjena i dopuna Detaljnog urbanističkog plana</w:t>
      </w:r>
    </w:p>
    <w:p w:rsidR="00F458E5" w:rsidRPr="0019260C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9260C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19260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9260C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19260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9260C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19260C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19260C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19260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9260C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19260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9260C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19260C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19260C">
        <w:rPr>
          <w:rFonts w:ascii="Arial" w:hAnsi="Arial" w:cs="Arial"/>
          <w:sz w:val="24"/>
          <w:szCs w:val="24"/>
          <w:shd w:val="clear" w:color="auto" w:fill="F6F6F6"/>
        </w:rPr>
        <w:t>sastavu</w:t>
      </w:r>
      <w:proofErr w:type="spellEnd"/>
      <w:r w:rsidRPr="0019260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9260C">
        <w:rPr>
          <w:rFonts w:ascii="Arial" w:hAnsi="Arial" w:cs="Arial"/>
          <w:sz w:val="24"/>
          <w:szCs w:val="24"/>
          <w:shd w:val="clear" w:color="auto" w:fill="F6F6F6"/>
        </w:rPr>
        <w:t>Operativnog</w:t>
      </w:r>
      <w:proofErr w:type="spellEnd"/>
      <w:r w:rsidRPr="0019260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9260C">
        <w:rPr>
          <w:rFonts w:ascii="Arial" w:hAnsi="Arial" w:cs="Arial"/>
          <w:sz w:val="24"/>
          <w:szCs w:val="24"/>
          <w:shd w:val="clear" w:color="auto" w:fill="F6F6F6"/>
        </w:rPr>
        <w:t>tima</w:t>
      </w:r>
      <w:proofErr w:type="spellEnd"/>
      <w:r w:rsidRPr="0019260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9260C">
        <w:rPr>
          <w:rFonts w:ascii="Arial" w:hAnsi="Arial" w:cs="Arial"/>
          <w:sz w:val="24"/>
          <w:szCs w:val="24"/>
          <w:shd w:val="clear" w:color="auto" w:fill="F6F6F6"/>
        </w:rPr>
        <w:t>Partnerstva</w:t>
      </w:r>
      <w:proofErr w:type="spellEnd"/>
      <w:r w:rsidRPr="0019260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9260C">
        <w:rPr>
          <w:rFonts w:ascii="Arial" w:hAnsi="Arial" w:cs="Arial"/>
          <w:sz w:val="24"/>
          <w:szCs w:val="24"/>
          <w:shd w:val="clear" w:color="auto" w:fill="F6F6F6"/>
        </w:rPr>
        <w:t>otvorenu</w:t>
      </w:r>
      <w:proofErr w:type="spellEnd"/>
      <w:r w:rsidRPr="0019260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9260C">
        <w:rPr>
          <w:rFonts w:ascii="Arial" w:hAnsi="Arial" w:cs="Arial"/>
          <w:sz w:val="24"/>
          <w:szCs w:val="24"/>
          <w:shd w:val="clear" w:color="auto" w:fill="F6F6F6"/>
        </w:rPr>
        <w:t>upravu</w:t>
      </w:r>
      <w:proofErr w:type="spellEnd"/>
    </w:p>
    <w:p w:rsidR="00F458E5" w:rsidRPr="0067756E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7756E">
        <w:rPr>
          <w:rFonts w:ascii="Arial" w:hAnsi="Arial" w:cs="Arial"/>
          <w:sz w:val="24"/>
          <w:szCs w:val="24"/>
          <w:shd w:val="clear" w:color="auto" w:fill="F6F6F6"/>
        </w:rPr>
        <w:t>Analiza</w:t>
      </w:r>
      <w:proofErr w:type="spellEnd"/>
      <w:r w:rsidRPr="0067756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756E">
        <w:rPr>
          <w:rFonts w:ascii="Arial" w:hAnsi="Arial" w:cs="Arial"/>
          <w:sz w:val="24"/>
          <w:szCs w:val="24"/>
          <w:shd w:val="clear" w:color="auto" w:fill="F6F6F6"/>
        </w:rPr>
        <w:t>efikasnosti</w:t>
      </w:r>
      <w:proofErr w:type="spellEnd"/>
      <w:r w:rsidRPr="0067756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756E">
        <w:rPr>
          <w:rFonts w:ascii="Arial" w:hAnsi="Arial" w:cs="Arial"/>
          <w:sz w:val="24"/>
          <w:szCs w:val="24"/>
          <w:shd w:val="clear" w:color="auto" w:fill="F6F6F6"/>
        </w:rPr>
        <w:t>funkcionisanja</w:t>
      </w:r>
      <w:proofErr w:type="spellEnd"/>
      <w:r w:rsidRPr="0067756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756E">
        <w:rPr>
          <w:rFonts w:ascii="Arial" w:hAnsi="Arial" w:cs="Arial"/>
          <w:sz w:val="24"/>
          <w:szCs w:val="24"/>
          <w:shd w:val="clear" w:color="auto" w:fill="F6F6F6"/>
        </w:rPr>
        <w:t>sistema</w:t>
      </w:r>
      <w:proofErr w:type="spellEnd"/>
      <w:r w:rsidRPr="0067756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756E">
        <w:rPr>
          <w:rFonts w:ascii="Arial" w:hAnsi="Arial" w:cs="Arial"/>
          <w:sz w:val="24"/>
          <w:szCs w:val="24"/>
          <w:shd w:val="clear" w:color="auto" w:fill="F6F6F6"/>
        </w:rPr>
        <w:t>izvršenja</w:t>
      </w:r>
      <w:proofErr w:type="spellEnd"/>
      <w:r w:rsidRPr="0067756E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67756E">
        <w:rPr>
          <w:rFonts w:ascii="Arial" w:hAnsi="Arial" w:cs="Arial"/>
          <w:sz w:val="24"/>
          <w:szCs w:val="24"/>
          <w:shd w:val="clear" w:color="auto" w:fill="F6F6F6"/>
        </w:rPr>
        <w:t>januar</w:t>
      </w:r>
      <w:proofErr w:type="spellEnd"/>
      <w:r w:rsidRPr="0067756E">
        <w:rPr>
          <w:rFonts w:ascii="Arial" w:hAnsi="Arial" w:cs="Arial"/>
          <w:sz w:val="24"/>
          <w:szCs w:val="24"/>
          <w:shd w:val="clear" w:color="auto" w:fill="F6F6F6"/>
        </w:rPr>
        <w:t xml:space="preserve"> 2020- </w:t>
      </w:r>
      <w:proofErr w:type="spellStart"/>
      <w:r w:rsidRPr="0067756E">
        <w:rPr>
          <w:rFonts w:ascii="Arial" w:hAnsi="Arial" w:cs="Arial"/>
          <w:sz w:val="24"/>
          <w:szCs w:val="24"/>
          <w:shd w:val="clear" w:color="auto" w:fill="F6F6F6"/>
        </w:rPr>
        <w:t>decembar</w:t>
      </w:r>
      <w:proofErr w:type="spellEnd"/>
      <w:r w:rsidRPr="0067756E">
        <w:rPr>
          <w:rFonts w:ascii="Arial" w:hAnsi="Arial" w:cs="Arial"/>
          <w:sz w:val="24"/>
          <w:szCs w:val="24"/>
          <w:shd w:val="clear" w:color="auto" w:fill="F6F6F6"/>
        </w:rPr>
        <w:t xml:space="preserve"> 2020)</w:t>
      </w:r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implementaciji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Izgradnja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5C654D">
        <w:rPr>
          <w:rFonts w:ascii="Arial" w:hAnsi="Arial" w:cs="Arial"/>
          <w:sz w:val="24"/>
          <w:szCs w:val="24"/>
        </w:rPr>
        <w:t>atvora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C654D">
        <w:rPr>
          <w:rFonts w:ascii="Arial" w:hAnsi="Arial" w:cs="Arial"/>
          <w:sz w:val="24"/>
          <w:szCs w:val="24"/>
        </w:rPr>
        <w:t>sjevernu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regiju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Crne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Gore u </w:t>
      </w:r>
      <w:proofErr w:type="spellStart"/>
      <w:proofErr w:type="gramStart"/>
      <w:r w:rsidRPr="005C654D">
        <w:rPr>
          <w:rFonts w:ascii="Arial" w:hAnsi="Arial" w:cs="Arial"/>
          <w:sz w:val="24"/>
          <w:szCs w:val="24"/>
        </w:rPr>
        <w:t>Mojkovcu</w:t>
      </w:r>
      <w:proofErr w:type="spellEnd"/>
      <w:r w:rsidRPr="005C654D">
        <w:rPr>
          <w:rFonts w:ascii="Arial" w:hAnsi="Arial" w:cs="Arial"/>
          <w:sz w:val="24"/>
          <w:szCs w:val="24"/>
        </w:rPr>
        <w:t>“</w:t>
      </w:r>
      <w:proofErr w:type="gram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C654D">
        <w:rPr>
          <w:rFonts w:ascii="Arial" w:hAnsi="Arial" w:cs="Arial"/>
          <w:sz w:val="24"/>
          <w:szCs w:val="24"/>
        </w:rPr>
        <w:t>Informacija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C654D">
        <w:rPr>
          <w:rFonts w:ascii="Arial" w:hAnsi="Arial" w:cs="Arial"/>
          <w:sz w:val="24"/>
          <w:szCs w:val="24"/>
        </w:rPr>
        <w:t>plaćanju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naknade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KfW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banci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C654D">
        <w:rPr>
          <w:rFonts w:ascii="Arial" w:hAnsi="Arial" w:cs="Arial"/>
          <w:sz w:val="24"/>
          <w:szCs w:val="24"/>
        </w:rPr>
        <w:t>produžetak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korišćenja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kredita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projekat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Vodosna</w:t>
      </w:r>
      <w:r w:rsidRPr="005C654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d</w:t>
      </w:r>
      <w:r w:rsidRPr="005C654D">
        <w:rPr>
          <w:rFonts w:ascii="Arial" w:hAnsi="Arial" w:cs="Arial"/>
          <w:sz w:val="24"/>
          <w:szCs w:val="24"/>
        </w:rPr>
        <w:t>ijevanje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C654D">
        <w:rPr>
          <w:rFonts w:ascii="Arial" w:hAnsi="Arial" w:cs="Arial"/>
          <w:sz w:val="24"/>
          <w:szCs w:val="24"/>
        </w:rPr>
        <w:t>odvođenje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otpadnih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voda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C654D">
        <w:rPr>
          <w:rFonts w:ascii="Arial" w:hAnsi="Arial" w:cs="Arial"/>
          <w:sz w:val="24"/>
          <w:szCs w:val="24"/>
        </w:rPr>
        <w:t>primorskom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regionu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</w:rPr>
        <w:t>faza</w:t>
      </w:r>
      <w:proofErr w:type="spellEnd"/>
      <w:r w:rsidRPr="005C654D">
        <w:rPr>
          <w:rFonts w:ascii="Arial" w:hAnsi="Arial" w:cs="Arial"/>
          <w:sz w:val="24"/>
          <w:szCs w:val="24"/>
        </w:rPr>
        <w:t xml:space="preserve"> V i V-2</w:t>
      </w:r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C247E">
        <w:rPr>
          <w:rFonts w:ascii="Arial" w:hAnsi="Arial" w:cs="Arial"/>
          <w:sz w:val="24"/>
          <w:szCs w:val="24"/>
        </w:rPr>
        <w:t>Završni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izvještaj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C247E">
        <w:rPr>
          <w:rFonts w:ascii="Arial" w:hAnsi="Arial" w:cs="Arial"/>
          <w:sz w:val="24"/>
          <w:szCs w:val="24"/>
        </w:rPr>
        <w:t>implementaciji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Programa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reforme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upravljanja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javnim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finansijama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2016 – 2020, sa </w:t>
      </w:r>
      <w:proofErr w:type="spellStart"/>
      <w:r w:rsidRPr="00FC247E">
        <w:rPr>
          <w:rFonts w:ascii="Arial" w:hAnsi="Arial" w:cs="Arial"/>
          <w:sz w:val="24"/>
          <w:szCs w:val="24"/>
        </w:rPr>
        <w:t>osvrtom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na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aktivnosti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za 2020. </w:t>
      </w:r>
      <w:proofErr w:type="spellStart"/>
      <w:r w:rsidRPr="00FC247E">
        <w:rPr>
          <w:rFonts w:ascii="Arial" w:hAnsi="Arial" w:cs="Arial"/>
          <w:sz w:val="24"/>
          <w:szCs w:val="24"/>
        </w:rPr>
        <w:t>godinu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FC247E">
        <w:rPr>
          <w:rFonts w:ascii="Arial" w:hAnsi="Arial" w:cs="Arial"/>
          <w:sz w:val="24"/>
          <w:szCs w:val="24"/>
        </w:rPr>
        <w:t>Akcionim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planom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Pasoš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indikatorima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C247E">
        <w:rPr>
          <w:rFonts w:ascii="Arial" w:hAnsi="Arial" w:cs="Arial"/>
          <w:sz w:val="24"/>
          <w:szCs w:val="24"/>
        </w:rPr>
        <w:t>edlog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jednogodišnjeg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prelaznog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Akcionog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plana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za 2021. </w:t>
      </w:r>
      <w:proofErr w:type="spellStart"/>
      <w:r w:rsidRPr="00FC247E">
        <w:rPr>
          <w:rFonts w:ascii="Arial" w:hAnsi="Arial" w:cs="Arial"/>
          <w:sz w:val="24"/>
          <w:szCs w:val="24"/>
        </w:rPr>
        <w:t>god</w:t>
      </w:r>
      <w:r>
        <w:rPr>
          <w:rFonts w:ascii="Arial" w:hAnsi="Arial" w:cs="Arial"/>
          <w:sz w:val="24"/>
          <w:szCs w:val="24"/>
        </w:rPr>
        <w:t>inu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64889">
        <w:rPr>
          <w:rFonts w:ascii="Arial" w:hAnsi="Arial" w:cs="Arial"/>
          <w:sz w:val="24"/>
          <w:szCs w:val="24"/>
        </w:rPr>
        <w:t>Informacija</w:t>
      </w:r>
      <w:proofErr w:type="spellEnd"/>
      <w:r w:rsidRPr="00E648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4889">
        <w:rPr>
          <w:rFonts w:ascii="Arial" w:hAnsi="Arial" w:cs="Arial"/>
          <w:sz w:val="24"/>
          <w:szCs w:val="24"/>
        </w:rPr>
        <w:t>inicijativi</w:t>
      </w:r>
      <w:proofErr w:type="spellEnd"/>
      <w:r w:rsidRPr="00E64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889">
        <w:rPr>
          <w:rFonts w:ascii="Arial" w:hAnsi="Arial" w:cs="Arial"/>
          <w:sz w:val="24"/>
          <w:szCs w:val="24"/>
        </w:rPr>
        <w:t>Unije</w:t>
      </w:r>
      <w:proofErr w:type="spellEnd"/>
      <w:r w:rsidRPr="00E64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889">
        <w:rPr>
          <w:rFonts w:ascii="Arial" w:hAnsi="Arial" w:cs="Arial"/>
          <w:sz w:val="24"/>
          <w:szCs w:val="24"/>
        </w:rPr>
        <w:t>slobodnih</w:t>
      </w:r>
      <w:proofErr w:type="spellEnd"/>
      <w:r w:rsidRPr="00E64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889">
        <w:rPr>
          <w:rFonts w:ascii="Arial" w:hAnsi="Arial" w:cs="Arial"/>
          <w:sz w:val="24"/>
          <w:szCs w:val="24"/>
        </w:rPr>
        <w:t>sindikata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C247E">
        <w:rPr>
          <w:rFonts w:ascii="Arial" w:hAnsi="Arial" w:cs="Arial"/>
          <w:sz w:val="24"/>
          <w:szCs w:val="24"/>
        </w:rPr>
        <w:t>Informacija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C247E">
        <w:rPr>
          <w:rFonts w:ascii="Arial" w:hAnsi="Arial" w:cs="Arial"/>
          <w:sz w:val="24"/>
          <w:szCs w:val="24"/>
        </w:rPr>
        <w:t>pristupanju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Crne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FC247E">
        <w:rPr>
          <w:rFonts w:ascii="Arial" w:hAnsi="Arial" w:cs="Arial"/>
          <w:sz w:val="24"/>
          <w:szCs w:val="24"/>
        </w:rPr>
        <w:t>Singapurskom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ugovoru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C247E">
        <w:rPr>
          <w:rFonts w:ascii="Arial" w:hAnsi="Arial" w:cs="Arial"/>
          <w:sz w:val="24"/>
          <w:szCs w:val="24"/>
        </w:rPr>
        <w:t>žigovnom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pravu</w:t>
      </w:r>
      <w:proofErr w:type="spellEnd"/>
    </w:p>
    <w:p w:rsidR="00F458E5" w:rsidRPr="00FC247E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B236B">
        <w:rPr>
          <w:rFonts w:ascii="Arial" w:hAnsi="Arial" w:cs="Arial"/>
          <w:sz w:val="24"/>
          <w:szCs w:val="24"/>
        </w:rPr>
        <w:t>Informacija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B236B">
        <w:rPr>
          <w:rFonts w:ascii="Arial" w:hAnsi="Arial" w:cs="Arial"/>
          <w:sz w:val="24"/>
          <w:szCs w:val="24"/>
        </w:rPr>
        <w:t>praćenju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36B">
        <w:rPr>
          <w:rFonts w:ascii="Arial" w:hAnsi="Arial" w:cs="Arial"/>
          <w:sz w:val="24"/>
          <w:szCs w:val="24"/>
        </w:rPr>
        <w:t>realizacije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36B">
        <w:rPr>
          <w:rFonts w:ascii="Arial" w:hAnsi="Arial" w:cs="Arial"/>
          <w:sz w:val="24"/>
          <w:szCs w:val="24"/>
        </w:rPr>
        <w:t>Ugovora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B236B">
        <w:rPr>
          <w:rFonts w:ascii="Arial" w:hAnsi="Arial" w:cs="Arial"/>
          <w:sz w:val="24"/>
          <w:szCs w:val="24"/>
        </w:rPr>
        <w:t>zakupu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36B">
        <w:rPr>
          <w:rFonts w:ascii="Arial" w:hAnsi="Arial" w:cs="Arial"/>
          <w:sz w:val="24"/>
          <w:szCs w:val="24"/>
        </w:rPr>
        <w:t>zemljišta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B236B">
        <w:rPr>
          <w:rFonts w:ascii="Arial" w:hAnsi="Arial" w:cs="Arial"/>
          <w:sz w:val="24"/>
          <w:szCs w:val="24"/>
        </w:rPr>
        <w:t>izgradnju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36B">
        <w:rPr>
          <w:rFonts w:ascii="Arial" w:hAnsi="Arial" w:cs="Arial"/>
          <w:sz w:val="24"/>
          <w:szCs w:val="24"/>
        </w:rPr>
        <w:t>solarne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36B">
        <w:rPr>
          <w:rFonts w:ascii="Arial" w:hAnsi="Arial" w:cs="Arial"/>
          <w:sz w:val="24"/>
          <w:szCs w:val="24"/>
        </w:rPr>
        <w:t>elektrane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36B">
        <w:rPr>
          <w:rFonts w:ascii="Arial" w:hAnsi="Arial" w:cs="Arial"/>
          <w:sz w:val="24"/>
          <w:szCs w:val="24"/>
        </w:rPr>
        <w:t>Bri</w:t>
      </w:r>
      <w:r>
        <w:rPr>
          <w:rFonts w:ascii="Arial" w:hAnsi="Arial" w:cs="Arial"/>
          <w:sz w:val="24"/>
          <w:szCs w:val="24"/>
        </w:rPr>
        <w:t>ska</w:t>
      </w:r>
      <w:proofErr w:type="spellEnd"/>
      <w:r>
        <w:rPr>
          <w:rFonts w:ascii="Arial" w:hAnsi="Arial" w:cs="Arial"/>
          <w:sz w:val="24"/>
          <w:szCs w:val="24"/>
        </w:rPr>
        <w:t xml:space="preserve"> Gora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Ulcinj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B236B">
        <w:rPr>
          <w:rFonts w:ascii="Arial" w:hAnsi="Arial" w:cs="Arial"/>
          <w:sz w:val="24"/>
          <w:szCs w:val="24"/>
        </w:rPr>
        <w:t>edlogom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36B">
        <w:rPr>
          <w:rFonts w:ascii="Arial" w:hAnsi="Arial" w:cs="Arial"/>
          <w:sz w:val="24"/>
          <w:szCs w:val="24"/>
        </w:rPr>
        <w:t>četvrte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36B">
        <w:rPr>
          <w:rFonts w:ascii="Arial" w:hAnsi="Arial" w:cs="Arial"/>
          <w:sz w:val="24"/>
          <w:szCs w:val="24"/>
        </w:rPr>
        <w:t>izmjene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36B">
        <w:rPr>
          <w:rFonts w:ascii="Arial" w:hAnsi="Arial" w:cs="Arial"/>
          <w:sz w:val="24"/>
          <w:szCs w:val="24"/>
        </w:rPr>
        <w:t>Ugovora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B236B">
        <w:rPr>
          <w:rFonts w:ascii="Arial" w:hAnsi="Arial" w:cs="Arial"/>
          <w:sz w:val="24"/>
          <w:szCs w:val="24"/>
        </w:rPr>
        <w:t>zakupu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36B">
        <w:rPr>
          <w:rFonts w:ascii="Arial" w:hAnsi="Arial" w:cs="Arial"/>
          <w:sz w:val="24"/>
          <w:szCs w:val="24"/>
        </w:rPr>
        <w:t>zemljišta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B236B">
        <w:rPr>
          <w:rFonts w:ascii="Arial" w:hAnsi="Arial" w:cs="Arial"/>
          <w:sz w:val="24"/>
          <w:szCs w:val="24"/>
        </w:rPr>
        <w:t>izgradnju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36B">
        <w:rPr>
          <w:rFonts w:ascii="Arial" w:hAnsi="Arial" w:cs="Arial"/>
          <w:sz w:val="24"/>
          <w:szCs w:val="24"/>
        </w:rPr>
        <w:t>solarne</w:t>
      </w:r>
      <w:proofErr w:type="spellEnd"/>
      <w:r w:rsidRPr="00BB2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36B">
        <w:rPr>
          <w:rFonts w:ascii="Arial" w:hAnsi="Arial" w:cs="Arial"/>
          <w:sz w:val="24"/>
          <w:szCs w:val="24"/>
        </w:rPr>
        <w:t>elektrane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C247E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C247E">
        <w:rPr>
          <w:rFonts w:ascii="Arial" w:hAnsi="Arial" w:cs="Arial"/>
          <w:sz w:val="24"/>
          <w:szCs w:val="24"/>
        </w:rPr>
        <w:t>neophodnim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finansijskim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sredstvima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C247E">
        <w:rPr>
          <w:rFonts w:ascii="Arial" w:hAnsi="Arial" w:cs="Arial"/>
          <w:sz w:val="24"/>
          <w:szCs w:val="24"/>
        </w:rPr>
        <w:t>realizaciju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IPA </w:t>
      </w:r>
      <w:proofErr w:type="spellStart"/>
      <w:r w:rsidRPr="00FC247E">
        <w:rPr>
          <w:rFonts w:ascii="Arial" w:hAnsi="Arial" w:cs="Arial"/>
          <w:sz w:val="24"/>
          <w:szCs w:val="24"/>
        </w:rPr>
        <w:t>projekta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FC247E">
        <w:rPr>
          <w:rFonts w:ascii="Arial" w:hAnsi="Arial" w:cs="Arial"/>
          <w:sz w:val="24"/>
          <w:szCs w:val="24"/>
        </w:rPr>
        <w:t>Unapređenje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sekcij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željezničke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pruge</w:t>
      </w:r>
      <w:proofErr w:type="spellEnd"/>
      <w:r>
        <w:rPr>
          <w:rFonts w:ascii="Arial" w:hAnsi="Arial" w:cs="Arial"/>
          <w:sz w:val="24"/>
          <w:szCs w:val="24"/>
        </w:rPr>
        <w:t xml:space="preserve"> Bar-</w:t>
      </w:r>
      <w:proofErr w:type="spellStart"/>
      <w:r>
        <w:rPr>
          <w:rFonts w:ascii="Arial" w:hAnsi="Arial" w:cs="Arial"/>
          <w:sz w:val="24"/>
          <w:szCs w:val="24"/>
        </w:rPr>
        <w:t>Vrbnica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C247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C247E">
        <w:rPr>
          <w:rFonts w:ascii="Arial" w:hAnsi="Arial" w:cs="Arial"/>
          <w:sz w:val="24"/>
          <w:szCs w:val="24"/>
        </w:rPr>
        <w:t>Rekonstrukcija</w:t>
      </w:r>
      <w:proofErr w:type="spellEnd"/>
      <w:r w:rsidRPr="00FC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47E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eljezničke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A1C8A">
        <w:rPr>
          <w:rFonts w:ascii="Arial" w:hAnsi="Arial" w:cs="Arial"/>
          <w:sz w:val="24"/>
          <w:szCs w:val="24"/>
        </w:rPr>
        <w:t>Informacija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1C8A">
        <w:rPr>
          <w:rFonts w:ascii="Arial" w:hAnsi="Arial" w:cs="Arial"/>
          <w:sz w:val="24"/>
          <w:szCs w:val="24"/>
        </w:rPr>
        <w:t>neophodnim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finansijskim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sredstvima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1C8A">
        <w:rPr>
          <w:rFonts w:ascii="Arial" w:hAnsi="Arial" w:cs="Arial"/>
          <w:sz w:val="24"/>
          <w:szCs w:val="24"/>
        </w:rPr>
        <w:t>realizaciju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IPA </w:t>
      </w:r>
      <w:proofErr w:type="spellStart"/>
      <w:r w:rsidRPr="007A1C8A">
        <w:rPr>
          <w:rFonts w:ascii="Arial" w:hAnsi="Arial" w:cs="Arial"/>
          <w:sz w:val="24"/>
          <w:szCs w:val="24"/>
        </w:rPr>
        <w:t>projekta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prekogranične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saradnje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Albanija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1C8A">
        <w:rPr>
          <w:rFonts w:ascii="Arial" w:hAnsi="Arial" w:cs="Arial"/>
          <w:sz w:val="24"/>
          <w:szCs w:val="24"/>
        </w:rPr>
        <w:t>Crna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Gora, </w:t>
      </w:r>
      <w:proofErr w:type="spellStart"/>
      <w:r w:rsidRPr="007A1C8A">
        <w:rPr>
          <w:rFonts w:ascii="Arial" w:hAnsi="Arial" w:cs="Arial"/>
          <w:sz w:val="24"/>
          <w:szCs w:val="24"/>
        </w:rPr>
        <w:t>Italija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multi </w:t>
      </w:r>
      <w:proofErr w:type="spellStart"/>
      <w:r w:rsidRPr="007A1C8A">
        <w:rPr>
          <w:rFonts w:ascii="Arial" w:hAnsi="Arial" w:cs="Arial"/>
          <w:sz w:val="24"/>
          <w:szCs w:val="24"/>
        </w:rPr>
        <w:t>modalna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transportna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povezanost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(ALMONIT MTC)</w:t>
      </w:r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A1C8A">
        <w:rPr>
          <w:rFonts w:ascii="Arial" w:hAnsi="Arial" w:cs="Arial"/>
          <w:sz w:val="24"/>
          <w:szCs w:val="24"/>
        </w:rPr>
        <w:t>Informacija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1C8A">
        <w:rPr>
          <w:rFonts w:ascii="Arial" w:hAnsi="Arial" w:cs="Arial"/>
          <w:sz w:val="24"/>
          <w:szCs w:val="24"/>
        </w:rPr>
        <w:t>ocjeni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opravdanosti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zahtjeva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1C8A">
        <w:rPr>
          <w:rFonts w:ascii="Arial" w:hAnsi="Arial" w:cs="Arial"/>
          <w:sz w:val="24"/>
          <w:szCs w:val="24"/>
        </w:rPr>
        <w:t>prenos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Ugovora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1C8A">
        <w:rPr>
          <w:rFonts w:ascii="Arial" w:hAnsi="Arial" w:cs="Arial"/>
          <w:sz w:val="24"/>
          <w:szCs w:val="24"/>
        </w:rPr>
        <w:t>koncesiji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1C8A">
        <w:rPr>
          <w:rFonts w:ascii="Arial" w:hAnsi="Arial" w:cs="Arial"/>
          <w:sz w:val="24"/>
          <w:szCs w:val="24"/>
        </w:rPr>
        <w:t>detaljna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geološka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istraživanja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A1C8A">
        <w:rPr>
          <w:rFonts w:ascii="Arial" w:hAnsi="Arial" w:cs="Arial"/>
          <w:sz w:val="24"/>
          <w:szCs w:val="24"/>
        </w:rPr>
        <w:t>eksploataciju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pojave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nemetalične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mineralne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sirovine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kamena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iz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ležišta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7A1C8A">
        <w:rPr>
          <w:rFonts w:ascii="Arial" w:hAnsi="Arial" w:cs="Arial"/>
          <w:sz w:val="24"/>
          <w:szCs w:val="24"/>
        </w:rPr>
        <w:t>Možura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Pr="007A1C8A">
        <w:rPr>
          <w:rFonts w:ascii="Arial" w:hAnsi="Arial" w:cs="Arial"/>
          <w:sz w:val="24"/>
          <w:szCs w:val="24"/>
        </w:rPr>
        <w:t>Orlovo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01-1705/7 od 30.06.2006.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prenosu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koncesiji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A1C8A">
        <w:rPr>
          <w:rFonts w:ascii="Arial" w:hAnsi="Arial" w:cs="Arial"/>
          <w:sz w:val="24"/>
          <w:szCs w:val="24"/>
        </w:rPr>
        <w:t>edlogom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aneksa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7A1C8A">
        <w:rPr>
          <w:rFonts w:ascii="Arial" w:hAnsi="Arial" w:cs="Arial"/>
          <w:sz w:val="24"/>
          <w:szCs w:val="24"/>
        </w:rPr>
        <w:t>Ugovora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A1C8A">
        <w:rPr>
          <w:rFonts w:ascii="Arial" w:hAnsi="Arial" w:cs="Arial"/>
          <w:sz w:val="24"/>
          <w:szCs w:val="24"/>
        </w:rPr>
        <w:t>Informacija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1C8A">
        <w:rPr>
          <w:rFonts w:ascii="Arial" w:hAnsi="Arial" w:cs="Arial"/>
          <w:sz w:val="24"/>
          <w:szCs w:val="24"/>
        </w:rPr>
        <w:t>davanju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saglasnosti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1C8A">
        <w:rPr>
          <w:rFonts w:ascii="Arial" w:hAnsi="Arial" w:cs="Arial"/>
          <w:sz w:val="24"/>
          <w:szCs w:val="24"/>
        </w:rPr>
        <w:t>promjenu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vlasničke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strukture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društvu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Hydro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Lještanica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7A1C8A">
        <w:rPr>
          <w:rFonts w:ascii="Arial" w:hAnsi="Arial" w:cs="Arial"/>
          <w:sz w:val="24"/>
          <w:szCs w:val="24"/>
        </w:rPr>
        <w:t xml:space="preserve"> doo</w:t>
      </w:r>
      <w:proofErr w:type="gram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vezano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1C8A">
        <w:rPr>
          <w:rFonts w:ascii="Arial" w:hAnsi="Arial" w:cs="Arial"/>
          <w:sz w:val="24"/>
          <w:szCs w:val="24"/>
        </w:rPr>
        <w:t>realizaciju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Ugovora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1C8A">
        <w:rPr>
          <w:rFonts w:ascii="Arial" w:hAnsi="Arial" w:cs="Arial"/>
          <w:sz w:val="24"/>
          <w:szCs w:val="24"/>
        </w:rPr>
        <w:t>koncesiji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1C8A">
        <w:rPr>
          <w:rFonts w:ascii="Arial" w:hAnsi="Arial" w:cs="Arial"/>
          <w:sz w:val="24"/>
          <w:szCs w:val="24"/>
        </w:rPr>
        <w:t>izgradnju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malih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hidroelektrana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na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vodotoku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Lještanica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A1C8A">
        <w:rPr>
          <w:rFonts w:ascii="Arial" w:hAnsi="Arial" w:cs="Arial"/>
          <w:sz w:val="24"/>
          <w:szCs w:val="24"/>
        </w:rPr>
        <w:t>Informacija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1C8A">
        <w:rPr>
          <w:rFonts w:ascii="Arial" w:hAnsi="Arial" w:cs="Arial"/>
          <w:sz w:val="24"/>
          <w:szCs w:val="24"/>
        </w:rPr>
        <w:t>stepenu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realizacije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Nacionalnog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akcionog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plana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korišćenja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energije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iz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obnovljivih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izvora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do 2020. </w:t>
      </w:r>
      <w:proofErr w:type="spellStart"/>
      <w:r w:rsidRPr="007A1C8A">
        <w:rPr>
          <w:rFonts w:ascii="Arial" w:hAnsi="Arial" w:cs="Arial"/>
          <w:sz w:val="24"/>
          <w:szCs w:val="24"/>
        </w:rPr>
        <w:t>godine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za period 2018-2019. </w:t>
      </w:r>
      <w:proofErr w:type="spellStart"/>
      <w:r w:rsidRPr="007A1C8A">
        <w:rPr>
          <w:rFonts w:ascii="Arial" w:hAnsi="Arial" w:cs="Arial"/>
          <w:sz w:val="24"/>
          <w:szCs w:val="24"/>
        </w:rPr>
        <w:t>godina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7A1C8A">
        <w:rPr>
          <w:rFonts w:ascii="Arial" w:hAnsi="Arial" w:cs="Arial"/>
          <w:sz w:val="24"/>
          <w:szCs w:val="24"/>
        </w:rPr>
        <w:t>Izvještajem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1C8A">
        <w:rPr>
          <w:rFonts w:ascii="Arial" w:hAnsi="Arial" w:cs="Arial"/>
          <w:sz w:val="24"/>
          <w:szCs w:val="24"/>
        </w:rPr>
        <w:t>realizaciji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Nacionalnog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akcionog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plana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korišćenja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energije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iz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obnovljivih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8A">
        <w:rPr>
          <w:rFonts w:ascii="Arial" w:hAnsi="Arial" w:cs="Arial"/>
          <w:sz w:val="24"/>
          <w:szCs w:val="24"/>
        </w:rPr>
        <w:t>izvora</w:t>
      </w:r>
      <w:proofErr w:type="spellEnd"/>
      <w:r w:rsidRPr="007A1C8A">
        <w:rPr>
          <w:rFonts w:ascii="Arial" w:hAnsi="Arial" w:cs="Arial"/>
          <w:sz w:val="24"/>
          <w:szCs w:val="24"/>
        </w:rPr>
        <w:t xml:space="preserve"> do 2020.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za period 2018-2019.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4149D">
        <w:rPr>
          <w:rFonts w:ascii="Arial" w:hAnsi="Arial" w:cs="Arial"/>
          <w:sz w:val="24"/>
          <w:szCs w:val="24"/>
        </w:rPr>
        <w:t>Informacija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149D">
        <w:rPr>
          <w:rFonts w:ascii="Arial" w:hAnsi="Arial" w:cs="Arial"/>
          <w:sz w:val="24"/>
          <w:szCs w:val="24"/>
        </w:rPr>
        <w:t>aktivnostima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na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realizaciji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prioritetnih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projekata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iz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oblasti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poljoprivrede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149D">
        <w:rPr>
          <w:rFonts w:ascii="Arial" w:hAnsi="Arial" w:cs="Arial"/>
          <w:sz w:val="24"/>
          <w:szCs w:val="24"/>
        </w:rPr>
        <w:t>januar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4149D">
        <w:rPr>
          <w:rFonts w:ascii="Arial" w:hAnsi="Arial" w:cs="Arial"/>
          <w:sz w:val="24"/>
          <w:szCs w:val="24"/>
        </w:rPr>
        <w:t>jun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64149D">
        <w:rPr>
          <w:rFonts w:ascii="Arial" w:hAnsi="Arial" w:cs="Arial"/>
          <w:sz w:val="24"/>
          <w:szCs w:val="24"/>
        </w:rPr>
        <w:t>godine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poslovanju</w:t>
      </w:r>
      <w:proofErr w:type="spellEnd"/>
      <w:r>
        <w:rPr>
          <w:rFonts w:ascii="Arial" w:hAnsi="Arial" w:cs="Arial"/>
          <w:sz w:val="24"/>
          <w:szCs w:val="24"/>
        </w:rPr>
        <w:t xml:space="preserve"> HTP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Miločer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64149D">
        <w:rPr>
          <w:rFonts w:ascii="Arial" w:hAnsi="Arial" w:cs="Arial"/>
          <w:sz w:val="24"/>
          <w:szCs w:val="24"/>
        </w:rPr>
        <w:t xml:space="preserve"> doo</w:t>
      </w:r>
      <w:proofErr w:type="gram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Budva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4149D">
        <w:rPr>
          <w:rFonts w:ascii="Arial" w:hAnsi="Arial" w:cs="Arial"/>
          <w:sz w:val="24"/>
          <w:szCs w:val="24"/>
        </w:rPr>
        <w:t>finansijskim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iskazima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za period 01.01. - 31.12.2020. </w:t>
      </w:r>
      <w:proofErr w:type="spellStart"/>
      <w:r w:rsidRPr="0064149D">
        <w:rPr>
          <w:rFonts w:ascii="Arial" w:hAnsi="Arial" w:cs="Arial"/>
          <w:sz w:val="24"/>
          <w:szCs w:val="24"/>
        </w:rPr>
        <w:t>godine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4149D">
        <w:rPr>
          <w:rFonts w:ascii="Arial" w:hAnsi="Arial" w:cs="Arial"/>
          <w:sz w:val="24"/>
          <w:szCs w:val="24"/>
        </w:rPr>
        <w:t>Informacija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149D">
        <w:rPr>
          <w:rFonts w:ascii="Arial" w:hAnsi="Arial" w:cs="Arial"/>
          <w:sz w:val="24"/>
          <w:szCs w:val="24"/>
        </w:rPr>
        <w:t>određivanju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graničnih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prelaza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149D">
        <w:rPr>
          <w:rFonts w:ascii="Arial" w:hAnsi="Arial" w:cs="Arial"/>
          <w:sz w:val="24"/>
          <w:szCs w:val="24"/>
        </w:rPr>
        <w:t>slučaj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mogućih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rizika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149D">
        <w:rPr>
          <w:rFonts w:ascii="Arial" w:hAnsi="Arial" w:cs="Arial"/>
          <w:sz w:val="24"/>
          <w:szCs w:val="24"/>
        </w:rPr>
        <w:t>javno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zdravlje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4149D">
        <w:rPr>
          <w:rFonts w:ascii="Arial" w:hAnsi="Arial" w:cs="Arial"/>
          <w:sz w:val="24"/>
          <w:szCs w:val="24"/>
        </w:rPr>
        <w:t>skladu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4149D">
        <w:rPr>
          <w:rFonts w:ascii="Arial" w:hAnsi="Arial" w:cs="Arial"/>
          <w:sz w:val="24"/>
          <w:szCs w:val="24"/>
        </w:rPr>
        <w:t>Međunarodnim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zdravs</w:t>
      </w:r>
      <w:bookmarkStart w:id="0" w:name="_GoBack"/>
      <w:bookmarkEnd w:id="0"/>
      <w:r w:rsidRPr="0064149D">
        <w:rPr>
          <w:rFonts w:ascii="Arial" w:hAnsi="Arial" w:cs="Arial"/>
          <w:sz w:val="24"/>
          <w:szCs w:val="24"/>
        </w:rPr>
        <w:t>tvenim</w:t>
      </w:r>
      <w:proofErr w:type="spellEnd"/>
      <w:r w:rsidRPr="0064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</w:rPr>
        <w:t>pravilnikom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7930">
        <w:rPr>
          <w:rFonts w:ascii="Arial" w:hAnsi="Arial" w:cs="Arial"/>
          <w:sz w:val="24"/>
          <w:szCs w:val="24"/>
        </w:rPr>
        <w:t>Predlog</w:t>
      </w:r>
      <w:proofErr w:type="spellEnd"/>
      <w:r w:rsidRPr="0035793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7930">
        <w:rPr>
          <w:rFonts w:ascii="Arial" w:hAnsi="Arial" w:cs="Arial"/>
          <w:sz w:val="24"/>
          <w:szCs w:val="24"/>
        </w:rPr>
        <w:t>izmjenu</w:t>
      </w:r>
      <w:proofErr w:type="spellEnd"/>
      <w:r w:rsidRPr="00357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930">
        <w:rPr>
          <w:rFonts w:ascii="Arial" w:hAnsi="Arial" w:cs="Arial"/>
          <w:sz w:val="24"/>
          <w:szCs w:val="24"/>
        </w:rPr>
        <w:t>Zaključka</w:t>
      </w:r>
      <w:proofErr w:type="spellEnd"/>
      <w:r w:rsidRPr="00357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930">
        <w:rPr>
          <w:rFonts w:ascii="Arial" w:hAnsi="Arial" w:cs="Arial"/>
          <w:sz w:val="24"/>
          <w:szCs w:val="24"/>
        </w:rPr>
        <w:t>Vlade</w:t>
      </w:r>
      <w:proofErr w:type="spellEnd"/>
      <w:r w:rsidRPr="00357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930">
        <w:rPr>
          <w:rFonts w:ascii="Arial" w:hAnsi="Arial" w:cs="Arial"/>
          <w:sz w:val="24"/>
          <w:szCs w:val="24"/>
        </w:rPr>
        <w:t>Crne</w:t>
      </w:r>
      <w:proofErr w:type="spellEnd"/>
      <w:r w:rsidRPr="00357930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357930">
        <w:rPr>
          <w:rFonts w:ascii="Arial" w:hAnsi="Arial" w:cs="Arial"/>
          <w:sz w:val="24"/>
          <w:szCs w:val="24"/>
        </w:rPr>
        <w:t>broj</w:t>
      </w:r>
      <w:proofErr w:type="spellEnd"/>
      <w:r w:rsidRPr="00357930">
        <w:rPr>
          <w:rFonts w:ascii="Arial" w:hAnsi="Arial" w:cs="Arial"/>
          <w:sz w:val="24"/>
          <w:szCs w:val="24"/>
        </w:rPr>
        <w:t xml:space="preserve">: 04-2739/2, od 11. </w:t>
      </w:r>
      <w:proofErr w:type="spellStart"/>
      <w:r w:rsidRPr="00357930">
        <w:rPr>
          <w:rFonts w:ascii="Arial" w:hAnsi="Arial" w:cs="Arial"/>
          <w:sz w:val="24"/>
          <w:szCs w:val="24"/>
        </w:rPr>
        <w:t>juna</w:t>
      </w:r>
      <w:proofErr w:type="spellEnd"/>
      <w:r w:rsidRPr="00357930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357930">
        <w:rPr>
          <w:rFonts w:ascii="Arial" w:hAnsi="Arial" w:cs="Arial"/>
          <w:sz w:val="24"/>
          <w:szCs w:val="24"/>
        </w:rPr>
        <w:t>godine</w:t>
      </w:r>
      <w:proofErr w:type="spellEnd"/>
      <w:r w:rsidRPr="00357930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357930">
        <w:rPr>
          <w:rFonts w:ascii="Arial" w:hAnsi="Arial" w:cs="Arial"/>
          <w:sz w:val="24"/>
          <w:szCs w:val="24"/>
        </w:rPr>
        <w:t>sjednice</w:t>
      </w:r>
      <w:proofErr w:type="spellEnd"/>
      <w:r w:rsidRPr="00357930">
        <w:rPr>
          <w:rFonts w:ascii="Arial" w:hAnsi="Arial" w:cs="Arial"/>
          <w:sz w:val="24"/>
          <w:szCs w:val="24"/>
        </w:rPr>
        <w:t xml:space="preserve"> od 3. </w:t>
      </w:r>
      <w:proofErr w:type="spellStart"/>
      <w:r w:rsidRPr="00357930">
        <w:rPr>
          <w:rFonts w:ascii="Arial" w:hAnsi="Arial" w:cs="Arial"/>
          <w:sz w:val="24"/>
          <w:szCs w:val="24"/>
        </w:rPr>
        <w:t>juna</w:t>
      </w:r>
      <w:proofErr w:type="spellEnd"/>
      <w:r w:rsidRPr="00357930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357930">
        <w:rPr>
          <w:rFonts w:ascii="Arial" w:hAnsi="Arial" w:cs="Arial"/>
          <w:sz w:val="24"/>
          <w:szCs w:val="24"/>
        </w:rPr>
        <w:t>godine</w:t>
      </w:r>
      <w:proofErr w:type="spellEnd"/>
    </w:p>
    <w:p w:rsidR="00F458E5" w:rsidRPr="004B2682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B2682">
        <w:rPr>
          <w:rFonts w:ascii="Arial" w:hAnsi="Arial" w:cs="Arial"/>
          <w:sz w:val="24"/>
          <w:szCs w:val="24"/>
        </w:rPr>
        <w:t>Predlog</w:t>
      </w:r>
      <w:proofErr w:type="spellEnd"/>
      <w:r w:rsidRPr="004B268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B2682">
        <w:rPr>
          <w:rFonts w:ascii="Arial" w:hAnsi="Arial" w:cs="Arial"/>
          <w:sz w:val="24"/>
          <w:szCs w:val="24"/>
        </w:rPr>
        <w:t>izmjenu</w:t>
      </w:r>
      <w:proofErr w:type="spellEnd"/>
      <w:r w:rsidRPr="004B268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B2682">
        <w:rPr>
          <w:rFonts w:ascii="Arial" w:hAnsi="Arial" w:cs="Arial"/>
          <w:sz w:val="24"/>
          <w:szCs w:val="24"/>
        </w:rPr>
        <w:t>dopunu</w:t>
      </w:r>
      <w:proofErr w:type="spellEnd"/>
      <w:r w:rsidRPr="004B26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2682">
        <w:rPr>
          <w:rFonts w:ascii="Arial" w:hAnsi="Arial" w:cs="Arial"/>
          <w:sz w:val="24"/>
          <w:szCs w:val="24"/>
        </w:rPr>
        <w:t>Zaključka</w:t>
      </w:r>
      <w:proofErr w:type="spellEnd"/>
      <w:r w:rsidRPr="004B26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2682">
        <w:rPr>
          <w:rFonts w:ascii="Arial" w:hAnsi="Arial" w:cs="Arial"/>
          <w:sz w:val="24"/>
          <w:szCs w:val="24"/>
        </w:rPr>
        <w:t>Vlade</w:t>
      </w:r>
      <w:proofErr w:type="spellEnd"/>
      <w:r w:rsidRPr="004B26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2682">
        <w:rPr>
          <w:rFonts w:ascii="Arial" w:hAnsi="Arial" w:cs="Arial"/>
          <w:sz w:val="24"/>
          <w:szCs w:val="24"/>
        </w:rPr>
        <w:t>Crne</w:t>
      </w:r>
      <w:proofErr w:type="spellEnd"/>
      <w:r w:rsidRPr="004B2682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4B2682">
        <w:rPr>
          <w:rFonts w:ascii="Arial" w:hAnsi="Arial" w:cs="Arial"/>
          <w:sz w:val="24"/>
          <w:szCs w:val="24"/>
        </w:rPr>
        <w:t>broj</w:t>
      </w:r>
      <w:proofErr w:type="spellEnd"/>
      <w:r w:rsidRPr="004B2682">
        <w:rPr>
          <w:rFonts w:ascii="Arial" w:hAnsi="Arial" w:cs="Arial"/>
          <w:sz w:val="24"/>
          <w:szCs w:val="24"/>
        </w:rPr>
        <w:t xml:space="preserve">: 04-3107/2, od 1. </w:t>
      </w:r>
      <w:proofErr w:type="spellStart"/>
      <w:r w:rsidRPr="004B2682">
        <w:rPr>
          <w:rFonts w:ascii="Arial" w:hAnsi="Arial" w:cs="Arial"/>
          <w:sz w:val="24"/>
          <w:szCs w:val="24"/>
        </w:rPr>
        <w:t>jula</w:t>
      </w:r>
      <w:proofErr w:type="spellEnd"/>
      <w:r w:rsidRPr="004B2682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4B2682">
        <w:rPr>
          <w:rFonts w:ascii="Arial" w:hAnsi="Arial" w:cs="Arial"/>
          <w:sz w:val="24"/>
          <w:szCs w:val="24"/>
        </w:rPr>
        <w:t>godine</w:t>
      </w:r>
      <w:proofErr w:type="spellEnd"/>
      <w:r w:rsidRPr="004B2682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4B2682">
        <w:rPr>
          <w:rFonts w:ascii="Arial" w:hAnsi="Arial" w:cs="Arial"/>
          <w:sz w:val="24"/>
          <w:szCs w:val="24"/>
        </w:rPr>
        <w:t>sjednice</w:t>
      </w:r>
      <w:proofErr w:type="spellEnd"/>
      <w:r w:rsidRPr="004B2682">
        <w:rPr>
          <w:rFonts w:ascii="Arial" w:hAnsi="Arial" w:cs="Arial"/>
          <w:sz w:val="24"/>
          <w:szCs w:val="24"/>
        </w:rPr>
        <w:t xml:space="preserve"> od 24. </w:t>
      </w:r>
      <w:proofErr w:type="spellStart"/>
      <w:r w:rsidRPr="004B2682">
        <w:rPr>
          <w:rFonts w:ascii="Arial" w:hAnsi="Arial" w:cs="Arial"/>
          <w:sz w:val="24"/>
          <w:szCs w:val="24"/>
        </w:rPr>
        <w:t>juna</w:t>
      </w:r>
      <w:proofErr w:type="spellEnd"/>
      <w:r w:rsidRPr="004B2682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4B2682">
        <w:rPr>
          <w:rFonts w:ascii="Arial" w:hAnsi="Arial" w:cs="Arial"/>
          <w:sz w:val="24"/>
          <w:szCs w:val="24"/>
        </w:rPr>
        <w:t>godine</w:t>
      </w:r>
      <w:proofErr w:type="spellEnd"/>
    </w:p>
    <w:p w:rsidR="00F458E5" w:rsidRPr="00131630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31630">
        <w:rPr>
          <w:rFonts w:ascii="Arial" w:hAnsi="Arial" w:cs="Arial"/>
          <w:sz w:val="24"/>
          <w:szCs w:val="24"/>
        </w:rPr>
        <w:t>Predlog</w:t>
      </w:r>
      <w:proofErr w:type="spellEnd"/>
      <w:r w:rsidRPr="0013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630">
        <w:rPr>
          <w:rFonts w:ascii="Arial" w:hAnsi="Arial" w:cs="Arial"/>
          <w:sz w:val="24"/>
          <w:szCs w:val="24"/>
        </w:rPr>
        <w:t>pravilnika</w:t>
      </w:r>
      <w:proofErr w:type="spellEnd"/>
      <w:r w:rsidRPr="001316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31630">
        <w:rPr>
          <w:rFonts w:ascii="Arial" w:hAnsi="Arial" w:cs="Arial"/>
          <w:sz w:val="24"/>
          <w:szCs w:val="24"/>
        </w:rPr>
        <w:t>unutrašnjoj</w:t>
      </w:r>
      <w:proofErr w:type="spellEnd"/>
      <w:r w:rsidRPr="0013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630">
        <w:rPr>
          <w:rFonts w:ascii="Arial" w:hAnsi="Arial" w:cs="Arial"/>
          <w:sz w:val="24"/>
          <w:szCs w:val="24"/>
        </w:rPr>
        <w:t>organizaciji</w:t>
      </w:r>
      <w:proofErr w:type="spellEnd"/>
      <w:r w:rsidRPr="0013163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1630">
        <w:rPr>
          <w:rFonts w:ascii="Arial" w:hAnsi="Arial" w:cs="Arial"/>
          <w:sz w:val="24"/>
          <w:szCs w:val="24"/>
        </w:rPr>
        <w:t>sistematizacij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Bijelom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Polju</w:t>
      </w:r>
      <w:proofErr w:type="spellEnd"/>
    </w:p>
    <w:p w:rsidR="00F458E5" w:rsidRPr="00131630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31630">
        <w:rPr>
          <w:rFonts w:ascii="Arial" w:hAnsi="Arial" w:cs="Arial"/>
          <w:sz w:val="24"/>
          <w:szCs w:val="24"/>
        </w:rPr>
        <w:t>Predlog</w:t>
      </w:r>
      <w:proofErr w:type="spellEnd"/>
      <w:r w:rsidRPr="0013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630">
        <w:rPr>
          <w:rFonts w:ascii="Arial" w:hAnsi="Arial" w:cs="Arial"/>
          <w:sz w:val="24"/>
          <w:szCs w:val="24"/>
        </w:rPr>
        <w:t>pravilnika</w:t>
      </w:r>
      <w:proofErr w:type="spellEnd"/>
      <w:r w:rsidRPr="001316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31630">
        <w:rPr>
          <w:rFonts w:ascii="Arial" w:hAnsi="Arial" w:cs="Arial"/>
          <w:sz w:val="24"/>
          <w:szCs w:val="24"/>
        </w:rPr>
        <w:t>unutrašnjoj</w:t>
      </w:r>
      <w:proofErr w:type="spellEnd"/>
      <w:r w:rsidRPr="0013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630">
        <w:rPr>
          <w:rFonts w:ascii="Arial" w:hAnsi="Arial" w:cs="Arial"/>
          <w:sz w:val="24"/>
          <w:szCs w:val="24"/>
        </w:rPr>
        <w:t>organizaciji</w:t>
      </w:r>
      <w:proofErr w:type="spellEnd"/>
      <w:r w:rsidRPr="0013163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1630">
        <w:rPr>
          <w:rFonts w:ascii="Arial" w:hAnsi="Arial" w:cs="Arial"/>
          <w:sz w:val="24"/>
          <w:szCs w:val="24"/>
        </w:rPr>
        <w:t>sistematizaciji</w:t>
      </w:r>
      <w:proofErr w:type="spellEnd"/>
      <w:r w:rsidRPr="0013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630">
        <w:rPr>
          <w:rFonts w:ascii="Arial" w:hAnsi="Arial" w:cs="Arial"/>
          <w:sz w:val="24"/>
          <w:szCs w:val="24"/>
        </w:rPr>
        <w:t>Višeg</w:t>
      </w:r>
      <w:proofErr w:type="spellEnd"/>
      <w:r w:rsidRPr="0013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630">
        <w:rPr>
          <w:rFonts w:ascii="Arial" w:hAnsi="Arial" w:cs="Arial"/>
          <w:sz w:val="24"/>
          <w:szCs w:val="24"/>
        </w:rPr>
        <w:t>državnog</w:t>
      </w:r>
      <w:proofErr w:type="spellEnd"/>
      <w:r w:rsidRPr="0013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630">
        <w:rPr>
          <w:rFonts w:ascii="Arial" w:hAnsi="Arial" w:cs="Arial"/>
          <w:sz w:val="24"/>
          <w:szCs w:val="24"/>
        </w:rPr>
        <w:t>tužilaštva</w:t>
      </w:r>
      <w:proofErr w:type="spellEnd"/>
      <w:r w:rsidRPr="0013163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31630">
        <w:rPr>
          <w:rFonts w:ascii="Arial" w:hAnsi="Arial" w:cs="Arial"/>
          <w:sz w:val="24"/>
          <w:szCs w:val="24"/>
        </w:rPr>
        <w:t>Podgorici</w:t>
      </w:r>
      <w:proofErr w:type="spellEnd"/>
    </w:p>
    <w:p w:rsidR="00F458E5" w:rsidRPr="00916A33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393C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F458E5" w:rsidRPr="00BA28F3" w:rsidRDefault="00F458E5" w:rsidP="00F458E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458E5" w:rsidRPr="0064149D" w:rsidRDefault="00F458E5" w:rsidP="00F458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F458E5" w:rsidRPr="00212D35" w:rsidRDefault="00F458E5" w:rsidP="00F458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davanju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prethodne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Glavnom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gradu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Podgorica za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otuđenje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zahvatu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DUP-a „</w:t>
      </w:r>
      <w:proofErr w:type="spellStart"/>
      <w:proofErr w:type="gramStart"/>
      <w:r w:rsidRPr="00212D35">
        <w:rPr>
          <w:rFonts w:ascii="Arial" w:hAnsi="Arial" w:cs="Arial"/>
          <w:sz w:val="24"/>
          <w:szCs w:val="24"/>
          <w:shd w:val="clear" w:color="auto" w:fill="FFFFFF"/>
        </w:rPr>
        <w:t>Murtovina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gramEnd"/>
    </w:p>
    <w:p w:rsidR="00F458E5" w:rsidRPr="00212D35" w:rsidRDefault="00F458E5" w:rsidP="00F458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davanju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prethodne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Glavnom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gradu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Podgorica za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otuđenje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zahvatu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DUP-a „</w:t>
      </w:r>
      <w:proofErr w:type="spellStart"/>
      <w:r w:rsidRPr="00212D35">
        <w:rPr>
          <w:rFonts w:ascii="Arial" w:hAnsi="Arial" w:cs="Arial"/>
          <w:sz w:val="24"/>
          <w:szCs w:val="24"/>
          <w:shd w:val="clear" w:color="auto" w:fill="FFFFFF"/>
        </w:rPr>
        <w:t>Čepurci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proofErr w:type="gramStart"/>
      <w:r w:rsidRPr="00212D35">
        <w:rPr>
          <w:rFonts w:ascii="Arial" w:hAnsi="Arial" w:cs="Arial"/>
          <w:sz w:val="24"/>
          <w:szCs w:val="24"/>
          <w:shd w:val="clear" w:color="auto" w:fill="FFFFFF"/>
        </w:rPr>
        <w:t>dio</w:t>
      </w:r>
      <w:proofErr w:type="spellEnd"/>
      <w:r w:rsidRPr="00212D35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gram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osnove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zaključivanje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Kor</w:t>
      </w:r>
      <w:r>
        <w:rPr>
          <w:rFonts w:ascii="Arial" w:hAnsi="Arial" w:cs="Arial"/>
          <w:sz w:val="24"/>
          <w:szCs w:val="24"/>
          <w:shd w:val="clear" w:color="auto" w:fill="FFFFFF"/>
        </w:rPr>
        <w:t>eje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ekonomskoj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saradnji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>edlogom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lastRenderedPageBreak/>
        <w:t>Informacija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zaključivanju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razumijevanju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ekologije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planiranja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urbanizma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Gore i Ministarstva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prostornoga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uređenja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graditeljstva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sz w:val="24"/>
          <w:szCs w:val="24"/>
          <w:shd w:val="clear" w:color="auto" w:fill="FFFFFF"/>
        </w:rPr>
        <w:t>movine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Hrvatske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>edlogom</w:t>
      </w:r>
      <w:proofErr w:type="spellEnd"/>
      <w:r w:rsidRPr="00641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149D"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posjet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</w:t>
      </w:r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rof.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Zdravka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Krivokapića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predsjednika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Gore,</w:t>
      </w:r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Japanu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susret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premijerom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Japana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Jošihide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Sugom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tokom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otvaranja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Olimpijskih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igara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Tokiju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, 24.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predvodi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prof.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Vesna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Bratić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ministarka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prosvjete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nauke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kulture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sporta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Republici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Bugarskoj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, 26.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F458E5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Đorđa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Radulovića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neformalnom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sastanku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ministara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država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EU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zaduženih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poslove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Brdo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kod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Kranja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Slovenija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22. i 23.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5C654D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5C654D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F458E5" w:rsidRPr="00772D3C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CB00CF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CB00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00CF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CB00C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B00CF">
        <w:rPr>
          <w:rFonts w:ascii="Arial" w:hAnsi="Arial" w:cs="Arial"/>
          <w:sz w:val="24"/>
          <w:szCs w:val="24"/>
          <w:shd w:val="clear" w:color="auto" w:fill="FFFFFF"/>
        </w:rPr>
        <w:t>zvaničnu</w:t>
      </w:r>
      <w:proofErr w:type="spellEnd"/>
      <w:r w:rsidRPr="00CB00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00CF"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CB00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00CF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CB00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00CF">
        <w:rPr>
          <w:rFonts w:ascii="Arial" w:hAnsi="Arial" w:cs="Arial"/>
          <w:sz w:val="24"/>
          <w:szCs w:val="24"/>
          <w:shd w:val="clear" w:color="auto" w:fill="FFFFFF"/>
        </w:rPr>
        <w:t>Olivere</w:t>
      </w:r>
      <w:proofErr w:type="spellEnd"/>
      <w:r w:rsidRPr="00CB00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00CF">
        <w:rPr>
          <w:rFonts w:ascii="Arial" w:hAnsi="Arial" w:cs="Arial"/>
          <w:sz w:val="24"/>
          <w:szCs w:val="24"/>
          <w:shd w:val="clear" w:color="auto" w:fill="FFFFFF"/>
        </w:rPr>
        <w:t>Injac</w:t>
      </w:r>
      <w:proofErr w:type="spellEnd"/>
      <w:r w:rsidRPr="00CB00CF">
        <w:rPr>
          <w:rFonts w:ascii="Arial" w:hAnsi="Arial" w:cs="Arial"/>
          <w:sz w:val="24"/>
          <w:szCs w:val="24"/>
          <w:shd w:val="clear" w:color="auto" w:fill="FFFFFF"/>
        </w:rPr>
        <w:t xml:space="preserve">, ministarke </w:t>
      </w:r>
      <w:proofErr w:type="spellStart"/>
      <w:r w:rsidRPr="00CB00CF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CB00C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B00CF">
        <w:rPr>
          <w:rFonts w:ascii="Arial" w:hAnsi="Arial" w:cs="Arial"/>
          <w:sz w:val="24"/>
          <w:szCs w:val="24"/>
          <w:shd w:val="clear" w:color="auto" w:fill="FFFFFF"/>
        </w:rPr>
        <w:t>Državi</w:t>
      </w:r>
      <w:proofErr w:type="spellEnd"/>
      <w:r w:rsidRPr="00CB00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00CF">
        <w:rPr>
          <w:rFonts w:ascii="Arial" w:hAnsi="Arial" w:cs="Arial"/>
          <w:sz w:val="24"/>
          <w:szCs w:val="24"/>
          <w:shd w:val="clear" w:color="auto" w:fill="FFFFFF"/>
        </w:rPr>
        <w:t>Izrael</w:t>
      </w:r>
      <w:proofErr w:type="spellEnd"/>
      <w:r w:rsidRPr="00CB00C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od </w:t>
      </w:r>
      <w:r w:rsidRPr="00CB00CF">
        <w:rPr>
          <w:rFonts w:ascii="Arial" w:hAnsi="Arial" w:cs="Arial"/>
          <w:sz w:val="24"/>
          <w:szCs w:val="24"/>
          <w:shd w:val="clear" w:color="auto" w:fill="FFFFFF"/>
        </w:rPr>
        <w:t xml:space="preserve">26. do 30. </w:t>
      </w:r>
      <w:proofErr w:type="spellStart"/>
      <w:r w:rsidRPr="00CB00CF">
        <w:rPr>
          <w:rFonts w:ascii="Arial" w:hAnsi="Arial" w:cs="Arial"/>
          <w:sz w:val="24"/>
          <w:szCs w:val="24"/>
          <w:shd w:val="clear" w:color="auto" w:fill="FFFFFF"/>
        </w:rPr>
        <w:t>jul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CB00CF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CB00CF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F458E5" w:rsidRPr="00D910CD" w:rsidRDefault="00F458E5" w:rsidP="00F458E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458E5" w:rsidRPr="002C1E20" w:rsidRDefault="00F458E5" w:rsidP="00F458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C1E20">
        <w:rPr>
          <w:rFonts w:ascii="Arial" w:hAnsi="Arial" w:cs="Arial"/>
          <w:b/>
          <w:sz w:val="20"/>
          <w:szCs w:val="20"/>
        </w:rPr>
        <w:t>MATERIJALI KOJI SE VLADI DOSTAVLJAJU RADI DAVANJA MI</w:t>
      </w:r>
      <w:r w:rsidRPr="002C1E20">
        <w:rPr>
          <w:rFonts w:ascii="Arial" w:hAnsi="Arial" w:cs="Arial"/>
          <w:b/>
          <w:sz w:val="20"/>
          <w:szCs w:val="20"/>
          <w:lang w:val="sr-Latn-ME"/>
        </w:rPr>
        <w:t>ŠLJENJA ILI SAGLASNOSTI</w:t>
      </w:r>
    </w:p>
    <w:p w:rsidR="00F458E5" w:rsidRPr="000E2F0E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E2F0E">
        <w:rPr>
          <w:rFonts w:ascii="Arial" w:hAnsi="Arial" w:cs="Arial"/>
          <w:sz w:val="24"/>
          <w:szCs w:val="24"/>
        </w:rPr>
        <w:t>Predlog</w:t>
      </w:r>
      <w:proofErr w:type="spellEnd"/>
      <w:r w:rsidRPr="000E2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F0E">
        <w:rPr>
          <w:rFonts w:ascii="Arial" w:hAnsi="Arial" w:cs="Arial"/>
          <w:sz w:val="24"/>
          <w:szCs w:val="24"/>
        </w:rPr>
        <w:t>odluke</w:t>
      </w:r>
      <w:proofErr w:type="spellEnd"/>
      <w:r w:rsidRPr="000E2F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2F0E">
        <w:rPr>
          <w:rFonts w:ascii="Arial" w:hAnsi="Arial" w:cs="Arial"/>
          <w:sz w:val="24"/>
          <w:szCs w:val="24"/>
        </w:rPr>
        <w:t>utvrđivanju</w:t>
      </w:r>
      <w:proofErr w:type="spellEnd"/>
      <w:r w:rsidRPr="000E2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F0E">
        <w:rPr>
          <w:rFonts w:ascii="Arial" w:hAnsi="Arial" w:cs="Arial"/>
          <w:sz w:val="24"/>
          <w:szCs w:val="24"/>
        </w:rPr>
        <w:t>koeficijenata</w:t>
      </w:r>
      <w:proofErr w:type="spellEnd"/>
      <w:r w:rsidRPr="000E2F0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E2F0E">
        <w:rPr>
          <w:rFonts w:ascii="Arial" w:hAnsi="Arial" w:cs="Arial"/>
          <w:sz w:val="24"/>
          <w:szCs w:val="24"/>
        </w:rPr>
        <w:t>zarade</w:t>
      </w:r>
      <w:proofErr w:type="spellEnd"/>
      <w:r w:rsidRPr="000E2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F0E">
        <w:rPr>
          <w:rFonts w:ascii="Arial" w:hAnsi="Arial" w:cs="Arial"/>
          <w:sz w:val="24"/>
          <w:szCs w:val="24"/>
        </w:rPr>
        <w:t>zaposlenih</w:t>
      </w:r>
      <w:proofErr w:type="spellEnd"/>
      <w:r w:rsidRPr="000E2F0E">
        <w:rPr>
          <w:rFonts w:ascii="Arial" w:hAnsi="Arial" w:cs="Arial"/>
          <w:sz w:val="24"/>
          <w:szCs w:val="24"/>
        </w:rPr>
        <w:t xml:space="preserve"> u JUK „</w:t>
      </w:r>
      <w:proofErr w:type="spellStart"/>
      <w:r w:rsidRPr="000E2F0E">
        <w:rPr>
          <w:rFonts w:ascii="Arial" w:hAnsi="Arial" w:cs="Arial"/>
          <w:sz w:val="24"/>
          <w:szCs w:val="24"/>
        </w:rPr>
        <w:t>Herceg</w:t>
      </w:r>
      <w:proofErr w:type="spellEnd"/>
      <w:r w:rsidRPr="000E2F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2F0E">
        <w:rPr>
          <w:rFonts w:ascii="Arial" w:hAnsi="Arial" w:cs="Arial"/>
          <w:sz w:val="24"/>
          <w:szCs w:val="24"/>
        </w:rPr>
        <w:t>fest“</w:t>
      </w:r>
      <w:proofErr w:type="gramEnd"/>
      <w:r w:rsidRPr="000E2F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2F0E">
        <w:rPr>
          <w:rFonts w:ascii="Arial" w:hAnsi="Arial" w:cs="Arial"/>
          <w:sz w:val="24"/>
          <w:szCs w:val="24"/>
        </w:rPr>
        <w:t>Herceg</w:t>
      </w:r>
      <w:proofErr w:type="spellEnd"/>
      <w:r w:rsidRPr="000E2F0E">
        <w:rPr>
          <w:rFonts w:ascii="Arial" w:hAnsi="Arial" w:cs="Arial"/>
          <w:sz w:val="24"/>
          <w:szCs w:val="24"/>
        </w:rPr>
        <w:t xml:space="preserve"> Novi</w:t>
      </w:r>
    </w:p>
    <w:p w:rsidR="00F458E5" w:rsidRPr="00DC65F8" w:rsidRDefault="00F458E5" w:rsidP="00F458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E4062">
        <w:rPr>
          <w:rFonts w:ascii="Arial" w:hAnsi="Arial" w:cs="Arial"/>
          <w:sz w:val="24"/>
          <w:szCs w:val="24"/>
        </w:rPr>
        <w:t>Pitanja</w:t>
      </w:r>
      <w:proofErr w:type="spellEnd"/>
      <w:r w:rsidRPr="00FE406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E4062">
        <w:rPr>
          <w:rFonts w:ascii="Arial" w:hAnsi="Arial" w:cs="Arial"/>
          <w:sz w:val="24"/>
          <w:szCs w:val="24"/>
        </w:rPr>
        <w:t>predlozi</w:t>
      </w:r>
      <w:proofErr w:type="spellEnd"/>
    </w:p>
    <w:p w:rsidR="00F458E5" w:rsidRDefault="00F458E5" w:rsidP="00F458E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458E5" w:rsidRDefault="00F458E5" w:rsidP="00F458E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458E5" w:rsidRDefault="00F458E5" w:rsidP="00F458E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8E5" w:rsidRDefault="00F458E5" w:rsidP="00F458E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458E5" w:rsidRDefault="00F458E5" w:rsidP="00F458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58E5" w:rsidRDefault="00F458E5" w:rsidP="00F458E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F458E5" w:rsidRDefault="00F458E5" w:rsidP="00F458E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F458E5" w:rsidRDefault="00F458E5" w:rsidP="00F458E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F458E5" w:rsidRPr="006F7E14" w:rsidRDefault="00F458E5" w:rsidP="00F458E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458E5" w:rsidRDefault="00F458E5" w:rsidP="00F458E5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58E5" w:rsidRDefault="00F458E5" w:rsidP="00F458E5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jul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F458E5" w:rsidRDefault="00F458E5" w:rsidP="00F458E5"/>
    <w:p w:rsidR="00F458E5" w:rsidRDefault="00F458E5" w:rsidP="00F458E5"/>
    <w:p w:rsidR="00F458E5" w:rsidRDefault="00F458E5" w:rsidP="00F458E5"/>
    <w:p w:rsidR="00F458E5" w:rsidRDefault="00F458E5" w:rsidP="00F458E5"/>
    <w:sectPr w:rsidR="00F4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65222D0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E5"/>
    <w:rsid w:val="000837CC"/>
    <w:rsid w:val="00F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A983"/>
  <w15:chartTrackingRefBased/>
  <w15:docId w15:val="{0B409967-CA46-40A2-BC30-9CDCB6A1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58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2021-07-22T08:23:00Z</dcterms:created>
  <dcterms:modified xsi:type="dcterms:W3CDTF">2021-07-22T08:25:00Z</dcterms:modified>
</cp:coreProperties>
</file>