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0"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Broj: 01-008/25-946/2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Podgorica, 26.03.2025. godine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 xml:space="preserve">Klub poslanika SNP- CIVIS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Poslanica: g-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a Sla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ana Kalu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erovi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ć</w:t>
      </w:r>
    </w:p>
    <w:p>
      <w:pPr>
        <w:pStyle w:val="Body"/>
        <w:spacing w:before="0" w:after="0" w:line="240" w:lineRule="auto"/>
        <w:jc w:val="left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jc w:val="center"/>
        <w:rPr>
          <w:rFonts w:ascii="Cambria Bold" w:cs="Cambria Bold" w:hAnsi="Cambria Bold" w:eastAsia="Cambria Bold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POSLANI</w:t>
      </w:r>
      <w:r>
        <w:rPr>
          <w:rFonts w:ascii="Cambria Bold" w:hAnsi="Cambria Bold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 Bold" w:hAnsi="Cambria Bold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KO PITANJE</w:t>
      </w:r>
    </w:p>
    <w:p>
      <w:pPr>
        <w:pStyle w:val="Body"/>
        <w:spacing w:before="0" w:after="0" w:line="240" w:lineRule="auto"/>
        <w:jc w:val="left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</w:rPr>
        <w:t>Koji iznos dugova nastalih za vrijeme DPS vlasti do 2020. godine je vratila 44. Vlada, kao i prethodne dvije Vlade? I koliko je jo</w:t>
      </w:r>
      <w:r>
        <w:rPr>
          <w:rFonts w:ascii="Cambria" w:hAnsi="Cambria" w:hint="default"/>
          <w:sz w:val="30"/>
          <w:szCs w:val="30"/>
          <w:rtl w:val="0"/>
        </w:rPr>
        <w:t xml:space="preserve">š </w:t>
      </w:r>
      <w:r>
        <w:rPr>
          <w:rFonts w:ascii="Cambria" w:hAnsi="Cambria"/>
          <w:sz w:val="30"/>
          <w:szCs w:val="30"/>
          <w:rtl w:val="0"/>
        </w:rPr>
        <w:t>njihovih dugova ostalo da vra</w:t>
      </w:r>
      <w:r>
        <w:rPr>
          <w:rFonts w:ascii="Cambria" w:hAnsi="Cambria" w:hint="default"/>
          <w:sz w:val="30"/>
          <w:szCs w:val="30"/>
          <w:rtl w:val="0"/>
        </w:rPr>
        <w:t>ć</w:t>
      </w:r>
      <w:r>
        <w:rPr>
          <w:rFonts w:ascii="Cambria" w:hAnsi="Cambria"/>
          <w:sz w:val="30"/>
          <w:szCs w:val="30"/>
          <w:rtl w:val="0"/>
        </w:rPr>
        <w:t>amo i kada dospijevaju?</w:t>
      </w:r>
    </w:p>
    <w:p>
      <w:pPr>
        <w:pStyle w:val="Body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</w:rPr>
        <w:t>U tom kontekstu, interesuje me na koji na</w:t>
      </w:r>
      <w:r>
        <w:rPr>
          <w:rFonts w:ascii="Cambria" w:hAnsi="Cambria" w:hint="default"/>
          <w:sz w:val="30"/>
          <w:szCs w:val="30"/>
          <w:rtl w:val="0"/>
        </w:rPr>
        <w:t>č</w:t>
      </w:r>
      <w:r>
        <w:rPr>
          <w:rFonts w:ascii="Cambria" w:hAnsi="Cambria"/>
          <w:sz w:val="30"/>
          <w:szCs w:val="30"/>
          <w:rtl w:val="0"/>
        </w:rPr>
        <w:t xml:space="preserve">in planirate servisiranje dospjelog duga i koja je politika upravljanja javnim dugom? </w:t>
      </w:r>
    </w:p>
    <w:p>
      <w:pPr>
        <w:pStyle w:val="Body"/>
        <w:spacing w:before="0" w:after="0" w:line="240" w:lineRule="auto"/>
        <w:ind w:firstLine="284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ind w:firstLine="284"/>
        <w:rPr>
          <w:rFonts w:ascii="Cambria Bold" w:cs="Cambria Bold" w:hAnsi="Cambria Bold" w:eastAsia="Cambria Bold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ODGOVOR</w:t>
      </w:r>
    </w:p>
    <w:p>
      <w:pPr>
        <w:pStyle w:val="Body"/>
        <w:spacing w:before="0" w:after="0" w:line="240" w:lineRule="auto"/>
        <w:ind w:firstLine="284"/>
        <w:jc w:val="center"/>
        <w:rPr>
          <w:rFonts w:ascii="Cambria Bold" w:cs="Cambria Bold" w:hAnsi="Cambria Bold" w:eastAsia="Cambria Bold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 Bold" w:cs="Cambria Bold" w:hAnsi="Cambria Bold" w:eastAsia="Cambria Bold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Uva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ena poslanice Kalu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erovi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iskoristi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 Va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 pitanje da se obratim svim kolegama,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10"/>
        <w:jc w:val="both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Jasno mi je, gospodo, da su na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gra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ani posebno osjetljivi na zadu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enja, a znam i za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se gra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ani Crne Gore pla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e. Konkretno od 2011. do 2020. godine, javni dug je rastao od 45,5% BDP na 105,3% BDP u 2020. godini, odnosno u nominalnom iznosu sa 1,5 milijardi na 4,4 milijarde eura.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Da pojednostavim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dug koji su napravile Vlade sa dominantnom podr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kom DPS-a, uve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an je tri puta za devet godina, a vi ste, dragi gra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ani, za to vrijeme dobili pove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anje prosje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ne zarade od 40 eura i pove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anje prosje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ne penzije 17 eura! I sad se ti, koji su kreirali takvu ekonomsku politiku, brinu za sudbinu na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ih javnih finansija, iako vrlo dobro znaju da moramo da vratimo dugove, koji nastali tro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enjem bez vizije, samo da se servisiraju redovne obaveze. Mi se, dakle, zadu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ujemo da vra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amo te dugove i kako bi realizovali kapitalne projekte, koji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 unaprijediti na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 ekonomiju.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Da objasnim, zbog gra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ana, tokom mandata 44. Vlade, ukupne obaveze po osnovu otplate duga iznose 3,2 milijarde eura, uklju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uju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 i oko 600 miliona eura kamate. To su dugovi nastali od 2014. po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ev sa kineskim kreditom za auto-put do 2020.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tovana poslanice Kalu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erovi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Vjerujem da se mo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emo usaglasiti da Ministarstvo finansija na najbolji na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in artikuli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 viziju parlamentarne ve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ine i 44. Vlade tako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to izuzetno odgovorno upravlja dugom kroz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etiri klju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 principa:</w:t>
      </w:r>
      <w:r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1)</w:t>
        <w:tab/>
        <w:t>Finansiranje i refinansiranje pod povoljnijim uslovima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2)</w:t>
        <w:tab/>
        <w:t>Diversifikacija izvora finansiranja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3)</w:t>
        <w:tab/>
        <w:t>Razvoj doma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eg tr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ta obveznica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4)</w:t>
        <w:tab/>
        <w:t>Stabilizacija duga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cilj je jasan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Crna Gora 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 nikada ne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 biti talac neodgovorne politike zadu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ivanja.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Uva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ena poslanice,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Na kraju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elim da istaknem da je od decembra 2020. godine do danas, ukupno vra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eno oko 2 milijarde eura starih dugova, a do kraja mandata 44. Vlade dospijeva jo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oko 2,4 milijarde eura.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S po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tovanjem,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jc w:val="right"/>
        <w:rPr>
          <w:rFonts w:ascii="Cambria Bold" w:cs="Cambria Bold" w:hAnsi="Cambria Bold" w:eastAsia="Cambria Bold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PREDSJEDNIK</w:t>
      </w:r>
    </w:p>
    <w:p>
      <w:pPr>
        <w:pStyle w:val="Body"/>
        <w:spacing w:before="0" w:after="0" w:line="240" w:lineRule="auto"/>
        <w:jc w:val="right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mr Milojko Spaji</w:t>
      </w:r>
      <w:r>
        <w:rPr>
          <w:rFonts w:ascii="Cambria Bold" w:hAnsi="Cambria Bold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</w:pPr>
      <w:r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440" w:bottom="1440" w:left="1440" w:header="1275" w:footer="345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Adresa: Kara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or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eva bb, 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81000 Podgorica, Crna Gora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tel: +382 20 242 530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fax: +382 20 242 329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outline w:val="0"/>
                              <w:color w:val="0070c0"/>
                              <w:sz w:val="20"/>
                              <w:szCs w:val="20"/>
                              <w:u w:color="0070c0"/>
                              <w:rtl w:val="0"/>
                              <w14:textFill>
                                <w14:solidFill>
                                  <w14:srgbClr w14:val="0070C0"/>
                                </w14:solidFill>
                              </w14:textFill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83.6pt;margin-top:64.9pt;width:163.1pt;height:7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Adresa: Kara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</w:rPr>
                      <w:t>or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  <w:lang w:val="it-IT"/>
                      </w:rPr>
                      <w:t xml:space="preserve">eva bb, 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81000 Podgorica, Crna Gora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tel: +382 20 242 530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fax: +382 20 242 329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outline w:val="0"/>
                        <w:color w:val="0070c0"/>
                        <w:sz w:val="20"/>
                        <w:szCs w:val="20"/>
                        <w:u w:color="0070c0"/>
                        <w:rtl w:val="0"/>
                        <w14:textFill>
                          <w14:solidFill>
                            <w14:srgbClr w14:val="0070C0"/>
                          </w14:solidFill>
                        </w14:textFill>
                      </w:rPr>
                      <w:t>kabinet@gov.me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tl w:val="0"/>
        <w:lang w:val="en-US"/>
      </w:rPr>
      <w:t>Crna Gora</w:t>
    </w:r>
  </w:p>
  <w:p>
    <w:pPr>
      <w:pStyle w:val="Title"/>
      <w:spacing w:after="0"/>
    </w:pPr>
    <w:r>
      <w:rPr>
        <w:rtl w:val="0"/>
        <w:lang w:val="en-US"/>
      </w:rPr>
      <w:t xml:space="preserve">Vlada Crne Gore </w:t>
    </w:r>
  </w:p>
  <w:p>
    <w:pPr>
      <w:pStyle w:val="Title"/>
      <w:spacing w:after="0"/>
    </w:pPr>
    <w:r>
      <w:rPr>
        <w:rtl w:val="0"/>
        <w:lang w:val="en-US"/>
      </w:rPr>
      <w:t>Predsjednik Vlade</w:t>
    </w:r>
  </w:p>
  <w:p>
    <w:pPr>
      <w:pStyle w:val="Body"/>
    </w:pPr>
    <w:r>
      <w:rPr>
        <w:rtl w:val="0"/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80" w:line="192" w:lineRule="auto"/>
      <w:ind w:left="1134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10">
    <w:name w:val="s10"/>
    <w:next w:val="s1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