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351F" w14:textId="77777777" w:rsidR="005A1976" w:rsidRPr="00530FC5" w:rsidRDefault="00000000">
      <w:pPr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hAnsi="Century Gothic"/>
          <w:noProof/>
          <w:sz w:val="26"/>
          <w:szCs w:val="26"/>
        </w:rPr>
        <w:drawing>
          <wp:anchor distT="0" distB="0" distL="0" distR="0" simplePos="0" relativeHeight="251658240" behindDoc="1" locked="0" layoutInCell="1" hidden="0" allowOverlap="1" wp14:anchorId="6FF50D61" wp14:editId="270F3568">
            <wp:simplePos x="0" y="0"/>
            <wp:positionH relativeFrom="column">
              <wp:posOffset>-539748</wp:posOffset>
            </wp:positionH>
            <wp:positionV relativeFrom="paragraph">
              <wp:posOffset>-1439350</wp:posOffset>
            </wp:positionV>
            <wp:extent cx="7644973" cy="10697309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4973" cy="106973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08DCA7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5605A5D8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31B82BA2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0D642184" w14:textId="5CF39BC5" w:rsidR="005A1976" w:rsidRPr="00530FC5" w:rsidRDefault="00000000">
      <w:pPr>
        <w:jc w:val="both"/>
        <w:rPr>
          <w:rFonts w:ascii="Century Gothic" w:eastAsia="Century Gothic" w:hAnsi="Century Gothic" w:cs="Century Gothic"/>
          <w:i/>
          <w:sz w:val="26"/>
          <w:szCs w:val="26"/>
        </w:rPr>
      </w:pPr>
      <w:r w:rsidRPr="00530FC5">
        <w:rPr>
          <w:rFonts w:ascii="Century Gothic" w:eastAsia="Century Gothic" w:hAnsi="Century Gothic" w:cs="Century Gothic"/>
          <w:b/>
          <w:i/>
          <w:sz w:val="26"/>
          <w:szCs w:val="26"/>
        </w:rPr>
        <w:t>Saopštenje:</w:t>
      </w:r>
      <w:r w:rsidRPr="00530FC5">
        <w:rPr>
          <w:rFonts w:ascii="Century Gothic" w:eastAsia="Century Gothic" w:hAnsi="Century Gothic" w:cs="Century Gothic"/>
          <w:i/>
          <w:sz w:val="26"/>
          <w:szCs w:val="26"/>
        </w:rPr>
        <w:t>  Takmičenje „Čini dobro Budi heroj za planetu!“</w:t>
      </w:r>
    </w:p>
    <w:p w14:paraId="5566786E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5726F122" w14:textId="7BCD8E15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>Fondacija “Čini dobro” u saradnji sa Zavodom za školstvo</w:t>
      </w:r>
      <w:r w:rsidR="0012288C">
        <w:rPr>
          <w:rFonts w:ascii="Century Gothic" w:eastAsia="Century Gothic" w:hAnsi="Century Gothic" w:cs="Century Gothic"/>
          <w:sz w:val="26"/>
          <w:szCs w:val="26"/>
        </w:rPr>
        <w:t>, a uz podršku Privredne komore Crne Gore i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</w:t>
      </w:r>
      <w:r w:rsidR="0012288C" w:rsidRPr="0012288C">
        <w:rPr>
          <w:rFonts w:ascii="Century Gothic" w:eastAsia="Century Gothic" w:hAnsi="Century Gothic" w:cs="Century Gothic"/>
          <w:sz w:val="26"/>
          <w:szCs w:val="26"/>
        </w:rPr>
        <w:t>Wiener St</w:t>
      </w:r>
      <w:r w:rsidR="0012288C" w:rsidRPr="0012288C">
        <w:rPr>
          <w:rFonts w:ascii="Calibri" w:eastAsia="Calibri" w:hAnsi="Calibri" w:cs="Calibri"/>
          <w:sz w:val="26"/>
          <w:szCs w:val="26"/>
        </w:rPr>
        <w:t>ӓ</w:t>
      </w:r>
      <w:r w:rsidR="0012288C" w:rsidRPr="0012288C">
        <w:rPr>
          <w:rFonts w:ascii="Century Gothic" w:eastAsia="Century Gothic" w:hAnsi="Century Gothic" w:cs="Century Gothic"/>
          <w:sz w:val="26"/>
          <w:szCs w:val="26"/>
        </w:rPr>
        <w:t>dtische životno osiguranje</w:t>
      </w:r>
      <w:r w:rsidR="0012288C">
        <w:rPr>
          <w:rFonts w:ascii="Century Gothic" w:eastAsia="Century Gothic" w:hAnsi="Century Gothic" w:cs="Century Gothic"/>
          <w:sz w:val="26"/>
          <w:szCs w:val="26"/>
        </w:rPr>
        <w:t xml:space="preserve">, 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>upućuje poziv obrazovno-vaspitnim ustanovama za učešće u takmičenju “Čini dobro Budi heroj za planetu!”, povodom 04. novembra - Svjetskog dan klimatskih promjena.</w:t>
      </w:r>
    </w:p>
    <w:p w14:paraId="0BFD8D6E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192773E7" w14:textId="77777777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>Pravo učešća na takmičenju imaju obrazovno–vaspitne ustanove koje implementiraju Međunarodni program „Eko škole”, tačnije koje su nosioci međunarodnog priznanja “Zelena zastava”, kao i ustanove koje su se prijavile za pilotiranje programa „Eko škole”. </w:t>
      </w:r>
    </w:p>
    <w:p w14:paraId="19962E93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31858616" w14:textId="352CD9EE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U okviru takmičenja „Čini dobro Budi heroj za planetu!" obrazovno-vaspitna ustanova treba da dostavi </w:t>
      </w:r>
      <w:r w:rsidRPr="00530FC5">
        <w:rPr>
          <w:rFonts w:ascii="Century Gothic" w:eastAsia="Century Gothic" w:hAnsi="Century Gothic" w:cs="Century Gothic"/>
          <w:b/>
          <w:sz w:val="26"/>
          <w:szCs w:val="26"/>
        </w:rPr>
        <w:t>jedan predlog projekta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na temu klimatskih promjena, koji je usmjeren na očuvanje životne sredine </w:t>
      </w:r>
      <w:r w:rsidR="00EA5ABE" w:rsidRPr="00530FC5">
        <w:rPr>
          <w:rFonts w:ascii="Century Gothic" w:eastAsia="Century Gothic" w:hAnsi="Century Gothic" w:cs="Century Gothic"/>
          <w:sz w:val="26"/>
          <w:szCs w:val="26"/>
        </w:rPr>
        <w:t xml:space="preserve">prepoznajući 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problem u </w:t>
      </w:r>
      <w:r w:rsidR="00EA5ABE" w:rsidRPr="00530FC5">
        <w:rPr>
          <w:rFonts w:ascii="Century Gothic" w:eastAsia="Century Gothic" w:hAnsi="Century Gothic" w:cs="Century Gothic"/>
          <w:sz w:val="26"/>
          <w:szCs w:val="26"/>
        </w:rPr>
        <w:t>ustanovi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i/ili lokalnoj zajednici, te predlogom ponudi konkretno rješenje i tako se pridruži globalnoj borbi protiv klimatski promjena. </w:t>
      </w:r>
    </w:p>
    <w:p w14:paraId="6A75B4CF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40A65998" w14:textId="376C237F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>Obrazovno-vaspitn</w:t>
      </w:r>
      <w:r w:rsidR="0012288C">
        <w:rPr>
          <w:rFonts w:ascii="Century Gothic" w:eastAsia="Century Gothic" w:hAnsi="Century Gothic" w:cs="Century Gothic"/>
          <w:sz w:val="26"/>
          <w:szCs w:val="26"/>
        </w:rPr>
        <w:t>a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ustanov</w:t>
      </w:r>
      <w:r w:rsidR="0012288C">
        <w:rPr>
          <w:rFonts w:ascii="Century Gothic" w:eastAsia="Century Gothic" w:hAnsi="Century Gothic" w:cs="Century Gothic"/>
          <w:sz w:val="26"/>
          <w:szCs w:val="26"/>
        </w:rPr>
        <w:t>a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svoj predlog treba da dostav</w:t>
      </w:r>
      <w:r w:rsidR="0012288C">
        <w:rPr>
          <w:rFonts w:ascii="Century Gothic" w:eastAsia="Century Gothic" w:hAnsi="Century Gothic" w:cs="Century Gothic"/>
          <w:sz w:val="26"/>
          <w:szCs w:val="26"/>
        </w:rPr>
        <w:t>i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na e-mail:</w:t>
      </w:r>
      <w:r w:rsidRPr="00530FC5">
        <w:rPr>
          <w:rFonts w:ascii="Century Gothic" w:eastAsia="Century Gothic" w:hAnsi="Century Gothic" w:cs="Century Gothic"/>
          <w:b/>
          <w:sz w:val="26"/>
          <w:szCs w:val="26"/>
        </w:rPr>
        <w:t xml:space="preserve"> </w:t>
      </w:r>
      <w:hyperlink r:id="rId6">
        <w:r w:rsidR="005A1976" w:rsidRPr="00530FC5">
          <w:rPr>
            <w:rFonts w:ascii="Century Gothic" w:eastAsia="Century Gothic" w:hAnsi="Century Gothic" w:cs="Century Gothic"/>
            <w:b/>
            <w:color w:val="0000FF"/>
            <w:sz w:val="26"/>
            <w:szCs w:val="26"/>
            <w:u w:val="single"/>
          </w:rPr>
          <w:t>info@cinidobro.me</w:t>
        </w:r>
      </w:hyperlink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do </w:t>
      </w:r>
      <w:r w:rsidRPr="00530FC5">
        <w:rPr>
          <w:rFonts w:ascii="Century Gothic" w:eastAsia="Century Gothic" w:hAnsi="Century Gothic" w:cs="Century Gothic"/>
          <w:b/>
          <w:sz w:val="26"/>
          <w:szCs w:val="26"/>
        </w:rPr>
        <w:t>04. decembra 2025. godine.</w:t>
      </w:r>
    </w:p>
    <w:p w14:paraId="48C7E161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3406565E" w14:textId="77777777" w:rsidR="0012288C" w:rsidRDefault="0012288C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220FEA0D" w14:textId="383DD3A7" w:rsidR="0012288C" w:rsidRPr="00530FC5" w:rsidRDefault="0012288C" w:rsidP="0012288C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12288C">
        <w:rPr>
          <w:rFonts w:ascii="Century Gothic" w:eastAsia="Century Gothic" w:hAnsi="Century Gothic" w:cs="Century Gothic"/>
          <w:sz w:val="26"/>
          <w:szCs w:val="26"/>
        </w:rPr>
        <w:t>Takmičenje ima za cilj podizanje svijesti o važnosti zaštite životne sredine i jačanje odgovornog odnosa prema prirodi među djecom, učenicima</w:t>
      </w:r>
      <w:r>
        <w:rPr>
          <w:rFonts w:ascii="Century Gothic" w:eastAsia="Century Gothic" w:hAnsi="Century Gothic" w:cs="Century Gothic"/>
          <w:sz w:val="26"/>
          <w:szCs w:val="26"/>
        </w:rPr>
        <w:t>/ama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 xml:space="preserve"> i nastavnim kadrom. Kroz istraživanje, kreativnost i timski rad, </w:t>
      </w:r>
      <w:r>
        <w:rPr>
          <w:rFonts w:ascii="Century Gothic" w:eastAsia="Century Gothic" w:hAnsi="Century Gothic" w:cs="Century Gothic"/>
          <w:sz w:val="26"/>
          <w:szCs w:val="26"/>
        </w:rPr>
        <w:t xml:space="preserve">oni 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>će imati priliku da razmišljaju o izazovima klimatskih promjena i osmisle konkretne načine za doprinos očuvanju planete.</w:t>
      </w:r>
      <w:r>
        <w:rPr>
          <w:rFonts w:ascii="Century Gothic" w:eastAsia="Century Gothic" w:hAnsi="Century Gothic" w:cs="Century Gothic"/>
          <w:sz w:val="26"/>
          <w:szCs w:val="26"/>
        </w:rPr>
        <w:t xml:space="preserve"> 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>Ovo takmičenje istovremeno pruža prostor mladima da iskažu svoju inovativnost i inicijativu, podstičući razvoj ekološke svijesti i stvaranje zajednic</w:t>
      </w:r>
      <w:r>
        <w:rPr>
          <w:rFonts w:ascii="Century Gothic" w:eastAsia="Century Gothic" w:hAnsi="Century Gothic" w:cs="Century Gothic"/>
          <w:sz w:val="26"/>
          <w:szCs w:val="26"/>
        </w:rPr>
        <w:t>a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 xml:space="preserve"> koje razmišljaju i djeluju održivo.</w:t>
      </w:r>
    </w:p>
    <w:p w14:paraId="2FF28FAA" w14:textId="77777777" w:rsidR="00530FC5" w:rsidRPr="00530FC5" w:rsidRDefault="00530FC5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51CA9405" w14:textId="77777777" w:rsidR="0012288C" w:rsidRDefault="00530FC5">
      <w:pPr>
        <w:jc w:val="both"/>
        <w:rPr>
          <w:rFonts w:ascii="Century Gothic" w:hAnsi="Century Gothic"/>
          <w:sz w:val="26"/>
          <w:szCs w:val="26"/>
        </w:rPr>
      </w:pPr>
      <w:r w:rsidRPr="00530FC5">
        <w:rPr>
          <w:rFonts w:ascii="Century Gothic" w:hAnsi="Century Gothic"/>
          <w:sz w:val="26"/>
          <w:szCs w:val="26"/>
        </w:rPr>
        <w:t xml:space="preserve">Komisija, u čijem sastavu su predstavnici Fondacije „Čini dobro“, Ministarstva prosvjete, nauke i inovacija, Zavoda za školstvo, </w:t>
      </w:r>
      <w:r w:rsidR="0012288C">
        <w:rPr>
          <w:rFonts w:ascii="Century Gothic" w:hAnsi="Century Gothic"/>
          <w:sz w:val="26"/>
          <w:szCs w:val="26"/>
        </w:rPr>
        <w:t xml:space="preserve">Privredne komore Crne Gore, </w:t>
      </w:r>
      <w:r w:rsidRPr="00530FC5">
        <w:rPr>
          <w:rFonts w:ascii="Century Gothic" w:hAnsi="Century Gothic"/>
          <w:sz w:val="26"/>
          <w:szCs w:val="26"/>
        </w:rPr>
        <w:t xml:space="preserve">kompanija </w:t>
      </w:r>
      <w:r w:rsidRPr="00530FC5">
        <w:rPr>
          <w:rStyle w:val="Emphasis"/>
          <w:rFonts w:ascii="Century Gothic" w:hAnsi="Century Gothic"/>
          <w:sz w:val="26"/>
          <w:szCs w:val="26"/>
        </w:rPr>
        <w:t>Wiener Städtische životno osiguranje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Bild Studio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Coinis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Finveo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First Line Software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Represent Communications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CEDIS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WeAreAi</w:t>
      </w:r>
      <w:r w:rsidRPr="00530FC5">
        <w:rPr>
          <w:rFonts w:ascii="Century Gothic" w:hAnsi="Century Gothic"/>
          <w:sz w:val="26"/>
          <w:szCs w:val="26"/>
        </w:rPr>
        <w:t xml:space="preserve">, </w:t>
      </w:r>
      <w:r w:rsidRPr="00530FC5">
        <w:rPr>
          <w:rStyle w:val="Emphasis"/>
          <w:rFonts w:ascii="Century Gothic" w:hAnsi="Century Gothic"/>
          <w:sz w:val="26"/>
          <w:szCs w:val="26"/>
        </w:rPr>
        <w:t>Ninamedia</w:t>
      </w:r>
      <w:r w:rsidRPr="00530FC5">
        <w:rPr>
          <w:rFonts w:ascii="Century Gothic" w:hAnsi="Century Gothic"/>
          <w:sz w:val="26"/>
          <w:szCs w:val="26"/>
        </w:rPr>
        <w:t xml:space="preserve">, Naučno-tehnološkog parka Crne Gore i NVO  </w:t>
      </w:r>
      <w:r w:rsidRPr="00530FC5">
        <w:rPr>
          <w:rStyle w:val="Emphasis"/>
          <w:rFonts w:ascii="Century Gothic" w:hAnsi="Century Gothic"/>
          <w:sz w:val="26"/>
          <w:szCs w:val="26"/>
        </w:rPr>
        <w:t>Cortex</w:t>
      </w:r>
      <w:r w:rsidRPr="00530FC5">
        <w:rPr>
          <w:rFonts w:ascii="Century Gothic" w:hAnsi="Century Gothic"/>
          <w:sz w:val="26"/>
          <w:szCs w:val="26"/>
        </w:rPr>
        <w:t xml:space="preserve"> i „EKOM“, ocjenjivaće pristigle</w:t>
      </w:r>
    </w:p>
    <w:p w14:paraId="77F790AB" w14:textId="5AB9AFDC" w:rsidR="00530FC5" w:rsidRDefault="00530FC5">
      <w:pPr>
        <w:jc w:val="both"/>
        <w:rPr>
          <w:rFonts w:ascii="Century Gothic" w:hAnsi="Century Gothic"/>
          <w:sz w:val="26"/>
          <w:szCs w:val="26"/>
        </w:rPr>
      </w:pPr>
      <w:r w:rsidRPr="00530FC5">
        <w:rPr>
          <w:rFonts w:ascii="Century Gothic" w:hAnsi="Century Gothic"/>
          <w:sz w:val="26"/>
          <w:szCs w:val="26"/>
        </w:rPr>
        <w:lastRenderedPageBreak/>
        <w:t xml:space="preserve">projekte. Kriterijumi za bodovanje su: inovativnost, kreativnost i originalnost; uticaj i održivost projekta; kvalitet predloga; pristup i metodologija; povezanost sa kurikulumom; te promocija i </w:t>
      </w:r>
      <w:r w:rsidR="0049606C">
        <w:rPr>
          <w:rFonts w:ascii="Century Gothic" w:hAnsi="Century Gothic"/>
          <w:sz w:val="26"/>
          <w:szCs w:val="26"/>
        </w:rPr>
        <w:t>a</w:t>
      </w:r>
      <w:r w:rsidR="0049606C" w:rsidRPr="0049606C">
        <w:rPr>
          <w:rFonts w:ascii="Century Gothic" w:hAnsi="Century Gothic"/>
          <w:sz w:val="26"/>
          <w:szCs w:val="26"/>
        </w:rPr>
        <w:t>daptabilnost projekta</w:t>
      </w:r>
      <w:r w:rsidR="0049606C">
        <w:rPr>
          <w:rFonts w:ascii="Century Gothic" w:hAnsi="Century Gothic"/>
          <w:sz w:val="26"/>
          <w:szCs w:val="26"/>
        </w:rPr>
        <w:t>.</w:t>
      </w:r>
    </w:p>
    <w:p w14:paraId="0E8A59BF" w14:textId="593C4388" w:rsidR="00530FC5" w:rsidRPr="00530FC5" w:rsidRDefault="00530FC5">
      <w:pPr>
        <w:jc w:val="both"/>
        <w:rPr>
          <w:rFonts w:ascii="Century Gothic" w:hAnsi="Century Gothic"/>
          <w:sz w:val="26"/>
          <w:szCs w:val="26"/>
        </w:rPr>
      </w:pPr>
      <w:r w:rsidRPr="00530FC5">
        <w:rPr>
          <w:rFonts w:ascii="Century Gothic" w:hAnsi="Century Gothic"/>
          <w:sz w:val="26"/>
          <w:szCs w:val="26"/>
        </w:rPr>
        <w:br/>
        <w:t xml:space="preserve">Rezultati takmičenja biće objavljeni </w:t>
      </w:r>
      <w:r w:rsidRPr="00530FC5">
        <w:rPr>
          <w:rFonts w:ascii="Century Gothic" w:hAnsi="Century Gothic"/>
          <w:b/>
          <w:bCs/>
          <w:sz w:val="26"/>
          <w:szCs w:val="26"/>
        </w:rPr>
        <w:t>16. decembra 2025. godine.</w:t>
      </w:r>
    </w:p>
    <w:p w14:paraId="56B4F4F3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b/>
          <w:bCs/>
          <w:sz w:val="26"/>
          <w:szCs w:val="26"/>
        </w:rPr>
      </w:pPr>
    </w:p>
    <w:p w14:paraId="7725F8BF" w14:textId="2FC02532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Naime, obrazovno-vaspitne ustanove, čiji projekti budu osvojili prva </w:t>
      </w:r>
      <w:r w:rsidR="0012288C" w:rsidRPr="0012288C">
        <w:rPr>
          <w:rFonts w:ascii="Century Gothic" w:eastAsia="Century Gothic" w:hAnsi="Century Gothic" w:cs="Century Gothic"/>
          <w:sz w:val="26"/>
          <w:szCs w:val="26"/>
        </w:rPr>
        <w:t xml:space="preserve">dva 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 xml:space="preserve">mjesta, 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će dobiti novčanu nagradu od po 1.000 eura za </w:t>
      </w:r>
      <w:r w:rsidR="00530FC5" w:rsidRPr="00530FC5">
        <w:rPr>
          <w:rFonts w:ascii="Century Gothic" w:eastAsia="Century Gothic" w:hAnsi="Century Gothic" w:cs="Century Gothic"/>
          <w:sz w:val="26"/>
          <w:szCs w:val="26"/>
        </w:rPr>
        <w:t>realizaciju</w:t>
      </w: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. </w:t>
      </w:r>
    </w:p>
    <w:p w14:paraId="06C4BBDD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4467C628" w14:textId="2B5D9966" w:rsidR="005A1976" w:rsidRPr="00530FC5" w:rsidRDefault="00000000" w:rsidP="0012288C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12288C">
        <w:rPr>
          <w:rFonts w:ascii="Century Gothic" w:eastAsia="Century Gothic" w:hAnsi="Century Gothic" w:cs="Century Gothic"/>
          <w:sz w:val="26"/>
          <w:szCs w:val="26"/>
        </w:rPr>
        <w:t xml:space="preserve">Novačana sredstva za nagrade su </w:t>
      </w:r>
      <w:r w:rsidR="0056634C" w:rsidRPr="0012288C">
        <w:rPr>
          <w:rFonts w:ascii="Century Gothic" w:eastAsia="Century Gothic" w:hAnsi="Century Gothic" w:cs="Century Gothic"/>
          <w:sz w:val="26"/>
          <w:szCs w:val="26"/>
        </w:rPr>
        <w:t>obezbijedili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 xml:space="preserve"> Fondacija “Čini dobro”, Privredna komora Crne Gore</w:t>
      </w:r>
      <w:r w:rsidR="0012288C" w:rsidRPr="0012288C">
        <w:rPr>
          <w:rFonts w:ascii="Century Gothic" w:eastAsia="Century Gothic" w:hAnsi="Century Gothic" w:cs="Century Gothic"/>
          <w:sz w:val="26"/>
          <w:szCs w:val="26"/>
        </w:rPr>
        <w:t xml:space="preserve"> 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>i Wiener St</w:t>
      </w:r>
      <w:r w:rsidRPr="0012288C">
        <w:rPr>
          <w:rFonts w:ascii="Calibri" w:eastAsia="Calibri" w:hAnsi="Calibri" w:cs="Calibri"/>
          <w:sz w:val="26"/>
          <w:szCs w:val="26"/>
        </w:rPr>
        <w:t>ӓ</w:t>
      </w:r>
      <w:r w:rsidRPr="0012288C">
        <w:rPr>
          <w:rFonts w:ascii="Century Gothic" w:eastAsia="Century Gothic" w:hAnsi="Century Gothic" w:cs="Century Gothic"/>
          <w:sz w:val="26"/>
          <w:szCs w:val="26"/>
        </w:rPr>
        <w:t>dtische životno osiguranje.</w:t>
      </w:r>
    </w:p>
    <w:p w14:paraId="5C29C133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48E5A51B" w14:textId="77777777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  <w:r w:rsidRPr="00530FC5">
        <w:rPr>
          <w:rFonts w:ascii="Century Gothic" w:eastAsia="Century Gothic" w:hAnsi="Century Gothic" w:cs="Century Gothic"/>
          <w:sz w:val="26"/>
          <w:szCs w:val="26"/>
        </w:rPr>
        <w:tab/>
      </w:r>
    </w:p>
    <w:p w14:paraId="2CFBE602" w14:textId="77777777" w:rsidR="005A1976" w:rsidRPr="00530FC5" w:rsidRDefault="00000000">
      <w:pPr>
        <w:ind w:left="5040" w:firstLine="720"/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b/>
          <w:sz w:val="26"/>
          <w:szCs w:val="26"/>
        </w:rPr>
        <w:t>FONDACIJA “ČINI DOBRO”</w:t>
      </w:r>
    </w:p>
    <w:p w14:paraId="56B3B577" w14:textId="77777777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br/>
      </w:r>
    </w:p>
    <w:p w14:paraId="47456ECC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4DB85669" w14:textId="77777777" w:rsidR="005A1976" w:rsidRPr="00530FC5" w:rsidRDefault="00000000">
      <w:pPr>
        <w:ind w:left="5760" w:firstLine="720"/>
        <w:jc w:val="both"/>
        <w:rPr>
          <w:rFonts w:ascii="Century Gothic" w:eastAsia="Century Gothic" w:hAnsi="Century Gothic" w:cs="Century Gothic"/>
          <w:b/>
          <w:smallCaps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      </w:t>
      </w:r>
    </w:p>
    <w:p w14:paraId="33D7CCDE" w14:textId="77777777" w:rsidR="005A1976" w:rsidRPr="00530FC5" w:rsidRDefault="005A1976">
      <w:pPr>
        <w:ind w:left="5760" w:firstLine="720"/>
        <w:jc w:val="both"/>
        <w:rPr>
          <w:rFonts w:ascii="Century Gothic" w:eastAsia="Century Gothic" w:hAnsi="Century Gothic" w:cs="Century Gothic"/>
          <w:b/>
          <w:sz w:val="26"/>
          <w:szCs w:val="26"/>
        </w:rPr>
      </w:pPr>
    </w:p>
    <w:p w14:paraId="78DB2880" w14:textId="77777777" w:rsidR="005A1976" w:rsidRPr="00530FC5" w:rsidRDefault="005A1976">
      <w:pPr>
        <w:ind w:left="5760" w:firstLine="720"/>
        <w:jc w:val="both"/>
        <w:rPr>
          <w:rFonts w:ascii="Century Gothic" w:eastAsia="Century Gothic" w:hAnsi="Century Gothic" w:cs="Century Gothic"/>
          <w:b/>
          <w:sz w:val="26"/>
          <w:szCs w:val="26"/>
        </w:rPr>
      </w:pPr>
    </w:p>
    <w:p w14:paraId="0AADBE20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46637C42" w14:textId="77777777" w:rsidR="005A1976" w:rsidRPr="00530FC5" w:rsidRDefault="00000000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b/>
          <w:sz w:val="26"/>
          <w:szCs w:val="26"/>
        </w:rPr>
        <w:t>                                                 </w:t>
      </w:r>
    </w:p>
    <w:p w14:paraId="71A2D760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0F2D7131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5D5C2D41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34410941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3E0CD902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0DEDE5C4" w14:textId="77777777" w:rsidR="005A1976" w:rsidRPr="00530FC5" w:rsidRDefault="005A1976">
      <w:pPr>
        <w:ind w:firstLine="708"/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7A9440FA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248DC08A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6D20426D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09A136B4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08BC4879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3A34FC76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1DC5FEAE" w14:textId="77777777" w:rsidR="005A1976" w:rsidRPr="00530FC5" w:rsidRDefault="005A1976">
      <w:pPr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4FC81B72" w14:textId="77777777" w:rsidR="005A1976" w:rsidRPr="00530FC5" w:rsidRDefault="00000000">
      <w:pPr>
        <w:ind w:left="5760" w:firstLine="720"/>
        <w:rPr>
          <w:rFonts w:ascii="Century Gothic" w:eastAsia="Century Gothic" w:hAnsi="Century Gothic" w:cs="Century Gothic"/>
          <w:b/>
          <w:smallCaps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t xml:space="preserve">        </w:t>
      </w:r>
    </w:p>
    <w:p w14:paraId="4AD1D422" w14:textId="77777777" w:rsidR="005A1976" w:rsidRPr="00530FC5" w:rsidRDefault="005A1976">
      <w:pPr>
        <w:ind w:left="5760" w:firstLine="720"/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</w:p>
    <w:p w14:paraId="6EC3EF85" w14:textId="77777777" w:rsidR="005A1976" w:rsidRPr="00530FC5" w:rsidRDefault="005A1976">
      <w:pPr>
        <w:ind w:left="5760" w:firstLine="720"/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</w:p>
    <w:p w14:paraId="6DC8B2FB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47873627" w14:textId="77777777" w:rsidR="005A1976" w:rsidRPr="00530FC5" w:rsidRDefault="00000000">
      <w:pPr>
        <w:jc w:val="right"/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b/>
          <w:sz w:val="26"/>
          <w:szCs w:val="26"/>
        </w:rPr>
        <w:t>            </w:t>
      </w:r>
    </w:p>
    <w:p w14:paraId="29355075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7D5C6D9E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5DE653C9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68293CEE" w14:textId="77777777" w:rsidR="005A1976" w:rsidRPr="00530FC5" w:rsidRDefault="005A1976">
      <w:pPr>
        <w:ind w:firstLine="708"/>
        <w:rPr>
          <w:rFonts w:ascii="Century Gothic" w:eastAsia="Century Gothic" w:hAnsi="Century Gothic" w:cs="Century Gothic"/>
          <w:sz w:val="26"/>
          <w:szCs w:val="26"/>
        </w:rPr>
      </w:pPr>
    </w:p>
    <w:p w14:paraId="11135A6B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2E807A30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11DC4993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4AFF407A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3D596B60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2A7920A9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03E6C49F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4711B757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0DB36B8F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37321674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17944140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2D97F750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39F78158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6729D92B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4B7D3C68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1E83504E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2EAC70BE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286DE98A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1BA515AC" w14:textId="77777777" w:rsidR="005A1976" w:rsidRPr="00530FC5" w:rsidRDefault="005A1976">
      <w:pPr>
        <w:rPr>
          <w:rFonts w:ascii="Century Gothic" w:eastAsia="Century Gothic" w:hAnsi="Century Gothic" w:cs="Century Gothic"/>
          <w:sz w:val="26"/>
          <w:szCs w:val="26"/>
        </w:rPr>
      </w:pPr>
    </w:p>
    <w:p w14:paraId="273D265A" w14:textId="77777777" w:rsidR="005A1976" w:rsidRPr="00530FC5" w:rsidRDefault="00000000">
      <w:pPr>
        <w:rPr>
          <w:rFonts w:ascii="Century Gothic" w:eastAsia="Century Gothic" w:hAnsi="Century Gothic" w:cs="Century Gothic"/>
          <w:sz w:val="26"/>
          <w:szCs w:val="26"/>
        </w:rPr>
      </w:pPr>
      <w:r w:rsidRPr="00530FC5">
        <w:rPr>
          <w:rFonts w:ascii="Century Gothic" w:eastAsia="Century Gothic" w:hAnsi="Century Gothic" w:cs="Century Gothic"/>
          <w:sz w:val="26"/>
          <w:szCs w:val="26"/>
        </w:rPr>
        <w:br/>
      </w:r>
      <w:r w:rsidRPr="00530FC5">
        <w:rPr>
          <w:rFonts w:ascii="Century Gothic" w:eastAsia="Century Gothic" w:hAnsi="Century Gothic" w:cs="Century Gothic"/>
          <w:sz w:val="26"/>
          <w:szCs w:val="26"/>
        </w:rPr>
        <w:br/>
      </w:r>
    </w:p>
    <w:sectPr w:rsidR="005A1976" w:rsidRPr="00530FC5">
      <w:pgSz w:w="11906" w:h="16838"/>
      <w:pgMar w:top="2268" w:right="851" w:bottom="170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00366F5-4982-7949-95EF-A580BD0FCD1E}"/>
    <w:embedBold r:id="rId2" w:fontKey="{62544A94-8002-5744-B16A-8C63EE5D7F3C}"/>
    <w:embedItalic r:id="rId3" w:fontKey="{EC1C3680-43DA-3D40-82FF-BF5AAC1543EC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9C96AC7-7291-3C42-A7CF-672C39D8B306}"/>
    <w:embedItalic r:id="rId6" w:fontKey="{9E016D91-2902-7A42-96DE-E2673E14D7F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D6049BC5-62A4-A64E-A3DA-47879BAE7AEE}"/>
    <w:embedBold r:id="rId8" w:fontKey="{C8124FDD-C313-EF42-828F-08A8BA48CD03}"/>
    <w:embedItalic r:id="rId9" w:fontKey="{E7BAA737-FD36-2046-9295-2B465A27932A}"/>
    <w:embedBoldItalic r:id="rId10" w:fontKey="{7EC93566-C315-FE4B-9B86-8BF6C988FE2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D5089A5D-E081-5A48-961A-A22E9E7629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018341CC-2759-A847-B59F-081FC74C90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76"/>
    <w:rsid w:val="0012288C"/>
    <w:rsid w:val="0049606C"/>
    <w:rsid w:val="00530FC5"/>
    <w:rsid w:val="0056634C"/>
    <w:rsid w:val="005A1976"/>
    <w:rsid w:val="005D09FC"/>
    <w:rsid w:val="006656E4"/>
    <w:rsid w:val="009D00E6"/>
    <w:rsid w:val="00D31226"/>
    <w:rsid w:val="00EA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1EF1F3"/>
  <w15:docId w15:val="{5AE905C0-2582-2D48-9DB6-896B669E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Latn-R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102285"/>
    <w:pPr>
      <w:spacing w:before="100" w:beforeAutospacing="1" w:after="100" w:afterAutospacing="1"/>
    </w:pPr>
    <w:rPr>
      <w:lang w:val="en-ME"/>
    </w:rPr>
  </w:style>
  <w:style w:type="character" w:customStyle="1" w:styleId="apple-tab-span">
    <w:name w:val="apple-tab-span"/>
    <w:basedOn w:val="DefaultParagraphFont"/>
    <w:rsid w:val="00102285"/>
  </w:style>
  <w:style w:type="paragraph" w:styleId="ListParagraph">
    <w:name w:val="List Paragraph"/>
    <w:basedOn w:val="Normal"/>
    <w:uiPriority w:val="34"/>
    <w:qFormat/>
    <w:rsid w:val="00EE3D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7C1E"/>
    <w:rPr>
      <w:color w:val="0000FF"/>
      <w:u w:val="single"/>
    </w:rPr>
  </w:style>
  <w:style w:type="paragraph" w:customStyle="1" w:styleId="p1">
    <w:name w:val="p1"/>
    <w:basedOn w:val="Normal"/>
    <w:rsid w:val="005B1825"/>
    <w:rPr>
      <w:rFonts w:ascii="Helvetica" w:eastAsiaTheme="minorEastAsia" w:hAnsi="Helvetica"/>
      <w:sz w:val="18"/>
      <w:szCs w:val="18"/>
      <w:lang w:val="en-ME"/>
    </w:rPr>
  </w:style>
  <w:style w:type="character" w:customStyle="1" w:styleId="s1">
    <w:name w:val="s1"/>
    <w:basedOn w:val="DefaultParagraphFont"/>
    <w:rsid w:val="005B182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1489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5D0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cinidobro.m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mfRcIDECKxhmRabS5tDE8R4Rg==">CgMxLjA4AHIhMVJKWF9NbFhHOHhKYmVLai14akhLZVJaN0JKcnNsNGdp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</dc:creator>
  <cp:lastModifiedBy>Marija Manja Jovović Fondacija Cini dobro</cp:lastModifiedBy>
  <cp:revision>4</cp:revision>
  <dcterms:created xsi:type="dcterms:W3CDTF">2025-11-03T13:22:00Z</dcterms:created>
  <dcterms:modified xsi:type="dcterms:W3CDTF">2025-11-03T13:49:00Z</dcterms:modified>
</cp:coreProperties>
</file>