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93" w:rsidRDefault="00133C93" w:rsidP="00133C93">
      <w:pPr>
        <w:ind w:left="2160" w:firstLine="72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33C93" w:rsidRDefault="00133C93" w:rsidP="00133C93">
      <w:pPr>
        <w:ind w:left="2160" w:firstLine="720"/>
        <w:rPr>
          <w:rFonts w:ascii="Arial" w:hAnsi="Arial" w:cs="Arial"/>
          <w:sz w:val="24"/>
          <w:szCs w:val="24"/>
          <w:lang w:val="sl-SI"/>
        </w:rPr>
      </w:pPr>
    </w:p>
    <w:p w:rsidR="00133C93" w:rsidRDefault="00133C93" w:rsidP="00133C93">
      <w:pPr>
        <w:ind w:left="2160" w:firstLine="720"/>
        <w:rPr>
          <w:rFonts w:ascii="Arial" w:hAnsi="Arial" w:cs="Arial"/>
          <w:sz w:val="24"/>
          <w:szCs w:val="24"/>
          <w:lang w:val="sl-SI"/>
        </w:rPr>
      </w:pPr>
    </w:p>
    <w:p w:rsidR="00133C93" w:rsidRPr="00AF5551" w:rsidRDefault="00133C93" w:rsidP="00133C93">
      <w:pPr>
        <w:ind w:left="2160" w:firstLine="720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33C93" w:rsidRPr="00AF5551" w:rsidRDefault="00133C93" w:rsidP="00133C93">
      <w:pPr>
        <w:jc w:val="center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>Za 22. sjednicu Vlade  Crne Gore, koja je zakazana</w:t>
      </w:r>
    </w:p>
    <w:p w:rsidR="00133C93" w:rsidRPr="00AF5551" w:rsidRDefault="00133C93" w:rsidP="00133C93">
      <w:pPr>
        <w:jc w:val="center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>za četvrtak, 16.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AF5551">
        <w:rPr>
          <w:rFonts w:ascii="Arial" w:hAnsi="Arial" w:cs="Arial"/>
          <w:sz w:val="24"/>
          <w:szCs w:val="24"/>
          <w:lang w:val="sl-SI"/>
        </w:rPr>
        <w:t>maj 2013. godine, u 11.00 sati</w:t>
      </w:r>
    </w:p>
    <w:p w:rsidR="00133C93" w:rsidRPr="00AF5551" w:rsidRDefault="00133C93" w:rsidP="00133C93">
      <w:pPr>
        <w:jc w:val="center"/>
        <w:rPr>
          <w:rFonts w:ascii="Arial" w:hAnsi="Arial" w:cs="Arial"/>
          <w:sz w:val="24"/>
          <w:szCs w:val="24"/>
          <w:lang w:val="sl-SI"/>
        </w:rPr>
      </w:pPr>
    </w:p>
    <w:p w:rsidR="00133C93" w:rsidRPr="00AF5551" w:rsidRDefault="00133C93" w:rsidP="00133C93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</w:t>
      </w:r>
      <w:r w:rsidRPr="00AF5551">
        <w:rPr>
          <w:rFonts w:ascii="Arial" w:hAnsi="Arial" w:cs="Arial"/>
          <w:sz w:val="24"/>
          <w:szCs w:val="24"/>
          <w:lang w:val="sl-SI"/>
        </w:rPr>
        <w:t>- Usvajanje Zapisnika sa 21. sjednice Vlade,</w:t>
      </w:r>
    </w:p>
    <w:p w:rsidR="00133C93" w:rsidRPr="00AF5551" w:rsidRDefault="00133C93" w:rsidP="00133C93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AF555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</w:t>
      </w:r>
      <w:r w:rsidRPr="00AF5551">
        <w:rPr>
          <w:rFonts w:ascii="Arial" w:hAnsi="Arial" w:cs="Arial"/>
          <w:sz w:val="24"/>
          <w:szCs w:val="24"/>
          <w:lang w:val="sl-SI"/>
        </w:rPr>
        <w:t>održane  9. maja 2013. godine</w:t>
      </w:r>
    </w:p>
    <w:p w:rsidR="00133C93" w:rsidRPr="00AF5551" w:rsidRDefault="00133C93" w:rsidP="00133C93">
      <w:pPr>
        <w:jc w:val="both"/>
        <w:rPr>
          <w:rFonts w:ascii="Arial" w:hAnsi="Arial" w:cs="Arial"/>
          <w:sz w:val="20"/>
          <w:lang w:val="sl-SI"/>
        </w:rPr>
      </w:pPr>
    </w:p>
    <w:p w:rsidR="00133C93" w:rsidRDefault="00133C93" w:rsidP="00133C93">
      <w:pPr>
        <w:jc w:val="both"/>
        <w:rPr>
          <w:rFonts w:ascii="Arial" w:hAnsi="Arial" w:cs="Arial"/>
          <w:sz w:val="20"/>
          <w:lang w:val="sl-SI"/>
        </w:rPr>
      </w:pPr>
      <w:r w:rsidRPr="00AF5551">
        <w:rPr>
          <w:rFonts w:ascii="Arial" w:hAnsi="Arial" w:cs="Arial"/>
          <w:sz w:val="20"/>
          <w:lang w:val="sl-SI"/>
        </w:rPr>
        <w:t>I.MATERIJALI KOJI SU PRIPREMLJENI U SKLADU S  PROGRAMOM RADA VLADE</w:t>
      </w:r>
    </w:p>
    <w:p w:rsidR="00133C93" w:rsidRPr="00AF5551" w:rsidRDefault="00133C93" w:rsidP="00133C93">
      <w:pPr>
        <w:jc w:val="both"/>
        <w:rPr>
          <w:rFonts w:ascii="Arial" w:hAnsi="Arial" w:cs="Arial"/>
          <w:sz w:val="20"/>
          <w:lang w:val="sl-SI"/>
        </w:rPr>
      </w:pPr>
    </w:p>
    <w:p w:rsidR="00133C93" w:rsidRPr="00AF5551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zakona o izmjenama i dopunama Zakona o uređenju prostora i izgradnji objekata</w:t>
      </w:r>
    </w:p>
    <w:p w:rsidR="00133C93" w:rsidRPr="003932BA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Nacrt s</w:t>
      </w:r>
      <w:r w:rsidRPr="00AF5551">
        <w:rPr>
          <w:rFonts w:ascii="Arial" w:hAnsi="Arial" w:cs="Arial"/>
          <w:color w:val="000000"/>
          <w:sz w:val="24"/>
          <w:szCs w:val="24"/>
          <w:lang w:val="sl-SI"/>
        </w:rPr>
        <w:t xml:space="preserve">trategije razvoja energetike Crne Gore do 2030. godine s Predlogom programa javne rasprave i Strateškom procjenom uticaja na životnu sredinu </w:t>
      </w: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akcionog plana za sprovođenje Strategije borbe protiv korupcije i organizovanog kriminala za period 2013-2014. godine</w:t>
      </w:r>
    </w:p>
    <w:p w:rsidR="00133C93" w:rsidRPr="00AF5551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jc w:val="both"/>
        <w:rPr>
          <w:rFonts w:ascii="Arial" w:hAnsi="Arial" w:cs="Arial"/>
          <w:sz w:val="20"/>
          <w:lang w:val="sl-SI"/>
        </w:rPr>
      </w:pPr>
      <w:r w:rsidRPr="00AF5551">
        <w:rPr>
          <w:rFonts w:ascii="Arial" w:hAnsi="Arial" w:cs="Arial"/>
          <w:sz w:val="20"/>
          <w:lang w:val="sl-SI"/>
        </w:rPr>
        <w:t>II.MATERIJALI KOJI SU PRIPREMLJENI U SKLADU S TEKUĆIM AKTIVNOSTIMA VLADE</w:t>
      </w:r>
    </w:p>
    <w:p w:rsidR="00133C93" w:rsidRPr="00AF5551" w:rsidRDefault="00133C93" w:rsidP="00133C93">
      <w:pPr>
        <w:jc w:val="both"/>
        <w:rPr>
          <w:rFonts w:ascii="Arial" w:hAnsi="Arial" w:cs="Arial"/>
          <w:sz w:val="20"/>
          <w:lang w:val="sl-SI"/>
        </w:rPr>
      </w:pPr>
    </w:p>
    <w:p w:rsidR="00133C93" w:rsidRPr="00866F86" w:rsidRDefault="00133C93" w:rsidP="00133C93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3C93" w:rsidRPr="003932BA" w:rsidRDefault="00133C93" w:rsidP="00133C93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Predlog akcionog plana za 2013. godinu za sprovođenje Strategije podsticanja konkurentnosti na mikro nivou 2011-2015. godine</w:t>
      </w:r>
    </w:p>
    <w:p w:rsidR="00133C93" w:rsidRDefault="00133C93" w:rsidP="00133C9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Četvrti izvještaj o realizaciji mjera iz inoviranog Akcionog plana za sprovođenje Strategije za borbu protiv korupcije i organizovanog kriminala</w:t>
      </w:r>
    </w:p>
    <w:p w:rsidR="00133C93" w:rsidRDefault="00133C93" w:rsidP="00133C9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Peti izvještaj o realizaciji mjera iz inoviranog Akcionog plana za sprovođenje Strategije za borbu protiv korupcije i organizovanog kriminala</w:t>
      </w:r>
    </w:p>
    <w:p w:rsidR="00133C93" w:rsidRPr="008E0686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942ED6" w:rsidRDefault="00133C93" w:rsidP="00133C93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Pr="003837EC">
        <w:rPr>
          <w:rFonts w:ascii="Arial" w:hAnsi="Arial" w:cs="Arial"/>
        </w:rPr>
        <w:t xml:space="preserve">edlog odluke o davanju šuma </w:t>
      </w:r>
      <w:r>
        <w:rPr>
          <w:rFonts w:ascii="Arial" w:hAnsi="Arial" w:cs="Arial"/>
        </w:rPr>
        <w:t xml:space="preserve">u državnoj svojini </w:t>
      </w:r>
      <w:r w:rsidRPr="003837EC">
        <w:rPr>
          <w:rFonts w:ascii="Arial" w:hAnsi="Arial" w:cs="Arial"/>
        </w:rPr>
        <w:t xml:space="preserve">na korišćenje prodajom drveta u dubećem </w:t>
      </w:r>
      <w:r>
        <w:rPr>
          <w:rFonts w:ascii="Arial" w:hAnsi="Arial" w:cs="Arial"/>
        </w:rPr>
        <w:t>stanju za</w:t>
      </w:r>
      <w:r w:rsidRPr="003837EC">
        <w:rPr>
          <w:rFonts w:ascii="Arial" w:hAnsi="Arial" w:cs="Arial"/>
        </w:rPr>
        <w:t xml:space="preserve"> 2013.</w:t>
      </w:r>
      <w:r>
        <w:rPr>
          <w:rFonts w:ascii="Arial" w:hAnsi="Arial" w:cs="Arial"/>
        </w:rPr>
        <w:t xml:space="preserve"> godinu</w:t>
      </w:r>
      <w:r w:rsidRPr="003932BA">
        <w:rPr>
          <w:i/>
          <w:iCs/>
          <w:sz w:val="23"/>
          <w:szCs w:val="23"/>
        </w:rPr>
        <w:t xml:space="preserve"> </w:t>
      </w:r>
    </w:p>
    <w:p w:rsidR="00133C93" w:rsidRPr="00E8368C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operativnog plana energetske efikasnosti organa državne uprave za 2013. godinu </w:t>
      </w:r>
    </w:p>
    <w:p w:rsidR="00133C93" w:rsidRPr="00B05F3A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Informacija o visini zarada zaposlenih u pravnim licima, akcionarskim društvima i društvima sa ograničenom odgovornošću u kojima država ima većinsko učešće u vlasništvu</w:t>
      </w:r>
    </w:p>
    <w:p w:rsidR="00133C93" w:rsidRPr="003932BA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Informacija u vezi zapošljavanja 22 svršena polaznika IV generacije Policijske akademije u Danilovgradu</w:t>
      </w:r>
    </w:p>
    <w:p w:rsidR="00133C93" w:rsidRPr="00F752C2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Inofrmacija o rješavanju smještajnih potreba za rad službenika Ministarstva unutrašnjih poslova </w:t>
      </w:r>
    </w:p>
    <w:p w:rsidR="00133C93" w:rsidRPr="003932BA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3932BA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lastRenderedPageBreak/>
        <w:t>Informacija o izvršenju presuda nadležnih sudova iz radnih sporova i broju pokrenutih postupaka pred Agencijom za mirno rješavanje radnih sporova od strane službenika i namještenika ZIKS- a</w:t>
      </w:r>
    </w:p>
    <w:p w:rsidR="00133C93" w:rsidRPr="00017263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tehničkog memoranduma između Ministarstva odbrane Slovenije, Albanije, Austrije, Bosne i Hercegovine, Hrvatske, Francuske, Mađarske, Italije, Makedonije, Crne Gore, Srbije i Američke komande za Evropu u vezi sa pružanjem podrške države domaćina i izvođenjem vježbe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l-SI"/>
        </w:rPr>
        <w:t>Adriatic strike 2013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“ </w:t>
      </w:r>
      <w:r>
        <w:rPr>
          <w:rFonts w:ascii="Arial" w:hAnsi="Arial" w:cs="Arial"/>
          <w:color w:val="000000"/>
          <w:sz w:val="24"/>
          <w:szCs w:val="24"/>
          <w:lang w:val="sl-SI"/>
        </w:rPr>
        <w:t>u periodu od 13. maja do 8. juna 2013. godine u Sloveniji</w:t>
      </w:r>
    </w:p>
    <w:p w:rsidR="00133C93" w:rsidRPr="00AF5551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AF5551" w:rsidRDefault="00133C93" w:rsidP="00133C93">
      <w:pPr>
        <w:jc w:val="both"/>
        <w:rPr>
          <w:rFonts w:ascii="Arial" w:hAnsi="Arial" w:cs="Arial"/>
          <w:sz w:val="32"/>
          <w:szCs w:val="32"/>
          <w:vertAlign w:val="superscript"/>
          <w:lang w:val="sl-SI"/>
        </w:rPr>
      </w:pPr>
      <w:r w:rsidRPr="00AF5551">
        <w:rPr>
          <w:rFonts w:ascii="Arial" w:hAnsi="Arial" w:cs="Arial"/>
          <w:sz w:val="32"/>
          <w:szCs w:val="32"/>
          <w:vertAlign w:val="superscript"/>
          <w:lang w:val="sl-SI"/>
        </w:rPr>
        <w:t>III. MATERIJALI KOJI SU VLADI DOSTAVLJENI RADI VERIFIKACIJE</w:t>
      </w:r>
      <w:r w:rsidRPr="00AF5551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Predlog zakona o potvrđivanju Sporazuma između Vlade Crne Gore i Vlade Republike Makedonije o saradnji i uzajamnoj pomoći u carinskim pitanjima</w:t>
      </w:r>
    </w:p>
    <w:p w:rsidR="00133C93" w:rsidRDefault="00133C93" w:rsidP="00133C9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uredbe o prestanku važenja Uredbe o načinu i postupku ocjenjivanja probnog rada u državnim organima </w:t>
      </w:r>
    </w:p>
    <w:p w:rsidR="00133C93" w:rsidRPr="00017263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C9163F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uredbe o načinu i uslovima skladištenja otpada</w:t>
      </w:r>
    </w:p>
    <w:p w:rsidR="00133C93" w:rsidRDefault="00133C93" w:rsidP="00133C9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odluke o prestanku važenja Odluke o obrazovanju Stručnog tima za reformu javne uprave u Crnoj Gori za period 2010-2013. godine</w:t>
      </w:r>
    </w:p>
    <w:p w:rsidR="00133C93" w:rsidRPr="005E7A6A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3932BA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odluke o osnivanju Nacionalnog odbora za olakšice u vazdušnom saobraćaju </w:t>
      </w:r>
    </w:p>
    <w:p w:rsidR="00133C93" w:rsidRPr="00C9163F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pravilnika o unutrašnjoj organizaciji i sistematizaciji Generalnog sekretarijata Vlade Crne Gore</w:t>
      </w:r>
    </w:p>
    <w:p w:rsidR="00133C93" w:rsidRPr="00B71853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7C38CC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pravilnika o unutrašnjoj organizaciji i sistematizaciji Sekretarijata za razvojne projekte </w:t>
      </w:r>
    </w:p>
    <w:p w:rsidR="00133C93" w:rsidRPr="00017263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Izvještaj 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l-SI"/>
        </w:rPr>
        <w:t>Poslovanje hotelijerstva u Crnoj Gori 2012.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</w:p>
    <w:p w:rsidR="00133C93" w:rsidRPr="00C9163F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FC4DEF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Informacija o Ugovoru za izvođenje radova na primjeni mjera energetske efikasnosti, u okviru projekta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„Program energetske efikasnosti u javnim zgradama“</w:t>
      </w: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s Predlogom ugovora</w:t>
      </w:r>
    </w:p>
    <w:p w:rsidR="00133C93" w:rsidRPr="00BB3D11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BB3D11">
        <w:rPr>
          <w:rFonts w:ascii="Arial" w:hAnsi="Arial" w:cs="Arial"/>
          <w:color w:val="000000"/>
          <w:sz w:val="24"/>
          <w:szCs w:val="24"/>
          <w:lang w:val="en-US"/>
        </w:rPr>
        <w:t>Informacija o potrebi zaključivanje Aneksa Ugovora o obavljanju usluga Službe “pomoć-informacije” na javnim putevima Crne Gore između Ministarstva saobraćaja i pomorstva (Direkcije za saobraćaj) i DOO “Auto Moto Sav</w:t>
      </w:r>
      <w:r>
        <w:rPr>
          <w:rFonts w:ascii="Arial" w:hAnsi="Arial" w:cs="Arial"/>
          <w:color w:val="000000"/>
          <w:sz w:val="24"/>
          <w:szCs w:val="24"/>
          <w:lang w:val="en-US"/>
        </w:rPr>
        <w:t>ez Crne Gore” Podgorica, sa Pr</w:t>
      </w:r>
      <w:r w:rsidRPr="00BB3D11">
        <w:rPr>
          <w:rFonts w:ascii="Arial" w:hAnsi="Arial" w:cs="Arial"/>
          <w:color w:val="000000"/>
          <w:sz w:val="24"/>
          <w:szCs w:val="24"/>
          <w:lang w:val="en-US"/>
        </w:rPr>
        <w:t>edlogom aneksa</w:t>
      </w:r>
    </w:p>
    <w:p w:rsidR="00133C93" w:rsidRPr="00C9163F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33C93" w:rsidRPr="00C9163F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osnove za vođenje pregovora i zaključenje Sporazuma o saradnji između Federalne službe Ruske Federacije za kontrolu prometa narkotika i Ministarstva unutrašnjih poslova–Uprava policije Crne Gore u borbi protiv opojnih droga i psihotropnih supstanci </w:t>
      </w:r>
    </w:p>
    <w:p w:rsidR="00133C93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C124BA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Informacija o ponudi za pravo preče kupovine nepokretnosti u Nacionalnom parku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l-SI"/>
        </w:rPr>
        <w:t>Lovćen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(podnosilac Muhadinović Radomir)</w:t>
      </w:r>
    </w:p>
    <w:p w:rsidR="00133C93" w:rsidRPr="006F088E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Informacija o ponudi za pravo preče kupovine nepokretnosti u Nacionalnom parku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l-SI"/>
        </w:rPr>
        <w:t>Lovćen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 (podnosioci Dragica Muhadinović i Radojka Muhadinović)</w:t>
      </w:r>
    </w:p>
    <w:p w:rsidR="00133C93" w:rsidRPr="00964776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Informacija o ponudi za pravo preče kupovine nepokretnosti u Nacionalnom parku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l-SI"/>
        </w:rPr>
        <w:t>Lovćen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 (podnosioci Radomir Muhadinović, Darinka Krivokapić i Jovanka Kovačević</w:t>
      </w:r>
      <w:r w:rsidRPr="008A4A52">
        <w:rPr>
          <w:rFonts w:ascii="Arial" w:hAnsi="Arial" w:cs="Arial"/>
          <w:color w:val="000000"/>
          <w:sz w:val="24"/>
          <w:szCs w:val="24"/>
          <w:lang w:val="sl-SI"/>
        </w:rPr>
        <w:t>)</w:t>
      </w:r>
    </w:p>
    <w:p w:rsidR="00133C93" w:rsidRPr="00BB3D11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BB3D11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odluke o davanju prethodne saglasnosti za otuđenje nepokretnosti koje pripadaju Glavnom gradu Podgorica</w:t>
      </w:r>
    </w:p>
    <w:p w:rsidR="00133C93" w:rsidRPr="00C124BA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za izmjenu Zaključka Vlade Crne Gore broj: 06-2006/3 od 11. oktobra 2012. godine, sa sjednice od 4. oktobra 2012. godine</w:t>
      </w:r>
    </w:p>
    <w:p w:rsidR="00133C93" w:rsidRPr="00C124BA" w:rsidRDefault="00133C93" w:rsidP="00133C93">
      <w:pPr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platforme za posjetu Duška Markovića, potpredsjednika Vlade za politički sistem, unutrašnju i vanjsku politiku i ministra pravde, Briselu i Hagu, 27-29. maja 2013. godine</w:t>
      </w:r>
    </w:p>
    <w:p w:rsidR="00133C93" w:rsidRPr="003C3B8B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platforme za učešće dr Igora Lukšića, potpredsjednika Vlade i ministra vanjskih poslova i evropskih integracija, na sastanku Savjeta ministara zemalja članica Jadransko-jonske inicijative (JJI), Brisel, 27. maj 2013. godine</w:t>
      </w:r>
    </w:p>
    <w:p w:rsidR="00133C93" w:rsidRPr="003C3B8B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platforme za učešće dr Igora Lukšića, potpredsjednika Vlade i ministra vanjskih poslova i evropskih integracija, na Sastanku ministara vanjskih poslova zemalja učesnica Procesa saradnje u jugoistočnoj Evropi (SEECP), koji će se održati u Ohridu, 31. maja 2013. godine</w:t>
      </w:r>
    </w:p>
    <w:p w:rsidR="00133C93" w:rsidRPr="00C124BA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platforme za posjetu prof. dr Petra Ivanovića, ministra poljoprivrede i ruralnog razvoja , 80. Međunarodnom poljoprivrednom sajmu i Poslovnom forumu u Novom Sadu, 18. i 19. 5. 2013. godine </w:t>
      </w:r>
    </w:p>
    <w:p w:rsidR="00133C93" w:rsidRPr="00C124BA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Predlozi za preusmjerenje sredstava</w:t>
      </w:r>
    </w:p>
    <w:p w:rsidR="00133C93" w:rsidRPr="003932BA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3932BA">
        <w:rPr>
          <w:rFonts w:ascii="Arial" w:hAnsi="Arial" w:cs="Arial"/>
          <w:sz w:val="24"/>
          <w:szCs w:val="24"/>
          <w:lang w:val="sl-SI"/>
        </w:rPr>
        <w:t xml:space="preserve">Kadrovska pitanja </w:t>
      </w:r>
    </w:p>
    <w:p w:rsidR="00133C93" w:rsidRPr="00AF5551" w:rsidRDefault="00133C93" w:rsidP="00133C93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133C93" w:rsidRPr="00806E98" w:rsidRDefault="00133C93" w:rsidP="00133C93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>
        <w:rPr>
          <w:rFonts w:ascii="Arial" w:hAnsi="Arial" w:cs="Arial"/>
          <w:sz w:val="32"/>
          <w:szCs w:val="32"/>
          <w:vertAlign w:val="superscript"/>
          <w:lang w:val="sr-Latn-CS"/>
        </w:rPr>
        <w:t>IV</w:t>
      </w:r>
      <w:r w:rsidRPr="002279BC">
        <w:rPr>
          <w:rFonts w:ascii="Arial" w:hAnsi="Arial" w:cs="Arial"/>
          <w:sz w:val="32"/>
          <w:szCs w:val="32"/>
          <w:vertAlign w:val="superscript"/>
          <w:lang w:val="sr-Latn-CS"/>
        </w:rPr>
        <w:t xml:space="preserve">. MATERIJALI KOJI SU VLADI DOSTAVLJENI RADI </w:t>
      </w:r>
      <w:r>
        <w:rPr>
          <w:rFonts w:ascii="Arial" w:hAnsi="Arial" w:cs="Arial"/>
          <w:sz w:val="32"/>
          <w:szCs w:val="32"/>
          <w:vertAlign w:val="superscript"/>
          <w:lang w:val="sr-Latn-CS"/>
        </w:rPr>
        <w:t>DAVANJA MIŠLJENJA I SAGLASNOSTI</w:t>
      </w: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za davanje saglasnosti za prodaju nepokretnosti u svojini Crne Gore upisane u posjedovnom listu broj: 97, KO Ibrac II, Opština Rožaje</w:t>
      </w:r>
    </w:p>
    <w:p w:rsidR="00133C93" w:rsidRPr="009062B2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Predlog za davanje saglasnosti za prodaju nepokretnosti u svojini Crne Gore, upisane u list nepokretnosti broj 1234, KO Bijela, Opština Herceg Novi</w:t>
      </w:r>
    </w:p>
    <w:p w:rsidR="00133C93" w:rsidRPr="00744DE3" w:rsidRDefault="00133C93" w:rsidP="00133C93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BB3D11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 xml:space="preserve">Predlog za davanje saglasnosti radi ustanovljenja prava službenosti na zemljištu u svojini države, u korist preduzeća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l-SI"/>
        </w:rPr>
        <w:t>Vjetroelektrana Budva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“ </w:t>
      </w:r>
      <w:r>
        <w:rPr>
          <w:rFonts w:ascii="Arial" w:hAnsi="Arial" w:cs="Arial"/>
          <w:color w:val="000000"/>
          <w:sz w:val="24"/>
          <w:szCs w:val="24"/>
          <w:lang w:val="sl-SI"/>
        </w:rPr>
        <w:t>D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>
        <w:rPr>
          <w:rFonts w:ascii="Arial" w:hAnsi="Arial" w:cs="Arial"/>
          <w:color w:val="000000"/>
          <w:sz w:val="24"/>
          <w:szCs w:val="24"/>
          <w:lang w:val="sl-SI"/>
        </w:rPr>
        <w:t>O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>
        <w:rPr>
          <w:rFonts w:ascii="Arial" w:hAnsi="Arial" w:cs="Arial"/>
          <w:color w:val="000000"/>
          <w:sz w:val="24"/>
          <w:szCs w:val="24"/>
          <w:lang w:val="sl-SI"/>
        </w:rPr>
        <w:t>O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.,</w:t>
      </w: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iz Podgorice</w:t>
      </w:r>
    </w:p>
    <w:p w:rsidR="00133C93" w:rsidRPr="00C9163F" w:rsidRDefault="00133C93" w:rsidP="00133C9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>Tekuća pitanja</w:t>
      </w:r>
    </w:p>
    <w:p w:rsidR="00133C93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AF5551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I</w:t>
      </w:r>
      <w:r w:rsidRPr="00AF5551">
        <w:rPr>
          <w:rFonts w:ascii="Arial" w:hAnsi="Arial" w:cs="Arial"/>
          <w:color w:val="000000"/>
          <w:sz w:val="24"/>
          <w:szCs w:val="24"/>
          <w:lang w:val="sl-SI"/>
        </w:rPr>
        <w:t>V.NA UVID</w:t>
      </w:r>
    </w:p>
    <w:p w:rsidR="00133C93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AF5551">
        <w:rPr>
          <w:rFonts w:ascii="Arial" w:hAnsi="Arial" w:cs="Arial"/>
          <w:color w:val="000000"/>
          <w:sz w:val="24"/>
          <w:szCs w:val="24"/>
          <w:lang w:val="sl-SI"/>
        </w:rPr>
        <w:t xml:space="preserve">- </w:t>
      </w:r>
      <w:r>
        <w:rPr>
          <w:rFonts w:ascii="Arial" w:hAnsi="Arial" w:cs="Arial"/>
          <w:color w:val="000000"/>
          <w:sz w:val="24"/>
          <w:szCs w:val="24"/>
          <w:lang w:val="sl-SI"/>
        </w:rPr>
        <w:t xml:space="preserve"> Izvještaj o službenoj posjeti delegacije Crne Gore Narodnoj Republici Kini, u periodu od 7. 4. do 15. 4. 2013. godine</w:t>
      </w:r>
    </w:p>
    <w:p w:rsidR="00133C93" w:rsidRPr="00AF5551" w:rsidRDefault="00133C93" w:rsidP="00133C93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133C93" w:rsidRPr="00AF5551" w:rsidRDefault="00133C93" w:rsidP="00133C93">
      <w:p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33C93" w:rsidRPr="00AF5551" w:rsidRDefault="00133C93" w:rsidP="00133C93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sl-SI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sl-SI"/>
        </w:rPr>
        <w:t>Podgorica, 15.</w:t>
      </w:r>
      <w:r w:rsidRPr="00AF5551">
        <w:rPr>
          <w:rFonts w:ascii="Arial" w:hAnsi="Arial" w:cs="Arial"/>
          <w:color w:val="0D0D0D" w:themeColor="text1" w:themeTint="F2"/>
          <w:sz w:val="24"/>
          <w:szCs w:val="24"/>
          <w:lang w:val="sl-SI"/>
        </w:rPr>
        <w:t xml:space="preserve"> maj 2013. godine</w:t>
      </w:r>
    </w:p>
    <w:p w:rsidR="00133C93" w:rsidRPr="00AF5551" w:rsidRDefault="00133C93" w:rsidP="00133C93">
      <w:pPr>
        <w:rPr>
          <w:lang w:val="sl-SI"/>
        </w:rPr>
      </w:pPr>
    </w:p>
    <w:p w:rsidR="00133C93" w:rsidRPr="00AF5551" w:rsidRDefault="00133C93" w:rsidP="00133C93">
      <w:pPr>
        <w:rPr>
          <w:lang w:val="sl-SI"/>
        </w:rPr>
      </w:pPr>
    </w:p>
    <w:p w:rsidR="006721C7" w:rsidRPr="00AF5551" w:rsidRDefault="006721C7" w:rsidP="006721C7">
      <w:pPr>
        <w:rPr>
          <w:lang w:val="sl-SI"/>
        </w:rPr>
      </w:pPr>
    </w:p>
    <w:p w:rsidR="000B53FE" w:rsidRPr="00AF5551" w:rsidRDefault="000B53FE">
      <w:pPr>
        <w:rPr>
          <w:lang w:val="sl-SI"/>
        </w:rPr>
      </w:pPr>
    </w:p>
    <w:sectPr w:rsidR="000B53FE" w:rsidRPr="00AF5551" w:rsidSect="005C07FC">
      <w:headerReference w:type="default" r:id="rId7"/>
      <w:pgSz w:w="12240" w:h="15840"/>
      <w:pgMar w:top="1440" w:right="1440" w:bottom="9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F33" w:rsidRDefault="00DF4F33" w:rsidP="005C07FC">
      <w:r>
        <w:separator/>
      </w:r>
    </w:p>
  </w:endnote>
  <w:endnote w:type="continuationSeparator" w:id="1">
    <w:p w:rsidR="00DF4F33" w:rsidRDefault="00DF4F33" w:rsidP="005C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F33" w:rsidRDefault="00DF4F33" w:rsidP="005C07FC">
      <w:r>
        <w:separator/>
      </w:r>
    </w:p>
  </w:footnote>
  <w:footnote w:type="continuationSeparator" w:id="1">
    <w:p w:rsidR="00DF4F33" w:rsidRDefault="00DF4F33" w:rsidP="005C0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7438"/>
      <w:docPartObj>
        <w:docPartGallery w:val="Page Numbers (Top of Page)"/>
        <w:docPartUnique/>
      </w:docPartObj>
    </w:sdtPr>
    <w:sdtContent>
      <w:p w:rsidR="005C07FC" w:rsidRDefault="00CB5B86">
        <w:pPr>
          <w:pStyle w:val="Header"/>
          <w:jc w:val="right"/>
        </w:pPr>
        <w:fldSimple w:instr=" PAGE   \* MERGEFORMAT ">
          <w:r w:rsidR="00133C93">
            <w:rPr>
              <w:noProof/>
            </w:rPr>
            <w:t>4</w:t>
          </w:r>
        </w:fldSimple>
      </w:p>
    </w:sdtContent>
  </w:sdt>
  <w:p w:rsidR="005C07FC" w:rsidRDefault="005C07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1C7"/>
    <w:rsid w:val="00007E9A"/>
    <w:rsid w:val="000401FD"/>
    <w:rsid w:val="000B2833"/>
    <w:rsid w:val="000B53FE"/>
    <w:rsid w:val="00133C93"/>
    <w:rsid w:val="00496BF2"/>
    <w:rsid w:val="00547FF2"/>
    <w:rsid w:val="00571992"/>
    <w:rsid w:val="005C07FC"/>
    <w:rsid w:val="005F5789"/>
    <w:rsid w:val="00621446"/>
    <w:rsid w:val="00623111"/>
    <w:rsid w:val="006322C4"/>
    <w:rsid w:val="0065750B"/>
    <w:rsid w:val="006721C7"/>
    <w:rsid w:val="006B30F6"/>
    <w:rsid w:val="006B3470"/>
    <w:rsid w:val="006F088E"/>
    <w:rsid w:val="00707E19"/>
    <w:rsid w:val="00795D9F"/>
    <w:rsid w:val="00810984"/>
    <w:rsid w:val="00825A3E"/>
    <w:rsid w:val="008A4A52"/>
    <w:rsid w:val="009062B2"/>
    <w:rsid w:val="00964776"/>
    <w:rsid w:val="00A31E8F"/>
    <w:rsid w:val="00A551F5"/>
    <w:rsid w:val="00A61B79"/>
    <w:rsid w:val="00AD54CA"/>
    <w:rsid w:val="00AF5551"/>
    <w:rsid w:val="00B71853"/>
    <w:rsid w:val="00B87DD4"/>
    <w:rsid w:val="00BC3015"/>
    <w:rsid w:val="00CB5B86"/>
    <w:rsid w:val="00D66A1B"/>
    <w:rsid w:val="00D878B3"/>
    <w:rsid w:val="00DA3AC9"/>
    <w:rsid w:val="00DF4F33"/>
    <w:rsid w:val="00E611EC"/>
    <w:rsid w:val="00F752C2"/>
    <w:rsid w:val="00FD1962"/>
    <w:rsid w:val="00FD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1C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C0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7FC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5C0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7FC"/>
    <w:rPr>
      <w:rFonts w:ascii="Times New Roman" w:eastAsia="Times New Roman" w:hAnsi="Times New Roman" w:cs="Times New Roman"/>
      <w:sz w:val="28"/>
      <w:szCs w:val="20"/>
      <w:lang w:val="en-AU"/>
    </w:rPr>
  </w:style>
  <w:style w:type="paragraph" w:customStyle="1" w:styleId="Default">
    <w:name w:val="Default"/>
    <w:rsid w:val="00133C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28</cp:revision>
  <dcterms:created xsi:type="dcterms:W3CDTF">2013-05-13T12:30:00Z</dcterms:created>
  <dcterms:modified xsi:type="dcterms:W3CDTF">2013-05-16T07:27:00Z</dcterms:modified>
</cp:coreProperties>
</file>