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3AAD1D12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6"/>
      <w:r w:rsidR="00102AD6" w:rsidRPr="00102AD6">
        <w:rPr>
          <w:rFonts w:ascii="Arial" w:hAnsi="Arial" w:cs="Arial"/>
          <w:b/>
          <w:bCs/>
          <w:i/>
          <w:sz w:val="30"/>
          <w:szCs w:val="30"/>
        </w:rPr>
        <w:t>UREĐIVANJE/IZDAVANJE NAUČNIH ČASOPISA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9B430A" w14:paraId="643447BF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5DC59649" w14:textId="5D8733AD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02345AA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0A5664DB" w14:textId="77777777" w:rsidTr="00ED4E6C">
        <w:trPr>
          <w:jc w:val="center"/>
        </w:trPr>
        <w:tc>
          <w:tcPr>
            <w:tcW w:w="2965" w:type="dxa"/>
          </w:tcPr>
          <w:p w14:paraId="3478E049" w14:textId="383ECA5D" w:rsidR="00102AD6" w:rsidRDefault="00102AD6" w:rsidP="00102A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Ispunjenost uslova za prijavljivanje na Konkurs</w:t>
            </w:r>
          </w:p>
        </w:tc>
        <w:tc>
          <w:tcPr>
            <w:tcW w:w="6539" w:type="dxa"/>
          </w:tcPr>
          <w:p w14:paraId="5BE63404" w14:textId="77777777" w:rsidR="00102AD6" w:rsidRDefault="00761DFF" w:rsidP="00102AD6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AD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posjeduje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licencu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za</w:t>
            </w:r>
            <w:r w:rsidR="00102AD6">
              <w:rPr>
                <w:rFonts w:ascii="Arial" w:hAnsi="Arial" w:cs="Arial"/>
                <w:sz w:val="22"/>
                <w:lang w:val="en-GB"/>
              </w:rPr>
              <w:br/>
            </w:r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obavljanje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naučnoistraživačke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djelatnosti</w:t>
            </w:r>
            <w:proofErr w:type="spellEnd"/>
          </w:p>
          <w:p w14:paraId="1C4125DE" w14:textId="3F494355" w:rsidR="00102AD6" w:rsidRDefault="00761DFF" w:rsidP="00102AD6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AD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statutom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predviđena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102AD6">
              <w:rPr>
                <w:rFonts w:ascii="Arial" w:hAnsi="Arial" w:cs="Arial"/>
                <w:sz w:val="22"/>
                <w:lang w:val="en-GB"/>
              </w:rPr>
              <w:br/>
            </w:r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 w:rsidRPr="003E0BB6">
              <w:rPr>
                <w:rFonts w:ascii="Arial" w:hAnsi="Arial" w:cs="Arial"/>
                <w:sz w:val="22"/>
                <w:lang w:val="en-GB"/>
              </w:rPr>
              <w:t>naučnoistraživačka</w:t>
            </w:r>
            <w:proofErr w:type="spellEnd"/>
            <w:r w:rsidR="00102AD6" w:rsidRP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 w:rsidRPr="003E0BB6">
              <w:rPr>
                <w:rFonts w:ascii="Arial" w:hAnsi="Arial" w:cs="Arial"/>
                <w:sz w:val="22"/>
                <w:lang w:val="en-GB"/>
              </w:rPr>
              <w:t>djelatnost</w:t>
            </w:r>
            <w:proofErr w:type="spellEnd"/>
          </w:p>
        </w:tc>
      </w:tr>
      <w:tr w:rsidR="00102AD6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2991A8B3" w14:textId="77777777" w:rsidTr="009B430A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848BD84" w14:textId="04C9096F" w:rsidR="009B430A" w:rsidRDefault="009B430A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E3C713D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E1AE1" w14:paraId="60B9DB04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D10502" w14:textId="5B149E54" w:rsidR="00FE1AE1" w:rsidRDefault="007E2546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7F14FD">
              <w:rPr>
                <w:rFonts w:ascii="Arial" w:hAnsi="Arial" w:cs="Arial"/>
                <w:b/>
                <w:color w:val="000000"/>
                <w:sz w:val="22"/>
              </w:rPr>
              <w:t xml:space="preserve">NAUČNI 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ČASOPIS</w:t>
            </w:r>
          </w:p>
        </w:tc>
      </w:tr>
      <w:tr w:rsidR="00FE1AE1" w14:paraId="7327FC2D" w14:textId="77777777" w:rsidTr="00F736B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514189F" w14:textId="1F98DAF0" w:rsidR="00FE1AE1" w:rsidRPr="00D61A68" w:rsidRDefault="007F14FD" w:rsidP="00FE1AE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 č</w:t>
            </w:r>
            <w:r w:rsidR="00FE1AE1">
              <w:rPr>
                <w:rFonts w:ascii="Arial" w:hAnsi="Arial" w:cs="Arial"/>
                <w:bCs/>
                <w:sz w:val="22"/>
              </w:rPr>
              <w:t>asopisa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7F016260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21DE5452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023B90" w14:textId="72467DF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ISSN / eISSN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0B3EED5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0EB4" w14:paraId="7F245E3C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D75C25" w14:textId="6BDAAA19" w:rsidR="00320EB4" w:rsidRDefault="007E2546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Indeksiranost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CF6B255" w14:textId="5679871C" w:rsidR="00320EB4" w:rsidRDefault="00761DFF" w:rsidP="007E2546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907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r w:rsidR="007E2546">
              <w:rPr>
                <w:rFonts w:ascii="Arial" w:hAnsi="Arial" w:cs="Arial"/>
                <w:sz w:val="22"/>
                <w:lang w:val="en-GB"/>
              </w:rPr>
              <w:t>Web of Science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6734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</w:t>
            </w:r>
            <w:r w:rsidR="007E2546">
              <w:rPr>
                <w:rFonts w:ascii="Arial" w:hAnsi="Arial" w:cs="Arial"/>
                <w:sz w:val="22"/>
                <w:lang w:val="en-GB"/>
              </w:rPr>
              <w:t>copus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80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7E2546">
              <w:rPr>
                <w:rFonts w:ascii="Arial" w:hAnsi="Arial" w:cs="Arial"/>
                <w:sz w:val="22"/>
                <w:lang w:val="en-GB"/>
              </w:rPr>
              <w:t>ostalo</w:t>
            </w:r>
            <w:proofErr w:type="spellEnd"/>
          </w:p>
        </w:tc>
      </w:tr>
      <w:tr w:rsidR="007E2546" w14:paraId="587F010B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3401301" w14:textId="55B841F0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Broj izdanja u godini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7C25FD9A" w14:textId="77777777" w:rsidR="007E2546" w:rsidRDefault="007E2546" w:rsidP="007E2546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51F4F2B5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08A9C4D" w14:textId="127B612F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Termini izdanja</w:t>
            </w:r>
            <w:r>
              <w:rPr>
                <w:rFonts w:ascii="Arial" w:hAnsi="Arial" w:cs="Arial"/>
                <w:sz w:val="22"/>
              </w:rPr>
              <w:br/>
              <w:t>u 2023. godini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09AE94E" w14:textId="77777777" w:rsidR="007E2546" w:rsidRDefault="007E2546" w:rsidP="007E2546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3AEE2A1A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67547EEF" w14:textId="5074EB5B" w:rsidR="007E2546" w:rsidRDefault="007E2546" w:rsidP="007E254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stranica časopisa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F967AB4" w14:textId="3075EFFB" w:rsidR="007E2546" w:rsidRDefault="007E2546" w:rsidP="007E254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2F49A3E" w14:textId="36DC3156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68272F3A" w14:textId="77777777" w:rsidR="007E2546" w:rsidRDefault="007E2546" w:rsidP="007E2546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bookmarkStart w:id="1" w:name="_Hlk140821821"/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7E2546" w14:paraId="6C73E89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4BAE8B" w14:textId="7863FE9C" w:rsidR="007E2546" w:rsidRDefault="007E2546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UREDNIK</w:t>
            </w:r>
          </w:p>
        </w:tc>
      </w:tr>
      <w:tr w:rsidR="007E2546" w14:paraId="75B69CB5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F618B" w14:textId="77777777" w:rsidR="007E2546" w:rsidRPr="00D61A68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3DE63E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039AB4C4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9A6B0D4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0ADAB692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79673E42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61157FBE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10D2933D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11FF1BA5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8CC6589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460007A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77B4ACC2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2D43BD2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307A794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E2546" w14:paraId="383834A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71C92AFD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D831136" w14:textId="77777777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F4819E5" w14:textId="77777777" w:rsidR="007E2546" w:rsidRDefault="007E2546" w:rsidP="007E2546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bookmarkEnd w:id="1"/>
    <w:p w14:paraId="7EFDC2CD" w14:textId="13FC9CD0" w:rsidR="007E2546" w:rsidRDefault="007E2546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7354"/>
        <w:gridCol w:w="1589"/>
      </w:tblGrid>
      <w:tr w:rsidR="003E5BBF" w14:paraId="4DCF5978" w14:textId="77777777" w:rsidTr="00401911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8F12C2" w14:textId="2D8352ED" w:rsidR="003E5BBF" w:rsidRDefault="003E5BBF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TROŠKOVI  (Napomena: Popuniti isključivo za sredstva </w:t>
            </w:r>
            <w:r w:rsidR="00401911">
              <w:rPr>
                <w:rFonts w:ascii="Arial" w:hAnsi="Arial" w:cs="Arial"/>
                <w:b/>
                <w:color w:val="000000"/>
                <w:sz w:val="22"/>
              </w:rPr>
              <w:t xml:space="preserve">tražena od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Ministarstva!)</w:t>
            </w:r>
          </w:p>
        </w:tc>
      </w:tr>
      <w:tr w:rsidR="003E5BBF" w14:paraId="0064D1A9" w14:textId="77777777" w:rsidTr="00401911">
        <w:trPr>
          <w:jc w:val="center"/>
        </w:trPr>
        <w:tc>
          <w:tcPr>
            <w:tcW w:w="561" w:type="dxa"/>
            <w:tcBorders>
              <w:top w:val="double" w:sz="4" w:space="0" w:color="auto"/>
              <w:bottom w:val="single" w:sz="6" w:space="0" w:color="auto"/>
            </w:tcBorders>
          </w:tcPr>
          <w:p w14:paraId="320A98C4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tcBorders>
              <w:top w:val="double" w:sz="4" w:space="0" w:color="auto"/>
              <w:bottom w:val="single" w:sz="6" w:space="0" w:color="auto"/>
            </w:tcBorders>
          </w:tcPr>
          <w:p w14:paraId="5B935B03" w14:textId="3C13AC53" w:rsidR="003E5BBF" w:rsidRPr="00D61A68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stavka</w:t>
            </w:r>
          </w:p>
        </w:tc>
        <w:tc>
          <w:tcPr>
            <w:tcW w:w="1589" w:type="dxa"/>
            <w:tcBorders>
              <w:top w:val="double" w:sz="4" w:space="0" w:color="auto"/>
              <w:bottom w:val="single" w:sz="6" w:space="0" w:color="auto"/>
            </w:tcBorders>
          </w:tcPr>
          <w:p w14:paraId="3F176AB1" w14:textId="77777777" w:rsidR="003E5BBF" w:rsidRPr="00E80E49" w:rsidRDefault="003E5BBF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3E5BBF" w14:paraId="101C3C15" w14:textId="77777777" w:rsidTr="00F736B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36CBED34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tcBorders>
              <w:top w:val="single" w:sz="6" w:space="0" w:color="auto"/>
            </w:tcBorders>
          </w:tcPr>
          <w:p w14:paraId="4857AF32" w14:textId="1C84BDFF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prevod i lektorisanje naučnih radova</w:t>
            </w: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66E8E814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23AC0F95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639ABED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0D8562B7" w14:textId="5DF6E58E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tehnička obrada - priprema za štampu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128C21F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55B0859F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ADE8552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65AD6B7C" w14:textId="4E8E61BF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štampa i distribucija časopisa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90165F0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444A88FF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0031201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40D6AA1F" w14:textId="2DE6774F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usluge određivanja UDK, DOI, ISSN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49478C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27088BC6" w14:textId="77777777" w:rsidTr="0040191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A766EE2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14:paraId="2C88C28C" w14:textId="4CD12D67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održavanje internet stranice i društvenih mreža časopisa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59C44D0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44CBC525" w14:textId="77777777" w:rsidTr="0040191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8" w:space="0" w:color="auto"/>
            </w:tcBorders>
          </w:tcPr>
          <w:p w14:paraId="0DE6E4DA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8" w:space="0" w:color="auto"/>
            </w:tcBorders>
          </w:tcPr>
          <w:p w14:paraId="6DE64254" w14:textId="2A114615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angažovanje agencije za osiguranje kvaliteta i promociju radova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8" w:space="0" w:color="auto"/>
            </w:tcBorders>
          </w:tcPr>
          <w:p w14:paraId="358B8721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0F9B651F" w14:textId="77777777" w:rsidTr="00401911">
        <w:trPr>
          <w:jc w:val="center"/>
        </w:trPr>
        <w:tc>
          <w:tcPr>
            <w:tcW w:w="7915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4CAF99FE" w14:textId="39F1AFDA" w:rsidR="003E5BBF" w:rsidRPr="00316DC7" w:rsidRDefault="003E5BBF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</w:t>
            </w:r>
            <w:r w:rsidR="00401911">
              <w:rPr>
                <w:rFonts w:ascii="Arial" w:hAnsi="Arial" w:cs="Arial"/>
                <w:b/>
                <w:bCs/>
                <w:color w:val="000000"/>
                <w:sz w:val="22"/>
              </w:rPr>
              <w:t>o tražena sredstva od Ministarstva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07B39658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6AA3876" w14:textId="77777777" w:rsidR="003E5BBF" w:rsidRDefault="003E5BBF" w:rsidP="003E5BBF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188797" w14:textId="77777777" w:rsidR="003E5BBF" w:rsidRDefault="003E5BBF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271543D0" w:rsidR="00C87333" w:rsidRDefault="00454642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6033065F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401911" w:rsidRPr="00401911">
              <w:rPr>
                <w:rFonts w:ascii="Arial" w:hAnsi="Arial" w:cs="Arial"/>
                <w:b/>
                <w:bCs/>
                <w:i/>
                <w:sz w:val="22"/>
              </w:rPr>
              <w:t>UREĐIVANJE/IZDAVANJE NAUČNIH ČASOPISA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5411A445" w14:textId="77777777" w:rsidR="00FD0FA8" w:rsidRDefault="00FD0FA8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</w:t>
            </w:r>
            <w:r w:rsidR="00291562"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</w:t>
            </w:r>
            <w:r w:rsidR="005F01DF" w:rsidRPr="005F01DF">
              <w:rPr>
                <w:rFonts w:ascii="Arial" w:hAnsi="Arial" w:cs="Arial"/>
                <w:bCs/>
                <w:sz w:val="22"/>
              </w:rPr>
              <w:t>uređivanje/izdavanje</w:t>
            </w:r>
            <w:r w:rsidR="005F01DF" w:rsidRPr="005F01DF">
              <w:rPr>
                <w:rFonts w:ascii="Arial" w:hAnsi="Arial" w:cs="Arial"/>
                <w:sz w:val="22"/>
              </w:rPr>
              <w:t xml:space="preserve"> naučnog časopisa </w:t>
            </w:r>
            <w:r w:rsidR="005F01DF">
              <w:rPr>
                <w:rFonts w:ascii="Arial" w:hAnsi="Arial" w:cs="Arial"/>
                <w:sz w:val="22"/>
              </w:rPr>
              <w:t xml:space="preserve">iz ove prijave </w:t>
            </w:r>
            <w:r w:rsidR="005F01DF" w:rsidRPr="00210CF2">
              <w:rPr>
                <w:rFonts w:ascii="Arial" w:hAnsi="Arial" w:cs="Arial"/>
                <w:sz w:val="22"/>
              </w:rPr>
              <w:t>nije podržano kroz druge programe Ministarstva nauke i tehnološkog razvoja, niti je u cjelosti finansirano iz drugih izvora</w:t>
            </w:r>
            <w:r w:rsidR="005F01DF">
              <w:rPr>
                <w:rFonts w:ascii="Arial" w:hAnsi="Arial" w:cs="Arial"/>
                <w:sz w:val="22"/>
              </w:rPr>
              <w:t xml:space="preserve">, </w:t>
            </w:r>
          </w:p>
          <w:p w14:paraId="79048A67" w14:textId="77777777" w:rsidR="00FD0FA8" w:rsidRDefault="005F01DF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kao i </w:t>
            </w:r>
          </w:p>
          <w:p w14:paraId="3884B2D0" w14:textId="686ECECE" w:rsidR="00C87333" w:rsidRPr="00404E4D" w:rsidRDefault="00FD0FA8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2/ </w:t>
            </w:r>
            <w:r w:rsidR="005F01DF">
              <w:rPr>
                <w:rFonts w:ascii="Arial" w:hAnsi="Arial" w:cs="Arial"/>
                <w:sz w:val="22"/>
              </w:rPr>
              <w:t>da</w:t>
            </w:r>
            <w:r w:rsidR="005F01DF" w:rsidRPr="00404E4D">
              <w:rPr>
                <w:rFonts w:ascii="Arial" w:hAnsi="Arial" w:cs="Arial"/>
                <w:sz w:val="22"/>
              </w:rPr>
              <w:t xml:space="preserve"> </w:t>
            </w:r>
            <w:r w:rsidR="00404E4D" w:rsidRPr="00404E4D">
              <w:rPr>
                <w:rFonts w:ascii="Arial" w:hAnsi="Arial" w:cs="Arial"/>
                <w:sz w:val="22"/>
              </w:rPr>
              <w:t xml:space="preserve">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2DC05F3D" w:rsidR="0049076A" w:rsidRDefault="0049076A" w:rsidP="009555B1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401911">
        <w:rPr>
          <w:rFonts w:ascii="Arial" w:hAnsi="Arial" w:cs="Arial"/>
          <w:sz w:val="22"/>
          <w:lang w:val="en-GB"/>
        </w:rPr>
        <w:t>UREDNIK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9555B1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9555B1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9555B1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bookmarkStart w:id="2" w:name="_GoBack"/>
      <w:bookmarkEnd w:id="2"/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9555B1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4F9E549D" w:rsidR="00404E4D" w:rsidRDefault="00401911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</w:t>
      </w:r>
      <w:r w:rsidR="00404E4D">
        <w:rPr>
          <w:rFonts w:ascii="Arial" w:hAnsi="Arial" w:cs="Arial"/>
          <w:i/>
          <w:iCs/>
          <w:sz w:val="22"/>
          <w:lang w:val="pl-PL"/>
        </w:rPr>
        <w:t>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119A63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4A10ADFF" w14:textId="6A18A90F" w:rsidR="00401911" w:rsidRPr="00401911" w:rsidRDefault="00401911" w:rsidP="00401911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401911">
        <w:rPr>
          <w:rFonts w:ascii="Arial" w:hAnsi="Arial" w:cs="Arial"/>
          <w:i/>
          <w:iCs/>
          <w:sz w:val="22"/>
          <w:lang w:val="sr-Cyrl-CS"/>
        </w:rPr>
        <w:t>saglasnost/odluk</w:t>
      </w:r>
      <w:r>
        <w:rPr>
          <w:rFonts w:ascii="Arial" w:hAnsi="Arial" w:cs="Arial"/>
          <w:i/>
          <w:iCs/>
          <w:sz w:val="22"/>
          <w:lang w:val="en-US"/>
        </w:rPr>
        <w:t>a</w:t>
      </w:r>
      <w:r w:rsidRPr="00401911">
        <w:rPr>
          <w:rFonts w:ascii="Arial" w:hAnsi="Arial" w:cs="Arial"/>
          <w:i/>
          <w:iCs/>
          <w:sz w:val="22"/>
          <w:lang w:val="sr-Cyrl-CS"/>
        </w:rPr>
        <w:t xml:space="preserve"> stručnog/rukovodećeg organa ustanove za izdavanje naučnog časopisa;</w:t>
      </w:r>
    </w:p>
    <w:p w14:paraId="7CEFEE31" w14:textId="48FDF0F0" w:rsidR="00401911" w:rsidRPr="00401911" w:rsidRDefault="00401911" w:rsidP="00401911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401911">
        <w:rPr>
          <w:rFonts w:ascii="Arial" w:hAnsi="Arial" w:cs="Arial"/>
          <w:i/>
          <w:iCs/>
          <w:sz w:val="22"/>
          <w:lang w:val="sr-Cyrl-CS"/>
        </w:rPr>
        <w:t>jedno objavljeno izdanje časopisa (ukoliko časopis izlazi u štampanoj formi, potrebno je dostaviti original);</w:t>
      </w:r>
    </w:p>
    <w:p w14:paraId="1B91D6D9" w14:textId="169D417B" w:rsidR="00401911" w:rsidRPr="00401911" w:rsidRDefault="00401911" w:rsidP="00401911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401911">
        <w:rPr>
          <w:rFonts w:ascii="Arial" w:hAnsi="Arial" w:cs="Arial"/>
          <w:i/>
          <w:iCs/>
          <w:sz w:val="22"/>
          <w:lang w:val="sr-Cyrl-CS"/>
        </w:rPr>
        <w:lastRenderedPageBreak/>
        <w:t>opis procedure recenzije radova (uputstvo za recenzente, sa opisom postupka recenziranja koji je dostupan autorima radova);</w:t>
      </w:r>
    </w:p>
    <w:p w14:paraId="44EBFEDA" w14:textId="71671116" w:rsidR="00401911" w:rsidRPr="00401911" w:rsidRDefault="00401911" w:rsidP="00401911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401911">
        <w:rPr>
          <w:rFonts w:ascii="Arial" w:hAnsi="Arial" w:cs="Arial"/>
          <w:i/>
          <w:iCs/>
          <w:sz w:val="22"/>
          <w:lang w:val="sr-Cyrl-CS"/>
        </w:rPr>
        <w:t>sastav uredništva časopisa, recenzentskog tima i ostalih tijela/odbora odgovornih za naučni karakter/sadržaj časopisa; i</w:t>
      </w:r>
    </w:p>
    <w:p w14:paraId="27018DA1" w14:textId="7FF114FD" w:rsidR="00A31E59" w:rsidRPr="00401911" w:rsidRDefault="00401911" w:rsidP="0068025A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401911">
        <w:rPr>
          <w:rFonts w:ascii="Arial" w:hAnsi="Arial" w:cs="Arial"/>
          <w:i/>
          <w:iCs/>
          <w:sz w:val="22"/>
          <w:lang w:val="sr-Cyrl-CS"/>
        </w:rPr>
        <w:t>odgovarajuć</w:t>
      </w:r>
      <w:proofErr w:type="spellStart"/>
      <w:r w:rsidRPr="00401911">
        <w:rPr>
          <w:rFonts w:ascii="Arial" w:hAnsi="Arial" w:cs="Arial"/>
          <w:i/>
          <w:iCs/>
          <w:sz w:val="22"/>
          <w:lang w:val="en-US"/>
        </w:rPr>
        <w:t>i</w:t>
      </w:r>
      <w:proofErr w:type="spellEnd"/>
      <w:r w:rsidRPr="00401911">
        <w:rPr>
          <w:rFonts w:ascii="Arial" w:hAnsi="Arial" w:cs="Arial"/>
          <w:i/>
          <w:iCs/>
          <w:sz w:val="22"/>
          <w:lang w:val="sr-Cyrl-CS"/>
        </w:rPr>
        <w:t xml:space="preserve"> dokaz</w:t>
      </w:r>
      <w:proofErr w:type="spellStart"/>
      <w:r w:rsidRPr="00401911">
        <w:rPr>
          <w:rFonts w:ascii="Arial" w:hAnsi="Arial" w:cs="Arial"/>
          <w:i/>
          <w:iCs/>
          <w:sz w:val="22"/>
          <w:lang w:val="en-US"/>
        </w:rPr>
        <w:t>i</w:t>
      </w:r>
      <w:proofErr w:type="spellEnd"/>
      <w:r w:rsidRPr="00401911">
        <w:rPr>
          <w:rFonts w:ascii="Arial" w:hAnsi="Arial" w:cs="Arial"/>
          <w:i/>
          <w:iCs/>
          <w:sz w:val="22"/>
          <w:lang w:val="sr-Cyrl-CS"/>
        </w:rPr>
        <w:t xml:space="preserve"> o utrošenim sredstvima (fakture, fiskalne račune, ugovore itd. uz obavezno dostavljanje izvoda iz banke ili kartice iz računovodstva ustanove na kojoj se vidi da je plaćanje po fakturama/ugovorima zaista izvršeno)</w:t>
      </w:r>
      <w:r w:rsidR="00A31E59" w:rsidRPr="00401911">
        <w:rPr>
          <w:rFonts w:ascii="Arial" w:hAnsi="Arial" w:cs="Arial"/>
          <w:i/>
          <w:iCs/>
          <w:sz w:val="22"/>
        </w:rPr>
        <w:t>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23BABCBD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9B4C1A" w:rsidRPr="009B4C1A">
        <w:rPr>
          <w:b/>
          <w:i/>
        </w:rPr>
        <w:t>Jovana Zarubica</w:t>
      </w:r>
    </w:p>
    <w:p w14:paraId="5174B463" w14:textId="6B7EE5A4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9B4C1A">
        <w:t>52</w:t>
      </w:r>
      <w:r w:rsidRPr="009C4023">
        <w:t xml:space="preserve">, </w:t>
      </w:r>
      <w:r w:rsidRPr="009C4023">
        <w:rPr>
          <w:i/>
        </w:rPr>
        <w:t xml:space="preserve">e-mail: </w:t>
      </w:r>
      <w:hyperlink r:id="rId9" w:history="1">
        <w:r w:rsidR="009B4C1A" w:rsidRPr="009B4C1A">
          <w:rPr>
            <w:rStyle w:val="Hyperlink"/>
          </w:rPr>
          <w:t>jovana.zarubica@mntr.gov.me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E991" w14:textId="77777777" w:rsidR="00761DFF" w:rsidRDefault="00761DFF">
      <w:pPr>
        <w:spacing w:line="240" w:lineRule="auto"/>
      </w:pPr>
      <w:r>
        <w:separator/>
      </w:r>
    </w:p>
  </w:endnote>
  <w:endnote w:type="continuationSeparator" w:id="0">
    <w:p w14:paraId="67810C5A" w14:textId="77777777" w:rsidR="00761DFF" w:rsidRDefault="00761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CCDB" w14:textId="77777777" w:rsidR="00761DFF" w:rsidRDefault="00761DFF">
      <w:pPr>
        <w:spacing w:before="0" w:after="0"/>
      </w:pPr>
      <w:r>
        <w:separator/>
      </w:r>
    </w:p>
  </w:footnote>
  <w:footnote w:type="continuationSeparator" w:id="0">
    <w:p w14:paraId="3A6C11A4" w14:textId="77777777" w:rsidR="00761DFF" w:rsidRDefault="00761D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17FA8"/>
    <w:rsid w:val="00020673"/>
    <w:rsid w:val="00021C7A"/>
    <w:rsid w:val="00026682"/>
    <w:rsid w:val="00034096"/>
    <w:rsid w:val="00036853"/>
    <w:rsid w:val="00042AC5"/>
    <w:rsid w:val="0009233D"/>
    <w:rsid w:val="0009255D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1CAD"/>
    <w:rsid w:val="00102AD6"/>
    <w:rsid w:val="001053EE"/>
    <w:rsid w:val="001058B3"/>
    <w:rsid w:val="00107821"/>
    <w:rsid w:val="00107C5D"/>
    <w:rsid w:val="001131AE"/>
    <w:rsid w:val="001169D4"/>
    <w:rsid w:val="001170E0"/>
    <w:rsid w:val="001253AD"/>
    <w:rsid w:val="00127304"/>
    <w:rsid w:val="00127B1C"/>
    <w:rsid w:val="00133696"/>
    <w:rsid w:val="00133C55"/>
    <w:rsid w:val="0013475E"/>
    <w:rsid w:val="00141A3C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1449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2F69ED"/>
    <w:rsid w:val="00304C09"/>
    <w:rsid w:val="00313885"/>
    <w:rsid w:val="003165B5"/>
    <w:rsid w:val="003168DA"/>
    <w:rsid w:val="00316DC7"/>
    <w:rsid w:val="00320EB4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3799"/>
    <w:rsid w:val="003C6644"/>
    <w:rsid w:val="003C6C14"/>
    <w:rsid w:val="003D61EC"/>
    <w:rsid w:val="003E0BB6"/>
    <w:rsid w:val="003E5BBF"/>
    <w:rsid w:val="003E73F3"/>
    <w:rsid w:val="003F05D6"/>
    <w:rsid w:val="00401911"/>
    <w:rsid w:val="00404E4D"/>
    <w:rsid w:val="00405C4A"/>
    <w:rsid w:val="00411076"/>
    <w:rsid w:val="004112D5"/>
    <w:rsid w:val="00412B36"/>
    <w:rsid w:val="00415FD8"/>
    <w:rsid w:val="00417DDF"/>
    <w:rsid w:val="00420F3D"/>
    <w:rsid w:val="00424934"/>
    <w:rsid w:val="00426073"/>
    <w:rsid w:val="004305AB"/>
    <w:rsid w:val="004378E1"/>
    <w:rsid w:val="004430B4"/>
    <w:rsid w:val="00443A24"/>
    <w:rsid w:val="00451F6C"/>
    <w:rsid w:val="00451FF9"/>
    <w:rsid w:val="00454642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01DF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1DFF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63F5"/>
    <w:rsid w:val="007978B6"/>
    <w:rsid w:val="007B00B8"/>
    <w:rsid w:val="007B1ADD"/>
    <w:rsid w:val="007B2B13"/>
    <w:rsid w:val="007C2E68"/>
    <w:rsid w:val="007C6D35"/>
    <w:rsid w:val="007D5A01"/>
    <w:rsid w:val="007D62A4"/>
    <w:rsid w:val="007E2546"/>
    <w:rsid w:val="007F14FD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55B1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B430A"/>
    <w:rsid w:val="009B4C1A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1E59"/>
    <w:rsid w:val="00A32014"/>
    <w:rsid w:val="00A504EB"/>
    <w:rsid w:val="00A5473B"/>
    <w:rsid w:val="00A6505B"/>
    <w:rsid w:val="00A83D6C"/>
    <w:rsid w:val="00A83E5A"/>
    <w:rsid w:val="00A90888"/>
    <w:rsid w:val="00AA7E4B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1F46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4FD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0FA8"/>
    <w:rsid w:val="00FD205F"/>
    <w:rsid w:val="00FD3349"/>
    <w:rsid w:val="00FD7157"/>
    <w:rsid w:val="00FE1AE1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vana.zarubica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11</cp:revision>
  <cp:lastPrinted>2022-11-21T14:29:00Z</cp:lastPrinted>
  <dcterms:created xsi:type="dcterms:W3CDTF">2023-07-21T05:49:00Z</dcterms:created>
  <dcterms:modified xsi:type="dcterms:W3CDTF">2023-07-21T08:01:00Z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