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-63500</wp:posOffset>
            </wp:positionV>
            <wp:extent cx="796925" cy="913765"/>
            <wp:effectExtent l="19050" t="0" r="3175" b="0"/>
            <wp:wrapTight wrapText="left">
              <wp:wrapPolygon edited="0">
                <wp:start x="-516" y="0"/>
                <wp:lineTo x="-516" y="21165"/>
                <wp:lineTo x="21686" y="21165"/>
                <wp:lineTo x="21686" y="0"/>
                <wp:lineTo x="-516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913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6F7B" w:rsidRDefault="00836F7B" w:rsidP="00836F7B">
      <w:pPr>
        <w:spacing w:after="0"/>
      </w:pPr>
    </w:p>
    <w:p w:rsidR="00836F7B" w:rsidRDefault="00836F7B" w:rsidP="00836F7B">
      <w:pPr>
        <w:spacing w:after="0"/>
      </w:pPr>
    </w:p>
    <w:p w:rsidR="00836F7B" w:rsidRPr="00CB71FD" w:rsidRDefault="00836F7B" w:rsidP="00836F7B">
      <w:pPr>
        <w:spacing w:after="0"/>
      </w:pPr>
    </w:p>
    <w:p w:rsidR="00836F7B" w:rsidRPr="00CB71FD" w:rsidRDefault="00836F7B" w:rsidP="00836F7B">
      <w:pPr>
        <w:spacing w:after="0"/>
        <w:ind w:left="4320" w:firstLine="720"/>
      </w:pPr>
      <w:r w:rsidRPr="00CB71FD">
        <w:rPr>
          <w:rFonts w:ascii="Arial Narrow" w:hAnsi="Arial Narrow"/>
          <w:b/>
          <w:sz w:val="28"/>
          <w:szCs w:val="28"/>
        </w:rPr>
        <w:t xml:space="preserve">       </w:t>
      </w:r>
    </w:p>
    <w:p w:rsidR="00836F7B" w:rsidRPr="00CB71FD" w:rsidRDefault="00836F7B" w:rsidP="00836F7B">
      <w:pPr>
        <w:spacing w:after="0"/>
        <w:jc w:val="center"/>
      </w:pPr>
      <w:r w:rsidRPr="00CB71FD">
        <w:t>CRNA GORA</w:t>
      </w:r>
    </w:p>
    <w:p w:rsidR="00836F7B" w:rsidRPr="00CB71FD" w:rsidRDefault="00836F7B" w:rsidP="00836F7B">
      <w:pPr>
        <w:spacing w:after="0"/>
        <w:jc w:val="center"/>
      </w:pPr>
      <w:r w:rsidRPr="00CB71FD">
        <w:t>ZAVOD ZA ŠKOLSTVO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  <w:rPr>
          <w:rFonts w:ascii="Arial Narrow" w:hAnsi="Arial Narrow"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sz w:val="28"/>
          <w:szCs w:val="28"/>
        </w:rPr>
        <w:t>Predmetni program</w:t>
      </w:r>
    </w:p>
    <w:p w:rsidR="00836F7B" w:rsidRPr="00CB71FD" w:rsidRDefault="00836F7B" w:rsidP="00836F7B">
      <w:pPr>
        <w:spacing w:after="0"/>
        <w:jc w:val="center"/>
        <w:rPr>
          <w:rFonts w:ascii="Arial Narrow" w:hAnsi="Arial Narrow"/>
          <w:b/>
        </w:rPr>
      </w:pPr>
    </w:p>
    <w:p w:rsidR="00A02CCE" w:rsidRDefault="00874491" w:rsidP="00836F7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KARAKTERNE IGRE</w:t>
      </w:r>
    </w:p>
    <w:p w:rsidR="00836F7B" w:rsidRPr="00CB71FD" w:rsidRDefault="00BE7A9B" w:rsidP="00836F7B">
      <w:pPr>
        <w:spacing w:after="0"/>
        <w:jc w:val="center"/>
      </w:pPr>
      <w:r>
        <w:rPr>
          <w:rFonts w:ascii="Arial Narrow" w:hAnsi="Arial Narrow"/>
        </w:rPr>
        <w:t xml:space="preserve"> IV i V</w:t>
      </w:r>
      <w:r w:rsidR="00B431DF">
        <w:rPr>
          <w:rFonts w:ascii="Arial Narrow" w:hAnsi="Arial Narrow"/>
        </w:rPr>
        <w:t xml:space="preserve"> </w:t>
      </w:r>
      <w:r w:rsidR="00A02CCE">
        <w:rPr>
          <w:rFonts w:ascii="Arial Narrow" w:hAnsi="Arial Narrow"/>
        </w:rPr>
        <w:t>razred osnovne baletske</w:t>
      </w:r>
      <w:r w:rsidR="00836F7B" w:rsidRPr="00CB71FD">
        <w:rPr>
          <w:rFonts w:ascii="Arial Narrow" w:hAnsi="Arial Narrow"/>
        </w:rPr>
        <w:t xml:space="preserve"> škole</w:t>
      </w: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</w:p>
    <w:p w:rsidR="00836F7B" w:rsidRPr="00AA5589" w:rsidRDefault="00836F7B" w:rsidP="00836F7B">
      <w:pPr>
        <w:spacing w:after="0"/>
        <w:jc w:val="center"/>
        <w:rPr>
          <w:bCs/>
          <w:sz w:val="24"/>
          <w:szCs w:val="24"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  <w:rPr>
          <w:bCs/>
        </w:rPr>
      </w:pPr>
    </w:p>
    <w:p w:rsidR="00836F7B" w:rsidRPr="00CB71FD" w:rsidRDefault="00836F7B" w:rsidP="00836F7B">
      <w:pPr>
        <w:spacing w:after="0"/>
        <w:jc w:val="center"/>
      </w:pPr>
      <w:r w:rsidRPr="00CB71FD">
        <w:rPr>
          <w:bCs/>
        </w:rPr>
        <w:t>Podgorica</w:t>
      </w:r>
    </w:p>
    <w:p w:rsidR="00836F7B" w:rsidRDefault="00836F7B" w:rsidP="00836F7B">
      <w:pPr>
        <w:spacing w:after="0"/>
        <w:jc w:val="center"/>
        <w:rPr>
          <w:bCs/>
        </w:rPr>
      </w:pPr>
    </w:p>
    <w:p w:rsidR="00836F7B" w:rsidRPr="00CB71FD" w:rsidRDefault="00A02CCE" w:rsidP="00836F7B">
      <w:pPr>
        <w:spacing w:after="0"/>
        <w:jc w:val="center"/>
      </w:pPr>
      <w:r>
        <w:rPr>
          <w:bCs/>
        </w:rPr>
        <w:t>2018</w:t>
      </w:r>
      <w:r w:rsidR="00836F7B" w:rsidRPr="00CB71FD">
        <w:rPr>
          <w:bCs/>
        </w:rPr>
        <w:t>.</w:t>
      </w: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/>
        <w:jc w:val="center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Pr="006C3A27" w:rsidRDefault="00836F7B" w:rsidP="00836F7B">
      <w:pPr>
        <w:pStyle w:val="TOCHeading"/>
        <w:rPr>
          <w:rFonts w:ascii="Calibri" w:hAnsi="Calibri"/>
          <w:b/>
          <w:color w:val="000000"/>
          <w:sz w:val="28"/>
          <w:szCs w:val="28"/>
        </w:rPr>
      </w:pPr>
      <w:r w:rsidRPr="006C3A27">
        <w:rPr>
          <w:rFonts w:ascii="Calibri" w:hAnsi="Calibri"/>
          <w:b/>
          <w:color w:val="000000"/>
          <w:sz w:val="28"/>
          <w:szCs w:val="28"/>
        </w:rPr>
        <w:t>SADRŽAJ</w:t>
      </w:r>
    </w:p>
    <w:p w:rsidR="00836F7B" w:rsidRPr="006C3A27" w:rsidRDefault="00836F7B" w:rsidP="00836F7B"/>
    <w:p w:rsidR="00836F7B" w:rsidRPr="006C3A27" w:rsidRDefault="0065340A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r>
        <w:fldChar w:fldCharType="begin"/>
      </w:r>
      <w:r w:rsidR="00836F7B">
        <w:instrText xml:space="preserve"> TOC \o "1-3" \h \z \u </w:instrText>
      </w:r>
      <w:r>
        <w:fldChar w:fldCharType="separate"/>
      </w:r>
      <w:hyperlink w:anchor="_Toc493602395" w:history="1">
        <w:r w:rsidR="00836F7B" w:rsidRPr="006C3A27">
          <w:rPr>
            <w:rStyle w:val="Hyperlink"/>
            <w:b/>
            <w:noProof/>
          </w:rPr>
          <w:t>A.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NAZIV PREDMETA</w:t>
        </w:r>
        <w:r w:rsidR="00836F7B" w:rsidRPr="006C3A27">
          <w:rPr>
            <w:b/>
            <w:noProof/>
            <w:webHidden/>
          </w:rPr>
          <w:tab/>
        </w:r>
        <w:r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_Toc493602395 \h </w:instrText>
        </w:r>
        <w:r w:rsidRPr="006C3A27">
          <w:rPr>
            <w:b/>
            <w:noProof/>
            <w:webHidden/>
          </w:rPr>
        </w:r>
        <w:r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6" w:history="1">
        <w:r w:rsidR="00836F7B" w:rsidRPr="006C3A27">
          <w:rPr>
            <w:rStyle w:val="Hyperlink"/>
            <w:b/>
            <w:noProof/>
          </w:rPr>
          <w:t>B.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ODREĐENJE PREDMETA</w:t>
        </w:r>
        <w:r w:rsidR="00836F7B" w:rsidRPr="006C3A27">
          <w:rPr>
            <w:b/>
            <w:noProof/>
            <w:webHidden/>
          </w:rPr>
          <w:tab/>
        </w:r>
        <w:r w:rsidR="0065340A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_Toc493602396 \h </w:instrText>
        </w:r>
        <w:r w:rsidR="0065340A" w:rsidRPr="006C3A27">
          <w:rPr>
            <w:b/>
            <w:noProof/>
            <w:webHidden/>
          </w:rPr>
        </w:r>
        <w:r w:rsidR="0065340A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3</w:t>
        </w:r>
        <w:r w:rsidR="0065340A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7" w:history="1">
        <w:r w:rsidR="00836F7B" w:rsidRPr="006C3A27">
          <w:rPr>
            <w:rStyle w:val="Hyperlink"/>
            <w:b/>
            <w:noProof/>
          </w:rPr>
          <w:t>C.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CILJEVI PREDMETA</w:t>
        </w:r>
        <w:r w:rsidR="00836F7B" w:rsidRPr="006C3A27">
          <w:rPr>
            <w:b/>
            <w:noProof/>
            <w:webHidden/>
          </w:rPr>
          <w:tab/>
        </w:r>
        <w:r w:rsidR="0065340A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_Toc493602397 \h </w:instrText>
        </w:r>
        <w:r w:rsidR="0065340A" w:rsidRPr="006C3A27">
          <w:rPr>
            <w:b/>
            <w:noProof/>
            <w:webHidden/>
          </w:rPr>
        </w:r>
        <w:r w:rsidR="0065340A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65340A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398" w:history="1">
        <w:r w:rsidR="00836F7B" w:rsidRPr="006C3A27">
          <w:rPr>
            <w:rStyle w:val="Hyperlink"/>
            <w:b/>
            <w:noProof/>
          </w:rPr>
          <w:t>D.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POVEZANOST SA DRUGIM PREDMETIMA I MEĐUPREDMETNIM TEMAMA</w:t>
        </w:r>
        <w:r w:rsidR="00836F7B" w:rsidRPr="006C3A27">
          <w:rPr>
            <w:b/>
            <w:noProof/>
            <w:webHidden/>
          </w:rPr>
          <w:tab/>
        </w:r>
        <w:r w:rsidR="0065340A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_Toc493602398 \h </w:instrText>
        </w:r>
        <w:r w:rsidR="0065340A" w:rsidRPr="006C3A27">
          <w:rPr>
            <w:b/>
            <w:noProof/>
            <w:webHidden/>
          </w:rPr>
        </w:r>
        <w:r w:rsidR="0065340A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4</w:t>
        </w:r>
        <w:r w:rsidR="0065340A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noProof/>
        </w:rPr>
      </w:pPr>
      <w:hyperlink w:anchor="_Toc493602399" w:history="1">
        <w:r w:rsidR="00836F7B" w:rsidRPr="006C3A27">
          <w:rPr>
            <w:rStyle w:val="Hyperlink"/>
            <w:b/>
            <w:noProof/>
          </w:rPr>
          <w:t>E.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OBRAZOVNO-VASPITNI ISHODI PREDMETA</w:t>
        </w:r>
        <w:r w:rsidR="00836F7B" w:rsidRPr="006C3A27">
          <w:rPr>
            <w:b/>
            <w:noProof/>
            <w:webHidden/>
          </w:rPr>
          <w:tab/>
        </w:r>
        <w:r w:rsidR="0065340A" w:rsidRPr="006C3A27">
          <w:rPr>
            <w:b/>
            <w:noProof/>
            <w:webHidden/>
          </w:rPr>
          <w:fldChar w:fldCharType="begin"/>
        </w:r>
        <w:r w:rsidR="00836F7B" w:rsidRPr="006C3A27">
          <w:rPr>
            <w:b/>
            <w:noProof/>
            <w:webHidden/>
          </w:rPr>
          <w:instrText xml:space="preserve"> PAGEREF _Toc493602399 \h </w:instrText>
        </w:r>
        <w:r w:rsidR="0065340A" w:rsidRPr="006C3A27">
          <w:rPr>
            <w:b/>
            <w:noProof/>
            <w:webHidden/>
          </w:rPr>
        </w:r>
        <w:r w:rsidR="0065340A" w:rsidRPr="006C3A27">
          <w:rPr>
            <w:b/>
            <w:noProof/>
            <w:webHidden/>
          </w:rPr>
          <w:fldChar w:fldCharType="separate"/>
        </w:r>
        <w:r w:rsidR="00836F7B">
          <w:rPr>
            <w:b/>
            <w:noProof/>
            <w:webHidden/>
          </w:rPr>
          <w:t>5</w:t>
        </w:r>
        <w:r w:rsidR="0065340A" w:rsidRPr="006C3A27">
          <w:rPr>
            <w:b/>
            <w:noProof/>
            <w:webHidden/>
          </w:rPr>
          <w:fldChar w:fldCharType="end"/>
        </w:r>
      </w:hyperlink>
    </w:p>
    <w:p w:rsidR="00836F7B" w:rsidRDefault="00836F7B" w:rsidP="00836F7B">
      <w:pPr>
        <w:pStyle w:val="TOC1"/>
        <w:tabs>
          <w:tab w:val="right" w:leader="dot" w:pos="9350"/>
        </w:tabs>
        <w:spacing w:after="120"/>
        <w:rPr>
          <w:noProof/>
        </w:rPr>
      </w:pPr>
    </w:p>
    <w:p w:rsidR="00836F7B" w:rsidRDefault="00947515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2" w:history="1">
        <w:r w:rsidR="00EF5D24">
          <w:rPr>
            <w:rStyle w:val="Hyperlink"/>
            <w:noProof/>
          </w:rPr>
          <w:t>IV</w:t>
        </w:r>
        <w:r w:rsidR="00836F7B" w:rsidRPr="00D53613">
          <w:rPr>
            <w:rStyle w:val="Hyperlink"/>
            <w:noProof/>
          </w:rPr>
          <w:t xml:space="preserve"> RAZRED</w:t>
        </w:r>
        <w:r w:rsidR="00836F7B">
          <w:rPr>
            <w:noProof/>
            <w:webHidden/>
          </w:rPr>
          <w:tab/>
        </w:r>
        <w:r w:rsidR="00F05FD9">
          <w:rPr>
            <w:noProof/>
            <w:webHidden/>
          </w:rPr>
          <w:t>5</w:t>
        </w:r>
      </w:hyperlink>
    </w:p>
    <w:p w:rsidR="005D2058" w:rsidRDefault="005D2058" w:rsidP="00836F7B">
      <w:pPr>
        <w:pStyle w:val="TOC1"/>
        <w:tabs>
          <w:tab w:val="right" w:leader="dot" w:pos="9350"/>
        </w:tabs>
        <w:spacing w:after="120"/>
      </w:pPr>
    </w:p>
    <w:p w:rsidR="00836F7B" w:rsidRDefault="00947515" w:rsidP="00836F7B">
      <w:pPr>
        <w:pStyle w:val="TOC1"/>
        <w:tabs>
          <w:tab w:val="right" w:leader="dot" w:pos="9350"/>
        </w:tabs>
        <w:spacing w:after="120"/>
        <w:rPr>
          <w:noProof/>
        </w:rPr>
      </w:pPr>
      <w:hyperlink w:anchor="_Toc493602403" w:history="1">
        <w:r w:rsidR="00836F7B" w:rsidRPr="00D53613">
          <w:rPr>
            <w:rStyle w:val="Hyperlink"/>
            <w:noProof/>
          </w:rPr>
          <w:t>V RAZRED</w:t>
        </w:r>
        <w:r w:rsidR="00836F7B">
          <w:rPr>
            <w:noProof/>
            <w:webHidden/>
          </w:rPr>
          <w:tab/>
        </w:r>
        <w:r w:rsidR="00F05FD9">
          <w:rPr>
            <w:noProof/>
            <w:webHidden/>
          </w:rPr>
          <w:t>7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noProof/>
        </w:rPr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09" w:history="1">
        <w:r w:rsidR="00836F7B" w:rsidRPr="006C3A27">
          <w:rPr>
            <w:rStyle w:val="Hyperlink"/>
            <w:b/>
            <w:noProof/>
          </w:rPr>
          <w:t>F.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DIDAKTIČKE PREPORUKE ZA REALIZACIJU PREDMETA</w:t>
        </w:r>
        <w:r w:rsidR="00836F7B" w:rsidRPr="006C3A27">
          <w:rPr>
            <w:b/>
            <w:noProof/>
            <w:webHidden/>
          </w:rPr>
          <w:tab/>
        </w:r>
        <w:r w:rsidR="00F05FD9">
          <w:rPr>
            <w:b/>
            <w:noProof/>
            <w:webHidden/>
          </w:rPr>
          <w:t>10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0" w:history="1">
        <w:r w:rsidR="00836F7B" w:rsidRPr="006C3A27">
          <w:rPr>
            <w:rStyle w:val="Hyperlink"/>
            <w:b/>
            <w:noProof/>
          </w:rPr>
          <w:t>G.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PRILAGOĐAVANJE PROGRAMA DJECI SA POSEBNIM OBRAZOVNIM POTREBAMA I NADARENIM UČENICIMA</w:t>
        </w:r>
        <w:r w:rsidR="00836F7B" w:rsidRPr="006C3A27">
          <w:rPr>
            <w:b/>
            <w:noProof/>
            <w:webHidden/>
          </w:rPr>
          <w:tab/>
        </w:r>
        <w:r w:rsidR="00F05FD9">
          <w:rPr>
            <w:b/>
            <w:noProof/>
            <w:webHidden/>
          </w:rPr>
          <w:t>10</w:t>
        </w:r>
      </w:hyperlink>
    </w:p>
    <w:p w:rsidR="00836F7B" w:rsidRDefault="00836F7B" w:rsidP="00836F7B">
      <w:pPr>
        <w:pStyle w:val="TOC1"/>
        <w:tabs>
          <w:tab w:val="left" w:pos="440"/>
          <w:tab w:val="right" w:leader="dot" w:pos="9350"/>
        </w:tabs>
        <w:spacing w:after="120"/>
        <w:rPr>
          <w:rStyle w:val="Hyperlink"/>
          <w:b/>
          <w:noProof/>
        </w:rPr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1" w:history="1">
        <w:r w:rsidR="00836F7B" w:rsidRPr="006C3A27">
          <w:rPr>
            <w:rStyle w:val="Hyperlink"/>
            <w:b/>
            <w:noProof/>
          </w:rPr>
          <w:t>H.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VREDNOVANJE OBRAZOVNO – VASPITNIH ISHODA</w:t>
        </w:r>
        <w:r w:rsidR="00836F7B" w:rsidRPr="006C3A27">
          <w:rPr>
            <w:b/>
            <w:noProof/>
            <w:webHidden/>
          </w:rPr>
          <w:tab/>
        </w:r>
        <w:r w:rsidR="00F05FD9">
          <w:rPr>
            <w:b/>
            <w:noProof/>
            <w:webHidden/>
          </w:rPr>
          <w:t>10</w:t>
        </w:r>
      </w:hyperlink>
    </w:p>
    <w:p w:rsidR="005D2058" w:rsidRDefault="005D2058" w:rsidP="00836F7B">
      <w:pPr>
        <w:pStyle w:val="TOC1"/>
        <w:tabs>
          <w:tab w:val="left" w:pos="440"/>
          <w:tab w:val="right" w:leader="dot" w:pos="9350"/>
        </w:tabs>
        <w:spacing w:after="120"/>
      </w:pPr>
    </w:p>
    <w:p w:rsidR="00836F7B" w:rsidRPr="006C3A27" w:rsidRDefault="00947515" w:rsidP="00836F7B">
      <w:pPr>
        <w:pStyle w:val="TOC1"/>
        <w:tabs>
          <w:tab w:val="left" w:pos="440"/>
          <w:tab w:val="right" w:leader="dot" w:pos="9350"/>
        </w:tabs>
        <w:spacing w:after="120"/>
        <w:rPr>
          <w:b/>
          <w:noProof/>
        </w:rPr>
      </w:pPr>
      <w:hyperlink w:anchor="_Toc493602412" w:history="1">
        <w:r w:rsidR="00836F7B" w:rsidRPr="006C3A27">
          <w:rPr>
            <w:rStyle w:val="Hyperlink"/>
            <w:b/>
            <w:noProof/>
          </w:rPr>
          <w:t>I.</w:t>
        </w:r>
        <w:r w:rsidR="00836F7B" w:rsidRPr="006C3A27">
          <w:rPr>
            <w:b/>
            <w:noProof/>
          </w:rPr>
          <w:tab/>
        </w:r>
        <w:r w:rsidR="00836F7B" w:rsidRPr="006C3A27">
          <w:rPr>
            <w:rStyle w:val="Hyperlink"/>
            <w:b/>
            <w:noProof/>
          </w:rPr>
          <w:t>USLOVI ZA REALIZACIJU PREDMETA (STRUČNA SPREMA I LITERATURA)</w:t>
        </w:r>
        <w:r w:rsidR="00836F7B" w:rsidRPr="006C3A27">
          <w:rPr>
            <w:b/>
            <w:noProof/>
            <w:webHidden/>
          </w:rPr>
          <w:tab/>
        </w:r>
        <w:r w:rsidR="00F05FD9">
          <w:rPr>
            <w:b/>
            <w:noProof/>
            <w:webHidden/>
          </w:rPr>
          <w:t>11</w:t>
        </w:r>
      </w:hyperlink>
    </w:p>
    <w:p w:rsidR="00836F7B" w:rsidRDefault="0065340A" w:rsidP="00836F7B">
      <w:pPr>
        <w:spacing w:after="120"/>
      </w:pPr>
      <w:r>
        <w:rPr>
          <w:b/>
          <w:bCs/>
          <w:noProof/>
        </w:rPr>
        <w:fldChar w:fldCharType="end"/>
      </w: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836F7B" w:rsidRDefault="00836F7B" w:rsidP="00836F7B">
      <w:pPr>
        <w:spacing w:after="0" w:line="240" w:lineRule="auto"/>
        <w:jc w:val="both"/>
      </w:pPr>
    </w:p>
    <w:p w:rsidR="005D2058" w:rsidRDefault="005D2058" w:rsidP="00836F7B">
      <w:pPr>
        <w:spacing w:after="0" w:line="240" w:lineRule="auto"/>
        <w:jc w:val="both"/>
      </w:pPr>
    </w:p>
    <w:p w:rsidR="005D2058" w:rsidRDefault="005D2058" w:rsidP="00836F7B">
      <w:pPr>
        <w:spacing w:after="0" w:line="240" w:lineRule="auto"/>
        <w:jc w:val="both"/>
      </w:pPr>
    </w:p>
    <w:p w:rsidR="005D2058" w:rsidRPr="00877B83" w:rsidRDefault="005D2058" w:rsidP="00836F7B">
      <w:pPr>
        <w:spacing w:after="0" w:line="240" w:lineRule="auto"/>
        <w:jc w:val="both"/>
      </w:pPr>
    </w:p>
    <w:p w:rsidR="00836F7B" w:rsidRPr="006C3A27" w:rsidRDefault="00836F7B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0" w:name="_Toc493602395"/>
      <w:r w:rsidRPr="006C3A27">
        <w:rPr>
          <w:rFonts w:ascii="Calibri" w:hAnsi="Calibri"/>
          <w:sz w:val="28"/>
          <w:szCs w:val="28"/>
        </w:rPr>
        <w:lastRenderedPageBreak/>
        <w:t>NAZIV PREDMETA</w:t>
      </w:r>
      <w:bookmarkEnd w:id="0"/>
      <w:r w:rsidRPr="006C3A27">
        <w:rPr>
          <w:rFonts w:ascii="Calibri" w:hAnsi="Calibri"/>
          <w:sz w:val="28"/>
          <w:szCs w:val="28"/>
        </w:rPr>
        <w:t xml:space="preserve"> 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Default="00E62E82" w:rsidP="00836F7B">
      <w:pPr>
        <w:spacing w:after="0" w:line="240" w:lineRule="auto"/>
        <w:ind w:firstLine="360"/>
        <w:jc w:val="both"/>
        <w:rPr>
          <w:b/>
        </w:rPr>
      </w:pPr>
      <w:r>
        <w:rPr>
          <w:b/>
        </w:rPr>
        <w:t>KARAKTERNE IGRE</w:t>
      </w:r>
    </w:p>
    <w:p w:rsidR="00836F7B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07058E" w:rsidRDefault="00836F7B" w:rsidP="00836F7B">
      <w:pPr>
        <w:spacing w:after="0" w:line="240" w:lineRule="auto"/>
        <w:ind w:firstLine="360"/>
        <w:jc w:val="both"/>
        <w:rPr>
          <w:b/>
        </w:rPr>
      </w:pPr>
    </w:p>
    <w:p w:rsidR="00836F7B" w:rsidRPr="006C3A27" w:rsidRDefault="00836F7B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1" w:name="_Toc493602396"/>
      <w:r w:rsidRPr="006C3A27">
        <w:rPr>
          <w:rFonts w:ascii="Calibri" w:hAnsi="Calibri"/>
          <w:sz w:val="28"/>
          <w:szCs w:val="28"/>
        </w:rPr>
        <w:t>ODREĐENJE PREDMETA</w:t>
      </w:r>
      <w:bookmarkEnd w:id="1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C33114" w:rsidRDefault="00961FFA" w:rsidP="00351A91">
      <w:pPr>
        <w:ind w:left="720"/>
        <w:jc w:val="both"/>
        <w:rPr>
          <w:lang w:val="sr-Latn-CS"/>
        </w:rPr>
      </w:pPr>
      <w:r>
        <w:rPr>
          <w:lang w:val="sr-Latn-CS"/>
        </w:rPr>
        <w:t>Predmet Karakterne igre</w:t>
      </w:r>
      <w:r w:rsidR="00897B55">
        <w:rPr>
          <w:lang w:val="sr-Latn-CS"/>
        </w:rPr>
        <w:t xml:space="preserve"> </w:t>
      </w:r>
      <w:r w:rsidR="00210985">
        <w:rPr>
          <w:lang w:val="sr-Latn-CS"/>
        </w:rPr>
        <w:t>omogućava uč</w:t>
      </w:r>
      <w:r>
        <w:rPr>
          <w:lang w:val="sr-Latn-CS"/>
        </w:rPr>
        <w:t>enicima da se upoznaju sa narodnim</w:t>
      </w:r>
      <w:r w:rsidR="00210985">
        <w:rPr>
          <w:lang w:val="sr-Latn-CS"/>
        </w:rPr>
        <w:t xml:space="preserve"> igrama</w:t>
      </w:r>
      <w:r>
        <w:rPr>
          <w:lang w:val="sr-Latn-CS"/>
        </w:rPr>
        <w:t xml:space="preserve"> i akademskim karakternim i</w:t>
      </w:r>
      <w:r w:rsidR="00210985">
        <w:rPr>
          <w:lang w:val="sr-Latn-CS"/>
        </w:rPr>
        <w:t>grama.Narodne igre, koje se izuč</w:t>
      </w:r>
      <w:r w:rsidR="00D74E84">
        <w:rPr>
          <w:lang w:val="sr-Latn-CS"/>
        </w:rPr>
        <w:t>avaju na</w:t>
      </w:r>
      <w:r>
        <w:rPr>
          <w:lang w:val="sr-Latn-CS"/>
        </w:rPr>
        <w:t xml:space="preserve"> ovom predmetu, predstavljaju scensku interpretaciju nacionalnog plesnog folklora, a akademske karakterne igre (koje su nastale u baletskom teatru XIX i XX vijeka) predstavljaju transformaciju narodnih ig</w:t>
      </w:r>
      <w:r w:rsidR="00210985">
        <w:rPr>
          <w:lang w:val="sr-Latn-CS"/>
        </w:rPr>
        <w:t>ara, pod uticajem sistema klasič</w:t>
      </w:r>
      <w:r>
        <w:rPr>
          <w:lang w:val="sr-Latn-CS"/>
        </w:rPr>
        <w:t xml:space="preserve">nog baleta. </w:t>
      </w:r>
    </w:p>
    <w:p w:rsidR="006E701B" w:rsidRPr="001B1F4D" w:rsidRDefault="00C33114" w:rsidP="00351A91">
      <w:pPr>
        <w:ind w:left="720"/>
        <w:jc w:val="both"/>
        <w:rPr>
          <w:lang w:val="sr-Latn-CS"/>
        </w:rPr>
      </w:pPr>
      <w:r>
        <w:rPr>
          <w:lang w:val="sr-Latn-CS"/>
        </w:rPr>
        <w:t xml:space="preserve">Osim </w:t>
      </w:r>
      <w:r w:rsidR="00210985">
        <w:rPr>
          <w:lang w:val="sr-Latn-CS"/>
        </w:rPr>
        <w:t>osnovnih elemenata, koji se izuč</w:t>
      </w:r>
      <w:r>
        <w:rPr>
          <w:lang w:val="sr-Latn-CS"/>
        </w:rPr>
        <w:t xml:space="preserve">avaju pored </w:t>
      </w:r>
      <w:r w:rsidR="00210985">
        <w:rPr>
          <w:lang w:val="sr-Latn-CS"/>
        </w:rPr>
        <w:t>š</w:t>
      </w:r>
      <w:r w:rsidR="003B5981">
        <w:rPr>
          <w:lang w:val="sr-Latn-CS"/>
        </w:rPr>
        <w:t>tapa, a zatim</w:t>
      </w:r>
      <w:r>
        <w:rPr>
          <w:lang w:val="sr-Latn-CS"/>
        </w:rPr>
        <w:t xml:space="preserve"> i na s</w:t>
      </w:r>
      <w:r w:rsidR="00210985">
        <w:rPr>
          <w:lang w:val="sr-Latn-CS"/>
        </w:rPr>
        <w:t>redini sale, kombinovani  u krać</w:t>
      </w:r>
      <w:r>
        <w:rPr>
          <w:lang w:val="sr-Latn-CS"/>
        </w:rPr>
        <w:t xml:space="preserve">e etide, </w:t>
      </w:r>
      <w:r w:rsidR="00210985">
        <w:rPr>
          <w:lang w:val="sr-Latn-CS"/>
        </w:rPr>
        <w:t>predmet podrazumijeva i da se uč</w:t>
      </w:r>
      <w:r>
        <w:rPr>
          <w:lang w:val="sr-Latn-CS"/>
        </w:rPr>
        <w:t>enici, prilikom upoz</w:t>
      </w:r>
      <w:r w:rsidR="003B5981">
        <w:rPr>
          <w:lang w:val="sr-Latn-CS"/>
        </w:rPr>
        <w:t>navanja sa karakteristikama igar</w:t>
      </w:r>
      <w:r w:rsidR="00210985">
        <w:rPr>
          <w:lang w:val="sr-Latn-CS"/>
        </w:rPr>
        <w:t>a određ</w:t>
      </w:r>
      <w:r>
        <w:rPr>
          <w:lang w:val="sr-Latn-CS"/>
        </w:rPr>
        <w:t>enog naroda, upoznaju i sa etnografskim osobenostima, isto</w:t>
      </w:r>
      <w:r w:rsidR="00210985">
        <w:rPr>
          <w:lang w:val="sr-Latn-CS"/>
        </w:rPr>
        <w:t>rijskim i geografskim uslovima ž</w:t>
      </w:r>
      <w:r>
        <w:rPr>
          <w:lang w:val="sr-Latn-CS"/>
        </w:rPr>
        <w:t xml:space="preserve">ivota tog naroda, koji su uticali na formiranje njegove igre. </w:t>
      </w:r>
      <w:r w:rsidR="00210985">
        <w:rPr>
          <w:lang w:val="sr-Latn-CS"/>
        </w:rPr>
        <w:t>Na taj nač</w:t>
      </w:r>
      <w:r w:rsidR="00CC2A10">
        <w:rPr>
          <w:lang w:val="sr-Latn-CS"/>
        </w:rPr>
        <w:t>in, ovaj predmet, pored realizacije osnovnih</w:t>
      </w:r>
      <w:r w:rsidR="00C86CC0">
        <w:rPr>
          <w:lang w:val="sr-Latn-CS"/>
        </w:rPr>
        <w:t xml:space="preserve"> zadat</w:t>
      </w:r>
      <w:r w:rsidR="00CC2A10">
        <w:rPr>
          <w:lang w:val="sr-Latn-CS"/>
        </w:rPr>
        <w:t>a</w:t>
      </w:r>
      <w:r w:rsidR="00C86CC0">
        <w:rPr>
          <w:lang w:val="sr-Latn-CS"/>
        </w:rPr>
        <w:t xml:space="preserve">ka – razvoja </w:t>
      </w:r>
      <w:r w:rsidR="00CC2A10">
        <w:rPr>
          <w:lang w:val="sr-Latn-CS"/>
        </w:rPr>
        <w:t>plesne tehnike,</w:t>
      </w:r>
      <w:r w:rsidR="00210985">
        <w:rPr>
          <w:lang w:val="sr-Latn-CS"/>
        </w:rPr>
        <w:t xml:space="preserve"> scenske izraž</w:t>
      </w:r>
      <w:r w:rsidR="00C86CC0">
        <w:rPr>
          <w:lang w:val="sr-Latn-CS"/>
        </w:rPr>
        <w:t>ajnosti,</w:t>
      </w:r>
      <w:r w:rsidR="00CC2A10">
        <w:rPr>
          <w:lang w:val="sr-Latn-CS"/>
        </w:rPr>
        <w:t xml:space="preserve"> muzikalnosti i ritmicnosti,</w:t>
      </w:r>
      <w:r w:rsidR="00210985">
        <w:rPr>
          <w:lang w:val="sr-Latn-CS"/>
        </w:rPr>
        <w:t xml:space="preserve"> doprinosi da se kod uč</w:t>
      </w:r>
      <w:r w:rsidR="00C86CC0">
        <w:rPr>
          <w:lang w:val="sr-Latn-CS"/>
        </w:rPr>
        <w:t xml:space="preserve">enika </w:t>
      </w:r>
      <w:r w:rsidR="00C86CC0" w:rsidRPr="00877B83">
        <w:t>razvija</w:t>
      </w:r>
      <w:r w:rsidR="00C86CC0">
        <w:t xml:space="preserve"> i</w:t>
      </w:r>
      <w:r w:rsidR="00C86CC0" w:rsidRPr="00877B83">
        <w:t xml:space="preserve"> međukulturalno razumijevanje i poštovanje</w:t>
      </w:r>
      <w:r w:rsidR="00C86CC0">
        <w:t xml:space="preserve"> kultura drugih naroda.</w:t>
      </w:r>
    </w:p>
    <w:p w:rsidR="00897B55" w:rsidRDefault="00897B55" w:rsidP="00351A91">
      <w:pPr>
        <w:jc w:val="both"/>
        <w:rPr>
          <w:lang w:val="sr-Latn-CS"/>
        </w:rPr>
      </w:pPr>
    </w:p>
    <w:p w:rsidR="00346E0A" w:rsidRDefault="00346E0A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  <w:r>
        <w:rPr>
          <w:lang w:val="sr-Latn-CS"/>
        </w:rPr>
        <w:t>Predmet se izučava u os</w:t>
      </w:r>
      <w:r w:rsidR="00A80A69">
        <w:rPr>
          <w:lang w:val="sr-Latn-CS"/>
        </w:rPr>
        <w:t xml:space="preserve">novnoj baletskoj školi, u  IV i </w:t>
      </w:r>
      <w:r w:rsidR="001B1F4D">
        <w:rPr>
          <w:lang w:val="sr-Latn-CS"/>
        </w:rPr>
        <w:t xml:space="preserve">V </w:t>
      </w:r>
      <w:r>
        <w:rPr>
          <w:lang w:val="sr-Latn-CS"/>
        </w:rPr>
        <w:t xml:space="preserve">razredu. </w:t>
      </w:r>
    </w:p>
    <w:p w:rsidR="00286ECD" w:rsidRDefault="00286ECD" w:rsidP="00346E0A">
      <w:pPr>
        <w:pStyle w:val="ListParagraph"/>
        <w:spacing w:after="0" w:line="240" w:lineRule="auto"/>
        <w:ind w:left="0"/>
        <w:jc w:val="both"/>
        <w:rPr>
          <w:lang w:val="sr-Latn-CS"/>
        </w:rPr>
      </w:pPr>
    </w:p>
    <w:p w:rsidR="00332919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p w:rsidR="00332919" w:rsidRPr="00877B83" w:rsidRDefault="00332919" w:rsidP="00332919">
      <w:pPr>
        <w:pStyle w:val="ListParagraph"/>
        <w:widowControl w:val="0"/>
        <w:spacing w:after="0" w:line="240" w:lineRule="auto"/>
        <w:ind w:left="0"/>
        <w:jc w:val="both"/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8"/>
        <w:gridCol w:w="1327"/>
        <w:gridCol w:w="1320"/>
        <w:gridCol w:w="1328"/>
        <w:gridCol w:w="1327"/>
        <w:gridCol w:w="1326"/>
        <w:gridCol w:w="1319"/>
      </w:tblGrid>
      <w:tr w:rsidR="00332919" w:rsidRPr="00877B83" w:rsidTr="00CB7C04">
        <w:tc>
          <w:tcPr>
            <w:tcW w:w="1318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Razred</w:t>
            </w:r>
          </w:p>
        </w:tc>
        <w:tc>
          <w:tcPr>
            <w:tcW w:w="1327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 xml:space="preserve">Sedmični broj časova </w:t>
            </w:r>
          </w:p>
        </w:tc>
        <w:tc>
          <w:tcPr>
            <w:tcW w:w="1320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Ukupni broj časova</w:t>
            </w:r>
          </w:p>
        </w:tc>
        <w:tc>
          <w:tcPr>
            <w:tcW w:w="1328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Obavezni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(80-85%)</w:t>
            </w:r>
          </w:p>
        </w:tc>
        <w:tc>
          <w:tcPr>
            <w:tcW w:w="1327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Otvoreni dio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(15 do 20%)</w:t>
            </w:r>
          </w:p>
        </w:tc>
        <w:tc>
          <w:tcPr>
            <w:tcW w:w="1326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Teorijska nastava</w:t>
            </w:r>
          </w:p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(TN)</w:t>
            </w:r>
          </w:p>
        </w:tc>
        <w:tc>
          <w:tcPr>
            <w:tcW w:w="1319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Vježbe i ostali vidovi</w:t>
            </w:r>
          </w:p>
        </w:tc>
      </w:tr>
      <w:tr w:rsidR="00332919" w:rsidRPr="00877B83" w:rsidTr="00CB7C04">
        <w:tc>
          <w:tcPr>
            <w:tcW w:w="1318" w:type="dxa"/>
          </w:tcPr>
          <w:p w:rsidR="00332919" w:rsidRPr="00877B83" w:rsidRDefault="00332919" w:rsidP="005663F8">
            <w:pPr>
              <w:spacing w:after="0" w:line="240" w:lineRule="auto"/>
              <w:jc w:val="both"/>
            </w:pPr>
            <w:r w:rsidRPr="00877B83">
              <w:t>I</w:t>
            </w:r>
            <w:r w:rsidR="00B431DF">
              <w:t>V</w:t>
            </w:r>
          </w:p>
        </w:tc>
        <w:tc>
          <w:tcPr>
            <w:tcW w:w="1327" w:type="dxa"/>
          </w:tcPr>
          <w:p w:rsidR="00332919" w:rsidRPr="00877B83" w:rsidRDefault="00874491" w:rsidP="005663F8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20" w:type="dxa"/>
          </w:tcPr>
          <w:p w:rsidR="00332919" w:rsidRPr="00877B83" w:rsidRDefault="009277DB" w:rsidP="005663F8">
            <w:pPr>
              <w:spacing w:after="0" w:line="240" w:lineRule="auto"/>
              <w:jc w:val="both"/>
            </w:pPr>
            <w:r>
              <w:t>3</w:t>
            </w:r>
            <w:r w:rsidR="00B431DF">
              <w:t>4</w:t>
            </w:r>
          </w:p>
        </w:tc>
        <w:tc>
          <w:tcPr>
            <w:tcW w:w="1328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27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20%</w:t>
            </w:r>
          </w:p>
        </w:tc>
        <w:tc>
          <w:tcPr>
            <w:tcW w:w="1326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10%</w:t>
            </w:r>
          </w:p>
        </w:tc>
        <w:tc>
          <w:tcPr>
            <w:tcW w:w="1319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90%</w:t>
            </w:r>
          </w:p>
        </w:tc>
      </w:tr>
      <w:tr w:rsidR="00332919" w:rsidRPr="00877B83" w:rsidTr="00CB7C04">
        <w:tc>
          <w:tcPr>
            <w:tcW w:w="1318" w:type="dxa"/>
          </w:tcPr>
          <w:p w:rsidR="00332919" w:rsidRPr="00877B83" w:rsidRDefault="001B1F4D" w:rsidP="005663F8">
            <w:pPr>
              <w:spacing w:after="0" w:line="240" w:lineRule="auto"/>
              <w:jc w:val="both"/>
            </w:pPr>
            <w:r>
              <w:t>V</w:t>
            </w:r>
          </w:p>
        </w:tc>
        <w:tc>
          <w:tcPr>
            <w:tcW w:w="1327" w:type="dxa"/>
          </w:tcPr>
          <w:p w:rsidR="00332919" w:rsidRPr="00877B83" w:rsidRDefault="00B431DF" w:rsidP="005663F8">
            <w:pPr>
              <w:spacing w:after="0" w:line="240" w:lineRule="auto"/>
              <w:jc w:val="both"/>
            </w:pPr>
            <w:r>
              <w:t>1</w:t>
            </w:r>
          </w:p>
        </w:tc>
        <w:tc>
          <w:tcPr>
            <w:tcW w:w="1320" w:type="dxa"/>
          </w:tcPr>
          <w:p w:rsidR="00332919" w:rsidRPr="00877B83" w:rsidRDefault="00B431DF" w:rsidP="005663F8">
            <w:pPr>
              <w:spacing w:after="0" w:line="240" w:lineRule="auto"/>
              <w:jc w:val="both"/>
            </w:pPr>
            <w:r>
              <w:t>34</w:t>
            </w:r>
          </w:p>
        </w:tc>
        <w:tc>
          <w:tcPr>
            <w:tcW w:w="1328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80%</w:t>
            </w:r>
          </w:p>
        </w:tc>
        <w:tc>
          <w:tcPr>
            <w:tcW w:w="1327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20%</w:t>
            </w:r>
          </w:p>
        </w:tc>
        <w:tc>
          <w:tcPr>
            <w:tcW w:w="1326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10%</w:t>
            </w:r>
          </w:p>
        </w:tc>
        <w:tc>
          <w:tcPr>
            <w:tcW w:w="1319" w:type="dxa"/>
          </w:tcPr>
          <w:p w:rsidR="00332919" w:rsidRPr="00877B83" w:rsidRDefault="0092043E" w:rsidP="005663F8">
            <w:pPr>
              <w:spacing w:after="0" w:line="240" w:lineRule="auto"/>
              <w:jc w:val="both"/>
            </w:pPr>
            <w:r>
              <w:t>90%</w:t>
            </w:r>
          </w:p>
        </w:tc>
      </w:tr>
    </w:tbl>
    <w:p w:rsidR="00CB7C04" w:rsidRDefault="00CB7C04" w:rsidP="00332919">
      <w:pPr>
        <w:spacing w:after="0" w:line="240" w:lineRule="auto"/>
        <w:jc w:val="both"/>
      </w:pPr>
    </w:p>
    <w:p w:rsidR="00332919" w:rsidRDefault="00332919" w:rsidP="00332919">
      <w:pPr>
        <w:spacing w:after="0" w:line="240" w:lineRule="auto"/>
        <w:jc w:val="both"/>
      </w:pPr>
      <w:r w:rsidRPr="00877B83">
        <w:t>U orga</w:t>
      </w:r>
      <w:r>
        <w:t>n</w:t>
      </w:r>
      <w:r w:rsidR="00E62E82">
        <w:t>izaciji nastave Karakternih igara</w:t>
      </w:r>
      <w:r w:rsidRPr="00877B83">
        <w:t xml:space="preserve"> treba imati na umu da je planiranje, preplitanje i realizacija ish</w:t>
      </w:r>
      <w:r>
        <w:t>oda prisutna na svim časovima. Na pojedinim časovima moguć</w:t>
      </w:r>
      <w:r w:rsidR="006E1774">
        <w:t>e je</w:t>
      </w:r>
      <w:r>
        <w:t>, ponekad i nužn</w:t>
      </w:r>
      <w:r w:rsidR="00962208">
        <w:t>o</w:t>
      </w:r>
      <w:r>
        <w:t>,</w:t>
      </w:r>
      <w:r w:rsidRPr="00877B83">
        <w:t xml:space="preserve"> </w:t>
      </w:r>
      <w:proofErr w:type="gramStart"/>
      <w:r w:rsidRPr="00877B83">
        <w:t>kombinovanj</w:t>
      </w:r>
      <w:r w:rsidR="00962208">
        <w:t>e</w:t>
      </w:r>
      <w:r w:rsidRPr="00877B83">
        <w:t xml:space="preserve">  ob</w:t>
      </w:r>
      <w:r>
        <w:t>razovno</w:t>
      </w:r>
      <w:proofErr w:type="gramEnd"/>
      <w:r>
        <w:t>-vaspitnih ishoda, u skla</w:t>
      </w:r>
      <w:r w:rsidRPr="00877B83">
        <w:t>du sa interesovanjima/mogućnostima učenika, a po procjeni nastavnika.</w:t>
      </w:r>
      <w:r w:rsidRPr="00332919">
        <w:t xml:space="preserve"> </w:t>
      </w:r>
    </w:p>
    <w:p w:rsidR="00836F7B" w:rsidRPr="00893143" w:rsidRDefault="00332919" w:rsidP="00893143">
      <w:pPr>
        <w:spacing w:after="0" w:line="240" w:lineRule="auto"/>
        <w:jc w:val="both"/>
      </w:pPr>
      <w:r>
        <w:t>Priroda predmeta</w:t>
      </w:r>
      <w:r w:rsidR="0026734D">
        <w:t xml:space="preserve"> i njegov cilj</w:t>
      </w:r>
      <w:r>
        <w:t xml:space="preserve"> – razvoj vještina, određuje </w:t>
      </w:r>
      <w:r w:rsidR="001E69E5">
        <w:t xml:space="preserve">značajnu </w:t>
      </w:r>
      <w:r>
        <w:t>prevagu broja časova vježbi u odnosu na broj časova teorijske nastave.</w:t>
      </w:r>
    </w:p>
    <w:p w:rsidR="00836F7B" w:rsidRDefault="00836F7B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97196A" w:rsidRDefault="0097196A" w:rsidP="00836F7B">
      <w:pPr>
        <w:pStyle w:val="ListParagraph"/>
        <w:widowControl w:val="0"/>
        <w:spacing w:after="0" w:line="240" w:lineRule="auto"/>
        <w:ind w:left="0"/>
        <w:jc w:val="both"/>
        <w:rPr>
          <w:u w:val="single"/>
        </w:rPr>
      </w:pPr>
    </w:p>
    <w:p w:rsidR="00836F7B" w:rsidRDefault="00836F7B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5D2058" w:rsidRPr="00877B83" w:rsidRDefault="005D2058" w:rsidP="00836F7B">
      <w:pPr>
        <w:pStyle w:val="ListParagraph"/>
        <w:widowControl w:val="0"/>
        <w:spacing w:after="0" w:line="240" w:lineRule="auto"/>
        <w:ind w:left="0"/>
        <w:jc w:val="both"/>
      </w:pPr>
    </w:p>
    <w:p w:rsidR="00836F7B" w:rsidRPr="00877B83" w:rsidRDefault="00836F7B" w:rsidP="00836F7B">
      <w:pPr>
        <w:spacing w:after="0" w:line="240" w:lineRule="auto"/>
        <w:jc w:val="both"/>
      </w:pPr>
    </w:p>
    <w:p w:rsidR="00836F7B" w:rsidRPr="005D2058" w:rsidRDefault="00836F7B" w:rsidP="005D2058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2" w:name="_Toc493602397"/>
      <w:r w:rsidRPr="005D2058">
        <w:rPr>
          <w:rFonts w:ascii="Calibri" w:hAnsi="Calibri"/>
          <w:sz w:val="28"/>
          <w:szCs w:val="28"/>
        </w:rPr>
        <w:lastRenderedPageBreak/>
        <w:t>CILJEVI PREDMETA</w:t>
      </w:r>
      <w:bookmarkEnd w:id="2"/>
    </w:p>
    <w:p w:rsidR="00836F7B" w:rsidRDefault="00836F7B" w:rsidP="00836F7B">
      <w:pPr>
        <w:pStyle w:val="ListParagraph"/>
        <w:spacing w:after="0" w:line="240" w:lineRule="auto"/>
        <w:ind w:left="705"/>
        <w:jc w:val="both"/>
      </w:pPr>
    </w:p>
    <w:p w:rsidR="003B5981" w:rsidRPr="00877B83" w:rsidRDefault="003B5981" w:rsidP="00836F7B">
      <w:pPr>
        <w:pStyle w:val="ListParagraph"/>
        <w:spacing w:after="0" w:line="240" w:lineRule="auto"/>
        <w:ind w:left="705"/>
        <w:jc w:val="both"/>
      </w:pPr>
    </w:p>
    <w:p w:rsidR="00836F7B" w:rsidRDefault="003B5981" w:rsidP="00836F7B">
      <w:pPr>
        <w:pStyle w:val="ListParagraph"/>
        <w:spacing w:after="0" w:line="240" w:lineRule="auto"/>
        <w:ind w:left="0"/>
        <w:jc w:val="both"/>
      </w:pPr>
      <w:r>
        <w:t>Predmet Karakterne igre</w:t>
      </w:r>
      <w:r w:rsidR="009C6AA0">
        <w:t xml:space="preserve"> treba da omogući</w:t>
      </w:r>
      <w:r w:rsidR="00836F7B" w:rsidRPr="00877B83">
        <w:t xml:space="preserve"> da</w:t>
      </w:r>
      <w:r w:rsidR="009C6AA0">
        <w:t xml:space="preserve"> se kod učenika</w:t>
      </w:r>
      <w:r w:rsidR="00836F7B" w:rsidRPr="00877B83">
        <w:t>:</w:t>
      </w:r>
    </w:p>
    <w:p w:rsidR="00BF6646" w:rsidRDefault="00BF6646" w:rsidP="00836F7B">
      <w:pPr>
        <w:pStyle w:val="ListParagraph"/>
        <w:spacing w:after="0" w:line="240" w:lineRule="auto"/>
        <w:ind w:left="0"/>
        <w:jc w:val="both"/>
      </w:pPr>
    </w:p>
    <w:p w:rsidR="00BF6646" w:rsidRDefault="00BF7E6C" w:rsidP="00DD627C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</w:t>
      </w:r>
      <w:r w:rsidR="00C86CC0">
        <w:t xml:space="preserve">azvije interesovanje prema narodno-scenskim i </w:t>
      </w:r>
      <w:r w:rsidR="00CC2A10">
        <w:t>akademskim karakternim igrama</w:t>
      </w:r>
      <w:r w:rsidR="00210985">
        <w:t>;</w:t>
      </w:r>
    </w:p>
    <w:p w:rsidR="00626F3F" w:rsidRDefault="00BF7E6C" w:rsidP="00DD627C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</w:t>
      </w:r>
      <w:r w:rsidR="00210985">
        <w:t>azvija tehnika izvođ</w:t>
      </w:r>
      <w:r w:rsidR="00C86CC0">
        <w:t>enja</w:t>
      </w:r>
      <w:r w:rsidR="00CC2A10">
        <w:t xml:space="preserve"> karakternih igara</w:t>
      </w:r>
      <w:r w:rsidR="00210985">
        <w:t>;</w:t>
      </w:r>
    </w:p>
    <w:p w:rsidR="003F4E6D" w:rsidRDefault="00BF7E6C" w:rsidP="00947515">
      <w:pPr>
        <w:numPr>
          <w:ilvl w:val="0"/>
          <w:numId w:val="13"/>
        </w:numPr>
        <w:spacing w:after="0" w:line="240" w:lineRule="auto"/>
      </w:pPr>
      <w:r>
        <w:t>r</w:t>
      </w:r>
      <w:r w:rsidR="00210985">
        <w:t>azvija scenska izraž</w:t>
      </w:r>
      <w:r w:rsidR="00C86CC0">
        <w:t>ajnost</w:t>
      </w:r>
      <w:r w:rsidR="00CC2A10">
        <w:t xml:space="preserve">, </w:t>
      </w:r>
      <w:r w:rsidR="00C86CC0">
        <w:t>muzikalnost</w:t>
      </w:r>
      <w:r w:rsidR="00210985">
        <w:t>, ritmič</w:t>
      </w:r>
      <w:r w:rsidR="00CC2A10">
        <w:t>nost</w:t>
      </w:r>
      <w:r w:rsidR="00210985">
        <w:t>;</w:t>
      </w:r>
    </w:p>
    <w:p w:rsidR="00B17B8A" w:rsidRDefault="00BF7E6C" w:rsidP="00947515">
      <w:pPr>
        <w:numPr>
          <w:ilvl w:val="0"/>
          <w:numId w:val="13"/>
        </w:numPr>
        <w:spacing w:after="0" w:line="240" w:lineRule="auto"/>
      </w:pPr>
      <w:r>
        <w:t>r</w:t>
      </w:r>
      <w:r w:rsidR="00B17B8A">
        <w:t>azvije umijeće primjene stečenih znanja u scenskoj igri – koreografiji;</w:t>
      </w:r>
    </w:p>
    <w:p w:rsidR="00B17B8A" w:rsidRPr="00B17B8A" w:rsidRDefault="00BF7E6C" w:rsidP="00B17B8A">
      <w:pPr>
        <w:pStyle w:val="ListParagraph"/>
        <w:numPr>
          <w:ilvl w:val="0"/>
          <w:numId w:val="9"/>
        </w:numPr>
        <w:rPr>
          <w:lang w:val="sr-Latn-CS"/>
        </w:rPr>
      </w:pPr>
      <w:r>
        <w:t>r</w:t>
      </w:r>
      <w:r w:rsidR="00CC2A10">
        <w:t xml:space="preserve">azvija međukulturalno razumijevanje, </w:t>
      </w:r>
      <w:r w:rsidR="00CC2A10" w:rsidRPr="00877B83">
        <w:t>poštovanje</w:t>
      </w:r>
      <w:r w:rsidR="00CC2A10">
        <w:t xml:space="preserve"> kultura drugih naroda</w:t>
      </w:r>
      <w:r w:rsidR="00210985">
        <w:t>;</w:t>
      </w:r>
    </w:p>
    <w:p w:rsidR="00B17B8A" w:rsidRPr="00B17B8A" w:rsidRDefault="00BF7E6C" w:rsidP="00B17B8A">
      <w:pPr>
        <w:pStyle w:val="ListParagraph"/>
        <w:numPr>
          <w:ilvl w:val="0"/>
          <w:numId w:val="9"/>
        </w:numPr>
        <w:rPr>
          <w:lang w:val="sr-Latn-CS"/>
        </w:rPr>
      </w:pPr>
      <w:r>
        <w:t>r</w:t>
      </w:r>
      <w:r w:rsidR="00B17B8A">
        <w:t>azvija pozitivna</w:t>
      </w:r>
      <w:r w:rsidR="00B17B8A" w:rsidRPr="00877B83">
        <w:t xml:space="preserve"> sliku </w:t>
      </w:r>
      <w:r w:rsidR="00B17B8A">
        <w:t>o sebi, izgrađuje samomotivacija</w:t>
      </w:r>
      <w:r w:rsidR="00B17B8A" w:rsidRPr="00877B83">
        <w:t xml:space="preserve"> i razvija nezavisnost</w:t>
      </w:r>
      <w:r w:rsidR="00210985">
        <w:t>;</w:t>
      </w:r>
    </w:p>
    <w:p w:rsidR="00B17B8A" w:rsidRPr="00B17B8A" w:rsidRDefault="00BF7E6C" w:rsidP="00B17B8A">
      <w:pPr>
        <w:pStyle w:val="ListParagraph"/>
        <w:numPr>
          <w:ilvl w:val="0"/>
          <w:numId w:val="9"/>
        </w:numPr>
        <w:rPr>
          <w:lang w:val="sr-Latn-CS"/>
        </w:rPr>
      </w:pPr>
      <w:proofErr w:type="gramStart"/>
      <w:r>
        <w:t>r</w:t>
      </w:r>
      <w:r w:rsidR="00B17B8A">
        <w:t>azvija  socijalna</w:t>
      </w:r>
      <w:proofErr w:type="gramEnd"/>
      <w:r w:rsidR="00B17B8A">
        <w:t xml:space="preserve"> interakcija, kroz saradnju - stvaralački rad u grupi;</w:t>
      </w:r>
    </w:p>
    <w:p w:rsidR="00B17B8A" w:rsidRPr="00877B83" w:rsidRDefault="00BF7E6C" w:rsidP="00B17B8A">
      <w:pPr>
        <w:pStyle w:val="ListParagraph"/>
        <w:numPr>
          <w:ilvl w:val="0"/>
          <w:numId w:val="9"/>
        </w:numPr>
        <w:spacing w:after="0" w:line="240" w:lineRule="auto"/>
        <w:jc w:val="both"/>
      </w:pPr>
      <w:r>
        <w:t>r</w:t>
      </w:r>
      <w:r w:rsidR="00B17B8A">
        <w:t>azvija disciplina i koncentracija u radu, prilikom realizacije praktičnih zadataka</w:t>
      </w:r>
      <w:r w:rsidR="00B17B8A" w:rsidRPr="00877B83">
        <w:t xml:space="preserve"> koji zahtijevaju visok stepen usreds</w:t>
      </w:r>
      <w:r w:rsidR="00B17B8A">
        <w:t>ređenosti;</w:t>
      </w:r>
    </w:p>
    <w:p w:rsidR="00B17B8A" w:rsidRDefault="00BF7E6C" w:rsidP="00B17B8A">
      <w:pPr>
        <w:numPr>
          <w:ilvl w:val="0"/>
          <w:numId w:val="9"/>
        </w:numPr>
        <w:spacing w:after="0" w:line="240" w:lineRule="auto"/>
      </w:pPr>
      <w:r>
        <w:t>r</w:t>
      </w:r>
      <w:r w:rsidR="00B17B8A">
        <w:t>azvijaju</w:t>
      </w:r>
      <w:r w:rsidR="00B17B8A" w:rsidRPr="00877B83">
        <w:t xml:space="preserve"> kompetencije za rješavanje</w:t>
      </w:r>
      <w:r w:rsidR="00B17B8A">
        <w:t xml:space="preserve"> problema, </w:t>
      </w:r>
      <w:r w:rsidR="00B17B8A" w:rsidRPr="00877B83">
        <w:t>sposobnost donošenja odluka</w:t>
      </w:r>
      <w:r w:rsidR="00B17B8A">
        <w:t>, odgovornost;</w:t>
      </w:r>
    </w:p>
    <w:p w:rsidR="00B17B8A" w:rsidRDefault="00BF7E6C" w:rsidP="00B17B8A">
      <w:pPr>
        <w:numPr>
          <w:ilvl w:val="0"/>
          <w:numId w:val="9"/>
        </w:numPr>
        <w:spacing w:after="0" w:line="240" w:lineRule="auto"/>
      </w:pPr>
      <w:r>
        <w:t>r</w:t>
      </w:r>
      <w:r w:rsidR="00B17B8A">
        <w:t>azvijaju vještine kritičkog mišljenja kroz procjenjivanje vlastitog rada/postignuća i postignuća drugih.</w:t>
      </w:r>
    </w:p>
    <w:p w:rsidR="00CC2A10" w:rsidRPr="00B17B8A" w:rsidRDefault="00CC2A10" w:rsidP="00B17B8A">
      <w:pPr>
        <w:ind w:left="720"/>
        <w:rPr>
          <w:lang w:val="sr-Latn-CS"/>
        </w:rPr>
      </w:pPr>
    </w:p>
    <w:p w:rsidR="00CC2A10" w:rsidRDefault="00CC2A10" w:rsidP="00CC2A10">
      <w:pPr>
        <w:spacing w:after="0" w:line="240" w:lineRule="auto"/>
        <w:jc w:val="both"/>
      </w:pPr>
    </w:p>
    <w:p w:rsidR="00836F7B" w:rsidRPr="00877B83" w:rsidRDefault="00836F7B" w:rsidP="007B7551">
      <w:pPr>
        <w:spacing w:after="0" w:line="240" w:lineRule="auto"/>
        <w:jc w:val="both"/>
      </w:pPr>
    </w:p>
    <w:p w:rsidR="00836F7B" w:rsidRPr="00877B83" w:rsidRDefault="00836F7B" w:rsidP="00836F7B">
      <w:pPr>
        <w:spacing w:after="0" w:line="240" w:lineRule="auto"/>
        <w:contextualSpacing/>
        <w:jc w:val="both"/>
      </w:pPr>
    </w:p>
    <w:p w:rsidR="00836F7B" w:rsidRPr="006C3A27" w:rsidRDefault="00836F7B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3" w:name="_Toc493602398"/>
      <w:r w:rsidRPr="006C3A27">
        <w:rPr>
          <w:rFonts w:ascii="Calibri" w:hAnsi="Calibri"/>
          <w:sz w:val="28"/>
          <w:szCs w:val="28"/>
        </w:rPr>
        <w:t>POVEZANOST SA DRUGIM PREDMETIMA I MEĐUPREDMETNIM TEMAMA</w:t>
      </w:r>
      <w:bookmarkEnd w:id="3"/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b/>
        </w:rPr>
      </w:pPr>
    </w:p>
    <w:p w:rsidR="00823C87" w:rsidRDefault="00B17B8A" w:rsidP="00E54BFC">
      <w:r>
        <w:t>Predmet Karakterne igre</w:t>
      </w:r>
      <w:r w:rsidR="00BF6646">
        <w:t xml:space="preserve"> je</w:t>
      </w:r>
      <w:r w:rsidR="0026734D">
        <w:t xml:space="preserve"> u direktnoj korelac</w:t>
      </w:r>
      <w:r w:rsidR="00210985">
        <w:t>iji sa predmetima Klasič</w:t>
      </w:r>
      <w:r w:rsidR="00BF6646">
        <w:t>n</w:t>
      </w:r>
      <w:r w:rsidR="00210985">
        <w:t>i</w:t>
      </w:r>
      <w:r w:rsidR="00BF6646">
        <w:t xml:space="preserve"> balet</w:t>
      </w:r>
      <w:r>
        <w:t>, Kreativna igra</w:t>
      </w:r>
      <w:r w:rsidR="0026734D">
        <w:t xml:space="preserve"> </w:t>
      </w:r>
      <w:r w:rsidR="002B25E7">
        <w:t>i</w:t>
      </w:r>
      <w:r w:rsidR="0026734D">
        <w:t xml:space="preserve"> Savremeni balet. </w:t>
      </w:r>
      <w:r w:rsidR="002B25E7">
        <w:t xml:space="preserve">Takođe, </w:t>
      </w:r>
      <w:r>
        <w:t>ovaj predmet</w:t>
      </w:r>
      <w:r w:rsidR="00E54BFC">
        <w:t xml:space="preserve"> je u tijesnoj</w:t>
      </w:r>
      <w:r w:rsidR="002B25E7">
        <w:t xml:space="preserve"> vezi </w:t>
      </w:r>
      <w:r w:rsidR="00E54BFC">
        <w:t xml:space="preserve">i </w:t>
      </w:r>
      <w:r w:rsidR="002B25E7">
        <w:t xml:space="preserve">sa </w:t>
      </w:r>
      <w:r w:rsidR="0055541D">
        <w:t xml:space="preserve">predmetom </w:t>
      </w:r>
      <w:r w:rsidR="002B25E7">
        <w:t>Klavir, s obzirom na to da je muzika neizostavan dio nastave na igračkim predmetima</w:t>
      </w:r>
      <w:r w:rsidR="007B7551">
        <w:t xml:space="preserve"> i</w:t>
      </w:r>
      <w:r w:rsidR="00C4218E">
        <w:t xml:space="preserve"> važan element</w:t>
      </w:r>
      <w:r w:rsidR="002B25E7">
        <w:t xml:space="preserve"> tokom samog izvođenja </w:t>
      </w:r>
      <w:r w:rsidR="00C4218E">
        <w:t>plesnih zadataka</w:t>
      </w:r>
      <w:r w:rsidR="002B25E7">
        <w:t xml:space="preserve">, </w:t>
      </w:r>
      <w:r w:rsidR="00C4218E">
        <w:t>tako da</w:t>
      </w:r>
      <w:r w:rsidR="002B25E7">
        <w:t xml:space="preserve"> nj</w:t>
      </w:r>
      <w:r w:rsidR="007B7551">
        <w:t>eno poznavanje bitno</w:t>
      </w:r>
      <w:r w:rsidR="002B25E7">
        <w:t xml:space="preserve"> utiče na uspješnu realizaciju</w:t>
      </w:r>
      <w:r w:rsidR="007B7551">
        <w:t xml:space="preserve"> ciljeva</w:t>
      </w:r>
      <w:r w:rsidR="00C4218E">
        <w:t xml:space="preserve">, predviđenih za ovaj predmet. </w:t>
      </w:r>
      <w:r w:rsidR="007A1082">
        <w:t xml:space="preserve">Veza među navedenim predmetima i podudaranje, u većoj ili </w:t>
      </w:r>
      <w:r w:rsidR="007B7551">
        <w:t>manjoj mjeri, njihovih ciljeva,</w:t>
      </w:r>
      <w:r w:rsidR="007A1082">
        <w:t xml:space="preserve"> </w:t>
      </w:r>
      <w:r w:rsidR="007B7551">
        <w:t>doprinosi</w:t>
      </w:r>
      <w:r w:rsidR="007A1082">
        <w:t xml:space="preserve"> efikasnijem usvajanju znanja i osposobljavanju učenika za njihovu primjenu, odnosno uspješnijoj realizaciji postavljenih ishoda</w:t>
      </w:r>
      <w:r w:rsidR="00DB56CB">
        <w:t xml:space="preserve"> za svaki od predmeta</w:t>
      </w:r>
      <w:r w:rsidR="007A1082">
        <w:t xml:space="preserve">.  </w:t>
      </w:r>
    </w:p>
    <w:p w:rsidR="00E54BFC" w:rsidRPr="007B56DF" w:rsidRDefault="007A1082" w:rsidP="00E54BFC">
      <w:r>
        <w:t>U isto vrijeme, kako se, tokom nastavnog pr</w:t>
      </w:r>
      <w:r w:rsidR="00B17B8A">
        <w:t xml:space="preserve">ocesa na predmetu Karakterne igre kod </w:t>
      </w:r>
      <w:r w:rsidR="00A75265">
        <w:t xml:space="preserve">učenika </w:t>
      </w:r>
      <w:r>
        <w:t>podstiče razvoj važnih osobina ličnosti (radoznalost, kreativnost, samopouzdanje, odgovo</w:t>
      </w:r>
      <w:r w:rsidR="00823C87">
        <w:t>rnost, sposobnost</w:t>
      </w:r>
      <w:r>
        <w:t xml:space="preserve"> prevazilaženja prepreka</w:t>
      </w:r>
      <w:r w:rsidR="00823C87">
        <w:t xml:space="preserve">, upornost) i socijalno-emocionalnih vještina (razumijevanje sopstvenih, ali i tuđih emocija, </w:t>
      </w:r>
      <w:r w:rsidR="001C4CCE">
        <w:t xml:space="preserve">empatija, </w:t>
      </w:r>
      <w:r w:rsidR="00823C87">
        <w:t>spremnost na saradnju</w:t>
      </w:r>
      <w:r w:rsidR="00A75265">
        <w:t xml:space="preserve"> </w:t>
      </w:r>
      <w:r w:rsidR="00823C87">
        <w:t>i uvažavanje drugačijeg mišljenja</w:t>
      </w:r>
      <w:r w:rsidR="00A75265">
        <w:t>, uz tolerantno ophođenje</w:t>
      </w:r>
      <w:r w:rsidR="001C4CCE">
        <w:t>)</w:t>
      </w:r>
      <w:r w:rsidR="00A75265">
        <w:t xml:space="preserve"> , kao i pozitivnog i odgovornog odnosa prema vlastitom zdravlju i sigurnosti, kao i zdravlju i sigurnosti drugih,</w:t>
      </w:r>
      <w:r w:rsidR="001C4CCE">
        <w:t xml:space="preserve"> izvjesno je da ovaj predmet doprinosi i ostvarenju brojnih međupredmetnih tema.</w:t>
      </w:r>
    </w:p>
    <w:p w:rsidR="00E54BFC" w:rsidRDefault="00E54BFC" w:rsidP="00836F7B">
      <w:pPr>
        <w:pStyle w:val="ListParagraph"/>
        <w:spacing w:after="0" w:line="240" w:lineRule="auto"/>
        <w:ind w:left="0"/>
        <w:jc w:val="both"/>
      </w:pPr>
    </w:p>
    <w:p w:rsidR="00836F7B" w:rsidRPr="00877B83" w:rsidRDefault="00836F7B" w:rsidP="00836F7B">
      <w:pPr>
        <w:pStyle w:val="ListParagraph"/>
        <w:spacing w:after="0" w:line="240" w:lineRule="auto"/>
        <w:ind w:left="0"/>
        <w:jc w:val="both"/>
        <w:rPr>
          <w:i/>
        </w:rPr>
      </w:pPr>
    </w:p>
    <w:p w:rsidR="00836F7B" w:rsidRDefault="00836F7B" w:rsidP="00836F7B">
      <w:pPr>
        <w:spacing w:after="0" w:line="240" w:lineRule="auto"/>
        <w:jc w:val="center"/>
      </w:pPr>
    </w:p>
    <w:p w:rsidR="003B5981" w:rsidRDefault="003B5981" w:rsidP="00836F7B">
      <w:pPr>
        <w:spacing w:after="0" w:line="240" w:lineRule="auto"/>
        <w:jc w:val="center"/>
      </w:pPr>
    </w:p>
    <w:p w:rsidR="003B5981" w:rsidRDefault="003B5981" w:rsidP="00836F7B">
      <w:pPr>
        <w:spacing w:after="0" w:line="240" w:lineRule="auto"/>
        <w:jc w:val="center"/>
      </w:pPr>
    </w:p>
    <w:p w:rsidR="003B5981" w:rsidRDefault="003B5981" w:rsidP="00836F7B">
      <w:pPr>
        <w:spacing w:after="0" w:line="240" w:lineRule="auto"/>
        <w:jc w:val="center"/>
      </w:pPr>
    </w:p>
    <w:p w:rsidR="00836F7B" w:rsidRDefault="00836F7B" w:rsidP="00836F7B">
      <w:pPr>
        <w:spacing w:after="0" w:line="240" w:lineRule="auto"/>
        <w:jc w:val="center"/>
      </w:pPr>
    </w:p>
    <w:p w:rsidR="005D2058" w:rsidRDefault="005D2058" w:rsidP="00836F7B">
      <w:pPr>
        <w:spacing w:after="0" w:line="240" w:lineRule="auto"/>
        <w:jc w:val="center"/>
      </w:pPr>
    </w:p>
    <w:p w:rsidR="005D2058" w:rsidRDefault="005D2058" w:rsidP="00836F7B">
      <w:pPr>
        <w:spacing w:after="0" w:line="240" w:lineRule="auto"/>
        <w:jc w:val="center"/>
      </w:pPr>
    </w:p>
    <w:p w:rsidR="00836F7B" w:rsidRPr="005D2058" w:rsidRDefault="00836F7B" w:rsidP="005D2058">
      <w:pPr>
        <w:pStyle w:val="Heading1"/>
        <w:keepLines/>
        <w:numPr>
          <w:ilvl w:val="0"/>
          <w:numId w:val="5"/>
        </w:numPr>
        <w:spacing w:before="0" w:after="0" w:line="276" w:lineRule="auto"/>
        <w:rPr>
          <w:rFonts w:ascii="Calibri" w:hAnsi="Calibri"/>
          <w:color w:val="000000"/>
          <w:sz w:val="28"/>
          <w:szCs w:val="28"/>
        </w:rPr>
      </w:pPr>
      <w:bookmarkStart w:id="4" w:name="_Toc493487917"/>
      <w:bookmarkStart w:id="5" w:name="_Toc493602399"/>
      <w:r w:rsidRPr="005D2058">
        <w:rPr>
          <w:rFonts w:ascii="Calibri" w:hAnsi="Calibri"/>
          <w:color w:val="000000"/>
          <w:sz w:val="28"/>
          <w:szCs w:val="28"/>
        </w:rPr>
        <w:t>OBRAZOVNO-VASPITNI ISHODI PREDMETA</w:t>
      </w:r>
      <w:bookmarkEnd w:id="4"/>
      <w:bookmarkEnd w:id="5"/>
    </w:p>
    <w:p w:rsidR="003A261E" w:rsidRPr="003A261E" w:rsidRDefault="003A261E" w:rsidP="003A261E"/>
    <w:p w:rsidR="003A261E" w:rsidRPr="006C3A27" w:rsidRDefault="007B7551" w:rsidP="003A261E">
      <w:pPr>
        <w:pStyle w:val="Heading1"/>
        <w:spacing w:before="0" w:after="0"/>
        <w:rPr>
          <w:rFonts w:ascii="Calibri" w:hAnsi="Calibri"/>
          <w:sz w:val="28"/>
          <w:szCs w:val="28"/>
        </w:rPr>
      </w:pPr>
      <w:bookmarkStart w:id="6" w:name="_Toc493602400"/>
      <w:r w:rsidRPr="006C3A27">
        <w:rPr>
          <w:rFonts w:ascii="Calibri" w:hAnsi="Calibri"/>
          <w:sz w:val="28"/>
          <w:szCs w:val="28"/>
        </w:rPr>
        <w:t>I</w:t>
      </w:r>
      <w:r w:rsidR="00B431DF">
        <w:rPr>
          <w:rFonts w:ascii="Calibri" w:hAnsi="Calibri"/>
          <w:sz w:val="28"/>
          <w:szCs w:val="28"/>
        </w:rPr>
        <w:t>V</w:t>
      </w:r>
      <w:r w:rsidRPr="006C3A27">
        <w:rPr>
          <w:rFonts w:ascii="Calibri" w:hAnsi="Calibri"/>
          <w:sz w:val="28"/>
          <w:szCs w:val="28"/>
        </w:rPr>
        <w:t xml:space="preserve"> RAZRED</w:t>
      </w:r>
      <w:bookmarkEnd w:id="6"/>
    </w:p>
    <w:p w:rsidR="003A261E" w:rsidRPr="00854F52" w:rsidRDefault="003A261E" w:rsidP="003A261E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A261E" w:rsidRPr="00877B83" w:rsidTr="003A261E">
        <w:tc>
          <w:tcPr>
            <w:tcW w:w="5000" w:type="pct"/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Pr="00877B83">
              <w:rPr>
                <w:b/>
                <w:i/>
              </w:rPr>
              <w:t xml:space="preserve"> </w:t>
            </w:r>
            <w:r w:rsidRPr="00973B7B">
              <w:rPr>
                <w:b/>
                <w:i/>
              </w:rPr>
              <w:t xml:space="preserve">da </w:t>
            </w:r>
            <w:r w:rsidR="00B17B8A" w:rsidRPr="00351A91">
              <w:rPr>
                <w:b/>
                <w:i/>
                <w:lang w:val="pl-PL"/>
              </w:rPr>
              <w:t xml:space="preserve">izvede osnovne elemente </w:t>
            </w:r>
            <w:r w:rsidR="00210985" w:rsidRPr="00351A91">
              <w:rPr>
                <w:b/>
                <w:i/>
                <w:lang w:val="pl-PL"/>
              </w:rPr>
              <w:t>karakternih igara pored š</w:t>
            </w:r>
            <w:r w:rsidR="0053640E" w:rsidRPr="00351A91">
              <w:rPr>
                <w:b/>
                <w:i/>
                <w:lang w:val="pl-PL"/>
              </w:rPr>
              <w:t>tapa</w:t>
            </w:r>
            <w:r w:rsidR="0053640E" w:rsidRPr="00973B7B">
              <w:rPr>
                <w:i/>
                <w:lang w:val="pl-PL"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</w:tcPr>
          <w:p w:rsidR="00A74F98" w:rsidRDefault="00A74F98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Pr="00351A91" w:rsidRDefault="003A261E" w:rsidP="003A261E">
            <w:pPr>
              <w:spacing w:after="0" w:line="240" w:lineRule="auto"/>
              <w:rPr>
                <w:lang w:val="pl-PL"/>
              </w:rPr>
            </w:pPr>
            <w:r w:rsidRPr="00351A91">
              <w:t>Tokom učenja učenik će moći da:</w:t>
            </w:r>
            <w:r w:rsidRPr="00351A91">
              <w:rPr>
                <w:lang w:val="pl-PL"/>
              </w:rPr>
              <w:t xml:space="preserve"> </w:t>
            </w:r>
          </w:p>
          <w:p w:rsidR="009D0B5F" w:rsidRDefault="0053640E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usvoji nov</w:t>
            </w:r>
            <w:r w:rsidR="00210985">
              <w:rPr>
                <w:lang w:val="pl-PL"/>
              </w:rPr>
              <w:t>e elemente i kombinacije pored š</w:t>
            </w:r>
            <w:r>
              <w:rPr>
                <w:lang w:val="pl-PL"/>
              </w:rPr>
              <w:t>tapa</w:t>
            </w:r>
            <w:r w:rsidR="00BF7E6C">
              <w:rPr>
                <w:lang w:val="pl-PL"/>
              </w:rPr>
              <w:t>;</w:t>
            </w:r>
          </w:p>
          <w:p w:rsidR="009D0B5F" w:rsidRPr="009D0B5F" w:rsidRDefault="0053640E" w:rsidP="009D0B5F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izvo</w:t>
            </w:r>
            <w:r w:rsidR="00210985">
              <w:rPr>
                <w:lang w:val="pl-PL"/>
              </w:rPr>
              <w:t>di elemente i kombinacije tehnič</w:t>
            </w:r>
            <w:r>
              <w:rPr>
                <w:lang w:val="pl-PL"/>
              </w:rPr>
              <w:t>ki pravilno i muzikalno</w:t>
            </w:r>
            <w:r w:rsidR="00BF7E6C">
              <w:rPr>
                <w:lang w:val="pl-PL"/>
              </w:rPr>
              <w:t>.</w:t>
            </w:r>
          </w:p>
          <w:p w:rsidR="003A261E" w:rsidRPr="00877B83" w:rsidRDefault="003A261E" w:rsidP="009D0B5F">
            <w:pPr>
              <w:spacing w:after="0" w:line="240" w:lineRule="auto"/>
            </w:pPr>
          </w:p>
        </w:tc>
      </w:tr>
      <w:tr w:rsidR="003A261E" w:rsidRPr="00877B83" w:rsidTr="003A261E">
        <w:tc>
          <w:tcPr>
            <w:tcW w:w="5000" w:type="pct"/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962A28" w:rsidRDefault="003A261E" w:rsidP="003A261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 w:rsidRPr="00962A28">
              <w:rPr>
                <w:b/>
              </w:rPr>
              <w:t>Sadržaji/pojmovi</w:t>
            </w:r>
            <w:r>
              <w:rPr>
                <w:b/>
              </w:rPr>
              <w:t>:</w:t>
            </w:r>
          </w:p>
          <w:p w:rsidR="00874491" w:rsidRDefault="00210985" w:rsidP="00874491">
            <w:r>
              <w:t>VJEŽBE PORED Š</w:t>
            </w:r>
            <w:r w:rsidR="00874491">
              <w:t>TAPA</w:t>
            </w:r>
          </w:p>
          <w:p w:rsidR="00874491" w:rsidRDefault="00351A91" w:rsidP="00351A91">
            <w:pPr>
              <w:spacing w:after="200" w:line="276" w:lineRule="auto"/>
            </w:pPr>
            <w:r>
              <w:t xml:space="preserve">        1.     </w:t>
            </w:r>
            <w:r w:rsidR="00874491">
              <w:t>Pozicije nogu</w:t>
            </w:r>
            <w:r w:rsidR="00BF7E6C">
              <w:t>:</w:t>
            </w:r>
          </w:p>
          <w:p w:rsidR="00874491" w:rsidRDefault="00874491" w:rsidP="00874491">
            <w:pPr>
              <w:pStyle w:val="ListParagraph"/>
            </w:pPr>
            <w:r>
              <w:t>a) pet otvorenih (</w:t>
            </w:r>
            <w:proofErr w:type="gramStart"/>
            <w:r>
              <w:t>I,II</w:t>
            </w:r>
            <w:proofErr w:type="gramEnd"/>
            <w:r>
              <w:t>,III,I</w:t>
            </w:r>
            <w:r w:rsidR="00210985">
              <w:t>V,V - analogne pozicijama klasič</w:t>
            </w:r>
            <w:r>
              <w:t>nog baleta)</w:t>
            </w:r>
            <w:r w:rsidR="00BF7E6C">
              <w:t>;</w:t>
            </w:r>
          </w:p>
          <w:p w:rsidR="00874491" w:rsidRDefault="0053640E" w:rsidP="00874491">
            <w:pPr>
              <w:pStyle w:val="ListParagraph"/>
            </w:pPr>
            <w:r>
              <w:t>b)</w:t>
            </w:r>
            <w:r w:rsidR="00874491">
              <w:t xml:space="preserve"> pet ravnih (noge paralelne)</w:t>
            </w:r>
            <w:r w:rsidR="00BF7E6C">
              <w:t>;</w:t>
            </w:r>
          </w:p>
          <w:p w:rsidR="00874491" w:rsidRDefault="0053640E" w:rsidP="0053640E">
            <w:pPr>
              <w:pStyle w:val="ListParagraph"/>
            </w:pPr>
            <w:r>
              <w:t>c)</w:t>
            </w:r>
            <w:r w:rsidR="00874491">
              <w:t xml:space="preserve"> dvije zatvorene (I i II</w:t>
            </w:r>
            <w:r w:rsidR="00BF7E6C">
              <w:t xml:space="preserve"> - prsti okrenuti prema unutra).</w:t>
            </w:r>
          </w:p>
          <w:p w:rsidR="00874491" w:rsidRDefault="00351A91" w:rsidP="00351A91">
            <w:pPr>
              <w:spacing w:after="200" w:line="276" w:lineRule="auto"/>
            </w:pPr>
            <w:r>
              <w:t xml:space="preserve">        2.     </w:t>
            </w:r>
            <w:r w:rsidR="008C2C29">
              <w:t>Demi-plié i grand plié</w:t>
            </w:r>
            <w:r w:rsidR="00874491">
              <w:t xml:space="preserve"> iz I, II i III pozicije (sliveno i resko)</w:t>
            </w:r>
            <w:r w:rsidR="00BF7E6C">
              <w:t>;</w:t>
            </w:r>
          </w:p>
          <w:p w:rsidR="00874491" w:rsidRDefault="00351A91" w:rsidP="00351A91">
            <w:pPr>
              <w:spacing w:after="200" w:line="276" w:lineRule="auto"/>
            </w:pPr>
            <w:r>
              <w:t xml:space="preserve">        3.     </w:t>
            </w:r>
            <w:r w:rsidR="00874491">
              <w:t>Battement</w:t>
            </w:r>
            <w:r w:rsidR="008C2C29">
              <w:t>s</w:t>
            </w:r>
            <w:r w:rsidR="00874491">
              <w:t xml:space="preserve"> </w:t>
            </w:r>
            <w:proofErr w:type="gramStart"/>
            <w:r w:rsidR="00874491">
              <w:t>tendu</w:t>
            </w:r>
            <w:r w:rsidR="008C2C29">
              <w:t>s</w:t>
            </w:r>
            <w:r w:rsidR="00874491">
              <w:t xml:space="preserve">  -</w:t>
            </w:r>
            <w:proofErr w:type="gramEnd"/>
            <w:r w:rsidR="00874491">
              <w:t xml:space="preserve"> naprijed, u stranu, nazad: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  <w:r>
              <w:t>s</w:t>
            </w:r>
            <w:r w:rsidR="00874491">
              <w:t>a podizanje</w:t>
            </w:r>
            <w:r w:rsidR="008C2C29">
              <w:t>m pete potporne noge u demi-plié</w:t>
            </w:r>
            <w:r w:rsidR="00874491">
              <w:t>-u, sa dvojnim udarom pete</w:t>
            </w:r>
            <w:r w:rsidR="00BF7E6C">
              <w:t>;</w:t>
            </w:r>
          </w:p>
          <w:p w:rsidR="00351A91" w:rsidRDefault="00210985" w:rsidP="00947515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  <w:r>
              <w:t>s</w:t>
            </w:r>
            <w:r w:rsidR="00874491">
              <w:t>a prelazo</w:t>
            </w:r>
            <w:r w:rsidR="00BF7E6C">
              <w:t>m radne noge sa prstiju na petu;</w:t>
            </w:r>
          </w:p>
          <w:p w:rsidR="00874491" w:rsidRDefault="00351A91" w:rsidP="00947515">
            <w:pPr>
              <w:pStyle w:val="ListParagraph"/>
              <w:numPr>
                <w:ilvl w:val="0"/>
                <w:numId w:val="14"/>
              </w:numPr>
              <w:spacing w:after="200" w:line="276" w:lineRule="auto"/>
            </w:pPr>
            <w:r>
              <w:t>p</w:t>
            </w:r>
            <w:r w:rsidR="00210985">
              <w:t>ripremne vjež</w:t>
            </w:r>
            <w:r w:rsidR="00874491">
              <w:t>be za flic-flac (srednji tendu battement), sa udarom potporne noge po III poziciji.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Battement tendu jeté</w:t>
            </w:r>
            <w:r w:rsidR="00874491">
              <w:t xml:space="preserve"> – naprijed, u stranu, nazad:</w:t>
            </w:r>
          </w:p>
          <w:p w:rsidR="00874491" w:rsidRDefault="00874491" w:rsidP="00874491">
            <w:pPr>
              <w:pStyle w:val="ListParagraph"/>
            </w:pPr>
            <w:r>
              <w:t xml:space="preserve">a) sa </w:t>
            </w:r>
            <w:proofErr w:type="gramStart"/>
            <w:r>
              <w:t>akcentom ’</w:t>
            </w:r>
            <w:proofErr w:type="gramEnd"/>
            <w:r>
              <w:t>’od sebe’’</w:t>
            </w:r>
            <w:r w:rsidR="00BF7E6C">
              <w:t>;</w:t>
            </w:r>
          </w:p>
          <w:p w:rsidR="00874491" w:rsidRDefault="008C2C29" w:rsidP="00874491">
            <w:pPr>
              <w:pStyle w:val="ListParagraph"/>
            </w:pPr>
            <w:r>
              <w:t>b) isto sa demi-plié</w:t>
            </w:r>
            <w:r w:rsidR="00BF7E6C">
              <w:t>;</w:t>
            </w:r>
            <w:r w:rsidR="00874491">
              <w:t xml:space="preserve"> </w:t>
            </w:r>
          </w:p>
          <w:p w:rsidR="00874491" w:rsidRDefault="00874491" w:rsidP="00874491">
            <w:pPr>
              <w:pStyle w:val="ListParagraph"/>
            </w:pPr>
            <w:r>
              <w:t>c) isto sa podizanjem pete potporne noge.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Vježbe sa udaranjem, u š</w:t>
            </w:r>
            <w:r w:rsidR="00874491">
              <w:t>panskom karakteru: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naizmjenič</w:t>
            </w:r>
            <w:r w:rsidR="00874491">
              <w:t xml:space="preserve">ni udarac cijelog </w:t>
            </w:r>
            <w:r w:rsidR="00BF7E6C">
              <w:t>stopala i poluprsta;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i</w:t>
            </w:r>
            <w:r w:rsidR="00874491">
              <w:t>sto</w:t>
            </w:r>
            <w:r w:rsidR="008C2C29">
              <w:t>, sa dva udarca poluprsta (muzič</w:t>
            </w:r>
            <w:r w:rsidR="00874491">
              <w:t>ki razmjer 2/4, ¾)</w:t>
            </w:r>
            <w:r w:rsidR="00BF7E6C">
              <w:t>;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15"/>
              </w:numPr>
              <w:spacing w:after="200" w:line="276" w:lineRule="auto"/>
            </w:pPr>
            <w:r>
              <w:t>i</w:t>
            </w:r>
            <w:r w:rsidR="00874491">
              <w:t>sto, sa korakom</w:t>
            </w:r>
            <w:r w:rsidR="00BF7E6C">
              <w:t>.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Priprema za Verjovoč</w:t>
            </w:r>
            <w:r w:rsidR="00874491">
              <w:t>ku na cijelom stopalu i sa podizanjem na poluprste</w:t>
            </w:r>
            <w:r w:rsidR="00BF7E6C">
              <w:t>;</w:t>
            </w:r>
          </w:p>
          <w:p w:rsidR="00874491" w:rsidRDefault="00210985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lastRenderedPageBreak/>
              <w:t>Vjež</w:t>
            </w:r>
            <w:r w:rsidR="00BF7E6C">
              <w:t>be za bokove (okretanje bedara k</w:t>
            </w:r>
            <w:r w:rsidR="00874491">
              <w:t>a unutra i spolja), na cijelom stopalu i sa podizanjem n</w:t>
            </w:r>
            <w:r w:rsidR="00BF7E6C">
              <w:t>a poluprste;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Pas tortille (okre</w:t>
            </w:r>
            <w:r w:rsidR="00BF7E6C">
              <w:t>tanje stopala sa jednim udarom);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Karakterni rond de jambe par terre (vrhom prsta, sa zaustavljanjem u stranu ili nazad)</w:t>
            </w:r>
            <w:r w:rsidR="00BF7E6C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Karakterni rond de pied (rebrom pete oko stopala potporne noge)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Battement developpé</w:t>
            </w:r>
            <w:r w:rsidR="00BF7E6C">
              <w:t>;</w:t>
            </w:r>
          </w:p>
          <w:p w:rsidR="00874491" w:rsidRDefault="00BF7E6C" w:rsidP="00947515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S</w:t>
            </w:r>
            <w:r w:rsidR="00874491">
              <w:t>liveno</w:t>
            </w:r>
            <w:r>
              <w:t>;</w:t>
            </w:r>
          </w:p>
          <w:p w:rsidR="00874491" w:rsidRDefault="00BF7E6C" w:rsidP="00947515">
            <w:pPr>
              <w:pStyle w:val="ListParagraph"/>
              <w:numPr>
                <w:ilvl w:val="0"/>
                <w:numId w:val="16"/>
              </w:numPr>
              <w:spacing w:after="200" w:line="276" w:lineRule="auto"/>
            </w:pPr>
            <w:r>
              <w:t>O</w:t>
            </w:r>
            <w:r w:rsidR="00210985">
              <w:t>dsječ</w:t>
            </w:r>
            <w:r w:rsidR="00874491">
              <w:t>no</w:t>
            </w:r>
            <w:r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Grand battemen</w:t>
            </w:r>
            <w:r w:rsidR="008C2C29">
              <w:t>t developpé</w:t>
            </w:r>
            <w:r>
              <w:t xml:space="preserve"> sa udarom </w:t>
            </w:r>
            <w:r w:rsidR="008C2C29">
              <w:t>pete potporne noge, na demi-plié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Grand battement jeté</w:t>
            </w:r>
            <w:r w:rsidR="00BF7E6C">
              <w:t xml:space="preserve"> na cijelom stopalu;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Relevé</w:t>
            </w:r>
            <w:r w:rsidR="00874491">
              <w:t xml:space="preserve"> na poluprstima, u otvorenim i zatvorenim pozic</w:t>
            </w:r>
            <w:r w:rsidR="00BF7E6C">
              <w:t>ijama, na jednoj i na obje noge;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Savijanje korpusa po I i IV ravnoj poziciji, na poluprstima i na demi-pli</w:t>
            </w:r>
            <w:r w:rsidR="008C2C29">
              <w:t>é</w:t>
            </w:r>
            <w:r w:rsidR="00BF7E6C">
              <w:t>;</w:t>
            </w:r>
          </w:p>
          <w:p w:rsidR="00874491" w:rsidRPr="005A17DD" w:rsidRDefault="008C2C29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Port de bras sa određ</w:t>
            </w:r>
            <w:r w:rsidR="00BF7E6C">
              <w:t>enim karakterom;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36"/>
              </w:numPr>
              <w:spacing w:after="200" w:line="276" w:lineRule="auto"/>
            </w:pPr>
            <w:r>
              <w:t>Pripremne vjež</w:t>
            </w:r>
            <w:r w:rsidR="00874491">
              <w:t>be za poluprisjadke i prisjadke: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17"/>
              </w:numPr>
              <w:spacing w:after="200" w:line="276" w:lineRule="auto"/>
            </w:pPr>
            <w:r>
              <w:t xml:space="preserve">Izbacivanje noge na petu, </w:t>
            </w:r>
            <w:r w:rsidR="008C2C29">
              <w:t>u stranu i naprijed, u demi-plié-u i grand plié</w:t>
            </w:r>
            <w:r w:rsidR="00BF7E6C">
              <w:t>-u;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17"/>
              </w:numPr>
              <w:spacing w:after="200" w:line="276" w:lineRule="auto"/>
            </w:pPr>
            <w:r>
              <w:t xml:space="preserve">Skok sa izbacivanjem </w:t>
            </w:r>
            <w:r w:rsidR="008C2C29">
              <w:t>noge na petu u demi i grand plié</w:t>
            </w:r>
            <w:r>
              <w:t>-u.</w:t>
            </w:r>
          </w:p>
          <w:p w:rsidR="003A261E" w:rsidRPr="00877B83" w:rsidRDefault="003A261E" w:rsidP="003A261E">
            <w:pPr>
              <w:spacing w:after="0" w:line="240" w:lineRule="auto"/>
            </w:pPr>
          </w:p>
          <w:p w:rsidR="003A261E" w:rsidRDefault="003A261E" w:rsidP="009475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300170">
              <w:rPr>
                <w:b/>
              </w:rPr>
              <w:t>Aktivnosti učenja</w:t>
            </w:r>
          </w:p>
          <w:p w:rsidR="003B5981" w:rsidRPr="00300170" w:rsidRDefault="003B5981" w:rsidP="003B5981">
            <w:pPr>
              <w:pStyle w:val="ListParagraph"/>
              <w:spacing w:after="0" w:line="240" w:lineRule="auto"/>
              <w:rPr>
                <w:b/>
              </w:rPr>
            </w:pPr>
          </w:p>
          <w:p w:rsidR="00D177E6" w:rsidRDefault="003A261E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>Učenici</w:t>
            </w:r>
            <w:r w:rsidR="00BF7E6C">
              <w:rPr>
                <w:lang w:val="pl-PL"/>
              </w:rPr>
              <w:t>:</w:t>
            </w:r>
            <w:r w:rsidR="00C02A27">
              <w:rPr>
                <w:lang w:val="pl-PL"/>
              </w:rPr>
              <w:t xml:space="preserve"> </w:t>
            </w:r>
            <w:r w:rsidR="003B5981">
              <w:rPr>
                <w:lang w:val="pl-PL"/>
              </w:rPr>
              <w:t xml:space="preserve"> </w:t>
            </w:r>
          </w:p>
          <w:p w:rsidR="00D177E6" w:rsidRDefault="00D177E6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- upoznaju novi vid vježbi pored štapa - izvođenje </w:t>
            </w:r>
            <w:r w:rsidR="00D955E9">
              <w:rPr>
                <w:lang w:val="pl-PL"/>
              </w:rPr>
              <w:t xml:space="preserve">elemenata </w:t>
            </w:r>
            <w:r>
              <w:rPr>
                <w:lang w:val="pl-PL"/>
              </w:rPr>
              <w:t xml:space="preserve">sa </w:t>
            </w:r>
            <w:r w:rsidR="00D955E9">
              <w:rPr>
                <w:lang w:val="pl-PL"/>
              </w:rPr>
              <w:t>karakterom</w:t>
            </w:r>
            <w:r>
              <w:rPr>
                <w:lang w:val="pl-PL"/>
              </w:rPr>
              <w:t xml:space="preserve"> narodno-scenskih igara</w:t>
            </w:r>
            <w:r w:rsidR="00BF7E6C">
              <w:rPr>
                <w:lang w:val="pl-PL"/>
              </w:rPr>
              <w:t>;</w:t>
            </w:r>
          </w:p>
          <w:p w:rsidR="00D177E6" w:rsidRDefault="00D177E6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>- usvajaju nove elemente</w:t>
            </w:r>
            <w:r w:rsidR="00BF7E6C">
              <w:rPr>
                <w:lang w:val="pl-PL"/>
              </w:rPr>
              <w:t>;</w:t>
            </w:r>
          </w:p>
          <w:p w:rsidR="00D177E6" w:rsidRDefault="00D177E6" w:rsidP="00805EAB">
            <w:pPr>
              <w:spacing w:after="0"/>
              <w:contextualSpacing/>
              <w:rPr>
                <w:lang w:val="pl-PL"/>
              </w:rPr>
            </w:pPr>
            <w:r>
              <w:rPr>
                <w:lang w:val="pl-PL"/>
              </w:rPr>
              <w:t xml:space="preserve">- prepoznaju vezu između muzičkih i plesnih karakteristika </w:t>
            </w:r>
            <w:r w:rsidR="00BA527D">
              <w:rPr>
                <w:lang w:val="pl-PL"/>
              </w:rPr>
              <w:t>novih elemenata i kombinacija</w:t>
            </w:r>
            <w:r w:rsidR="00BF7E6C">
              <w:rPr>
                <w:lang w:val="pl-PL"/>
              </w:rPr>
              <w:t>;</w:t>
            </w:r>
          </w:p>
          <w:p w:rsidR="00D177E6" w:rsidRDefault="00D177E6" w:rsidP="00805EAB">
            <w:pPr>
              <w:spacing w:after="0"/>
              <w:contextualSpacing/>
            </w:pPr>
            <w:r>
              <w:rPr>
                <w:lang w:val="pl-PL"/>
              </w:rPr>
              <w:t xml:space="preserve">- </w:t>
            </w:r>
            <w:r>
              <w:t xml:space="preserve">poštuju </w:t>
            </w:r>
            <w:r w:rsidR="00BA527D">
              <w:t>zakonitosti karakternih igara prilikom</w:t>
            </w:r>
            <w:r>
              <w:t xml:space="preserve"> izvođenja</w:t>
            </w:r>
            <w:r w:rsidR="00BF7E6C">
              <w:t>;</w:t>
            </w:r>
          </w:p>
          <w:p w:rsidR="00300170" w:rsidRPr="003B5981" w:rsidRDefault="00D177E6" w:rsidP="00805EAB">
            <w:pPr>
              <w:spacing w:after="0"/>
              <w:contextualSpacing/>
              <w:rPr>
                <w:lang w:val="pl-PL"/>
              </w:rPr>
            </w:pPr>
            <w:r>
              <w:t xml:space="preserve">- </w:t>
            </w:r>
            <w:r w:rsidR="00805EAB" w:rsidRPr="00351A91">
              <w:t xml:space="preserve"> vježbaju</w:t>
            </w:r>
            <w:r w:rsidR="00BA527D">
              <w:t>, trudeći se da postignu tehničku tačnost izvođenja</w:t>
            </w:r>
            <w:r w:rsidR="00BF7E6C">
              <w:t>.</w:t>
            </w:r>
          </w:p>
          <w:p w:rsidR="00300170" w:rsidRDefault="00300170" w:rsidP="00300170">
            <w:pPr>
              <w:pStyle w:val="ListParagraph"/>
              <w:ind w:left="1080"/>
            </w:pPr>
          </w:p>
          <w:p w:rsidR="003A261E" w:rsidRPr="00300170" w:rsidRDefault="003A261E" w:rsidP="0094751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b/>
              </w:rPr>
            </w:pPr>
            <w:r w:rsidRPr="00300170">
              <w:rPr>
                <w:b/>
              </w:rPr>
              <w:t>Broj časova realizacije</w:t>
            </w: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</w:p>
          <w:p w:rsidR="003B5981" w:rsidRDefault="003B5981" w:rsidP="003B5981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7B83" w:rsidRDefault="003A261E" w:rsidP="003A261E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3A261E" w:rsidRPr="00877B83" w:rsidRDefault="003A261E" w:rsidP="003A261E">
            <w:pPr>
              <w:spacing w:after="0" w:line="240" w:lineRule="auto"/>
              <w:rPr>
                <w:i/>
              </w:rPr>
            </w:pPr>
            <w:r w:rsidRPr="00877B83">
              <w:rPr>
                <w:b/>
                <w:i/>
              </w:rPr>
              <w:t xml:space="preserve">Na kraju učenja učenik će </w:t>
            </w:r>
            <w:r>
              <w:rPr>
                <w:b/>
                <w:i/>
              </w:rPr>
              <w:t>moći</w:t>
            </w:r>
            <w:r w:rsidR="00982907">
              <w:rPr>
                <w:b/>
                <w:i/>
              </w:rPr>
              <w:t xml:space="preserve"> </w:t>
            </w:r>
            <w:r w:rsidR="003E2699">
              <w:rPr>
                <w:b/>
                <w:i/>
              </w:rPr>
              <w:t xml:space="preserve">da </w:t>
            </w:r>
            <w:r w:rsidR="00805EAB">
              <w:rPr>
                <w:b/>
                <w:i/>
              </w:rPr>
              <w:t>stekne osnovna znanja o karakteru po</w:t>
            </w:r>
            <w:r w:rsidR="003B5981">
              <w:rPr>
                <w:b/>
                <w:i/>
              </w:rPr>
              <w:t>j</w:t>
            </w:r>
            <w:r w:rsidR="00805EAB">
              <w:rPr>
                <w:b/>
                <w:i/>
              </w:rPr>
              <w:t>edini</w:t>
            </w:r>
            <w:r w:rsidR="008C2C29">
              <w:rPr>
                <w:b/>
                <w:i/>
              </w:rPr>
              <w:t>h narodno-scenskih igara i moguć</w:t>
            </w:r>
            <w:r w:rsidR="00805EAB">
              <w:rPr>
                <w:b/>
                <w:i/>
              </w:rPr>
              <w:t>nostima njihove primjene u baletu</w:t>
            </w:r>
            <w:r w:rsidR="00351A91">
              <w:rPr>
                <w:b/>
                <w:i/>
              </w:rPr>
              <w:t>.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Ishodi učenja</w:t>
            </w:r>
          </w:p>
          <w:p w:rsidR="003A261E" w:rsidRDefault="003A261E" w:rsidP="003A261E">
            <w:pPr>
              <w:spacing w:after="0" w:line="240" w:lineRule="auto"/>
            </w:pPr>
            <w:r>
              <w:t>Tokom učenja učenik</w:t>
            </w:r>
            <w:r w:rsidRPr="00877B83">
              <w:t xml:space="preserve"> će moći da</w:t>
            </w:r>
            <w:r>
              <w:t>:</w:t>
            </w:r>
          </w:p>
          <w:p w:rsidR="003A261E" w:rsidRDefault="003A261E" w:rsidP="003E2699">
            <w:pPr>
              <w:spacing w:after="0" w:line="240" w:lineRule="auto"/>
              <w:rPr>
                <w:lang w:val="pl-PL"/>
              </w:rPr>
            </w:pPr>
            <w:r>
              <w:t xml:space="preserve">-  </w:t>
            </w:r>
            <w:r w:rsidR="00805EAB">
              <w:rPr>
                <w:lang w:val="pl-PL"/>
              </w:rPr>
              <w:t xml:space="preserve">usvaja osnovna znanja o </w:t>
            </w:r>
            <w:r w:rsidR="00973B7B">
              <w:rPr>
                <w:lang w:val="pl-PL"/>
              </w:rPr>
              <w:t>karakteru, stilu i maniru izvođ</w:t>
            </w:r>
            <w:r w:rsidR="00805EAB">
              <w:rPr>
                <w:lang w:val="pl-PL"/>
              </w:rPr>
              <w:t>enja narodno-scenskih igara</w:t>
            </w:r>
            <w:r w:rsidR="00BF7E6C">
              <w:rPr>
                <w:lang w:val="pl-PL"/>
              </w:rPr>
              <w:t>;</w:t>
            </w:r>
          </w:p>
          <w:p w:rsidR="003E2699" w:rsidRDefault="003E2699" w:rsidP="003E2699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 xml:space="preserve">- </w:t>
            </w:r>
            <w:r w:rsidR="00973B7B">
              <w:rPr>
                <w:lang w:val="pl-PL"/>
              </w:rPr>
              <w:t>razvija scensku izražajnost, izvodeći karakteristične vjež</w:t>
            </w:r>
            <w:r w:rsidR="00805EAB">
              <w:rPr>
                <w:lang w:val="pl-PL"/>
              </w:rPr>
              <w:t>be za ruke, glavu i korpus</w:t>
            </w:r>
            <w:r w:rsidR="00BF7E6C">
              <w:rPr>
                <w:lang w:val="pl-PL"/>
              </w:rPr>
              <w:t>;</w:t>
            </w:r>
          </w:p>
          <w:p w:rsidR="00A74F98" w:rsidRPr="00805EAB" w:rsidRDefault="00973B7B" w:rsidP="003E2699">
            <w:pPr>
              <w:spacing w:after="0" w:line="240" w:lineRule="auto"/>
              <w:rPr>
                <w:lang w:val="pl-PL"/>
              </w:rPr>
            </w:pPr>
            <w:r>
              <w:rPr>
                <w:lang w:val="pl-PL"/>
              </w:rPr>
              <w:t>- upozna se sa tipič</w:t>
            </w:r>
            <w:r w:rsidR="00A74F98">
              <w:rPr>
                <w:lang w:val="pl-PL"/>
              </w:rPr>
              <w:t>nim primjerima primjene karakternih igara u baletu</w:t>
            </w:r>
            <w:r w:rsidR="00BF7E6C">
              <w:rPr>
                <w:lang w:val="pl-PL"/>
              </w:rPr>
              <w:t>;</w:t>
            </w: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61E" w:rsidRDefault="003A261E" w:rsidP="003A261E">
            <w:pPr>
              <w:spacing w:after="0" w:line="240" w:lineRule="auto"/>
              <w:rPr>
                <w:b/>
              </w:rPr>
            </w:pPr>
          </w:p>
          <w:p w:rsidR="003A261E" w:rsidRPr="00877B83" w:rsidRDefault="003A261E" w:rsidP="003A261E">
            <w:pPr>
              <w:spacing w:after="0" w:line="240" w:lineRule="auto"/>
              <w:rPr>
                <w:b/>
              </w:rPr>
            </w:pPr>
            <w:r w:rsidRPr="00877B83">
              <w:rPr>
                <w:b/>
              </w:rPr>
              <w:t>Didaktičke preporuke za realizaciju obrazovno-vaspitnog ishoda:</w:t>
            </w:r>
          </w:p>
          <w:p w:rsidR="003A261E" w:rsidRPr="003B2CA7" w:rsidRDefault="003A261E" w:rsidP="0084117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</w:rPr>
            </w:pPr>
            <w:r w:rsidRPr="003B2CA7">
              <w:rPr>
                <w:b/>
              </w:rPr>
              <w:t>Sadržaji/pojmovi</w:t>
            </w:r>
          </w:p>
          <w:p w:rsidR="00874491" w:rsidRDefault="00351A91" w:rsidP="00874491">
            <w:r>
              <w:lastRenderedPageBreak/>
              <w:t xml:space="preserve"> VJEŽ</w:t>
            </w:r>
            <w:r w:rsidR="00874491">
              <w:t>BE NA SREDINI SALE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Učenje osnovnih polož</w:t>
            </w:r>
            <w:r w:rsidR="00874491">
              <w:t>aja ruku u ruskim, i</w:t>
            </w:r>
            <w:r w:rsidR="00BF7E6C">
              <w:t>talijanskim i mađarskim igrama;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Vjež</w:t>
            </w:r>
            <w:r w:rsidR="00874491">
              <w:t>be za ruke, glavu i korpus u s</w:t>
            </w:r>
            <w:r w:rsidR="00BF7E6C">
              <w:t>tilu narodnih i scenskih igara;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Balancé</w:t>
            </w:r>
            <w:r w:rsidR="00973B7B">
              <w:t xml:space="preserve"> sa različitim polož</w:t>
            </w:r>
            <w:r w:rsidR="00BF7E6C">
              <w:t>ajem ruku;</w:t>
            </w:r>
          </w:p>
          <w:p w:rsidR="003A261E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 xml:space="preserve">Primjeri primjene karakternih igara u </w:t>
            </w:r>
            <w:r w:rsidR="00973B7B">
              <w:t>klasič</w:t>
            </w:r>
            <w:r>
              <w:t>nom baletu (video</w:t>
            </w:r>
            <w:r w:rsidR="00805EAB">
              <w:t xml:space="preserve"> – fragmenti iz poznatih baleta</w:t>
            </w:r>
            <w:r>
              <w:t>)</w:t>
            </w:r>
            <w:r w:rsidR="00BF7E6C">
              <w:t>.</w:t>
            </w: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Aktivnosti učenja</w:t>
            </w:r>
          </w:p>
          <w:p w:rsidR="00BA527D" w:rsidRDefault="00973B7B" w:rsidP="00351A91">
            <w:pPr>
              <w:spacing w:after="0" w:line="240" w:lineRule="auto"/>
              <w:ind w:left="720"/>
              <w:contextualSpacing/>
            </w:pPr>
            <w:r w:rsidRPr="00351A91">
              <w:t>Uč</w:t>
            </w:r>
            <w:r w:rsidR="00A74F98" w:rsidRPr="00351A91">
              <w:t>enici</w:t>
            </w:r>
            <w:r w:rsidR="00BF7E6C">
              <w:t>:</w:t>
            </w:r>
          </w:p>
          <w:p w:rsidR="00BA527D" w:rsidRDefault="00BA527D" w:rsidP="00947515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Slušaju muziku i prepoznaju ritmičko-melodijske karakteristike nacionalnog melosa, najčešće korištenog u baletskim predstavama</w:t>
            </w:r>
            <w:r w:rsidR="00BF7E6C">
              <w:t>;</w:t>
            </w:r>
          </w:p>
          <w:p w:rsidR="00D955E9" w:rsidRDefault="00BA527D" w:rsidP="00947515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 xml:space="preserve">Upoznaju </w:t>
            </w:r>
            <w:r w:rsidR="00D955E9">
              <w:t>i</w:t>
            </w:r>
            <w:r>
              <w:t xml:space="preserve"> usvajaju </w:t>
            </w:r>
            <w:r w:rsidR="00385726">
              <w:t xml:space="preserve">osnovne </w:t>
            </w:r>
            <w:r>
              <w:t xml:space="preserve">položaje </w:t>
            </w:r>
            <w:r w:rsidR="00D955E9">
              <w:t xml:space="preserve">ruku, korpusa i glave, karakteristične za igre, koje se izučavaju na </w:t>
            </w:r>
            <w:proofErr w:type="gramStart"/>
            <w:r w:rsidR="00D955E9">
              <w:t xml:space="preserve">predmetu </w:t>
            </w:r>
            <w:r w:rsidR="00BF7E6C">
              <w:t>;</w:t>
            </w:r>
            <w:proofErr w:type="gramEnd"/>
          </w:p>
          <w:p w:rsidR="00A74F98" w:rsidRDefault="00D955E9" w:rsidP="00947515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 xml:space="preserve"> P</w:t>
            </w:r>
            <w:r w:rsidR="00A74F98" w:rsidRPr="00351A91">
              <w:t>oštuju pravila izvođenja, vježbaju</w:t>
            </w:r>
            <w:r w:rsidR="00BF7E6C">
              <w:t>;</w:t>
            </w:r>
          </w:p>
          <w:p w:rsidR="00D955E9" w:rsidRPr="00877B83" w:rsidRDefault="00D955E9" w:rsidP="00947515">
            <w:pPr>
              <w:pStyle w:val="ListParagraph"/>
              <w:numPr>
                <w:ilvl w:val="0"/>
                <w:numId w:val="18"/>
              </w:numPr>
              <w:spacing w:after="0" w:line="240" w:lineRule="auto"/>
            </w:pPr>
            <w:r>
              <w:t>Gledaju poznate balete i sa nastavnikom analiziraju/</w:t>
            </w:r>
            <w:proofErr w:type="gramStart"/>
            <w:r>
              <w:t>komentarišu  karakterne</w:t>
            </w:r>
            <w:proofErr w:type="gramEnd"/>
            <w:r>
              <w:t xml:space="preserve"> igre u njima – njihovu primjenu, svrhu, kao i tehničku izvedbu i scensku izražajnost igrača</w:t>
            </w:r>
            <w:r w:rsidR="00BF7E6C">
              <w:t>.</w:t>
            </w:r>
          </w:p>
          <w:p w:rsidR="003A261E" w:rsidRPr="00877B83" w:rsidRDefault="003A261E" w:rsidP="003A261E">
            <w:pPr>
              <w:spacing w:after="0" w:line="240" w:lineRule="auto"/>
              <w:contextualSpacing/>
            </w:pPr>
          </w:p>
          <w:p w:rsidR="003A261E" w:rsidRDefault="003A261E" w:rsidP="00841170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b/>
              </w:rPr>
            </w:pPr>
            <w:r w:rsidRPr="003B2CA7">
              <w:rPr>
                <w:b/>
              </w:rPr>
              <w:t>Broj časova realizacije</w:t>
            </w:r>
          </w:p>
          <w:p w:rsidR="003A261E" w:rsidRPr="003B2CA7" w:rsidRDefault="003A261E" w:rsidP="003A261E">
            <w:pPr>
              <w:spacing w:after="0" w:line="240" w:lineRule="auto"/>
              <w:ind w:left="720"/>
              <w:contextualSpacing/>
              <w:rPr>
                <w:b/>
              </w:rPr>
            </w:pPr>
          </w:p>
          <w:p w:rsidR="003A261E" w:rsidRDefault="003A261E" w:rsidP="003A261E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3A261E" w:rsidRPr="00877B83" w:rsidRDefault="003A261E" w:rsidP="003A261E">
            <w:pPr>
              <w:spacing w:after="0"/>
              <w:contextualSpacing/>
              <w:rPr>
                <w:i/>
              </w:rPr>
            </w:pPr>
          </w:p>
        </w:tc>
      </w:tr>
      <w:tr w:rsidR="003A261E" w:rsidRPr="00877B83" w:rsidTr="003A261E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A261E" w:rsidRPr="00874491" w:rsidRDefault="003A261E" w:rsidP="003A261E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F16BCF" w:rsidRPr="006C3A27" w:rsidRDefault="002D6F58" w:rsidP="00F16BCF">
      <w:pPr>
        <w:pStyle w:val="Heading1"/>
        <w:rPr>
          <w:rFonts w:ascii="Calibri" w:hAnsi="Calibri"/>
          <w:sz w:val="28"/>
          <w:szCs w:val="28"/>
        </w:rPr>
      </w:pPr>
      <w:bookmarkStart w:id="7" w:name="_Toc493602405"/>
      <w:r>
        <w:rPr>
          <w:rFonts w:ascii="Calibri" w:hAnsi="Calibri"/>
          <w:sz w:val="28"/>
          <w:szCs w:val="28"/>
        </w:rPr>
        <w:t xml:space="preserve">V </w:t>
      </w:r>
      <w:r w:rsidR="00F16BCF" w:rsidRPr="006C3A27">
        <w:rPr>
          <w:rFonts w:ascii="Calibri" w:hAnsi="Calibri"/>
          <w:sz w:val="28"/>
          <w:szCs w:val="28"/>
        </w:rPr>
        <w:t>RAZRED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Obrazovno-vaspitni ishod 1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>
              <w:rPr>
                <w:b/>
                <w:i/>
              </w:rPr>
              <w:t>Na kraju učenja učenik će moći da</w:t>
            </w:r>
            <w:r w:rsidR="00B879B0">
              <w:rPr>
                <w:b/>
                <w:i/>
              </w:rPr>
              <w:t xml:space="preserve"> </w:t>
            </w:r>
            <w:r w:rsidR="00973B7B">
              <w:rPr>
                <w:b/>
                <w:i/>
              </w:rPr>
              <w:t>tehnič</w:t>
            </w:r>
            <w:r w:rsidR="00A74F98">
              <w:rPr>
                <w:b/>
                <w:i/>
              </w:rPr>
              <w:t xml:space="preserve">ki </w:t>
            </w:r>
            <w:r w:rsidR="00973B7B">
              <w:rPr>
                <w:b/>
                <w:i/>
              </w:rPr>
              <w:t>pravilno i muzikalno izvede vježbe pored š</w:t>
            </w:r>
            <w:r w:rsidR="00A74F98">
              <w:rPr>
                <w:b/>
                <w:i/>
              </w:rPr>
              <w:t>tapa</w:t>
            </w:r>
            <w:r w:rsidR="00C87B23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Ishodi učenja</w:t>
            </w:r>
          </w:p>
          <w:p w:rsidR="00F16BCF" w:rsidRDefault="00F16BCF" w:rsidP="00F16BC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Tokom učenja učenik će moći da:</w:t>
            </w:r>
          </w:p>
          <w:p w:rsidR="00F16BCF" w:rsidRDefault="00BF7E6C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o</w:t>
            </w:r>
            <w:r w:rsidR="00973B7B">
              <w:t>vlada izvođ</w:t>
            </w:r>
            <w:r w:rsidR="00A74F98">
              <w:t>enjem</w:t>
            </w:r>
            <w:r w:rsidR="00973B7B">
              <w:t xml:space="preserve"> osnovnih vježbi pored š</w:t>
            </w:r>
            <w:r w:rsidR="00A74F98">
              <w:t>tapa</w:t>
            </w:r>
            <w:r>
              <w:t>;</w:t>
            </w:r>
          </w:p>
          <w:p w:rsidR="004756F8" w:rsidRDefault="00BF7E6C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u</w:t>
            </w:r>
            <w:r w:rsidR="00973B7B">
              <w:t>svaja nove, složenije elemente pored š</w:t>
            </w:r>
            <w:r w:rsidR="00A74F98">
              <w:t>tapa</w:t>
            </w:r>
            <w:r>
              <w:t>;</w:t>
            </w:r>
          </w:p>
          <w:p w:rsidR="004756F8" w:rsidRPr="00877B83" w:rsidRDefault="00BF7E6C" w:rsidP="00DD627C">
            <w:pPr>
              <w:pStyle w:val="ListParagraph"/>
              <w:numPr>
                <w:ilvl w:val="0"/>
                <w:numId w:val="10"/>
              </w:numPr>
              <w:spacing w:after="0" w:line="240" w:lineRule="auto"/>
            </w:pPr>
            <w:r>
              <w:t>i</w:t>
            </w:r>
            <w:r w:rsidR="00A74F98">
              <w:t>zvodi kom</w:t>
            </w:r>
            <w:r w:rsidR="00973B7B">
              <w:t>binacije pored š</w:t>
            </w:r>
            <w:r w:rsidR="003B5981">
              <w:t>tapa muzikalno i</w:t>
            </w:r>
            <w:r w:rsidR="00A74F98">
              <w:t xml:space="preserve"> u zadatom karakteru</w:t>
            </w:r>
            <w: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874491" w:rsidRPr="00973B7B" w:rsidRDefault="00F16BCF" w:rsidP="00874491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874491" w:rsidRDefault="00C87B23" w:rsidP="00874491">
            <w:r>
              <w:t>VJEŽBE PORED ŠTAPA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Plié</w:t>
            </w:r>
            <w:r w:rsidR="00874491">
              <w:t>: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20"/>
              </w:numPr>
              <w:spacing w:after="200" w:line="276" w:lineRule="auto"/>
            </w:pPr>
            <w:r>
              <w:t>demi-plié</w:t>
            </w:r>
            <w:r w:rsidR="00874491">
              <w:t xml:space="preserve">, sliveno i resko, po </w:t>
            </w:r>
            <w:proofErr w:type="gramStart"/>
            <w:r w:rsidR="00874491">
              <w:t>I,II</w:t>
            </w:r>
            <w:proofErr w:type="gramEnd"/>
            <w:r w:rsidR="00874491">
              <w:t>,IV i V otvorenoj i ravnoj poziciji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20"/>
              </w:numPr>
              <w:spacing w:after="200" w:line="276" w:lineRule="auto"/>
            </w:pPr>
            <w:r>
              <w:t>grand-plié</w:t>
            </w:r>
            <w:r w:rsidR="00874491">
              <w:t xml:space="preserve"> po </w:t>
            </w:r>
            <w:proofErr w:type="gramStart"/>
            <w:r w:rsidR="00874491">
              <w:t>I,II</w:t>
            </w:r>
            <w:proofErr w:type="gramEnd"/>
            <w:r w:rsidR="00874491">
              <w:t>,IV, V otvorenoj i po I i IV raznoj poziciji</w:t>
            </w:r>
            <w:r w:rsidR="00BF7E6C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Battement tendu naprijed, u stranu, nazad: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1"/>
              </w:numPr>
              <w:spacing w:after="200" w:line="276" w:lineRule="auto"/>
            </w:pPr>
            <w:r>
              <w:t>s</w:t>
            </w:r>
            <w:r w:rsidR="00973B7B">
              <w:t>a</w:t>
            </w:r>
            <w:r>
              <w:t xml:space="preserve"> prenosom stopala na rebro pete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21"/>
              </w:numPr>
              <w:spacing w:after="200" w:line="276" w:lineRule="auto"/>
            </w:pPr>
            <w:r>
              <w:t>isto, sa demi-plié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Battement tendu jeté</w:t>
            </w:r>
            <w:r w:rsidR="00874491">
              <w:t xml:space="preserve"> naprijed, u stranu, nazad: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lastRenderedPageBreak/>
              <w:t>s</w:t>
            </w:r>
            <w:r w:rsidR="00874491">
              <w:t>a jednim udarom stopala po V otvorenoj poziciji</w:t>
            </w:r>
            <w:r w:rsidR="00BF7E6C">
              <w:t>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s</w:t>
            </w:r>
            <w:r w:rsidR="00874491">
              <w:t>a dva udara stopalom po V otvorenoj poziciji</w:t>
            </w:r>
            <w:r w:rsidR="00BF7E6C">
              <w:t>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2"/>
              </w:numPr>
              <w:spacing w:after="200" w:line="276" w:lineRule="auto"/>
            </w:pPr>
            <w:r>
              <w:t>s</w:t>
            </w:r>
            <w:r w:rsidR="00874491">
              <w:t>a jednim ili nekoliko kratkih udara po pod</w:t>
            </w:r>
            <w:r w:rsidR="008C2C29">
              <w:t>u prstima ili rebrom pete (piqué</w:t>
            </w:r>
            <w:r w:rsidR="00874491">
              <w:t>)</w:t>
            </w:r>
            <w:r w:rsidR="00BF7E6C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Pas tortille, dupli</w:t>
            </w:r>
            <w:r w:rsidR="00BF7E6C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Battement fondu sa okretanjem koljena radne nog</w:t>
            </w:r>
            <w:r w:rsidR="00973B7B">
              <w:t>e iz zatvorenog u otvoreni polož</w:t>
            </w:r>
            <w:r w:rsidR="00E57573">
              <w:t>aj na 45°</w:t>
            </w:r>
            <w:r w:rsidR="00BF7E6C">
              <w:t>: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n</w:t>
            </w:r>
            <w:r w:rsidR="00874491">
              <w:t>a cijelom stopalu</w:t>
            </w:r>
            <w:r w:rsidR="00BF7E6C">
              <w:t>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3"/>
              </w:numPr>
              <w:spacing w:after="200" w:line="276" w:lineRule="auto"/>
            </w:pPr>
            <w:r>
              <w:t>s</w:t>
            </w:r>
            <w:r w:rsidR="00874491">
              <w:t>a podizanjem na poluprste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Battement developpé</w:t>
            </w:r>
            <w:r w:rsidR="00874491">
              <w:t xml:space="preserve"> sa istovremenim i kasnijim udarom</w:t>
            </w:r>
            <w:r>
              <w:t xml:space="preserve"> pete potporne noge na demi-plié</w:t>
            </w:r>
            <w:r w:rsidR="00874491">
              <w:t xml:space="preserve"> (naprijed, u stranu, nazad)</w:t>
            </w:r>
            <w:r w:rsidR="00BF7E6C">
              <w:t>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Vjež</w:t>
            </w:r>
            <w:r w:rsidR="00874491">
              <w:t>be sa udaranjem, u ruskom karakteru: udar pete potp</w:t>
            </w:r>
            <w:r>
              <w:t>orne</w:t>
            </w:r>
            <w:r w:rsidR="008C2C29">
              <w:t xml:space="preserve"> noge na demi-plié</w:t>
            </w:r>
            <w:r>
              <w:t xml:space="preserve"> sa izvođ</w:t>
            </w:r>
            <w:r w:rsidR="00874491">
              <w:t>enjem</w:t>
            </w:r>
            <w:r>
              <w:t xml:space="preserve"> radne noge n</w:t>
            </w:r>
            <w:r w:rsidR="00E57573">
              <w:t>aprijed, u stranu i nazad na 45°</w:t>
            </w:r>
            <w:r>
              <w:t xml:space="preserve"> i</w:t>
            </w:r>
            <w:r w:rsidR="00BF7E6C">
              <w:t xml:space="preserve"> kasnijim udarom rebrom pete;</w:t>
            </w:r>
          </w:p>
          <w:p w:rsidR="00874491" w:rsidRPr="005A17DD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5A17DD">
              <w:t>Priprema za t</w:t>
            </w:r>
            <w:r w:rsidR="00BF7E6C">
              <w:t>ire-bouchon, potom tire bouchon;</w:t>
            </w:r>
          </w:p>
          <w:p w:rsidR="00874491" w:rsidRPr="005A17DD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5A17DD">
              <w:t>Priprema za Golube</w:t>
            </w:r>
            <w:r w:rsidR="008C2C29">
              <w:t>c (udar jednog stopala u drugo):</w:t>
            </w:r>
          </w:p>
          <w:p w:rsidR="00874491" w:rsidRPr="005A17DD" w:rsidRDefault="00973B7B" w:rsidP="00947515">
            <w:pPr>
              <w:pStyle w:val="ListParagraph"/>
              <w:numPr>
                <w:ilvl w:val="0"/>
                <w:numId w:val="19"/>
              </w:numPr>
              <w:spacing w:after="200" w:line="276" w:lineRule="auto"/>
            </w:pPr>
            <w:r>
              <w:t>obič</w:t>
            </w:r>
            <w:r w:rsidR="00874491" w:rsidRPr="005A17DD">
              <w:t>an udar jednom nogom</w:t>
            </w:r>
            <w:r w:rsidR="00BF7E6C">
              <w:t>;</w:t>
            </w:r>
          </w:p>
          <w:p w:rsidR="00874491" w:rsidRPr="005A17DD" w:rsidRDefault="00973B7B" w:rsidP="00947515">
            <w:pPr>
              <w:pStyle w:val="ListParagraph"/>
              <w:numPr>
                <w:ilvl w:val="0"/>
                <w:numId w:val="19"/>
              </w:numPr>
              <w:spacing w:after="200" w:line="276" w:lineRule="auto"/>
            </w:pPr>
            <w:r>
              <w:t>d</w:t>
            </w:r>
            <w:r w:rsidR="00874491" w:rsidRPr="005A17DD">
              <w:t>upli udar jednom nogom</w:t>
            </w:r>
            <w:r w:rsidR="00BF7E6C">
              <w:t>;</w:t>
            </w:r>
          </w:p>
          <w:p w:rsidR="00874491" w:rsidRPr="005A17DD" w:rsidRDefault="00973B7B" w:rsidP="00947515">
            <w:pPr>
              <w:pStyle w:val="ListParagraph"/>
              <w:numPr>
                <w:ilvl w:val="0"/>
                <w:numId w:val="19"/>
              </w:numPr>
              <w:spacing w:after="200" w:line="276" w:lineRule="auto"/>
            </w:pPr>
            <w:r>
              <w:t>obič</w:t>
            </w:r>
            <w:r w:rsidR="00874491" w:rsidRPr="005A17DD">
              <w:t>an udar sa obje noge</w:t>
            </w:r>
            <w:r w:rsidR="00BF7E6C">
              <w:t>;</w:t>
            </w:r>
          </w:p>
          <w:p w:rsidR="00874491" w:rsidRPr="005A17DD" w:rsidRDefault="00973B7B" w:rsidP="00947515">
            <w:pPr>
              <w:pStyle w:val="ListParagraph"/>
              <w:numPr>
                <w:ilvl w:val="0"/>
                <w:numId w:val="19"/>
              </w:numPr>
              <w:spacing w:after="200" w:line="276" w:lineRule="auto"/>
            </w:pPr>
            <w:r>
              <w:t>d</w:t>
            </w:r>
            <w:r w:rsidR="00874491" w:rsidRPr="005A17DD">
              <w:t>upli udar sa obje noge</w:t>
            </w:r>
            <w:r w:rsidR="00BF7E6C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 w:rsidRPr="005A17DD">
              <w:t>Golubec u skoku</w:t>
            </w:r>
            <w:r w:rsidR="00BF7E6C">
              <w:t>;</w:t>
            </w:r>
          </w:p>
          <w:p w:rsidR="00874491" w:rsidRDefault="008C2C29" w:rsidP="00947515">
            <w:pPr>
              <w:pStyle w:val="ListParagraph"/>
              <w:numPr>
                <w:ilvl w:val="0"/>
                <w:numId w:val="18"/>
              </w:numPr>
              <w:spacing w:after="200" w:line="276" w:lineRule="auto"/>
            </w:pPr>
            <w:r>
              <w:t>Grand battement jeté</w:t>
            </w:r>
            <w:r w:rsidR="00874491">
              <w:t xml:space="preserve"> sa padom na radnu nogu u V otvorenu poziciju (naprijed, u stranu, nazad):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s</w:t>
            </w:r>
            <w:r w:rsidR="00874491">
              <w:t>a jednim udarom stopala potporne noge</w:t>
            </w:r>
            <w:r w:rsidR="00BF7E6C">
              <w:t>;</w:t>
            </w:r>
          </w:p>
          <w:p w:rsidR="00F16BCF" w:rsidRDefault="00973B7B" w:rsidP="00947515">
            <w:pPr>
              <w:pStyle w:val="ListParagraph"/>
              <w:numPr>
                <w:ilvl w:val="0"/>
                <w:numId w:val="24"/>
              </w:numPr>
              <w:spacing w:after="200" w:line="276" w:lineRule="auto"/>
            </w:pPr>
            <w:r>
              <w:t>sa dva naizmjenična udara (jastučić</w:t>
            </w:r>
            <w:r w:rsidR="00874491">
              <w:t>em stopala i stopalom potporne noge)</w:t>
            </w:r>
            <w:r w:rsidR="00BF7E6C">
              <w:t>.</w:t>
            </w:r>
          </w:p>
          <w:p w:rsidR="00F16BCF" w:rsidRDefault="00F16BCF" w:rsidP="00DD627C">
            <w:pPr>
              <w:numPr>
                <w:ilvl w:val="0"/>
                <w:numId w:val="6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3B5981" w:rsidRDefault="003B5981" w:rsidP="00462AC1">
            <w:pPr>
              <w:spacing w:after="0"/>
              <w:ind w:left="720"/>
              <w:contextualSpacing/>
              <w:rPr>
                <w:b/>
              </w:rPr>
            </w:pPr>
          </w:p>
          <w:p w:rsidR="00385726" w:rsidRDefault="00973B7B" w:rsidP="003B5981">
            <w:pPr>
              <w:spacing w:after="0"/>
              <w:ind w:left="720"/>
              <w:contextualSpacing/>
            </w:pPr>
            <w:r w:rsidRPr="00C87B23">
              <w:t>Uč</w:t>
            </w:r>
            <w:r w:rsidR="00BF7E6C">
              <w:t>enici:</w:t>
            </w:r>
          </w:p>
          <w:p w:rsidR="00385726" w:rsidRPr="00385726" w:rsidRDefault="00385726" w:rsidP="00BF7E6C">
            <w:pPr>
              <w:pStyle w:val="ListParagraph"/>
              <w:spacing w:after="0"/>
              <w:rPr>
                <w:b/>
              </w:rPr>
            </w:pPr>
          </w:p>
          <w:p w:rsidR="00385726" w:rsidRPr="00385726" w:rsidRDefault="00BF7E6C" w:rsidP="00947515">
            <w:pPr>
              <w:pStyle w:val="ListParagraph"/>
              <w:numPr>
                <w:ilvl w:val="0"/>
                <w:numId w:val="18"/>
              </w:numPr>
              <w:spacing w:after="0"/>
              <w:rPr>
                <w:b/>
              </w:rPr>
            </w:pPr>
            <w:r>
              <w:t>u</w:t>
            </w:r>
            <w:r w:rsidR="00385726">
              <w:t>svajaju nove, složenije elemente pored štapa</w:t>
            </w:r>
            <w:r w:rsidR="00B7249F">
              <w:t>;</w:t>
            </w:r>
          </w:p>
          <w:p w:rsidR="00385726" w:rsidRPr="00385726" w:rsidRDefault="00BF7E6C" w:rsidP="00947515">
            <w:pPr>
              <w:pStyle w:val="ListParagraph"/>
              <w:numPr>
                <w:ilvl w:val="0"/>
                <w:numId w:val="18"/>
              </w:numPr>
              <w:spacing w:after="0"/>
              <w:rPr>
                <w:b/>
              </w:rPr>
            </w:pPr>
            <w:r>
              <w:t>p</w:t>
            </w:r>
            <w:r w:rsidR="00385726">
              <w:t>rate i poštuju uputstva o tehnički pravilnom izvođenju</w:t>
            </w:r>
            <w:r w:rsidR="00B7249F">
              <w:t>;</w:t>
            </w:r>
          </w:p>
          <w:p w:rsidR="00385726" w:rsidRPr="00385726" w:rsidRDefault="00B7249F" w:rsidP="00947515">
            <w:pPr>
              <w:pStyle w:val="ListParagraph"/>
              <w:numPr>
                <w:ilvl w:val="0"/>
                <w:numId w:val="18"/>
              </w:numPr>
              <w:spacing w:after="0"/>
              <w:rPr>
                <w:b/>
              </w:rPr>
            </w:pPr>
            <w:r>
              <w:t>i</w:t>
            </w:r>
            <w:r w:rsidR="00385726">
              <w:t>zvode kombinacije u zadatom karakteru, u sporom tempu</w:t>
            </w:r>
            <w:r>
              <w:t>;</w:t>
            </w:r>
          </w:p>
          <w:p w:rsidR="00121C80" w:rsidRPr="00385726" w:rsidRDefault="00B7249F" w:rsidP="00947515">
            <w:pPr>
              <w:pStyle w:val="ListParagraph"/>
              <w:numPr>
                <w:ilvl w:val="0"/>
                <w:numId w:val="18"/>
              </w:numPr>
              <w:spacing w:after="0"/>
              <w:rPr>
                <w:b/>
              </w:rPr>
            </w:pPr>
            <w:r>
              <w:t>v</w:t>
            </w:r>
            <w:r w:rsidR="00A74F98" w:rsidRPr="00C87B23">
              <w:t>ježbaju</w:t>
            </w:r>
            <w:r w:rsidR="00385726">
              <w:t>, trudeći se da postignu tehničku tačnost izvođenja u zadatom karakteru</w:t>
            </w:r>
            <w:r>
              <w:t>.</w:t>
            </w:r>
          </w:p>
          <w:p w:rsidR="00462AC1" w:rsidRPr="00FB5B15" w:rsidRDefault="00462AC1" w:rsidP="00462AC1">
            <w:pPr>
              <w:spacing w:after="0"/>
              <w:ind w:left="720"/>
              <w:contextualSpacing/>
              <w:rPr>
                <w:b/>
              </w:rPr>
            </w:pPr>
          </w:p>
          <w:p w:rsidR="00F16BCF" w:rsidRDefault="00F16BCF" w:rsidP="00DD627C">
            <w:pPr>
              <w:numPr>
                <w:ilvl w:val="0"/>
                <w:numId w:val="6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3B5981" w:rsidRPr="00FB5B15" w:rsidRDefault="003B5981" w:rsidP="003B5981">
            <w:pPr>
              <w:spacing w:after="0"/>
              <w:ind w:left="720"/>
              <w:contextualSpacing/>
              <w:rPr>
                <w:b/>
              </w:rPr>
            </w:pPr>
          </w:p>
          <w:p w:rsidR="003B5981" w:rsidRDefault="003B5981" w:rsidP="003B5981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obrazovno-vaspitnih ishoda, u skladu sa interesovanjima i mogućnostima učenika.</w:t>
            </w:r>
          </w:p>
          <w:p w:rsidR="00F16BCF" w:rsidRDefault="00F16BCF" w:rsidP="00F16BCF">
            <w:pPr>
              <w:spacing w:after="0" w:line="240" w:lineRule="auto"/>
              <w:contextualSpacing/>
              <w:rPr>
                <w:i/>
              </w:rPr>
            </w:pPr>
          </w:p>
          <w:p w:rsidR="00F16BCF" w:rsidRPr="00877B83" w:rsidRDefault="00F16BCF" w:rsidP="00F16BCF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lastRenderedPageBreak/>
              <w:t>Obrazovno-vaspitni ishod 2</w:t>
            </w:r>
          </w:p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  <w:r w:rsidRPr="00877B83">
              <w:rPr>
                <w:b/>
                <w:i/>
              </w:rPr>
              <w:t>Na kraju učenja učenik će m</w:t>
            </w:r>
            <w:r>
              <w:rPr>
                <w:b/>
                <w:i/>
              </w:rPr>
              <w:t xml:space="preserve">oći </w:t>
            </w:r>
            <w:r w:rsidR="008129C2">
              <w:rPr>
                <w:b/>
                <w:i/>
              </w:rPr>
              <w:t xml:space="preserve">da </w:t>
            </w:r>
            <w:r w:rsidR="008C2C29">
              <w:rPr>
                <w:b/>
                <w:i/>
              </w:rPr>
              <w:t>izvede jednostavne etide, sač</w:t>
            </w:r>
            <w:r w:rsidR="002649F8">
              <w:rPr>
                <w:b/>
                <w:i/>
              </w:rPr>
              <w:t>injene na materijalu ruskih narodnih igara</w:t>
            </w:r>
            <w:r w:rsidR="00B7249F">
              <w:rPr>
                <w:b/>
                <w:i/>
              </w:rPr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Pr="00877B83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lastRenderedPageBreak/>
              <w:t>Ishodi učenja</w:t>
            </w:r>
          </w:p>
          <w:p w:rsidR="00F16BCF" w:rsidRPr="00877B83" w:rsidRDefault="00F16BCF" w:rsidP="00F16BCF">
            <w:pPr>
              <w:spacing w:after="0" w:line="240" w:lineRule="auto"/>
              <w:rPr>
                <w:i/>
              </w:rPr>
            </w:pPr>
            <w:r w:rsidRPr="00877B83">
              <w:rPr>
                <w:i/>
              </w:rPr>
              <w:t>To</w:t>
            </w:r>
            <w:r>
              <w:rPr>
                <w:i/>
              </w:rPr>
              <w:t>kom učenja učenik će moći da:</w:t>
            </w:r>
          </w:p>
          <w:p w:rsidR="00F16BCF" w:rsidRDefault="00973B7B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Upozna osnovne polož</w:t>
            </w:r>
            <w:r w:rsidR="002649F8">
              <w:t>aje ruku i poklone u ruskim narodnim igrama</w:t>
            </w:r>
            <w:r w:rsidR="00B7249F">
              <w:t>;</w:t>
            </w:r>
          </w:p>
          <w:p w:rsidR="008129C2" w:rsidRDefault="002649F8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Ovlada osnovnim koracima ruskih narodno-scenskih igara</w:t>
            </w:r>
            <w:r w:rsidR="00B7249F">
              <w:t>;</w:t>
            </w:r>
          </w:p>
          <w:p w:rsidR="008129C2" w:rsidRPr="00877B83" w:rsidRDefault="00973B7B" w:rsidP="00DD627C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>
              <w:t>Razvija scensku izražajnost, kroz izvođenje krać</w:t>
            </w:r>
            <w:r w:rsidR="002649F8">
              <w:t>ih etida na sredini sale</w:t>
            </w:r>
            <w:r w:rsidR="00B7249F">
              <w:t>.</w:t>
            </w:r>
          </w:p>
        </w:tc>
      </w:tr>
      <w:tr w:rsidR="00F16BCF" w:rsidRPr="00877B83" w:rsidTr="00F16BCF">
        <w:tc>
          <w:tcPr>
            <w:tcW w:w="9016" w:type="dxa"/>
          </w:tcPr>
          <w:p w:rsidR="00F16BCF" w:rsidRDefault="00F16BCF" w:rsidP="00F16BCF">
            <w:pPr>
              <w:spacing w:after="0" w:line="240" w:lineRule="auto"/>
              <w:rPr>
                <w:b/>
              </w:rPr>
            </w:pPr>
          </w:p>
          <w:p w:rsidR="00F16BCF" w:rsidRDefault="00F16BCF" w:rsidP="00F16BCF">
            <w:pPr>
              <w:spacing w:after="0" w:line="240" w:lineRule="auto"/>
            </w:pPr>
            <w:r w:rsidRPr="00877B83">
              <w:rPr>
                <w:b/>
              </w:rPr>
              <w:t>Didaktičke preporuke za realizaciju obrazovno-vaspitnog ishoda</w:t>
            </w:r>
            <w:r w:rsidRPr="00877B83">
              <w:t>:</w:t>
            </w:r>
          </w:p>
          <w:p w:rsidR="00F16BCF" w:rsidRPr="00877B83" w:rsidRDefault="00F16BCF" w:rsidP="00F16BCF">
            <w:pPr>
              <w:spacing w:after="0" w:line="240" w:lineRule="auto"/>
            </w:pPr>
          </w:p>
          <w:p w:rsidR="00F16BCF" w:rsidRDefault="00F16BCF" w:rsidP="00DD627C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</w:rPr>
            </w:pPr>
            <w:r w:rsidRPr="00FB5B15">
              <w:rPr>
                <w:b/>
              </w:rPr>
              <w:t>Sadržaji/pojmovi</w:t>
            </w:r>
          </w:p>
          <w:p w:rsidR="008129C2" w:rsidRDefault="008129C2" w:rsidP="008129C2">
            <w:pPr>
              <w:spacing w:after="0" w:line="240" w:lineRule="auto"/>
              <w:contextualSpacing/>
              <w:rPr>
                <w:b/>
              </w:rPr>
            </w:pPr>
          </w:p>
          <w:p w:rsidR="00874491" w:rsidRDefault="00874491" w:rsidP="00874491">
            <w:r>
              <w:t>ELEMENTI RUSKE IGRE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Položaji ruku, karakteristični za ž</w:t>
            </w:r>
            <w:r w:rsidR="00874491">
              <w:t>ensku igru</w:t>
            </w:r>
            <w:r w:rsidR="00B7249F">
              <w:t>;</w:t>
            </w:r>
            <w:r w:rsidR="00874491">
              <w:t xml:space="preserve"> 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Najčešći položaji ruku, karakteristični za muš</w:t>
            </w:r>
            <w:r w:rsidR="00874491">
              <w:t>ku igru</w:t>
            </w:r>
            <w:r w:rsidR="00B7249F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Pokreti ruku: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6"/>
              </w:numPr>
              <w:spacing w:after="200" w:line="276" w:lineRule="auto"/>
            </w:pPr>
            <w:r>
              <w:t>prelazak u različite polož</w:t>
            </w:r>
            <w:r w:rsidR="00B7249F">
              <w:t>aje;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6"/>
              </w:numPr>
              <w:spacing w:after="200" w:line="276" w:lineRule="auto"/>
            </w:pPr>
            <w:r>
              <w:t>t</w:t>
            </w:r>
            <w:r w:rsidR="00973B7B">
              <w:t>ehnika pokreta sa maramicom (u ž</w:t>
            </w:r>
            <w:r>
              <w:t>enskoj igri)</w:t>
            </w:r>
            <w:r w:rsidR="00B7249F">
              <w:t>.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Koraci – sa pomjeranjem naprijed i nazad: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proofErr w:type="gramStart"/>
            <w:r>
              <w:t>obič</w:t>
            </w:r>
            <w:r w:rsidR="00B7249F">
              <w:t>ni ;</w:t>
            </w:r>
            <w:proofErr w:type="gramEnd"/>
          </w:p>
          <w:p w:rsidR="00874491" w:rsidRDefault="00973B7B" w:rsidP="00947515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t>p</w:t>
            </w:r>
            <w:r w:rsidR="00B7249F">
              <w:t>romjenljivi;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7"/>
              </w:numPr>
              <w:spacing w:after="200" w:line="276" w:lineRule="auto"/>
            </w:pPr>
            <w:r>
              <w:t>p</w:t>
            </w:r>
            <w:r w:rsidR="00874491">
              <w:t>r</w:t>
            </w:r>
            <w:r w:rsidR="00B7249F">
              <w:t>omjenljivi sa udarom – pritopom;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Pokloni: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</w:pPr>
            <w:r>
              <w:t>n</w:t>
            </w:r>
            <w:r w:rsidR="00B7249F">
              <w:t>a mjestu;</w:t>
            </w:r>
          </w:p>
          <w:p w:rsidR="00874491" w:rsidRDefault="00973B7B" w:rsidP="00947515">
            <w:pPr>
              <w:pStyle w:val="ListParagraph"/>
              <w:numPr>
                <w:ilvl w:val="0"/>
                <w:numId w:val="28"/>
              </w:numPr>
              <w:spacing w:after="200" w:line="276" w:lineRule="auto"/>
            </w:pPr>
            <w:r>
              <w:t>sa obič</w:t>
            </w:r>
            <w:r w:rsidR="00874491">
              <w:t>nim koracima naprijed i nazad</w:t>
            </w:r>
            <w:r w:rsidR="00B7249F">
              <w:t>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Prito</w:t>
            </w:r>
            <w:r w:rsidR="00B7249F">
              <w:t>p – udar cijelim stopalom o pod;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‘’Drobi’’ (udarci):</w:t>
            </w:r>
          </w:p>
          <w:p w:rsidR="00874491" w:rsidRDefault="00FD6C15" w:rsidP="00947515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>
              <w:t>‘’drobni hod</w:t>
            </w:r>
            <w:r w:rsidR="00874491">
              <w:t>’’ – sitni neprekidni drob sa potpetice (</w:t>
            </w:r>
            <w:r w:rsidR="008C2C29">
              <w:t>n</w:t>
            </w:r>
            <w:r w:rsidR="00874491">
              <w:t>a mjestu,</w:t>
            </w:r>
            <w:r w:rsidR="008C2C29">
              <w:t xml:space="preserve"> pa</w:t>
            </w:r>
            <w:r w:rsidR="00874491">
              <w:t xml:space="preserve"> sa pomjeranjem naprijed)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29"/>
              </w:numPr>
              <w:spacing w:after="200" w:line="276" w:lineRule="auto"/>
            </w:pPr>
            <w:r>
              <w:t>d</w:t>
            </w:r>
            <w:r w:rsidR="00874491">
              <w:t>rob sa poskokom – poskok na jednoj nozi sa kasnijim udarom potpeticom i cijelim stopalom druge noge (na mjestu, sa po</w:t>
            </w:r>
            <w:r w:rsidR="00B7249F">
              <w:t>mjeranjem naprijed, sa okretom);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‘’Garmoš</w:t>
            </w:r>
            <w:r w:rsidR="00874491">
              <w:t>ka’’ (</w:t>
            </w:r>
            <w:proofErr w:type="gramStart"/>
            <w:r w:rsidR="00874491">
              <w:t>harmonika)  -</w:t>
            </w:r>
            <w:proofErr w:type="gramEnd"/>
            <w:r w:rsidR="00874491">
              <w:t xml:space="preserve"> is</w:t>
            </w:r>
            <w:r>
              <w:t>tovremena okretanja stopala iz I</w:t>
            </w:r>
            <w:r w:rsidR="00874491">
              <w:t xml:space="preserve"> slobodne pozicije u zatvorenu i ob</w:t>
            </w:r>
            <w:r w:rsidR="00B7249F">
              <w:t>ratno (sa pomjeranjem u stranu);</w:t>
            </w:r>
          </w:p>
          <w:p w:rsidR="00874491" w:rsidRDefault="00874491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‘’Pripadanie’</w:t>
            </w:r>
            <w:proofErr w:type="gramStart"/>
            <w:r>
              <w:t xml:space="preserve">’  </w:t>
            </w:r>
            <w:r w:rsidR="0020348F">
              <w:t>(</w:t>
            </w:r>
            <w:proofErr w:type="gramEnd"/>
            <w:r w:rsidR="0020348F">
              <w:t>bočni šepajući korak)</w:t>
            </w:r>
            <w:r w:rsidR="00B7249F">
              <w:t>:</w:t>
            </w:r>
          </w:p>
          <w:p w:rsidR="00874491" w:rsidRDefault="00874491" w:rsidP="00874491">
            <w:pPr>
              <w:pStyle w:val="ListParagraph"/>
            </w:pPr>
            <w:r>
              <w:t>a) sa pomjeranjem u stranu iz III slobodne pozicije sa podizanjem na poluprste.</w:t>
            </w:r>
          </w:p>
          <w:p w:rsidR="00874491" w:rsidRDefault="00874491" w:rsidP="00874491">
            <w:pPr>
              <w:pStyle w:val="ListParagraph"/>
            </w:pPr>
            <w:r>
              <w:t>b) sa okretom u mjestu</w:t>
            </w:r>
            <w:r w:rsidR="00B7249F">
              <w:t>;</w:t>
            </w:r>
          </w:p>
          <w:p w:rsidR="00874491" w:rsidRDefault="00C87B23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‘’Kovirjaloč</w:t>
            </w:r>
            <w:r w:rsidR="0020348F">
              <w:t>ka’’ – naizmjenič</w:t>
            </w:r>
            <w:r w:rsidR="00874491">
              <w:t>ni udari p</w:t>
            </w:r>
            <w:r w:rsidR="00B7249F">
              <w:t>rstima i rebrom potpetice o pod;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‘’Verjovočka’</w:t>
            </w:r>
            <w:proofErr w:type="gramStart"/>
            <w:r>
              <w:t>’  -</w:t>
            </w:r>
            <w:proofErr w:type="gramEnd"/>
            <w:r>
              <w:t xml:space="preserve"> u slobodnom polož</w:t>
            </w:r>
            <w:r w:rsidR="00874491">
              <w:t>aju sa proklizavanjem na cijelom stopalu: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0"/>
              </w:numPr>
              <w:spacing w:after="200" w:line="276" w:lineRule="auto"/>
            </w:pPr>
            <w:proofErr w:type="gramStart"/>
            <w:r>
              <w:t>obič</w:t>
            </w:r>
            <w:r w:rsidR="00874491">
              <w:t>na  -</w:t>
            </w:r>
            <w:proofErr w:type="gramEnd"/>
            <w:r w:rsidR="00874491">
              <w:t xml:space="preserve"> zaredom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0"/>
              </w:numPr>
              <w:spacing w:after="200" w:line="276" w:lineRule="auto"/>
            </w:pPr>
            <w:r>
              <w:t>dupla – sa dva udarca jastučić</w:t>
            </w:r>
            <w:r w:rsidR="00874491">
              <w:t>em stopala u III slobodnu poziciju nazad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0"/>
              </w:numPr>
              <w:spacing w:after="200" w:line="276" w:lineRule="auto"/>
            </w:pPr>
            <w:r>
              <w:t>obična i dupla sa prekorač</w:t>
            </w:r>
            <w:r w:rsidR="00874491">
              <w:t>enjem – na cijelo stopalo ili rebro pete nazad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‘’Motaločka’’ – naizmjenič</w:t>
            </w:r>
            <w:r w:rsidR="00874491">
              <w:t>no izbacivanje nogu iz kol</w:t>
            </w:r>
            <w:r>
              <w:t>jena naprijed-nazad sa klizećim udarom jastučić</w:t>
            </w:r>
            <w:r w:rsidR="00874491">
              <w:t>a stopala sa</w:t>
            </w:r>
            <w:r>
              <w:t xml:space="preserve"> podbijanjem druge noge u prekrš</w:t>
            </w:r>
            <w:r w:rsidR="00874491">
              <w:t>tenom polozaju: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1"/>
              </w:numPr>
              <w:spacing w:after="200" w:line="276" w:lineRule="auto"/>
            </w:pPr>
            <w:r>
              <w:t>n</w:t>
            </w:r>
            <w:r w:rsidR="00874491">
              <w:t>a poluprstima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1"/>
              </w:numPr>
              <w:spacing w:after="200" w:line="276" w:lineRule="auto"/>
            </w:pPr>
            <w:r>
              <w:lastRenderedPageBreak/>
              <w:t>na cijelom stopalu (za muš</w:t>
            </w:r>
            <w:r w:rsidR="00874491">
              <w:t>karce)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25"/>
              </w:numPr>
              <w:spacing w:after="200" w:line="276" w:lineRule="auto"/>
            </w:pPr>
            <w:r>
              <w:t>Poluprisjadke (za muš</w:t>
            </w:r>
            <w:r w:rsidR="00874491">
              <w:t>karce):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2"/>
              </w:numPr>
              <w:spacing w:after="200" w:line="276" w:lineRule="auto"/>
            </w:pPr>
            <w:r>
              <w:t>s</w:t>
            </w:r>
            <w:r w:rsidR="00874491">
              <w:t>a otvaranjem noge na rebro pete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2"/>
              </w:numPr>
              <w:spacing w:after="200" w:line="276" w:lineRule="auto"/>
            </w:pPr>
            <w:r>
              <w:t>s</w:t>
            </w:r>
            <w:r w:rsidR="00E57573">
              <w:t>a otvaranjem noge na 45°</w:t>
            </w:r>
            <w:r w:rsidR="00874491">
              <w:t xml:space="preserve"> (naprijed, u stranu)</w:t>
            </w:r>
            <w:r w:rsidR="00B7249F">
              <w:t>;</w:t>
            </w:r>
          </w:p>
          <w:p w:rsidR="00874491" w:rsidRDefault="0020348F" w:rsidP="00947515">
            <w:pPr>
              <w:pStyle w:val="ListParagraph"/>
              <w:numPr>
                <w:ilvl w:val="0"/>
                <w:numId w:val="32"/>
              </w:numPr>
              <w:spacing w:after="200" w:line="276" w:lineRule="auto"/>
            </w:pPr>
            <w:r>
              <w:t>s</w:t>
            </w:r>
            <w:r w:rsidR="00874491">
              <w:t>a istovremenim proklizavanjem noge u</w:t>
            </w:r>
            <w:r>
              <w:t xml:space="preserve"> stranu na rebro pete – ‘’raznož</w:t>
            </w:r>
            <w:r w:rsidR="00874491">
              <w:t>ka’</w:t>
            </w:r>
            <w:r w:rsidR="00B7249F">
              <w:t>.</w:t>
            </w:r>
            <w:r w:rsidR="00874491">
              <w:t>’</w:t>
            </w:r>
          </w:p>
          <w:p w:rsidR="00F16BCF" w:rsidRDefault="00F16BCF" w:rsidP="00DD627C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>Aktivnosti učenja</w:t>
            </w:r>
          </w:p>
          <w:p w:rsidR="00462AC1" w:rsidRDefault="00462AC1" w:rsidP="005D2058">
            <w:pPr>
              <w:spacing w:after="0"/>
              <w:ind w:left="360"/>
              <w:contextualSpacing/>
              <w:rPr>
                <w:b/>
              </w:rPr>
            </w:pPr>
          </w:p>
          <w:p w:rsidR="00385726" w:rsidRDefault="0020348F" w:rsidP="002649F8">
            <w:pPr>
              <w:spacing w:after="0"/>
              <w:contextualSpacing/>
            </w:pPr>
            <w:r w:rsidRPr="00C87B23">
              <w:t>Uč</w:t>
            </w:r>
            <w:r w:rsidR="005D2058" w:rsidRPr="00C87B23">
              <w:t>enici</w:t>
            </w:r>
            <w:r w:rsidR="00B7249F">
              <w:t>:</w:t>
            </w:r>
          </w:p>
          <w:p w:rsidR="00854FD2" w:rsidRDefault="00B7249F" w:rsidP="00385726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i</w:t>
            </w:r>
            <w:r w:rsidR="00854FD2">
              <w:t>zvode vježbe za ruke, tipične za ruske narodno-</w:t>
            </w:r>
            <w:proofErr w:type="gramStart"/>
            <w:r w:rsidR="00854FD2">
              <w:t xml:space="preserve">scenske </w:t>
            </w:r>
            <w:r w:rsidR="005D2058" w:rsidRPr="00C87B23">
              <w:t xml:space="preserve"> </w:t>
            </w:r>
            <w:r w:rsidR="00854FD2">
              <w:t>igre</w:t>
            </w:r>
            <w:proofErr w:type="gramEnd"/>
            <w:r>
              <w:t>;</w:t>
            </w:r>
          </w:p>
          <w:p w:rsidR="00854FD2" w:rsidRDefault="00B7249F" w:rsidP="00385726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u</w:t>
            </w:r>
            <w:r w:rsidR="00854FD2">
              <w:t>poznaju i uvježbavaju osnovne elemente ruskih igara</w:t>
            </w:r>
            <w:r>
              <w:t>;</w:t>
            </w:r>
          </w:p>
          <w:p w:rsidR="002649F8" w:rsidRDefault="00B7249F" w:rsidP="00385726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i</w:t>
            </w:r>
            <w:r w:rsidR="00854FD2">
              <w:t>zvode kraće etide u zadatom karakteru</w:t>
            </w:r>
            <w:r>
              <w:t>;</w:t>
            </w:r>
          </w:p>
          <w:p w:rsidR="00854FD2" w:rsidRPr="00C87B23" w:rsidRDefault="00B7249F" w:rsidP="00385726">
            <w:pPr>
              <w:pStyle w:val="ListParagraph"/>
              <w:numPr>
                <w:ilvl w:val="0"/>
                <w:numId w:val="8"/>
              </w:numPr>
              <w:spacing w:after="0"/>
            </w:pPr>
            <w:r>
              <w:t>p</w:t>
            </w:r>
            <w:r w:rsidR="00854FD2">
              <w:t>ažljivo slušaju muziku i trude se da izvođenje bude i tehnički tačno i scenski izražajno</w:t>
            </w:r>
            <w:r>
              <w:t>.</w:t>
            </w:r>
          </w:p>
          <w:p w:rsidR="00F16BCF" w:rsidRPr="00877B83" w:rsidRDefault="008129C2" w:rsidP="002649F8">
            <w:pPr>
              <w:spacing w:after="0"/>
            </w:pPr>
            <w:r w:rsidRPr="002649F8">
              <w:rPr>
                <w:b/>
              </w:rPr>
              <w:t xml:space="preserve"> </w:t>
            </w:r>
          </w:p>
          <w:p w:rsidR="00F16BCF" w:rsidRPr="00FB5B15" w:rsidRDefault="00F16BCF" w:rsidP="00DD627C">
            <w:pPr>
              <w:numPr>
                <w:ilvl w:val="0"/>
                <w:numId w:val="3"/>
              </w:numPr>
              <w:spacing w:after="0"/>
              <w:contextualSpacing/>
              <w:rPr>
                <w:b/>
              </w:rPr>
            </w:pPr>
            <w:r w:rsidRPr="00FB5B15">
              <w:rPr>
                <w:b/>
              </w:rPr>
              <w:t xml:space="preserve">Broj časova realizacije </w:t>
            </w:r>
          </w:p>
          <w:p w:rsidR="00F16BCF" w:rsidRDefault="00F16BCF" w:rsidP="00F16BCF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.</w:t>
            </w:r>
          </w:p>
          <w:p w:rsidR="005D2058" w:rsidRDefault="005D2058" w:rsidP="005D2058">
            <w:pPr>
              <w:spacing w:after="0"/>
              <w:contextualSpacing/>
              <w:rPr>
                <w:i/>
              </w:rPr>
            </w:pPr>
            <w:r w:rsidRPr="00877B83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F16BCF" w:rsidRPr="00877B83" w:rsidRDefault="00F16BCF" w:rsidP="00F16BCF">
            <w:pPr>
              <w:spacing w:after="0"/>
              <w:contextualSpacing/>
            </w:pPr>
          </w:p>
        </w:tc>
      </w:tr>
      <w:tr w:rsidR="00F16BCF" w:rsidRPr="00877B83" w:rsidTr="00F16BCF">
        <w:tc>
          <w:tcPr>
            <w:tcW w:w="9016" w:type="dxa"/>
            <w:shd w:val="clear" w:color="auto" w:fill="E7E6E6"/>
          </w:tcPr>
          <w:p w:rsidR="00F16BCF" w:rsidRPr="00877B83" w:rsidRDefault="00F16BCF" w:rsidP="00F16BCF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9E1377" w:rsidRDefault="009E1377" w:rsidP="00C87B23">
      <w:pPr>
        <w:pStyle w:val="Heading1"/>
        <w:tabs>
          <w:tab w:val="left" w:pos="2278"/>
        </w:tabs>
        <w:spacing w:before="0" w:after="0"/>
        <w:rPr>
          <w:rFonts w:ascii="Calibri" w:hAnsi="Calibri"/>
          <w:sz w:val="28"/>
          <w:szCs w:val="28"/>
        </w:rPr>
      </w:pPr>
      <w:bookmarkStart w:id="8" w:name="_Toc493602409"/>
    </w:p>
    <w:p w:rsidR="009E1377" w:rsidRDefault="009E1377" w:rsidP="00C87B23">
      <w:pPr>
        <w:pStyle w:val="Heading1"/>
        <w:tabs>
          <w:tab w:val="left" w:pos="2278"/>
        </w:tabs>
        <w:spacing w:before="0"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VI RAZRED</w:t>
      </w:r>
      <w:bookmarkStart w:id="9" w:name="_GoBack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9E1377" w:rsidRPr="009E1377" w:rsidTr="00E217CF">
        <w:tc>
          <w:tcPr>
            <w:tcW w:w="9016" w:type="dxa"/>
            <w:shd w:val="clear" w:color="auto" w:fill="E7E6E6"/>
          </w:tcPr>
          <w:p w:rsidR="009E1377" w:rsidRPr="009E1377" w:rsidRDefault="009E1377" w:rsidP="009E1377">
            <w:pPr>
              <w:spacing w:after="0" w:line="240" w:lineRule="auto"/>
              <w:rPr>
                <w:b/>
                <w:i/>
              </w:rPr>
            </w:pPr>
            <w:r w:rsidRPr="009E1377">
              <w:rPr>
                <w:b/>
                <w:i/>
              </w:rPr>
              <w:t>Obrazovno-vaspitni ishod 1</w:t>
            </w:r>
          </w:p>
          <w:p w:rsidR="009E1377" w:rsidRPr="009E1377" w:rsidRDefault="009E1377" w:rsidP="009E1377">
            <w:pPr>
              <w:spacing w:after="0" w:line="240" w:lineRule="auto"/>
              <w:rPr>
                <w:b/>
                <w:i/>
              </w:rPr>
            </w:pPr>
            <w:r w:rsidRPr="009E1377">
              <w:rPr>
                <w:b/>
                <w:i/>
              </w:rPr>
              <w:t>Na kraju učenja učenik će moći da tehnički pravilno i muzikalno izvede vježbe pored štapa.</w:t>
            </w:r>
          </w:p>
        </w:tc>
      </w:tr>
      <w:tr w:rsidR="009E1377" w:rsidRPr="009E1377" w:rsidTr="00E217CF">
        <w:tc>
          <w:tcPr>
            <w:tcW w:w="9016" w:type="dxa"/>
          </w:tcPr>
          <w:p w:rsidR="009E1377" w:rsidRPr="009E1377" w:rsidRDefault="009E1377" w:rsidP="009E1377">
            <w:pPr>
              <w:spacing w:after="0" w:line="240" w:lineRule="auto"/>
              <w:rPr>
                <w:b/>
              </w:rPr>
            </w:pPr>
          </w:p>
          <w:p w:rsidR="009E1377" w:rsidRPr="009E1377" w:rsidRDefault="009E1377" w:rsidP="009E1377">
            <w:pPr>
              <w:spacing w:after="0" w:line="240" w:lineRule="auto"/>
              <w:rPr>
                <w:b/>
              </w:rPr>
            </w:pPr>
            <w:r w:rsidRPr="009E1377">
              <w:rPr>
                <w:b/>
              </w:rPr>
              <w:t>Ishodi učenja</w:t>
            </w:r>
          </w:p>
          <w:p w:rsidR="009E1377" w:rsidRPr="009E1377" w:rsidRDefault="009E1377" w:rsidP="009E1377">
            <w:pPr>
              <w:spacing w:after="0" w:line="240" w:lineRule="auto"/>
            </w:pPr>
          </w:p>
          <w:p w:rsidR="009E1377" w:rsidRPr="009E1377" w:rsidRDefault="009E1377" w:rsidP="009E1377">
            <w:pPr>
              <w:spacing w:after="0" w:line="240" w:lineRule="auto"/>
              <w:jc w:val="both"/>
              <w:rPr>
                <w:i/>
              </w:rPr>
            </w:pPr>
            <w:r w:rsidRPr="009E1377">
              <w:rPr>
                <w:i/>
              </w:rPr>
              <w:t xml:space="preserve">              Tokom učenja učenik će moći da:</w:t>
            </w:r>
          </w:p>
          <w:p w:rsidR="009E1377" w:rsidRPr="009E1377" w:rsidRDefault="009E1377" w:rsidP="009E1377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 w:rsidRPr="009E1377">
              <w:t>usvaja nove, složenije elemente pored štapa;</w:t>
            </w:r>
          </w:p>
          <w:p w:rsidR="009E1377" w:rsidRPr="009E1377" w:rsidRDefault="009E1377" w:rsidP="009E1377">
            <w:pPr>
              <w:numPr>
                <w:ilvl w:val="0"/>
                <w:numId w:val="10"/>
              </w:numPr>
              <w:spacing w:after="0" w:line="240" w:lineRule="auto"/>
              <w:contextualSpacing/>
            </w:pPr>
            <w:r w:rsidRPr="009E1377">
              <w:t>izvodi kombinacije pored štapa muzikalno i u zadatom karakteru ruskih I mađarskih nacionalnih igara.</w:t>
            </w:r>
          </w:p>
          <w:p w:rsidR="009E1377" w:rsidRPr="009E1377" w:rsidRDefault="009E1377" w:rsidP="009E1377">
            <w:pPr>
              <w:spacing w:after="0" w:line="240" w:lineRule="auto"/>
              <w:ind w:left="720"/>
              <w:contextualSpacing/>
            </w:pPr>
          </w:p>
        </w:tc>
      </w:tr>
      <w:tr w:rsidR="009E1377" w:rsidRPr="009E1377" w:rsidTr="00E217CF">
        <w:tc>
          <w:tcPr>
            <w:tcW w:w="9016" w:type="dxa"/>
          </w:tcPr>
          <w:p w:rsidR="009E1377" w:rsidRPr="009E1377" w:rsidRDefault="009E1377" w:rsidP="009E1377">
            <w:pPr>
              <w:spacing w:after="0" w:line="240" w:lineRule="auto"/>
              <w:rPr>
                <w:b/>
              </w:rPr>
            </w:pPr>
          </w:p>
          <w:p w:rsidR="009E1377" w:rsidRPr="009E1377" w:rsidRDefault="009E1377" w:rsidP="009E1377">
            <w:pPr>
              <w:spacing w:after="0" w:line="240" w:lineRule="auto"/>
            </w:pPr>
            <w:r w:rsidRPr="009E1377">
              <w:rPr>
                <w:b/>
              </w:rPr>
              <w:t>Didaktičke preporuke za realizaciju obrazovno-vaspitnog ishoda</w:t>
            </w:r>
            <w:r w:rsidRPr="009E1377">
              <w:t>:</w:t>
            </w:r>
          </w:p>
          <w:p w:rsidR="009E1377" w:rsidRPr="009E1377" w:rsidRDefault="009E1377" w:rsidP="009E1377">
            <w:pPr>
              <w:spacing w:after="0" w:line="240" w:lineRule="auto"/>
            </w:pPr>
          </w:p>
          <w:p w:rsidR="009E1377" w:rsidRPr="009E1377" w:rsidRDefault="009E1377" w:rsidP="009E1377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b/>
              </w:rPr>
            </w:pPr>
            <w:r w:rsidRPr="009E1377">
              <w:rPr>
                <w:b/>
              </w:rPr>
              <w:t>Sadržaji/pojmovi</w:t>
            </w:r>
          </w:p>
          <w:p w:rsidR="009E1377" w:rsidRPr="009E1377" w:rsidRDefault="009E1377" w:rsidP="009E1377">
            <w:r w:rsidRPr="009E1377">
              <w:t>VJEŽBE PORED ŠTAPA</w:t>
            </w: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9E1377">
              <w:t>Plié:</w:t>
            </w:r>
          </w:p>
          <w:p w:rsidR="009E1377" w:rsidRPr="009E1377" w:rsidRDefault="009E1377" w:rsidP="00947515">
            <w:pPr>
              <w:numPr>
                <w:ilvl w:val="0"/>
                <w:numId w:val="37"/>
              </w:numPr>
              <w:spacing w:after="200" w:line="276" w:lineRule="auto"/>
              <w:contextualSpacing/>
            </w:pPr>
            <w:r w:rsidRPr="009E1377">
              <w:t>Demi-plié, sliveno i resko po I, II, IV I V otvorenoj i ravnoj poziciji sa radom ruku;</w:t>
            </w:r>
          </w:p>
          <w:p w:rsidR="009E1377" w:rsidRPr="009E1377" w:rsidRDefault="009E1377" w:rsidP="00947515">
            <w:pPr>
              <w:numPr>
                <w:ilvl w:val="0"/>
                <w:numId w:val="37"/>
              </w:numPr>
              <w:spacing w:after="200" w:line="276" w:lineRule="auto"/>
              <w:contextualSpacing/>
            </w:pPr>
            <w:r w:rsidRPr="009E1377">
              <w:t xml:space="preserve">Grand-plié po </w:t>
            </w:r>
            <w:proofErr w:type="gramStart"/>
            <w:r w:rsidRPr="009E1377">
              <w:t>I,II</w:t>
            </w:r>
            <w:proofErr w:type="gramEnd"/>
            <w:r w:rsidRPr="009E1377">
              <w:t>,IV, V otvorenoj poziciji sa radom ruku;</w:t>
            </w: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9E1377">
              <w:t>Battement tendu naprijed, u stranu, nazad:</w:t>
            </w:r>
          </w:p>
          <w:p w:rsidR="009E1377" w:rsidRPr="009E1377" w:rsidRDefault="009E1377" w:rsidP="00947515">
            <w:pPr>
              <w:numPr>
                <w:ilvl w:val="0"/>
                <w:numId w:val="38"/>
              </w:numPr>
              <w:spacing w:after="200" w:line="276" w:lineRule="auto"/>
              <w:contextualSpacing/>
            </w:pPr>
            <w:r w:rsidRPr="009E1377">
              <w:t>Kombinacije sa rukama u stilu ruskih i mađarskih igara.</w:t>
            </w: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9E1377">
              <w:t>Battement tendu jeté naprijed, u stranu, nazad:</w:t>
            </w:r>
          </w:p>
          <w:p w:rsidR="009E1377" w:rsidRPr="009E1377" w:rsidRDefault="009E1377" w:rsidP="00947515">
            <w:pPr>
              <w:numPr>
                <w:ilvl w:val="0"/>
                <w:numId w:val="40"/>
              </w:numPr>
              <w:spacing w:after="200" w:line="276" w:lineRule="auto"/>
              <w:contextualSpacing/>
            </w:pPr>
            <w:r w:rsidRPr="009E1377">
              <w:lastRenderedPageBreak/>
              <w:t>kombinacije sa rukama u stilu ruskih i mađarskih igara.</w:t>
            </w:r>
          </w:p>
          <w:p w:rsidR="009E1377" w:rsidRPr="009E1377" w:rsidRDefault="009E1377" w:rsidP="009E1377">
            <w:pPr>
              <w:spacing w:after="200" w:line="276" w:lineRule="auto"/>
              <w:ind w:left="108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9E1377">
              <w:t>Battement fondu:</w:t>
            </w:r>
          </w:p>
          <w:p w:rsidR="009E1377" w:rsidRPr="009E1377" w:rsidRDefault="009E1377" w:rsidP="00947515">
            <w:pPr>
              <w:numPr>
                <w:ilvl w:val="0"/>
                <w:numId w:val="41"/>
              </w:numPr>
              <w:spacing w:after="200" w:line="276" w:lineRule="auto"/>
              <w:contextualSpacing/>
            </w:pPr>
            <w:r w:rsidRPr="009E1377">
              <w:t xml:space="preserve">kombinacije sa dodavanjem ruku </w:t>
            </w:r>
            <w:proofErr w:type="gramStart"/>
            <w:r w:rsidRPr="009E1377">
              <w:t>u  ruskom</w:t>
            </w:r>
            <w:proofErr w:type="gramEnd"/>
            <w:r w:rsidRPr="009E1377">
              <w:t xml:space="preserve"> I mađarskom stilu.</w:t>
            </w:r>
          </w:p>
          <w:p w:rsidR="009E1377" w:rsidRPr="009E1377" w:rsidRDefault="009E1377" w:rsidP="009E1377">
            <w:pPr>
              <w:ind w:left="108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200" w:line="276" w:lineRule="auto"/>
              <w:contextualSpacing/>
            </w:pPr>
            <w:r w:rsidRPr="009E1377">
              <w:t>Vježbe sa udaranjem:</w:t>
            </w:r>
          </w:p>
          <w:p w:rsidR="009E1377" w:rsidRPr="009E1377" w:rsidRDefault="009E1377" w:rsidP="00947515">
            <w:pPr>
              <w:numPr>
                <w:ilvl w:val="0"/>
                <w:numId w:val="39"/>
              </w:numPr>
              <w:spacing w:after="200" w:line="276" w:lineRule="auto"/>
              <w:contextualSpacing/>
            </w:pPr>
            <w:r w:rsidRPr="009E1377">
              <w:t>sa prenosom radne noge otvoreno i zatvoreno.</w:t>
            </w:r>
          </w:p>
          <w:p w:rsidR="009E1377" w:rsidRPr="009E1377" w:rsidRDefault="009E1377" w:rsidP="009E1377">
            <w:pPr>
              <w:spacing w:after="200" w:line="276" w:lineRule="auto"/>
              <w:ind w:left="72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rPr>
                <w:b/>
              </w:rPr>
              <w:t>Aktivnosti učenja</w:t>
            </w:r>
          </w:p>
          <w:p w:rsidR="009E1377" w:rsidRPr="009E1377" w:rsidRDefault="009E1377" w:rsidP="009E1377">
            <w:pPr>
              <w:spacing w:after="0"/>
              <w:ind w:left="720"/>
              <w:contextualSpacing/>
              <w:rPr>
                <w:b/>
              </w:rPr>
            </w:pPr>
          </w:p>
          <w:p w:rsidR="009E1377" w:rsidRPr="009E1377" w:rsidRDefault="009E1377" w:rsidP="009E1377">
            <w:pPr>
              <w:spacing w:after="0"/>
              <w:ind w:left="720"/>
              <w:contextualSpacing/>
            </w:pPr>
            <w:r w:rsidRPr="009E1377">
              <w:t>Učenici:</w:t>
            </w:r>
          </w:p>
          <w:p w:rsidR="009E1377" w:rsidRPr="009E1377" w:rsidRDefault="009E1377" w:rsidP="009E1377">
            <w:pPr>
              <w:spacing w:after="0"/>
              <w:ind w:left="720"/>
              <w:contextualSpacing/>
              <w:rPr>
                <w:b/>
              </w:rPr>
            </w:pP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b/>
              </w:rPr>
            </w:pPr>
            <w:proofErr w:type="gramStart"/>
            <w:r w:rsidRPr="009E1377">
              <w:t>usvajaju  nove</w:t>
            </w:r>
            <w:proofErr w:type="gramEnd"/>
            <w:r w:rsidRPr="009E1377">
              <w:t>, složenije elemente pored štapa;</w:t>
            </w: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t>prate I poštuju uputstva o tehnički pravilnom izvođenju;</w:t>
            </w: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t>izvode kombinacije u zadatom karakteru, u bržem tempu;</w:t>
            </w:r>
          </w:p>
          <w:p w:rsidR="009E1377" w:rsidRPr="009E1377" w:rsidRDefault="009E1377" w:rsidP="00947515">
            <w:pPr>
              <w:numPr>
                <w:ilvl w:val="0"/>
                <w:numId w:val="18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t>vježbaju, trudeći se da postignu tehničku tačnost izvođenja u zadatom karakteru narodnih igara.</w:t>
            </w:r>
          </w:p>
          <w:p w:rsidR="009E1377" w:rsidRPr="009E1377" w:rsidRDefault="009E1377" w:rsidP="009E1377">
            <w:pPr>
              <w:spacing w:after="0"/>
              <w:ind w:left="720"/>
              <w:contextualSpacing/>
              <w:rPr>
                <w:b/>
              </w:rPr>
            </w:pPr>
          </w:p>
          <w:p w:rsidR="009E1377" w:rsidRPr="009E1377" w:rsidRDefault="009E1377" w:rsidP="00947515">
            <w:pPr>
              <w:numPr>
                <w:ilvl w:val="0"/>
                <w:numId w:val="39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rPr>
                <w:b/>
              </w:rPr>
              <w:t>Broj časova realizacije</w:t>
            </w:r>
          </w:p>
          <w:p w:rsidR="009E1377" w:rsidRPr="009E1377" w:rsidRDefault="009E1377" w:rsidP="009E1377">
            <w:pPr>
              <w:spacing w:after="0"/>
              <w:ind w:left="720"/>
              <w:contextualSpacing/>
              <w:rPr>
                <w:b/>
              </w:rPr>
            </w:pPr>
          </w:p>
          <w:p w:rsidR="009E1377" w:rsidRPr="009E1377" w:rsidRDefault="009E1377" w:rsidP="009E1377">
            <w:pPr>
              <w:spacing w:after="0"/>
              <w:contextualSpacing/>
              <w:rPr>
                <w:i/>
              </w:rPr>
            </w:pPr>
            <w:r w:rsidRPr="009E1377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9E1377" w:rsidRPr="009E1377" w:rsidRDefault="009E1377" w:rsidP="009E1377">
            <w:pPr>
              <w:spacing w:after="0" w:line="240" w:lineRule="auto"/>
              <w:contextualSpacing/>
              <w:rPr>
                <w:i/>
              </w:rPr>
            </w:pPr>
          </w:p>
          <w:p w:rsidR="009E1377" w:rsidRPr="009E1377" w:rsidRDefault="009E1377" w:rsidP="009E1377">
            <w:pPr>
              <w:spacing w:after="0" w:line="240" w:lineRule="auto"/>
              <w:contextualSpacing/>
              <w:rPr>
                <w:b/>
              </w:rPr>
            </w:pPr>
          </w:p>
        </w:tc>
      </w:tr>
      <w:tr w:rsidR="009E1377" w:rsidRPr="009E1377" w:rsidTr="00E217CF">
        <w:tc>
          <w:tcPr>
            <w:tcW w:w="9016" w:type="dxa"/>
            <w:shd w:val="clear" w:color="auto" w:fill="E7E6E6"/>
          </w:tcPr>
          <w:p w:rsidR="009E1377" w:rsidRPr="009E1377" w:rsidRDefault="009E1377" w:rsidP="009E1377">
            <w:pPr>
              <w:spacing w:after="0" w:line="240" w:lineRule="auto"/>
              <w:rPr>
                <w:b/>
                <w:i/>
              </w:rPr>
            </w:pPr>
            <w:r w:rsidRPr="009E1377">
              <w:rPr>
                <w:b/>
                <w:i/>
              </w:rPr>
              <w:lastRenderedPageBreak/>
              <w:t>Obrazovno-vaspitni ishod 2</w:t>
            </w:r>
          </w:p>
          <w:p w:rsidR="009E1377" w:rsidRPr="009E1377" w:rsidRDefault="009E1377" w:rsidP="009E1377">
            <w:pPr>
              <w:spacing w:after="0" w:line="240" w:lineRule="auto"/>
              <w:rPr>
                <w:b/>
                <w:i/>
              </w:rPr>
            </w:pPr>
            <w:r w:rsidRPr="009E1377">
              <w:rPr>
                <w:b/>
                <w:i/>
              </w:rPr>
              <w:t>Na kraju učenja učenik će moći da izvede jednostavne etide, sačinjene od elemenata mađarskih i italijanskih narodnih igara.</w:t>
            </w:r>
          </w:p>
        </w:tc>
      </w:tr>
      <w:tr w:rsidR="009E1377" w:rsidRPr="009E1377" w:rsidTr="00E217CF">
        <w:tc>
          <w:tcPr>
            <w:tcW w:w="9016" w:type="dxa"/>
          </w:tcPr>
          <w:p w:rsidR="009E1377" w:rsidRPr="009E1377" w:rsidRDefault="009E1377" w:rsidP="009E1377">
            <w:pPr>
              <w:spacing w:after="0" w:line="240" w:lineRule="auto"/>
              <w:rPr>
                <w:b/>
              </w:rPr>
            </w:pPr>
          </w:p>
          <w:p w:rsidR="009E1377" w:rsidRPr="009E1377" w:rsidRDefault="009E1377" w:rsidP="009E1377">
            <w:pPr>
              <w:spacing w:after="0" w:line="240" w:lineRule="auto"/>
            </w:pPr>
            <w:r w:rsidRPr="009E1377">
              <w:rPr>
                <w:b/>
              </w:rPr>
              <w:t>Ishodi učenja</w:t>
            </w:r>
          </w:p>
          <w:p w:rsidR="009E1377" w:rsidRPr="009E1377" w:rsidRDefault="009E1377" w:rsidP="009E1377">
            <w:pPr>
              <w:spacing w:after="0" w:line="240" w:lineRule="auto"/>
              <w:rPr>
                <w:i/>
              </w:rPr>
            </w:pPr>
            <w:r w:rsidRPr="009E1377">
              <w:rPr>
                <w:i/>
              </w:rPr>
              <w:t>Tokom učenja učenik će moći da: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 w:rsidRPr="009E1377">
              <w:t>upozna osnovne položaje ruku u mađarskim i italijanskim igrama;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 w:rsidRPr="009E1377">
              <w:t>ovlada osnovnim koracima mađarskih i italijanskih narodnih igara;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40" w:lineRule="auto"/>
              <w:contextualSpacing/>
            </w:pPr>
            <w:r w:rsidRPr="009E1377">
              <w:t>razvija scensku izražajnost, kroz izvođenje kraćih etida na sredini sale.</w:t>
            </w:r>
          </w:p>
        </w:tc>
      </w:tr>
      <w:tr w:rsidR="009E1377" w:rsidRPr="009E1377" w:rsidTr="00E217CF">
        <w:tc>
          <w:tcPr>
            <w:tcW w:w="9016" w:type="dxa"/>
          </w:tcPr>
          <w:p w:rsidR="009E1377" w:rsidRPr="009E1377" w:rsidRDefault="009E1377" w:rsidP="009E1377">
            <w:pPr>
              <w:spacing w:after="0" w:line="240" w:lineRule="auto"/>
              <w:rPr>
                <w:b/>
              </w:rPr>
            </w:pPr>
          </w:p>
          <w:p w:rsidR="009E1377" w:rsidRPr="009E1377" w:rsidRDefault="009E1377" w:rsidP="009E1377">
            <w:pPr>
              <w:spacing w:after="0" w:line="240" w:lineRule="auto"/>
            </w:pPr>
            <w:r w:rsidRPr="009E1377">
              <w:rPr>
                <w:b/>
              </w:rPr>
              <w:t>Didaktičke preporuke za realizaciju obrazovno-vaspitnog ishoda</w:t>
            </w:r>
            <w:r w:rsidRPr="009E1377">
              <w:t>:</w:t>
            </w:r>
          </w:p>
          <w:p w:rsidR="009E1377" w:rsidRPr="009E1377" w:rsidRDefault="009E1377" w:rsidP="009E1377">
            <w:pPr>
              <w:spacing w:after="0" w:line="240" w:lineRule="auto"/>
            </w:pPr>
          </w:p>
          <w:p w:rsidR="009E1377" w:rsidRPr="009E1377" w:rsidRDefault="009E1377" w:rsidP="009E137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b/>
              </w:rPr>
            </w:pPr>
            <w:r w:rsidRPr="009E1377">
              <w:rPr>
                <w:b/>
              </w:rPr>
              <w:t>Sadržaji/pojmovi</w:t>
            </w:r>
          </w:p>
          <w:p w:rsidR="009E1377" w:rsidRPr="009E1377" w:rsidRDefault="009E1377" w:rsidP="009E1377">
            <w:pPr>
              <w:spacing w:after="0" w:line="240" w:lineRule="auto"/>
              <w:contextualSpacing/>
              <w:rPr>
                <w:b/>
              </w:rPr>
            </w:pPr>
          </w:p>
          <w:p w:rsidR="009E1377" w:rsidRPr="009E1377" w:rsidRDefault="009E1377" w:rsidP="009E1377">
            <w:r w:rsidRPr="009E1377">
              <w:t xml:space="preserve">ELEMENTI </w:t>
            </w:r>
            <w:proofErr w:type="gramStart"/>
            <w:r w:rsidRPr="009E1377">
              <w:t>MAĐARSKE  IGRE</w:t>
            </w:r>
            <w:proofErr w:type="gramEnd"/>
            <w:r w:rsidRPr="009E1377">
              <w:t>: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Položaji ruku;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Položaji nogu;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Ključ-udar potpeticom:</w:t>
            </w:r>
          </w:p>
          <w:p w:rsidR="009E1377" w:rsidRPr="009E1377" w:rsidRDefault="009E1377" w:rsidP="00947515">
            <w:pPr>
              <w:numPr>
                <w:ilvl w:val="0"/>
                <w:numId w:val="43"/>
              </w:numPr>
              <w:spacing w:after="200" w:line="276" w:lineRule="auto"/>
              <w:contextualSpacing/>
            </w:pPr>
            <w:r w:rsidRPr="009E1377">
              <w:t>obični;</w:t>
            </w:r>
          </w:p>
          <w:p w:rsidR="009E1377" w:rsidRPr="009E1377" w:rsidRDefault="009E1377" w:rsidP="00947515">
            <w:pPr>
              <w:numPr>
                <w:ilvl w:val="0"/>
                <w:numId w:val="43"/>
              </w:numPr>
              <w:spacing w:after="200" w:line="276" w:lineRule="auto"/>
              <w:contextualSpacing/>
            </w:pPr>
            <w:r w:rsidRPr="009E1377">
              <w:lastRenderedPageBreak/>
              <w:t>dupli;</w:t>
            </w:r>
          </w:p>
          <w:p w:rsidR="009E1377" w:rsidRPr="009E1377" w:rsidRDefault="009E1377" w:rsidP="009E1377">
            <w:pPr>
              <w:spacing w:after="200" w:line="276" w:lineRule="auto"/>
              <w:ind w:left="108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Pas balance s podizanjem na poluprste;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Developpe</w:t>
            </w:r>
            <w:proofErr w:type="gramStart"/>
            <w:r w:rsidRPr="009E1377">
              <w:t>’  naprijed</w:t>
            </w:r>
            <w:proofErr w:type="gramEnd"/>
            <w:r w:rsidRPr="009E1377">
              <w:t>:</w:t>
            </w:r>
          </w:p>
          <w:p w:rsidR="009E1377" w:rsidRPr="009E1377" w:rsidRDefault="009E1377" w:rsidP="00947515">
            <w:pPr>
              <w:numPr>
                <w:ilvl w:val="0"/>
                <w:numId w:val="44"/>
              </w:numPr>
              <w:spacing w:after="200" w:line="276" w:lineRule="auto"/>
              <w:contextualSpacing/>
            </w:pPr>
            <w:r w:rsidRPr="009E1377">
              <w:t>sa kasnim koracima;</w:t>
            </w:r>
          </w:p>
          <w:p w:rsidR="009E1377" w:rsidRPr="009E1377" w:rsidRDefault="009E1377" w:rsidP="00947515">
            <w:pPr>
              <w:numPr>
                <w:ilvl w:val="0"/>
                <w:numId w:val="44"/>
              </w:numPr>
              <w:spacing w:after="200" w:line="276" w:lineRule="auto"/>
              <w:contextualSpacing/>
            </w:pPr>
            <w:r w:rsidRPr="009E1377">
              <w:t>sa korakom na poluprste i privođenjem druge noge u V poziciju;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“Golubec” u skoku po ravnoj/paralelnoj poziciji;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 xml:space="preserve">Pas de boure </w:t>
            </w:r>
            <w:proofErr w:type="gramStart"/>
            <w:r w:rsidRPr="009E1377">
              <w:t>po  paralelnoj</w:t>
            </w:r>
            <w:proofErr w:type="gramEnd"/>
            <w:r w:rsidRPr="009E1377">
              <w:t xml:space="preserve"> poziciji iz strane u stranu na poluprstima I na demi-plie;</w:t>
            </w: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200" w:line="276" w:lineRule="auto"/>
              <w:contextualSpacing/>
            </w:pPr>
            <w:r w:rsidRPr="009E1377">
              <w:t>“Verjovočka” sa proklizavanjem na poluprste.</w:t>
            </w:r>
          </w:p>
          <w:p w:rsidR="009E1377" w:rsidRPr="009E1377" w:rsidRDefault="009E1377" w:rsidP="009E1377">
            <w:pPr>
              <w:spacing w:after="200" w:line="276" w:lineRule="auto"/>
              <w:ind w:left="720"/>
              <w:contextualSpacing/>
            </w:pPr>
          </w:p>
          <w:p w:rsidR="009E1377" w:rsidRPr="009E1377" w:rsidRDefault="009E1377" w:rsidP="009E1377">
            <w:pPr>
              <w:spacing w:after="200" w:line="276" w:lineRule="auto"/>
              <w:ind w:left="720"/>
              <w:contextualSpacing/>
            </w:pPr>
            <w:r w:rsidRPr="009E1377">
              <w:t xml:space="preserve">ELEMENTI </w:t>
            </w:r>
            <w:proofErr w:type="gramStart"/>
            <w:r w:rsidRPr="009E1377">
              <w:t>ITALIJANSKE  IGRE</w:t>
            </w:r>
            <w:proofErr w:type="gramEnd"/>
          </w:p>
          <w:p w:rsidR="009E1377" w:rsidRPr="009E1377" w:rsidRDefault="009E1377" w:rsidP="009E1377">
            <w:pPr>
              <w:spacing w:after="200" w:line="276" w:lineRule="auto"/>
              <w:ind w:left="72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Položaji ruku</w:t>
            </w: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Položaji nogu;</w:t>
            </w: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Pokreti sa tamburinom:</w:t>
            </w:r>
          </w:p>
          <w:p w:rsidR="009E1377" w:rsidRPr="009E1377" w:rsidRDefault="009E1377" w:rsidP="00947515">
            <w:pPr>
              <w:numPr>
                <w:ilvl w:val="0"/>
                <w:numId w:val="46"/>
              </w:numPr>
              <w:spacing w:after="200" w:line="276" w:lineRule="auto"/>
              <w:contextualSpacing/>
            </w:pPr>
            <w:r w:rsidRPr="009E1377">
              <w:t>mali neprekidni –sakom;</w:t>
            </w:r>
          </w:p>
          <w:p w:rsidR="009E1377" w:rsidRPr="009E1377" w:rsidRDefault="009E1377" w:rsidP="00947515">
            <w:pPr>
              <w:numPr>
                <w:ilvl w:val="0"/>
                <w:numId w:val="46"/>
              </w:numPr>
              <w:spacing w:after="200" w:line="276" w:lineRule="auto"/>
              <w:contextualSpacing/>
            </w:pPr>
            <w:r w:rsidRPr="009E1377">
              <w:t>sa udarom prstima;</w:t>
            </w:r>
          </w:p>
          <w:p w:rsidR="009E1377" w:rsidRPr="009E1377" w:rsidRDefault="009E1377" w:rsidP="00947515">
            <w:pPr>
              <w:numPr>
                <w:ilvl w:val="0"/>
                <w:numId w:val="46"/>
              </w:numPr>
              <w:spacing w:after="200" w:line="276" w:lineRule="auto"/>
              <w:contextualSpacing/>
            </w:pPr>
            <w:r w:rsidRPr="009E1377">
              <w:t>prevođenje ruku u razne položaje;</w:t>
            </w:r>
          </w:p>
          <w:p w:rsidR="009E1377" w:rsidRPr="009E1377" w:rsidRDefault="009E1377" w:rsidP="009E1377">
            <w:pPr>
              <w:spacing w:after="200" w:line="276" w:lineRule="auto"/>
              <w:ind w:left="108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Proklizavanje na zadnjoj nozi na demi-plie’ sa izvođenjem druge noge naprijed na vrh stopala:</w:t>
            </w:r>
          </w:p>
          <w:p w:rsidR="009E1377" w:rsidRPr="009E1377" w:rsidRDefault="009E1377" w:rsidP="00947515">
            <w:pPr>
              <w:numPr>
                <w:ilvl w:val="0"/>
                <w:numId w:val="47"/>
              </w:numPr>
              <w:spacing w:after="200" w:line="276" w:lineRule="auto"/>
              <w:contextualSpacing/>
            </w:pPr>
            <w:r w:rsidRPr="009E1377">
              <w:t>na mjestu;</w:t>
            </w:r>
          </w:p>
          <w:p w:rsidR="009E1377" w:rsidRPr="009E1377" w:rsidRDefault="009E1377" w:rsidP="00947515">
            <w:pPr>
              <w:numPr>
                <w:ilvl w:val="0"/>
                <w:numId w:val="47"/>
              </w:numPr>
              <w:spacing w:after="200" w:line="276" w:lineRule="auto"/>
              <w:contextualSpacing/>
            </w:pPr>
            <w:r w:rsidRPr="009E1377">
              <w:t>sa pomjeranjem ka nazad;</w:t>
            </w: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Battement tendu jeté naprijed:</w:t>
            </w:r>
          </w:p>
          <w:p w:rsidR="009E1377" w:rsidRPr="009E1377" w:rsidRDefault="009E1377" w:rsidP="00947515">
            <w:pPr>
              <w:numPr>
                <w:ilvl w:val="0"/>
                <w:numId w:val="48"/>
              </w:numPr>
              <w:spacing w:after="200" w:line="276" w:lineRule="auto"/>
              <w:contextualSpacing/>
            </w:pPr>
            <w:r w:rsidRPr="009E1377">
              <w:t>iz koraka sa udarom prstima po podu (pique) sa pomjeranjem, naprijed i nazad;</w:t>
            </w:r>
          </w:p>
          <w:p w:rsidR="009E1377" w:rsidRPr="009E1377" w:rsidRDefault="009E1377" w:rsidP="00947515">
            <w:pPr>
              <w:numPr>
                <w:ilvl w:val="0"/>
                <w:numId w:val="48"/>
              </w:numPr>
              <w:spacing w:after="200" w:line="276" w:lineRule="auto"/>
              <w:contextualSpacing/>
            </w:pPr>
            <w:r w:rsidRPr="009E1377">
              <w:t>udar prstima po podu (pique) sa poskokom-na mjestu, sa pomjeranjem nazad;</w:t>
            </w:r>
          </w:p>
          <w:p w:rsidR="009E1377" w:rsidRPr="009E1377" w:rsidRDefault="009E1377" w:rsidP="00947515">
            <w:pPr>
              <w:numPr>
                <w:ilvl w:val="0"/>
                <w:numId w:val="48"/>
              </w:numPr>
              <w:spacing w:after="200" w:line="276" w:lineRule="auto"/>
              <w:contextualSpacing/>
            </w:pPr>
            <w:r w:rsidRPr="009E1377">
              <w:t>naizmjenični udari prstima i rebrom pete (petom naprijed) po podu sa poskokom-na mjestu sa pomjeranjem nazad;</w:t>
            </w: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Trčanje-poskoci</w:t>
            </w:r>
          </w:p>
          <w:p w:rsidR="009E1377" w:rsidRPr="009E1377" w:rsidRDefault="009E1377" w:rsidP="00947515">
            <w:pPr>
              <w:numPr>
                <w:ilvl w:val="0"/>
                <w:numId w:val="49"/>
              </w:numPr>
              <w:spacing w:after="200" w:line="276" w:lineRule="auto"/>
              <w:contextualSpacing/>
            </w:pPr>
            <w:r w:rsidRPr="009E1377">
              <w:t>pas emboite sur le cou-de-pied nazad-namjestu, sa pomjeranjem naprijed;</w:t>
            </w:r>
          </w:p>
          <w:p w:rsidR="009E1377" w:rsidRPr="009E1377" w:rsidRDefault="009E1377" w:rsidP="009E1377">
            <w:pPr>
              <w:ind w:left="108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Pas balance sa preskokom u stranu;</w:t>
            </w: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proofErr w:type="gramStart"/>
            <w:r w:rsidRPr="009E1377">
              <w:t>Doskok  u</w:t>
            </w:r>
            <w:proofErr w:type="gramEnd"/>
            <w:r w:rsidRPr="009E1377">
              <w:t xml:space="preserve"> II otvorenu poziciju;</w:t>
            </w:r>
          </w:p>
          <w:p w:rsidR="009E1377" w:rsidRPr="009E1377" w:rsidRDefault="009E1377" w:rsidP="00947515">
            <w:pPr>
              <w:numPr>
                <w:ilvl w:val="0"/>
                <w:numId w:val="45"/>
              </w:numPr>
              <w:spacing w:after="200" w:line="276" w:lineRule="auto"/>
              <w:contextualSpacing/>
            </w:pPr>
            <w:r w:rsidRPr="009E1377">
              <w:t>Poskakivanje na demi-plie (na mjestu, sa okretom):</w:t>
            </w:r>
          </w:p>
          <w:p w:rsidR="009E1377" w:rsidRPr="009E1377" w:rsidRDefault="009E1377" w:rsidP="00947515">
            <w:pPr>
              <w:numPr>
                <w:ilvl w:val="0"/>
                <w:numId w:val="50"/>
              </w:numPr>
              <w:spacing w:after="200" w:line="276" w:lineRule="auto"/>
              <w:contextualSpacing/>
            </w:pPr>
            <w:r w:rsidRPr="009E1377">
              <w:t>na poluprstima po VI slobodnoj poziciji;</w:t>
            </w:r>
          </w:p>
          <w:p w:rsidR="009E1377" w:rsidRPr="009E1377" w:rsidRDefault="009E1377" w:rsidP="00947515">
            <w:pPr>
              <w:numPr>
                <w:ilvl w:val="0"/>
                <w:numId w:val="50"/>
              </w:numPr>
              <w:spacing w:after="200" w:line="276" w:lineRule="auto"/>
              <w:contextualSpacing/>
            </w:pPr>
            <w:r w:rsidRPr="009E1377">
              <w:t>na jednoj nozi sa udarima rebra pete (petom naprijed) i vrhom prstiju po VI poziciji.</w:t>
            </w:r>
          </w:p>
          <w:p w:rsidR="009E1377" w:rsidRPr="009E1377" w:rsidRDefault="009E1377" w:rsidP="009E1377">
            <w:pPr>
              <w:spacing w:after="200" w:line="276" w:lineRule="auto"/>
              <w:ind w:left="720"/>
              <w:contextualSpacing/>
            </w:pP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rPr>
                <w:b/>
              </w:rPr>
              <w:t>Aktivnosti učenja</w:t>
            </w:r>
          </w:p>
          <w:p w:rsidR="009E1377" w:rsidRPr="009E1377" w:rsidRDefault="009E1377" w:rsidP="009E1377">
            <w:pPr>
              <w:spacing w:after="0"/>
              <w:ind w:left="360"/>
              <w:contextualSpacing/>
              <w:rPr>
                <w:b/>
              </w:rPr>
            </w:pPr>
          </w:p>
          <w:p w:rsidR="009E1377" w:rsidRPr="009E1377" w:rsidRDefault="009E1377" w:rsidP="009E1377">
            <w:pPr>
              <w:spacing w:after="0"/>
              <w:contextualSpacing/>
            </w:pPr>
            <w:r w:rsidRPr="009E1377">
              <w:t>Učenici: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9E1377">
              <w:t>izvode vježbe za ruke, tipične za mađarske i italijanske narodno-scenske igre;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9E1377">
              <w:lastRenderedPageBreak/>
              <w:t>upoznaju i uvježbavaju osnovne elemente mađarskih i italijanskih igara;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9E1377">
              <w:t>izvode kraće etide u zadatom karakteru;</w:t>
            </w:r>
          </w:p>
          <w:p w:rsidR="009E1377" w:rsidRPr="009E1377" w:rsidRDefault="009E1377" w:rsidP="009E1377">
            <w:pPr>
              <w:numPr>
                <w:ilvl w:val="0"/>
                <w:numId w:val="8"/>
              </w:numPr>
              <w:spacing w:after="0" w:line="276" w:lineRule="auto"/>
              <w:contextualSpacing/>
            </w:pPr>
            <w:r w:rsidRPr="009E1377">
              <w:t>uz muziku se trude da izvođenje bude tehnički tačno i scenski izražajno.</w:t>
            </w:r>
          </w:p>
          <w:p w:rsidR="009E1377" w:rsidRPr="009E1377" w:rsidRDefault="009E1377" w:rsidP="009E1377">
            <w:pPr>
              <w:spacing w:after="0"/>
            </w:pPr>
          </w:p>
          <w:p w:rsidR="009E1377" w:rsidRPr="009E1377" w:rsidRDefault="009E1377" w:rsidP="00947515">
            <w:pPr>
              <w:numPr>
                <w:ilvl w:val="0"/>
                <w:numId w:val="42"/>
              </w:numPr>
              <w:spacing w:after="0" w:line="276" w:lineRule="auto"/>
              <w:contextualSpacing/>
              <w:rPr>
                <w:b/>
              </w:rPr>
            </w:pPr>
            <w:r w:rsidRPr="009E1377">
              <w:rPr>
                <w:b/>
              </w:rPr>
              <w:t>Broj časova realizacije</w:t>
            </w:r>
          </w:p>
          <w:p w:rsidR="009E1377" w:rsidRPr="009E1377" w:rsidRDefault="009E1377" w:rsidP="009E1377">
            <w:pPr>
              <w:spacing w:after="0"/>
              <w:contextualSpacing/>
              <w:rPr>
                <w:i/>
              </w:rPr>
            </w:pPr>
            <w:r w:rsidRPr="009E1377">
              <w:rPr>
                <w:i/>
              </w:rPr>
              <w:t>.</w:t>
            </w:r>
          </w:p>
          <w:p w:rsidR="009E1377" w:rsidRPr="009E1377" w:rsidRDefault="009E1377" w:rsidP="009E1377">
            <w:pPr>
              <w:spacing w:after="0"/>
              <w:contextualSpacing/>
              <w:rPr>
                <w:i/>
              </w:rPr>
            </w:pPr>
            <w:r w:rsidRPr="009E1377">
              <w:rPr>
                <w:i/>
              </w:rPr>
              <w:t>Broj časova se ostvaruje uz potrebu kombinovanja dva ili više obrazovno-vaspitnih ishoda, u skladu sa interesovanjima i mogućnostima učenika.</w:t>
            </w:r>
          </w:p>
          <w:p w:rsidR="009E1377" w:rsidRPr="009E1377" w:rsidRDefault="009E1377" w:rsidP="009E1377">
            <w:pPr>
              <w:spacing w:after="0"/>
              <w:contextualSpacing/>
            </w:pPr>
          </w:p>
        </w:tc>
      </w:tr>
      <w:tr w:rsidR="009E1377" w:rsidRPr="009E1377" w:rsidTr="00E217CF">
        <w:tc>
          <w:tcPr>
            <w:tcW w:w="9016" w:type="dxa"/>
            <w:shd w:val="clear" w:color="auto" w:fill="E7E6E6"/>
          </w:tcPr>
          <w:p w:rsidR="009E1377" w:rsidRPr="009E1377" w:rsidRDefault="009E1377" w:rsidP="009E1377">
            <w:pPr>
              <w:spacing w:after="0" w:line="240" w:lineRule="auto"/>
              <w:rPr>
                <w:b/>
                <w:i/>
              </w:rPr>
            </w:pPr>
          </w:p>
        </w:tc>
      </w:tr>
    </w:tbl>
    <w:p w:rsidR="009A2BE8" w:rsidRDefault="00874491" w:rsidP="00C87B23">
      <w:pPr>
        <w:pStyle w:val="Heading1"/>
        <w:tabs>
          <w:tab w:val="left" w:pos="2278"/>
        </w:tabs>
        <w:spacing w:before="0" w:after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ab/>
      </w:r>
    </w:p>
    <w:p w:rsidR="009A2BE8" w:rsidRDefault="009A2BE8" w:rsidP="009A2BE8">
      <w:pPr>
        <w:pStyle w:val="Heading1"/>
        <w:spacing w:before="0" w:after="0"/>
        <w:ind w:left="720"/>
        <w:rPr>
          <w:rFonts w:ascii="Calibri" w:hAnsi="Calibri"/>
          <w:sz w:val="28"/>
          <w:szCs w:val="28"/>
        </w:rPr>
      </w:pPr>
    </w:p>
    <w:p w:rsidR="003B50E9" w:rsidRPr="009A2BE8" w:rsidRDefault="003B50E9" w:rsidP="00DD627C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r w:rsidRPr="009A2BE8">
        <w:rPr>
          <w:rFonts w:ascii="Calibri" w:hAnsi="Calibri"/>
          <w:sz w:val="28"/>
          <w:szCs w:val="28"/>
        </w:rPr>
        <w:t>DIDAKTIČKE PREPORUKE ZA REALIZACIJU PREDMETA</w:t>
      </w:r>
      <w:bookmarkEnd w:id="8"/>
    </w:p>
    <w:p w:rsidR="007E1F58" w:rsidRDefault="007E1F58" w:rsidP="00F66CC5">
      <w:pPr>
        <w:pStyle w:val="ListParagraph"/>
        <w:widowControl w:val="0"/>
        <w:spacing w:after="0" w:line="240" w:lineRule="auto"/>
        <w:jc w:val="both"/>
        <w:rPr>
          <w:u w:val="single"/>
        </w:rPr>
      </w:pPr>
    </w:p>
    <w:p w:rsidR="00F66CC5" w:rsidRDefault="007E1F58" w:rsidP="00F66CC5">
      <w:pPr>
        <w:pStyle w:val="ListParagraph"/>
        <w:widowControl w:val="0"/>
        <w:spacing w:after="0" w:line="240" w:lineRule="auto"/>
        <w:jc w:val="both"/>
      </w:pPr>
      <w:r w:rsidRPr="007E1F58">
        <w:t>O</w:t>
      </w:r>
      <w:r w:rsidR="00F66CC5" w:rsidRPr="007E1F58">
        <w:t>snovni</w:t>
      </w:r>
      <w:r w:rsidR="00F66CC5">
        <w:t xml:space="preserve"> oblik aktivnosti, kroz koje se realizuju ishodi učenja za predmet</w:t>
      </w:r>
      <w:r w:rsidR="002649F8">
        <w:t xml:space="preserve"> Karakterne igre</w:t>
      </w:r>
      <w:r>
        <w:t xml:space="preserve"> je </w:t>
      </w:r>
      <w:r w:rsidR="0020348F">
        <w:rPr>
          <w:b/>
        </w:rPr>
        <w:t>izvođ</w:t>
      </w:r>
      <w:r w:rsidRPr="007E1F58">
        <w:rPr>
          <w:b/>
        </w:rPr>
        <w:t>enje</w:t>
      </w:r>
      <w:r w:rsidR="00F66CC5">
        <w:t>. Putem izvođenja učenik</w:t>
      </w:r>
      <w:r w:rsidR="0056390E">
        <w:t xml:space="preserve"> reazlizuje zadatak,</w:t>
      </w:r>
      <w:r w:rsidR="00F66CC5">
        <w:t xml:space="preserve"> </w:t>
      </w:r>
      <w:r w:rsidR="0020348F">
        <w:t>izraž</w:t>
      </w:r>
      <w:r w:rsidR="009A2BE8">
        <w:t>ava</w:t>
      </w:r>
      <w:r w:rsidR="0056390E">
        <w:t xml:space="preserve"> stepen razumijevanja i usvojenosti</w:t>
      </w:r>
      <w:r w:rsidR="009A2BE8">
        <w:t xml:space="preserve"> uputst</w:t>
      </w:r>
      <w:r w:rsidR="0056390E">
        <w:t>a</w:t>
      </w:r>
      <w:r w:rsidR="009A2BE8">
        <w:t>va</w:t>
      </w:r>
      <w:r w:rsidR="005D2058">
        <w:t xml:space="preserve"> nastavnika</w:t>
      </w:r>
      <w:r w:rsidR="009A2BE8">
        <w:t xml:space="preserve"> </w:t>
      </w:r>
      <w:r w:rsidR="0056390E">
        <w:t>i</w:t>
      </w:r>
      <w:r w:rsidR="009A2BE8">
        <w:t xml:space="preserve"> prezentira</w:t>
      </w:r>
      <w:r w:rsidR="0056390E">
        <w:t xml:space="preserve"> sopstvene kreacije pokretom.</w:t>
      </w:r>
      <w:r w:rsidR="00F66CC5">
        <w:t xml:space="preserve"> Pravilno izvođenje, osim razumijevanja zadatka, koncentracije i fizičke spretnosti, podrazumijeva preciznost i koordinaciju pokreta, kao i muzikalnost, odnosno usklađenost pokreta sa melodijom, tempom, ritmom i dinamikom, što zahtijeva pažljivo slušanje muzike.</w:t>
      </w:r>
    </w:p>
    <w:p w:rsidR="00F66CC5" w:rsidRDefault="00F66CC5" w:rsidP="00F66CC5">
      <w:pPr>
        <w:pStyle w:val="ListParagraph"/>
        <w:widowControl w:val="0"/>
        <w:spacing w:after="0" w:line="240" w:lineRule="auto"/>
        <w:jc w:val="both"/>
      </w:pPr>
      <w:r>
        <w:t xml:space="preserve">Izvođenje pojedinih elemenata je </w:t>
      </w:r>
      <w:r w:rsidR="0056390E">
        <w:t>demo</w:t>
      </w:r>
      <w:r w:rsidR="0020348F">
        <w:t>nstriranje zadatih</w:t>
      </w:r>
      <w:r w:rsidR="0056390E">
        <w:t xml:space="preserve"> pokreta</w:t>
      </w:r>
      <w:r>
        <w:t>, ali izvođenje pojedinih kombinacija</w:t>
      </w:r>
      <w:r w:rsidR="0056390E">
        <w:t xml:space="preserve"> je </w:t>
      </w:r>
      <w:r>
        <w:t>i kreativni proces, jer kombinacija pokreta, kao kraća plesna cjelina, omogućava ispoljavanje vlastitog doživljaja muzike i nadahnutu interpretaciju plesnog zadatka.</w:t>
      </w:r>
    </w:p>
    <w:p w:rsidR="00F66CC5" w:rsidRDefault="00F66CC5" w:rsidP="00F66CC5">
      <w:pPr>
        <w:pStyle w:val="ListParagraph"/>
        <w:widowControl w:val="0"/>
        <w:spacing w:after="0" w:line="240" w:lineRule="auto"/>
        <w:jc w:val="both"/>
      </w:pPr>
      <w:r>
        <w:t>Dakle, izvođenje, kao aktivnost, u sebi sadrži de</w:t>
      </w:r>
      <w:r w:rsidR="0056390E">
        <w:t>monstraciju tehničkih elemenata</w:t>
      </w:r>
      <w:r>
        <w:t>, ali i aktivno slušanje i lični doživljaj muzičkog materijala i, na koncu, interpretaciju, kao stvaralački čin, odnosno - igru.</w:t>
      </w:r>
    </w:p>
    <w:p w:rsidR="005D2058" w:rsidRPr="002C1B80" w:rsidRDefault="0020348F" w:rsidP="005D2058">
      <w:pPr>
        <w:pStyle w:val="ListParagraph"/>
        <w:widowControl w:val="0"/>
        <w:spacing w:after="0" w:line="240" w:lineRule="auto"/>
        <w:jc w:val="both"/>
      </w:pPr>
      <w:r>
        <w:t>Na prvoj godini izuč</w:t>
      </w:r>
      <w:r w:rsidR="00012D6B">
        <w:t xml:space="preserve">avanja predmeta </w:t>
      </w:r>
      <w:r w:rsidR="00723F0E">
        <w:t>(IV</w:t>
      </w:r>
      <w:r w:rsidR="00012D6B">
        <w:t xml:space="preserve"> ra</w:t>
      </w:r>
      <w:r w:rsidR="00C87B23">
        <w:t>zred osnovne baletske š</w:t>
      </w:r>
      <w:r>
        <w:t>kole) veći dio časa odlazi na vjež</w:t>
      </w:r>
      <w:r w:rsidR="00012D6B">
        <w:t>be pore</w:t>
      </w:r>
      <w:r>
        <w:t>d š</w:t>
      </w:r>
      <w:r w:rsidR="00012D6B">
        <w:t>tapa. Na d</w:t>
      </w:r>
      <w:r w:rsidR="00723F0E">
        <w:t>rugoj godini (</w:t>
      </w:r>
      <w:r>
        <w:t xml:space="preserve">V </w:t>
      </w:r>
      <w:proofErr w:type="gramStart"/>
      <w:r>
        <w:t>razred)  se</w:t>
      </w:r>
      <w:proofErr w:type="gramEnd"/>
      <w:r>
        <w:t xml:space="preserve"> veći dio č</w:t>
      </w:r>
      <w:r w:rsidR="00012D6B">
        <w:t>asa organizuje na sredini sale.</w:t>
      </w:r>
    </w:p>
    <w:p w:rsidR="00F66CC5" w:rsidRPr="00877B83" w:rsidRDefault="00F66CC5" w:rsidP="0056390E">
      <w:pPr>
        <w:pStyle w:val="ListParagraph"/>
        <w:widowControl w:val="0"/>
        <w:spacing w:after="0" w:line="240" w:lineRule="auto"/>
        <w:jc w:val="both"/>
      </w:pPr>
      <w:r>
        <w:t xml:space="preserve"> </w:t>
      </w:r>
      <w:r w:rsidR="0056390E">
        <w:t>U realizaci</w:t>
      </w:r>
      <w:r w:rsidR="00012D6B">
        <w:t>ji nastave iz predm</w:t>
      </w:r>
      <w:r w:rsidR="0020348F">
        <w:t>eta Karakterne igre treba omogućiti izražavanje i razvoj stvaralačke individualnosti svakog uč</w:t>
      </w:r>
      <w:r w:rsidR="00012D6B">
        <w:t>enika</w:t>
      </w:r>
      <w:r w:rsidR="00AA04BB">
        <w:t>.</w:t>
      </w:r>
    </w:p>
    <w:p w:rsidR="00C87B23" w:rsidRDefault="00C87B23" w:rsidP="005D2058">
      <w:pPr>
        <w:spacing w:after="0"/>
        <w:jc w:val="both"/>
      </w:pPr>
    </w:p>
    <w:p w:rsidR="00C87B23" w:rsidRPr="00877B83" w:rsidRDefault="00C87B23" w:rsidP="005D2058">
      <w:pPr>
        <w:spacing w:after="0"/>
        <w:jc w:val="both"/>
      </w:pPr>
    </w:p>
    <w:p w:rsidR="003B50E9" w:rsidRPr="006C3A27" w:rsidRDefault="007E1F58" w:rsidP="00F05FD9">
      <w:pPr>
        <w:pStyle w:val="Heading1"/>
        <w:numPr>
          <w:ilvl w:val="0"/>
          <w:numId w:val="5"/>
        </w:numPr>
        <w:spacing w:before="0" w:after="0"/>
        <w:rPr>
          <w:rFonts w:ascii="Calibri" w:hAnsi="Calibri"/>
          <w:sz w:val="28"/>
          <w:szCs w:val="28"/>
        </w:rPr>
      </w:pPr>
      <w:bookmarkStart w:id="10" w:name="_Toc493602410"/>
      <w:r>
        <w:rPr>
          <w:rFonts w:ascii="Calibri" w:hAnsi="Calibri"/>
          <w:sz w:val="28"/>
          <w:szCs w:val="28"/>
        </w:rPr>
        <w:t xml:space="preserve">PRILAGOĐAVANJE </w:t>
      </w:r>
      <w:proofErr w:type="gramStart"/>
      <w:r>
        <w:rPr>
          <w:rFonts w:ascii="Calibri" w:hAnsi="Calibri"/>
          <w:sz w:val="28"/>
          <w:szCs w:val="28"/>
        </w:rPr>
        <w:t xml:space="preserve">PROGRAMA </w:t>
      </w:r>
      <w:r w:rsidR="003B50E9" w:rsidRPr="006C3A27">
        <w:rPr>
          <w:rFonts w:ascii="Calibri" w:hAnsi="Calibri"/>
          <w:sz w:val="28"/>
          <w:szCs w:val="28"/>
        </w:rPr>
        <w:t xml:space="preserve"> NADARENIM</w:t>
      </w:r>
      <w:proofErr w:type="gramEnd"/>
      <w:r w:rsidR="003B50E9" w:rsidRPr="006C3A27">
        <w:rPr>
          <w:rFonts w:ascii="Calibri" w:hAnsi="Calibri"/>
          <w:sz w:val="28"/>
          <w:szCs w:val="28"/>
        </w:rPr>
        <w:t xml:space="preserve"> UČENICIMA</w:t>
      </w:r>
      <w:bookmarkEnd w:id="10"/>
    </w:p>
    <w:p w:rsidR="003B50E9" w:rsidRDefault="003B50E9" w:rsidP="003B50E9">
      <w:pPr>
        <w:spacing w:after="0" w:line="240" w:lineRule="auto"/>
        <w:jc w:val="both"/>
        <w:rPr>
          <w:b/>
        </w:rPr>
      </w:pPr>
    </w:p>
    <w:p w:rsidR="00B67F3D" w:rsidRPr="00E01920" w:rsidRDefault="0020348F" w:rsidP="00C87B23">
      <w:pPr>
        <w:spacing w:after="0" w:line="240" w:lineRule="auto"/>
        <w:jc w:val="both"/>
      </w:pPr>
      <w:r>
        <w:t>Uč</w:t>
      </w:r>
      <w:r w:rsidR="00B67F3D">
        <w:t xml:space="preserve">enicima, koji pokazuju </w:t>
      </w:r>
      <w:r>
        <w:t>izuzetnu nadarenost treba omoguć</w:t>
      </w:r>
      <w:r w:rsidR="00B67F3D">
        <w:t>iti dodatnu n</w:t>
      </w:r>
      <w:r w:rsidR="00B57BB2">
        <w:t>astavu i zadati kompleksnije etide</w:t>
      </w:r>
      <w:r w:rsidR="00AA04BB">
        <w:t xml:space="preserve">. </w:t>
      </w:r>
    </w:p>
    <w:p w:rsidR="003B50E9" w:rsidRDefault="003B50E9" w:rsidP="00C87B23">
      <w:pPr>
        <w:spacing w:after="0" w:line="240" w:lineRule="auto"/>
        <w:jc w:val="both"/>
      </w:pPr>
    </w:p>
    <w:p w:rsidR="003B50E9" w:rsidRPr="00877B83" w:rsidRDefault="003B50E9" w:rsidP="00C87B23">
      <w:pPr>
        <w:spacing w:after="0" w:line="240" w:lineRule="auto"/>
        <w:jc w:val="both"/>
      </w:pPr>
    </w:p>
    <w:p w:rsidR="00A21108" w:rsidRDefault="003B50E9" w:rsidP="00947515">
      <w:pPr>
        <w:pStyle w:val="Heading1"/>
        <w:numPr>
          <w:ilvl w:val="0"/>
          <w:numId w:val="35"/>
        </w:numPr>
        <w:spacing w:before="0" w:after="0"/>
        <w:jc w:val="both"/>
        <w:rPr>
          <w:rFonts w:ascii="Calibri" w:hAnsi="Calibri"/>
          <w:sz w:val="28"/>
          <w:szCs w:val="28"/>
        </w:rPr>
      </w:pPr>
      <w:bookmarkStart w:id="11" w:name="_Toc493602411"/>
      <w:r w:rsidRPr="006C3A27">
        <w:rPr>
          <w:rFonts w:ascii="Calibri" w:hAnsi="Calibri"/>
          <w:sz w:val="28"/>
          <w:szCs w:val="28"/>
        </w:rPr>
        <w:t>VREDNOVANJE OBRAZOVNO – VASPITNIH ISHODA</w:t>
      </w:r>
      <w:bookmarkEnd w:id="11"/>
    </w:p>
    <w:p w:rsidR="00C87B23" w:rsidRPr="00C87B23" w:rsidRDefault="00C87B23" w:rsidP="00C87B23"/>
    <w:p w:rsidR="00645460" w:rsidRPr="00C87B23" w:rsidRDefault="00A21108" w:rsidP="00C87B23">
      <w:pPr>
        <w:jc w:val="both"/>
        <w:rPr>
          <w:lang w:val="sr-Latn-CS"/>
        </w:rPr>
      </w:pPr>
      <w:r>
        <w:rPr>
          <w:lang w:val="sr-Latn-CS"/>
        </w:rPr>
        <w:t>Nastavnik konstantno prati</w:t>
      </w:r>
      <w:r w:rsidRPr="001A5432">
        <w:rPr>
          <w:lang w:val="sr-Latn-CS"/>
        </w:rPr>
        <w:t xml:space="preserve"> razvoj učenika</w:t>
      </w:r>
      <w:r w:rsidR="0020348F">
        <w:rPr>
          <w:lang w:val="sr-Latn-CS"/>
        </w:rPr>
        <w:t xml:space="preserve"> i motiviš</w:t>
      </w:r>
      <w:r>
        <w:rPr>
          <w:lang w:val="sr-Latn-CS"/>
        </w:rPr>
        <w:t>e ih</w:t>
      </w:r>
      <w:r w:rsidR="002953A2">
        <w:rPr>
          <w:lang w:val="sr-Latn-CS"/>
        </w:rPr>
        <w:t xml:space="preserve">. </w:t>
      </w:r>
      <w:r w:rsidRPr="001A5432">
        <w:rPr>
          <w:lang w:val="sr-Latn-CS"/>
        </w:rPr>
        <w:t xml:space="preserve">Na kraju </w:t>
      </w:r>
      <w:r w:rsidR="002953A2">
        <w:rPr>
          <w:lang w:val="sr-Latn-CS"/>
        </w:rPr>
        <w:t>nastavne</w:t>
      </w:r>
      <w:r w:rsidRPr="001A5432">
        <w:rPr>
          <w:lang w:val="sr-Latn-CS"/>
        </w:rPr>
        <w:t xml:space="preserve"> godine obavezno je polaganje završnog ispita.</w:t>
      </w:r>
      <w:r w:rsidR="00EF5D24">
        <w:rPr>
          <w:lang w:val="sr-Latn-CS"/>
        </w:rPr>
        <w:t xml:space="preserve"> </w:t>
      </w:r>
      <w:r w:rsidR="00EF5D24" w:rsidRPr="001A5432">
        <w:rPr>
          <w:lang w:val="sr-Latn-CS"/>
        </w:rPr>
        <w:t>Rezultati ispita utiču na konačnu ocjenu</w:t>
      </w:r>
      <w:r w:rsidR="00EF5D24">
        <w:rPr>
          <w:lang w:val="sr-Latn-CS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37"/>
        <w:gridCol w:w="5813"/>
      </w:tblGrid>
      <w:tr w:rsidR="00645460" w:rsidRPr="00877B83" w:rsidTr="00894679">
        <w:trPr>
          <w:trHeight w:val="647"/>
        </w:trPr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  <w:r w:rsidRPr="00877B83">
              <w:lastRenderedPageBreak/>
              <w:t>OCJENA</w:t>
            </w:r>
          </w:p>
        </w:tc>
        <w:tc>
          <w:tcPr>
            <w:tcW w:w="5958" w:type="dxa"/>
          </w:tcPr>
          <w:p w:rsidR="00645460" w:rsidRPr="00877B83" w:rsidRDefault="00645460" w:rsidP="00894679">
            <w:pPr>
              <w:spacing w:after="0" w:line="240" w:lineRule="auto"/>
            </w:pPr>
            <w:r w:rsidRPr="00877B83">
              <w:t>OPIS</w:t>
            </w:r>
          </w:p>
        </w:tc>
      </w:tr>
      <w:tr w:rsidR="00645460" w:rsidRPr="00877B83" w:rsidTr="00894679">
        <w:trPr>
          <w:trHeight w:val="557"/>
        </w:trPr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Odličan (5)</w:t>
            </w:r>
          </w:p>
        </w:tc>
        <w:tc>
          <w:tcPr>
            <w:tcW w:w="5958" w:type="dxa"/>
          </w:tcPr>
          <w:p w:rsidR="00645460" w:rsidRPr="000C2A4F" w:rsidRDefault="0020348F" w:rsidP="00894679">
            <w:pPr>
              <w:spacing w:after="0" w:line="240" w:lineRule="auto"/>
            </w:pPr>
            <w:r>
              <w:rPr>
                <w:rFonts w:cs="VladaRHSans-Lt"/>
              </w:rPr>
              <w:t>Postiže visok nivo tehničke preciznosti u izvođ</w:t>
            </w:r>
            <w:r w:rsidR="00645460">
              <w:rPr>
                <w:rFonts w:cs="VladaRHSans-Lt"/>
              </w:rPr>
              <w:t>enju elemenata, is</w:t>
            </w:r>
            <w:r>
              <w:rPr>
                <w:rFonts w:cs="VladaRHSans-Lt"/>
              </w:rPr>
              <w:t>tič</w:t>
            </w:r>
            <w:r w:rsidR="00B57BB2">
              <w:rPr>
                <w:rFonts w:cs="VladaRHSans-Lt"/>
              </w:rPr>
              <w:t>e se po kreativnosti, trudu i</w:t>
            </w:r>
            <w:r>
              <w:rPr>
                <w:rFonts w:cs="VladaRHSans-Lt"/>
              </w:rPr>
              <w:t xml:space="preserve"> scenskoj izraž</w:t>
            </w:r>
            <w:r w:rsidR="00645460">
              <w:rPr>
                <w:rFonts w:cs="VladaRHSans-Lt"/>
              </w:rPr>
              <w:t>ajnosti.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Vrlo dobar (4)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autoSpaceDE w:val="0"/>
              <w:autoSpaceDN w:val="0"/>
              <w:adjustRightInd w:val="0"/>
              <w:spacing w:after="0" w:line="240" w:lineRule="auto"/>
              <w:rPr>
                <w:rFonts w:cs="VladaRHSans-Lt"/>
              </w:rPr>
            </w:pPr>
            <w:r>
              <w:rPr>
                <w:rFonts w:cs="VladaRHSans-Lt"/>
              </w:rPr>
              <w:t>Trud</w:t>
            </w:r>
            <w:r w:rsidR="0020348F">
              <w:rPr>
                <w:rFonts w:cs="VladaRHSans-Lt"/>
              </w:rPr>
              <w:t>i se da pravilno izvede vjež</w:t>
            </w:r>
            <w:r w:rsidR="00B57BB2">
              <w:rPr>
                <w:rFonts w:cs="VladaRHSans-Lt"/>
              </w:rPr>
              <w:t>be i</w:t>
            </w:r>
            <w:r w:rsidR="0020348F">
              <w:rPr>
                <w:rFonts w:cs="VladaRHSans-Lt"/>
              </w:rPr>
              <w:t xml:space="preserve"> postiže prilično visok nivo tehničke preciznosti u izvođenju najveć</w:t>
            </w:r>
            <w:r>
              <w:rPr>
                <w:rFonts w:cs="VladaRHSans-Lt"/>
              </w:rPr>
              <w:t>eg broja elemenata.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Dobar (3)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spacing w:after="0" w:line="240" w:lineRule="auto"/>
            </w:pPr>
            <w:r>
              <w:rPr>
                <w:rFonts w:cs="VladaRHSans-Lt"/>
              </w:rPr>
              <w:t>T</w:t>
            </w:r>
            <w:r>
              <w:t>ru</w:t>
            </w:r>
            <w:r w:rsidR="0020348F">
              <w:t>di se da pravilno izvede vjež</w:t>
            </w:r>
            <w:r w:rsidR="00B57BB2">
              <w:t>be</w:t>
            </w:r>
            <w:r w:rsidR="0020348F">
              <w:t xml:space="preserve"> i postiže srednji nivo tehničke preciznosti u izvođenju najveć</w:t>
            </w:r>
            <w:r>
              <w:t>eg broja elemenata.</w:t>
            </w:r>
            <w:r w:rsidRPr="000C2A4F">
              <w:t xml:space="preserve"> </w:t>
            </w:r>
          </w:p>
        </w:tc>
      </w:tr>
      <w:tr w:rsidR="00645460" w:rsidRPr="00877B83" w:rsidTr="00894679">
        <w:tc>
          <w:tcPr>
            <w:tcW w:w="3618" w:type="dxa"/>
          </w:tcPr>
          <w:p w:rsidR="00645460" w:rsidRPr="00877B83" w:rsidRDefault="00645460" w:rsidP="00894679">
            <w:pPr>
              <w:spacing w:after="0" w:line="240" w:lineRule="auto"/>
            </w:pPr>
          </w:p>
          <w:p w:rsidR="00645460" w:rsidRPr="00877B83" w:rsidRDefault="00645460" w:rsidP="00894679">
            <w:pPr>
              <w:spacing w:after="0" w:line="240" w:lineRule="auto"/>
            </w:pPr>
            <w:r w:rsidRPr="00877B83">
              <w:t>Dovoljan (2)</w:t>
            </w:r>
          </w:p>
        </w:tc>
        <w:tc>
          <w:tcPr>
            <w:tcW w:w="5958" w:type="dxa"/>
          </w:tcPr>
          <w:p w:rsidR="00645460" w:rsidRPr="000C2A4F" w:rsidRDefault="00645460" w:rsidP="00894679">
            <w:pPr>
              <w:spacing w:after="0" w:line="240" w:lineRule="auto"/>
            </w:pPr>
            <w:r>
              <w:rPr>
                <w:rFonts w:cs="VladaRHSans-Lt"/>
              </w:rPr>
              <w:t xml:space="preserve"> Trudi se da pravilno</w:t>
            </w:r>
            <w:r w:rsidR="0020348F">
              <w:rPr>
                <w:rFonts w:cs="VladaRHSans-Lt"/>
              </w:rPr>
              <w:t xml:space="preserve"> izvede vježbe, ali postiže </w:t>
            </w:r>
            <w:proofErr w:type="gramStart"/>
            <w:r w:rsidR="0020348F">
              <w:rPr>
                <w:rFonts w:cs="VladaRHSans-Lt"/>
              </w:rPr>
              <w:t>nizak  nivo</w:t>
            </w:r>
            <w:proofErr w:type="gramEnd"/>
            <w:r w:rsidR="0020348F">
              <w:rPr>
                <w:rFonts w:cs="VladaRHSans-Lt"/>
              </w:rPr>
              <w:t xml:space="preserve"> tehničke preciznosti u izvođ</w:t>
            </w:r>
            <w:r>
              <w:rPr>
                <w:rFonts w:cs="VladaRHSans-Lt"/>
              </w:rPr>
              <w:t>enju pojedinih elemenata</w:t>
            </w:r>
            <w:r>
              <w:t xml:space="preserve">. </w:t>
            </w:r>
          </w:p>
        </w:tc>
      </w:tr>
    </w:tbl>
    <w:p w:rsidR="00645460" w:rsidRPr="00645460" w:rsidRDefault="00645460" w:rsidP="00645460">
      <w:pPr>
        <w:pStyle w:val="ListParagraph"/>
      </w:pPr>
    </w:p>
    <w:p w:rsidR="003B50E9" w:rsidRDefault="003B50E9" w:rsidP="003B50E9">
      <w:pPr>
        <w:spacing w:after="0" w:line="240" w:lineRule="auto"/>
        <w:jc w:val="both"/>
      </w:pPr>
    </w:p>
    <w:p w:rsidR="003B50E9" w:rsidRPr="006C3A27" w:rsidRDefault="003B50E9" w:rsidP="00DD627C">
      <w:pPr>
        <w:pStyle w:val="Heading1"/>
        <w:numPr>
          <w:ilvl w:val="0"/>
          <w:numId w:val="7"/>
        </w:numPr>
        <w:rPr>
          <w:rFonts w:ascii="Calibri" w:hAnsi="Calibri"/>
          <w:sz w:val="28"/>
          <w:szCs w:val="28"/>
        </w:rPr>
      </w:pPr>
      <w:bookmarkStart w:id="12" w:name="_Toc493602412"/>
      <w:r w:rsidRPr="006C3A27">
        <w:rPr>
          <w:rFonts w:ascii="Calibri" w:hAnsi="Calibri"/>
          <w:sz w:val="28"/>
          <w:szCs w:val="28"/>
        </w:rPr>
        <w:t>USLOVI ZA REALIZACIJU PREDMETA (STRUČNA SPREMA I LITERATURA)</w:t>
      </w:r>
      <w:bookmarkEnd w:id="12"/>
      <w:r w:rsidRPr="006C3A27">
        <w:rPr>
          <w:rFonts w:ascii="Calibri" w:hAnsi="Calibri"/>
          <w:sz w:val="28"/>
          <w:szCs w:val="28"/>
        </w:rPr>
        <w:t xml:space="preserve"> </w:t>
      </w:r>
    </w:p>
    <w:p w:rsidR="003B50E9" w:rsidRPr="003C3448" w:rsidRDefault="003B50E9" w:rsidP="003B50E9"/>
    <w:p w:rsidR="003B50E9" w:rsidRPr="00877B83" w:rsidRDefault="003B50E9" w:rsidP="00DD627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PROFIL I STRUČNA SPREMA NASTAVNIKA/NASTAVNICA I STRUČNIH SARADNIKA/SARADNICA</w:t>
      </w:r>
    </w:p>
    <w:p w:rsidR="003B50E9" w:rsidRDefault="003B50E9" w:rsidP="003B50E9">
      <w:pPr>
        <w:pStyle w:val="NoSpacing"/>
        <w:spacing w:line="276" w:lineRule="auto"/>
        <w:jc w:val="both"/>
      </w:pPr>
    </w:p>
    <w:p w:rsidR="003B50E9" w:rsidRDefault="00A21108" w:rsidP="003B50E9">
      <w:pPr>
        <w:spacing w:after="0" w:line="240" w:lineRule="auto"/>
        <w:rPr>
          <w:bCs/>
        </w:rPr>
      </w:pPr>
      <w:r>
        <w:rPr>
          <w:lang w:val="sr-Latn-CS"/>
        </w:rPr>
        <w:t>Predmet predaje baletski pedagog</w:t>
      </w:r>
      <w:r w:rsidR="00B57BB2">
        <w:rPr>
          <w:lang w:val="sr-Latn-CS"/>
        </w:rPr>
        <w:t xml:space="preserve"> </w:t>
      </w:r>
      <w:r>
        <w:rPr>
          <w:lang w:val="sr-Latn-CS"/>
        </w:rPr>
        <w:t>- baletski igrač sa minimum deset godina scenskog iskustva ili diplomirani baletski pedagog.</w:t>
      </w:r>
    </w:p>
    <w:p w:rsidR="003B50E9" w:rsidRPr="003B50E9" w:rsidRDefault="003B50E9" w:rsidP="003B50E9">
      <w:pPr>
        <w:spacing w:after="0" w:line="240" w:lineRule="auto"/>
        <w:jc w:val="both"/>
        <w:rPr>
          <w:bCs/>
        </w:rPr>
      </w:pPr>
    </w:p>
    <w:p w:rsidR="003B50E9" w:rsidRPr="003B50E9" w:rsidRDefault="003B50E9" w:rsidP="00DD627C">
      <w:pPr>
        <w:numPr>
          <w:ilvl w:val="0"/>
          <w:numId w:val="4"/>
        </w:numPr>
        <w:spacing w:after="0" w:line="240" w:lineRule="auto"/>
        <w:rPr>
          <w:b/>
          <w:bCs/>
        </w:rPr>
      </w:pPr>
      <w:r w:rsidRPr="00877B83">
        <w:rPr>
          <w:b/>
          <w:bCs/>
        </w:rPr>
        <w:t>Materijalni uslo</w:t>
      </w:r>
      <w:r>
        <w:rPr>
          <w:b/>
          <w:bCs/>
        </w:rPr>
        <w:t>vi</w:t>
      </w:r>
    </w:p>
    <w:p w:rsidR="003B50E9" w:rsidRPr="00877B83" w:rsidRDefault="003B50E9" w:rsidP="003B50E9">
      <w:pPr>
        <w:spacing w:after="0" w:line="240" w:lineRule="auto"/>
        <w:rPr>
          <w:b/>
        </w:rPr>
      </w:pPr>
    </w:p>
    <w:p w:rsidR="00A21108" w:rsidRPr="00A438F0" w:rsidRDefault="00A21108" w:rsidP="00A21108">
      <w:pPr>
        <w:ind w:left="360"/>
        <w:rPr>
          <w:lang w:val="sr-Latn-CS"/>
        </w:rPr>
      </w:pPr>
      <w:r w:rsidRPr="00A438F0">
        <w:rPr>
          <w:lang w:val="sr-Latn-CS"/>
        </w:rPr>
        <w:t>Nastava se izvodi u ba</w:t>
      </w:r>
      <w:r>
        <w:rPr>
          <w:lang w:val="sr-Latn-CS"/>
        </w:rPr>
        <w:t>letskoj sali, koja</w:t>
      </w:r>
      <w:r w:rsidR="00B57BB2">
        <w:rPr>
          <w:lang w:val="sr-Latn-CS"/>
        </w:rPr>
        <w:t xml:space="preserve"> mora da posjeduje</w:t>
      </w:r>
      <w:r w:rsidRPr="00A438F0">
        <w:rPr>
          <w:lang w:val="sr-Latn-CS"/>
        </w:rPr>
        <w:t>:</w:t>
      </w:r>
    </w:p>
    <w:p w:rsidR="00A21108" w:rsidRPr="00A438F0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ogledala  na širini jednog ili dva zida</w:t>
      </w:r>
      <w:r w:rsidR="00322944">
        <w:rPr>
          <w:lang w:val="sr-Latn-CS"/>
        </w:rPr>
        <w:t>;</w:t>
      </w:r>
    </w:p>
    <w:p w:rsidR="00A21108" w:rsidRPr="00A438F0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baletski pod</w:t>
      </w:r>
      <w:r w:rsidR="00322944">
        <w:rPr>
          <w:lang w:val="sr-Latn-CS"/>
        </w:rPr>
        <w:t>;</w:t>
      </w:r>
    </w:p>
    <w:p w:rsidR="00A21108" w:rsidRPr="00A438F0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>
        <w:rPr>
          <w:lang w:val="sr-Latn-CS"/>
        </w:rPr>
        <w:t>štapove pričvršćene za zid ili mobilne štapove</w:t>
      </w:r>
      <w:r w:rsidR="00322944">
        <w:rPr>
          <w:lang w:val="sr-Latn-CS"/>
        </w:rPr>
        <w:t>;</w:t>
      </w:r>
    </w:p>
    <w:p w:rsidR="00A21108" w:rsidRDefault="00A21108" w:rsidP="00DD627C">
      <w:pPr>
        <w:numPr>
          <w:ilvl w:val="0"/>
          <w:numId w:val="11"/>
        </w:numPr>
        <w:spacing w:after="0" w:line="240" w:lineRule="auto"/>
        <w:rPr>
          <w:lang w:val="sr-Latn-CS"/>
        </w:rPr>
      </w:pPr>
      <w:r w:rsidRPr="00A438F0">
        <w:rPr>
          <w:lang w:val="sr-Latn-CS"/>
        </w:rPr>
        <w:t>klavir, cd player</w:t>
      </w:r>
      <w:r w:rsidR="00B57BB2">
        <w:rPr>
          <w:lang w:val="sr-Latn-CS"/>
        </w:rPr>
        <w:t>, video player</w:t>
      </w:r>
      <w:r w:rsidR="00322944">
        <w:rPr>
          <w:lang w:val="sr-Latn-CS"/>
        </w:rPr>
        <w:t>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A21108" w:rsidRDefault="00910D13" w:rsidP="00A21108">
      <w:pPr>
        <w:spacing w:after="0" w:line="240" w:lineRule="auto"/>
        <w:rPr>
          <w:lang w:val="sr-Latn-CS"/>
        </w:rPr>
      </w:pPr>
      <w:r>
        <w:rPr>
          <w:lang w:val="sr-Latn-CS"/>
        </w:rPr>
        <w:t>L</w:t>
      </w:r>
      <w:r w:rsidR="00A21108">
        <w:rPr>
          <w:lang w:val="sr-Latn-CS"/>
        </w:rPr>
        <w:t>iteratura:</w:t>
      </w:r>
    </w:p>
    <w:p w:rsidR="00516BF6" w:rsidRDefault="00516BF6" w:rsidP="00947515">
      <w:pPr>
        <w:pStyle w:val="ListParagraph"/>
        <w:numPr>
          <w:ilvl w:val="0"/>
          <w:numId w:val="33"/>
        </w:numPr>
        <w:spacing w:after="0" w:line="240" w:lineRule="auto"/>
        <w:rPr>
          <w:lang w:val="sr-Latn-CS"/>
        </w:rPr>
      </w:pPr>
      <w:r w:rsidRPr="00516BF6">
        <w:rPr>
          <w:lang w:val="sr-Latn-CS"/>
        </w:rPr>
        <w:t>Борзов</w:t>
      </w:r>
      <w:r w:rsidR="00D9294D">
        <w:rPr>
          <w:lang w:val="sr-Latn-CS"/>
        </w:rPr>
        <w:t xml:space="preserve"> A. A.</w:t>
      </w:r>
      <w:r w:rsidR="006136E5">
        <w:rPr>
          <w:lang w:val="sr-Latn-CS"/>
        </w:rPr>
        <w:t xml:space="preserve"> </w:t>
      </w:r>
      <w:r w:rsidR="006136E5" w:rsidRPr="006136E5">
        <w:rPr>
          <w:lang w:val="sr-Latn-CS"/>
        </w:rPr>
        <w:t>Народно</w:t>
      </w:r>
      <w:r w:rsidR="006136E5">
        <w:rPr>
          <w:lang w:val="sr-Latn-CS"/>
        </w:rPr>
        <w:t>-</w:t>
      </w:r>
      <w:r w:rsidR="006136E5" w:rsidRPr="006136E5">
        <w:rPr>
          <w:lang w:val="sr-Latn-CS"/>
        </w:rPr>
        <w:t>сценический танец</w:t>
      </w:r>
      <w:r w:rsidR="006136E5">
        <w:rPr>
          <w:lang w:val="sr-Latn-CS"/>
        </w:rPr>
        <w:t xml:space="preserve"> (</w:t>
      </w:r>
      <w:r w:rsidR="006136E5" w:rsidRPr="006136E5">
        <w:rPr>
          <w:lang w:val="sr-Latn-CS"/>
        </w:rPr>
        <w:t>экзерсисы у станка</w:t>
      </w:r>
      <w:r w:rsidR="006136E5">
        <w:rPr>
          <w:lang w:val="sr-Latn-CS"/>
        </w:rPr>
        <w:t xml:space="preserve">), </w:t>
      </w:r>
      <w:r w:rsidR="006136E5" w:rsidRPr="006136E5">
        <w:rPr>
          <w:lang w:val="sr-Latn-CS"/>
        </w:rPr>
        <w:t>Москва ГИТИС</w:t>
      </w:r>
      <w:r w:rsidR="006136E5">
        <w:rPr>
          <w:lang w:val="sr-Latn-CS"/>
        </w:rPr>
        <w:t>, 2008.</w:t>
      </w:r>
    </w:p>
    <w:p w:rsidR="006136E5" w:rsidRPr="00516BF6" w:rsidRDefault="006F5BBA" w:rsidP="00947515">
      <w:pPr>
        <w:pStyle w:val="ListParagraph"/>
        <w:numPr>
          <w:ilvl w:val="0"/>
          <w:numId w:val="33"/>
        </w:numPr>
        <w:spacing w:after="0" w:line="240" w:lineRule="auto"/>
        <w:rPr>
          <w:lang w:val="sr-Latn-CS"/>
        </w:rPr>
      </w:pPr>
      <w:r w:rsidRPr="006F5BBA">
        <w:rPr>
          <w:lang w:val="sr-Latn-CS"/>
        </w:rPr>
        <w:t>Устинова Т</w:t>
      </w:r>
      <w:r w:rsidR="00D9294D">
        <w:rPr>
          <w:lang w:val="sr-Latn-CS"/>
        </w:rPr>
        <w:t>.</w:t>
      </w:r>
      <w:r w:rsidRPr="006F5BBA">
        <w:rPr>
          <w:lang w:val="sr-Latn-CS"/>
        </w:rPr>
        <w:t xml:space="preserve"> А</w:t>
      </w:r>
      <w:r w:rsidR="00D9294D">
        <w:rPr>
          <w:lang w:val="sr-Latn-CS"/>
        </w:rPr>
        <w:t xml:space="preserve">. </w:t>
      </w:r>
      <w:r w:rsidR="006136E5" w:rsidRPr="006136E5">
        <w:rPr>
          <w:lang w:val="sr-Latn-CS"/>
        </w:rPr>
        <w:t>Избранные русские народные танцы</w:t>
      </w:r>
      <w:r>
        <w:rPr>
          <w:lang w:val="sr-Latn-CS"/>
        </w:rPr>
        <w:t xml:space="preserve">, </w:t>
      </w:r>
      <w:r w:rsidR="00910D13" w:rsidRPr="006136E5">
        <w:rPr>
          <w:lang w:val="sr-Latn-CS"/>
        </w:rPr>
        <w:t>Москва</w:t>
      </w:r>
      <w:r w:rsidR="00910D13" w:rsidRPr="006F5BBA">
        <w:rPr>
          <w:lang w:val="sr-Latn-CS"/>
        </w:rPr>
        <w:t xml:space="preserve"> </w:t>
      </w:r>
      <w:r w:rsidR="00910D13">
        <w:rPr>
          <w:lang w:val="sr-Latn-CS"/>
        </w:rPr>
        <w:t xml:space="preserve">, </w:t>
      </w:r>
      <w:r w:rsidRPr="006F5BBA">
        <w:rPr>
          <w:lang w:val="sr-Latn-CS"/>
        </w:rPr>
        <w:t>Искусство</w:t>
      </w:r>
      <w:r>
        <w:rPr>
          <w:lang w:val="sr-Latn-CS"/>
        </w:rPr>
        <w:t>, 1996.</w:t>
      </w:r>
    </w:p>
    <w:p w:rsidR="00A21108" w:rsidRDefault="00A21108" w:rsidP="00A21108">
      <w:pPr>
        <w:spacing w:after="0" w:line="240" w:lineRule="auto"/>
        <w:rPr>
          <w:lang w:val="sr-Latn-CS"/>
        </w:rPr>
      </w:pPr>
    </w:p>
    <w:p w:rsidR="00C87B23" w:rsidRDefault="00C87B23" w:rsidP="00A21108">
      <w:pPr>
        <w:spacing w:after="0" w:line="240" w:lineRule="auto"/>
        <w:rPr>
          <w:lang w:val="sr-Latn-CS"/>
        </w:rPr>
      </w:pPr>
    </w:p>
    <w:p w:rsidR="00910D13" w:rsidRDefault="00910D13" w:rsidP="00910D13">
      <w:pPr>
        <w:autoSpaceDE w:val="0"/>
        <w:autoSpaceDN w:val="0"/>
        <w:adjustRightInd w:val="0"/>
        <w:spacing w:after="0"/>
        <w:rPr>
          <w:rFonts w:cs="Arial"/>
          <w:bCs/>
        </w:rPr>
      </w:pPr>
      <w:r w:rsidRPr="001F4445">
        <w:rPr>
          <w:rFonts w:cs="Arial"/>
        </w:rPr>
        <w:t xml:space="preserve">Predmetni program </w:t>
      </w:r>
      <w:r>
        <w:rPr>
          <w:rFonts w:cs="Arial"/>
          <w:b/>
        </w:rPr>
        <w:t>KARAKTERNE IGRE</w:t>
      </w:r>
      <w:r w:rsidRPr="001F4445">
        <w:rPr>
          <w:rFonts w:cs="Arial"/>
          <w:b/>
        </w:rPr>
        <w:t xml:space="preserve"> </w:t>
      </w:r>
      <w:r>
        <w:rPr>
          <w:rFonts w:cs="Arial"/>
          <w:bCs/>
        </w:rPr>
        <w:t xml:space="preserve">za </w:t>
      </w:r>
      <w:r w:rsidR="00BE7A9B">
        <w:rPr>
          <w:rFonts w:cs="Arial"/>
          <w:bCs/>
        </w:rPr>
        <w:t xml:space="preserve">IV i </w:t>
      </w:r>
      <w:r>
        <w:rPr>
          <w:rFonts w:cs="Arial"/>
          <w:bCs/>
        </w:rPr>
        <w:t>V</w:t>
      </w:r>
      <w:r w:rsidRPr="001F4445">
        <w:rPr>
          <w:rFonts w:cs="Arial"/>
          <w:bCs/>
        </w:rPr>
        <w:t xml:space="preserve"> razred osnovne </w:t>
      </w:r>
      <w:r>
        <w:rPr>
          <w:rFonts w:cs="Arial"/>
          <w:bCs/>
        </w:rPr>
        <w:t xml:space="preserve">baletske </w:t>
      </w:r>
      <w:r w:rsidRPr="001F4445">
        <w:rPr>
          <w:rFonts w:cs="Arial"/>
          <w:bCs/>
        </w:rPr>
        <w:t>škole uradila je Komisija u sl</w:t>
      </w:r>
      <w:r>
        <w:rPr>
          <w:rFonts w:cs="Arial"/>
          <w:bCs/>
        </w:rPr>
        <w:t>j</w:t>
      </w:r>
      <w:r w:rsidRPr="001F4445">
        <w:rPr>
          <w:rFonts w:cs="Arial"/>
          <w:bCs/>
        </w:rPr>
        <w:t xml:space="preserve">edećem sastavu: </w:t>
      </w:r>
    </w:p>
    <w:p w:rsidR="00A87FAD" w:rsidRPr="001F4445" w:rsidRDefault="00A87FAD" w:rsidP="00910D13">
      <w:pPr>
        <w:autoSpaceDE w:val="0"/>
        <w:autoSpaceDN w:val="0"/>
        <w:adjustRightInd w:val="0"/>
        <w:spacing w:after="0"/>
        <w:rPr>
          <w:rFonts w:cs="Arial"/>
        </w:rPr>
      </w:pPr>
    </w:p>
    <w:p w:rsidR="009277DB" w:rsidRPr="0009438A" w:rsidRDefault="00910D13" w:rsidP="009277DB">
      <w:pPr>
        <w:spacing w:after="0" w:line="240" w:lineRule="auto"/>
      </w:pPr>
      <w:r>
        <w:rPr>
          <w:lang w:val="sr-Latn-CS"/>
        </w:rPr>
        <w:t xml:space="preserve"> </w:t>
      </w:r>
      <w:r w:rsidR="009277DB">
        <w:rPr>
          <w:lang w:val="sr-Latn-CS"/>
        </w:rPr>
        <w:t>Sanja Garić, predsjednik</w:t>
      </w:r>
    </w:p>
    <w:p w:rsidR="009277DB" w:rsidRDefault="009277DB" w:rsidP="009277DB">
      <w:pPr>
        <w:spacing w:after="0" w:line="240" w:lineRule="auto"/>
        <w:rPr>
          <w:lang w:val="sr-Latn-CS"/>
        </w:rPr>
      </w:pPr>
      <w:r>
        <w:rPr>
          <w:lang w:val="sr-Latn-CS"/>
        </w:rPr>
        <w:t xml:space="preserve"> Viktorija Strugar, član</w:t>
      </w:r>
    </w:p>
    <w:p w:rsidR="009277DB" w:rsidRDefault="00A87FAD" w:rsidP="009277DB">
      <w:pPr>
        <w:spacing w:after="0" w:line="240" w:lineRule="auto"/>
        <w:rPr>
          <w:lang w:val="sr-Latn-CS"/>
        </w:rPr>
      </w:pPr>
      <w:r>
        <w:rPr>
          <w:lang w:val="sr-Latn-CS"/>
        </w:rPr>
        <w:t xml:space="preserve"> </w:t>
      </w:r>
      <w:r w:rsidR="009277DB">
        <w:rPr>
          <w:lang w:val="sr-Latn-CS"/>
        </w:rPr>
        <w:t>Tamara Vujošević - Mandić, član</w:t>
      </w:r>
    </w:p>
    <w:p w:rsidR="0095636E" w:rsidRDefault="0095636E" w:rsidP="009277DB">
      <w:pPr>
        <w:spacing w:after="0" w:line="240" w:lineRule="auto"/>
        <w:rPr>
          <w:lang w:val="sr-Latn-CS"/>
        </w:rPr>
      </w:pPr>
    </w:p>
    <w:p w:rsidR="00C87B23" w:rsidRDefault="00C87B23" w:rsidP="009277DB">
      <w:pPr>
        <w:spacing w:after="0" w:line="240" w:lineRule="auto"/>
        <w:rPr>
          <w:lang w:val="sr-Latn-CS"/>
        </w:rPr>
      </w:pPr>
    </w:p>
    <w:p w:rsidR="00865F3D" w:rsidRPr="0095636E" w:rsidRDefault="0095636E" w:rsidP="0095636E">
      <w:pPr>
        <w:tabs>
          <w:tab w:val="left" w:pos="975"/>
        </w:tabs>
        <w:spacing w:after="0" w:line="240" w:lineRule="auto"/>
        <w:rPr>
          <w:i/>
          <w:sz w:val="20"/>
          <w:szCs w:val="20"/>
          <w:lang w:val="sr-Latn-CS"/>
        </w:rPr>
      </w:pPr>
      <w:r w:rsidRPr="00CA1B82">
        <w:rPr>
          <w:i/>
          <w:sz w:val="20"/>
          <w:szCs w:val="20"/>
          <w:lang w:val="sr-Latn-CS"/>
        </w:rPr>
        <w:t>Prilikom izrade korišten je materijal:</w:t>
      </w:r>
    </w:p>
    <w:p w:rsidR="00865F3D" w:rsidRPr="00865F3D" w:rsidRDefault="00865F3D" w:rsidP="00947515">
      <w:pPr>
        <w:pStyle w:val="CommentText"/>
        <w:numPr>
          <w:ilvl w:val="0"/>
          <w:numId w:val="34"/>
        </w:numPr>
        <w:spacing w:after="0"/>
        <w:rPr>
          <w:i/>
        </w:rPr>
      </w:pPr>
      <w:r w:rsidRPr="00865F3D">
        <w:rPr>
          <w:i/>
          <w:iCs/>
        </w:rPr>
        <w:t>Metodološko uputstvo za pisanje predmetnih programa zasnovanih na ishodima učenja, 2017.</w:t>
      </w:r>
      <w:r>
        <w:rPr>
          <w:i/>
        </w:rPr>
        <w:t xml:space="preserve"> i važeća zakonska regulativa</w:t>
      </w:r>
    </w:p>
    <w:p w:rsidR="006F5BBA" w:rsidRPr="00895143" w:rsidRDefault="0095636E" w:rsidP="00947515">
      <w:pPr>
        <w:pStyle w:val="ListParagraph"/>
        <w:numPr>
          <w:ilvl w:val="0"/>
          <w:numId w:val="34"/>
        </w:numPr>
        <w:spacing w:after="0" w:line="240" w:lineRule="auto"/>
        <w:rPr>
          <w:lang w:val="sr-Latn-CS"/>
        </w:rPr>
      </w:pPr>
      <w:r w:rsidRPr="00CA1B82">
        <w:rPr>
          <w:i/>
          <w:sz w:val="20"/>
          <w:szCs w:val="20"/>
          <w:lang w:val="sr-Latn-CS"/>
        </w:rPr>
        <w:lastRenderedPageBreak/>
        <w:t>N</w:t>
      </w:r>
      <w:r>
        <w:rPr>
          <w:i/>
          <w:sz w:val="20"/>
          <w:szCs w:val="20"/>
          <w:lang w:val="sr-Latn-CS"/>
        </w:rPr>
        <w:t>astavni plan i program</w:t>
      </w:r>
      <w:r w:rsidRPr="00CA1B82">
        <w:rPr>
          <w:i/>
          <w:sz w:val="20"/>
          <w:szCs w:val="20"/>
          <w:lang w:val="sr-Latn-CS"/>
        </w:rPr>
        <w:t xml:space="preserve"> škole za osnovno baletsko obrazovanje, Beograd, 1980</w:t>
      </w:r>
    </w:p>
    <w:p w:rsidR="006F5BBA" w:rsidRPr="0095636E" w:rsidRDefault="006F5BBA" w:rsidP="00947515">
      <w:pPr>
        <w:pStyle w:val="ListParagraph"/>
        <w:numPr>
          <w:ilvl w:val="0"/>
          <w:numId w:val="34"/>
        </w:numPr>
        <w:spacing w:after="0" w:line="240" w:lineRule="auto"/>
        <w:rPr>
          <w:i/>
          <w:sz w:val="20"/>
          <w:szCs w:val="20"/>
          <w:lang w:val="sr-Latn-CS"/>
        </w:rPr>
      </w:pPr>
      <w:r w:rsidRPr="0095636E">
        <w:rPr>
          <w:i/>
          <w:sz w:val="20"/>
          <w:szCs w:val="20"/>
          <w:lang w:val="sr-Latn-CS"/>
        </w:rPr>
        <w:t xml:space="preserve">Характерный танец </w:t>
      </w:r>
      <w:r w:rsidR="00910D13" w:rsidRPr="0095636E">
        <w:rPr>
          <w:i/>
          <w:sz w:val="20"/>
          <w:szCs w:val="20"/>
          <w:lang w:val="sr-Latn-CS"/>
        </w:rPr>
        <w:t xml:space="preserve">- </w:t>
      </w:r>
      <w:r w:rsidRPr="0095636E">
        <w:rPr>
          <w:i/>
          <w:sz w:val="20"/>
          <w:szCs w:val="20"/>
          <w:lang w:val="sr-Latn-CS"/>
        </w:rPr>
        <w:t xml:space="preserve">программа дла хореографических училищ, </w:t>
      </w:r>
      <w:r w:rsidR="00D9294D" w:rsidRPr="0095636E">
        <w:rPr>
          <w:i/>
          <w:sz w:val="20"/>
          <w:szCs w:val="20"/>
          <w:lang w:val="sr-Latn-CS"/>
        </w:rPr>
        <w:t>Москва, Министерство культуры СССP</w:t>
      </w:r>
      <w:r w:rsidR="00910D13" w:rsidRPr="0095636E">
        <w:rPr>
          <w:i/>
          <w:sz w:val="20"/>
          <w:szCs w:val="20"/>
          <w:lang w:val="sr-Latn-CS"/>
        </w:rPr>
        <w:t>,</w:t>
      </w:r>
      <w:r w:rsidRPr="0095636E">
        <w:rPr>
          <w:i/>
          <w:sz w:val="20"/>
          <w:szCs w:val="20"/>
          <w:lang w:val="sr-Latn-CS"/>
        </w:rPr>
        <w:t>1988.</w:t>
      </w:r>
    </w:p>
    <w:p w:rsidR="00A21108" w:rsidRPr="001F4445" w:rsidRDefault="00A21108" w:rsidP="00A21108">
      <w:pPr>
        <w:autoSpaceDE w:val="0"/>
        <w:autoSpaceDN w:val="0"/>
        <w:adjustRightInd w:val="0"/>
        <w:spacing w:after="0"/>
        <w:rPr>
          <w:rFonts w:cs="Arial"/>
        </w:rPr>
      </w:pPr>
    </w:p>
    <w:p w:rsidR="00A21108" w:rsidRDefault="00A21108" w:rsidP="00A21108">
      <w:pPr>
        <w:spacing w:after="0"/>
        <w:rPr>
          <w:rFonts w:cs="Arial"/>
          <w:b/>
          <w:bCs/>
        </w:rPr>
      </w:pPr>
    </w:p>
    <w:p w:rsidR="00A21108" w:rsidRPr="00BE3994" w:rsidRDefault="00A21108" w:rsidP="00A21108"/>
    <w:p w:rsidR="00A21108" w:rsidRDefault="00A21108" w:rsidP="00A21108"/>
    <w:p w:rsidR="00A21108" w:rsidRPr="00A438F0" w:rsidRDefault="00A21108" w:rsidP="00A21108">
      <w:pPr>
        <w:spacing w:after="0" w:line="240" w:lineRule="auto"/>
        <w:rPr>
          <w:lang w:val="sr-Latn-CS"/>
        </w:rPr>
      </w:pPr>
    </w:p>
    <w:p w:rsidR="003B50E9" w:rsidRDefault="003B50E9" w:rsidP="007B7551">
      <w:pPr>
        <w:spacing w:after="0"/>
      </w:pPr>
    </w:p>
    <w:p w:rsidR="003B50E9" w:rsidRPr="00854F52" w:rsidRDefault="003B50E9" w:rsidP="007B7551">
      <w:pPr>
        <w:spacing w:after="0"/>
      </w:pPr>
    </w:p>
    <w:sectPr w:rsidR="003B50E9" w:rsidRPr="00854F52" w:rsidSect="003236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515" w:rsidRDefault="00947515" w:rsidP="00836F7B">
      <w:pPr>
        <w:spacing w:after="0" w:line="240" w:lineRule="auto"/>
      </w:pPr>
      <w:r>
        <w:separator/>
      </w:r>
    </w:p>
  </w:endnote>
  <w:endnote w:type="continuationSeparator" w:id="0">
    <w:p w:rsidR="00947515" w:rsidRDefault="00947515" w:rsidP="00836F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ladaRHSans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6B" w:rsidRDefault="00012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6B" w:rsidRDefault="00A3385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E1377">
      <w:rPr>
        <w:noProof/>
      </w:rPr>
      <w:t>10</w:t>
    </w:r>
    <w:r>
      <w:rPr>
        <w:noProof/>
      </w:rPr>
      <w:fldChar w:fldCharType="end"/>
    </w:r>
  </w:p>
  <w:p w:rsidR="00012D6B" w:rsidRDefault="00012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6B" w:rsidRDefault="00012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515" w:rsidRDefault="00947515" w:rsidP="00836F7B">
      <w:pPr>
        <w:spacing w:after="0" w:line="240" w:lineRule="auto"/>
      </w:pPr>
      <w:r>
        <w:separator/>
      </w:r>
    </w:p>
  </w:footnote>
  <w:footnote w:type="continuationSeparator" w:id="0">
    <w:p w:rsidR="00947515" w:rsidRDefault="00947515" w:rsidP="00836F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6B" w:rsidRDefault="00012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6B" w:rsidRDefault="00012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6B" w:rsidRDefault="00012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2F48"/>
    <w:multiLevelType w:val="hybridMultilevel"/>
    <w:tmpl w:val="94143DFC"/>
    <w:lvl w:ilvl="0" w:tplc="DF207A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B60E2"/>
    <w:multiLevelType w:val="hybridMultilevel"/>
    <w:tmpl w:val="F0ACC1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16FA"/>
    <w:multiLevelType w:val="hybridMultilevel"/>
    <w:tmpl w:val="6BFC3A0E"/>
    <w:lvl w:ilvl="0" w:tplc="0F5CAF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C0A0B"/>
    <w:multiLevelType w:val="hybridMultilevel"/>
    <w:tmpl w:val="D3DC42CC"/>
    <w:lvl w:ilvl="0" w:tplc="426EC9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6B14E2"/>
    <w:multiLevelType w:val="hybridMultilevel"/>
    <w:tmpl w:val="D4323CE6"/>
    <w:lvl w:ilvl="0" w:tplc="11B242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5CA596B"/>
    <w:multiLevelType w:val="hybridMultilevel"/>
    <w:tmpl w:val="F500C370"/>
    <w:lvl w:ilvl="0" w:tplc="747642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6C43F24"/>
    <w:multiLevelType w:val="hybridMultilevel"/>
    <w:tmpl w:val="36388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056ACD"/>
    <w:multiLevelType w:val="hybridMultilevel"/>
    <w:tmpl w:val="BA12EA90"/>
    <w:lvl w:ilvl="0" w:tplc="27E6E7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86B33B7"/>
    <w:multiLevelType w:val="hybridMultilevel"/>
    <w:tmpl w:val="9B163274"/>
    <w:lvl w:ilvl="0" w:tplc="4A4CBD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91B12C5"/>
    <w:multiLevelType w:val="hybridMultilevel"/>
    <w:tmpl w:val="6312412C"/>
    <w:lvl w:ilvl="0" w:tplc="89144FB8">
      <w:start w:val="1"/>
      <w:numFmt w:val="lowerLetter"/>
      <w:lvlText w:val="%1.)"/>
      <w:lvlJc w:val="left"/>
      <w:pPr>
        <w:ind w:left="720" w:hanging="360"/>
      </w:pPr>
      <w:rPr>
        <w:rFonts w:ascii="Corbel" w:eastAsia="Calibri" w:hAnsi="Corbel" w:cs="Times New Roman"/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9F4F53"/>
    <w:multiLevelType w:val="hybridMultilevel"/>
    <w:tmpl w:val="303269FE"/>
    <w:lvl w:ilvl="0" w:tplc="0409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92784"/>
    <w:multiLevelType w:val="hybridMultilevel"/>
    <w:tmpl w:val="1EE46450"/>
    <w:lvl w:ilvl="0" w:tplc="CDA026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74D0FE1"/>
    <w:multiLevelType w:val="hybridMultilevel"/>
    <w:tmpl w:val="EC948664"/>
    <w:lvl w:ilvl="0" w:tplc="6B18DC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8FB0BD6"/>
    <w:multiLevelType w:val="hybridMultilevel"/>
    <w:tmpl w:val="2DF8E8D8"/>
    <w:lvl w:ilvl="0" w:tplc="5F301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9AE683E"/>
    <w:multiLevelType w:val="hybridMultilevel"/>
    <w:tmpl w:val="89DE9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F63362"/>
    <w:multiLevelType w:val="hybridMultilevel"/>
    <w:tmpl w:val="02642082"/>
    <w:lvl w:ilvl="0" w:tplc="63E248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C424D67"/>
    <w:multiLevelType w:val="hybridMultilevel"/>
    <w:tmpl w:val="B0682F40"/>
    <w:lvl w:ilvl="0" w:tplc="3EA808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D4341F"/>
    <w:multiLevelType w:val="hybridMultilevel"/>
    <w:tmpl w:val="8B6E61C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213545"/>
    <w:multiLevelType w:val="hybridMultilevel"/>
    <w:tmpl w:val="D55E3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292CF7"/>
    <w:multiLevelType w:val="hybridMultilevel"/>
    <w:tmpl w:val="C14AC78C"/>
    <w:lvl w:ilvl="0" w:tplc="2E2805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78D12F9"/>
    <w:multiLevelType w:val="hybridMultilevel"/>
    <w:tmpl w:val="B04A7A88"/>
    <w:lvl w:ilvl="0" w:tplc="D2C0A8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8C120FE"/>
    <w:multiLevelType w:val="hybridMultilevel"/>
    <w:tmpl w:val="A16AFB54"/>
    <w:lvl w:ilvl="0" w:tplc="93AA7A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B23254D"/>
    <w:multiLevelType w:val="hybridMultilevel"/>
    <w:tmpl w:val="700CEEB8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B3B4E"/>
    <w:multiLevelType w:val="hybridMultilevel"/>
    <w:tmpl w:val="D8F48840"/>
    <w:lvl w:ilvl="0" w:tplc="5BF6858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C2427AA"/>
    <w:multiLevelType w:val="hybridMultilevel"/>
    <w:tmpl w:val="17EC3722"/>
    <w:lvl w:ilvl="0" w:tplc="51E2CC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F8947D0"/>
    <w:multiLevelType w:val="hybridMultilevel"/>
    <w:tmpl w:val="1E7E4A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E50ED5"/>
    <w:multiLevelType w:val="hybridMultilevel"/>
    <w:tmpl w:val="CC183634"/>
    <w:lvl w:ilvl="0" w:tplc="237483E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0F73028"/>
    <w:multiLevelType w:val="hybridMultilevel"/>
    <w:tmpl w:val="9DF8A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251F5E"/>
    <w:multiLevelType w:val="hybridMultilevel"/>
    <w:tmpl w:val="3A96ED24"/>
    <w:lvl w:ilvl="0" w:tplc="067C1E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110458"/>
    <w:multiLevelType w:val="hybridMultilevel"/>
    <w:tmpl w:val="60A408F2"/>
    <w:lvl w:ilvl="0" w:tplc="E788D7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8456218"/>
    <w:multiLevelType w:val="hybridMultilevel"/>
    <w:tmpl w:val="4BA8FE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B015B9B"/>
    <w:multiLevelType w:val="hybridMultilevel"/>
    <w:tmpl w:val="BAC833FA"/>
    <w:lvl w:ilvl="0" w:tplc="6A6E88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BD50C1E"/>
    <w:multiLevelType w:val="hybridMultilevel"/>
    <w:tmpl w:val="79DC617A"/>
    <w:lvl w:ilvl="0" w:tplc="96A23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0B657F1"/>
    <w:multiLevelType w:val="hybridMultilevel"/>
    <w:tmpl w:val="D62291BE"/>
    <w:lvl w:ilvl="0" w:tplc="EA9CE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2560E2D"/>
    <w:multiLevelType w:val="hybridMultilevel"/>
    <w:tmpl w:val="3C8053F2"/>
    <w:lvl w:ilvl="0" w:tplc="902424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497E1F9C"/>
    <w:multiLevelType w:val="hybridMultilevel"/>
    <w:tmpl w:val="1A9668D6"/>
    <w:lvl w:ilvl="0" w:tplc="22266F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0E0A76"/>
    <w:multiLevelType w:val="hybridMultilevel"/>
    <w:tmpl w:val="D02A8E10"/>
    <w:lvl w:ilvl="0" w:tplc="4DB0C1E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334DA3"/>
    <w:multiLevelType w:val="hybridMultilevel"/>
    <w:tmpl w:val="BB44D256"/>
    <w:lvl w:ilvl="0" w:tplc="AE8E1D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A7031DD"/>
    <w:multiLevelType w:val="hybridMultilevel"/>
    <w:tmpl w:val="C25CDE7E"/>
    <w:lvl w:ilvl="0" w:tplc="F2AAF12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7663B3"/>
    <w:multiLevelType w:val="hybridMultilevel"/>
    <w:tmpl w:val="4600C89C"/>
    <w:lvl w:ilvl="0" w:tplc="D2941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49278E7"/>
    <w:multiLevelType w:val="hybridMultilevel"/>
    <w:tmpl w:val="825A2242"/>
    <w:lvl w:ilvl="0" w:tplc="EAC298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6550F34"/>
    <w:multiLevelType w:val="hybridMultilevel"/>
    <w:tmpl w:val="C5C47DB8"/>
    <w:lvl w:ilvl="0" w:tplc="61A4276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E25FF5"/>
    <w:multiLevelType w:val="hybridMultilevel"/>
    <w:tmpl w:val="82A20B84"/>
    <w:lvl w:ilvl="0" w:tplc="D8B087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FF02145"/>
    <w:multiLevelType w:val="hybridMultilevel"/>
    <w:tmpl w:val="5B1248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E75FBB"/>
    <w:multiLevelType w:val="hybridMultilevel"/>
    <w:tmpl w:val="50702FAC"/>
    <w:lvl w:ilvl="0" w:tplc="9006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37E6EF5"/>
    <w:multiLevelType w:val="hybridMultilevel"/>
    <w:tmpl w:val="B1823908"/>
    <w:lvl w:ilvl="0" w:tplc="5C441C5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AA2DD5"/>
    <w:multiLevelType w:val="hybridMultilevel"/>
    <w:tmpl w:val="6A4AFBA0"/>
    <w:lvl w:ilvl="0" w:tplc="BA584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B9560F8"/>
    <w:multiLevelType w:val="hybridMultilevel"/>
    <w:tmpl w:val="E3D29206"/>
    <w:lvl w:ilvl="0" w:tplc="3F9E027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974E06"/>
    <w:multiLevelType w:val="hybridMultilevel"/>
    <w:tmpl w:val="2304BAA2"/>
    <w:lvl w:ilvl="0" w:tplc="97A8A1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28"/>
  </w:num>
  <w:num w:numId="3">
    <w:abstractNumId w:val="45"/>
  </w:num>
  <w:num w:numId="4">
    <w:abstractNumId w:val="43"/>
  </w:num>
  <w:num w:numId="5">
    <w:abstractNumId w:val="30"/>
  </w:num>
  <w:num w:numId="6">
    <w:abstractNumId w:val="1"/>
  </w:num>
  <w:num w:numId="7">
    <w:abstractNumId w:val="24"/>
  </w:num>
  <w:num w:numId="8">
    <w:abstractNumId w:val="36"/>
  </w:num>
  <w:num w:numId="9">
    <w:abstractNumId w:val="29"/>
  </w:num>
  <w:num w:numId="10">
    <w:abstractNumId w:val="47"/>
  </w:num>
  <w:num w:numId="11">
    <w:abstractNumId w:val="41"/>
  </w:num>
  <w:num w:numId="12">
    <w:abstractNumId w:val="22"/>
  </w:num>
  <w:num w:numId="13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</w:num>
  <w:num w:numId="15">
    <w:abstractNumId w:val="48"/>
  </w:num>
  <w:num w:numId="16">
    <w:abstractNumId w:val="42"/>
  </w:num>
  <w:num w:numId="17">
    <w:abstractNumId w:val="12"/>
  </w:num>
  <w:num w:numId="18">
    <w:abstractNumId w:val="35"/>
  </w:num>
  <w:num w:numId="19">
    <w:abstractNumId w:val="33"/>
  </w:num>
  <w:num w:numId="20">
    <w:abstractNumId w:val="34"/>
  </w:num>
  <w:num w:numId="21">
    <w:abstractNumId w:val="23"/>
  </w:num>
  <w:num w:numId="22">
    <w:abstractNumId w:val="8"/>
  </w:num>
  <w:num w:numId="23">
    <w:abstractNumId w:val="44"/>
  </w:num>
  <w:num w:numId="24">
    <w:abstractNumId w:val="16"/>
  </w:num>
  <w:num w:numId="25">
    <w:abstractNumId w:val="6"/>
  </w:num>
  <w:num w:numId="26">
    <w:abstractNumId w:val="21"/>
  </w:num>
  <w:num w:numId="27">
    <w:abstractNumId w:val="7"/>
  </w:num>
  <w:num w:numId="28">
    <w:abstractNumId w:val="13"/>
  </w:num>
  <w:num w:numId="29">
    <w:abstractNumId w:val="0"/>
  </w:num>
  <w:num w:numId="30">
    <w:abstractNumId w:val="4"/>
  </w:num>
  <w:num w:numId="31">
    <w:abstractNumId w:val="5"/>
  </w:num>
  <w:num w:numId="32">
    <w:abstractNumId w:val="37"/>
  </w:num>
  <w:num w:numId="33">
    <w:abstractNumId w:val="14"/>
  </w:num>
  <w:num w:numId="34">
    <w:abstractNumId w:val="27"/>
  </w:num>
  <w:num w:numId="35">
    <w:abstractNumId w:val="10"/>
  </w:num>
  <w:num w:numId="36">
    <w:abstractNumId w:val="17"/>
  </w:num>
  <w:num w:numId="37">
    <w:abstractNumId w:val="40"/>
  </w:num>
  <w:num w:numId="38">
    <w:abstractNumId w:val="15"/>
  </w:num>
  <w:num w:numId="39">
    <w:abstractNumId w:val="26"/>
  </w:num>
  <w:num w:numId="40">
    <w:abstractNumId w:val="3"/>
  </w:num>
  <w:num w:numId="41">
    <w:abstractNumId w:val="20"/>
  </w:num>
  <w:num w:numId="42">
    <w:abstractNumId w:val="18"/>
  </w:num>
  <w:num w:numId="43">
    <w:abstractNumId w:val="38"/>
  </w:num>
  <w:num w:numId="44">
    <w:abstractNumId w:val="46"/>
  </w:num>
  <w:num w:numId="45">
    <w:abstractNumId w:val="25"/>
  </w:num>
  <w:num w:numId="46">
    <w:abstractNumId w:val="39"/>
  </w:num>
  <w:num w:numId="47">
    <w:abstractNumId w:val="2"/>
  </w:num>
  <w:num w:numId="48">
    <w:abstractNumId w:val="19"/>
  </w:num>
  <w:num w:numId="49">
    <w:abstractNumId w:val="11"/>
  </w:num>
  <w:num w:numId="50">
    <w:abstractNumId w:val="31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F7B"/>
    <w:rsid w:val="00012D6B"/>
    <w:rsid w:val="00063E42"/>
    <w:rsid w:val="00090065"/>
    <w:rsid w:val="00090889"/>
    <w:rsid w:val="000A65A1"/>
    <w:rsid w:val="000A72D5"/>
    <w:rsid w:val="000C5CA2"/>
    <w:rsid w:val="000C7216"/>
    <w:rsid w:val="000F2D37"/>
    <w:rsid w:val="00121C80"/>
    <w:rsid w:val="00121E94"/>
    <w:rsid w:val="0014392A"/>
    <w:rsid w:val="00157E39"/>
    <w:rsid w:val="00166943"/>
    <w:rsid w:val="001920E5"/>
    <w:rsid w:val="00192DC8"/>
    <w:rsid w:val="00193C9A"/>
    <w:rsid w:val="00196CE6"/>
    <w:rsid w:val="001B1F4D"/>
    <w:rsid w:val="001C4CCE"/>
    <w:rsid w:val="001C71E5"/>
    <w:rsid w:val="001E69E5"/>
    <w:rsid w:val="0020348F"/>
    <w:rsid w:val="00210985"/>
    <w:rsid w:val="00237F62"/>
    <w:rsid w:val="002513E1"/>
    <w:rsid w:val="00261AD9"/>
    <w:rsid w:val="002649F8"/>
    <w:rsid w:val="0026734D"/>
    <w:rsid w:val="002722C4"/>
    <w:rsid w:val="002762A1"/>
    <w:rsid w:val="00282FBD"/>
    <w:rsid w:val="00286ECD"/>
    <w:rsid w:val="002953A2"/>
    <w:rsid w:val="002B25E7"/>
    <w:rsid w:val="002B2F38"/>
    <w:rsid w:val="002C1B80"/>
    <w:rsid w:val="002C777D"/>
    <w:rsid w:val="002D6F58"/>
    <w:rsid w:val="002E4EE9"/>
    <w:rsid w:val="002E7352"/>
    <w:rsid w:val="00300170"/>
    <w:rsid w:val="00322944"/>
    <w:rsid w:val="003236C6"/>
    <w:rsid w:val="00332919"/>
    <w:rsid w:val="00346E0A"/>
    <w:rsid w:val="00351A91"/>
    <w:rsid w:val="00357AEE"/>
    <w:rsid w:val="003651E0"/>
    <w:rsid w:val="00383FD6"/>
    <w:rsid w:val="00384A11"/>
    <w:rsid w:val="00385726"/>
    <w:rsid w:val="00394216"/>
    <w:rsid w:val="003A261E"/>
    <w:rsid w:val="003B50E9"/>
    <w:rsid w:val="003B5981"/>
    <w:rsid w:val="003D077B"/>
    <w:rsid w:val="003E2699"/>
    <w:rsid w:val="003E799C"/>
    <w:rsid w:val="003F4E6D"/>
    <w:rsid w:val="004511B9"/>
    <w:rsid w:val="00462AC1"/>
    <w:rsid w:val="004756F8"/>
    <w:rsid w:val="004A0D8C"/>
    <w:rsid w:val="004A5B6E"/>
    <w:rsid w:val="004B29E2"/>
    <w:rsid w:val="004C2E7D"/>
    <w:rsid w:val="00500510"/>
    <w:rsid w:val="00516BF6"/>
    <w:rsid w:val="005219C5"/>
    <w:rsid w:val="0053640E"/>
    <w:rsid w:val="00541E9E"/>
    <w:rsid w:val="0055541D"/>
    <w:rsid w:val="005636B2"/>
    <w:rsid w:val="0056390E"/>
    <w:rsid w:val="0056456F"/>
    <w:rsid w:val="005663F8"/>
    <w:rsid w:val="005668AC"/>
    <w:rsid w:val="00592635"/>
    <w:rsid w:val="005D2058"/>
    <w:rsid w:val="005D3253"/>
    <w:rsid w:val="005D3E2B"/>
    <w:rsid w:val="00604CFF"/>
    <w:rsid w:val="006136E5"/>
    <w:rsid w:val="00626F3F"/>
    <w:rsid w:val="00645460"/>
    <w:rsid w:val="0065340A"/>
    <w:rsid w:val="006545B8"/>
    <w:rsid w:val="00663F14"/>
    <w:rsid w:val="00687F61"/>
    <w:rsid w:val="006A755D"/>
    <w:rsid w:val="006C491C"/>
    <w:rsid w:val="006E1774"/>
    <w:rsid w:val="006E64ED"/>
    <w:rsid w:val="006E701B"/>
    <w:rsid w:val="006F339D"/>
    <w:rsid w:val="006F5BBA"/>
    <w:rsid w:val="00723F0E"/>
    <w:rsid w:val="007252A1"/>
    <w:rsid w:val="007254F2"/>
    <w:rsid w:val="007A1082"/>
    <w:rsid w:val="007B7551"/>
    <w:rsid w:val="007E1F58"/>
    <w:rsid w:val="00805EAB"/>
    <w:rsid w:val="008129C2"/>
    <w:rsid w:val="00813358"/>
    <w:rsid w:val="00821E79"/>
    <w:rsid w:val="00823C87"/>
    <w:rsid w:val="00836F7B"/>
    <w:rsid w:val="00841170"/>
    <w:rsid w:val="008526CA"/>
    <w:rsid w:val="00854FD2"/>
    <w:rsid w:val="00865F3D"/>
    <w:rsid w:val="00871CDF"/>
    <w:rsid w:val="00874491"/>
    <w:rsid w:val="00893143"/>
    <w:rsid w:val="00894679"/>
    <w:rsid w:val="00895143"/>
    <w:rsid w:val="00897B55"/>
    <w:rsid w:val="008B0F95"/>
    <w:rsid w:val="008B4D5A"/>
    <w:rsid w:val="008C2044"/>
    <w:rsid w:val="008C2C29"/>
    <w:rsid w:val="008D57D0"/>
    <w:rsid w:val="00910D13"/>
    <w:rsid w:val="0092043E"/>
    <w:rsid w:val="009277DB"/>
    <w:rsid w:val="00947515"/>
    <w:rsid w:val="0095636E"/>
    <w:rsid w:val="00961FFA"/>
    <w:rsid w:val="00962208"/>
    <w:rsid w:val="0097196A"/>
    <w:rsid w:val="00973B7B"/>
    <w:rsid w:val="00982907"/>
    <w:rsid w:val="00984F3C"/>
    <w:rsid w:val="009A2BE8"/>
    <w:rsid w:val="009C3C65"/>
    <w:rsid w:val="009C6AA0"/>
    <w:rsid w:val="009D0B46"/>
    <w:rsid w:val="009D0B5F"/>
    <w:rsid w:val="009E1377"/>
    <w:rsid w:val="009E62E6"/>
    <w:rsid w:val="009E6936"/>
    <w:rsid w:val="009F7999"/>
    <w:rsid w:val="00A02CCE"/>
    <w:rsid w:val="00A10988"/>
    <w:rsid w:val="00A21108"/>
    <w:rsid w:val="00A30817"/>
    <w:rsid w:val="00A3385A"/>
    <w:rsid w:val="00A449B2"/>
    <w:rsid w:val="00A5479B"/>
    <w:rsid w:val="00A74F98"/>
    <w:rsid w:val="00A75265"/>
    <w:rsid w:val="00A80A69"/>
    <w:rsid w:val="00A83F3D"/>
    <w:rsid w:val="00A87FAD"/>
    <w:rsid w:val="00AA04BB"/>
    <w:rsid w:val="00AE3CFA"/>
    <w:rsid w:val="00AE4E8A"/>
    <w:rsid w:val="00AF59B4"/>
    <w:rsid w:val="00B06CF8"/>
    <w:rsid w:val="00B12728"/>
    <w:rsid w:val="00B129E3"/>
    <w:rsid w:val="00B1728A"/>
    <w:rsid w:val="00B17B8A"/>
    <w:rsid w:val="00B17C26"/>
    <w:rsid w:val="00B431DF"/>
    <w:rsid w:val="00B43309"/>
    <w:rsid w:val="00B57BB2"/>
    <w:rsid w:val="00B67F3D"/>
    <w:rsid w:val="00B7249F"/>
    <w:rsid w:val="00B829AE"/>
    <w:rsid w:val="00B879B0"/>
    <w:rsid w:val="00B9737A"/>
    <w:rsid w:val="00BA527D"/>
    <w:rsid w:val="00BB4260"/>
    <w:rsid w:val="00BE7A9B"/>
    <w:rsid w:val="00BF6646"/>
    <w:rsid w:val="00BF7E6C"/>
    <w:rsid w:val="00C02A27"/>
    <w:rsid w:val="00C06666"/>
    <w:rsid w:val="00C33114"/>
    <w:rsid w:val="00C4218E"/>
    <w:rsid w:val="00C737C3"/>
    <w:rsid w:val="00C807CE"/>
    <w:rsid w:val="00C86CC0"/>
    <w:rsid w:val="00C87B23"/>
    <w:rsid w:val="00CB7C04"/>
    <w:rsid w:val="00CC2A10"/>
    <w:rsid w:val="00CD2E56"/>
    <w:rsid w:val="00D177E6"/>
    <w:rsid w:val="00D20722"/>
    <w:rsid w:val="00D571E1"/>
    <w:rsid w:val="00D71A1B"/>
    <w:rsid w:val="00D74E84"/>
    <w:rsid w:val="00D8296A"/>
    <w:rsid w:val="00D84270"/>
    <w:rsid w:val="00D9294D"/>
    <w:rsid w:val="00D955E9"/>
    <w:rsid w:val="00D95C23"/>
    <w:rsid w:val="00DA6A96"/>
    <w:rsid w:val="00DB56CB"/>
    <w:rsid w:val="00DC3915"/>
    <w:rsid w:val="00DD1159"/>
    <w:rsid w:val="00DD627C"/>
    <w:rsid w:val="00DE33E6"/>
    <w:rsid w:val="00DF6AED"/>
    <w:rsid w:val="00E13758"/>
    <w:rsid w:val="00E156B1"/>
    <w:rsid w:val="00E23F7B"/>
    <w:rsid w:val="00E34D7B"/>
    <w:rsid w:val="00E54BFC"/>
    <w:rsid w:val="00E57573"/>
    <w:rsid w:val="00E57893"/>
    <w:rsid w:val="00E62E82"/>
    <w:rsid w:val="00E8077D"/>
    <w:rsid w:val="00EF1987"/>
    <w:rsid w:val="00EF261C"/>
    <w:rsid w:val="00EF5D24"/>
    <w:rsid w:val="00F05FD9"/>
    <w:rsid w:val="00F14C94"/>
    <w:rsid w:val="00F16BCF"/>
    <w:rsid w:val="00F23014"/>
    <w:rsid w:val="00F524A0"/>
    <w:rsid w:val="00F53C04"/>
    <w:rsid w:val="00F666E9"/>
    <w:rsid w:val="00F66CC5"/>
    <w:rsid w:val="00FA37B7"/>
    <w:rsid w:val="00FD6C15"/>
    <w:rsid w:val="00FE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0ACA2"/>
  <w15:docId w15:val="{2D938512-4BE6-4E01-AD0E-5322BE67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6F7B"/>
    <w:pPr>
      <w:spacing w:after="160" w:line="259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6F7B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6F7B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836F7B"/>
  </w:style>
  <w:style w:type="paragraph" w:styleId="ListParagraph">
    <w:name w:val="List Paragraph"/>
    <w:basedOn w:val="Normal"/>
    <w:uiPriority w:val="34"/>
    <w:qFormat/>
    <w:rsid w:val="00836F7B"/>
    <w:pPr>
      <w:ind w:left="720"/>
      <w:contextualSpacing/>
    </w:pPr>
  </w:style>
  <w:style w:type="paragraph" w:customStyle="1" w:styleId="Default">
    <w:name w:val="Default"/>
    <w:rsid w:val="00836F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836F7B"/>
    <w:rPr>
      <w:color w:val="0000FF"/>
      <w:u w:val="single"/>
    </w:rPr>
  </w:style>
  <w:style w:type="table" w:styleId="TableGrid">
    <w:name w:val="Table Grid"/>
    <w:basedOn w:val="TableNormal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yl5">
    <w:name w:val="_5yl5"/>
    <w:basedOn w:val="DefaultParagraphFont"/>
    <w:rsid w:val="00836F7B"/>
  </w:style>
  <w:style w:type="paragraph" w:styleId="BalloonText">
    <w:name w:val="Balloon Text"/>
    <w:basedOn w:val="Normal"/>
    <w:link w:val="BalloonTextChar"/>
    <w:uiPriority w:val="99"/>
    <w:semiHidden/>
    <w:unhideWhenUsed/>
    <w:rsid w:val="00836F7B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7B"/>
    <w:rPr>
      <w:rFonts w:ascii="Segoe UI" w:eastAsia="Calibri" w:hAnsi="Segoe UI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36F7B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6F7B"/>
    <w:rPr>
      <w:rFonts w:ascii="Calibri" w:eastAsia="Calibri" w:hAnsi="Calibri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836F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36F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36F7B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F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F7B"/>
    <w:rPr>
      <w:rFonts w:ascii="Calibri" w:eastAsia="Calibri" w:hAnsi="Calibri" w:cs="Times New Roman"/>
      <w:b/>
      <w:bCs/>
      <w:sz w:val="20"/>
      <w:szCs w:val="20"/>
    </w:rPr>
  </w:style>
  <w:style w:type="numbering" w:customStyle="1" w:styleId="NoList2">
    <w:name w:val="No List2"/>
    <w:next w:val="NoList"/>
    <w:uiPriority w:val="99"/>
    <w:semiHidden/>
    <w:unhideWhenUsed/>
    <w:rsid w:val="00836F7B"/>
  </w:style>
  <w:style w:type="numbering" w:customStyle="1" w:styleId="NoList3">
    <w:name w:val="No List3"/>
    <w:next w:val="NoList"/>
    <w:uiPriority w:val="99"/>
    <w:semiHidden/>
    <w:unhideWhenUsed/>
    <w:rsid w:val="00836F7B"/>
  </w:style>
  <w:style w:type="table" w:customStyle="1" w:styleId="TableGrid1">
    <w:name w:val="Table Grid1"/>
    <w:basedOn w:val="TableNormal"/>
    <w:next w:val="TableGrid"/>
    <w:uiPriority w:val="59"/>
    <w:rsid w:val="00836F7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836F7B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F7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F7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36F7B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836F7B"/>
    <w:pPr>
      <w:keepLines/>
      <w:spacing w:after="0"/>
      <w:outlineLvl w:val="9"/>
    </w:pPr>
    <w:rPr>
      <w:b w:val="0"/>
      <w:bCs w:val="0"/>
      <w:color w:val="2E74B5"/>
      <w:kern w:val="0"/>
    </w:rPr>
  </w:style>
  <w:style w:type="paragraph" w:styleId="TOC1">
    <w:name w:val="toc 1"/>
    <w:basedOn w:val="Normal"/>
    <w:next w:val="Normal"/>
    <w:autoRedefine/>
    <w:uiPriority w:val="39"/>
    <w:unhideWhenUsed/>
    <w:rsid w:val="00836F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6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1F963-0B3C-4C7C-8144-20206D3DA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3180</Words>
  <Characters>18128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</dc:creator>
  <cp:lastModifiedBy>Radoje Novovic</cp:lastModifiedBy>
  <cp:revision>14</cp:revision>
  <dcterms:created xsi:type="dcterms:W3CDTF">2018-09-13T19:09:00Z</dcterms:created>
  <dcterms:modified xsi:type="dcterms:W3CDTF">2019-02-08T07:40:00Z</dcterms:modified>
</cp:coreProperties>
</file>