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473DFA" w14:textId="405B4D9E" w:rsidR="007F6484" w:rsidRPr="00134300" w:rsidRDefault="002F6AE6" w:rsidP="007F6484">
      <w:pPr>
        <w:ind w:left="720"/>
        <w:rPr>
          <w:noProof/>
          <w:lang w:val="sr-Cyrl-RS"/>
        </w:rPr>
      </w:pPr>
      <w:r w:rsidRPr="00134300">
        <w:rPr>
          <w:noProof/>
          <w:lang w:val="sr-Cyrl-RS"/>
        </w:rPr>
        <w:drawing>
          <wp:anchor distT="0" distB="0" distL="114300" distR="114300" simplePos="0" relativeHeight="251655680" behindDoc="0" locked="0" layoutInCell="1" allowOverlap="1" wp14:anchorId="11D7F69B" wp14:editId="72ABB568">
            <wp:simplePos x="0" y="0"/>
            <wp:positionH relativeFrom="column">
              <wp:align>center</wp:align>
            </wp:positionH>
            <wp:positionV relativeFrom="paragraph">
              <wp:posOffset>-226695</wp:posOffset>
            </wp:positionV>
            <wp:extent cx="180340" cy="328295"/>
            <wp:effectExtent l="0" t="0" r="0" b="0"/>
            <wp:wrapNone/>
            <wp:docPr id="5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0340" cy="328295"/>
                    </a:xfrm>
                    <a:prstGeom prst="rect">
                      <a:avLst/>
                    </a:prstGeom>
                    <a:noFill/>
                  </pic:spPr>
                </pic:pic>
              </a:graphicData>
            </a:graphic>
            <wp14:sizeRelH relativeFrom="page">
              <wp14:pctWidth>0</wp14:pctWidth>
            </wp14:sizeRelH>
            <wp14:sizeRelV relativeFrom="page">
              <wp14:pctHeight>0</wp14:pctHeight>
            </wp14:sizeRelV>
          </wp:anchor>
        </w:drawing>
      </w:r>
    </w:p>
    <w:p w14:paraId="537F766F" w14:textId="77777777" w:rsidR="00AB4BEB" w:rsidRDefault="00AB4BEB" w:rsidP="007F6484">
      <w:pPr>
        <w:jc w:val="center"/>
        <w:rPr>
          <w:b/>
          <w:noProof/>
          <w:sz w:val="20"/>
          <w:szCs w:val="20"/>
          <w:lang w:val="sr-Cyrl-RS" w:eastAsia="sr-Cyrl-RS"/>
        </w:rPr>
      </w:pPr>
      <w:r>
        <w:rPr>
          <w:b/>
          <w:noProof/>
          <w:sz w:val="20"/>
          <w:szCs w:val="20"/>
          <w:lang w:val="sr-Cyrl-RS" w:eastAsia="sr-Cyrl-RS"/>
        </w:rPr>
        <w:t>REPUBLIKA SRBIJA</w:t>
      </w:r>
    </w:p>
    <w:p w14:paraId="087F8DA4" w14:textId="77777777" w:rsidR="00AB4BEB" w:rsidRDefault="00AB4BEB" w:rsidP="007F6484">
      <w:pPr>
        <w:jc w:val="center"/>
        <w:rPr>
          <w:b/>
          <w:noProof/>
          <w:sz w:val="20"/>
          <w:szCs w:val="20"/>
          <w:lang w:val="sr-Cyrl-RS" w:eastAsia="sr-Cyrl-RS"/>
        </w:rPr>
      </w:pPr>
      <w:r>
        <w:rPr>
          <w:b/>
          <w:noProof/>
          <w:sz w:val="20"/>
          <w:szCs w:val="20"/>
          <w:lang w:val="sr-Cyrl-RS" w:eastAsia="sr-Cyrl-RS"/>
        </w:rPr>
        <w:t>MINISTARSTVO POLJOPRIVREDE, ŠUMARSTVA I VODOPRIVREDE</w:t>
      </w:r>
    </w:p>
    <w:p w14:paraId="09E3F074" w14:textId="77777777" w:rsidR="00AB4BEB" w:rsidRDefault="00AB4BEB" w:rsidP="007F6484">
      <w:pPr>
        <w:jc w:val="center"/>
        <w:rPr>
          <w:b/>
          <w:noProof/>
          <w:sz w:val="20"/>
          <w:szCs w:val="20"/>
          <w:lang w:val="sr-Cyrl-RS" w:eastAsia="sr-Cyrl-RS"/>
        </w:rPr>
      </w:pPr>
      <w:r>
        <w:rPr>
          <w:b/>
          <w:noProof/>
          <w:sz w:val="20"/>
          <w:szCs w:val="20"/>
          <w:lang w:val="sr-Cyrl-RS" w:eastAsia="sr-Cyrl-RS"/>
        </w:rPr>
        <w:t>Republička direkcija za vode</w:t>
      </w:r>
    </w:p>
    <w:p w14:paraId="6B1456B1" w14:textId="20697CC2" w:rsidR="007F6484" w:rsidRPr="00D52FF1" w:rsidRDefault="007F6484" w:rsidP="007F6484">
      <w:pPr>
        <w:jc w:val="center"/>
        <w:rPr>
          <w:rFonts w:eastAsia="Calibri"/>
          <w:b/>
          <w:noProof/>
          <w:sz w:val="22"/>
          <w:szCs w:val="22"/>
          <w:highlight w:val="yellow"/>
          <w:lang w:val="ru-RU"/>
        </w:rPr>
      </w:pPr>
    </w:p>
    <w:p w14:paraId="064EA782" w14:textId="77777777" w:rsidR="007F6484" w:rsidRPr="00D52FF1" w:rsidRDefault="007F6484" w:rsidP="007F6484">
      <w:pPr>
        <w:jc w:val="both"/>
        <w:rPr>
          <w:rFonts w:eastAsia="Calibri"/>
          <w:b/>
          <w:noProof/>
          <w:sz w:val="22"/>
          <w:szCs w:val="22"/>
          <w:highlight w:val="yellow"/>
          <w:lang w:val="ru-RU"/>
        </w:rPr>
      </w:pPr>
    </w:p>
    <w:p w14:paraId="127CEC96" w14:textId="77777777" w:rsidR="007F6484" w:rsidRPr="00D52FF1" w:rsidRDefault="007F6484" w:rsidP="007F6484">
      <w:pPr>
        <w:jc w:val="both"/>
        <w:rPr>
          <w:rFonts w:eastAsia="Calibri"/>
          <w:b/>
          <w:noProof/>
          <w:sz w:val="22"/>
          <w:szCs w:val="22"/>
          <w:highlight w:val="yellow"/>
          <w:lang w:val="ru-RU"/>
        </w:rPr>
      </w:pPr>
    </w:p>
    <w:p w14:paraId="5D8CFF79" w14:textId="77777777" w:rsidR="007F6484" w:rsidRPr="00D52FF1" w:rsidRDefault="007F6484" w:rsidP="007F6484">
      <w:pPr>
        <w:jc w:val="both"/>
        <w:rPr>
          <w:rFonts w:eastAsia="Calibri"/>
          <w:b/>
          <w:noProof/>
          <w:sz w:val="22"/>
          <w:szCs w:val="22"/>
          <w:highlight w:val="yellow"/>
          <w:lang w:val="ru-RU"/>
        </w:rPr>
      </w:pPr>
    </w:p>
    <w:p w14:paraId="05319BA7" w14:textId="77777777" w:rsidR="007F6484" w:rsidRPr="00D52FF1" w:rsidRDefault="007F6484" w:rsidP="007F6484">
      <w:pPr>
        <w:jc w:val="both"/>
        <w:rPr>
          <w:rFonts w:eastAsia="Calibri"/>
          <w:b/>
          <w:noProof/>
          <w:sz w:val="22"/>
          <w:szCs w:val="22"/>
          <w:highlight w:val="yellow"/>
          <w:lang w:val="ru-RU"/>
        </w:rPr>
      </w:pPr>
    </w:p>
    <w:p w14:paraId="5B2D0F36" w14:textId="77777777" w:rsidR="00A62FBE" w:rsidRPr="00D52FF1" w:rsidRDefault="00A62FBE" w:rsidP="007F6484">
      <w:pPr>
        <w:jc w:val="both"/>
        <w:rPr>
          <w:rFonts w:eastAsia="Calibri"/>
          <w:b/>
          <w:noProof/>
          <w:sz w:val="22"/>
          <w:szCs w:val="22"/>
          <w:highlight w:val="yellow"/>
          <w:lang w:val="ru-RU"/>
        </w:rPr>
      </w:pPr>
    </w:p>
    <w:p w14:paraId="6AAD77A3" w14:textId="77777777" w:rsidR="007F6484" w:rsidRPr="00D52FF1" w:rsidRDefault="007F6484" w:rsidP="007F6484">
      <w:pPr>
        <w:jc w:val="both"/>
        <w:rPr>
          <w:rFonts w:eastAsia="Calibri"/>
          <w:b/>
          <w:noProof/>
          <w:sz w:val="22"/>
          <w:szCs w:val="22"/>
          <w:highlight w:val="yellow"/>
          <w:lang w:val="ru-RU"/>
        </w:rPr>
      </w:pPr>
    </w:p>
    <w:p w14:paraId="1BD38D12" w14:textId="77777777" w:rsidR="007F6484" w:rsidRPr="00D52FF1" w:rsidRDefault="007F6484" w:rsidP="007F6484">
      <w:pPr>
        <w:jc w:val="both"/>
        <w:rPr>
          <w:rFonts w:eastAsia="Calibri"/>
          <w:b/>
          <w:noProof/>
          <w:sz w:val="22"/>
          <w:szCs w:val="22"/>
          <w:highlight w:val="yellow"/>
          <w:lang w:val="ru-RU"/>
        </w:rPr>
      </w:pPr>
    </w:p>
    <w:p w14:paraId="1DD7B1C0" w14:textId="77777777" w:rsidR="007F6484" w:rsidRPr="00D52FF1" w:rsidRDefault="007F6484" w:rsidP="007F6484">
      <w:pPr>
        <w:jc w:val="both"/>
        <w:rPr>
          <w:rFonts w:eastAsia="Calibri"/>
          <w:b/>
          <w:noProof/>
          <w:sz w:val="22"/>
          <w:szCs w:val="22"/>
          <w:highlight w:val="yellow"/>
          <w:lang w:val="ru-RU"/>
        </w:rPr>
      </w:pPr>
    </w:p>
    <w:p w14:paraId="76CACDCA" w14:textId="77777777" w:rsidR="007F6484" w:rsidRPr="00D52FF1" w:rsidRDefault="007F6484" w:rsidP="007F6484">
      <w:pPr>
        <w:jc w:val="both"/>
        <w:rPr>
          <w:rFonts w:eastAsia="Calibri"/>
          <w:b/>
          <w:noProof/>
          <w:sz w:val="22"/>
          <w:szCs w:val="22"/>
          <w:highlight w:val="yellow"/>
          <w:lang w:val="ru-RU"/>
        </w:rPr>
      </w:pPr>
    </w:p>
    <w:p w14:paraId="5D45C3AE" w14:textId="77777777" w:rsidR="007F6484" w:rsidRPr="00D52FF1" w:rsidRDefault="007F6484" w:rsidP="007F6484">
      <w:pPr>
        <w:jc w:val="both"/>
        <w:rPr>
          <w:rFonts w:eastAsia="Calibri"/>
          <w:b/>
          <w:noProof/>
          <w:sz w:val="22"/>
          <w:szCs w:val="22"/>
          <w:highlight w:val="yellow"/>
          <w:lang w:val="ru-RU"/>
        </w:rPr>
      </w:pPr>
    </w:p>
    <w:p w14:paraId="5870C972" w14:textId="77777777" w:rsidR="007F6484" w:rsidRPr="00D52FF1" w:rsidRDefault="007F6484" w:rsidP="007F6484">
      <w:pPr>
        <w:jc w:val="both"/>
        <w:rPr>
          <w:rFonts w:eastAsia="Calibri"/>
          <w:b/>
          <w:noProof/>
          <w:sz w:val="22"/>
          <w:szCs w:val="22"/>
          <w:highlight w:val="yellow"/>
          <w:lang w:val="ru-RU"/>
        </w:rPr>
      </w:pPr>
    </w:p>
    <w:p w14:paraId="79ECEF14" w14:textId="77777777" w:rsidR="007F6484" w:rsidRPr="00A554DD" w:rsidRDefault="007F6484" w:rsidP="007F6484">
      <w:pPr>
        <w:tabs>
          <w:tab w:val="left" w:pos="5070"/>
        </w:tabs>
        <w:jc w:val="both"/>
        <w:rPr>
          <w:rFonts w:eastAsia="Calibri"/>
          <w:b/>
          <w:noProof/>
          <w:sz w:val="16"/>
          <w:szCs w:val="16"/>
          <w:lang w:val="ru-RU"/>
        </w:rPr>
      </w:pPr>
      <w:r w:rsidRPr="00A554DD">
        <w:rPr>
          <w:rFonts w:eastAsia="Calibri"/>
          <w:b/>
          <w:noProof/>
          <w:sz w:val="16"/>
          <w:szCs w:val="16"/>
          <w:lang w:val="ru-RU"/>
        </w:rPr>
        <w:tab/>
      </w:r>
    </w:p>
    <w:p w14:paraId="06B3E2F5" w14:textId="77777777" w:rsidR="00AB4BEB" w:rsidRDefault="00AB4BEB" w:rsidP="007F6484">
      <w:pPr>
        <w:ind w:left="-142" w:right="-144"/>
        <w:jc w:val="center"/>
        <w:rPr>
          <w:rFonts w:eastAsia="Calibri"/>
          <w:b/>
          <w:noProof/>
          <w:sz w:val="30"/>
          <w:szCs w:val="30"/>
          <w:lang w:val="ru-RU"/>
        </w:rPr>
      </w:pPr>
      <w:r>
        <w:rPr>
          <w:rFonts w:eastAsia="Calibri"/>
          <w:b/>
          <w:noProof/>
          <w:sz w:val="30"/>
          <w:szCs w:val="30"/>
          <w:lang w:val="ru-RU"/>
        </w:rPr>
        <w:t>IZVEŠTAJ O STRATEŠKOJ PROCENI UTICAJA</w:t>
      </w:r>
    </w:p>
    <w:p w14:paraId="7F024A14" w14:textId="77777777" w:rsidR="00AB4BEB" w:rsidRDefault="00AB4BEB" w:rsidP="007F6484">
      <w:pPr>
        <w:ind w:left="-142" w:right="-144"/>
        <w:jc w:val="center"/>
        <w:rPr>
          <w:rFonts w:eastAsia="Calibri"/>
          <w:b/>
          <w:noProof/>
          <w:sz w:val="30"/>
          <w:szCs w:val="30"/>
          <w:lang w:val="ru-RU"/>
        </w:rPr>
      </w:pPr>
      <w:r>
        <w:rPr>
          <w:rFonts w:eastAsia="Calibri"/>
          <w:b/>
          <w:noProof/>
          <w:sz w:val="30"/>
          <w:szCs w:val="30"/>
          <w:lang w:val="ru-RU"/>
        </w:rPr>
        <w:t xml:space="preserve"> PLANA UPRAVLJANJA VODAMA NA TERITORIJI REPUBLIKE SRBIJE ZA PERIOD 2021-2027. GODINE NA ŽIVOTNU SREDINU</w:t>
      </w:r>
    </w:p>
    <w:p w14:paraId="50A50AC0" w14:textId="3E1677E4" w:rsidR="003C4915" w:rsidRPr="00A554DD" w:rsidRDefault="003C4915" w:rsidP="007F6484">
      <w:pPr>
        <w:ind w:left="-142" w:right="-144"/>
        <w:jc w:val="center"/>
        <w:rPr>
          <w:rFonts w:eastAsia="Calibri"/>
          <w:b/>
          <w:noProof/>
          <w:sz w:val="16"/>
          <w:szCs w:val="16"/>
          <w:lang w:val="ru-RU"/>
        </w:rPr>
      </w:pPr>
    </w:p>
    <w:p w14:paraId="669A3C31" w14:textId="286B9353" w:rsidR="007F6484" w:rsidRPr="00A554DD" w:rsidRDefault="002F6AE6" w:rsidP="007F6484">
      <w:pPr>
        <w:jc w:val="center"/>
        <w:rPr>
          <w:rFonts w:eastAsia="Calibri"/>
          <w:b/>
          <w:noProof/>
          <w:sz w:val="22"/>
          <w:szCs w:val="22"/>
          <w:lang w:val="sr-Cyrl-RS"/>
        </w:rPr>
      </w:pPr>
      <w:r w:rsidRPr="00A554DD">
        <w:rPr>
          <w:rFonts w:eastAsia="Calibri"/>
          <w:b/>
          <w:noProof/>
          <w:sz w:val="22"/>
          <w:szCs w:val="22"/>
          <w:lang w:val="sr-Cyrl-RS"/>
        </w:rPr>
        <w:drawing>
          <wp:inline distT="0" distB="0" distL="0" distR="0" wp14:anchorId="251C4B1D" wp14:editId="7FEC5451">
            <wp:extent cx="2715895" cy="275971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15895" cy="2759710"/>
                    </a:xfrm>
                    <a:prstGeom prst="rect">
                      <a:avLst/>
                    </a:prstGeom>
                    <a:noFill/>
                    <a:ln>
                      <a:noFill/>
                    </a:ln>
                  </pic:spPr>
                </pic:pic>
              </a:graphicData>
            </a:graphic>
          </wp:inline>
        </w:drawing>
      </w:r>
    </w:p>
    <w:p w14:paraId="460418D7" w14:textId="77777777" w:rsidR="007F6484" w:rsidRPr="00A554DD" w:rsidRDefault="007F6484" w:rsidP="007F6484">
      <w:pPr>
        <w:jc w:val="both"/>
        <w:rPr>
          <w:rFonts w:eastAsia="Calibri"/>
          <w:b/>
          <w:noProof/>
          <w:sz w:val="22"/>
          <w:szCs w:val="22"/>
          <w:lang w:val="en-US"/>
        </w:rPr>
      </w:pPr>
    </w:p>
    <w:p w14:paraId="2639BF4E" w14:textId="77777777" w:rsidR="00F435A6" w:rsidRPr="00A554DD" w:rsidRDefault="00F435A6" w:rsidP="007F6484">
      <w:pPr>
        <w:jc w:val="both"/>
        <w:rPr>
          <w:rFonts w:eastAsia="Calibri"/>
          <w:b/>
          <w:noProof/>
          <w:sz w:val="22"/>
          <w:szCs w:val="22"/>
          <w:lang w:val="en-US"/>
        </w:rPr>
      </w:pPr>
    </w:p>
    <w:p w14:paraId="106CECF4" w14:textId="77777777" w:rsidR="00F435A6" w:rsidRPr="00A554DD" w:rsidRDefault="00F435A6" w:rsidP="007F6484">
      <w:pPr>
        <w:jc w:val="both"/>
        <w:rPr>
          <w:rFonts w:eastAsia="Calibri"/>
          <w:b/>
          <w:noProof/>
          <w:sz w:val="22"/>
          <w:szCs w:val="22"/>
          <w:lang w:val="en-US"/>
        </w:rPr>
      </w:pPr>
    </w:p>
    <w:p w14:paraId="3DCB0968" w14:textId="77777777" w:rsidR="00F435A6" w:rsidRPr="00A554DD" w:rsidRDefault="00F435A6" w:rsidP="007F6484">
      <w:pPr>
        <w:jc w:val="both"/>
        <w:rPr>
          <w:rFonts w:eastAsia="Calibri"/>
          <w:b/>
          <w:noProof/>
          <w:sz w:val="22"/>
          <w:szCs w:val="22"/>
          <w:lang w:val="en-US"/>
        </w:rPr>
      </w:pPr>
    </w:p>
    <w:p w14:paraId="4FCB14DF" w14:textId="77777777" w:rsidR="003C4915" w:rsidRPr="00A554DD" w:rsidRDefault="003C4915" w:rsidP="007F6484">
      <w:pPr>
        <w:jc w:val="both"/>
        <w:rPr>
          <w:rFonts w:eastAsia="Calibri"/>
          <w:b/>
          <w:noProof/>
          <w:sz w:val="22"/>
          <w:szCs w:val="22"/>
          <w:lang w:val="en-US"/>
        </w:rPr>
      </w:pPr>
    </w:p>
    <w:p w14:paraId="3CEC8554" w14:textId="77777777" w:rsidR="003C4915" w:rsidRPr="00A554DD" w:rsidRDefault="003C4915" w:rsidP="007F6484">
      <w:pPr>
        <w:jc w:val="both"/>
        <w:rPr>
          <w:rFonts w:eastAsia="Calibri"/>
          <w:b/>
          <w:noProof/>
          <w:sz w:val="22"/>
          <w:szCs w:val="22"/>
          <w:lang w:val="en-US"/>
        </w:rPr>
      </w:pPr>
    </w:p>
    <w:p w14:paraId="58C3CAF2" w14:textId="77777777" w:rsidR="003C4915" w:rsidRPr="00A554DD" w:rsidRDefault="003C4915" w:rsidP="007F6484">
      <w:pPr>
        <w:jc w:val="both"/>
        <w:rPr>
          <w:rFonts w:eastAsia="Calibri"/>
          <w:b/>
          <w:noProof/>
          <w:sz w:val="22"/>
          <w:szCs w:val="22"/>
          <w:lang w:val="sr-Cyrl-RS"/>
        </w:rPr>
      </w:pPr>
    </w:p>
    <w:p w14:paraId="6A4D812D" w14:textId="77777777" w:rsidR="0081519C" w:rsidRPr="00A554DD" w:rsidRDefault="0081519C" w:rsidP="007F6484">
      <w:pPr>
        <w:jc w:val="both"/>
        <w:rPr>
          <w:rFonts w:eastAsia="Calibri"/>
          <w:b/>
          <w:noProof/>
          <w:sz w:val="22"/>
          <w:szCs w:val="22"/>
          <w:lang w:val="sr-Cyrl-RS"/>
        </w:rPr>
      </w:pPr>
    </w:p>
    <w:tbl>
      <w:tblPr>
        <w:tblpPr w:leftFromText="180" w:rightFromText="180" w:vertAnchor="text" w:horzAnchor="margin" w:tblpY="161"/>
        <w:tblW w:w="9322" w:type="dxa"/>
        <w:tblLayout w:type="fixed"/>
        <w:tblLook w:val="0000" w:firstRow="0" w:lastRow="0" w:firstColumn="0" w:lastColumn="0" w:noHBand="0" w:noVBand="0"/>
      </w:tblPr>
      <w:tblGrid>
        <w:gridCol w:w="240"/>
        <w:gridCol w:w="840"/>
        <w:gridCol w:w="8242"/>
      </w:tblGrid>
      <w:tr w:rsidR="007F6484" w:rsidRPr="00A554DD" w14:paraId="449102F6" w14:textId="77777777" w:rsidTr="007F6484">
        <w:trPr>
          <w:trHeight w:val="709"/>
        </w:trPr>
        <w:tc>
          <w:tcPr>
            <w:tcW w:w="240" w:type="dxa"/>
          </w:tcPr>
          <w:p w14:paraId="3A617E54" w14:textId="77777777" w:rsidR="007F6484" w:rsidRPr="00A554DD" w:rsidRDefault="007F6484" w:rsidP="007F6484">
            <w:pPr>
              <w:jc w:val="center"/>
              <w:rPr>
                <w:noProof/>
                <w:sz w:val="26"/>
                <w:lang w:val="sr-Cyrl-RS"/>
              </w:rPr>
            </w:pPr>
          </w:p>
        </w:tc>
        <w:tc>
          <w:tcPr>
            <w:tcW w:w="840" w:type="dxa"/>
          </w:tcPr>
          <w:p w14:paraId="49383455" w14:textId="7F67E2DC" w:rsidR="007F6484" w:rsidRPr="00A554DD" w:rsidRDefault="002F6AE6" w:rsidP="007F6484">
            <w:pPr>
              <w:rPr>
                <w:noProof/>
                <w:sz w:val="26"/>
              </w:rPr>
            </w:pPr>
            <w:r w:rsidRPr="00A554DD">
              <w:rPr>
                <w:noProof/>
                <w:sz w:val="26"/>
              </w:rPr>
              <w:drawing>
                <wp:inline distT="0" distB="0" distL="0" distR="0" wp14:anchorId="2BDB9F32" wp14:editId="4FA81CDB">
                  <wp:extent cx="381000" cy="429895"/>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0" cy="429895"/>
                          </a:xfrm>
                          <a:prstGeom prst="rect">
                            <a:avLst/>
                          </a:prstGeom>
                          <a:noFill/>
                          <a:ln>
                            <a:noFill/>
                          </a:ln>
                        </pic:spPr>
                      </pic:pic>
                    </a:graphicData>
                  </a:graphic>
                </wp:inline>
              </w:drawing>
            </w:r>
          </w:p>
        </w:tc>
        <w:tc>
          <w:tcPr>
            <w:tcW w:w="8242" w:type="dxa"/>
          </w:tcPr>
          <w:p w14:paraId="0C3C763A" w14:textId="77777777" w:rsidR="007F6484" w:rsidRPr="00A554DD" w:rsidRDefault="007F6484" w:rsidP="007F6484">
            <w:pPr>
              <w:keepNext/>
              <w:outlineLvl w:val="8"/>
              <w:rPr>
                <w:b/>
                <w:bCs/>
                <w:iCs/>
                <w:caps/>
                <w:noProof/>
                <w:spacing w:val="48"/>
                <w:sz w:val="4"/>
                <w:szCs w:val="4"/>
                <w:lang w:val="en-US"/>
              </w:rPr>
            </w:pPr>
          </w:p>
          <w:p w14:paraId="06903E47" w14:textId="77777777" w:rsidR="007F6484" w:rsidRPr="00A554DD" w:rsidRDefault="007F6484" w:rsidP="007F6484">
            <w:pPr>
              <w:keepNext/>
              <w:outlineLvl w:val="8"/>
              <w:rPr>
                <w:b/>
                <w:bCs/>
                <w:iCs/>
                <w:caps/>
                <w:noProof/>
                <w:spacing w:val="48"/>
                <w:sz w:val="6"/>
                <w:szCs w:val="6"/>
                <w:lang w:val="en-US"/>
              </w:rPr>
            </w:pPr>
          </w:p>
          <w:p w14:paraId="66B1EDE7" w14:textId="77777777" w:rsidR="007F6484" w:rsidRPr="00A554DD" w:rsidRDefault="007F6484" w:rsidP="007F6484">
            <w:pPr>
              <w:keepNext/>
              <w:outlineLvl w:val="8"/>
              <w:rPr>
                <w:b/>
                <w:bCs/>
                <w:iCs/>
                <w:caps/>
                <w:noProof/>
                <w:spacing w:val="48"/>
                <w:sz w:val="20"/>
                <w:szCs w:val="20"/>
                <w:lang w:val="sr-Cyrl-RS"/>
              </w:rPr>
            </w:pPr>
            <w:r w:rsidRPr="00A554DD">
              <w:rPr>
                <w:b/>
                <w:bCs/>
                <w:iCs/>
                <w:caps/>
                <w:noProof/>
                <w:spacing w:val="48"/>
                <w:sz w:val="20"/>
                <w:szCs w:val="20"/>
                <w:lang w:val="sr-Cyrl-RS"/>
              </w:rPr>
              <w:t>ИНСТИТУТ ЗА АРХИТЕКТУРУ И УРБАНИЗАМ СРБИЈЕ</w:t>
            </w:r>
          </w:p>
          <w:p w14:paraId="53009507" w14:textId="77777777" w:rsidR="007F6484" w:rsidRPr="00A554DD" w:rsidRDefault="007F6484" w:rsidP="007F6484">
            <w:pPr>
              <w:rPr>
                <w:iCs/>
                <w:noProof/>
                <w:sz w:val="20"/>
                <w:szCs w:val="20"/>
                <w:lang w:val="sr-Cyrl-RS"/>
              </w:rPr>
            </w:pPr>
            <w:r w:rsidRPr="00A554DD">
              <w:rPr>
                <w:iCs/>
                <w:noProof/>
                <w:sz w:val="20"/>
                <w:szCs w:val="20"/>
                <w:lang w:val="sr-Cyrl-RS"/>
              </w:rPr>
              <w:t xml:space="preserve">Булевар краља Александра 73/II, Београд, тел. 3370-091, факс: 3370-203, </w:t>
            </w:r>
            <w:r w:rsidRPr="00A554DD">
              <w:rPr>
                <w:iCs/>
                <w:noProof/>
                <w:sz w:val="20"/>
                <w:szCs w:val="20"/>
                <w:lang w:val="en-US"/>
              </w:rPr>
              <w:t>web</w:t>
            </w:r>
            <w:r w:rsidRPr="00A554DD">
              <w:rPr>
                <w:iCs/>
                <w:noProof/>
                <w:sz w:val="20"/>
                <w:szCs w:val="20"/>
                <w:lang w:val="sr-Cyrl-RS"/>
              </w:rPr>
              <w:t xml:space="preserve">: </w:t>
            </w:r>
            <w:hyperlink r:id="rId11" w:history="1">
              <w:r w:rsidRPr="00A554DD">
                <w:rPr>
                  <w:rStyle w:val="Hyperlink"/>
                  <w:iCs/>
                  <w:noProof/>
                  <w:sz w:val="20"/>
                  <w:szCs w:val="20"/>
                  <w:lang w:val="en-US"/>
                </w:rPr>
                <w:t>www</w:t>
              </w:r>
              <w:r w:rsidRPr="00A554DD">
                <w:rPr>
                  <w:rStyle w:val="Hyperlink"/>
                  <w:iCs/>
                  <w:noProof/>
                  <w:sz w:val="20"/>
                  <w:szCs w:val="20"/>
                  <w:lang w:val="sr-Cyrl-RS"/>
                </w:rPr>
                <w:t>.</w:t>
              </w:r>
              <w:r w:rsidRPr="00A554DD">
                <w:rPr>
                  <w:rStyle w:val="Hyperlink"/>
                  <w:iCs/>
                  <w:noProof/>
                  <w:sz w:val="20"/>
                  <w:szCs w:val="20"/>
                  <w:lang w:val="en-US"/>
                </w:rPr>
                <w:t>iaus</w:t>
              </w:r>
              <w:r w:rsidRPr="00A554DD">
                <w:rPr>
                  <w:rStyle w:val="Hyperlink"/>
                  <w:iCs/>
                  <w:noProof/>
                  <w:sz w:val="20"/>
                  <w:szCs w:val="20"/>
                  <w:lang w:val="sr-Cyrl-RS"/>
                </w:rPr>
                <w:t>.</w:t>
              </w:r>
              <w:r w:rsidRPr="00A554DD">
                <w:rPr>
                  <w:rStyle w:val="Hyperlink"/>
                  <w:iCs/>
                  <w:noProof/>
                  <w:sz w:val="20"/>
                  <w:szCs w:val="20"/>
                  <w:lang w:val="en-US"/>
                </w:rPr>
                <w:t>ac</w:t>
              </w:r>
              <w:r w:rsidRPr="00A554DD">
                <w:rPr>
                  <w:rStyle w:val="Hyperlink"/>
                  <w:iCs/>
                  <w:noProof/>
                  <w:sz w:val="20"/>
                  <w:szCs w:val="20"/>
                  <w:lang w:val="sr-Cyrl-RS"/>
                </w:rPr>
                <w:t>.</w:t>
              </w:r>
              <w:r w:rsidRPr="00A554DD">
                <w:rPr>
                  <w:rStyle w:val="Hyperlink"/>
                  <w:iCs/>
                  <w:noProof/>
                  <w:sz w:val="20"/>
                  <w:szCs w:val="20"/>
                  <w:lang w:val="en-US"/>
                </w:rPr>
                <w:t>rs</w:t>
              </w:r>
            </w:hyperlink>
            <w:r w:rsidRPr="00A554DD">
              <w:rPr>
                <w:iCs/>
                <w:noProof/>
                <w:sz w:val="20"/>
                <w:szCs w:val="20"/>
                <w:lang w:val="sr-Cyrl-RS"/>
              </w:rPr>
              <w:t xml:space="preserve"> </w:t>
            </w:r>
          </w:p>
          <w:p w14:paraId="58620CC7" w14:textId="77777777" w:rsidR="007F6484" w:rsidRPr="00A554DD" w:rsidRDefault="007F6484" w:rsidP="007F6484">
            <w:pPr>
              <w:rPr>
                <w:noProof/>
                <w:sz w:val="18"/>
                <w:szCs w:val="18"/>
                <w:lang w:val="sr-Cyrl-RS"/>
              </w:rPr>
            </w:pPr>
          </w:p>
        </w:tc>
      </w:tr>
    </w:tbl>
    <w:p w14:paraId="12003BE7" w14:textId="77777777" w:rsidR="008C6879" w:rsidRPr="00A554DD" w:rsidRDefault="008C6879" w:rsidP="007F6484">
      <w:pPr>
        <w:spacing w:after="120"/>
        <w:jc w:val="center"/>
        <w:rPr>
          <w:b/>
          <w:bCs/>
          <w:noProof/>
          <w:sz w:val="16"/>
          <w:szCs w:val="16"/>
          <w:lang w:val="sr-Cyrl-RS"/>
        </w:rPr>
      </w:pPr>
    </w:p>
    <w:p w14:paraId="5780A885" w14:textId="79E389C7" w:rsidR="008C6879" w:rsidRDefault="008C6879" w:rsidP="008C6879">
      <w:pPr>
        <w:keepNext/>
        <w:ind w:left="3600" w:hanging="3600"/>
        <w:jc w:val="center"/>
        <w:outlineLvl w:val="5"/>
        <w:rPr>
          <w:b/>
          <w:bCs/>
          <w:noProof/>
          <w:sz w:val="20"/>
          <w:szCs w:val="20"/>
          <w:lang w:val="ru-RU"/>
        </w:rPr>
      </w:pPr>
      <w:r>
        <w:rPr>
          <w:b/>
          <w:bCs/>
          <w:noProof/>
          <w:sz w:val="20"/>
          <w:szCs w:val="20"/>
          <w:lang w:val="ru-RU"/>
        </w:rPr>
        <w:t>Beograd, decembar 2021. godine</w:t>
      </w:r>
    </w:p>
    <w:p w14:paraId="63D15645" w14:textId="33D39826" w:rsidR="007F6484" w:rsidRPr="00A554DD" w:rsidRDefault="007F6484" w:rsidP="007F6484">
      <w:pPr>
        <w:keepNext/>
        <w:ind w:left="3600" w:hanging="3600"/>
        <w:outlineLvl w:val="5"/>
        <w:rPr>
          <w:b/>
          <w:bCs/>
          <w:caps/>
          <w:noProof/>
          <w:sz w:val="26"/>
          <w:szCs w:val="26"/>
          <w:lang w:val="sr-Cyrl-RS"/>
        </w:rPr>
      </w:pPr>
    </w:p>
    <w:p w14:paraId="70E793FE" w14:textId="77777777" w:rsidR="003C4915" w:rsidRPr="00A554DD" w:rsidRDefault="003C4915" w:rsidP="007F6484">
      <w:pPr>
        <w:rPr>
          <w:b/>
          <w:bCs/>
          <w:caps/>
          <w:noProof/>
          <w:lang w:val="ru-RU"/>
        </w:rPr>
      </w:pPr>
    </w:p>
    <w:p w14:paraId="32816C45" w14:textId="77777777" w:rsidR="00FA5B02" w:rsidRPr="00A554DD" w:rsidRDefault="00FA5B02" w:rsidP="00FE1169">
      <w:pPr>
        <w:rPr>
          <w:b/>
          <w:bCs/>
          <w:caps/>
          <w:noProof/>
          <w:lang w:val="ru-RU"/>
        </w:rPr>
      </w:pPr>
    </w:p>
    <w:p w14:paraId="2A235B60" w14:textId="77777777" w:rsidR="00FA5B02" w:rsidRPr="00A554DD" w:rsidRDefault="00FA5B02" w:rsidP="00FE1169">
      <w:pPr>
        <w:rPr>
          <w:b/>
          <w:bCs/>
          <w:caps/>
          <w:noProof/>
          <w:lang w:val="en-US"/>
        </w:rPr>
      </w:pPr>
      <w:r w:rsidRPr="00A554DD">
        <w:rPr>
          <w:b/>
          <w:bCs/>
          <w:caps/>
          <w:noProof/>
          <w:lang w:val="sr-Cyrl-RS"/>
        </w:rPr>
        <w:t xml:space="preserve">NAZIV DOKUMENTACIJE: </w:t>
      </w:r>
      <w:r w:rsidRPr="00A554DD">
        <w:rPr>
          <w:b/>
          <w:bCs/>
          <w:caps/>
          <w:noProof/>
          <w:lang w:val="en-US"/>
        </w:rPr>
        <w:t xml:space="preserve">   </w:t>
      </w:r>
    </w:p>
    <w:p w14:paraId="29753038" w14:textId="77777777" w:rsidR="00FA5B02" w:rsidRPr="00A554DD" w:rsidRDefault="00FA5B02" w:rsidP="00FE1169">
      <w:pPr>
        <w:ind w:left="3544"/>
        <w:rPr>
          <w:rFonts w:eastAsia="Calibri"/>
          <w:noProof/>
          <w:lang w:val="ru-RU"/>
        </w:rPr>
      </w:pPr>
      <w:r w:rsidRPr="00A554DD">
        <w:rPr>
          <w:rFonts w:eastAsia="Calibri"/>
          <w:noProof/>
          <w:lang w:val="ru-RU"/>
        </w:rPr>
        <w:t>IZVEŠTAJ O STRATEŠKOJ PROCENI UTICAJA</w:t>
      </w:r>
      <w:r w:rsidRPr="00A554DD">
        <w:rPr>
          <w:rFonts w:eastAsia="Calibri"/>
          <w:noProof/>
          <w:lang w:val="en-US"/>
        </w:rPr>
        <w:t xml:space="preserve"> </w:t>
      </w:r>
      <w:r w:rsidRPr="00A554DD">
        <w:rPr>
          <w:rFonts w:eastAsia="Calibri"/>
          <w:noProof/>
          <w:lang w:val="ru-RU"/>
        </w:rPr>
        <w:t>PLANA UPRAVLjANjA</w:t>
      </w:r>
      <w:r w:rsidRPr="00A554DD">
        <w:rPr>
          <w:rFonts w:eastAsia="Calibri"/>
          <w:noProof/>
          <w:lang w:val="en-US"/>
        </w:rPr>
        <w:t xml:space="preserve"> </w:t>
      </w:r>
      <w:r w:rsidRPr="00A554DD">
        <w:rPr>
          <w:rFonts w:eastAsia="Calibri"/>
          <w:noProof/>
          <w:lang w:val="ru-RU"/>
        </w:rPr>
        <w:t>VODAMA NA TERITORIJI</w:t>
      </w:r>
      <w:r w:rsidRPr="00A554DD">
        <w:rPr>
          <w:rFonts w:eastAsia="Calibri"/>
          <w:noProof/>
          <w:lang w:val="en-US"/>
        </w:rPr>
        <w:t xml:space="preserve"> </w:t>
      </w:r>
      <w:r w:rsidRPr="00A554DD">
        <w:rPr>
          <w:rFonts w:eastAsia="Calibri"/>
          <w:noProof/>
          <w:lang w:val="ru-RU"/>
        </w:rPr>
        <w:t>REPUBLIKE SRBIJE ZA PERIOD 2021-2027.</w:t>
      </w:r>
      <w:r w:rsidRPr="00A554DD">
        <w:rPr>
          <w:rFonts w:eastAsia="Calibri"/>
          <w:noProof/>
          <w:lang w:val="en-US"/>
        </w:rPr>
        <w:t xml:space="preserve"> </w:t>
      </w:r>
      <w:r w:rsidRPr="00A554DD">
        <w:rPr>
          <w:rFonts w:eastAsia="Calibri"/>
          <w:noProof/>
          <w:lang w:val="ru-RU"/>
        </w:rPr>
        <w:t>GODINE</w:t>
      </w:r>
      <w:r w:rsidRPr="00A554DD">
        <w:rPr>
          <w:rFonts w:eastAsia="Calibri"/>
          <w:noProof/>
          <w:lang w:val="en-US"/>
        </w:rPr>
        <w:t xml:space="preserve"> </w:t>
      </w:r>
      <w:r w:rsidRPr="00A554DD">
        <w:rPr>
          <w:rFonts w:eastAsia="Calibri"/>
          <w:noProof/>
          <w:lang w:val="ru-RU"/>
        </w:rPr>
        <w:t>NA ŽIVOTNU SREDINU</w:t>
      </w:r>
      <w:r w:rsidRPr="00A554DD">
        <w:rPr>
          <w:rFonts w:eastAsia="Calibri"/>
          <w:noProof/>
          <w:lang w:val="en-US"/>
        </w:rPr>
        <w:t xml:space="preserve">          </w:t>
      </w:r>
    </w:p>
    <w:p w14:paraId="0FC78C9E" w14:textId="77777777" w:rsidR="00FA5B02" w:rsidRPr="00A554DD" w:rsidRDefault="00FA5B02" w:rsidP="00FE1169">
      <w:pPr>
        <w:rPr>
          <w:noProof/>
          <w:lang w:val="sr-Cyrl-RS"/>
        </w:rPr>
      </w:pPr>
    </w:p>
    <w:p w14:paraId="756A4CAE" w14:textId="77777777" w:rsidR="00FA5B02" w:rsidRPr="00A554DD" w:rsidRDefault="00FA5B02" w:rsidP="00FE1169">
      <w:pPr>
        <w:ind w:left="3600" w:hanging="3600"/>
        <w:rPr>
          <w:bCs/>
          <w:noProof/>
          <w:lang w:val="sr-Cyrl-RS"/>
        </w:rPr>
      </w:pPr>
      <w:r w:rsidRPr="00A554DD">
        <w:rPr>
          <w:b/>
          <w:noProof/>
          <w:lang w:val="sr-Cyrl-RS"/>
        </w:rPr>
        <w:t>NARUČILAC:</w:t>
      </w:r>
      <w:r w:rsidRPr="00A554DD">
        <w:rPr>
          <w:noProof/>
          <w:lang w:val="sr-Cyrl-RS"/>
        </w:rPr>
        <w:tab/>
      </w:r>
      <w:r w:rsidRPr="00A554DD">
        <w:rPr>
          <w:bCs/>
          <w:noProof/>
          <w:lang w:val="sr-Cyrl-RS"/>
        </w:rPr>
        <w:t>Ministarstvo poljoprivrede, šumarstva i vodoprivrede Republike Srbije</w:t>
      </w:r>
    </w:p>
    <w:p w14:paraId="0A0CB3C3" w14:textId="77777777" w:rsidR="00FA5B02" w:rsidRPr="00A554DD" w:rsidRDefault="00FA5B02" w:rsidP="00FE1169">
      <w:pPr>
        <w:rPr>
          <w:b/>
          <w:noProof/>
          <w:lang w:val="sr-Cyrl-RS"/>
        </w:rPr>
      </w:pPr>
    </w:p>
    <w:p w14:paraId="2458FFC1" w14:textId="77777777" w:rsidR="00FA5B02" w:rsidRPr="00A554DD" w:rsidRDefault="00FA5B02" w:rsidP="00FE1169">
      <w:pPr>
        <w:rPr>
          <w:noProof/>
          <w:lang w:val="sr-Cyrl-RS"/>
        </w:rPr>
      </w:pPr>
      <w:r w:rsidRPr="00A554DD">
        <w:rPr>
          <w:b/>
          <w:noProof/>
          <w:lang w:val="sr-Cyrl-RS"/>
        </w:rPr>
        <w:tab/>
      </w:r>
      <w:r w:rsidRPr="00A554DD">
        <w:rPr>
          <w:b/>
          <w:noProof/>
          <w:lang w:val="sr-Cyrl-RS"/>
        </w:rPr>
        <w:tab/>
      </w:r>
      <w:r w:rsidRPr="00A554DD">
        <w:rPr>
          <w:b/>
          <w:noProof/>
          <w:lang w:val="sr-Cyrl-RS"/>
        </w:rPr>
        <w:tab/>
      </w:r>
      <w:r w:rsidRPr="00A554DD">
        <w:rPr>
          <w:b/>
          <w:noProof/>
          <w:lang w:val="sr-Cyrl-RS"/>
        </w:rPr>
        <w:tab/>
      </w:r>
      <w:r w:rsidRPr="00A554DD">
        <w:rPr>
          <w:b/>
          <w:noProof/>
          <w:lang w:val="sr-Cyrl-RS"/>
        </w:rPr>
        <w:tab/>
      </w:r>
      <w:r w:rsidRPr="00A554DD">
        <w:rPr>
          <w:noProof/>
          <w:lang w:val="sr-Cyrl-RS"/>
        </w:rPr>
        <w:t>Republička direkcija za vode</w:t>
      </w:r>
    </w:p>
    <w:p w14:paraId="055866A2" w14:textId="77777777" w:rsidR="00FA5B02" w:rsidRPr="00A554DD" w:rsidRDefault="00FA5B02" w:rsidP="00FE1169">
      <w:pPr>
        <w:ind w:left="3600"/>
        <w:rPr>
          <w:noProof/>
          <w:lang w:val="sr-Cyrl-RS"/>
        </w:rPr>
      </w:pPr>
      <w:r w:rsidRPr="00A554DD">
        <w:rPr>
          <w:noProof/>
          <w:lang w:val="sr-Cyrl-RS"/>
        </w:rPr>
        <w:t>v.d. direktora Nataša Milić, dipl. inž. šum.</w:t>
      </w:r>
    </w:p>
    <w:p w14:paraId="2B660E53" w14:textId="77777777" w:rsidR="00FA5B02" w:rsidRPr="00A554DD" w:rsidRDefault="00FA5B02" w:rsidP="00FE1169">
      <w:pPr>
        <w:rPr>
          <w:noProof/>
          <w:lang w:val="sr-Cyrl-RS"/>
        </w:rPr>
      </w:pPr>
    </w:p>
    <w:p w14:paraId="054045D8" w14:textId="77777777" w:rsidR="00FA5B02" w:rsidRPr="00A554DD" w:rsidRDefault="00FA5B02" w:rsidP="00FE1169">
      <w:pPr>
        <w:rPr>
          <w:noProof/>
          <w:lang w:val="sr-Cyrl-RS"/>
        </w:rPr>
      </w:pPr>
    </w:p>
    <w:p w14:paraId="0DC43215" w14:textId="77777777" w:rsidR="00FA5B02" w:rsidRPr="00A554DD" w:rsidRDefault="00FA5B02" w:rsidP="00FE1169">
      <w:pPr>
        <w:rPr>
          <w:b/>
          <w:noProof/>
          <w:lang w:val="sr-Cyrl-RS"/>
        </w:rPr>
      </w:pPr>
      <w:r w:rsidRPr="00A554DD">
        <w:rPr>
          <w:b/>
          <w:noProof/>
          <w:lang w:val="sr-Cyrl-RS"/>
        </w:rPr>
        <w:t>NOSILAC IZRADE</w:t>
      </w:r>
    </w:p>
    <w:p w14:paraId="3AC21576" w14:textId="61B7D331" w:rsidR="00FA5B02" w:rsidRPr="00A554DD" w:rsidRDefault="00FA5B02" w:rsidP="00FE1169">
      <w:pPr>
        <w:rPr>
          <w:noProof/>
          <w:lang w:val="sr-Cyrl-RS"/>
        </w:rPr>
      </w:pPr>
      <w:r w:rsidRPr="00A554DD">
        <w:rPr>
          <w:b/>
          <w:noProof/>
          <w:lang w:val="sr-Cyrl-RS"/>
        </w:rPr>
        <w:t>STRATEŠKE PROCENE:</w:t>
      </w:r>
      <w:r w:rsidRPr="00A554DD">
        <w:rPr>
          <w:b/>
          <w:noProof/>
          <w:lang w:val="sr-Cyrl-RS"/>
        </w:rPr>
        <w:tab/>
      </w:r>
      <w:r>
        <w:rPr>
          <w:b/>
          <w:noProof/>
          <w:lang w:val="en-US"/>
        </w:rPr>
        <w:t xml:space="preserve">            </w:t>
      </w:r>
      <w:r w:rsidRPr="00A554DD">
        <w:rPr>
          <w:noProof/>
          <w:lang w:val="sr-Cyrl-RS"/>
        </w:rPr>
        <w:t>Institut za arhitekturu i urbanizam Srbije</w:t>
      </w:r>
    </w:p>
    <w:p w14:paraId="42BE34CC" w14:textId="77777777" w:rsidR="00FA5B02" w:rsidRPr="00A554DD" w:rsidRDefault="00FA5B02" w:rsidP="00FE1169">
      <w:pPr>
        <w:ind w:left="2880" w:firstLine="720"/>
        <w:rPr>
          <w:noProof/>
          <w:lang w:val="ru-RU"/>
        </w:rPr>
      </w:pPr>
      <w:r w:rsidRPr="00A554DD">
        <w:rPr>
          <w:noProof/>
          <w:lang w:val="sr-Cyrl-RS"/>
        </w:rPr>
        <w:t>Bulevar kralja Aleksandra 73/II</w:t>
      </w:r>
    </w:p>
    <w:p w14:paraId="15FC434A" w14:textId="77777777" w:rsidR="00FA5B02" w:rsidRPr="00A554DD" w:rsidRDefault="00FA5B02" w:rsidP="00FE1169">
      <w:pPr>
        <w:ind w:left="2880" w:firstLine="720"/>
        <w:rPr>
          <w:noProof/>
          <w:lang w:val="sr-Cyrl-RS"/>
        </w:rPr>
      </w:pPr>
      <w:r w:rsidRPr="00A554DD">
        <w:rPr>
          <w:noProof/>
          <w:lang w:val="ru-RU"/>
        </w:rPr>
        <w:t>11000 Beograd</w:t>
      </w:r>
    </w:p>
    <w:p w14:paraId="09AE24CF" w14:textId="77777777" w:rsidR="00FA5B02" w:rsidRPr="00A554DD" w:rsidRDefault="00FA5B02" w:rsidP="00FE1169">
      <w:pPr>
        <w:rPr>
          <w:noProof/>
          <w:lang w:val="sr-Cyrl-RS"/>
        </w:rPr>
      </w:pPr>
    </w:p>
    <w:p w14:paraId="78C6D224" w14:textId="77777777" w:rsidR="00FA5B02" w:rsidRPr="00A554DD" w:rsidRDefault="00FA5B02" w:rsidP="00FE1169">
      <w:pPr>
        <w:ind w:left="2880" w:firstLine="720"/>
        <w:rPr>
          <w:noProof/>
          <w:lang w:val="sr-Cyrl-RS"/>
        </w:rPr>
      </w:pPr>
      <w:r w:rsidRPr="00A554DD">
        <w:rPr>
          <w:noProof/>
          <w:lang w:val="sr-Cyrl-RS"/>
        </w:rPr>
        <w:t>Direktor: dr Saša Milijić, d.p.p.</w:t>
      </w:r>
    </w:p>
    <w:p w14:paraId="7E78B113" w14:textId="77777777" w:rsidR="00FA5B02" w:rsidRPr="00A554DD" w:rsidRDefault="00FA5B02" w:rsidP="00FE1169">
      <w:pPr>
        <w:rPr>
          <w:noProof/>
          <w:lang w:val="ru-RU"/>
        </w:rPr>
      </w:pPr>
    </w:p>
    <w:p w14:paraId="772E2BCC" w14:textId="77777777" w:rsidR="00FA5B02" w:rsidRPr="00A554DD" w:rsidRDefault="00FA5B02" w:rsidP="00FE1169">
      <w:pPr>
        <w:rPr>
          <w:noProof/>
          <w:lang w:val="ru-RU"/>
        </w:rPr>
      </w:pPr>
      <w:r w:rsidRPr="00A554DD">
        <w:rPr>
          <w:noProof/>
          <w:lang w:val="ru-RU"/>
        </w:rPr>
        <w:tab/>
      </w:r>
      <w:r w:rsidRPr="00A554DD">
        <w:rPr>
          <w:noProof/>
          <w:lang w:val="ru-RU"/>
        </w:rPr>
        <w:tab/>
      </w:r>
      <w:r w:rsidRPr="00A554DD">
        <w:rPr>
          <w:noProof/>
          <w:lang w:val="ru-RU"/>
        </w:rPr>
        <w:tab/>
      </w:r>
      <w:r w:rsidRPr="00A554DD">
        <w:rPr>
          <w:noProof/>
          <w:lang w:val="ru-RU"/>
        </w:rPr>
        <w:tab/>
      </w:r>
      <w:r w:rsidRPr="00A554DD">
        <w:rPr>
          <w:noProof/>
          <w:lang w:val="ru-RU"/>
        </w:rPr>
        <w:tab/>
        <w:t>______________________________________</w:t>
      </w:r>
    </w:p>
    <w:p w14:paraId="415321BA" w14:textId="77777777" w:rsidR="00FA5B02" w:rsidRPr="00A554DD" w:rsidRDefault="00FA5B02" w:rsidP="00FE1169">
      <w:pPr>
        <w:rPr>
          <w:noProof/>
          <w:lang w:val="ru-RU"/>
        </w:rPr>
      </w:pPr>
    </w:p>
    <w:p w14:paraId="2D41B6B6" w14:textId="77777777" w:rsidR="00FA5B02" w:rsidRPr="00A554DD" w:rsidRDefault="00FA5B02" w:rsidP="00FE1169">
      <w:pPr>
        <w:rPr>
          <w:b/>
          <w:noProof/>
          <w:lang w:val="sr-Cyrl-RS"/>
        </w:rPr>
      </w:pPr>
    </w:p>
    <w:p w14:paraId="4D0B2B4C" w14:textId="77777777" w:rsidR="00FA5B02" w:rsidRPr="00A554DD" w:rsidRDefault="00FA5B02" w:rsidP="00FE1169">
      <w:pPr>
        <w:rPr>
          <w:b/>
          <w:noProof/>
          <w:lang w:val="sr-Cyrl-RS"/>
        </w:rPr>
      </w:pPr>
      <w:r w:rsidRPr="00A554DD">
        <w:rPr>
          <w:b/>
          <w:noProof/>
          <w:lang w:val="sr-Cyrl-RS"/>
        </w:rPr>
        <w:t>RUKOVODILAC IZRADE</w:t>
      </w:r>
    </w:p>
    <w:p w14:paraId="4088F1E1" w14:textId="639AF3DF" w:rsidR="00FA5B02" w:rsidRPr="00A554DD" w:rsidRDefault="00FA5B02" w:rsidP="00FE1169">
      <w:pPr>
        <w:rPr>
          <w:noProof/>
          <w:lang w:val="sr-Cyrl-RS"/>
        </w:rPr>
      </w:pPr>
      <w:r w:rsidRPr="00A554DD">
        <w:rPr>
          <w:b/>
          <w:noProof/>
          <w:lang w:val="sr-Cyrl-RS"/>
        </w:rPr>
        <w:t>STRATEŠKE PROCENE:</w:t>
      </w:r>
      <w:r w:rsidRPr="00A554DD">
        <w:rPr>
          <w:b/>
          <w:noProof/>
          <w:lang w:val="sr-Cyrl-RS"/>
        </w:rPr>
        <w:tab/>
      </w:r>
      <w:r>
        <w:rPr>
          <w:b/>
          <w:noProof/>
          <w:lang w:val="en-US"/>
        </w:rPr>
        <w:t xml:space="preserve">           </w:t>
      </w:r>
      <w:r w:rsidRPr="00A554DD">
        <w:rPr>
          <w:noProof/>
          <w:lang w:val="sr-Cyrl-RS"/>
        </w:rPr>
        <w:t>Ljubiša Bezbradica, mast. inž. šum.</w:t>
      </w:r>
    </w:p>
    <w:p w14:paraId="60B41476" w14:textId="77777777" w:rsidR="00FA5B02" w:rsidRPr="00A554DD" w:rsidRDefault="00FA5B02" w:rsidP="00FE1169">
      <w:pPr>
        <w:rPr>
          <w:noProof/>
          <w:lang w:val="ru-RU"/>
        </w:rPr>
      </w:pPr>
    </w:p>
    <w:p w14:paraId="7781D6E5" w14:textId="77777777" w:rsidR="00FA5B02" w:rsidRPr="00A554DD" w:rsidRDefault="00FA5B02" w:rsidP="00FE1169">
      <w:pPr>
        <w:rPr>
          <w:noProof/>
          <w:lang w:val="ru-RU"/>
        </w:rPr>
      </w:pPr>
      <w:r w:rsidRPr="00A554DD">
        <w:rPr>
          <w:noProof/>
          <w:lang w:val="ru-RU"/>
        </w:rPr>
        <w:tab/>
      </w:r>
      <w:r w:rsidRPr="00A554DD">
        <w:rPr>
          <w:noProof/>
          <w:lang w:val="ru-RU"/>
        </w:rPr>
        <w:tab/>
      </w:r>
      <w:r w:rsidRPr="00A554DD">
        <w:rPr>
          <w:noProof/>
          <w:lang w:val="ru-RU"/>
        </w:rPr>
        <w:tab/>
      </w:r>
      <w:r w:rsidRPr="00A554DD">
        <w:rPr>
          <w:noProof/>
          <w:lang w:val="ru-RU"/>
        </w:rPr>
        <w:tab/>
      </w:r>
      <w:r w:rsidRPr="00A554DD">
        <w:rPr>
          <w:noProof/>
          <w:lang w:val="ru-RU"/>
        </w:rPr>
        <w:tab/>
        <w:t>______________________________________</w:t>
      </w:r>
    </w:p>
    <w:p w14:paraId="4B1DFBD6" w14:textId="77777777" w:rsidR="00FA5B02" w:rsidRPr="00A554DD" w:rsidRDefault="00FA5B02" w:rsidP="00FE1169">
      <w:pPr>
        <w:rPr>
          <w:b/>
          <w:noProof/>
          <w:lang w:val="sr-Cyrl-RS"/>
        </w:rPr>
      </w:pPr>
    </w:p>
    <w:p w14:paraId="58532944" w14:textId="77777777" w:rsidR="00FA5B02" w:rsidRPr="00A554DD" w:rsidRDefault="00FA5B02" w:rsidP="00FE1169">
      <w:pPr>
        <w:rPr>
          <w:b/>
          <w:noProof/>
          <w:lang w:val="sr-Cyrl-RS"/>
        </w:rPr>
      </w:pPr>
    </w:p>
    <w:p w14:paraId="0962FE75" w14:textId="77777777" w:rsidR="00FA5B02" w:rsidRPr="00A554DD" w:rsidRDefault="00FA5B02" w:rsidP="00FE1169">
      <w:pPr>
        <w:rPr>
          <w:noProof/>
          <w:lang w:val="sr-Cyrl-RS"/>
        </w:rPr>
      </w:pPr>
      <w:r w:rsidRPr="00A554DD">
        <w:rPr>
          <w:b/>
          <w:noProof/>
          <w:lang w:val="sr-Cyrl-RS"/>
        </w:rPr>
        <w:t>SINTEZNI TIM:</w:t>
      </w:r>
      <w:r w:rsidRPr="00A554DD">
        <w:rPr>
          <w:b/>
          <w:noProof/>
          <w:lang w:val="sr-Cyrl-RS"/>
        </w:rPr>
        <w:tab/>
      </w:r>
      <w:r w:rsidRPr="00A554DD">
        <w:rPr>
          <w:b/>
          <w:noProof/>
          <w:lang w:val="sr-Cyrl-RS"/>
        </w:rPr>
        <w:tab/>
      </w:r>
      <w:r w:rsidRPr="00A554DD">
        <w:rPr>
          <w:b/>
          <w:noProof/>
          <w:lang w:val="sr-Cyrl-RS"/>
        </w:rPr>
        <w:tab/>
      </w:r>
      <w:r w:rsidRPr="00A554DD">
        <w:rPr>
          <w:noProof/>
          <w:lang w:val="sr-Cyrl-RS"/>
        </w:rPr>
        <w:t xml:space="preserve">dr Boško Josimović, dipl. prostorni planer </w:t>
      </w:r>
    </w:p>
    <w:p w14:paraId="35C87F6F" w14:textId="77777777" w:rsidR="00FA5B02" w:rsidRPr="00A554DD" w:rsidRDefault="00FA5B02" w:rsidP="00FE1169">
      <w:pPr>
        <w:ind w:left="2880" w:firstLine="720"/>
        <w:rPr>
          <w:noProof/>
          <w:lang w:val="sr-Cyrl-RS"/>
        </w:rPr>
      </w:pPr>
      <w:r w:rsidRPr="00A554DD">
        <w:rPr>
          <w:noProof/>
          <w:lang w:val="sr-Cyrl-RS"/>
        </w:rPr>
        <w:t>Ljubiša Bez</w:t>
      </w:r>
      <w:r w:rsidRPr="00A554DD">
        <w:rPr>
          <w:noProof/>
          <w:lang w:val="sr-Cyrl-CS"/>
        </w:rPr>
        <w:t>b</w:t>
      </w:r>
      <w:r w:rsidRPr="00A554DD">
        <w:rPr>
          <w:noProof/>
          <w:lang w:val="sr-Cyrl-RS"/>
        </w:rPr>
        <w:t xml:space="preserve">radica, </w:t>
      </w:r>
      <w:r w:rsidRPr="00A554DD">
        <w:rPr>
          <w:noProof/>
          <w:lang w:val="sr-Cyrl-CS"/>
        </w:rPr>
        <w:t>mast</w:t>
      </w:r>
      <w:r w:rsidRPr="00A554DD">
        <w:rPr>
          <w:noProof/>
          <w:lang w:val="sr-Cyrl-RS"/>
        </w:rPr>
        <w:t>. inž. šum.</w:t>
      </w:r>
    </w:p>
    <w:p w14:paraId="67CD9040" w14:textId="77777777" w:rsidR="00FA5B02" w:rsidRPr="00A554DD" w:rsidRDefault="00FA5B02" w:rsidP="00FE1169">
      <w:pPr>
        <w:ind w:left="2880" w:firstLine="720"/>
        <w:rPr>
          <w:noProof/>
          <w:lang w:val="sr-Cyrl-RS"/>
        </w:rPr>
      </w:pPr>
      <w:r w:rsidRPr="00A554DD">
        <w:rPr>
          <w:noProof/>
          <w:lang w:val="sr-Cyrl-RS"/>
        </w:rPr>
        <w:t xml:space="preserve">Prof. dr Branislav Đorđević, dipl. građ. inž. </w:t>
      </w:r>
    </w:p>
    <w:p w14:paraId="5423D9AA" w14:textId="77777777" w:rsidR="00FA5B02" w:rsidRPr="005C75A4" w:rsidRDefault="00FA5B02" w:rsidP="00FE1169">
      <w:pPr>
        <w:ind w:firstLine="3544"/>
        <w:rPr>
          <w:noProof/>
          <w:lang w:val="sr-Cyrl-RS"/>
        </w:rPr>
      </w:pPr>
      <w:r w:rsidRPr="00A554DD">
        <w:rPr>
          <w:noProof/>
          <w:lang w:val="sr-Cyrl-RS"/>
        </w:rPr>
        <w:t>dr Saša Milijić, dipl. prostorni planer</w:t>
      </w:r>
    </w:p>
    <w:p w14:paraId="7E62369B" w14:textId="77777777" w:rsidR="00FA5B02" w:rsidRPr="00A554DD" w:rsidRDefault="00FA5B02" w:rsidP="00FE1169">
      <w:pPr>
        <w:ind w:left="2880" w:firstLine="720"/>
        <w:rPr>
          <w:noProof/>
          <w:lang w:val="sr-Cyrl-RS"/>
        </w:rPr>
      </w:pPr>
      <w:r w:rsidRPr="00A554DD">
        <w:rPr>
          <w:noProof/>
          <w:lang w:val="sr-Cyrl-RS"/>
        </w:rPr>
        <w:t xml:space="preserve">dr Božidar Manić, dipl. inž. arh. </w:t>
      </w:r>
    </w:p>
    <w:p w14:paraId="18D5CF13" w14:textId="77777777" w:rsidR="00FA5B02" w:rsidRPr="00A554DD" w:rsidRDefault="00FA5B02" w:rsidP="00FE1169">
      <w:pPr>
        <w:ind w:left="2880" w:firstLine="720"/>
        <w:rPr>
          <w:noProof/>
          <w:lang w:val="sr-Cyrl-RS"/>
        </w:rPr>
      </w:pPr>
      <w:r w:rsidRPr="00A554DD">
        <w:rPr>
          <w:noProof/>
          <w:lang w:val="sr-Cyrl-RS"/>
        </w:rPr>
        <w:t>Mirjana Nenić, dipl. ekonomista</w:t>
      </w:r>
    </w:p>
    <w:p w14:paraId="5D75BBA1" w14:textId="77777777" w:rsidR="00FA5B02" w:rsidRPr="00A554DD" w:rsidRDefault="00FA5B02" w:rsidP="00FE1169">
      <w:pPr>
        <w:rPr>
          <w:noProof/>
          <w:lang w:val="sr-Cyrl-RS"/>
        </w:rPr>
      </w:pPr>
    </w:p>
    <w:p w14:paraId="08AC0461" w14:textId="77777777" w:rsidR="00FA5B02" w:rsidRPr="00A554DD" w:rsidRDefault="00FA5B02" w:rsidP="00FE1169">
      <w:pPr>
        <w:rPr>
          <w:b/>
          <w:noProof/>
          <w:lang w:val="sr-Cyrl-RS"/>
        </w:rPr>
      </w:pPr>
      <w:r w:rsidRPr="00A554DD">
        <w:rPr>
          <w:b/>
          <w:noProof/>
          <w:lang w:val="sr-Cyrl-RS"/>
        </w:rPr>
        <w:t xml:space="preserve">Saradnici i </w:t>
      </w:r>
    </w:p>
    <w:p w14:paraId="4A30BE80" w14:textId="77777777" w:rsidR="00FA5B02" w:rsidRPr="00A554DD" w:rsidRDefault="00FA5B02" w:rsidP="00FE1169">
      <w:pPr>
        <w:rPr>
          <w:noProof/>
          <w:lang w:val="sr-Cyrl-RS"/>
        </w:rPr>
      </w:pPr>
      <w:r w:rsidRPr="00A554DD">
        <w:rPr>
          <w:b/>
          <w:noProof/>
          <w:lang w:val="sr-Cyrl-RS"/>
        </w:rPr>
        <w:t>tehnička podrška:</w:t>
      </w:r>
      <w:r w:rsidRPr="00A554DD">
        <w:rPr>
          <w:b/>
          <w:noProof/>
          <w:lang w:val="sr-Cyrl-RS"/>
        </w:rPr>
        <w:tab/>
      </w:r>
      <w:r w:rsidRPr="00A554DD">
        <w:rPr>
          <w:b/>
          <w:noProof/>
          <w:lang w:val="sr-Cyrl-RS"/>
        </w:rPr>
        <w:tab/>
      </w:r>
      <w:r w:rsidRPr="00A554DD">
        <w:rPr>
          <w:b/>
          <w:noProof/>
          <w:lang w:val="sr-Cyrl-RS"/>
        </w:rPr>
        <w:tab/>
      </w:r>
      <w:r w:rsidRPr="00A554DD">
        <w:rPr>
          <w:noProof/>
          <w:lang w:val="sr-Cyrl-RS"/>
        </w:rPr>
        <w:t>Gordana Vukšić</w:t>
      </w:r>
    </w:p>
    <w:p w14:paraId="4B09165B" w14:textId="193E26EF" w:rsidR="00FA5B02" w:rsidRDefault="00FA5B02" w:rsidP="00FE1169">
      <w:r>
        <w:rPr>
          <w:noProof/>
          <w:lang w:val="en-US"/>
        </w:rPr>
        <w:t xml:space="preserve">                                                            </w:t>
      </w:r>
      <w:r w:rsidRPr="00A554DD">
        <w:rPr>
          <w:noProof/>
          <w:lang w:val="sr-Cyrl-RS"/>
        </w:rPr>
        <w:t>Srđan Milosavljević</w:t>
      </w:r>
    </w:p>
    <w:p w14:paraId="57EB4166" w14:textId="77777777" w:rsidR="00FA5B02" w:rsidRDefault="007F6484" w:rsidP="00FA5B02">
      <w:pPr>
        <w:jc w:val="center"/>
      </w:pPr>
      <w:r w:rsidRPr="00A554DD">
        <w:rPr>
          <w:noProof/>
          <w:lang w:val="sr-Cyrl-RS"/>
        </w:rPr>
        <w:br w:type="page"/>
      </w:r>
      <w:bookmarkStart w:id="0" w:name="_Hlk61262992"/>
      <w:bookmarkStart w:id="1" w:name="_Hlk104464893"/>
      <w:r w:rsidR="00FA5B02" w:rsidRPr="00A554DD">
        <w:rPr>
          <w:b/>
          <w:noProof/>
          <w:sz w:val="32"/>
          <w:szCs w:val="32"/>
          <w:lang w:val="sr-Cyrl-RS"/>
        </w:rPr>
        <w:lastRenderedPageBreak/>
        <w:t>S A D R Ž A J</w:t>
      </w:r>
    </w:p>
    <w:p w14:paraId="7C449006" w14:textId="7738CA02" w:rsidR="007F6484" w:rsidRPr="00134300" w:rsidRDefault="007F6484" w:rsidP="007F6484">
      <w:pPr>
        <w:rPr>
          <w:noProof/>
          <w:lang w:val="sr-Cyrl-RS"/>
        </w:rPr>
      </w:pPr>
    </w:p>
    <w:p w14:paraId="6D5636D4" w14:textId="0317FD90" w:rsidR="007F6484" w:rsidRPr="00134300" w:rsidRDefault="002F6AE6" w:rsidP="007F6484">
      <w:pPr>
        <w:rPr>
          <w:noProof/>
          <w:lang w:val="sr-Cyrl-RS"/>
        </w:rPr>
      </w:pPr>
      <w:r w:rsidRPr="00134300">
        <w:rPr>
          <w:noProof/>
          <w:lang w:val="sr-Cyrl-RS"/>
        </w:rPr>
        <mc:AlternateContent>
          <mc:Choice Requires="wps">
            <w:drawing>
              <wp:anchor distT="0" distB="0" distL="114300" distR="114300" simplePos="0" relativeHeight="251656704" behindDoc="0" locked="0" layoutInCell="1" allowOverlap="1" wp14:anchorId="497A50DB" wp14:editId="101B51A6">
                <wp:simplePos x="0" y="0"/>
                <wp:positionH relativeFrom="column">
                  <wp:posOffset>5567045</wp:posOffset>
                </wp:positionH>
                <wp:positionV relativeFrom="paragraph">
                  <wp:posOffset>167005</wp:posOffset>
                </wp:positionV>
                <wp:extent cx="491490" cy="8191500"/>
                <wp:effectExtent l="9525" t="9525" r="13335" b="9525"/>
                <wp:wrapNone/>
                <wp:docPr id="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490" cy="8191500"/>
                        </a:xfrm>
                        <a:prstGeom prst="rect">
                          <a:avLst/>
                        </a:prstGeom>
                        <a:solidFill>
                          <a:srgbClr val="FFFFFF"/>
                        </a:solidFill>
                        <a:ln w="9525">
                          <a:solidFill>
                            <a:srgbClr val="FFFFFF"/>
                          </a:solidFill>
                          <a:miter lim="800000"/>
                          <a:headEnd/>
                          <a:tailEnd/>
                        </a:ln>
                      </wps:spPr>
                      <wps:txbx>
                        <w:txbxContent>
                          <w:p w14:paraId="61779B5C" w14:textId="77777777" w:rsidR="00016179" w:rsidRPr="00016179" w:rsidRDefault="00016179" w:rsidP="00016179">
                            <w:pPr>
                              <w:rPr>
                                <w:rFonts w:eastAsia="Calibri"/>
                                <w:sz w:val="22"/>
                                <w:szCs w:val="22"/>
                                <w:lang w:val="sr-Cyrl-CS"/>
                              </w:rPr>
                            </w:pPr>
                            <w:r w:rsidRPr="00016179">
                              <w:rPr>
                                <w:rFonts w:eastAsia="Calibri"/>
                                <w:sz w:val="22"/>
                                <w:szCs w:val="22"/>
                                <w:lang w:val="sr-Cyrl-CS"/>
                              </w:rPr>
                              <w:t>5</w:t>
                            </w:r>
                          </w:p>
                          <w:p w14:paraId="448FF901" w14:textId="77777777" w:rsidR="00016179" w:rsidRPr="00016179" w:rsidRDefault="00016179" w:rsidP="00016179">
                            <w:pPr>
                              <w:spacing w:after="120"/>
                              <w:rPr>
                                <w:rFonts w:eastAsia="Calibri"/>
                                <w:sz w:val="22"/>
                                <w:szCs w:val="22"/>
                                <w:lang w:val="sr-Cyrl-CS"/>
                              </w:rPr>
                            </w:pPr>
                          </w:p>
                          <w:p w14:paraId="62507A5F" w14:textId="77777777" w:rsidR="00016179" w:rsidRPr="00016179" w:rsidRDefault="00016179" w:rsidP="00016179">
                            <w:pPr>
                              <w:rPr>
                                <w:rFonts w:eastAsia="Calibri"/>
                                <w:sz w:val="22"/>
                                <w:szCs w:val="22"/>
                                <w:lang w:val="sr-Cyrl-CS"/>
                              </w:rPr>
                            </w:pPr>
                            <w:r w:rsidRPr="00016179">
                              <w:rPr>
                                <w:rFonts w:eastAsia="Calibri"/>
                                <w:sz w:val="22"/>
                                <w:szCs w:val="22"/>
                                <w:lang w:val="sr-Cyrl-CS"/>
                              </w:rPr>
                              <w:t>6</w:t>
                            </w:r>
                          </w:p>
                          <w:p w14:paraId="447374A4" w14:textId="77777777" w:rsidR="00016179" w:rsidRPr="00016179" w:rsidRDefault="00016179" w:rsidP="00016179">
                            <w:pPr>
                              <w:rPr>
                                <w:rFonts w:eastAsia="Calibri"/>
                                <w:sz w:val="22"/>
                                <w:szCs w:val="22"/>
                                <w:lang w:val="sr-Cyrl-CS"/>
                              </w:rPr>
                            </w:pPr>
                          </w:p>
                          <w:p w14:paraId="1C4E8129" w14:textId="77777777" w:rsidR="00016179" w:rsidRPr="00016179" w:rsidRDefault="00016179" w:rsidP="00016179">
                            <w:pPr>
                              <w:spacing w:after="60"/>
                              <w:rPr>
                                <w:rFonts w:eastAsia="Calibri"/>
                                <w:sz w:val="28"/>
                                <w:szCs w:val="28"/>
                                <w:lang w:val="en-US"/>
                              </w:rPr>
                            </w:pPr>
                          </w:p>
                          <w:p w14:paraId="0ABDC39C" w14:textId="77777777" w:rsidR="00016179" w:rsidRPr="00016179" w:rsidRDefault="00016179" w:rsidP="00016179">
                            <w:pPr>
                              <w:rPr>
                                <w:rFonts w:eastAsia="Calibri"/>
                                <w:sz w:val="22"/>
                                <w:szCs w:val="22"/>
                                <w:lang w:val="sr-Cyrl-CS"/>
                              </w:rPr>
                            </w:pPr>
                          </w:p>
                          <w:p w14:paraId="2D05F69D" w14:textId="77777777" w:rsidR="00016179" w:rsidRPr="00016179" w:rsidRDefault="00016179" w:rsidP="00016179">
                            <w:pPr>
                              <w:rPr>
                                <w:rFonts w:eastAsia="Calibri"/>
                                <w:sz w:val="22"/>
                                <w:szCs w:val="22"/>
                                <w:lang w:val="sr-Cyrl-CS"/>
                              </w:rPr>
                            </w:pPr>
                            <w:r w:rsidRPr="00016179">
                              <w:rPr>
                                <w:rFonts w:eastAsia="Calibri"/>
                                <w:sz w:val="22"/>
                                <w:szCs w:val="22"/>
                                <w:lang w:val="sr-Cyrl-CS"/>
                              </w:rPr>
                              <w:t>6</w:t>
                            </w:r>
                          </w:p>
                          <w:p w14:paraId="58D2AEB0" w14:textId="77777777" w:rsidR="00016179" w:rsidRPr="00016179" w:rsidRDefault="00016179" w:rsidP="00016179">
                            <w:pPr>
                              <w:rPr>
                                <w:rFonts w:eastAsia="Calibri"/>
                                <w:sz w:val="22"/>
                                <w:szCs w:val="22"/>
                                <w:lang w:val="sr-Cyrl-CS"/>
                              </w:rPr>
                            </w:pPr>
                          </w:p>
                          <w:p w14:paraId="258484FC" w14:textId="77777777" w:rsidR="00016179" w:rsidRPr="00016179" w:rsidRDefault="00016179" w:rsidP="00016179">
                            <w:pPr>
                              <w:rPr>
                                <w:rFonts w:eastAsia="Calibri"/>
                                <w:sz w:val="22"/>
                                <w:szCs w:val="22"/>
                                <w:lang w:val="sr-Cyrl-CS"/>
                              </w:rPr>
                            </w:pPr>
                            <w:r w:rsidRPr="00016179">
                              <w:rPr>
                                <w:rFonts w:eastAsia="Calibri"/>
                                <w:sz w:val="22"/>
                                <w:szCs w:val="22"/>
                                <w:lang w:val="sr-Cyrl-CS"/>
                              </w:rPr>
                              <w:t>6</w:t>
                            </w:r>
                          </w:p>
                          <w:p w14:paraId="67EE725D" w14:textId="77777777" w:rsidR="00016179" w:rsidRPr="00016179" w:rsidRDefault="00016179" w:rsidP="00016179">
                            <w:pPr>
                              <w:spacing w:after="60"/>
                              <w:rPr>
                                <w:rFonts w:eastAsia="Calibri"/>
                                <w:sz w:val="22"/>
                                <w:szCs w:val="22"/>
                                <w:lang w:val="sr-Cyrl-CS"/>
                              </w:rPr>
                            </w:pPr>
                          </w:p>
                          <w:p w14:paraId="41A64A2E" w14:textId="12898774" w:rsidR="00016179" w:rsidRPr="00016179" w:rsidRDefault="00D80715" w:rsidP="00016179">
                            <w:pPr>
                              <w:rPr>
                                <w:rFonts w:eastAsia="Calibri"/>
                                <w:sz w:val="22"/>
                                <w:szCs w:val="22"/>
                                <w:lang w:val="en-US"/>
                              </w:rPr>
                            </w:pPr>
                            <w:r>
                              <w:rPr>
                                <w:rFonts w:eastAsia="Calibri"/>
                                <w:sz w:val="22"/>
                                <w:szCs w:val="22"/>
                                <w:lang w:val="en-US"/>
                              </w:rPr>
                              <w:t>8</w:t>
                            </w:r>
                          </w:p>
                          <w:p w14:paraId="23788BDF" w14:textId="77777777" w:rsidR="00016179" w:rsidRPr="00016179" w:rsidRDefault="00016179" w:rsidP="00016179">
                            <w:pPr>
                              <w:rPr>
                                <w:rFonts w:eastAsia="Calibri"/>
                                <w:sz w:val="22"/>
                                <w:szCs w:val="22"/>
                                <w:lang w:val="en-US"/>
                              </w:rPr>
                            </w:pPr>
                            <w:r w:rsidRPr="00016179">
                              <w:rPr>
                                <w:rFonts w:eastAsia="Calibri"/>
                                <w:sz w:val="22"/>
                                <w:szCs w:val="22"/>
                                <w:lang w:val="sr-Cyrl-CS"/>
                              </w:rPr>
                              <w:t>1</w:t>
                            </w:r>
                            <w:r w:rsidRPr="00016179">
                              <w:rPr>
                                <w:rFonts w:eastAsia="Calibri"/>
                                <w:sz w:val="22"/>
                                <w:szCs w:val="22"/>
                                <w:lang w:val="en-US"/>
                              </w:rPr>
                              <w:t>4</w:t>
                            </w:r>
                          </w:p>
                          <w:p w14:paraId="629AB696" w14:textId="3B12A7DD" w:rsidR="00016179" w:rsidRPr="00016179" w:rsidRDefault="00016179" w:rsidP="00016179">
                            <w:pPr>
                              <w:rPr>
                                <w:rFonts w:eastAsia="Calibri"/>
                                <w:sz w:val="22"/>
                                <w:szCs w:val="22"/>
                                <w:lang w:val="en-US"/>
                              </w:rPr>
                            </w:pPr>
                            <w:r w:rsidRPr="00016179">
                              <w:rPr>
                                <w:rFonts w:eastAsia="Calibri"/>
                                <w:sz w:val="22"/>
                                <w:szCs w:val="22"/>
                                <w:lang w:val="sr-Cyrl-CS"/>
                              </w:rPr>
                              <w:t>1</w:t>
                            </w:r>
                            <w:r w:rsidR="00D80715">
                              <w:rPr>
                                <w:rFonts w:eastAsia="Calibri"/>
                                <w:sz w:val="22"/>
                                <w:szCs w:val="22"/>
                                <w:lang w:val="en-US"/>
                              </w:rPr>
                              <w:t>4</w:t>
                            </w:r>
                          </w:p>
                          <w:p w14:paraId="645B8AC2" w14:textId="0F3400E7" w:rsidR="00016179" w:rsidRPr="00016179" w:rsidRDefault="00016179" w:rsidP="00016179">
                            <w:pPr>
                              <w:spacing w:after="120"/>
                              <w:rPr>
                                <w:rFonts w:eastAsia="Calibri"/>
                                <w:sz w:val="22"/>
                                <w:szCs w:val="22"/>
                                <w:lang w:val="en-US"/>
                              </w:rPr>
                            </w:pPr>
                            <w:r w:rsidRPr="00016179">
                              <w:rPr>
                                <w:rFonts w:eastAsia="Calibri"/>
                                <w:sz w:val="22"/>
                                <w:szCs w:val="22"/>
                                <w:lang w:val="sr-Cyrl-CS"/>
                              </w:rPr>
                              <w:t>1</w:t>
                            </w:r>
                            <w:r w:rsidR="00D80715">
                              <w:rPr>
                                <w:rFonts w:eastAsia="Calibri"/>
                                <w:sz w:val="22"/>
                                <w:szCs w:val="22"/>
                                <w:lang w:val="en-US"/>
                              </w:rPr>
                              <w:t>4</w:t>
                            </w:r>
                          </w:p>
                          <w:p w14:paraId="26E70E64" w14:textId="546E69A4" w:rsidR="00016179" w:rsidRPr="00016179" w:rsidRDefault="005A274B" w:rsidP="00016179">
                            <w:pPr>
                              <w:rPr>
                                <w:rFonts w:eastAsia="Calibri"/>
                                <w:sz w:val="22"/>
                                <w:szCs w:val="22"/>
                                <w:lang w:val="en-US"/>
                              </w:rPr>
                            </w:pPr>
                            <w:r w:rsidRPr="00016179">
                              <w:rPr>
                                <w:rFonts w:eastAsia="Calibri"/>
                                <w:sz w:val="22"/>
                                <w:szCs w:val="22"/>
                                <w:lang w:val="en-US"/>
                              </w:rPr>
                              <w:t>1</w:t>
                            </w:r>
                            <w:r w:rsidR="00D80715">
                              <w:rPr>
                                <w:rFonts w:eastAsia="Calibri"/>
                                <w:sz w:val="22"/>
                                <w:szCs w:val="22"/>
                                <w:lang w:val="en-US"/>
                              </w:rPr>
                              <w:t>7</w:t>
                            </w:r>
                          </w:p>
                          <w:p w14:paraId="091FEAF9" w14:textId="2A4FAD99" w:rsidR="00016179" w:rsidRPr="00016179" w:rsidRDefault="00016179" w:rsidP="00016179">
                            <w:pPr>
                              <w:rPr>
                                <w:rFonts w:eastAsia="Calibri"/>
                                <w:sz w:val="22"/>
                                <w:szCs w:val="22"/>
                                <w:lang w:val="en-US"/>
                              </w:rPr>
                            </w:pPr>
                            <w:r w:rsidRPr="00016179">
                              <w:rPr>
                                <w:rFonts w:eastAsia="Calibri"/>
                                <w:sz w:val="22"/>
                                <w:szCs w:val="22"/>
                                <w:lang w:val="en-US"/>
                              </w:rPr>
                              <w:t>2</w:t>
                            </w:r>
                            <w:r w:rsidR="00D80715">
                              <w:rPr>
                                <w:rFonts w:eastAsia="Calibri"/>
                                <w:sz w:val="22"/>
                                <w:szCs w:val="22"/>
                                <w:lang w:val="en-US"/>
                              </w:rPr>
                              <w:t>1</w:t>
                            </w:r>
                          </w:p>
                          <w:p w14:paraId="2886015D" w14:textId="77777777" w:rsidR="00016179" w:rsidRPr="00016179" w:rsidRDefault="00016179" w:rsidP="00016179">
                            <w:pPr>
                              <w:rPr>
                                <w:rFonts w:eastAsia="Calibri"/>
                                <w:sz w:val="22"/>
                                <w:szCs w:val="22"/>
                                <w:lang w:val="sr-Cyrl-CS"/>
                              </w:rPr>
                            </w:pPr>
                          </w:p>
                          <w:p w14:paraId="37EF1B63" w14:textId="6219C17F" w:rsidR="00016179" w:rsidRPr="00016179" w:rsidRDefault="00016179" w:rsidP="00016179">
                            <w:pPr>
                              <w:spacing w:after="60"/>
                              <w:rPr>
                                <w:rFonts w:eastAsia="Calibri"/>
                                <w:sz w:val="22"/>
                                <w:szCs w:val="22"/>
                                <w:lang w:val="en-US"/>
                              </w:rPr>
                            </w:pPr>
                            <w:r w:rsidRPr="00016179">
                              <w:rPr>
                                <w:rFonts w:eastAsia="Calibri"/>
                                <w:sz w:val="22"/>
                                <w:szCs w:val="22"/>
                                <w:lang w:val="sr-Cyrl-CS"/>
                              </w:rPr>
                              <w:t>2</w:t>
                            </w:r>
                            <w:r w:rsidR="00D80715">
                              <w:rPr>
                                <w:rFonts w:eastAsia="Calibri"/>
                                <w:sz w:val="22"/>
                                <w:szCs w:val="22"/>
                                <w:lang w:val="en-US"/>
                              </w:rPr>
                              <w:t>2</w:t>
                            </w:r>
                          </w:p>
                          <w:p w14:paraId="6AFA6D32" w14:textId="3A38CA9D" w:rsidR="00016179" w:rsidRPr="00016179" w:rsidRDefault="00016179" w:rsidP="00016179">
                            <w:pPr>
                              <w:spacing w:after="40"/>
                              <w:rPr>
                                <w:rFonts w:eastAsia="Calibri"/>
                                <w:sz w:val="22"/>
                                <w:szCs w:val="22"/>
                                <w:lang w:val="en-US"/>
                              </w:rPr>
                            </w:pPr>
                            <w:r w:rsidRPr="00016179">
                              <w:rPr>
                                <w:rFonts w:eastAsia="Calibri"/>
                                <w:sz w:val="22"/>
                                <w:szCs w:val="22"/>
                                <w:lang w:val="sr-Cyrl-CS"/>
                              </w:rPr>
                              <w:t>2</w:t>
                            </w:r>
                            <w:r w:rsidR="00D80715">
                              <w:rPr>
                                <w:rFonts w:eastAsia="Calibri"/>
                                <w:sz w:val="22"/>
                                <w:szCs w:val="22"/>
                                <w:lang w:val="en-US"/>
                              </w:rPr>
                              <w:t>5</w:t>
                            </w:r>
                          </w:p>
                          <w:p w14:paraId="243BF4E7" w14:textId="3604EC91" w:rsidR="00016179" w:rsidRPr="00016179" w:rsidRDefault="00016179" w:rsidP="00016179">
                            <w:pPr>
                              <w:rPr>
                                <w:rFonts w:eastAsia="Calibri"/>
                                <w:sz w:val="22"/>
                                <w:szCs w:val="22"/>
                                <w:lang w:val="en-US"/>
                              </w:rPr>
                            </w:pPr>
                            <w:r w:rsidRPr="00016179">
                              <w:rPr>
                                <w:rFonts w:eastAsia="Calibri"/>
                                <w:sz w:val="22"/>
                                <w:szCs w:val="22"/>
                                <w:lang w:val="en-US"/>
                              </w:rPr>
                              <w:t>2</w:t>
                            </w:r>
                            <w:r w:rsidR="00D80715">
                              <w:rPr>
                                <w:rFonts w:eastAsia="Calibri"/>
                                <w:sz w:val="22"/>
                                <w:szCs w:val="22"/>
                                <w:lang w:val="en-US"/>
                              </w:rPr>
                              <w:t>5</w:t>
                            </w:r>
                          </w:p>
                          <w:p w14:paraId="2B2EFE63" w14:textId="380F71A5" w:rsidR="00016179" w:rsidRPr="00016179" w:rsidRDefault="00016179" w:rsidP="00016179">
                            <w:pPr>
                              <w:spacing w:after="60"/>
                              <w:rPr>
                                <w:rFonts w:eastAsia="Calibri"/>
                                <w:sz w:val="22"/>
                                <w:szCs w:val="22"/>
                                <w:lang w:val="en-US"/>
                              </w:rPr>
                            </w:pPr>
                            <w:r w:rsidRPr="00016179">
                              <w:rPr>
                                <w:rFonts w:eastAsia="Calibri"/>
                                <w:sz w:val="22"/>
                                <w:szCs w:val="22"/>
                                <w:lang w:val="en-US"/>
                              </w:rPr>
                              <w:t>3</w:t>
                            </w:r>
                            <w:r w:rsidR="00D80715">
                              <w:rPr>
                                <w:rFonts w:eastAsia="Calibri"/>
                                <w:sz w:val="22"/>
                                <w:szCs w:val="22"/>
                                <w:lang w:val="en-US"/>
                              </w:rPr>
                              <w:t>0</w:t>
                            </w:r>
                          </w:p>
                          <w:p w14:paraId="44E1E5D8" w14:textId="432A819B" w:rsidR="00016179" w:rsidRPr="00016179" w:rsidRDefault="005A274B" w:rsidP="00016179">
                            <w:pPr>
                              <w:rPr>
                                <w:rFonts w:eastAsia="Calibri"/>
                                <w:sz w:val="22"/>
                                <w:szCs w:val="22"/>
                                <w:lang w:val="en-US"/>
                              </w:rPr>
                            </w:pPr>
                            <w:r w:rsidRPr="00016179">
                              <w:rPr>
                                <w:rFonts w:eastAsia="Calibri"/>
                                <w:sz w:val="22"/>
                                <w:szCs w:val="22"/>
                                <w:lang w:val="sr-Cyrl-CS"/>
                              </w:rPr>
                              <w:t>5</w:t>
                            </w:r>
                            <w:r w:rsidR="00D80715">
                              <w:rPr>
                                <w:rFonts w:eastAsia="Calibri"/>
                                <w:sz w:val="22"/>
                                <w:szCs w:val="22"/>
                                <w:lang w:val="en-US"/>
                              </w:rPr>
                              <w:t>6</w:t>
                            </w:r>
                          </w:p>
                          <w:p w14:paraId="293B6D0E" w14:textId="309F3B02" w:rsidR="00016179" w:rsidRPr="00016179" w:rsidRDefault="005A274B" w:rsidP="00016179">
                            <w:pPr>
                              <w:rPr>
                                <w:rFonts w:eastAsia="Calibri"/>
                                <w:sz w:val="22"/>
                                <w:szCs w:val="22"/>
                                <w:lang w:val="en-US"/>
                              </w:rPr>
                            </w:pPr>
                            <w:r w:rsidRPr="00016179">
                              <w:rPr>
                                <w:rFonts w:eastAsia="Calibri"/>
                                <w:sz w:val="22"/>
                                <w:szCs w:val="22"/>
                                <w:lang w:val="en-US"/>
                              </w:rPr>
                              <w:t>6</w:t>
                            </w:r>
                            <w:r w:rsidR="00D80715">
                              <w:rPr>
                                <w:rFonts w:eastAsia="Calibri"/>
                                <w:sz w:val="22"/>
                                <w:szCs w:val="22"/>
                                <w:lang w:val="en-US"/>
                              </w:rPr>
                              <w:t>0</w:t>
                            </w:r>
                          </w:p>
                          <w:p w14:paraId="67D386E7" w14:textId="77777777" w:rsidR="00016179" w:rsidRPr="00016179" w:rsidRDefault="00016179" w:rsidP="00016179">
                            <w:pPr>
                              <w:rPr>
                                <w:rFonts w:eastAsia="Calibri"/>
                                <w:sz w:val="22"/>
                                <w:szCs w:val="22"/>
                                <w:lang w:val="sr-Cyrl-CS"/>
                              </w:rPr>
                            </w:pPr>
                          </w:p>
                          <w:p w14:paraId="38EB3D6F" w14:textId="77777777" w:rsidR="00016179" w:rsidRPr="00016179" w:rsidRDefault="00016179" w:rsidP="00016179">
                            <w:pPr>
                              <w:spacing w:after="120"/>
                              <w:rPr>
                                <w:rFonts w:eastAsia="Calibri"/>
                                <w:sz w:val="22"/>
                                <w:szCs w:val="22"/>
                                <w:lang w:val="sr-Cyrl-CS"/>
                              </w:rPr>
                            </w:pPr>
                          </w:p>
                          <w:p w14:paraId="33A0AC48" w14:textId="77777777" w:rsidR="00016179" w:rsidRPr="00016179" w:rsidRDefault="00016179" w:rsidP="00016179">
                            <w:pPr>
                              <w:rPr>
                                <w:rFonts w:eastAsia="Calibri"/>
                                <w:sz w:val="22"/>
                                <w:szCs w:val="22"/>
                                <w:lang w:val="sr-Cyrl-CS"/>
                              </w:rPr>
                            </w:pPr>
                          </w:p>
                          <w:p w14:paraId="35FE21A5" w14:textId="3367CDD3" w:rsidR="00016179" w:rsidRPr="00016179" w:rsidRDefault="005A274B" w:rsidP="00016179">
                            <w:pPr>
                              <w:spacing w:after="60"/>
                              <w:rPr>
                                <w:rFonts w:eastAsia="Calibri"/>
                                <w:sz w:val="22"/>
                                <w:szCs w:val="22"/>
                                <w:lang w:val="en-US"/>
                              </w:rPr>
                            </w:pPr>
                            <w:r w:rsidRPr="00016179">
                              <w:rPr>
                                <w:rFonts w:eastAsia="Calibri"/>
                                <w:sz w:val="22"/>
                                <w:szCs w:val="22"/>
                                <w:lang w:val="en-US"/>
                              </w:rPr>
                              <w:t>6</w:t>
                            </w:r>
                            <w:r w:rsidR="00D966FB">
                              <w:rPr>
                                <w:rFonts w:eastAsia="Calibri"/>
                                <w:sz w:val="22"/>
                                <w:szCs w:val="22"/>
                                <w:lang w:val="en-US"/>
                              </w:rPr>
                              <w:t>0</w:t>
                            </w:r>
                          </w:p>
                          <w:p w14:paraId="715D8876" w14:textId="77777777" w:rsidR="00016179" w:rsidRPr="00016179" w:rsidRDefault="00016179" w:rsidP="00016179">
                            <w:pPr>
                              <w:rPr>
                                <w:rFonts w:eastAsia="Calibri"/>
                                <w:sz w:val="22"/>
                                <w:szCs w:val="22"/>
                                <w:lang w:val="sr-Cyrl-CS"/>
                              </w:rPr>
                            </w:pPr>
                          </w:p>
                          <w:p w14:paraId="2C4908AF" w14:textId="0115003A" w:rsidR="00016179" w:rsidRPr="00016179" w:rsidRDefault="005A274B" w:rsidP="00016179">
                            <w:pPr>
                              <w:rPr>
                                <w:rFonts w:eastAsia="Calibri"/>
                                <w:sz w:val="22"/>
                                <w:szCs w:val="22"/>
                                <w:lang w:val="en-US"/>
                              </w:rPr>
                            </w:pPr>
                            <w:r w:rsidRPr="00016179">
                              <w:rPr>
                                <w:rFonts w:eastAsia="Calibri"/>
                                <w:sz w:val="22"/>
                                <w:szCs w:val="22"/>
                                <w:lang w:val="en-US"/>
                              </w:rPr>
                              <w:t>6</w:t>
                            </w:r>
                            <w:r w:rsidR="00D966FB">
                              <w:rPr>
                                <w:rFonts w:eastAsia="Calibri"/>
                                <w:sz w:val="22"/>
                                <w:szCs w:val="22"/>
                                <w:lang w:val="en-US"/>
                              </w:rPr>
                              <w:t>1</w:t>
                            </w:r>
                          </w:p>
                          <w:p w14:paraId="2F9912AE" w14:textId="77777777" w:rsidR="00554D76" w:rsidRPr="00B4162B" w:rsidRDefault="00554D76" w:rsidP="00554D76">
                            <w:pPr>
                              <w:rPr>
                                <w:rFonts w:eastAsia="Calibri"/>
                                <w:lang w:val="sr-Cyrl-CS"/>
                              </w:rPr>
                            </w:pPr>
                          </w:p>
                          <w:p w14:paraId="1E6E6C90" w14:textId="77777777" w:rsidR="00554D76" w:rsidRPr="00B4162B" w:rsidRDefault="00554D76" w:rsidP="00554D76">
                            <w:pPr>
                              <w:rPr>
                                <w:rFonts w:eastAsia="Calibri"/>
                                <w:lang w:val="sr-Cyrl-CS"/>
                              </w:rPr>
                            </w:pPr>
                          </w:p>
                          <w:p w14:paraId="0D479181" w14:textId="78C365F6" w:rsidR="00554D76" w:rsidRPr="00C32AD1" w:rsidRDefault="005A274B" w:rsidP="00554D76">
                            <w:pPr>
                              <w:rPr>
                                <w:rFonts w:eastAsia="Calibri"/>
                                <w:lang w:val="en-US"/>
                              </w:rPr>
                            </w:pPr>
                            <w:r>
                              <w:rPr>
                                <w:rFonts w:eastAsia="Calibri"/>
                                <w:lang w:val="en-US"/>
                              </w:rPr>
                              <w:t>6</w:t>
                            </w:r>
                            <w:r w:rsidR="00D966FB">
                              <w:rPr>
                                <w:rFonts w:eastAsia="Calibri"/>
                                <w:lang w:val="en-US"/>
                              </w:rPr>
                              <w:t>3</w:t>
                            </w:r>
                          </w:p>
                          <w:p w14:paraId="0DA5B664" w14:textId="77777777" w:rsidR="00554D76" w:rsidRPr="00B4162B" w:rsidRDefault="00554D76" w:rsidP="00554D76">
                            <w:pPr>
                              <w:rPr>
                                <w:rFonts w:eastAsia="Calibri"/>
                                <w:sz w:val="28"/>
                                <w:szCs w:val="28"/>
                                <w:lang w:val="sr-Cyrl-CS"/>
                              </w:rPr>
                            </w:pPr>
                          </w:p>
                          <w:p w14:paraId="2952DA78" w14:textId="4FE2A614" w:rsidR="00554D76" w:rsidRPr="00C32AD1" w:rsidRDefault="005A274B" w:rsidP="00554D76">
                            <w:pPr>
                              <w:rPr>
                                <w:rFonts w:eastAsia="Calibri"/>
                                <w:lang w:val="en-US"/>
                              </w:rPr>
                            </w:pPr>
                            <w:r>
                              <w:rPr>
                                <w:rFonts w:eastAsia="Calibri"/>
                                <w:lang w:val="en-US"/>
                              </w:rPr>
                              <w:t>6</w:t>
                            </w:r>
                            <w:r w:rsidR="00D966FB">
                              <w:rPr>
                                <w:rFonts w:eastAsia="Calibri"/>
                                <w:lang w:val="en-US"/>
                              </w:rPr>
                              <w:t>3</w:t>
                            </w:r>
                          </w:p>
                          <w:p w14:paraId="6A93F3A6" w14:textId="331D7660" w:rsidR="00554D76" w:rsidRPr="00C32AD1" w:rsidRDefault="005A274B" w:rsidP="00554D76">
                            <w:pPr>
                              <w:rPr>
                                <w:rFonts w:eastAsia="Calibri"/>
                                <w:lang w:val="en-US"/>
                              </w:rPr>
                            </w:pPr>
                            <w:r>
                              <w:rPr>
                                <w:rFonts w:eastAsia="Calibri"/>
                                <w:lang w:val="en-US"/>
                              </w:rPr>
                              <w:t>6</w:t>
                            </w:r>
                            <w:r w:rsidR="00D966FB">
                              <w:rPr>
                                <w:rFonts w:eastAsia="Calibri"/>
                                <w:lang w:val="en-US"/>
                              </w:rPr>
                              <w:t>3</w:t>
                            </w:r>
                          </w:p>
                          <w:p w14:paraId="48F72123" w14:textId="6AE9F383" w:rsidR="00554D76" w:rsidRPr="00C32AD1" w:rsidRDefault="005A274B" w:rsidP="00554D76">
                            <w:pPr>
                              <w:rPr>
                                <w:rFonts w:eastAsia="Calibri"/>
                                <w:lang w:val="en-US"/>
                              </w:rPr>
                            </w:pPr>
                            <w:r>
                              <w:rPr>
                                <w:rFonts w:eastAsia="Calibri"/>
                                <w:lang w:val="en-US"/>
                              </w:rPr>
                              <w:t>6</w:t>
                            </w:r>
                            <w:r w:rsidR="00D966FB">
                              <w:rPr>
                                <w:rFonts w:eastAsia="Calibri"/>
                                <w:lang w:val="en-US"/>
                              </w:rPr>
                              <w:t>3</w:t>
                            </w:r>
                          </w:p>
                          <w:p w14:paraId="4BBF22E4" w14:textId="77777777" w:rsidR="00554D76" w:rsidRPr="00B4162B" w:rsidRDefault="00554D76" w:rsidP="00554D76">
                            <w:pPr>
                              <w:rPr>
                                <w:rFonts w:eastAsia="Calibri"/>
                                <w:sz w:val="28"/>
                                <w:szCs w:val="28"/>
                                <w:lang w:val="sr-Cyrl-CS"/>
                              </w:rPr>
                            </w:pPr>
                          </w:p>
                          <w:p w14:paraId="7EAA633C" w14:textId="012FB2C0" w:rsidR="00554D76" w:rsidRPr="00C32AD1" w:rsidRDefault="00D966FB" w:rsidP="00554D76">
                            <w:pPr>
                              <w:rPr>
                                <w:rFonts w:eastAsia="Calibri"/>
                                <w:lang w:val="en-US"/>
                              </w:rPr>
                            </w:pPr>
                            <w:r>
                              <w:rPr>
                                <w:rFonts w:eastAsia="Calibri"/>
                                <w:lang w:val="en-US"/>
                              </w:rPr>
                              <w:t>67</w:t>
                            </w:r>
                          </w:p>
                          <w:p w14:paraId="69ADEFE7" w14:textId="77777777" w:rsidR="00554D76" w:rsidRPr="00B4162B" w:rsidRDefault="00554D76" w:rsidP="00554D76">
                            <w:pPr>
                              <w:rPr>
                                <w:rFonts w:eastAsia="Calibri"/>
                                <w:sz w:val="28"/>
                                <w:szCs w:val="28"/>
                                <w:lang w:val="sr-Cyrl-CS"/>
                              </w:rPr>
                            </w:pPr>
                          </w:p>
                          <w:p w14:paraId="50D95B8A" w14:textId="13891ECA" w:rsidR="00554D76" w:rsidRPr="00C32AD1" w:rsidRDefault="00D966FB" w:rsidP="00494893">
                            <w:pPr>
                              <w:spacing w:after="40"/>
                              <w:rPr>
                                <w:rFonts w:eastAsia="Calibri"/>
                                <w:lang w:val="en-US"/>
                              </w:rPr>
                            </w:pPr>
                            <w:r>
                              <w:rPr>
                                <w:rFonts w:eastAsia="Calibri"/>
                                <w:lang w:val="en-US"/>
                              </w:rPr>
                              <w:t>6</w:t>
                            </w:r>
                            <w:r w:rsidR="005A274B">
                              <w:rPr>
                                <w:rFonts w:eastAsia="Calibri"/>
                                <w:lang w:val="sr-Cyrl-CS"/>
                              </w:rPr>
                              <w:t>7</w:t>
                            </w:r>
                          </w:p>
                          <w:p w14:paraId="3D99A92E" w14:textId="222A0F70" w:rsidR="00554D76" w:rsidRPr="00C32AD1" w:rsidRDefault="00D966FB" w:rsidP="00554D76">
                            <w:pPr>
                              <w:rPr>
                                <w:rFonts w:eastAsia="Calibri"/>
                                <w:lang w:val="en-US"/>
                              </w:rPr>
                            </w:pPr>
                            <w:r>
                              <w:rPr>
                                <w:rFonts w:eastAsia="Calibri"/>
                                <w:lang w:val="en-US"/>
                              </w:rPr>
                              <w:t>67</w:t>
                            </w:r>
                          </w:p>
                          <w:p w14:paraId="4AFC20B4" w14:textId="618A7CE3" w:rsidR="00554D76" w:rsidRPr="00C9084A" w:rsidRDefault="00554D76" w:rsidP="00554D76">
                            <w:pPr>
                              <w:rPr>
                                <w:rFonts w:eastAsia="Calibri"/>
                                <w:lang w:val="en-US"/>
                              </w:rPr>
                            </w:pPr>
                          </w:p>
                          <w:p w14:paraId="457F6ECF" w14:textId="0DB0E966" w:rsidR="0016441C" w:rsidRPr="00C32AD1" w:rsidRDefault="00D966FB" w:rsidP="00554D76">
                            <w:pPr>
                              <w:rPr>
                                <w:rFonts w:eastAsia="Calibri"/>
                                <w:lang w:val="en-US"/>
                              </w:rPr>
                            </w:pPr>
                            <w:r>
                              <w:rPr>
                                <w:rFonts w:eastAsia="Calibri"/>
                                <w:lang w:val="en-US"/>
                              </w:rPr>
                              <w:t>79</w:t>
                            </w:r>
                          </w:p>
                          <w:p w14:paraId="44CAD7BC" w14:textId="64847452" w:rsidR="00554D76" w:rsidRPr="005A274B" w:rsidRDefault="00D966FB" w:rsidP="00554D76">
                            <w:pPr>
                              <w:rPr>
                                <w:rFonts w:eastAsia="Calibri"/>
                                <w:lang w:val="en-US"/>
                              </w:rPr>
                            </w:pPr>
                            <w:r>
                              <w:rPr>
                                <w:rFonts w:eastAsia="Calibri"/>
                                <w:lang w:val="en-US"/>
                              </w:rPr>
                              <w:t>80</w:t>
                            </w:r>
                          </w:p>
                          <w:p w14:paraId="34C32DA6" w14:textId="054C9595" w:rsidR="00554D76" w:rsidRPr="00C9084A" w:rsidRDefault="00D966FB" w:rsidP="00554D76">
                            <w:pPr>
                              <w:rPr>
                                <w:rFonts w:eastAsia="Calibri"/>
                                <w:lang w:val="en-US"/>
                              </w:rPr>
                            </w:pPr>
                            <w:r>
                              <w:rPr>
                                <w:rFonts w:eastAsia="Calibri"/>
                                <w:lang w:val="en-US"/>
                              </w:rPr>
                              <w:t>80</w:t>
                            </w:r>
                          </w:p>
                          <w:p w14:paraId="3EBB17CA" w14:textId="77777777" w:rsidR="00554D76" w:rsidRPr="0003435B" w:rsidRDefault="00554D76" w:rsidP="00554D76">
                            <w:pPr>
                              <w:rPr>
                                <w:rFonts w:eastAsia="Calibri"/>
                                <w:sz w:val="28"/>
                                <w:szCs w:val="28"/>
                                <w:lang w:val="sr-Cyrl-CS"/>
                              </w:rPr>
                            </w:pPr>
                          </w:p>
                          <w:p w14:paraId="2A8C7C19" w14:textId="77777777" w:rsidR="00554D76" w:rsidRPr="00B4162B" w:rsidRDefault="00554D76" w:rsidP="00554D76">
                            <w:pPr>
                              <w:rPr>
                                <w:rFonts w:eastAsia="Calibri"/>
                                <w:lang w:val="sr-Cyrl-CS"/>
                              </w:rPr>
                            </w:pPr>
                            <w:r w:rsidRPr="00B4162B">
                              <w:rPr>
                                <w:rFonts w:eastAsia="Calibri"/>
                                <w:lang w:val="sr-Cyrl-CS"/>
                              </w:rPr>
                              <w:t>79</w:t>
                            </w:r>
                          </w:p>
                          <w:p w14:paraId="6A818B25" w14:textId="77777777" w:rsidR="00554D76" w:rsidRPr="00B4162B" w:rsidRDefault="00554D76" w:rsidP="00554D76">
                            <w:pPr>
                              <w:rPr>
                                <w:rFonts w:eastAsia="Calibri"/>
                                <w:lang w:val="sr-Cyrl-CS"/>
                              </w:rPr>
                            </w:pPr>
                            <w:r w:rsidRPr="00B4162B">
                              <w:rPr>
                                <w:rFonts w:eastAsia="Calibri"/>
                                <w:lang w:val="sr-Cyrl-CS"/>
                              </w:rPr>
                              <w:t>79</w:t>
                            </w:r>
                          </w:p>
                          <w:p w14:paraId="06C3EFE6" w14:textId="77777777" w:rsidR="00554D76" w:rsidRPr="00B4162B" w:rsidRDefault="00554D76" w:rsidP="00554D76">
                            <w:pPr>
                              <w:rPr>
                                <w:rFonts w:eastAsia="Calibri"/>
                                <w:lang w:val="sr-Cyrl-CS"/>
                              </w:rPr>
                            </w:pPr>
                            <w:r w:rsidRPr="00B4162B">
                              <w:rPr>
                                <w:rFonts w:eastAsia="Calibri"/>
                                <w:lang w:val="sr-Cyrl-CS"/>
                              </w:rPr>
                              <w:t>80</w:t>
                            </w:r>
                          </w:p>
                          <w:p w14:paraId="25D6FBC9" w14:textId="77777777" w:rsidR="00C41F01" w:rsidRPr="00B4162B" w:rsidRDefault="00C41F01" w:rsidP="007F6484">
                            <w:pPr>
                              <w:rPr>
                                <w:lang w:val="sr-Cyrl-CS"/>
                              </w:rPr>
                            </w:pPr>
                          </w:p>
                          <w:p w14:paraId="43860E75" w14:textId="77777777" w:rsidR="00C41F01" w:rsidRPr="00B4162B" w:rsidRDefault="00C41F01" w:rsidP="007F6484">
                            <w:pPr>
                              <w:rPr>
                                <w:lang w:val="sr-Cyrl-CS"/>
                              </w:rPr>
                            </w:pPr>
                          </w:p>
                          <w:p w14:paraId="08E58070" w14:textId="77777777" w:rsidR="00C41F01" w:rsidRPr="00B4162B" w:rsidRDefault="00C41F01" w:rsidP="007F6484">
                            <w:pPr>
                              <w:rPr>
                                <w:lang w:val="en-US"/>
                              </w:rPr>
                            </w:pPr>
                          </w:p>
                          <w:p w14:paraId="677D0BAC" w14:textId="77777777" w:rsidR="00C41F01" w:rsidRPr="00B4162B" w:rsidRDefault="00C41F01" w:rsidP="007F6484">
                            <w:pPr>
                              <w:rPr>
                                <w:lang w:val="sr-Cyrl-CS"/>
                              </w:rPr>
                            </w:pPr>
                          </w:p>
                          <w:p w14:paraId="4335AE29" w14:textId="77777777" w:rsidR="00C41F01" w:rsidRPr="00B4162B" w:rsidRDefault="00C41F01" w:rsidP="007F6484">
                            <w:pPr>
                              <w:rPr>
                                <w:lang w:val="sr-Cyrl-C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97A50DB" id="_x0000_t202" coordsize="21600,21600" o:spt="202" path="m,l,21600r21600,l21600,xe">
                <v:stroke joinstyle="miter"/>
                <v:path gradientshapeok="t" o:connecttype="rect"/>
              </v:shapetype>
              <v:shape id="Text Box 2" o:spid="_x0000_s1026" type="#_x0000_t202" style="position:absolute;margin-left:438.35pt;margin-top:13.15pt;width:38.7pt;height:64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" strokecolor="white">
                <v:textbox>
                  <w:txbxContent>
                    <w:p w14:paraId="61779B5C" w14:textId="77777777" w:rsidR="00016179" w:rsidRPr="00016179" w:rsidRDefault="00016179" w:rsidP="00016179">
                      <w:pPr>
                        <w:rPr>
                          <w:rFonts w:eastAsia="Calibri"/>
                          <w:sz w:val="22"/>
                          <w:szCs w:val="22"/>
                          <w:lang w:val="sr-Cyrl-CS"/>
                        </w:rPr>
                      </w:pPr>
                      <w:r w:rsidRPr="00016179">
                        <w:rPr>
                          <w:rFonts w:eastAsia="Calibri"/>
                          <w:sz w:val="22"/>
                          <w:szCs w:val="22"/>
                          <w:lang w:val="sr-Cyrl-CS"/>
                        </w:rPr>
                        <w:t>5</w:t>
                      </w:r>
                    </w:p>
                    <w:p w14:paraId="448FF901" w14:textId="77777777" w:rsidR="00016179" w:rsidRPr="00016179" w:rsidRDefault="00016179" w:rsidP="00016179">
                      <w:pPr>
                        <w:spacing w:after="120"/>
                        <w:rPr>
                          <w:rFonts w:eastAsia="Calibri"/>
                          <w:sz w:val="22"/>
                          <w:szCs w:val="22"/>
                          <w:lang w:val="sr-Cyrl-CS"/>
                        </w:rPr>
                      </w:pPr>
                    </w:p>
                    <w:p w14:paraId="62507A5F" w14:textId="77777777" w:rsidR="00016179" w:rsidRPr="00016179" w:rsidRDefault="00016179" w:rsidP="00016179">
                      <w:pPr>
                        <w:rPr>
                          <w:rFonts w:eastAsia="Calibri"/>
                          <w:sz w:val="22"/>
                          <w:szCs w:val="22"/>
                          <w:lang w:val="sr-Cyrl-CS"/>
                        </w:rPr>
                      </w:pPr>
                      <w:r w:rsidRPr="00016179">
                        <w:rPr>
                          <w:rFonts w:eastAsia="Calibri"/>
                          <w:sz w:val="22"/>
                          <w:szCs w:val="22"/>
                          <w:lang w:val="sr-Cyrl-CS"/>
                        </w:rPr>
                        <w:t>6</w:t>
                      </w:r>
                    </w:p>
                    <w:p w14:paraId="447374A4" w14:textId="77777777" w:rsidR="00016179" w:rsidRPr="00016179" w:rsidRDefault="00016179" w:rsidP="00016179">
                      <w:pPr>
                        <w:rPr>
                          <w:rFonts w:eastAsia="Calibri"/>
                          <w:sz w:val="22"/>
                          <w:szCs w:val="22"/>
                          <w:lang w:val="sr-Cyrl-CS"/>
                        </w:rPr>
                      </w:pPr>
                    </w:p>
                    <w:p w14:paraId="1C4E8129" w14:textId="77777777" w:rsidR="00016179" w:rsidRPr="00016179" w:rsidRDefault="00016179" w:rsidP="00016179">
                      <w:pPr>
                        <w:spacing w:after="60"/>
                        <w:rPr>
                          <w:rFonts w:eastAsia="Calibri"/>
                          <w:sz w:val="28"/>
                          <w:szCs w:val="28"/>
                          <w:lang w:val="en-US"/>
                        </w:rPr>
                      </w:pPr>
                    </w:p>
                    <w:p w14:paraId="0ABDC39C" w14:textId="77777777" w:rsidR="00016179" w:rsidRPr="00016179" w:rsidRDefault="00016179" w:rsidP="00016179">
                      <w:pPr>
                        <w:rPr>
                          <w:rFonts w:eastAsia="Calibri"/>
                          <w:sz w:val="22"/>
                          <w:szCs w:val="22"/>
                          <w:lang w:val="sr-Cyrl-CS"/>
                        </w:rPr>
                      </w:pPr>
                    </w:p>
                    <w:p w14:paraId="2D05F69D" w14:textId="77777777" w:rsidR="00016179" w:rsidRPr="00016179" w:rsidRDefault="00016179" w:rsidP="00016179">
                      <w:pPr>
                        <w:rPr>
                          <w:rFonts w:eastAsia="Calibri"/>
                          <w:sz w:val="22"/>
                          <w:szCs w:val="22"/>
                          <w:lang w:val="sr-Cyrl-CS"/>
                        </w:rPr>
                      </w:pPr>
                      <w:r w:rsidRPr="00016179">
                        <w:rPr>
                          <w:rFonts w:eastAsia="Calibri"/>
                          <w:sz w:val="22"/>
                          <w:szCs w:val="22"/>
                          <w:lang w:val="sr-Cyrl-CS"/>
                        </w:rPr>
                        <w:t>6</w:t>
                      </w:r>
                    </w:p>
                    <w:p w14:paraId="58D2AEB0" w14:textId="77777777" w:rsidR="00016179" w:rsidRPr="00016179" w:rsidRDefault="00016179" w:rsidP="00016179">
                      <w:pPr>
                        <w:rPr>
                          <w:rFonts w:eastAsia="Calibri"/>
                          <w:sz w:val="22"/>
                          <w:szCs w:val="22"/>
                          <w:lang w:val="sr-Cyrl-CS"/>
                        </w:rPr>
                      </w:pPr>
                    </w:p>
                    <w:p w14:paraId="258484FC" w14:textId="77777777" w:rsidR="00016179" w:rsidRPr="00016179" w:rsidRDefault="00016179" w:rsidP="00016179">
                      <w:pPr>
                        <w:rPr>
                          <w:rFonts w:eastAsia="Calibri"/>
                          <w:sz w:val="22"/>
                          <w:szCs w:val="22"/>
                          <w:lang w:val="sr-Cyrl-CS"/>
                        </w:rPr>
                      </w:pPr>
                      <w:r w:rsidRPr="00016179">
                        <w:rPr>
                          <w:rFonts w:eastAsia="Calibri"/>
                          <w:sz w:val="22"/>
                          <w:szCs w:val="22"/>
                          <w:lang w:val="sr-Cyrl-CS"/>
                        </w:rPr>
                        <w:t>6</w:t>
                      </w:r>
                    </w:p>
                    <w:p w14:paraId="67EE725D" w14:textId="77777777" w:rsidR="00016179" w:rsidRPr="00016179" w:rsidRDefault="00016179" w:rsidP="00016179">
                      <w:pPr>
                        <w:spacing w:after="60"/>
                        <w:rPr>
                          <w:rFonts w:eastAsia="Calibri"/>
                          <w:sz w:val="22"/>
                          <w:szCs w:val="22"/>
                          <w:lang w:val="sr-Cyrl-CS"/>
                        </w:rPr>
                      </w:pPr>
                    </w:p>
                    <w:p w14:paraId="41A64A2E" w14:textId="12898774" w:rsidR="00016179" w:rsidRPr="00016179" w:rsidRDefault="00D80715" w:rsidP="00016179">
                      <w:pPr>
                        <w:rPr>
                          <w:rFonts w:eastAsia="Calibri"/>
                          <w:sz w:val="22"/>
                          <w:szCs w:val="22"/>
                          <w:lang w:val="en-US"/>
                        </w:rPr>
                      </w:pPr>
                      <w:r>
                        <w:rPr>
                          <w:rFonts w:eastAsia="Calibri"/>
                          <w:sz w:val="22"/>
                          <w:szCs w:val="22"/>
                          <w:lang w:val="en-US"/>
                        </w:rPr>
                        <w:t>8</w:t>
                      </w:r>
                    </w:p>
                    <w:p w14:paraId="23788BDF" w14:textId="77777777" w:rsidR="00016179" w:rsidRPr="00016179" w:rsidRDefault="00016179" w:rsidP="00016179">
                      <w:pPr>
                        <w:rPr>
                          <w:rFonts w:eastAsia="Calibri"/>
                          <w:sz w:val="22"/>
                          <w:szCs w:val="22"/>
                          <w:lang w:val="en-US"/>
                        </w:rPr>
                      </w:pPr>
                      <w:r w:rsidRPr="00016179">
                        <w:rPr>
                          <w:rFonts w:eastAsia="Calibri"/>
                          <w:sz w:val="22"/>
                          <w:szCs w:val="22"/>
                          <w:lang w:val="sr-Cyrl-CS"/>
                        </w:rPr>
                        <w:t>1</w:t>
                      </w:r>
                      <w:r w:rsidRPr="00016179">
                        <w:rPr>
                          <w:rFonts w:eastAsia="Calibri"/>
                          <w:sz w:val="22"/>
                          <w:szCs w:val="22"/>
                          <w:lang w:val="en-US"/>
                        </w:rPr>
                        <w:t>4</w:t>
                      </w:r>
                    </w:p>
                    <w:p w14:paraId="629AB696" w14:textId="3B12A7DD" w:rsidR="00016179" w:rsidRPr="00016179" w:rsidRDefault="00016179" w:rsidP="00016179">
                      <w:pPr>
                        <w:rPr>
                          <w:rFonts w:eastAsia="Calibri"/>
                          <w:sz w:val="22"/>
                          <w:szCs w:val="22"/>
                          <w:lang w:val="en-US"/>
                        </w:rPr>
                      </w:pPr>
                      <w:r w:rsidRPr="00016179">
                        <w:rPr>
                          <w:rFonts w:eastAsia="Calibri"/>
                          <w:sz w:val="22"/>
                          <w:szCs w:val="22"/>
                          <w:lang w:val="sr-Cyrl-CS"/>
                        </w:rPr>
                        <w:t>1</w:t>
                      </w:r>
                      <w:r w:rsidR="00D80715">
                        <w:rPr>
                          <w:rFonts w:eastAsia="Calibri"/>
                          <w:sz w:val="22"/>
                          <w:szCs w:val="22"/>
                          <w:lang w:val="en-US"/>
                        </w:rPr>
                        <w:t>4</w:t>
                      </w:r>
                    </w:p>
                    <w:p w14:paraId="645B8AC2" w14:textId="0F3400E7" w:rsidR="00016179" w:rsidRPr="00016179" w:rsidRDefault="00016179" w:rsidP="00016179">
                      <w:pPr>
                        <w:spacing w:after="120"/>
                        <w:rPr>
                          <w:rFonts w:eastAsia="Calibri"/>
                          <w:sz w:val="22"/>
                          <w:szCs w:val="22"/>
                          <w:lang w:val="en-US"/>
                        </w:rPr>
                      </w:pPr>
                      <w:r w:rsidRPr="00016179">
                        <w:rPr>
                          <w:rFonts w:eastAsia="Calibri"/>
                          <w:sz w:val="22"/>
                          <w:szCs w:val="22"/>
                          <w:lang w:val="sr-Cyrl-CS"/>
                        </w:rPr>
                        <w:t>1</w:t>
                      </w:r>
                      <w:r w:rsidR="00D80715">
                        <w:rPr>
                          <w:rFonts w:eastAsia="Calibri"/>
                          <w:sz w:val="22"/>
                          <w:szCs w:val="22"/>
                          <w:lang w:val="en-US"/>
                        </w:rPr>
                        <w:t>4</w:t>
                      </w:r>
                    </w:p>
                    <w:p w14:paraId="26E70E64" w14:textId="546E69A4" w:rsidR="00016179" w:rsidRPr="00016179" w:rsidRDefault="005A274B" w:rsidP="00016179">
                      <w:pPr>
                        <w:rPr>
                          <w:rFonts w:eastAsia="Calibri"/>
                          <w:sz w:val="22"/>
                          <w:szCs w:val="22"/>
                          <w:lang w:val="en-US"/>
                        </w:rPr>
                      </w:pPr>
                      <w:r w:rsidRPr="00016179">
                        <w:rPr>
                          <w:rFonts w:eastAsia="Calibri"/>
                          <w:sz w:val="22"/>
                          <w:szCs w:val="22"/>
                          <w:lang w:val="en-US"/>
                        </w:rPr>
                        <w:t>1</w:t>
                      </w:r>
                      <w:r w:rsidR="00D80715">
                        <w:rPr>
                          <w:rFonts w:eastAsia="Calibri"/>
                          <w:sz w:val="22"/>
                          <w:szCs w:val="22"/>
                          <w:lang w:val="en-US"/>
                        </w:rPr>
                        <w:t>7</w:t>
                      </w:r>
                    </w:p>
                    <w:p w14:paraId="091FEAF9" w14:textId="2A4FAD99" w:rsidR="00016179" w:rsidRPr="00016179" w:rsidRDefault="00016179" w:rsidP="00016179">
                      <w:pPr>
                        <w:rPr>
                          <w:rFonts w:eastAsia="Calibri"/>
                          <w:sz w:val="22"/>
                          <w:szCs w:val="22"/>
                          <w:lang w:val="en-US"/>
                        </w:rPr>
                      </w:pPr>
                      <w:r w:rsidRPr="00016179">
                        <w:rPr>
                          <w:rFonts w:eastAsia="Calibri"/>
                          <w:sz w:val="22"/>
                          <w:szCs w:val="22"/>
                          <w:lang w:val="en-US"/>
                        </w:rPr>
                        <w:t>2</w:t>
                      </w:r>
                      <w:r w:rsidR="00D80715">
                        <w:rPr>
                          <w:rFonts w:eastAsia="Calibri"/>
                          <w:sz w:val="22"/>
                          <w:szCs w:val="22"/>
                          <w:lang w:val="en-US"/>
                        </w:rPr>
                        <w:t>1</w:t>
                      </w:r>
                    </w:p>
                    <w:p w14:paraId="2886015D" w14:textId="77777777" w:rsidR="00016179" w:rsidRPr="00016179" w:rsidRDefault="00016179" w:rsidP="00016179">
                      <w:pPr>
                        <w:rPr>
                          <w:rFonts w:eastAsia="Calibri"/>
                          <w:sz w:val="22"/>
                          <w:szCs w:val="22"/>
                          <w:lang w:val="sr-Cyrl-CS"/>
                        </w:rPr>
                      </w:pPr>
                    </w:p>
                    <w:p w14:paraId="37EF1B63" w14:textId="6219C17F" w:rsidR="00016179" w:rsidRPr="00016179" w:rsidRDefault="00016179" w:rsidP="00016179">
                      <w:pPr>
                        <w:spacing w:after="60"/>
                        <w:rPr>
                          <w:rFonts w:eastAsia="Calibri"/>
                          <w:sz w:val="22"/>
                          <w:szCs w:val="22"/>
                          <w:lang w:val="en-US"/>
                        </w:rPr>
                      </w:pPr>
                      <w:r w:rsidRPr="00016179">
                        <w:rPr>
                          <w:rFonts w:eastAsia="Calibri"/>
                          <w:sz w:val="22"/>
                          <w:szCs w:val="22"/>
                          <w:lang w:val="sr-Cyrl-CS"/>
                        </w:rPr>
                        <w:t>2</w:t>
                      </w:r>
                      <w:r w:rsidR="00D80715">
                        <w:rPr>
                          <w:rFonts w:eastAsia="Calibri"/>
                          <w:sz w:val="22"/>
                          <w:szCs w:val="22"/>
                          <w:lang w:val="en-US"/>
                        </w:rPr>
                        <w:t>2</w:t>
                      </w:r>
                    </w:p>
                    <w:p w14:paraId="6AFA6D32" w14:textId="3A38CA9D" w:rsidR="00016179" w:rsidRPr="00016179" w:rsidRDefault="00016179" w:rsidP="00016179">
                      <w:pPr>
                        <w:spacing w:after="40"/>
                        <w:rPr>
                          <w:rFonts w:eastAsia="Calibri"/>
                          <w:sz w:val="22"/>
                          <w:szCs w:val="22"/>
                          <w:lang w:val="en-US"/>
                        </w:rPr>
                      </w:pPr>
                      <w:r w:rsidRPr="00016179">
                        <w:rPr>
                          <w:rFonts w:eastAsia="Calibri"/>
                          <w:sz w:val="22"/>
                          <w:szCs w:val="22"/>
                          <w:lang w:val="sr-Cyrl-CS"/>
                        </w:rPr>
                        <w:t>2</w:t>
                      </w:r>
                      <w:r w:rsidR="00D80715">
                        <w:rPr>
                          <w:rFonts w:eastAsia="Calibri"/>
                          <w:sz w:val="22"/>
                          <w:szCs w:val="22"/>
                          <w:lang w:val="en-US"/>
                        </w:rPr>
                        <w:t>5</w:t>
                      </w:r>
                    </w:p>
                    <w:p w14:paraId="243BF4E7" w14:textId="3604EC91" w:rsidR="00016179" w:rsidRPr="00016179" w:rsidRDefault="00016179" w:rsidP="00016179">
                      <w:pPr>
                        <w:rPr>
                          <w:rFonts w:eastAsia="Calibri"/>
                          <w:sz w:val="22"/>
                          <w:szCs w:val="22"/>
                          <w:lang w:val="en-US"/>
                        </w:rPr>
                      </w:pPr>
                      <w:r w:rsidRPr="00016179">
                        <w:rPr>
                          <w:rFonts w:eastAsia="Calibri"/>
                          <w:sz w:val="22"/>
                          <w:szCs w:val="22"/>
                          <w:lang w:val="en-US"/>
                        </w:rPr>
                        <w:t>2</w:t>
                      </w:r>
                      <w:r w:rsidR="00D80715">
                        <w:rPr>
                          <w:rFonts w:eastAsia="Calibri"/>
                          <w:sz w:val="22"/>
                          <w:szCs w:val="22"/>
                          <w:lang w:val="en-US"/>
                        </w:rPr>
                        <w:t>5</w:t>
                      </w:r>
                    </w:p>
                    <w:p w14:paraId="2B2EFE63" w14:textId="380F71A5" w:rsidR="00016179" w:rsidRPr="00016179" w:rsidRDefault="00016179" w:rsidP="00016179">
                      <w:pPr>
                        <w:spacing w:after="60"/>
                        <w:rPr>
                          <w:rFonts w:eastAsia="Calibri"/>
                          <w:sz w:val="22"/>
                          <w:szCs w:val="22"/>
                          <w:lang w:val="en-US"/>
                        </w:rPr>
                      </w:pPr>
                      <w:r w:rsidRPr="00016179">
                        <w:rPr>
                          <w:rFonts w:eastAsia="Calibri"/>
                          <w:sz w:val="22"/>
                          <w:szCs w:val="22"/>
                          <w:lang w:val="en-US"/>
                        </w:rPr>
                        <w:t>3</w:t>
                      </w:r>
                      <w:r w:rsidR="00D80715">
                        <w:rPr>
                          <w:rFonts w:eastAsia="Calibri"/>
                          <w:sz w:val="22"/>
                          <w:szCs w:val="22"/>
                          <w:lang w:val="en-US"/>
                        </w:rPr>
                        <w:t>0</w:t>
                      </w:r>
                    </w:p>
                    <w:p w14:paraId="44E1E5D8" w14:textId="432A819B" w:rsidR="00016179" w:rsidRPr="00016179" w:rsidRDefault="005A274B" w:rsidP="00016179">
                      <w:pPr>
                        <w:rPr>
                          <w:rFonts w:eastAsia="Calibri"/>
                          <w:sz w:val="22"/>
                          <w:szCs w:val="22"/>
                          <w:lang w:val="en-US"/>
                        </w:rPr>
                      </w:pPr>
                      <w:r w:rsidRPr="00016179">
                        <w:rPr>
                          <w:rFonts w:eastAsia="Calibri"/>
                          <w:sz w:val="22"/>
                          <w:szCs w:val="22"/>
                          <w:lang w:val="sr-Cyrl-CS"/>
                        </w:rPr>
                        <w:t>5</w:t>
                      </w:r>
                      <w:r w:rsidR="00D80715">
                        <w:rPr>
                          <w:rFonts w:eastAsia="Calibri"/>
                          <w:sz w:val="22"/>
                          <w:szCs w:val="22"/>
                          <w:lang w:val="en-US"/>
                        </w:rPr>
                        <w:t>6</w:t>
                      </w:r>
                    </w:p>
                    <w:p w14:paraId="293B6D0E" w14:textId="309F3B02" w:rsidR="00016179" w:rsidRPr="00016179" w:rsidRDefault="005A274B" w:rsidP="00016179">
                      <w:pPr>
                        <w:rPr>
                          <w:rFonts w:eastAsia="Calibri"/>
                          <w:sz w:val="22"/>
                          <w:szCs w:val="22"/>
                          <w:lang w:val="en-US"/>
                        </w:rPr>
                      </w:pPr>
                      <w:r w:rsidRPr="00016179">
                        <w:rPr>
                          <w:rFonts w:eastAsia="Calibri"/>
                          <w:sz w:val="22"/>
                          <w:szCs w:val="22"/>
                          <w:lang w:val="en-US"/>
                        </w:rPr>
                        <w:t>6</w:t>
                      </w:r>
                      <w:r w:rsidR="00D80715">
                        <w:rPr>
                          <w:rFonts w:eastAsia="Calibri"/>
                          <w:sz w:val="22"/>
                          <w:szCs w:val="22"/>
                          <w:lang w:val="en-US"/>
                        </w:rPr>
                        <w:t>0</w:t>
                      </w:r>
                    </w:p>
                    <w:p w14:paraId="67D386E7" w14:textId="77777777" w:rsidR="00016179" w:rsidRPr="00016179" w:rsidRDefault="00016179" w:rsidP="00016179">
                      <w:pPr>
                        <w:rPr>
                          <w:rFonts w:eastAsia="Calibri"/>
                          <w:sz w:val="22"/>
                          <w:szCs w:val="22"/>
                          <w:lang w:val="sr-Cyrl-CS"/>
                        </w:rPr>
                      </w:pPr>
                    </w:p>
                    <w:p w14:paraId="38EB3D6F" w14:textId="77777777" w:rsidR="00016179" w:rsidRPr="00016179" w:rsidRDefault="00016179" w:rsidP="00016179">
                      <w:pPr>
                        <w:spacing w:after="120"/>
                        <w:rPr>
                          <w:rFonts w:eastAsia="Calibri"/>
                          <w:sz w:val="22"/>
                          <w:szCs w:val="22"/>
                          <w:lang w:val="sr-Cyrl-CS"/>
                        </w:rPr>
                      </w:pPr>
                    </w:p>
                    <w:p w14:paraId="33A0AC48" w14:textId="77777777" w:rsidR="00016179" w:rsidRPr="00016179" w:rsidRDefault="00016179" w:rsidP="00016179">
                      <w:pPr>
                        <w:rPr>
                          <w:rFonts w:eastAsia="Calibri"/>
                          <w:sz w:val="22"/>
                          <w:szCs w:val="22"/>
                          <w:lang w:val="sr-Cyrl-CS"/>
                        </w:rPr>
                      </w:pPr>
                    </w:p>
                    <w:p w14:paraId="35FE21A5" w14:textId="3367CDD3" w:rsidR="00016179" w:rsidRPr="00016179" w:rsidRDefault="005A274B" w:rsidP="00016179">
                      <w:pPr>
                        <w:spacing w:after="60"/>
                        <w:rPr>
                          <w:rFonts w:eastAsia="Calibri"/>
                          <w:sz w:val="22"/>
                          <w:szCs w:val="22"/>
                          <w:lang w:val="en-US"/>
                        </w:rPr>
                      </w:pPr>
                      <w:r w:rsidRPr="00016179">
                        <w:rPr>
                          <w:rFonts w:eastAsia="Calibri"/>
                          <w:sz w:val="22"/>
                          <w:szCs w:val="22"/>
                          <w:lang w:val="en-US"/>
                        </w:rPr>
                        <w:t>6</w:t>
                      </w:r>
                      <w:r w:rsidR="00D966FB">
                        <w:rPr>
                          <w:rFonts w:eastAsia="Calibri"/>
                          <w:sz w:val="22"/>
                          <w:szCs w:val="22"/>
                          <w:lang w:val="en-US"/>
                        </w:rPr>
                        <w:t>0</w:t>
                      </w:r>
                    </w:p>
                    <w:p w14:paraId="715D8876" w14:textId="77777777" w:rsidR="00016179" w:rsidRPr="00016179" w:rsidRDefault="00016179" w:rsidP="00016179">
                      <w:pPr>
                        <w:rPr>
                          <w:rFonts w:eastAsia="Calibri"/>
                          <w:sz w:val="22"/>
                          <w:szCs w:val="22"/>
                          <w:lang w:val="sr-Cyrl-CS"/>
                        </w:rPr>
                      </w:pPr>
                    </w:p>
                    <w:p w14:paraId="2C4908AF" w14:textId="0115003A" w:rsidR="00016179" w:rsidRPr="00016179" w:rsidRDefault="005A274B" w:rsidP="00016179">
                      <w:pPr>
                        <w:rPr>
                          <w:rFonts w:eastAsia="Calibri"/>
                          <w:sz w:val="22"/>
                          <w:szCs w:val="22"/>
                          <w:lang w:val="en-US"/>
                        </w:rPr>
                      </w:pPr>
                      <w:r w:rsidRPr="00016179">
                        <w:rPr>
                          <w:rFonts w:eastAsia="Calibri"/>
                          <w:sz w:val="22"/>
                          <w:szCs w:val="22"/>
                          <w:lang w:val="en-US"/>
                        </w:rPr>
                        <w:t>6</w:t>
                      </w:r>
                      <w:r w:rsidR="00D966FB">
                        <w:rPr>
                          <w:rFonts w:eastAsia="Calibri"/>
                          <w:sz w:val="22"/>
                          <w:szCs w:val="22"/>
                          <w:lang w:val="en-US"/>
                        </w:rPr>
                        <w:t>1</w:t>
                      </w:r>
                    </w:p>
                    <w:p w14:paraId="2F9912AE" w14:textId="77777777" w:rsidR="00554D76" w:rsidRPr="00B4162B" w:rsidRDefault="00554D76" w:rsidP="00554D76">
                      <w:pPr>
                        <w:rPr>
                          <w:rFonts w:eastAsia="Calibri"/>
                          <w:lang w:val="sr-Cyrl-CS"/>
                        </w:rPr>
                      </w:pPr>
                    </w:p>
                    <w:p w14:paraId="1E6E6C90" w14:textId="77777777" w:rsidR="00554D76" w:rsidRPr="00B4162B" w:rsidRDefault="00554D76" w:rsidP="00554D76">
                      <w:pPr>
                        <w:rPr>
                          <w:rFonts w:eastAsia="Calibri"/>
                          <w:lang w:val="sr-Cyrl-CS"/>
                        </w:rPr>
                      </w:pPr>
                    </w:p>
                    <w:p w14:paraId="0D479181" w14:textId="78C365F6" w:rsidR="00554D76" w:rsidRPr="00C32AD1" w:rsidRDefault="005A274B" w:rsidP="00554D76">
                      <w:pPr>
                        <w:rPr>
                          <w:rFonts w:eastAsia="Calibri"/>
                          <w:lang w:val="en-US"/>
                        </w:rPr>
                      </w:pPr>
                      <w:r>
                        <w:rPr>
                          <w:rFonts w:eastAsia="Calibri"/>
                          <w:lang w:val="en-US"/>
                        </w:rPr>
                        <w:t>6</w:t>
                      </w:r>
                      <w:r w:rsidR="00D966FB">
                        <w:rPr>
                          <w:rFonts w:eastAsia="Calibri"/>
                          <w:lang w:val="en-US"/>
                        </w:rPr>
                        <w:t>3</w:t>
                      </w:r>
                    </w:p>
                    <w:p w14:paraId="0DA5B664" w14:textId="77777777" w:rsidR="00554D76" w:rsidRPr="00B4162B" w:rsidRDefault="00554D76" w:rsidP="00554D76">
                      <w:pPr>
                        <w:rPr>
                          <w:rFonts w:eastAsia="Calibri"/>
                          <w:sz w:val="28"/>
                          <w:szCs w:val="28"/>
                          <w:lang w:val="sr-Cyrl-CS"/>
                        </w:rPr>
                      </w:pPr>
                    </w:p>
                    <w:p w14:paraId="2952DA78" w14:textId="4FE2A614" w:rsidR="00554D76" w:rsidRPr="00C32AD1" w:rsidRDefault="005A274B" w:rsidP="00554D76">
                      <w:pPr>
                        <w:rPr>
                          <w:rFonts w:eastAsia="Calibri"/>
                          <w:lang w:val="en-US"/>
                        </w:rPr>
                      </w:pPr>
                      <w:r>
                        <w:rPr>
                          <w:rFonts w:eastAsia="Calibri"/>
                          <w:lang w:val="en-US"/>
                        </w:rPr>
                        <w:t>6</w:t>
                      </w:r>
                      <w:r w:rsidR="00D966FB">
                        <w:rPr>
                          <w:rFonts w:eastAsia="Calibri"/>
                          <w:lang w:val="en-US"/>
                        </w:rPr>
                        <w:t>3</w:t>
                      </w:r>
                    </w:p>
                    <w:p w14:paraId="6A93F3A6" w14:textId="331D7660" w:rsidR="00554D76" w:rsidRPr="00C32AD1" w:rsidRDefault="005A274B" w:rsidP="00554D76">
                      <w:pPr>
                        <w:rPr>
                          <w:rFonts w:eastAsia="Calibri"/>
                          <w:lang w:val="en-US"/>
                        </w:rPr>
                      </w:pPr>
                      <w:r>
                        <w:rPr>
                          <w:rFonts w:eastAsia="Calibri"/>
                          <w:lang w:val="en-US"/>
                        </w:rPr>
                        <w:t>6</w:t>
                      </w:r>
                      <w:r w:rsidR="00D966FB">
                        <w:rPr>
                          <w:rFonts w:eastAsia="Calibri"/>
                          <w:lang w:val="en-US"/>
                        </w:rPr>
                        <w:t>3</w:t>
                      </w:r>
                    </w:p>
                    <w:p w14:paraId="48F72123" w14:textId="6AE9F383" w:rsidR="00554D76" w:rsidRPr="00C32AD1" w:rsidRDefault="005A274B" w:rsidP="00554D76">
                      <w:pPr>
                        <w:rPr>
                          <w:rFonts w:eastAsia="Calibri"/>
                          <w:lang w:val="en-US"/>
                        </w:rPr>
                      </w:pPr>
                      <w:r>
                        <w:rPr>
                          <w:rFonts w:eastAsia="Calibri"/>
                          <w:lang w:val="en-US"/>
                        </w:rPr>
                        <w:t>6</w:t>
                      </w:r>
                      <w:r w:rsidR="00D966FB">
                        <w:rPr>
                          <w:rFonts w:eastAsia="Calibri"/>
                          <w:lang w:val="en-US"/>
                        </w:rPr>
                        <w:t>3</w:t>
                      </w:r>
                    </w:p>
                    <w:p w14:paraId="4BBF22E4" w14:textId="77777777" w:rsidR="00554D76" w:rsidRPr="00B4162B" w:rsidRDefault="00554D76" w:rsidP="00554D76">
                      <w:pPr>
                        <w:rPr>
                          <w:rFonts w:eastAsia="Calibri"/>
                          <w:sz w:val="28"/>
                          <w:szCs w:val="28"/>
                          <w:lang w:val="sr-Cyrl-CS"/>
                        </w:rPr>
                      </w:pPr>
                    </w:p>
                    <w:p w14:paraId="7EAA633C" w14:textId="012FB2C0" w:rsidR="00554D76" w:rsidRPr="00C32AD1" w:rsidRDefault="00D966FB" w:rsidP="00554D76">
                      <w:pPr>
                        <w:rPr>
                          <w:rFonts w:eastAsia="Calibri"/>
                          <w:lang w:val="en-US"/>
                        </w:rPr>
                      </w:pPr>
                      <w:r>
                        <w:rPr>
                          <w:rFonts w:eastAsia="Calibri"/>
                          <w:lang w:val="en-US"/>
                        </w:rPr>
                        <w:t>67</w:t>
                      </w:r>
                    </w:p>
                    <w:p w14:paraId="69ADEFE7" w14:textId="77777777" w:rsidR="00554D76" w:rsidRPr="00B4162B" w:rsidRDefault="00554D76" w:rsidP="00554D76">
                      <w:pPr>
                        <w:rPr>
                          <w:rFonts w:eastAsia="Calibri"/>
                          <w:sz w:val="28"/>
                          <w:szCs w:val="28"/>
                          <w:lang w:val="sr-Cyrl-CS"/>
                        </w:rPr>
                      </w:pPr>
                    </w:p>
                    <w:p w14:paraId="50D95B8A" w14:textId="13891ECA" w:rsidR="00554D76" w:rsidRPr="00C32AD1" w:rsidRDefault="00D966FB" w:rsidP="00494893">
                      <w:pPr>
                        <w:spacing w:after="40"/>
                        <w:rPr>
                          <w:rFonts w:eastAsia="Calibri"/>
                          <w:lang w:val="en-US"/>
                        </w:rPr>
                      </w:pPr>
                      <w:r>
                        <w:rPr>
                          <w:rFonts w:eastAsia="Calibri"/>
                          <w:lang w:val="en-US"/>
                        </w:rPr>
                        <w:t>6</w:t>
                      </w:r>
                      <w:r w:rsidR="005A274B">
                        <w:rPr>
                          <w:rFonts w:eastAsia="Calibri"/>
                          <w:lang w:val="sr-Cyrl-CS"/>
                        </w:rPr>
                        <w:t>7</w:t>
                      </w:r>
                    </w:p>
                    <w:p w14:paraId="3D99A92E" w14:textId="222A0F70" w:rsidR="00554D76" w:rsidRPr="00C32AD1" w:rsidRDefault="00D966FB" w:rsidP="00554D76">
                      <w:pPr>
                        <w:rPr>
                          <w:rFonts w:eastAsia="Calibri"/>
                          <w:lang w:val="en-US"/>
                        </w:rPr>
                      </w:pPr>
                      <w:r>
                        <w:rPr>
                          <w:rFonts w:eastAsia="Calibri"/>
                          <w:lang w:val="en-US"/>
                        </w:rPr>
                        <w:t>67</w:t>
                      </w:r>
                    </w:p>
                    <w:p w14:paraId="4AFC20B4" w14:textId="618A7CE3" w:rsidR="00554D76" w:rsidRPr="00C9084A" w:rsidRDefault="00554D76" w:rsidP="00554D76">
                      <w:pPr>
                        <w:rPr>
                          <w:rFonts w:eastAsia="Calibri"/>
                          <w:lang w:val="en-US"/>
                        </w:rPr>
                      </w:pPr>
                    </w:p>
                    <w:p w14:paraId="457F6ECF" w14:textId="0DB0E966" w:rsidR="0016441C" w:rsidRPr="00C32AD1" w:rsidRDefault="00D966FB" w:rsidP="00554D76">
                      <w:pPr>
                        <w:rPr>
                          <w:rFonts w:eastAsia="Calibri"/>
                          <w:lang w:val="en-US"/>
                        </w:rPr>
                      </w:pPr>
                      <w:r>
                        <w:rPr>
                          <w:rFonts w:eastAsia="Calibri"/>
                          <w:lang w:val="en-US"/>
                        </w:rPr>
                        <w:t>79</w:t>
                      </w:r>
                    </w:p>
                    <w:p w14:paraId="44CAD7BC" w14:textId="64847452" w:rsidR="00554D76" w:rsidRPr="005A274B" w:rsidRDefault="00D966FB" w:rsidP="00554D76">
                      <w:pPr>
                        <w:rPr>
                          <w:rFonts w:eastAsia="Calibri"/>
                          <w:lang w:val="en-US"/>
                        </w:rPr>
                      </w:pPr>
                      <w:r>
                        <w:rPr>
                          <w:rFonts w:eastAsia="Calibri"/>
                          <w:lang w:val="en-US"/>
                        </w:rPr>
                        <w:t>80</w:t>
                      </w:r>
                    </w:p>
                    <w:p w14:paraId="34C32DA6" w14:textId="054C9595" w:rsidR="00554D76" w:rsidRPr="00C9084A" w:rsidRDefault="00D966FB" w:rsidP="00554D76">
                      <w:pPr>
                        <w:rPr>
                          <w:rFonts w:eastAsia="Calibri"/>
                          <w:lang w:val="en-US"/>
                        </w:rPr>
                      </w:pPr>
                      <w:r>
                        <w:rPr>
                          <w:rFonts w:eastAsia="Calibri"/>
                          <w:lang w:val="en-US"/>
                        </w:rPr>
                        <w:t>80</w:t>
                      </w:r>
                    </w:p>
                    <w:p w14:paraId="3EBB17CA" w14:textId="77777777" w:rsidR="00554D76" w:rsidRPr="0003435B" w:rsidRDefault="00554D76" w:rsidP="00554D76">
                      <w:pPr>
                        <w:rPr>
                          <w:rFonts w:eastAsia="Calibri"/>
                          <w:sz w:val="28"/>
                          <w:szCs w:val="28"/>
                          <w:lang w:val="sr-Cyrl-CS"/>
                        </w:rPr>
                      </w:pPr>
                    </w:p>
                    <w:p w14:paraId="2A8C7C19" w14:textId="77777777" w:rsidR="00554D76" w:rsidRPr="00B4162B" w:rsidRDefault="00554D76" w:rsidP="00554D76">
                      <w:pPr>
                        <w:rPr>
                          <w:rFonts w:eastAsia="Calibri"/>
                          <w:lang w:val="sr-Cyrl-CS"/>
                        </w:rPr>
                      </w:pPr>
                      <w:r w:rsidRPr="00B4162B">
                        <w:rPr>
                          <w:rFonts w:eastAsia="Calibri"/>
                          <w:lang w:val="sr-Cyrl-CS"/>
                        </w:rPr>
                        <w:t>79</w:t>
                      </w:r>
                    </w:p>
                    <w:p w14:paraId="6A818B25" w14:textId="77777777" w:rsidR="00554D76" w:rsidRPr="00B4162B" w:rsidRDefault="00554D76" w:rsidP="00554D76">
                      <w:pPr>
                        <w:rPr>
                          <w:rFonts w:eastAsia="Calibri"/>
                          <w:lang w:val="sr-Cyrl-CS"/>
                        </w:rPr>
                      </w:pPr>
                      <w:r w:rsidRPr="00B4162B">
                        <w:rPr>
                          <w:rFonts w:eastAsia="Calibri"/>
                          <w:lang w:val="sr-Cyrl-CS"/>
                        </w:rPr>
                        <w:t>79</w:t>
                      </w:r>
                    </w:p>
                    <w:p w14:paraId="06C3EFE6" w14:textId="77777777" w:rsidR="00554D76" w:rsidRPr="00B4162B" w:rsidRDefault="00554D76" w:rsidP="00554D76">
                      <w:pPr>
                        <w:rPr>
                          <w:rFonts w:eastAsia="Calibri"/>
                          <w:lang w:val="sr-Cyrl-CS"/>
                        </w:rPr>
                      </w:pPr>
                      <w:r w:rsidRPr="00B4162B">
                        <w:rPr>
                          <w:rFonts w:eastAsia="Calibri"/>
                          <w:lang w:val="sr-Cyrl-CS"/>
                        </w:rPr>
                        <w:t>80</w:t>
                      </w:r>
                    </w:p>
                    <w:p w14:paraId="25D6FBC9" w14:textId="77777777" w:rsidR="00C41F01" w:rsidRPr="00B4162B" w:rsidRDefault="00C41F01" w:rsidP="007F6484">
                      <w:pPr>
                        <w:rPr>
                          <w:lang w:val="sr-Cyrl-CS"/>
                        </w:rPr>
                      </w:pPr>
                    </w:p>
                    <w:p w14:paraId="43860E75" w14:textId="77777777" w:rsidR="00C41F01" w:rsidRPr="00B4162B" w:rsidRDefault="00C41F01" w:rsidP="007F6484">
                      <w:pPr>
                        <w:rPr>
                          <w:lang w:val="sr-Cyrl-CS"/>
                        </w:rPr>
                      </w:pPr>
                    </w:p>
                    <w:p w14:paraId="08E58070" w14:textId="77777777" w:rsidR="00C41F01" w:rsidRPr="00B4162B" w:rsidRDefault="00C41F01" w:rsidP="007F6484">
                      <w:pPr>
                        <w:rPr>
                          <w:lang w:val="en-US"/>
                        </w:rPr>
                      </w:pPr>
                    </w:p>
                    <w:p w14:paraId="677D0BAC" w14:textId="77777777" w:rsidR="00C41F01" w:rsidRPr="00B4162B" w:rsidRDefault="00C41F01" w:rsidP="007F6484">
                      <w:pPr>
                        <w:rPr>
                          <w:lang w:val="sr-Cyrl-CS"/>
                        </w:rPr>
                      </w:pPr>
                    </w:p>
                    <w:p w14:paraId="4335AE29" w14:textId="77777777" w:rsidR="00C41F01" w:rsidRPr="00B4162B" w:rsidRDefault="00C41F01" w:rsidP="007F6484">
                      <w:pPr>
                        <w:rPr>
                          <w:lang w:val="sr-Cyrl-CS"/>
                        </w:rPr>
                      </w:pPr>
                    </w:p>
                  </w:txbxContent>
                </v:textbox>
              </v:shape>
            </w:pict>
          </mc:Fallback>
        </mc:AlternateContent>
      </w:r>
    </w:p>
    <w:tbl>
      <w:tblPr>
        <w:tblW w:w="9180" w:type="dxa"/>
        <w:tblLayout w:type="fixed"/>
        <w:tblLook w:val="01E0" w:firstRow="1" w:lastRow="1" w:firstColumn="1" w:lastColumn="1" w:noHBand="0" w:noVBand="0"/>
      </w:tblPr>
      <w:tblGrid>
        <w:gridCol w:w="9180"/>
      </w:tblGrid>
      <w:tr w:rsidR="007F6484" w:rsidRPr="00134300" w14:paraId="4032067E" w14:textId="77777777" w:rsidTr="00FA5B02">
        <w:tc>
          <w:tcPr>
            <w:tcW w:w="9180" w:type="dxa"/>
          </w:tcPr>
          <w:tbl>
            <w:tblPr>
              <w:tblW w:w="0" w:type="auto"/>
              <w:tblLayout w:type="fixed"/>
              <w:tblLook w:val="01E0" w:firstRow="1" w:lastRow="1" w:firstColumn="1" w:lastColumn="1" w:noHBand="0" w:noVBand="0"/>
            </w:tblPr>
            <w:tblGrid>
              <w:gridCol w:w="9180"/>
            </w:tblGrid>
            <w:tr w:rsidR="00FA5B02" w:rsidRPr="00134300" w14:paraId="647DABDD" w14:textId="77777777" w:rsidTr="00C51417">
              <w:tc>
                <w:tcPr>
                  <w:tcW w:w="9180" w:type="dxa"/>
                </w:tcPr>
                <w:p w14:paraId="065C261F" w14:textId="77777777" w:rsidR="00FA5B02" w:rsidRPr="00134300" w:rsidRDefault="00FA5B02" w:rsidP="00C51417">
                  <w:pPr>
                    <w:rPr>
                      <w:noProof/>
                      <w:lang w:val="sr-Cyrl-RS"/>
                    </w:rPr>
                  </w:pPr>
                  <w:bookmarkStart w:id="2" w:name="_Hlk83987835"/>
                  <w:r w:rsidRPr="00134300">
                    <w:rPr>
                      <w:b/>
                      <w:noProof/>
                      <w:lang w:val="sr-Cyrl-RS"/>
                    </w:rPr>
                    <w:t xml:space="preserve">     UVODNE NAPOMENE</w:t>
                  </w:r>
                  <w:r w:rsidRPr="00134300">
                    <w:rPr>
                      <w:noProof/>
                      <w:lang w:val="sr-Cyrl-RS"/>
                    </w:rPr>
                    <w:t>............................................................................................</w:t>
                  </w:r>
                  <w:r w:rsidRPr="00134300">
                    <w:rPr>
                      <w:noProof/>
                      <w:lang w:val="en-US"/>
                    </w:rPr>
                    <w:t>.......</w:t>
                  </w:r>
                  <w:r w:rsidRPr="00134300">
                    <w:rPr>
                      <w:noProof/>
                      <w:lang w:val="sr-Cyrl-RS"/>
                    </w:rPr>
                    <w:t>..</w:t>
                  </w:r>
                </w:p>
                <w:p w14:paraId="182F2A7D" w14:textId="77777777" w:rsidR="00FA5B02" w:rsidRPr="00134300" w:rsidRDefault="00FA5B02" w:rsidP="00C51417">
                  <w:pPr>
                    <w:rPr>
                      <w:noProof/>
                      <w:sz w:val="28"/>
                      <w:szCs w:val="28"/>
                      <w:lang w:val="ru-RU"/>
                    </w:rPr>
                  </w:pPr>
                </w:p>
              </w:tc>
            </w:tr>
            <w:tr w:rsidR="00FA5B02" w:rsidRPr="00134300" w14:paraId="10F30A74" w14:textId="77777777" w:rsidTr="00C51417">
              <w:tc>
                <w:tcPr>
                  <w:tcW w:w="9180" w:type="dxa"/>
                </w:tcPr>
                <w:p w14:paraId="44372ECD" w14:textId="77777777" w:rsidR="00FA5B02" w:rsidRPr="00134300" w:rsidRDefault="00FA5B02" w:rsidP="00C51417">
                  <w:pPr>
                    <w:rPr>
                      <w:b/>
                      <w:noProof/>
                      <w:lang w:val="sr-Cyrl-RS"/>
                    </w:rPr>
                  </w:pPr>
                  <w:r w:rsidRPr="00134300">
                    <w:rPr>
                      <w:b/>
                      <w:noProof/>
                      <w:lang w:val="sr-Cyrl-RS"/>
                    </w:rPr>
                    <w:t>1.</w:t>
                  </w:r>
                  <w:r w:rsidRPr="00134300">
                    <w:rPr>
                      <w:b/>
                      <w:noProof/>
                      <w:lang w:val="ru-RU"/>
                    </w:rPr>
                    <w:t xml:space="preserve">  </w:t>
                  </w:r>
                  <w:r w:rsidRPr="00134300">
                    <w:rPr>
                      <w:b/>
                      <w:noProof/>
                      <w:lang w:val="sr-Cyrl-RS"/>
                    </w:rPr>
                    <w:t>POLAZNE</w:t>
                  </w:r>
                  <w:r w:rsidRPr="00134300">
                    <w:rPr>
                      <w:b/>
                      <w:noProof/>
                      <w:lang w:val="ru-RU"/>
                    </w:rPr>
                    <w:t xml:space="preserve"> </w:t>
                  </w:r>
                  <w:r w:rsidRPr="00134300">
                    <w:rPr>
                      <w:b/>
                      <w:noProof/>
                      <w:lang w:val="sr-Cyrl-RS"/>
                    </w:rPr>
                    <w:t>OSNOVE</w:t>
                  </w:r>
                  <w:r w:rsidRPr="00134300">
                    <w:rPr>
                      <w:b/>
                      <w:noProof/>
                      <w:lang w:val="ru-RU"/>
                    </w:rPr>
                    <w:t xml:space="preserve"> </w:t>
                  </w:r>
                  <w:r w:rsidRPr="00134300">
                    <w:rPr>
                      <w:b/>
                      <w:noProof/>
                      <w:lang w:val="sr-Cyrl-RS"/>
                    </w:rPr>
                    <w:t>STRATEŠKE</w:t>
                  </w:r>
                  <w:r w:rsidRPr="00134300">
                    <w:rPr>
                      <w:b/>
                      <w:noProof/>
                      <w:lang w:val="ru-RU"/>
                    </w:rPr>
                    <w:t xml:space="preserve"> </w:t>
                  </w:r>
                  <w:r w:rsidRPr="00134300">
                    <w:rPr>
                      <w:b/>
                      <w:noProof/>
                      <w:lang w:val="sr-Cyrl-RS"/>
                    </w:rPr>
                    <w:t>PROCENE</w:t>
                  </w:r>
                  <w:r w:rsidRPr="00134300">
                    <w:rPr>
                      <w:noProof/>
                      <w:lang w:val="sr-Cyrl-RS"/>
                    </w:rPr>
                    <w:t>........................................................</w:t>
                  </w:r>
                  <w:r w:rsidRPr="00134300">
                    <w:rPr>
                      <w:b/>
                      <w:noProof/>
                      <w:lang w:val="ru-RU"/>
                    </w:rPr>
                    <w:t xml:space="preserve"> </w:t>
                  </w:r>
                </w:p>
                <w:p w14:paraId="140B4F6F" w14:textId="77777777" w:rsidR="00FA5B02" w:rsidRPr="00134300" w:rsidRDefault="00FA5B02" w:rsidP="00C51417">
                  <w:pPr>
                    <w:rPr>
                      <w:noProof/>
                      <w:sz w:val="28"/>
                      <w:szCs w:val="28"/>
                      <w:lang w:val="ru-RU"/>
                    </w:rPr>
                  </w:pPr>
                </w:p>
              </w:tc>
            </w:tr>
            <w:tr w:rsidR="00FA5B02" w:rsidRPr="00134300" w14:paraId="49F166BB" w14:textId="77777777" w:rsidTr="00C51417">
              <w:tc>
                <w:tcPr>
                  <w:tcW w:w="9180" w:type="dxa"/>
                </w:tcPr>
                <w:p w14:paraId="56E4AF4C" w14:textId="789AEBE1" w:rsidR="00FA5B02" w:rsidRPr="00D52FF1" w:rsidRDefault="00FA5B02" w:rsidP="00C51417">
                  <w:pPr>
                    <w:numPr>
                      <w:ilvl w:val="1"/>
                      <w:numId w:val="1"/>
                    </w:numPr>
                    <w:autoSpaceDE w:val="0"/>
                    <w:autoSpaceDN w:val="0"/>
                    <w:adjustRightInd w:val="0"/>
                    <w:rPr>
                      <w:b/>
                      <w:noProof/>
                      <w:lang w:val="ru-RU"/>
                    </w:rPr>
                  </w:pPr>
                  <w:r w:rsidRPr="00134300">
                    <w:rPr>
                      <w:b/>
                      <w:noProof/>
                      <w:lang w:val="sr-Cyrl-RS"/>
                    </w:rPr>
                    <w:t>Pregled</w:t>
                  </w:r>
                  <w:r w:rsidRPr="00134300">
                    <w:rPr>
                      <w:b/>
                      <w:noProof/>
                      <w:lang w:val="ru-RU"/>
                    </w:rPr>
                    <w:t xml:space="preserve"> </w:t>
                  </w:r>
                  <w:r w:rsidRPr="00134300">
                    <w:rPr>
                      <w:b/>
                      <w:noProof/>
                      <w:lang w:val="sr-Cyrl-RS"/>
                    </w:rPr>
                    <w:t>predmeta</w:t>
                  </w:r>
                  <w:r w:rsidRPr="00134300">
                    <w:rPr>
                      <w:b/>
                      <w:noProof/>
                      <w:lang w:val="ru-RU"/>
                    </w:rPr>
                    <w:t xml:space="preserve">, </w:t>
                  </w:r>
                  <w:r w:rsidRPr="00134300">
                    <w:rPr>
                      <w:b/>
                      <w:noProof/>
                      <w:lang w:val="sr-Cyrl-RS"/>
                    </w:rPr>
                    <w:t>sadržaja</w:t>
                  </w:r>
                  <w:r w:rsidRPr="00134300">
                    <w:rPr>
                      <w:b/>
                      <w:noProof/>
                      <w:lang w:val="ru-RU"/>
                    </w:rPr>
                    <w:t xml:space="preserve"> </w:t>
                  </w:r>
                  <w:r w:rsidRPr="00134300">
                    <w:rPr>
                      <w:b/>
                      <w:noProof/>
                      <w:lang w:val="sr-Cyrl-RS"/>
                    </w:rPr>
                    <w:t>i</w:t>
                  </w:r>
                  <w:r w:rsidRPr="00134300">
                    <w:rPr>
                      <w:b/>
                      <w:noProof/>
                      <w:lang w:val="ru-RU"/>
                    </w:rPr>
                    <w:t xml:space="preserve"> </w:t>
                  </w:r>
                  <w:r w:rsidRPr="00134300">
                    <w:rPr>
                      <w:b/>
                      <w:noProof/>
                      <w:lang w:val="sr-Cyrl-RS"/>
                    </w:rPr>
                    <w:t>ciljeva</w:t>
                  </w:r>
                  <w:r w:rsidRPr="00134300">
                    <w:rPr>
                      <w:b/>
                      <w:noProof/>
                      <w:lang w:val="ru-RU"/>
                    </w:rPr>
                    <w:t xml:space="preserve"> </w:t>
                  </w:r>
                  <w:r w:rsidRPr="0016441C">
                    <w:rPr>
                      <w:b/>
                      <w:noProof/>
                      <w:lang w:val="sr-Cyrl-RS"/>
                    </w:rPr>
                    <w:t xml:space="preserve">Plana upravljanja vodama na teritoriji Republike Srbije za period 2021-2027. godine </w:t>
                  </w:r>
                  <w:r w:rsidRPr="00134300">
                    <w:rPr>
                      <w:b/>
                      <w:noProof/>
                      <w:lang w:val="sr-Cyrl-RS"/>
                    </w:rPr>
                    <w:t>i</w:t>
                  </w:r>
                  <w:r w:rsidRPr="00134300">
                    <w:rPr>
                      <w:b/>
                      <w:noProof/>
                      <w:lang w:val="ru-RU"/>
                    </w:rPr>
                    <w:t xml:space="preserve"> </w:t>
                  </w:r>
                  <w:r w:rsidRPr="00134300">
                    <w:rPr>
                      <w:b/>
                      <w:noProof/>
                      <w:lang w:val="sr-Cyrl-RS"/>
                    </w:rPr>
                    <w:t>odnos</w:t>
                  </w:r>
                  <w:r w:rsidRPr="00134300">
                    <w:rPr>
                      <w:b/>
                      <w:noProof/>
                      <w:lang w:val="ru-RU"/>
                    </w:rPr>
                    <w:t xml:space="preserve"> </w:t>
                  </w:r>
                  <w:r w:rsidRPr="00134300">
                    <w:rPr>
                      <w:b/>
                      <w:noProof/>
                      <w:lang w:val="sr-Cyrl-RS"/>
                    </w:rPr>
                    <w:t>prema</w:t>
                  </w:r>
                  <w:r>
                    <w:rPr>
                      <w:b/>
                      <w:noProof/>
                      <w:lang w:val="ru-RU"/>
                    </w:rPr>
                    <w:t xml:space="preserve"> </w:t>
                  </w:r>
                  <w:r w:rsidRPr="00134300">
                    <w:rPr>
                      <w:b/>
                      <w:noProof/>
                      <w:lang w:val="sr-Cyrl-RS"/>
                    </w:rPr>
                    <w:t>drugim</w:t>
                  </w:r>
                  <w:r>
                    <w:rPr>
                      <w:b/>
                      <w:noProof/>
                      <w:lang w:val="sr-Cyrl-RS"/>
                    </w:rPr>
                    <w:t xml:space="preserve"> </w:t>
                  </w:r>
                  <w:r w:rsidRPr="00D52FF1">
                    <w:rPr>
                      <w:b/>
                      <w:noProof/>
                      <w:lang w:val="sr-Cyrl-RS"/>
                    </w:rPr>
                    <w:t>dokumentima</w:t>
                  </w:r>
                  <w:r w:rsidRPr="00D52FF1">
                    <w:rPr>
                      <w:noProof/>
                      <w:lang w:val="sr-Cyrl-RS"/>
                    </w:rPr>
                    <w:t>........</w:t>
                  </w:r>
                  <w:r>
                    <w:rPr>
                      <w:noProof/>
                      <w:lang w:val="sr-Cyrl-RS"/>
                    </w:rPr>
                    <w:t>..</w:t>
                  </w:r>
                  <w:r w:rsidRPr="00D52FF1">
                    <w:rPr>
                      <w:noProof/>
                      <w:lang w:val="sr-Cyrl-RS"/>
                    </w:rPr>
                    <w:t>..............................................................................</w:t>
                  </w:r>
                  <w:r>
                    <w:rPr>
                      <w:noProof/>
                      <w:lang w:val="sr-Cyrl-RS"/>
                    </w:rPr>
                    <w:t>....</w:t>
                  </w:r>
                  <w:r>
                    <w:rPr>
                      <w:noProof/>
                      <w:lang w:val="en-US"/>
                    </w:rPr>
                    <w:t>..................</w:t>
                  </w:r>
                  <w:r>
                    <w:rPr>
                      <w:noProof/>
                      <w:lang w:val="sr-Cyrl-RS"/>
                    </w:rPr>
                    <w:t>....</w:t>
                  </w:r>
                  <w:r w:rsidRPr="00D52FF1">
                    <w:rPr>
                      <w:noProof/>
                      <w:lang w:val="sr-Cyrl-RS"/>
                    </w:rPr>
                    <w:t>.</w:t>
                  </w:r>
                  <w:r w:rsidRPr="00D52FF1">
                    <w:rPr>
                      <w:noProof/>
                      <w:lang w:val="ru-RU"/>
                    </w:rPr>
                    <w:t>....</w:t>
                  </w:r>
                </w:p>
                <w:p w14:paraId="2CF7558F" w14:textId="77777777" w:rsidR="00FA5B02" w:rsidRDefault="00FA5B02" w:rsidP="00C51417">
                  <w:pPr>
                    <w:autoSpaceDE w:val="0"/>
                    <w:autoSpaceDN w:val="0"/>
                    <w:adjustRightInd w:val="0"/>
                    <w:ind w:left="1134" w:hanging="594"/>
                    <w:rPr>
                      <w:noProof/>
                      <w:lang w:val="sr-Cyrl-RS"/>
                    </w:rPr>
                  </w:pPr>
                  <w:r w:rsidRPr="00134300">
                    <w:rPr>
                      <w:noProof/>
                      <w:lang w:val="ru-RU"/>
                    </w:rPr>
                    <w:t xml:space="preserve">1.1.1  </w:t>
                  </w:r>
                  <w:r w:rsidRPr="00134300">
                    <w:rPr>
                      <w:noProof/>
                      <w:lang w:val="sr-Cyrl-RS"/>
                    </w:rPr>
                    <w:t xml:space="preserve">Predmet, sadržaj i ciljevi </w:t>
                  </w:r>
                  <w:r w:rsidRPr="0016441C">
                    <w:rPr>
                      <w:noProof/>
                      <w:lang w:val="sr-Cyrl-RS"/>
                    </w:rPr>
                    <w:t>Plana upravljanja vodama na teritorij</w:t>
                  </w:r>
                  <w:r>
                    <w:rPr>
                      <w:noProof/>
                      <w:lang w:val="sr-Cyrl-RS"/>
                    </w:rPr>
                    <w:t xml:space="preserve">i </w:t>
                  </w:r>
                  <w:r w:rsidRPr="0016441C">
                    <w:rPr>
                      <w:noProof/>
                      <w:lang w:val="sr-Cyrl-RS"/>
                    </w:rPr>
                    <w:t xml:space="preserve">Republike </w:t>
                  </w:r>
                </w:p>
                <w:p w14:paraId="1E25E86E" w14:textId="481B05FC" w:rsidR="00FA5B02" w:rsidRPr="00134300" w:rsidRDefault="00FA5B02" w:rsidP="00C51417">
                  <w:pPr>
                    <w:autoSpaceDE w:val="0"/>
                    <w:autoSpaceDN w:val="0"/>
                    <w:adjustRightInd w:val="0"/>
                    <w:ind w:left="1134" w:hanging="594"/>
                    <w:rPr>
                      <w:noProof/>
                      <w:lang w:val="sr-Cyrl-RS"/>
                    </w:rPr>
                  </w:pPr>
                  <w:r>
                    <w:rPr>
                      <w:noProof/>
                      <w:lang w:val="en-US"/>
                    </w:rPr>
                    <w:t xml:space="preserve">          </w:t>
                  </w:r>
                  <w:r w:rsidRPr="0016441C">
                    <w:rPr>
                      <w:noProof/>
                      <w:lang w:val="sr-Cyrl-RS"/>
                    </w:rPr>
                    <w:t>Srbije za period 2021-2027.</w:t>
                  </w:r>
                  <w:r>
                    <w:rPr>
                      <w:noProof/>
                      <w:lang w:val="en-US"/>
                    </w:rPr>
                    <w:t xml:space="preserve"> </w:t>
                  </w:r>
                  <w:r w:rsidRPr="0016441C">
                    <w:rPr>
                      <w:noProof/>
                      <w:lang w:val="sr-Cyrl-RS"/>
                    </w:rPr>
                    <w:t>godine</w:t>
                  </w:r>
                  <w:r w:rsidRPr="00134300">
                    <w:rPr>
                      <w:noProof/>
                      <w:lang w:val="sr-Cyrl-RS"/>
                    </w:rPr>
                    <w:t>...</w:t>
                  </w:r>
                  <w:r w:rsidRPr="00134300">
                    <w:rPr>
                      <w:noProof/>
                      <w:lang w:val="ru-RU"/>
                    </w:rPr>
                    <w:t>..</w:t>
                  </w:r>
                  <w:r w:rsidRPr="00134300">
                    <w:rPr>
                      <w:noProof/>
                      <w:lang w:val="sr-Cyrl-RS"/>
                    </w:rPr>
                    <w:t>......</w:t>
                  </w:r>
                  <w:r>
                    <w:rPr>
                      <w:noProof/>
                      <w:lang w:val="sr-Cyrl-RS"/>
                    </w:rPr>
                    <w:t>.</w:t>
                  </w:r>
                  <w:r w:rsidRPr="00134300">
                    <w:rPr>
                      <w:noProof/>
                      <w:lang w:val="sr-Cyrl-RS"/>
                    </w:rPr>
                    <w:t>.</w:t>
                  </w:r>
                  <w:r>
                    <w:rPr>
                      <w:noProof/>
                      <w:lang w:val="en-US"/>
                    </w:rPr>
                    <w:t>.........................</w:t>
                  </w:r>
                  <w:r w:rsidRPr="00134300">
                    <w:rPr>
                      <w:noProof/>
                      <w:lang w:val="sr-Cyrl-RS"/>
                    </w:rPr>
                    <w:t>..</w:t>
                  </w:r>
                  <w:r>
                    <w:rPr>
                      <w:noProof/>
                      <w:lang w:val="sr-Cyrl-RS"/>
                    </w:rPr>
                    <w:t>...........</w:t>
                  </w:r>
                  <w:r w:rsidRPr="00134300">
                    <w:rPr>
                      <w:noProof/>
                      <w:lang w:val="sr-Cyrl-RS"/>
                    </w:rPr>
                    <w:t>.....</w:t>
                  </w:r>
                  <w:r>
                    <w:rPr>
                      <w:noProof/>
                      <w:lang w:val="sr-Cyrl-RS"/>
                    </w:rPr>
                    <w:t>............</w:t>
                  </w:r>
                  <w:r w:rsidRPr="00134300">
                    <w:rPr>
                      <w:noProof/>
                      <w:lang w:val="sr-Cyrl-RS"/>
                    </w:rPr>
                    <w:t>...</w:t>
                  </w:r>
                </w:p>
                <w:p w14:paraId="2F527411" w14:textId="77777777" w:rsidR="00FA5B02" w:rsidRPr="00134300" w:rsidRDefault="00FA5B02" w:rsidP="00C51417">
                  <w:pPr>
                    <w:autoSpaceDE w:val="0"/>
                    <w:autoSpaceDN w:val="0"/>
                    <w:adjustRightInd w:val="0"/>
                    <w:ind w:firstLine="540"/>
                    <w:rPr>
                      <w:noProof/>
                      <w:lang w:val="sr-Cyrl-RS"/>
                    </w:rPr>
                  </w:pPr>
                  <w:r w:rsidRPr="00134300">
                    <w:rPr>
                      <w:noProof/>
                      <w:lang w:val="sr-Cyrl-RS"/>
                    </w:rPr>
                    <w:t xml:space="preserve">1.1.2 </w:t>
                  </w:r>
                  <w:r w:rsidRPr="00134300">
                    <w:rPr>
                      <w:noProof/>
                      <w:lang w:val="ru-RU"/>
                    </w:rPr>
                    <w:t xml:space="preserve"> </w:t>
                  </w:r>
                  <w:r w:rsidRPr="00134300">
                    <w:rPr>
                      <w:noProof/>
                      <w:lang w:val="sr-Cyrl-RS"/>
                    </w:rPr>
                    <w:t>Odnos prema drugim dokumentima - strategijama, planovima i</w:t>
                  </w:r>
                </w:p>
                <w:p w14:paraId="093B7B2F" w14:textId="77777777" w:rsidR="00FA5B02" w:rsidRPr="00134300" w:rsidRDefault="00FA5B02" w:rsidP="00C51417">
                  <w:pPr>
                    <w:ind w:left="540"/>
                    <w:rPr>
                      <w:b/>
                      <w:noProof/>
                      <w:lang w:val="en-US"/>
                    </w:rPr>
                  </w:pPr>
                  <w:r w:rsidRPr="00134300">
                    <w:rPr>
                      <w:noProof/>
                      <w:lang w:val="sr-Cyrl-RS"/>
                    </w:rPr>
                    <w:t xml:space="preserve">         </w:t>
                  </w:r>
                  <w:r w:rsidRPr="00134300">
                    <w:rPr>
                      <w:noProof/>
                      <w:lang w:val="ru-RU"/>
                    </w:rPr>
                    <w:t xml:space="preserve"> </w:t>
                  </w:r>
                  <w:r w:rsidRPr="00134300">
                    <w:rPr>
                      <w:noProof/>
                      <w:lang w:val="sr-Cyrl-RS"/>
                    </w:rPr>
                    <w:t>programima........</w:t>
                  </w:r>
                  <w:r w:rsidRPr="00134300">
                    <w:rPr>
                      <w:noProof/>
                      <w:lang w:val="en-US"/>
                    </w:rPr>
                    <w:t>...................................................................................................</w:t>
                  </w:r>
                </w:p>
              </w:tc>
            </w:tr>
            <w:tr w:rsidR="00FA5B02" w:rsidRPr="00134300" w14:paraId="3392CD8D" w14:textId="77777777" w:rsidTr="00C51417">
              <w:tc>
                <w:tcPr>
                  <w:tcW w:w="9180" w:type="dxa"/>
                </w:tcPr>
                <w:p w14:paraId="4CFEF7AA" w14:textId="64A843AE" w:rsidR="00FA5B02" w:rsidRPr="00134300" w:rsidRDefault="00FA5B02" w:rsidP="00C51417">
                  <w:pPr>
                    <w:overflowPunct w:val="0"/>
                    <w:autoSpaceDE w:val="0"/>
                    <w:autoSpaceDN w:val="0"/>
                    <w:adjustRightInd w:val="0"/>
                    <w:jc w:val="both"/>
                    <w:textAlignment w:val="baseline"/>
                  </w:pPr>
                  <w:r w:rsidRPr="00134300">
                    <w:rPr>
                      <w:b/>
                      <w:lang w:val="sr-Cyrl-CS"/>
                    </w:rPr>
                    <w:t xml:space="preserve">1.2  </w:t>
                  </w:r>
                  <w:r w:rsidRPr="00134300">
                    <w:rPr>
                      <w:rFonts w:eastAsia="Calibri"/>
                      <w:b/>
                      <w:lang w:val="sr-Cyrl-RS"/>
                    </w:rPr>
                    <w:t>Pregled postojećeg stanja i kvaliteta životne sredine</w:t>
                  </w:r>
                  <w:r w:rsidRPr="00134300">
                    <w:rPr>
                      <w:rFonts w:eastAsia="Calibri"/>
                    </w:rPr>
                    <w:t>..................................</w:t>
                  </w:r>
                  <w:r>
                    <w:rPr>
                      <w:rFonts w:eastAsia="Calibri"/>
                    </w:rPr>
                    <w:t>........</w:t>
                  </w:r>
                  <w:r w:rsidRPr="00134300">
                    <w:rPr>
                      <w:rFonts w:eastAsia="Calibri"/>
                    </w:rPr>
                    <w:t>......</w:t>
                  </w:r>
                </w:p>
                <w:p w14:paraId="6C700587" w14:textId="5A76EFE2" w:rsidR="00FA5B02" w:rsidRPr="00134300" w:rsidRDefault="00FA5B02" w:rsidP="00C51417">
                  <w:pPr>
                    <w:ind w:left="567"/>
                    <w:rPr>
                      <w:noProof/>
                      <w:lang w:val="sr-Cyrl-RS"/>
                    </w:rPr>
                  </w:pPr>
                  <w:r w:rsidRPr="00134300">
                    <w:rPr>
                      <w:noProof/>
                      <w:lang w:val="sr-Cyrl-RS"/>
                    </w:rPr>
                    <w:t xml:space="preserve">1.2.1. </w:t>
                  </w:r>
                  <w:r w:rsidRPr="00134300">
                    <w:rPr>
                      <w:rFonts w:eastAsia="Calibri"/>
                      <w:bCs/>
                      <w:lang w:val="ru-RU"/>
                    </w:rPr>
                    <w:t>Prirodne karakteristike.....................................</w:t>
                  </w:r>
                  <w:r w:rsidRPr="00134300">
                    <w:rPr>
                      <w:noProof/>
                      <w:lang w:val="sr-Cyrl-RS"/>
                    </w:rPr>
                    <w:t>......................</w:t>
                  </w:r>
                  <w:r w:rsidRPr="00134300">
                    <w:rPr>
                      <w:noProof/>
                      <w:lang w:val="ru-RU"/>
                    </w:rPr>
                    <w:t>...</w:t>
                  </w:r>
                  <w:r w:rsidRPr="00134300">
                    <w:rPr>
                      <w:noProof/>
                      <w:lang w:val="sr-Cyrl-RS"/>
                    </w:rPr>
                    <w:t>.............</w:t>
                  </w:r>
                  <w:r>
                    <w:rPr>
                      <w:noProof/>
                      <w:lang w:val="en-US"/>
                    </w:rPr>
                    <w:t>....</w:t>
                  </w:r>
                  <w:r w:rsidRPr="00134300">
                    <w:rPr>
                      <w:noProof/>
                      <w:lang w:val="sr-Cyrl-RS"/>
                    </w:rPr>
                    <w:t>........</w:t>
                  </w:r>
                </w:p>
                <w:p w14:paraId="209104E8" w14:textId="0F3A046D" w:rsidR="00FA5B02" w:rsidRPr="00134300" w:rsidRDefault="00FA5B02" w:rsidP="00C51417">
                  <w:pPr>
                    <w:keepNext/>
                    <w:ind w:left="1134"/>
                    <w:outlineLvl w:val="1"/>
                    <w:rPr>
                      <w:bCs/>
                      <w:smallCaps/>
                      <w:noProof/>
                      <w:lang w:val="sr-Cyrl-CS" w:eastAsia="sr-Latn-CS"/>
                    </w:rPr>
                  </w:pPr>
                  <w:r w:rsidRPr="00134300">
                    <w:rPr>
                      <w:rFonts w:eastAsia="Calibri"/>
                      <w:lang w:val="sr-Cyrl-CS"/>
                    </w:rPr>
                    <w:t>1.2.1.1. Klimatsko-meteorološke karakteristike......................................</w:t>
                  </w:r>
                  <w:r>
                    <w:rPr>
                      <w:rFonts w:eastAsia="Calibri"/>
                      <w:lang w:val="en-US"/>
                    </w:rPr>
                    <w:t>.....</w:t>
                  </w:r>
                  <w:r w:rsidRPr="00134300">
                    <w:rPr>
                      <w:rFonts w:eastAsia="Calibri"/>
                      <w:lang w:val="sr-Cyrl-CS"/>
                    </w:rPr>
                    <w:t xml:space="preserve">..... </w:t>
                  </w:r>
                </w:p>
                <w:p w14:paraId="7675EB4E" w14:textId="23C61365" w:rsidR="00FA5B02" w:rsidRPr="00134300" w:rsidRDefault="00FA5B02" w:rsidP="00C51417">
                  <w:pPr>
                    <w:keepNext/>
                    <w:keepLines/>
                    <w:ind w:left="1134"/>
                    <w:outlineLvl w:val="2"/>
                    <w:rPr>
                      <w:bCs/>
                      <w:lang w:val="sr-Cyrl-BA"/>
                    </w:rPr>
                  </w:pPr>
                  <w:r w:rsidRPr="00134300">
                    <w:rPr>
                      <w:bCs/>
                      <w:lang w:val="sr-Cyrl-BA"/>
                    </w:rPr>
                    <w:t>1.2.1.2. Hidrografska mreža i hidrogeološke karakteristike................</w:t>
                  </w:r>
                  <w:r>
                    <w:rPr>
                      <w:bCs/>
                      <w:lang w:val="en-US"/>
                    </w:rPr>
                    <w:t>.........</w:t>
                  </w:r>
                  <w:r w:rsidRPr="00134300">
                    <w:rPr>
                      <w:bCs/>
                      <w:lang w:val="sr-Cyrl-BA"/>
                    </w:rPr>
                    <w:t xml:space="preserve">..... </w:t>
                  </w:r>
                </w:p>
                <w:p w14:paraId="24D103ED" w14:textId="6D75C8D9" w:rsidR="00FA5B02" w:rsidRPr="00134300" w:rsidRDefault="00FA5B02" w:rsidP="00C51417">
                  <w:pPr>
                    <w:tabs>
                      <w:tab w:val="left" w:pos="1701"/>
                    </w:tabs>
                    <w:ind w:left="1134"/>
                    <w:jc w:val="both"/>
                    <w:rPr>
                      <w:noProof/>
                      <w:lang w:val="sr-Cyrl-RS" w:eastAsia="sr-Latn-CS"/>
                    </w:rPr>
                  </w:pPr>
                  <w:r w:rsidRPr="00134300">
                    <w:rPr>
                      <w:noProof/>
                      <w:lang w:val="sr-Cyrl-RS" w:eastAsia="sr-Latn-CS"/>
                    </w:rPr>
                    <w:t>1.2.1.3. Pedološke karakteristike...............................................</w:t>
                  </w:r>
                  <w:r w:rsidRPr="00134300">
                    <w:rPr>
                      <w:noProof/>
                      <w:lang w:val="ru-RU" w:eastAsia="sr-Latn-CS"/>
                    </w:rPr>
                    <w:t>...</w:t>
                  </w:r>
                  <w:r w:rsidRPr="00134300">
                    <w:rPr>
                      <w:noProof/>
                      <w:lang w:val="sr-Cyrl-RS" w:eastAsia="sr-Latn-CS"/>
                    </w:rPr>
                    <w:t>......</w:t>
                  </w:r>
                  <w:r>
                    <w:rPr>
                      <w:noProof/>
                      <w:lang w:val="en-US" w:eastAsia="sr-Latn-CS"/>
                    </w:rPr>
                    <w:t>....</w:t>
                  </w:r>
                  <w:r w:rsidRPr="00134300">
                    <w:rPr>
                      <w:noProof/>
                      <w:lang w:val="sr-Cyrl-RS" w:eastAsia="sr-Latn-CS"/>
                    </w:rPr>
                    <w:t>............</w:t>
                  </w:r>
                </w:p>
                <w:p w14:paraId="019066DB" w14:textId="77777777" w:rsidR="00FA5B02" w:rsidRPr="00134300" w:rsidRDefault="00FA5B02" w:rsidP="00C51417">
                  <w:pPr>
                    <w:tabs>
                      <w:tab w:val="left" w:pos="1701"/>
                    </w:tabs>
                    <w:ind w:left="1134"/>
                    <w:jc w:val="both"/>
                    <w:rPr>
                      <w:noProof/>
                      <w:lang w:val="sr-Cyrl-CS" w:eastAsia="sr-Latn-CS"/>
                    </w:rPr>
                  </w:pPr>
                  <w:r w:rsidRPr="00134300">
                    <w:rPr>
                      <w:noProof/>
                      <w:lang w:val="sr-Cyrl-RS" w:eastAsia="sr-Latn-CS"/>
                    </w:rPr>
                    <w:t>1.2.1.4. Biodiverzitet</w:t>
                  </w:r>
                  <w:r w:rsidRPr="00134300">
                    <w:rPr>
                      <w:noProof/>
                      <w:lang w:val="en-US" w:eastAsia="sr-Latn-CS"/>
                    </w:rPr>
                    <w:t>,</w:t>
                  </w:r>
                  <w:r w:rsidRPr="00134300">
                    <w:rPr>
                      <w:noProof/>
                      <w:lang w:val="sr-Cyrl-RS" w:eastAsia="sr-Latn-CS"/>
                    </w:rPr>
                    <w:t xml:space="preserve"> </w:t>
                  </w:r>
                  <w:r w:rsidRPr="00134300">
                    <w:rPr>
                      <w:noProof/>
                      <w:lang w:val="sr-Cyrl-CS" w:eastAsia="sr-Latn-CS"/>
                    </w:rPr>
                    <w:t xml:space="preserve">geodiverzitet, predeoni diverzitet i </w:t>
                  </w:r>
                </w:p>
                <w:p w14:paraId="1BC6852D" w14:textId="77777777" w:rsidR="00FA5B02" w:rsidRPr="00134300" w:rsidRDefault="00FA5B02" w:rsidP="00C51417">
                  <w:pPr>
                    <w:tabs>
                      <w:tab w:val="left" w:pos="1701"/>
                    </w:tabs>
                    <w:ind w:left="1134"/>
                    <w:jc w:val="both"/>
                    <w:rPr>
                      <w:noProof/>
                      <w:lang w:val="en-US" w:eastAsia="sr-Latn-CS"/>
                    </w:rPr>
                  </w:pPr>
                  <w:r w:rsidRPr="00134300">
                    <w:rPr>
                      <w:noProof/>
                      <w:lang w:val="sr-Cyrl-CS" w:eastAsia="sr-Latn-CS"/>
                    </w:rPr>
                    <w:t xml:space="preserve">             zaštita prirode</w:t>
                  </w:r>
                  <w:r w:rsidRPr="00134300">
                    <w:rPr>
                      <w:noProof/>
                      <w:lang w:val="sr-Cyrl-RS" w:eastAsia="sr-Latn-CS"/>
                    </w:rPr>
                    <w:t xml:space="preserve"> ...........</w:t>
                  </w:r>
                  <w:r w:rsidRPr="00134300">
                    <w:rPr>
                      <w:noProof/>
                      <w:lang w:val="en-US" w:eastAsia="sr-Latn-CS"/>
                    </w:rPr>
                    <w:t>..................................................</w:t>
                  </w:r>
                  <w:r w:rsidRPr="00134300">
                    <w:rPr>
                      <w:noProof/>
                      <w:lang w:val="sr-Cyrl-RS" w:eastAsia="sr-Latn-CS"/>
                    </w:rPr>
                    <w:t>..........................</w:t>
                  </w:r>
                </w:p>
                <w:p w14:paraId="29EFC9DF" w14:textId="17FD1026" w:rsidR="00FA5B02" w:rsidRPr="00134300" w:rsidRDefault="00FA5B02" w:rsidP="00C51417">
                  <w:pPr>
                    <w:ind w:left="567"/>
                    <w:rPr>
                      <w:noProof/>
                      <w:lang w:val="sr-Cyrl-RS"/>
                    </w:rPr>
                  </w:pPr>
                  <w:r w:rsidRPr="00134300">
                    <w:rPr>
                      <w:noProof/>
                      <w:lang w:val="sr-Cyrl-RS"/>
                    </w:rPr>
                    <w:t xml:space="preserve">1.2.2. </w:t>
                  </w:r>
                  <w:r w:rsidRPr="00134300">
                    <w:rPr>
                      <w:rFonts w:eastAsia="Calibri"/>
                      <w:lang w:val="sr-Cyrl-CS"/>
                    </w:rPr>
                    <w:t>Kvalitet osnovnih činilaca životne sredine........................................</w:t>
                  </w:r>
                  <w:r>
                    <w:rPr>
                      <w:rFonts w:eastAsia="Calibri"/>
                      <w:lang w:val="en-US"/>
                    </w:rPr>
                    <w:t>......</w:t>
                  </w:r>
                  <w:r w:rsidRPr="00134300">
                    <w:rPr>
                      <w:rFonts w:eastAsia="Calibri"/>
                      <w:lang w:val="sr-Cyrl-CS"/>
                    </w:rPr>
                    <w:t>.........</w:t>
                  </w:r>
                </w:p>
                <w:p w14:paraId="6F2029AB" w14:textId="77777777" w:rsidR="00FA5B02" w:rsidRPr="00134300" w:rsidRDefault="00FA5B02" w:rsidP="00C51417">
                  <w:pPr>
                    <w:ind w:left="1134"/>
                    <w:contextualSpacing/>
                    <w:jc w:val="both"/>
                    <w:rPr>
                      <w:rFonts w:eastAsia="Calibri"/>
                      <w:lang w:val="sr-Cyrl-RS"/>
                    </w:rPr>
                  </w:pPr>
                  <w:r w:rsidRPr="00134300">
                    <w:rPr>
                      <w:rFonts w:eastAsia="Calibri"/>
                      <w:lang w:val="sr-Cyrl-RS"/>
                    </w:rPr>
                    <w:t>1.2.2.1. Kvalitet vazduha................................................................</w:t>
                  </w:r>
                  <w:r w:rsidRPr="00134300">
                    <w:rPr>
                      <w:rFonts w:eastAsia="Calibri"/>
                      <w:lang w:val="ru-RU"/>
                    </w:rPr>
                    <w:t>....</w:t>
                  </w:r>
                  <w:r w:rsidRPr="00134300">
                    <w:rPr>
                      <w:rFonts w:eastAsia="Calibri"/>
                      <w:lang w:val="sr-Cyrl-RS"/>
                    </w:rPr>
                    <w:t xml:space="preserve">.................  </w:t>
                  </w:r>
                </w:p>
                <w:p w14:paraId="3FEB696A" w14:textId="77777777" w:rsidR="00FA5B02" w:rsidRPr="00134300" w:rsidRDefault="00FA5B02" w:rsidP="00C51417">
                  <w:pPr>
                    <w:ind w:left="1134"/>
                    <w:contextualSpacing/>
                    <w:jc w:val="both"/>
                    <w:rPr>
                      <w:rFonts w:eastAsia="Calibri"/>
                      <w:lang w:val="sr-Cyrl-RS"/>
                    </w:rPr>
                  </w:pPr>
                  <w:r w:rsidRPr="00134300">
                    <w:rPr>
                      <w:rFonts w:eastAsia="Calibri"/>
                      <w:lang w:val="sr-Cyrl-RS"/>
                    </w:rPr>
                    <w:t>1.2.2.2. Kvalitet voda...................................................................</w:t>
                  </w:r>
                  <w:r w:rsidRPr="00134300">
                    <w:rPr>
                      <w:rFonts w:eastAsia="Calibri"/>
                      <w:lang w:val="ru-RU"/>
                    </w:rPr>
                    <w:t>...</w:t>
                  </w:r>
                  <w:r w:rsidRPr="00134300">
                    <w:rPr>
                      <w:rFonts w:eastAsia="Calibri"/>
                      <w:lang w:val="sr-Cyrl-RS"/>
                    </w:rPr>
                    <w:t xml:space="preserve">...................  </w:t>
                  </w:r>
                </w:p>
                <w:p w14:paraId="4537D31C" w14:textId="47B8AC25" w:rsidR="00FA5B02" w:rsidRPr="00134300" w:rsidRDefault="00FA5B02" w:rsidP="00C51417">
                  <w:pPr>
                    <w:ind w:left="1134"/>
                    <w:contextualSpacing/>
                    <w:jc w:val="both"/>
                    <w:rPr>
                      <w:rFonts w:eastAsia="Calibri"/>
                      <w:lang w:val="sr-Cyrl-RS"/>
                    </w:rPr>
                  </w:pPr>
                  <w:r w:rsidRPr="00134300">
                    <w:rPr>
                      <w:rFonts w:eastAsia="Calibri"/>
                      <w:lang w:val="sr-Cyrl-RS"/>
                    </w:rPr>
                    <w:t>1.2.2.3. Kvalitet zemljišta..........................................................</w:t>
                  </w:r>
                  <w:r w:rsidRPr="00134300">
                    <w:rPr>
                      <w:rFonts w:eastAsia="Calibri"/>
                      <w:lang w:val="ru-RU"/>
                    </w:rPr>
                    <w:t>....</w:t>
                  </w:r>
                  <w:r w:rsidRPr="00134300">
                    <w:rPr>
                      <w:rFonts w:eastAsia="Calibri"/>
                      <w:lang w:val="sr-Cyrl-RS"/>
                    </w:rPr>
                    <w:t>............</w:t>
                  </w:r>
                  <w:r>
                    <w:rPr>
                      <w:rFonts w:eastAsia="Calibri"/>
                      <w:lang w:val="en-US"/>
                    </w:rPr>
                    <w:t>..</w:t>
                  </w:r>
                  <w:r w:rsidRPr="00134300">
                    <w:rPr>
                      <w:rFonts w:eastAsia="Calibri"/>
                      <w:lang w:val="sr-Cyrl-RS"/>
                    </w:rPr>
                    <w:t xml:space="preserve">......  </w:t>
                  </w:r>
                </w:p>
                <w:p w14:paraId="09AABD94" w14:textId="277FF02A" w:rsidR="00FA5B02" w:rsidRPr="00134300" w:rsidRDefault="00FA5B02" w:rsidP="00C51417">
                  <w:pPr>
                    <w:ind w:left="1134"/>
                    <w:contextualSpacing/>
                    <w:jc w:val="both"/>
                    <w:rPr>
                      <w:rFonts w:eastAsia="Calibri"/>
                      <w:lang w:val="sr-Cyrl-RS"/>
                    </w:rPr>
                  </w:pPr>
                  <w:r w:rsidRPr="00134300">
                    <w:rPr>
                      <w:rFonts w:eastAsia="Calibri"/>
                      <w:lang w:val="sr-Cyrl-RS"/>
                    </w:rPr>
                    <w:t>1.2.2.4. Prekogranični uticaj.......................................................</w:t>
                  </w:r>
                  <w:r w:rsidRPr="00134300">
                    <w:rPr>
                      <w:rFonts w:eastAsia="Calibri"/>
                      <w:lang w:val="ru-RU"/>
                    </w:rPr>
                    <w:t>...</w:t>
                  </w:r>
                  <w:r w:rsidRPr="00134300">
                    <w:rPr>
                      <w:rFonts w:eastAsia="Calibri"/>
                      <w:lang w:val="sr-Cyrl-RS"/>
                    </w:rPr>
                    <w:t>..........</w:t>
                  </w:r>
                  <w:r>
                    <w:rPr>
                      <w:rFonts w:eastAsia="Calibri"/>
                      <w:lang w:val="en-US"/>
                    </w:rPr>
                    <w:t>..</w:t>
                  </w:r>
                  <w:r w:rsidRPr="00134300">
                    <w:rPr>
                      <w:rFonts w:eastAsia="Calibri"/>
                      <w:lang w:val="sr-Cyrl-RS"/>
                    </w:rPr>
                    <w:t xml:space="preserve">.........   </w:t>
                  </w:r>
                </w:p>
                <w:p w14:paraId="76379986" w14:textId="77777777" w:rsidR="00FA5B02" w:rsidRPr="00134300" w:rsidRDefault="00FA5B02" w:rsidP="00C51417">
                  <w:pPr>
                    <w:contextualSpacing/>
                    <w:jc w:val="both"/>
                    <w:rPr>
                      <w:rFonts w:eastAsia="Calibri"/>
                      <w:lang w:val="sr-Cyrl-RS"/>
                    </w:rPr>
                  </w:pPr>
                  <w:r w:rsidRPr="00134300">
                    <w:rPr>
                      <w:rFonts w:eastAsia="Calibri"/>
                      <w:lang w:val="sr-Cyrl-RS"/>
                    </w:rPr>
                    <w:t xml:space="preserve">         1.2.</w:t>
                  </w:r>
                  <w:r w:rsidRPr="00134300">
                    <w:rPr>
                      <w:rFonts w:eastAsia="Calibri"/>
                      <w:lang w:val="en-US"/>
                    </w:rPr>
                    <w:t>3</w:t>
                  </w:r>
                  <w:r w:rsidRPr="00134300">
                    <w:rPr>
                      <w:rFonts w:eastAsia="Calibri"/>
                      <w:lang w:val="sr-Cyrl-RS"/>
                    </w:rPr>
                    <w:t>. Razmatrana pitanja i problemi zaštite prirode i životne sredine</w:t>
                  </w:r>
                </w:p>
                <w:p w14:paraId="4E09A3D0" w14:textId="77777777" w:rsidR="00FA5B02" w:rsidRDefault="00FA5B02" w:rsidP="00C51417">
                  <w:pPr>
                    <w:ind w:left="1134" w:hanging="1134"/>
                    <w:contextualSpacing/>
                    <w:jc w:val="both"/>
                    <w:rPr>
                      <w:rFonts w:eastAsia="Calibri"/>
                      <w:lang w:val="sr-Cyrl-RS"/>
                    </w:rPr>
                  </w:pPr>
                  <w:r>
                    <w:rPr>
                      <w:rFonts w:eastAsia="Calibri"/>
                      <w:lang w:val="sr-Cyrl-RS"/>
                    </w:rPr>
                    <w:t xml:space="preserve">                   </w:t>
                  </w:r>
                  <w:r w:rsidRPr="00134300">
                    <w:rPr>
                      <w:rFonts w:eastAsia="Calibri"/>
                      <w:lang w:val="sr-Cyrl-RS"/>
                    </w:rPr>
                    <w:t xml:space="preserve">u </w:t>
                  </w:r>
                  <w:r w:rsidRPr="0016441C">
                    <w:rPr>
                      <w:rFonts w:eastAsia="Calibri"/>
                      <w:lang w:val="sr-Cyrl-RS"/>
                    </w:rPr>
                    <w:t xml:space="preserve">Plana upravljanja vodama na teritoriji Republike Srbije za </w:t>
                  </w:r>
                </w:p>
                <w:p w14:paraId="62DE3F66" w14:textId="77777777" w:rsidR="00FA5B02" w:rsidRPr="00134300" w:rsidRDefault="00FA5B02" w:rsidP="00C51417">
                  <w:pPr>
                    <w:ind w:left="1134"/>
                    <w:contextualSpacing/>
                    <w:jc w:val="both"/>
                    <w:rPr>
                      <w:rFonts w:eastAsia="Calibri"/>
                      <w:lang w:val="sr-Cyrl-RS"/>
                    </w:rPr>
                  </w:pPr>
                  <w:r w:rsidRPr="0016441C">
                    <w:rPr>
                      <w:rFonts w:eastAsia="Calibri"/>
                      <w:lang w:val="sr-Cyrl-RS"/>
                    </w:rPr>
                    <w:t xml:space="preserve">period 2021-2027. godine </w:t>
                  </w:r>
                  <w:r w:rsidRPr="00134300">
                    <w:rPr>
                      <w:rFonts w:eastAsia="Calibri"/>
                      <w:lang w:val="sr-Cyrl-RS"/>
                    </w:rPr>
                    <w:t xml:space="preserve">i razlozi za izostavljanje određenih pitanja </w:t>
                  </w:r>
                </w:p>
                <w:p w14:paraId="033307EC" w14:textId="77777777" w:rsidR="00FA5B02" w:rsidRPr="00134300" w:rsidRDefault="00FA5B02" w:rsidP="00C51417">
                  <w:pPr>
                    <w:contextualSpacing/>
                    <w:jc w:val="both"/>
                    <w:rPr>
                      <w:rFonts w:eastAsia="Calibri"/>
                      <w:lang w:val="sr-Cyrl-RS"/>
                    </w:rPr>
                  </w:pPr>
                  <w:r w:rsidRPr="00134300">
                    <w:rPr>
                      <w:rFonts w:eastAsia="Calibri"/>
                      <w:lang w:val="sr-Cyrl-RS"/>
                    </w:rPr>
                    <w:t xml:space="preserve">                   iz postupka SPU........................</w:t>
                  </w:r>
                  <w:r>
                    <w:rPr>
                      <w:rFonts w:eastAsia="Calibri"/>
                      <w:lang w:val="sr-Cyrl-RS"/>
                    </w:rPr>
                    <w:t>..............................</w:t>
                  </w:r>
                  <w:r w:rsidRPr="00134300">
                    <w:rPr>
                      <w:rFonts w:eastAsia="Calibri"/>
                      <w:lang w:val="sr-Cyrl-RS"/>
                    </w:rPr>
                    <w:t>...........................................</w:t>
                  </w:r>
                </w:p>
                <w:p w14:paraId="57C3905F" w14:textId="77777777" w:rsidR="00FA5B02" w:rsidRPr="00134300" w:rsidRDefault="00FA5B02" w:rsidP="00C51417">
                  <w:pPr>
                    <w:contextualSpacing/>
                    <w:jc w:val="both"/>
                    <w:rPr>
                      <w:rFonts w:eastAsia="Calibri"/>
                      <w:lang w:val="sr-Cyrl-RS"/>
                    </w:rPr>
                  </w:pPr>
                  <w:r w:rsidRPr="00134300">
                    <w:rPr>
                      <w:rFonts w:eastAsia="Calibri"/>
                      <w:lang w:val="sr-Cyrl-RS"/>
                    </w:rPr>
                    <w:t xml:space="preserve">         1.2.</w:t>
                  </w:r>
                  <w:r w:rsidRPr="00134300">
                    <w:rPr>
                      <w:rFonts w:eastAsia="Calibri"/>
                      <w:lang w:val="en-US"/>
                    </w:rPr>
                    <w:t>4</w:t>
                  </w:r>
                  <w:r w:rsidRPr="00134300">
                    <w:rPr>
                      <w:rFonts w:eastAsia="Calibri"/>
                      <w:lang w:val="sr-Cyrl-RS"/>
                    </w:rPr>
                    <w:t xml:space="preserve">. Prethodne konsultacije sa zainteresovanim organima i </w:t>
                  </w:r>
                </w:p>
                <w:p w14:paraId="048669BB" w14:textId="77777777" w:rsidR="00FA5B02" w:rsidRPr="00134300" w:rsidRDefault="00FA5B02" w:rsidP="00C51417">
                  <w:pPr>
                    <w:contextualSpacing/>
                    <w:jc w:val="both"/>
                    <w:rPr>
                      <w:rFonts w:eastAsia="Calibri"/>
                      <w:lang w:val="en-US"/>
                    </w:rPr>
                  </w:pPr>
                  <w:r w:rsidRPr="00134300">
                    <w:rPr>
                      <w:rFonts w:eastAsia="Calibri"/>
                      <w:lang w:val="sr-Cyrl-RS"/>
                    </w:rPr>
                    <w:t xml:space="preserve">                   </w:t>
                  </w:r>
                  <w:r w:rsidRPr="00134300">
                    <w:rPr>
                      <w:rFonts w:eastAsia="Calibri"/>
                      <w:lang w:val="sr-Cyrl-CS"/>
                    </w:rPr>
                    <w:t>o</w:t>
                  </w:r>
                  <w:r w:rsidRPr="00134300">
                    <w:rPr>
                      <w:rFonts w:eastAsia="Calibri"/>
                      <w:lang w:val="en-US"/>
                    </w:rPr>
                    <w:t>rganizacijama......................................................................................................</w:t>
                  </w:r>
                </w:p>
              </w:tc>
            </w:tr>
            <w:tr w:rsidR="00FA5B02" w:rsidRPr="00134300" w14:paraId="2A262A6A" w14:textId="77777777" w:rsidTr="00C51417">
              <w:tc>
                <w:tcPr>
                  <w:tcW w:w="9180" w:type="dxa"/>
                </w:tcPr>
                <w:p w14:paraId="21E470EB" w14:textId="77777777" w:rsidR="00FA5B02" w:rsidRPr="00134300" w:rsidRDefault="00FA5B02" w:rsidP="00C51417">
                  <w:pPr>
                    <w:rPr>
                      <w:b/>
                      <w:noProof/>
                      <w:sz w:val="28"/>
                      <w:szCs w:val="28"/>
                      <w:lang w:val="sr-Cyrl-RS"/>
                    </w:rPr>
                  </w:pPr>
                </w:p>
                <w:p w14:paraId="53CCA0EA" w14:textId="77777777" w:rsidR="00FA5B02" w:rsidRPr="00134300" w:rsidRDefault="00FA5B02" w:rsidP="00C51417">
                  <w:pPr>
                    <w:rPr>
                      <w:b/>
                      <w:noProof/>
                      <w:lang w:val="ru-RU"/>
                    </w:rPr>
                  </w:pPr>
                  <w:r w:rsidRPr="00494893">
                    <w:rPr>
                      <w:b/>
                      <w:noProof/>
                      <w:lang w:val="sr-Cyrl-RS"/>
                    </w:rPr>
                    <w:t>2. OPŠTI I POSEBNI CILjEVI</w:t>
                  </w:r>
                  <w:r w:rsidRPr="00134300">
                    <w:rPr>
                      <w:b/>
                      <w:noProof/>
                      <w:lang w:val="sr-Cyrl-RS"/>
                    </w:rPr>
                    <w:t xml:space="preserve"> STRATEŠKE PROCENE I </w:t>
                  </w:r>
                </w:p>
                <w:p w14:paraId="6C461E07" w14:textId="77777777" w:rsidR="00FA5B02" w:rsidRPr="00134300" w:rsidRDefault="00FA5B02" w:rsidP="00C51417">
                  <w:pPr>
                    <w:rPr>
                      <w:noProof/>
                      <w:lang w:val="sr-Cyrl-RS"/>
                    </w:rPr>
                  </w:pPr>
                  <w:r w:rsidRPr="00134300">
                    <w:rPr>
                      <w:b/>
                      <w:noProof/>
                      <w:lang w:val="ru-RU"/>
                    </w:rPr>
                    <w:t xml:space="preserve">    </w:t>
                  </w:r>
                  <w:r w:rsidRPr="00134300">
                    <w:rPr>
                      <w:b/>
                      <w:noProof/>
                      <w:lang w:val="sr-Cyrl-RS"/>
                    </w:rPr>
                    <w:t>IZBOR INDIKATORA</w:t>
                  </w:r>
                  <w:r w:rsidRPr="00134300">
                    <w:rPr>
                      <w:noProof/>
                      <w:lang w:val="sr-Cyrl-RS"/>
                    </w:rPr>
                    <w:t>.......................</w:t>
                  </w:r>
                  <w:r w:rsidRPr="00134300">
                    <w:rPr>
                      <w:noProof/>
                      <w:lang w:val="en-US"/>
                    </w:rPr>
                    <w:t>............................................................................</w:t>
                  </w:r>
                  <w:r w:rsidRPr="00134300">
                    <w:rPr>
                      <w:noProof/>
                      <w:lang w:val="sr-Cyrl-RS"/>
                    </w:rPr>
                    <w:t>.</w:t>
                  </w:r>
                </w:p>
                <w:p w14:paraId="58FAD765" w14:textId="77777777" w:rsidR="00FA5B02" w:rsidRPr="00134300" w:rsidRDefault="00FA5B02" w:rsidP="00C51417">
                  <w:pPr>
                    <w:rPr>
                      <w:noProof/>
                      <w:sz w:val="28"/>
                      <w:szCs w:val="28"/>
                      <w:lang w:val="ru-RU"/>
                    </w:rPr>
                  </w:pPr>
                </w:p>
              </w:tc>
            </w:tr>
            <w:tr w:rsidR="00FA5B02" w:rsidRPr="00134300" w14:paraId="50E4AB1A" w14:textId="77777777" w:rsidTr="00C51417">
              <w:tc>
                <w:tcPr>
                  <w:tcW w:w="9180" w:type="dxa"/>
                </w:tcPr>
                <w:p w14:paraId="1535ED7E" w14:textId="4C5E725D" w:rsidR="00FA5B02" w:rsidRPr="00134300" w:rsidRDefault="00FA5B02" w:rsidP="00C51417">
                  <w:pPr>
                    <w:rPr>
                      <w:noProof/>
                      <w:lang w:val="sr-Cyrl-RS"/>
                    </w:rPr>
                  </w:pPr>
                  <w:r w:rsidRPr="00134300">
                    <w:rPr>
                      <w:b/>
                      <w:noProof/>
                      <w:lang w:val="sr-Cyrl-RS"/>
                    </w:rPr>
                    <w:t xml:space="preserve">2.1 </w:t>
                  </w:r>
                  <w:r w:rsidRPr="00134300">
                    <w:rPr>
                      <w:b/>
                      <w:noProof/>
                      <w:lang w:val="en-US"/>
                    </w:rPr>
                    <w:t xml:space="preserve"> </w:t>
                  </w:r>
                  <w:r w:rsidRPr="00134300">
                    <w:rPr>
                      <w:b/>
                      <w:noProof/>
                      <w:lang w:val="sr-Cyrl-RS"/>
                    </w:rPr>
                    <w:t>Opšti ciljevi strateške procene</w:t>
                  </w:r>
                  <w:r w:rsidRPr="00134300">
                    <w:rPr>
                      <w:noProof/>
                      <w:lang w:val="sr-Cyrl-RS"/>
                    </w:rPr>
                    <w:t>............................................................</w:t>
                  </w:r>
                  <w:r w:rsidRPr="00134300">
                    <w:rPr>
                      <w:noProof/>
                      <w:lang w:val="en-US"/>
                    </w:rPr>
                    <w:t>......</w:t>
                  </w:r>
                  <w:r>
                    <w:rPr>
                      <w:noProof/>
                      <w:lang w:val="en-US"/>
                    </w:rPr>
                    <w:t>......</w:t>
                  </w:r>
                  <w:r w:rsidRPr="00134300">
                    <w:rPr>
                      <w:noProof/>
                      <w:lang w:val="sr-Cyrl-RS"/>
                    </w:rPr>
                    <w:t>............</w:t>
                  </w:r>
                </w:p>
              </w:tc>
            </w:tr>
            <w:tr w:rsidR="00FA5B02" w:rsidRPr="00134300" w14:paraId="27017A69" w14:textId="77777777" w:rsidTr="00C51417">
              <w:tc>
                <w:tcPr>
                  <w:tcW w:w="9180" w:type="dxa"/>
                </w:tcPr>
                <w:p w14:paraId="6F84E45A" w14:textId="32CBEFF0" w:rsidR="00FA5B02" w:rsidRPr="00134300" w:rsidRDefault="00FA5B02" w:rsidP="00C51417">
                  <w:pPr>
                    <w:rPr>
                      <w:noProof/>
                      <w:lang w:val="sr-Cyrl-RS"/>
                    </w:rPr>
                  </w:pPr>
                  <w:r w:rsidRPr="00134300">
                    <w:rPr>
                      <w:b/>
                      <w:noProof/>
                      <w:lang w:val="sr-Cyrl-RS"/>
                    </w:rPr>
                    <w:t xml:space="preserve">2.2 </w:t>
                  </w:r>
                  <w:r w:rsidRPr="00134300">
                    <w:rPr>
                      <w:b/>
                      <w:noProof/>
                      <w:lang w:val="ru-RU"/>
                    </w:rPr>
                    <w:t xml:space="preserve"> </w:t>
                  </w:r>
                  <w:r w:rsidRPr="00134300">
                    <w:rPr>
                      <w:b/>
                      <w:noProof/>
                      <w:lang w:val="sr-Cyrl-RS"/>
                    </w:rPr>
                    <w:t>Posebni ciljevi strateške procene</w:t>
                  </w:r>
                  <w:r w:rsidRPr="00134300">
                    <w:rPr>
                      <w:noProof/>
                      <w:lang w:val="sr-Cyrl-RS"/>
                    </w:rPr>
                    <w:t>...........................................................</w:t>
                  </w:r>
                  <w:r>
                    <w:rPr>
                      <w:noProof/>
                      <w:lang w:val="en-US"/>
                    </w:rPr>
                    <w:t>....</w:t>
                  </w:r>
                  <w:r w:rsidRPr="00134300">
                    <w:rPr>
                      <w:noProof/>
                      <w:lang w:val="sr-Cyrl-RS"/>
                    </w:rPr>
                    <w:t>.................</w:t>
                  </w:r>
                </w:p>
                <w:p w14:paraId="58393DB7" w14:textId="77777777" w:rsidR="00FA5B02" w:rsidRPr="00134300" w:rsidRDefault="00FA5B02" w:rsidP="00C51417">
                  <w:pPr>
                    <w:rPr>
                      <w:noProof/>
                      <w:lang w:val="sr-Cyrl-RS"/>
                    </w:rPr>
                  </w:pPr>
                  <w:r w:rsidRPr="00134300">
                    <w:rPr>
                      <w:b/>
                      <w:noProof/>
                      <w:lang w:val="sr-Cyrl-RS"/>
                    </w:rPr>
                    <w:t>2.3  Izbor indikatora</w:t>
                  </w:r>
                  <w:r w:rsidRPr="00134300">
                    <w:rPr>
                      <w:noProof/>
                      <w:lang w:val="sr-Cyrl-RS"/>
                    </w:rPr>
                    <w:t>............................................................................................</w:t>
                  </w:r>
                  <w:r w:rsidRPr="00134300">
                    <w:rPr>
                      <w:noProof/>
                      <w:lang w:val="ru-RU"/>
                    </w:rPr>
                    <w:t>....</w:t>
                  </w:r>
                  <w:r w:rsidRPr="00134300">
                    <w:rPr>
                      <w:noProof/>
                      <w:lang w:val="sr-Cyrl-RS"/>
                    </w:rPr>
                    <w:t>............</w:t>
                  </w:r>
                </w:p>
              </w:tc>
            </w:tr>
            <w:tr w:rsidR="00FA5B02" w:rsidRPr="00134300" w14:paraId="6E07B613" w14:textId="77777777" w:rsidTr="00C51417">
              <w:tc>
                <w:tcPr>
                  <w:tcW w:w="9180" w:type="dxa"/>
                </w:tcPr>
                <w:p w14:paraId="7EC1DB51" w14:textId="77777777" w:rsidR="00FA5B02" w:rsidRPr="00134300" w:rsidRDefault="00FA5B02" w:rsidP="00C51417">
                  <w:pPr>
                    <w:rPr>
                      <w:b/>
                      <w:noProof/>
                      <w:sz w:val="28"/>
                      <w:szCs w:val="28"/>
                      <w:lang w:val="ru-RU"/>
                    </w:rPr>
                  </w:pPr>
                </w:p>
              </w:tc>
            </w:tr>
            <w:tr w:rsidR="00FA5B02" w:rsidRPr="00134300" w14:paraId="541F1649" w14:textId="77777777" w:rsidTr="00C51417">
              <w:tc>
                <w:tcPr>
                  <w:tcW w:w="9180" w:type="dxa"/>
                </w:tcPr>
                <w:p w14:paraId="38E0D649" w14:textId="0CCD085F" w:rsidR="00FA5B02" w:rsidRPr="00134300" w:rsidRDefault="00FA5B02" w:rsidP="00C51417">
                  <w:pPr>
                    <w:jc w:val="both"/>
                    <w:rPr>
                      <w:rFonts w:eastAsia="Calibri"/>
                      <w:noProof/>
                      <w:lang w:val="ru-RU"/>
                    </w:rPr>
                  </w:pPr>
                  <w:r w:rsidRPr="00134300">
                    <w:rPr>
                      <w:rFonts w:eastAsia="Calibri"/>
                      <w:b/>
                      <w:noProof/>
                      <w:lang w:val="sr-Cyrl-RS"/>
                    </w:rPr>
                    <w:t>3. PROCENA MOGUĆIH UTICAJA NA ŽIVOTNU SREDINU</w:t>
                  </w:r>
                  <w:r w:rsidRPr="00134300">
                    <w:rPr>
                      <w:rFonts w:eastAsia="Calibri"/>
                      <w:noProof/>
                      <w:lang w:val="ru-RU"/>
                    </w:rPr>
                    <w:t>..................</w:t>
                  </w:r>
                  <w:r>
                    <w:rPr>
                      <w:rFonts w:eastAsia="Calibri"/>
                      <w:noProof/>
                      <w:lang w:val="en-US"/>
                    </w:rPr>
                    <w:t>...</w:t>
                  </w:r>
                  <w:r w:rsidRPr="00134300">
                    <w:rPr>
                      <w:rFonts w:eastAsia="Calibri"/>
                      <w:noProof/>
                      <w:lang w:val="ru-RU"/>
                    </w:rPr>
                    <w:t>............</w:t>
                  </w:r>
                </w:p>
                <w:p w14:paraId="24899134" w14:textId="77777777" w:rsidR="00FA5B02" w:rsidRPr="00134300" w:rsidRDefault="00FA5B02" w:rsidP="00C51417">
                  <w:pPr>
                    <w:jc w:val="both"/>
                    <w:rPr>
                      <w:rFonts w:eastAsia="Calibri"/>
                      <w:noProof/>
                      <w:sz w:val="28"/>
                      <w:szCs w:val="28"/>
                      <w:lang w:val="sr-Cyrl-RS"/>
                    </w:rPr>
                  </w:pPr>
                </w:p>
                <w:p w14:paraId="4C9433D5" w14:textId="122F1DE0" w:rsidR="00FA5B02" w:rsidRPr="00134300" w:rsidRDefault="00FA5B02" w:rsidP="00C51417">
                  <w:pPr>
                    <w:jc w:val="both"/>
                    <w:rPr>
                      <w:rFonts w:eastAsia="Calibri"/>
                      <w:noProof/>
                      <w:lang w:val="sr-Cyrl-RS"/>
                    </w:rPr>
                  </w:pPr>
                  <w:r w:rsidRPr="00134300">
                    <w:rPr>
                      <w:rFonts w:eastAsia="Calibri"/>
                      <w:b/>
                      <w:noProof/>
                      <w:lang w:val="sr-Cyrl-RS"/>
                    </w:rPr>
                    <w:t xml:space="preserve">3.1 </w:t>
                  </w:r>
                  <w:r w:rsidRPr="00134300">
                    <w:rPr>
                      <w:rFonts w:eastAsia="Calibri"/>
                      <w:b/>
                      <w:noProof/>
                      <w:lang w:val="ru-RU"/>
                    </w:rPr>
                    <w:t xml:space="preserve"> </w:t>
                  </w:r>
                  <w:r w:rsidRPr="00134300">
                    <w:rPr>
                      <w:rFonts w:eastAsia="Calibri"/>
                      <w:b/>
                      <w:noProof/>
                      <w:lang w:val="sr-Cyrl-RS"/>
                    </w:rPr>
                    <w:t>Procena uticaja varijantnih rešenja</w:t>
                  </w:r>
                  <w:r w:rsidRPr="00134300">
                    <w:rPr>
                      <w:rFonts w:eastAsia="Calibri"/>
                      <w:noProof/>
                      <w:lang w:val="sr-Cyrl-RS"/>
                    </w:rPr>
                    <w:t>..............................................................</w:t>
                  </w:r>
                  <w:r>
                    <w:rPr>
                      <w:rFonts w:eastAsia="Calibri"/>
                      <w:noProof/>
                      <w:lang w:val="en-US"/>
                    </w:rPr>
                    <w:t>....</w:t>
                  </w:r>
                  <w:r w:rsidRPr="00134300">
                    <w:rPr>
                      <w:rFonts w:eastAsia="Calibri"/>
                      <w:noProof/>
                      <w:lang w:val="sr-Cyrl-RS"/>
                    </w:rPr>
                    <w:t>..........</w:t>
                  </w:r>
                </w:p>
                <w:p w14:paraId="6C955834" w14:textId="5C1D87F4" w:rsidR="00FA5B02" w:rsidRPr="00134300" w:rsidRDefault="00FA5B02" w:rsidP="00C51417">
                  <w:pPr>
                    <w:jc w:val="both"/>
                    <w:rPr>
                      <w:rFonts w:eastAsia="Calibri"/>
                      <w:noProof/>
                      <w:lang w:val="sr-Cyrl-RS"/>
                    </w:rPr>
                  </w:pPr>
                  <w:r w:rsidRPr="00134300">
                    <w:rPr>
                      <w:rFonts w:eastAsia="Calibri"/>
                      <w:b/>
                      <w:noProof/>
                      <w:lang w:val="sr-Cyrl-RS"/>
                    </w:rPr>
                    <w:t xml:space="preserve">3.2 </w:t>
                  </w:r>
                  <w:r w:rsidRPr="00134300">
                    <w:rPr>
                      <w:rFonts w:eastAsia="Calibri"/>
                      <w:b/>
                      <w:noProof/>
                      <w:lang w:val="ru-RU"/>
                    </w:rPr>
                    <w:t xml:space="preserve"> </w:t>
                  </w:r>
                  <w:r w:rsidRPr="00134300">
                    <w:rPr>
                      <w:rFonts w:eastAsia="Calibri"/>
                      <w:b/>
                      <w:noProof/>
                      <w:lang w:val="sr-Cyrl-RS"/>
                    </w:rPr>
                    <w:t>Evaluacija karakteristika i značaja uticaja strateških opredelenja</w:t>
                  </w:r>
                  <w:r w:rsidRPr="00134300">
                    <w:rPr>
                      <w:rFonts w:eastAsia="Calibri"/>
                      <w:noProof/>
                      <w:lang w:val="sr-Cyrl-RS"/>
                    </w:rPr>
                    <w:t>..........</w:t>
                  </w:r>
                  <w:r>
                    <w:rPr>
                      <w:rFonts w:eastAsia="Calibri"/>
                      <w:noProof/>
                      <w:lang w:val="en-US"/>
                    </w:rPr>
                    <w:t>............</w:t>
                  </w:r>
                  <w:r w:rsidRPr="00134300">
                    <w:rPr>
                      <w:rFonts w:eastAsia="Calibri"/>
                      <w:noProof/>
                      <w:lang w:val="sr-Cyrl-RS"/>
                    </w:rPr>
                    <w:t>...</w:t>
                  </w:r>
                </w:p>
                <w:p w14:paraId="3865BD53" w14:textId="77777777" w:rsidR="00FA5B02" w:rsidRDefault="00FA5B02" w:rsidP="00C51417">
                  <w:pPr>
                    <w:ind w:left="426" w:hanging="426"/>
                    <w:jc w:val="both"/>
                    <w:rPr>
                      <w:b/>
                      <w:lang w:val="sr-Cyrl-CS"/>
                    </w:rPr>
                  </w:pPr>
                  <w:r w:rsidRPr="00134300">
                    <w:rPr>
                      <w:b/>
                      <w:lang w:val="sr-Cyrl-CS"/>
                    </w:rPr>
                    <w:t xml:space="preserve">3.3 </w:t>
                  </w:r>
                  <w:r w:rsidRPr="00134300">
                    <w:rPr>
                      <w:b/>
                      <w:lang w:val="ru-RU"/>
                    </w:rPr>
                    <w:t xml:space="preserve"> </w:t>
                  </w:r>
                  <w:r w:rsidRPr="00F927E2">
                    <w:rPr>
                      <w:b/>
                      <w:lang w:val="sr-Cyrl-CS"/>
                    </w:rPr>
                    <w:t>Rezime značajnih</w:t>
                  </w:r>
                  <w:r w:rsidRPr="009E368C">
                    <w:rPr>
                      <w:b/>
                      <w:lang w:val="sr-Cyrl-CS"/>
                    </w:rPr>
                    <w:t xml:space="preserve"> uticaja</w:t>
                  </w:r>
                  <w:r w:rsidRPr="00134300">
                    <w:rPr>
                      <w:b/>
                      <w:lang w:val="sr-Cyrl-CS"/>
                    </w:rPr>
                    <w:t xml:space="preserve"> </w:t>
                  </w:r>
                  <w:r w:rsidRPr="0016441C">
                    <w:rPr>
                      <w:b/>
                      <w:lang w:val="sr-Cyrl-CS"/>
                    </w:rPr>
                    <w:t xml:space="preserve">Plana upravljanja vodama na teritoriji </w:t>
                  </w:r>
                </w:p>
                <w:p w14:paraId="321CEB80" w14:textId="44318804" w:rsidR="00FA5B02" w:rsidRPr="00134300" w:rsidRDefault="00FA5B02" w:rsidP="00C51417">
                  <w:pPr>
                    <w:ind w:left="426"/>
                    <w:jc w:val="both"/>
                    <w:rPr>
                      <w:lang w:val="sr-Cyrl-CS"/>
                    </w:rPr>
                  </w:pPr>
                  <w:r w:rsidRPr="0016441C">
                    <w:rPr>
                      <w:b/>
                      <w:lang w:val="sr-Cyrl-CS"/>
                    </w:rPr>
                    <w:t>Republike Srbije za period 2021-2027. godine</w:t>
                  </w:r>
                  <w:r w:rsidRPr="00BE4239">
                    <w:rPr>
                      <w:bCs/>
                      <w:lang w:val="sr-Cyrl-CS"/>
                    </w:rPr>
                    <w:t>.</w:t>
                  </w:r>
                  <w:r w:rsidRPr="00134300">
                    <w:rPr>
                      <w:lang w:val="sr-Cyrl-CS"/>
                    </w:rPr>
                    <w:t>.......</w:t>
                  </w:r>
                  <w:r>
                    <w:rPr>
                      <w:lang w:val="sr-Cyrl-CS"/>
                    </w:rPr>
                    <w:t>..............</w:t>
                  </w:r>
                  <w:r w:rsidRPr="00134300">
                    <w:rPr>
                      <w:lang w:val="sr-Cyrl-CS"/>
                    </w:rPr>
                    <w:t>.................</w:t>
                  </w:r>
                  <w:r>
                    <w:rPr>
                      <w:lang w:val="sr-Cyrl-CS"/>
                    </w:rPr>
                    <w:t>.</w:t>
                  </w:r>
                  <w:r w:rsidRPr="00134300">
                    <w:rPr>
                      <w:lang w:val="sr-Cyrl-CS"/>
                    </w:rPr>
                    <w:t>.......</w:t>
                  </w:r>
                  <w:r>
                    <w:rPr>
                      <w:lang w:val="en-US"/>
                    </w:rPr>
                    <w:t>...</w:t>
                  </w:r>
                  <w:r w:rsidRPr="00134300">
                    <w:rPr>
                      <w:lang w:val="sr-Cyrl-CS"/>
                    </w:rPr>
                    <w:t>........</w:t>
                  </w:r>
                </w:p>
                <w:p w14:paraId="1A8358E1" w14:textId="5F6459DF" w:rsidR="00FA5B02" w:rsidRPr="00134300" w:rsidRDefault="00FA5B02" w:rsidP="00C51417">
                  <w:pPr>
                    <w:numPr>
                      <w:ilvl w:val="2"/>
                      <w:numId w:val="37"/>
                    </w:numPr>
                    <w:tabs>
                      <w:tab w:val="left" w:pos="1050"/>
                      <w:tab w:val="left" w:pos="1176"/>
                    </w:tabs>
                    <w:ind w:left="567" w:firstLine="0"/>
                    <w:jc w:val="both"/>
                    <w:rPr>
                      <w:lang w:val="sr-Cyrl-CS"/>
                    </w:rPr>
                  </w:pPr>
                  <w:r w:rsidRPr="00134300">
                    <w:rPr>
                      <w:lang w:val="sr-Cyrl-CS"/>
                    </w:rPr>
                    <w:t>Prekogranični uticaji................................................................................</w:t>
                  </w:r>
                  <w:r>
                    <w:rPr>
                      <w:lang w:val="en-US"/>
                    </w:rPr>
                    <w:t>.....</w:t>
                  </w:r>
                  <w:r w:rsidRPr="00134300">
                    <w:rPr>
                      <w:lang w:val="sr-Cyrl-CS"/>
                    </w:rPr>
                    <w:t>.....</w:t>
                  </w:r>
                </w:p>
                <w:p w14:paraId="3BF57F3D" w14:textId="358E09F3" w:rsidR="00FA5B02" w:rsidRPr="00134300" w:rsidRDefault="00FA5B02" w:rsidP="00C51417">
                  <w:pPr>
                    <w:rPr>
                      <w:caps/>
                      <w:lang w:val="sr-Cyrl-CS"/>
                    </w:rPr>
                  </w:pPr>
                  <w:r w:rsidRPr="00134300">
                    <w:rPr>
                      <w:b/>
                      <w:lang w:val="sr-Cyrl-CS"/>
                    </w:rPr>
                    <w:t xml:space="preserve">3.4 </w:t>
                  </w:r>
                  <w:r w:rsidRPr="00134300">
                    <w:rPr>
                      <w:b/>
                      <w:lang w:val="ru-RU"/>
                    </w:rPr>
                    <w:t xml:space="preserve"> </w:t>
                  </w:r>
                  <w:r w:rsidRPr="00134300">
                    <w:rPr>
                      <w:b/>
                      <w:lang w:val="sr-Cyrl-CS"/>
                    </w:rPr>
                    <w:t>Kumulativni i sinergetski efekti</w:t>
                  </w:r>
                  <w:r w:rsidRPr="00134300">
                    <w:rPr>
                      <w:lang w:val="sr-Cyrl-CS"/>
                    </w:rPr>
                    <w:t>..............................................................</w:t>
                  </w:r>
                  <w:r w:rsidRPr="00134300">
                    <w:rPr>
                      <w:lang w:val="en-US"/>
                    </w:rPr>
                    <w:t>..</w:t>
                  </w:r>
                  <w:r w:rsidRPr="00134300">
                    <w:rPr>
                      <w:lang w:val="sr-Cyrl-CS"/>
                    </w:rPr>
                    <w:t>.....</w:t>
                  </w:r>
                  <w:r>
                    <w:rPr>
                      <w:lang w:val="en-US"/>
                    </w:rPr>
                    <w:t>......</w:t>
                  </w:r>
                  <w:r w:rsidRPr="00134300">
                    <w:rPr>
                      <w:lang w:val="sr-Cyrl-CS"/>
                    </w:rPr>
                    <w:t>.......</w:t>
                  </w:r>
                </w:p>
              </w:tc>
            </w:tr>
            <w:tr w:rsidR="00FA5B02" w:rsidRPr="00C9084A" w14:paraId="174A2263" w14:textId="77777777" w:rsidTr="00C51417">
              <w:tc>
                <w:tcPr>
                  <w:tcW w:w="9180" w:type="dxa"/>
                </w:tcPr>
                <w:p w14:paraId="47A6C12A" w14:textId="77777777" w:rsidR="00FA5B02" w:rsidRPr="00134300" w:rsidRDefault="00FA5B02" w:rsidP="00C51417">
                  <w:pPr>
                    <w:rPr>
                      <w:b/>
                      <w:noProof/>
                      <w:lang w:val="ru-RU"/>
                    </w:rPr>
                  </w:pPr>
                  <w:r w:rsidRPr="00134300">
                    <w:rPr>
                      <w:b/>
                      <w:noProof/>
                      <w:lang w:val="ru-RU"/>
                    </w:rPr>
                    <w:t>3.5  Opis smernica za predupre</w:t>
                  </w:r>
                  <w:r w:rsidRPr="00134300">
                    <w:rPr>
                      <w:b/>
                      <w:noProof/>
                      <w:lang w:val="sr-Cyrl-RS"/>
                    </w:rPr>
                    <w:t>đ</w:t>
                  </w:r>
                  <w:r w:rsidRPr="00134300">
                    <w:rPr>
                      <w:b/>
                      <w:noProof/>
                      <w:lang w:val="ru-RU"/>
                    </w:rPr>
                    <w:t>enje i smanjenje negativnih i pove</w:t>
                  </w:r>
                  <w:r w:rsidRPr="00134300">
                    <w:rPr>
                      <w:b/>
                      <w:noProof/>
                      <w:lang w:val="sr-Cyrl-RS"/>
                    </w:rPr>
                    <w:t>ć</w:t>
                  </w:r>
                  <w:r w:rsidRPr="00134300">
                    <w:rPr>
                      <w:b/>
                      <w:noProof/>
                      <w:lang w:val="ru-RU"/>
                    </w:rPr>
                    <w:t xml:space="preserve">anje </w:t>
                  </w:r>
                </w:p>
                <w:p w14:paraId="634D4F82" w14:textId="0ADDF365" w:rsidR="00FA5B02" w:rsidRPr="00C9084A" w:rsidRDefault="00FA5B02" w:rsidP="00C51417">
                  <w:pPr>
                    <w:rPr>
                      <w:noProof/>
                      <w:lang w:val="en-US"/>
                    </w:rPr>
                  </w:pPr>
                  <w:r w:rsidRPr="00134300">
                    <w:rPr>
                      <w:b/>
                      <w:noProof/>
                      <w:lang w:val="ru-RU"/>
                    </w:rPr>
                    <w:lastRenderedPageBreak/>
                    <w:t xml:space="preserve">       pozitivnih uticaja na </w:t>
                  </w:r>
                  <w:r w:rsidRPr="00134300">
                    <w:rPr>
                      <w:b/>
                      <w:noProof/>
                      <w:lang w:val="sr-Cyrl-RS"/>
                    </w:rPr>
                    <w:t>ž</w:t>
                  </w:r>
                  <w:r w:rsidRPr="00134300">
                    <w:rPr>
                      <w:b/>
                      <w:noProof/>
                      <w:lang w:val="ru-RU"/>
                    </w:rPr>
                    <w:t>ivotnu sredinu</w:t>
                  </w:r>
                  <w:r w:rsidRPr="00134300">
                    <w:rPr>
                      <w:noProof/>
                      <w:lang w:val="ru-RU"/>
                    </w:rPr>
                    <w:t>.....................</w:t>
                  </w:r>
                  <w:r>
                    <w:rPr>
                      <w:noProof/>
                      <w:lang w:val="en-US"/>
                    </w:rPr>
                    <w:t>...</w:t>
                  </w:r>
                  <w:r w:rsidRPr="00134300">
                    <w:rPr>
                      <w:noProof/>
                      <w:lang w:val="ru-RU"/>
                    </w:rPr>
                    <w:t>.........................</w:t>
                  </w:r>
                  <w:r>
                    <w:rPr>
                      <w:noProof/>
                      <w:lang w:val="en-US"/>
                    </w:rPr>
                    <w:t>...........</w:t>
                  </w:r>
                  <w:r w:rsidRPr="00134300">
                    <w:rPr>
                      <w:noProof/>
                      <w:lang w:val="ru-RU"/>
                    </w:rPr>
                    <w:t>...............</w:t>
                  </w:r>
                  <w:r>
                    <w:rPr>
                      <w:noProof/>
                      <w:lang w:val="en-US"/>
                    </w:rPr>
                    <w:t>8</w:t>
                  </w:r>
                  <w:r w:rsidR="00D966FB">
                    <w:rPr>
                      <w:noProof/>
                      <w:lang w:val="en-US"/>
                    </w:rPr>
                    <w:t>2</w:t>
                  </w:r>
                </w:p>
                <w:p w14:paraId="27F0139B" w14:textId="472611B9" w:rsidR="00FA5B02" w:rsidRPr="00C9084A" w:rsidRDefault="00FA5B02" w:rsidP="00C51417">
                  <w:pPr>
                    <w:ind w:left="567"/>
                    <w:rPr>
                      <w:noProof/>
                      <w:lang w:val="en-US"/>
                    </w:rPr>
                  </w:pPr>
                  <w:r w:rsidRPr="00134300">
                    <w:rPr>
                      <w:noProof/>
                      <w:lang w:val="sr-Cyrl-RS"/>
                    </w:rPr>
                    <w:t xml:space="preserve">3.5.1. </w:t>
                  </w:r>
                  <w:r w:rsidRPr="00134300">
                    <w:rPr>
                      <w:noProof/>
                      <w:lang w:val="sr-Cyrl-CS"/>
                    </w:rPr>
                    <w:t>Opšte smernice</w:t>
                  </w:r>
                  <w:r w:rsidRPr="00134300">
                    <w:rPr>
                      <w:noProof/>
                      <w:lang w:val="sr-Cyrl-RS"/>
                    </w:rPr>
                    <w:t>..............................................................................</w:t>
                  </w:r>
                  <w:r>
                    <w:rPr>
                      <w:noProof/>
                      <w:lang w:val="en-US"/>
                    </w:rPr>
                    <w:t>...</w:t>
                  </w:r>
                  <w:r w:rsidRPr="00134300">
                    <w:rPr>
                      <w:noProof/>
                      <w:lang w:val="sr-Cyrl-RS"/>
                    </w:rPr>
                    <w:t>....</w:t>
                  </w:r>
                  <w:r>
                    <w:rPr>
                      <w:noProof/>
                      <w:lang w:val="en-US"/>
                    </w:rPr>
                    <w:t>...</w:t>
                  </w:r>
                  <w:r w:rsidRPr="00134300">
                    <w:rPr>
                      <w:noProof/>
                      <w:lang w:val="sr-Cyrl-RS"/>
                    </w:rPr>
                    <w:t>..</w:t>
                  </w:r>
                  <w:r>
                    <w:rPr>
                      <w:noProof/>
                      <w:lang w:val="en-US"/>
                    </w:rPr>
                    <w:t>.</w:t>
                  </w:r>
                  <w:r w:rsidR="00A7702B">
                    <w:rPr>
                      <w:noProof/>
                      <w:lang w:val="en-US"/>
                    </w:rPr>
                    <w:t>.</w:t>
                  </w:r>
                  <w:r w:rsidRPr="00134300">
                    <w:rPr>
                      <w:noProof/>
                      <w:lang w:val="sr-Cyrl-RS"/>
                    </w:rPr>
                    <w:t>.....</w:t>
                  </w:r>
                  <w:r w:rsidRPr="00134300">
                    <w:rPr>
                      <w:noProof/>
                      <w:lang w:val="ru-RU"/>
                    </w:rPr>
                    <w:t>....</w:t>
                  </w:r>
                  <w:r>
                    <w:rPr>
                      <w:noProof/>
                      <w:lang w:val="en-US"/>
                    </w:rPr>
                    <w:t>8</w:t>
                  </w:r>
                  <w:r w:rsidR="00D966FB">
                    <w:rPr>
                      <w:noProof/>
                      <w:lang w:val="en-US"/>
                    </w:rPr>
                    <w:t>2</w:t>
                  </w:r>
                </w:p>
                <w:p w14:paraId="402CF1EF" w14:textId="27EE3CED" w:rsidR="00FA5B02" w:rsidRPr="00C9084A" w:rsidRDefault="00FA5B02" w:rsidP="00C51417">
                  <w:pPr>
                    <w:ind w:left="567"/>
                    <w:rPr>
                      <w:noProof/>
                      <w:lang w:val="en-US"/>
                    </w:rPr>
                  </w:pPr>
                  <w:r w:rsidRPr="00134300">
                    <w:rPr>
                      <w:noProof/>
                    </w:rPr>
                    <w:t>3.</w:t>
                  </w:r>
                  <w:r w:rsidRPr="00134300">
                    <w:rPr>
                      <w:noProof/>
                      <w:lang w:val="sr-Cyrl-CS"/>
                    </w:rPr>
                    <w:t>5</w:t>
                  </w:r>
                  <w:r w:rsidRPr="00134300">
                    <w:rPr>
                      <w:noProof/>
                    </w:rPr>
                    <w:t>.</w:t>
                  </w:r>
                  <w:r w:rsidRPr="00134300">
                    <w:rPr>
                      <w:noProof/>
                      <w:lang w:val="sr-Cyrl-CS"/>
                    </w:rPr>
                    <w:t>2.</w:t>
                  </w:r>
                  <w:r w:rsidRPr="00134300">
                    <w:rPr>
                      <w:noProof/>
                    </w:rPr>
                    <w:t xml:space="preserve"> </w:t>
                  </w:r>
                  <w:r w:rsidRPr="00134300">
                    <w:rPr>
                      <w:noProof/>
                      <w:lang w:val="sr-Cyrl-CS"/>
                    </w:rPr>
                    <w:t>Smernice za kapitalne vodoprivredne projekte...</w:t>
                  </w:r>
                  <w:r w:rsidRPr="00134300">
                    <w:rPr>
                      <w:noProof/>
                      <w:lang w:val="ru-RU"/>
                    </w:rPr>
                    <w:t>.....</w:t>
                  </w:r>
                  <w:r w:rsidRPr="00134300">
                    <w:rPr>
                      <w:noProof/>
                      <w:lang w:val="sr-Cyrl-CS"/>
                    </w:rPr>
                    <w:t>...........................</w:t>
                  </w:r>
                  <w:r>
                    <w:rPr>
                      <w:noProof/>
                      <w:lang w:val="en-US"/>
                    </w:rPr>
                    <w:t>..........</w:t>
                  </w:r>
                  <w:r w:rsidRPr="00134300">
                    <w:rPr>
                      <w:noProof/>
                      <w:lang w:val="sr-Cyrl-CS"/>
                    </w:rPr>
                    <w:t>.......</w:t>
                  </w:r>
                  <w:r>
                    <w:rPr>
                      <w:noProof/>
                      <w:lang w:val="en-US"/>
                    </w:rPr>
                    <w:t>8</w:t>
                  </w:r>
                  <w:r w:rsidR="00D966FB">
                    <w:rPr>
                      <w:noProof/>
                      <w:lang w:val="en-US"/>
                    </w:rPr>
                    <w:t>3</w:t>
                  </w:r>
                </w:p>
              </w:tc>
            </w:tr>
          </w:tbl>
          <w:p w14:paraId="6772F51B" w14:textId="77777777" w:rsidR="007F6484" w:rsidRPr="00134300" w:rsidRDefault="007F6484" w:rsidP="007F6484">
            <w:pPr>
              <w:rPr>
                <w:noProof/>
                <w:sz w:val="28"/>
                <w:szCs w:val="28"/>
                <w:lang w:val="ru-RU"/>
              </w:rPr>
            </w:pPr>
          </w:p>
        </w:tc>
      </w:tr>
      <w:tr w:rsidR="007F6484" w:rsidRPr="00134300" w14:paraId="56A99A1A" w14:textId="77777777" w:rsidTr="00FA5B02">
        <w:tc>
          <w:tcPr>
            <w:tcW w:w="9180" w:type="dxa"/>
          </w:tcPr>
          <w:tbl>
            <w:tblPr>
              <w:tblW w:w="9180" w:type="dxa"/>
              <w:tblLayout w:type="fixed"/>
              <w:tblLook w:val="01E0" w:firstRow="1" w:lastRow="1" w:firstColumn="1" w:lastColumn="1" w:noHBand="0" w:noVBand="0"/>
            </w:tblPr>
            <w:tblGrid>
              <w:gridCol w:w="9180"/>
            </w:tblGrid>
            <w:tr w:rsidR="00FA5B02" w:rsidRPr="00134300" w14:paraId="5C5233B2" w14:textId="77777777" w:rsidTr="00B311D6">
              <w:tc>
                <w:tcPr>
                  <w:tcW w:w="9180" w:type="dxa"/>
                </w:tcPr>
                <w:p w14:paraId="1A4EA031" w14:textId="77777777" w:rsidR="00FA5B02" w:rsidRPr="00134300" w:rsidRDefault="00FA5B02" w:rsidP="00B311D6">
                  <w:pPr>
                    <w:jc w:val="both"/>
                    <w:rPr>
                      <w:b/>
                      <w:noProof/>
                      <w:lang w:val="sr-Cyrl-RS"/>
                    </w:rPr>
                  </w:pPr>
                </w:p>
                <w:p w14:paraId="556445F3" w14:textId="77777777" w:rsidR="00FA5B02" w:rsidRPr="00134300" w:rsidRDefault="00FA5B02" w:rsidP="00B311D6">
                  <w:pPr>
                    <w:jc w:val="both"/>
                    <w:rPr>
                      <w:b/>
                      <w:noProof/>
                      <w:lang w:val="ru-RU"/>
                    </w:rPr>
                  </w:pPr>
                  <w:r w:rsidRPr="00134300">
                    <w:rPr>
                      <w:rFonts w:eastAsia="Calibri"/>
                      <w:b/>
                      <w:noProof/>
                      <w:lang w:val="en-US"/>
                    </w:rPr>
                    <mc:AlternateContent>
                      <mc:Choice Requires="wps">
                        <w:drawing>
                          <wp:anchor distT="0" distB="0" distL="114300" distR="114300" simplePos="0" relativeHeight="251659264" behindDoc="0" locked="0" layoutInCell="1" allowOverlap="1" wp14:anchorId="3AC2A11A" wp14:editId="57AB4892">
                            <wp:simplePos x="0" y="0"/>
                            <wp:positionH relativeFrom="column">
                              <wp:posOffset>5448300</wp:posOffset>
                            </wp:positionH>
                            <wp:positionV relativeFrom="paragraph">
                              <wp:posOffset>128270</wp:posOffset>
                            </wp:positionV>
                            <wp:extent cx="470535" cy="4429125"/>
                            <wp:effectExtent l="5080" t="5715" r="10160" b="13335"/>
                            <wp:wrapNone/>
                            <wp:docPr id="2"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0535" cy="4429125"/>
                                    </a:xfrm>
                                    <a:prstGeom prst="rect">
                                      <a:avLst/>
                                    </a:prstGeom>
                                    <a:solidFill>
                                      <a:srgbClr val="FFFFFF"/>
                                    </a:solidFill>
                                    <a:ln w="9525">
                                      <a:solidFill>
                                        <a:srgbClr val="FFFFFF"/>
                                      </a:solidFill>
                                      <a:miter lim="800000"/>
                                      <a:headEnd/>
                                      <a:tailEnd/>
                                    </a:ln>
                                  </wps:spPr>
                                  <wps:txbx>
                                    <w:txbxContent>
                                      <w:p w14:paraId="70A0144E" w14:textId="26F88FBF" w:rsidR="00FA5B02" w:rsidRPr="00C9084A" w:rsidRDefault="00FA5B02" w:rsidP="00CC7383">
                                        <w:pPr>
                                          <w:rPr>
                                            <w:rFonts w:eastAsia="Calibri"/>
                                            <w:lang w:val="en-US"/>
                                          </w:rPr>
                                        </w:pPr>
                                        <w:r>
                                          <w:rPr>
                                            <w:rFonts w:eastAsia="Calibri"/>
                                            <w:lang w:val="en-US"/>
                                          </w:rPr>
                                          <w:t>8</w:t>
                                        </w:r>
                                        <w:r w:rsidR="00D966FB">
                                          <w:rPr>
                                            <w:rFonts w:eastAsia="Calibri"/>
                                            <w:lang w:val="en-US"/>
                                          </w:rPr>
                                          <w:t>5</w:t>
                                        </w:r>
                                      </w:p>
                                      <w:p w14:paraId="4837DA17" w14:textId="77777777" w:rsidR="00FA5B02" w:rsidRPr="00B4162B" w:rsidRDefault="00FA5B02" w:rsidP="00CC7383">
                                        <w:pPr>
                                          <w:rPr>
                                            <w:rFonts w:eastAsia="Calibri"/>
                                            <w:sz w:val="28"/>
                                            <w:szCs w:val="28"/>
                                            <w:lang w:val="sr-Cyrl-RS"/>
                                          </w:rPr>
                                        </w:pPr>
                                      </w:p>
                                      <w:p w14:paraId="21B6719C" w14:textId="77777777" w:rsidR="00FA5B02" w:rsidRPr="00B4162B" w:rsidRDefault="00FA5B02" w:rsidP="00CC7383">
                                        <w:pPr>
                                          <w:rPr>
                                            <w:rFonts w:eastAsia="Calibri"/>
                                            <w:lang w:val="sr-Cyrl-RS"/>
                                          </w:rPr>
                                        </w:pPr>
                                      </w:p>
                                      <w:p w14:paraId="6F312B8F" w14:textId="619A8EB4" w:rsidR="00FA5B02" w:rsidRPr="004154D4" w:rsidRDefault="00D966FB" w:rsidP="00CC7383">
                                        <w:pPr>
                                          <w:rPr>
                                            <w:rFonts w:eastAsia="Calibri"/>
                                            <w:lang w:val="en-US"/>
                                          </w:rPr>
                                        </w:pPr>
                                        <w:r>
                                          <w:rPr>
                                            <w:rFonts w:eastAsia="Calibri"/>
                                            <w:lang w:val="en-US"/>
                                          </w:rPr>
                                          <w:t>86</w:t>
                                        </w:r>
                                      </w:p>
                                      <w:p w14:paraId="4C610E80" w14:textId="77777777" w:rsidR="00FA5B02" w:rsidRPr="00C32AD1" w:rsidRDefault="00FA5B02" w:rsidP="00CC7383">
                                        <w:pPr>
                                          <w:rPr>
                                            <w:rFonts w:eastAsia="Calibri"/>
                                            <w:lang w:val="sr-Cyrl-RS"/>
                                          </w:rPr>
                                        </w:pPr>
                                      </w:p>
                                      <w:p w14:paraId="42762096" w14:textId="27087555" w:rsidR="00FA5B02" w:rsidRPr="00C32AD1" w:rsidRDefault="00D966FB" w:rsidP="00CC7383">
                                        <w:pPr>
                                          <w:rPr>
                                            <w:rFonts w:eastAsia="Calibri"/>
                                            <w:lang w:val="en-US"/>
                                          </w:rPr>
                                        </w:pPr>
                                        <w:r>
                                          <w:rPr>
                                            <w:rFonts w:eastAsia="Calibri"/>
                                            <w:lang w:val="en-US"/>
                                          </w:rPr>
                                          <w:t>86</w:t>
                                        </w:r>
                                      </w:p>
                                      <w:p w14:paraId="48CCFD66" w14:textId="3498AFF2" w:rsidR="00FA5B02" w:rsidRPr="00C9084A" w:rsidRDefault="00D966FB" w:rsidP="00CC7383">
                                        <w:pPr>
                                          <w:rPr>
                                            <w:rFonts w:eastAsia="Calibri"/>
                                            <w:lang w:val="en-US"/>
                                          </w:rPr>
                                        </w:pPr>
                                        <w:r>
                                          <w:rPr>
                                            <w:rFonts w:eastAsia="Calibri"/>
                                            <w:lang w:val="en-US"/>
                                          </w:rPr>
                                          <w:t>87</w:t>
                                        </w:r>
                                      </w:p>
                                      <w:p w14:paraId="7B2202E6" w14:textId="71D699A4" w:rsidR="00FA5B02" w:rsidRPr="004154D4" w:rsidRDefault="00D966FB" w:rsidP="00CC7383">
                                        <w:pPr>
                                          <w:rPr>
                                            <w:rFonts w:eastAsia="Calibri"/>
                                            <w:lang w:val="en-US"/>
                                          </w:rPr>
                                        </w:pPr>
                                        <w:r>
                                          <w:rPr>
                                            <w:rFonts w:eastAsia="Calibri"/>
                                            <w:lang w:val="en-US"/>
                                          </w:rPr>
                                          <w:t>87</w:t>
                                        </w:r>
                                      </w:p>
                                      <w:p w14:paraId="62D63161" w14:textId="5EF5261C" w:rsidR="00FA5B02" w:rsidRPr="004154D4" w:rsidRDefault="00D966FB" w:rsidP="00CC7383">
                                        <w:pPr>
                                          <w:rPr>
                                            <w:rFonts w:eastAsia="Calibri"/>
                                            <w:lang w:val="en-US"/>
                                          </w:rPr>
                                        </w:pPr>
                                        <w:r>
                                          <w:rPr>
                                            <w:rFonts w:eastAsia="Calibri"/>
                                            <w:lang w:val="en-US"/>
                                          </w:rPr>
                                          <w:t>88</w:t>
                                        </w:r>
                                      </w:p>
                                      <w:p w14:paraId="4E3151F2" w14:textId="460D7034" w:rsidR="00FA5B02" w:rsidRPr="004154D4" w:rsidRDefault="00D966FB" w:rsidP="00CC7383">
                                        <w:pPr>
                                          <w:rPr>
                                            <w:rFonts w:eastAsia="Calibri"/>
                                            <w:lang w:val="en-US"/>
                                          </w:rPr>
                                        </w:pPr>
                                        <w:r>
                                          <w:rPr>
                                            <w:rFonts w:eastAsia="Calibri"/>
                                            <w:lang w:val="en-US"/>
                                          </w:rPr>
                                          <w:t>89</w:t>
                                        </w:r>
                                      </w:p>
                                      <w:p w14:paraId="5521867B" w14:textId="2CC1BD7E" w:rsidR="00FA5B02" w:rsidRPr="004154D4" w:rsidRDefault="00D966FB" w:rsidP="00CC7383">
                                        <w:pPr>
                                          <w:rPr>
                                            <w:rFonts w:eastAsia="Calibri"/>
                                            <w:lang w:val="en-US"/>
                                          </w:rPr>
                                        </w:pPr>
                                        <w:r>
                                          <w:rPr>
                                            <w:rFonts w:eastAsia="Calibri"/>
                                            <w:lang w:val="en-US"/>
                                          </w:rPr>
                                          <w:t>89</w:t>
                                        </w:r>
                                      </w:p>
                                      <w:p w14:paraId="02310729" w14:textId="661F2612" w:rsidR="00FA5B02" w:rsidRPr="00C9084A" w:rsidRDefault="00D966FB" w:rsidP="00CC7383">
                                        <w:pPr>
                                          <w:rPr>
                                            <w:rFonts w:eastAsia="Calibri"/>
                                            <w:lang w:val="en-US"/>
                                          </w:rPr>
                                        </w:pPr>
                                        <w:r>
                                          <w:rPr>
                                            <w:rFonts w:eastAsia="Calibri"/>
                                            <w:lang w:val="en-US"/>
                                          </w:rPr>
                                          <w:t>89</w:t>
                                        </w:r>
                                      </w:p>
                                      <w:p w14:paraId="2DEC67A5" w14:textId="77777777" w:rsidR="00FA5B02" w:rsidRPr="00C9084A" w:rsidRDefault="00FA5B02" w:rsidP="00CC7383">
                                        <w:pPr>
                                          <w:rPr>
                                            <w:rFonts w:eastAsia="Calibri"/>
                                            <w:lang w:val="en-US"/>
                                          </w:rPr>
                                        </w:pPr>
                                      </w:p>
                                      <w:p w14:paraId="6150DDD0" w14:textId="77777777" w:rsidR="00FA5B02" w:rsidRPr="00B4162B" w:rsidRDefault="00FA5B02" w:rsidP="00CC7383">
                                        <w:pPr>
                                          <w:rPr>
                                            <w:rFonts w:eastAsia="Calibri"/>
                                            <w:lang w:val="sr-Cyrl-RS"/>
                                          </w:rPr>
                                        </w:pPr>
                                      </w:p>
                                      <w:p w14:paraId="765A603B" w14:textId="27A1CFB0" w:rsidR="00FA5B02" w:rsidRPr="00C32AD1" w:rsidRDefault="00D966FB" w:rsidP="00CC7383">
                                        <w:pPr>
                                          <w:spacing w:after="60"/>
                                          <w:rPr>
                                            <w:rFonts w:eastAsia="Calibri"/>
                                            <w:lang w:val="en-US"/>
                                          </w:rPr>
                                        </w:pPr>
                                        <w:r>
                                          <w:rPr>
                                            <w:rFonts w:eastAsia="Calibri"/>
                                            <w:lang w:val="en-US"/>
                                          </w:rPr>
                                          <w:t>91</w:t>
                                        </w:r>
                                      </w:p>
                                      <w:p w14:paraId="042AB850" w14:textId="0EF5D943" w:rsidR="00FA5B02" w:rsidRPr="00C9084A" w:rsidRDefault="00D966FB" w:rsidP="00CC7383">
                                        <w:pPr>
                                          <w:rPr>
                                            <w:rFonts w:eastAsia="Calibri"/>
                                            <w:lang w:val="en-US"/>
                                          </w:rPr>
                                        </w:pPr>
                                        <w:r>
                                          <w:rPr>
                                            <w:rFonts w:eastAsia="Calibri"/>
                                            <w:lang w:val="en-US"/>
                                          </w:rPr>
                                          <w:t>91</w:t>
                                        </w:r>
                                      </w:p>
                                      <w:p w14:paraId="75ED98B8" w14:textId="0B36C8B5" w:rsidR="00FA5B02" w:rsidRPr="00C32AD1" w:rsidRDefault="00D966FB" w:rsidP="00CC7383">
                                        <w:pPr>
                                          <w:rPr>
                                            <w:rFonts w:eastAsia="Calibri"/>
                                            <w:lang w:val="en-US"/>
                                          </w:rPr>
                                        </w:pPr>
                                        <w:r>
                                          <w:rPr>
                                            <w:rFonts w:eastAsia="Calibri"/>
                                            <w:lang w:val="en-US"/>
                                          </w:rPr>
                                          <w:t>92</w:t>
                                        </w:r>
                                      </w:p>
                                      <w:p w14:paraId="3708CBDF" w14:textId="77777777" w:rsidR="00FA5B02" w:rsidRPr="00C9084A" w:rsidRDefault="00FA5B02" w:rsidP="00CC7383">
                                        <w:pPr>
                                          <w:rPr>
                                            <w:rFonts w:eastAsia="Calibri"/>
                                            <w:lang w:val="en-US"/>
                                          </w:rPr>
                                        </w:pPr>
                                      </w:p>
                                      <w:p w14:paraId="6781FBC2" w14:textId="5C253A1A" w:rsidR="00FA5B02" w:rsidRPr="00C9084A" w:rsidRDefault="00FA5B02" w:rsidP="00CC7383">
                                        <w:pPr>
                                          <w:rPr>
                                            <w:rFonts w:eastAsia="Calibri"/>
                                            <w:lang w:val="en-US"/>
                                          </w:rPr>
                                        </w:pPr>
                                        <w:r>
                                          <w:rPr>
                                            <w:rFonts w:eastAsia="Calibri"/>
                                            <w:lang w:val="en-US"/>
                                          </w:rPr>
                                          <w:t>9</w:t>
                                        </w:r>
                                        <w:r w:rsidR="00D966FB">
                                          <w:rPr>
                                            <w:rFonts w:eastAsia="Calibri"/>
                                            <w:lang w:val="en-US"/>
                                          </w:rPr>
                                          <w:t>3</w:t>
                                        </w:r>
                                      </w:p>
                                      <w:p w14:paraId="00A421D7" w14:textId="77777777" w:rsidR="00FA5B02" w:rsidRPr="00027F23" w:rsidRDefault="00FA5B02" w:rsidP="00CC7383">
                                        <w:pPr>
                                          <w:rPr>
                                            <w:rFonts w:eastAsia="Calibri"/>
                                            <w:sz w:val="28"/>
                                            <w:szCs w:val="28"/>
                                            <w:lang w:val="sr-Cyrl-RS"/>
                                          </w:rPr>
                                        </w:pPr>
                                      </w:p>
                                      <w:p w14:paraId="33B2D8D9" w14:textId="77777777" w:rsidR="00FA5B02" w:rsidRPr="00C9084A" w:rsidRDefault="00FA5B02" w:rsidP="00CC7383">
                                        <w:pPr>
                                          <w:rPr>
                                            <w:rFonts w:eastAsia="Calibri"/>
                                            <w:lang w:val="en-US"/>
                                          </w:rPr>
                                        </w:pPr>
                                      </w:p>
                                      <w:p w14:paraId="6F35C8F5" w14:textId="07F56ACC" w:rsidR="00FA5B02" w:rsidRPr="00C32AD1" w:rsidRDefault="00FA5B02" w:rsidP="00CC7383">
                                        <w:pPr>
                                          <w:rPr>
                                            <w:rFonts w:eastAsia="Calibri"/>
                                            <w:lang w:val="en-US"/>
                                          </w:rPr>
                                        </w:pPr>
                                        <w:r>
                                          <w:rPr>
                                            <w:rFonts w:eastAsia="Calibri"/>
                                            <w:lang w:val="en-US"/>
                                          </w:rPr>
                                          <w:t>9</w:t>
                                        </w:r>
                                        <w:r w:rsidR="00D966FB">
                                          <w:rPr>
                                            <w:rFonts w:eastAsia="Calibri"/>
                                            <w:lang w:val="en-US"/>
                                          </w:rPr>
                                          <w:t>4</w:t>
                                        </w:r>
                                      </w:p>
                                      <w:p w14:paraId="7D6B5952" w14:textId="77777777" w:rsidR="00FA5B02" w:rsidRPr="00C9084A" w:rsidRDefault="00FA5B02" w:rsidP="00CC7383">
                                        <w:pPr>
                                          <w:rPr>
                                            <w:lang w:val="en-U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AC2A11A" id="Text Box 104" o:spid="_x0000_s1027" type="#_x0000_t202" style="position:absolute;left:0;text-align:left;margin-left:429pt;margin-top:10.1pt;width:37.05pt;height:348.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" strokecolor="white">
                            <v:textbox>
                              <w:txbxContent>
                                <w:p w14:paraId="70A0144E" w14:textId="26F88FBF" w:rsidR="00FA5B02" w:rsidRPr="00C9084A" w:rsidRDefault="00FA5B02" w:rsidP="00CC7383">
                                  <w:pPr>
                                    <w:rPr>
                                      <w:rFonts w:eastAsia="Calibri"/>
                                      <w:lang w:val="en-US"/>
                                    </w:rPr>
                                  </w:pPr>
                                  <w:r>
                                    <w:rPr>
                                      <w:rFonts w:eastAsia="Calibri"/>
                                      <w:lang w:val="en-US"/>
                                    </w:rPr>
                                    <w:t>8</w:t>
                                  </w:r>
                                  <w:r w:rsidR="00D966FB">
                                    <w:rPr>
                                      <w:rFonts w:eastAsia="Calibri"/>
                                      <w:lang w:val="en-US"/>
                                    </w:rPr>
                                    <w:t>5</w:t>
                                  </w:r>
                                </w:p>
                                <w:p w14:paraId="4837DA17" w14:textId="77777777" w:rsidR="00FA5B02" w:rsidRPr="00B4162B" w:rsidRDefault="00FA5B02" w:rsidP="00CC7383">
                                  <w:pPr>
                                    <w:rPr>
                                      <w:rFonts w:eastAsia="Calibri"/>
                                      <w:sz w:val="28"/>
                                      <w:szCs w:val="28"/>
                                      <w:lang w:val="sr-Cyrl-RS"/>
                                    </w:rPr>
                                  </w:pPr>
                                </w:p>
                                <w:p w14:paraId="21B6719C" w14:textId="77777777" w:rsidR="00FA5B02" w:rsidRPr="00B4162B" w:rsidRDefault="00FA5B02" w:rsidP="00CC7383">
                                  <w:pPr>
                                    <w:rPr>
                                      <w:rFonts w:eastAsia="Calibri"/>
                                      <w:lang w:val="sr-Cyrl-RS"/>
                                    </w:rPr>
                                  </w:pPr>
                                </w:p>
                                <w:p w14:paraId="6F312B8F" w14:textId="619A8EB4" w:rsidR="00FA5B02" w:rsidRPr="004154D4" w:rsidRDefault="00D966FB" w:rsidP="00CC7383">
                                  <w:pPr>
                                    <w:rPr>
                                      <w:rFonts w:eastAsia="Calibri"/>
                                      <w:lang w:val="en-US"/>
                                    </w:rPr>
                                  </w:pPr>
                                  <w:r>
                                    <w:rPr>
                                      <w:rFonts w:eastAsia="Calibri"/>
                                      <w:lang w:val="en-US"/>
                                    </w:rPr>
                                    <w:t>86</w:t>
                                  </w:r>
                                </w:p>
                                <w:p w14:paraId="4C610E80" w14:textId="77777777" w:rsidR="00FA5B02" w:rsidRPr="00C32AD1" w:rsidRDefault="00FA5B02" w:rsidP="00CC7383">
                                  <w:pPr>
                                    <w:rPr>
                                      <w:rFonts w:eastAsia="Calibri"/>
                                      <w:lang w:val="sr-Cyrl-RS"/>
                                    </w:rPr>
                                  </w:pPr>
                                </w:p>
                                <w:p w14:paraId="42762096" w14:textId="27087555" w:rsidR="00FA5B02" w:rsidRPr="00C32AD1" w:rsidRDefault="00D966FB" w:rsidP="00CC7383">
                                  <w:pPr>
                                    <w:rPr>
                                      <w:rFonts w:eastAsia="Calibri"/>
                                      <w:lang w:val="en-US"/>
                                    </w:rPr>
                                  </w:pPr>
                                  <w:r>
                                    <w:rPr>
                                      <w:rFonts w:eastAsia="Calibri"/>
                                      <w:lang w:val="en-US"/>
                                    </w:rPr>
                                    <w:t>86</w:t>
                                  </w:r>
                                </w:p>
                                <w:p w14:paraId="48CCFD66" w14:textId="3498AFF2" w:rsidR="00FA5B02" w:rsidRPr="00C9084A" w:rsidRDefault="00D966FB" w:rsidP="00CC7383">
                                  <w:pPr>
                                    <w:rPr>
                                      <w:rFonts w:eastAsia="Calibri"/>
                                      <w:lang w:val="en-US"/>
                                    </w:rPr>
                                  </w:pPr>
                                  <w:r>
                                    <w:rPr>
                                      <w:rFonts w:eastAsia="Calibri"/>
                                      <w:lang w:val="en-US"/>
                                    </w:rPr>
                                    <w:t>87</w:t>
                                  </w:r>
                                </w:p>
                                <w:p w14:paraId="7B2202E6" w14:textId="71D699A4" w:rsidR="00FA5B02" w:rsidRPr="004154D4" w:rsidRDefault="00D966FB" w:rsidP="00CC7383">
                                  <w:pPr>
                                    <w:rPr>
                                      <w:rFonts w:eastAsia="Calibri"/>
                                      <w:lang w:val="en-US"/>
                                    </w:rPr>
                                  </w:pPr>
                                  <w:r>
                                    <w:rPr>
                                      <w:rFonts w:eastAsia="Calibri"/>
                                      <w:lang w:val="en-US"/>
                                    </w:rPr>
                                    <w:t>87</w:t>
                                  </w:r>
                                </w:p>
                                <w:p w14:paraId="62D63161" w14:textId="5EF5261C" w:rsidR="00FA5B02" w:rsidRPr="004154D4" w:rsidRDefault="00D966FB" w:rsidP="00CC7383">
                                  <w:pPr>
                                    <w:rPr>
                                      <w:rFonts w:eastAsia="Calibri"/>
                                      <w:lang w:val="en-US"/>
                                    </w:rPr>
                                  </w:pPr>
                                  <w:r>
                                    <w:rPr>
                                      <w:rFonts w:eastAsia="Calibri"/>
                                      <w:lang w:val="en-US"/>
                                    </w:rPr>
                                    <w:t>88</w:t>
                                  </w:r>
                                </w:p>
                                <w:p w14:paraId="4E3151F2" w14:textId="460D7034" w:rsidR="00FA5B02" w:rsidRPr="004154D4" w:rsidRDefault="00D966FB" w:rsidP="00CC7383">
                                  <w:pPr>
                                    <w:rPr>
                                      <w:rFonts w:eastAsia="Calibri"/>
                                      <w:lang w:val="en-US"/>
                                    </w:rPr>
                                  </w:pPr>
                                  <w:r>
                                    <w:rPr>
                                      <w:rFonts w:eastAsia="Calibri"/>
                                      <w:lang w:val="en-US"/>
                                    </w:rPr>
                                    <w:t>89</w:t>
                                  </w:r>
                                </w:p>
                                <w:p w14:paraId="5521867B" w14:textId="2CC1BD7E" w:rsidR="00FA5B02" w:rsidRPr="004154D4" w:rsidRDefault="00D966FB" w:rsidP="00CC7383">
                                  <w:pPr>
                                    <w:rPr>
                                      <w:rFonts w:eastAsia="Calibri"/>
                                      <w:lang w:val="en-US"/>
                                    </w:rPr>
                                  </w:pPr>
                                  <w:r>
                                    <w:rPr>
                                      <w:rFonts w:eastAsia="Calibri"/>
                                      <w:lang w:val="en-US"/>
                                    </w:rPr>
                                    <w:t>89</w:t>
                                  </w:r>
                                </w:p>
                                <w:p w14:paraId="02310729" w14:textId="661F2612" w:rsidR="00FA5B02" w:rsidRPr="00C9084A" w:rsidRDefault="00D966FB" w:rsidP="00CC7383">
                                  <w:pPr>
                                    <w:rPr>
                                      <w:rFonts w:eastAsia="Calibri"/>
                                      <w:lang w:val="en-US"/>
                                    </w:rPr>
                                  </w:pPr>
                                  <w:r>
                                    <w:rPr>
                                      <w:rFonts w:eastAsia="Calibri"/>
                                      <w:lang w:val="en-US"/>
                                    </w:rPr>
                                    <w:t>89</w:t>
                                  </w:r>
                                </w:p>
                                <w:p w14:paraId="2DEC67A5" w14:textId="77777777" w:rsidR="00FA5B02" w:rsidRPr="00C9084A" w:rsidRDefault="00FA5B02" w:rsidP="00CC7383">
                                  <w:pPr>
                                    <w:rPr>
                                      <w:rFonts w:eastAsia="Calibri"/>
                                      <w:lang w:val="en-US"/>
                                    </w:rPr>
                                  </w:pPr>
                                </w:p>
                                <w:p w14:paraId="6150DDD0" w14:textId="77777777" w:rsidR="00FA5B02" w:rsidRPr="00B4162B" w:rsidRDefault="00FA5B02" w:rsidP="00CC7383">
                                  <w:pPr>
                                    <w:rPr>
                                      <w:rFonts w:eastAsia="Calibri"/>
                                      <w:lang w:val="sr-Cyrl-RS"/>
                                    </w:rPr>
                                  </w:pPr>
                                </w:p>
                                <w:p w14:paraId="765A603B" w14:textId="27A1CFB0" w:rsidR="00FA5B02" w:rsidRPr="00C32AD1" w:rsidRDefault="00D966FB" w:rsidP="00CC7383">
                                  <w:pPr>
                                    <w:spacing w:after="60"/>
                                    <w:rPr>
                                      <w:rFonts w:eastAsia="Calibri"/>
                                      <w:lang w:val="en-US"/>
                                    </w:rPr>
                                  </w:pPr>
                                  <w:r>
                                    <w:rPr>
                                      <w:rFonts w:eastAsia="Calibri"/>
                                      <w:lang w:val="en-US"/>
                                    </w:rPr>
                                    <w:t>91</w:t>
                                  </w:r>
                                </w:p>
                                <w:p w14:paraId="042AB850" w14:textId="0EF5D943" w:rsidR="00FA5B02" w:rsidRPr="00C9084A" w:rsidRDefault="00D966FB" w:rsidP="00CC7383">
                                  <w:pPr>
                                    <w:rPr>
                                      <w:rFonts w:eastAsia="Calibri"/>
                                      <w:lang w:val="en-US"/>
                                    </w:rPr>
                                  </w:pPr>
                                  <w:r>
                                    <w:rPr>
                                      <w:rFonts w:eastAsia="Calibri"/>
                                      <w:lang w:val="en-US"/>
                                    </w:rPr>
                                    <w:t>91</w:t>
                                  </w:r>
                                </w:p>
                                <w:p w14:paraId="75ED98B8" w14:textId="0B36C8B5" w:rsidR="00FA5B02" w:rsidRPr="00C32AD1" w:rsidRDefault="00D966FB" w:rsidP="00CC7383">
                                  <w:pPr>
                                    <w:rPr>
                                      <w:rFonts w:eastAsia="Calibri"/>
                                      <w:lang w:val="en-US"/>
                                    </w:rPr>
                                  </w:pPr>
                                  <w:r>
                                    <w:rPr>
                                      <w:rFonts w:eastAsia="Calibri"/>
                                      <w:lang w:val="en-US"/>
                                    </w:rPr>
                                    <w:t>92</w:t>
                                  </w:r>
                                </w:p>
                                <w:p w14:paraId="3708CBDF" w14:textId="77777777" w:rsidR="00FA5B02" w:rsidRPr="00C9084A" w:rsidRDefault="00FA5B02" w:rsidP="00CC7383">
                                  <w:pPr>
                                    <w:rPr>
                                      <w:rFonts w:eastAsia="Calibri"/>
                                      <w:lang w:val="en-US"/>
                                    </w:rPr>
                                  </w:pPr>
                                </w:p>
                                <w:p w14:paraId="6781FBC2" w14:textId="5C253A1A" w:rsidR="00FA5B02" w:rsidRPr="00C9084A" w:rsidRDefault="00FA5B02" w:rsidP="00CC7383">
                                  <w:pPr>
                                    <w:rPr>
                                      <w:rFonts w:eastAsia="Calibri"/>
                                      <w:lang w:val="en-US"/>
                                    </w:rPr>
                                  </w:pPr>
                                  <w:r>
                                    <w:rPr>
                                      <w:rFonts w:eastAsia="Calibri"/>
                                      <w:lang w:val="en-US"/>
                                    </w:rPr>
                                    <w:t>9</w:t>
                                  </w:r>
                                  <w:r w:rsidR="00D966FB">
                                    <w:rPr>
                                      <w:rFonts w:eastAsia="Calibri"/>
                                      <w:lang w:val="en-US"/>
                                    </w:rPr>
                                    <w:t>3</w:t>
                                  </w:r>
                                </w:p>
                                <w:p w14:paraId="00A421D7" w14:textId="77777777" w:rsidR="00FA5B02" w:rsidRPr="00027F23" w:rsidRDefault="00FA5B02" w:rsidP="00CC7383">
                                  <w:pPr>
                                    <w:rPr>
                                      <w:rFonts w:eastAsia="Calibri"/>
                                      <w:sz w:val="28"/>
                                      <w:szCs w:val="28"/>
                                      <w:lang w:val="sr-Cyrl-RS"/>
                                    </w:rPr>
                                  </w:pPr>
                                </w:p>
                                <w:p w14:paraId="33B2D8D9" w14:textId="77777777" w:rsidR="00FA5B02" w:rsidRPr="00C9084A" w:rsidRDefault="00FA5B02" w:rsidP="00CC7383">
                                  <w:pPr>
                                    <w:rPr>
                                      <w:rFonts w:eastAsia="Calibri"/>
                                      <w:lang w:val="en-US"/>
                                    </w:rPr>
                                  </w:pPr>
                                </w:p>
                                <w:p w14:paraId="6F35C8F5" w14:textId="07F56ACC" w:rsidR="00FA5B02" w:rsidRPr="00C32AD1" w:rsidRDefault="00FA5B02" w:rsidP="00CC7383">
                                  <w:pPr>
                                    <w:rPr>
                                      <w:rFonts w:eastAsia="Calibri"/>
                                      <w:lang w:val="en-US"/>
                                    </w:rPr>
                                  </w:pPr>
                                  <w:r>
                                    <w:rPr>
                                      <w:rFonts w:eastAsia="Calibri"/>
                                      <w:lang w:val="en-US"/>
                                    </w:rPr>
                                    <w:t>9</w:t>
                                  </w:r>
                                  <w:r w:rsidR="00D966FB">
                                    <w:rPr>
                                      <w:rFonts w:eastAsia="Calibri"/>
                                      <w:lang w:val="en-US"/>
                                    </w:rPr>
                                    <w:t>4</w:t>
                                  </w:r>
                                </w:p>
                                <w:p w14:paraId="7D6B5952" w14:textId="77777777" w:rsidR="00FA5B02" w:rsidRPr="00C9084A" w:rsidRDefault="00FA5B02" w:rsidP="00CC7383">
                                  <w:pPr>
                                    <w:rPr>
                                      <w:lang w:val="en-US"/>
                                    </w:rPr>
                                  </w:pPr>
                                </w:p>
                              </w:txbxContent>
                            </v:textbox>
                          </v:shape>
                        </w:pict>
                      </mc:Fallback>
                    </mc:AlternateContent>
                  </w:r>
                  <w:r w:rsidRPr="00134300">
                    <w:rPr>
                      <w:b/>
                      <w:noProof/>
                      <w:lang w:val="sr-Cyrl-RS"/>
                    </w:rPr>
                    <w:t>4.</w:t>
                  </w:r>
                  <w:r w:rsidRPr="00134300">
                    <w:rPr>
                      <w:b/>
                      <w:noProof/>
                      <w:lang w:val="ru-RU"/>
                    </w:rPr>
                    <w:t xml:space="preserve"> SMERNICE ZA IZRADU PROCENA UTICAJA NA NIŽIM</w:t>
                  </w:r>
                </w:p>
                <w:p w14:paraId="02DC666E" w14:textId="2C189362" w:rsidR="00FA5B02" w:rsidRPr="00134300" w:rsidRDefault="00FA5B02" w:rsidP="00B311D6">
                  <w:pPr>
                    <w:jc w:val="both"/>
                    <w:rPr>
                      <w:b/>
                      <w:noProof/>
                      <w:lang w:val="ru-RU"/>
                    </w:rPr>
                  </w:pPr>
                  <w:r w:rsidRPr="00134300">
                    <w:rPr>
                      <w:b/>
                      <w:noProof/>
                      <w:lang w:val="ru-RU"/>
                    </w:rPr>
                    <w:t xml:space="preserve">    HIJERARHIJSKIM</w:t>
                  </w:r>
                  <w:r w:rsidRPr="00134300">
                    <w:rPr>
                      <w:b/>
                      <w:noProof/>
                      <w:lang w:val="en-US"/>
                    </w:rPr>
                    <w:t xml:space="preserve"> </w:t>
                  </w:r>
                  <w:r w:rsidRPr="00134300">
                    <w:rPr>
                      <w:b/>
                      <w:noProof/>
                      <w:lang w:val="ru-RU"/>
                    </w:rPr>
                    <w:t>NIVOIMA</w:t>
                  </w:r>
                  <w:r w:rsidRPr="00134300">
                    <w:rPr>
                      <w:noProof/>
                      <w:lang w:val="ru-RU"/>
                    </w:rPr>
                    <w:t>........................................................................</w:t>
                  </w:r>
                  <w:r w:rsidR="00A7702B">
                    <w:rPr>
                      <w:noProof/>
                      <w:lang w:val="en-US"/>
                    </w:rPr>
                    <w:t>...</w:t>
                  </w:r>
                  <w:r w:rsidRPr="00134300">
                    <w:rPr>
                      <w:noProof/>
                      <w:lang w:val="ru-RU"/>
                    </w:rPr>
                    <w:t>...........</w:t>
                  </w:r>
                </w:p>
              </w:tc>
            </w:tr>
            <w:tr w:rsidR="00FA5B02" w:rsidRPr="00134300" w14:paraId="5CF42599" w14:textId="77777777" w:rsidTr="00B311D6">
              <w:tc>
                <w:tcPr>
                  <w:tcW w:w="9180" w:type="dxa"/>
                </w:tcPr>
                <w:p w14:paraId="5896142C" w14:textId="77777777" w:rsidR="00FA5B02" w:rsidRPr="00134300" w:rsidRDefault="00FA5B02" w:rsidP="00B311D6">
                  <w:pPr>
                    <w:jc w:val="both"/>
                    <w:rPr>
                      <w:b/>
                      <w:noProof/>
                    </w:rPr>
                  </w:pPr>
                </w:p>
                <w:p w14:paraId="1090CB08" w14:textId="77777777" w:rsidR="00FA5B02" w:rsidRPr="00134300" w:rsidRDefault="00FA5B02" w:rsidP="00B311D6">
                  <w:pPr>
                    <w:jc w:val="both"/>
                    <w:rPr>
                      <w:b/>
                      <w:noProof/>
                      <w:lang w:val="ru-RU"/>
                    </w:rPr>
                  </w:pPr>
                  <w:r w:rsidRPr="00134300">
                    <w:rPr>
                      <w:b/>
                      <w:noProof/>
                      <w:lang w:val="sr-Cyrl-CS"/>
                    </w:rPr>
                    <w:t>5.</w:t>
                  </w:r>
                  <w:r w:rsidRPr="00134300">
                    <w:rPr>
                      <w:b/>
                      <w:noProof/>
                      <w:lang w:val="ru-RU"/>
                    </w:rPr>
                    <w:t xml:space="preserve"> PROGRAM PRAĆENjA STANjA ŽIVOTNE SREDINE U </w:t>
                  </w:r>
                </w:p>
                <w:p w14:paraId="1DC9ACBA" w14:textId="77777777" w:rsidR="00FA5B02" w:rsidRPr="00134300" w:rsidRDefault="00FA5B02" w:rsidP="00B311D6">
                  <w:pPr>
                    <w:jc w:val="both"/>
                    <w:rPr>
                      <w:noProof/>
                      <w:sz w:val="28"/>
                      <w:szCs w:val="28"/>
                      <w:lang w:val="ru-RU"/>
                    </w:rPr>
                  </w:pPr>
                  <w:r>
                    <w:rPr>
                      <w:b/>
                      <w:noProof/>
                      <w:lang w:val="ru-RU"/>
                    </w:rPr>
                    <w:t xml:space="preserve">    </w:t>
                  </w:r>
                  <w:r w:rsidRPr="00134300">
                    <w:rPr>
                      <w:b/>
                      <w:noProof/>
                      <w:lang w:val="ru-RU"/>
                    </w:rPr>
                    <w:t xml:space="preserve">TOKU SPROVOĐENjA </w:t>
                  </w:r>
                  <w:r>
                    <w:rPr>
                      <w:b/>
                      <w:noProof/>
                      <w:lang w:val="ru-RU"/>
                    </w:rPr>
                    <w:t>PLANA UPRAVLjANjA VODAMA</w:t>
                  </w:r>
                  <w:r w:rsidRPr="00134300">
                    <w:rPr>
                      <w:noProof/>
                      <w:lang w:val="en-US"/>
                    </w:rPr>
                    <w:t>............................</w:t>
                  </w:r>
                  <w:r>
                    <w:rPr>
                      <w:noProof/>
                      <w:lang w:val="sr-Cyrl-RS"/>
                    </w:rPr>
                    <w:t>..</w:t>
                  </w:r>
                  <w:r w:rsidRPr="00134300">
                    <w:rPr>
                      <w:noProof/>
                      <w:lang w:val="en-US"/>
                    </w:rPr>
                    <w:t>.......</w:t>
                  </w:r>
                  <w:r w:rsidRPr="00134300">
                    <w:rPr>
                      <w:noProof/>
                      <w:lang w:val="ru-RU"/>
                    </w:rPr>
                    <w:t>.</w:t>
                  </w:r>
                </w:p>
              </w:tc>
            </w:tr>
            <w:tr w:rsidR="00FA5B02" w:rsidRPr="00134300" w14:paraId="4185819B" w14:textId="77777777" w:rsidTr="00B311D6">
              <w:tc>
                <w:tcPr>
                  <w:tcW w:w="9180" w:type="dxa"/>
                </w:tcPr>
                <w:p w14:paraId="1D534A1B" w14:textId="77777777" w:rsidR="00FA5B02" w:rsidRDefault="00FA5B02" w:rsidP="00B311D6">
                  <w:pPr>
                    <w:rPr>
                      <w:b/>
                      <w:iCs/>
                      <w:lang w:val="sr-Cyrl-CS"/>
                    </w:rPr>
                  </w:pPr>
                  <w:r w:rsidRPr="00134300">
                    <w:rPr>
                      <w:b/>
                      <w:iCs/>
                      <w:lang w:val="sr-Cyrl-CS"/>
                    </w:rPr>
                    <w:t xml:space="preserve">5.1. Opis ciljeva </w:t>
                  </w:r>
                  <w:r w:rsidRPr="0016441C">
                    <w:rPr>
                      <w:b/>
                      <w:iCs/>
                      <w:lang w:val="sr-Cyrl-CS"/>
                    </w:rPr>
                    <w:t xml:space="preserve">Plana upravljanja vodama na teritoriji Republike Srbije </w:t>
                  </w:r>
                </w:p>
                <w:p w14:paraId="1F4EBA63" w14:textId="77777777" w:rsidR="00FA5B02" w:rsidRPr="00134300" w:rsidRDefault="00FA5B02" w:rsidP="00B311D6">
                  <w:pPr>
                    <w:ind w:firstLine="426"/>
                    <w:rPr>
                      <w:iCs/>
                      <w:lang w:val="sr-Cyrl-CS"/>
                    </w:rPr>
                  </w:pPr>
                  <w:r w:rsidRPr="0016441C">
                    <w:rPr>
                      <w:b/>
                      <w:iCs/>
                      <w:lang w:val="sr-Cyrl-CS"/>
                    </w:rPr>
                    <w:t>za period 2021-2027. godine</w:t>
                  </w:r>
                  <w:r w:rsidRPr="00134300">
                    <w:rPr>
                      <w:iCs/>
                      <w:lang w:val="sr-Cyrl-CS"/>
                    </w:rPr>
                    <w:t>.......................</w:t>
                  </w:r>
                  <w:r>
                    <w:rPr>
                      <w:iCs/>
                      <w:lang w:val="sr-Cyrl-CS"/>
                    </w:rPr>
                    <w:t>..........................</w:t>
                  </w:r>
                  <w:r w:rsidRPr="00134300">
                    <w:rPr>
                      <w:iCs/>
                      <w:lang w:val="sr-Cyrl-CS"/>
                    </w:rPr>
                    <w:t>..................</w:t>
                  </w:r>
                  <w:r>
                    <w:rPr>
                      <w:iCs/>
                      <w:lang w:val="sr-Cyrl-CS"/>
                    </w:rPr>
                    <w:t>..</w:t>
                  </w:r>
                  <w:r w:rsidRPr="00134300">
                    <w:rPr>
                      <w:iCs/>
                      <w:lang w:val="sr-Cyrl-CS"/>
                    </w:rPr>
                    <w:t>..</w:t>
                  </w:r>
                  <w:r>
                    <w:rPr>
                      <w:iCs/>
                      <w:lang w:val="sr-Cyrl-CS"/>
                    </w:rPr>
                    <w:t>.</w:t>
                  </w:r>
                  <w:r w:rsidRPr="00134300">
                    <w:rPr>
                      <w:iCs/>
                      <w:lang w:val="sr-Cyrl-CS"/>
                    </w:rPr>
                    <w:t>....................</w:t>
                  </w:r>
                </w:p>
                <w:p w14:paraId="2A5133DE" w14:textId="5D04CE9A" w:rsidR="00FA5B02" w:rsidRPr="00134300" w:rsidRDefault="00FA5B02" w:rsidP="00B311D6">
                  <w:pPr>
                    <w:rPr>
                      <w:lang w:val="ru-RU"/>
                    </w:rPr>
                  </w:pPr>
                  <w:r w:rsidRPr="00134300">
                    <w:rPr>
                      <w:b/>
                      <w:lang w:val="ru-RU"/>
                    </w:rPr>
                    <w:t>5.2. Indikatori za pra</w:t>
                  </w:r>
                  <w:r w:rsidRPr="00134300">
                    <w:rPr>
                      <w:b/>
                    </w:rPr>
                    <w:t>ć</w:t>
                  </w:r>
                  <w:r w:rsidRPr="00134300">
                    <w:rPr>
                      <w:b/>
                      <w:lang w:val="ru-RU"/>
                    </w:rPr>
                    <w:t xml:space="preserve">enje stanja </w:t>
                  </w:r>
                  <w:r w:rsidRPr="00134300">
                    <w:rPr>
                      <w:b/>
                    </w:rPr>
                    <w:t>ž</w:t>
                  </w:r>
                  <w:r w:rsidRPr="00134300">
                    <w:rPr>
                      <w:b/>
                      <w:lang w:val="ru-RU"/>
                    </w:rPr>
                    <w:t>ivotne sredine</w:t>
                  </w:r>
                  <w:r w:rsidRPr="00134300">
                    <w:rPr>
                      <w:lang w:val="ru-RU"/>
                    </w:rPr>
                    <w:t>..............................................</w:t>
                  </w:r>
                  <w:r w:rsidR="00A7702B">
                    <w:rPr>
                      <w:lang w:val="en-US"/>
                    </w:rPr>
                    <w:t>.....</w:t>
                  </w:r>
                  <w:r w:rsidRPr="00134300">
                    <w:rPr>
                      <w:lang w:val="ru-RU"/>
                    </w:rPr>
                    <w:t>.........</w:t>
                  </w:r>
                </w:p>
                <w:p w14:paraId="083FA591" w14:textId="7A6D0301" w:rsidR="00FA5B02" w:rsidRPr="00134300" w:rsidRDefault="00FA5B02" w:rsidP="00B311D6">
                  <w:pPr>
                    <w:ind w:left="567"/>
                    <w:rPr>
                      <w:lang w:val="ru-RU"/>
                    </w:rPr>
                  </w:pPr>
                  <w:r w:rsidRPr="00134300">
                    <w:rPr>
                      <w:lang w:val="ru-RU"/>
                    </w:rPr>
                    <w:t>5.2.1. Monitoring sistem za kontrolu kvaliteta voda........................................</w:t>
                  </w:r>
                  <w:r w:rsidR="00A7702B">
                    <w:rPr>
                      <w:lang w:val="en-US"/>
                    </w:rPr>
                    <w:t>....</w:t>
                  </w:r>
                  <w:r w:rsidRPr="00134300">
                    <w:rPr>
                      <w:lang w:val="ru-RU"/>
                    </w:rPr>
                    <w:t>........</w:t>
                  </w:r>
                </w:p>
                <w:p w14:paraId="0CBF5DF5" w14:textId="590D8269" w:rsidR="00FA5B02" w:rsidRPr="00134300" w:rsidRDefault="00FA5B02" w:rsidP="00B311D6">
                  <w:pPr>
                    <w:ind w:left="567"/>
                    <w:rPr>
                      <w:lang w:val="ru-RU"/>
                    </w:rPr>
                  </w:pPr>
                  <w:r w:rsidRPr="00134300">
                    <w:rPr>
                      <w:lang w:val="ru-RU"/>
                    </w:rPr>
                    <w:t>5.2.2. Monitoring sistem za kontrolu kvaliteta zemlji</w:t>
                  </w:r>
                  <w:r w:rsidRPr="00134300">
                    <w:t>š</w:t>
                  </w:r>
                  <w:r w:rsidRPr="00134300">
                    <w:rPr>
                      <w:lang w:val="ru-RU"/>
                    </w:rPr>
                    <w:t>ta............................</w:t>
                  </w:r>
                  <w:r w:rsidR="00A7702B">
                    <w:rPr>
                      <w:lang w:val="en-US"/>
                    </w:rPr>
                    <w:t>.......</w:t>
                  </w:r>
                  <w:r w:rsidRPr="00134300">
                    <w:rPr>
                      <w:lang w:val="ru-RU"/>
                    </w:rPr>
                    <w:t>..........</w:t>
                  </w:r>
                </w:p>
                <w:p w14:paraId="24842EE9" w14:textId="77777777" w:rsidR="00FA5B02" w:rsidRPr="00134300" w:rsidRDefault="00FA5B02" w:rsidP="00B311D6">
                  <w:pPr>
                    <w:ind w:left="567"/>
                    <w:rPr>
                      <w:lang w:val="sr-Cyrl-CS"/>
                    </w:rPr>
                  </w:pPr>
                  <w:r w:rsidRPr="00134300">
                    <w:t>5.</w:t>
                  </w:r>
                  <w:r w:rsidRPr="00134300">
                    <w:rPr>
                      <w:lang w:val="sr-Cyrl-CS"/>
                    </w:rPr>
                    <w:t>2.3.</w:t>
                  </w:r>
                  <w:r w:rsidRPr="00134300">
                    <w:t xml:space="preserve"> Monitoring emisije</w:t>
                  </w:r>
                  <w:r w:rsidRPr="00134300">
                    <w:rPr>
                      <w:lang w:val="sr-Cyrl-CS"/>
                    </w:rPr>
                    <w:t>..............................................................................................</w:t>
                  </w:r>
                </w:p>
                <w:p w14:paraId="7E086F3E" w14:textId="1EDA45F6" w:rsidR="00FA5B02" w:rsidRPr="00134300" w:rsidRDefault="00FA5B02" w:rsidP="00B311D6">
                  <w:pPr>
                    <w:ind w:left="567"/>
                    <w:rPr>
                      <w:lang w:val="ru-RU"/>
                    </w:rPr>
                  </w:pPr>
                  <w:r w:rsidRPr="00134300">
                    <w:rPr>
                      <w:lang w:val="ru-RU"/>
                    </w:rPr>
                    <w:t>5.2.4. Monitoring prirodnih vrednosti............................................................</w:t>
                  </w:r>
                  <w:r w:rsidR="00A7702B">
                    <w:rPr>
                      <w:lang w:val="en-US"/>
                    </w:rPr>
                    <w:t>....</w:t>
                  </w:r>
                  <w:r w:rsidRPr="00134300">
                    <w:rPr>
                      <w:lang w:val="ru-RU"/>
                    </w:rPr>
                    <w:t>..........</w:t>
                  </w:r>
                </w:p>
                <w:p w14:paraId="24A08C1F" w14:textId="77777777" w:rsidR="00FA5B02" w:rsidRPr="00134300" w:rsidRDefault="00FA5B02" w:rsidP="00B311D6">
                  <w:pPr>
                    <w:tabs>
                      <w:tab w:val="num" w:pos="709"/>
                    </w:tabs>
                    <w:rPr>
                      <w:b/>
                      <w:bCs/>
                      <w:lang w:val="sr-Cyrl-CS"/>
                    </w:rPr>
                  </w:pPr>
                  <w:r w:rsidRPr="00134300">
                    <w:rPr>
                      <w:b/>
                      <w:bCs/>
                      <w:lang w:val="sr-Cyrl-CS"/>
                    </w:rPr>
                    <w:t xml:space="preserve">5.3 </w:t>
                  </w:r>
                  <w:r w:rsidRPr="00134300">
                    <w:rPr>
                      <w:b/>
                      <w:bCs/>
                      <w:lang w:val="ru-RU"/>
                    </w:rPr>
                    <w:t>Prava i obaveze nadležnih organa</w:t>
                  </w:r>
                  <w:r w:rsidRPr="00134300">
                    <w:rPr>
                      <w:bCs/>
                      <w:lang w:val="sr-Cyrl-CS"/>
                    </w:rPr>
                    <w:t>...................................................................</w:t>
                  </w:r>
                  <w:r w:rsidRPr="00134300">
                    <w:rPr>
                      <w:bCs/>
                      <w:lang w:val="ru-RU"/>
                    </w:rPr>
                    <w:t>.....</w:t>
                  </w:r>
                  <w:r w:rsidRPr="00134300">
                    <w:rPr>
                      <w:bCs/>
                      <w:lang w:val="sr-Cyrl-CS"/>
                    </w:rPr>
                    <w:t>........</w:t>
                  </w:r>
                </w:p>
                <w:p w14:paraId="3E2C38A2" w14:textId="77777777" w:rsidR="00FA5B02" w:rsidRPr="00134300" w:rsidRDefault="00FA5B02" w:rsidP="00B311D6">
                  <w:pPr>
                    <w:jc w:val="both"/>
                    <w:rPr>
                      <w:noProof/>
                      <w:sz w:val="28"/>
                      <w:szCs w:val="28"/>
                      <w:lang w:val="ru-RU"/>
                    </w:rPr>
                  </w:pPr>
                </w:p>
              </w:tc>
            </w:tr>
            <w:tr w:rsidR="00FA5B02" w:rsidRPr="00134300" w14:paraId="7A85F3FC" w14:textId="77777777" w:rsidTr="00B311D6">
              <w:tc>
                <w:tcPr>
                  <w:tcW w:w="9180" w:type="dxa"/>
                </w:tcPr>
                <w:p w14:paraId="39CA0095" w14:textId="77777777" w:rsidR="00FA5B02" w:rsidRPr="00134300" w:rsidRDefault="00FA5B02" w:rsidP="00B311D6">
                  <w:pPr>
                    <w:jc w:val="both"/>
                    <w:rPr>
                      <w:b/>
                      <w:noProof/>
                      <w:lang w:val="ru-RU"/>
                    </w:rPr>
                  </w:pPr>
                  <w:r w:rsidRPr="00134300">
                    <w:rPr>
                      <w:b/>
                      <w:noProof/>
                      <w:lang w:val="sr-Cyrl-RS"/>
                    </w:rPr>
                    <w:t xml:space="preserve">6. PRIKAZ KORIŠĆENE METODOLOGIJE I TEŠKOĆE U </w:t>
                  </w:r>
                </w:p>
                <w:p w14:paraId="158535D7" w14:textId="77777777" w:rsidR="00FA5B02" w:rsidRPr="00134300" w:rsidRDefault="00FA5B02" w:rsidP="00B311D6">
                  <w:pPr>
                    <w:jc w:val="both"/>
                    <w:rPr>
                      <w:b/>
                      <w:noProof/>
                      <w:sz w:val="28"/>
                      <w:szCs w:val="28"/>
                      <w:lang w:val="sr-Cyrl-RS"/>
                    </w:rPr>
                  </w:pPr>
                  <w:r w:rsidRPr="00134300">
                    <w:rPr>
                      <w:b/>
                      <w:noProof/>
                      <w:lang w:val="ru-RU"/>
                    </w:rPr>
                    <w:t xml:space="preserve">    </w:t>
                  </w:r>
                  <w:r w:rsidRPr="00134300">
                    <w:rPr>
                      <w:b/>
                      <w:noProof/>
                      <w:lang w:val="sr-Cyrl-RS"/>
                    </w:rPr>
                    <w:t>IZRADI STRATEŠKE PROCENE</w:t>
                  </w:r>
                  <w:r w:rsidRPr="00134300">
                    <w:rPr>
                      <w:noProof/>
                      <w:lang w:val="sr-Cyrl-RS"/>
                    </w:rPr>
                    <w:t>........</w:t>
                  </w:r>
                  <w:r w:rsidRPr="00134300">
                    <w:rPr>
                      <w:noProof/>
                      <w:lang w:val="ru-RU"/>
                    </w:rPr>
                    <w:t>....................................................................</w:t>
                  </w:r>
                  <w:r w:rsidRPr="00134300">
                    <w:rPr>
                      <w:noProof/>
                      <w:lang w:val="sr-Cyrl-RS"/>
                    </w:rPr>
                    <w:t>..</w:t>
                  </w:r>
                  <w:r w:rsidRPr="00134300">
                    <w:rPr>
                      <w:b/>
                      <w:noProof/>
                      <w:lang w:val="sr-Cyrl-RS"/>
                    </w:rPr>
                    <w:t xml:space="preserve"> </w:t>
                  </w:r>
                </w:p>
                <w:p w14:paraId="326F2730" w14:textId="4F95447B" w:rsidR="00FA5B02" w:rsidRPr="00134300" w:rsidRDefault="00FA5B02" w:rsidP="00B311D6">
                  <w:pPr>
                    <w:jc w:val="both"/>
                    <w:rPr>
                      <w:noProof/>
                      <w:lang w:val="sr-Cyrl-RS"/>
                    </w:rPr>
                  </w:pPr>
                  <w:r w:rsidRPr="00134300">
                    <w:rPr>
                      <w:b/>
                      <w:noProof/>
                      <w:lang w:val="sr-Cyrl-RS"/>
                    </w:rPr>
                    <w:t>6.1.  Metodologija za izradu strateške procene</w:t>
                  </w:r>
                  <w:r w:rsidRPr="00134300">
                    <w:rPr>
                      <w:noProof/>
                      <w:lang w:val="sr-Cyrl-RS"/>
                    </w:rPr>
                    <w:t>...........................................</w:t>
                  </w:r>
                  <w:r w:rsidR="00A7702B">
                    <w:rPr>
                      <w:noProof/>
                      <w:lang w:val="en-US"/>
                    </w:rPr>
                    <w:t>...</w:t>
                  </w:r>
                  <w:r w:rsidRPr="00134300">
                    <w:rPr>
                      <w:noProof/>
                      <w:lang w:val="sr-Cyrl-RS"/>
                    </w:rPr>
                    <w:t>.....</w:t>
                  </w:r>
                  <w:r w:rsidRPr="00134300">
                    <w:rPr>
                      <w:noProof/>
                      <w:lang w:val="ru-RU"/>
                    </w:rPr>
                    <w:t>.</w:t>
                  </w:r>
                  <w:r w:rsidRPr="00134300">
                    <w:rPr>
                      <w:noProof/>
                      <w:lang w:val="sr-Cyrl-RS"/>
                    </w:rPr>
                    <w:t>.............</w:t>
                  </w:r>
                </w:p>
                <w:p w14:paraId="6D3F2B1C" w14:textId="2293D3DE" w:rsidR="00FA5B02" w:rsidRPr="00134300" w:rsidRDefault="00FA5B02" w:rsidP="00B311D6">
                  <w:pPr>
                    <w:jc w:val="both"/>
                    <w:rPr>
                      <w:noProof/>
                      <w:lang w:val="sr-Cyrl-RS"/>
                    </w:rPr>
                  </w:pPr>
                  <w:r w:rsidRPr="00134300">
                    <w:rPr>
                      <w:b/>
                      <w:noProof/>
                      <w:lang w:val="sr-Cyrl-RS"/>
                    </w:rPr>
                    <w:t>6.2.  Teškoće pri izradi strateške procene</w:t>
                  </w:r>
                  <w:r w:rsidRPr="00134300">
                    <w:rPr>
                      <w:noProof/>
                      <w:lang w:val="sr-Cyrl-RS"/>
                    </w:rPr>
                    <w:t>................................................</w:t>
                  </w:r>
                  <w:r w:rsidR="00A7702B">
                    <w:rPr>
                      <w:noProof/>
                      <w:lang w:val="en-US"/>
                    </w:rPr>
                    <w:t>.....</w:t>
                  </w:r>
                  <w:r w:rsidRPr="00134300">
                    <w:rPr>
                      <w:noProof/>
                      <w:lang w:val="sr-Cyrl-RS"/>
                    </w:rPr>
                    <w:t>......</w:t>
                  </w:r>
                  <w:r w:rsidRPr="00134300">
                    <w:rPr>
                      <w:noProof/>
                      <w:lang w:val="ru-RU"/>
                    </w:rPr>
                    <w:t>.</w:t>
                  </w:r>
                  <w:r w:rsidRPr="00134300">
                    <w:rPr>
                      <w:noProof/>
                      <w:lang w:val="sr-Cyrl-RS"/>
                    </w:rPr>
                    <w:t>.............</w:t>
                  </w:r>
                </w:p>
                <w:p w14:paraId="2B65C6BC" w14:textId="77777777" w:rsidR="00FA5B02" w:rsidRPr="00134300" w:rsidRDefault="00FA5B02" w:rsidP="00B311D6">
                  <w:pPr>
                    <w:rPr>
                      <w:noProof/>
                      <w:sz w:val="28"/>
                      <w:szCs w:val="28"/>
                      <w:lang w:val="ru-RU"/>
                    </w:rPr>
                  </w:pPr>
                </w:p>
              </w:tc>
            </w:tr>
            <w:tr w:rsidR="00FA5B02" w:rsidRPr="00134300" w14:paraId="37C6B7F4" w14:textId="77777777" w:rsidTr="00B311D6">
              <w:tc>
                <w:tcPr>
                  <w:tcW w:w="9180" w:type="dxa"/>
                </w:tcPr>
                <w:p w14:paraId="7FEDF4A4" w14:textId="77777777" w:rsidR="00FA5B02" w:rsidRPr="00134300" w:rsidRDefault="00FA5B02" w:rsidP="00B311D6">
                  <w:pPr>
                    <w:jc w:val="both"/>
                    <w:rPr>
                      <w:noProof/>
                      <w:lang w:val="sr-Cyrl-RS"/>
                    </w:rPr>
                  </w:pPr>
                  <w:r w:rsidRPr="00134300">
                    <w:rPr>
                      <w:b/>
                      <w:noProof/>
                      <w:lang w:val="sr-Cyrl-RS"/>
                    </w:rPr>
                    <w:t>7. PRIKAZ NAČINA ODLUČIVA</w:t>
                  </w:r>
                  <w:r w:rsidRPr="00134300">
                    <w:rPr>
                      <w:b/>
                      <w:noProof/>
                      <w:lang w:val="ru-RU"/>
                    </w:rPr>
                    <w:t>Nj</w:t>
                  </w:r>
                  <w:r w:rsidRPr="00134300">
                    <w:rPr>
                      <w:b/>
                      <w:noProof/>
                      <w:lang w:val="sr-Cyrl-RS"/>
                    </w:rPr>
                    <w:t>A</w:t>
                  </w:r>
                  <w:r w:rsidRPr="00134300">
                    <w:rPr>
                      <w:noProof/>
                      <w:lang w:val="sr-Cyrl-RS"/>
                    </w:rPr>
                    <w:t>.............................................................................</w:t>
                  </w:r>
                </w:p>
                <w:p w14:paraId="66CF3F92" w14:textId="77777777" w:rsidR="00FA5B02" w:rsidRPr="00134300" w:rsidRDefault="00FA5B02" w:rsidP="00B311D6">
                  <w:pPr>
                    <w:rPr>
                      <w:noProof/>
                      <w:sz w:val="28"/>
                      <w:szCs w:val="28"/>
                      <w:lang w:val="ru-RU"/>
                    </w:rPr>
                  </w:pPr>
                </w:p>
              </w:tc>
            </w:tr>
            <w:tr w:rsidR="00FA5B02" w:rsidRPr="00134300" w14:paraId="371E4DBF" w14:textId="77777777" w:rsidTr="00B311D6">
              <w:tc>
                <w:tcPr>
                  <w:tcW w:w="9180" w:type="dxa"/>
                </w:tcPr>
                <w:p w14:paraId="5D8BE567" w14:textId="77777777" w:rsidR="00FA5B02" w:rsidRPr="00134300" w:rsidRDefault="00FA5B02" w:rsidP="00B311D6">
                  <w:pPr>
                    <w:rPr>
                      <w:b/>
                      <w:noProof/>
                      <w:lang w:val="ru-RU"/>
                    </w:rPr>
                  </w:pPr>
                  <w:r w:rsidRPr="00134300">
                    <w:rPr>
                      <w:b/>
                      <w:noProof/>
                      <w:lang w:val="sr-Cyrl-CS"/>
                    </w:rPr>
                    <w:t>8.</w:t>
                  </w:r>
                  <w:r w:rsidRPr="00134300">
                    <w:rPr>
                      <w:b/>
                      <w:noProof/>
                      <w:lang w:val="ru-RU"/>
                    </w:rPr>
                    <w:t xml:space="preserve"> PRIKAZ ZAKLjU</w:t>
                  </w:r>
                  <w:r w:rsidRPr="00134300">
                    <w:rPr>
                      <w:b/>
                      <w:noProof/>
                      <w:lang w:val="sr-Cyrl-RS"/>
                    </w:rPr>
                    <w:t>Č</w:t>
                  </w:r>
                  <w:r w:rsidRPr="00134300">
                    <w:rPr>
                      <w:b/>
                      <w:noProof/>
                      <w:lang w:val="ru-RU"/>
                    </w:rPr>
                    <w:t>AKA IZVEŠTAJA O STRATEŠKOJ PROCENI</w:t>
                  </w:r>
                </w:p>
                <w:p w14:paraId="5AEC917C" w14:textId="78644247" w:rsidR="00FA5B02" w:rsidRPr="00134300" w:rsidRDefault="00FA5B02" w:rsidP="00B311D6">
                  <w:pPr>
                    <w:jc w:val="both"/>
                    <w:rPr>
                      <w:noProof/>
                      <w:lang w:val="sr-Cyrl-RS"/>
                    </w:rPr>
                  </w:pPr>
                  <w:r w:rsidRPr="00134300">
                    <w:rPr>
                      <w:b/>
                      <w:noProof/>
                      <w:lang w:val="ru-RU"/>
                    </w:rPr>
                    <w:t xml:space="preserve">    UTICAJA NA ŽIVOTNU SREDINU</w:t>
                  </w:r>
                  <w:r w:rsidRPr="00134300">
                    <w:rPr>
                      <w:noProof/>
                      <w:lang w:val="ru-RU"/>
                    </w:rPr>
                    <w:t>...........................................</w:t>
                  </w:r>
                  <w:r w:rsidR="00A7702B">
                    <w:rPr>
                      <w:noProof/>
                      <w:lang w:val="en-US"/>
                    </w:rPr>
                    <w:t>....</w:t>
                  </w:r>
                  <w:r w:rsidRPr="00134300">
                    <w:rPr>
                      <w:noProof/>
                      <w:lang w:val="ru-RU"/>
                    </w:rPr>
                    <w:t>..............................</w:t>
                  </w:r>
                </w:p>
                <w:p w14:paraId="40961F8F" w14:textId="77777777" w:rsidR="00FA5B02" w:rsidRPr="00134300" w:rsidRDefault="00FA5B02" w:rsidP="00B311D6">
                  <w:pPr>
                    <w:jc w:val="both"/>
                    <w:rPr>
                      <w:noProof/>
                      <w:lang w:val="sr-Cyrl-RS"/>
                    </w:rPr>
                  </w:pPr>
                </w:p>
                <w:p w14:paraId="5A457ECC" w14:textId="77777777" w:rsidR="00FA5B02" w:rsidRPr="00134300" w:rsidRDefault="00FA5B02" w:rsidP="00B311D6">
                  <w:pPr>
                    <w:jc w:val="both"/>
                    <w:rPr>
                      <w:noProof/>
                      <w:lang w:val="sr-Cyrl-RS"/>
                    </w:rPr>
                  </w:pPr>
                </w:p>
              </w:tc>
            </w:tr>
          </w:tbl>
          <w:p w14:paraId="209978F9" w14:textId="77777777" w:rsidR="00FA5B02" w:rsidRDefault="00FA5B02"/>
          <w:p w14:paraId="4DD099D0" w14:textId="46DEE911" w:rsidR="007F6484" w:rsidRPr="00134300" w:rsidRDefault="007F6484" w:rsidP="007F6484">
            <w:pPr>
              <w:jc w:val="both"/>
              <w:rPr>
                <w:b/>
                <w:noProof/>
                <w:lang w:val="ru-RU"/>
              </w:rPr>
            </w:pPr>
          </w:p>
        </w:tc>
      </w:tr>
      <w:bookmarkEnd w:id="0"/>
      <w:bookmarkEnd w:id="2"/>
      <w:tr w:rsidR="007F6484" w:rsidRPr="00134300" w14:paraId="5783E9D8" w14:textId="77777777" w:rsidTr="00FA5B02">
        <w:tc>
          <w:tcPr>
            <w:tcW w:w="9180" w:type="dxa"/>
          </w:tcPr>
          <w:p w14:paraId="56C17A76" w14:textId="77777777" w:rsidR="006E0541" w:rsidRPr="00134300" w:rsidRDefault="006E0541" w:rsidP="007F6484">
            <w:pPr>
              <w:rPr>
                <w:noProof/>
                <w:lang w:val="sr-Cyrl-CS"/>
              </w:rPr>
            </w:pPr>
          </w:p>
        </w:tc>
      </w:tr>
      <w:bookmarkEnd w:id="1"/>
    </w:tbl>
    <w:p w14:paraId="7AAEE04D" w14:textId="77777777" w:rsidR="003C4915" w:rsidRPr="00134300" w:rsidRDefault="003C4915" w:rsidP="007F6484">
      <w:pPr>
        <w:jc w:val="both"/>
        <w:rPr>
          <w:noProof/>
          <w:lang w:val="ru-RU"/>
        </w:rPr>
      </w:pPr>
    </w:p>
    <w:p w14:paraId="6FCB13A4" w14:textId="77777777" w:rsidR="00FA5B02" w:rsidRPr="00A554DD" w:rsidRDefault="003C4915" w:rsidP="00C470C3">
      <w:pPr>
        <w:jc w:val="both"/>
        <w:rPr>
          <w:b/>
          <w:iCs/>
          <w:noProof/>
          <w:lang w:val="sr-Cyrl-CS"/>
        </w:rPr>
      </w:pPr>
      <w:r w:rsidRPr="00134300">
        <w:rPr>
          <w:noProof/>
          <w:lang w:val="ru-RU"/>
        </w:rPr>
        <w:br w:type="page"/>
      </w:r>
      <w:r w:rsidR="00FA5B02" w:rsidRPr="00A554DD">
        <w:rPr>
          <w:b/>
          <w:iCs/>
          <w:noProof/>
          <w:lang w:val="sr-Cyrl-CS"/>
        </w:rPr>
        <w:lastRenderedPageBreak/>
        <w:t xml:space="preserve">UVODNE NAPOMENE </w:t>
      </w:r>
    </w:p>
    <w:p w14:paraId="5CBD6F2A" w14:textId="77777777" w:rsidR="00FA5B02" w:rsidRPr="00A554DD" w:rsidRDefault="00FA5B02" w:rsidP="00C470C3">
      <w:pPr>
        <w:jc w:val="both"/>
        <w:rPr>
          <w:iCs/>
          <w:noProof/>
          <w:lang w:val="sr-Cyrl-CS"/>
        </w:rPr>
      </w:pPr>
    </w:p>
    <w:p w14:paraId="6A5E905F" w14:textId="77777777" w:rsidR="00FA5B02" w:rsidRPr="00A554DD" w:rsidRDefault="00FA5B02" w:rsidP="00C470C3">
      <w:pPr>
        <w:jc w:val="both"/>
        <w:rPr>
          <w:iCs/>
          <w:noProof/>
          <w:lang w:val="sr-Cyrl-CS"/>
        </w:rPr>
      </w:pPr>
    </w:p>
    <w:p w14:paraId="48D57EDA" w14:textId="77777777" w:rsidR="00FA5B02" w:rsidRPr="00A554DD" w:rsidRDefault="00FA5B02" w:rsidP="00C470C3">
      <w:pPr>
        <w:jc w:val="both"/>
        <w:rPr>
          <w:rFonts w:eastAsia="Calibri"/>
          <w:noProof/>
          <w:lang w:val="en-US"/>
        </w:rPr>
      </w:pPr>
      <w:r w:rsidRPr="00A554DD">
        <w:rPr>
          <w:iCs/>
          <w:noProof/>
          <w:lang w:val="sr-Cyrl-RS"/>
        </w:rPr>
        <w:t xml:space="preserve">Izveštaj o strateškoj proceni uticaja pripremljen je na osnovu </w:t>
      </w:r>
      <w:r w:rsidRPr="00A554DD">
        <w:rPr>
          <w:noProof/>
          <w:spacing w:val="-2"/>
          <w:lang w:val="sr-Cyrl-RS"/>
        </w:rPr>
        <w:t xml:space="preserve">Odluke o izradi strateške procene uticaja </w:t>
      </w:r>
      <w:bookmarkStart w:id="3" w:name="_Hlk82590639"/>
      <w:bookmarkStart w:id="4" w:name="_Hlk83635376"/>
      <w:r w:rsidRPr="00A554DD">
        <w:rPr>
          <w:rFonts w:eastAsia="Calibri"/>
          <w:noProof/>
          <w:lang w:val="sr-Cyrl-RS"/>
        </w:rPr>
        <w:t>P</w:t>
      </w:r>
      <w:r w:rsidRPr="00A554DD">
        <w:rPr>
          <w:rFonts w:eastAsia="Calibri"/>
          <w:noProof/>
          <w:lang w:val="ru-RU"/>
        </w:rPr>
        <w:t>lana upravljanja</w:t>
      </w:r>
      <w:r w:rsidRPr="00A554DD">
        <w:rPr>
          <w:rFonts w:eastAsia="Calibri"/>
          <w:noProof/>
          <w:lang w:val="en-US"/>
        </w:rPr>
        <w:t xml:space="preserve"> </w:t>
      </w:r>
      <w:r w:rsidRPr="00A554DD">
        <w:rPr>
          <w:rFonts w:eastAsia="Calibri"/>
          <w:noProof/>
          <w:lang w:val="ru-RU"/>
        </w:rPr>
        <w:t>vodama na teritoriji</w:t>
      </w:r>
      <w:r w:rsidRPr="00A554DD">
        <w:rPr>
          <w:rFonts w:eastAsia="Calibri"/>
          <w:noProof/>
          <w:lang w:val="en-US"/>
        </w:rPr>
        <w:t xml:space="preserve"> </w:t>
      </w:r>
      <w:r w:rsidRPr="00A554DD">
        <w:rPr>
          <w:rFonts w:eastAsia="Calibri"/>
          <w:noProof/>
          <w:lang w:val="sr-Cyrl-RS"/>
        </w:rPr>
        <w:t>R</w:t>
      </w:r>
      <w:r w:rsidRPr="00A554DD">
        <w:rPr>
          <w:rFonts w:eastAsia="Calibri"/>
          <w:noProof/>
          <w:lang w:val="ru-RU"/>
        </w:rPr>
        <w:t>epublike Srbije za period 2021-2027.</w:t>
      </w:r>
      <w:r w:rsidRPr="00A554DD">
        <w:rPr>
          <w:rFonts w:eastAsia="Calibri"/>
          <w:noProof/>
          <w:lang w:val="en-US"/>
        </w:rPr>
        <w:t xml:space="preserve"> </w:t>
      </w:r>
      <w:r w:rsidRPr="00A554DD">
        <w:rPr>
          <w:rFonts w:eastAsia="Calibri"/>
          <w:noProof/>
          <w:lang w:val="ru-RU"/>
        </w:rPr>
        <w:t>godine</w:t>
      </w:r>
      <w:bookmarkEnd w:id="3"/>
      <w:r w:rsidRPr="00A554DD">
        <w:rPr>
          <w:noProof/>
          <w:spacing w:val="-2"/>
          <w:lang w:val="sr-Cyrl-RS"/>
        </w:rPr>
        <w:t xml:space="preserve"> na životnu sredinu</w:t>
      </w:r>
      <w:bookmarkEnd w:id="4"/>
      <w:r w:rsidRPr="00A554DD">
        <w:rPr>
          <w:noProof/>
          <w:spacing w:val="-2"/>
          <w:lang w:val="sr-Cyrl-RS"/>
        </w:rPr>
        <w:t xml:space="preserve"> ("Službeni glasnik RS", br. 35/2021)</w:t>
      </w:r>
      <w:r w:rsidRPr="00A554DD">
        <w:rPr>
          <w:iCs/>
          <w:noProof/>
          <w:lang w:val="sr-Cyrl-RS"/>
        </w:rPr>
        <w:t>.</w:t>
      </w:r>
      <w:r w:rsidRPr="00A554DD">
        <w:rPr>
          <w:noProof/>
          <w:spacing w:val="-2"/>
          <w:lang w:val="sr-Cyrl-RS"/>
        </w:rPr>
        <w:t xml:space="preserve"> </w:t>
      </w:r>
    </w:p>
    <w:p w14:paraId="41705214" w14:textId="77777777" w:rsidR="00FA5B02" w:rsidRPr="00A554DD" w:rsidRDefault="00FA5B02" w:rsidP="00C470C3">
      <w:pPr>
        <w:tabs>
          <w:tab w:val="left" w:pos="0"/>
        </w:tabs>
        <w:jc w:val="both"/>
        <w:rPr>
          <w:iCs/>
          <w:noProof/>
          <w:lang w:val="sr-Cyrl-RS"/>
        </w:rPr>
      </w:pPr>
    </w:p>
    <w:p w14:paraId="0D099DCA" w14:textId="77777777" w:rsidR="00FA5B02" w:rsidRPr="00A554DD" w:rsidRDefault="00FA5B02" w:rsidP="00C470C3">
      <w:pPr>
        <w:jc w:val="both"/>
        <w:rPr>
          <w:bCs/>
          <w:iCs/>
          <w:noProof/>
          <w:lang w:val="ru-RU"/>
        </w:rPr>
      </w:pPr>
      <w:r w:rsidRPr="00A554DD">
        <w:rPr>
          <w:bCs/>
          <w:iCs/>
          <w:noProof/>
          <w:lang w:val="ru-RU"/>
        </w:rPr>
        <w:t>Za potrebe izrade predmetne strateške procene uticaja (u daljem tekstu: SPU), Ministarstvo poljoprivrede, šumarstva i vodoprivrede Republike Srbije</w:t>
      </w:r>
      <w:r w:rsidRPr="00A554DD">
        <w:rPr>
          <w:bCs/>
          <w:iCs/>
          <w:noProof/>
          <w:lang w:val="sr-Cyrl-RS"/>
        </w:rPr>
        <w:t xml:space="preserve"> </w:t>
      </w:r>
      <w:r w:rsidRPr="00A554DD">
        <w:rPr>
          <w:bCs/>
          <w:iCs/>
          <w:noProof/>
          <w:lang w:val="ru-RU"/>
        </w:rPr>
        <w:t>-</w:t>
      </w:r>
      <w:r w:rsidRPr="00A554DD">
        <w:rPr>
          <w:bCs/>
          <w:iCs/>
          <w:noProof/>
          <w:lang w:val="sr-Cyrl-RS"/>
        </w:rPr>
        <w:t xml:space="preserve"> </w:t>
      </w:r>
      <w:r w:rsidRPr="00A554DD">
        <w:rPr>
          <w:bCs/>
          <w:iCs/>
          <w:noProof/>
          <w:lang w:val="ru-RU"/>
        </w:rPr>
        <w:t xml:space="preserve">Republička direkcija za vode, kao Naručilac izrade SPU, u postupku javne nabavke broj 0007 za obrađivača SPU </w:t>
      </w:r>
      <w:r w:rsidRPr="00A554DD">
        <w:rPr>
          <w:bCs/>
          <w:iCs/>
          <w:noProof/>
          <w:lang w:val="en-US"/>
        </w:rPr>
        <w:t>je</w:t>
      </w:r>
      <w:r w:rsidRPr="00A554DD">
        <w:rPr>
          <w:bCs/>
          <w:iCs/>
          <w:noProof/>
          <w:lang w:val="sr-Cyrl-RS"/>
        </w:rPr>
        <w:t xml:space="preserve"> </w:t>
      </w:r>
      <w:r w:rsidRPr="00A554DD">
        <w:rPr>
          <w:bCs/>
          <w:iCs/>
          <w:noProof/>
          <w:lang w:val="ru-RU"/>
        </w:rPr>
        <w:t>odabralo Institut za arhitekturu i urbanizam Srbije sa kojim je potpisan Ugovor o izradi predmetne SPU broj: 404-02-187/2021-07 od 28.07.2021. godine (Ministarstvo), odnosno broj: 837 od 28.07.2021. godine (Institut).</w:t>
      </w:r>
    </w:p>
    <w:p w14:paraId="44F6FDAA" w14:textId="77777777" w:rsidR="00FA5B02" w:rsidRPr="00A554DD" w:rsidRDefault="00FA5B02" w:rsidP="00C470C3">
      <w:pPr>
        <w:jc w:val="both"/>
        <w:rPr>
          <w:bCs/>
          <w:iCs/>
          <w:noProof/>
          <w:lang w:val="ru-RU"/>
        </w:rPr>
      </w:pPr>
    </w:p>
    <w:p w14:paraId="526E2DD6" w14:textId="77777777" w:rsidR="00FA5B02" w:rsidRPr="00A554DD" w:rsidRDefault="00FA5B02" w:rsidP="00C470C3">
      <w:pPr>
        <w:jc w:val="both"/>
        <w:rPr>
          <w:bCs/>
          <w:iCs/>
          <w:noProof/>
          <w:lang w:val="ru-RU"/>
        </w:rPr>
      </w:pPr>
      <w:r w:rsidRPr="00A554DD">
        <w:rPr>
          <w:bCs/>
          <w:iCs/>
          <w:noProof/>
          <w:lang w:val="ru-RU"/>
        </w:rPr>
        <w:t xml:space="preserve">U skladu sa Ugovorom, obaveza obrađivača je da u definisanim rokovima uradi SPU kvalitetno, u skladu sa Odlukom o izradi strateške procene, relevantnom zakonskom legislativom i projektnim zadatkom koji je definisalo Ministarstvo. </w:t>
      </w:r>
    </w:p>
    <w:p w14:paraId="67E144BB" w14:textId="77777777" w:rsidR="00FA5B02" w:rsidRPr="00A554DD" w:rsidRDefault="00FA5B02" w:rsidP="00C470C3">
      <w:pPr>
        <w:jc w:val="both"/>
        <w:rPr>
          <w:bCs/>
          <w:iCs/>
          <w:noProof/>
          <w:lang w:val="ru-RU"/>
        </w:rPr>
      </w:pPr>
    </w:p>
    <w:p w14:paraId="4816998B" w14:textId="77777777" w:rsidR="00FA5B02" w:rsidRPr="00A554DD" w:rsidRDefault="00FA5B02" w:rsidP="00C470C3">
      <w:pPr>
        <w:jc w:val="both"/>
        <w:rPr>
          <w:bCs/>
          <w:iCs/>
          <w:noProof/>
          <w:lang w:val="ru-RU"/>
        </w:rPr>
      </w:pPr>
      <w:r w:rsidRPr="00A554DD">
        <w:rPr>
          <w:bCs/>
          <w:iCs/>
          <w:noProof/>
          <w:lang w:val="ru-RU"/>
        </w:rPr>
        <w:t>Okvir za izradu predmetne strateške procene je Izveštaj o strateškoj proceni uticaja Strategije upravljanja</w:t>
      </w:r>
      <w:r w:rsidRPr="00A554DD">
        <w:rPr>
          <w:noProof/>
          <w:spacing w:val="-2"/>
          <w:lang w:val="sr-Cyrl-RS"/>
        </w:rPr>
        <w:t xml:space="preserve"> vodama na teritoriji Republike Srbije do 2034. godine na životnu sredinu</w:t>
      </w:r>
      <w:r w:rsidRPr="00A554DD">
        <w:rPr>
          <w:bCs/>
          <w:iCs/>
          <w:noProof/>
          <w:lang w:val="ru-RU"/>
        </w:rPr>
        <w:t xml:space="preserve"> u kojem su već indentifikovani relevantni ciljevi, indikatori, smernice za održivo upravljanje vodama i program praćenja stanja životne sredine (monitoring).</w:t>
      </w:r>
    </w:p>
    <w:p w14:paraId="260D3AA5" w14:textId="77777777" w:rsidR="00FA5B02" w:rsidRPr="00A554DD" w:rsidRDefault="00FA5B02" w:rsidP="00C470C3">
      <w:pPr>
        <w:jc w:val="both"/>
        <w:rPr>
          <w:bCs/>
          <w:iCs/>
          <w:noProof/>
          <w:lang w:val="ru-RU"/>
        </w:rPr>
      </w:pPr>
    </w:p>
    <w:p w14:paraId="648F9AEA" w14:textId="77777777" w:rsidR="00FA5B02" w:rsidRPr="00134300" w:rsidRDefault="00FA5B02" w:rsidP="00C470C3">
      <w:pPr>
        <w:jc w:val="both"/>
        <w:rPr>
          <w:bCs/>
          <w:iCs/>
          <w:noProof/>
          <w:lang w:val="ru-RU"/>
        </w:rPr>
      </w:pPr>
      <w:r w:rsidRPr="00A554DD">
        <w:rPr>
          <w:bCs/>
          <w:iCs/>
          <w:noProof/>
          <w:lang w:val="ru-RU"/>
        </w:rPr>
        <w:t>Za potrebe izrade SPU, Institut za arhitekturu i urbanizam Srbije obrazovao je multidisciplinarni tim u skladu sa propozicijama javne nabavke koje se odnose na kadrovski kapacite i potrebama Instituta za kvalitetno izvršenje posla.</w:t>
      </w:r>
    </w:p>
    <w:p w14:paraId="7436EE14" w14:textId="77777777" w:rsidR="00FA5B02" w:rsidRDefault="00FA5B02" w:rsidP="00C470C3">
      <w:r w:rsidRPr="00134300">
        <w:rPr>
          <w:bCs/>
          <w:iCs/>
          <w:noProof/>
          <w:lang w:val="ru-RU"/>
        </w:rPr>
        <w:br w:type="page"/>
      </w:r>
    </w:p>
    <w:p w14:paraId="402C613D" w14:textId="77777777" w:rsidR="00A7702B" w:rsidRPr="00A554DD" w:rsidRDefault="00A7702B" w:rsidP="00BF0C30">
      <w:pPr>
        <w:jc w:val="both"/>
        <w:rPr>
          <w:b/>
          <w:caps/>
          <w:noProof/>
          <w:lang w:val="sr-Cyrl-CS"/>
        </w:rPr>
      </w:pPr>
      <w:r w:rsidRPr="000F6567">
        <w:rPr>
          <w:b/>
          <w:caps/>
          <w:noProof/>
          <w:lang w:val="ru-RU"/>
        </w:rPr>
        <w:lastRenderedPageBreak/>
        <w:t>1</w:t>
      </w:r>
      <w:r w:rsidRPr="00A554DD">
        <w:rPr>
          <w:b/>
          <w:caps/>
          <w:noProof/>
          <w:lang w:val="ru-RU"/>
        </w:rPr>
        <w:t xml:space="preserve">. </w:t>
      </w:r>
      <w:r w:rsidRPr="000F6567">
        <w:rPr>
          <w:b/>
          <w:caps/>
          <w:noProof/>
          <w:lang w:val="sr-Cyrl-CS"/>
        </w:rPr>
        <w:t>POLAZNE OSNOVE STRATEŠKE PROCENE</w:t>
      </w:r>
    </w:p>
    <w:p w14:paraId="019B3B87" w14:textId="77777777" w:rsidR="00A7702B" w:rsidRPr="00A554DD" w:rsidRDefault="00A7702B" w:rsidP="00BF0C30">
      <w:pPr>
        <w:jc w:val="both"/>
        <w:rPr>
          <w:b/>
          <w:caps/>
          <w:noProof/>
          <w:lang w:val="ru-RU"/>
        </w:rPr>
      </w:pPr>
    </w:p>
    <w:p w14:paraId="3B475FC4" w14:textId="77777777" w:rsidR="00A7702B" w:rsidRPr="00A554DD" w:rsidRDefault="00A7702B" w:rsidP="00BF0C30">
      <w:pPr>
        <w:jc w:val="both"/>
        <w:rPr>
          <w:b/>
          <w:caps/>
          <w:noProof/>
          <w:sz w:val="20"/>
          <w:szCs w:val="20"/>
          <w:lang w:val="sr-Cyrl-CS"/>
        </w:rPr>
      </w:pPr>
    </w:p>
    <w:p w14:paraId="3C31C51C" w14:textId="77777777" w:rsidR="00A7702B" w:rsidRPr="00A554DD" w:rsidRDefault="00A7702B" w:rsidP="00BF0C30">
      <w:pPr>
        <w:autoSpaceDE w:val="0"/>
        <w:autoSpaceDN w:val="0"/>
        <w:adjustRightInd w:val="0"/>
        <w:jc w:val="both"/>
        <w:rPr>
          <w:noProof/>
          <w:lang w:val="sr-Cyrl-CS"/>
        </w:rPr>
      </w:pPr>
      <w:r w:rsidRPr="00A554DD">
        <w:rPr>
          <w:noProof/>
          <w:lang w:val="sr-Cyrl-CS"/>
        </w:rPr>
        <w:t>Prema članu 13. Zakona o strateškoj proceni polazne osnove strateške procene obuhvataju:</w:t>
      </w:r>
    </w:p>
    <w:p w14:paraId="5C639F7B" w14:textId="77777777" w:rsidR="00A7702B" w:rsidRPr="00A554DD" w:rsidRDefault="00A7702B" w:rsidP="00BF0C30">
      <w:pPr>
        <w:autoSpaceDE w:val="0"/>
        <w:autoSpaceDN w:val="0"/>
        <w:adjustRightInd w:val="0"/>
        <w:rPr>
          <w:noProof/>
          <w:sz w:val="16"/>
          <w:szCs w:val="16"/>
          <w:lang w:val="sr-Cyrl-CS"/>
        </w:rPr>
      </w:pPr>
    </w:p>
    <w:p w14:paraId="74EA297E" w14:textId="77777777" w:rsidR="00A7702B" w:rsidRPr="00A554DD" w:rsidRDefault="00A7702B" w:rsidP="00BF0C30">
      <w:pPr>
        <w:numPr>
          <w:ilvl w:val="0"/>
          <w:numId w:val="5"/>
        </w:numPr>
        <w:autoSpaceDE w:val="0"/>
        <w:autoSpaceDN w:val="0"/>
        <w:adjustRightInd w:val="0"/>
        <w:jc w:val="both"/>
        <w:rPr>
          <w:noProof/>
          <w:lang w:val="sr-Cyrl-CS"/>
        </w:rPr>
      </w:pPr>
      <w:r w:rsidRPr="00A554DD">
        <w:rPr>
          <w:noProof/>
          <w:lang w:val="sr-Cyrl-CS"/>
        </w:rPr>
        <w:t>kratak pregled sadržaja i ciljeva Plana upravljanja vodama na teritoriji Republike Srbije za period 2021-2027. godine i odnos sa drugim dokumentima</w:t>
      </w:r>
      <w:r>
        <w:rPr>
          <w:noProof/>
          <w:lang w:val="en-US"/>
        </w:rPr>
        <w:t>;</w:t>
      </w:r>
    </w:p>
    <w:p w14:paraId="5646B19F" w14:textId="77777777" w:rsidR="00A7702B" w:rsidRPr="00A554DD" w:rsidRDefault="00A7702B" w:rsidP="00BF0C30">
      <w:pPr>
        <w:numPr>
          <w:ilvl w:val="0"/>
          <w:numId w:val="5"/>
        </w:numPr>
        <w:autoSpaceDE w:val="0"/>
        <w:autoSpaceDN w:val="0"/>
        <w:adjustRightInd w:val="0"/>
        <w:jc w:val="both"/>
        <w:rPr>
          <w:noProof/>
          <w:lang w:val="sr-Cyrl-CS"/>
        </w:rPr>
      </w:pPr>
      <w:r w:rsidRPr="00A554DD">
        <w:rPr>
          <w:noProof/>
          <w:lang w:val="sr-Cyrl-CS"/>
        </w:rPr>
        <w:t>pregled postojećeg stanja i kvaliteta životne sredine na području na koje se izveštaj odnosi</w:t>
      </w:r>
      <w:r>
        <w:rPr>
          <w:noProof/>
          <w:lang w:val="en-US"/>
        </w:rPr>
        <w:t>;</w:t>
      </w:r>
    </w:p>
    <w:p w14:paraId="7118FB7F" w14:textId="77777777" w:rsidR="00A7702B" w:rsidRPr="00A554DD" w:rsidRDefault="00A7702B" w:rsidP="00BF0C30">
      <w:pPr>
        <w:numPr>
          <w:ilvl w:val="0"/>
          <w:numId w:val="5"/>
        </w:numPr>
        <w:autoSpaceDE w:val="0"/>
        <w:autoSpaceDN w:val="0"/>
        <w:adjustRightInd w:val="0"/>
        <w:jc w:val="both"/>
        <w:rPr>
          <w:noProof/>
          <w:lang w:val="sr-Cyrl-CS"/>
        </w:rPr>
      </w:pPr>
      <w:r w:rsidRPr="00A554DD">
        <w:rPr>
          <w:noProof/>
          <w:lang w:val="sr-Cyrl-CS"/>
        </w:rPr>
        <w:t>karakteristike životne sredine u oblastima za koje postoji mogućnost da budu izložene značajnom uticaju</w:t>
      </w:r>
      <w:r>
        <w:rPr>
          <w:noProof/>
          <w:lang w:val="en-US"/>
        </w:rPr>
        <w:t>;</w:t>
      </w:r>
    </w:p>
    <w:p w14:paraId="66753610" w14:textId="77777777" w:rsidR="00A7702B" w:rsidRPr="00A554DD" w:rsidRDefault="00A7702B" w:rsidP="00BF0C30">
      <w:pPr>
        <w:numPr>
          <w:ilvl w:val="0"/>
          <w:numId w:val="5"/>
        </w:numPr>
        <w:autoSpaceDE w:val="0"/>
        <w:autoSpaceDN w:val="0"/>
        <w:adjustRightInd w:val="0"/>
        <w:jc w:val="both"/>
        <w:rPr>
          <w:noProof/>
          <w:lang w:val="sr-Cyrl-CS"/>
        </w:rPr>
      </w:pPr>
      <w:r w:rsidRPr="00A554DD">
        <w:rPr>
          <w:noProof/>
          <w:lang w:val="sr-Cyrl-CS"/>
        </w:rPr>
        <w:t>razmatrana pitanja i probleme zaštite životne sredine u planu i prikaz razloga za izostavljanje određenih pitanja i problema iz postupka procene</w:t>
      </w:r>
      <w:r>
        <w:rPr>
          <w:b/>
          <w:noProof/>
          <w:lang w:val="en-US"/>
        </w:rPr>
        <w:t>;</w:t>
      </w:r>
    </w:p>
    <w:p w14:paraId="39A7F8A0" w14:textId="77777777" w:rsidR="00A7702B" w:rsidRPr="00A554DD" w:rsidRDefault="00A7702B" w:rsidP="00BF0C30">
      <w:pPr>
        <w:numPr>
          <w:ilvl w:val="0"/>
          <w:numId w:val="5"/>
        </w:numPr>
        <w:autoSpaceDE w:val="0"/>
        <w:autoSpaceDN w:val="0"/>
        <w:adjustRightInd w:val="0"/>
        <w:jc w:val="both"/>
        <w:rPr>
          <w:noProof/>
          <w:lang w:val="sr-Cyrl-CS"/>
        </w:rPr>
      </w:pPr>
      <w:r w:rsidRPr="00A554DD">
        <w:rPr>
          <w:noProof/>
          <w:lang w:val="sr-Cyrl-CS"/>
        </w:rPr>
        <w:t>prikaz varijantnih rešenja koja se odnose na zaštitu životne sredine u planu i programu, uključujući varijantno rešenje nerealizovanja plana i najpovoljnije varijantno rešenje sa stanovišta zaštite životne sredine</w:t>
      </w:r>
      <w:r>
        <w:rPr>
          <w:noProof/>
          <w:lang w:val="en-US"/>
        </w:rPr>
        <w:t>;</w:t>
      </w:r>
    </w:p>
    <w:p w14:paraId="7BF9F2C7" w14:textId="77777777" w:rsidR="00A7702B" w:rsidRPr="000918DD" w:rsidRDefault="00A7702B" w:rsidP="00BF0C30">
      <w:pPr>
        <w:pStyle w:val="ListParagraph"/>
        <w:numPr>
          <w:ilvl w:val="0"/>
          <w:numId w:val="5"/>
        </w:numPr>
        <w:jc w:val="both"/>
        <w:rPr>
          <w:noProof/>
          <w:lang w:val="sr-Cyrl-CS"/>
        </w:rPr>
      </w:pPr>
      <w:r w:rsidRPr="000918DD">
        <w:rPr>
          <w:noProof/>
          <w:lang w:val="sr-Cyrl-CS"/>
        </w:rPr>
        <w:t>rezultate prethodnih konsultacija sa zainteresovanim organima i organizacijama bitne sa stanovišta ciljeva i procene mogućih uticaja strateške procene.</w:t>
      </w:r>
    </w:p>
    <w:p w14:paraId="3EE3C8A2" w14:textId="77777777" w:rsidR="00A7702B" w:rsidRDefault="00A7702B" w:rsidP="00BF0C30">
      <w:pPr>
        <w:jc w:val="both"/>
        <w:rPr>
          <w:noProof/>
          <w:lang w:val="sr-Cyrl-CS"/>
        </w:rPr>
      </w:pPr>
    </w:p>
    <w:p w14:paraId="4394D0EF" w14:textId="77777777" w:rsidR="00A7702B" w:rsidRDefault="00A7702B" w:rsidP="00BF0C30">
      <w:pPr>
        <w:jc w:val="both"/>
        <w:rPr>
          <w:noProof/>
          <w:lang w:val="sr-Cyrl-CS"/>
        </w:rPr>
      </w:pPr>
      <w:r w:rsidRPr="00794D3D">
        <w:rPr>
          <w:noProof/>
          <w:lang w:val="sr-Cyrl-CS"/>
        </w:rPr>
        <w:t>Sve navedene stavke obuhvaćene su u ovom poglavlju, izuzev prikaza i evaluacije varijantnih rešenja s obzirom da one nisu bile predmet Plana upravljanja vodama na teritoriji Republike Srbije za period 2021-2027. godine, a da su obrađene u SPU koja je urađena 2015. godine za potrebe Strategije upravljanja vodama.</w:t>
      </w:r>
    </w:p>
    <w:p w14:paraId="3F2031BF" w14:textId="77777777" w:rsidR="00A7702B" w:rsidRPr="00A554DD" w:rsidRDefault="00A7702B" w:rsidP="00BF0C30">
      <w:pPr>
        <w:jc w:val="both"/>
        <w:rPr>
          <w:b/>
          <w:caps/>
          <w:noProof/>
          <w:lang w:val="sr-Cyrl-CS"/>
        </w:rPr>
      </w:pPr>
    </w:p>
    <w:p w14:paraId="51214CD2" w14:textId="77777777" w:rsidR="00A7702B" w:rsidRPr="00A554DD" w:rsidRDefault="00A7702B" w:rsidP="00BF0C30">
      <w:pPr>
        <w:numPr>
          <w:ilvl w:val="1"/>
          <w:numId w:val="21"/>
        </w:numPr>
        <w:autoSpaceDE w:val="0"/>
        <w:autoSpaceDN w:val="0"/>
        <w:adjustRightInd w:val="0"/>
        <w:rPr>
          <w:b/>
          <w:lang w:val="sr-Latn-CS"/>
        </w:rPr>
      </w:pPr>
      <w:r w:rsidRPr="00A554DD">
        <w:rPr>
          <w:b/>
          <w:lang w:val="sr-Latn-CS"/>
        </w:rPr>
        <w:t>Pregled</w:t>
      </w:r>
      <w:r w:rsidRPr="00A554DD">
        <w:rPr>
          <w:b/>
          <w:lang w:val="ru-RU"/>
        </w:rPr>
        <w:t xml:space="preserve"> </w:t>
      </w:r>
      <w:r w:rsidRPr="00A554DD">
        <w:rPr>
          <w:b/>
          <w:lang w:val="sr-Latn-CS"/>
        </w:rPr>
        <w:t>predmeta</w:t>
      </w:r>
      <w:r w:rsidRPr="00A554DD">
        <w:rPr>
          <w:b/>
          <w:lang w:val="ru-RU"/>
        </w:rPr>
        <w:t xml:space="preserve">, </w:t>
      </w:r>
      <w:r w:rsidRPr="00A554DD">
        <w:rPr>
          <w:b/>
          <w:lang w:val="sr-Latn-CS"/>
        </w:rPr>
        <w:t>sadržaja</w:t>
      </w:r>
      <w:r w:rsidRPr="00A554DD">
        <w:rPr>
          <w:b/>
          <w:lang w:val="ru-RU"/>
        </w:rPr>
        <w:t xml:space="preserve"> </w:t>
      </w:r>
      <w:r w:rsidRPr="00A554DD">
        <w:rPr>
          <w:b/>
          <w:lang w:val="sr-Latn-CS"/>
        </w:rPr>
        <w:t>i</w:t>
      </w:r>
      <w:r w:rsidRPr="00A554DD">
        <w:rPr>
          <w:b/>
          <w:lang w:val="ru-RU"/>
        </w:rPr>
        <w:t xml:space="preserve"> </w:t>
      </w:r>
      <w:r w:rsidRPr="00A554DD">
        <w:rPr>
          <w:b/>
          <w:lang w:val="sr-Latn-CS"/>
        </w:rPr>
        <w:t>ciljeva</w:t>
      </w:r>
      <w:r w:rsidRPr="00A554DD">
        <w:rPr>
          <w:b/>
          <w:lang w:val="ru-RU"/>
        </w:rPr>
        <w:t xml:space="preserve"> </w:t>
      </w:r>
      <w:r w:rsidRPr="00A554DD">
        <w:rPr>
          <w:b/>
          <w:lang w:val="sr-Cyrl-CS"/>
        </w:rPr>
        <w:t xml:space="preserve">Plana upravljanja vodama na teritoriji Republike Srbije za period 2021-2027. godine </w:t>
      </w:r>
      <w:r w:rsidRPr="00A554DD">
        <w:rPr>
          <w:b/>
          <w:lang w:val="sr-Latn-CS"/>
        </w:rPr>
        <w:t>i</w:t>
      </w:r>
      <w:r w:rsidRPr="00A554DD">
        <w:rPr>
          <w:b/>
          <w:lang w:val="ru-RU"/>
        </w:rPr>
        <w:t xml:space="preserve"> </w:t>
      </w:r>
      <w:r w:rsidRPr="00A554DD">
        <w:rPr>
          <w:b/>
          <w:lang w:val="sr-Latn-CS"/>
        </w:rPr>
        <w:t>odnosa</w:t>
      </w:r>
      <w:r w:rsidRPr="00A554DD">
        <w:rPr>
          <w:b/>
          <w:lang w:val="ru-RU"/>
        </w:rPr>
        <w:t xml:space="preserve"> </w:t>
      </w:r>
      <w:r w:rsidRPr="00A554DD">
        <w:rPr>
          <w:b/>
          <w:lang w:val="sr-Latn-CS"/>
        </w:rPr>
        <w:t>prema</w:t>
      </w:r>
      <w:r w:rsidRPr="00A554DD">
        <w:rPr>
          <w:b/>
          <w:lang w:val="ru-RU"/>
        </w:rPr>
        <w:t xml:space="preserve"> </w:t>
      </w:r>
      <w:r w:rsidRPr="00A554DD">
        <w:rPr>
          <w:b/>
          <w:lang w:val="sr-Latn-CS"/>
        </w:rPr>
        <w:t>drugim</w:t>
      </w:r>
      <w:r w:rsidRPr="00A554DD">
        <w:rPr>
          <w:b/>
          <w:lang w:val="sr-Cyrl-RS"/>
        </w:rPr>
        <w:t xml:space="preserve"> </w:t>
      </w:r>
      <w:r w:rsidRPr="00A554DD">
        <w:rPr>
          <w:b/>
          <w:lang w:val="sr-Latn-CS"/>
        </w:rPr>
        <w:t>dokumentima</w:t>
      </w:r>
    </w:p>
    <w:p w14:paraId="058CE55E" w14:textId="77777777" w:rsidR="00A7702B" w:rsidRPr="00A554DD" w:rsidRDefault="00A7702B" w:rsidP="00BF0C30">
      <w:pPr>
        <w:keepNext/>
        <w:autoSpaceDE w:val="0"/>
        <w:autoSpaceDN w:val="0"/>
        <w:adjustRightInd w:val="0"/>
        <w:outlineLvl w:val="0"/>
        <w:rPr>
          <w:b/>
          <w:bCs/>
          <w:lang w:val="ru-RU"/>
        </w:rPr>
      </w:pPr>
    </w:p>
    <w:p w14:paraId="0947E8CB" w14:textId="77777777" w:rsidR="00A7702B" w:rsidRPr="00A554DD" w:rsidRDefault="00A7702B" w:rsidP="00BF0C30">
      <w:pPr>
        <w:autoSpaceDE w:val="0"/>
        <w:autoSpaceDN w:val="0"/>
        <w:adjustRightInd w:val="0"/>
        <w:ind w:left="567" w:hanging="567"/>
        <w:rPr>
          <w:lang w:val="ru-RU"/>
        </w:rPr>
      </w:pPr>
      <w:r w:rsidRPr="00A554DD">
        <w:rPr>
          <w:lang w:val="ru-RU"/>
        </w:rPr>
        <w:t xml:space="preserve">1.1.1. </w:t>
      </w:r>
      <w:r w:rsidRPr="00A554DD">
        <w:rPr>
          <w:lang w:val="sr-Latn-CS"/>
        </w:rPr>
        <w:t>Predmet</w:t>
      </w:r>
      <w:r w:rsidRPr="00A554DD">
        <w:rPr>
          <w:lang w:val="sr-Cyrl-RS"/>
        </w:rPr>
        <w:t>, sadržaj i ciljevi</w:t>
      </w:r>
      <w:r w:rsidRPr="00A554DD">
        <w:rPr>
          <w:lang w:val="ru-RU"/>
        </w:rPr>
        <w:t xml:space="preserve"> Plana upravljanja vodama na teritoriji Republike Srbije za period 2021-2027. godine</w:t>
      </w:r>
    </w:p>
    <w:p w14:paraId="26BA7C94" w14:textId="77777777" w:rsidR="00A7702B" w:rsidRPr="00A554DD" w:rsidRDefault="00A7702B" w:rsidP="00BF0C30">
      <w:pPr>
        <w:jc w:val="both"/>
        <w:rPr>
          <w:b/>
          <w:caps/>
          <w:noProof/>
          <w:lang w:val="sr-Cyrl-CS"/>
        </w:rPr>
      </w:pPr>
    </w:p>
    <w:p w14:paraId="5B4A0285" w14:textId="77777777" w:rsidR="00A7702B" w:rsidRPr="00A554DD" w:rsidRDefault="00A7702B" w:rsidP="00BF0C30">
      <w:pPr>
        <w:jc w:val="both"/>
        <w:rPr>
          <w:lang w:val="sr-Cyrl-RS"/>
        </w:rPr>
      </w:pPr>
      <w:r w:rsidRPr="00A554DD">
        <w:rPr>
          <w:lang w:val="sr-Cyrl-RS"/>
        </w:rPr>
        <w:t>Predmet Plana upravljanja vodama na teritoriji Republike Srbije za period 2021-2027. godine (Plan upravljanja vodama) je sinteza svih elementa propisanih nacionalnom legislativom Republike Srbije (RS) i trenutno važećim međunarodnim sporazumima iz sektora voda potpisanim od strane RS</w:t>
      </w:r>
      <w:r w:rsidRPr="009E368C">
        <w:t xml:space="preserve"> uzimajući u obzir zahteve</w:t>
      </w:r>
      <w:r>
        <w:t xml:space="preserve"> </w:t>
      </w:r>
      <w:r w:rsidRPr="009E368C">
        <w:rPr>
          <w:lang w:val="sr-Cyrl-RS"/>
        </w:rPr>
        <w:t>direktiva Evropske unije (EU) vezane za sektor voda i to prvenstveno Okvirne direktive o vodama (ODV)</w:t>
      </w:r>
      <w:r w:rsidRPr="00A554DD">
        <w:rPr>
          <w:lang w:val="sr-Cyrl-RS"/>
        </w:rPr>
        <w:t>, od karakterizacije voda i analize trenutnog stanja, do definisanja programa mera za šestogodišnji planski period koje će, u perspektivi, omogućiti dostizanje postavljenih ciljeva životne sredine koji su definisani za sva vodna tela</w:t>
      </w:r>
      <w:r>
        <w:rPr>
          <w:lang w:val="sr-Cyrl-RS"/>
        </w:rPr>
        <w:t xml:space="preserve"> </w:t>
      </w:r>
      <w:r w:rsidRPr="00ED2286">
        <w:rPr>
          <w:lang w:val="sr-Cyrl-RS"/>
        </w:rPr>
        <w:t>(</w:t>
      </w:r>
      <w:bookmarkStart w:id="5" w:name="_Hlk84240378"/>
      <w:r w:rsidRPr="00ED2286">
        <w:rPr>
          <w:lang w:val="sr-Cyrl-RS"/>
        </w:rPr>
        <w:t>VT</w:t>
      </w:r>
      <w:bookmarkEnd w:id="5"/>
      <w:r w:rsidRPr="00ED2286">
        <w:rPr>
          <w:lang w:val="sr-Cyrl-RS"/>
        </w:rPr>
        <w:t xml:space="preserve">) </w:t>
      </w:r>
      <w:r>
        <w:rPr>
          <w:lang w:val="sr-Cyrl-RS"/>
        </w:rPr>
        <w:t xml:space="preserve"> </w:t>
      </w:r>
      <w:r w:rsidRPr="00A554DD">
        <w:rPr>
          <w:lang w:val="sr-Cyrl-RS"/>
        </w:rPr>
        <w:t xml:space="preserve"> površinskih i podzemnih voda.</w:t>
      </w:r>
    </w:p>
    <w:p w14:paraId="414F9078" w14:textId="77777777" w:rsidR="00A7702B" w:rsidRPr="00A554DD" w:rsidRDefault="00A7702B" w:rsidP="00BF0C30">
      <w:pPr>
        <w:jc w:val="both"/>
        <w:rPr>
          <w:lang w:val="sr-Cyrl-RS"/>
        </w:rPr>
      </w:pPr>
    </w:p>
    <w:p w14:paraId="24661181" w14:textId="77777777" w:rsidR="00A7702B" w:rsidRPr="00A554DD" w:rsidRDefault="00A7702B" w:rsidP="00BF0C30">
      <w:pPr>
        <w:jc w:val="both"/>
        <w:rPr>
          <w:noProof/>
          <w:lang w:val="sr-Cyrl-RS" w:eastAsia="sr-Latn-CS"/>
        </w:rPr>
      </w:pPr>
      <w:r w:rsidRPr="00A554DD">
        <w:rPr>
          <w:lang w:val="sr-Cyrl-RS"/>
        </w:rPr>
        <w:t>Sadržaj</w:t>
      </w:r>
      <w:r w:rsidRPr="00A554DD">
        <w:rPr>
          <w:color w:val="FF0000"/>
          <w:lang w:val="sr-Cyrl-RS"/>
        </w:rPr>
        <w:t xml:space="preserve"> </w:t>
      </w:r>
      <w:bookmarkStart w:id="6" w:name="_Hlk82606344"/>
      <w:r w:rsidRPr="00A554DD">
        <w:rPr>
          <w:lang w:val="sr-Cyrl-RS"/>
        </w:rPr>
        <w:t xml:space="preserve">Plana upravljanja vodama </w:t>
      </w:r>
      <w:bookmarkEnd w:id="6"/>
      <w:r w:rsidRPr="00A554DD">
        <w:rPr>
          <w:lang w:val="sr-Cyrl-RS"/>
        </w:rPr>
        <w:t>koncipiran je po oblastima koje su definisane u izabaranim poglavljima. Karakteristike rečnih slivova i aktivnosti predviđene šestogodišnjim planskim periodom u RS, predstavljene su kroz petanaest poglavlja Plana upravljanja vodama.</w:t>
      </w:r>
    </w:p>
    <w:p w14:paraId="7ABA4765" w14:textId="77777777" w:rsidR="00A7702B" w:rsidRPr="00A554DD" w:rsidRDefault="00A7702B" w:rsidP="00BF0C30">
      <w:pPr>
        <w:jc w:val="both"/>
        <w:rPr>
          <w:noProof/>
          <w:lang w:val="en-US" w:eastAsia="sr-Latn-CS"/>
        </w:rPr>
      </w:pPr>
    </w:p>
    <w:p w14:paraId="5751DD1C" w14:textId="77777777" w:rsidR="00A7702B" w:rsidRPr="00A554DD" w:rsidRDefault="00A7702B" w:rsidP="00BF0C30">
      <w:pPr>
        <w:suppressAutoHyphens/>
        <w:jc w:val="both"/>
        <w:rPr>
          <w:lang w:val="sr-Cyrl-CS" w:eastAsia="ar-SA"/>
        </w:rPr>
      </w:pPr>
      <w:bookmarkStart w:id="7" w:name="_Hlk82681046"/>
      <w:r w:rsidRPr="00A554DD">
        <w:rPr>
          <w:lang w:val="sr-Cyrl-CS" w:eastAsia="ar-SA"/>
        </w:rPr>
        <w:t xml:space="preserve">Plan upravljanja vodama je ključni dokument u procesu upravljanja vodama, koji za cilj ima dostizanje dobrog statusa svih voda u skladu vežećim zakonodavstvom u RS, trenutno važećim međunarodnim sporazumima i zahtevima direktiva EU vezane za sektor voda i to prvenstveno ODV. </w:t>
      </w:r>
    </w:p>
    <w:bookmarkEnd w:id="7"/>
    <w:p w14:paraId="7A9C58E7" w14:textId="77777777" w:rsidR="00A7702B" w:rsidRPr="00A554DD" w:rsidRDefault="00A7702B" w:rsidP="00BF0C30">
      <w:pPr>
        <w:suppressAutoHyphens/>
        <w:jc w:val="both"/>
        <w:rPr>
          <w:b/>
          <w:lang w:val="sr-Cyrl-CS" w:eastAsia="ar-SA"/>
        </w:rPr>
      </w:pPr>
    </w:p>
    <w:p w14:paraId="5B0B9F09" w14:textId="77777777" w:rsidR="00A7702B" w:rsidRPr="00A554DD" w:rsidRDefault="00A7702B" w:rsidP="00BF0C30">
      <w:pPr>
        <w:numPr>
          <w:ilvl w:val="0"/>
          <w:numId w:val="42"/>
        </w:numPr>
        <w:suppressAutoHyphens/>
        <w:jc w:val="both"/>
        <w:rPr>
          <w:bCs/>
          <w:lang w:val="sr-Cyrl-CS" w:eastAsia="ar-SA"/>
        </w:rPr>
      </w:pPr>
      <w:r w:rsidRPr="00A554DD">
        <w:rPr>
          <w:bCs/>
          <w:lang w:val="sr-Cyrl-CS" w:eastAsia="ar-SA"/>
        </w:rPr>
        <w:t xml:space="preserve">Poglavlje 1 predstavlja uvod u opšte ciljeve ODV i zakonski i organizacioni okvir. </w:t>
      </w:r>
    </w:p>
    <w:p w14:paraId="67E105B1" w14:textId="77777777" w:rsidR="00A7702B" w:rsidRPr="00A554DD" w:rsidRDefault="00A7702B" w:rsidP="00BF0C30">
      <w:pPr>
        <w:numPr>
          <w:ilvl w:val="0"/>
          <w:numId w:val="42"/>
        </w:numPr>
        <w:suppressAutoHyphens/>
        <w:jc w:val="both"/>
        <w:rPr>
          <w:bCs/>
          <w:lang w:val="sr-Cyrl-CS" w:eastAsia="ar-SA"/>
        </w:rPr>
      </w:pPr>
      <w:r w:rsidRPr="00A554DD">
        <w:rPr>
          <w:bCs/>
          <w:lang w:val="sr-Cyrl-CS" w:eastAsia="ar-SA"/>
        </w:rPr>
        <w:lastRenderedPageBreak/>
        <w:t xml:space="preserve">Poglavlje 2 opisuje rečne slivove i osnovne prirodne karakteristike, uključujući tipologiju za određivanje referentnih uslova za </w:t>
      </w:r>
      <w:r w:rsidRPr="00ED2286">
        <w:rPr>
          <w:bCs/>
          <w:lang w:val="sr-Cyrl-CS" w:eastAsia="ar-SA"/>
        </w:rPr>
        <w:t xml:space="preserve">VT </w:t>
      </w:r>
      <w:r w:rsidRPr="00A554DD">
        <w:rPr>
          <w:bCs/>
          <w:lang w:val="sr-Cyrl-CS" w:eastAsia="ar-SA"/>
        </w:rPr>
        <w:t>površinskih voda i delineaciju vodnih tela</w:t>
      </w:r>
      <w:r>
        <w:rPr>
          <w:bCs/>
          <w:lang w:val="en-US" w:eastAsia="ar-SA"/>
        </w:rPr>
        <w:t xml:space="preserve"> </w:t>
      </w:r>
      <w:r w:rsidRPr="00A554DD">
        <w:rPr>
          <w:bCs/>
          <w:lang w:val="sr-Cyrl-CS" w:eastAsia="ar-SA"/>
        </w:rPr>
        <w:t xml:space="preserve">površinskih i podzemnih voda. </w:t>
      </w:r>
    </w:p>
    <w:p w14:paraId="3EA446F2" w14:textId="77777777" w:rsidR="00A7702B" w:rsidRPr="00A554DD" w:rsidRDefault="00A7702B" w:rsidP="00BF0C30">
      <w:pPr>
        <w:numPr>
          <w:ilvl w:val="0"/>
          <w:numId w:val="42"/>
        </w:numPr>
        <w:suppressAutoHyphens/>
        <w:jc w:val="both"/>
        <w:rPr>
          <w:bCs/>
          <w:lang w:val="sr-Cyrl-CS" w:eastAsia="ar-SA"/>
        </w:rPr>
      </w:pPr>
      <w:r w:rsidRPr="00A554DD">
        <w:rPr>
          <w:bCs/>
          <w:lang w:val="sr-Cyrl-CS" w:eastAsia="ar-SA"/>
        </w:rPr>
        <w:t xml:space="preserve">Poglavlje 3 opisuje ljudske aktivnosti u rečnim slivovima kroz pritiske i uticaje koje one uzrokuju na vode, kao i rizike koje predstavljaju u pogledu neispunjenja ciljeva ODV. </w:t>
      </w:r>
    </w:p>
    <w:p w14:paraId="3F427E1E" w14:textId="77777777" w:rsidR="00A7702B" w:rsidRPr="00A554DD" w:rsidRDefault="00A7702B" w:rsidP="00BF0C30">
      <w:pPr>
        <w:numPr>
          <w:ilvl w:val="0"/>
          <w:numId w:val="42"/>
        </w:numPr>
        <w:suppressAutoHyphens/>
        <w:jc w:val="both"/>
        <w:rPr>
          <w:bCs/>
          <w:lang w:val="sr-Cyrl-CS" w:eastAsia="ar-SA"/>
        </w:rPr>
      </w:pPr>
      <w:r w:rsidRPr="00A554DD">
        <w:rPr>
          <w:bCs/>
          <w:lang w:val="sr-Cyrl-CS" w:eastAsia="ar-SA"/>
        </w:rPr>
        <w:t xml:space="preserve">Poglavlje 4 daje pregled i opis zaštićenih oblasti. </w:t>
      </w:r>
    </w:p>
    <w:p w14:paraId="74ED1452" w14:textId="77777777" w:rsidR="00A7702B" w:rsidRPr="00A554DD" w:rsidRDefault="00A7702B" w:rsidP="00BF0C30">
      <w:pPr>
        <w:numPr>
          <w:ilvl w:val="0"/>
          <w:numId w:val="42"/>
        </w:numPr>
        <w:suppressAutoHyphens/>
        <w:jc w:val="both"/>
        <w:rPr>
          <w:bCs/>
          <w:lang w:val="sr-Cyrl-CS" w:eastAsia="ar-SA"/>
        </w:rPr>
      </w:pPr>
      <w:r w:rsidRPr="00A554DD">
        <w:rPr>
          <w:bCs/>
          <w:lang w:val="sr-Cyrl-CS" w:eastAsia="ar-SA"/>
        </w:rPr>
        <w:t xml:space="preserve">Poglavlje 5 opisuje program monitoringa za određivanje statusa površinskih i podzemnih voda. </w:t>
      </w:r>
    </w:p>
    <w:p w14:paraId="46317C4F" w14:textId="77777777" w:rsidR="00A7702B" w:rsidRPr="00A554DD" w:rsidRDefault="00A7702B" w:rsidP="00BF0C30">
      <w:pPr>
        <w:numPr>
          <w:ilvl w:val="0"/>
          <w:numId w:val="42"/>
        </w:numPr>
        <w:suppressAutoHyphens/>
        <w:jc w:val="both"/>
        <w:rPr>
          <w:bCs/>
          <w:lang w:val="sr-Cyrl-CS" w:eastAsia="ar-SA"/>
        </w:rPr>
      </w:pPr>
      <w:r w:rsidRPr="00A554DD">
        <w:rPr>
          <w:bCs/>
          <w:lang w:val="sr-Cyrl-CS" w:eastAsia="ar-SA"/>
        </w:rPr>
        <w:t xml:space="preserve">Poglavlje 6 opisuje status površinskih i podzemnih voda. </w:t>
      </w:r>
    </w:p>
    <w:p w14:paraId="737AB98A" w14:textId="77777777" w:rsidR="00A7702B" w:rsidRPr="00A554DD" w:rsidRDefault="00A7702B" w:rsidP="00BF0C30">
      <w:pPr>
        <w:numPr>
          <w:ilvl w:val="0"/>
          <w:numId w:val="42"/>
        </w:numPr>
        <w:suppressAutoHyphens/>
        <w:jc w:val="both"/>
        <w:rPr>
          <w:bCs/>
          <w:lang w:val="sr-Cyrl-CS" w:eastAsia="ar-SA"/>
        </w:rPr>
      </w:pPr>
      <w:r w:rsidRPr="00A554DD">
        <w:rPr>
          <w:bCs/>
          <w:lang w:val="sr-Cyrl-CS" w:eastAsia="ar-SA"/>
        </w:rPr>
        <w:t xml:space="preserve">Poglavlje 7 opisuje ciljeve životne sredine i izuzetke od nepostizanja ciljeva do 2027. godine. </w:t>
      </w:r>
    </w:p>
    <w:p w14:paraId="462CD0FA" w14:textId="77777777" w:rsidR="00A7702B" w:rsidRPr="00A554DD" w:rsidRDefault="00A7702B" w:rsidP="00BF0C30">
      <w:pPr>
        <w:numPr>
          <w:ilvl w:val="0"/>
          <w:numId w:val="42"/>
        </w:numPr>
        <w:suppressAutoHyphens/>
        <w:jc w:val="both"/>
        <w:rPr>
          <w:bCs/>
          <w:lang w:val="sr-Cyrl-CS" w:eastAsia="ar-SA"/>
        </w:rPr>
      </w:pPr>
      <w:r w:rsidRPr="00A554DD">
        <w:rPr>
          <w:bCs/>
          <w:lang w:val="sr-Cyrl-CS" w:eastAsia="ar-SA"/>
        </w:rPr>
        <w:t xml:space="preserve">Poglavlje 8 opisuje ekonomske analize korišćenja voda, predviđene trendove u vezi sa korišćenjem voda i praktične korake i mere koje se preduzimaju u cilju obezbeđenja povrata troškova korišćenja vode, uključujući načelo „zagađivač plaća“. </w:t>
      </w:r>
    </w:p>
    <w:p w14:paraId="4059EBC0" w14:textId="77777777" w:rsidR="00A7702B" w:rsidRPr="00A554DD" w:rsidRDefault="00A7702B" w:rsidP="00BF0C30">
      <w:pPr>
        <w:numPr>
          <w:ilvl w:val="0"/>
          <w:numId w:val="42"/>
        </w:numPr>
        <w:suppressAutoHyphens/>
        <w:jc w:val="both"/>
        <w:rPr>
          <w:bCs/>
          <w:lang w:val="sr-Cyrl-CS" w:eastAsia="ar-SA"/>
        </w:rPr>
      </w:pPr>
      <w:r w:rsidRPr="00A554DD">
        <w:rPr>
          <w:bCs/>
          <w:lang w:val="sr-Cyrl-CS" w:eastAsia="ar-SA"/>
        </w:rPr>
        <w:t>Poglavlje 9 daje sažetak programa mera koje treba sprovesti na slivu kako bi se osiguralo da su ciljevi životne sredine i drugi ciljevi ispunjeni u</w:t>
      </w:r>
      <w:r w:rsidRPr="00A554DD">
        <w:rPr>
          <w:bCs/>
        </w:rPr>
        <w:t xml:space="preserve"> </w:t>
      </w:r>
      <w:r w:rsidRPr="00A554DD">
        <w:rPr>
          <w:bCs/>
          <w:lang w:val="sr-Cyrl-CS" w:eastAsia="ar-SA"/>
        </w:rPr>
        <w:t xml:space="preserve">predviđenom vremenskom roku. </w:t>
      </w:r>
    </w:p>
    <w:p w14:paraId="54B5F1ED" w14:textId="77777777" w:rsidR="00A7702B" w:rsidRPr="00A554DD" w:rsidRDefault="00A7702B" w:rsidP="00BF0C30">
      <w:pPr>
        <w:numPr>
          <w:ilvl w:val="0"/>
          <w:numId w:val="42"/>
        </w:numPr>
        <w:suppressAutoHyphens/>
        <w:jc w:val="both"/>
        <w:rPr>
          <w:bCs/>
          <w:lang w:val="sr-Cyrl-CS" w:eastAsia="ar-SA"/>
        </w:rPr>
      </w:pPr>
      <w:r w:rsidRPr="00A554DD">
        <w:rPr>
          <w:bCs/>
          <w:lang w:val="sr-Cyrl-CS" w:eastAsia="ar-SA"/>
        </w:rPr>
        <w:t xml:space="preserve">Poglavlje 10 predstavlja registar ostalih programa bitnih za implementaciju ODV. </w:t>
      </w:r>
    </w:p>
    <w:p w14:paraId="630EEE62" w14:textId="77777777" w:rsidR="00A7702B" w:rsidRPr="00A554DD" w:rsidRDefault="00A7702B" w:rsidP="00BF0C30">
      <w:pPr>
        <w:numPr>
          <w:ilvl w:val="0"/>
          <w:numId w:val="42"/>
        </w:numPr>
        <w:suppressAutoHyphens/>
        <w:jc w:val="both"/>
        <w:rPr>
          <w:bCs/>
          <w:lang w:val="sr-Cyrl-CS" w:eastAsia="ar-SA"/>
        </w:rPr>
      </w:pPr>
      <w:r w:rsidRPr="00A554DD">
        <w:rPr>
          <w:bCs/>
          <w:lang w:val="sr-Cyrl-CS" w:eastAsia="ar-SA"/>
        </w:rPr>
        <w:t xml:space="preserve">Poglavlje 11 opisuje aktivnosti koje se preduzimaju u vezi učešća javnosti u pripremi ovog Plana i njegove primene. </w:t>
      </w:r>
    </w:p>
    <w:p w14:paraId="4EDC04E9" w14:textId="77777777" w:rsidR="00A7702B" w:rsidRPr="00A554DD" w:rsidRDefault="00A7702B" w:rsidP="00BF0C30">
      <w:pPr>
        <w:numPr>
          <w:ilvl w:val="0"/>
          <w:numId w:val="42"/>
        </w:numPr>
        <w:suppressAutoHyphens/>
        <w:jc w:val="both"/>
        <w:rPr>
          <w:bCs/>
          <w:lang w:val="sr-Cyrl-CS" w:eastAsia="ar-SA"/>
        </w:rPr>
      </w:pPr>
      <w:r w:rsidRPr="00A554DD">
        <w:rPr>
          <w:bCs/>
          <w:lang w:val="sr-Cyrl-CS" w:eastAsia="ar-SA"/>
        </w:rPr>
        <w:t xml:space="preserve">Poglavlje 12 navodi organe nadležne za izradu Planova upravljanja vodama na rečnim slivovima i implementaciju ODV, kao i detaljan spisak međunarodnih sporazuma. </w:t>
      </w:r>
    </w:p>
    <w:p w14:paraId="69B53A48" w14:textId="77777777" w:rsidR="00A7702B" w:rsidRPr="00A554DD" w:rsidRDefault="00A7702B" w:rsidP="00BF0C30">
      <w:pPr>
        <w:numPr>
          <w:ilvl w:val="0"/>
          <w:numId w:val="42"/>
        </w:numPr>
        <w:suppressAutoHyphens/>
        <w:jc w:val="both"/>
        <w:rPr>
          <w:bCs/>
          <w:lang w:val="sr-Cyrl-CS" w:eastAsia="ar-SA"/>
        </w:rPr>
      </w:pPr>
      <w:r w:rsidRPr="00A554DD">
        <w:rPr>
          <w:bCs/>
          <w:lang w:val="sr-Cyrl-CS" w:eastAsia="ar-SA"/>
        </w:rPr>
        <w:t xml:space="preserve">Poglavlje 13 predstavlja kontakt podatke za pristup javnosti potrebnim informacijama. </w:t>
      </w:r>
    </w:p>
    <w:p w14:paraId="6889BB9D" w14:textId="77777777" w:rsidR="00A7702B" w:rsidRPr="00A554DD" w:rsidRDefault="00A7702B" w:rsidP="00BF0C30">
      <w:pPr>
        <w:numPr>
          <w:ilvl w:val="0"/>
          <w:numId w:val="42"/>
        </w:numPr>
        <w:suppressAutoHyphens/>
        <w:jc w:val="both"/>
        <w:rPr>
          <w:bCs/>
          <w:lang w:val="sr-Cyrl-CS" w:eastAsia="ar-SA"/>
        </w:rPr>
      </w:pPr>
      <w:r w:rsidRPr="00A554DD">
        <w:rPr>
          <w:bCs/>
          <w:lang w:val="sr-Cyrl-CS" w:eastAsia="ar-SA"/>
        </w:rPr>
        <w:t xml:space="preserve">Poglavlje 14 pruža spisak dokumenata i drugih izvora informacija. </w:t>
      </w:r>
    </w:p>
    <w:p w14:paraId="06EF5F9D" w14:textId="77777777" w:rsidR="00A7702B" w:rsidRPr="00A554DD" w:rsidRDefault="00A7702B" w:rsidP="00BF0C30">
      <w:pPr>
        <w:numPr>
          <w:ilvl w:val="0"/>
          <w:numId w:val="42"/>
        </w:numPr>
        <w:suppressAutoHyphens/>
        <w:jc w:val="both"/>
        <w:rPr>
          <w:bCs/>
          <w:lang w:val="sr-Cyrl-CS" w:eastAsia="ar-SA"/>
        </w:rPr>
      </w:pPr>
      <w:r w:rsidRPr="00A554DD">
        <w:rPr>
          <w:bCs/>
          <w:lang w:val="sr-Cyrl-CS" w:eastAsia="ar-SA"/>
        </w:rPr>
        <w:t>Poglavlje 15 daje pregled relevantne zakonske regulative.</w:t>
      </w:r>
    </w:p>
    <w:p w14:paraId="2833BAE4" w14:textId="77777777" w:rsidR="00A7702B" w:rsidRPr="00A554DD" w:rsidRDefault="00A7702B" w:rsidP="00BF0C30">
      <w:pPr>
        <w:suppressAutoHyphens/>
        <w:jc w:val="both"/>
        <w:rPr>
          <w:bCs/>
          <w:lang w:val="sr-Cyrl-CS" w:eastAsia="ar-SA"/>
        </w:rPr>
      </w:pPr>
    </w:p>
    <w:p w14:paraId="639580C9" w14:textId="77777777" w:rsidR="00A7702B" w:rsidRPr="00A554DD" w:rsidRDefault="00A7702B" w:rsidP="00BF0C30">
      <w:pPr>
        <w:suppressAutoHyphens/>
        <w:jc w:val="both"/>
        <w:rPr>
          <w:bCs/>
          <w:lang w:val="en-US" w:eastAsia="ar-SA"/>
        </w:rPr>
      </w:pPr>
      <w:r w:rsidRPr="00A554DD">
        <w:rPr>
          <w:bCs/>
          <w:lang w:val="sr-Cyrl-CS" w:eastAsia="ar-SA"/>
        </w:rPr>
        <w:t xml:space="preserve">Iterativna i integrisana priroda procesa planiranja ogleda se u višestrukim međusobnim vezama između različitih poglavlja. Analiza pritiska i uticaja u poglavlju 3 čini jezgro Plana upravljanja vodama. Ona pruža osnovu za definisanje takozvanih „značajnih pitanja u oblasti upravljanja vodama“ (SWMI), koja su bila predmet javnih konsultacija (poglavlje XI), utvrđujući time tematski okvir za izradu Plana upravljanja vodama. Poglavlje III se takođe bavi procenom rizika (procena rizika od toga da </w:t>
      </w:r>
      <w:r w:rsidRPr="00ED2286">
        <w:rPr>
          <w:bCs/>
          <w:lang w:val="sr-Cyrl-CS" w:eastAsia="ar-SA"/>
        </w:rPr>
        <w:t xml:space="preserve">VT </w:t>
      </w:r>
      <w:r w:rsidRPr="00A554DD">
        <w:rPr>
          <w:bCs/>
          <w:lang w:val="sr-Cyrl-CS" w:eastAsia="ar-SA"/>
        </w:rPr>
        <w:t xml:space="preserve">neće ispuniti ciljeve ODV, koja uzima u obzir zaštićena područja (poglavlje IV), ciljeve životne sredine (poglavlje VII) i ekonomsku analizu (poglavlje VIII). Rezultati procene rizika mogu da posluže za procenu statusa za ona </w:t>
      </w:r>
      <w:r w:rsidRPr="00ED2286">
        <w:rPr>
          <w:bCs/>
          <w:lang w:val="sr-Cyrl-CS" w:eastAsia="ar-SA"/>
        </w:rPr>
        <w:t xml:space="preserve">VT </w:t>
      </w:r>
      <w:r w:rsidRPr="00A554DD">
        <w:rPr>
          <w:bCs/>
          <w:lang w:val="sr-Cyrl-CS" w:eastAsia="ar-SA"/>
        </w:rPr>
        <w:t xml:space="preserve">gde podaci monitoringa još uvek nisu dostupni (poglavlja V i VI). Još važnije je da je procena rizika takođe osnova za formulisanje Programa mera (PM) (poglavlje IX). Na kraju, u kombinaciji sa PM, rezultati procene rizika pružaju informacije za poglavlja V i VII jer, s jedne strane, </w:t>
      </w:r>
      <w:r>
        <w:rPr>
          <w:bCs/>
          <w:lang w:val="sr-Cyrl-CS" w:eastAsia="ar-SA"/>
        </w:rPr>
        <w:t>VT</w:t>
      </w:r>
      <w:r w:rsidRPr="00A554DD">
        <w:rPr>
          <w:bCs/>
          <w:lang w:val="sr-Cyrl-CS" w:eastAsia="ar-SA"/>
        </w:rPr>
        <w:t xml:space="preserve"> koja su „pod rizikom“ zahtevaju adekvatni monitoring, a sa druge strane, može biti potrebno napraviti izuzetke, u slučaju kada je obim potrebnih mera prevelik.</w:t>
      </w:r>
      <w:r w:rsidRPr="00A554DD">
        <w:rPr>
          <w:bCs/>
          <w:lang w:val="en-US" w:eastAsia="ar-SA"/>
        </w:rPr>
        <w:t xml:space="preserve">  </w:t>
      </w:r>
    </w:p>
    <w:p w14:paraId="797A958E" w14:textId="77777777" w:rsidR="00A7702B" w:rsidRPr="00A554DD" w:rsidRDefault="00A7702B" w:rsidP="00BF0C30">
      <w:pPr>
        <w:suppressAutoHyphens/>
        <w:jc w:val="both"/>
        <w:rPr>
          <w:bCs/>
          <w:lang w:val="en-US" w:eastAsia="ar-SA"/>
        </w:rPr>
      </w:pPr>
    </w:p>
    <w:p w14:paraId="6EC8500F" w14:textId="77777777" w:rsidR="00A7702B" w:rsidRDefault="00A7702B" w:rsidP="00BF0C30">
      <w:pPr>
        <w:suppressAutoHyphens/>
        <w:jc w:val="both"/>
        <w:rPr>
          <w:bCs/>
          <w:lang w:val="sr-Cyrl-RS" w:eastAsia="ar-SA"/>
        </w:rPr>
      </w:pPr>
      <w:r w:rsidRPr="00A554DD">
        <w:rPr>
          <w:bCs/>
          <w:lang w:val="en-US" w:eastAsia="ar-SA"/>
        </w:rPr>
        <w:t xml:space="preserve">Plan upravljanja vodama je ključni dokument u procesu upravljanja vodama, koji za cilj ima dostizanje dobrog statusa svih voda u skladu vežećim zakonodavstvom u </w:t>
      </w:r>
      <w:bookmarkStart w:id="8" w:name="_Hlk83298179"/>
      <w:r w:rsidRPr="00A554DD">
        <w:rPr>
          <w:bCs/>
          <w:lang w:val="en-US" w:eastAsia="ar-SA"/>
        </w:rPr>
        <w:t>RS</w:t>
      </w:r>
      <w:bookmarkEnd w:id="8"/>
      <w:r w:rsidRPr="00A554DD">
        <w:rPr>
          <w:bCs/>
          <w:lang w:val="en-US" w:eastAsia="ar-SA"/>
        </w:rPr>
        <w:t xml:space="preserve">, trenutno važećim međunarodnim sporazumima i zahtevima direktiva EU vezane za sektor voda i to prvenstveno </w:t>
      </w:r>
      <w:r>
        <w:rPr>
          <w:bCs/>
          <w:lang w:val="sr-Cyrl-RS" w:eastAsia="ar-SA"/>
        </w:rPr>
        <w:t>ODV</w:t>
      </w:r>
      <w:r w:rsidRPr="00A554DD">
        <w:rPr>
          <w:bCs/>
          <w:lang w:val="en-US" w:eastAsia="ar-SA"/>
        </w:rPr>
        <w:t>.</w:t>
      </w:r>
      <w:r w:rsidRPr="00A554DD">
        <w:t xml:space="preserve"> </w:t>
      </w:r>
      <w:r w:rsidRPr="00A554DD">
        <w:rPr>
          <w:bCs/>
          <w:lang w:val="en-US" w:eastAsia="ar-SA"/>
        </w:rPr>
        <w:t xml:space="preserve">Sva </w:t>
      </w:r>
      <w:r w:rsidRPr="00ED2286">
        <w:rPr>
          <w:bCs/>
          <w:lang w:val="en-US" w:eastAsia="ar-SA"/>
        </w:rPr>
        <w:t xml:space="preserve">VT </w:t>
      </w:r>
      <w:r w:rsidRPr="00A554DD">
        <w:rPr>
          <w:bCs/>
          <w:lang w:val="en-US" w:eastAsia="ar-SA"/>
        </w:rPr>
        <w:t>moraju ispuniti ciljeve utvrđene u članu 4. ODV. Član 4 (1) definiše opšte ciljeve Okvirne direktive o vodama koje treba dostići u okviru tri ciklusa upravljanja u svim vodnim telima površinskih i podzemnih voda i uvodi princip „nepogoršanja“ (sprečavanje svakog daljeg pogoršanja statusa vodnog tela).</w:t>
      </w:r>
      <w:r w:rsidRPr="00A554DD">
        <w:rPr>
          <w:bCs/>
          <w:lang w:val="sr-Cyrl-RS" w:eastAsia="ar-SA"/>
        </w:rPr>
        <w:t xml:space="preserve"> </w:t>
      </w:r>
    </w:p>
    <w:p w14:paraId="15B449CF" w14:textId="77777777" w:rsidR="00A7702B" w:rsidRDefault="00A7702B" w:rsidP="00BF0C30">
      <w:pPr>
        <w:suppressAutoHyphens/>
        <w:jc w:val="both"/>
        <w:rPr>
          <w:bCs/>
          <w:lang w:val="sr-Cyrl-RS" w:eastAsia="ar-SA"/>
        </w:rPr>
      </w:pPr>
    </w:p>
    <w:p w14:paraId="40805581" w14:textId="77777777" w:rsidR="00A7702B" w:rsidRDefault="00A7702B" w:rsidP="00BF0C30">
      <w:pPr>
        <w:suppressAutoHyphens/>
        <w:jc w:val="both"/>
        <w:rPr>
          <w:bCs/>
          <w:lang w:val="sr-Cyrl-RS" w:eastAsia="ar-SA"/>
        </w:rPr>
      </w:pPr>
      <w:r w:rsidRPr="00ED2286">
        <w:rPr>
          <w:bCs/>
          <w:lang w:val="sr-Cyrl-RS" w:eastAsia="ar-SA"/>
        </w:rPr>
        <w:t xml:space="preserve">Osnovni cilj ODV je sprečavanje pogoršanja statusa VT, kao i obnavljanje i zaštita dobrog statusa VT površinskih i podzemnih voda. Dobar status se definiše kao dobar ekološki i dobar </w:t>
      </w:r>
      <w:r w:rsidRPr="00ED2286">
        <w:rPr>
          <w:bCs/>
          <w:lang w:val="sr-Cyrl-RS" w:eastAsia="ar-SA"/>
        </w:rPr>
        <w:lastRenderedPageBreak/>
        <w:t>hemijski status VT površinskih voda i dobar kvantitativni i hemijski status VT podzemnih voda.</w:t>
      </w:r>
      <w:r>
        <w:rPr>
          <w:bCs/>
          <w:lang w:val="sr-Cyrl-RS" w:eastAsia="ar-SA"/>
        </w:rPr>
        <w:t xml:space="preserve"> </w:t>
      </w:r>
      <w:r w:rsidRPr="00D331AC">
        <w:rPr>
          <w:bCs/>
          <w:lang w:val="sr-Cyrl-RS" w:eastAsia="ar-SA"/>
        </w:rPr>
        <w:t>Prvi ciklus upravljanja vodama u RS obuhvata period od 2021. do 2027. godine, što predstavlja treći ciklus upravljanja vodama za države članice EU. U ovom periodu u R</w:t>
      </w:r>
      <w:r>
        <w:rPr>
          <w:bCs/>
          <w:lang w:val="sr-Cyrl-RS" w:eastAsia="ar-SA"/>
        </w:rPr>
        <w:t>S</w:t>
      </w:r>
      <w:r w:rsidRPr="00D331AC">
        <w:rPr>
          <w:bCs/>
          <w:lang w:val="sr-Cyrl-RS" w:eastAsia="ar-SA"/>
        </w:rPr>
        <w:t xml:space="preserve"> nije moguće u potpunosti sprovođenje mera za dostizanje dobrog statusa svih vodnih tela do 2027. godine, jer postoje značajni nedostaci u podacima, metodologijama, monitoringu koji nije u potpunosti usklađen sa ODV i, što je najvažnije, postoji manjak ljudskih resursa i finansijskih sredstava za sprovođenje neophodnih mera.</w:t>
      </w:r>
      <w:r>
        <w:rPr>
          <w:bCs/>
          <w:lang w:val="sr-Cyrl-RS" w:eastAsia="ar-SA"/>
        </w:rPr>
        <w:t xml:space="preserve"> </w:t>
      </w:r>
      <w:r w:rsidRPr="00D331AC">
        <w:rPr>
          <w:bCs/>
          <w:lang w:val="sr-Cyrl-RS" w:eastAsia="ar-SA"/>
        </w:rPr>
        <w:t>Dostizanje ciljeva životne sredine ODV u velikoj meri zavisi od primene osnovnih mera, uglavnom onih koji se tiču Direktive o prečišćavanju komunalnih otpadnih voda i Direktive o kvalitetu vode za piće.</w:t>
      </w:r>
    </w:p>
    <w:p w14:paraId="165CFE66" w14:textId="77777777" w:rsidR="00A7702B" w:rsidRDefault="00A7702B" w:rsidP="00BF0C30">
      <w:pPr>
        <w:suppressAutoHyphens/>
        <w:jc w:val="both"/>
        <w:rPr>
          <w:bCs/>
          <w:lang w:val="sr-Cyrl-RS" w:eastAsia="ar-SA"/>
        </w:rPr>
      </w:pPr>
    </w:p>
    <w:p w14:paraId="08983BF1" w14:textId="77777777" w:rsidR="00A7702B" w:rsidRPr="003E6296" w:rsidRDefault="00A7702B" w:rsidP="00BF0C30">
      <w:pPr>
        <w:suppressAutoHyphens/>
        <w:jc w:val="both"/>
        <w:rPr>
          <w:bCs/>
          <w:lang w:val="sr-Cyrl-RS" w:eastAsia="ar-SA"/>
        </w:rPr>
      </w:pPr>
      <w:r w:rsidRPr="003E6296">
        <w:rPr>
          <w:bCs/>
          <w:lang w:val="en-US" w:eastAsia="ar-SA"/>
        </w:rPr>
        <w:t>Sva vodna tela moraju ispuniti ciljeve utvrđene u članu 4. ODV. Član 4 (1) definiše opšte ciljeve ODV koje treba dostići u okviru tri ciklusa upravljanja u svim vodnim telima površinskih i podzemnih voda i uvodi princip „nepogoršanja“ (sprečavanje svakog daljeg pogoršanja statusa vodnog tela)</w:t>
      </w:r>
      <w:r>
        <w:rPr>
          <w:bCs/>
          <w:lang w:val="sr-Cyrl-RS" w:eastAsia="ar-SA"/>
        </w:rPr>
        <w:t>:</w:t>
      </w:r>
    </w:p>
    <w:p w14:paraId="53403875" w14:textId="77777777" w:rsidR="00A7702B" w:rsidRPr="003E6296" w:rsidRDefault="00A7702B" w:rsidP="00BF0C30">
      <w:pPr>
        <w:pStyle w:val="ListParagraph"/>
        <w:numPr>
          <w:ilvl w:val="0"/>
          <w:numId w:val="44"/>
        </w:numPr>
        <w:suppressAutoHyphens/>
        <w:jc w:val="both"/>
        <w:rPr>
          <w:bCs/>
          <w:lang w:eastAsia="ar-SA"/>
        </w:rPr>
      </w:pPr>
      <w:r w:rsidRPr="003E6296">
        <w:rPr>
          <w:bCs/>
          <w:lang w:eastAsia="ar-SA"/>
        </w:rPr>
        <w:t xml:space="preserve">dobar ekološki/hemijski status za VT površinskih voda ili dobar ekološki potencijal i hemijski status za značajno izmenjeno vodno telo (ZIVT) i </w:t>
      </w:r>
      <w:r>
        <w:rPr>
          <w:bCs/>
          <w:lang w:val="sr-Cyrl-RS" w:eastAsia="ar-SA"/>
        </w:rPr>
        <w:t>veštačko vodno telo (</w:t>
      </w:r>
      <w:r w:rsidRPr="003E6296">
        <w:rPr>
          <w:bCs/>
          <w:lang w:eastAsia="ar-SA"/>
        </w:rPr>
        <w:t>VVT</w:t>
      </w:r>
      <w:r>
        <w:rPr>
          <w:bCs/>
          <w:lang w:val="sr-Cyrl-RS" w:eastAsia="ar-SA"/>
        </w:rPr>
        <w:t>);</w:t>
      </w:r>
    </w:p>
    <w:p w14:paraId="61C2CB46" w14:textId="77777777" w:rsidR="00A7702B" w:rsidRPr="003E6296" w:rsidRDefault="00A7702B" w:rsidP="00BF0C30">
      <w:pPr>
        <w:pStyle w:val="ListParagraph"/>
        <w:numPr>
          <w:ilvl w:val="0"/>
          <w:numId w:val="44"/>
        </w:numPr>
        <w:suppressAutoHyphens/>
        <w:jc w:val="both"/>
        <w:rPr>
          <w:bCs/>
          <w:lang w:eastAsia="ar-SA"/>
        </w:rPr>
      </w:pPr>
      <w:r w:rsidRPr="003E6296">
        <w:rPr>
          <w:bCs/>
          <w:lang w:eastAsia="ar-SA"/>
        </w:rPr>
        <w:t>dobar hemijski/kvantitativni status VT podzemnih voda</w:t>
      </w:r>
      <w:r>
        <w:rPr>
          <w:bCs/>
          <w:lang w:val="sr-Cyrl-RS" w:eastAsia="ar-SA"/>
        </w:rPr>
        <w:t>;</w:t>
      </w:r>
    </w:p>
    <w:p w14:paraId="08FD366B" w14:textId="77777777" w:rsidR="00A7702B" w:rsidRDefault="00A7702B" w:rsidP="00BF0C30">
      <w:pPr>
        <w:pStyle w:val="ListParagraph"/>
        <w:numPr>
          <w:ilvl w:val="0"/>
          <w:numId w:val="44"/>
        </w:numPr>
        <w:suppressAutoHyphens/>
        <w:jc w:val="both"/>
        <w:rPr>
          <w:bCs/>
          <w:lang w:eastAsia="ar-SA"/>
        </w:rPr>
      </w:pPr>
      <w:r w:rsidRPr="003E6296">
        <w:rPr>
          <w:bCs/>
          <w:lang w:eastAsia="ar-SA"/>
        </w:rPr>
        <w:t>postizanje usaglašenosti sa bilo kojim standardima ili ciljevima za zaštićena područja u skladu sa zakonodavstvom EU.</w:t>
      </w:r>
    </w:p>
    <w:p w14:paraId="751D4F41" w14:textId="77777777" w:rsidR="00A7702B" w:rsidRPr="00D331AC" w:rsidRDefault="00A7702B" w:rsidP="00BF0C30">
      <w:pPr>
        <w:suppressAutoHyphens/>
        <w:jc w:val="both"/>
        <w:rPr>
          <w:bCs/>
          <w:lang w:eastAsia="ar-SA"/>
        </w:rPr>
      </w:pPr>
    </w:p>
    <w:p w14:paraId="00766D26" w14:textId="77777777" w:rsidR="00A7702B" w:rsidRPr="00D331AC" w:rsidRDefault="00A7702B" w:rsidP="00BF0C30">
      <w:pPr>
        <w:suppressAutoHyphens/>
        <w:jc w:val="both"/>
        <w:rPr>
          <w:bCs/>
          <w:lang w:val="sr-Cyrl-RS" w:eastAsia="ar-SA"/>
        </w:rPr>
      </w:pPr>
      <w:r w:rsidRPr="00D331AC">
        <w:rPr>
          <w:bCs/>
          <w:lang w:val="en-US" w:eastAsia="ar-SA"/>
        </w:rPr>
        <w:t>U mnogim slučajevima, za postizanje ciljeva životne sredine ODV neophodno je sprovođenje konkretnih tehničkih ili administrativno-istraživačkih mera. Međutim, u nekim slučajevima za sprovođenje ovih mera postoje veliki tehnički, ekološki i finansijski izazovi. S toga, prema članu 4. ODV dozvoljena je primena izuzetaka u odnosu na ciljeve životne sredine, u svim slučajevima kada se iz opravdanih razloga dobar ekološki status/potencijal ne može ostvariti za određeno VT.</w:t>
      </w:r>
      <w:r>
        <w:rPr>
          <w:bCs/>
          <w:lang w:val="sr-Cyrl-RS" w:eastAsia="ar-SA"/>
        </w:rPr>
        <w:t xml:space="preserve"> </w:t>
      </w:r>
      <w:r w:rsidRPr="00D331AC">
        <w:rPr>
          <w:bCs/>
          <w:lang w:val="sr-Cyrl-RS" w:eastAsia="ar-SA"/>
        </w:rPr>
        <w:t>Prema članu 4 (5) ODV, moguće je primeniti manje stroge ciljeve životne sredine za određena VT kada su ona ugrožena ljudskom aktivnošću ili je njihovo prirodno stanje takvo da bi dostizanje dobrog statusa bilo neizvodljivo ili nesrazmerno skupo.</w:t>
      </w:r>
      <w:r>
        <w:rPr>
          <w:bCs/>
          <w:lang w:val="sr-Cyrl-RS" w:eastAsia="ar-SA"/>
        </w:rPr>
        <w:t xml:space="preserve"> </w:t>
      </w:r>
      <w:r w:rsidRPr="00D331AC">
        <w:rPr>
          <w:bCs/>
          <w:lang w:val="sr-Cyrl-RS" w:eastAsia="ar-SA"/>
        </w:rPr>
        <w:t>U prvom ciklusu planiranja u RS, izuzeci prema članu 4 (5) nisu primenjivani za VT površinskih i podzemnih voda. Moguća primena ovih izuzetaka biće razmotrena za drugi ciklus planiranja.</w:t>
      </w:r>
    </w:p>
    <w:p w14:paraId="5A45FA15" w14:textId="77777777" w:rsidR="00A7702B" w:rsidRDefault="00A7702B" w:rsidP="00BF0C30">
      <w:pPr>
        <w:suppressAutoHyphens/>
        <w:jc w:val="both"/>
        <w:rPr>
          <w:lang w:val="sr-Cyrl-CS" w:eastAsia="ar-SA"/>
        </w:rPr>
      </w:pPr>
    </w:p>
    <w:p w14:paraId="4997E912" w14:textId="77777777" w:rsidR="00A7702B" w:rsidRDefault="00A7702B" w:rsidP="00BF0C30">
      <w:pPr>
        <w:suppressAutoHyphens/>
        <w:jc w:val="both"/>
        <w:rPr>
          <w:lang w:val="sr-Cyrl-CS" w:eastAsia="ar-SA"/>
        </w:rPr>
      </w:pPr>
      <w:r w:rsidRPr="00886175">
        <w:rPr>
          <w:lang w:val="sr-Cyrl-CS" w:eastAsia="ar-SA"/>
        </w:rPr>
        <w:t>ODV u članu 4 (1) (c) propisuje dostizanje ciljeva životne sredine za zaštićene oblasti. Za VT koja pripadaju nekoj od zaštićenih oblasti, ciljevi životne sredine mogu biti strožiji od potrebnog dobrog statusa ukoliko to propisuju druge direktive EU koje su u vezi sa zaštićenim oblastima: Direktiva o kvalitetu vode za piće, Direktiva o prečišćavanju komunalnih otpadnih voda, Direktiva o nitratima, Direktiva o vodi za kupanje, Direktiva o pticama i Direktiva o staništima.</w:t>
      </w:r>
    </w:p>
    <w:p w14:paraId="66F3CC9E" w14:textId="77777777" w:rsidR="00A7702B" w:rsidRPr="00A554DD" w:rsidRDefault="00A7702B" w:rsidP="00BF0C30">
      <w:pPr>
        <w:suppressAutoHyphens/>
        <w:jc w:val="both"/>
        <w:rPr>
          <w:lang w:val="sr-Cyrl-CS" w:eastAsia="ar-SA"/>
        </w:rPr>
      </w:pPr>
    </w:p>
    <w:p w14:paraId="0691B3DE" w14:textId="77777777" w:rsidR="00A7702B" w:rsidRPr="00A554DD" w:rsidRDefault="00A7702B" w:rsidP="00BF0C30">
      <w:pPr>
        <w:overflowPunct w:val="0"/>
        <w:autoSpaceDE w:val="0"/>
        <w:autoSpaceDN w:val="0"/>
        <w:adjustRightInd w:val="0"/>
        <w:jc w:val="both"/>
        <w:textAlignment w:val="baseline"/>
        <w:rPr>
          <w:lang w:val="sr-Cyrl-RS"/>
        </w:rPr>
      </w:pPr>
      <w:r w:rsidRPr="00A554DD">
        <w:rPr>
          <w:lang w:val="sr-Cyrl-RS"/>
        </w:rPr>
        <w:t>1.1.2.  Odnos prema drugim dokumentima - strategijama, planovima i programima</w:t>
      </w:r>
    </w:p>
    <w:p w14:paraId="1EAE0C17" w14:textId="77777777" w:rsidR="00A7702B" w:rsidRPr="00A554DD" w:rsidRDefault="00A7702B" w:rsidP="00BF0C30">
      <w:pPr>
        <w:jc w:val="both"/>
        <w:rPr>
          <w:b/>
          <w:lang w:val="sr-Cyrl-CS"/>
        </w:rPr>
      </w:pPr>
    </w:p>
    <w:p w14:paraId="161289ED" w14:textId="77777777" w:rsidR="00A7702B" w:rsidRPr="00A554DD" w:rsidRDefault="00A7702B" w:rsidP="00BF0C30">
      <w:pPr>
        <w:jc w:val="both"/>
        <w:rPr>
          <w:noProof/>
          <w:lang w:val="sr-Cyrl-CS" w:eastAsia="sr-Latn-CS"/>
        </w:rPr>
      </w:pPr>
      <w:r w:rsidRPr="00A554DD">
        <w:rPr>
          <w:noProof/>
          <w:lang w:val="sr-Cyrl-CS" w:eastAsia="sr-Latn-CS"/>
        </w:rPr>
        <w:t xml:space="preserve">Strateška, planska i normativna akta koja su osnov za upravljanje vodama na teritoriji RS definisana su </w:t>
      </w:r>
      <w:r w:rsidRPr="00A554DD">
        <w:rPr>
          <w:i/>
          <w:noProof/>
          <w:lang w:val="sr-Cyrl-CS" w:eastAsia="sr-Latn-CS"/>
        </w:rPr>
        <w:t>Zakonom o vodama</w:t>
      </w:r>
      <w:r w:rsidRPr="00A554DD">
        <w:rPr>
          <w:noProof/>
          <w:lang w:val="sr-Cyrl-CS" w:eastAsia="sr-Latn-CS"/>
        </w:rPr>
        <w:t xml:space="preserve">. Međusobna usaglašenost ovih i drugih strateških i planskih dokumenata koji se donose na nivou </w:t>
      </w:r>
      <w:r w:rsidRPr="00A554DD">
        <w:rPr>
          <w:bCs/>
          <w:lang w:val="en-US" w:eastAsia="ar-SA"/>
        </w:rPr>
        <w:t>RS</w:t>
      </w:r>
      <w:r w:rsidRPr="00A554DD">
        <w:rPr>
          <w:noProof/>
          <w:lang w:val="en-US" w:eastAsia="sr-Latn-CS"/>
        </w:rPr>
        <w:t>,</w:t>
      </w:r>
      <w:r w:rsidRPr="00A554DD">
        <w:rPr>
          <w:noProof/>
          <w:lang w:val="sr-Cyrl-CS" w:eastAsia="sr-Latn-CS"/>
        </w:rPr>
        <w:t xml:space="preserve"> a obuhvataju i aspekt voda, obavezna je i odnosi se na:</w:t>
      </w:r>
    </w:p>
    <w:p w14:paraId="60420C15" w14:textId="77777777" w:rsidR="00A7702B" w:rsidRPr="00A554DD" w:rsidRDefault="00A7702B" w:rsidP="00BF0C30">
      <w:pPr>
        <w:jc w:val="both"/>
        <w:rPr>
          <w:noProof/>
          <w:sz w:val="22"/>
          <w:szCs w:val="22"/>
          <w:lang w:val="sr-Cyrl-CS" w:eastAsia="sr-Latn-CS"/>
        </w:rPr>
      </w:pPr>
    </w:p>
    <w:p w14:paraId="60D66A4D" w14:textId="77777777" w:rsidR="00A7702B" w:rsidRPr="00A554DD" w:rsidRDefault="00A7702B" w:rsidP="00BF0C30">
      <w:pPr>
        <w:numPr>
          <w:ilvl w:val="0"/>
          <w:numId w:val="9"/>
        </w:numPr>
        <w:jc w:val="both"/>
        <w:rPr>
          <w:noProof/>
          <w:lang w:val="sr-Cyrl-CS" w:eastAsia="sr-Latn-CS"/>
        </w:rPr>
      </w:pPr>
      <w:r w:rsidRPr="00A554DD">
        <w:rPr>
          <w:i/>
          <w:noProof/>
          <w:lang w:val="sr-Cyrl-CS" w:eastAsia="sr-Latn-CS"/>
        </w:rPr>
        <w:t>Prostorni plan Republike Srbije od 2010 do 2020. godine</w:t>
      </w:r>
      <w:r w:rsidRPr="00A554DD">
        <w:rPr>
          <w:noProof/>
          <w:lang w:val="sr-Cyrl-CS" w:eastAsia="sr-Latn-CS"/>
        </w:rPr>
        <w:t xml:space="preserve"> (''Službeni glasnik RS'', br. 88/2010), kojim se utvrđuju dugoročne osnove organizacije, uređenja, korišćenja i zaštite prostora Republike Srbije. U delu koji se odnosi na vodne resurse, poseban značaj se daje njihovom održivom i strogo kontrolisanom korišćenju, usklađivanju razvoja vodoprivrednih sistema sa ostalim korisnicima prostora (imajući u vidu </w:t>
      </w:r>
      <w:r w:rsidRPr="00A554DD">
        <w:rPr>
          <w:noProof/>
          <w:lang w:val="sr-Cyrl-CS" w:eastAsia="sr-Latn-CS"/>
        </w:rPr>
        <w:lastRenderedPageBreak/>
        <w:t xml:space="preserve">činjenicu da su vodoprivredni sistemi i površinski kopovi najstrožiji u pogledu konkretnih zahteva za prostorom koji im je neophodan za razvoj), zaštiti voda kao najvitalnijeg resursa od zagađenja, ralizaciji optimalnih sistema zaštite od voda u okviru planskog uređenja prostora i slivova, sprečavanje neadekvatnog neplanskog korišćenja vode i prostora koji je potreban za razvoj hidrotehničkih sistema, skladnom uklapanju vodoprivredne infrastrukture u ekološko i socijalno okruženje, kao i sprečavanje pogrešnih poteza na ekonomskom i razvojnom planu, od kojih je jedna od najvećih opasnosti – privatizacija voda. Velikim vodenim tokovima (Dunav, Sava i Tisa) daje se multifunkcionalna uloga, površinske vode treba da imaju poseban značaj za snabdevanje aridnih i bezvodnih krajeva, podzemne vode kao javno dobro moraju biti pod posebnom kontrolom, dok ostale reke, jezera, močvare i bare treba zaštititi i koristiti prema međunarodnim standardima za takve vitalno važne elemente životne sredine. </w:t>
      </w:r>
    </w:p>
    <w:p w14:paraId="1CB902A9" w14:textId="77777777" w:rsidR="00A7702B" w:rsidRPr="00A554DD" w:rsidRDefault="00A7702B" w:rsidP="00BF0C30">
      <w:pPr>
        <w:numPr>
          <w:ilvl w:val="0"/>
          <w:numId w:val="9"/>
        </w:numPr>
        <w:jc w:val="both"/>
        <w:rPr>
          <w:noProof/>
          <w:lang w:val="sr-Cyrl-CS" w:eastAsia="sr-Latn-CS"/>
        </w:rPr>
      </w:pPr>
      <w:r w:rsidRPr="00A554DD">
        <w:rPr>
          <w:i/>
          <w:noProof/>
          <w:lang w:val="sr-Cyrl-CS" w:eastAsia="sr-Latn-CS"/>
        </w:rPr>
        <w:t>Nacionalnu strategiju održivog korišćenja prirodnih resursa i dobara</w:t>
      </w:r>
      <w:r w:rsidRPr="00A554DD">
        <w:rPr>
          <w:noProof/>
          <w:lang w:val="sr-Cyrl-CS" w:eastAsia="sr-Latn-CS"/>
        </w:rPr>
        <w:t xml:space="preserve"> (''Službeni glasnik RS'', br. 33/2012), </w:t>
      </w:r>
      <w:r w:rsidRPr="00A554DD">
        <w:rPr>
          <w:bCs/>
          <w:noProof/>
          <w:lang w:val="sr-Cyrl-CS" w:eastAsia="sr-Cyrl-CS"/>
        </w:rPr>
        <w:t>koja treba da</w:t>
      </w:r>
      <w:r w:rsidRPr="00A554DD">
        <w:rPr>
          <w:noProof/>
          <w:lang w:val="sr-Cyrl-CS" w:eastAsia="sr-Latn-CS"/>
        </w:rPr>
        <w:t xml:space="preserve"> obezbedi</w:t>
      </w:r>
      <w:r w:rsidRPr="00A554DD">
        <w:rPr>
          <w:bCs/>
          <w:noProof/>
          <w:lang w:val="sr-Cyrl-CS" w:eastAsia="sr-Cyrl-CS"/>
        </w:rPr>
        <w:t xml:space="preserve">, </w:t>
      </w:r>
      <w:r w:rsidRPr="00A554DD">
        <w:rPr>
          <w:noProof/>
          <w:lang w:val="sr-Cyrl-CS" w:eastAsia="sr-Latn-CS"/>
        </w:rPr>
        <w:t xml:space="preserve">zajedno sa Prostornim planom Republike Srbije, strateško </w:t>
      </w:r>
      <w:r w:rsidRPr="00A554DD">
        <w:rPr>
          <w:noProof/>
          <w:lang w:val="sr-Cyrl-CS" w:eastAsia="sr-Cyrl-CS"/>
        </w:rPr>
        <w:t xml:space="preserve">planiranje održivog korišćenja i zaštite prirodnih resursa i dobara </w:t>
      </w:r>
      <w:r w:rsidRPr="00A554DD">
        <w:rPr>
          <w:noProof/>
          <w:lang w:val="sr-Cyrl-CS" w:eastAsia="sr-Latn-CS"/>
        </w:rPr>
        <w:t xml:space="preserve">u Republici Srbiji. </w:t>
      </w:r>
    </w:p>
    <w:p w14:paraId="00A7DC73" w14:textId="77777777" w:rsidR="00A7702B" w:rsidRPr="00A554DD" w:rsidRDefault="00A7702B" w:rsidP="00BF0C30">
      <w:pPr>
        <w:numPr>
          <w:ilvl w:val="0"/>
          <w:numId w:val="9"/>
        </w:numPr>
        <w:jc w:val="both"/>
        <w:rPr>
          <w:noProof/>
          <w:lang w:val="sr-Cyrl-CS" w:eastAsia="sr-Latn-CS"/>
        </w:rPr>
      </w:pPr>
      <w:r w:rsidRPr="00A554DD">
        <w:rPr>
          <w:i/>
          <w:iCs/>
          <w:noProof/>
          <w:lang w:val="sr-Cyrl-CS" w:eastAsia="sr-Latn-CS"/>
        </w:rPr>
        <w:t>Strategij</w:t>
      </w:r>
      <w:r w:rsidRPr="00A554DD">
        <w:rPr>
          <w:i/>
          <w:iCs/>
          <w:noProof/>
          <w:lang w:val="en-US" w:eastAsia="sr-Latn-CS"/>
        </w:rPr>
        <w:t>u</w:t>
      </w:r>
      <w:r w:rsidRPr="00A554DD">
        <w:rPr>
          <w:i/>
          <w:iCs/>
          <w:noProof/>
          <w:lang w:val="sr-Cyrl-CS" w:eastAsia="sr-Latn-CS"/>
        </w:rPr>
        <w:t xml:space="preserve"> upravljanja vodama na teritoriji Republike Srbije do 2034</w:t>
      </w:r>
      <w:r w:rsidRPr="00A554DD">
        <w:rPr>
          <w:noProof/>
          <w:lang w:val="sr-Cyrl-CS" w:eastAsia="sr-Latn-CS"/>
        </w:rPr>
        <w:t xml:space="preserve">. </w:t>
      </w:r>
      <w:r w:rsidRPr="00A554DD">
        <w:rPr>
          <w:i/>
          <w:iCs/>
          <w:noProof/>
          <w:lang w:val="sr-Cyrl-CS" w:eastAsia="sr-Latn-CS"/>
        </w:rPr>
        <w:t>godine</w:t>
      </w:r>
      <w:r w:rsidRPr="00A554DD">
        <w:rPr>
          <w:noProof/>
          <w:lang w:val="sr-Cyrl-CS" w:eastAsia="sr-Latn-CS"/>
        </w:rPr>
        <w:t xml:space="preserve"> </w:t>
      </w:r>
      <w:bookmarkStart w:id="9" w:name="_Hlk82682400"/>
      <w:r w:rsidRPr="00A554DD">
        <w:rPr>
          <w:noProof/>
          <w:lang w:val="sr-Cyrl-CS" w:eastAsia="sr-Latn-CS"/>
        </w:rPr>
        <w:t>("Službeni glasnik RS", broj 3/17)</w:t>
      </w:r>
      <w:bookmarkEnd w:id="9"/>
      <w:r w:rsidRPr="00A554DD">
        <w:rPr>
          <w:noProof/>
          <w:lang w:val="sr-Cyrl-CS" w:eastAsia="sr-Latn-CS"/>
        </w:rPr>
        <w:t xml:space="preserve">  predstavlja dokument na osnovu kojeg će se u narednom periodu sprovoditi reforme sektora voda, kako bi se dostigli potrebni standardi u upravljanju vodama, uključujući i organizaciono prilagođavanje i sistemsko jačanje stručnih i institucionalnih kapaciteta na nacionalnom, regionalnom i lokalnom nivou. Strateška opredeljenja i ciljevi utvrđeni ovim dokumentom predstavljaju, osim izrade Plana upravljanja vodama na slivu Dunava na teritoriji Republike Srbije, osnov i za izradu planova upravljanja vodama na vodnim područjima, kao i za predlog izmena i dopuna Zakona o vodama, uključujući i aspekt finansiranja. Istovremeno, okviri postavljeni ovom Strategijom moraju se uvažavati pri izradi strategija i planova prostornog uređenja, zaštite životne sredine i drugih oblasti koje zavise od voda ili imaju uticaja na vode.</w:t>
      </w:r>
    </w:p>
    <w:p w14:paraId="42C0CD17" w14:textId="77777777" w:rsidR="00A7702B" w:rsidRPr="00A554DD" w:rsidRDefault="00A7702B" w:rsidP="00BF0C30">
      <w:pPr>
        <w:numPr>
          <w:ilvl w:val="0"/>
          <w:numId w:val="9"/>
        </w:numPr>
        <w:jc w:val="both"/>
        <w:rPr>
          <w:i/>
          <w:iCs/>
          <w:noProof/>
          <w:lang w:val="sr-Cyrl-CS" w:eastAsia="sr-Latn-CS"/>
        </w:rPr>
      </w:pPr>
      <w:r w:rsidRPr="00A554DD">
        <w:rPr>
          <w:i/>
          <w:iCs/>
          <w:noProof/>
          <w:lang w:val="sr-Cyrl-CS" w:eastAsia="sr-Latn-CS"/>
        </w:rPr>
        <w:t xml:space="preserve">Akcioni plan za sprovođenje strategije upravljanja vodama na teritoriji </w:t>
      </w:r>
      <w:r>
        <w:rPr>
          <w:i/>
          <w:iCs/>
          <w:noProof/>
          <w:lang w:val="sr-Cyrl-CS" w:eastAsia="sr-Latn-CS"/>
        </w:rPr>
        <w:t>R</w:t>
      </w:r>
      <w:r w:rsidRPr="00A554DD">
        <w:rPr>
          <w:i/>
          <w:iCs/>
          <w:noProof/>
          <w:lang w:val="sr-Cyrl-CS" w:eastAsia="sr-Latn-CS"/>
        </w:rPr>
        <w:t xml:space="preserve">epublike </w:t>
      </w:r>
      <w:r>
        <w:rPr>
          <w:i/>
          <w:iCs/>
          <w:noProof/>
          <w:lang w:val="sr-Cyrl-CS" w:eastAsia="sr-Latn-CS"/>
        </w:rPr>
        <w:t>S</w:t>
      </w:r>
      <w:r w:rsidRPr="00A554DD">
        <w:rPr>
          <w:i/>
          <w:iCs/>
          <w:noProof/>
          <w:lang w:val="sr-Cyrl-CS" w:eastAsia="sr-Latn-CS"/>
        </w:rPr>
        <w:t xml:space="preserve">rbije za period od 2021. do 2023. godine </w:t>
      </w:r>
      <w:r w:rsidRPr="00A554DD">
        <w:rPr>
          <w:noProof/>
          <w:lang w:val="sr-Cyrl-CS" w:eastAsia="sr-Latn-CS"/>
        </w:rPr>
        <w:t>("Službeni glasnik RS", broj 79/21) predstavlja dokument čiji cilj je definisanje odgovarajućih indikatora – pokazatelja, koji pored praćenja realizacije Strategije obezbeđuju i harmonizaciju sa aktivnostima koje su u Evropskoj uniji relevantne za oblasti životne sredine i voda, specifične indikatore, koje je potrebno pratiti na nacionalnom nivou i parametre kojima se unapređuje statistika u oblasti voda, kao i definisanje aktivnosti sa rokovima i organima, organizacijama i javnim preduzećima nadležnim za realizaciju tih aktivnosti, za period važenja Akcionog plana.</w:t>
      </w:r>
      <w:r w:rsidRPr="00A554DD">
        <w:rPr>
          <w:i/>
          <w:iCs/>
          <w:noProof/>
          <w:lang w:val="sr-Cyrl-CS" w:eastAsia="sr-Latn-CS"/>
        </w:rPr>
        <w:t xml:space="preserve"> </w:t>
      </w:r>
    </w:p>
    <w:p w14:paraId="7988D6BA" w14:textId="77777777" w:rsidR="00A7702B" w:rsidRPr="00A554DD" w:rsidRDefault="00A7702B" w:rsidP="00BF0C30">
      <w:pPr>
        <w:numPr>
          <w:ilvl w:val="0"/>
          <w:numId w:val="9"/>
        </w:numPr>
        <w:jc w:val="both"/>
        <w:rPr>
          <w:i/>
          <w:iCs/>
          <w:noProof/>
          <w:lang w:val="sr-Cyrl-CS" w:eastAsia="sr-Latn-CS"/>
        </w:rPr>
      </w:pPr>
      <w:r w:rsidRPr="00A554DD">
        <w:rPr>
          <w:i/>
          <w:iCs/>
          <w:noProof/>
          <w:lang w:val="sr-Cyrl-CS" w:eastAsia="sr-Latn-CS"/>
        </w:rPr>
        <w:t xml:space="preserve">Nacionalni program zaštite životne sredine </w:t>
      </w:r>
      <w:r w:rsidRPr="00A554DD">
        <w:rPr>
          <w:noProof/>
          <w:lang w:val="sr-Cyrl-CS" w:eastAsia="sr-Latn-CS"/>
        </w:rPr>
        <w:t>(„Službeni glasnik RS”, br. 12/10) definisani su strateški ciljevi politike zaštite životne sredine, kao i specifični ciljevi prema zaštiti medijuma (vazduh, voda, zemljište) i uticajima pojedinih sektora na životnu sredinu (industrija, energetika, poljoprivreda, rudarstvo, saobraćaj itd). Takođe, utvrđeni su i prioritetni ciljevi u okviru medijuma i sektora i predložene su neophodne reforme, kako bi se postigle sve promene potrebne za sprovođenje ciljeva. Predložene reforme obuhvataju reforme regulatornih instrumenata, ekonomskih instrumenata, sistema monitoringa i informacionog sistema, sistema finansiranja u oblasti zaštite životne sredine, institucionalna pitanja i zahteve vezane za infrastrukturu u oblasti zaštite životne sredine. Ovaj dokument je sveobuhvatan i činio je osnovu za ostale strategije koje su donete.</w:t>
      </w:r>
    </w:p>
    <w:p w14:paraId="11A28E0A" w14:textId="77777777" w:rsidR="00A7702B" w:rsidRPr="00A554DD" w:rsidRDefault="00A7702B" w:rsidP="00BF0C30">
      <w:pPr>
        <w:autoSpaceDE w:val="0"/>
        <w:autoSpaceDN w:val="0"/>
        <w:adjustRightInd w:val="0"/>
        <w:jc w:val="both"/>
        <w:rPr>
          <w:rFonts w:eastAsia="ArialMT"/>
          <w:noProof/>
          <w:sz w:val="20"/>
          <w:szCs w:val="20"/>
          <w:lang w:val="sr-Cyrl-CS" w:eastAsia="sr-Cyrl-CS"/>
        </w:rPr>
      </w:pPr>
    </w:p>
    <w:p w14:paraId="242FE1D6" w14:textId="77777777" w:rsidR="00A7702B" w:rsidRPr="00A554DD" w:rsidRDefault="00A7702B" w:rsidP="00BF0C30">
      <w:pPr>
        <w:autoSpaceDE w:val="0"/>
        <w:autoSpaceDN w:val="0"/>
        <w:adjustRightInd w:val="0"/>
        <w:jc w:val="both"/>
        <w:rPr>
          <w:rFonts w:eastAsia="ArialMT"/>
          <w:noProof/>
          <w:lang w:val="sr-Cyrl-CS" w:eastAsia="sr-Cyrl-CS"/>
        </w:rPr>
      </w:pPr>
      <w:r w:rsidRPr="00A554DD">
        <w:rPr>
          <w:rFonts w:eastAsia="ArialMT"/>
          <w:noProof/>
          <w:lang w:val="sr-Cyrl-CS" w:eastAsia="sr-Cyrl-CS"/>
        </w:rPr>
        <w:lastRenderedPageBreak/>
        <w:t xml:space="preserve">Pored navedenih, pri izradi planske i investicione dokumentacije u oblasti voda mora se uvažavati i druga dokumentacija sa regionalnog ili lokalnog nivoa, koja može imati uticaja na upravljanje vodama ili u okviru koje se razmatra i rešava određena problematika iz ove oblasti. </w:t>
      </w:r>
      <w:bookmarkStart w:id="10" w:name="_Toc324237824"/>
      <w:bookmarkStart w:id="11" w:name="_Toc325007509"/>
      <w:bookmarkStart w:id="12" w:name="_Toc325009196"/>
      <w:bookmarkStart w:id="13" w:name="_Toc326146373"/>
    </w:p>
    <w:p w14:paraId="5BF79E2A" w14:textId="77777777" w:rsidR="00A7702B" w:rsidRPr="00A554DD" w:rsidRDefault="00A7702B" w:rsidP="00BF0C30">
      <w:pPr>
        <w:autoSpaceDE w:val="0"/>
        <w:autoSpaceDN w:val="0"/>
        <w:adjustRightInd w:val="0"/>
        <w:jc w:val="both"/>
        <w:rPr>
          <w:rFonts w:eastAsia="ArialMT"/>
          <w:noProof/>
          <w:lang w:val="sr-Cyrl-CS" w:eastAsia="sr-Cyrl-CS"/>
        </w:rPr>
      </w:pPr>
    </w:p>
    <w:p w14:paraId="457B9FC7" w14:textId="77777777" w:rsidR="00A7702B" w:rsidRPr="00A554DD" w:rsidRDefault="00A7702B" w:rsidP="00BF0C30">
      <w:pPr>
        <w:keepNext/>
        <w:numPr>
          <w:ilvl w:val="2"/>
          <w:numId w:val="0"/>
        </w:numPr>
        <w:ind w:right="28"/>
        <w:outlineLvl w:val="2"/>
        <w:rPr>
          <w:b/>
          <w:bCs/>
          <w:noProof/>
          <w:lang w:val="sr-Cyrl-CS" w:eastAsia="sr-Latn-CS"/>
        </w:rPr>
      </w:pPr>
      <w:bookmarkStart w:id="14" w:name="_Toc324237837"/>
      <w:bookmarkStart w:id="15" w:name="_Toc325007522"/>
      <w:bookmarkStart w:id="16" w:name="_Toc325009209"/>
      <w:bookmarkStart w:id="17" w:name="_Toc326146386"/>
      <w:bookmarkStart w:id="18" w:name="_Toc328642141"/>
      <w:bookmarkStart w:id="19" w:name="_Toc337015969"/>
      <w:bookmarkStart w:id="20" w:name="_Toc354389357"/>
      <w:bookmarkStart w:id="21" w:name="_Toc355872461"/>
      <w:bookmarkStart w:id="22" w:name="_Toc355872906"/>
      <w:bookmarkStart w:id="23" w:name="_Toc355873761"/>
      <w:bookmarkStart w:id="24" w:name="_Toc355938916"/>
      <w:bookmarkStart w:id="25" w:name="_Toc356998399"/>
      <w:bookmarkStart w:id="26" w:name="_Toc357063314"/>
      <w:bookmarkStart w:id="27" w:name="_Toc357161815"/>
      <w:bookmarkStart w:id="28" w:name="_Toc357415405"/>
      <w:bookmarkStart w:id="29" w:name="_Toc357674706"/>
      <w:bookmarkStart w:id="30" w:name="_Toc357676061"/>
      <w:bookmarkStart w:id="31" w:name="_Toc358878880"/>
      <w:bookmarkStart w:id="32" w:name="_Toc358880264"/>
      <w:bookmarkStart w:id="33" w:name="_Toc358897562"/>
      <w:bookmarkStart w:id="34" w:name="_Toc359500388"/>
      <w:bookmarkStart w:id="35" w:name="_Toc361813627"/>
      <w:bookmarkStart w:id="36" w:name="_Toc362268809"/>
      <w:bookmarkStart w:id="37" w:name="_Toc372715201"/>
      <w:bookmarkStart w:id="38" w:name="_Toc374689554"/>
      <w:bookmarkStart w:id="39" w:name="_Toc374690112"/>
      <w:bookmarkStart w:id="40" w:name="_Toc376242069"/>
      <w:bookmarkStart w:id="41" w:name="_Toc377452842"/>
      <w:bookmarkStart w:id="42" w:name="_Toc381262787"/>
      <w:bookmarkStart w:id="43" w:name="_Toc383070105"/>
      <w:bookmarkStart w:id="44" w:name="_Toc384117194"/>
      <w:bookmarkStart w:id="45" w:name="_Toc385314645"/>
      <w:bookmarkStart w:id="46" w:name="_Toc385922891"/>
      <w:bookmarkStart w:id="47" w:name="_Toc391016763"/>
      <w:bookmarkStart w:id="48" w:name="_Toc419198445"/>
      <w:bookmarkEnd w:id="10"/>
      <w:bookmarkEnd w:id="11"/>
      <w:bookmarkEnd w:id="12"/>
      <w:bookmarkEnd w:id="13"/>
      <w:r w:rsidRPr="00A554DD">
        <w:rPr>
          <w:b/>
          <w:bCs/>
          <w:noProof/>
          <w:lang w:val="sr-Cyrl-CS" w:eastAsia="sr-Latn-CS"/>
        </w:rPr>
        <w:t>Oblici međunarodne saradnje</w:t>
      </w:r>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14:paraId="32AD6C10" w14:textId="77777777" w:rsidR="00A7702B" w:rsidRDefault="00A7702B" w:rsidP="00BF0C30">
      <w:pPr>
        <w:jc w:val="both"/>
        <w:rPr>
          <w:noProof/>
          <w:lang w:val="sr-Cyrl-CS" w:eastAsia="sr-Latn-CS"/>
        </w:rPr>
      </w:pPr>
    </w:p>
    <w:p w14:paraId="42176253" w14:textId="77777777" w:rsidR="00A7702B" w:rsidRPr="00A554DD" w:rsidRDefault="00A7702B" w:rsidP="00BF0C30">
      <w:pPr>
        <w:jc w:val="both"/>
        <w:rPr>
          <w:noProof/>
          <w:lang w:val="sr-Cyrl-CS" w:eastAsia="sr-Latn-CS"/>
        </w:rPr>
      </w:pPr>
      <w:r w:rsidRPr="00697693">
        <w:rPr>
          <w:noProof/>
          <w:lang w:val="sr-Cyrl-CS" w:eastAsia="sr-Latn-CS"/>
        </w:rPr>
        <w:t>RS sarađuje po pitanju prekograničnih vodotokova, na multilateralnom nivou, u okviru sprovođenja  međunarodnih konvencija,  kao i kroz rad u okviru Međunarodne komisije za zaštitu reke Dunav i Međunarodne komisije za sliv reke Save ali i</w:t>
      </w:r>
      <w:r>
        <w:rPr>
          <w:noProof/>
          <w:lang w:val="sr-Cyrl-CS" w:eastAsia="sr-Latn-CS"/>
        </w:rPr>
        <w:t xml:space="preserve"> </w:t>
      </w:r>
      <w:r w:rsidRPr="00697693">
        <w:rPr>
          <w:noProof/>
          <w:lang w:val="sr-Cyrl-CS" w:eastAsia="sr-Latn-CS"/>
        </w:rPr>
        <w:t>sa svojim susedima u okviru bilateralne saradnje.</w:t>
      </w:r>
    </w:p>
    <w:p w14:paraId="1623F30E" w14:textId="77777777" w:rsidR="00A7702B" w:rsidRDefault="00A7702B" w:rsidP="00BF0C30">
      <w:pPr>
        <w:jc w:val="both"/>
        <w:rPr>
          <w:noProof/>
          <w:lang w:val="sr-Cyrl-CS" w:eastAsia="sr-Latn-CS"/>
        </w:rPr>
      </w:pPr>
    </w:p>
    <w:p w14:paraId="7C301EF3" w14:textId="77777777" w:rsidR="00A7702B" w:rsidRPr="00A554DD" w:rsidRDefault="00A7702B" w:rsidP="00BF0C30">
      <w:pPr>
        <w:jc w:val="both"/>
        <w:rPr>
          <w:noProof/>
          <w:color w:val="0070C0"/>
          <w:lang w:val="sr-Cyrl-CS" w:eastAsia="sr-Latn-CS"/>
        </w:rPr>
      </w:pPr>
      <w:r w:rsidRPr="00A554DD">
        <w:rPr>
          <w:noProof/>
          <w:lang w:val="sr-Cyrl-CS" w:eastAsia="sr-Latn-CS"/>
        </w:rPr>
        <w:t xml:space="preserve">Međunarodna saradnja je neophodna i vrlo značajna za sektor voda, regulisana je međunarodnim ugovorima, konvencijama i sporazumima, koji jesu ili moraju postati sastavni deo zakonodavnog okvira upravljanja vodama na teritoriji </w:t>
      </w:r>
      <w:r w:rsidRPr="00A554DD">
        <w:rPr>
          <w:bCs/>
          <w:lang w:val="en-US" w:eastAsia="ar-SA"/>
        </w:rPr>
        <w:t>RS</w:t>
      </w:r>
      <w:r w:rsidRPr="00A554DD">
        <w:rPr>
          <w:noProof/>
          <w:lang w:val="sr-Cyrl-CS" w:eastAsia="sr-Latn-CS"/>
        </w:rPr>
        <w:t>.</w:t>
      </w:r>
      <w:r w:rsidRPr="00A554DD">
        <w:rPr>
          <w:noProof/>
          <w:lang w:val="ru-RU" w:eastAsia="sr-Latn-CS"/>
        </w:rPr>
        <w:t xml:space="preserve"> </w:t>
      </w:r>
      <w:r w:rsidRPr="00A554DD">
        <w:rPr>
          <w:noProof/>
          <w:lang w:val="sr-Cyrl-CS" w:eastAsia="sr-Latn-CS"/>
        </w:rPr>
        <w:t>U nastavku se navode najznačajniji dokumenti na kojima je zasnovana saradnja u oblasti voda.</w:t>
      </w:r>
    </w:p>
    <w:p w14:paraId="5D203953" w14:textId="77777777" w:rsidR="00A7702B" w:rsidRPr="00A554DD" w:rsidRDefault="00A7702B" w:rsidP="00BF0C30">
      <w:pPr>
        <w:jc w:val="both"/>
        <w:rPr>
          <w:i/>
          <w:noProof/>
          <w:lang w:val="sr-Cyrl-CS" w:eastAsia="sr-Latn-CS"/>
        </w:rPr>
      </w:pPr>
    </w:p>
    <w:p w14:paraId="38441878" w14:textId="77777777" w:rsidR="00A7702B" w:rsidRPr="00A554DD" w:rsidRDefault="00A7702B" w:rsidP="00BF0C30">
      <w:pPr>
        <w:jc w:val="both"/>
        <w:rPr>
          <w:noProof/>
          <w:lang w:val="sr-Cyrl-CS" w:eastAsia="sr-Latn-CS"/>
        </w:rPr>
      </w:pPr>
      <w:r w:rsidRPr="00A554DD">
        <w:rPr>
          <w:i/>
          <w:noProof/>
          <w:lang w:val="sr-Cyrl-CS" w:eastAsia="sr-Latn-CS"/>
        </w:rPr>
        <w:t>Saradnja u regionu zemalja UNECE</w:t>
      </w:r>
      <w:r w:rsidRPr="00A554DD">
        <w:rPr>
          <w:noProof/>
          <w:lang w:val="sr-Cyrl-CS" w:eastAsia="sr-Latn-CS"/>
        </w:rPr>
        <w:t xml:space="preserve"> se zasniva na Konvenciji o zaštiti i korišćenju prekograničnih vodotoka i međunarodnih jezera (Helsinki, 1992.), koja predstavlja obavezujući okvir za zaštitu međunarodnih površinskih i podzemnih voda putem prevencije, kontrole i ekološki prihvatljivog upravljanja vodama. Potvrđena je posebnim zakonom</w:t>
      </w:r>
      <w:r w:rsidRPr="00A554DD">
        <w:rPr>
          <w:noProof/>
          <w:color w:val="000000"/>
          <w:vertAlign w:val="superscript"/>
          <w:lang w:val="sr-Cyrl-CS" w:eastAsia="sr-Latn-CS"/>
        </w:rPr>
        <w:footnoteReference w:id="1"/>
      </w:r>
      <w:r w:rsidRPr="00A554DD">
        <w:rPr>
          <w:noProof/>
          <w:lang w:val="sr-Cyrl-CS" w:eastAsia="sr-Latn-CS"/>
        </w:rPr>
        <w:t xml:space="preserve">. </w:t>
      </w:r>
    </w:p>
    <w:p w14:paraId="276B7BFA" w14:textId="77777777" w:rsidR="00A7702B" w:rsidRPr="00A554DD" w:rsidRDefault="00A7702B" w:rsidP="00BF0C30">
      <w:pPr>
        <w:jc w:val="both"/>
        <w:rPr>
          <w:i/>
          <w:noProof/>
          <w:lang w:val="sr-Cyrl-CS" w:eastAsia="sr-Latn-CS"/>
        </w:rPr>
      </w:pPr>
    </w:p>
    <w:p w14:paraId="617FEB21" w14:textId="77777777" w:rsidR="00A7702B" w:rsidRPr="00A554DD" w:rsidRDefault="00A7702B" w:rsidP="00BF0C30">
      <w:pPr>
        <w:jc w:val="both"/>
        <w:rPr>
          <w:noProof/>
          <w:lang w:val="sr-Cyrl-CS" w:eastAsia="sr-Latn-CS"/>
        </w:rPr>
      </w:pPr>
      <w:r w:rsidRPr="00A554DD">
        <w:rPr>
          <w:i/>
          <w:noProof/>
          <w:lang w:val="sr-Cyrl-CS" w:eastAsia="sr-Latn-CS"/>
        </w:rPr>
        <w:t>Međunarodna saradnja u slivu Dunava</w:t>
      </w:r>
      <w:r w:rsidRPr="00A554DD">
        <w:rPr>
          <w:noProof/>
          <w:lang w:val="sr-Cyrl-CS" w:eastAsia="sr-Latn-CS"/>
        </w:rPr>
        <w:t xml:space="preserve"> se zasniva na Konvenciji o saradnji na zaštiti i održivom korišćenju reke Dunav (Sofija, 1994), čije je usvajanje na teritoriji Srbije regulisano posebnim zakonom</w:t>
      </w:r>
      <w:r w:rsidRPr="00A554DD">
        <w:rPr>
          <w:noProof/>
          <w:color w:val="000000"/>
          <w:vertAlign w:val="superscript"/>
          <w:lang w:val="sr-Cyrl-CS" w:eastAsia="sr-Latn-CS"/>
        </w:rPr>
        <w:footnoteReference w:id="2"/>
      </w:r>
      <w:r w:rsidRPr="00A554DD">
        <w:rPr>
          <w:noProof/>
          <w:lang w:val="sr-Cyrl-CS" w:eastAsia="sr-Latn-CS"/>
        </w:rPr>
        <w:t>. Države potpisnice su obavezne da teže održivom i pravednom upravljanju vodama, uključujući i očuvanje, poboljšanje i racionalnu upotrebu površinskih i podzemnih voda. Za sprovođenje ove konvencije formirana je Međunarodna komisija za zaštitu reke Dunav</w:t>
      </w:r>
      <w:r w:rsidRPr="00A554DD">
        <w:rPr>
          <w:noProof/>
          <w:color w:val="000000"/>
          <w:vertAlign w:val="superscript"/>
          <w:lang w:val="sr-Cyrl-CS" w:eastAsia="sr-Latn-CS"/>
        </w:rPr>
        <w:footnoteReference w:id="3"/>
      </w:r>
      <w:r w:rsidRPr="00A554DD">
        <w:rPr>
          <w:noProof/>
          <w:lang w:val="sr-Cyrl-CS" w:eastAsia="sr-Latn-CS"/>
        </w:rPr>
        <w:t xml:space="preserve"> (</w:t>
      </w:r>
      <w:r w:rsidRPr="00A554DD">
        <w:rPr>
          <w:noProof/>
          <w:lang w:val="en-US" w:eastAsia="sr-Latn-CS"/>
        </w:rPr>
        <w:t>ICPDR</w:t>
      </w:r>
      <w:r w:rsidRPr="00A554DD">
        <w:rPr>
          <w:noProof/>
          <w:lang w:val="sr-Cyrl-CS" w:eastAsia="sr-Latn-CS"/>
        </w:rPr>
        <w:t xml:space="preserve">) sa sedištem u Beču, čiji je Srbija punopravni član od 2003. godine. U okviru </w:t>
      </w:r>
      <w:r w:rsidRPr="00A554DD">
        <w:rPr>
          <w:noProof/>
          <w:lang w:val="en-US" w:eastAsia="sr-Latn-CS"/>
        </w:rPr>
        <w:t>ICPDR</w:t>
      </w:r>
      <w:r w:rsidRPr="00A554DD">
        <w:rPr>
          <w:noProof/>
          <w:lang w:val="sr-Cyrl-CS" w:eastAsia="sr-Latn-CS"/>
        </w:rPr>
        <w:t xml:space="preserve">, </w:t>
      </w:r>
      <w:r w:rsidRPr="00A554DD">
        <w:rPr>
          <w:noProof/>
          <w:lang w:val="en-US" w:eastAsia="sr-Latn-CS"/>
        </w:rPr>
        <w:t>a</w:t>
      </w:r>
      <w:r w:rsidRPr="00A554DD">
        <w:rPr>
          <w:noProof/>
          <w:lang w:val="ru-RU" w:eastAsia="sr-Latn-CS"/>
        </w:rPr>
        <w:t xml:space="preserve"> </w:t>
      </w:r>
      <w:r w:rsidRPr="00A554DD">
        <w:rPr>
          <w:noProof/>
          <w:lang w:val="sr-Cyrl-CS" w:eastAsia="sr-Latn-CS"/>
        </w:rPr>
        <w:t>na osnovu Memoranduma o razumevanju koji je 2004. godine potpisan u Beču</w:t>
      </w:r>
      <w:r w:rsidRPr="00A554DD">
        <w:rPr>
          <w:noProof/>
          <w:color w:val="000000"/>
          <w:vertAlign w:val="superscript"/>
          <w:lang w:val="sr-Cyrl-CS" w:eastAsia="sr-Latn-CS"/>
        </w:rPr>
        <w:footnoteReference w:id="4"/>
      </w:r>
      <w:r w:rsidRPr="00A554DD">
        <w:rPr>
          <w:noProof/>
          <w:lang w:val="sr-Cyrl-CS" w:eastAsia="sr-Latn-CS"/>
        </w:rPr>
        <w:t xml:space="preserve">, odvija se međunarodna saradnja na slivu reke Tise. </w:t>
      </w:r>
    </w:p>
    <w:p w14:paraId="036C2B81" w14:textId="77777777" w:rsidR="00A7702B" w:rsidRPr="00A554DD" w:rsidRDefault="00A7702B" w:rsidP="00BF0C30">
      <w:pPr>
        <w:jc w:val="both"/>
        <w:rPr>
          <w:i/>
          <w:noProof/>
          <w:lang w:val="sr-Cyrl-CS" w:eastAsia="sr-Latn-CS"/>
        </w:rPr>
      </w:pPr>
    </w:p>
    <w:p w14:paraId="67CDB785" w14:textId="77777777" w:rsidR="00A7702B" w:rsidRPr="00A554DD" w:rsidRDefault="00A7702B" w:rsidP="00BF0C30">
      <w:pPr>
        <w:jc w:val="both"/>
        <w:rPr>
          <w:noProof/>
          <w:lang w:val="sr-Cyrl-CS" w:eastAsia="sr-Latn-CS"/>
        </w:rPr>
      </w:pPr>
      <w:r w:rsidRPr="00A554DD">
        <w:rPr>
          <w:i/>
          <w:noProof/>
          <w:lang w:val="sr-Cyrl-CS" w:eastAsia="sr-Latn-CS"/>
        </w:rPr>
        <w:t>Međunarodna saradnja na upravljanju vodama na slivu reke Save</w:t>
      </w:r>
      <w:r w:rsidRPr="00A554DD">
        <w:rPr>
          <w:noProof/>
          <w:lang w:val="sr-Cyrl-CS" w:eastAsia="sr-Latn-CS"/>
        </w:rPr>
        <w:t xml:space="preserve"> uspostavljena je potpisivanjem Okvirnog sporazuma o slivu reke Save (Kranjska Gora, 2002.) i njegovom ratifikacijom posebnim zakonom</w:t>
      </w:r>
      <w:r w:rsidRPr="00A554DD">
        <w:rPr>
          <w:noProof/>
          <w:color w:val="000000"/>
          <w:vertAlign w:val="superscript"/>
          <w:lang w:val="sr-Cyrl-CS" w:eastAsia="sr-Latn-CS"/>
        </w:rPr>
        <w:footnoteReference w:id="5"/>
      </w:r>
      <w:r w:rsidRPr="00A554DD">
        <w:rPr>
          <w:noProof/>
          <w:lang w:val="sr-Cyrl-CS" w:eastAsia="sr-Latn-CS"/>
        </w:rPr>
        <w:t>. Međunarodna komisija za sliv reke Save osnovana je 2003. godine, a 2006. godine uspostavljen je sekretarijat u Zagrebu. Posebnim Protokolom o zaštiti od poplava uz Okvirni sporazum</w:t>
      </w:r>
      <w:r w:rsidRPr="00A554DD">
        <w:rPr>
          <w:noProof/>
          <w:lang w:val="en-US" w:eastAsia="sr-Latn-CS"/>
        </w:rPr>
        <w:t xml:space="preserve"> (</w:t>
      </w:r>
      <w:r w:rsidRPr="00A554DD">
        <w:rPr>
          <w:noProof/>
          <w:lang w:val="sr-Cyrl-RS" w:eastAsia="sr-Latn-CS"/>
        </w:rPr>
        <w:t>''</w:t>
      </w:r>
      <w:r w:rsidRPr="00A554DD">
        <w:rPr>
          <w:noProof/>
          <w:lang w:eastAsia="sr-Latn-CS"/>
        </w:rPr>
        <w:t>Služben</w:t>
      </w:r>
      <w:r w:rsidRPr="00A554DD">
        <w:rPr>
          <w:noProof/>
          <w:lang w:val="sr-Cyrl-RS" w:eastAsia="sr-Latn-CS"/>
        </w:rPr>
        <w:t>i</w:t>
      </w:r>
      <w:r w:rsidRPr="00A554DD">
        <w:rPr>
          <w:noProof/>
          <w:lang w:eastAsia="sr-Latn-CS"/>
        </w:rPr>
        <w:t xml:space="preserve"> glasnik RS – međunarodni ugovori</w:t>
      </w:r>
      <w:r w:rsidRPr="00A554DD">
        <w:rPr>
          <w:noProof/>
          <w:lang w:val="sr-Cyrl-RS" w:eastAsia="sr-Latn-CS"/>
        </w:rPr>
        <w:t>'', broj</w:t>
      </w:r>
      <w:r w:rsidRPr="00A554DD">
        <w:rPr>
          <w:noProof/>
          <w:lang w:eastAsia="sr-Latn-CS"/>
        </w:rPr>
        <w:t xml:space="preserve"> 16/2014</w:t>
      </w:r>
      <w:r w:rsidRPr="00A554DD">
        <w:rPr>
          <w:noProof/>
          <w:lang w:val="sr-Cyrl-RS" w:eastAsia="sr-Latn-CS"/>
        </w:rPr>
        <w:t>)</w:t>
      </w:r>
      <w:r w:rsidRPr="00A554DD">
        <w:rPr>
          <w:noProof/>
          <w:lang w:val="sr-Cyrl-CS" w:eastAsia="sr-Latn-CS"/>
        </w:rPr>
        <w:t xml:space="preserve">, reguliše se saradnja u cilju </w:t>
      </w:r>
      <w:r w:rsidRPr="00A554DD">
        <w:rPr>
          <w:noProof/>
          <w:lang w:val="hr-HR" w:eastAsia="sr-Latn-CS"/>
        </w:rPr>
        <w:t>sprečavanj</w:t>
      </w:r>
      <w:r w:rsidRPr="00A554DD">
        <w:rPr>
          <w:noProof/>
          <w:lang w:val="sr-Cyrl-CS" w:eastAsia="sr-Latn-CS"/>
        </w:rPr>
        <w:t>a</w:t>
      </w:r>
      <w:r w:rsidRPr="00A554DD">
        <w:rPr>
          <w:noProof/>
          <w:lang w:val="hr-HR" w:eastAsia="sr-Latn-CS"/>
        </w:rPr>
        <w:t xml:space="preserve"> i/ili smanjivanj</w:t>
      </w:r>
      <w:r w:rsidRPr="00A554DD">
        <w:rPr>
          <w:noProof/>
          <w:lang w:val="sr-Cyrl-CS" w:eastAsia="sr-Latn-CS"/>
        </w:rPr>
        <w:t>a</w:t>
      </w:r>
      <w:r w:rsidRPr="00A554DD">
        <w:rPr>
          <w:noProof/>
          <w:lang w:val="hr-HR" w:eastAsia="sr-Latn-CS"/>
        </w:rPr>
        <w:t xml:space="preserve"> opasnosti od poplava</w:t>
      </w:r>
      <w:r w:rsidRPr="00A554DD">
        <w:rPr>
          <w:noProof/>
          <w:lang w:val="sr-Cyrl-CS" w:eastAsia="sr-Latn-CS"/>
        </w:rPr>
        <w:t>,</w:t>
      </w:r>
      <w:r w:rsidRPr="00A554DD">
        <w:rPr>
          <w:noProof/>
          <w:lang w:val="hr-HR" w:eastAsia="sr-Latn-CS"/>
        </w:rPr>
        <w:t xml:space="preserve"> p</w:t>
      </w:r>
      <w:r w:rsidRPr="00A554DD">
        <w:rPr>
          <w:noProof/>
          <w:lang w:val="sr-Cyrl-CS" w:eastAsia="sr-Latn-CS"/>
        </w:rPr>
        <w:t>re</w:t>
      </w:r>
      <w:r w:rsidRPr="00A554DD">
        <w:rPr>
          <w:noProof/>
          <w:lang w:val="hr-HR" w:eastAsia="sr-Latn-CS"/>
        </w:rPr>
        <w:t>duzimanjem odgovarajućih mera i aktivnosti</w:t>
      </w:r>
      <w:r w:rsidRPr="00A554DD">
        <w:rPr>
          <w:noProof/>
          <w:lang w:val="sr-Cyrl-CS" w:eastAsia="sr-Latn-CS"/>
        </w:rPr>
        <w:t>. Pitanj</w:t>
      </w:r>
      <w:r w:rsidRPr="00A554DD">
        <w:rPr>
          <w:noProof/>
          <w:lang w:val="en-US" w:eastAsia="sr-Latn-CS"/>
        </w:rPr>
        <w:t>a</w:t>
      </w:r>
      <w:r w:rsidRPr="00A554DD">
        <w:rPr>
          <w:noProof/>
          <w:lang w:val="sr-Cyrl-CS" w:eastAsia="sr-Latn-CS"/>
        </w:rPr>
        <w:t xml:space="preserve"> plovidbe na međunarodnom vodnom putu Save regulisana su odgovarajućim Protokolom, koji je ratifikovan u okviru zakona koji se odnosi na Okvirni sporazum o slivu reke Save. </w:t>
      </w:r>
    </w:p>
    <w:p w14:paraId="5A066A57" w14:textId="77777777" w:rsidR="00A7702B" w:rsidRPr="00A554DD" w:rsidRDefault="00A7702B" w:rsidP="00BF0C30">
      <w:pPr>
        <w:jc w:val="both"/>
        <w:rPr>
          <w:i/>
          <w:noProof/>
          <w:sz w:val="18"/>
          <w:szCs w:val="18"/>
          <w:lang w:val="sr-Cyrl-CS" w:eastAsia="sr-Latn-CS"/>
        </w:rPr>
      </w:pPr>
    </w:p>
    <w:p w14:paraId="432A8391" w14:textId="77777777" w:rsidR="00A7702B" w:rsidRPr="00A554DD" w:rsidRDefault="00A7702B" w:rsidP="00BF0C30">
      <w:pPr>
        <w:jc w:val="both"/>
        <w:rPr>
          <w:noProof/>
          <w:lang w:val="sr-Cyrl-CS" w:eastAsia="sr-Latn-CS"/>
        </w:rPr>
      </w:pPr>
      <w:r w:rsidRPr="00A554DD">
        <w:rPr>
          <w:i/>
          <w:noProof/>
          <w:lang w:val="sr-Cyrl-CS" w:eastAsia="sr-Latn-CS"/>
        </w:rPr>
        <w:lastRenderedPageBreak/>
        <w:t>Plovidba</w:t>
      </w:r>
      <w:r w:rsidRPr="00A554DD">
        <w:rPr>
          <w:noProof/>
          <w:lang w:val="sr-Cyrl-CS" w:eastAsia="sr-Latn-CS"/>
        </w:rPr>
        <w:t xml:space="preserve"> </w:t>
      </w:r>
      <w:r w:rsidRPr="00A554DD">
        <w:rPr>
          <w:i/>
          <w:noProof/>
          <w:lang w:val="sr-Cyrl-CS" w:eastAsia="sr-Latn-CS"/>
        </w:rPr>
        <w:t>na Dunavu</w:t>
      </w:r>
      <w:r w:rsidRPr="00A554DD">
        <w:rPr>
          <w:noProof/>
          <w:lang w:val="sr-Cyrl-CS" w:eastAsia="sr-Latn-CS"/>
        </w:rPr>
        <w:t>, reci koja ima status međunarodnog vodnog puta, odvija se u skladu sa Beogradskom konvencijom o režimu plovidbe Dunavom</w:t>
      </w:r>
      <w:r w:rsidRPr="00A554DD">
        <w:rPr>
          <w:noProof/>
          <w:color w:val="000000"/>
          <w:vertAlign w:val="superscript"/>
          <w:lang w:val="sr-Cyrl-CS" w:eastAsia="sr-Latn-CS"/>
        </w:rPr>
        <w:footnoteReference w:id="6"/>
      </w:r>
      <w:r w:rsidRPr="00A554DD">
        <w:rPr>
          <w:noProof/>
          <w:lang w:val="sr-Cyrl-CS" w:eastAsia="sr-Latn-CS"/>
        </w:rPr>
        <w:t xml:space="preserve">, koja predstavlja i okvir za upravljanje plovidbom između 11 članica EU u slivu ove reke. Konvencija ima za cilj jačanje ekonomskih odnosa u regiji i upućuje na potrebu održavanja plovnosti celog Dunava. Primenu ove konvencije koordinira Dunavska komisija, sa sedištem u Budimpešti. </w:t>
      </w:r>
    </w:p>
    <w:p w14:paraId="51062419" w14:textId="77777777" w:rsidR="00A7702B" w:rsidRPr="00A554DD" w:rsidRDefault="00A7702B" w:rsidP="00BF0C30">
      <w:pPr>
        <w:jc w:val="both"/>
        <w:rPr>
          <w:noProof/>
          <w:sz w:val="18"/>
          <w:szCs w:val="18"/>
          <w:lang w:val="sr-Cyrl-CS" w:eastAsia="sr-Latn-CS"/>
        </w:rPr>
      </w:pPr>
    </w:p>
    <w:p w14:paraId="73A3A56D" w14:textId="77777777" w:rsidR="00A7702B" w:rsidRPr="00A554DD" w:rsidRDefault="00A7702B" w:rsidP="00BF0C30">
      <w:pPr>
        <w:jc w:val="both"/>
        <w:rPr>
          <w:noProof/>
          <w:lang w:val="sr-Cyrl-CS" w:eastAsia="sr-Latn-CS"/>
        </w:rPr>
      </w:pPr>
      <w:r w:rsidRPr="00A554DD">
        <w:rPr>
          <w:noProof/>
          <w:lang w:val="sr-Cyrl-CS" w:eastAsia="sr-Latn-CS"/>
        </w:rPr>
        <w:t xml:space="preserve">Postojeće stanje </w:t>
      </w:r>
      <w:r w:rsidRPr="00A554DD">
        <w:rPr>
          <w:i/>
          <w:noProof/>
          <w:lang w:val="sr-Cyrl-CS" w:eastAsia="sr-Latn-CS"/>
        </w:rPr>
        <w:t>bilateralne saradnje</w:t>
      </w:r>
      <w:r w:rsidRPr="00A554DD">
        <w:rPr>
          <w:noProof/>
          <w:lang w:val="sr-Cyrl-CS" w:eastAsia="sr-Latn-CS"/>
        </w:rPr>
        <w:t xml:space="preserve"> u sektoru voda nije zadovoljavajuće ni po kvalitetu ni po obimu. </w:t>
      </w:r>
      <w:r w:rsidRPr="00A554DD">
        <w:rPr>
          <w:noProof/>
          <w:lang w:val="sr-Cyrl-BA" w:eastAsia="sr-Latn-CS"/>
        </w:rPr>
        <w:t>Aktivne su</w:t>
      </w:r>
      <w:r w:rsidRPr="00A554DD">
        <w:rPr>
          <w:noProof/>
          <w:lang w:val="sr-Cyrl-CS" w:eastAsia="sr-Latn-CS"/>
        </w:rPr>
        <w:t xml:space="preserve"> samo bilateralne komisije sa Rumunijom i Mađarskom, koje su formirane na osnovu sporazuma iz 1955. godine. Saradnja sa Bugarskom je u prekidu od 1982. godine. Do danas nije regulisana saradnja sa susednim državama na prostoru bivše SFRJ (Hrvatska, Bosna i Hercegovina, Crna Gora i Makedonija)</w:t>
      </w:r>
      <w:r w:rsidRPr="00A554DD">
        <w:t xml:space="preserve"> </w:t>
      </w:r>
      <w:r w:rsidRPr="00A554DD">
        <w:rPr>
          <w:noProof/>
          <w:lang w:val="sr-Cyrl-CS" w:eastAsia="sr-Latn-CS"/>
        </w:rPr>
        <w:t xml:space="preserve">mada su određeni koraci ka tome učinjeni. Inovirani Sporazum između Vlade </w:t>
      </w:r>
      <w:r w:rsidRPr="00A554DD">
        <w:rPr>
          <w:bCs/>
          <w:lang w:val="en-US" w:eastAsia="ar-SA"/>
        </w:rPr>
        <w:t>RS</w:t>
      </w:r>
      <w:r w:rsidRPr="00A554DD">
        <w:rPr>
          <w:noProof/>
          <w:lang w:val="sr-Cyrl-CS" w:eastAsia="sr-Latn-CS"/>
        </w:rPr>
        <w:t xml:space="preserve"> i Vlade Mađarske u oblasti održivog upravljanja prekograničnim vodama</w:t>
      </w:r>
      <w:r w:rsidRPr="00A554DD">
        <w:rPr>
          <w:rStyle w:val="FootnoteReference"/>
          <w:noProof/>
          <w:lang w:val="sr-Cyrl-CS" w:eastAsia="sr-Latn-CS"/>
        </w:rPr>
        <w:footnoteReference w:id="7"/>
      </w:r>
      <w:r w:rsidRPr="00A554DD">
        <w:rPr>
          <w:noProof/>
          <w:lang w:val="sr-Cyrl-CS" w:eastAsia="sr-Latn-CS"/>
        </w:rPr>
        <w:t xml:space="preserve"> potpisan je 15. aprila 2019. godine u Subotici, dok je odgovarajući dokument između Vlade </w:t>
      </w:r>
      <w:r w:rsidRPr="00A554DD">
        <w:rPr>
          <w:bCs/>
          <w:lang w:val="en-US" w:eastAsia="ar-SA"/>
        </w:rPr>
        <w:t>RS</w:t>
      </w:r>
      <w:r w:rsidRPr="00A554DD">
        <w:rPr>
          <w:noProof/>
          <w:lang w:val="sr-Cyrl-CS" w:eastAsia="sr-Latn-CS"/>
        </w:rPr>
        <w:t xml:space="preserve"> i Vlade Rumunije</w:t>
      </w:r>
      <w:r w:rsidRPr="00A554DD">
        <w:rPr>
          <w:rStyle w:val="FootnoteReference"/>
          <w:noProof/>
          <w:lang w:val="sr-Cyrl-CS" w:eastAsia="sr-Latn-CS"/>
        </w:rPr>
        <w:footnoteReference w:id="8"/>
      </w:r>
      <w:r w:rsidRPr="00A554DD">
        <w:rPr>
          <w:noProof/>
          <w:lang w:val="sr-Cyrl-CS" w:eastAsia="sr-Latn-CS"/>
        </w:rPr>
        <w:t xml:space="preserve"> potpisan 5. juna 2019. godine u Bukureštu. Ovim dokumentima se bilateralna saradnja u oblasti voda dodatno unapređuje. </w:t>
      </w:r>
    </w:p>
    <w:p w14:paraId="680E3856" w14:textId="77777777" w:rsidR="00A7702B" w:rsidRPr="00A554DD" w:rsidRDefault="00A7702B" w:rsidP="00BF0C30">
      <w:pPr>
        <w:jc w:val="both"/>
        <w:rPr>
          <w:noProof/>
          <w:lang w:val="sr-Cyrl-CS" w:eastAsia="sr-Latn-CS"/>
        </w:rPr>
      </w:pPr>
    </w:p>
    <w:p w14:paraId="04943142" w14:textId="77777777" w:rsidR="00A7702B" w:rsidRPr="00A554DD" w:rsidRDefault="00A7702B" w:rsidP="00BF0C30">
      <w:pPr>
        <w:jc w:val="both"/>
        <w:rPr>
          <w:noProof/>
          <w:lang w:val="sr-Cyrl-CS" w:eastAsia="sr-Latn-CS"/>
        </w:rPr>
      </w:pPr>
      <w:r w:rsidRPr="00A554DD">
        <w:rPr>
          <w:noProof/>
          <w:lang w:val="sr-Cyrl-CS" w:eastAsia="sr-Latn-CS"/>
        </w:rPr>
        <w:t>Trilateralna saradnja ostvarena je u oblasti odbrane od zagušenja leda na Dunavu sa Mađarskom i Hrvatskom. Postoji potreba da se u narednom periodu stvori osnov za uspostavljanje trilateralne saradnju sa Mađarskom i Rumunijom odnosno sa Republikom Hrvatskom i Federacijom Bosnom i Hercegovinom.</w:t>
      </w:r>
    </w:p>
    <w:p w14:paraId="443267AD" w14:textId="77777777" w:rsidR="00A7702B" w:rsidRPr="00A554DD" w:rsidRDefault="00A7702B" w:rsidP="00BF0C30">
      <w:pPr>
        <w:keepNext/>
        <w:numPr>
          <w:ilvl w:val="2"/>
          <w:numId w:val="0"/>
        </w:numPr>
        <w:ind w:right="28"/>
        <w:outlineLvl w:val="2"/>
        <w:rPr>
          <w:b/>
          <w:bCs/>
          <w:noProof/>
          <w:lang w:val="sr-Cyrl-CS" w:eastAsia="sr-Latn-CS"/>
        </w:rPr>
      </w:pPr>
      <w:bookmarkStart w:id="49" w:name="_Toc328642142"/>
      <w:bookmarkStart w:id="50" w:name="_Toc337015970"/>
      <w:bookmarkStart w:id="51" w:name="_Toc354389358"/>
      <w:bookmarkStart w:id="52" w:name="_Toc355872462"/>
      <w:bookmarkStart w:id="53" w:name="_Toc355872907"/>
      <w:bookmarkStart w:id="54" w:name="_Toc355873762"/>
      <w:bookmarkStart w:id="55" w:name="_Toc355938917"/>
      <w:bookmarkStart w:id="56" w:name="_Toc356998400"/>
      <w:bookmarkStart w:id="57" w:name="_Toc357063315"/>
      <w:bookmarkStart w:id="58" w:name="_Toc357161816"/>
      <w:bookmarkStart w:id="59" w:name="_Toc357415406"/>
      <w:bookmarkStart w:id="60" w:name="_Toc357674707"/>
      <w:bookmarkStart w:id="61" w:name="_Toc357676062"/>
      <w:bookmarkStart w:id="62" w:name="_Toc358878881"/>
      <w:bookmarkStart w:id="63" w:name="_Toc358880265"/>
      <w:bookmarkStart w:id="64" w:name="_Toc358897563"/>
      <w:bookmarkStart w:id="65" w:name="_Toc359500389"/>
      <w:bookmarkStart w:id="66" w:name="_Toc361813628"/>
      <w:bookmarkStart w:id="67" w:name="_Toc362268810"/>
      <w:bookmarkStart w:id="68" w:name="_Toc372715202"/>
      <w:bookmarkStart w:id="69" w:name="_Toc374689555"/>
      <w:bookmarkStart w:id="70" w:name="_Toc374690113"/>
      <w:bookmarkStart w:id="71" w:name="_Toc376242070"/>
      <w:bookmarkStart w:id="72" w:name="_Toc377452843"/>
      <w:bookmarkStart w:id="73" w:name="_Toc381262788"/>
      <w:bookmarkStart w:id="74" w:name="_Toc383070106"/>
      <w:bookmarkStart w:id="75" w:name="_Toc384117195"/>
      <w:bookmarkStart w:id="76" w:name="_Toc385314646"/>
      <w:bookmarkStart w:id="77" w:name="_Toc385922892"/>
      <w:bookmarkStart w:id="78" w:name="_Toc391016764"/>
      <w:bookmarkStart w:id="79" w:name="_Toc419198446"/>
    </w:p>
    <w:p w14:paraId="5CC02240" w14:textId="77777777" w:rsidR="00A7702B" w:rsidRPr="00A554DD" w:rsidRDefault="00A7702B" w:rsidP="00BF0C30">
      <w:pPr>
        <w:keepNext/>
        <w:numPr>
          <w:ilvl w:val="2"/>
          <w:numId w:val="0"/>
        </w:numPr>
        <w:ind w:right="28"/>
        <w:outlineLvl w:val="2"/>
        <w:rPr>
          <w:b/>
          <w:bCs/>
          <w:noProof/>
          <w:lang w:val="sr-Cyrl-CS" w:eastAsia="sr-Latn-CS"/>
        </w:rPr>
      </w:pPr>
      <w:r w:rsidRPr="00A554DD">
        <w:rPr>
          <w:b/>
          <w:bCs/>
          <w:noProof/>
          <w:lang w:val="sr-Cyrl-CS" w:eastAsia="sr-Latn-CS"/>
        </w:rPr>
        <w:t>Direktive EU koje uređuju sektor voda</w:t>
      </w:r>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r w:rsidRPr="00A554DD">
        <w:rPr>
          <w:b/>
          <w:bCs/>
          <w:noProof/>
          <w:lang w:val="sr-Cyrl-CS" w:eastAsia="sr-Latn-CS"/>
        </w:rPr>
        <w:t xml:space="preserve"> </w:t>
      </w:r>
      <w:r w:rsidRPr="00A554DD">
        <w:rPr>
          <w:b/>
          <w:bCs/>
          <w:noProof/>
          <w:lang w:val="sr-Cyrl-CS" w:eastAsia="sr-Latn-CS"/>
        </w:rPr>
        <w:tab/>
      </w:r>
    </w:p>
    <w:p w14:paraId="51EED940" w14:textId="77777777" w:rsidR="00A7702B" w:rsidRPr="00A554DD" w:rsidRDefault="00A7702B" w:rsidP="00BF0C30">
      <w:pPr>
        <w:jc w:val="both"/>
        <w:rPr>
          <w:noProof/>
          <w:sz w:val="18"/>
          <w:szCs w:val="18"/>
          <w:lang w:val="sr-Cyrl-CS" w:eastAsia="sr-Latn-CS"/>
        </w:rPr>
      </w:pPr>
    </w:p>
    <w:p w14:paraId="53114A95" w14:textId="77777777" w:rsidR="00A7702B" w:rsidRPr="00A554DD" w:rsidRDefault="00A7702B" w:rsidP="00BF0C30">
      <w:pPr>
        <w:jc w:val="both"/>
        <w:rPr>
          <w:strike/>
          <w:noProof/>
          <w:lang w:val="sr-Cyrl-CS" w:eastAsia="sr-Latn-CS"/>
        </w:rPr>
      </w:pPr>
      <w:r w:rsidRPr="00A554DD">
        <w:rPr>
          <w:noProof/>
          <w:lang w:val="sr-Cyrl-CS" w:eastAsia="sr-Latn-CS"/>
        </w:rPr>
        <w:t xml:space="preserve">Vodno zakonodavstvo EU je od izuzetnog značaja ne samo za države članice, već i za sve zemlje koje nameravaju da sarađuju ili postanu članice Unije. </w:t>
      </w:r>
    </w:p>
    <w:p w14:paraId="59672A44" w14:textId="77777777" w:rsidR="00A7702B" w:rsidRPr="00A554DD" w:rsidRDefault="00A7702B" w:rsidP="00BF0C30">
      <w:pPr>
        <w:jc w:val="both"/>
        <w:rPr>
          <w:noProof/>
          <w:sz w:val="18"/>
          <w:szCs w:val="18"/>
          <w:lang w:val="sr-Cyrl-CS" w:eastAsia="sr-Latn-CS"/>
        </w:rPr>
      </w:pPr>
    </w:p>
    <w:p w14:paraId="65CD615F" w14:textId="77777777" w:rsidR="00A7702B" w:rsidRPr="00A554DD" w:rsidRDefault="00A7702B" w:rsidP="00BF0C30">
      <w:pPr>
        <w:jc w:val="both"/>
        <w:rPr>
          <w:noProof/>
          <w:lang w:val="sr-Cyrl-CS" w:eastAsia="sr-Latn-CS"/>
        </w:rPr>
      </w:pPr>
      <w:r w:rsidRPr="00A554DD">
        <w:rPr>
          <w:noProof/>
          <w:lang w:val="sr-Cyrl-CS" w:eastAsia="sr-Latn-CS"/>
        </w:rPr>
        <w:t xml:space="preserve">Najvažniji akt u oblasti voda je </w:t>
      </w:r>
      <w:r w:rsidRPr="00A554DD">
        <w:rPr>
          <w:i/>
          <w:noProof/>
          <w:lang w:val="sr-Cyrl-CS" w:eastAsia="sr-Latn-CS"/>
        </w:rPr>
        <w:t>Okvirna direktiva o vodama</w:t>
      </w:r>
      <w:r w:rsidRPr="00A554DD">
        <w:rPr>
          <w:noProof/>
          <w:vertAlign w:val="superscript"/>
          <w:lang w:val="sr-Cyrl-CS" w:eastAsia="sr-Latn-CS"/>
        </w:rPr>
        <w:footnoteReference w:id="9"/>
      </w:r>
      <w:r w:rsidRPr="00A554DD">
        <w:rPr>
          <w:noProof/>
          <w:lang w:val="sr-Cyrl-CS" w:eastAsia="sr-Latn-CS"/>
        </w:rPr>
        <w:t xml:space="preserve">, koja predstavlja strateški, ali i operativni okvir za ostvarenje ključnih ciljeva evropske politike o vodama: sveobuhvatna zaštita svih voda, uzimajući u obzir prirodnu interakciju među njima u kvantitativnom i kvalitativnom smislu, uz primenu principa integralnog upravljanja vodnim resursima. Koncept integracije svih relevantnih segmenata u sektoru voda je ključ za dostizanje proklamovanih ciljeva. Najvažniji stavovi Direktiva su: planiranje i upravljanje vodnim resursima na nivou sliva, harmonizacija vodoprivrednih i ekoloških ciljeva, </w:t>
      </w:r>
      <w:r w:rsidRPr="00A554DD">
        <w:rPr>
          <w:lang w:val="sr-Cyrl-CS"/>
        </w:rPr>
        <w:t>integralno upravljanje rečnim slivovima i formiranje kompetentnih službi za upravljanje vodama na nivou velikih hidrografskih celina</w:t>
      </w:r>
      <w:r w:rsidRPr="00A554DD">
        <w:rPr>
          <w:noProof/>
          <w:lang w:val="sr-Cyrl-CS" w:eastAsia="sr-Latn-CS"/>
        </w:rPr>
        <w:t xml:space="preserve">, </w:t>
      </w:r>
      <w:r w:rsidRPr="00A554DD">
        <w:rPr>
          <w:lang w:val="sr-Cyrl-CS"/>
        </w:rPr>
        <w:t xml:space="preserve">definisanje strogih propisa za emisiju zagađujućih materija i visoki standardi za ocenu kvaliteta vode u vodotocima; ekonomska politika koja omogućava samofinansiranje sektora voda, kroz adekvatno naplaćivanje vode i svih vodnih usluga; realna, ekonomska cena vode, uz striktno poštovanje principa - korisnik plaća, zagađivač plaća, potpuna naknada svih troškova u koje su uključeni i svi troškovi zaštite voda, kao i neophodne zaštite životne sredine. Svi navedeni stavovi Direktive su veoma važni za strategiju u sektoru voda </w:t>
      </w:r>
      <w:r>
        <w:rPr>
          <w:lang w:val="sr-Cyrl-CS"/>
        </w:rPr>
        <w:t>RS</w:t>
      </w:r>
      <w:r w:rsidRPr="00A554DD">
        <w:rPr>
          <w:lang w:val="sr-Cyrl-CS"/>
        </w:rPr>
        <w:t xml:space="preserve"> pri čemu treba posebno izdvojiti čitav segment o politici samofinansiranja sektora voda, na bazi realnih ekonomskih cena vode i vodnih usluga (voda kao ekonomska kategorija), </w:t>
      </w:r>
      <w:r w:rsidRPr="00A554DD">
        <w:rPr>
          <w:lang w:val="sr-Cyrl-CS"/>
        </w:rPr>
        <w:lastRenderedPageBreak/>
        <w:t>kao i uključivanje u cenu vode i svih troškova njene zaštite. Takođe, posebno je bitna vrlo jasna odrednica o formiranju upravljačkih tela na nivou velikih slivova, kao i uključivanje javnosti, posebno korisnika u proces upravljanja, kako bi javnost postala ne pasivni subjekat, koji je neobavešten i stalno se opire planiranim rešenjima u oblasti voda, već je aktivni učesnik u upravljanju, koji shvata zbog čega se moraju obavljati određeni radovi u oblasti voda, i koji sagledava strukturu svih troškova istraživanja, planiranja, građenja, održavanja i zaštite koji moraju da uđu u cenu vode i vodnih usluga.</w:t>
      </w:r>
      <w:r w:rsidRPr="00A554DD">
        <w:rPr>
          <w:noProof/>
          <w:lang w:val="sr-Cyrl-CS" w:eastAsia="sr-Latn-CS"/>
        </w:rPr>
        <w:t xml:space="preserve"> Usvajanjem </w:t>
      </w:r>
      <w:r>
        <w:rPr>
          <w:noProof/>
          <w:lang w:val="sr-Cyrl-CS" w:eastAsia="sr-Latn-CS"/>
        </w:rPr>
        <w:t>ODV</w:t>
      </w:r>
      <w:r w:rsidRPr="00A554DD">
        <w:rPr>
          <w:noProof/>
          <w:lang w:val="sr-Cyrl-CS" w:eastAsia="sr-Latn-CS"/>
        </w:rPr>
        <w:t xml:space="preserve"> vodni resursi na teritoriji EU postali su briga cele Unije, što podrazumeva obavezu svake države članice da harmonizuje legislativni, tehnički i ekonomski pristup upravljanju vodama i obezbedi koherentnu strategiju upravljanja vodama. Ovu obavezu imaju i države koje su na putu da postanu članice EU. ODV je „krovna“ direktiva koja uključuje i povezuje druge značajne direktive koje se neposredno ili posredno odnose na oblast voda, od kojih su najznačajnije:</w:t>
      </w:r>
    </w:p>
    <w:p w14:paraId="131D5E38" w14:textId="77777777" w:rsidR="00A7702B" w:rsidRPr="00A554DD" w:rsidRDefault="00A7702B" w:rsidP="00BF0C30">
      <w:pPr>
        <w:jc w:val="both"/>
        <w:rPr>
          <w:noProof/>
          <w:lang w:val="ru-RU" w:eastAsia="sr-Latn-CS"/>
        </w:rPr>
      </w:pPr>
    </w:p>
    <w:p w14:paraId="68B4429D" w14:textId="77777777" w:rsidR="00A7702B" w:rsidRPr="00A554DD" w:rsidRDefault="00A7702B" w:rsidP="00BF0C30">
      <w:pPr>
        <w:numPr>
          <w:ilvl w:val="0"/>
          <w:numId w:val="10"/>
        </w:numPr>
        <w:jc w:val="both"/>
        <w:rPr>
          <w:noProof/>
          <w:lang w:val="sr-Cyrl-CS" w:eastAsia="sr-Latn-CS"/>
        </w:rPr>
      </w:pPr>
      <w:r w:rsidRPr="00A554DD">
        <w:rPr>
          <w:noProof/>
          <w:lang w:val="sr-Cyrl-CS" w:eastAsia="sr-Latn-CS"/>
        </w:rPr>
        <w:t>Direktiva o prečišćavanju komunalnih otpadnih voda (</w:t>
      </w:r>
      <w:r w:rsidRPr="00A554DD">
        <w:rPr>
          <w:i/>
          <w:noProof/>
          <w:lang w:val="sr-Cyrl-CS" w:eastAsia="sr-Latn-CS"/>
        </w:rPr>
        <w:t>Directive 91/271/EEC concerning urban waste water treatment</w:t>
      </w:r>
      <w:r w:rsidRPr="00A554DD">
        <w:rPr>
          <w:noProof/>
          <w:lang w:val="sr-Cyrl-CS" w:eastAsia="sr-Latn-CS"/>
        </w:rPr>
        <w:t>), koja određuje obavezu prečišćavanja komunalnih otpadnih voda za sve aglomeracije veće od 2.000 ES;</w:t>
      </w:r>
    </w:p>
    <w:p w14:paraId="666C6AAF" w14:textId="77777777" w:rsidR="00A7702B" w:rsidRPr="00A554DD" w:rsidRDefault="00A7702B" w:rsidP="00BF0C30">
      <w:pPr>
        <w:numPr>
          <w:ilvl w:val="0"/>
          <w:numId w:val="10"/>
        </w:numPr>
        <w:jc w:val="both"/>
        <w:rPr>
          <w:noProof/>
          <w:lang w:val="sr-Cyrl-CS" w:eastAsia="sr-Latn-CS"/>
        </w:rPr>
      </w:pPr>
      <w:r w:rsidRPr="00A554DD">
        <w:rPr>
          <w:noProof/>
          <w:lang w:val="sr-Cyrl-CS" w:eastAsia="sr-Latn-CS"/>
        </w:rPr>
        <w:t>Direktiva o zaštiti voda od zagađivanja prouzrokovanog nitratima iz poljoprivrednih izvora (</w:t>
      </w:r>
      <w:r w:rsidRPr="00A554DD">
        <w:rPr>
          <w:i/>
          <w:noProof/>
          <w:lang w:val="sr-Cyrl-CS" w:eastAsia="sr-Latn-CS"/>
        </w:rPr>
        <w:t>Directive 91/676/EEC on the protection of waters against pollution caused by nitrates from agricultural sources</w:t>
      </w:r>
      <w:r w:rsidRPr="00A554DD">
        <w:rPr>
          <w:noProof/>
          <w:lang w:val="sr-Cyrl-CS" w:eastAsia="sr-Latn-CS"/>
        </w:rPr>
        <w:t xml:space="preserve">), koja određuje ranjiva područja izložena zagađenju nitratima i promoviše pravila dobre poljoprivredne prakse; </w:t>
      </w:r>
    </w:p>
    <w:p w14:paraId="684599C2" w14:textId="77777777" w:rsidR="00A7702B" w:rsidRPr="00A554DD" w:rsidRDefault="00A7702B" w:rsidP="00BF0C30">
      <w:pPr>
        <w:numPr>
          <w:ilvl w:val="0"/>
          <w:numId w:val="10"/>
        </w:numPr>
        <w:jc w:val="both"/>
        <w:rPr>
          <w:noProof/>
          <w:lang w:val="sr-Cyrl-CS" w:eastAsia="sr-Latn-CS"/>
        </w:rPr>
      </w:pPr>
      <w:r w:rsidRPr="00A554DD">
        <w:rPr>
          <w:noProof/>
          <w:lang w:val="sr-Cyrl-CS" w:eastAsia="sr-Latn-CS"/>
        </w:rPr>
        <w:t>Direktiva o zahvatanju vode za piće (</w:t>
      </w:r>
      <w:r w:rsidRPr="00A554DD">
        <w:rPr>
          <w:i/>
          <w:noProof/>
          <w:lang w:val="sr-Cyrl-CS" w:eastAsia="sr-Latn-CS"/>
        </w:rPr>
        <w:t xml:space="preserve">Directive 75/440/ECS on the quality </w:t>
      </w:r>
      <w:r w:rsidRPr="00A554DD">
        <w:rPr>
          <w:i/>
          <w:noProof/>
          <w:lang w:val="en-US" w:eastAsia="sr-Latn-CS"/>
        </w:rPr>
        <w:t>required</w:t>
      </w:r>
      <w:r w:rsidRPr="00A554DD">
        <w:rPr>
          <w:i/>
          <w:noProof/>
          <w:lang w:val="sr-Cyrl-CS" w:eastAsia="sr-Latn-CS"/>
        </w:rPr>
        <w:t xml:space="preserve"> of </w:t>
      </w:r>
      <w:r w:rsidRPr="00A554DD">
        <w:rPr>
          <w:i/>
          <w:noProof/>
          <w:lang w:val="en-US" w:eastAsia="sr-Latn-CS"/>
        </w:rPr>
        <w:t>surface</w:t>
      </w:r>
      <w:r w:rsidRPr="00A554DD">
        <w:rPr>
          <w:i/>
          <w:noProof/>
          <w:lang w:val="sr-Cyrl-CS" w:eastAsia="sr-Latn-CS"/>
        </w:rPr>
        <w:t xml:space="preserve"> water intended for </w:t>
      </w:r>
      <w:r w:rsidRPr="00A554DD">
        <w:rPr>
          <w:i/>
          <w:noProof/>
          <w:lang w:val="en-US" w:eastAsia="sr-Latn-CS"/>
        </w:rPr>
        <w:t>the</w:t>
      </w:r>
      <w:r w:rsidRPr="00A554DD">
        <w:rPr>
          <w:i/>
          <w:noProof/>
          <w:lang w:val="sr-Cyrl-CS" w:eastAsia="sr-Latn-CS"/>
        </w:rPr>
        <w:t xml:space="preserve"> </w:t>
      </w:r>
      <w:r w:rsidRPr="00A554DD">
        <w:rPr>
          <w:i/>
          <w:noProof/>
          <w:lang w:val="en-US" w:eastAsia="sr-Latn-CS"/>
        </w:rPr>
        <w:t>abstraction</w:t>
      </w:r>
      <w:r w:rsidRPr="00A554DD">
        <w:rPr>
          <w:i/>
          <w:noProof/>
          <w:lang w:val="sr-Cyrl-CS" w:eastAsia="sr-Latn-CS"/>
        </w:rPr>
        <w:t xml:space="preserve"> </w:t>
      </w:r>
      <w:r w:rsidRPr="00A554DD">
        <w:rPr>
          <w:i/>
          <w:noProof/>
          <w:lang w:val="en-US" w:eastAsia="sr-Latn-CS"/>
        </w:rPr>
        <w:t>of</w:t>
      </w:r>
      <w:r w:rsidRPr="00A554DD">
        <w:rPr>
          <w:i/>
          <w:noProof/>
          <w:lang w:val="sr-Cyrl-CS" w:eastAsia="sr-Latn-CS"/>
        </w:rPr>
        <w:t xml:space="preserve"> </w:t>
      </w:r>
      <w:r w:rsidRPr="00A554DD">
        <w:rPr>
          <w:i/>
          <w:noProof/>
          <w:lang w:val="en-US" w:eastAsia="sr-Latn-CS"/>
        </w:rPr>
        <w:t>drinking</w:t>
      </w:r>
      <w:r w:rsidRPr="00A554DD">
        <w:rPr>
          <w:i/>
          <w:noProof/>
          <w:lang w:val="sr-Cyrl-CS" w:eastAsia="sr-Latn-CS"/>
        </w:rPr>
        <w:t xml:space="preserve"> </w:t>
      </w:r>
      <w:r w:rsidRPr="00A554DD">
        <w:rPr>
          <w:i/>
          <w:noProof/>
          <w:lang w:val="en-US" w:eastAsia="sr-Latn-CS"/>
        </w:rPr>
        <w:t>water</w:t>
      </w:r>
      <w:r w:rsidRPr="00A554DD">
        <w:rPr>
          <w:noProof/>
          <w:lang w:val="sr-Cyrl-CS" w:eastAsia="sr-Latn-CS"/>
        </w:rPr>
        <w:t xml:space="preserve">), koja se bavi zahtevima kvaliteta koji treba da ima voda koja se koristi ili je namenjena za zahvatanje za piće; </w:t>
      </w:r>
    </w:p>
    <w:p w14:paraId="51288DAE" w14:textId="77777777" w:rsidR="00A7702B" w:rsidRPr="00A554DD" w:rsidRDefault="00A7702B" w:rsidP="00BF0C30">
      <w:pPr>
        <w:numPr>
          <w:ilvl w:val="0"/>
          <w:numId w:val="10"/>
        </w:numPr>
        <w:jc w:val="both"/>
        <w:rPr>
          <w:noProof/>
          <w:lang w:val="sr-Cyrl-CS" w:eastAsia="sr-Latn-CS"/>
        </w:rPr>
      </w:pPr>
      <w:r w:rsidRPr="00A554DD">
        <w:rPr>
          <w:noProof/>
          <w:lang w:val="sr-Cyrl-CS" w:eastAsia="sr-Latn-CS"/>
        </w:rPr>
        <w:t>Direktiva o kvalitetu vode namenjene za ljudsku upotrebu (</w:t>
      </w:r>
      <w:r w:rsidRPr="00A554DD">
        <w:rPr>
          <w:i/>
          <w:noProof/>
          <w:lang w:val="sr-Cyrl-CS" w:eastAsia="sr-Latn-CS"/>
        </w:rPr>
        <w:t>Directive 98/83/EC on the quality of water intended for human consumption</w:t>
      </w:r>
      <w:r w:rsidRPr="00A554DD">
        <w:rPr>
          <w:noProof/>
          <w:lang w:val="sr-Cyrl-CS" w:eastAsia="sr-Latn-CS"/>
        </w:rPr>
        <w:t xml:space="preserve">), koja određuje standarde kvaliteta i kontrole vode namenjene za ljudsku potrošnju (voda koja se isporučuje javnim sistemima vodosnabdevanja, voda koja se koristi u prehrambenoj industriji); </w:t>
      </w:r>
    </w:p>
    <w:p w14:paraId="1BD01CC3" w14:textId="77777777" w:rsidR="00A7702B" w:rsidRPr="00A554DD" w:rsidRDefault="00A7702B" w:rsidP="00BF0C30">
      <w:pPr>
        <w:numPr>
          <w:ilvl w:val="0"/>
          <w:numId w:val="10"/>
        </w:numPr>
        <w:jc w:val="both"/>
        <w:rPr>
          <w:noProof/>
          <w:lang w:val="sr-Cyrl-CS" w:eastAsia="sr-Latn-CS"/>
        </w:rPr>
      </w:pPr>
      <w:r w:rsidRPr="00A554DD">
        <w:rPr>
          <w:noProof/>
          <w:lang w:val="sr-Cyrl-CS" w:eastAsia="sr-Latn-CS"/>
        </w:rPr>
        <w:t>Direktiva o upravljanju kvalitetom vode za kupanje (</w:t>
      </w:r>
      <w:r w:rsidRPr="00A554DD">
        <w:rPr>
          <w:i/>
          <w:noProof/>
          <w:lang w:val="sr-Cyrl-CS" w:eastAsia="sr-Latn-CS"/>
        </w:rPr>
        <w:t>Directive 2006/7/EC of the European parliament and of the Council concerning the management of bathing water quality and repealing Directive 76/160/EC</w:t>
      </w:r>
      <w:r w:rsidRPr="00A554DD">
        <w:rPr>
          <w:noProof/>
          <w:lang w:val="sr-Cyrl-CS" w:eastAsia="sr-Latn-CS"/>
        </w:rPr>
        <w:t xml:space="preserve">), koja određuje standarde kvaliteta i praćenja stanja vode koja služi za kupanje i rekreaciju; </w:t>
      </w:r>
    </w:p>
    <w:p w14:paraId="19EC226F" w14:textId="77777777" w:rsidR="00A7702B" w:rsidRPr="00A554DD" w:rsidRDefault="00A7702B" w:rsidP="00BF0C30">
      <w:pPr>
        <w:numPr>
          <w:ilvl w:val="0"/>
          <w:numId w:val="10"/>
        </w:numPr>
        <w:jc w:val="both"/>
        <w:rPr>
          <w:noProof/>
          <w:lang w:val="sr-Cyrl-CS" w:eastAsia="sr-Latn-CS"/>
        </w:rPr>
      </w:pPr>
      <w:r w:rsidRPr="00A554DD">
        <w:rPr>
          <w:noProof/>
          <w:lang w:val="sr-Cyrl-CS" w:eastAsia="sr-Latn-CS"/>
        </w:rPr>
        <w:t>Direktiva o zagađenju uzrokovanom određenim opasnim supstancama koje se ispuštaju u akvatičnu životnu sredinu zajednice (</w:t>
      </w:r>
      <w:r w:rsidRPr="00A554DD">
        <w:rPr>
          <w:i/>
          <w:noProof/>
          <w:lang w:val="sr-Cyrl-CS" w:eastAsia="sr-Latn-CS"/>
        </w:rPr>
        <w:t>Directive 2006/11/EC on pollution caused by certian dangerous substances discharged into the aquatic environment of the Community</w:t>
      </w:r>
      <w:r w:rsidRPr="00A554DD">
        <w:rPr>
          <w:noProof/>
          <w:lang w:val="sr-Cyrl-CS" w:eastAsia="sr-Latn-CS"/>
        </w:rPr>
        <w:t>), koja određuje listu opasnih supstanci čije je</w:t>
      </w:r>
      <w:r w:rsidRPr="00A554DD">
        <w:rPr>
          <w:noProof/>
          <w:color w:val="0070C0"/>
          <w:lang w:val="sr-Cyrl-CS" w:eastAsia="sr-Latn-CS"/>
        </w:rPr>
        <w:t xml:space="preserve"> </w:t>
      </w:r>
      <w:r w:rsidRPr="00A554DD">
        <w:rPr>
          <w:noProof/>
          <w:lang w:val="sr-Cyrl-CS" w:eastAsia="sr-Latn-CS"/>
        </w:rPr>
        <w:t xml:space="preserve">ispuštanje u prirodne prijemnike ograničeno ili zabranjeno, kao i mere praćenja; </w:t>
      </w:r>
    </w:p>
    <w:p w14:paraId="12F1BBA4" w14:textId="77777777" w:rsidR="00A7702B" w:rsidRPr="00A554DD" w:rsidRDefault="00A7702B" w:rsidP="00BF0C30">
      <w:pPr>
        <w:numPr>
          <w:ilvl w:val="0"/>
          <w:numId w:val="10"/>
        </w:numPr>
        <w:jc w:val="both"/>
        <w:rPr>
          <w:noProof/>
          <w:lang w:val="sr-Cyrl-CS" w:eastAsia="sr-Latn-CS"/>
        </w:rPr>
      </w:pPr>
      <w:r w:rsidRPr="00A554DD">
        <w:rPr>
          <w:noProof/>
          <w:lang w:val="sr-Cyrl-CS" w:eastAsia="sr-Latn-CS"/>
        </w:rPr>
        <w:t>Direktiva o zaštiti podzemne vode od zagađenja i pogoršavanja kvaliteta (</w:t>
      </w:r>
      <w:r w:rsidRPr="00A554DD">
        <w:rPr>
          <w:i/>
          <w:noProof/>
          <w:lang w:val="sr-Cyrl-CS" w:eastAsia="sr-Latn-CS"/>
        </w:rPr>
        <w:t>Directive 2006/118/EC on the protection of groundwater against pollution and deterioration</w:t>
      </w:r>
      <w:r w:rsidRPr="00A554DD">
        <w:rPr>
          <w:noProof/>
          <w:lang w:val="sr-Cyrl-CS" w:eastAsia="sr-Latn-CS"/>
        </w:rPr>
        <w:t xml:space="preserve">), koja je usmerena na sprečavanje pogoršanja stanja podzemnih voda, kroz posebne mere za sprečavanje i kontrolu njihovog zagađenja; </w:t>
      </w:r>
    </w:p>
    <w:p w14:paraId="5EB848B6" w14:textId="77777777" w:rsidR="00A7702B" w:rsidRPr="00A554DD" w:rsidRDefault="00A7702B" w:rsidP="00BF0C30">
      <w:pPr>
        <w:numPr>
          <w:ilvl w:val="0"/>
          <w:numId w:val="10"/>
        </w:numPr>
        <w:jc w:val="both"/>
        <w:rPr>
          <w:noProof/>
          <w:lang w:val="sr-Cyrl-CS" w:eastAsia="sr-Latn-CS"/>
        </w:rPr>
      </w:pPr>
      <w:r w:rsidRPr="00A554DD">
        <w:rPr>
          <w:noProof/>
          <w:lang w:val="sr-Cyrl-CS" w:eastAsia="sr-Latn-CS"/>
        </w:rPr>
        <w:t>Direktiva koja se odnosi na integralno sprečavanje i kontrolu zagađivanja (</w:t>
      </w:r>
      <w:r w:rsidRPr="00A554DD">
        <w:rPr>
          <w:i/>
          <w:noProof/>
          <w:lang w:val="sr-Cyrl-CS" w:eastAsia="sr-Latn-CS"/>
        </w:rPr>
        <w:t>Directive 2008/1/EC concerning integrated pollution prevention and control</w:t>
      </w:r>
      <w:r w:rsidRPr="00A554DD">
        <w:rPr>
          <w:noProof/>
          <w:color w:val="000000"/>
          <w:lang w:val="sr-Cyrl-CS" w:eastAsia="sr-Latn-CS"/>
        </w:rPr>
        <w:t>)</w:t>
      </w:r>
      <w:r w:rsidRPr="00A554DD">
        <w:rPr>
          <w:noProof/>
          <w:lang w:val="sr-Cyrl-CS" w:eastAsia="sr-Latn-CS"/>
        </w:rPr>
        <w:t xml:space="preserve">, koja propisuje da industijska postrojenja sa visokim potencijalom zagađenja moraju imati dozvolu samo ako su ispunjeni uslovi zaštite životne sredine; </w:t>
      </w:r>
    </w:p>
    <w:p w14:paraId="5ECA488E" w14:textId="77777777" w:rsidR="00A7702B" w:rsidRPr="00A554DD" w:rsidRDefault="00A7702B" w:rsidP="00BF0C30">
      <w:pPr>
        <w:numPr>
          <w:ilvl w:val="0"/>
          <w:numId w:val="10"/>
        </w:numPr>
        <w:jc w:val="both"/>
        <w:rPr>
          <w:noProof/>
          <w:lang w:val="sr-Cyrl-CS" w:eastAsia="sr-Latn-CS"/>
        </w:rPr>
      </w:pPr>
      <w:r w:rsidRPr="00A554DD">
        <w:rPr>
          <w:noProof/>
          <w:lang w:val="sr-Cyrl-CS" w:eastAsia="sr-Latn-CS"/>
        </w:rPr>
        <w:t>Direktiva o standardima kvaliteta životne sredine u oblasti politike voda (</w:t>
      </w:r>
      <w:r w:rsidRPr="00A554DD">
        <w:rPr>
          <w:i/>
          <w:noProof/>
          <w:lang w:val="sr-Cyrl-CS" w:eastAsia="sr-Latn-CS"/>
        </w:rPr>
        <w:t>Directive 2008/105/EC on environmental quality standards in the field of water policy, amending and subsequently repealing Council Directives 82/176/EEC, 83/513/EEC, 84/156/EEC, 84/491/EEC, 86/280/EEC and amending Directive 2000/60/EC of the European Parlament and of the Council</w:t>
      </w:r>
      <w:r w:rsidRPr="00A554DD">
        <w:rPr>
          <w:noProof/>
          <w:lang w:val="sr-Cyrl-CS" w:eastAsia="sr-Latn-CS"/>
        </w:rPr>
        <w:t xml:space="preserve">), čiji je cilj da utvrdi standarde kvaliteta životne sredine </w:t>
      </w:r>
      <w:r w:rsidRPr="00A554DD">
        <w:rPr>
          <w:noProof/>
          <w:lang w:val="sr-Cyrl-CS" w:eastAsia="sr-Latn-CS"/>
        </w:rPr>
        <w:lastRenderedPageBreak/>
        <w:t>koji se odnose na prisustvo određenih zagađujućih supstanci ili grupa supstanci identifikovanih kao prioritetne na osnovu rizika za životnu sredinu;</w:t>
      </w:r>
    </w:p>
    <w:p w14:paraId="114E52A5" w14:textId="77777777" w:rsidR="00A7702B" w:rsidRPr="00A554DD" w:rsidRDefault="00A7702B" w:rsidP="00BF0C30">
      <w:pPr>
        <w:numPr>
          <w:ilvl w:val="0"/>
          <w:numId w:val="10"/>
        </w:numPr>
        <w:jc w:val="both"/>
        <w:rPr>
          <w:noProof/>
          <w:lang w:val="sr-Cyrl-CS" w:eastAsia="sr-Latn-CS"/>
        </w:rPr>
      </w:pPr>
      <w:r w:rsidRPr="00A554DD">
        <w:rPr>
          <w:noProof/>
          <w:lang w:val="sr-Cyrl-CS" w:eastAsia="sr-Latn-CS"/>
        </w:rPr>
        <w:t>Direktiva koja utvrđuje tehničke specifikacije za hemijske analize i monitoring statusa vode (</w:t>
      </w:r>
      <w:r w:rsidRPr="00A554DD">
        <w:rPr>
          <w:i/>
          <w:noProof/>
          <w:lang w:val="sr-Cyrl-CS" w:eastAsia="sr-Latn-CS"/>
        </w:rPr>
        <w:t>Directive 2009/90/EC laying down pursuant to Directive 2009/60/EC of the European Parliament and of the Council, technical specifications for chemical analysis and monitoring of water status</w:t>
      </w:r>
      <w:r w:rsidRPr="00A554DD">
        <w:rPr>
          <w:noProof/>
          <w:lang w:val="sr-Cyrl-CS" w:eastAsia="sr-Latn-CS"/>
        </w:rPr>
        <w:t xml:space="preserve">), koja uspostavlja minimalne kriterijume za njihovo izvršenje pri monitoringu, kao i pravila kojima kojima se dokazuje kvalitet analitičkih rezultata. </w:t>
      </w:r>
    </w:p>
    <w:p w14:paraId="04C53C5E" w14:textId="77777777" w:rsidR="00A7702B" w:rsidRPr="00F927E2" w:rsidRDefault="00A7702B" w:rsidP="00BF0C30">
      <w:pPr>
        <w:numPr>
          <w:ilvl w:val="0"/>
          <w:numId w:val="10"/>
        </w:numPr>
        <w:jc w:val="both"/>
        <w:rPr>
          <w:b/>
          <w:bCs/>
          <w:noProof/>
          <w:lang w:val="sr-Cyrl-CS" w:eastAsia="sr-Latn-CS"/>
        </w:rPr>
      </w:pPr>
      <w:r w:rsidRPr="00A554DD">
        <w:rPr>
          <w:noProof/>
          <w:lang w:val="sr-Cyrl-CS" w:eastAsia="sr-Latn-CS"/>
        </w:rPr>
        <w:t>Direktiv</w:t>
      </w:r>
      <w:r w:rsidRPr="00A554DD">
        <w:rPr>
          <w:noProof/>
          <w:lang w:val="en-US" w:eastAsia="sr-Latn-CS"/>
        </w:rPr>
        <w:t>a</w:t>
      </w:r>
      <w:r w:rsidRPr="00A554DD">
        <w:rPr>
          <w:noProof/>
          <w:lang w:val="sr-Cyrl-CS" w:eastAsia="sr-Latn-CS"/>
        </w:rPr>
        <w:t xml:space="preserve"> o proceni i upravljanju rizicima od poplava (</w:t>
      </w:r>
      <w:r w:rsidRPr="00A554DD">
        <w:rPr>
          <w:i/>
          <w:noProof/>
          <w:lang w:val="sr-Cyrl-CS" w:eastAsia="sr-Latn-CS"/>
        </w:rPr>
        <w:t>Directive 2007/60/ES of the European Parliament and of the Council of 23 October 2007 on the assessment and management of flood risks</w:t>
      </w:r>
      <w:r w:rsidRPr="00A554DD">
        <w:rPr>
          <w:noProof/>
          <w:lang w:val="sr-Cyrl-CS" w:eastAsia="sr-Latn-CS"/>
        </w:rPr>
        <w:t>), čija je svrha uspostavljanje okvira za procenu i upravljanje rizicima od poplava, u cilju smanjenja njihovih nepovoljnih posledica na ljude, životnu sredinu i privredu.</w:t>
      </w:r>
      <w:r>
        <w:rPr>
          <w:noProof/>
          <w:lang w:val="en-US" w:eastAsia="sr-Latn-CS"/>
        </w:rPr>
        <w:t xml:space="preserve"> </w:t>
      </w:r>
      <w:r w:rsidRPr="001A77C3">
        <w:rPr>
          <w:noProof/>
          <w:lang w:val="en-US" w:eastAsia="sr-Latn-CS"/>
        </w:rPr>
        <w:t xml:space="preserve">Primena Direktive je važna za </w:t>
      </w:r>
      <w:r>
        <w:rPr>
          <w:noProof/>
          <w:lang w:val="sr-Cyrl-RS" w:eastAsia="sr-Latn-CS"/>
        </w:rPr>
        <w:t>RS,</w:t>
      </w:r>
      <w:r w:rsidRPr="001A77C3">
        <w:rPr>
          <w:noProof/>
          <w:lang w:val="en-US" w:eastAsia="sr-Latn-CS"/>
        </w:rPr>
        <w:t xml:space="preserve"> jer se primenom smernica koje su date Direktivom mogu regulisati štetni uticaji koji smanjuju prostor za prirodno zadržavanje vode</w:t>
      </w:r>
      <w:r>
        <w:rPr>
          <w:noProof/>
          <w:lang w:val="sr-Cyrl-RS" w:eastAsia="sr-Latn-CS"/>
        </w:rPr>
        <w:t>,</w:t>
      </w:r>
      <w:r w:rsidRPr="001A77C3">
        <w:rPr>
          <w:noProof/>
          <w:lang w:val="en-US" w:eastAsia="sr-Latn-CS"/>
        </w:rPr>
        <w:t xml:space="preserve"> a koje nastaje kao posledica načina korišćenja zemljišta. Samim tim se smanjuju</w:t>
      </w:r>
      <w:r>
        <w:rPr>
          <w:noProof/>
          <w:lang w:val="sr-Cyrl-RS" w:eastAsia="sr-Latn-CS"/>
        </w:rPr>
        <w:t xml:space="preserve"> </w:t>
      </w:r>
      <w:r w:rsidRPr="001A77C3">
        <w:rPr>
          <w:noProof/>
          <w:lang w:val="en-US" w:eastAsia="sr-Latn-CS"/>
        </w:rPr>
        <w:t xml:space="preserve">troškovi i štete po štićene vrednosti uzrokovani poplavnim događajima. </w:t>
      </w:r>
      <w:r w:rsidRPr="00A554DD">
        <w:rPr>
          <w:noProof/>
          <w:lang w:val="sr-Cyrl-CS" w:eastAsia="sr-Latn-CS"/>
        </w:rPr>
        <w:t xml:space="preserve"> </w:t>
      </w:r>
      <w:bookmarkStart w:id="80" w:name="_Toc326146387"/>
      <w:bookmarkStart w:id="81" w:name="_Toc328642143"/>
      <w:bookmarkStart w:id="82" w:name="_Toc337015971"/>
      <w:bookmarkStart w:id="83" w:name="_Toc354389359"/>
      <w:bookmarkStart w:id="84" w:name="_Toc355872463"/>
      <w:bookmarkStart w:id="85" w:name="_Toc355872908"/>
      <w:bookmarkStart w:id="86" w:name="_Toc355873763"/>
      <w:bookmarkStart w:id="87" w:name="_Toc355938918"/>
      <w:bookmarkStart w:id="88" w:name="_Toc356998401"/>
      <w:bookmarkStart w:id="89" w:name="_Toc357063316"/>
      <w:bookmarkStart w:id="90" w:name="_Toc357161817"/>
      <w:bookmarkStart w:id="91" w:name="_Toc357415407"/>
      <w:bookmarkStart w:id="92" w:name="_Toc357674708"/>
      <w:bookmarkStart w:id="93" w:name="_Toc357676063"/>
      <w:bookmarkStart w:id="94" w:name="_Toc358878882"/>
      <w:bookmarkStart w:id="95" w:name="_Toc358880266"/>
      <w:bookmarkStart w:id="96" w:name="_Toc358897564"/>
      <w:bookmarkStart w:id="97" w:name="_Toc359500390"/>
      <w:bookmarkStart w:id="98" w:name="_Toc361813629"/>
      <w:bookmarkStart w:id="99" w:name="_Toc362268811"/>
      <w:bookmarkStart w:id="100" w:name="_Toc372715203"/>
      <w:bookmarkStart w:id="101" w:name="_Toc374689556"/>
      <w:bookmarkStart w:id="102" w:name="_Toc374690114"/>
      <w:bookmarkStart w:id="103" w:name="_Toc376242071"/>
      <w:bookmarkStart w:id="104" w:name="_Toc377452844"/>
      <w:bookmarkStart w:id="105" w:name="_Toc381262789"/>
      <w:bookmarkStart w:id="106" w:name="_Toc383070107"/>
      <w:bookmarkStart w:id="107" w:name="_Toc384117196"/>
      <w:bookmarkStart w:id="108" w:name="_Toc385314647"/>
      <w:bookmarkStart w:id="109" w:name="_Toc385922893"/>
      <w:bookmarkStart w:id="110" w:name="_Toc391016765"/>
      <w:bookmarkStart w:id="111" w:name="_Toc419198447"/>
      <w:r w:rsidRPr="00A554DD">
        <w:rPr>
          <w:lang w:val="sr-Cyrl-CS"/>
        </w:rPr>
        <w:t xml:space="preserve">Polazište Direktive je: poplave se ne mogu sprečiti, ali se dobrim planiranjem, u cilju izbegavanja širenja naselja i gradnje drugih objekata u </w:t>
      </w:r>
      <w:r>
        <w:rPr>
          <w:lang w:val="sr-Cyrl-CS"/>
        </w:rPr>
        <w:t>p</w:t>
      </w:r>
      <w:r w:rsidRPr="001A77C3">
        <w:rPr>
          <w:lang w:val="sr-Cyrl-CS"/>
        </w:rPr>
        <w:t>oplavnim područjima</w:t>
      </w:r>
      <w:r w:rsidRPr="001A77C3" w:rsidDel="001A77C3">
        <w:rPr>
          <w:lang w:val="sr-Cyrl-CS"/>
        </w:rPr>
        <w:t xml:space="preserve"> </w:t>
      </w:r>
      <w:r w:rsidRPr="00A554DD">
        <w:rPr>
          <w:lang w:val="sr-Cyrl-CS"/>
        </w:rPr>
        <w:t>može izbeći</w:t>
      </w:r>
      <w:r>
        <w:rPr>
          <w:lang w:val="sr-Cyrl-CS"/>
        </w:rPr>
        <w:t xml:space="preserve"> </w:t>
      </w:r>
      <w:r w:rsidRPr="001A77C3">
        <w:rPr>
          <w:lang w:val="sr-Cyrl-CS"/>
        </w:rPr>
        <w:t>štetan uticaj poplava</w:t>
      </w:r>
      <w:r w:rsidRPr="00A554DD">
        <w:rPr>
          <w:lang w:val="sr-Cyrl-CS"/>
        </w:rPr>
        <w:t xml:space="preserve">. Zbog toga se zahteva od zemalja članica da </w:t>
      </w:r>
      <w:r>
        <w:rPr>
          <w:lang w:val="sr-Cyrl-CS"/>
        </w:rPr>
        <w:t>iz</w:t>
      </w:r>
      <w:r w:rsidRPr="00A554DD">
        <w:rPr>
          <w:lang w:val="sr-Cyrl-CS"/>
        </w:rPr>
        <w:t xml:space="preserve">rade </w:t>
      </w:r>
      <w:r w:rsidRPr="00A554DD">
        <w:t>karte ugroženosti od poplava i karte rizika od poplava</w:t>
      </w:r>
      <w:r w:rsidRPr="00A554DD">
        <w:rPr>
          <w:lang w:val="sr-Cyrl-CS"/>
        </w:rPr>
        <w:t xml:space="preserve">, kako bi se iste </w:t>
      </w:r>
      <w:r w:rsidRPr="00EB6C5D">
        <w:rPr>
          <w:lang w:val="sr-Cyrl-CS"/>
        </w:rPr>
        <w:t>pored ostalog</w:t>
      </w:r>
      <w:r>
        <w:rPr>
          <w:lang w:val="sr-Cyrl-CS"/>
        </w:rPr>
        <w:t xml:space="preserve"> </w:t>
      </w:r>
      <w:r w:rsidRPr="00A554DD">
        <w:rPr>
          <w:lang w:val="sr-Cyrl-CS"/>
        </w:rPr>
        <w:t xml:space="preserve">unele u sve prostorne i regulacione planove. Time bi se </w:t>
      </w:r>
      <w:r w:rsidRPr="00EB6C5D">
        <w:rPr>
          <w:lang w:val="sr-Cyrl-CS"/>
        </w:rPr>
        <w:t>unapredila tehnička rešenja i odluke vezane za upravljanje rizicima od poplava</w:t>
      </w:r>
      <w:r>
        <w:rPr>
          <w:lang w:val="sr-Cyrl-CS"/>
        </w:rPr>
        <w:t>,</w:t>
      </w:r>
      <w:r w:rsidRPr="00EB6C5D">
        <w:rPr>
          <w:lang w:val="sr-Cyrl-CS"/>
        </w:rPr>
        <w:t xml:space="preserve"> a samim i planiranje više prostora za reke (gde god je to moguće) da bi se smanjili štetni uticaji poplava.</w:t>
      </w:r>
      <w:r>
        <w:rPr>
          <w:lang w:val="sr-Cyrl-CS"/>
        </w:rPr>
        <w:t xml:space="preserve"> </w:t>
      </w:r>
      <w:r w:rsidRPr="00EB6C5D">
        <w:rPr>
          <w:lang w:val="sr-Cyrl-CS"/>
        </w:rPr>
        <w:t>Prema Direktivi, potrebno je izraditi preliminarnu procenu rizika od poplava, odrediti zančajno poplavna područja, izraditi karte ugroženosti i karte rizika za određena značajno poplavna područja, doneti planove upravljanja rizicima od poplava. Urađena dokumenta treba da budu raspoložive za javnost i usllađene sa O</w:t>
      </w:r>
      <w:r>
        <w:rPr>
          <w:lang w:val="sr-Cyrl-CS"/>
        </w:rPr>
        <w:t>DV</w:t>
      </w:r>
      <w:r w:rsidRPr="00EB6C5D">
        <w:rPr>
          <w:lang w:val="sr-Cyrl-CS"/>
        </w:rPr>
        <w:t>.</w:t>
      </w:r>
    </w:p>
    <w:p w14:paraId="1DA98D03" w14:textId="77777777" w:rsidR="00A7702B" w:rsidRPr="00F927E2" w:rsidRDefault="00A7702B" w:rsidP="00BF0C30">
      <w:pPr>
        <w:pStyle w:val="ListParagraph"/>
        <w:numPr>
          <w:ilvl w:val="0"/>
          <w:numId w:val="10"/>
        </w:numPr>
        <w:jc w:val="both"/>
        <w:rPr>
          <w:noProof/>
          <w:lang w:val="sr-Cyrl-CS" w:eastAsia="sr-Latn-CS"/>
        </w:rPr>
      </w:pPr>
      <w:r w:rsidRPr="00F927E2">
        <w:rPr>
          <w:noProof/>
          <w:lang w:val="sr-Cyrl-CS" w:eastAsia="sr-Latn-CS"/>
        </w:rPr>
        <w:t xml:space="preserve">Okvirna direktiva o pomorskoj strategiji </w:t>
      </w:r>
      <w:r w:rsidRPr="00F927E2">
        <w:rPr>
          <w:i/>
          <w:iCs/>
          <w:noProof/>
          <w:lang w:val="sr-Cyrl-CS" w:eastAsia="sr-Latn-CS"/>
        </w:rPr>
        <w:t>(Directive 2008/56/EC of the European Parliament and of the Council of 17 June 2008 establishing a framework for community action in the field of marine environmental policy)</w:t>
      </w:r>
      <w:r w:rsidRPr="00F927E2">
        <w:rPr>
          <w:noProof/>
          <w:lang w:val="sr-Cyrl-CS" w:eastAsia="sr-Latn-CS"/>
        </w:rPr>
        <w:t xml:space="preserve">, kojom se utvrđuje okvir za akciju zajednice u oblasti politike zaštite morske životne sredine </w:t>
      </w:r>
    </w:p>
    <w:p w14:paraId="0C935BAC" w14:textId="77777777" w:rsidR="00A7702B" w:rsidRPr="00A554DD" w:rsidRDefault="00A7702B" w:rsidP="00BF0C30">
      <w:pPr>
        <w:ind w:left="720"/>
        <w:jc w:val="both"/>
        <w:rPr>
          <w:b/>
          <w:bCs/>
          <w:noProof/>
          <w:lang w:val="sr-Cyrl-CS" w:eastAsia="sr-Latn-CS"/>
        </w:rPr>
      </w:pPr>
    </w:p>
    <w:p w14:paraId="0C309613" w14:textId="77777777" w:rsidR="00A7702B" w:rsidRPr="00A554DD" w:rsidRDefault="00A7702B" w:rsidP="00BF0C30">
      <w:pPr>
        <w:keepNext/>
        <w:numPr>
          <w:ilvl w:val="2"/>
          <w:numId w:val="0"/>
        </w:numPr>
        <w:ind w:right="28"/>
        <w:outlineLvl w:val="2"/>
        <w:rPr>
          <w:b/>
          <w:bCs/>
          <w:noProof/>
          <w:lang w:val="sr-Cyrl-CS" w:eastAsia="sr-Latn-CS"/>
        </w:rPr>
      </w:pPr>
      <w:r w:rsidRPr="00A554DD">
        <w:rPr>
          <w:b/>
          <w:bCs/>
          <w:noProof/>
          <w:lang w:val="sr-Cyrl-CS" w:eastAsia="sr-Latn-CS"/>
        </w:rPr>
        <w:t>Obaveze koje proističu iz direktiva EU i međunarodne saradnje</w:t>
      </w:r>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r w:rsidRPr="00A554DD">
        <w:rPr>
          <w:b/>
          <w:bCs/>
          <w:noProof/>
          <w:lang w:val="sr-Cyrl-CS" w:eastAsia="sr-Latn-CS"/>
        </w:rPr>
        <w:t xml:space="preserve"> </w:t>
      </w:r>
    </w:p>
    <w:p w14:paraId="3EFA2068" w14:textId="77777777" w:rsidR="00A7702B" w:rsidRPr="00A554DD" w:rsidRDefault="00A7702B" w:rsidP="00BF0C30">
      <w:pPr>
        <w:jc w:val="both"/>
        <w:rPr>
          <w:noProof/>
          <w:lang w:val="sr-Cyrl-CS" w:eastAsia="sr-Latn-CS"/>
        </w:rPr>
      </w:pPr>
    </w:p>
    <w:p w14:paraId="1CBA16E4" w14:textId="77777777" w:rsidR="00A7702B" w:rsidRPr="00A554DD" w:rsidRDefault="00A7702B" w:rsidP="00BF0C30">
      <w:pPr>
        <w:jc w:val="both"/>
        <w:rPr>
          <w:noProof/>
          <w:color w:val="000000"/>
          <w:lang w:val="sr-Cyrl-CS" w:eastAsia="sr-Latn-CS"/>
        </w:rPr>
      </w:pPr>
      <w:r w:rsidRPr="00A554DD">
        <w:rPr>
          <w:noProof/>
          <w:lang w:val="sr-Cyrl-CS" w:eastAsia="sr-Latn-CS"/>
        </w:rPr>
        <w:t xml:space="preserve">U okviru procesa integracije u EU, kao i ispunjavanja obaveza iz prihvaćenih međunarodnih konvencija i sporazuma, u </w:t>
      </w:r>
      <w:r w:rsidRPr="00A554DD">
        <w:rPr>
          <w:bCs/>
          <w:lang w:val="en-US" w:eastAsia="ar-SA"/>
        </w:rPr>
        <w:t>RS</w:t>
      </w:r>
      <w:r w:rsidRPr="00A554DD">
        <w:rPr>
          <w:noProof/>
          <w:lang w:val="sr-Cyrl-CS" w:eastAsia="sr-Latn-CS"/>
        </w:rPr>
        <w:t xml:space="preserve"> je započeta transpozicija u domaće zakonodavstvo direktiva od značaja za sektor voda i zaštitu životne sredine. U </w:t>
      </w:r>
      <w:r w:rsidRPr="00A554DD">
        <w:rPr>
          <w:i/>
          <w:noProof/>
          <w:lang w:val="sr-Cyrl-CS" w:eastAsia="sr-Latn-CS"/>
        </w:rPr>
        <w:t>Zakon o vodama</w:t>
      </w:r>
      <w:r w:rsidRPr="00A554DD">
        <w:rPr>
          <w:noProof/>
          <w:lang w:val="sr-Cyrl-CS" w:eastAsia="sr-Latn-CS"/>
        </w:rPr>
        <w:t xml:space="preserve"> iz 2010. godine i u prateća podzakonska akta ugrađene su ili će biti ugrađene odredbe ODV i Direktive o poplavama, kao i odredbe drugih direktiva koje se odnose na vode, u meri koja uvažava i društveno-ekonomske prilike u </w:t>
      </w:r>
      <w:r w:rsidRPr="00A554DD">
        <w:rPr>
          <w:bCs/>
          <w:lang w:val="en-US" w:eastAsia="ar-SA"/>
        </w:rPr>
        <w:t>RS</w:t>
      </w:r>
      <w:r w:rsidRPr="00A554DD">
        <w:rPr>
          <w:noProof/>
          <w:lang w:val="sr-Cyrl-CS" w:eastAsia="sr-Latn-CS"/>
        </w:rPr>
        <w:t xml:space="preserve">,  </w:t>
      </w:r>
      <w:r w:rsidRPr="00A554DD">
        <w:rPr>
          <w:noProof/>
          <w:lang w:val="sr-Cyrl-RS" w:eastAsia="sr-Latn-CS"/>
        </w:rPr>
        <w:t>Puna transpozicija evropske leg</w:t>
      </w:r>
      <w:r w:rsidRPr="00A554DD">
        <w:rPr>
          <w:noProof/>
          <w:color w:val="000000"/>
          <w:lang w:val="sr-Cyrl-RS" w:eastAsia="sr-Latn-CS"/>
        </w:rPr>
        <w:t xml:space="preserve">islative u domaće zakonodavstvo u vezi voda </w:t>
      </w:r>
      <w:r w:rsidRPr="00A554DD">
        <w:rPr>
          <w:noProof/>
          <w:color w:val="000000"/>
          <w:lang w:val="sr-Cyrl-CS" w:eastAsia="sr-Latn-CS"/>
        </w:rPr>
        <w:t>planirana je do 20</w:t>
      </w:r>
      <w:r>
        <w:rPr>
          <w:noProof/>
          <w:color w:val="000000"/>
          <w:lang w:val="en-US" w:eastAsia="sr-Latn-CS"/>
        </w:rPr>
        <w:t>23</w:t>
      </w:r>
      <w:r w:rsidRPr="00A554DD">
        <w:rPr>
          <w:noProof/>
          <w:color w:val="000000"/>
          <w:lang w:val="sr-Cyrl-CS" w:eastAsia="sr-Latn-CS"/>
        </w:rPr>
        <w:t>. godine.</w:t>
      </w:r>
    </w:p>
    <w:p w14:paraId="2A0CEBE4" w14:textId="77777777" w:rsidR="00A7702B" w:rsidRPr="00A554DD" w:rsidRDefault="00A7702B" w:rsidP="00BF0C30">
      <w:pPr>
        <w:jc w:val="both"/>
        <w:rPr>
          <w:noProof/>
          <w:lang w:val="sr-Cyrl-CS" w:eastAsia="sr-Latn-CS"/>
        </w:rPr>
      </w:pPr>
    </w:p>
    <w:p w14:paraId="4CC2531C" w14:textId="77777777" w:rsidR="00A7702B" w:rsidRPr="00A554DD" w:rsidRDefault="00A7702B" w:rsidP="00BF0C30">
      <w:pPr>
        <w:jc w:val="both"/>
        <w:rPr>
          <w:noProof/>
          <w:lang w:val="ru-RU"/>
        </w:rPr>
      </w:pPr>
      <w:r w:rsidRPr="00A554DD">
        <w:rPr>
          <w:noProof/>
          <w:lang w:val="sr-Cyrl-CS" w:eastAsia="sr-Latn-CS"/>
        </w:rPr>
        <w:t xml:space="preserve">RS učestvuje u međunarodnim aktivnostima na slivovima Dunava, Save i Tise. Kao rezultat višegodišnjih aktivnosti </w:t>
      </w:r>
      <w:r w:rsidRPr="00A554DD">
        <w:rPr>
          <w:noProof/>
          <w:lang w:val="en-US" w:eastAsia="sr-Latn-CS"/>
        </w:rPr>
        <w:t>ICPDR</w:t>
      </w:r>
      <w:r w:rsidRPr="00A554DD">
        <w:rPr>
          <w:noProof/>
          <w:lang w:val="sr-Cyrl-CS" w:eastAsia="sr-Latn-CS"/>
        </w:rPr>
        <w:t xml:space="preserve"> na implementaciji ODV, urađen je 2009. godine Plan upravljanja slivom Dunava</w:t>
      </w:r>
      <w:r w:rsidRPr="00A554DD">
        <w:t xml:space="preserve"> </w:t>
      </w:r>
      <w:r w:rsidRPr="00A554DD">
        <w:rPr>
          <w:noProof/>
          <w:lang w:val="sr-Cyrl-CS" w:eastAsia="sr-Latn-CS"/>
        </w:rPr>
        <w:t>i njegova Dopuna (2015)</w:t>
      </w:r>
      <w:r w:rsidRPr="00A554DD">
        <w:rPr>
          <w:noProof/>
          <w:lang w:val="en-US" w:eastAsia="sr-Latn-CS"/>
        </w:rPr>
        <w:t xml:space="preserve"> </w:t>
      </w:r>
      <w:r w:rsidRPr="00A554DD">
        <w:rPr>
          <w:noProof/>
          <w:lang w:val="sr-Cyrl-CS" w:eastAsia="sr-Latn-CS"/>
        </w:rPr>
        <w:t>, Integralni plan upravljanja vodama sliva reke Tise (2010) i njegova Dopuna (2019)</w:t>
      </w:r>
      <w:r w:rsidRPr="00A554DD">
        <w:rPr>
          <w:noProof/>
          <w:lang w:val="en-US" w:eastAsia="sr-Latn-CS"/>
        </w:rPr>
        <w:t xml:space="preserve"> </w:t>
      </w:r>
      <w:r w:rsidRPr="00A554DD">
        <w:rPr>
          <w:noProof/>
          <w:lang w:val="sr-Cyrl-RS" w:eastAsia="sr-Latn-CS"/>
        </w:rPr>
        <w:t>i Plan upravljanja slivom reke Save (2015)</w:t>
      </w:r>
      <w:r w:rsidRPr="00A554DD">
        <w:rPr>
          <w:noProof/>
          <w:lang w:val="sr-Cyrl-CS" w:eastAsia="sr-Latn-CS"/>
        </w:rPr>
        <w:t>. U toku je rad i na implementaciji Direktive o poplavama, koji treba da rezultira Planom upravljanja rizicima od poplava na slivu Dunava. Svaki od pomenutih planova utvrđuje i Zajednički program mera koje treba sprovoditi radi poboljšanja stanja životne sredine na slivu.</w:t>
      </w:r>
    </w:p>
    <w:p w14:paraId="55FB255F" w14:textId="77777777" w:rsidR="00A7702B" w:rsidRPr="00A554DD" w:rsidRDefault="00A7702B" w:rsidP="00BF0C30">
      <w:pPr>
        <w:jc w:val="both"/>
        <w:rPr>
          <w:noProof/>
          <w:lang w:val="sr-Cyrl-CS" w:eastAsia="sr-Latn-CS"/>
        </w:rPr>
      </w:pPr>
    </w:p>
    <w:p w14:paraId="5805B9D0" w14:textId="5F501A12" w:rsidR="00721C2D" w:rsidRDefault="00A7702B" w:rsidP="00BF0C30">
      <w:pPr>
        <w:jc w:val="both"/>
        <w:rPr>
          <w:noProof/>
          <w:lang w:val="sr-Cyrl-CS" w:eastAsia="sr-Latn-CS"/>
        </w:rPr>
      </w:pPr>
      <w:r w:rsidRPr="00A554DD">
        <w:rPr>
          <w:noProof/>
          <w:lang w:val="sr-Cyrl-CS" w:eastAsia="sr-Latn-CS"/>
        </w:rPr>
        <w:lastRenderedPageBreak/>
        <w:t xml:space="preserve">Bilateralna saradnja je za </w:t>
      </w:r>
      <w:r w:rsidRPr="00A554DD">
        <w:rPr>
          <w:bCs/>
          <w:lang w:val="en-US" w:eastAsia="ar-SA"/>
        </w:rPr>
        <w:t>RS</w:t>
      </w:r>
      <w:r w:rsidRPr="00A554DD">
        <w:rPr>
          <w:noProof/>
          <w:lang w:val="sr-Cyrl-CS" w:eastAsia="sr-Latn-CS"/>
        </w:rPr>
        <w:t xml:space="preserve"> od posebnog značaja, s obzirom na činjenicu da se veliki delovi slivova značajnijih vodotoka (osim Velike Morave) nalaze van njene teritorije. </w:t>
      </w:r>
      <w:r w:rsidRPr="00EB2ACB">
        <w:rPr>
          <w:noProof/>
          <w:lang w:val="sr-Cyrl-CS" w:eastAsia="sr-Latn-CS"/>
        </w:rPr>
        <w:t>Republika Srbija intenzivno radi na uspostavljanju aktivnih bilateralnih Sporazuma sa susednim državama: sa Mađarskom i Rumunijom</w:t>
      </w:r>
      <w:r>
        <w:rPr>
          <w:noProof/>
          <w:lang w:val="sr-Cyrl-CS" w:eastAsia="sr-Latn-CS"/>
        </w:rPr>
        <w:t xml:space="preserve"> </w:t>
      </w:r>
      <w:r w:rsidRPr="00EB2ACB">
        <w:rPr>
          <w:noProof/>
          <w:lang w:val="sr-Cyrl-CS" w:eastAsia="sr-Latn-CS"/>
        </w:rPr>
        <w:t xml:space="preserve">su potpisani novi Sporazumi u oblasti upravljanja vodama. </w:t>
      </w:r>
      <w:r w:rsidRPr="00A554DD">
        <w:rPr>
          <w:noProof/>
          <w:lang w:val="sr-Cyrl-CS" w:eastAsia="sr-Latn-CS"/>
        </w:rPr>
        <w:t>Stoga su pripremljeni predlozi sporazuma</w:t>
      </w:r>
      <w:r w:rsidRPr="00A554DD">
        <w:rPr>
          <w:noProof/>
          <w:lang w:val="sr-Cyrl-BA" w:eastAsia="sr-Latn-CS"/>
        </w:rPr>
        <w:t xml:space="preserve"> sa susednim zemljama</w:t>
      </w:r>
      <w:r w:rsidRPr="00A554DD">
        <w:rPr>
          <w:noProof/>
          <w:lang w:val="sr-Cyrl-CS" w:eastAsia="sr-Latn-CS"/>
        </w:rPr>
        <w:t>, pokrenute inicijative ili započeti pregovori radi regulisanja bilateralne saradnje, koja će se, između ostalog, zasnivati na zajedničkoj implementaciji odredaba ODV i Direktive o poplavama na prekograničnim vodama.</w:t>
      </w:r>
      <w:r w:rsidRPr="00134300">
        <w:rPr>
          <w:noProof/>
          <w:lang w:val="sr-Cyrl-CS" w:eastAsia="sr-Latn-CS"/>
        </w:rPr>
        <w:t xml:space="preserve"> </w:t>
      </w:r>
    </w:p>
    <w:p w14:paraId="1F051CA7" w14:textId="77777777" w:rsidR="00721C2D" w:rsidRPr="00134300" w:rsidRDefault="00721C2D" w:rsidP="00BF0C30">
      <w:pPr>
        <w:jc w:val="both"/>
        <w:rPr>
          <w:noProof/>
          <w:lang w:val="sr-Cyrl-CS" w:eastAsia="sr-Latn-CS"/>
        </w:rPr>
      </w:pPr>
    </w:p>
    <w:p w14:paraId="1B278DC2" w14:textId="77777777" w:rsidR="00A7702B" w:rsidRPr="0083531A" w:rsidRDefault="00A7702B" w:rsidP="00BF0C30">
      <w:pPr>
        <w:overflowPunct w:val="0"/>
        <w:autoSpaceDE w:val="0"/>
        <w:autoSpaceDN w:val="0"/>
        <w:adjustRightInd w:val="0"/>
        <w:spacing w:after="120"/>
        <w:jc w:val="both"/>
        <w:textAlignment w:val="baseline"/>
        <w:rPr>
          <w:b/>
          <w:color w:val="00B0F0"/>
          <w:lang w:val="sr-Cyrl-CS"/>
        </w:rPr>
      </w:pPr>
      <w:r w:rsidRPr="00A554DD">
        <w:rPr>
          <w:b/>
          <w:lang w:val="sr-Cyrl-CS"/>
        </w:rPr>
        <w:t xml:space="preserve">1.2  </w:t>
      </w:r>
      <w:r w:rsidRPr="00A554DD">
        <w:rPr>
          <w:rFonts w:eastAsia="Calibri"/>
          <w:b/>
          <w:lang w:val="sr-Cyrl-RS"/>
        </w:rPr>
        <w:t>Pregled postojećeg stanja i kvaliteta životne sredine</w:t>
      </w:r>
      <w:r w:rsidRPr="00A554DD">
        <w:rPr>
          <w:rStyle w:val="FootnoteReference"/>
          <w:rFonts w:eastAsia="Calibri"/>
          <w:b/>
          <w:lang w:val="sr-Cyrl-RS"/>
        </w:rPr>
        <w:footnoteReference w:id="10"/>
      </w:r>
    </w:p>
    <w:p w14:paraId="57760BFD" w14:textId="77777777" w:rsidR="00A7702B" w:rsidRPr="00134300" w:rsidRDefault="00A7702B" w:rsidP="00BF0C30">
      <w:pPr>
        <w:jc w:val="both"/>
        <w:rPr>
          <w:rFonts w:eastAsia="Calibri"/>
          <w:noProof/>
          <w:lang w:val="sr-Cyrl-RS"/>
        </w:rPr>
      </w:pPr>
      <w:r w:rsidRPr="00A554DD">
        <w:rPr>
          <w:rFonts w:eastAsia="Calibri"/>
          <w:lang w:val="ru-RU"/>
        </w:rPr>
        <w:t xml:space="preserve">Prilikom izrade SPU potrebno je dati pregled postojećeg stanja i kvaliteta </w:t>
      </w:r>
      <w:r w:rsidRPr="00A554DD">
        <w:rPr>
          <w:rFonts w:eastAsia="Calibri"/>
          <w:lang w:val="sr-Latn-CS"/>
        </w:rPr>
        <w:t xml:space="preserve">prirodne i </w:t>
      </w:r>
      <w:r w:rsidRPr="00A554DD">
        <w:rPr>
          <w:rFonts w:eastAsia="Calibri"/>
          <w:lang w:val="ru-RU"/>
        </w:rPr>
        <w:t>životne sredine na području za koje se Izveštaj odnosi, jer karakteristike postojećeg stanja predstavljaju osnovu za svako istraživanje problematike životne sredine na određenom prostoru. Kvalitet životne sredine je sagledan kao jedan od osnovnih kriterijuma za uravnotežen i održiv razvoj RS.</w:t>
      </w:r>
      <w:r w:rsidRPr="00A554DD">
        <w:rPr>
          <w:rFonts w:eastAsia="Calibri"/>
          <w:lang w:val="sr-Cyrl-RS"/>
        </w:rPr>
        <w:t xml:space="preserve"> </w:t>
      </w:r>
      <w:r w:rsidRPr="00A554DD">
        <w:rPr>
          <w:rFonts w:eastAsia="Calibri"/>
          <w:lang w:val="ru-RU"/>
        </w:rPr>
        <w:t>Osnovne karakteristike postojećeg stanja za potrebe ovog istraživanja definisane su na osnovu: postojećih strateških dokumenata, izveštaja o stanju životne sredine, urađenih studijskih istraživanja kao i druge dostupne stručne i naučne literature.</w:t>
      </w:r>
    </w:p>
    <w:p w14:paraId="66B6D1CF" w14:textId="77777777" w:rsidR="00A7702B" w:rsidRPr="00134300" w:rsidRDefault="00A7702B" w:rsidP="00BF0C30">
      <w:pPr>
        <w:jc w:val="both"/>
        <w:rPr>
          <w:rFonts w:eastAsia="Calibri"/>
          <w:bCs/>
          <w:lang w:val="ru-RU"/>
        </w:rPr>
      </w:pPr>
    </w:p>
    <w:p w14:paraId="0E9BD76E" w14:textId="77777777" w:rsidR="00A7702B" w:rsidRPr="00A554DD" w:rsidRDefault="00A7702B" w:rsidP="00BF0C30">
      <w:pPr>
        <w:jc w:val="both"/>
        <w:rPr>
          <w:rFonts w:eastAsia="Calibri"/>
          <w:bCs/>
          <w:lang w:val="ru-RU"/>
        </w:rPr>
      </w:pPr>
      <w:r w:rsidRPr="00A554DD">
        <w:rPr>
          <w:rFonts w:eastAsia="Calibri"/>
          <w:bCs/>
          <w:lang w:val="ru-RU"/>
        </w:rPr>
        <w:t>1.2.1. Prirodne karakteristike</w:t>
      </w:r>
    </w:p>
    <w:p w14:paraId="0BA459A7" w14:textId="77777777" w:rsidR="00A7702B" w:rsidRPr="00DB3B63" w:rsidRDefault="00A7702B" w:rsidP="00BF0C30">
      <w:pPr>
        <w:keepNext/>
        <w:outlineLvl w:val="1"/>
        <w:rPr>
          <w:rFonts w:eastAsia="Calibri"/>
          <w:b/>
          <w:u w:val="single"/>
          <w:lang w:val="sr-Cyrl-CS"/>
        </w:rPr>
      </w:pPr>
      <w:bookmarkStart w:id="112" w:name="_Toc383070049"/>
      <w:bookmarkStart w:id="113" w:name="_Toc381262679"/>
      <w:bookmarkStart w:id="114" w:name="_Toc377452733"/>
      <w:bookmarkStart w:id="115" w:name="_Toc376241960"/>
      <w:bookmarkStart w:id="116" w:name="_Toc374690003"/>
      <w:bookmarkStart w:id="117" w:name="_Toc374689445"/>
      <w:bookmarkStart w:id="118" w:name="_Toc372715092"/>
      <w:bookmarkStart w:id="119" w:name="_Toc362268699"/>
      <w:bookmarkStart w:id="120" w:name="_Toc361813517"/>
      <w:bookmarkStart w:id="121" w:name="_Toc359500279"/>
      <w:bookmarkStart w:id="122" w:name="_Toc358897453"/>
      <w:bookmarkStart w:id="123" w:name="_Toc358880155"/>
      <w:bookmarkStart w:id="124" w:name="_Toc358878770"/>
      <w:bookmarkStart w:id="125" w:name="_Toc357675952"/>
      <w:bookmarkStart w:id="126" w:name="_Toc357674597"/>
      <w:bookmarkStart w:id="127" w:name="_Toc357415296"/>
      <w:bookmarkStart w:id="128" w:name="_Toc357161708"/>
      <w:bookmarkStart w:id="129" w:name="_Toc357063208"/>
      <w:bookmarkStart w:id="130" w:name="_Toc356998292"/>
      <w:bookmarkStart w:id="131" w:name="_Toc355938811"/>
      <w:bookmarkStart w:id="132" w:name="_Toc355873693"/>
      <w:bookmarkStart w:id="133" w:name="_Toc355872840"/>
      <w:bookmarkStart w:id="134" w:name="_Toc355872395"/>
      <w:bookmarkStart w:id="135" w:name="_Toc354389293"/>
      <w:bookmarkStart w:id="136" w:name="_Toc419198383"/>
      <w:bookmarkStart w:id="137" w:name="_Toc391016704"/>
      <w:bookmarkStart w:id="138" w:name="_Toc385922832"/>
      <w:bookmarkStart w:id="139" w:name="_Toc385314587"/>
      <w:bookmarkStart w:id="140" w:name="_Toc384117139"/>
    </w:p>
    <w:p w14:paraId="3B10021B" w14:textId="77777777" w:rsidR="00A7702B" w:rsidRPr="00DB3B63" w:rsidRDefault="00A7702B" w:rsidP="00BF0C30">
      <w:pPr>
        <w:keepNext/>
        <w:outlineLvl w:val="1"/>
        <w:rPr>
          <w:bCs/>
          <w:smallCaps/>
          <w:noProof/>
          <w:lang w:val="sr-Cyrl-CS" w:eastAsia="sr-Latn-CS"/>
        </w:rPr>
      </w:pPr>
      <w:r w:rsidRPr="00DB3B63">
        <w:rPr>
          <w:rFonts w:eastAsia="Calibri"/>
          <w:lang w:val="sr-Cyrl-CS"/>
        </w:rPr>
        <w:t xml:space="preserve">1.2.1.1. Klimatsko-meteorološke karakteristike </w:t>
      </w:r>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p>
    <w:p w14:paraId="702DA69D" w14:textId="77777777" w:rsidR="00A7702B" w:rsidRPr="00DB3B63" w:rsidRDefault="00A7702B" w:rsidP="00BF0C30">
      <w:pPr>
        <w:jc w:val="both"/>
        <w:rPr>
          <w:rFonts w:eastAsia="Calibri"/>
          <w:lang w:val="ru-RU"/>
        </w:rPr>
      </w:pPr>
    </w:p>
    <w:p w14:paraId="225DC8F4" w14:textId="77777777" w:rsidR="00A7702B" w:rsidRPr="00DB3B63" w:rsidRDefault="00A7702B" w:rsidP="00BF0C30">
      <w:pPr>
        <w:jc w:val="both"/>
        <w:rPr>
          <w:rFonts w:eastAsia="Calibri"/>
          <w:lang w:val="sr-Cyrl-CS"/>
        </w:rPr>
      </w:pPr>
      <w:r w:rsidRPr="00DB3B63">
        <w:rPr>
          <w:rFonts w:eastAsia="Calibri"/>
          <w:lang w:val="sr-Cyrl-CS"/>
        </w:rPr>
        <w:t xml:space="preserve">Klimatsko-meteorološke karakteristike RS uslovljene su geografskim položajem i reljefom. RS se nalazi u južnom delu umerenog geografskog pojasa i pod uticajem je vazdušnih strujanja iz različitih pravaca pa je klima raznovrsna, a fizičkogeografski faktori često joj daju odlike lokalnog podneblja. Polazeći od dosadašnjih istraživanja, u RS se mogu izdvojiti tri osnovne klimatske celine. U sklopu svake, uslovno nazvane, klimatske oblasti, izdvojene su posebne jedinice nižeg ranga, odnosno podoblasti. Prva obuhvata Vojvodinu i Peripanonski obod, Pomoravlje i istočnu Srbiju do Nišave. Ova klimatska oblast, u svom najvećem delu, imala bi odlike </w:t>
      </w:r>
      <w:r w:rsidRPr="00DB3B63">
        <w:rPr>
          <w:rFonts w:eastAsia="Calibri"/>
          <w:b/>
          <w:lang w:val="sr-Cyrl-CS"/>
        </w:rPr>
        <w:t>kontinentalne</w:t>
      </w:r>
      <w:r w:rsidRPr="00DB3B63">
        <w:rPr>
          <w:rFonts w:eastAsia="Calibri"/>
          <w:lang w:val="sr-Cyrl-CS"/>
        </w:rPr>
        <w:t xml:space="preserve"> klime. Južna granica se vezuje za tok Nišave i Zapadne Morave do Drine (severozapadno od Užica). U ostalim delovima klimatske oblasti, koja je označena kao </w:t>
      </w:r>
      <w:r w:rsidRPr="00DB3B63">
        <w:rPr>
          <w:rFonts w:eastAsia="Calibri"/>
          <w:b/>
          <w:bCs/>
          <w:lang w:val="sr-Cyrl-CS"/>
        </w:rPr>
        <w:t>A</w:t>
      </w:r>
      <w:r w:rsidRPr="00DB3B63">
        <w:rPr>
          <w:rFonts w:eastAsia="Calibri"/>
          <w:lang w:val="sr-Cyrl-CS"/>
        </w:rPr>
        <w:t xml:space="preserve">, granica se poklapa sa administrativnom granicom </w:t>
      </w:r>
      <w:r w:rsidRPr="00DB3B63">
        <w:rPr>
          <w:bCs/>
          <w:lang w:val="en-US" w:eastAsia="ar-SA"/>
        </w:rPr>
        <w:t>RS</w:t>
      </w:r>
      <w:r w:rsidRPr="00DB3B63">
        <w:rPr>
          <w:rFonts w:eastAsia="Calibri"/>
          <w:lang w:val="sr-Cyrl-CS"/>
        </w:rPr>
        <w:t xml:space="preserve"> prema Bosni, Hrvatskoj, Mađarskoj, Rumuniji i Bugarskoj. U okviru nje nalaze se dve posebno izdvojene podoblasti nižih terena (Vojvodina, Peripanonski obod, Pomoravlje A-1-a i Negotinska Krajina A-1-b) i tri podoblasti planinskih celina (valjevsko zaleđe i južna Šumadija A-2-a, planine od Dunava do Niša A-2-b i na krajnjem istoku Stara planina i Svrljiške planine A-2-v).</w:t>
      </w:r>
    </w:p>
    <w:p w14:paraId="02F2EC1F" w14:textId="77777777" w:rsidR="00A7702B" w:rsidRPr="00DB3B63" w:rsidRDefault="00A7702B" w:rsidP="00BF0C30">
      <w:pPr>
        <w:jc w:val="both"/>
        <w:rPr>
          <w:rFonts w:eastAsia="Calibri"/>
          <w:lang w:val="sr-Cyrl-CS"/>
        </w:rPr>
      </w:pPr>
    </w:p>
    <w:p w14:paraId="3C590C92" w14:textId="77777777" w:rsidR="00A7702B" w:rsidRPr="00DB3B63" w:rsidRDefault="00A7702B" w:rsidP="00BF0C30">
      <w:pPr>
        <w:jc w:val="both"/>
        <w:rPr>
          <w:rFonts w:eastAsia="Calibri"/>
          <w:lang w:val="sr-Cyrl-CS"/>
        </w:rPr>
      </w:pPr>
      <w:r w:rsidRPr="00DB3B63">
        <w:rPr>
          <w:rFonts w:eastAsia="Calibri"/>
          <w:lang w:val="sr-Cyrl-CS"/>
        </w:rPr>
        <w:t xml:space="preserve">Druga klimatska oblast, označena kao </w:t>
      </w:r>
      <w:r w:rsidRPr="00DB3B63">
        <w:rPr>
          <w:rFonts w:eastAsia="Calibri"/>
          <w:b/>
          <w:bCs/>
          <w:lang w:val="sr-Cyrl-CS"/>
        </w:rPr>
        <w:t>B</w:t>
      </w:r>
      <w:r w:rsidRPr="00DB3B63">
        <w:rPr>
          <w:rFonts w:eastAsia="Calibri"/>
          <w:lang w:val="sr-Cyrl-CS"/>
        </w:rPr>
        <w:t xml:space="preserve">, nalazi se južno od prethodne oblasti, uslovno rečeno do granice sa Metohijom. Zbog nemogućnosti preciznog defisanja tipova klimata u dolinama i kotlinama (B-1) i na planinama (B-2), nije bilo moguće izvesti detaljniju regionalizaciju ove oblasti. Posebno izdvajanje celina sa nižom nadmorskom visinom, dovelo bi do usitnjavanja delova sa skromnom mrežom osmatračkih stanica. Brojnost izdvojenih podoblasti bi odudarala od ostale dve oblasti, s tim što bi potenciranje individualnosti svake od njih pojedinačno, zahtevalo primenu pokazatelja koje bi teško bilo moguće uklopiti u druge prostorne jedinice. Usled nemogućnosti preciznog utvrđivanja visinske zonalnosti, u ovoj oblasti javljaju se </w:t>
      </w:r>
      <w:r w:rsidRPr="00DB3B63">
        <w:rPr>
          <w:rFonts w:eastAsia="Calibri"/>
          <w:lang w:val="sr-Cyrl-CS"/>
        </w:rPr>
        <w:lastRenderedPageBreak/>
        <w:t>najkrupniji problemi određivanja pojedinih tipova klimata. Ispitivanjem korelacionih veza visokoplaninskih stanica sa onima u podnožju, pokazalo se da se temperaturni režimi na različitim planinskim pojasevima uglavnom ponašaju nezavisno. O</w:t>
      </w:r>
      <w:r w:rsidRPr="00DB3B63">
        <w:rPr>
          <w:rFonts w:eastAsia="Calibri"/>
          <w:lang w:val="ru-RU"/>
        </w:rPr>
        <w:t>dređivanje visinskih pojaseva kojima bi se u okviru različito nagnutih i eksponiranih planinskih strana dodelili određeni temperaturni rasponi najpraktičnije rešenje</w:t>
      </w:r>
      <w:r w:rsidRPr="00DB3B63">
        <w:rPr>
          <w:rFonts w:eastAsia="Calibri"/>
          <w:lang w:val="sr-Cyrl-CS"/>
        </w:rPr>
        <w:t xml:space="preserve">. Može se zapaziti da je među izdvojenim klimatskim oblastima, pokrivenost šumskim kompleksima najveća upravo u oblasti B. Radi se o celinama koje obuhvataju desetine i stotine kvadratnih kilometara, pa kao takve predstavljaju značajan faktor formiranja klimatskih obeležja. Najveći deo oblasti </w:t>
      </w:r>
      <w:r w:rsidRPr="00DB3B63">
        <w:rPr>
          <w:rFonts w:eastAsia="Calibri"/>
          <w:b/>
          <w:lang w:val="sr-Cyrl-CS"/>
        </w:rPr>
        <w:t>B</w:t>
      </w:r>
      <w:r w:rsidRPr="00DB3B63">
        <w:rPr>
          <w:rFonts w:eastAsia="Calibri"/>
          <w:lang w:val="sr-Cyrl-CS"/>
        </w:rPr>
        <w:t xml:space="preserve"> pripadao bi </w:t>
      </w:r>
      <w:r w:rsidRPr="00DB3B63">
        <w:rPr>
          <w:rFonts w:eastAsia="Calibri"/>
          <w:b/>
          <w:lang w:val="sr-Cyrl-CS"/>
        </w:rPr>
        <w:t xml:space="preserve">umereno kontinentalnoj </w:t>
      </w:r>
      <w:r w:rsidRPr="00DB3B63">
        <w:rPr>
          <w:rFonts w:eastAsia="Calibri"/>
          <w:lang w:val="sr-Cyrl-CS"/>
        </w:rPr>
        <w:t xml:space="preserve">klimi. U sklopu ove oblasti, kao podoblasti posebno su izdvojeni Pešterska visoravan (B-3-a) i Kosovo (B-3-b). </w:t>
      </w:r>
    </w:p>
    <w:p w14:paraId="3F44166E" w14:textId="77777777" w:rsidR="00A7702B" w:rsidRPr="00A36A99" w:rsidRDefault="00A7702B" w:rsidP="00BF0C30">
      <w:pPr>
        <w:jc w:val="both"/>
        <w:rPr>
          <w:rFonts w:eastAsia="Calibri"/>
          <w:highlight w:val="yellow"/>
          <w:lang w:val="sr-Cyrl-CS"/>
        </w:rPr>
      </w:pPr>
    </w:p>
    <w:p w14:paraId="321D5F31" w14:textId="77777777" w:rsidR="00A7702B" w:rsidRPr="00794D3D" w:rsidRDefault="00A7702B" w:rsidP="00BF0C30">
      <w:pPr>
        <w:jc w:val="both"/>
        <w:rPr>
          <w:rFonts w:eastAsia="Calibri"/>
          <w:lang w:val="sr-Cyrl-CS"/>
        </w:rPr>
      </w:pPr>
      <w:r w:rsidRPr="00794D3D">
        <w:rPr>
          <w:rFonts w:eastAsia="Calibri"/>
          <w:lang w:val="sr-Cyrl-CS"/>
        </w:rPr>
        <w:t xml:space="preserve">Treća klimatska oblast </w:t>
      </w:r>
      <w:r w:rsidRPr="00794D3D">
        <w:rPr>
          <w:rFonts w:eastAsia="Calibri"/>
          <w:b/>
          <w:bCs/>
          <w:lang w:val="sr-Cyrl-CS"/>
        </w:rPr>
        <w:t>V</w:t>
      </w:r>
      <w:r w:rsidRPr="00794D3D">
        <w:rPr>
          <w:rFonts w:eastAsia="Calibri"/>
          <w:lang w:val="sr-Cyrl-CS"/>
        </w:rPr>
        <w:t xml:space="preserve"> približno se poklapa sa regionalno-geografskom granicom između Kosova i Metohije. Ka severoistoku, niže pobrđe Drenice omogućava dominaciju </w:t>
      </w:r>
      <w:r w:rsidRPr="00794D3D">
        <w:rPr>
          <w:rFonts w:eastAsia="Calibri"/>
          <w:b/>
          <w:lang w:val="sr-Cyrl-CS"/>
        </w:rPr>
        <w:t>maritimnih</w:t>
      </w:r>
      <w:r w:rsidRPr="00794D3D">
        <w:rPr>
          <w:rFonts w:eastAsia="Calibri"/>
          <w:lang w:val="sr-Cyrl-CS"/>
        </w:rPr>
        <w:t xml:space="preserve"> vazdušnih kretanja i na delu severnog Kosova. Sa jugoistočne strane, dolinom Prizrenske Bistrice, jače se osećaju kontinentalni uticaji. U ovoj oblasti posebno je izdvojena metohijska kotlina (V-1-a), dok su, kao podoblasti, planina Šara (V-2-a) i Prokletije (V-2-b) označene kao posebne teritorijalne jedinice.</w:t>
      </w:r>
    </w:p>
    <w:p w14:paraId="2BD99D7D" w14:textId="77777777" w:rsidR="00A7702B" w:rsidRPr="00794D3D" w:rsidRDefault="00A7702B" w:rsidP="00BF0C30">
      <w:pPr>
        <w:keepNext/>
        <w:keepLines/>
        <w:outlineLvl w:val="2"/>
        <w:rPr>
          <w:bCs/>
          <w:i/>
          <w:u w:val="single"/>
          <w:lang w:val="sr-Cyrl-BA"/>
        </w:rPr>
      </w:pPr>
      <w:bookmarkStart w:id="141" w:name="_Toc419198384"/>
      <w:bookmarkStart w:id="142" w:name="_Toc391016705"/>
      <w:bookmarkStart w:id="143" w:name="_Toc385922833"/>
      <w:bookmarkStart w:id="144" w:name="_Toc385314588"/>
      <w:bookmarkStart w:id="145" w:name="_Toc384117140"/>
      <w:bookmarkStart w:id="146" w:name="_Toc383070050"/>
      <w:bookmarkStart w:id="147" w:name="_Toc381262680"/>
      <w:bookmarkStart w:id="148" w:name="_Toc377452734"/>
      <w:bookmarkStart w:id="149" w:name="_Toc376241961"/>
      <w:bookmarkStart w:id="150" w:name="_Toc374690004"/>
      <w:bookmarkStart w:id="151" w:name="_Toc374689446"/>
      <w:bookmarkStart w:id="152" w:name="_Toc372715093"/>
      <w:bookmarkStart w:id="153" w:name="_Toc362268700"/>
      <w:bookmarkStart w:id="154" w:name="_Toc361813518"/>
      <w:bookmarkStart w:id="155" w:name="_Toc359500280"/>
      <w:bookmarkStart w:id="156" w:name="_Toc358897454"/>
      <w:bookmarkStart w:id="157" w:name="_Toc358880156"/>
      <w:bookmarkStart w:id="158" w:name="_Toc358878771"/>
      <w:bookmarkStart w:id="159" w:name="_Toc357675953"/>
      <w:bookmarkStart w:id="160" w:name="_Toc357674598"/>
      <w:bookmarkStart w:id="161" w:name="_Toc357415297"/>
      <w:bookmarkStart w:id="162" w:name="_Toc357161709"/>
      <w:bookmarkStart w:id="163" w:name="_Toc357063209"/>
      <w:bookmarkStart w:id="164" w:name="_Toc356998293"/>
      <w:bookmarkStart w:id="165" w:name="_Toc355938812"/>
      <w:bookmarkStart w:id="166" w:name="_Toc355873694"/>
      <w:bookmarkStart w:id="167" w:name="_Toc355872841"/>
      <w:bookmarkStart w:id="168" w:name="_Toc355872396"/>
      <w:bookmarkStart w:id="169" w:name="_Toc354389294"/>
      <w:bookmarkStart w:id="170" w:name="_Toc337015901"/>
      <w:bookmarkStart w:id="171" w:name="_Toc328642020"/>
      <w:bookmarkStart w:id="172" w:name="_Toc326146291"/>
      <w:bookmarkStart w:id="173" w:name="_Toc325009156"/>
      <w:bookmarkStart w:id="174" w:name="_Toc325007475"/>
      <w:bookmarkStart w:id="175" w:name="_Toc314640960"/>
    </w:p>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p w14:paraId="567B9136" w14:textId="77777777" w:rsidR="00A7702B" w:rsidRPr="00794D3D" w:rsidRDefault="00A7702B" w:rsidP="00BF0C30">
      <w:pPr>
        <w:keepNext/>
        <w:keepLines/>
        <w:outlineLvl w:val="2"/>
        <w:rPr>
          <w:bCs/>
          <w:i/>
          <w:u w:val="single"/>
          <w:lang w:val="sr-Cyrl-BA"/>
        </w:rPr>
      </w:pPr>
      <w:r w:rsidRPr="00794D3D">
        <w:rPr>
          <w:bCs/>
          <w:i/>
          <w:u w:val="single"/>
          <w:lang w:val="sr-Cyrl-BA"/>
        </w:rPr>
        <w:t>Temperatura vazduha</w:t>
      </w:r>
    </w:p>
    <w:p w14:paraId="5D7EA56C" w14:textId="77777777" w:rsidR="00A7702B" w:rsidRPr="00794D3D" w:rsidRDefault="00A7702B" w:rsidP="00BF0C30">
      <w:pPr>
        <w:jc w:val="both"/>
        <w:rPr>
          <w:noProof/>
          <w:lang w:val="sr-Cyrl-CS" w:eastAsia="sr-Latn-CS"/>
        </w:rPr>
      </w:pPr>
    </w:p>
    <w:p w14:paraId="5E9D1426" w14:textId="77777777" w:rsidR="00A7702B" w:rsidRPr="00794D3D" w:rsidRDefault="00A7702B" w:rsidP="00BF0C30">
      <w:pPr>
        <w:autoSpaceDE w:val="0"/>
        <w:autoSpaceDN w:val="0"/>
        <w:adjustRightInd w:val="0"/>
        <w:jc w:val="both"/>
        <w:rPr>
          <w:lang w:val="sr-Cyrl-RS"/>
        </w:rPr>
      </w:pPr>
      <w:r w:rsidRPr="00794D3D">
        <w:rPr>
          <w:noProof/>
          <w:lang w:val="sr-Cyrl-RS" w:eastAsia="sr-Latn-CS"/>
        </w:rPr>
        <w:t xml:space="preserve">Srednje godišnje temperature opadaju linerano sa povećanjem nadmorske visine, uz vertikalni gradijent od 0,6°S/100 m. </w:t>
      </w:r>
      <w:r w:rsidRPr="00794D3D">
        <w:rPr>
          <w:noProof/>
          <w:lang w:val="sr-Cyrl-CS" w:eastAsia="sr-Latn-CS"/>
        </w:rPr>
        <w:t xml:space="preserve"> </w:t>
      </w:r>
      <w:r w:rsidRPr="00794D3D">
        <w:rPr>
          <w:lang w:val="en-US"/>
        </w:rPr>
        <w:t xml:space="preserve">Na teritoriji </w:t>
      </w:r>
      <w:r w:rsidRPr="00794D3D">
        <w:rPr>
          <w:lang w:val="sr-Cyrl-RS"/>
        </w:rPr>
        <w:t>RS</w:t>
      </w:r>
      <w:r w:rsidRPr="00794D3D">
        <w:rPr>
          <w:lang w:val="en-US"/>
        </w:rPr>
        <w:t>, 20</w:t>
      </w:r>
      <w:r w:rsidRPr="00794D3D">
        <w:rPr>
          <w:lang w:val="sr-Cyrl-RS"/>
        </w:rPr>
        <w:t>20</w:t>
      </w:r>
      <w:r w:rsidRPr="00794D3D">
        <w:rPr>
          <w:lang w:val="en-US"/>
        </w:rPr>
        <w:t>. godina, sa srednjom temperaturom vazduha od 1</w:t>
      </w:r>
      <w:r w:rsidRPr="00794D3D">
        <w:rPr>
          <w:lang w:val="sr-Cyrl-RS"/>
        </w:rPr>
        <w:t>1</w:t>
      </w:r>
      <w:r w:rsidRPr="00794D3D">
        <w:rPr>
          <w:lang w:val="en-US"/>
        </w:rPr>
        <w:t>,</w:t>
      </w:r>
      <w:r w:rsidRPr="00794D3D">
        <w:rPr>
          <w:lang w:val="sr-Cyrl-RS"/>
        </w:rPr>
        <w:t>7</w:t>
      </w:r>
      <w:r w:rsidRPr="00794D3D">
        <w:rPr>
          <w:lang w:val="en-US"/>
        </w:rPr>
        <w:t>ºS, je</w:t>
      </w:r>
      <w:r w:rsidRPr="00794D3D">
        <w:rPr>
          <w:lang w:val="sr-Cyrl-RS"/>
        </w:rPr>
        <w:t xml:space="preserve"> sedma </w:t>
      </w:r>
      <w:r w:rsidRPr="00794D3D">
        <w:rPr>
          <w:lang w:val="en-US"/>
        </w:rPr>
        <w:t>najtoplija godina u periodu od 1951. godine do danas, a u Beogradu sa 1</w:t>
      </w:r>
      <w:r w:rsidRPr="00794D3D">
        <w:rPr>
          <w:lang w:val="sr-Cyrl-RS"/>
        </w:rPr>
        <w:t>3</w:t>
      </w:r>
      <w:r w:rsidRPr="00794D3D">
        <w:rPr>
          <w:lang w:val="en-US"/>
        </w:rPr>
        <w:t>,</w:t>
      </w:r>
      <w:r w:rsidRPr="00794D3D">
        <w:rPr>
          <w:lang w:val="sr-Cyrl-RS"/>
        </w:rPr>
        <w:t>9</w:t>
      </w:r>
      <w:r w:rsidRPr="00794D3D">
        <w:rPr>
          <w:lang w:val="en-US"/>
        </w:rPr>
        <w:t xml:space="preserve">ºS je </w:t>
      </w:r>
      <w:r w:rsidRPr="00794D3D">
        <w:rPr>
          <w:lang w:val="sr-Cyrl-RS"/>
        </w:rPr>
        <w:t xml:space="preserve">deveta </w:t>
      </w:r>
      <w:r w:rsidRPr="00794D3D">
        <w:rPr>
          <w:lang w:val="en-US"/>
        </w:rPr>
        <w:t>najtoplija od</w:t>
      </w:r>
      <w:r w:rsidRPr="00794D3D">
        <w:rPr>
          <w:lang w:val="sr-Cyrl-RS"/>
        </w:rPr>
        <w:t xml:space="preserve"> </w:t>
      </w:r>
      <w:r w:rsidRPr="00794D3D">
        <w:rPr>
          <w:lang w:val="en-US"/>
        </w:rPr>
        <w:t>početka rada meteorološke stanice (1888. godine). Srednja godišnja temperatura vazduha</w:t>
      </w:r>
      <w:r w:rsidRPr="00794D3D">
        <w:rPr>
          <w:lang w:val="sr-Cyrl-RS"/>
        </w:rPr>
        <w:t xml:space="preserve"> </w:t>
      </w:r>
      <w:r w:rsidRPr="00794D3D">
        <w:rPr>
          <w:lang w:val="en-US"/>
        </w:rPr>
        <w:t>bila je u intervalu od 10,</w:t>
      </w:r>
      <w:r w:rsidRPr="00794D3D">
        <w:rPr>
          <w:lang w:val="sr-Cyrl-RS"/>
        </w:rPr>
        <w:t>6</w:t>
      </w:r>
      <w:r w:rsidRPr="00794D3D">
        <w:rPr>
          <w:lang w:val="en-US"/>
        </w:rPr>
        <w:t>ºS u Požegi do 1</w:t>
      </w:r>
      <w:r w:rsidRPr="00794D3D">
        <w:rPr>
          <w:lang w:val="sr-Cyrl-RS"/>
        </w:rPr>
        <w:t>3</w:t>
      </w:r>
      <w:r w:rsidRPr="00794D3D">
        <w:rPr>
          <w:lang w:val="en-US"/>
        </w:rPr>
        <w:t>,</w:t>
      </w:r>
      <w:r w:rsidRPr="00794D3D">
        <w:rPr>
          <w:lang w:val="sr-Cyrl-RS"/>
        </w:rPr>
        <w:t>9</w:t>
      </w:r>
      <w:r w:rsidRPr="00794D3D">
        <w:rPr>
          <w:lang w:val="en-US"/>
        </w:rPr>
        <w:t>ºS u Beogradu, a u planinskim krajevima od</w:t>
      </w:r>
      <w:r w:rsidRPr="00794D3D">
        <w:rPr>
          <w:lang w:val="sr-Cyrl-RS"/>
        </w:rPr>
        <w:t xml:space="preserve"> </w:t>
      </w:r>
      <w:r w:rsidRPr="00794D3D">
        <w:rPr>
          <w:lang w:val="en-US"/>
        </w:rPr>
        <w:t>5,</w:t>
      </w:r>
      <w:r w:rsidRPr="00794D3D">
        <w:rPr>
          <w:lang w:val="sr-Cyrl-RS"/>
        </w:rPr>
        <w:t>0</w:t>
      </w:r>
      <w:r w:rsidRPr="00794D3D">
        <w:rPr>
          <w:lang w:val="en-US"/>
        </w:rPr>
        <w:t xml:space="preserve">ºS na Kopaoniku do </w:t>
      </w:r>
      <w:r w:rsidRPr="00794D3D">
        <w:rPr>
          <w:lang w:val="sr-Cyrl-RS"/>
        </w:rPr>
        <w:t>8</w:t>
      </w:r>
      <w:r w:rsidRPr="00794D3D">
        <w:rPr>
          <w:lang w:val="en-US"/>
        </w:rPr>
        <w:t>,</w:t>
      </w:r>
      <w:r w:rsidRPr="00794D3D">
        <w:rPr>
          <w:lang w:val="sr-Cyrl-RS"/>
        </w:rPr>
        <w:t>8</w:t>
      </w:r>
      <w:r w:rsidRPr="00794D3D">
        <w:rPr>
          <w:lang w:val="en-US"/>
        </w:rPr>
        <w:t>ºS na Zlatiboru.</w:t>
      </w:r>
      <w:r w:rsidRPr="00794D3D">
        <w:rPr>
          <w:lang w:val="sr-Cyrl-RS"/>
        </w:rPr>
        <w:t xml:space="preserve"> </w:t>
      </w:r>
      <w:r w:rsidRPr="00794D3D">
        <w:rPr>
          <w:lang w:val="en-US"/>
        </w:rPr>
        <w:t>Odstupanje srednje godišnje temperature vazduha u odnosu na referentni period 1981-</w:t>
      </w:r>
      <w:r w:rsidRPr="00794D3D">
        <w:rPr>
          <w:lang w:val="sr-Cyrl-RS"/>
        </w:rPr>
        <w:t xml:space="preserve"> </w:t>
      </w:r>
      <w:r w:rsidRPr="00794D3D">
        <w:rPr>
          <w:lang w:val="en-US"/>
        </w:rPr>
        <w:t xml:space="preserve">2010. je bilo u intervalu od </w:t>
      </w:r>
      <w:r w:rsidRPr="00794D3D">
        <w:rPr>
          <w:lang w:val="sr-Cyrl-RS"/>
        </w:rPr>
        <w:t>0</w:t>
      </w:r>
      <w:r w:rsidRPr="00794D3D">
        <w:rPr>
          <w:lang w:val="en-US"/>
        </w:rPr>
        <w:t>,</w:t>
      </w:r>
      <w:r w:rsidRPr="00794D3D">
        <w:rPr>
          <w:lang w:val="sr-Cyrl-RS"/>
        </w:rPr>
        <w:t>9</w:t>
      </w:r>
      <w:r w:rsidRPr="00794D3D">
        <w:rPr>
          <w:lang w:val="en-US"/>
        </w:rPr>
        <w:t>ºS u Zaječaru</w:t>
      </w:r>
      <w:r w:rsidRPr="00794D3D">
        <w:rPr>
          <w:lang w:val="sr-Cyrl-RS"/>
        </w:rPr>
        <w:t>, Kruševcu, Sjenici</w:t>
      </w:r>
      <w:r w:rsidRPr="00794D3D">
        <w:rPr>
          <w:lang w:val="en-US"/>
        </w:rPr>
        <w:t xml:space="preserve"> i Požegi do </w:t>
      </w:r>
      <w:r w:rsidRPr="00794D3D">
        <w:rPr>
          <w:lang w:val="sr-Cyrl-RS"/>
        </w:rPr>
        <w:t>1</w:t>
      </w:r>
      <w:r w:rsidRPr="00794D3D">
        <w:rPr>
          <w:lang w:val="en-US"/>
        </w:rPr>
        <w:t>,</w:t>
      </w:r>
      <w:r w:rsidRPr="00794D3D">
        <w:rPr>
          <w:lang w:val="sr-Cyrl-RS"/>
        </w:rPr>
        <w:t>8</w:t>
      </w:r>
      <w:r w:rsidRPr="00794D3D">
        <w:rPr>
          <w:lang w:val="en-US"/>
        </w:rPr>
        <w:t xml:space="preserve">ºS u </w:t>
      </w:r>
      <w:r w:rsidRPr="00794D3D">
        <w:rPr>
          <w:lang w:val="sr-Cyrl-RS"/>
        </w:rPr>
        <w:t>Negotin</w:t>
      </w:r>
      <w:r w:rsidRPr="00794D3D">
        <w:rPr>
          <w:lang w:val="en-US"/>
        </w:rPr>
        <w:t>u</w:t>
      </w:r>
      <w:r w:rsidRPr="00794D3D">
        <w:rPr>
          <w:lang w:val="sr-Cyrl-RS"/>
        </w:rPr>
        <w:t xml:space="preserve"> (Slika 1. 1.)</w:t>
      </w:r>
      <w:r w:rsidRPr="00794D3D">
        <w:rPr>
          <w:lang w:val="en-US"/>
        </w:rPr>
        <w:t>.</w:t>
      </w:r>
      <w:r w:rsidRPr="00794D3D">
        <w:t xml:space="preserve"> </w:t>
      </w:r>
      <w:r w:rsidRPr="00794D3D">
        <w:rPr>
          <w:lang w:val="en-US"/>
        </w:rPr>
        <w:t>Najviša dnevna temperatura vazduha 36,9º</w:t>
      </w:r>
      <w:r w:rsidRPr="00794D3D">
        <w:rPr>
          <w:lang w:val="sr-Cyrl-RS"/>
        </w:rPr>
        <w:t>S</w:t>
      </w:r>
      <w:r w:rsidRPr="00794D3D">
        <w:rPr>
          <w:lang w:val="en-US"/>
        </w:rPr>
        <w:t xml:space="preserve"> u toku 2020. godine izmerena je Ćipriji, a najniža u Sjenici </w:t>
      </w:r>
      <w:r w:rsidRPr="00794D3D">
        <w:rPr>
          <w:lang w:val="sr-Cyrl-RS"/>
        </w:rPr>
        <w:t xml:space="preserve">-20,8ºC </w:t>
      </w:r>
      <w:r w:rsidRPr="00794D3D">
        <w:rPr>
          <w:lang w:val="en-US"/>
        </w:rPr>
        <w:t>.</w:t>
      </w:r>
      <w:r w:rsidRPr="00794D3D">
        <w:rPr>
          <w:lang w:val="sr-Cyrl-RS"/>
        </w:rPr>
        <w:t xml:space="preserve"> Devet </w:t>
      </w:r>
      <w:r w:rsidRPr="00794D3D">
        <w:rPr>
          <w:lang w:val="en-US"/>
        </w:rPr>
        <w:t xml:space="preserve">od </w:t>
      </w:r>
      <w:r w:rsidRPr="00794D3D">
        <w:rPr>
          <w:lang w:val="sr-Cyrl-RS"/>
        </w:rPr>
        <w:t>deset</w:t>
      </w:r>
      <w:r w:rsidRPr="00794D3D">
        <w:rPr>
          <w:lang w:val="en-US"/>
        </w:rPr>
        <w:t xml:space="preserve"> najtoplijih godina u </w:t>
      </w:r>
      <w:r w:rsidRPr="00794D3D">
        <w:rPr>
          <w:lang w:val="sr-Cyrl-RS"/>
        </w:rPr>
        <w:t>RS</w:t>
      </w:r>
      <w:r w:rsidRPr="00794D3D">
        <w:rPr>
          <w:lang w:val="en-US"/>
        </w:rPr>
        <w:t xml:space="preserve"> je registrovano nakon 2000. </w:t>
      </w:r>
      <w:r w:rsidRPr="00794D3D">
        <w:rPr>
          <w:lang w:val="sr-Cyrl-RS"/>
        </w:rPr>
        <w:t>g</w:t>
      </w:r>
      <w:r w:rsidRPr="00794D3D">
        <w:rPr>
          <w:lang w:val="en-US"/>
        </w:rPr>
        <w:t>odine</w:t>
      </w:r>
      <w:r w:rsidRPr="00794D3D">
        <w:rPr>
          <w:lang w:val="sr-Cyrl-RS"/>
        </w:rPr>
        <w:t xml:space="preserve"> </w:t>
      </w:r>
      <w:r w:rsidRPr="00794D3D">
        <w:rPr>
          <w:lang w:val="en-US"/>
        </w:rPr>
        <w:t>(period 1951-20</w:t>
      </w:r>
      <w:r w:rsidRPr="00794D3D">
        <w:rPr>
          <w:lang w:val="sr-Cyrl-RS"/>
        </w:rPr>
        <w:t>20</w:t>
      </w:r>
      <w:r w:rsidRPr="00794D3D">
        <w:rPr>
          <w:lang w:val="en-US"/>
        </w:rPr>
        <w:t>. godina), a u Beogradu četrnaest</w:t>
      </w:r>
      <w:r w:rsidRPr="00794D3D">
        <w:rPr>
          <w:lang w:val="sr-Cyrl-RS"/>
        </w:rPr>
        <w:t xml:space="preserve"> od petnaest</w:t>
      </w:r>
      <w:r w:rsidRPr="00794D3D">
        <w:rPr>
          <w:lang w:val="en-US"/>
        </w:rPr>
        <w:t xml:space="preserve"> najtoplijih godina (period 1888-20</w:t>
      </w:r>
      <w:r w:rsidRPr="00794D3D">
        <w:rPr>
          <w:lang w:val="sr-Cyrl-RS"/>
        </w:rPr>
        <w:t>20</w:t>
      </w:r>
      <w:r w:rsidRPr="00794D3D">
        <w:rPr>
          <w:lang w:val="en-US"/>
        </w:rPr>
        <w:t>.</w:t>
      </w:r>
      <w:r w:rsidRPr="00794D3D">
        <w:rPr>
          <w:lang w:val="sr-Cyrl-RS"/>
        </w:rPr>
        <w:t xml:space="preserve"> </w:t>
      </w:r>
      <w:r w:rsidRPr="00794D3D">
        <w:rPr>
          <w:lang w:val="en-US"/>
        </w:rPr>
        <w:t>godina).</w:t>
      </w:r>
      <w:r w:rsidRPr="00794D3D">
        <w:rPr>
          <w:lang w:val="sr-Cyrl-RS"/>
        </w:rPr>
        <w:t xml:space="preserve"> Prema raspodeli percentila 2020. godina je bila u kategoriji veoma toplo u većem delu RS, dok je u kategoriji ekstremno toplo bila u Negotinu, Kuršumliji, Ćupriji, Dimitrovgradu i na Kopaoniku.</w:t>
      </w:r>
    </w:p>
    <w:p w14:paraId="4B1ACF92" w14:textId="77777777" w:rsidR="00A7702B" w:rsidRPr="00794D3D" w:rsidRDefault="00A7702B" w:rsidP="00BF0C30">
      <w:pPr>
        <w:autoSpaceDE w:val="0"/>
        <w:autoSpaceDN w:val="0"/>
        <w:adjustRightInd w:val="0"/>
        <w:jc w:val="both"/>
        <w:rPr>
          <w:rFonts w:ascii="Times New Roman,Italic" w:hAnsi="Times New Roman,Italic" w:cs="Times New Roman,Italic"/>
          <w:iCs/>
          <w:sz w:val="20"/>
          <w:szCs w:val="20"/>
          <w:lang w:val="sr-Cyrl-RS"/>
        </w:rPr>
      </w:pPr>
    </w:p>
    <w:p w14:paraId="5E99DEBE" w14:textId="77777777" w:rsidR="00A7702B" w:rsidRPr="00134300" w:rsidRDefault="00A7702B" w:rsidP="00BF0C30">
      <w:pPr>
        <w:keepNext/>
        <w:keepLines/>
        <w:outlineLvl w:val="2"/>
        <w:rPr>
          <w:bCs/>
          <w:i/>
          <w:u w:val="single"/>
          <w:lang w:val="sr-Cyrl-BA"/>
        </w:rPr>
      </w:pPr>
      <w:r w:rsidRPr="00DB3B63">
        <w:rPr>
          <w:bCs/>
          <w:i/>
          <w:u w:val="single"/>
          <w:lang w:val="sr-Cyrl-BA"/>
        </w:rPr>
        <w:t>Padavine</w:t>
      </w:r>
    </w:p>
    <w:p w14:paraId="5002FC89" w14:textId="77777777" w:rsidR="00A7702B" w:rsidRPr="00134300" w:rsidRDefault="00A7702B" w:rsidP="00BF0C30">
      <w:pPr>
        <w:jc w:val="both"/>
        <w:rPr>
          <w:noProof/>
          <w:lang w:val="sr-Cyrl-CS" w:eastAsia="sr-Latn-CS"/>
        </w:rPr>
      </w:pPr>
    </w:p>
    <w:p w14:paraId="1D9EE19F" w14:textId="77777777" w:rsidR="00A7702B" w:rsidRDefault="00A7702B" w:rsidP="00BF0C30">
      <w:pPr>
        <w:jc w:val="both"/>
        <w:rPr>
          <w:lang w:val="en-US"/>
        </w:rPr>
      </w:pPr>
      <w:r w:rsidRPr="00271D50">
        <w:rPr>
          <w:lang w:val="en-US"/>
        </w:rPr>
        <w:t>U većem delu Srbije 20</w:t>
      </w:r>
      <w:r w:rsidRPr="00271D50">
        <w:rPr>
          <w:lang w:val="sr-Cyrl-RS"/>
        </w:rPr>
        <w:t>20</w:t>
      </w:r>
      <w:r w:rsidRPr="00271D50">
        <w:rPr>
          <w:lang w:val="en-US"/>
        </w:rPr>
        <w:t>. godina bila je prosečno kišna</w:t>
      </w:r>
      <w:r w:rsidRPr="00271D50">
        <w:rPr>
          <w:lang w:val="sr-Cyrl-RS"/>
        </w:rPr>
        <w:t>,</w:t>
      </w:r>
      <w:r w:rsidRPr="00271D50">
        <w:t xml:space="preserve"> </w:t>
      </w:r>
      <w:r w:rsidRPr="00271D50">
        <w:rPr>
          <w:lang w:val="sr-Cyrl-RS"/>
        </w:rPr>
        <w:t>a na jugu, jugozapadu, jugoistoku i pojedinim centralnim delovima veoma kišna i ekstremno kišna</w:t>
      </w:r>
      <w:r w:rsidRPr="00271D50">
        <w:rPr>
          <w:lang w:val="en-US"/>
        </w:rPr>
        <w:t>. Sušno je bilo na području Valjeva i Kikinde. Količina</w:t>
      </w:r>
      <w:r w:rsidRPr="00271D50">
        <w:rPr>
          <w:lang w:val="sr-Cyrl-RS"/>
        </w:rPr>
        <w:t xml:space="preserve"> </w:t>
      </w:r>
      <w:r w:rsidRPr="00271D50">
        <w:rPr>
          <w:lang w:val="en-US"/>
        </w:rPr>
        <w:t xml:space="preserve">padavina bila je u intervalu od </w:t>
      </w:r>
      <w:r w:rsidRPr="00271D50">
        <w:rPr>
          <w:lang w:val="sr-Cyrl-RS"/>
        </w:rPr>
        <w:t>472</w:t>
      </w:r>
      <w:r w:rsidRPr="00271D50">
        <w:rPr>
          <w:lang w:val="en-US"/>
        </w:rPr>
        <w:t>,</w:t>
      </w:r>
      <w:r w:rsidRPr="00271D50">
        <w:rPr>
          <w:lang w:val="sr-Cyrl-RS"/>
        </w:rPr>
        <w:t>6</w:t>
      </w:r>
      <w:r w:rsidRPr="00271D50">
        <w:rPr>
          <w:lang w:val="en-US"/>
        </w:rPr>
        <w:t xml:space="preserve"> mm u </w:t>
      </w:r>
      <w:r w:rsidRPr="00271D50">
        <w:rPr>
          <w:lang w:val="sr-Cyrl-RS"/>
        </w:rPr>
        <w:t>Kikindi</w:t>
      </w:r>
      <w:r w:rsidRPr="00271D50">
        <w:rPr>
          <w:lang w:val="en-US"/>
        </w:rPr>
        <w:t xml:space="preserve"> do 8</w:t>
      </w:r>
      <w:r w:rsidRPr="00271D50">
        <w:rPr>
          <w:lang w:val="sr-Cyrl-RS"/>
        </w:rPr>
        <w:t>81</w:t>
      </w:r>
      <w:r w:rsidRPr="00271D50">
        <w:rPr>
          <w:lang w:val="en-US"/>
        </w:rPr>
        <w:t>,</w:t>
      </w:r>
      <w:r w:rsidRPr="00271D50">
        <w:rPr>
          <w:lang w:val="sr-Cyrl-RS"/>
        </w:rPr>
        <w:t>2</w:t>
      </w:r>
      <w:r w:rsidRPr="00271D50">
        <w:rPr>
          <w:lang w:val="en-US"/>
        </w:rPr>
        <w:t xml:space="preserve"> mm u </w:t>
      </w:r>
      <w:r w:rsidRPr="00271D50">
        <w:rPr>
          <w:lang w:val="sr-Cyrl-RS"/>
        </w:rPr>
        <w:t>Kraljevu</w:t>
      </w:r>
      <w:r w:rsidRPr="00271D50">
        <w:rPr>
          <w:lang w:val="en-US"/>
        </w:rPr>
        <w:t>, a na planinama od</w:t>
      </w:r>
      <w:r w:rsidRPr="00271D50">
        <w:rPr>
          <w:lang w:val="sr-Cyrl-RS"/>
        </w:rPr>
        <w:t xml:space="preserve"> </w:t>
      </w:r>
      <w:r w:rsidRPr="00271D50">
        <w:rPr>
          <w:lang w:val="en-US"/>
        </w:rPr>
        <w:t>739,7 mm na Crnom Vrhu do 1152,3 mm na Kopaoniku (</w:t>
      </w:r>
      <w:r w:rsidRPr="00271D50">
        <w:rPr>
          <w:lang w:val="sr-Cyrl-RS"/>
        </w:rPr>
        <w:t>S</w:t>
      </w:r>
      <w:r w:rsidRPr="00271D50">
        <w:rPr>
          <w:lang w:val="en-US"/>
        </w:rPr>
        <w:t xml:space="preserve">lika </w:t>
      </w:r>
      <w:r w:rsidRPr="00271D50">
        <w:rPr>
          <w:lang w:val="sr-Cyrl-RS"/>
        </w:rPr>
        <w:t>1. 2.</w:t>
      </w:r>
      <w:r w:rsidRPr="00271D50">
        <w:rPr>
          <w:lang w:val="en-US"/>
        </w:rPr>
        <w:t>).</w:t>
      </w:r>
      <w:r w:rsidRPr="00271D50">
        <w:rPr>
          <w:lang w:val="sr-Cyrl-RS"/>
        </w:rPr>
        <w:t xml:space="preserve"> Procenat količine padavina u odnosu na normalu 1981-2010. bio je u intervalu od 85% u Kikindi do 138% u Kruševcu. </w:t>
      </w:r>
      <w:r w:rsidRPr="00271D50">
        <w:rPr>
          <w:lang w:val="en-US"/>
        </w:rPr>
        <w:t xml:space="preserve">Broj kišnih dana, sa količinom padavina od 0,1 mm i više, bio je u intervalu od 112 u Somboru do 140 u Ćupriji, a u višim predelima od 143 na Zlatiboru do 160 dana na Kopaoniku. </w:t>
      </w:r>
    </w:p>
    <w:p w14:paraId="73426008" w14:textId="77777777" w:rsidR="00A7702B" w:rsidRDefault="00A7702B" w:rsidP="00BF0C30">
      <w:pPr>
        <w:jc w:val="both"/>
        <w:rPr>
          <w:lang w:val="en-US"/>
        </w:rPr>
      </w:pPr>
    </w:p>
    <w:p w14:paraId="546B19DA" w14:textId="77777777" w:rsidR="00A7702B" w:rsidRPr="00271D50" w:rsidRDefault="00A7702B" w:rsidP="00BF0C30">
      <w:pPr>
        <w:jc w:val="both"/>
        <w:rPr>
          <w:lang w:val="en-US"/>
        </w:rPr>
      </w:pPr>
      <w:r w:rsidRPr="00F927E2">
        <w:rPr>
          <w:lang w:val="en-US"/>
        </w:rPr>
        <w:t xml:space="preserve">Snežni pokrivač nije zabeležen po prvi put Kikindi. Registrovan je rekordno mali broj dana u Loznici, Negotinu i Zaječaru. Najkasniji datum pojave snežnog pokrivača zabeležen je u Beogradu. Broj dana sa snežnim pokrivačem je bio u intervalu od 1 u Zrenjaninu do 29 u Požegi, a u višim predelima od 70 u Sjenici do 133 na Kopaoniku. Najveća visina snežnog pokrivača </w:t>
      </w:r>
      <w:r w:rsidRPr="00F927E2">
        <w:rPr>
          <w:lang w:val="en-US"/>
        </w:rPr>
        <w:lastRenderedPageBreak/>
        <w:t>od 91 cm zabeležena je na Kopaoniku. U nižim predelima najveća visina snežnog pokrivača registrovana je u Kuršumliji 37 cm.</w:t>
      </w:r>
    </w:p>
    <w:p w14:paraId="2BCB9F48" w14:textId="77777777" w:rsidR="00A7702B" w:rsidRDefault="00A7702B" w:rsidP="00BF0C30">
      <w:pPr>
        <w:autoSpaceDE w:val="0"/>
        <w:autoSpaceDN w:val="0"/>
        <w:adjustRightInd w:val="0"/>
        <w:rPr>
          <w:b/>
          <w:noProof/>
          <w:lang w:val="ru-RU" w:eastAsia="sr-Latn-CS"/>
        </w:rPr>
      </w:pPr>
    </w:p>
    <w:p w14:paraId="3DAA53E4" w14:textId="77777777" w:rsidR="00A7702B" w:rsidRDefault="00A7702B" w:rsidP="00BF0C30">
      <w:r w:rsidRPr="00794D3D">
        <w:rPr>
          <w:b/>
          <w:noProof/>
          <w:lang w:val="ru-RU" w:eastAsia="sr-Latn-CS"/>
        </w:rPr>
        <w:t xml:space="preserve">Slika </w:t>
      </w:r>
      <w:r w:rsidRPr="00794D3D">
        <w:rPr>
          <w:b/>
          <w:noProof/>
          <w:lang w:val="en-US" w:eastAsia="sr-Latn-CS"/>
        </w:rPr>
        <w:t>1</w:t>
      </w:r>
      <w:r w:rsidRPr="00794D3D">
        <w:rPr>
          <w:b/>
          <w:noProof/>
          <w:lang w:val="ru-RU" w:eastAsia="sr-Latn-CS"/>
        </w:rPr>
        <w:t xml:space="preserve">.1. </w:t>
      </w:r>
      <w:r w:rsidRPr="00794D3D">
        <w:rPr>
          <w:lang w:val="en-US"/>
        </w:rPr>
        <w:t xml:space="preserve">Raspodela </w:t>
      </w:r>
      <w:r w:rsidRPr="00794D3D">
        <w:rPr>
          <w:lang w:val="sr-Cyrl-RS"/>
        </w:rPr>
        <w:t xml:space="preserve">srednjih </w:t>
      </w:r>
      <w:r w:rsidRPr="00794D3D">
        <w:rPr>
          <w:lang w:val="en-US"/>
        </w:rPr>
        <w:t>godišnjih vrednosti temperature (levo) na području R</w:t>
      </w:r>
      <w:r w:rsidRPr="00794D3D">
        <w:rPr>
          <w:lang w:val="sr-Cyrl-RS"/>
        </w:rPr>
        <w:t>S</w:t>
      </w:r>
      <w:r w:rsidRPr="00794D3D">
        <w:rPr>
          <w:lang w:val="en-US"/>
        </w:rPr>
        <w:t xml:space="preserve"> u 20</w:t>
      </w:r>
      <w:r w:rsidRPr="00794D3D">
        <w:rPr>
          <w:lang w:val="sr-Cyrl-RS"/>
        </w:rPr>
        <w:t>20</w:t>
      </w:r>
      <w:r w:rsidRPr="00794D3D">
        <w:rPr>
          <w:lang w:val="en-US"/>
        </w:rPr>
        <w:t>. godini i odstupanja srednje godišnje temperature u (°S) od normale 1981-2010. (desno)</w:t>
      </w:r>
    </w:p>
    <w:p w14:paraId="6638AD66" w14:textId="77777777" w:rsidR="0093594E" w:rsidRPr="00955F7A" w:rsidRDefault="0093594E" w:rsidP="00AA1183">
      <w:pPr>
        <w:jc w:val="both"/>
        <w:rPr>
          <w:noProof/>
          <w:lang w:val="en-US" w:eastAsia="sr-Latn-CS"/>
        </w:rPr>
      </w:pPr>
    </w:p>
    <w:p w14:paraId="77FB4F41" w14:textId="77777777" w:rsidR="00721C2D" w:rsidRPr="0083531A" w:rsidRDefault="00CA09DD" w:rsidP="00471E44">
      <w:pPr>
        <w:jc w:val="center"/>
        <w:rPr>
          <w:noProof/>
          <w:lang w:val="ru-RU" w:eastAsia="sr-Latn-CS"/>
        </w:rPr>
      </w:pPr>
      <w:r w:rsidRPr="00C56BAC">
        <w:rPr>
          <w:noProof/>
        </w:rPr>
        <w:drawing>
          <wp:inline distT="0" distB="0" distL="0" distR="0" wp14:anchorId="6FE64087" wp14:editId="1031FF07">
            <wp:extent cx="2811106" cy="3024000"/>
            <wp:effectExtent l="0" t="0" r="8890" b="508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811106" cy="3024000"/>
                    </a:xfrm>
                    <a:prstGeom prst="rect">
                      <a:avLst/>
                    </a:prstGeom>
                    <a:noFill/>
                    <a:ln>
                      <a:noFill/>
                    </a:ln>
                  </pic:spPr>
                </pic:pic>
              </a:graphicData>
            </a:graphic>
          </wp:inline>
        </w:drawing>
      </w:r>
      <w:r w:rsidRPr="00CA09DD">
        <w:rPr>
          <w:noProof/>
        </w:rPr>
        <w:drawing>
          <wp:inline distT="0" distB="0" distL="0" distR="0" wp14:anchorId="0A699BEF" wp14:editId="3C652111">
            <wp:extent cx="2740328" cy="3024000"/>
            <wp:effectExtent l="0" t="0" r="3175" b="508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740328" cy="3024000"/>
                    </a:xfrm>
                    <a:prstGeom prst="rect">
                      <a:avLst/>
                    </a:prstGeom>
                    <a:noFill/>
                    <a:ln>
                      <a:noFill/>
                    </a:ln>
                  </pic:spPr>
                </pic:pic>
              </a:graphicData>
            </a:graphic>
          </wp:inline>
        </w:drawing>
      </w:r>
      <w:bookmarkStart w:id="176" w:name="_Toc419198385"/>
      <w:bookmarkStart w:id="177" w:name="_Toc391016706"/>
      <w:bookmarkStart w:id="178" w:name="_Toc385922834"/>
      <w:bookmarkStart w:id="179" w:name="_Toc385314589"/>
      <w:bookmarkStart w:id="180" w:name="_Toc384117141"/>
      <w:bookmarkStart w:id="181" w:name="_Toc383070051"/>
      <w:bookmarkStart w:id="182" w:name="_Toc381262681"/>
      <w:bookmarkStart w:id="183" w:name="_Toc377452735"/>
      <w:bookmarkStart w:id="184" w:name="_Toc376241962"/>
      <w:bookmarkStart w:id="185" w:name="_Toc374690005"/>
      <w:bookmarkStart w:id="186" w:name="_Toc374689447"/>
      <w:bookmarkStart w:id="187" w:name="_Toc372715094"/>
      <w:bookmarkStart w:id="188" w:name="_Toc362268701"/>
      <w:bookmarkStart w:id="189" w:name="_Toc361813519"/>
      <w:bookmarkStart w:id="190" w:name="_Toc359500281"/>
      <w:bookmarkStart w:id="191" w:name="_Toc358897455"/>
      <w:bookmarkStart w:id="192" w:name="_Toc358880157"/>
      <w:bookmarkStart w:id="193" w:name="_Toc358878772"/>
      <w:bookmarkStart w:id="194" w:name="_Toc357675954"/>
      <w:bookmarkStart w:id="195" w:name="_Toc357674599"/>
      <w:bookmarkStart w:id="196" w:name="_Toc357415298"/>
      <w:bookmarkStart w:id="197" w:name="_Toc357161710"/>
      <w:bookmarkStart w:id="198" w:name="_Toc357063210"/>
      <w:bookmarkStart w:id="199" w:name="_Toc356998294"/>
      <w:bookmarkStart w:id="200" w:name="_Toc355938813"/>
      <w:bookmarkStart w:id="201" w:name="_Toc355873695"/>
      <w:bookmarkStart w:id="202" w:name="_Toc355872842"/>
      <w:bookmarkStart w:id="203" w:name="_Toc355872397"/>
      <w:bookmarkStart w:id="204" w:name="_Toc354389295"/>
      <w:bookmarkStart w:id="205" w:name="_Toc337015903"/>
      <w:bookmarkStart w:id="206" w:name="_Toc328642022"/>
      <w:bookmarkStart w:id="207" w:name="_Toc326146293"/>
      <w:bookmarkStart w:id="208" w:name="_Toc325009158"/>
      <w:bookmarkStart w:id="209" w:name="_Toc325007477"/>
      <w:bookmarkStart w:id="210" w:name="_Toc314640962"/>
      <w:r w:rsidR="00721C2D" w:rsidRPr="00DB3B63">
        <w:rPr>
          <w:i/>
          <w:noProof/>
          <w:sz w:val="20"/>
          <w:szCs w:val="20"/>
          <w:lang w:val="sr-Cyrl-CS" w:eastAsia="sr-Latn-CS"/>
        </w:rPr>
        <w:t>Izvor:</w:t>
      </w:r>
      <w:r w:rsidR="00721C2D" w:rsidRPr="00DB3B63">
        <w:rPr>
          <w:rFonts w:ascii="Times New Roman,Italic" w:hAnsi="Times New Roman,Italic" w:cs="Times New Roman,Italic"/>
          <w:i/>
          <w:iCs/>
          <w:sz w:val="20"/>
          <w:szCs w:val="20"/>
          <w:lang w:val="en-US"/>
        </w:rPr>
        <w:t>Godišnji bilten za Srbiju 2020. godina, RHMZ</w:t>
      </w:r>
    </w:p>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p w14:paraId="7F1C7861" w14:textId="77777777" w:rsidR="00721C2D" w:rsidRPr="00271D50" w:rsidRDefault="00721C2D" w:rsidP="00471E44">
      <w:pPr>
        <w:jc w:val="center"/>
        <w:rPr>
          <w:b/>
          <w:lang w:val="en-US"/>
        </w:rPr>
      </w:pPr>
    </w:p>
    <w:p w14:paraId="0243268A" w14:textId="77777777" w:rsidR="00721C2D" w:rsidRPr="00134300" w:rsidRDefault="00721C2D" w:rsidP="00471E44">
      <w:pPr>
        <w:autoSpaceDE w:val="0"/>
        <w:autoSpaceDN w:val="0"/>
        <w:adjustRightInd w:val="0"/>
        <w:jc w:val="center"/>
        <w:rPr>
          <w:lang w:val="sr-Cyrl-RS"/>
        </w:rPr>
      </w:pPr>
      <w:r w:rsidRPr="00271D50">
        <w:rPr>
          <w:b/>
          <w:lang w:val="en-US"/>
        </w:rPr>
        <w:t xml:space="preserve">Slika </w:t>
      </w:r>
      <w:r w:rsidRPr="00271D50">
        <w:rPr>
          <w:b/>
          <w:lang w:val="sr-Cyrl-RS"/>
        </w:rPr>
        <w:t>1.</w:t>
      </w:r>
      <w:r w:rsidRPr="00271D50">
        <w:rPr>
          <w:b/>
          <w:lang w:val="en-US"/>
        </w:rPr>
        <w:t>2.</w:t>
      </w:r>
      <w:r w:rsidRPr="00271D50">
        <w:rPr>
          <w:lang w:val="en-US"/>
        </w:rPr>
        <w:t xml:space="preserve"> Raspodela </w:t>
      </w:r>
      <w:r w:rsidRPr="00271D50">
        <w:rPr>
          <w:lang w:val="sr-Cyrl-RS"/>
        </w:rPr>
        <w:t xml:space="preserve">godišnje </w:t>
      </w:r>
      <w:r w:rsidRPr="00271D50">
        <w:rPr>
          <w:lang w:val="en-US"/>
        </w:rPr>
        <w:t>količina padavina (desno) na području R</w:t>
      </w:r>
      <w:r w:rsidRPr="00271D50">
        <w:rPr>
          <w:lang w:val="sr-Cyrl-RS"/>
        </w:rPr>
        <w:t>S</w:t>
      </w:r>
      <w:r w:rsidRPr="00271D50">
        <w:rPr>
          <w:lang w:val="en-US"/>
        </w:rPr>
        <w:t xml:space="preserve"> u 2020.</w:t>
      </w:r>
      <w:r w:rsidRPr="00271D50">
        <w:rPr>
          <w:lang w:val="sr-Cyrl-RS"/>
        </w:rPr>
        <w:t xml:space="preserve"> </w:t>
      </w:r>
      <w:r w:rsidRPr="00271D50">
        <w:rPr>
          <w:lang w:val="en-US"/>
        </w:rPr>
        <w:t>g</w:t>
      </w:r>
      <w:r w:rsidRPr="00271D50">
        <w:rPr>
          <w:lang w:val="sr-Cyrl-RS"/>
        </w:rPr>
        <w:t>od.</w:t>
      </w:r>
      <w:r w:rsidRPr="00271D50">
        <w:rPr>
          <w:lang w:val="en-US"/>
        </w:rPr>
        <w:t xml:space="preserve"> (levo) i odstupanja godišnje količine padavina</w:t>
      </w:r>
      <w:r w:rsidRPr="00271D50">
        <w:rPr>
          <w:lang w:val="sr-Cyrl-RS"/>
        </w:rPr>
        <w:t xml:space="preserve"> (</w:t>
      </w:r>
      <w:r w:rsidRPr="00271D50">
        <w:rPr>
          <w:lang w:val="en-US"/>
        </w:rPr>
        <w:t>mm</w:t>
      </w:r>
      <w:r w:rsidRPr="00271D50">
        <w:rPr>
          <w:lang w:val="sr-Cyrl-RS"/>
        </w:rPr>
        <w:t>)</w:t>
      </w:r>
      <w:r w:rsidRPr="00271D50">
        <w:rPr>
          <w:lang w:val="en-US"/>
        </w:rPr>
        <w:t xml:space="preserve"> u procentima od normale 1981-2010.</w:t>
      </w:r>
    </w:p>
    <w:p w14:paraId="652A3500" w14:textId="77777777" w:rsidR="00721C2D" w:rsidRPr="00134300" w:rsidRDefault="00721C2D" w:rsidP="00471E44">
      <w:pPr>
        <w:autoSpaceDE w:val="0"/>
        <w:autoSpaceDN w:val="0"/>
        <w:adjustRightInd w:val="0"/>
        <w:jc w:val="center"/>
        <w:rPr>
          <w:lang w:val="sr-Cyrl-RS"/>
        </w:rPr>
      </w:pPr>
    </w:p>
    <w:p w14:paraId="1F403C09" w14:textId="77777777" w:rsidR="00721C2D" w:rsidRPr="00134300" w:rsidRDefault="00721C2D" w:rsidP="00471E44">
      <w:pPr>
        <w:spacing w:after="120"/>
        <w:jc w:val="center"/>
        <w:rPr>
          <w:noProof/>
          <w:lang w:val="sr-Cyrl-RS" w:eastAsia="sr-Cyrl-CS"/>
        </w:rPr>
      </w:pPr>
      <w:r w:rsidRPr="00955F7A">
        <w:rPr>
          <w:noProof/>
        </w:rPr>
        <w:drawing>
          <wp:inline distT="0" distB="0" distL="0" distR="0" wp14:anchorId="67436AC8" wp14:editId="20646C66">
            <wp:extent cx="2798181" cy="3024000"/>
            <wp:effectExtent l="0" t="0" r="2540" b="508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798181" cy="3024000"/>
                    </a:xfrm>
                    <a:prstGeom prst="rect">
                      <a:avLst/>
                    </a:prstGeom>
                    <a:noFill/>
                    <a:ln>
                      <a:noFill/>
                    </a:ln>
                  </pic:spPr>
                </pic:pic>
              </a:graphicData>
            </a:graphic>
          </wp:inline>
        </w:drawing>
      </w:r>
      <w:r w:rsidRPr="00134300">
        <w:rPr>
          <w:noProof/>
          <w:lang w:val="sr-Cyrl-RS" w:eastAsia="sr-Cyrl-CS"/>
        </w:rPr>
        <w:t xml:space="preserve"> </w:t>
      </w:r>
      <w:r w:rsidRPr="00955F7A">
        <w:rPr>
          <w:noProof/>
          <w:lang w:val="sr-Cyrl-RS" w:eastAsia="sr-Cyrl-CS"/>
        </w:rPr>
        <w:drawing>
          <wp:inline distT="0" distB="0" distL="0" distR="0" wp14:anchorId="479F548E" wp14:editId="467B9AB6">
            <wp:extent cx="2810518" cy="3024000"/>
            <wp:effectExtent l="0" t="0" r="8890" b="508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810518" cy="3024000"/>
                    </a:xfrm>
                    <a:prstGeom prst="rect">
                      <a:avLst/>
                    </a:prstGeom>
                    <a:noFill/>
                    <a:ln>
                      <a:noFill/>
                    </a:ln>
                  </pic:spPr>
                </pic:pic>
              </a:graphicData>
            </a:graphic>
          </wp:inline>
        </w:drawing>
      </w:r>
    </w:p>
    <w:p w14:paraId="7E4BF97C" w14:textId="77777777" w:rsidR="00721C2D" w:rsidRDefault="00721C2D" w:rsidP="00471E44">
      <w:pPr>
        <w:spacing w:after="120"/>
        <w:jc w:val="center"/>
        <w:rPr>
          <w:bCs/>
          <w:lang w:val="sr-Cyrl-BA"/>
        </w:rPr>
      </w:pPr>
      <w:bookmarkStart w:id="211" w:name="_Toc419198387"/>
      <w:bookmarkStart w:id="212" w:name="_Toc391016708"/>
      <w:bookmarkStart w:id="213" w:name="_Toc385922836"/>
      <w:bookmarkStart w:id="214" w:name="_Toc385314591"/>
      <w:bookmarkStart w:id="215" w:name="_Toc384117143"/>
      <w:bookmarkStart w:id="216" w:name="_Toc383070053"/>
      <w:r w:rsidRPr="0083531A">
        <w:rPr>
          <w:bCs/>
          <w:i/>
          <w:sz w:val="20"/>
          <w:szCs w:val="20"/>
          <w:lang w:val="sr-Cyrl-BA"/>
        </w:rPr>
        <w:t>Izvor:Godišnji bilten za Srbiju 2020. godina, RHMZ</w:t>
      </w:r>
    </w:p>
    <w:p w14:paraId="43AF108B" w14:textId="77777777" w:rsidR="00721C2D" w:rsidRPr="00DB3B63" w:rsidRDefault="00721C2D" w:rsidP="00471E44">
      <w:pPr>
        <w:keepNext/>
        <w:keepLines/>
        <w:jc w:val="both"/>
        <w:outlineLvl w:val="2"/>
        <w:rPr>
          <w:bCs/>
          <w:lang w:val="sr-Cyrl-BA"/>
        </w:rPr>
      </w:pPr>
      <w:r w:rsidRPr="00DB3B63">
        <w:rPr>
          <w:bCs/>
          <w:lang w:val="sr-Cyrl-BA"/>
        </w:rPr>
        <w:lastRenderedPageBreak/>
        <w:t>1.2.1.2. Hidrografska mreža i hidrogeološke karakteristike</w:t>
      </w:r>
      <w:bookmarkEnd w:id="211"/>
      <w:bookmarkEnd w:id="212"/>
      <w:bookmarkEnd w:id="213"/>
      <w:bookmarkEnd w:id="214"/>
      <w:bookmarkEnd w:id="215"/>
      <w:bookmarkEnd w:id="216"/>
      <w:r w:rsidRPr="00DB3B63">
        <w:rPr>
          <w:bCs/>
          <w:lang w:val="sr-Cyrl-BA"/>
        </w:rPr>
        <w:t xml:space="preserve"> </w:t>
      </w:r>
    </w:p>
    <w:p w14:paraId="2E1A8023" w14:textId="77777777" w:rsidR="00721C2D" w:rsidRPr="00DB3B63" w:rsidRDefault="00721C2D" w:rsidP="00471E44">
      <w:pPr>
        <w:keepNext/>
        <w:keepLines/>
        <w:jc w:val="both"/>
        <w:outlineLvl w:val="2"/>
        <w:rPr>
          <w:rFonts w:eastAsia="Calibri"/>
          <w:lang w:val="sr-Cyrl-CS"/>
        </w:rPr>
      </w:pPr>
    </w:p>
    <w:p w14:paraId="49B277CF" w14:textId="77777777" w:rsidR="00721C2D" w:rsidRPr="00DB3B63" w:rsidRDefault="00721C2D" w:rsidP="00471E44">
      <w:pPr>
        <w:keepNext/>
        <w:keepLines/>
        <w:jc w:val="both"/>
        <w:outlineLvl w:val="2"/>
        <w:rPr>
          <w:rFonts w:eastAsia="Calibri"/>
          <w:lang w:val="sr-Cyrl-RS"/>
        </w:rPr>
      </w:pPr>
      <w:r w:rsidRPr="00DB3B63">
        <w:rPr>
          <w:rFonts w:eastAsia="Calibri"/>
          <w:lang w:val="sr-Cyrl-CS"/>
        </w:rPr>
        <w:t>Srbija raspolaže značajnim ukupnim vodnim resursima. To je uslovljeno njenim prirodnim uslovima, pri čemu dominantnu ulogu imaju pretežno brdsko-planinski reljef, preovlađujuća vodonepropusna geološka podloga i znatne količine padavina. Resursi su predstavljeni podzemnom i površinskom vodom. Međutim, oni se karakterišu prostornom i vremenskom neravnomernošću i sve većim stepenom ugroženosti njihovog kvaliteta.</w:t>
      </w:r>
    </w:p>
    <w:p w14:paraId="5EAB29C6" w14:textId="77777777" w:rsidR="00721C2D" w:rsidRPr="00DB3B63" w:rsidRDefault="00721C2D" w:rsidP="00471E44">
      <w:pPr>
        <w:jc w:val="both"/>
        <w:rPr>
          <w:noProof/>
          <w:lang w:val="sr-Cyrl-CS" w:eastAsia="sr-Latn-CS"/>
        </w:rPr>
      </w:pPr>
    </w:p>
    <w:p w14:paraId="676E6825" w14:textId="77777777" w:rsidR="00721C2D" w:rsidRPr="00DB3B63" w:rsidRDefault="00721C2D" w:rsidP="00471E44">
      <w:pPr>
        <w:jc w:val="both"/>
        <w:rPr>
          <w:noProof/>
          <w:lang w:val="sr-Latn-CS" w:eastAsia="sr-Latn-CS"/>
        </w:rPr>
      </w:pPr>
      <w:r w:rsidRPr="00DB3B63">
        <w:rPr>
          <w:noProof/>
          <w:lang w:val="sr-Cyrl-CS" w:eastAsia="sr-Latn-CS"/>
        </w:rPr>
        <w:t xml:space="preserve">Teritorija </w:t>
      </w:r>
      <w:r w:rsidRPr="00DB3B63">
        <w:rPr>
          <w:bCs/>
          <w:lang w:val="en-US" w:eastAsia="ar-SA"/>
        </w:rPr>
        <w:t>RS</w:t>
      </w:r>
      <w:r w:rsidRPr="00DB3B63">
        <w:rPr>
          <w:noProof/>
          <w:lang w:val="sr-Cyrl-CS" w:eastAsia="sr-Latn-CS"/>
        </w:rPr>
        <w:t xml:space="preserve"> predstavlja jedinstven vodoprivredni prostor za upravljanje vodama</w:t>
      </w:r>
      <w:r w:rsidRPr="00DB3B63">
        <w:rPr>
          <w:noProof/>
          <w:lang w:val="sr-Cyrl-RS" w:eastAsia="sr-Latn-CS"/>
        </w:rPr>
        <w:t xml:space="preserve"> </w:t>
      </w:r>
      <w:r w:rsidRPr="00DB3B63">
        <w:rPr>
          <w:noProof/>
          <w:lang w:val="sr-Cyrl-CS" w:eastAsia="sr-Latn-CS"/>
        </w:rPr>
        <w:t xml:space="preserve">i obuhvata delove slivova </w:t>
      </w:r>
      <w:r w:rsidRPr="00DB3B63">
        <w:rPr>
          <w:noProof/>
          <w:lang w:val="sr-Latn-CS" w:eastAsia="sr-Latn-CS"/>
        </w:rPr>
        <w:t>Crno</w:t>
      </w:r>
      <w:r w:rsidRPr="00DB3B63">
        <w:rPr>
          <w:noProof/>
          <w:lang w:val="sr-Cyrl-RS" w:eastAsia="sr-Latn-CS"/>
        </w:rPr>
        <w:t>g</w:t>
      </w:r>
      <w:r w:rsidRPr="00DB3B63">
        <w:rPr>
          <w:noProof/>
          <w:lang w:val="sr-Latn-CS" w:eastAsia="sr-Latn-CS"/>
        </w:rPr>
        <w:t xml:space="preserve"> </w:t>
      </w:r>
      <w:r w:rsidRPr="00DB3B63">
        <w:rPr>
          <w:noProof/>
          <w:lang w:val="sr-Cyrl-CS" w:eastAsia="sr-Latn-CS"/>
        </w:rPr>
        <w:t>m</w:t>
      </w:r>
      <w:r w:rsidRPr="00DB3B63">
        <w:rPr>
          <w:noProof/>
          <w:lang w:val="sr-Latn-CS" w:eastAsia="sr-Latn-CS"/>
        </w:rPr>
        <w:t>or</w:t>
      </w:r>
      <w:r w:rsidRPr="00DB3B63">
        <w:rPr>
          <w:noProof/>
          <w:lang w:val="sr-Cyrl-RS" w:eastAsia="sr-Latn-CS"/>
        </w:rPr>
        <w:t>a</w:t>
      </w:r>
      <w:r w:rsidRPr="00DB3B63">
        <w:rPr>
          <w:noProof/>
          <w:lang w:val="sr-Latn-CS" w:eastAsia="sr-Latn-CS"/>
        </w:rPr>
        <w:t xml:space="preserve"> (reke dunavskog sliva), </w:t>
      </w:r>
      <w:r w:rsidRPr="00DB3B63">
        <w:rPr>
          <w:noProof/>
          <w:lang w:val="sr-Cyrl-CS" w:eastAsia="sr-Latn-CS"/>
        </w:rPr>
        <w:t xml:space="preserve"> Egejskog</w:t>
      </w:r>
      <w:r w:rsidRPr="00DB3B63">
        <w:rPr>
          <w:noProof/>
          <w:lang w:val="sr-Cyrl-RS" w:eastAsia="sr-Latn-CS"/>
        </w:rPr>
        <w:t xml:space="preserve"> mora </w:t>
      </w:r>
      <w:r w:rsidRPr="00DB3B63">
        <w:rPr>
          <w:noProof/>
          <w:lang w:val="sr-Latn-CS" w:eastAsia="sr-Latn-CS"/>
        </w:rPr>
        <w:t>(Lepenac</w:t>
      </w:r>
      <w:r w:rsidRPr="00DB3B63">
        <w:rPr>
          <w:noProof/>
          <w:lang w:val="sr-Cyrl-CS" w:eastAsia="sr-Latn-CS"/>
        </w:rPr>
        <w:t>,</w:t>
      </w:r>
      <w:r w:rsidRPr="00DB3B63">
        <w:rPr>
          <w:noProof/>
          <w:lang w:val="sr-Latn-CS" w:eastAsia="sr-Latn-CS"/>
        </w:rPr>
        <w:t xml:space="preserve"> Pčinja</w:t>
      </w:r>
      <w:r w:rsidRPr="00DB3B63">
        <w:rPr>
          <w:noProof/>
          <w:lang w:val="sr-Cyrl-CS" w:eastAsia="sr-Latn-CS"/>
        </w:rPr>
        <w:t xml:space="preserve"> i</w:t>
      </w:r>
      <w:r w:rsidRPr="00DB3B63">
        <w:rPr>
          <w:noProof/>
          <w:lang w:val="sr-Latn-CS" w:eastAsia="sr-Latn-CS"/>
        </w:rPr>
        <w:t xml:space="preserve"> Dragovištica)</w:t>
      </w:r>
      <w:r w:rsidRPr="00DB3B63">
        <w:rPr>
          <w:noProof/>
          <w:lang w:val="sr-Cyrl-CS" w:eastAsia="sr-Latn-CS"/>
        </w:rPr>
        <w:t xml:space="preserve"> i Jadranskog mora</w:t>
      </w:r>
      <w:r w:rsidRPr="00DB3B63">
        <w:rPr>
          <w:noProof/>
          <w:lang w:val="sr-Latn-CS" w:eastAsia="sr-Latn-CS"/>
        </w:rPr>
        <w:t xml:space="preserve"> (Drim i Plavska reka)</w:t>
      </w:r>
      <w:r w:rsidRPr="00DB3B63">
        <w:rPr>
          <w:noProof/>
          <w:lang w:val="sr-Cyrl-CS" w:eastAsia="sr-Latn-CS"/>
        </w:rPr>
        <w:t>, odnosno delove slivova i podslivova vodotoka koji njima pripadaju</w:t>
      </w:r>
      <w:r w:rsidRPr="00DB3B63">
        <w:rPr>
          <w:noProof/>
          <w:lang w:val="sr-Latn-CS" w:eastAsia="sr-Latn-CS"/>
        </w:rPr>
        <w:t xml:space="preserve">. </w:t>
      </w:r>
    </w:p>
    <w:p w14:paraId="119E3DC5" w14:textId="77777777" w:rsidR="00721C2D" w:rsidRPr="00DB3B63" w:rsidRDefault="00721C2D" w:rsidP="00471E44">
      <w:pPr>
        <w:jc w:val="both"/>
        <w:rPr>
          <w:rFonts w:eastAsia="Calibri"/>
          <w:i/>
          <w:lang w:val="sr-Latn-CS"/>
        </w:rPr>
      </w:pPr>
    </w:p>
    <w:p w14:paraId="7EB4585F" w14:textId="77777777" w:rsidR="00721C2D" w:rsidRPr="00DB3B63" w:rsidRDefault="00721C2D" w:rsidP="00471E44">
      <w:pPr>
        <w:jc w:val="both"/>
        <w:rPr>
          <w:rFonts w:eastAsia="Calibri"/>
          <w:lang w:val="sr-Cyrl-RS"/>
        </w:rPr>
      </w:pPr>
      <w:r w:rsidRPr="00DB3B63">
        <w:rPr>
          <w:rFonts w:eastAsia="Calibri"/>
          <w:i/>
          <w:lang w:val="sr-Cyrl-RS"/>
        </w:rPr>
        <w:t xml:space="preserve">Slivu Crnog mora  </w:t>
      </w:r>
      <w:r w:rsidRPr="00DB3B63">
        <w:rPr>
          <w:rFonts w:eastAsia="Calibri"/>
          <w:lang w:val="sr-Cyrl-RS"/>
        </w:rPr>
        <w:t xml:space="preserve">pripada najveći deo teritorije </w:t>
      </w:r>
      <w:r w:rsidRPr="00DB3B63">
        <w:rPr>
          <w:bCs/>
          <w:lang w:val="en-US" w:eastAsia="ar-SA"/>
        </w:rPr>
        <w:t>RS</w:t>
      </w:r>
      <w:r w:rsidRPr="00DB3B63">
        <w:rPr>
          <w:rFonts w:eastAsia="Calibri"/>
          <w:lang w:val="sr-Cyrl-RS"/>
        </w:rPr>
        <w:t xml:space="preserve"> (oko 92,5%). </w:t>
      </w:r>
      <w:r w:rsidRPr="00DB3B63">
        <w:rPr>
          <w:rFonts w:eastAsia="Calibri"/>
          <w:bCs/>
          <w:lang w:val="sr-Cyrl-CS"/>
        </w:rPr>
        <w:t xml:space="preserve">Prosečna nadmorska visina sliva iznosi 470 </w:t>
      </w:r>
      <w:r w:rsidRPr="00DB3B63">
        <w:rPr>
          <w:rFonts w:eastAsia="Calibri"/>
          <w:bCs/>
          <w:lang w:val="en-US"/>
        </w:rPr>
        <w:t>m</w:t>
      </w:r>
      <w:r w:rsidRPr="00DB3B63">
        <w:rPr>
          <w:rFonts w:eastAsia="Calibri"/>
          <w:bCs/>
          <w:lang w:val="sr-Cyrl-CS"/>
        </w:rPr>
        <w:t xml:space="preserve">; najviša kota u crnomorskom slivu je vrh planine Hajle 2 400 </w:t>
      </w:r>
      <w:r w:rsidRPr="00DB3B63">
        <w:rPr>
          <w:rFonts w:eastAsia="Calibri"/>
          <w:bCs/>
          <w:lang w:val="en-US"/>
        </w:rPr>
        <w:t>m</w:t>
      </w:r>
      <w:r w:rsidRPr="00DB3B63">
        <w:rPr>
          <w:rFonts w:eastAsia="Calibri"/>
          <w:bCs/>
          <w:lang w:val="sr-Cyrl-CS"/>
        </w:rPr>
        <w:t xml:space="preserve">, u izvorištu Ibra, a najniža na ušću Timoka – samo 30 </w:t>
      </w:r>
      <w:r w:rsidRPr="00DB3B63">
        <w:rPr>
          <w:rFonts w:eastAsia="Calibri"/>
          <w:bCs/>
          <w:lang w:val="en-US"/>
        </w:rPr>
        <w:t>m</w:t>
      </w:r>
      <w:r w:rsidRPr="00DB3B63">
        <w:rPr>
          <w:rFonts w:eastAsia="Calibri"/>
          <w:bCs/>
          <w:lang w:val="sr-Cyrl-CS"/>
        </w:rPr>
        <w:t xml:space="preserve">, što je istovremeno i najniža tačka u RS. U slivu Crnog mora nalaze se najduže reke u RS. To su: Dunav, Tisa, Sava, Velika Morava, Mlava, Pek, Porečka reka i Timok, sa svojim mnogobrojnim pritokama. Prema Crnom moru otiče oko 176 milijardi </w:t>
      </w:r>
      <w:r w:rsidRPr="00DB3B63">
        <w:rPr>
          <w:rFonts w:eastAsia="Calibri"/>
          <w:bCs/>
          <w:lang w:val="en-US"/>
        </w:rPr>
        <w:t>m</w:t>
      </w:r>
      <w:r w:rsidRPr="00DB3B63">
        <w:rPr>
          <w:rFonts w:eastAsia="Calibri"/>
          <w:bCs/>
          <w:vertAlign w:val="superscript"/>
          <w:lang w:val="ru-RU"/>
        </w:rPr>
        <w:t>3</w:t>
      </w:r>
      <w:r w:rsidRPr="00DB3B63">
        <w:rPr>
          <w:rFonts w:eastAsia="Calibri"/>
          <w:bCs/>
          <w:lang w:val="sr-Cyrl-CS"/>
        </w:rPr>
        <w:t xml:space="preserve"> vode godišnje.</w:t>
      </w:r>
      <w:r w:rsidRPr="00DB3B63">
        <w:rPr>
          <w:rFonts w:eastAsia="Calibri"/>
          <w:lang w:val="sr-Cyrl-RS"/>
        </w:rPr>
        <w:t xml:space="preserve"> </w:t>
      </w:r>
      <w:r w:rsidRPr="00DB3B63">
        <w:rPr>
          <w:noProof/>
          <w:lang w:val="sr-Cyrl-CS" w:eastAsia="sr-Latn-CS"/>
        </w:rPr>
        <w:t xml:space="preserve">Reka Dunav, sa površinom sliva </w:t>
      </w:r>
      <w:r w:rsidRPr="00DB3B63">
        <w:rPr>
          <w:noProof/>
          <w:lang w:val="sr-Cyrl-BA" w:eastAsia="sr-Latn-CS"/>
        </w:rPr>
        <w:t xml:space="preserve">od oko </w:t>
      </w:r>
      <w:r w:rsidRPr="00DB3B63">
        <w:rPr>
          <w:noProof/>
          <w:lang w:val="sr-Cyrl-CS" w:eastAsia="sr-Latn-CS"/>
        </w:rPr>
        <w:t>801</w:t>
      </w:r>
      <w:r w:rsidRPr="00DB3B63">
        <w:rPr>
          <w:noProof/>
          <w:lang w:val="ru-RU" w:eastAsia="sr-Latn-CS"/>
        </w:rPr>
        <w:t>.</w:t>
      </w:r>
      <w:r w:rsidRPr="00DB3B63">
        <w:rPr>
          <w:noProof/>
          <w:lang w:val="sr-Cyrl-CS" w:eastAsia="sr-Latn-CS"/>
        </w:rPr>
        <w:t>463 km</w:t>
      </w:r>
      <w:r w:rsidRPr="00DB3B63">
        <w:rPr>
          <w:noProof/>
          <w:vertAlign w:val="superscript"/>
          <w:lang w:val="sr-Cyrl-CS" w:eastAsia="sr-Latn-CS"/>
        </w:rPr>
        <w:t>2</w:t>
      </w:r>
      <w:r w:rsidRPr="00DB3B63">
        <w:rPr>
          <w:noProof/>
          <w:lang w:val="sr-Cyrl-CS" w:eastAsia="sr-Latn-CS"/>
        </w:rPr>
        <w:t xml:space="preserve"> i srednjim protokom kod ušća u Crno more od oko</w:t>
      </w:r>
      <w:r w:rsidRPr="00DB3B63">
        <w:rPr>
          <w:noProof/>
          <w:lang w:val="sr-Cyrl-BA" w:eastAsia="sr-Latn-CS"/>
        </w:rPr>
        <w:t xml:space="preserve"> 6</w:t>
      </w:r>
      <w:r w:rsidRPr="00DB3B63">
        <w:rPr>
          <w:noProof/>
          <w:lang w:val="ru-RU" w:eastAsia="sr-Latn-CS"/>
        </w:rPr>
        <w:t>.</w:t>
      </w:r>
      <w:r w:rsidRPr="00DB3B63">
        <w:rPr>
          <w:noProof/>
          <w:lang w:val="sr-Cyrl-CS" w:eastAsia="sr-Latn-CS"/>
        </w:rPr>
        <w:t>500 m</w:t>
      </w:r>
      <w:r w:rsidRPr="00DB3B63">
        <w:rPr>
          <w:noProof/>
          <w:vertAlign w:val="superscript"/>
          <w:lang w:val="sr-Cyrl-CS" w:eastAsia="sr-Latn-CS"/>
        </w:rPr>
        <w:t>3</w:t>
      </w:r>
      <w:r w:rsidRPr="00DB3B63">
        <w:rPr>
          <w:noProof/>
          <w:lang w:val="sr-Cyrl-CS" w:eastAsia="sr-Latn-CS"/>
        </w:rPr>
        <w:t xml:space="preserve">/s, po veličini je 24. reka na svetu, a druga u Evropi. </w:t>
      </w:r>
      <w:r w:rsidRPr="00DB3B63">
        <w:rPr>
          <w:noProof/>
          <w:lang w:val="sr-Cyrl-BA" w:eastAsia="sr-Latn-CS"/>
        </w:rPr>
        <w:t>Na teritoriju RS dotiče iz</w:t>
      </w:r>
      <w:r w:rsidRPr="00DB3B63">
        <w:rPr>
          <w:noProof/>
          <w:lang w:val="sr-Cyrl-CS" w:eastAsia="sr-Latn-CS"/>
        </w:rPr>
        <w:t xml:space="preserve"> Mađarske, a sa nje izlazi posle ušća Timoka, na tromeđi sa Rumunijom i Bugarskom. </w:t>
      </w:r>
      <w:r w:rsidRPr="00DB3B63">
        <w:rPr>
          <w:noProof/>
          <w:lang w:val="sr-Cyrl-BA" w:eastAsia="sr-Latn-CS"/>
        </w:rPr>
        <w:t>Na teritoriji RS u Dunav se</w:t>
      </w:r>
      <w:r w:rsidRPr="00DB3B63">
        <w:rPr>
          <w:noProof/>
          <w:lang w:val="sr-Cyrl-CS" w:eastAsia="sr-Latn-CS"/>
        </w:rPr>
        <w:t xml:space="preserve"> uliva nekoliko </w:t>
      </w:r>
      <w:r w:rsidRPr="00DB3B63">
        <w:rPr>
          <w:noProof/>
          <w:lang w:val="sr-Cyrl-BA" w:eastAsia="sr-Latn-CS"/>
        </w:rPr>
        <w:t>vrlo značajnih</w:t>
      </w:r>
      <w:r w:rsidRPr="00DB3B63">
        <w:rPr>
          <w:noProof/>
          <w:lang w:val="sr-Cyrl-CS" w:eastAsia="sr-Latn-CS"/>
        </w:rPr>
        <w:t xml:space="preserve"> pritoka: Tisa, Sava i Velika Morava</w:t>
      </w:r>
      <w:r w:rsidRPr="00DB3B63">
        <w:rPr>
          <w:noProof/>
          <w:lang w:val="sr-Cyrl-BA" w:eastAsia="sr-Latn-CS"/>
        </w:rPr>
        <w:t>, kao i više malih.</w:t>
      </w:r>
    </w:p>
    <w:p w14:paraId="67AF4259" w14:textId="77777777" w:rsidR="00721C2D" w:rsidRPr="00DB3B63" w:rsidRDefault="00721C2D" w:rsidP="00471E44">
      <w:pPr>
        <w:numPr>
          <w:ilvl w:val="0"/>
          <w:numId w:val="13"/>
        </w:numPr>
        <w:jc w:val="both"/>
        <w:rPr>
          <w:noProof/>
          <w:lang w:val="sr-Cyrl-CS" w:eastAsia="sr-Latn-CS"/>
        </w:rPr>
      </w:pPr>
      <w:r w:rsidRPr="00DB3B63">
        <w:rPr>
          <w:noProof/>
          <w:lang w:val="sr-Cyrl-CS" w:eastAsia="sr-Latn-CS"/>
        </w:rPr>
        <w:t>Najveća leva pritoka Dunava je Tisa (</w:t>
      </w:r>
      <w:r w:rsidRPr="00DB3B63">
        <w:rPr>
          <w:noProof/>
          <w:lang w:val="sr-Cyrl-BA" w:eastAsia="sr-Latn-CS"/>
        </w:rPr>
        <w:t xml:space="preserve">površina sliva oko </w:t>
      </w:r>
      <w:r w:rsidRPr="00DB3B63">
        <w:rPr>
          <w:noProof/>
          <w:lang w:val="sr-Cyrl-CS" w:eastAsia="sr-Latn-CS"/>
        </w:rPr>
        <w:t>157</w:t>
      </w:r>
      <w:r w:rsidRPr="00DB3B63">
        <w:rPr>
          <w:noProof/>
          <w:lang w:val="ru-RU" w:eastAsia="sr-Latn-CS"/>
        </w:rPr>
        <w:t>.</w:t>
      </w:r>
      <w:r w:rsidRPr="00DB3B63">
        <w:rPr>
          <w:noProof/>
          <w:lang w:val="sr-Cyrl-CS" w:eastAsia="sr-Latn-CS"/>
        </w:rPr>
        <w:t>186 km</w:t>
      </w:r>
      <w:r w:rsidRPr="00DB3B63">
        <w:rPr>
          <w:noProof/>
          <w:vertAlign w:val="superscript"/>
          <w:lang w:val="sr-Cyrl-CS" w:eastAsia="sr-Latn-CS"/>
        </w:rPr>
        <w:t>2</w:t>
      </w:r>
      <w:r w:rsidRPr="00DB3B63">
        <w:rPr>
          <w:noProof/>
          <w:lang w:val="sr-Cyrl-CS" w:eastAsia="sr-Latn-CS"/>
        </w:rPr>
        <w:t xml:space="preserve">, u </w:t>
      </w:r>
      <w:r w:rsidRPr="00DB3B63">
        <w:rPr>
          <w:bCs/>
          <w:lang w:val="en-US" w:eastAsia="ar-SA"/>
        </w:rPr>
        <w:t>RS</w:t>
      </w:r>
      <w:r w:rsidRPr="00DB3B63">
        <w:rPr>
          <w:noProof/>
          <w:lang w:val="sr-Cyrl-CS" w:eastAsia="sr-Latn-CS"/>
        </w:rPr>
        <w:t xml:space="preserve"> oko 10.856 km</w:t>
      </w:r>
      <w:r w:rsidRPr="00DB3B63">
        <w:rPr>
          <w:noProof/>
          <w:vertAlign w:val="superscript"/>
          <w:lang w:val="sr-Cyrl-CS" w:eastAsia="sr-Latn-CS"/>
        </w:rPr>
        <w:t>2</w:t>
      </w:r>
      <w:r w:rsidRPr="00DB3B63">
        <w:rPr>
          <w:noProof/>
          <w:lang w:val="sr-Cyrl-CS" w:eastAsia="sr-Latn-CS"/>
        </w:rPr>
        <w:t xml:space="preserve">), koja je ujedno i najveća pritoka Dunava po ukupnoj površini sliva. Na teritoriju </w:t>
      </w:r>
      <w:r w:rsidRPr="00DB3B63">
        <w:rPr>
          <w:bCs/>
          <w:lang w:val="en-US" w:eastAsia="ar-SA"/>
        </w:rPr>
        <w:t>RS</w:t>
      </w:r>
      <w:r w:rsidRPr="00DB3B63">
        <w:rPr>
          <w:noProof/>
          <w:lang w:val="sr-Cyrl-CS" w:eastAsia="sr-Latn-CS"/>
        </w:rPr>
        <w:t xml:space="preserve"> ulazi iz Mađarske, kod banatskog sela Đale, a uliva se u Dunav kod Slankamena. Veće leve pritoke Dunava</w:t>
      </w:r>
      <w:r w:rsidRPr="00DB3B63">
        <w:rPr>
          <w:noProof/>
          <w:lang w:val="sr-Cyrl-BA" w:eastAsia="sr-Latn-CS"/>
        </w:rPr>
        <w:t xml:space="preserve"> su i </w:t>
      </w:r>
      <w:r w:rsidRPr="00DB3B63">
        <w:rPr>
          <w:noProof/>
          <w:lang w:val="sr-Cyrl-CS" w:eastAsia="sr-Latn-CS"/>
        </w:rPr>
        <w:t>Tamiš,</w:t>
      </w:r>
      <w:r w:rsidRPr="00DB3B63">
        <w:rPr>
          <w:noProof/>
          <w:lang w:val="ru-RU" w:eastAsia="sr-Latn-CS"/>
        </w:rPr>
        <w:t xml:space="preserve"> </w:t>
      </w:r>
      <w:r w:rsidRPr="00DB3B63">
        <w:rPr>
          <w:noProof/>
          <w:lang w:val="sr-Cyrl-BA" w:eastAsia="sr-Latn-CS"/>
        </w:rPr>
        <w:t>kanal DTD</w:t>
      </w:r>
      <w:r w:rsidRPr="00DB3B63">
        <w:rPr>
          <w:noProof/>
          <w:lang w:val="sr-Cyrl-CS" w:eastAsia="sr-Latn-CS"/>
        </w:rPr>
        <w:t xml:space="preserve"> i Nera. Najveća pritoka Tise u Vojvodini je Begej. </w:t>
      </w:r>
    </w:p>
    <w:p w14:paraId="49914AB1" w14:textId="77777777" w:rsidR="00721C2D" w:rsidRPr="00DB3B63" w:rsidRDefault="00721C2D" w:rsidP="00471E44">
      <w:pPr>
        <w:numPr>
          <w:ilvl w:val="0"/>
          <w:numId w:val="13"/>
        </w:numPr>
        <w:jc w:val="both"/>
        <w:rPr>
          <w:noProof/>
          <w:lang w:val="sr-Cyrl-CS" w:eastAsia="sr-Latn-CS"/>
        </w:rPr>
      </w:pPr>
      <w:r w:rsidRPr="00DB3B63">
        <w:rPr>
          <w:noProof/>
          <w:lang w:val="sr-Cyrl-CS" w:eastAsia="sr-Latn-CS"/>
        </w:rPr>
        <w:t xml:space="preserve">Sava je najveća desna pritoka Dunava (po dužini i </w:t>
      </w:r>
      <w:r w:rsidRPr="00DB3B63">
        <w:rPr>
          <w:noProof/>
          <w:lang w:val="sr-Cyrl-BA" w:eastAsia="sr-Latn-CS"/>
        </w:rPr>
        <w:t>vodnosti</w:t>
      </w:r>
      <w:r w:rsidRPr="00DB3B63">
        <w:rPr>
          <w:noProof/>
          <w:lang w:val="sr-Cyrl-CS" w:eastAsia="sr-Latn-CS"/>
        </w:rPr>
        <w:t>)</w:t>
      </w:r>
      <w:r w:rsidRPr="00DB3B63">
        <w:rPr>
          <w:noProof/>
          <w:lang w:val="sr-Cyrl-BA" w:eastAsia="sr-Latn-CS"/>
        </w:rPr>
        <w:t xml:space="preserve">, koja se u Dunav uliva kod Beograda. </w:t>
      </w:r>
      <w:r w:rsidRPr="00DB3B63">
        <w:rPr>
          <w:noProof/>
          <w:lang w:val="sr-Cyrl-CS" w:eastAsia="sr-Latn-CS"/>
        </w:rPr>
        <w:t xml:space="preserve">Površina njenog </w:t>
      </w:r>
      <w:r w:rsidRPr="00DB3B63">
        <w:rPr>
          <w:noProof/>
          <w:lang w:val="sr-Cyrl-BA" w:eastAsia="sr-Latn-CS"/>
        </w:rPr>
        <w:t>slivnog područja</w:t>
      </w:r>
      <w:r w:rsidRPr="00DB3B63">
        <w:rPr>
          <w:noProof/>
          <w:lang w:val="sr-Cyrl-CS" w:eastAsia="sr-Latn-CS"/>
        </w:rPr>
        <w:t xml:space="preserve"> iznosi </w:t>
      </w:r>
      <w:r w:rsidRPr="00DB3B63">
        <w:rPr>
          <w:noProof/>
          <w:lang w:val="sr-Cyrl-BA" w:eastAsia="sr-Latn-CS"/>
        </w:rPr>
        <w:t xml:space="preserve">oko </w:t>
      </w:r>
      <w:r w:rsidRPr="00DB3B63">
        <w:rPr>
          <w:noProof/>
          <w:lang w:val="sr-Cyrl-CS" w:eastAsia="sr-Latn-CS"/>
        </w:rPr>
        <w:t>97</w:t>
      </w:r>
      <w:r w:rsidRPr="00DB3B63">
        <w:rPr>
          <w:noProof/>
          <w:lang w:val="ru-RU" w:eastAsia="sr-Latn-CS"/>
        </w:rPr>
        <w:t>.</w:t>
      </w:r>
      <w:r w:rsidRPr="00DB3B63">
        <w:rPr>
          <w:noProof/>
          <w:lang w:val="sr-Cyrl-CS" w:eastAsia="sr-Latn-CS"/>
        </w:rPr>
        <w:t>713 km</w:t>
      </w:r>
      <w:r w:rsidRPr="00DB3B63">
        <w:rPr>
          <w:noProof/>
          <w:vertAlign w:val="superscript"/>
          <w:lang w:val="sr-Cyrl-CS" w:eastAsia="sr-Latn-CS"/>
        </w:rPr>
        <w:t>2</w:t>
      </w:r>
      <w:r w:rsidRPr="00DB3B63">
        <w:rPr>
          <w:noProof/>
          <w:lang w:val="sr-Cyrl-CS" w:eastAsia="sr-Latn-CS"/>
        </w:rPr>
        <w:t xml:space="preserve"> (</w:t>
      </w:r>
      <w:r w:rsidRPr="00DB3B63">
        <w:rPr>
          <w:noProof/>
          <w:lang w:val="sr-Cyrl-BA" w:eastAsia="sr-Latn-CS"/>
        </w:rPr>
        <w:t xml:space="preserve">u Srbiji oko 15.147 </w:t>
      </w:r>
      <w:r w:rsidRPr="00DB3B63">
        <w:rPr>
          <w:noProof/>
          <w:lang w:val="sr-Cyrl-CS" w:eastAsia="sr-Latn-CS"/>
        </w:rPr>
        <w:t>km</w:t>
      </w:r>
      <w:r w:rsidRPr="00DB3B63">
        <w:rPr>
          <w:noProof/>
          <w:vertAlign w:val="superscript"/>
          <w:lang w:val="sr-Cyrl-CS" w:eastAsia="sr-Latn-CS"/>
        </w:rPr>
        <w:t>2</w:t>
      </w:r>
      <w:r w:rsidRPr="00DB3B63">
        <w:rPr>
          <w:noProof/>
          <w:lang w:val="sr-Cyrl-CS" w:eastAsia="sr-Latn-CS"/>
        </w:rPr>
        <w:t>). Duž toka kroz RS Sava prima značajne pritoke: Drinu, Bosut</w:t>
      </w:r>
      <w:r w:rsidRPr="00DB3B63">
        <w:rPr>
          <w:noProof/>
          <w:lang w:val="ru-RU" w:eastAsia="sr-Latn-CS"/>
        </w:rPr>
        <w:t xml:space="preserve"> </w:t>
      </w:r>
      <w:r w:rsidRPr="00DB3B63">
        <w:rPr>
          <w:noProof/>
          <w:lang w:val="sr-Cyrl-BA" w:eastAsia="sr-Latn-CS"/>
        </w:rPr>
        <w:t>i Kolubaru</w:t>
      </w:r>
      <w:r w:rsidRPr="00DB3B63">
        <w:rPr>
          <w:noProof/>
          <w:lang w:val="sr-Cyrl-CS" w:eastAsia="sr-Latn-CS"/>
        </w:rPr>
        <w:t xml:space="preserve">. </w:t>
      </w:r>
    </w:p>
    <w:p w14:paraId="65EB3387" w14:textId="77777777" w:rsidR="00721C2D" w:rsidRPr="00DB3B63" w:rsidRDefault="00721C2D" w:rsidP="00471E44">
      <w:pPr>
        <w:numPr>
          <w:ilvl w:val="0"/>
          <w:numId w:val="13"/>
        </w:numPr>
        <w:jc w:val="both"/>
        <w:rPr>
          <w:noProof/>
          <w:lang w:val="sr-Cyrl-BA" w:eastAsia="sr-Latn-CS"/>
        </w:rPr>
      </w:pPr>
      <w:r w:rsidRPr="00DB3B63">
        <w:rPr>
          <w:noProof/>
          <w:lang w:val="sr-Cyrl-CS" w:eastAsia="sr-Latn-CS"/>
        </w:rPr>
        <w:t xml:space="preserve">Najveća pritoka Save je Drina, ukupne površine sliva </w:t>
      </w:r>
      <w:r w:rsidRPr="00DB3B63">
        <w:rPr>
          <w:noProof/>
          <w:lang w:val="sr-Cyrl-BA" w:eastAsia="sr-Latn-CS"/>
        </w:rPr>
        <w:t xml:space="preserve">oko </w:t>
      </w:r>
      <w:r w:rsidRPr="00DB3B63">
        <w:rPr>
          <w:noProof/>
          <w:lang w:val="sr-Cyrl-CS" w:eastAsia="sr-Latn-CS"/>
        </w:rPr>
        <w:t>20</w:t>
      </w:r>
      <w:r w:rsidRPr="00DB3B63">
        <w:rPr>
          <w:noProof/>
          <w:lang w:val="ru-RU" w:eastAsia="sr-Latn-CS"/>
        </w:rPr>
        <w:t>.</w:t>
      </w:r>
      <w:r w:rsidRPr="00DB3B63">
        <w:rPr>
          <w:noProof/>
          <w:lang w:val="sr-Cyrl-CS" w:eastAsia="sr-Latn-CS"/>
        </w:rPr>
        <w:t>320 km</w:t>
      </w:r>
      <w:r w:rsidRPr="00DB3B63">
        <w:rPr>
          <w:noProof/>
          <w:vertAlign w:val="superscript"/>
          <w:lang w:val="sr-Cyrl-CS" w:eastAsia="sr-Latn-CS"/>
        </w:rPr>
        <w:t>2</w:t>
      </w:r>
      <w:r w:rsidRPr="00DB3B63">
        <w:rPr>
          <w:noProof/>
          <w:lang w:val="sr-Cyrl-BA" w:eastAsia="sr-Latn-CS"/>
        </w:rPr>
        <w:t>, koja n</w:t>
      </w:r>
      <w:r w:rsidRPr="00DB3B63">
        <w:rPr>
          <w:noProof/>
          <w:lang w:val="sr-Cyrl-CS" w:eastAsia="sr-Latn-CS"/>
        </w:rPr>
        <w:t>a dužini od 220 km predstavlja granicu između Bosne i Hercegovine i RS. U Savu se uliva kod sela Crna Bara</w:t>
      </w:r>
      <w:r w:rsidRPr="00DB3B63">
        <w:rPr>
          <w:noProof/>
          <w:lang w:val="sr-Cyrl-BA" w:eastAsia="sr-Latn-CS"/>
        </w:rPr>
        <w:t xml:space="preserve"> u </w:t>
      </w:r>
      <w:r w:rsidRPr="00DB3B63">
        <w:rPr>
          <w:bCs/>
          <w:lang w:val="en-US" w:eastAsia="ar-SA"/>
        </w:rPr>
        <w:t>RS</w:t>
      </w:r>
      <w:r w:rsidRPr="00DB3B63">
        <w:rPr>
          <w:noProof/>
          <w:lang w:val="sr-Cyrl-CS" w:eastAsia="sr-Latn-CS"/>
        </w:rPr>
        <w:t xml:space="preserve">. </w:t>
      </w:r>
    </w:p>
    <w:p w14:paraId="0B24A9F9" w14:textId="77777777" w:rsidR="00721C2D" w:rsidRPr="00DB3B63" w:rsidRDefault="00721C2D" w:rsidP="00471E44">
      <w:pPr>
        <w:numPr>
          <w:ilvl w:val="0"/>
          <w:numId w:val="13"/>
        </w:numPr>
        <w:jc w:val="both"/>
        <w:rPr>
          <w:noProof/>
          <w:lang w:val="sr-Cyrl-CS" w:eastAsia="sr-Latn-CS"/>
        </w:rPr>
      </w:pPr>
      <w:r w:rsidRPr="00DB3B63">
        <w:rPr>
          <w:noProof/>
          <w:lang w:val="sr-Cyrl-CS" w:eastAsia="sr-Latn-CS"/>
        </w:rPr>
        <w:t xml:space="preserve">Lim je </w:t>
      </w:r>
      <w:r w:rsidRPr="00DB3B63">
        <w:rPr>
          <w:noProof/>
          <w:lang w:val="sr-Cyrl-BA" w:eastAsia="sr-Latn-CS"/>
        </w:rPr>
        <w:t xml:space="preserve">najveća </w:t>
      </w:r>
      <w:r w:rsidRPr="00DB3B63">
        <w:rPr>
          <w:noProof/>
          <w:lang w:val="sr-Cyrl-CS" w:eastAsia="sr-Latn-CS"/>
        </w:rPr>
        <w:t xml:space="preserve">desna pritoka Drine. Na teritoriju RS ulazi iz Crne Gore kod Bijelog Polja, a napušta je kod Priboja, odlazeći u Bosnu i Hercegovinu, na čijoj se teritorije uliva u Drinu. </w:t>
      </w:r>
    </w:p>
    <w:p w14:paraId="18996676" w14:textId="77777777" w:rsidR="00721C2D" w:rsidRPr="00DB3B63" w:rsidRDefault="00721C2D" w:rsidP="00471E44">
      <w:pPr>
        <w:numPr>
          <w:ilvl w:val="0"/>
          <w:numId w:val="13"/>
        </w:numPr>
        <w:jc w:val="both"/>
        <w:rPr>
          <w:noProof/>
          <w:lang w:val="sr-Cyrl-CS" w:eastAsia="sr-Latn-CS"/>
        </w:rPr>
      </w:pPr>
      <w:r w:rsidRPr="00DB3B63">
        <w:rPr>
          <w:noProof/>
          <w:lang w:val="sr-Cyrl-CS" w:eastAsia="sr-Latn-CS"/>
        </w:rPr>
        <w:t xml:space="preserve">Najnizvodnija </w:t>
      </w:r>
      <w:r w:rsidRPr="00DB3B63">
        <w:rPr>
          <w:noProof/>
          <w:lang w:val="sr-Cyrl-BA" w:eastAsia="sr-Latn-CS"/>
        </w:rPr>
        <w:t xml:space="preserve">značajnija </w:t>
      </w:r>
      <w:r w:rsidRPr="00DB3B63">
        <w:rPr>
          <w:noProof/>
          <w:lang w:val="sr-Cyrl-CS" w:eastAsia="sr-Latn-CS"/>
        </w:rPr>
        <w:t>pritoka Save je Kolubara</w:t>
      </w:r>
      <w:r w:rsidRPr="00DB3B63">
        <w:rPr>
          <w:noProof/>
          <w:lang w:val="sr-Cyrl-BA" w:eastAsia="sr-Latn-CS"/>
        </w:rPr>
        <w:t>, koja n</w:t>
      </w:r>
      <w:r w:rsidRPr="00DB3B63">
        <w:rPr>
          <w:noProof/>
          <w:lang w:val="sr-Cyrl-CS" w:eastAsia="sr-Latn-CS"/>
        </w:rPr>
        <w:t>astaje spajanjem Obni</w:t>
      </w:r>
      <w:r w:rsidRPr="00DB3B63">
        <w:rPr>
          <w:noProof/>
          <w:lang w:val="sr-Cyrl-BA" w:eastAsia="sr-Latn-CS"/>
        </w:rPr>
        <w:t>ce</w:t>
      </w:r>
      <w:r w:rsidRPr="00DB3B63">
        <w:rPr>
          <w:noProof/>
          <w:lang w:val="sr-Cyrl-CS" w:eastAsia="sr-Latn-CS"/>
        </w:rPr>
        <w:t xml:space="preserve"> i Jablanice uzvodno od Valjeva, a uliva se u Savu kod Obrenovca.</w:t>
      </w:r>
    </w:p>
    <w:p w14:paraId="4FFC8EC3" w14:textId="77777777" w:rsidR="00721C2D" w:rsidRPr="00DB3B63" w:rsidRDefault="00721C2D" w:rsidP="00471E44">
      <w:pPr>
        <w:numPr>
          <w:ilvl w:val="0"/>
          <w:numId w:val="13"/>
        </w:numPr>
        <w:jc w:val="both"/>
        <w:rPr>
          <w:noProof/>
          <w:lang w:val="sr-Cyrl-BA" w:eastAsia="sr-Latn-CS"/>
        </w:rPr>
      </w:pPr>
      <w:r w:rsidRPr="00DB3B63">
        <w:rPr>
          <w:noProof/>
          <w:lang w:val="sr-Cyrl-CS" w:eastAsia="sr-Latn-CS"/>
        </w:rPr>
        <w:t xml:space="preserve">Druga po veličini desna pritoka Dunava </w:t>
      </w:r>
      <w:r w:rsidRPr="00DB3B63">
        <w:rPr>
          <w:noProof/>
          <w:lang w:val="sr-Cyrl-BA" w:eastAsia="sr-Latn-CS"/>
        </w:rPr>
        <w:t xml:space="preserve">u RS </w:t>
      </w:r>
      <w:r w:rsidRPr="00DB3B63">
        <w:rPr>
          <w:noProof/>
          <w:lang w:val="sr-Cyrl-CS" w:eastAsia="sr-Latn-CS"/>
        </w:rPr>
        <w:t>je Velika Morava (</w:t>
      </w:r>
      <w:r w:rsidRPr="00DB3B63">
        <w:rPr>
          <w:noProof/>
          <w:lang w:val="sr-Cyrl-BA" w:eastAsia="sr-Latn-CS"/>
        </w:rPr>
        <w:t xml:space="preserve">oko 38.207 </w:t>
      </w:r>
      <w:r w:rsidRPr="00DB3B63">
        <w:rPr>
          <w:noProof/>
          <w:lang w:val="sr-Cyrl-CS" w:eastAsia="sr-Latn-CS"/>
        </w:rPr>
        <w:t>km</w:t>
      </w:r>
      <w:r w:rsidRPr="00DB3B63">
        <w:rPr>
          <w:noProof/>
          <w:vertAlign w:val="superscript"/>
          <w:lang w:val="sr-Cyrl-CS" w:eastAsia="sr-Latn-CS"/>
        </w:rPr>
        <w:t>2</w:t>
      </w:r>
      <w:r w:rsidRPr="00DB3B63">
        <w:rPr>
          <w:noProof/>
          <w:lang w:val="sr-Cyrl-CS" w:eastAsia="sr-Latn-CS"/>
        </w:rPr>
        <w:t xml:space="preserve">), </w:t>
      </w:r>
      <w:r w:rsidRPr="00DB3B63">
        <w:rPr>
          <w:noProof/>
          <w:lang w:val="sr-Cyrl-BA" w:eastAsia="sr-Latn-CS"/>
        </w:rPr>
        <w:t>čiji je najveći deo sliva na teritoriji RS, a delovi i na teritoriji Crne Gore i Bugarske.</w:t>
      </w:r>
      <w:r w:rsidRPr="00DB3B63">
        <w:rPr>
          <w:noProof/>
          <w:lang w:val="sr-Cyrl-CS" w:eastAsia="sr-Latn-CS"/>
        </w:rPr>
        <w:t xml:space="preserve"> Nizvodno od sastava Južne Morave (površina sliva </w:t>
      </w:r>
      <w:r w:rsidRPr="00DB3B63">
        <w:rPr>
          <w:noProof/>
          <w:lang w:val="sr-Cyrl-BA" w:eastAsia="sr-Latn-CS"/>
        </w:rPr>
        <w:t>oko 15.696</w:t>
      </w:r>
      <w:r w:rsidRPr="00DB3B63">
        <w:rPr>
          <w:noProof/>
          <w:lang w:val="sr-Cyrl-CS" w:eastAsia="sr-Latn-CS"/>
        </w:rPr>
        <w:t> km</w:t>
      </w:r>
      <w:r w:rsidRPr="00DB3B63">
        <w:rPr>
          <w:noProof/>
          <w:vertAlign w:val="superscript"/>
          <w:lang w:val="sr-Cyrl-CS" w:eastAsia="sr-Latn-CS"/>
        </w:rPr>
        <w:t>2</w:t>
      </w:r>
      <w:r w:rsidRPr="00DB3B63">
        <w:rPr>
          <w:noProof/>
          <w:lang w:val="sr-Cyrl-CS" w:eastAsia="sr-Latn-CS"/>
        </w:rPr>
        <w:t xml:space="preserve">) i Zapadne Morave (površina sliva </w:t>
      </w:r>
      <w:r w:rsidRPr="00DB3B63">
        <w:rPr>
          <w:noProof/>
          <w:lang w:val="sr-Cyrl-BA" w:eastAsia="sr-Latn-CS"/>
        </w:rPr>
        <w:t>oko 15.754</w:t>
      </w:r>
      <w:r w:rsidRPr="00DB3B63">
        <w:rPr>
          <w:noProof/>
          <w:lang w:val="sr-Cyrl-CS" w:eastAsia="sr-Latn-CS"/>
        </w:rPr>
        <w:t> km</w:t>
      </w:r>
      <w:r w:rsidRPr="00DB3B63">
        <w:rPr>
          <w:noProof/>
          <w:vertAlign w:val="superscript"/>
          <w:lang w:val="sr-Cyrl-CS" w:eastAsia="sr-Latn-CS"/>
        </w:rPr>
        <w:t>2</w:t>
      </w:r>
      <w:r w:rsidRPr="00DB3B63">
        <w:rPr>
          <w:noProof/>
          <w:lang w:val="sr-Cyrl-CS" w:eastAsia="sr-Latn-CS"/>
        </w:rPr>
        <w:t>) kod Stalaća, Velika Morava prima pritoke: Lugomir, Lepenicu, Jasenicu, Resavu i Jezavu.</w:t>
      </w:r>
      <w:r w:rsidRPr="00DB3B63">
        <w:rPr>
          <w:noProof/>
          <w:lang w:val="sr-Cyrl-BA" w:eastAsia="sr-Latn-CS"/>
        </w:rPr>
        <w:t xml:space="preserve"> </w:t>
      </w:r>
    </w:p>
    <w:p w14:paraId="26FDBD23" w14:textId="77777777" w:rsidR="00721C2D" w:rsidRPr="00DB3B63" w:rsidRDefault="00721C2D" w:rsidP="00471E44">
      <w:pPr>
        <w:numPr>
          <w:ilvl w:val="0"/>
          <w:numId w:val="13"/>
        </w:numPr>
        <w:jc w:val="both"/>
        <w:rPr>
          <w:noProof/>
          <w:lang w:val="sr-Cyrl-BA" w:eastAsia="sr-Latn-CS"/>
        </w:rPr>
      </w:pPr>
      <w:r w:rsidRPr="00DB3B63">
        <w:rPr>
          <w:noProof/>
          <w:lang w:val="sr-Cyrl-CS" w:eastAsia="sr-Latn-CS"/>
        </w:rPr>
        <w:t xml:space="preserve">Južna Morava nastaje spajanjem Binačke Morave i </w:t>
      </w:r>
      <w:r w:rsidRPr="00DB3B63">
        <w:rPr>
          <w:noProof/>
          <w:lang w:val="sr-Cyrl-BA" w:eastAsia="sr-Latn-CS"/>
        </w:rPr>
        <w:t>Moravice, kod Bujanovca</w:t>
      </w:r>
      <w:r w:rsidRPr="00DB3B63">
        <w:rPr>
          <w:noProof/>
          <w:lang w:val="sr-Cyrl-CS" w:eastAsia="sr-Latn-CS"/>
        </w:rPr>
        <w:t>. Najznačajnija pritoka Južne Morave je Nišava, koja dolazi iz susedne Bugarske. Uzvodno od Nišave u Južnu Moravu se ulivaju Veternica, Jablanica,</w:t>
      </w:r>
      <w:r w:rsidRPr="00DB3B63">
        <w:rPr>
          <w:noProof/>
          <w:lang w:val="sr-Cyrl-BA" w:eastAsia="sr-Latn-CS"/>
        </w:rPr>
        <w:t xml:space="preserve"> </w:t>
      </w:r>
      <w:r w:rsidRPr="00DB3B63">
        <w:rPr>
          <w:noProof/>
          <w:lang w:val="sr-Cyrl-CS" w:eastAsia="sr-Latn-CS"/>
        </w:rPr>
        <w:t xml:space="preserve">Pusta reka </w:t>
      </w:r>
      <w:r w:rsidRPr="00DB3B63">
        <w:rPr>
          <w:noProof/>
          <w:lang w:val="sr-Cyrl-BA" w:eastAsia="sr-Latn-CS"/>
        </w:rPr>
        <w:t xml:space="preserve">i </w:t>
      </w:r>
      <w:r w:rsidRPr="00DB3B63">
        <w:rPr>
          <w:noProof/>
          <w:lang w:val="sr-Cyrl-CS" w:eastAsia="sr-Latn-CS"/>
        </w:rPr>
        <w:t>Toplica.</w:t>
      </w:r>
      <w:r w:rsidRPr="00DB3B63">
        <w:rPr>
          <w:noProof/>
          <w:lang w:val="sr-Cyrl-BA" w:eastAsia="sr-Latn-CS"/>
        </w:rPr>
        <w:t xml:space="preserve"> </w:t>
      </w:r>
    </w:p>
    <w:p w14:paraId="6F4DA993" w14:textId="77777777" w:rsidR="00721C2D" w:rsidRPr="00DB3B63" w:rsidRDefault="00721C2D" w:rsidP="00471E44">
      <w:pPr>
        <w:numPr>
          <w:ilvl w:val="0"/>
          <w:numId w:val="13"/>
        </w:numPr>
        <w:jc w:val="both"/>
        <w:rPr>
          <w:noProof/>
          <w:lang w:val="sr-Cyrl-CS" w:eastAsia="sr-Latn-CS"/>
        </w:rPr>
      </w:pPr>
      <w:r w:rsidRPr="00DB3B63">
        <w:rPr>
          <w:noProof/>
          <w:lang w:val="sr-Cyrl-CS" w:eastAsia="sr-Latn-CS"/>
        </w:rPr>
        <w:t xml:space="preserve">Zapadna Morava </w:t>
      </w:r>
      <w:r w:rsidRPr="00DB3B63">
        <w:rPr>
          <w:noProof/>
          <w:lang w:val="sr-Cyrl-BA" w:eastAsia="sr-Latn-CS"/>
        </w:rPr>
        <w:t>na</w:t>
      </w:r>
      <w:r w:rsidRPr="00DB3B63">
        <w:rPr>
          <w:noProof/>
          <w:lang w:val="sr-Cyrl-CS" w:eastAsia="sr-Latn-CS"/>
        </w:rPr>
        <w:t>staje spajanjem Moravice i Đetinje. Najznačajnije pritoke Zapadne Morave su Ibar, Rasina i Čemernica.</w:t>
      </w:r>
    </w:p>
    <w:p w14:paraId="116F5FA5" w14:textId="77777777" w:rsidR="00721C2D" w:rsidRPr="00DB3B63" w:rsidRDefault="00721C2D" w:rsidP="00471E44">
      <w:pPr>
        <w:numPr>
          <w:ilvl w:val="0"/>
          <w:numId w:val="13"/>
        </w:numPr>
        <w:jc w:val="both"/>
        <w:rPr>
          <w:noProof/>
          <w:lang w:val="sr-Cyrl-CS" w:eastAsia="sr-Latn-CS"/>
        </w:rPr>
      </w:pPr>
      <w:r w:rsidRPr="00DB3B63">
        <w:rPr>
          <w:noProof/>
          <w:lang w:val="sr-Cyrl-CS" w:eastAsia="sr-Latn-CS"/>
        </w:rPr>
        <w:lastRenderedPageBreak/>
        <w:t>Veće desne pritoke Dunava nizvodno od Velike Morave su: Mlava, Pek, Porečka reka i</w:t>
      </w:r>
      <w:r w:rsidRPr="00DB3B63">
        <w:rPr>
          <w:noProof/>
          <w:lang w:val="sr-Cyrl-BA" w:eastAsia="sr-Latn-CS"/>
        </w:rPr>
        <w:t>, najznačajnija,</w:t>
      </w:r>
      <w:r w:rsidRPr="00DB3B63">
        <w:rPr>
          <w:noProof/>
          <w:lang w:val="sr-Cyrl-CS" w:eastAsia="sr-Latn-CS"/>
        </w:rPr>
        <w:t xml:space="preserve"> Timok</w:t>
      </w:r>
      <w:r w:rsidRPr="00DB3B63">
        <w:rPr>
          <w:noProof/>
          <w:lang w:val="sr-Cyrl-BA" w:eastAsia="sr-Latn-CS"/>
        </w:rPr>
        <w:t xml:space="preserve">. Timok </w:t>
      </w:r>
      <w:r w:rsidRPr="00DB3B63">
        <w:rPr>
          <w:noProof/>
          <w:lang w:val="sr-Cyrl-CS" w:eastAsia="sr-Latn-CS"/>
        </w:rPr>
        <w:t>nastaje spajanjem Belog Timoka i Crnog Timoka kod Zaječara i od sela Bregova do ušća u Dunav (u dužini od</w:t>
      </w:r>
      <w:r w:rsidRPr="00DB3B63">
        <w:rPr>
          <w:noProof/>
          <w:lang w:val="sr-Cyrl-BA" w:eastAsia="sr-Latn-CS"/>
        </w:rPr>
        <w:t xml:space="preserve"> oko</w:t>
      </w:r>
      <w:r w:rsidRPr="00DB3B63">
        <w:rPr>
          <w:noProof/>
          <w:lang w:val="sr-Cyrl-CS" w:eastAsia="sr-Latn-CS"/>
        </w:rPr>
        <w:t xml:space="preserve"> 15,5 km) je pogranična reka između RS i Bugarske.</w:t>
      </w:r>
    </w:p>
    <w:p w14:paraId="78B4FE80" w14:textId="77777777" w:rsidR="00721C2D" w:rsidRPr="00DB3B63" w:rsidRDefault="00721C2D" w:rsidP="00471E44">
      <w:pPr>
        <w:jc w:val="both"/>
        <w:rPr>
          <w:noProof/>
          <w:lang w:val="sr-Cyrl-CS" w:eastAsia="sr-Latn-CS"/>
        </w:rPr>
      </w:pPr>
    </w:p>
    <w:p w14:paraId="5294723B" w14:textId="77777777" w:rsidR="00721C2D" w:rsidRPr="00DB3B63" w:rsidRDefault="00721C2D" w:rsidP="00471E44">
      <w:pPr>
        <w:jc w:val="both"/>
        <w:rPr>
          <w:noProof/>
          <w:lang w:val="sr-Cyrl-BA" w:eastAsia="sr-Latn-CS"/>
        </w:rPr>
      </w:pPr>
      <w:r w:rsidRPr="00DB3B63">
        <w:rPr>
          <w:noProof/>
          <w:lang w:val="sr-Cyrl-CS" w:eastAsia="sr-Latn-CS"/>
        </w:rPr>
        <w:t xml:space="preserve">Južnu granicu </w:t>
      </w:r>
      <w:r w:rsidRPr="00DB3B63">
        <w:rPr>
          <w:noProof/>
          <w:lang w:val="sr-Cyrl-BA" w:eastAsia="sr-Latn-CS"/>
        </w:rPr>
        <w:t xml:space="preserve">Crnomorskog </w:t>
      </w:r>
      <w:r w:rsidRPr="00DB3B63">
        <w:rPr>
          <w:noProof/>
          <w:lang w:val="sr-Cyrl-CS" w:eastAsia="sr-Latn-CS"/>
        </w:rPr>
        <w:t xml:space="preserve">sliva čini razvođe prema slivu Egejskog mora, od kojeg se na teritoriji RS nalaze </w:t>
      </w:r>
      <w:r w:rsidRPr="00DB3B63">
        <w:rPr>
          <w:noProof/>
          <w:lang w:val="sr-Cyrl-BA" w:eastAsia="sr-Latn-CS"/>
        </w:rPr>
        <w:t xml:space="preserve">delovi </w:t>
      </w:r>
      <w:r w:rsidRPr="00DB3B63">
        <w:rPr>
          <w:noProof/>
          <w:lang w:val="sr-Cyrl-CS" w:eastAsia="sr-Latn-CS"/>
        </w:rPr>
        <w:t>sliv</w:t>
      </w:r>
      <w:r w:rsidRPr="00DB3B63">
        <w:rPr>
          <w:noProof/>
          <w:lang w:val="sr-Cyrl-BA" w:eastAsia="sr-Latn-CS"/>
        </w:rPr>
        <w:t>a</w:t>
      </w:r>
      <w:r w:rsidRPr="00DB3B63">
        <w:rPr>
          <w:noProof/>
          <w:lang w:val="sr-Cyrl-CS" w:eastAsia="sr-Latn-CS"/>
        </w:rPr>
        <w:t xml:space="preserve"> Vardara (Pčinja, Lepenac)</w:t>
      </w:r>
      <w:r w:rsidRPr="00DB3B63">
        <w:rPr>
          <w:noProof/>
          <w:lang w:val="sr-Cyrl-BA" w:eastAsia="sr-Latn-CS"/>
        </w:rPr>
        <w:t xml:space="preserve"> i</w:t>
      </w:r>
      <w:r w:rsidRPr="00DB3B63">
        <w:rPr>
          <w:noProof/>
          <w:lang w:val="sr-Cyrl-CS" w:eastAsia="sr-Latn-CS"/>
        </w:rPr>
        <w:t xml:space="preserve"> Strume (Dragovištica)</w:t>
      </w:r>
      <w:r w:rsidRPr="00DB3B63">
        <w:rPr>
          <w:noProof/>
          <w:lang w:val="sr-Cyrl-BA" w:eastAsia="sr-Latn-CS"/>
        </w:rPr>
        <w:t>, kao i Jadranskog mora – sliv Drima (Beli Drim, Plavska reka).</w:t>
      </w:r>
    </w:p>
    <w:p w14:paraId="23EF137B" w14:textId="77777777" w:rsidR="00721C2D" w:rsidRPr="00DB3B63" w:rsidRDefault="00721C2D" w:rsidP="00471E44">
      <w:pPr>
        <w:jc w:val="both"/>
        <w:rPr>
          <w:bCs/>
          <w:i/>
          <w:noProof/>
          <w:lang w:val="sr-Cyrl-CS" w:eastAsia="sr-Latn-CS"/>
        </w:rPr>
      </w:pPr>
    </w:p>
    <w:p w14:paraId="25CB2B8E" w14:textId="77777777" w:rsidR="00721C2D" w:rsidRPr="00DB3B63" w:rsidRDefault="00721C2D" w:rsidP="00471E44">
      <w:pPr>
        <w:jc w:val="both"/>
        <w:rPr>
          <w:noProof/>
          <w:lang w:val="sr-Cyrl-RS" w:eastAsia="sr-Latn-CS"/>
        </w:rPr>
      </w:pPr>
      <w:r w:rsidRPr="00DB3B63">
        <w:rPr>
          <w:bCs/>
          <w:i/>
          <w:noProof/>
          <w:lang w:val="sr-Cyrl-CS" w:eastAsia="sr-Latn-CS"/>
        </w:rPr>
        <w:t>Sliv Jadranskog mora</w:t>
      </w:r>
      <w:r w:rsidRPr="00DB3B63">
        <w:rPr>
          <w:bCs/>
          <w:noProof/>
          <w:lang w:val="sr-Cyrl-CS" w:eastAsia="sr-Latn-CS"/>
        </w:rPr>
        <w:t xml:space="preserve"> se prostire na 5,3% površine RS</w:t>
      </w:r>
      <w:r w:rsidRPr="00DB3B63">
        <w:rPr>
          <w:bCs/>
          <w:noProof/>
          <w:lang w:val="sr-Cyrl-RS" w:eastAsia="sr-Latn-CS"/>
        </w:rPr>
        <w:t>.</w:t>
      </w:r>
      <w:r w:rsidRPr="00DB3B63">
        <w:rPr>
          <w:bCs/>
          <w:noProof/>
          <w:lang w:val="sr-Cyrl-CS" w:eastAsia="sr-Latn-CS"/>
        </w:rPr>
        <w:t xml:space="preserve"> On obuhvata Metohijsku kotlinu sa njenim planinskim obodom, na kojima se razvio hidrografski sistem Belog Drima. Sve njegove pritoke, izuzev Plavske reke, teku celom svojom dužinom teritorijom naše zemlje</w:t>
      </w:r>
      <w:r w:rsidRPr="00DB3B63">
        <w:rPr>
          <w:bCs/>
          <w:noProof/>
          <w:lang w:val="sr-Cyrl-RS" w:eastAsia="sr-Latn-CS"/>
        </w:rPr>
        <w:t xml:space="preserve">. </w:t>
      </w:r>
      <w:r w:rsidRPr="00DB3B63">
        <w:rPr>
          <w:noProof/>
          <w:lang w:val="sr-Cyrl-CS" w:eastAsia="sr-Latn-CS"/>
        </w:rPr>
        <w:t xml:space="preserve">Sa teritorije </w:t>
      </w:r>
      <w:r w:rsidRPr="00DB3B63">
        <w:rPr>
          <w:bCs/>
          <w:lang w:val="en-US" w:eastAsia="ar-SA"/>
        </w:rPr>
        <w:t>RS</w:t>
      </w:r>
      <w:r w:rsidRPr="00DB3B63">
        <w:rPr>
          <w:noProof/>
          <w:lang w:val="sr-Cyrl-CS" w:eastAsia="sr-Latn-CS"/>
        </w:rPr>
        <w:t xml:space="preserve"> u pravcu Jadranskog mora otiču Beli Drim (površina sliva na teritoriji Srbije 4.283 km</w:t>
      </w:r>
      <w:r w:rsidRPr="00DB3B63">
        <w:rPr>
          <w:noProof/>
          <w:vertAlign w:val="superscript"/>
          <w:lang w:val="sr-Cyrl-CS" w:eastAsia="sr-Latn-CS"/>
        </w:rPr>
        <w:t>2</w:t>
      </w:r>
      <w:r w:rsidRPr="00DB3B63">
        <w:rPr>
          <w:noProof/>
          <w:lang w:val="sr-Cyrl-CS" w:eastAsia="sr-Latn-CS"/>
        </w:rPr>
        <w:t xml:space="preserve">) i Plavska reka (površina sliva na teritoriji </w:t>
      </w:r>
      <w:r w:rsidRPr="00DB3B63">
        <w:rPr>
          <w:bCs/>
          <w:lang w:val="en-US" w:eastAsia="ar-SA"/>
        </w:rPr>
        <w:t>RS</w:t>
      </w:r>
      <w:r w:rsidRPr="00DB3B63">
        <w:rPr>
          <w:noProof/>
          <w:lang w:val="sr-Cyrl-CS" w:eastAsia="sr-Latn-CS"/>
        </w:rPr>
        <w:t xml:space="preserve"> 399 km</w:t>
      </w:r>
      <w:r w:rsidRPr="00DB3B63">
        <w:rPr>
          <w:noProof/>
          <w:vertAlign w:val="superscript"/>
          <w:lang w:val="sr-Cyrl-CS" w:eastAsia="sr-Latn-CS"/>
        </w:rPr>
        <w:t>2</w:t>
      </w:r>
      <w:r w:rsidRPr="00DB3B63">
        <w:rPr>
          <w:noProof/>
          <w:lang w:val="sr-Cyrl-CS" w:eastAsia="sr-Latn-CS"/>
        </w:rPr>
        <w:t>), koja drenira zapadne padine Šare i otiče u Albaniju. Najznačajnije desne pritoke Belog Drima su: Pećka Bistrica, Dečanska Bistrica i Erenik, a leve Klina i Prizrenska Bistrica.</w:t>
      </w:r>
      <w:r w:rsidRPr="00DB3B63">
        <w:rPr>
          <w:noProof/>
          <w:lang w:val="sr-Cyrl-RS" w:eastAsia="sr-Latn-CS"/>
        </w:rPr>
        <w:t xml:space="preserve"> </w:t>
      </w:r>
      <w:r w:rsidRPr="00DB3B63">
        <w:rPr>
          <w:bCs/>
          <w:noProof/>
          <w:lang w:val="sr-Cyrl-CS" w:eastAsia="sr-Latn-CS"/>
        </w:rPr>
        <w:t>Prosečna nadmorska visina ovog sliva iznosi 820 m. Prema Jadranskom moru otiče oko 2 milijarde m</w:t>
      </w:r>
      <w:r w:rsidRPr="00DB3B63">
        <w:rPr>
          <w:bCs/>
          <w:noProof/>
          <w:vertAlign w:val="superscript"/>
          <w:lang w:val="ru-RU" w:eastAsia="sr-Latn-CS"/>
        </w:rPr>
        <w:t>3</w:t>
      </w:r>
      <w:r w:rsidRPr="00DB3B63">
        <w:rPr>
          <w:bCs/>
          <w:noProof/>
          <w:lang w:val="sr-Cyrl-CS" w:eastAsia="sr-Latn-CS"/>
        </w:rPr>
        <w:t xml:space="preserve"> vode godišnje</w:t>
      </w:r>
      <w:r w:rsidRPr="00DB3B63">
        <w:rPr>
          <w:bCs/>
          <w:noProof/>
          <w:lang w:val="sr-Cyrl-RS" w:eastAsia="sr-Latn-CS"/>
        </w:rPr>
        <w:t>.</w:t>
      </w:r>
    </w:p>
    <w:p w14:paraId="7E52A034" w14:textId="77777777" w:rsidR="00721C2D" w:rsidRPr="00DB3B63" w:rsidRDefault="00721C2D" w:rsidP="00471E44">
      <w:pPr>
        <w:jc w:val="both"/>
        <w:rPr>
          <w:bCs/>
          <w:i/>
          <w:noProof/>
          <w:lang w:val="sr-Cyrl-CS" w:eastAsia="sr-Latn-CS"/>
        </w:rPr>
      </w:pPr>
    </w:p>
    <w:p w14:paraId="42D8DEE1" w14:textId="77777777" w:rsidR="00721C2D" w:rsidRPr="00DB3B63" w:rsidRDefault="00721C2D" w:rsidP="00471E44">
      <w:pPr>
        <w:jc w:val="both"/>
        <w:rPr>
          <w:bCs/>
          <w:noProof/>
          <w:lang w:val="sr-Cyrl-RS" w:eastAsia="sr-Latn-CS"/>
        </w:rPr>
      </w:pPr>
      <w:r w:rsidRPr="00DB3B63">
        <w:rPr>
          <w:bCs/>
          <w:i/>
          <w:noProof/>
          <w:lang w:val="sr-Cyrl-CS" w:eastAsia="sr-Latn-CS"/>
        </w:rPr>
        <w:t>Sliv Egejskog mora</w:t>
      </w:r>
      <w:r w:rsidRPr="00DB3B63">
        <w:rPr>
          <w:bCs/>
          <w:noProof/>
          <w:lang w:val="sr-Cyrl-CS" w:eastAsia="sr-Latn-CS"/>
        </w:rPr>
        <w:t xml:space="preserve"> obuhvata 2,2% teritorije RS (1 926 km</w:t>
      </w:r>
      <w:r w:rsidRPr="00DB3B63">
        <w:rPr>
          <w:bCs/>
          <w:noProof/>
          <w:vertAlign w:val="superscript"/>
          <w:lang w:val="ru-RU" w:eastAsia="sr-Latn-CS"/>
        </w:rPr>
        <w:t>2</w:t>
      </w:r>
      <w:r w:rsidRPr="00DB3B63">
        <w:rPr>
          <w:bCs/>
          <w:noProof/>
          <w:lang w:val="sr-Cyrl-CS" w:eastAsia="sr-Latn-CS"/>
        </w:rPr>
        <w:t xml:space="preserve">). Pripadaju mu reke Lepenac i Pčinja, leve pritoke Vardara, i Dragovištica, desna pritoka Strume. </w:t>
      </w:r>
      <w:r w:rsidRPr="00DB3B63">
        <w:rPr>
          <w:bCs/>
          <w:noProof/>
          <w:lang w:val="sr-Cyrl-RS" w:eastAsia="sr-Latn-CS"/>
        </w:rPr>
        <w:t xml:space="preserve"> </w:t>
      </w:r>
      <w:r w:rsidRPr="00DB3B63">
        <w:rPr>
          <w:noProof/>
          <w:lang w:val="sr-Cyrl-CS" w:eastAsia="sr-Latn-CS"/>
        </w:rPr>
        <w:t>Slivu Egejskog mora pripadaju tri reke, čija je ukupna slivna površina na teritoriji Srbije manja od 2.000 km</w:t>
      </w:r>
      <w:r w:rsidRPr="00DB3B63">
        <w:rPr>
          <w:noProof/>
          <w:vertAlign w:val="superscript"/>
          <w:lang w:val="sr-Cyrl-CS" w:eastAsia="sr-Latn-CS"/>
        </w:rPr>
        <w:t>2</w:t>
      </w:r>
      <w:r w:rsidRPr="00DB3B63">
        <w:rPr>
          <w:noProof/>
          <w:lang w:val="sr-Cyrl-CS" w:eastAsia="sr-Latn-CS"/>
        </w:rPr>
        <w:t>: Lepenac (oko 681 km</w:t>
      </w:r>
      <w:r w:rsidRPr="00DB3B63">
        <w:rPr>
          <w:noProof/>
          <w:vertAlign w:val="superscript"/>
          <w:lang w:val="sr-Cyrl-CS" w:eastAsia="sr-Latn-CS"/>
        </w:rPr>
        <w:t>2</w:t>
      </w:r>
      <w:r w:rsidRPr="00DB3B63">
        <w:rPr>
          <w:noProof/>
          <w:lang w:val="sr-Cyrl-CS" w:eastAsia="sr-Latn-CS"/>
        </w:rPr>
        <w:t>), leva pritoka Vardara, Pčinja (oko 516 km</w:t>
      </w:r>
      <w:r w:rsidRPr="00DB3B63">
        <w:rPr>
          <w:noProof/>
          <w:vertAlign w:val="superscript"/>
          <w:lang w:val="sr-Cyrl-CS" w:eastAsia="sr-Latn-CS"/>
        </w:rPr>
        <w:t>2</w:t>
      </w:r>
      <w:r w:rsidRPr="00DB3B63">
        <w:rPr>
          <w:noProof/>
          <w:lang w:val="sr-Cyrl-CS" w:eastAsia="sr-Latn-CS"/>
        </w:rPr>
        <w:t>), koja takođe otiče u Makedoniju i Dragovištica (površine sliva u Srbiji 691 km</w:t>
      </w:r>
      <w:r w:rsidRPr="00DB3B63">
        <w:rPr>
          <w:noProof/>
          <w:vertAlign w:val="superscript"/>
          <w:lang w:val="sr-Cyrl-CS" w:eastAsia="sr-Latn-CS"/>
        </w:rPr>
        <w:t>2</w:t>
      </w:r>
      <w:r w:rsidRPr="00DB3B63">
        <w:rPr>
          <w:noProof/>
          <w:lang w:val="sr-Cyrl-CS" w:eastAsia="sr-Latn-CS"/>
        </w:rPr>
        <w:t xml:space="preserve">), koja se uliva u reku Strumu u Bugarskoj. </w:t>
      </w:r>
      <w:r w:rsidRPr="00DB3B63">
        <w:rPr>
          <w:bCs/>
          <w:noProof/>
          <w:lang w:val="sr-Cyrl-CS" w:eastAsia="sr-Latn-CS"/>
        </w:rPr>
        <w:t>Prosečna nadmorska visina sliva iznosi 825 m.</w:t>
      </w:r>
      <w:r w:rsidRPr="00DB3B63">
        <w:rPr>
          <w:bCs/>
          <w:noProof/>
          <w:lang w:val="sr-Cyrl-RS" w:eastAsia="sr-Latn-CS"/>
        </w:rPr>
        <w:t xml:space="preserve"> </w:t>
      </w:r>
      <w:r w:rsidRPr="00DB3B63">
        <w:rPr>
          <w:bCs/>
          <w:noProof/>
          <w:lang w:val="sr-Cyrl-CS" w:eastAsia="sr-Latn-CS"/>
        </w:rPr>
        <w:t>Prema Egejskom moru otiče oko 0,5 milijardi m</w:t>
      </w:r>
      <w:r w:rsidRPr="00DB3B63">
        <w:rPr>
          <w:bCs/>
          <w:noProof/>
          <w:vertAlign w:val="superscript"/>
          <w:lang w:val="ru-RU" w:eastAsia="sr-Latn-CS"/>
        </w:rPr>
        <w:t>3</w:t>
      </w:r>
      <w:r w:rsidRPr="00DB3B63">
        <w:rPr>
          <w:bCs/>
          <w:noProof/>
          <w:lang w:val="sr-Cyrl-CS" w:eastAsia="sr-Latn-CS"/>
        </w:rPr>
        <w:t xml:space="preserve"> vode godišnje</w:t>
      </w:r>
      <w:r w:rsidRPr="00DB3B63">
        <w:rPr>
          <w:bCs/>
          <w:noProof/>
          <w:lang w:val="sr-Cyrl-RS" w:eastAsia="sr-Latn-CS"/>
        </w:rPr>
        <w:t xml:space="preserve">. </w:t>
      </w:r>
    </w:p>
    <w:p w14:paraId="14EB3E79" w14:textId="77777777" w:rsidR="00721C2D" w:rsidRPr="00DB3B63" w:rsidRDefault="00721C2D" w:rsidP="00471E44">
      <w:pPr>
        <w:jc w:val="both"/>
        <w:rPr>
          <w:noProof/>
          <w:lang w:val="sr-Cyrl-RS" w:eastAsia="sr-Latn-CS"/>
        </w:rPr>
      </w:pPr>
    </w:p>
    <w:p w14:paraId="1FC86E8B" w14:textId="77777777" w:rsidR="00721C2D" w:rsidRPr="00DB3B63" w:rsidRDefault="00721C2D" w:rsidP="00471E44">
      <w:pPr>
        <w:keepNext/>
        <w:tabs>
          <w:tab w:val="left" w:pos="851"/>
          <w:tab w:val="num" w:pos="1134"/>
        </w:tabs>
        <w:jc w:val="center"/>
        <w:rPr>
          <w:bCs/>
          <w:noProof/>
          <w:lang w:val="ru-RU" w:eastAsia="sr-Latn-CS"/>
        </w:rPr>
      </w:pPr>
      <w:bookmarkStart w:id="217" w:name="_Toc413834398"/>
      <w:bookmarkStart w:id="218" w:name="_Toc413758154"/>
      <w:bookmarkStart w:id="219" w:name="_Toc392830502"/>
      <w:bookmarkStart w:id="220" w:name="_Toc384710921"/>
      <w:bookmarkStart w:id="221" w:name="_Toc377646129"/>
      <w:r w:rsidRPr="00DB3B63">
        <w:rPr>
          <w:b/>
          <w:bCs/>
          <w:noProof/>
          <w:lang w:val="ru-RU" w:eastAsia="sr-Latn-CS"/>
        </w:rPr>
        <w:t xml:space="preserve">Tabela </w:t>
      </w:r>
      <w:r w:rsidRPr="00DB3B63">
        <w:rPr>
          <w:b/>
          <w:bCs/>
          <w:noProof/>
          <w:lang w:val="en-US" w:eastAsia="sr-Latn-CS"/>
        </w:rPr>
        <w:t>1</w:t>
      </w:r>
      <w:r w:rsidRPr="00DB3B63">
        <w:rPr>
          <w:b/>
          <w:bCs/>
          <w:noProof/>
          <w:lang w:val="ru-RU" w:eastAsia="sr-Latn-CS"/>
        </w:rPr>
        <w:t>.1.</w:t>
      </w:r>
      <w:r w:rsidRPr="00DB3B63">
        <w:rPr>
          <w:bCs/>
          <w:noProof/>
          <w:lang w:val="ru-RU" w:eastAsia="sr-Latn-CS"/>
        </w:rPr>
        <w:t xml:space="preserve"> Minimalni godišnji proticaji, prosečni višegodišnji i maksimalni godišnji proticaji</w:t>
      </w:r>
      <w:bookmarkEnd w:id="217"/>
      <w:bookmarkEnd w:id="218"/>
      <w:bookmarkEnd w:id="219"/>
      <w:bookmarkEnd w:id="220"/>
      <w:bookmarkEnd w:id="221"/>
    </w:p>
    <w:p w14:paraId="67458204" w14:textId="77777777" w:rsidR="00721C2D" w:rsidRPr="00DB3B63" w:rsidRDefault="00721C2D" w:rsidP="00471E44">
      <w:pPr>
        <w:keepNext/>
        <w:tabs>
          <w:tab w:val="left" w:pos="851"/>
          <w:tab w:val="num" w:pos="1134"/>
        </w:tabs>
        <w:jc w:val="center"/>
        <w:rPr>
          <w:bCs/>
          <w:noProof/>
          <w:sz w:val="6"/>
          <w:szCs w:val="6"/>
          <w:lang w:val="ru-RU" w:eastAsia="sr-Latn-CS"/>
        </w:rPr>
      </w:pPr>
    </w:p>
    <w:tbl>
      <w:tblPr>
        <w:tblW w:w="4739" w:type="pct"/>
        <w:jc w:val="center"/>
        <w:tblLayout w:type="fixed"/>
        <w:tblLook w:val="04A0" w:firstRow="1" w:lastRow="0" w:firstColumn="1" w:lastColumn="0" w:noHBand="0" w:noVBand="1"/>
      </w:tblPr>
      <w:tblGrid>
        <w:gridCol w:w="847"/>
        <w:gridCol w:w="1675"/>
        <w:gridCol w:w="34"/>
        <w:gridCol w:w="2135"/>
        <w:gridCol w:w="1169"/>
        <w:gridCol w:w="24"/>
        <w:gridCol w:w="980"/>
        <w:gridCol w:w="846"/>
        <w:gridCol w:w="61"/>
        <w:gridCol w:w="826"/>
      </w:tblGrid>
      <w:tr w:rsidR="00721C2D" w:rsidRPr="00DB3B63" w14:paraId="6198D202" w14:textId="77777777" w:rsidTr="00AF6931">
        <w:trPr>
          <w:trHeight w:val="21"/>
          <w:tblHeader/>
          <w:jc w:val="center"/>
        </w:trPr>
        <w:tc>
          <w:tcPr>
            <w:tcW w:w="847" w:type="dxa"/>
            <w:vMerge w:val="restart"/>
            <w:tcBorders>
              <w:top w:val="thinThickSmallGap" w:sz="12" w:space="0" w:color="auto"/>
              <w:left w:val="nil"/>
              <w:bottom w:val="single" w:sz="4" w:space="0" w:color="auto"/>
              <w:right w:val="nil"/>
            </w:tcBorders>
            <w:shd w:val="clear" w:color="auto" w:fill="DBE5F1"/>
            <w:vAlign w:val="center"/>
          </w:tcPr>
          <w:p w14:paraId="7099C425" w14:textId="77777777" w:rsidR="00721C2D" w:rsidRPr="00DB3B63" w:rsidRDefault="00721C2D" w:rsidP="00BA2CB2">
            <w:pPr>
              <w:ind w:right="-108"/>
              <w:jc w:val="center"/>
              <w:rPr>
                <w:noProof/>
                <w:sz w:val="20"/>
                <w:szCs w:val="20"/>
                <w:lang w:val="en-US" w:eastAsia="sr-Latn-CS"/>
              </w:rPr>
            </w:pPr>
            <w:r w:rsidRPr="00DB3B63">
              <w:rPr>
                <w:noProof/>
                <w:sz w:val="20"/>
                <w:szCs w:val="20"/>
                <w:lang w:val="sr-Cyrl-CS" w:eastAsia="sr-Latn-CS"/>
              </w:rPr>
              <w:t>Redni broj</w:t>
            </w:r>
          </w:p>
        </w:tc>
        <w:tc>
          <w:tcPr>
            <w:tcW w:w="1709" w:type="dxa"/>
            <w:gridSpan w:val="2"/>
            <w:vMerge w:val="restart"/>
            <w:tcBorders>
              <w:top w:val="thinThickSmallGap" w:sz="12" w:space="0" w:color="auto"/>
              <w:left w:val="nil"/>
              <w:bottom w:val="single" w:sz="4" w:space="0" w:color="auto"/>
              <w:right w:val="nil"/>
            </w:tcBorders>
            <w:shd w:val="clear" w:color="auto" w:fill="DBE5F1"/>
            <w:vAlign w:val="center"/>
          </w:tcPr>
          <w:p w14:paraId="5606A079" w14:textId="77777777" w:rsidR="00721C2D" w:rsidRPr="00DB3B63" w:rsidRDefault="00721C2D" w:rsidP="00BA2CB2">
            <w:pPr>
              <w:ind w:right="-108"/>
              <w:jc w:val="center"/>
              <w:rPr>
                <w:noProof/>
                <w:sz w:val="20"/>
                <w:szCs w:val="20"/>
                <w:lang w:val="sr-Cyrl-CS" w:eastAsia="sr-Latn-CS"/>
              </w:rPr>
            </w:pPr>
            <w:r w:rsidRPr="00DB3B63">
              <w:rPr>
                <w:noProof/>
                <w:sz w:val="20"/>
                <w:szCs w:val="20"/>
                <w:lang w:val="sr-Cyrl-CS" w:eastAsia="sr-Latn-CS"/>
              </w:rPr>
              <w:t>Reka</w:t>
            </w:r>
          </w:p>
        </w:tc>
        <w:tc>
          <w:tcPr>
            <w:tcW w:w="2135" w:type="dxa"/>
            <w:vMerge w:val="restart"/>
            <w:tcBorders>
              <w:top w:val="thinThickSmallGap" w:sz="12" w:space="0" w:color="auto"/>
              <w:left w:val="nil"/>
              <w:bottom w:val="single" w:sz="4" w:space="0" w:color="auto"/>
              <w:right w:val="nil"/>
            </w:tcBorders>
            <w:shd w:val="clear" w:color="auto" w:fill="DBE5F1"/>
            <w:vAlign w:val="center"/>
          </w:tcPr>
          <w:p w14:paraId="5747247D" w14:textId="77777777" w:rsidR="00721C2D" w:rsidRPr="00DB3B63" w:rsidRDefault="00721C2D" w:rsidP="00BA2CB2">
            <w:pPr>
              <w:ind w:right="-85"/>
              <w:jc w:val="center"/>
              <w:rPr>
                <w:noProof/>
                <w:sz w:val="20"/>
                <w:szCs w:val="20"/>
                <w:lang w:val="sr-Cyrl-CS" w:eastAsia="sr-Latn-CS"/>
              </w:rPr>
            </w:pPr>
            <w:r w:rsidRPr="00DB3B63">
              <w:rPr>
                <w:noProof/>
                <w:sz w:val="20"/>
                <w:szCs w:val="20"/>
                <w:lang w:val="sr-Cyrl-CS" w:eastAsia="sr-Latn-CS"/>
              </w:rPr>
              <w:t>Hidrološka stanica</w:t>
            </w:r>
          </w:p>
        </w:tc>
        <w:tc>
          <w:tcPr>
            <w:tcW w:w="1193" w:type="dxa"/>
            <w:gridSpan w:val="2"/>
            <w:tcBorders>
              <w:top w:val="thinThickSmallGap" w:sz="12" w:space="0" w:color="auto"/>
              <w:left w:val="nil"/>
              <w:bottom w:val="nil"/>
              <w:right w:val="nil"/>
            </w:tcBorders>
            <w:shd w:val="clear" w:color="auto" w:fill="DBE5F1"/>
            <w:vAlign w:val="center"/>
          </w:tcPr>
          <w:p w14:paraId="5F4FA3C7" w14:textId="77777777" w:rsidR="00721C2D" w:rsidRPr="00DB3B63" w:rsidRDefault="00721C2D" w:rsidP="00BA2CB2">
            <w:pPr>
              <w:ind w:right="-85"/>
              <w:jc w:val="center"/>
              <w:rPr>
                <w:noProof/>
                <w:sz w:val="20"/>
                <w:szCs w:val="20"/>
                <w:lang w:val="sr-Cyrl-CS" w:eastAsia="sr-Latn-CS"/>
              </w:rPr>
            </w:pPr>
            <w:r w:rsidRPr="00DB3B63">
              <w:rPr>
                <w:noProof/>
                <w:sz w:val="20"/>
                <w:szCs w:val="20"/>
                <w:lang w:val="sr-Cyrl-CS" w:eastAsia="sr-Latn-CS"/>
              </w:rPr>
              <w:t>F</w:t>
            </w:r>
          </w:p>
        </w:tc>
        <w:tc>
          <w:tcPr>
            <w:tcW w:w="979" w:type="dxa"/>
            <w:tcBorders>
              <w:top w:val="thinThickSmallGap" w:sz="12" w:space="0" w:color="auto"/>
              <w:left w:val="nil"/>
              <w:bottom w:val="nil"/>
              <w:right w:val="nil"/>
            </w:tcBorders>
            <w:shd w:val="clear" w:color="auto" w:fill="DBE5F1"/>
            <w:vAlign w:val="center"/>
          </w:tcPr>
          <w:p w14:paraId="0D4AF75E" w14:textId="77777777" w:rsidR="00721C2D" w:rsidRPr="00DB3B63" w:rsidRDefault="00721C2D" w:rsidP="00BA2CB2">
            <w:pPr>
              <w:jc w:val="center"/>
              <w:rPr>
                <w:noProof/>
                <w:sz w:val="20"/>
                <w:szCs w:val="20"/>
                <w:lang w:val="sr-Cyrl-CS" w:eastAsia="sr-Latn-CS"/>
              </w:rPr>
            </w:pPr>
            <w:r w:rsidRPr="00DB3B63">
              <w:rPr>
                <w:noProof/>
                <w:sz w:val="20"/>
                <w:szCs w:val="20"/>
                <w:lang w:val="sr-Cyrl-CS" w:eastAsia="sr-Latn-CS"/>
              </w:rPr>
              <w:t>Q</w:t>
            </w:r>
            <w:r w:rsidRPr="00DB3B63">
              <w:rPr>
                <w:noProof/>
                <w:sz w:val="20"/>
                <w:szCs w:val="20"/>
                <w:vertAlign w:val="subscript"/>
                <w:lang w:val="sr-Cyrl-CS" w:eastAsia="sr-Latn-CS"/>
              </w:rPr>
              <w:t>95%</w:t>
            </w:r>
          </w:p>
        </w:tc>
        <w:tc>
          <w:tcPr>
            <w:tcW w:w="907" w:type="dxa"/>
            <w:gridSpan w:val="2"/>
            <w:tcBorders>
              <w:top w:val="thinThickSmallGap" w:sz="12" w:space="0" w:color="auto"/>
              <w:left w:val="nil"/>
              <w:bottom w:val="nil"/>
              <w:right w:val="nil"/>
            </w:tcBorders>
            <w:shd w:val="clear" w:color="auto" w:fill="DBE5F1"/>
            <w:vAlign w:val="center"/>
          </w:tcPr>
          <w:p w14:paraId="10007E1C" w14:textId="77777777" w:rsidR="00721C2D" w:rsidRPr="00DB3B63" w:rsidRDefault="00721C2D" w:rsidP="00BA2CB2">
            <w:pPr>
              <w:jc w:val="center"/>
              <w:rPr>
                <w:rFonts w:eastAsia="Calibri"/>
                <w:sz w:val="20"/>
                <w:szCs w:val="20"/>
                <w:vertAlign w:val="subscript"/>
                <w:lang w:val="en-US"/>
              </w:rPr>
            </w:pPr>
            <w:r w:rsidRPr="00DB3B63">
              <w:rPr>
                <w:rFonts w:eastAsia="Calibri"/>
                <w:sz w:val="20"/>
                <w:szCs w:val="20"/>
                <w:lang w:val="en-US"/>
              </w:rPr>
              <w:t>Q</w:t>
            </w:r>
            <w:r w:rsidRPr="00DB3B63">
              <w:rPr>
                <w:rFonts w:eastAsia="Calibri"/>
                <w:sz w:val="20"/>
                <w:szCs w:val="20"/>
                <w:vertAlign w:val="subscript"/>
                <w:lang w:val="en-US"/>
              </w:rPr>
              <w:t>sr god</w:t>
            </w:r>
          </w:p>
        </w:tc>
        <w:tc>
          <w:tcPr>
            <w:tcW w:w="826" w:type="dxa"/>
            <w:tcBorders>
              <w:top w:val="thinThickSmallGap" w:sz="12" w:space="0" w:color="auto"/>
              <w:left w:val="nil"/>
              <w:bottom w:val="nil"/>
              <w:right w:val="nil"/>
            </w:tcBorders>
            <w:shd w:val="clear" w:color="auto" w:fill="DBE5F1"/>
            <w:vAlign w:val="center"/>
          </w:tcPr>
          <w:p w14:paraId="7DF2AB0B" w14:textId="77777777" w:rsidR="00721C2D" w:rsidRPr="00DB3B63" w:rsidRDefault="00721C2D" w:rsidP="00BA2CB2">
            <w:pPr>
              <w:jc w:val="center"/>
              <w:rPr>
                <w:noProof/>
                <w:sz w:val="20"/>
                <w:szCs w:val="20"/>
                <w:vertAlign w:val="subscript"/>
                <w:lang w:val="sr-Cyrl-CS" w:eastAsia="sr-Latn-CS"/>
              </w:rPr>
            </w:pPr>
            <w:r w:rsidRPr="00DB3B63">
              <w:rPr>
                <w:noProof/>
                <w:sz w:val="20"/>
                <w:szCs w:val="20"/>
                <w:lang w:val="sr-Cyrl-CS" w:eastAsia="sr-Latn-CS"/>
              </w:rPr>
              <w:t>Q</w:t>
            </w:r>
            <w:r w:rsidRPr="00DB3B63">
              <w:rPr>
                <w:noProof/>
                <w:sz w:val="20"/>
                <w:szCs w:val="20"/>
                <w:vertAlign w:val="subscript"/>
                <w:lang w:val="ru-RU" w:eastAsia="sr-Latn-CS"/>
              </w:rPr>
              <w:t>1%</w:t>
            </w:r>
          </w:p>
        </w:tc>
      </w:tr>
      <w:tr w:rsidR="00721C2D" w:rsidRPr="00DB3B63" w14:paraId="4D69AAC6" w14:textId="77777777" w:rsidTr="00AF6931">
        <w:trPr>
          <w:trHeight w:val="21"/>
          <w:tblHeader/>
          <w:jc w:val="center"/>
        </w:trPr>
        <w:tc>
          <w:tcPr>
            <w:tcW w:w="847" w:type="dxa"/>
            <w:vMerge/>
            <w:tcBorders>
              <w:top w:val="thinThickSmallGap" w:sz="12" w:space="0" w:color="auto"/>
              <w:left w:val="nil"/>
              <w:bottom w:val="single" w:sz="4" w:space="0" w:color="auto"/>
              <w:right w:val="nil"/>
            </w:tcBorders>
            <w:vAlign w:val="center"/>
          </w:tcPr>
          <w:p w14:paraId="3EBD913C" w14:textId="77777777" w:rsidR="00721C2D" w:rsidRPr="00DB3B63" w:rsidRDefault="00721C2D" w:rsidP="00BA2CB2">
            <w:pPr>
              <w:rPr>
                <w:noProof/>
                <w:sz w:val="20"/>
                <w:szCs w:val="20"/>
                <w:lang w:val="en-US" w:eastAsia="sr-Latn-CS"/>
              </w:rPr>
            </w:pPr>
          </w:p>
        </w:tc>
        <w:tc>
          <w:tcPr>
            <w:tcW w:w="1709" w:type="dxa"/>
            <w:gridSpan w:val="2"/>
            <w:vMerge/>
            <w:tcBorders>
              <w:top w:val="thinThickSmallGap" w:sz="12" w:space="0" w:color="auto"/>
              <w:left w:val="nil"/>
              <w:bottom w:val="single" w:sz="4" w:space="0" w:color="auto"/>
              <w:right w:val="nil"/>
            </w:tcBorders>
            <w:vAlign w:val="center"/>
          </w:tcPr>
          <w:p w14:paraId="097983F7" w14:textId="77777777" w:rsidR="00721C2D" w:rsidRPr="00DB3B63" w:rsidRDefault="00721C2D" w:rsidP="00BA2CB2">
            <w:pPr>
              <w:rPr>
                <w:noProof/>
                <w:sz w:val="20"/>
                <w:szCs w:val="20"/>
                <w:lang w:val="sr-Cyrl-CS" w:eastAsia="sr-Latn-CS"/>
              </w:rPr>
            </w:pPr>
          </w:p>
        </w:tc>
        <w:tc>
          <w:tcPr>
            <w:tcW w:w="2135" w:type="dxa"/>
            <w:vMerge/>
            <w:tcBorders>
              <w:top w:val="thinThickSmallGap" w:sz="12" w:space="0" w:color="auto"/>
              <w:left w:val="nil"/>
              <w:bottom w:val="single" w:sz="4" w:space="0" w:color="auto"/>
              <w:right w:val="nil"/>
            </w:tcBorders>
            <w:vAlign w:val="center"/>
          </w:tcPr>
          <w:p w14:paraId="15C8540E" w14:textId="77777777" w:rsidR="00721C2D" w:rsidRPr="00DB3B63" w:rsidRDefault="00721C2D" w:rsidP="00BA2CB2">
            <w:pPr>
              <w:rPr>
                <w:noProof/>
                <w:sz w:val="20"/>
                <w:szCs w:val="20"/>
                <w:lang w:val="sr-Cyrl-CS" w:eastAsia="sr-Latn-CS"/>
              </w:rPr>
            </w:pPr>
          </w:p>
        </w:tc>
        <w:tc>
          <w:tcPr>
            <w:tcW w:w="1193" w:type="dxa"/>
            <w:gridSpan w:val="2"/>
            <w:tcBorders>
              <w:top w:val="nil"/>
              <w:left w:val="nil"/>
              <w:bottom w:val="single" w:sz="4" w:space="0" w:color="auto"/>
              <w:right w:val="nil"/>
            </w:tcBorders>
            <w:shd w:val="clear" w:color="auto" w:fill="DBE5F1"/>
            <w:vAlign w:val="center"/>
          </w:tcPr>
          <w:p w14:paraId="414D4ED7" w14:textId="77777777" w:rsidR="00721C2D" w:rsidRPr="00DB3B63" w:rsidRDefault="00721C2D" w:rsidP="00BA2CB2">
            <w:pPr>
              <w:ind w:right="-85"/>
              <w:jc w:val="center"/>
              <w:rPr>
                <w:noProof/>
                <w:sz w:val="20"/>
                <w:szCs w:val="20"/>
                <w:lang w:val="sr-Cyrl-CS" w:eastAsia="sr-Latn-CS"/>
              </w:rPr>
            </w:pPr>
            <w:r w:rsidRPr="00DB3B63">
              <w:rPr>
                <w:noProof/>
                <w:sz w:val="20"/>
                <w:szCs w:val="20"/>
                <w:lang w:val="sr-Cyrl-CS" w:eastAsia="sr-Latn-CS"/>
              </w:rPr>
              <w:t>(km</w:t>
            </w:r>
            <w:r w:rsidRPr="00DB3B63">
              <w:rPr>
                <w:noProof/>
                <w:sz w:val="20"/>
                <w:szCs w:val="20"/>
                <w:vertAlign w:val="superscript"/>
                <w:lang w:val="sr-Cyrl-CS" w:eastAsia="sr-Latn-CS"/>
              </w:rPr>
              <w:t>2</w:t>
            </w:r>
            <w:r w:rsidRPr="00DB3B63">
              <w:rPr>
                <w:noProof/>
                <w:sz w:val="20"/>
                <w:szCs w:val="20"/>
                <w:lang w:val="sr-Cyrl-CS" w:eastAsia="sr-Latn-CS"/>
              </w:rPr>
              <w:t>)</w:t>
            </w:r>
          </w:p>
        </w:tc>
        <w:tc>
          <w:tcPr>
            <w:tcW w:w="979" w:type="dxa"/>
            <w:tcBorders>
              <w:top w:val="nil"/>
              <w:left w:val="nil"/>
              <w:bottom w:val="single" w:sz="4" w:space="0" w:color="auto"/>
              <w:right w:val="nil"/>
            </w:tcBorders>
            <w:shd w:val="clear" w:color="auto" w:fill="DBE5F1"/>
            <w:vAlign w:val="center"/>
          </w:tcPr>
          <w:p w14:paraId="4DD658F5" w14:textId="77777777" w:rsidR="00721C2D" w:rsidRPr="00DB3B63" w:rsidRDefault="00721C2D" w:rsidP="00BA2CB2">
            <w:pPr>
              <w:jc w:val="center"/>
              <w:rPr>
                <w:noProof/>
                <w:sz w:val="20"/>
                <w:szCs w:val="20"/>
                <w:lang w:val="sr-Cyrl-CS" w:eastAsia="sr-Latn-CS"/>
              </w:rPr>
            </w:pPr>
            <w:r w:rsidRPr="00DB3B63">
              <w:rPr>
                <w:noProof/>
                <w:sz w:val="20"/>
                <w:szCs w:val="20"/>
                <w:lang w:val="sr-Cyrl-CS" w:eastAsia="sr-Latn-CS"/>
              </w:rPr>
              <w:t>(m</w:t>
            </w:r>
            <w:r w:rsidRPr="00DB3B63">
              <w:rPr>
                <w:noProof/>
                <w:sz w:val="20"/>
                <w:szCs w:val="20"/>
                <w:vertAlign w:val="superscript"/>
                <w:lang w:val="sr-Cyrl-CS" w:eastAsia="sr-Latn-CS"/>
              </w:rPr>
              <w:t>3</w:t>
            </w:r>
            <w:r w:rsidRPr="00DB3B63">
              <w:rPr>
                <w:noProof/>
                <w:sz w:val="20"/>
                <w:szCs w:val="20"/>
                <w:lang w:val="sr-Cyrl-CS" w:eastAsia="sr-Latn-CS"/>
              </w:rPr>
              <w:t>/s)</w:t>
            </w:r>
          </w:p>
        </w:tc>
        <w:tc>
          <w:tcPr>
            <w:tcW w:w="907" w:type="dxa"/>
            <w:gridSpan w:val="2"/>
            <w:tcBorders>
              <w:top w:val="nil"/>
              <w:left w:val="nil"/>
              <w:bottom w:val="single" w:sz="4" w:space="0" w:color="auto"/>
              <w:right w:val="nil"/>
            </w:tcBorders>
            <w:shd w:val="clear" w:color="auto" w:fill="DBE5F1"/>
            <w:vAlign w:val="center"/>
          </w:tcPr>
          <w:p w14:paraId="331F9A74" w14:textId="77777777" w:rsidR="00721C2D" w:rsidRPr="00DB3B63" w:rsidRDefault="00721C2D" w:rsidP="00BA2CB2">
            <w:pPr>
              <w:jc w:val="center"/>
              <w:rPr>
                <w:noProof/>
                <w:sz w:val="20"/>
                <w:szCs w:val="20"/>
                <w:lang w:val="sr-Cyrl-CS" w:eastAsia="sr-Latn-CS"/>
              </w:rPr>
            </w:pPr>
            <w:r w:rsidRPr="00DB3B63">
              <w:rPr>
                <w:noProof/>
                <w:sz w:val="20"/>
                <w:szCs w:val="20"/>
                <w:lang w:val="ru-RU" w:eastAsia="sr-Latn-CS"/>
              </w:rPr>
              <w:t>(</w:t>
            </w:r>
            <w:r w:rsidRPr="00DB3B63">
              <w:rPr>
                <w:noProof/>
                <w:sz w:val="20"/>
                <w:szCs w:val="20"/>
                <w:lang w:val="sr-Cyrl-CS" w:eastAsia="sr-Latn-CS"/>
              </w:rPr>
              <w:t>m</w:t>
            </w:r>
            <w:r w:rsidRPr="00DB3B63">
              <w:rPr>
                <w:noProof/>
                <w:sz w:val="20"/>
                <w:szCs w:val="20"/>
                <w:vertAlign w:val="superscript"/>
                <w:lang w:val="ru-RU" w:eastAsia="sr-Latn-CS"/>
              </w:rPr>
              <w:t>3</w:t>
            </w:r>
            <w:r w:rsidRPr="00DB3B63">
              <w:rPr>
                <w:noProof/>
                <w:sz w:val="20"/>
                <w:szCs w:val="20"/>
                <w:lang w:val="ru-RU" w:eastAsia="sr-Latn-CS"/>
              </w:rPr>
              <w:t>/</w:t>
            </w:r>
            <w:r w:rsidRPr="00DB3B63">
              <w:rPr>
                <w:noProof/>
                <w:sz w:val="20"/>
                <w:szCs w:val="20"/>
                <w:lang w:val="sr-Cyrl-CS" w:eastAsia="sr-Latn-CS"/>
              </w:rPr>
              <w:t>s</w:t>
            </w:r>
            <w:r w:rsidRPr="00DB3B63">
              <w:rPr>
                <w:noProof/>
                <w:sz w:val="20"/>
                <w:szCs w:val="20"/>
                <w:lang w:val="ru-RU" w:eastAsia="sr-Latn-CS"/>
              </w:rPr>
              <w:t>)</w:t>
            </w:r>
          </w:p>
        </w:tc>
        <w:tc>
          <w:tcPr>
            <w:tcW w:w="826" w:type="dxa"/>
            <w:tcBorders>
              <w:top w:val="nil"/>
              <w:left w:val="nil"/>
              <w:bottom w:val="single" w:sz="4" w:space="0" w:color="auto"/>
              <w:right w:val="nil"/>
            </w:tcBorders>
            <w:shd w:val="clear" w:color="auto" w:fill="DBE5F1"/>
            <w:vAlign w:val="center"/>
          </w:tcPr>
          <w:p w14:paraId="5E7519BF" w14:textId="77777777" w:rsidR="00721C2D" w:rsidRPr="00DB3B63" w:rsidRDefault="00721C2D" w:rsidP="00BA2CB2">
            <w:pPr>
              <w:jc w:val="center"/>
              <w:rPr>
                <w:noProof/>
                <w:sz w:val="20"/>
                <w:szCs w:val="20"/>
                <w:lang w:val="sr-Cyrl-CS" w:eastAsia="sr-Latn-CS"/>
              </w:rPr>
            </w:pPr>
            <w:r w:rsidRPr="00DB3B63">
              <w:rPr>
                <w:noProof/>
                <w:sz w:val="20"/>
                <w:szCs w:val="20"/>
                <w:lang w:val="ru-RU" w:eastAsia="sr-Latn-CS"/>
              </w:rPr>
              <w:t>(</w:t>
            </w:r>
            <w:r w:rsidRPr="00DB3B63">
              <w:rPr>
                <w:noProof/>
                <w:sz w:val="20"/>
                <w:szCs w:val="20"/>
                <w:lang w:val="sr-Cyrl-CS" w:eastAsia="sr-Latn-CS"/>
              </w:rPr>
              <w:t>m</w:t>
            </w:r>
            <w:r w:rsidRPr="00DB3B63">
              <w:rPr>
                <w:noProof/>
                <w:sz w:val="20"/>
                <w:szCs w:val="20"/>
                <w:vertAlign w:val="superscript"/>
                <w:lang w:val="ru-RU" w:eastAsia="sr-Latn-CS"/>
              </w:rPr>
              <w:t>3</w:t>
            </w:r>
            <w:r w:rsidRPr="00DB3B63">
              <w:rPr>
                <w:noProof/>
                <w:sz w:val="20"/>
                <w:szCs w:val="20"/>
                <w:lang w:val="ru-RU" w:eastAsia="sr-Latn-CS"/>
              </w:rPr>
              <w:t>/</w:t>
            </w:r>
            <w:r w:rsidRPr="00DB3B63">
              <w:rPr>
                <w:noProof/>
                <w:sz w:val="20"/>
                <w:szCs w:val="20"/>
                <w:lang w:val="sr-Cyrl-CS" w:eastAsia="sr-Latn-CS"/>
              </w:rPr>
              <w:t>s</w:t>
            </w:r>
            <w:r w:rsidRPr="00DB3B63">
              <w:rPr>
                <w:noProof/>
                <w:sz w:val="20"/>
                <w:szCs w:val="20"/>
                <w:lang w:val="ru-RU" w:eastAsia="sr-Latn-CS"/>
              </w:rPr>
              <w:t>)</w:t>
            </w:r>
          </w:p>
        </w:tc>
      </w:tr>
      <w:tr w:rsidR="00721C2D" w:rsidRPr="00DB3B63" w14:paraId="562091C3" w14:textId="77777777" w:rsidTr="00AF6931">
        <w:trPr>
          <w:trHeight w:val="257"/>
          <w:jc w:val="center"/>
        </w:trPr>
        <w:tc>
          <w:tcPr>
            <w:tcW w:w="847" w:type="dxa"/>
            <w:tcBorders>
              <w:top w:val="single" w:sz="4" w:space="0" w:color="auto"/>
              <w:left w:val="nil"/>
              <w:bottom w:val="single" w:sz="4" w:space="0" w:color="auto"/>
              <w:right w:val="nil"/>
            </w:tcBorders>
          </w:tcPr>
          <w:p w14:paraId="69C94777" w14:textId="77777777" w:rsidR="00721C2D" w:rsidRPr="00DB3B63" w:rsidRDefault="00721C2D" w:rsidP="00BA2CB2">
            <w:pPr>
              <w:numPr>
                <w:ilvl w:val="0"/>
                <w:numId w:val="12"/>
              </w:numPr>
              <w:jc w:val="center"/>
              <w:rPr>
                <w:noProof/>
                <w:sz w:val="20"/>
                <w:szCs w:val="20"/>
                <w:lang w:val="en-US" w:eastAsia="sr-Latn-CS"/>
              </w:rPr>
            </w:pPr>
          </w:p>
        </w:tc>
        <w:tc>
          <w:tcPr>
            <w:tcW w:w="1675" w:type="dxa"/>
            <w:tcBorders>
              <w:top w:val="single" w:sz="4" w:space="0" w:color="auto"/>
              <w:left w:val="nil"/>
              <w:bottom w:val="single" w:sz="4" w:space="0" w:color="auto"/>
              <w:right w:val="nil"/>
            </w:tcBorders>
            <w:vAlign w:val="center"/>
          </w:tcPr>
          <w:p w14:paraId="69C7A2C1" w14:textId="77777777" w:rsidR="00721C2D" w:rsidRPr="00DB3B63" w:rsidRDefault="00721C2D" w:rsidP="00BA2CB2">
            <w:pPr>
              <w:jc w:val="both"/>
              <w:rPr>
                <w:noProof/>
                <w:sz w:val="20"/>
                <w:szCs w:val="20"/>
                <w:lang w:val="sr-Cyrl-CS" w:eastAsia="sr-Latn-CS"/>
              </w:rPr>
            </w:pPr>
            <w:r w:rsidRPr="00DB3B63">
              <w:rPr>
                <w:noProof/>
                <w:sz w:val="20"/>
                <w:szCs w:val="20"/>
                <w:lang w:val="sr-Cyrl-CS" w:eastAsia="sr-Latn-CS"/>
              </w:rPr>
              <w:t>Drina</w:t>
            </w:r>
          </w:p>
        </w:tc>
        <w:tc>
          <w:tcPr>
            <w:tcW w:w="2169" w:type="dxa"/>
            <w:gridSpan w:val="2"/>
            <w:tcBorders>
              <w:top w:val="single" w:sz="4" w:space="0" w:color="auto"/>
              <w:left w:val="nil"/>
              <w:bottom w:val="single" w:sz="4" w:space="0" w:color="auto"/>
              <w:right w:val="nil"/>
            </w:tcBorders>
            <w:vAlign w:val="center"/>
          </w:tcPr>
          <w:p w14:paraId="2ABBAFFD" w14:textId="77777777" w:rsidR="00721C2D" w:rsidRPr="00DB3B63" w:rsidRDefault="00721C2D" w:rsidP="00BA2CB2">
            <w:pPr>
              <w:ind w:right="-85"/>
              <w:rPr>
                <w:noProof/>
                <w:sz w:val="20"/>
                <w:szCs w:val="20"/>
                <w:lang w:val="sr-Cyrl-CS" w:eastAsia="sr-Latn-CS"/>
              </w:rPr>
            </w:pPr>
            <w:r w:rsidRPr="00DB3B63">
              <w:rPr>
                <w:noProof/>
                <w:sz w:val="20"/>
                <w:szCs w:val="20"/>
                <w:lang w:val="sr-Cyrl-CS" w:eastAsia="sr-Latn-CS"/>
              </w:rPr>
              <w:t>Bajina Bašta</w:t>
            </w:r>
          </w:p>
        </w:tc>
        <w:tc>
          <w:tcPr>
            <w:tcW w:w="1169" w:type="dxa"/>
            <w:tcBorders>
              <w:top w:val="single" w:sz="4" w:space="0" w:color="auto"/>
              <w:left w:val="nil"/>
              <w:bottom w:val="single" w:sz="4" w:space="0" w:color="auto"/>
              <w:right w:val="nil"/>
            </w:tcBorders>
            <w:vAlign w:val="center"/>
          </w:tcPr>
          <w:p w14:paraId="7D5B49A2" w14:textId="77777777" w:rsidR="00721C2D" w:rsidRPr="00DB3B63" w:rsidRDefault="00721C2D" w:rsidP="00BA2CB2">
            <w:pPr>
              <w:jc w:val="right"/>
              <w:rPr>
                <w:noProof/>
                <w:sz w:val="20"/>
                <w:szCs w:val="20"/>
                <w:lang w:val="sr-Cyrl-CS" w:eastAsia="sr-Latn-CS"/>
              </w:rPr>
            </w:pPr>
            <w:r w:rsidRPr="00DB3B63">
              <w:rPr>
                <w:noProof/>
                <w:sz w:val="20"/>
                <w:szCs w:val="20"/>
                <w:lang w:val="sr-Cyrl-CS" w:eastAsia="sr-Latn-CS"/>
              </w:rPr>
              <w:t>14.797</w:t>
            </w:r>
          </w:p>
        </w:tc>
        <w:tc>
          <w:tcPr>
            <w:tcW w:w="1004" w:type="dxa"/>
            <w:gridSpan w:val="2"/>
            <w:tcBorders>
              <w:top w:val="single" w:sz="4" w:space="0" w:color="auto"/>
              <w:left w:val="nil"/>
              <w:bottom w:val="single" w:sz="4" w:space="0" w:color="auto"/>
              <w:right w:val="nil"/>
            </w:tcBorders>
            <w:noWrap/>
            <w:vAlign w:val="center"/>
          </w:tcPr>
          <w:p w14:paraId="3224CC0E" w14:textId="77777777" w:rsidR="00721C2D" w:rsidRPr="00DB3B63" w:rsidRDefault="00721C2D" w:rsidP="00BA2CB2">
            <w:pPr>
              <w:jc w:val="right"/>
              <w:rPr>
                <w:noProof/>
                <w:sz w:val="20"/>
                <w:szCs w:val="20"/>
                <w:lang w:val="sr-Cyrl-CS" w:eastAsia="sr-Latn-CS"/>
              </w:rPr>
            </w:pPr>
            <w:r w:rsidRPr="00DB3B63">
              <w:rPr>
                <w:noProof/>
                <w:sz w:val="20"/>
                <w:szCs w:val="20"/>
                <w:lang w:val="sr-Cyrl-CS" w:eastAsia="sr-Latn-CS"/>
              </w:rPr>
              <w:t>53,50</w:t>
            </w:r>
          </w:p>
        </w:tc>
        <w:tc>
          <w:tcPr>
            <w:tcW w:w="846" w:type="dxa"/>
            <w:tcBorders>
              <w:top w:val="single" w:sz="4" w:space="0" w:color="auto"/>
              <w:left w:val="nil"/>
              <w:bottom w:val="single" w:sz="4" w:space="0" w:color="auto"/>
              <w:right w:val="nil"/>
            </w:tcBorders>
            <w:vAlign w:val="center"/>
          </w:tcPr>
          <w:p w14:paraId="48B506D5" w14:textId="77777777" w:rsidR="00721C2D" w:rsidRPr="00DB3B63" w:rsidRDefault="00721C2D" w:rsidP="00BA2CB2">
            <w:pPr>
              <w:jc w:val="right"/>
              <w:rPr>
                <w:noProof/>
                <w:sz w:val="20"/>
                <w:szCs w:val="20"/>
                <w:lang w:val="sr-Cyrl-CS" w:eastAsia="sr-Latn-CS"/>
              </w:rPr>
            </w:pPr>
            <w:r w:rsidRPr="00DB3B63">
              <w:rPr>
                <w:noProof/>
                <w:sz w:val="20"/>
                <w:szCs w:val="20"/>
                <w:lang w:val="sr-Cyrl-CS" w:eastAsia="sr-Latn-CS"/>
              </w:rPr>
              <w:t>331,00</w:t>
            </w:r>
          </w:p>
        </w:tc>
        <w:tc>
          <w:tcPr>
            <w:tcW w:w="887" w:type="dxa"/>
            <w:gridSpan w:val="2"/>
            <w:tcBorders>
              <w:top w:val="single" w:sz="4" w:space="0" w:color="auto"/>
              <w:left w:val="nil"/>
              <w:bottom w:val="single" w:sz="4" w:space="0" w:color="auto"/>
              <w:right w:val="nil"/>
            </w:tcBorders>
            <w:vAlign w:val="center"/>
          </w:tcPr>
          <w:p w14:paraId="63D3F9BC" w14:textId="77777777" w:rsidR="00721C2D" w:rsidRPr="00DB3B63" w:rsidRDefault="00721C2D" w:rsidP="00BA2CB2">
            <w:pPr>
              <w:jc w:val="right"/>
              <w:rPr>
                <w:noProof/>
                <w:sz w:val="20"/>
                <w:szCs w:val="20"/>
                <w:lang w:val="sr-Cyrl-CS" w:eastAsia="sr-Latn-CS"/>
              </w:rPr>
            </w:pPr>
            <w:r w:rsidRPr="00DB3B63">
              <w:rPr>
                <w:noProof/>
                <w:sz w:val="20"/>
                <w:szCs w:val="20"/>
                <w:lang w:val="sr-Cyrl-CS" w:eastAsia="sr-Latn-CS"/>
              </w:rPr>
              <w:t>6.594</w:t>
            </w:r>
          </w:p>
        </w:tc>
      </w:tr>
      <w:tr w:rsidR="00721C2D" w:rsidRPr="00DB3B63" w14:paraId="4D6C2495" w14:textId="77777777" w:rsidTr="00AF6931">
        <w:trPr>
          <w:trHeight w:val="257"/>
          <w:jc w:val="center"/>
        </w:trPr>
        <w:tc>
          <w:tcPr>
            <w:tcW w:w="847" w:type="dxa"/>
            <w:tcBorders>
              <w:top w:val="single" w:sz="4" w:space="0" w:color="auto"/>
              <w:left w:val="nil"/>
              <w:bottom w:val="single" w:sz="4" w:space="0" w:color="auto"/>
              <w:right w:val="nil"/>
            </w:tcBorders>
          </w:tcPr>
          <w:p w14:paraId="3A84D855" w14:textId="77777777" w:rsidR="00721C2D" w:rsidRPr="00DB3B63" w:rsidRDefault="00721C2D" w:rsidP="00BA2CB2">
            <w:pPr>
              <w:numPr>
                <w:ilvl w:val="0"/>
                <w:numId w:val="12"/>
              </w:numPr>
              <w:jc w:val="center"/>
              <w:rPr>
                <w:noProof/>
                <w:sz w:val="20"/>
                <w:szCs w:val="20"/>
                <w:lang w:val="sr-Cyrl-CS" w:eastAsia="sr-Latn-CS"/>
              </w:rPr>
            </w:pPr>
          </w:p>
        </w:tc>
        <w:tc>
          <w:tcPr>
            <w:tcW w:w="1675" w:type="dxa"/>
            <w:tcBorders>
              <w:top w:val="single" w:sz="4" w:space="0" w:color="auto"/>
              <w:left w:val="nil"/>
              <w:bottom w:val="single" w:sz="4" w:space="0" w:color="auto"/>
              <w:right w:val="nil"/>
            </w:tcBorders>
            <w:vAlign w:val="center"/>
          </w:tcPr>
          <w:p w14:paraId="156BFD56" w14:textId="77777777" w:rsidR="00721C2D" w:rsidRPr="00DB3B63" w:rsidRDefault="00721C2D" w:rsidP="00BA2CB2">
            <w:pPr>
              <w:jc w:val="both"/>
              <w:rPr>
                <w:noProof/>
                <w:sz w:val="20"/>
                <w:szCs w:val="20"/>
                <w:lang w:val="sr-Cyrl-CS" w:eastAsia="sr-Latn-CS"/>
              </w:rPr>
            </w:pPr>
            <w:r w:rsidRPr="00DB3B63">
              <w:rPr>
                <w:noProof/>
                <w:sz w:val="20"/>
                <w:szCs w:val="20"/>
                <w:lang w:val="sr-Cyrl-CS" w:eastAsia="sr-Latn-CS"/>
              </w:rPr>
              <w:t>Lim</w:t>
            </w:r>
          </w:p>
        </w:tc>
        <w:tc>
          <w:tcPr>
            <w:tcW w:w="2169" w:type="dxa"/>
            <w:gridSpan w:val="2"/>
            <w:tcBorders>
              <w:top w:val="single" w:sz="4" w:space="0" w:color="auto"/>
              <w:left w:val="nil"/>
              <w:bottom w:val="single" w:sz="4" w:space="0" w:color="auto"/>
              <w:right w:val="nil"/>
            </w:tcBorders>
            <w:vAlign w:val="center"/>
          </w:tcPr>
          <w:p w14:paraId="6AE29884" w14:textId="77777777" w:rsidR="00721C2D" w:rsidRPr="00DB3B63" w:rsidRDefault="00721C2D" w:rsidP="00BA2CB2">
            <w:pPr>
              <w:ind w:right="-85"/>
              <w:rPr>
                <w:noProof/>
                <w:sz w:val="20"/>
                <w:szCs w:val="20"/>
                <w:lang w:val="sr-Cyrl-CS" w:eastAsia="sr-Latn-CS"/>
              </w:rPr>
            </w:pPr>
            <w:r w:rsidRPr="00DB3B63">
              <w:rPr>
                <w:noProof/>
                <w:sz w:val="20"/>
                <w:szCs w:val="20"/>
                <w:lang w:val="sr-Cyrl-CS" w:eastAsia="sr-Latn-CS"/>
              </w:rPr>
              <w:t>Brodarevo</w:t>
            </w:r>
          </w:p>
        </w:tc>
        <w:tc>
          <w:tcPr>
            <w:tcW w:w="1169" w:type="dxa"/>
            <w:tcBorders>
              <w:top w:val="single" w:sz="4" w:space="0" w:color="auto"/>
              <w:left w:val="nil"/>
              <w:bottom w:val="single" w:sz="4" w:space="0" w:color="auto"/>
              <w:right w:val="nil"/>
            </w:tcBorders>
            <w:vAlign w:val="center"/>
          </w:tcPr>
          <w:p w14:paraId="1201FCB6" w14:textId="77777777" w:rsidR="00721C2D" w:rsidRPr="00DB3B63" w:rsidRDefault="00721C2D" w:rsidP="00BA2CB2">
            <w:pPr>
              <w:jc w:val="right"/>
              <w:rPr>
                <w:noProof/>
                <w:sz w:val="20"/>
                <w:szCs w:val="20"/>
                <w:lang w:val="sr-Cyrl-CS" w:eastAsia="sr-Latn-CS"/>
              </w:rPr>
            </w:pPr>
            <w:r w:rsidRPr="00DB3B63">
              <w:rPr>
                <w:noProof/>
                <w:sz w:val="20"/>
                <w:szCs w:val="20"/>
                <w:lang w:val="sr-Cyrl-CS" w:eastAsia="sr-Latn-CS"/>
              </w:rPr>
              <w:t>2.762</w:t>
            </w:r>
          </w:p>
        </w:tc>
        <w:tc>
          <w:tcPr>
            <w:tcW w:w="1004" w:type="dxa"/>
            <w:gridSpan w:val="2"/>
            <w:tcBorders>
              <w:top w:val="single" w:sz="4" w:space="0" w:color="auto"/>
              <w:left w:val="nil"/>
              <w:bottom w:val="single" w:sz="4" w:space="0" w:color="auto"/>
              <w:right w:val="nil"/>
            </w:tcBorders>
            <w:noWrap/>
            <w:vAlign w:val="center"/>
          </w:tcPr>
          <w:p w14:paraId="71489639" w14:textId="77777777" w:rsidR="00721C2D" w:rsidRPr="00DB3B63" w:rsidRDefault="00721C2D" w:rsidP="00BA2CB2">
            <w:pPr>
              <w:jc w:val="right"/>
              <w:rPr>
                <w:noProof/>
                <w:sz w:val="20"/>
                <w:szCs w:val="20"/>
                <w:lang w:val="sr-Cyrl-CS" w:eastAsia="sr-Latn-CS"/>
              </w:rPr>
            </w:pPr>
            <w:r w:rsidRPr="00DB3B63">
              <w:rPr>
                <w:noProof/>
                <w:sz w:val="20"/>
                <w:szCs w:val="20"/>
                <w:lang w:val="sr-Cyrl-CS" w:eastAsia="sr-Latn-CS"/>
              </w:rPr>
              <w:t>10,70</w:t>
            </w:r>
          </w:p>
        </w:tc>
        <w:tc>
          <w:tcPr>
            <w:tcW w:w="846" w:type="dxa"/>
            <w:tcBorders>
              <w:top w:val="single" w:sz="4" w:space="0" w:color="auto"/>
              <w:left w:val="nil"/>
              <w:bottom w:val="single" w:sz="4" w:space="0" w:color="auto"/>
              <w:right w:val="nil"/>
            </w:tcBorders>
            <w:vAlign w:val="center"/>
          </w:tcPr>
          <w:p w14:paraId="08B80D2F" w14:textId="77777777" w:rsidR="00721C2D" w:rsidRPr="00DB3B63" w:rsidRDefault="00721C2D" w:rsidP="00BA2CB2">
            <w:pPr>
              <w:jc w:val="right"/>
              <w:rPr>
                <w:noProof/>
                <w:sz w:val="20"/>
                <w:szCs w:val="20"/>
                <w:lang w:val="sr-Cyrl-CS" w:eastAsia="sr-Latn-CS"/>
              </w:rPr>
            </w:pPr>
            <w:r w:rsidRPr="00DB3B63">
              <w:rPr>
                <w:noProof/>
                <w:sz w:val="20"/>
                <w:szCs w:val="20"/>
                <w:lang w:val="sr-Cyrl-CS" w:eastAsia="sr-Latn-CS"/>
              </w:rPr>
              <w:t>71,90</w:t>
            </w:r>
          </w:p>
        </w:tc>
        <w:tc>
          <w:tcPr>
            <w:tcW w:w="887" w:type="dxa"/>
            <w:gridSpan w:val="2"/>
            <w:tcBorders>
              <w:top w:val="single" w:sz="4" w:space="0" w:color="auto"/>
              <w:left w:val="nil"/>
              <w:bottom w:val="single" w:sz="4" w:space="0" w:color="auto"/>
              <w:right w:val="nil"/>
            </w:tcBorders>
            <w:vAlign w:val="center"/>
          </w:tcPr>
          <w:p w14:paraId="17DE7CF3" w14:textId="77777777" w:rsidR="00721C2D" w:rsidRPr="00DB3B63" w:rsidRDefault="00721C2D" w:rsidP="00BA2CB2">
            <w:pPr>
              <w:jc w:val="right"/>
              <w:rPr>
                <w:noProof/>
                <w:sz w:val="20"/>
                <w:szCs w:val="20"/>
                <w:lang w:val="sr-Cyrl-CS" w:eastAsia="sr-Latn-CS"/>
              </w:rPr>
            </w:pPr>
            <w:r w:rsidRPr="00DB3B63">
              <w:rPr>
                <w:noProof/>
                <w:sz w:val="20"/>
                <w:szCs w:val="20"/>
                <w:lang w:val="sr-Cyrl-CS" w:eastAsia="sr-Latn-CS"/>
              </w:rPr>
              <w:t>1.047</w:t>
            </w:r>
          </w:p>
        </w:tc>
      </w:tr>
      <w:tr w:rsidR="00721C2D" w:rsidRPr="00DB3B63" w14:paraId="3AF38F3C" w14:textId="77777777" w:rsidTr="00AF6931">
        <w:trPr>
          <w:trHeight w:val="257"/>
          <w:jc w:val="center"/>
        </w:trPr>
        <w:tc>
          <w:tcPr>
            <w:tcW w:w="847" w:type="dxa"/>
            <w:tcBorders>
              <w:top w:val="single" w:sz="4" w:space="0" w:color="auto"/>
              <w:left w:val="nil"/>
              <w:bottom w:val="double" w:sz="4" w:space="0" w:color="auto"/>
              <w:right w:val="nil"/>
            </w:tcBorders>
          </w:tcPr>
          <w:p w14:paraId="48C44BB5" w14:textId="77777777" w:rsidR="00721C2D" w:rsidRPr="00DB3B63" w:rsidRDefault="00721C2D" w:rsidP="00BA2CB2">
            <w:pPr>
              <w:numPr>
                <w:ilvl w:val="0"/>
                <w:numId w:val="12"/>
              </w:numPr>
              <w:jc w:val="center"/>
              <w:rPr>
                <w:noProof/>
                <w:sz w:val="20"/>
                <w:szCs w:val="20"/>
                <w:lang w:val="sr-Cyrl-CS" w:eastAsia="sr-Latn-CS"/>
              </w:rPr>
            </w:pPr>
          </w:p>
        </w:tc>
        <w:tc>
          <w:tcPr>
            <w:tcW w:w="1675" w:type="dxa"/>
            <w:tcBorders>
              <w:top w:val="single" w:sz="4" w:space="0" w:color="auto"/>
              <w:left w:val="nil"/>
              <w:bottom w:val="double" w:sz="4" w:space="0" w:color="auto"/>
              <w:right w:val="nil"/>
            </w:tcBorders>
            <w:vAlign w:val="center"/>
          </w:tcPr>
          <w:p w14:paraId="2D9947F4" w14:textId="77777777" w:rsidR="00721C2D" w:rsidRPr="00DB3B63" w:rsidRDefault="00721C2D" w:rsidP="00BA2CB2">
            <w:pPr>
              <w:jc w:val="both"/>
              <w:rPr>
                <w:noProof/>
                <w:sz w:val="20"/>
                <w:szCs w:val="20"/>
                <w:lang w:val="sr-Cyrl-CS" w:eastAsia="sr-Latn-CS"/>
              </w:rPr>
            </w:pPr>
            <w:r w:rsidRPr="00DB3B63">
              <w:rPr>
                <w:noProof/>
                <w:sz w:val="20"/>
                <w:szCs w:val="20"/>
                <w:lang w:val="sr-Cyrl-CS" w:eastAsia="sr-Latn-CS"/>
              </w:rPr>
              <w:t>Lim</w:t>
            </w:r>
          </w:p>
        </w:tc>
        <w:tc>
          <w:tcPr>
            <w:tcW w:w="2169" w:type="dxa"/>
            <w:gridSpan w:val="2"/>
            <w:tcBorders>
              <w:top w:val="single" w:sz="4" w:space="0" w:color="auto"/>
              <w:left w:val="nil"/>
              <w:bottom w:val="double" w:sz="4" w:space="0" w:color="auto"/>
              <w:right w:val="nil"/>
            </w:tcBorders>
            <w:vAlign w:val="center"/>
          </w:tcPr>
          <w:p w14:paraId="6C6A3660" w14:textId="77777777" w:rsidR="00721C2D" w:rsidRPr="00DB3B63" w:rsidRDefault="00721C2D" w:rsidP="00BA2CB2">
            <w:pPr>
              <w:ind w:right="-85"/>
              <w:rPr>
                <w:noProof/>
                <w:sz w:val="20"/>
                <w:szCs w:val="20"/>
                <w:lang w:val="sr-Cyrl-CS" w:eastAsia="sr-Latn-CS"/>
              </w:rPr>
            </w:pPr>
            <w:r w:rsidRPr="00DB3B63">
              <w:rPr>
                <w:noProof/>
                <w:sz w:val="20"/>
                <w:szCs w:val="20"/>
                <w:lang w:val="sr-Cyrl-CS" w:eastAsia="sr-Latn-CS"/>
              </w:rPr>
              <w:t>Prijepolje</w:t>
            </w:r>
          </w:p>
        </w:tc>
        <w:tc>
          <w:tcPr>
            <w:tcW w:w="1169" w:type="dxa"/>
            <w:tcBorders>
              <w:top w:val="single" w:sz="4" w:space="0" w:color="auto"/>
              <w:left w:val="nil"/>
              <w:bottom w:val="double" w:sz="4" w:space="0" w:color="auto"/>
              <w:right w:val="nil"/>
            </w:tcBorders>
            <w:vAlign w:val="center"/>
          </w:tcPr>
          <w:p w14:paraId="41B4FFCE" w14:textId="77777777" w:rsidR="00721C2D" w:rsidRPr="00DB3B63" w:rsidRDefault="00721C2D" w:rsidP="00BA2CB2">
            <w:pPr>
              <w:jc w:val="right"/>
              <w:rPr>
                <w:noProof/>
                <w:sz w:val="20"/>
                <w:szCs w:val="20"/>
                <w:lang w:val="sr-Cyrl-CS" w:eastAsia="sr-Latn-CS"/>
              </w:rPr>
            </w:pPr>
            <w:r w:rsidRPr="00DB3B63">
              <w:rPr>
                <w:noProof/>
                <w:sz w:val="20"/>
                <w:szCs w:val="20"/>
                <w:lang w:val="sr-Cyrl-CS" w:eastAsia="sr-Latn-CS"/>
              </w:rPr>
              <w:t>3.160</w:t>
            </w:r>
          </w:p>
        </w:tc>
        <w:tc>
          <w:tcPr>
            <w:tcW w:w="1004" w:type="dxa"/>
            <w:gridSpan w:val="2"/>
            <w:tcBorders>
              <w:top w:val="single" w:sz="4" w:space="0" w:color="auto"/>
              <w:left w:val="nil"/>
              <w:bottom w:val="double" w:sz="4" w:space="0" w:color="auto"/>
              <w:right w:val="nil"/>
            </w:tcBorders>
            <w:noWrap/>
            <w:vAlign w:val="center"/>
          </w:tcPr>
          <w:p w14:paraId="57C65049" w14:textId="77777777" w:rsidR="00721C2D" w:rsidRPr="00DB3B63" w:rsidRDefault="00721C2D" w:rsidP="00BA2CB2">
            <w:pPr>
              <w:jc w:val="right"/>
              <w:rPr>
                <w:noProof/>
                <w:sz w:val="20"/>
                <w:szCs w:val="20"/>
                <w:lang w:val="sr-Cyrl-CS" w:eastAsia="sr-Latn-CS"/>
              </w:rPr>
            </w:pPr>
            <w:r w:rsidRPr="00DB3B63">
              <w:rPr>
                <w:noProof/>
                <w:sz w:val="20"/>
                <w:szCs w:val="20"/>
                <w:lang w:val="sr-Cyrl-CS" w:eastAsia="sr-Latn-CS"/>
              </w:rPr>
              <w:t>12,00</w:t>
            </w:r>
          </w:p>
        </w:tc>
        <w:tc>
          <w:tcPr>
            <w:tcW w:w="846" w:type="dxa"/>
            <w:tcBorders>
              <w:top w:val="single" w:sz="4" w:space="0" w:color="auto"/>
              <w:left w:val="nil"/>
              <w:bottom w:val="double" w:sz="4" w:space="0" w:color="auto"/>
              <w:right w:val="nil"/>
            </w:tcBorders>
            <w:vAlign w:val="center"/>
          </w:tcPr>
          <w:p w14:paraId="6E02E12D" w14:textId="77777777" w:rsidR="00721C2D" w:rsidRPr="00DB3B63" w:rsidRDefault="00721C2D" w:rsidP="00BA2CB2">
            <w:pPr>
              <w:jc w:val="right"/>
              <w:rPr>
                <w:noProof/>
                <w:sz w:val="20"/>
                <w:szCs w:val="20"/>
                <w:lang w:val="sr-Cyrl-CS" w:eastAsia="sr-Latn-CS"/>
              </w:rPr>
            </w:pPr>
            <w:r w:rsidRPr="00DB3B63">
              <w:rPr>
                <w:noProof/>
                <w:sz w:val="20"/>
                <w:szCs w:val="20"/>
                <w:lang w:val="sr-Cyrl-CS" w:eastAsia="sr-Latn-CS"/>
              </w:rPr>
              <w:t>77,50</w:t>
            </w:r>
          </w:p>
        </w:tc>
        <w:tc>
          <w:tcPr>
            <w:tcW w:w="887" w:type="dxa"/>
            <w:gridSpan w:val="2"/>
            <w:tcBorders>
              <w:top w:val="single" w:sz="4" w:space="0" w:color="auto"/>
              <w:left w:val="nil"/>
              <w:bottom w:val="double" w:sz="4" w:space="0" w:color="auto"/>
              <w:right w:val="nil"/>
            </w:tcBorders>
            <w:vAlign w:val="center"/>
          </w:tcPr>
          <w:p w14:paraId="7F856152" w14:textId="77777777" w:rsidR="00721C2D" w:rsidRPr="00DB3B63" w:rsidRDefault="00721C2D" w:rsidP="00BA2CB2">
            <w:pPr>
              <w:jc w:val="right"/>
              <w:rPr>
                <w:noProof/>
                <w:sz w:val="20"/>
                <w:szCs w:val="20"/>
                <w:lang w:val="sr-Cyrl-CS" w:eastAsia="sr-Latn-CS"/>
              </w:rPr>
            </w:pPr>
            <w:r w:rsidRPr="00DB3B63">
              <w:rPr>
                <w:noProof/>
                <w:sz w:val="20"/>
                <w:szCs w:val="20"/>
                <w:lang w:val="sr-Cyrl-CS" w:eastAsia="sr-Latn-CS"/>
              </w:rPr>
              <w:t>1.167</w:t>
            </w:r>
          </w:p>
        </w:tc>
      </w:tr>
      <w:tr w:rsidR="00721C2D" w:rsidRPr="00DB3B63" w14:paraId="75023C38" w14:textId="77777777" w:rsidTr="00AF6931">
        <w:trPr>
          <w:trHeight w:val="75"/>
          <w:jc w:val="center"/>
        </w:trPr>
        <w:tc>
          <w:tcPr>
            <w:tcW w:w="847" w:type="dxa"/>
            <w:tcBorders>
              <w:top w:val="double" w:sz="4" w:space="0" w:color="auto"/>
              <w:left w:val="nil"/>
              <w:bottom w:val="single" w:sz="4" w:space="0" w:color="auto"/>
              <w:right w:val="nil"/>
            </w:tcBorders>
          </w:tcPr>
          <w:p w14:paraId="2CCAC1CC" w14:textId="77777777" w:rsidR="00721C2D" w:rsidRPr="00DB3B63" w:rsidRDefault="00721C2D" w:rsidP="00BA2CB2">
            <w:pPr>
              <w:numPr>
                <w:ilvl w:val="0"/>
                <w:numId w:val="12"/>
              </w:numPr>
              <w:jc w:val="center"/>
              <w:rPr>
                <w:noProof/>
                <w:sz w:val="20"/>
                <w:szCs w:val="20"/>
                <w:lang w:val="sr-Cyrl-CS" w:eastAsia="sr-Latn-CS"/>
              </w:rPr>
            </w:pPr>
          </w:p>
        </w:tc>
        <w:tc>
          <w:tcPr>
            <w:tcW w:w="1675" w:type="dxa"/>
            <w:tcBorders>
              <w:top w:val="double" w:sz="4" w:space="0" w:color="auto"/>
              <w:left w:val="nil"/>
              <w:bottom w:val="single" w:sz="4" w:space="0" w:color="auto"/>
              <w:right w:val="nil"/>
            </w:tcBorders>
            <w:vAlign w:val="center"/>
          </w:tcPr>
          <w:p w14:paraId="79797025" w14:textId="77777777" w:rsidR="00721C2D" w:rsidRPr="00DB3B63" w:rsidRDefault="00721C2D" w:rsidP="00BA2CB2">
            <w:pPr>
              <w:jc w:val="both"/>
              <w:rPr>
                <w:noProof/>
                <w:sz w:val="20"/>
                <w:szCs w:val="20"/>
                <w:lang w:val="sr-Cyrl-CS" w:eastAsia="sr-Latn-CS"/>
              </w:rPr>
            </w:pPr>
            <w:r w:rsidRPr="00DB3B63">
              <w:rPr>
                <w:noProof/>
                <w:sz w:val="20"/>
                <w:szCs w:val="20"/>
                <w:lang w:val="sr-Cyrl-CS" w:eastAsia="sr-Latn-CS"/>
              </w:rPr>
              <w:t>Dunav</w:t>
            </w:r>
          </w:p>
        </w:tc>
        <w:tc>
          <w:tcPr>
            <w:tcW w:w="2169" w:type="dxa"/>
            <w:gridSpan w:val="2"/>
            <w:tcBorders>
              <w:top w:val="double" w:sz="4" w:space="0" w:color="auto"/>
              <w:left w:val="nil"/>
              <w:bottom w:val="single" w:sz="4" w:space="0" w:color="auto"/>
              <w:right w:val="nil"/>
            </w:tcBorders>
            <w:vAlign w:val="center"/>
          </w:tcPr>
          <w:p w14:paraId="42D02EC2" w14:textId="77777777" w:rsidR="00721C2D" w:rsidRPr="00DB3B63" w:rsidRDefault="00721C2D" w:rsidP="00BA2CB2">
            <w:pPr>
              <w:ind w:right="-85"/>
              <w:rPr>
                <w:noProof/>
                <w:sz w:val="20"/>
                <w:szCs w:val="20"/>
                <w:lang w:val="sr-Cyrl-CS" w:eastAsia="sr-Latn-CS"/>
              </w:rPr>
            </w:pPr>
            <w:r w:rsidRPr="00DB3B63">
              <w:rPr>
                <w:noProof/>
                <w:sz w:val="20"/>
                <w:szCs w:val="20"/>
                <w:lang w:val="sr-Cyrl-CS" w:eastAsia="sr-Latn-CS"/>
              </w:rPr>
              <w:t>Bezdan</w:t>
            </w:r>
          </w:p>
        </w:tc>
        <w:tc>
          <w:tcPr>
            <w:tcW w:w="1169" w:type="dxa"/>
            <w:tcBorders>
              <w:top w:val="double" w:sz="4" w:space="0" w:color="auto"/>
              <w:left w:val="nil"/>
              <w:bottom w:val="single" w:sz="4" w:space="0" w:color="auto"/>
              <w:right w:val="nil"/>
            </w:tcBorders>
            <w:vAlign w:val="center"/>
          </w:tcPr>
          <w:p w14:paraId="479E90EF" w14:textId="77777777" w:rsidR="00721C2D" w:rsidRPr="00DB3B63" w:rsidRDefault="00721C2D" w:rsidP="00BA2CB2">
            <w:pPr>
              <w:jc w:val="right"/>
              <w:rPr>
                <w:noProof/>
                <w:sz w:val="20"/>
                <w:szCs w:val="20"/>
                <w:lang w:val="sr-Cyrl-CS" w:eastAsia="sr-Latn-CS"/>
              </w:rPr>
            </w:pPr>
            <w:r w:rsidRPr="00DB3B63">
              <w:rPr>
                <w:noProof/>
                <w:sz w:val="20"/>
                <w:szCs w:val="20"/>
                <w:lang w:val="sr-Cyrl-CS" w:eastAsia="sr-Latn-CS"/>
              </w:rPr>
              <w:t>210.250</w:t>
            </w:r>
          </w:p>
        </w:tc>
        <w:tc>
          <w:tcPr>
            <w:tcW w:w="1004" w:type="dxa"/>
            <w:gridSpan w:val="2"/>
            <w:tcBorders>
              <w:top w:val="double" w:sz="4" w:space="0" w:color="auto"/>
              <w:left w:val="nil"/>
              <w:bottom w:val="single" w:sz="4" w:space="0" w:color="auto"/>
              <w:right w:val="nil"/>
            </w:tcBorders>
            <w:noWrap/>
            <w:vAlign w:val="center"/>
          </w:tcPr>
          <w:p w14:paraId="292AED1A" w14:textId="77777777" w:rsidR="00721C2D" w:rsidRPr="00DB3B63" w:rsidRDefault="00721C2D" w:rsidP="00BA2CB2">
            <w:pPr>
              <w:jc w:val="right"/>
              <w:rPr>
                <w:noProof/>
                <w:sz w:val="20"/>
                <w:szCs w:val="20"/>
                <w:lang w:val="sr-Cyrl-CS" w:eastAsia="sr-Latn-CS"/>
              </w:rPr>
            </w:pPr>
            <w:r w:rsidRPr="00DB3B63">
              <w:rPr>
                <w:noProof/>
                <w:sz w:val="20"/>
                <w:szCs w:val="20"/>
                <w:lang w:val="sr-Cyrl-CS" w:eastAsia="sr-Latn-CS"/>
              </w:rPr>
              <w:t>952,00</w:t>
            </w:r>
          </w:p>
        </w:tc>
        <w:tc>
          <w:tcPr>
            <w:tcW w:w="846" w:type="dxa"/>
            <w:tcBorders>
              <w:top w:val="double" w:sz="4" w:space="0" w:color="auto"/>
              <w:left w:val="nil"/>
              <w:bottom w:val="single" w:sz="4" w:space="0" w:color="auto"/>
              <w:right w:val="nil"/>
            </w:tcBorders>
            <w:vAlign w:val="center"/>
          </w:tcPr>
          <w:p w14:paraId="6ED6D4D6" w14:textId="77777777" w:rsidR="00721C2D" w:rsidRPr="00DB3B63" w:rsidRDefault="00721C2D" w:rsidP="00BA2CB2">
            <w:pPr>
              <w:jc w:val="right"/>
              <w:rPr>
                <w:noProof/>
                <w:sz w:val="20"/>
                <w:szCs w:val="20"/>
                <w:lang w:val="sr-Cyrl-CS" w:eastAsia="sr-Latn-CS"/>
              </w:rPr>
            </w:pPr>
            <w:r w:rsidRPr="00DB3B63">
              <w:rPr>
                <w:noProof/>
                <w:sz w:val="20"/>
                <w:szCs w:val="20"/>
                <w:lang w:val="sr-Cyrl-CS" w:eastAsia="sr-Latn-CS"/>
              </w:rPr>
              <w:t>2.268,0</w:t>
            </w:r>
          </w:p>
        </w:tc>
        <w:tc>
          <w:tcPr>
            <w:tcW w:w="887" w:type="dxa"/>
            <w:gridSpan w:val="2"/>
            <w:tcBorders>
              <w:top w:val="double" w:sz="4" w:space="0" w:color="auto"/>
              <w:left w:val="nil"/>
              <w:bottom w:val="single" w:sz="4" w:space="0" w:color="auto"/>
              <w:right w:val="nil"/>
            </w:tcBorders>
            <w:vAlign w:val="center"/>
          </w:tcPr>
          <w:p w14:paraId="42B00024" w14:textId="77777777" w:rsidR="00721C2D" w:rsidRPr="00DB3B63" w:rsidRDefault="00721C2D" w:rsidP="00BA2CB2">
            <w:pPr>
              <w:jc w:val="right"/>
              <w:rPr>
                <w:noProof/>
                <w:sz w:val="20"/>
                <w:szCs w:val="20"/>
                <w:lang w:val="sr-Cyrl-CS" w:eastAsia="sr-Latn-CS"/>
              </w:rPr>
            </w:pPr>
            <w:r w:rsidRPr="00DB3B63">
              <w:rPr>
                <w:noProof/>
                <w:sz w:val="20"/>
                <w:szCs w:val="20"/>
                <w:lang w:val="sr-Cyrl-CS" w:eastAsia="sr-Latn-CS"/>
              </w:rPr>
              <w:t>8.356</w:t>
            </w:r>
          </w:p>
        </w:tc>
      </w:tr>
      <w:tr w:rsidR="00721C2D" w:rsidRPr="00DB3B63" w14:paraId="0FBD10B7" w14:textId="77777777" w:rsidTr="00AF6931">
        <w:trPr>
          <w:trHeight w:val="257"/>
          <w:jc w:val="center"/>
        </w:trPr>
        <w:tc>
          <w:tcPr>
            <w:tcW w:w="847" w:type="dxa"/>
            <w:tcBorders>
              <w:top w:val="single" w:sz="4" w:space="0" w:color="auto"/>
              <w:left w:val="nil"/>
              <w:bottom w:val="single" w:sz="4" w:space="0" w:color="auto"/>
              <w:right w:val="nil"/>
            </w:tcBorders>
          </w:tcPr>
          <w:p w14:paraId="71CD13B2" w14:textId="77777777" w:rsidR="00721C2D" w:rsidRPr="00DB3B63" w:rsidRDefault="00721C2D" w:rsidP="00BA2CB2">
            <w:pPr>
              <w:numPr>
                <w:ilvl w:val="0"/>
                <w:numId w:val="12"/>
              </w:numPr>
              <w:jc w:val="center"/>
              <w:rPr>
                <w:noProof/>
                <w:sz w:val="20"/>
                <w:szCs w:val="20"/>
                <w:lang w:val="sr-Cyrl-CS" w:eastAsia="sr-Latn-CS"/>
              </w:rPr>
            </w:pPr>
          </w:p>
        </w:tc>
        <w:tc>
          <w:tcPr>
            <w:tcW w:w="1675" w:type="dxa"/>
            <w:tcBorders>
              <w:top w:val="single" w:sz="4" w:space="0" w:color="auto"/>
              <w:left w:val="nil"/>
              <w:bottom w:val="single" w:sz="4" w:space="0" w:color="auto"/>
              <w:right w:val="nil"/>
            </w:tcBorders>
            <w:vAlign w:val="center"/>
          </w:tcPr>
          <w:p w14:paraId="63798E78" w14:textId="77777777" w:rsidR="00721C2D" w:rsidRPr="00DB3B63" w:rsidRDefault="00721C2D" w:rsidP="00BA2CB2">
            <w:pPr>
              <w:jc w:val="both"/>
              <w:rPr>
                <w:noProof/>
                <w:sz w:val="20"/>
                <w:szCs w:val="20"/>
                <w:lang w:val="sr-Cyrl-CS" w:eastAsia="sr-Latn-CS"/>
              </w:rPr>
            </w:pPr>
            <w:r w:rsidRPr="00DB3B63">
              <w:rPr>
                <w:noProof/>
                <w:sz w:val="20"/>
                <w:szCs w:val="20"/>
                <w:lang w:val="sr-Cyrl-CS" w:eastAsia="sr-Latn-CS"/>
              </w:rPr>
              <w:t>Dunav</w:t>
            </w:r>
          </w:p>
        </w:tc>
        <w:tc>
          <w:tcPr>
            <w:tcW w:w="2169" w:type="dxa"/>
            <w:gridSpan w:val="2"/>
            <w:tcBorders>
              <w:top w:val="single" w:sz="4" w:space="0" w:color="auto"/>
              <w:left w:val="nil"/>
              <w:bottom w:val="single" w:sz="4" w:space="0" w:color="auto"/>
              <w:right w:val="nil"/>
            </w:tcBorders>
            <w:vAlign w:val="center"/>
          </w:tcPr>
          <w:p w14:paraId="495B86B5" w14:textId="77777777" w:rsidR="00721C2D" w:rsidRPr="00DB3B63" w:rsidRDefault="00721C2D" w:rsidP="00BA2CB2">
            <w:pPr>
              <w:ind w:right="-85"/>
              <w:rPr>
                <w:noProof/>
                <w:sz w:val="20"/>
                <w:szCs w:val="20"/>
                <w:lang w:val="sr-Cyrl-CS" w:eastAsia="sr-Latn-CS"/>
              </w:rPr>
            </w:pPr>
            <w:r w:rsidRPr="00DB3B63">
              <w:rPr>
                <w:noProof/>
                <w:sz w:val="20"/>
                <w:szCs w:val="20"/>
                <w:lang w:val="sr-Cyrl-CS" w:eastAsia="sr-Latn-CS"/>
              </w:rPr>
              <w:t>Bogojevo</w:t>
            </w:r>
          </w:p>
        </w:tc>
        <w:tc>
          <w:tcPr>
            <w:tcW w:w="1169" w:type="dxa"/>
            <w:tcBorders>
              <w:top w:val="single" w:sz="4" w:space="0" w:color="auto"/>
              <w:left w:val="nil"/>
              <w:bottom w:val="single" w:sz="4" w:space="0" w:color="auto"/>
              <w:right w:val="nil"/>
            </w:tcBorders>
            <w:vAlign w:val="center"/>
          </w:tcPr>
          <w:p w14:paraId="574BA3EC" w14:textId="77777777" w:rsidR="00721C2D" w:rsidRPr="00DB3B63" w:rsidRDefault="00721C2D" w:rsidP="00BA2CB2">
            <w:pPr>
              <w:jc w:val="right"/>
              <w:rPr>
                <w:noProof/>
                <w:sz w:val="20"/>
                <w:szCs w:val="20"/>
                <w:lang w:val="sr-Cyrl-CS" w:eastAsia="sr-Latn-CS"/>
              </w:rPr>
            </w:pPr>
            <w:r w:rsidRPr="00DB3B63">
              <w:rPr>
                <w:noProof/>
                <w:sz w:val="20"/>
                <w:szCs w:val="20"/>
                <w:lang w:val="sr-Cyrl-CS" w:eastAsia="sr-Latn-CS"/>
              </w:rPr>
              <w:t>251.593</w:t>
            </w:r>
          </w:p>
        </w:tc>
        <w:tc>
          <w:tcPr>
            <w:tcW w:w="1004" w:type="dxa"/>
            <w:gridSpan w:val="2"/>
            <w:tcBorders>
              <w:top w:val="single" w:sz="4" w:space="0" w:color="auto"/>
              <w:left w:val="nil"/>
              <w:bottom w:val="single" w:sz="4" w:space="0" w:color="auto"/>
              <w:right w:val="nil"/>
            </w:tcBorders>
            <w:noWrap/>
            <w:vAlign w:val="center"/>
          </w:tcPr>
          <w:p w14:paraId="0BDC6A3B" w14:textId="77777777" w:rsidR="00721C2D" w:rsidRPr="00DB3B63" w:rsidRDefault="00721C2D" w:rsidP="00BA2CB2">
            <w:pPr>
              <w:jc w:val="right"/>
              <w:rPr>
                <w:noProof/>
                <w:sz w:val="20"/>
                <w:szCs w:val="20"/>
                <w:lang w:val="sr-Cyrl-CS" w:eastAsia="sr-Latn-CS"/>
              </w:rPr>
            </w:pPr>
            <w:r w:rsidRPr="00DB3B63">
              <w:rPr>
                <w:noProof/>
                <w:sz w:val="20"/>
                <w:szCs w:val="20"/>
                <w:lang w:val="sr-Cyrl-CS" w:eastAsia="sr-Latn-CS"/>
              </w:rPr>
              <w:t>1.257,00</w:t>
            </w:r>
          </w:p>
        </w:tc>
        <w:tc>
          <w:tcPr>
            <w:tcW w:w="846" w:type="dxa"/>
            <w:tcBorders>
              <w:top w:val="single" w:sz="4" w:space="0" w:color="auto"/>
              <w:left w:val="nil"/>
              <w:bottom w:val="single" w:sz="4" w:space="0" w:color="auto"/>
              <w:right w:val="nil"/>
            </w:tcBorders>
            <w:vAlign w:val="center"/>
          </w:tcPr>
          <w:p w14:paraId="21E41694" w14:textId="77777777" w:rsidR="00721C2D" w:rsidRPr="00DB3B63" w:rsidRDefault="00721C2D" w:rsidP="00BA2CB2">
            <w:pPr>
              <w:jc w:val="right"/>
              <w:rPr>
                <w:noProof/>
                <w:sz w:val="20"/>
                <w:szCs w:val="20"/>
                <w:lang w:val="sr-Cyrl-CS" w:eastAsia="sr-Latn-CS"/>
              </w:rPr>
            </w:pPr>
            <w:r w:rsidRPr="00DB3B63">
              <w:rPr>
                <w:noProof/>
                <w:sz w:val="20"/>
                <w:szCs w:val="20"/>
                <w:lang w:val="sr-Cyrl-CS" w:eastAsia="sr-Latn-CS"/>
              </w:rPr>
              <w:t>2.777,0</w:t>
            </w:r>
          </w:p>
        </w:tc>
        <w:tc>
          <w:tcPr>
            <w:tcW w:w="887" w:type="dxa"/>
            <w:gridSpan w:val="2"/>
            <w:tcBorders>
              <w:top w:val="single" w:sz="4" w:space="0" w:color="auto"/>
              <w:left w:val="nil"/>
              <w:bottom w:val="single" w:sz="4" w:space="0" w:color="auto"/>
              <w:right w:val="nil"/>
            </w:tcBorders>
            <w:vAlign w:val="center"/>
          </w:tcPr>
          <w:p w14:paraId="4642E7A2" w14:textId="77777777" w:rsidR="00721C2D" w:rsidRPr="00DB3B63" w:rsidRDefault="00721C2D" w:rsidP="00BA2CB2">
            <w:pPr>
              <w:jc w:val="right"/>
              <w:rPr>
                <w:noProof/>
                <w:sz w:val="20"/>
                <w:szCs w:val="20"/>
                <w:lang w:val="sr-Cyrl-CS" w:eastAsia="sr-Latn-CS"/>
              </w:rPr>
            </w:pPr>
            <w:r w:rsidRPr="00DB3B63">
              <w:rPr>
                <w:noProof/>
                <w:sz w:val="20"/>
                <w:szCs w:val="20"/>
                <w:lang w:val="sr-Cyrl-CS" w:eastAsia="sr-Latn-CS"/>
              </w:rPr>
              <w:t>9.275</w:t>
            </w:r>
          </w:p>
        </w:tc>
      </w:tr>
      <w:tr w:rsidR="00721C2D" w:rsidRPr="00DB3B63" w14:paraId="35A59B32" w14:textId="77777777" w:rsidTr="00AF6931">
        <w:trPr>
          <w:trHeight w:val="257"/>
          <w:jc w:val="center"/>
        </w:trPr>
        <w:tc>
          <w:tcPr>
            <w:tcW w:w="847" w:type="dxa"/>
            <w:tcBorders>
              <w:top w:val="single" w:sz="4" w:space="0" w:color="auto"/>
              <w:left w:val="nil"/>
              <w:bottom w:val="single" w:sz="4" w:space="0" w:color="auto"/>
              <w:right w:val="nil"/>
            </w:tcBorders>
          </w:tcPr>
          <w:p w14:paraId="6336EE4E" w14:textId="77777777" w:rsidR="00721C2D" w:rsidRPr="00DB3B63" w:rsidRDefault="00721C2D" w:rsidP="00BA2CB2">
            <w:pPr>
              <w:numPr>
                <w:ilvl w:val="0"/>
                <w:numId w:val="12"/>
              </w:numPr>
              <w:jc w:val="center"/>
              <w:rPr>
                <w:noProof/>
                <w:sz w:val="20"/>
                <w:szCs w:val="20"/>
                <w:lang w:val="sr-Cyrl-CS" w:eastAsia="sr-Latn-CS"/>
              </w:rPr>
            </w:pPr>
          </w:p>
        </w:tc>
        <w:tc>
          <w:tcPr>
            <w:tcW w:w="1675" w:type="dxa"/>
            <w:tcBorders>
              <w:top w:val="single" w:sz="4" w:space="0" w:color="auto"/>
              <w:left w:val="nil"/>
              <w:bottom w:val="single" w:sz="4" w:space="0" w:color="auto"/>
              <w:right w:val="nil"/>
            </w:tcBorders>
            <w:vAlign w:val="center"/>
          </w:tcPr>
          <w:p w14:paraId="4D611E85" w14:textId="77777777" w:rsidR="00721C2D" w:rsidRPr="00DB3B63" w:rsidRDefault="00721C2D" w:rsidP="00BA2CB2">
            <w:pPr>
              <w:jc w:val="both"/>
              <w:rPr>
                <w:noProof/>
                <w:sz w:val="20"/>
                <w:szCs w:val="20"/>
                <w:lang w:val="sr-Cyrl-CS" w:eastAsia="sr-Latn-CS"/>
              </w:rPr>
            </w:pPr>
            <w:r w:rsidRPr="00DB3B63">
              <w:rPr>
                <w:noProof/>
                <w:sz w:val="20"/>
                <w:szCs w:val="20"/>
                <w:lang w:val="sr-Cyrl-CS" w:eastAsia="sr-Latn-CS"/>
              </w:rPr>
              <w:t>Dunav</w:t>
            </w:r>
          </w:p>
        </w:tc>
        <w:tc>
          <w:tcPr>
            <w:tcW w:w="2169" w:type="dxa"/>
            <w:gridSpan w:val="2"/>
            <w:tcBorders>
              <w:top w:val="single" w:sz="4" w:space="0" w:color="auto"/>
              <w:left w:val="nil"/>
              <w:bottom w:val="single" w:sz="4" w:space="0" w:color="auto"/>
              <w:right w:val="nil"/>
            </w:tcBorders>
            <w:vAlign w:val="center"/>
          </w:tcPr>
          <w:p w14:paraId="21DCBBA5" w14:textId="77777777" w:rsidR="00721C2D" w:rsidRPr="00DB3B63" w:rsidRDefault="00721C2D" w:rsidP="00BA2CB2">
            <w:pPr>
              <w:ind w:right="-85"/>
              <w:rPr>
                <w:noProof/>
                <w:sz w:val="20"/>
                <w:szCs w:val="20"/>
                <w:lang w:val="sr-Cyrl-CS" w:eastAsia="sr-Latn-CS"/>
              </w:rPr>
            </w:pPr>
            <w:r w:rsidRPr="00DB3B63">
              <w:rPr>
                <w:noProof/>
                <w:sz w:val="20"/>
                <w:szCs w:val="20"/>
                <w:lang w:val="sr-Cyrl-CS" w:eastAsia="sr-Latn-CS"/>
              </w:rPr>
              <w:t>Smederevo</w:t>
            </w:r>
          </w:p>
        </w:tc>
        <w:tc>
          <w:tcPr>
            <w:tcW w:w="1169" w:type="dxa"/>
            <w:tcBorders>
              <w:top w:val="single" w:sz="4" w:space="0" w:color="auto"/>
              <w:left w:val="nil"/>
              <w:bottom w:val="single" w:sz="4" w:space="0" w:color="auto"/>
              <w:right w:val="nil"/>
            </w:tcBorders>
            <w:vAlign w:val="center"/>
          </w:tcPr>
          <w:p w14:paraId="2C176EED" w14:textId="77777777" w:rsidR="00721C2D" w:rsidRPr="00DB3B63" w:rsidRDefault="00721C2D" w:rsidP="00BA2CB2">
            <w:pPr>
              <w:jc w:val="right"/>
              <w:rPr>
                <w:noProof/>
                <w:sz w:val="20"/>
                <w:szCs w:val="20"/>
                <w:lang w:val="sr-Cyrl-CS" w:eastAsia="sr-Latn-CS"/>
              </w:rPr>
            </w:pPr>
            <w:r w:rsidRPr="00DB3B63">
              <w:rPr>
                <w:noProof/>
                <w:sz w:val="20"/>
                <w:szCs w:val="20"/>
                <w:lang w:val="sr-Cyrl-CS" w:eastAsia="sr-Latn-CS"/>
              </w:rPr>
              <w:t>525.820</w:t>
            </w:r>
          </w:p>
        </w:tc>
        <w:tc>
          <w:tcPr>
            <w:tcW w:w="1004" w:type="dxa"/>
            <w:gridSpan w:val="2"/>
            <w:tcBorders>
              <w:top w:val="single" w:sz="4" w:space="0" w:color="auto"/>
              <w:left w:val="nil"/>
              <w:bottom w:val="single" w:sz="4" w:space="0" w:color="auto"/>
              <w:right w:val="nil"/>
            </w:tcBorders>
            <w:noWrap/>
            <w:vAlign w:val="center"/>
          </w:tcPr>
          <w:p w14:paraId="1A07469A" w14:textId="77777777" w:rsidR="00721C2D" w:rsidRPr="00DB3B63" w:rsidRDefault="00721C2D" w:rsidP="00BA2CB2">
            <w:pPr>
              <w:jc w:val="right"/>
              <w:rPr>
                <w:noProof/>
                <w:sz w:val="20"/>
                <w:szCs w:val="20"/>
                <w:lang w:val="sr-Cyrl-CS" w:eastAsia="sr-Latn-CS"/>
              </w:rPr>
            </w:pPr>
            <w:r w:rsidRPr="00DB3B63">
              <w:rPr>
                <w:noProof/>
                <w:sz w:val="20"/>
                <w:szCs w:val="20"/>
                <w:lang w:val="sr-Cyrl-CS" w:eastAsia="sr-Latn-CS"/>
              </w:rPr>
              <w:t>1.976,00</w:t>
            </w:r>
          </w:p>
        </w:tc>
        <w:tc>
          <w:tcPr>
            <w:tcW w:w="846" w:type="dxa"/>
            <w:tcBorders>
              <w:top w:val="single" w:sz="4" w:space="0" w:color="auto"/>
              <w:left w:val="nil"/>
              <w:bottom w:val="single" w:sz="4" w:space="0" w:color="auto"/>
              <w:right w:val="nil"/>
            </w:tcBorders>
            <w:vAlign w:val="center"/>
          </w:tcPr>
          <w:p w14:paraId="242C46E2" w14:textId="77777777" w:rsidR="00721C2D" w:rsidRPr="00DB3B63" w:rsidRDefault="00721C2D" w:rsidP="00BA2CB2">
            <w:pPr>
              <w:jc w:val="right"/>
              <w:rPr>
                <w:noProof/>
                <w:sz w:val="20"/>
                <w:szCs w:val="20"/>
                <w:lang w:val="sr-Cyrl-CS" w:eastAsia="sr-Latn-CS"/>
              </w:rPr>
            </w:pPr>
            <w:r w:rsidRPr="00DB3B63">
              <w:rPr>
                <w:noProof/>
                <w:sz w:val="20"/>
                <w:szCs w:val="20"/>
                <w:lang w:val="sr-Cyrl-CS" w:eastAsia="sr-Latn-CS"/>
              </w:rPr>
              <w:t>5.264,0</w:t>
            </w:r>
          </w:p>
        </w:tc>
        <w:tc>
          <w:tcPr>
            <w:tcW w:w="887" w:type="dxa"/>
            <w:gridSpan w:val="2"/>
            <w:tcBorders>
              <w:top w:val="single" w:sz="4" w:space="0" w:color="auto"/>
              <w:left w:val="nil"/>
              <w:bottom w:val="single" w:sz="4" w:space="0" w:color="auto"/>
              <w:right w:val="nil"/>
            </w:tcBorders>
            <w:vAlign w:val="center"/>
          </w:tcPr>
          <w:p w14:paraId="51A803C6" w14:textId="77777777" w:rsidR="00721C2D" w:rsidRPr="00DB3B63" w:rsidRDefault="00721C2D" w:rsidP="00BA2CB2">
            <w:pPr>
              <w:jc w:val="right"/>
              <w:rPr>
                <w:noProof/>
                <w:sz w:val="20"/>
                <w:szCs w:val="20"/>
                <w:lang w:val="sr-Cyrl-CS" w:eastAsia="sr-Latn-CS"/>
              </w:rPr>
            </w:pPr>
            <w:r w:rsidRPr="00DB3B63">
              <w:rPr>
                <w:noProof/>
                <w:sz w:val="20"/>
                <w:szCs w:val="20"/>
                <w:lang w:val="sr-Cyrl-CS" w:eastAsia="sr-Latn-CS"/>
              </w:rPr>
              <w:t>15.323</w:t>
            </w:r>
          </w:p>
        </w:tc>
      </w:tr>
      <w:tr w:rsidR="00721C2D" w:rsidRPr="00DB3B63" w14:paraId="3B8A4C07" w14:textId="77777777" w:rsidTr="00AF6931">
        <w:trPr>
          <w:trHeight w:val="257"/>
          <w:jc w:val="center"/>
        </w:trPr>
        <w:tc>
          <w:tcPr>
            <w:tcW w:w="847" w:type="dxa"/>
            <w:tcBorders>
              <w:top w:val="single" w:sz="4" w:space="0" w:color="auto"/>
              <w:left w:val="nil"/>
              <w:bottom w:val="single" w:sz="4" w:space="0" w:color="auto"/>
              <w:right w:val="nil"/>
            </w:tcBorders>
          </w:tcPr>
          <w:p w14:paraId="2D3FA5F5" w14:textId="77777777" w:rsidR="00721C2D" w:rsidRPr="00DB3B63" w:rsidRDefault="00721C2D" w:rsidP="00BA2CB2">
            <w:pPr>
              <w:numPr>
                <w:ilvl w:val="0"/>
                <w:numId w:val="12"/>
              </w:numPr>
              <w:jc w:val="center"/>
              <w:rPr>
                <w:noProof/>
                <w:sz w:val="20"/>
                <w:szCs w:val="20"/>
                <w:lang w:val="sr-Cyrl-CS" w:eastAsia="sr-Latn-CS"/>
              </w:rPr>
            </w:pPr>
          </w:p>
        </w:tc>
        <w:tc>
          <w:tcPr>
            <w:tcW w:w="1675" w:type="dxa"/>
            <w:tcBorders>
              <w:top w:val="single" w:sz="4" w:space="0" w:color="auto"/>
              <w:left w:val="nil"/>
              <w:bottom w:val="single" w:sz="4" w:space="0" w:color="auto"/>
              <w:right w:val="nil"/>
            </w:tcBorders>
            <w:vAlign w:val="center"/>
          </w:tcPr>
          <w:p w14:paraId="7DCE64D8" w14:textId="77777777" w:rsidR="00721C2D" w:rsidRPr="00DB3B63" w:rsidRDefault="00721C2D" w:rsidP="00BA2CB2">
            <w:pPr>
              <w:jc w:val="both"/>
              <w:rPr>
                <w:noProof/>
                <w:sz w:val="20"/>
                <w:szCs w:val="20"/>
                <w:lang w:val="sr-Cyrl-CS" w:eastAsia="sr-Latn-CS"/>
              </w:rPr>
            </w:pPr>
            <w:r w:rsidRPr="00DB3B63">
              <w:rPr>
                <w:noProof/>
                <w:sz w:val="20"/>
                <w:szCs w:val="20"/>
                <w:lang w:val="sr-Cyrl-CS" w:eastAsia="sr-Latn-CS"/>
              </w:rPr>
              <w:t>Tisa</w:t>
            </w:r>
          </w:p>
        </w:tc>
        <w:tc>
          <w:tcPr>
            <w:tcW w:w="2169" w:type="dxa"/>
            <w:gridSpan w:val="2"/>
            <w:tcBorders>
              <w:top w:val="single" w:sz="4" w:space="0" w:color="auto"/>
              <w:left w:val="nil"/>
              <w:bottom w:val="single" w:sz="4" w:space="0" w:color="auto"/>
              <w:right w:val="nil"/>
            </w:tcBorders>
            <w:vAlign w:val="center"/>
          </w:tcPr>
          <w:p w14:paraId="71FF9F30" w14:textId="77777777" w:rsidR="00721C2D" w:rsidRPr="00DB3B63" w:rsidRDefault="00721C2D" w:rsidP="00BA2CB2">
            <w:pPr>
              <w:ind w:right="-85"/>
              <w:rPr>
                <w:noProof/>
                <w:sz w:val="20"/>
                <w:szCs w:val="20"/>
                <w:lang w:val="sr-Cyrl-CS" w:eastAsia="sr-Latn-CS"/>
              </w:rPr>
            </w:pPr>
            <w:r w:rsidRPr="00DB3B63">
              <w:rPr>
                <w:noProof/>
                <w:sz w:val="20"/>
                <w:szCs w:val="20"/>
                <w:lang w:val="sr-Cyrl-CS" w:eastAsia="sr-Latn-CS"/>
              </w:rPr>
              <w:t>Senta</w:t>
            </w:r>
          </w:p>
        </w:tc>
        <w:tc>
          <w:tcPr>
            <w:tcW w:w="1169" w:type="dxa"/>
            <w:tcBorders>
              <w:top w:val="single" w:sz="4" w:space="0" w:color="auto"/>
              <w:left w:val="nil"/>
              <w:bottom w:val="single" w:sz="4" w:space="0" w:color="auto"/>
              <w:right w:val="nil"/>
            </w:tcBorders>
            <w:vAlign w:val="center"/>
          </w:tcPr>
          <w:p w14:paraId="768AE3DA" w14:textId="77777777" w:rsidR="00721C2D" w:rsidRPr="00DB3B63" w:rsidRDefault="00721C2D" w:rsidP="00BA2CB2">
            <w:pPr>
              <w:jc w:val="right"/>
              <w:rPr>
                <w:noProof/>
                <w:sz w:val="20"/>
                <w:szCs w:val="20"/>
                <w:lang w:val="sr-Cyrl-CS" w:eastAsia="sr-Latn-CS"/>
              </w:rPr>
            </w:pPr>
            <w:r w:rsidRPr="00DB3B63">
              <w:rPr>
                <w:noProof/>
                <w:sz w:val="20"/>
                <w:szCs w:val="20"/>
                <w:lang w:val="sr-Cyrl-CS" w:eastAsia="sr-Latn-CS"/>
              </w:rPr>
              <w:t>141.715</w:t>
            </w:r>
          </w:p>
        </w:tc>
        <w:tc>
          <w:tcPr>
            <w:tcW w:w="1004" w:type="dxa"/>
            <w:gridSpan w:val="2"/>
            <w:tcBorders>
              <w:top w:val="single" w:sz="4" w:space="0" w:color="auto"/>
              <w:left w:val="nil"/>
              <w:bottom w:val="single" w:sz="4" w:space="0" w:color="auto"/>
              <w:right w:val="nil"/>
            </w:tcBorders>
            <w:noWrap/>
            <w:vAlign w:val="center"/>
          </w:tcPr>
          <w:p w14:paraId="4954264B" w14:textId="77777777" w:rsidR="00721C2D" w:rsidRPr="00DB3B63" w:rsidRDefault="00721C2D" w:rsidP="00BA2CB2">
            <w:pPr>
              <w:jc w:val="right"/>
              <w:rPr>
                <w:noProof/>
                <w:sz w:val="20"/>
                <w:szCs w:val="20"/>
                <w:lang w:val="sr-Cyrl-CS" w:eastAsia="sr-Latn-CS"/>
              </w:rPr>
            </w:pPr>
            <w:r w:rsidRPr="00DB3B63">
              <w:rPr>
                <w:noProof/>
                <w:sz w:val="20"/>
                <w:szCs w:val="20"/>
                <w:lang w:val="sr-Cyrl-CS" w:eastAsia="sr-Latn-CS"/>
              </w:rPr>
              <w:t>135,00</w:t>
            </w:r>
          </w:p>
        </w:tc>
        <w:tc>
          <w:tcPr>
            <w:tcW w:w="846" w:type="dxa"/>
            <w:tcBorders>
              <w:top w:val="single" w:sz="4" w:space="0" w:color="auto"/>
              <w:left w:val="nil"/>
              <w:bottom w:val="single" w:sz="4" w:space="0" w:color="auto"/>
              <w:right w:val="nil"/>
            </w:tcBorders>
            <w:vAlign w:val="center"/>
          </w:tcPr>
          <w:p w14:paraId="3C4DEE14" w14:textId="77777777" w:rsidR="00721C2D" w:rsidRPr="00DB3B63" w:rsidRDefault="00721C2D" w:rsidP="00BA2CB2">
            <w:pPr>
              <w:jc w:val="right"/>
              <w:rPr>
                <w:noProof/>
                <w:sz w:val="20"/>
                <w:szCs w:val="20"/>
                <w:lang w:val="sr-Cyrl-CS" w:eastAsia="sr-Latn-CS"/>
              </w:rPr>
            </w:pPr>
            <w:r w:rsidRPr="00DB3B63">
              <w:rPr>
                <w:noProof/>
                <w:sz w:val="20"/>
                <w:szCs w:val="20"/>
                <w:lang w:val="sr-Cyrl-CS" w:eastAsia="sr-Latn-CS"/>
              </w:rPr>
              <w:t>802,00</w:t>
            </w:r>
          </w:p>
        </w:tc>
        <w:tc>
          <w:tcPr>
            <w:tcW w:w="887" w:type="dxa"/>
            <w:gridSpan w:val="2"/>
            <w:tcBorders>
              <w:top w:val="single" w:sz="4" w:space="0" w:color="auto"/>
              <w:left w:val="nil"/>
              <w:bottom w:val="single" w:sz="4" w:space="0" w:color="auto"/>
              <w:right w:val="nil"/>
            </w:tcBorders>
            <w:vAlign w:val="center"/>
          </w:tcPr>
          <w:p w14:paraId="14B33F26" w14:textId="77777777" w:rsidR="00721C2D" w:rsidRPr="00DB3B63" w:rsidRDefault="00721C2D" w:rsidP="00BA2CB2">
            <w:pPr>
              <w:jc w:val="right"/>
              <w:rPr>
                <w:noProof/>
                <w:sz w:val="20"/>
                <w:szCs w:val="20"/>
                <w:lang w:val="sr-Cyrl-CS" w:eastAsia="sr-Latn-CS"/>
              </w:rPr>
            </w:pPr>
            <w:r w:rsidRPr="00DB3B63">
              <w:rPr>
                <w:noProof/>
                <w:sz w:val="20"/>
                <w:szCs w:val="20"/>
                <w:lang w:val="sr-Cyrl-CS" w:eastAsia="sr-Latn-CS"/>
              </w:rPr>
              <w:t>4.222</w:t>
            </w:r>
          </w:p>
        </w:tc>
      </w:tr>
      <w:tr w:rsidR="00721C2D" w:rsidRPr="00DB3B63" w14:paraId="282BDB99" w14:textId="77777777" w:rsidTr="00AF6931">
        <w:trPr>
          <w:trHeight w:val="257"/>
          <w:jc w:val="center"/>
        </w:trPr>
        <w:tc>
          <w:tcPr>
            <w:tcW w:w="847" w:type="dxa"/>
            <w:tcBorders>
              <w:top w:val="single" w:sz="4" w:space="0" w:color="auto"/>
              <w:left w:val="nil"/>
              <w:bottom w:val="double" w:sz="4" w:space="0" w:color="auto"/>
              <w:right w:val="nil"/>
            </w:tcBorders>
          </w:tcPr>
          <w:p w14:paraId="43937D5D" w14:textId="77777777" w:rsidR="00721C2D" w:rsidRPr="00DB3B63" w:rsidRDefault="00721C2D" w:rsidP="00BA2CB2">
            <w:pPr>
              <w:numPr>
                <w:ilvl w:val="0"/>
                <w:numId w:val="12"/>
              </w:numPr>
              <w:jc w:val="center"/>
              <w:rPr>
                <w:noProof/>
                <w:sz w:val="20"/>
                <w:szCs w:val="20"/>
                <w:lang w:val="sr-Cyrl-CS" w:eastAsia="sr-Latn-CS"/>
              </w:rPr>
            </w:pPr>
          </w:p>
        </w:tc>
        <w:tc>
          <w:tcPr>
            <w:tcW w:w="1675" w:type="dxa"/>
            <w:tcBorders>
              <w:top w:val="single" w:sz="4" w:space="0" w:color="auto"/>
              <w:left w:val="nil"/>
              <w:bottom w:val="double" w:sz="4" w:space="0" w:color="auto"/>
              <w:right w:val="nil"/>
            </w:tcBorders>
            <w:vAlign w:val="center"/>
          </w:tcPr>
          <w:p w14:paraId="0C3D23F1" w14:textId="77777777" w:rsidR="00721C2D" w:rsidRPr="00DB3B63" w:rsidRDefault="00721C2D" w:rsidP="00BA2CB2">
            <w:pPr>
              <w:jc w:val="both"/>
              <w:rPr>
                <w:noProof/>
                <w:sz w:val="20"/>
                <w:szCs w:val="20"/>
                <w:lang w:val="sr-Cyrl-CS" w:eastAsia="sr-Latn-CS"/>
              </w:rPr>
            </w:pPr>
            <w:r w:rsidRPr="00DB3B63">
              <w:rPr>
                <w:noProof/>
                <w:sz w:val="20"/>
                <w:szCs w:val="20"/>
                <w:lang w:val="sr-Cyrl-CS" w:eastAsia="sr-Latn-CS"/>
              </w:rPr>
              <w:t>Sava</w:t>
            </w:r>
          </w:p>
        </w:tc>
        <w:tc>
          <w:tcPr>
            <w:tcW w:w="2169" w:type="dxa"/>
            <w:gridSpan w:val="2"/>
            <w:tcBorders>
              <w:top w:val="single" w:sz="4" w:space="0" w:color="auto"/>
              <w:left w:val="nil"/>
              <w:bottom w:val="double" w:sz="4" w:space="0" w:color="auto"/>
              <w:right w:val="nil"/>
            </w:tcBorders>
            <w:vAlign w:val="center"/>
          </w:tcPr>
          <w:p w14:paraId="20988F26" w14:textId="77777777" w:rsidR="00721C2D" w:rsidRPr="00DB3B63" w:rsidRDefault="00721C2D" w:rsidP="00BA2CB2">
            <w:pPr>
              <w:ind w:right="-85"/>
              <w:rPr>
                <w:noProof/>
                <w:sz w:val="20"/>
                <w:szCs w:val="20"/>
                <w:lang w:val="sr-Cyrl-CS" w:eastAsia="sr-Latn-CS"/>
              </w:rPr>
            </w:pPr>
            <w:r w:rsidRPr="00DB3B63">
              <w:rPr>
                <w:noProof/>
                <w:sz w:val="20"/>
                <w:szCs w:val="20"/>
                <w:lang w:val="sr-Cyrl-CS" w:eastAsia="sr-Latn-CS"/>
              </w:rPr>
              <w:t>S. Mitrovica</w:t>
            </w:r>
          </w:p>
        </w:tc>
        <w:tc>
          <w:tcPr>
            <w:tcW w:w="1169" w:type="dxa"/>
            <w:tcBorders>
              <w:top w:val="single" w:sz="4" w:space="0" w:color="auto"/>
              <w:left w:val="nil"/>
              <w:bottom w:val="double" w:sz="4" w:space="0" w:color="auto"/>
              <w:right w:val="nil"/>
            </w:tcBorders>
            <w:vAlign w:val="center"/>
          </w:tcPr>
          <w:p w14:paraId="17B859EE" w14:textId="77777777" w:rsidR="00721C2D" w:rsidRPr="00DB3B63" w:rsidRDefault="00721C2D" w:rsidP="00BA2CB2">
            <w:pPr>
              <w:jc w:val="right"/>
              <w:rPr>
                <w:noProof/>
                <w:sz w:val="20"/>
                <w:szCs w:val="20"/>
                <w:lang w:val="sr-Cyrl-CS" w:eastAsia="sr-Latn-CS"/>
              </w:rPr>
            </w:pPr>
            <w:r w:rsidRPr="00DB3B63">
              <w:rPr>
                <w:noProof/>
                <w:sz w:val="20"/>
                <w:szCs w:val="20"/>
                <w:lang w:val="sr-Cyrl-CS" w:eastAsia="sr-Latn-CS"/>
              </w:rPr>
              <w:t>87.966</w:t>
            </w:r>
          </w:p>
        </w:tc>
        <w:tc>
          <w:tcPr>
            <w:tcW w:w="1004" w:type="dxa"/>
            <w:gridSpan w:val="2"/>
            <w:tcBorders>
              <w:top w:val="single" w:sz="4" w:space="0" w:color="auto"/>
              <w:left w:val="nil"/>
              <w:bottom w:val="double" w:sz="4" w:space="0" w:color="auto"/>
              <w:right w:val="nil"/>
            </w:tcBorders>
            <w:noWrap/>
            <w:vAlign w:val="center"/>
          </w:tcPr>
          <w:p w14:paraId="165ED0FC" w14:textId="77777777" w:rsidR="00721C2D" w:rsidRPr="00DB3B63" w:rsidRDefault="00721C2D" w:rsidP="00BA2CB2">
            <w:pPr>
              <w:jc w:val="right"/>
              <w:rPr>
                <w:noProof/>
                <w:sz w:val="20"/>
                <w:szCs w:val="20"/>
                <w:lang w:val="sr-Cyrl-CS" w:eastAsia="sr-Latn-CS"/>
              </w:rPr>
            </w:pPr>
            <w:r w:rsidRPr="00DB3B63">
              <w:rPr>
                <w:noProof/>
                <w:sz w:val="20"/>
                <w:szCs w:val="20"/>
                <w:lang w:val="sr-Cyrl-CS" w:eastAsia="sr-Latn-CS"/>
              </w:rPr>
              <w:t>273,00</w:t>
            </w:r>
          </w:p>
        </w:tc>
        <w:tc>
          <w:tcPr>
            <w:tcW w:w="846" w:type="dxa"/>
            <w:tcBorders>
              <w:top w:val="single" w:sz="4" w:space="0" w:color="auto"/>
              <w:left w:val="nil"/>
              <w:bottom w:val="double" w:sz="4" w:space="0" w:color="auto"/>
              <w:right w:val="nil"/>
            </w:tcBorders>
            <w:vAlign w:val="center"/>
          </w:tcPr>
          <w:p w14:paraId="4E841F00" w14:textId="77777777" w:rsidR="00721C2D" w:rsidRPr="00DB3B63" w:rsidRDefault="00721C2D" w:rsidP="00BA2CB2">
            <w:pPr>
              <w:jc w:val="right"/>
              <w:rPr>
                <w:noProof/>
                <w:sz w:val="20"/>
                <w:szCs w:val="20"/>
                <w:lang w:val="sr-Cyrl-CS" w:eastAsia="sr-Latn-CS"/>
              </w:rPr>
            </w:pPr>
            <w:r w:rsidRPr="00DB3B63">
              <w:rPr>
                <w:noProof/>
                <w:sz w:val="20"/>
                <w:szCs w:val="20"/>
                <w:lang w:val="sr-Cyrl-CS" w:eastAsia="sr-Latn-CS"/>
              </w:rPr>
              <w:t>1.535,0</w:t>
            </w:r>
          </w:p>
        </w:tc>
        <w:tc>
          <w:tcPr>
            <w:tcW w:w="887" w:type="dxa"/>
            <w:gridSpan w:val="2"/>
            <w:tcBorders>
              <w:top w:val="single" w:sz="4" w:space="0" w:color="auto"/>
              <w:left w:val="nil"/>
              <w:bottom w:val="double" w:sz="4" w:space="0" w:color="auto"/>
              <w:right w:val="nil"/>
            </w:tcBorders>
            <w:vAlign w:val="center"/>
          </w:tcPr>
          <w:p w14:paraId="3DA61978" w14:textId="77777777" w:rsidR="00721C2D" w:rsidRPr="00DB3B63" w:rsidRDefault="00721C2D" w:rsidP="00BA2CB2">
            <w:pPr>
              <w:jc w:val="right"/>
              <w:rPr>
                <w:noProof/>
                <w:sz w:val="20"/>
                <w:szCs w:val="20"/>
                <w:lang w:val="sr-Cyrl-CS" w:eastAsia="sr-Latn-CS"/>
              </w:rPr>
            </w:pPr>
            <w:r w:rsidRPr="00DB3B63">
              <w:rPr>
                <w:noProof/>
                <w:sz w:val="20"/>
                <w:szCs w:val="20"/>
                <w:lang w:val="sr-Cyrl-CS" w:eastAsia="sr-Latn-CS"/>
              </w:rPr>
              <w:t>6.706</w:t>
            </w:r>
          </w:p>
        </w:tc>
      </w:tr>
      <w:tr w:rsidR="00721C2D" w:rsidRPr="00DB3B63" w14:paraId="59342043" w14:textId="77777777" w:rsidTr="00AF6931">
        <w:trPr>
          <w:trHeight w:val="257"/>
          <w:jc w:val="center"/>
        </w:trPr>
        <w:tc>
          <w:tcPr>
            <w:tcW w:w="847" w:type="dxa"/>
            <w:tcBorders>
              <w:top w:val="double" w:sz="4" w:space="0" w:color="auto"/>
              <w:left w:val="nil"/>
              <w:bottom w:val="single" w:sz="4" w:space="0" w:color="auto"/>
              <w:right w:val="nil"/>
            </w:tcBorders>
          </w:tcPr>
          <w:p w14:paraId="35944F9B" w14:textId="77777777" w:rsidR="00721C2D" w:rsidRPr="00DB3B63" w:rsidRDefault="00721C2D" w:rsidP="00BA2CB2">
            <w:pPr>
              <w:numPr>
                <w:ilvl w:val="0"/>
                <w:numId w:val="12"/>
              </w:numPr>
              <w:jc w:val="center"/>
              <w:rPr>
                <w:noProof/>
                <w:sz w:val="20"/>
                <w:szCs w:val="20"/>
                <w:lang w:val="sr-Cyrl-CS" w:eastAsia="sr-Latn-CS"/>
              </w:rPr>
            </w:pPr>
          </w:p>
        </w:tc>
        <w:tc>
          <w:tcPr>
            <w:tcW w:w="1675" w:type="dxa"/>
            <w:tcBorders>
              <w:top w:val="double" w:sz="4" w:space="0" w:color="auto"/>
              <w:left w:val="nil"/>
              <w:bottom w:val="single" w:sz="4" w:space="0" w:color="auto"/>
              <w:right w:val="nil"/>
            </w:tcBorders>
            <w:vAlign w:val="center"/>
          </w:tcPr>
          <w:p w14:paraId="15BEAAAE" w14:textId="77777777" w:rsidR="00721C2D" w:rsidRPr="00DB3B63" w:rsidRDefault="00721C2D" w:rsidP="00BA2CB2">
            <w:pPr>
              <w:jc w:val="both"/>
              <w:rPr>
                <w:noProof/>
                <w:sz w:val="20"/>
                <w:szCs w:val="20"/>
                <w:lang w:val="sr-Cyrl-CS" w:eastAsia="sr-Latn-CS"/>
              </w:rPr>
            </w:pPr>
            <w:r w:rsidRPr="00DB3B63">
              <w:rPr>
                <w:noProof/>
                <w:sz w:val="20"/>
                <w:szCs w:val="20"/>
                <w:lang w:val="sr-Cyrl-CS" w:eastAsia="sr-Latn-CS"/>
              </w:rPr>
              <w:t>Ibar</w:t>
            </w:r>
          </w:p>
        </w:tc>
        <w:tc>
          <w:tcPr>
            <w:tcW w:w="2169" w:type="dxa"/>
            <w:gridSpan w:val="2"/>
            <w:tcBorders>
              <w:top w:val="double" w:sz="4" w:space="0" w:color="auto"/>
              <w:left w:val="nil"/>
              <w:bottom w:val="single" w:sz="4" w:space="0" w:color="auto"/>
              <w:right w:val="nil"/>
            </w:tcBorders>
            <w:vAlign w:val="center"/>
          </w:tcPr>
          <w:p w14:paraId="4EA67F9F" w14:textId="77777777" w:rsidR="00721C2D" w:rsidRPr="00DB3B63" w:rsidRDefault="00721C2D" w:rsidP="00BA2CB2">
            <w:pPr>
              <w:ind w:right="-85"/>
              <w:rPr>
                <w:noProof/>
                <w:sz w:val="20"/>
                <w:szCs w:val="20"/>
                <w:lang w:val="sr-Cyrl-CS" w:eastAsia="sr-Latn-CS"/>
              </w:rPr>
            </w:pPr>
            <w:r w:rsidRPr="00DB3B63">
              <w:rPr>
                <w:noProof/>
                <w:sz w:val="20"/>
                <w:szCs w:val="20"/>
                <w:lang w:val="sr-Cyrl-CS" w:eastAsia="sr-Latn-CS"/>
              </w:rPr>
              <w:t>Raška</w:t>
            </w:r>
          </w:p>
        </w:tc>
        <w:tc>
          <w:tcPr>
            <w:tcW w:w="1169" w:type="dxa"/>
            <w:tcBorders>
              <w:top w:val="double" w:sz="4" w:space="0" w:color="auto"/>
              <w:left w:val="nil"/>
              <w:bottom w:val="single" w:sz="4" w:space="0" w:color="auto"/>
              <w:right w:val="nil"/>
            </w:tcBorders>
            <w:vAlign w:val="center"/>
          </w:tcPr>
          <w:p w14:paraId="647AC942" w14:textId="77777777" w:rsidR="00721C2D" w:rsidRPr="00DB3B63" w:rsidRDefault="00721C2D" w:rsidP="00BA2CB2">
            <w:pPr>
              <w:jc w:val="right"/>
              <w:rPr>
                <w:noProof/>
                <w:sz w:val="20"/>
                <w:szCs w:val="20"/>
                <w:lang w:val="sr-Cyrl-CS" w:eastAsia="sr-Latn-CS"/>
              </w:rPr>
            </w:pPr>
            <w:r w:rsidRPr="00DB3B63">
              <w:rPr>
                <w:noProof/>
                <w:sz w:val="20"/>
                <w:szCs w:val="20"/>
                <w:lang w:val="sr-Cyrl-CS" w:eastAsia="sr-Latn-CS"/>
              </w:rPr>
              <w:t>6.268</w:t>
            </w:r>
          </w:p>
        </w:tc>
        <w:tc>
          <w:tcPr>
            <w:tcW w:w="1004" w:type="dxa"/>
            <w:gridSpan w:val="2"/>
            <w:tcBorders>
              <w:top w:val="double" w:sz="4" w:space="0" w:color="auto"/>
              <w:left w:val="nil"/>
              <w:bottom w:val="single" w:sz="4" w:space="0" w:color="auto"/>
              <w:right w:val="nil"/>
            </w:tcBorders>
            <w:noWrap/>
            <w:vAlign w:val="center"/>
          </w:tcPr>
          <w:p w14:paraId="5587C24A" w14:textId="77777777" w:rsidR="00721C2D" w:rsidRPr="00DB3B63" w:rsidRDefault="00721C2D" w:rsidP="00BA2CB2">
            <w:pPr>
              <w:jc w:val="right"/>
              <w:rPr>
                <w:noProof/>
                <w:sz w:val="20"/>
                <w:szCs w:val="20"/>
                <w:lang w:val="sr-Cyrl-CS" w:eastAsia="sr-Latn-CS"/>
              </w:rPr>
            </w:pPr>
            <w:r w:rsidRPr="00DB3B63">
              <w:rPr>
                <w:noProof/>
                <w:sz w:val="20"/>
                <w:szCs w:val="20"/>
                <w:lang w:val="sr-Cyrl-CS" w:eastAsia="sr-Latn-CS"/>
              </w:rPr>
              <w:t>5,41</w:t>
            </w:r>
          </w:p>
        </w:tc>
        <w:tc>
          <w:tcPr>
            <w:tcW w:w="846" w:type="dxa"/>
            <w:tcBorders>
              <w:top w:val="double" w:sz="4" w:space="0" w:color="auto"/>
              <w:left w:val="nil"/>
              <w:bottom w:val="single" w:sz="4" w:space="0" w:color="auto"/>
              <w:right w:val="nil"/>
            </w:tcBorders>
            <w:vAlign w:val="center"/>
          </w:tcPr>
          <w:p w14:paraId="54357E81" w14:textId="77777777" w:rsidR="00721C2D" w:rsidRPr="00DB3B63" w:rsidRDefault="00721C2D" w:rsidP="00BA2CB2">
            <w:pPr>
              <w:jc w:val="right"/>
              <w:rPr>
                <w:noProof/>
                <w:sz w:val="20"/>
                <w:szCs w:val="20"/>
                <w:lang w:val="sr-Cyrl-CS" w:eastAsia="sr-Latn-CS"/>
              </w:rPr>
            </w:pPr>
            <w:r w:rsidRPr="00DB3B63">
              <w:rPr>
                <w:noProof/>
                <w:sz w:val="20"/>
                <w:szCs w:val="20"/>
                <w:lang w:val="sr-Cyrl-CS" w:eastAsia="sr-Latn-CS"/>
              </w:rPr>
              <w:t>40,73</w:t>
            </w:r>
          </w:p>
        </w:tc>
        <w:tc>
          <w:tcPr>
            <w:tcW w:w="887" w:type="dxa"/>
            <w:gridSpan w:val="2"/>
            <w:tcBorders>
              <w:top w:val="double" w:sz="4" w:space="0" w:color="auto"/>
              <w:left w:val="nil"/>
              <w:bottom w:val="single" w:sz="4" w:space="0" w:color="auto"/>
              <w:right w:val="nil"/>
            </w:tcBorders>
            <w:vAlign w:val="center"/>
          </w:tcPr>
          <w:p w14:paraId="2342EABD" w14:textId="77777777" w:rsidR="00721C2D" w:rsidRPr="00DB3B63" w:rsidRDefault="00721C2D" w:rsidP="00BA2CB2">
            <w:pPr>
              <w:jc w:val="right"/>
              <w:rPr>
                <w:noProof/>
                <w:sz w:val="20"/>
                <w:szCs w:val="20"/>
                <w:lang w:val="sr-Cyrl-CS" w:eastAsia="sr-Latn-CS"/>
              </w:rPr>
            </w:pPr>
            <w:r w:rsidRPr="00DB3B63">
              <w:rPr>
                <w:noProof/>
                <w:sz w:val="20"/>
                <w:szCs w:val="20"/>
                <w:lang w:val="sr-Cyrl-CS" w:eastAsia="sr-Latn-CS"/>
              </w:rPr>
              <w:t>1.171</w:t>
            </w:r>
          </w:p>
        </w:tc>
      </w:tr>
      <w:tr w:rsidR="00721C2D" w:rsidRPr="00DB3B63" w14:paraId="24A57557" w14:textId="77777777" w:rsidTr="00AF6931">
        <w:trPr>
          <w:trHeight w:val="257"/>
          <w:jc w:val="center"/>
        </w:trPr>
        <w:tc>
          <w:tcPr>
            <w:tcW w:w="847" w:type="dxa"/>
            <w:tcBorders>
              <w:top w:val="single" w:sz="4" w:space="0" w:color="auto"/>
              <w:left w:val="nil"/>
              <w:bottom w:val="single" w:sz="4" w:space="0" w:color="auto"/>
              <w:right w:val="nil"/>
            </w:tcBorders>
          </w:tcPr>
          <w:p w14:paraId="3FC68EBE" w14:textId="77777777" w:rsidR="00721C2D" w:rsidRPr="00DB3B63" w:rsidRDefault="00721C2D" w:rsidP="00BA2CB2">
            <w:pPr>
              <w:numPr>
                <w:ilvl w:val="0"/>
                <w:numId w:val="12"/>
              </w:numPr>
              <w:rPr>
                <w:noProof/>
                <w:sz w:val="20"/>
                <w:szCs w:val="20"/>
                <w:lang w:val="sr-Cyrl-CS" w:eastAsia="sr-Latn-CS"/>
              </w:rPr>
            </w:pPr>
          </w:p>
        </w:tc>
        <w:tc>
          <w:tcPr>
            <w:tcW w:w="1675" w:type="dxa"/>
            <w:tcBorders>
              <w:top w:val="single" w:sz="4" w:space="0" w:color="auto"/>
              <w:left w:val="nil"/>
              <w:bottom w:val="single" w:sz="4" w:space="0" w:color="auto"/>
              <w:right w:val="nil"/>
            </w:tcBorders>
            <w:vAlign w:val="center"/>
          </w:tcPr>
          <w:p w14:paraId="3F5EF826" w14:textId="77777777" w:rsidR="00721C2D" w:rsidRPr="00DB3B63" w:rsidRDefault="00721C2D" w:rsidP="00BA2CB2">
            <w:pPr>
              <w:jc w:val="both"/>
              <w:rPr>
                <w:noProof/>
                <w:sz w:val="20"/>
                <w:szCs w:val="20"/>
                <w:lang w:val="sr-Cyrl-CS" w:eastAsia="sr-Latn-CS"/>
              </w:rPr>
            </w:pPr>
            <w:r w:rsidRPr="00DB3B63">
              <w:rPr>
                <w:noProof/>
                <w:sz w:val="20"/>
                <w:szCs w:val="20"/>
                <w:lang w:val="sr-Cyrl-CS" w:eastAsia="sr-Latn-CS"/>
              </w:rPr>
              <w:t>Ibar</w:t>
            </w:r>
          </w:p>
        </w:tc>
        <w:tc>
          <w:tcPr>
            <w:tcW w:w="2169" w:type="dxa"/>
            <w:gridSpan w:val="2"/>
            <w:tcBorders>
              <w:top w:val="single" w:sz="4" w:space="0" w:color="auto"/>
              <w:left w:val="nil"/>
              <w:bottom w:val="single" w:sz="4" w:space="0" w:color="auto"/>
              <w:right w:val="nil"/>
            </w:tcBorders>
            <w:vAlign w:val="center"/>
          </w:tcPr>
          <w:p w14:paraId="39629D93" w14:textId="77777777" w:rsidR="00721C2D" w:rsidRPr="00DB3B63" w:rsidRDefault="00721C2D" w:rsidP="00BA2CB2">
            <w:pPr>
              <w:ind w:right="-85"/>
              <w:rPr>
                <w:noProof/>
                <w:sz w:val="20"/>
                <w:szCs w:val="20"/>
                <w:lang w:val="sr-Cyrl-CS" w:eastAsia="sr-Latn-CS"/>
              </w:rPr>
            </w:pPr>
            <w:r w:rsidRPr="00DB3B63">
              <w:rPr>
                <w:noProof/>
                <w:sz w:val="20"/>
                <w:szCs w:val="20"/>
                <w:lang w:val="sr-Cyrl-CS" w:eastAsia="sr-Latn-CS"/>
              </w:rPr>
              <w:t>Ušće</w:t>
            </w:r>
          </w:p>
        </w:tc>
        <w:tc>
          <w:tcPr>
            <w:tcW w:w="1169" w:type="dxa"/>
            <w:tcBorders>
              <w:top w:val="single" w:sz="4" w:space="0" w:color="auto"/>
              <w:left w:val="nil"/>
              <w:bottom w:val="single" w:sz="4" w:space="0" w:color="auto"/>
              <w:right w:val="nil"/>
            </w:tcBorders>
            <w:vAlign w:val="center"/>
          </w:tcPr>
          <w:p w14:paraId="1743ED17" w14:textId="77777777" w:rsidR="00721C2D" w:rsidRPr="00DB3B63" w:rsidRDefault="00721C2D" w:rsidP="00BA2CB2">
            <w:pPr>
              <w:jc w:val="right"/>
              <w:rPr>
                <w:noProof/>
                <w:sz w:val="20"/>
                <w:szCs w:val="20"/>
                <w:lang w:val="sr-Cyrl-CS" w:eastAsia="sr-Latn-CS"/>
              </w:rPr>
            </w:pPr>
            <w:r w:rsidRPr="00DB3B63">
              <w:rPr>
                <w:noProof/>
                <w:sz w:val="20"/>
                <w:szCs w:val="20"/>
                <w:lang w:val="sr-Cyrl-CS" w:eastAsia="sr-Latn-CS"/>
              </w:rPr>
              <w:t>6.883</w:t>
            </w:r>
          </w:p>
        </w:tc>
        <w:tc>
          <w:tcPr>
            <w:tcW w:w="1004" w:type="dxa"/>
            <w:gridSpan w:val="2"/>
            <w:tcBorders>
              <w:top w:val="single" w:sz="4" w:space="0" w:color="auto"/>
              <w:left w:val="nil"/>
              <w:bottom w:val="single" w:sz="4" w:space="0" w:color="auto"/>
              <w:right w:val="nil"/>
            </w:tcBorders>
            <w:noWrap/>
            <w:vAlign w:val="center"/>
          </w:tcPr>
          <w:p w14:paraId="23EB5948" w14:textId="77777777" w:rsidR="00721C2D" w:rsidRPr="00DB3B63" w:rsidRDefault="00721C2D" w:rsidP="00BA2CB2">
            <w:pPr>
              <w:jc w:val="right"/>
              <w:rPr>
                <w:noProof/>
                <w:sz w:val="20"/>
                <w:szCs w:val="20"/>
                <w:lang w:val="sr-Cyrl-CS" w:eastAsia="sr-Latn-CS"/>
              </w:rPr>
            </w:pPr>
            <w:r w:rsidRPr="00DB3B63">
              <w:rPr>
                <w:noProof/>
                <w:sz w:val="20"/>
                <w:szCs w:val="20"/>
                <w:lang w:val="sr-Cyrl-CS" w:eastAsia="sr-Latn-CS"/>
              </w:rPr>
              <w:t>7,72</w:t>
            </w:r>
          </w:p>
        </w:tc>
        <w:tc>
          <w:tcPr>
            <w:tcW w:w="846" w:type="dxa"/>
            <w:tcBorders>
              <w:top w:val="single" w:sz="4" w:space="0" w:color="auto"/>
              <w:left w:val="nil"/>
              <w:bottom w:val="single" w:sz="4" w:space="0" w:color="auto"/>
              <w:right w:val="nil"/>
            </w:tcBorders>
            <w:vAlign w:val="center"/>
          </w:tcPr>
          <w:p w14:paraId="16CCF567" w14:textId="77777777" w:rsidR="00721C2D" w:rsidRPr="00DB3B63" w:rsidRDefault="00721C2D" w:rsidP="00BA2CB2">
            <w:pPr>
              <w:jc w:val="right"/>
              <w:rPr>
                <w:noProof/>
                <w:sz w:val="20"/>
                <w:szCs w:val="20"/>
                <w:lang w:val="sr-Cyrl-CS" w:eastAsia="sr-Latn-CS"/>
              </w:rPr>
            </w:pPr>
            <w:r w:rsidRPr="00DB3B63">
              <w:rPr>
                <w:noProof/>
                <w:sz w:val="20"/>
                <w:szCs w:val="20"/>
                <w:lang w:val="sr-Cyrl-CS" w:eastAsia="sr-Latn-CS"/>
              </w:rPr>
              <w:t>46,58</w:t>
            </w:r>
          </w:p>
        </w:tc>
        <w:tc>
          <w:tcPr>
            <w:tcW w:w="887" w:type="dxa"/>
            <w:gridSpan w:val="2"/>
            <w:tcBorders>
              <w:top w:val="single" w:sz="4" w:space="0" w:color="auto"/>
              <w:left w:val="nil"/>
              <w:bottom w:val="single" w:sz="4" w:space="0" w:color="auto"/>
              <w:right w:val="nil"/>
            </w:tcBorders>
            <w:vAlign w:val="center"/>
          </w:tcPr>
          <w:p w14:paraId="4FEF2684" w14:textId="77777777" w:rsidR="00721C2D" w:rsidRPr="00DB3B63" w:rsidRDefault="00721C2D" w:rsidP="00BA2CB2">
            <w:pPr>
              <w:jc w:val="right"/>
              <w:rPr>
                <w:noProof/>
                <w:sz w:val="20"/>
                <w:szCs w:val="20"/>
                <w:lang w:val="sr-Cyrl-CS" w:eastAsia="sr-Latn-CS"/>
              </w:rPr>
            </w:pPr>
            <w:r w:rsidRPr="00DB3B63">
              <w:rPr>
                <w:noProof/>
                <w:sz w:val="20"/>
                <w:szCs w:val="20"/>
                <w:lang w:val="sr-Cyrl-CS" w:eastAsia="sr-Latn-CS"/>
              </w:rPr>
              <w:t>1.260</w:t>
            </w:r>
          </w:p>
        </w:tc>
      </w:tr>
      <w:tr w:rsidR="00721C2D" w:rsidRPr="00DB3B63" w14:paraId="396AB630" w14:textId="77777777" w:rsidTr="00AF6931">
        <w:trPr>
          <w:trHeight w:val="257"/>
          <w:jc w:val="center"/>
        </w:trPr>
        <w:tc>
          <w:tcPr>
            <w:tcW w:w="847" w:type="dxa"/>
            <w:tcBorders>
              <w:top w:val="single" w:sz="4" w:space="0" w:color="auto"/>
              <w:left w:val="nil"/>
              <w:bottom w:val="single" w:sz="4" w:space="0" w:color="auto"/>
              <w:right w:val="nil"/>
            </w:tcBorders>
          </w:tcPr>
          <w:p w14:paraId="7A9346D8" w14:textId="77777777" w:rsidR="00721C2D" w:rsidRPr="00DB3B63" w:rsidRDefault="00721C2D" w:rsidP="00BA2CB2">
            <w:pPr>
              <w:numPr>
                <w:ilvl w:val="0"/>
                <w:numId w:val="12"/>
              </w:numPr>
              <w:jc w:val="center"/>
              <w:rPr>
                <w:noProof/>
                <w:sz w:val="20"/>
                <w:szCs w:val="20"/>
                <w:lang w:val="sr-Cyrl-CS" w:eastAsia="sr-Latn-CS"/>
              </w:rPr>
            </w:pPr>
          </w:p>
        </w:tc>
        <w:tc>
          <w:tcPr>
            <w:tcW w:w="1675" w:type="dxa"/>
            <w:tcBorders>
              <w:top w:val="single" w:sz="4" w:space="0" w:color="auto"/>
              <w:left w:val="nil"/>
              <w:bottom w:val="single" w:sz="4" w:space="0" w:color="auto"/>
              <w:right w:val="nil"/>
            </w:tcBorders>
            <w:vAlign w:val="center"/>
          </w:tcPr>
          <w:p w14:paraId="7F11CE2B" w14:textId="77777777" w:rsidR="00721C2D" w:rsidRPr="00DB3B63" w:rsidRDefault="00721C2D" w:rsidP="00BA2CB2">
            <w:pPr>
              <w:jc w:val="both"/>
              <w:rPr>
                <w:noProof/>
                <w:sz w:val="20"/>
                <w:szCs w:val="20"/>
                <w:lang w:val="sr-Cyrl-CS" w:eastAsia="sr-Latn-CS"/>
              </w:rPr>
            </w:pPr>
            <w:r w:rsidRPr="00DB3B63">
              <w:rPr>
                <w:noProof/>
                <w:sz w:val="20"/>
                <w:szCs w:val="20"/>
                <w:lang w:val="sr-Cyrl-CS" w:eastAsia="sr-Latn-CS"/>
              </w:rPr>
              <w:t>Ibar</w:t>
            </w:r>
          </w:p>
        </w:tc>
        <w:tc>
          <w:tcPr>
            <w:tcW w:w="2169" w:type="dxa"/>
            <w:gridSpan w:val="2"/>
            <w:tcBorders>
              <w:top w:val="single" w:sz="4" w:space="0" w:color="auto"/>
              <w:left w:val="nil"/>
              <w:bottom w:val="single" w:sz="4" w:space="0" w:color="auto"/>
              <w:right w:val="nil"/>
            </w:tcBorders>
            <w:vAlign w:val="center"/>
          </w:tcPr>
          <w:p w14:paraId="691F31A4" w14:textId="77777777" w:rsidR="00721C2D" w:rsidRPr="00DB3B63" w:rsidRDefault="00721C2D" w:rsidP="00BA2CB2">
            <w:pPr>
              <w:ind w:right="-85"/>
              <w:rPr>
                <w:noProof/>
                <w:sz w:val="20"/>
                <w:szCs w:val="20"/>
                <w:lang w:val="sr-Cyrl-CS" w:eastAsia="sr-Latn-CS"/>
              </w:rPr>
            </w:pPr>
            <w:r w:rsidRPr="00DB3B63">
              <w:rPr>
                <w:noProof/>
                <w:sz w:val="20"/>
                <w:szCs w:val="20"/>
                <w:lang w:val="sr-Cyrl-CS" w:eastAsia="sr-Latn-CS"/>
              </w:rPr>
              <w:t>Lopatnica Lakat</w:t>
            </w:r>
          </w:p>
        </w:tc>
        <w:tc>
          <w:tcPr>
            <w:tcW w:w="1169" w:type="dxa"/>
            <w:tcBorders>
              <w:top w:val="single" w:sz="4" w:space="0" w:color="auto"/>
              <w:left w:val="nil"/>
              <w:bottom w:val="single" w:sz="4" w:space="0" w:color="auto"/>
              <w:right w:val="nil"/>
            </w:tcBorders>
            <w:vAlign w:val="center"/>
          </w:tcPr>
          <w:p w14:paraId="6CC061AD" w14:textId="77777777" w:rsidR="00721C2D" w:rsidRPr="00DB3B63" w:rsidRDefault="00721C2D" w:rsidP="00BA2CB2">
            <w:pPr>
              <w:jc w:val="right"/>
              <w:rPr>
                <w:noProof/>
                <w:sz w:val="20"/>
                <w:szCs w:val="20"/>
                <w:lang w:val="sr-Cyrl-CS" w:eastAsia="sr-Latn-CS"/>
              </w:rPr>
            </w:pPr>
            <w:r w:rsidRPr="00DB3B63">
              <w:rPr>
                <w:noProof/>
                <w:sz w:val="20"/>
                <w:szCs w:val="20"/>
                <w:lang w:val="sr-Cyrl-CS" w:eastAsia="sr-Latn-CS"/>
              </w:rPr>
              <w:t>7.818</w:t>
            </w:r>
          </w:p>
        </w:tc>
        <w:tc>
          <w:tcPr>
            <w:tcW w:w="1004" w:type="dxa"/>
            <w:gridSpan w:val="2"/>
            <w:tcBorders>
              <w:top w:val="single" w:sz="4" w:space="0" w:color="auto"/>
              <w:left w:val="nil"/>
              <w:bottom w:val="single" w:sz="4" w:space="0" w:color="auto"/>
              <w:right w:val="nil"/>
            </w:tcBorders>
            <w:noWrap/>
            <w:vAlign w:val="center"/>
          </w:tcPr>
          <w:p w14:paraId="2B7028C7" w14:textId="77777777" w:rsidR="00721C2D" w:rsidRPr="00DB3B63" w:rsidRDefault="00721C2D" w:rsidP="00BA2CB2">
            <w:pPr>
              <w:jc w:val="right"/>
              <w:rPr>
                <w:noProof/>
                <w:sz w:val="20"/>
                <w:szCs w:val="20"/>
                <w:lang w:val="sr-Cyrl-CS" w:eastAsia="sr-Latn-CS"/>
              </w:rPr>
            </w:pPr>
            <w:r w:rsidRPr="00DB3B63">
              <w:rPr>
                <w:noProof/>
                <w:sz w:val="20"/>
                <w:szCs w:val="20"/>
                <w:lang w:val="sr-Cyrl-CS" w:eastAsia="sr-Latn-CS"/>
              </w:rPr>
              <w:t>10,50</w:t>
            </w:r>
          </w:p>
        </w:tc>
        <w:tc>
          <w:tcPr>
            <w:tcW w:w="846" w:type="dxa"/>
            <w:tcBorders>
              <w:top w:val="single" w:sz="4" w:space="0" w:color="auto"/>
              <w:left w:val="nil"/>
              <w:bottom w:val="single" w:sz="4" w:space="0" w:color="auto"/>
              <w:right w:val="nil"/>
            </w:tcBorders>
            <w:vAlign w:val="center"/>
          </w:tcPr>
          <w:p w14:paraId="08D928BF" w14:textId="77777777" w:rsidR="00721C2D" w:rsidRPr="00DB3B63" w:rsidRDefault="00721C2D" w:rsidP="00BA2CB2">
            <w:pPr>
              <w:jc w:val="right"/>
              <w:rPr>
                <w:noProof/>
                <w:sz w:val="20"/>
                <w:szCs w:val="20"/>
                <w:lang w:val="sr-Cyrl-CS" w:eastAsia="sr-Latn-CS"/>
              </w:rPr>
            </w:pPr>
            <w:r w:rsidRPr="00DB3B63">
              <w:rPr>
                <w:noProof/>
                <w:sz w:val="20"/>
                <w:szCs w:val="20"/>
                <w:lang w:val="sr-Cyrl-CS" w:eastAsia="sr-Latn-CS"/>
              </w:rPr>
              <w:t>56,72</w:t>
            </w:r>
          </w:p>
        </w:tc>
        <w:tc>
          <w:tcPr>
            <w:tcW w:w="887" w:type="dxa"/>
            <w:gridSpan w:val="2"/>
            <w:tcBorders>
              <w:top w:val="single" w:sz="4" w:space="0" w:color="auto"/>
              <w:left w:val="nil"/>
              <w:bottom w:val="single" w:sz="4" w:space="0" w:color="auto"/>
              <w:right w:val="nil"/>
            </w:tcBorders>
            <w:vAlign w:val="center"/>
          </w:tcPr>
          <w:p w14:paraId="0DFCE1AF" w14:textId="77777777" w:rsidR="00721C2D" w:rsidRPr="00DB3B63" w:rsidRDefault="00721C2D" w:rsidP="00BA2CB2">
            <w:pPr>
              <w:jc w:val="right"/>
              <w:rPr>
                <w:noProof/>
                <w:sz w:val="20"/>
                <w:szCs w:val="20"/>
                <w:lang w:val="sr-Cyrl-CS" w:eastAsia="sr-Latn-CS"/>
              </w:rPr>
            </w:pPr>
            <w:r w:rsidRPr="00DB3B63">
              <w:rPr>
                <w:noProof/>
                <w:sz w:val="20"/>
                <w:szCs w:val="20"/>
                <w:lang w:val="sr-Cyrl-CS" w:eastAsia="sr-Latn-CS"/>
              </w:rPr>
              <w:t>1.368</w:t>
            </w:r>
          </w:p>
        </w:tc>
      </w:tr>
      <w:tr w:rsidR="00721C2D" w:rsidRPr="00DB3B63" w14:paraId="25E919DA" w14:textId="77777777" w:rsidTr="00AF6931">
        <w:trPr>
          <w:trHeight w:val="257"/>
          <w:jc w:val="center"/>
        </w:trPr>
        <w:tc>
          <w:tcPr>
            <w:tcW w:w="847" w:type="dxa"/>
            <w:tcBorders>
              <w:top w:val="single" w:sz="4" w:space="0" w:color="auto"/>
              <w:left w:val="nil"/>
              <w:bottom w:val="single" w:sz="4" w:space="0" w:color="auto"/>
              <w:right w:val="nil"/>
            </w:tcBorders>
          </w:tcPr>
          <w:p w14:paraId="4DDC3171" w14:textId="77777777" w:rsidR="00721C2D" w:rsidRPr="00DB3B63" w:rsidRDefault="00721C2D" w:rsidP="00BA2CB2">
            <w:pPr>
              <w:numPr>
                <w:ilvl w:val="0"/>
                <w:numId w:val="12"/>
              </w:numPr>
              <w:jc w:val="center"/>
              <w:rPr>
                <w:noProof/>
                <w:sz w:val="20"/>
                <w:szCs w:val="20"/>
                <w:lang w:val="sr-Cyrl-CS" w:eastAsia="sr-Latn-CS"/>
              </w:rPr>
            </w:pPr>
          </w:p>
        </w:tc>
        <w:tc>
          <w:tcPr>
            <w:tcW w:w="1675" w:type="dxa"/>
            <w:tcBorders>
              <w:top w:val="single" w:sz="4" w:space="0" w:color="auto"/>
              <w:left w:val="nil"/>
              <w:bottom w:val="single" w:sz="4" w:space="0" w:color="auto"/>
              <w:right w:val="nil"/>
            </w:tcBorders>
            <w:vAlign w:val="center"/>
          </w:tcPr>
          <w:p w14:paraId="1361AC5F" w14:textId="77777777" w:rsidR="00721C2D" w:rsidRPr="00DB3B63" w:rsidRDefault="00721C2D" w:rsidP="00BA2CB2">
            <w:pPr>
              <w:jc w:val="both"/>
              <w:rPr>
                <w:noProof/>
                <w:sz w:val="20"/>
                <w:szCs w:val="20"/>
                <w:lang w:val="sr-Cyrl-CS" w:eastAsia="sr-Latn-CS"/>
              </w:rPr>
            </w:pPr>
            <w:r w:rsidRPr="00DB3B63">
              <w:rPr>
                <w:noProof/>
                <w:sz w:val="20"/>
                <w:szCs w:val="20"/>
                <w:lang w:val="sr-Cyrl-CS" w:eastAsia="sr-Latn-CS"/>
              </w:rPr>
              <w:t>Studenica</w:t>
            </w:r>
          </w:p>
        </w:tc>
        <w:tc>
          <w:tcPr>
            <w:tcW w:w="2169" w:type="dxa"/>
            <w:gridSpan w:val="2"/>
            <w:tcBorders>
              <w:top w:val="single" w:sz="4" w:space="0" w:color="auto"/>
              <w:left w:val="nil"/>
              <w:bottom w:val="single" w:sz="4" w:space="0" w:color="auto"/>
              <w:right w:val="nil"/>
            </w:tcBorders>
            <w:vAlign w:val="center"/>
          </w:tcPr>
          <w:p w14:paraId="251E76B4" w14:textId="77777777" w:rsidR="00721C2D" w:rsidRPr="00DB3B63" w:rsidRDefault="00721C2D" w:rsidP="00BA2CB2">
            <w:pPr>
              <w:ind w:right="-85"/>
              <w:rPr>
                <w:noProof/>
                <w:sz w:val="20"/>
                <w:szCs w:val="20"/>
                <w:lang w:val="sr-Cyrl-CS" w:eastAsia="sr-Latn-CS"/>
              </w:rPr>
            </w:pPr>
            <w:r w:rsidRPr="00DB3B63">
              <w:rPr>
                <w:noProof/>
                <w:sz w:val="20"/>
                <w:szCs w:val="20"/>
                <w:lang w:val="sr-Cyrl-CS" w:eastAsia="sr-Latn-CS"/>
              </w:rPr>
              <w:t>Ušće</w:t>
            </w:r>
          </w:p>
        </w:tc>
        <w:tc>
          <w:tcPr>
            <w:tcW w:w="1169" w:type="dxa"/>
            <w:tcBorders>
              <w:top w:val="single" w:sz="4" w:space="0" w:color="auto"/>
              <w:left w:val="nil"/>
              <w:bottom w:val="single" w:sz="4" w:space="0" w:color="auto"/>
              <w:right w:val="nil"/>
            </w:tcBorders>
            <w:vAlign w:val="center"/>
          </w:tcPr>
          <w:p w14:paraId="1CBCA817" w14:textId="77777777" w:rsidR="00721C2D" w:rsidRPr="00DB3B63" w:rsidRDefault="00721C2D" w:rsidP="00BA2CB2">
            <w:pPr>
              <w:jc w:val="right"/>
              <w:rPr>
                <w:noProof/>
                <w:sz w:val="20"/>
                <w:szCs w:val="20"/>
                <w:lang w:val="sr-Cyrl-CS" w:eastAsia="sr-Latn-CS"/>
              </w:rPr>
            </w:pPr>
            <w:r w:rsidRPr="00DB3B63">
              <w:rPr>
                <w:noProof/>
                <w:sz w:val="20"/>
                <w:szCs w:val="20"/>
                <w:lang w:val="sr-Cyrl-CS" w:eastAsia="sr-Latn-CS"/>
              </w:rPr>
              <w:t>540</w:t>
            </w:r>
          </w:p>
        </w:tc>
        <w:tc>
          <w:tcPr>
            <w:tcW w:w="1004" w:type="dxa"/>
            <w:gridSpan w:val="2"/>
            <w:tcBorders>
              <w:top w:val="single" w:sz="4" w:space="0" w:color="auto"/>
              <w:left w:val="nil"/>
              <w:bottom w:val="single" w:sz="4" w:space="0" w:color="auto"/>
              <w:right w:val="nil"/>
            </w:tcBorders>
            <w:noWrap/>
            <w:vAlign w:val="center"/>
          </w:tcPr>
          <w:p w14:paraId="0C8945E3" w14:textId="77777777" w:rsidR="00721C2D" w:rsidRPr="00DB3B63" w:rsidRDefault="00721C2D" w:rsidP="00BA2CB2">
            <w:pPr>
              <w:jc w:val="right"/>
              <w:rPr>
                <w:noProof/>
                <w:sz w:val="20"/>
                <w:szCs w:val="20"/>
                <w:lang w:val="sr-Cyrl-CS" w:eastAsia="sr-Latn-CS"/>
              </w:rPr>
            </w:pPr>
            <w:r w:rsidRPr="00DB3B63">
              <w:rPr>
                <w:noProof/>
                <w:sz w:val="20"/>
                <w:szCs w:val="20"/>
                <w:lang w:val="sr-Cyrl-CS" w:eastAsia="sr-Latn-CS"/>
              </w:rPr>
              <w:t>1,74</w:t>
            </w:r>
          </w:p>
        </w:tc>
        <w:tc>
          <w:tcPr>
            <w:tcW w:w="846" w:type="dxa"/>
            <w:tcBorders>
              <w:top w:val="single" w:sz="4" w:space="0" w:color="auto"/>
              <w:left w:val="nil"/>
              <w:bottom w:val="single" w:sz="4" w:space="0" w:color="auto"/>
              <w:right w:val="nil"/>
            </w:tcBorders>
            <w:vAlign w:val="center"/>
          </w:tcPr>
          <w:p w14:paraId="094ACC8A" w14:textId="77777777" w:rsidR="00721C2D" w:rsidRPr="00DB3B63" w:rsidRDefault="00721C2D" w:rsidP="00BA2CB2">
            <w:pPr>
              <w:jc w:val="right"/>
              <w:rPr>
                <w:noProof/>
                <w:sz w:val="20"/>
                <w:szCs w:val="20"/>
                <w:lang w:val="sr-Cyrl-CS" w:eastAsia="sr-Latn-CS"/>
              </w:rPr>
            </w:pPr>
            <w:r w:rsidRPr="00DB3B63">
              <w:rPr>
                <w:noProof/>
                <w:sz w:val="20"/>
                <w:szCs w:val="20"/>
                <w:lang w:val="sr-Cyrl-CS" w:eastAsia="sr-Latn-CS"/>
              </w:rPr>
              <w:t>7,11</w:t>
            </w:r>
          </w:p>
        </w:tc>
        <w:tc>
          <w:tcPr>
            <w:tcW w:w="887" w:type="dxa"/>
            <w:gridSpan w:val="2"/>
            <w:tcBorders>
              <w:top w:val="single" w:sz="4" w:space="0" w:color="auto"/>
              <w:left w:val="nil"/>
              <w:bottom w:val="single" w:sz="4" w:space="0" w:color="auto"/>
              <w:right w:val="nil"/>
            </w:tcBorders>
            <w:vAlign w:val="center"/>
          </w:tcPr>
          <w:p w14:paraId="15959105" w14:textId="77777777" w:rsidR="00721C2D" w:rsidRPr="00DB3B63" w:rsidRDefault="00721C2D" w:rsidP="00BA2CB2">
            <w:pPr>
              <w:jc w:val="right"/>
              <w:rPr>
                <w:noProof/>
                <w:sz w:val="20"/>
                <w:szCs w:val="20"/>
                <w:lang w:val="sr-Cyrl-CS" w:eastAsia="sr-Latn-CS"/>
              </w:rPr>
            </w:pPr>
            <w:r w:rsidRPr="00DB3B63">
              <w:rPr>
                <w:noProof/>
                <w:sz w:val="20"/>
                <w:szCs w:val="20"/>
                <w:lang w:val="sr-Cyrl-CS" w:eastAsia="sr-Latn-CS"/>
              </w:rPr>
              <w:t>229</w:t>
            </w:r>
          </w:p>
        </w:tc>
      </w:tr>
      <w:tr w:rsidR="00721C2D" w:rsidRPr="00DB3B63" w14:paraId="612B6BF5" w14:textId="77777777" w:rsidTr="00AF6931">
        <w:trPr>
          <w:trHeight w:val="257"/>
          <w:jc w:val="center"/>
        </w:trPr>
        <w:tc>
          <w:tcPr>
            <w:tcW w:w="847" w:type="dxa"/>
            <w:tcBorders>
              <w:top w:val="single" w:sz="4" w:space="0" w:color="auto"/>
              <w:left w:val="nil"/>
              <w:bottom w:val="double" w:sz="4" w:space="0" w:color="auto"/>
              <w:right w:val="nil"/>
            </w:tcBorders>
          </w:tcPr>
          <w:p w14:paraId="7A917A09" w14:textId="77777777" w:rsidR="00721C2D" w:rsidRPr="00DB3B63" w:rsidRDefault="00721C2D" w:rsidP="00BA2CB2">
            <w:pPr>
              <w:numPr>
                <w:ilvl w:val="0"/>
                <w:numId w:val="12"/>
              </w:numPr>
              <w:jc w:val="center"/>
              <w:rPr>
                <w:noProof/>
                <w:sz w:val="20"/>
                <w:szCs w:val="20"/>
                <w:lang w:val="sr-Cyrl-CS" w:eastAsia="sr-Latn-CS"/>
              </w:rPr>
            </w:pPr>
          </w:p>
        </w:tc>
        <w:tc>
          <w:tcPr>
            <w:tcW w:w="1675" w:type="dxa"/>
            <w:tcBorders>
              <w:top w:val="single" w:sz="4" w:space="0" w:color="auto"/>
              <w:left w:val="nil"/>
              <w:bottom w:val="double" w:sz="4" w:space="0" w:color="auto"/>
              <w:right w:val="nil"/>
            </w:tcBorders>
            <w:vAlign w:val="center"/>
          </w:tcPr>
          <w:p w14:paraId="3A03B42A" w14:textId="77777777" w:rsidR="00721C2D" w:rsidRPr="00DB3B63" w:rsidRDefault="00721C2D" w:rsidP="00BA2CB2">
            <w:pPr>
              <w:jc w:val="both"/>
              <w:rPr>
                <w:noProof/>
                <w:sz w:val="20"/>
                <w:szCs w:val="20"/>
                <w:lang w:val="sr-Cyrl-CS" w:eastAsia="sr-Latn-CS"/>
              </w:rPr>
            </w:pPr>
            <w:r w:rsidRPr="00DB3B63">
              <w:rPr>
                <w:noProof/>
                <w:sz w:val="20"/>
                <w:szCs w:val="20"/>
                <w:lang w:val="sr-Cyrl-CS" w:eastAsia="sr-Latn-CS"/>
              </w:rPr>
              <w:t>Lopatnica</w:t>
            </w:r>
          </w:p>
        </w:tc>
        <w:tc>
          <w:tcPr>
            <w:tcW w:w="2169" w:type="dxa"/>
            <w:gridSpan w:val="2"/>
            <w:tcBorders>
              <w:top w:val="single" w:sz="4" w:space="0" w:color="auto"/>
              <w:left w:val="nil"/>
              <w:bottom w:val="double" w:sz="4" w:space="0" w:color="auto"/>
              <w:right w:val="nil"/>
            </w:tcBorders>
            <w:vAlign w:val="center"/>
          </w:tcPr>
          <w:p w14:paraId="3B2383B4" w14:textId="77777777" w:rsidR="00721C2D" w:rsidRPr="00DB3B63" w:rsidRDefault="00721C2D" w:rsidP="00BA2CB2">
            <w:pPr>
              <w:ind w:right="-85"/>
              <w:rPr>
                <w:noProof/>
                <w:sz w:val="20"/>
                <w:szCs w:val="20"/>
                <w:lang w:val="sr-Cyrl-CS" w:eastAsia="sr-Latn-CS"/>
              </w:rPr>
            </w:pPr>
            <w:r w:rsidRPr="00DB3B63">
              <w:rPr>
                <w:noProof/>
                <w:sz w:val="20"/>
                <w:szCs w:val="20"/>
                <w:lang w:val="sr-Cyrl-CS" w:eastAsia="sr-Latn-CS"/>
              </w:rPr>
              <w:t>Bogutovac</w:t>
            </w:r>
          </w:p>
        </w:tc>
        <w:tc>
          <w:tcPr>
            <w:tcW w:w="1169" w:type="dxa"/>
            <w:tcBorders>
              <w:top w:val="single" w:sz="4" w:space="0" w:color="auto"/>
              <w:left w:val="nil"/>
              <w:bottom w:val="double" w:sz="4" w:space="0" w:color="auto"/>
              <w:right w:val="nil"/>
            </w:tcBorders>
            <w:vAlign w:val="center"/>
          </w:tcPr>
          <w:p w14:paraId="5C805F10" w14:textId="77777777" w:rsidR="00721C2D" w:rsidRPr="00DB3B63" w:rsidRDefault="00721C2D" w:rsidP="00BA2CB2">
            <w:pPr>
              <w:jc w:val="right"/>
              <w:rPr>
                <w:noProof/>
                <w:sz w:val="20"/>
                <w:szCs w:val="20"/>
                <w:lang w:val="sr-Cyrl-CS" w:eastAsia="sr-Latn-CS"/>
              </w:rPr>
            </w:pPr>
            <w:r w:rsidRPr="00DB3B63">
              <w:rPr>
                <w:noProof/>
                <w:sz w:val="20"/>
                <w:szCs w:val="20"/>
                <w:lang w:val="sr-Cyrl-CS" w:eastAsia="sr-Latn-CS"/>
              </w:rPr>
              <w:t>155</w:t>
            </w:r>
          </w:p>
        </w:tc>
        <w:tc>
          <w:tcPr>
            <w:tcW w:w="1004" w:type="dxa"/>
            <w:gridSpan w:val="2"/>
            <w:tcBorders>
              <w:top w:val="single" w:sz="4" w:space="0" w:color="auto"/>
              <w:left w:val="nil"/>
              <w:bottom w:val="double" w:sz="4" w:space="0" w:color="auto"/>
              <w:right w:val="nil"/>
            </w:tcBorders>
            <w:noWrap/>
            <w:vAlign w:val="center"/>
          </w:tcPr>
          <w:p w14:paraId="43CBDE60" w14:textId="77777777" w:rsidR="00721C2D" w:rsidRPr="00DB3B63" w:rsidRDefault="00721C2D" w:rsidP="00BA2CB2">
            <w:pPr>
              <w:jc w:val="right"/>
              <w:rPr>
                <w:noProof/>
                <w:sz w:val="20"/>
                <w:szCs w:val="20"/>
                <w:lang w:val="sr-Cyrl-CS" w:eastAsia="sr-Latn-CS"/>
              </w:rPr>
            </w:pPr>
            <w:r w:rsidRPr="00DB3B63">
              <w:rPr>
                <w:noProof/>
                <w:sz w:val="20"/>
                <w:szCs w:val="20"/>
                <w:lang w:val="sr-Cyrl-CS" w:eastAsia="sr-Latn-CS"/>
              </w:rPr>
              <w:t>0,16</w:t>
            </w:r>
          </w:p>
        </w:tc>
        <w:tc>
          <w:tcPr>
            <w:tcW w:w="846" w:type="dxa"/>
            <w:tcBorders>
              <w:top w:val="single" w:sz="4" w:space="0" w:color="auto"/>
              <w:left w:val="nil"/>
              <w:bottom w:val="double" w:sz="4" w:space="0" w:color="auto"/>
              <w:right w:val="nil"/>
            </w:tcBorders>
            <w:vAlign w:val="center"/>
          </w:tcPr>
          <w:p w14:paraId="7F1EE27C" w14:textId="77777777" w:rsidR="00721C2D" w:rsidRPr="00DB3B63" w:rsidRDefault="00721C2D" w:rsidP="00BA2CB2">
            <w:pPr>
              <w:jc w:val="right"/>
              <w:rPr>
                <w:noProof/>
                <w:sz w:val="20"/>
                <w:szCs w:val="20"/>
                <w:lang w:val="sr-Cyrl-CS" w:eastAsia="sr-Latn-CS"/>
              </w:rPr>
            </w:pPr>
            <w:r w:rsidRPr="00DB3B63">
              <w:rPr>
                <w:noProof/>
                <w:sz w:val="20"/>
                <w:szCs w:val="20"/>
                <w:lang w:val="sr-Cyrl-CS" w:eastAsia="sr-Latn-CS"/>
              </w:rPr>
              <w:t>1,94</w:t>
            </w:r>
          </w:p>
        </w:tc>
        <w:tc>
          <w:tcPr>
            <w:tcW w:w="887" w:type="dxa"/>
            <w:gridSpan w:val="2"/>
            <w:tcBorders>
              <w:top w:val="single" w:sz="4" w:space="0" w:color="auto"/>
              <w:left w:val="nil"/>
              <w:bottom w:val="double" w:sz="4" w:space="0" w:color="auto"/>
              <w:right w:val="nil"/>
            </w:tcBorders>
            <w:vAlign w:val="center"/>
          </w:tcPr>
          <w:p w14:paraId="5EE3B88A" w14:textId="77777777" w:rsidR="00721C2D" w:rsidRPr="00DB3B63" w:rsidRDefault="00721C2D" w:rsidP="00BA2CB2">
            <w:pPr>
              <w:jc w:val="right"/>
              <w:rPr>
                <w:noProof/>
                <w:sz w:val="20"/>
                <w:szCs w:val="20"/>
                <w:lang w:val="sr-Cyrl-CS" w:eastAsia="sr-Latn-CS"/>
              </w:rPr>
            </w:pPr>
            <w:r w:rsidRPr="00DB3B63">
              <w:rPr>
                <w:noProof/>
                <w:sz w:val="20"/>
                <w:szCs w:val="20"/>
                <w:lang w:val="sr-Cyrl-CS" w:eastAsia="sr-Latn-CS"/>
              </w:rPr>
              <w:t>128</w:t>
            </w:r>
          </w:p>
        </w:tc>
      </w:tr>
      <w:tr w:rsidR="00721C2D" w:rsidRPr="00DB3B63" w14:paraId="653927E0" w14:textId="77777777" w:rsidTr="00AF6931">
        <w:trPr>
          <w:trHeight w:val="257"/>
          <w:jc w:val="center"/>
        </w:trPr>
        <w:tc>
          <w:tcPr>
            <w:tcW w:w="847" w:type="dxa"/>
            <w:tcBorders>
              <w:top w:val="double" w:sz="4" w:space="0" w:color="auto"/>
              <w:left w:val="nil"/>
              <w:bottom w:val="single" w:sz="4" w:space="0" w:color="auto"/>
              <w:right w:val="nil"/>
            </w:tcBorders>
          </w:tcPr>
          <w:p w14:paraId="59D9906F" w14:textId="77777777" w:rsidR="00721C2D" w:rsidRPr="00DB3B63" w:rsidRDefault="00721C2D" w:rsidP="00BA2CB2">
            <w:pPr>
              <w:numPr>
                <w:ilvl w:val="0"/>
                <w:numId w:val="12"/>
              </w:numPr>
              <w:jc w:val="center"/>
              <w:rPr>
                <w:noProof/>
                <w:sz w:val="20"/>
                <w:szCs w:val="20"/>
                <w:lang w:val="sr-Cyrl-CS" w:eastAsia="sr-Latn-CS"/>
              </w:rPr>
            </w:pPr>
          </w:p>
        </w:tc>
        <w:tc>
          <w:tcPr>
            <w:tcW w:w="1675" w:type="dxa"/>
            <w:tcBorders>
              <w:top w:val="double" w:sz="4" w:space="0" w:color="auto"/>
              <w:left w:val="nil"/>
              <w:bottom w:val="single" w:sz="4" w:space="0" w:color="auto"/>
              <w:right w:val="nil"/>
            </w:tcBorders>
            <w:vAlign w:val="center"/>
          </w:tcPr>
          <w:p w14:paraId="0A86EAE3" w14:textId="77777777" w:rsidR="00721C2D" w:rsidRPr="00DB3B63" w:rsidRDefault="00721C2D" w:rsidP="00BA2CB2">
            <w:pPr>
              <w:jc w:val="both"/>
              <w:rPr>
                <w:noProof/>
                <w:sz w:val="20"/>
                <w:szCs w:val="20"/>
                <w:lang w:val="sr-Cyrl-CS" w:eastAsia="sr-Latn-CS"/>
              </w:rPr>
            </w:pPr>
            <w:r w:rsidRPr="00DB3B63">
              <w:rPr>
                <w:noProof/>
                <w:sz w:val="20"/>
                <w:szCs w:val="20"/>
                <w:lang w:val="sr-Cyrl-CS" w:eastAsia="sr-Latn-CS"/>
              </w:rPr>
              <w:t>Južna Morava</w:t>
            </w:r>
          </w:p>
        </w:tc>
        <w:tc>
          <w:tcPr>
            <w:tcW w:w="2169" w:type="dxa"/>
            <w:gridSpan w:val="2"/>
            <w:tcBorders>
              <w:top w:val="double" w:sz="4" w:space="0" w:color="auto"/>
              <w:left w:val="nil"/>
              <w:bottom w:val="single" w:sz="4" w:space="0" w:color="auto"/>
              <w:right w:val="nil"/>
            </w:tcBorders>
            <w:vAlign w:val="center"/>
          </w:tcPr>
          <w:p w14:paraId="74EDC3E7" w14:textId="77777777" w:rsidR="00721C2D" w:rsidRPr="00DB3B63" w:rsidRDefault="00721C2D" w:rsidP="00BA2CB2">
            <w:pPr>
              <w:ind w:right="-85"/>
              <w:rPr>
                <w:noProof/>
                <w:sz w:val="20"/>
                <w:szCs w:val="20"/>
                <w:lang w:val="sr-Cyrl-CS" w:eastAsia="sr-Latn-CS"/>
              </w:rPr>
            </w:pPr>
            <w:r w:rsidRPr="00DB3B63">
              <w:rPr>
                <w:noProof/>
                <w:sz w:val="20"/>
                <w:szCs w:val="20"/>
                <w:lang w:val="sr-Cyrl-CS" w:eastAsia="sr-Latn-CS"/>
              </w:rPr>
              <w:t>Mojsinje</w:t>
            </w:r>
          </w:p>
        </w:tc>
        <w:tc>
          <w:tcPr>
            <w:tcW w:w="1169" w:type="dxa"/>
            <w:tcBorders>
              <w:top w:val="double" w:sz="4" w:space="0" w:color="auto"/>
              <w:left w:val="nil"/>
              <w:bottom w:val="single" w:sz="4" w:space="0" w:color="auto"/>
              <w:right w:val="nil"/>
            </w:tcBorders>
            <w:vAlign w:val="center"/>
          </w:tcPr>
          <w:p w14:paraId="60817305" w14:textId="77777777" w:rsidR="00721C2D" w:rsidRPr="00DB3B63" w:rsidRDefault="00721C2D" w:rsidP="00BA2CB2">
            <w:pPr>
              <w:jc w:val="right"/>
              <w:rPr>
                <w:noProof/>
                <w:sz w:val="20"/>
                <w:szCs w:val="20"/>
                <w:lang w:val="sr-Cyrl-CS" w:eastAsia="sr-Latn-CS"/>
              </w:rPr>
            </w:pPr>
            <w:r w:rsidRPr="00DB3B63">
              <w:rPr>
                <w:noProof/>
                <w:sz w:val="20"/>
                <w:szCs w:val="20"/>
                <w:lang w:val="sr-Cyrl-CS" w:eastAsia="sr-Latn-CS"/>
              </w:rPr>
              <w:t>15.390</w:t>
            </w:r>
          </w:p>
        </w:tc>
        <w:tc>
          <w:tcPr>
            <w:tcW w:w="1004" w:type="dxa"/>
            <w:gridSpan w:val="2"/>
            <w:tcBorders>
              <w:top w:val="double" w:sz="4" w:space="0" w:color="auto"/>
              <w:left w:val="nil"/>
              <w:bottom w:val="single" w:sz="4" w:space="0" w:color="auto"/>
              <w:right w:val="nil"/>
            </w:tcBorders>
            <w:noWrap/>
            <w:vAlign w:val="center"/>
          </w:tcPr>
          <w:p w14:paraId="61267BA1" w14:textId="77777777" w:rsidR="00721C2D" w:rsidRPr="00DB3B63" w:rsidRDefault="00721C2D" w:rsidP="00BA2CB2">
            <w:pPr>
              <w:jc w:val="right"/>
              <w:rPr>
                <w:noProof/>
                <w:sz w:val="20"/>
                <w:szCs w:val="20"/>
                <w:lang w:val="sr-Cyrl-CS" w:eastAsia="sr-Latn-CS"/>
              </w:rPr>
            </w:pPr>
            <w:r w:rsidRPr="00DB3B63">
              <w:rPr>
                <w:noProof/>
                <w:sz w:val="20"/>
                <w:szCs w:val="20"/>
                <w:lang w:val="sr-Cyrl-CS" w:eastAsia="sr-Latn-CS"/>
              </w:rPr>
              <w:t>11,30</w:t>
            </w:r>
          </w:p>
        </w:tc>
        <w:tc>
          <w:tcPr>
            <w:tcW w:w="846" w:type="dxa"/>
            <w:tcBorders>
              <w:top w:val="double" w:sz="4" w:space="0" w:color="auto"/>
              <w:left w:val="nil"/>
              <w:bottom w:val="single" w:sz="4" w:space="0" w:color="auto"/>
              <w:right w:val="nil"/>
            </w:tcBorders>
            <w:vAlign w:val="center"/>
          </w:tcPr>
          <w:p w14:paraId="1C61B026" w14:textId="77777777" w:rsidR="00721C2D" w:rsidRPr="00DB3B63" w:rsidRDefault="00721C2D" w:rsidP="00BA2CB2">
            <w:pPr>
              <w:jc w:val="right"/>
              <w:rPr>
                <w:noProof/>
                <w:sz w:val="20"/>
                <w:szCs w:val="20"/>
                <w:lang w:val="sr-Cyrl-CS" w:eastAsia="sr-Latn-CS"/>
              </w:rPr>
            </w:pPr>
            <w:r w:rsidRPr="00DB3B63">
              <w:rPr>
                <w:noProof/>
                <w:sz w:val="20"/>
                <w:szCs w:val="20"/>
                <w:lang w:val="sr-Cyrl-CS" w:eastAsia="sr-Latn-CS"/>
              </w:rPr>
              <w:t>93,52</w:t>
            </w:r>
          </w:p>
        </w:tc>
        <w:tc>
          <w:tcPr>
            <w:tcW w:w="887" w:type="dxa"/>
            <w:gridSpan w:val="2"/>
            <w:tcBorders>
              <w:top w:val="double" w:sz="4" w:space="0" w:color="auto"/>
              <w:left w:val="nil"/>
              <w:bottom w:val="single" w:sz="4" w:space="0" w:color="auto"/>
              <w:right w:val="nil"/>
            </w:tcBorders>
            <w:vAlign w:val="center"/>
          </w:tcPr>
          <w:p w14:paraId="6AAF616B" w14:textId="77777777" w:rsidR="00721C2D" w:rsidRPr="00DB3B63" w:rsidRDefault="00721C2D" w:rsidP="00BA2CB2">
            <w:pPr>
              <w:jc w:val="right"/>
              <w:rPr>
                <w:noProof/>
                <w:sz w:val="20"/>
                <w:szCs w:val="20"/>
                <w:lang w:val="sr-Cyrl-CS" w:eastAsia="sr-Latn-CS"/>
              </w:rPr>
            </w:pPr>
            <w:r w:rsidRPr="00DB3B63">
              <w:rPr>
                <w:noProof/>
                <w:sz w:val="20"/>
                <w:szCs w:val="20"/>
                <w:lang w:val="sr-Cyrl-CS" w:eastAsia="sr-Latn-CS"/>
              </w:rPr>
              <w:t>2.131</w:t>
            </w:r>
          </w:p>
        </w:tc>
      </w:tr>
      <w:tr w:rsidR="00721C2D" w:rsidRPr="00DB3B63" w14:paraId="27D387BE" w14:textId="77777777" w:rsidTr="00AF6931">
        <w:trPr>
          <w:trHeight w:val="257"/>
          <w:jc w:val="center"/>
        </w:trPr>
        <w:tc>
          <w:tcPr>
            <w:tcW w:w="847" w:type="dxa"/>
            <w:tcBorders>
              <w:top w:val="single" w:sz="4" w:space="0" w:color="auto"/>
              <w:left w:val="nil"/>
              <w:bottom w:val="single" w:sz="4" w:space="0" w:color="auto"/>
              <w:right w:val="nil"/>
            </w:tcBorders>
          </w:tcPr>
          <w:p w14:paraId="5CBBACB1" w14:textId="77777777" w:rsidR="00721C2D" w:rsidRPr="00DB3B63" w:rsidRDefault="00721C2D" w:rsidP="00BA2CB2">
            <w:pPr>
              <w:numPr>
                <w:ilvl w:val="0"/>
                <w:numId w:val="12"/>
              </w:numPr>
              <w:jc w:val="center"/>
              <w:rPr>
                <w:noProof/>
                <w:sz w:val="20"/>
                <w:szCs w:val="20"/>
                <w:lang w:val="sr-Cyrl-CS" w:eastAsia="sr-Latn-CS"/>
              </w:rPr>
            </w:pPr>
          </w:p>
        </w:tc>
        <w:tc>
          <w:tcPr>
            <w:tcW w:w="1675" w:type="dxa"/>
            <w:tcBorders>
              <w:top w:val="single" w:sz="4" w:space="0" w:color="auto"/>
              <w:left w:val="nil"/>
              <w:bottom w:val="single" w:sz="4" w:space="0" w:color="auto"/>
              <w:right w:val="nil"/>
            </w:tcBorders>
            <w:vAlign w:val="center"/>
          </w:tcPr>
          <w:p w14:paraId="26DCE6DB" w14:textId="77777777" w:rsidR="00721C2D" w:rsidRPr="00DB3B63" w:rsidRDefault="00721C2D" w:rsidP="00BA2CB2">
            <w:pPr>
              <w:jc w:val="both"/>
              <w:rPr>
                <w:noProof/>
                <w:sz w:val="20"/>
                <w:szCs w:val="20"/>
                <w:lang w:val="sr-Cyrl-CS" w:eastAsia="sr-Latn-CS"/>
              </w:rPr>
            </w:pPr>
            <w:r w:rsidRPr="00DB3B63">
              <w:rPr>
                <w:noProof/>
                <w:sz w:val="20"/>
                <w:szCs w:val="20"/>
                <w:lang w:val="sr-Cyrl-CS" w:eastAsia="sr-Latn-CS"/>
              </w:rPr>
              <w:t>Južna Morava</w:t>
            </w:r>
          </w:p>
        </w:tc>
        <w:tc>
          <w:tcPr>
            <w:tcW w:w="2169" w:type="dxa"/>
            <w:gridSpan w:val="2"/>
            <w:tcBorders>
              <w:top w:val="single" w:sz="4" w:space="0" w:color="auto"/>
              <w:left w:val="nil"/>
              <w:bottom w:val="single" w:sz="4" w:space="0" w:color="auto"/>
              <w:right w:val="nil"/>
            </w:tcBorders>
            <w:vAlign w:val="center"/>
          </w:tcPr>
          <w:p w14:paraId="03913043" w14:textId="77777777" w:rsidR="00721C2D" w:rsidRPr="00DB3B63" w:rsidRDefault="00721C2D" w:rsidP="00BA2CB2">
            <w:pPr>
              <w:ind w:right="-85"/>
              <w:rPr>
                <w:noProof/>
                <w:sz w:val="20"/>
                <w:szCs w:val="20"/>
                <w:lang w:val="sr-Cyrl-CS" w:eastAsia="sr-Latn-CS"/>
              </w:rPr>
            </w:pPr>
            <w:r w:rsidRPr="00DB3B63">
              <w:rPr>
                <w:noProof/>
                <w:sz w:val="20"/>
                <w:szCs w:val="20"/>
                <w:lang w:val="sr-Cyrl-CS" w:eastAsia="sr-Latn-CS"/>
              </w:rPr>
              <w:t>Korvingrad</w:t>
            </w:r>
          </w:p>
        </w:tc>
        <w:tc>
          <w:tcPr>
            <w:tcW w:w="1169" w:type="dxa"/>
            <w:tcBorders>
              <w:top w:val="single" w:sz="4" w:space="0" w:color="auto"/>
              <w:left w:val="nil"/>
              <w:bottom w:val="single" w:sz="4" w:space="0" w:color="auto"/>
              <w:right w:val="nil"/>
            </w:tcBorders>
            <w:vAlign w:val="center"/>
          </w:tcPr>
          <w:p w14:paraId="73F51F80" w14:textId="77777777" w:rsidR="00721C2D" w:rsidRPr="00DB3B63" w:rsidRDefault="00721C2D" w:rsidP="00BA2CB2">
            <w:pPr>
              <w:jc w:val="right"/>
              <w:rPr>
                <w:noProof/>
                <w:sz w:val="20"/>
                <w:szCs w:val="20"/>
                <w:lang w:val="sr-Cyrl-CS" w:eastAsia="sr-Latn-CS"/>
              </w:rPr>
            </w:pPr>
            <w:r w:rsidRPr="00DB3B63">
              <w:rPr>
                <w:noProof/>
                <w:sz w:val="20"/>
                <w:szCs w:val="20"/>
                <w:lang w:val="sr-Cyrl-CS" w:eastAsia="sr-Latn-CS"/>
              </w:rPr>
              <w:t>9.396</w:t>
            </w:r>
          </w:p>
        </w:tc>
        <w:tc>
          <w:tcPr>
            <w:tcW w:w="1004" w:type="dxa"/>
            <w:gridSpan w:val="2"/>
            <w:tcBorders>
              <w:top w:val="single" w:sz="4" w:space="0" w:color="auto"/>
              <w:left w:val="nil"/>
              <w:bottom w:val="single" w:sz="4" w:space="0" w:color="auto"/>
              <w:right w:val="nil"/>
            </w:tcBorders>
            <w:noWrap/>
            <w:vAlign w:val="center"/>
          </w:tcPr>
          <w:p w14:paraId="1DC6754D" w14:textId="77777777" w:rsidR="00721C2D" w:rsidRPr="00DB3B63" w:rsidRDefault="00721C2D" w:rsidP="00BA2CB2">
            <w:pPr>
              <w:jc w:val="right"/>
              <w:rPr>
                <w:noProof/>
                <w:sz w:val="20"/>
                <w:szCs w:val="20"/>
                <w:lang w:val="sr-Cyrl-CS" w:eastAsia="sr-Latn-CS"/>
              </w:rPr>
            </w:pPr>
            <w:r w:rsidRPr="00DB3B63">
              <w:rPr>
                <w:noProof/>
                <w:sz w:val="20"/>
                <w:szCs w:val="20"/>
                <w:lang w:val="sr-Cyrl-CS" w:eastAsia="sr-Latn-CS"/>
              </w:rPr>
              <w:t>4,72</w:t>
            </w:r>
          </w:p>
        </w:tc>
        <w:tc>
          <w:tcPr>
            <w:tcW w:w="846" w:type="dxa"/>
            <w:tcBorders>
              <w:top w:val="single" w:sz="4" w:space="0" w:color="auto"/>
              <w:left w:val="nil"/>
              <w:bottom w:val="single" w:sz="4" w:space="0" w:color="auto"/>
              <w:right w:val="nil"/>
            </w:tcBorders>
            <w:vAlign w:val="center"/>
          </w:tcPr>
          <w:p w14:paraId="618ED1EE" w14:textId="77777777" w:rsidR="00721C2D" w:rsidRPr="00DB3B63" w:rsidRDefault="00721C2D" w:rsidP="00BA2CB2">
            <w:pPr>
              <w:jc w:val="right"/>
              <w:rPr>
                <w:noProof/>
                <w:sz w:val="20"/>
                <w:szCs w:val="20"/>
                <w:lang w:val="sr-Cyrl-CS" w:eastAsia="sr-Latn-CS"/>
              </w:rPr>
            </w:pPr>
            <w:r w:rsidRPr="00DB3B63">
              <w:rPr>
                <w:noProof/>
                <w:sz w:val="20"/>
                <w:szCs w:val="20"/>
                <w:lang w:val="sr-Cyrl-CS" w:eastAsia="sr-Latn-CS"/>
              </w:rPr>
              <w:t>56,11</w:t>
            </w:r>
          </w:p>
        </w:tc>
        <w:tc>
          <w:tcPr>
            <w:tcW w:w="887" w:type="dxa"/>
            <w:gridSpan w:val="2"/>
            <w:tcBorders>
              <w:top w:val="single" w:sz="4" w:space="0" w:color="auto"/>
              <w:left w:val="nil"/>
              <w:bottom w:val="single" w:sz="4" w:space="0" w:color="auto"/>
              <w:right w:val="nil"/>
            </w:tcBorders>
            <w:vAlign w:val="center"/>
          </w:tcPr>
          <w:p w14:paraId="3F1871D3" w14:textId="77777777" w:rsidR="00721C2D" w:rsidRPr="00DB3B63" w:rsidRDefault="00721C2D" w:rsidP="00BA2CB2">
            <w:pPr>
              <w:jc w:val="right"/>
              <w:rPr>
                <w:noProof/>
                <w:sz w:val="20"/>
                <w:szCs w:val="20"/>
                <w:lang w:val="sr-Cyrl-CS" w:eastAsia="sr-Latn-CS"/>
              </w:rPr>
            </w:pPr>
            <w:r w:rsidRPr="00DB3B63">
              <w:rPr>
                <w:noProof/>
                <w:sz w:val="20"/>
                <w:szCs w:val="20"/>
                <w:lang w:val="sr-Cyrl-CS" w:eastAsia="sr-Latn-CS"/>
              </w:rPr>
              <w:t>1.903</w:t>
            </w:r>
          </w:p>
        </w:tc>
      </w:tr>
      <w:tr w:rsidR="00721C2D" w:rsidRPr="00DB3B63" w14:paraId="40CB3982" w14:textId="77777777" w:rsidTr="00AF6931">
        <w:trPr>
          <w:trHeight w:val="257"/>
          <w:jc w:val="center"/>
        </w:trPr>
        <w:tc>
          <w:tcPr>
            <w:tcW w:w="847" w:type="dxa"/>
            <w:tcBorders>
              <w:top w:val="single" w:sz="4" w:space="0" w:color="auto"/>
              <w:left w:val="nil"/>
              <w:bottom w:val="single" w:sz="4" w:space="0" w:color="auto"/>
              <w:right w:val="nil"/>
            </w:tcBorders>
          </w:tcPr>
          <w:p w14:paraId="790B4090" w14:textId="77777777" w:rsidR="00721C2D" w:rsidRPr="00DB3B63" w:rsidRDefault="00721C2D" w:rsidP="00BA2CB2">
            <w:pPr>
              <w:numPr>
                <w:ilvl w:val="0"/>
                <w:numId w:val="12"/>
              </w:numPr>
              <w:jc w:val="center"/>
              <w:rPr>
                <w:noProof/>
                <w:sz w:val="20"/>
                <w:szCs w:val="20"/>
                <w:lang w:val="sr-Cyrl-CS" w:eastAsia="sr-Latn-CS"/>
              </w:rPr>
            </w:pPr>
          </w:p>
        </w:tc>
        <w:tc>
          <w:tcPr>
            <w:tcW w:w="1675" w:type="dxa"/>
            <w:tcBorders>
              <w:top w:val="single" w:sz="4" w:space="0" w:color="auto"/>
              <w:left w:val="nil"/>
              <w:bottom w:val="single" w:sz="4" w:space="0" w:color="auto"/>
              <w:right w:val="nil"/>
            </w:tcBorders>
            <w:vAlign w:val="center"/>
          </w:tcPr>
          <w:p w14:paraId="3FB8CB86" w14:textId="77777777" w:rsidR="00721C2D" w:rsidRPr="00DB3B63" w:rsidRDefault="00721C2D" w:rsidP="00BA2CB2">
            <w:pPr>
              <w:jc w:val="both"/>
              <w:rPr>
                <w:noProof/>
                <w:sz w:val="20"/>
                <w:szCs w:val="20"/>
                <w:lang w:val="sr-Cyrl-CS" w:eastAsia="sr-Latn-CS"/>
              </w:rPr>
            </w:pPr>
            <w:r w:rsidRPr="00DB3B63">
              <w:rPr>
                <w:noProof/>
                <w:sz w:val="20"/>
                <w:szCs w:val="20"/>
                <w:lang w:val="sr-Cyrl-CS" w:eastAsia="sr-Latn-CS"/>
              </w:rPr>
              <w:t>Južna Morava</w:t>
            </w:r>
          </w:p>
        </w:tc>
        <w:tc>
          <w:tcPr>
            <w:tcW w:w="2169" w:type="dxa"/>
            <w:gridSpan w:val="2"/>
            <w:tcBorders>
              <w:top w:val="single" w:sz="4" w:space="0" w:color="auto"/>
              <w:left w:val="nil"/>
              <w:bottom w:val="single" w:sz="4" w:space="0" w:color="auto"/>
              <w:right w:val="nil"/>
            </w:tcBorders>
            <w:vAlign w:val="center"/>
          </w:tcPr>
          <w:p w14:paraId="2F64AD38" w14:textId="77777777" w:rsidR="00721C2D" w:rsidRPr="00DB3B63" w:rsidRDefault="00721C2D" w:rsidP="00BA2CB2">
            <w:pPr>
              <w:ind w:right="-85"/>
              <w:rPr>
                <w:noProof/>
                <w:sz w:val="20"/>
                <w:szCs w:val="20"/>
                <w:lang w:val="sr-Cyrl-CS" w:eastAsia="sr-Latn-CS"/>
              </w:rPr>
            </w:pPr>
            <w:r w:rsidRPr="00DB3B63">
              <w:rPr>
                <w:noProof/>
                <w:sz w:val="20"/>
                <w:szCs w:val="20"/>
                <w:lang w:val="sr-Cyrl-CS" w:eastAsia="sr-Latn-CS"/>
              </w:rPr>
              <w:t>Grdelica</w:t>
            </w:r>
          </w:p>
        </w:tc>
        <w:tc>
          <w:tcPr>
            <w:tcW w:w="1169" w:type="dxa"/>
            <w:tcBorders>
              <w:top w:val="single" w:sz="4" w:space="0" w:color="auto"/>
              <w:left w:val="nil"/>
              <w:bottom w:val="single" w:sz="4" w:space="0" w:color="auto"/>
              <w:right w:val="nil"/>
            </w:tcBorders>
            <w:vAlign w:val="center"/>
          </w:tcPr>
          <w:p w14:paraId="44561981" w14:textId="77777777" w:rsidR="00721C2D" w:rsidRPr="00DB3B63" w:rsidRDefault="00721C2D" w:rsidP="00BA2CB2">
            <w:pPr>
              <w:jc w:val="right"/>
              <w:rPr>
                <w:noProof/>
                <w:sz w:val="20"/>
                <w:szCs w:val="20"/>
                <w:lang w:val="sr-Cyrl-CS" w:eastAsia="sr-Latn-CS"/>
              </w:rPr>
            </w:pPr>
            <w:r w:rsidRPr="00DB3B63">
              <w:rPr>
                <w:noProof/>
                <w:sz w:val="20"/>
                <w:szCs w:val="20"/>
                <w:lang w:val="sr-Cyrl-CS" w:eastAsia="sr-Latn-CS"/>
              </w:rPr>
              <w:t>3.782</w:t>
            </w:r>
          </w:p>
        </w:tc>
        <w:tc>
          <w:tcPr>
            <w:tcW w:w="1004" w:type="dxa"/>
            <w:gridSpan w:val="2"/>
            <w:tcBorders>
              <w:top w:val="single" w:sz="4" w:space="0" w:color="auto"/>
              <w:left w:val="nil"/>
              <w:bottom w:val="single" w:sz="4" w:space="0" w:color="auto"/>
              <w:right w:val="nil"/>
            </w:tcBorders>
            <w:noWrap/>
            <w:vAlign w:val="center"/>
          </w:tcPr>
          <w:p w14:paraId="361D53BD" w14:textId="77777777" w:rsidR="00721C2D" w:rsidRPr="00DB3B63" w:rsidRDefault="00721C2D" w:rsidP="00BA2CB2">
            <w:pPr>
              <w:jc w:val="right"/>
              <w:rPr>
                <w:noProof/>
                <w:sz w:val="20"/>
                <w:szCs w:val="20"/>
                <w:lang w:val="sr-Cyrl-CS" w:eastAsia="sr-Latn-CS"/>
              </w:rPr>
            </w:pPr>
            <w:r w:rsidRPr="00DB3B63">
              <w:rPr>
                <w:noProof/>
                <w:sz w:val="20"/>
                <w:szCs w:val="20"/>
                <w:lang w:val="sr-Cyrl-CS" w:eastAsia="sr-Latn-CS"/>
              </w:rPr>
              <w:t>1,78</w:t>
            </w:r>
          </w:p>
        </w:tc>
        <w:tc>
          <w:tcPr>
            <w:tcW w:w="846" w:type="dxa"/>
            <w:tcBorders>
              <w:top w:val="single" w:sz="4" w:space="0" w:color="auto"/>
              <w:left w:val="nil"/>
              <w:bottom w:val="single" w:sz="4" w:space="0" w:color="auto"/>
              <w:right w:val="nil"/>
            </w:tcBorders>
            <w:vAlign w:val="center"/>
          </w:tcPr>
          <w:p w14:paraId="1E224664" w14:textId="77777777" w:rsidR="00721C2D" w:rsidRPr="00DB3B63" w:rsidRDefault="00721C2D" w:rsidP="00BA2CB2">
            <w:pPr>
              <w:jc w:val="right"/>
              <w:rPr>
                <w:noProof/>
                <w:sz w:val="20"/>
                <w:szCs w:val="20"/>
                <w:lang w:val="sr-Cyrl-CS" w:eastAsia="sr-Latn-CS"/>
              </w:rPr>
            </w:pPr>
            <w:r w:rsidRPr="00DB3B63">
              <w:rPr>
                <w:noProof/>
                <w:sz w:val="20"/>
                <w:szCs w:val="20"/>
                <w:lang w:val="sr-Cyrl-CS" w:eastAsia="sr-Latn-CS"/>
              </w:rPr>
              <w:t>24,68</w:t>
            </w:r>
          </w:p>
        </w:tc>
        <w:tc>
          <w:tcPr>
            <w:tcW w:w="887" w:type="dxa"/>
            <w:gridSpan w:val="2"/>
            <w:tcBorders>
              <w:top w:val="single" w:sz="4" w:space="0" w:color="auto"/>
              <w:left w:val="nil"/>
              <w:bottom w:val="single" w:sz="4" w:space="0" w:color="auto"/>
              <w:right w:val="nil"/>
            </w:tcBorders>
            <w:vAlign w:val="center"/>
          </w:tcPr>
          <w:p w14:paraId="23F31DCE" w14:textId="77777777" w:rsidR="00721C2D" w:rsidRPr="00DB3B63" w:rsidRDefault="00721C2D" w:rsidP="00BA2CB2">
            <w:pPr>
              <w:jc w:val="right"/>
              <w:rPr>
                <w:noProof/>
                <w:sz w:val="20"/>
                <w:szCs w:val="20"/>
                <w:lang w:val="sr-Cyrl-CS" w:eastAsia="sr-Latn-CS"/>
              </w:rPr>
            </w:pPr>
            <w:r w:rsidRPr="00DB3B63">
              <w:rPr>
                <w:noProof/>
                <w:sz w:val="20"/>
                <w:szCs w:val="20"/>
                <w:lang w:val="sr-Cyrl-CS" w:eastAsia="sr-Latn-CS"/>
              </w:rPr>
              <w:t>687</w:t>
            </w:r>
          </w:p>
        </w:tc>
      </w:tr>
      <w:tr w:rsidR="00721C2D" w:rsidRPr="00DB3B63" w14:paraId="15E03244" w14:textId="77777777" w:rsidTr="00AF6931">
        <w:trPr>
          <w:trHeight w:val="257"/>
          <w:jc w:val="center"/>
        </w:trPr>
        <w:tc>
          <w:tcPr>
            <w:tcW w:w="847" w:type="dxa"/>
            <w:tcBorders>
              <w:top w:val="single" w:sz="4" w:space="0" w:color="auto"/>
              <w:left w:val="nil"/>
              <w:bottom w:val="single" w:sz="4" w:space="0" w:color="auto"/>
              <w:right w:val="nil"/>
            </w:tcBorders>
          </w:tcPr>
          <w:p w14:paraId="4F6A099E" w14:textId="77777777" w:rsidR="00721C2D" w:rsidRPr="00DB3B63" w:rsidRDefault="00721C2D" w:rsidP="00BA2CB2">
            <w:pPr>
              <w:numPr>
                <w:ilvl w:val="0"/>
                <w:numId w:val="12"/>
              </w:numPr>
              <w:jc w:val="center"/>
              <w:rPr>
                <w:noProof/>
                <w:sz w:val="20"/>
                <w:szCs w:val="20"/>
                <w:lang w:val="sr-Cyrl-CS" w:eastAsia="sr-Latn-CS"/>
              </w:rPr>
            </w:pPr>
          </w:p>
        </w:tc>
        <w:tc>
          <w:tcPr>
            <w:tcW w:w="1675" w:type="dxa"/>
            <w:tcBorders>
              <w:top w:val="single" w:sz="4" w:space="0" w:color="auto"/>
              <w:left w:val="nil"/>
              <w:bottom w:val="single" w:sz="4" w:space="0" w:color="auto"/>
              <w:right w:val="nil"/>
            </w:tcBorders>
            <w:vAlign w:val="center"/>
          </w:tcPr>
          <w:p w14:paraId="31FFC0A0" w14:textId="77777777" w:rsidR="00721C2D" w:rsidRPr="00DB3B63" w:rsidRDefault="00721C2D" w:rsidP="00BA2CB2">
            <w:pPr>
              <w:jc w:val="both"/>
              <w:rPr>
                <w:noProof/>
                <w:sz w:val="20"/>
                <w:szCs w:val="20"/>
                <w:lang w:val="sr-Cyrl-CS" w:eastAsia="sr-Latn-CS"/>
              </w:rPr>
            </w:pPr>
            <w:r w:rsidRPr="00DB3B63">
              <w:rPr>
                <w:noProof/>
                <w:sz w:val="20"/>
                <w:szCs w:val="20"/>
                <w:lang w:val="sr-Cyrl-CS" w:eastAsia="sr-Latn-CS"/>
              </w:rPr>
              <w:t>Južna Morava</w:t>
            </w:r>
          </w:p>
        </w:tc>
        <w:tc>
          <w:tcPr>
            <w:tcW w:w="2169" w:type="dxa"/>
            <w:gridSpan w:val="2"/>
            <w:tcBorders>
              <w:top w:val="single" w:sz="4" w:space="0" w:color="auto"/>
              <w:left w:val="nil"/>
              <w:bottom w:val="single" w:sz="4" w:space="0" w:color="auto"/>
              <w:right w:val="nil"/>
            </w:tcBorders>
            <w:vAlign w:val="center"/>
          </w:tcPr>
          <w:p w14:paraId="3B8D85E1" w14:textId="77777777" w:rsidR="00721C2D" w:rsidRPr="00DB3B63" w:rsidRDefault="00721C2D" w:rsidP="00BA2CB2">
            <w:pPr>
              <w:ind w:right="-85"/>
              <w:rPr>
                <w:noProof/>
                <w:sz w:val="20"/>
                <w:szCs w:val="20"/>
                <w:lang w:val="sr-Cyrl-CS" w:eastAsia="sr-Latn-CS"/>
              </w:rPr>
            </w:pPr>
            <w:r w:rsidRPr="00DB3B63">
              <w:rPr>
                <w:noProof/>
                <w:sz w:val="20"/>
                <w:szCs w:val="20"/>
                <w:lang w:val="sr-Cyrl-CS" w:eastAsia="sr-Latn-CS"/>
              </w:rPr>
              <w:t>Vladičin Han</w:t>
            </w:r>
          </w:p>
        </w:tc>
        <w:tc>
          <w:tcPr>
            <w:tcW w:w="1169" w:type="dxa"/>
            <w:tcBorders>
              <w:top w:val="single" w:sz="4" w:space="0" w:color="auto"/>
              <w:left w:val="nil"/>
              <w:bottom w:val="single" w:sz="4" w:space="0" w:color="auto"/>
              <w:right w:val="nil"/>
            </w:tcBorders>
            <w:vAlign w:val="center"/>
          </w:tcPr>
          <w:p w14:paraId="3F55D4B7" w14:textId="77777777" w:rsidR="00721C2D" w:rsidRPr="00DB3B63" w:rsidRDefault="00721C2D" w:rsidP="00BA2CB2">
            <w:pPr>
              <w:jc w:val="right"/>
              <w:rPr>
                <w:noProof/>
                <w:sz w:val="20"/>
                <w:szCs w:val="20"/>
                <w:lang w:val="sr-Cyrl-CS" w:eastAsia="sr-Latn-CS"/>
              </w:rPr>
            </w:pPr>
            <w:r w:rsidRPr="00DB3B63">
              <w:rPr>
                <w:noProof/>
                <w:sz w:val="20"/>
                <w:szCs w:val="20"/>
                <w:lang w:val="sr-Cyrl-CS" w:eastAsia="sr-Latn-CS"/>
              </w:rPr>
              <w:t>3.242</w:t>
            </w:r>
          </w:p>
        </w:tc>
        <w:tc>
          <w:tcPr>
            <w:tcW w:w="1004" w:type="dxa"/>
            <w:gridSpan w:val="2"/>
            <w:tcBorders>
              <w:top w:val="single" w:sz="4" w:space="0" w:color="auto"/>
              <w:left w:val="nil"/>
              <w:bottom w:val="single" w:sz="4" w:space="0" w:color="auto"/>
              <w:right w:val="nil"/>
            </w:tcBorders>
            <w:noWrap/>
            <w:vAlign w:val="center"/>
          </w:tcPr>
          <w:p w14:paraId="5ACE515D" w14:textId="77777777" w:rsidR="00721C2D" w:rsidRPr="00DB3B63" w:rsidRDefault="00721C2D" w:rsidP="00BA2CB2">
            <w:pPr>
              <w:jc w:val="right"/>
              <w:rPr>
                <w:noProof/>
                <w:sz w:val="20"/>
                <w:szCs w:val="20"/>
                <w:lang w:val="sr-Cyrl-CS" w:eastAsia="sr-Latn-CS"/>
              </w:rPr>
            </w:pPr>
            <w:r w:rsidRPr="00DB3B63">
              <w:rPr>
                <w:noProof/>
                <w:sz w:val="20"/>
                <w:szCs w:val="20"/>
                <w:lang w:val="sr-Cyrl-CS" w:eastAsia="sr-Latn-CS"/>
              </w:rPr>
              <w:t>1,14</w:t>
            </w:r>
          </w:p>
        </w:tc>
        <w:tc>
          <w:tcPr>
            <w:tcW w:w="846" w:type="dxa"/>
            <w:tcBorders>
              <w:top w:val="single" w:sz="4" w:space="0" w:color="auto"/>
              <w:left w:val="nil"/>
              <w:bottom w:val="single" w:sz="4" w:space="0" w:color="auto"/>
              <w:right w:val="nil"/>
            </w:tcBorders>
            <w:vAlign w:val="center"/>
          </w:tcPr>
          <w:p w14:paraId="3814314E" w14:textId="77777777" w:rsidR="00721C2D" w:rsidRPr="00DB3B63" w:rsidRDefault="00721C2D" w:rsidP="00BA2CB2">
            <w:pPr>
              <w:jc w:val="right"/>
              <w:rPr>
                <w:noProof/>
                <w:sz w:val="20"/>
                <w:szCs w:val="20"/>
                <w:lang w:val="sr-Cyrl-CS" w:eastAsia="sr-Latn-CS"/>
              </w:rPr>
            </w:pPr>
            <w:r w:rsidRPr="00DB3B63">
              <w:rPr>
                <w:noProof/>
                <w:sz w:val="20"/>
                <w:szCs w:val="20"/>
                <w:lang w:val="sr-Cyrl-CS" w:eastAsia="sr-Latn-CS"/>
              </w:rPr>
              <w:t>18,82</w:t>
            </w:r>
          </w:p>
        </w:tc>
        <w:tc>
          <w:tcPr>
            <w:tcW w:w="887" w:type="dxa"/>
            <w:gridSpan w:val="2"/>
            <w:tcBorders>
              <w:top w:val="single" w:sz="4" w:space="0" w:color="auto"/>
              <w:left w:val="nil"/>
              <w:bottom w:val="single" w:sz="4" w:space="0" w:color="auto"/>
              <w:right w:val="nil"/>
            </w:tcBorders>
            <w:vAlign w:val="center"/>
          </w:tcPr>
          <w:p w14:paraId="79B452FA" w14:textId="77777777" w:rsidR="00721C2D" w:rsidRPr="00DB3B63" w:rsidRDefault="00721C2D" w:rsidP="00BA2CB2">
            <w:pPr>
              <w:jc w:val="right"/>
              <w:rPr>
                <w:noProof/>
                <w:sz w:val="20"/>
                <w:szCs w:val="20"/>
                <w:lang w:val="sr-Cyrl-CS" w:eastAsia="sr-Latn-CS"/>
              </w:rPr>
            </w:pPr>
            <w:r w:rsidRPr="00DB3B63">
              <w:rPr>
                <w:noProof/>
                <w:sz w:val="20"/>
                <w:szCs w:val="20"/>
                <w:lang w:val="sr-Cyrl-CS" w:eastAsia="sr-Latn-CS"/>
              </w:rPr>
              <w:t>657</w:t>
            </w:r>
          </w:p>
        </w:tc>
      </w:tr>
      <w:tr w:rsidR="00721C2D" w:rsidRPr="00DB3B63" w14:paraId="12A93CF3" w14:textId="77777777" w:rsidTr="00AF6931">
        <w:trPr>
          <w:trHeight w:val="257"/>
          <w:jc w:val="center"/>
        </w:trPr>
        <w:tc>
          <w:tcPr>
            <w:tcW w:w="847" w:type="dxa"/>
            <w:tcBorders>
              <w:top w:val="single" w:sz="4" w:space="0" w:color="auto"/>
              <w:left w:val="nil"/>
              <w:bottom w:val="single" w:sz="4" w:space="0" w:color="auto"/>
              <w:right w:val="nil"/>
            </w:tcBorders>
          </w:tcPr>
          <w:p w14:paraId="54F50E7A" w14:textId="77777777" w:rsidR="00721C2D" w:rsidRPr="00DB3B63" w:rsidRDefault="00721C2D" w:rsidP="00BA2CB2">
            <w:pPr>
              <w:numPr>
                <w:ilvl w:val="0"/>
                <w:numId w:val="12"/>
              </w:numPr>
              <w:jc w:val="center"/>
              <w:rPr>
                <w:noProof/>
                <w:sz w:val="20"/>
                <w:szCs w:val="20"/>
                <w:lang w:val="sr-Cyrl-CS" w:eastAsia="sr-Latn-CS"/>
              </w:rPr>
            </w:pPr>
          </w:p>
        </w:tc>
        <w:tc>
          <w:tcPr>
            <w:tcW w:w="1675" w:type="dxa"/>
            <w:tcBorders>
              <w:top w:val="single" w:sz="4" w:space="0" w:color="auto"/>
              <w:left w:val="nil"/>
              <w:bottom w:val="single" w:sz="4" w:space="0" w:color="auto"/>
              <w:right w:val="nil"/>
            </w:tcBorders>
            <w:vAlign w:val="center"/>
          </w:tcPr>
          <w:p w14:paraId="58394BDD" w14:textId="77777777" w:rsidR="00721C2D" w:rsidRPr="00DB3B63" w:rsidRDefault="00721C2D" w:rsidP="00BA2CB2">
            <w:pPr>
              <w:jc w:val="both"/>
              <w:rPr>
                <w:noProof/>
                <w:sz w:val="20"/>
                <w:szCs w:val="20"/>
                <w:lang w:val="sr-Cyrl-CS" w:eastAsia="sr-Latn-CS"/>
              </w:rPr>
            </w:pPr>
            <w:r w:rsidRPr="00DB3B63">
              <w:rPr>
                <w:noProof/>
                <w:sz w:val="20"/>
                <w:szCs w:val="20"/>
                <w:lang w:val="sr-Cyrl-CS" w:eastAsia="sr-Latn-CS"/>
              </w:rPr>
              <w:t>Lužnica</w:t>
            </w:r>
          </w:p>
        </w:tc>
        <w:tc>
          <w:tcPr>
            <w:tcW w:w="2169" w:type="dxa"/>
            <w:gridSpan w:val="2"/>
            <w:tcBorders>
              <w:top w:val="single" w:sz="4" w:space="0" w:color="auto"/>
              <w:left w:val="nil"/>
              <w:bottom w:val="single" w:sz="4" w:space="0" w:color="auto"/>
              <w:right w:val="nil"/>
            </w:tcBorders>
            <w:vAlign w:val="center"/>
          </w:tcPr>
          <w:p w14:paraId="29204C8E" w14:textId="77777777" w:rsidR="00721C2D" w:rsidRPr="00DB3B63" w:rsidRDefault="00721C2D" w:rsidP="00BA2CB2">
            <w:pPr>
              <w:ind w:right="-85"/>
              <w:rPr>
                <w:noProof/>
                <w:sz w:val="20"/>
                <w:szCs w:val="20"/>
                <w:lang w:val="sr-Cyrl-CS" w:eastAsia="sr-Latn-CS"/>
              </w:rPr>
            </w:pPr>
            <w:r w:rsidRPr="00DB3B63">
              <w:rPr>
                <w:noProof/>
                <w:sz w:val="20"/>
                <w:szCs w:val="20"/>
                <w:lang w:val="sr-Cyrl-CS" w:eastAsia="sr-Latn-CS"/>
              </w:rPr>
              <w:t>Svođe</w:t>
            </w:r>
          </w:p>
        </w:tc>
        <w:tc>
          <w:tcPr>
            <w:tcW w:w="1169" w:type="dxa"/>
            <w:tcBorders>
              <w:top w:val="single" w:sz="4" w:space="0" w:color="auto"/>
              <w:left w:val="nil"/>
              <w:bottom w:val="single" w:sz="4" w:space="0" w:color="auto"/>
              <w:right w:val="nil"/>
            </w:tcBorders>
            <w:vAlign w:val="center"/>
          </w:tcPr>
          <w:p w14:paraId="5725B34F" w14:textId="77777777" w:rsidR="00721C2D" w:rsidRPr="00DB3B63" w:rsidRDefault="00721C2D" w:rsidP="00BA2CB2">
            <w:pPr>
              <w:jc w:val="right"/>
              <w:rPr>
                <w:noProof/>
                <w:sz w:val="20"/>
                <w:szCs w:val="20"/>
                <w:lang w:val="sr-Cyrl-CS" w:eastAsia="sr-Latn-CS"/>
              </w:rPr>
            </w:pPr>
            <w:r w:rsidRPr="00DB3B63">
              <w:rPr>
                <w:noProof/>
                <w:sz w:val="20"/>
                <w:szCs w:val="20"/>
                <w:lang w:val="sr-Cyrl-CS" w:eastAsia="sr-Latn-CS"/>
              </w:rPr>
              <w:t>318</w:t>
            </w:r>
          </w:p>
        </w:tc>
        <w:tc>
          <w:tcPr>
            <w:tcW w:w="1004" w:type="dxa"/>
            <w:gridSpan w:val="2"/>
            <w:tcBorders>
              <w:top w:val="single" w:sz="4" w:space="0" w:color="auto"/>
              <w:left w:val="nil"/>
              <w:bottom w:val="single" w:sz="4" w:space="0" w:color="auto"/>
              <w:right w:val="nil"/>
            </w:tcBorders>
            <w:noWrap/>
            <w:vAlign w:val="center"/>
          </w:tcPr>
          <w:p w14:paraId="5C5CC1BA" w14:textId="77777777" w:rsidR="00721C2D" w:rsidRPr="00DB3B63" w:rsidRDefault="00721C2D" w:rsidP="00BA2CB2">
            <w:pPr>
              <w:jc w:val="right"/>
              <w:rPr>
                <w:noProof/>
                <w:sz w:val="20"/>
                <w:szCs w:val="20"/>
                <w:lang w:val="sr-Cyrl-CS" w:eastAsia="sr-Latn-CS"/>
              </w:rPr>
            </w:pPr>
            <w:r w:rsidRPr="00DB3B63">
              <w:rPr>
                <w:noProof/>
                <w:sz w:val="20"/>
                <w:szCs w:val="20"/>
                <w:lang w:val="sr-Cyrl-CS" w:eastAsia="sr-Latn-CS"/>
              </w:rPr>
              <w:t>0,34</w:t>
            </w:r>
          </w:p>
        </w:tc>
        <w:tc>
          <w:tcPr>
            <w:tcW w:w="846" w:type="dxa"/>
            <w:tcBorders>
              <w:top w:val="single" w:sz="4" w:space="0" w:color="auto"/>
              <w:left w:val="nil"/>
              <w:bottom w:val="single" w:sz="4" w:space="0" w:color="auto"/>
              <w:right w:val="nil"/>
            </w:tcBorders>
            <w:vAlign w:val="center"/>
          </w:tcPr>
          <w:p w14:paraId="6D80E937" w14:textId="77777777" w:rsidR="00721C2D" w:rsidRPr="00DB3B63" w:rsidRDefault="00721C2D" w:rsidP="00BA2CB2">
            <w:pPr>
              <w:jc w:val="right"/>
              <w:rPr>
                <w:noProof/>
                <w:sz w:val="20"/>
                <w:szCs w:val="20"/>
                <w:lang w:val="sr-Cyrl-CS" w:eastAsia="sr-Latn-CS"/>
              </w:rPr>
            </w:pPr>
            <w:r w:rsidRPr="00DB3B63">
              <w:rPr>
                <w:noProof/>
                <w:sz w:val="20"/>
                <w:szCs w:val="20"/>
                <w:lang w:val="sr-Cyrl-CS" w:eastAsia="sr-Latn-CS"/>
              </w:rPr>
              <w:t>2,75</w:t>
            </w:r>
          </w:p>
        </w:tc>
        <w:tc>
          <w:tcPr>
            <w:tcW w:w="887" w:type="dxa"/>
            <w:gridSpan w:val="2"/>
            <w:tcBorders>
              <w:top w:val="single" w:sz="4" w:space="0" w:color="auto"/>
              <w:left w:val="nil"/>
              <w:bottom w:val="single" w:sz="4" w:space="0" w:color="auto"/>
              <w:right w:val="nil"/>
            </w:tcBorders>
            <w:vAlign w:val="center"/>
          </w:tcPr>
          <w:p w14:paraId="057FCB5C" w14:textId="77777777" w:rsidR="00721C2D" w:rsidRPr="00DB3B63" w:rsidRDefault="00721C2D" w:rsidP="00BA2CB2">
            <w:pPr>
              <w:jc w:val="right"/>
              <w:rPr>
                <w:noProof/>
                <w:sz w:val="20"/>
                <w:szCs w:val="20"/>
                <w:lang w:val="sr-Cyrl-CS" w:eastAsia="sr-Latn-CS"/>
              </w:rPr>
            </w:pPr>
            <w:r w:rsidRPr="00DB3B63">
              <w:rPr>
                <w:noProof/>
                <w:sz w:val="20"/>
                <w:szCs w:val="20"/>
                <w:lang w:val="sr-Cyrl-CS" w:eastAsia="sr-Latn-CS"/>
              </w:rPr>
              <w:t>298</w:t>
            </w:r>
          </w:p>
        </w:tc>
      </w:tr>
      <w:tr w:rsidR="00721C2D" w:rsidRPr="00DB3B63" w14:paraId="32283C5B" w14:textId="77777777" w:rsidTr="00AF6931">
        <w:trPr>
          <w:trHeight w:val="257"/>
          <w:jc w:val="center"/>
        </w:trPr>
        <w:tc>
          <w:tcPr>
            <w:tcW w:w="847" w:type="dxa"/>
            <w:tcBorders>
              <w:top w:val="single" w:sz="4" w:space="0" w:color="auto"/>
              <w:left w:val="nil"/>
              <w:bottom w:val="single" w:sz="4" w:space="0" w:color="auto"/>
              <w:right w:val="nil"/>
            </w:tcBorders>
          </w:tcPr>
          <w:p w14:paraId="0193F66C" w14:textId="77777777" w:rsidR="00721C2D" w:rsidRPr="00DB3B63" w:rsidRDefault="00721C2D" w:rsidP="00BA2CB2">
            <w:pPr>
              <w:numPr>
                <w:ilvl w:val="0"/>
                <w:numId w:val="12"/>
              </w:numPr>
              <w:jc w:val="center"/>
              <w:rPr>
                <w:noProof/>
                <w:sz w:val="20"/>
                <w:szCs w:val="20"/>
                <w:lang w:val="sr-Cyrl-CS" w:eastAsia="sr-Latn-CS"/>
              </w:rPr>
            </w:pPr>
          </w:p>
        </w:tc>
        <w:tc>
          <w:tcPr>
            <w:tcW w:w="1675" w:type="dxa"/>
            <w:tcBorders>
              <w:top w:val="single" w:sz="4" w:space="0" w:color="auto"/>
              <w:left w:val="nil"/>
              <w:bottom w:val="single" w:sz="4" w:space="0" w:color="auto"/>
              <w:right w:val="nil"/>
            </w:tcBorders>
            <w:vAlign w:val="center"/>
          </w:tcPr>
          <w:p w14:paraId="24612CEE" w14:textId="77777777" w:rsidR="00721C2D" w:rsidRPr="00DB3B63" w:rsidRDefault="00721C2D" w:rsidP="00BA2CB2">
            <w:pPr>
              <w:jc w:val="both"/>
              <w:rPr>
                <w:noProof/>
                <w:sz w:val="20"/>
                <w:szCs w:val="20"/>
                <w:lang w:val="sr-Cyrl-CS" w:eastAsia="sr-Latn-CS"/>
              </w:rPr>
            </w:pPr>
            <w:r w:rsidRPr="00DB3B63">
              <w:rPr>
                <w:noProof/>
                <w:sz w:val="20"/>
                <w:szCs w:val="20"/>
                <w:lang w:val="sr-Cyrl-CS" w:eastAsia="sr-Latn-CS"/>
              </w:rPr>
              <w:t>Vlasina</w:t>
            </w:r>
          </w:p>
        </w:tc>
        <w:tc>
          <w:tcPr>
            <w:tcW w:w="2169" w:type="dxa"/>
            <w:gridSpan w:val="2"/>
            <w:tcBorders>
              <w:top w:val="single" w:sz="4" w:space="0" w:color="auto"/>
              <w:left w:val="nil"/>
              <w:bottom w:val="single" w:sz="4" w:space="0" w:color="auto"/>
              <w:right w:val="nil"/>
            </w:tcBorders>
            <w:vAlign w:val="center"/>
          </w:tcPr>
          <w:p w14:paraId="3F0579EF" w14:textId="77777777" w:rsidR="00721C2D" w:rsidRPr="00DB3B63" w:rsidRDefault="00721C2D" w:rsidP="00BA2CB2">
            <w:pPr>
              <w:ind w:right="-85"/>
              <w:rPr>
                <w:noProof/>
                <w:sz w:val="20"/>
                <w:szCs w:val="20"/>
                <w:lang w:val="sr-Cyrl-CS" w:eastAsia="sr-Latn-CS"/>
              </w:rPr>
            </w:pPr>
            <w:r w:rsidRPr="00DB3B63">
              <w:rPr>
                <w:noProof/>
                <w:sz w:val="20"/>
                <w:szCs w:val="20"/>
                <w:lang w:val="sr-Cyrl-CS" w:eastAsia="sr-Latn-CS"/>
              </w:rPr>
              <w:t>Svođe</w:t>
            </w:r>
          </w:p>
        </w:tc>
        <w:tc>
          <w:tcPr>
            <w:tcW w:w="1169" w:type="dxa"/>
            <w:tcBorders>
              <w:top w:val="single" w:sz="4" w:space="0" w:color="auto"/>
              <w:left w:val="nil"/>
              <w:bottom w:val="single" w:sz="4" w:space="0" w:color="auto"/>
              <w:right w:val="nil"/>
            </w:tcBorders>
            <w:vAlign w:val="center"/>
          </w:tcPr>
          <w:p w14:paraId="50239223" w14:textId="77777777" w:rsidR="00721C2D" w:rsidRPr="00DB3B63" w:rsidRDefault="00721C2D" w:rsidP="00BA2CB2">
            <w:pPr>
              <w:jc w:val="right"/>
              <w:rPr>
                <w:noProof/>
                <w:sz w:val="20"/>
                <w:szCs w:val="20"/>
                <w:lang w:val="sr-Cyrl-CS" w:eastAsia="sr-Latn-CS"/>
              </w:rPr>
            </w:pPr>
            <w:r w:rsidRPr="00DB3B63">
              <w:rPr>
                <w:noProof/>
                <w:sz w:val="20"/>
                <w:szCs w:val="20"/>
                <w:lang w:val="sr-Cyrl-CS" w:eastAsia="sr-Latn-CS"/>
              </w:rPr>
              <w:t>350</w:t>
            </w:r>
          </w:p>
        </w:tc>
        <w:tc>
          <w:tcPr>
            <w:tcW w:w="1004" w:type="dxa"/>
            <w:gridSpan w:val="2"/>
            <w:tcBorders>
              <w:top w:val="single" w:sz="4" w:space="0" w:color="auto"/>
              <w:left w:val="nil"/>
              <w:bottom w:val="single" w:sz="4" w:space="0" w:color="auto"/>
              <w:right w:val="nil"/>
            </w:tcBorders>
            <w:noWrap/>
            <w:vAlign w:val="center"/>
          </w:tcPr>
          <w:p w14:paraId="7FAA35CF" w14:textId="77777777" w:rsidR="00721C2D" w:rsidRPr="00DB3B63" w:rsidRDefault="00721C2D" w:rsidP="00BA2CB2">
            <w:pPr>
              <w:jc w:val="right"/>
              <w:rPr>
                <w:noProof/>
                <w:sz w:val="20"/>
                <w:szCs w:val="20"/>
                <w:lang w:val="sr-Cyrl-CS" w:eastAsia="sr-Latn-CS"/>
              </w:rPr>
            </w:pPr>
            <w:r w:rsidRPr="00DB3B63">
              <w:rPr>
                <w:noProof/>
                <w:sz w:val="20"/>
                <w:szCs w:val="20"/>
                <w:lang w:val="sr-Cyrl-CS" w:eastAsia="sr-Latn-CS"/>
              </w:rPr>
              <w:t>0,78</w:t>
            </w:r>
          </w:p>
        </w:tc>
        <w:tc>
          <w:tcPr>
            <w:tcW w:w="846" w:type="dxa"/>
            <w:tcBorders>
              <w:top w:val="single" w:sz="4" w:space="0" w:color="auto"/>
              <w:left w:val="nil"/>
              <w:bottom w:val="single" w:sz="4" w:space="0" w:color="auto"/>
              <w:right w:val="nil"/>
            </w:tcBorders>
            <w:vAlign w:val="center"/>
          </w:tcPr>
          <w:p w14:paraId="3FDF3205" w14:textId="77777777" w:rsidR="00721C2D" w:rsidRPr="00DB3B63" w:rsidRDefault="00721C2D" w:rsidP="00BA2CB2">
            <w:pPr>
              <w:jc w:val="right"/>
              <w:rPr>
                <w:noProof/>
                <w:sz w:val="20"/>
                <w:szCs w:val="20"/>
                <w:lang w:val="sr-Cyrl-CS" w:eastAsia="sr-Latn-CS"/>
              </w:rPr>
            </w:pPr>
            <w:r w:rsidRPr="00DB3B63">
              <w:rPr>
                <w:noProof/>
                <w:sz w:val="20"/>
                <w:szCs w:val="20"/>
                <w:lang w:val="sr-Cyrl-CS" w:eastAsia="sr-Latn-CS"/>
              </w:rPr>
              <w:t>3,75</w:t>
            </w:r>
          </w:p>
        </w:tc>
        <w:tc>
          <w:tcPr>
            <w:tcW w:w="887" w:type="dxa"/>
            <w:gridSpan w:val="2"/>
            <w:tcBorders>
              <w:top w:val="single" w:sz="4" w:space="0" w:color="auto"/>
              <w:left w:val="nil"/>
              <w:bottom w:val="single" w:sz="4" w:space="0" w:color="auto"/>
              <w:right w:val="nil"/>
            </w:tcBorders>
            <w:vAlign w:val="center"/>
          </w:tcPr>
          <w:p w14:paraId="708ED257" w14:textId="77777777" w:rsidR="00721C2D" w:rsidRPr="00DB3B63" w:rsidRDefault="00721C2D" w:rsidP="00BA2CB2">
            <w:pPr>
              <w:jc w:val="right"/>
              <w:rPr>
                <w:noProof/>
                <w:sz w:val="20"/>
                <w:szCs w:val="20"/>
                <w:lang w:val="sr-Cyrl-CS" w:eastAsia="sr-Latn-CS"/>
              </w:rPr>
            </w:pPr>
            <w:r w:rsidRPr="00DB3B63">
              <w:rPr>
                <w:noProof/>
                <w:sz w:val="20"/>
                <w:szCs w:val="20"/>
                <w:lang w:val="sr-Cyrl-CS" w:eastAsia="sr-Latn-CS"/>
              </w:rPr>
              <w:t>331</w:t>
            </w:r>
          </w:p>
        </w:tc>
      </w:tr>
      <w:tr w:rsidR="00721C2D" w:rsidRPr="00DB3B63" w14:paraId="0414DCE8" w14:textId="77777777" w:rsidTr="00AF6931">
        <w:trPr>
          <w:trHeight w:val="257"/>
          <w:jc w:val="center"/>
        </w:trPr>
        <w:tc>
          <w:tcPr>
            <w:tcW w:w="847" w:type="dxa"/>
            <w:tcBorders>
              <w:top w:val="single" w:sz="4" w:space="0" w:color="auto"/>
              <w:left w:val="nil"/>
              <w:bottom w:val="single" w:sz="4" w:space="0" w:color="auto"/>
              <w:right w:val="nil"/>
            </w:tcBorders>
          </w:tcPr>
          <w:p w14:paraId="4CA04680" w14:textId="77777777" w:rsidR="00721C2D" w:rsidRPr="00DB3B63" w:rsidRDefault="00721C2D" w:rsidP="00BA2CB2">
            <w:pPr>
              <w:numPr>
                <w:ilvl w:val="0"/>
                <w:numId w:val="12"/>
              </w:numPr>
              <w:jc w:val="center"/>
              <w:rPr>
                <w:noProof/>
                <w:sz w:val="20"/>
                <w:szCs w:val="20"/>
                <w:lang w:val="sr-Cyrl-CS" w:eastAsia="sr-Latn-CS"/>
              </w:rPr>
            </w:pPr>
          </w:p>
        </w:tc>
        <w:tc>
          <w:tcPr>
            <w:tcW w:w="1675" w:type="dxa"/>
            <w:tcBorders>
              <w:top w:val="single" w:sz="4" w:space="0" w:color="auto"/>
              <w:left w:val="nil"/>
              <w:bottom w:val="single" w:sz="4" w:space="0" w:color="auto"/>
              <w:right w:val="nil"/>
            </w:tcBorders>
            <w:vAlign w:val="center"/>
          </w:tcPr>
          <w:p w14:paraId="3BBD755E" w14:textId="77777777" w:rsidR="00721C2D" w:rsidRPr="00DB3B63" w:rsidRDefault="00721C2D" w:rsidP="00BA2CB2">
            <w:pPr>
              <w:jc w:val="both"/>
              <w:rPr>
                <w:noProof/>
                <w:sz w:val="20"/>
                <w:szCs w:val="20"/>
                <w:lang w:val="sr-Cyrl-CS" w:eastAsia="sr-Latn-CS"/>
              </w:rPr>
            </w:pPr>
            <w:r w:rsidRPr="00DB3B63">
              <w:rPr>
                <w:noProof/>
                <w:sz w:val="20"/>
                <w:szCs w:val="20"/>
                <w:lang w:val="sr-Cyrl-CS" w:eastAsia="sr-Latn-CS"/>
              </w:rPr>
              <w:t>Vlasina</w:t>
            </w:r>
          </w:p>
        </w:tc>
        <w:tc>
          <w:tcPr>
            <w:tcW w:w="2169" w:type="dxa"/>
            <w:gridSpan w:val="2"/>
            <w:tcBorders>
              <w:top w:val="single" w:sz="4" w:space="0" w:color="auto"/>
              <w:left w:val="nil"/>
              <w:bottom w:val="single" w:sz="4" w:space="0" w:color="auto"/>
              <w:right w:val="nil"/>
            </w:tcBorders>
            <w:vAlign w:val="center"/>
          </w:tcPr>
          <w:p w14:paraId="6E4C5AF5" w14:textId="77777777" w:rsidR="00721C2D" w:rsidRPr="00DB3B63" w:rsidRDefault="00721C2D" w:rsidP="00BA2CB2">
            <w:pPr>
              <w:ind w:right="-85"/>
              <w:rPr>
                <w:noProof/>
                <w:sz w:val="20"/>
                <w:szCs w:val="20"/>
                <w:lang w:val="sr-Cyrl-CS" w:eastAsia="sr-Latn-CS"/>
              </w:rPr>
            </w:pPr>
            <w:r w:rsidRPr="00DB3B63">
              <w:rPr>
                <w:noProof/>
                <w:sz w:val="20"/>
                <w:szCs w:val="20"/>
                <w:lang w:val="sr-Cyrl-CS" w:eastAsia="sr-Latn-CS"/>
              </w:rPr>
              <w:t>Vlasotince</w:t>
            </w:r>
          </w:p>
        </w:tc>
        <w:tc>
          <w:tcPr>
            <w:tcW w:w="1169" w:type="dxa"/>
            <w:tcBorders>
              <w:top w:val="single" w:sz="4" w:space="0" w:color="auto"/>
              <w:left w:val="nil"/>
              <w:bottom w:val="single" w:sz="4" w:space="0" w:color="auto"/>
              <w:right w:val="nil"/>
            </w:tcBorders>
            <w:vAlign w:val="center"/>
          </w:tcPr>
          <w:p w14:paraId="024A519C" w14:textId="77777777" w:rsidR="00721C2D" w:rsidRPr="00DB3B63" w:rsidRDefault="00721C2D" w:rsidP="00BA2CB2">
            <w:pPr>
              <w:jc w:val="right"/>
              <w:rPr>
                <w:noProof/>
                <w:sz w:val="20"/>
                <w:szCs w:val="20"/>
                <w:lang w:val="sr-Cyrl-CS" w:eastAsia="sr-Latn-CS"/>
              </w:rPr>
            </w:pPr>
            <w:r w:rsidRPr="00DB3B63">
              <w:rPr>
                <w:noProof/>
                <w:sz w:val="20"/>
                <w:szCs w:val="20"/>
                <w:lang w:val="sr-Cyrl-CS" w:eastAsia="sr-Latn-CS"/>
              </w:rPr>
              <w:t>879</w:t>
            </w:r>
          </w:p>
        </w:tc>
        <w:tc>
          <w:tcPr>
            <w:tcW w:w="1004" w:type="dxa"/>
            <w:gridSpan w:val="2"/>
            <w:tcBorders>
              <w:top w:val="single" w:sz="4" w:space="0" w:color="auto"/>
              <w:left w:val="nil"/>
              <w:bottom w:val="single" w:sz="4" w:space="0" w:color="auto"/>
              <w:right w:val="nil"/>
            </w:tcBorders>
            <w:noWrap/>
            <w:vAlign w:val="center"/>
          </w:tcPr>
          <w:p w14:paraId="782970A9" w14:textId="77777777" w:rsidR="00721C2D" w:rsidRPr="00DB3B63" w:rsidRDefault="00721C2D" w:rsidP="00BA2CB2">
            <w:pPr>
              <w:jc w:val="right"/>
              <w:rPr>
                <w:noProof/>
                <w:sz w:val="20"/>
                <w:szCs w:val="20"/>
                <w:lang w:val="sr-Cyrl-CS" w:eastAsia="sr-Latn-CS"/>
              </w:rPr>
            </w:pPr>
            <w:r w:rsidRPr="00DB3B63">
              <w:rPr>
                <w:noProof/>
                <w:sz w:val="20"/>
                <w:szCs w:val="20"/>
                <w:lang w:val="sr-Cyrl-CS" w:eastAsia="sr-Latn-CS"/>
              </w:rPr>
              <w:t>1,40</w:t>
            </w:r>
          </w:p>
        </w:tc>
        <w:tc>
          <w:tcPr>
            <w:tcW w:w="846" w:type="dxa"/>
            <w:tcBorders>
              <w:top w:val="single" w:sz="4" w:space="0" w:color="auto"/>
              <w:left w:val="nil"/>
              <w:bottom w:val="single" w:sz="4" w:space="0" w:color="auto"/>
              <w:right w:val="nil"/>
            </w:tcBorders>
            <w:vAlign w:val="center"/>
          </w:tcPr>
          <w:p w14:paraId="68D3FCEE" w14:textId="77777777" w:rsidR="00721C2D" w:rsidRPr="00DB3B63" w:rsidRDefault="00721C2D" w:rsidP="00BA2CB2">
            <w:pPr>
              <w:jc w:val="right"/>
              <w:rPr>
                <w:noProof/>
                <w:sz w:val="20"/>
                <w:szCs w:val="20"/>
                <w:lang w:val="sr-Cyrl-CS" w:eastAsia="sr-Latn-CS"/>
              </w:rPr>
            </w:pPr>
            <w:r w:rsidRPr="00DB3B63">
              <w:rPr>
                <w:noProof/>
                <w:sz w:val="20"/>
                <w:szCs w:val="20"/>
                <w:lang w:val="sr-Cyrl-CS" w:eastAsia="sr-Latn-CS"/>
              </w:rPr>
              <w:t>7,84</w:t>
            </w:r>
          </w:p>
        </w:tc>
        <w:tc>
          <w:tcPr>
            <w:tcW w:w="887" w:type="dxa"/>
            <w:gridSpan w:val="2"/>
            <w:tcBorders>
              <w:top w:val="single" w:sz="4" w:space="0" w:color="auto"/>
              <w:left w:val="nil"/>
              <w:bottom w:val="single" w:sz="4" w:space="0" w:color="auto"/>
              <w:right w:val="nil"/>
            </w:tcBorders>
            <w:vAlign w:val="center"/>
          </w:tcPr>
          <w:p w14:paraId="279B18D8" w14:textId="77777777" w:rsidR="00721C2D" w:rsidRPr="00DB3B63" w:rsidRDefault="00721C2D" w:rsidP="00BA2CB2">
            <w:pPr>
              <w:jc w:val="right"/>
              <w:rPr>
                <w:noProof/>
                <w:sz w:val="20"/>
                <w:szCs w:val="20"/>
                <w:lang w:val="sr-Cyrl-CS" w:eastAsia="sr-Latn-CS"/>
              </w:rPr>
            </w:pPr>
            <w:r w:rsidRPr="00DB3B63">
              <w:rPr>
                <w:noProof/>
                <w:sz w:val="20"/>
                <w:szCs w:val="20"/>
                <w:lang w:val="sr-Cyrl-CS" w:eastAsia="sr-Latn-CS"/>
              </w:rPr>
              <w:t>680</w:t>
            </w:r>
          </w:p>
        </w:tc>
      </w:tr>
      <w:tr w:rsidR="00721C2D" w:rsidRPr="00DB3B63" w14:paraId="20731079" w14:textId="77777777" w:rsidTr="00AF6931">
        <w:trPr>
          <w:trHeight w:val="257"/>
          <w:jc w:val="center"/>
        </w:trPr>
        <w:tc>
          <w:tcPr>
            <w:tcW w:w="847" w:type="dxa"/>
            <w:tcBorders>
              <w:top w:val="single" w:sz="4" w:space="0" w:color="auto"/>
              <w:left w:val="nil"/>
              <w:bottom w:val="double" w:sz="4" w:space="0" w:color="auto"/>
              <w:right w:val="nil"/>
            </w:tcBorders>
          </w:tcPr>
          <w:p w14:paraId="2F6B59DE" w14:textId="77777777" w:rsidR="00721C2D" w:rsidRPr="00DB3B63" w:rsidRDefault="00721C2D" w:rsidP="00BA2CB2">
            <w:pPr>
              <w:numPr>
                <w:ilvl w:val="0"/>
                <w:numId w:val="12"/>
              </w:numPr>
              <w:jc w:val="center"/>
              <w:rPr>
                <w:noProof/>
                <w:sz w:val="20"/>
                <w:szCs w:val="20"/>
                <w:lang w:val="sr-Cyrl-CS" w:eastAsia="sr-Latn-CS"/>
              </w:rPr>
            </w:pPr>
          </w:p>
        </w:tc>
        <w:tc>
          <w:tcPr>
            <w:tcW w:w="1675" w:type="dxa"/>
            <w:tcBorders>
              <w:top w:val="single" w:sz="4" w:space="0" w:color="auto"/>
              <w:left w:val="nil"/>
              <w:bottom w:val="double" w:sz="4" w:space="0" w:color="auto"/>
              <w:right w:val="nil"/>
            </w:tcBorders>
            <w:vAlign w:val="center"/>
          </w:tcPr>
          <w:p w14:paraId="44636C38" w14:textId="77777777" w:rsidR="00721C2D" w:rsidRPr="00DB3B63" w:rsidRDefault="00721C2D" w:rsidP="00BA2CB2">
            <w:pPr>
              <w:jc w:val="both"/>
              <w:rPr>
                <w:noProof/>
                <w:sz w:val="20"/>
                <w:szCs w:val="20"/>
                <w:lang w:val="sr-Cyrl-CS" w:eastAsia="sr-Latn-CS"/>
              </w:rPr>
            </w:pPr>
            <w:r w:rsidRPr="00DB3B63">
              <w:rPr>
                <w:noProof/>
                <w:sz w:val="20"/>
                <w:szCs w:val="20"/>
                <w:lang w:val="sr-Cyrl-CS" w:eastAsia="sr-Latn-CS"/>
              </w:rPr>
              <w:t>Južna Morava</w:t>
            </w:r>
          </w:p>
        </w:tc>
        <w:tc>
          <w:tcPr>
            <w:tcW w:w="2169" w:type="dxa"/>
            <w:gridSpan w:val="2"/>
            <w:tcBorders>
              <w:top w:val="single" w:sz="4" w:space="0" w:color="auto"/>
              <w:left w:val="nil"/>
              <w:bottom w:val="double" w:sz="4" w:space="0" w:color="auto"/>
              <w:right w:val="nil"/>
            </w:tcBorders>
            <w:vAlign w:val="center"/>
          </w:tcPr>
          <w:p w14:paraId="353B80A1" w14:textId="77777777" w:rsidR="00721C2D" w:rsidRPr="00DB3B63" w:rsidRDefault="00721C2D" w:rsidP="00BA2CB2">
            <w:pPr>
              <w:ind w:right="-85"/>
              <w:rPr>
                <w:noProof/>
                <w:sz w:val="20"/>
                <w:szCs w:val="20"/>
                <w:lang w:val="sr-Cyrl-CS" w:eastAsia="sr-Latn-CS"/>
              </w:rPr>
            </w:pPr>
            <w:r w:rsidRPr="00DB3B63">
              <w:rPr>
                <w:noProof/>
                <w:sz w:val="20"/>
                <w:szCs w:val="20"/>
                <w:lang w:val="sr-Cyrl-CS" w:eastAsia="sr-Latn-CS"/>
              </w:rPr>
              <w:t>Vranjski Priboj</w:t>
            </w:r>
          </w:p>
        </w:tc>
        <w:tc>
          <w:tcPr>
            <w:tcW w:w="1169" w:type="dxa"/>
            <w:tcBorders>
              <w:top w:val="single" w:sz="4" w:space="0" w:color="auto"/>
              <w:left w:val="nil"/>
              <w:bottom w:val="double" w:sz="4" w:space="0" w:color="auto"/>
              <w:right w:val="nil"/>
            </w:tcBorders>
            <w:vAlign w:val="center"/>
          </w:tcPr>
          <w:p w14:paraId="46C263A0" w14:textId="77777777" w:rsidR="00721C2D" w:rsidRPr="00DB3B63" w:rsidRDefault="00721C2D" w:rsidP="00BA2CB2">
            <w:pPr>
              <w:jc w:val="right"/>
              <w:rPr>
                <w:noProof/>
                <w:sz w:val="20"/>
                <w:szCs w:val="20"/>
                <w:lang w:val="sr-Cyrl-CS" w:eastAsia="sr-Latn-CS"/>
              </w:rPr>
            </w:pPr>
            <w:r w:rsidRPr="00DB3B63">
              <w:rPr>
                <w:noProof/>
                <w:sz w:val="20"/>
                <w:szCs w:val="20"/>
                <w:lang w:val="sr-Cyrl-CS" w:eastAsia="sr-Latn-CS"/>
              </w:rPr>
              <w:t>2.775</w:t>
            </w:r>
          </w:p>
        </w:tc>
        <w:tc>
          <w:tcPr>
            <w:tcW w:w="1004" w:type="dxa"/>
            <w:gridSpan w:val="2"/>
            <w:tcBorders>
              <w:top w:val="single" w:sz="4" w:space="0" w:color="auto"/>
              <w:left w:val="nil"/>
              <w:bottom w:val="double" w:sz="4" w:space="0" w:color="auto"/>
              <w:right w:val="nil"/>
            </w:tcBorders>
            <w:noWrap/>
            <w:vAlign w:val="center"/>
          </w:tcPr>
          <w:p w14:paraId="2A74C160" w14:textId="77777777" w:rsidR="00721C2D" w:rsidRPr="00DB3B63" w:rsidRDefault="00721C2D" w:rsidP="00BA2CB2">
            <w:pPr>
              <w:jc w:val="right"/>
              <w:rPr>
                <w:noProof/>
                <w:sz w:val="20"/>
                <w:szCs w:val="20"/>
                <w:lang w:val="sr-Cyrl-CS" w:eastAsia="sr-Latn-CS"/>
              </w:rPr>
            </w:pPr>
            <w:r w:rsidRPr="00DB3B63">
              <w:rPr>
                <w:noProof/>
                <w:sz w:val="20"/>
                <w:szCs w:val="20"/>
                <w:lang w:val="sr-Cyrl-CS" w:eastAsia="sr-Latn-CS"/>
              </w:rPr>
              <w:t>0,60</w:t>
            </w:r>
          </w:p>
        </w:tc>
        <w:tc>
          <w:tcPr>
            <w:tcW w:w="846" w:type="dxa"/>
            <w:tcBorders>
              <w:top w:val="single" w:sz="4" w:space="0" w:color="auto"/>
              <w:left w:val="nil"/>
              <w:bottom w:val="double" w:sz="4" w:space="0" w:color="auto"/>
              <w:right w:val="nil"/>
            </w:tcBorders>
            <w:vAlign w:val="center"/>
          </w:tcPr>
          <w:p w14:paraId="5C2B47F4" w14:textId="77777777" w:rsidR="00721C2D" w:rsidRPr="00DB3B63" w:rsidRDefault="00721C2D" w:rsidP="00BA2CB2">
            <w:pPr>
              <w:jc w:val="right"/>
              <w:rPr>
                <w:noProof/>
                <w:sz w:val="20"/>
                <w:szCs w:val="20"/>
                <w:lang w:val="sr-Cyrl-CS" w:eastAsia="sr-Latn-CS"/>
              </w:rPr>
            </w:pPr>
            <w:r w:rsidRPr="00DB3B63">
              <w:rPr>
                <w:noProof/>
                <w:sz w:val="20"/>
                <w:szCs w:val="20"/>
                <w:lang w:val="sr-Cyrl-CS" w:eastAsia="sr-Latn-CS"/>
              </w:rPr>
              <w:t>12,89</w:t>
            </w:r>
          </w:p>
        </w:tc>
        <w:tc>
          <w:tcPr>
            <w:tcW w:w="887" w:type="dxa"/>
            <w:gridSpan w:val="2"/>
            <w:tcBorders>
              <w:top w:val="single" w:sz="4" w:space="0" w:color="auto"/>
              <w:left w:val="nil"/>
              <w:bottom w:val="double" w:sz="4" w:space="0" w:color="auto"/>
              <w:right w:val="nil"/>
            </w:tcBorders>
            <w:vAlign w:val="center"/>
          </w:tcPr>
          <w:p w14:paraId="037451CE" w14:textId="77777777" w:rsidR="00721C2D" w:rsidRPr="00DB3B63" w:rsidRDefault="00721C2D" w:rsidP="00BA2CB2">
            <w:pPr>
              <w:jc w:val="right"/>
              <w:rPr>
                <w:noProof/>
                <w:sz w:val="20"/>
                <w:szCs w:val="20"/>
                <w:lang w:val="sr-Cyrl-CS" w:eastAsia="sr-Latn-CS"/>
              </w:rPr>
            </w:pPr>
            <w:r w:rsidRPr="00DB3B63">
              <w:rPr>
                <w:noProof/>
                <w:sz w:val="20"/>
                <w:szCs w:val="20"/>
                <w:lang w:val="sr-Cyrl-CS" w:eastAsia="sr-Latn-CS"/>
              </w:rPr>
              <w:t>709</w:t>
            </w:r>
          </w:p>
        </w:tc>
      </w:tr>
      <w:tr w:rsidR="00721C2D" w:rsidRPr="00DB3B63" w14:paraId="33178BA9" w14:textId="77777777" w:rsidTr="00AF6931">
        <w:trPr>
          <w:trHeight w:val="257"/>
          <w:jc w:val="center"/>
        </w:trPr>
        <w:tc>
          <w:tcPr>
            <w:tcW w:w="847" w:type="dxa"/>
            <w:tcBorders>
              <w:top w:val="double" w:sz="4" w:space="0" w:color="auto"/>
              <w:left w:val="nil"/>
              <w:bottom w:val="single" w:sz="4" w:space="0" w:color="auto"/>
              <w:right w:val="nil"/>
            </w:tcBorders>
          </w:tcPr>
          <w:p w14:paraId="794BB41E" w14:textId="77777777" w:rsidR="00721C2D" w:rsidRPr="00DB3B63" w:rsidRDefault="00721C2D" w:rsidP="00BA2CB2">
            <w:pPr>
              <w:numPr>
                <w:ilvl w:val="0"/>
                <w:numId w:val="12"/>
              </w:numPr>
              <w:jc w:val="center"/>
              <w:rPr>
                <w:noProof/>
                <w:sz w:val="20"/>
                <w:szCs w:val="20"/>
                <w:lang w:val="sr-Cyrl-CS" w:eastAsia="sr-Latn-CS"/>
              </w:rPr>
            </w:pPr>
          </w:p>
        </w:tc>
        <w:tc>
          <w:tcPr>
            <w:tcW w:w="1675" w:type="dxa"/>
            <w:tcBorders>
              <w:top w:val="double" w:sz="4" w:space="0" w:color="auto"/>
              <w:left w:val="nil"/>
              <w:bottom w:val="single" w:sz="4" w:space="0" w:color="auto"/>
              <w:right w:val="nil"/>
            </w:tcBorders>
            <w:vAlign w:val="center"/>
          </w:tcPr>
          <w:p w14:paraId="6849CBA5" w14:textId="77777777" w:rsidR="00721C2D" w:rsidRPr="00DB3B63" w:rsidRDefault="00721C2D" w:rsidP="00BA2CB2">
            <w:pPr>
              <w:jc w:val="both"/>
              <w:rPr>
                <w:noProof/>
                <w:sz w:val="20"/>
                <w:szCs w:val="20"/>
                <w:lang w:val="sr-Cyrl-CS" w:eastAsia="sr-Latn-CS"/>
              </w:rPr>
            </w:pPr>
            <w:r w:rsidRPr="00DB3B63">
              <w:rPr>
                <w:noProof/>
                <w:sz w:val="20"/>
                <w:szCs w:val="20"/>
                <w:lang w:val="sr-Cyrl-CS" w:eastAsia="sr-Latn-CS"/>
              </w:rPr>
              <w:t>Gradac</w:t>
            </w:r>
          </w:p>
        </w:tc>
        <w:tc>
          <w:tcPr>
            <w:tcW w:w="2169" w:type="dxa"/>
            <w:gridSpan w:val="2"/>
            <w:tcBorders>
              <w:top w:val="double" w:sz="4" w:space="0" w:color="auto"/>
              <w:left w:val="nil"/>
              <w:bottom w:val="single" w:sz="4" w:space="0" w:color="auto"/>
              <w:right w:val="nil"/>
            </w:tcBorders>
            <w:vAlign w:val="center"/>
          </w:tcPr>
          <w:p w14:paraId="721676BE" w14:textId="77777777" w:rsidR="00721C2D" w:rsidRPr="00DB3B63" w:rsidRDefault="00721C2D" w:rsidP="00BA2CB2">
            <w:pPr>
              <w:ind w:right="-85"/>
              <w:rPr>
                <w:noProof/>
                <w:sz w:val="20"/>
                <w:szCs w:val="20"/>
                <w:lang w:val="sr-Cyrl-CS" w:eastAsia="sr-Latn-CS"/>
              </w:rPr>
            </w:pPr>
            <w:r w:rsidRPr="00DB3B63">
              <w:rPr>
                <w:noProof/>
                <w:sz w:val="20"/>
                <w:szCs w:val="20"/>
                <w:lang w:val="sr-Cyrl-CS" w:eastAsia="sr-Latn-CS"/>
              </w:rPr>
              <w:t>Degurić</w:t>
            </w:r>
          </w:p>
        </w:tc>
        <w:tc>
          <w:tcPr>
            <w:tcW w:w="1169" w:type="dxa"/>
            <w:tcBorders>
              <w:top w:val="double" w:sz="4" w:space="0" w:color="auto"/>
              <w:left w:val="nil"/>
              <w:bottom w:val="single" w:sz="4" w:space="0" w:color="auto"/>
              <w:right w:val="nil"/>
            </w:tcBorders>
            <w:vAlign w:val="center"/>
          </w:tcPr>
          <w:p w14:paraId="62D65640" w14:textId="77777777" w:rsidR="00721C2D" w:rsidRPr="00DB3B63" w:rsidRDefault="00721C2D" w:rsidP="00BA2CB2">
            <w:pPr>
              <w:jc w:val="right"/>
              <w:rPr>
                <w:noProof/>
                <w:sz w:val="20"/>
                <w:szCs w:val="20"/>
                <w:lang w:val="sr-Cyrl-CS" w:eastAsia="sr-Latn-CS"/>
              </w:rPr>
            </w:pPr>
            <w:r w:rsidRPr="00DB3B63">
              <w:rPr>
                <w:noProof/>
                <w:sz w:val="20"/>
                <w:szCs w:val="20"/>
                <w:lang w:val="sr-Cyrl-CS" w:eastAsia="sr-Latn-CS"/>
              </w:rPr>
              <w:t>159</w:t>
            </w:r>
          </w:p>
        </w:tc>
        <w:tc>
          <w:tcPr>
            <w:tcW w:w="1004" w:type="dxa"/>
            <w:gridSpan w:val="2"/>
            <w:tcBorders>
              <w:top w:val="double" w:sz="4" w:space="0" w:color="auto"/>
              <w:left w:val="nil"/>
              <w:bottom w:val="single" w:sz="4" w:space="0" w:color="auto"/>
              <w:right w:val="nil"/>
            </w:tcBorders>
            <w:noWrap/>
            <w:vAlign w:val="center"/>
          </w:tcPr>
          <w:p w14:paraId="53B7BF93" w14:textId="77777777" w:rsidR="00721C2D" w:rsidRPr="00DB3B63" w:rsidRDefault="00721C2D" w:rsidP="00BA2CB2">
            <w:pPr>
              <w:jc w:val="right"/>
              <w:rPr>
                <w:noProof/>
                <w:sz w:val="20"/>
                <w:szCs w:val="20"/>
                <w:lang w:val="sr-Cyrl-CS" w:eastAsia="sr-Latn-CS"/>
              </w:rPr>
            </w:pPr>
            <w:r w:rsidRPr="00DB3B63">
              <w:rPr>
                <w:noProof/>
                <w:sz w:val="20"/>
                <w:szCs w:val="20"/>
                <w:lang w:val="sr-Cyrl-CS" w:eastAsia="sr-Latn-CS"/>
              </w:rPr>
              <w:t>0,35</w:t>
            </w:r>
          </w:p>
        </w:tc>
        <w:tc>
          <w:tcPr>
            <w:tcW w:w="846" w:type="dxa"/>
            <w:tcBorders>
              <w:top w:val="double" w:sz="4" w:space="0" w:color="auto"/>
              <w:left w:val="nil"/>
              <w:bottom w:val="single" w:sz="4" w:space="0" w:color="auto"/>
              <w:right w:val="nil"/>
            </w:tcBorders>
            <w:vAlign w:val="center"/>
          </w:tcPr>
          <w:p w14:paraId="4B3D3A93" w14:textId="77777777" w:rsidR="00721C2D" w:rsidRPr="00DB3B63" w:rsidRDefault="00721C2D" w:rsidP="00BA2CB2">
            <w:pPr>
              <w:jc w:val="right"/>
              <w:rPr>
                <w:noProof/>
                <w:sz w:val="20"/>
                <w:szCs w:val="20"/>
                <w:lang w:val="sr-Cyrl-CS" w:eastAsia="sr-Latn-CS"/>
              </w:rPr>
            </w:pPr>
            <w:r w:rsidRPr="00DB3B63">
              <w:rPr>
                <w:noProof/>
                <w:sz w:val="20"/>
                <w:szCs w:val="20"/>
                <w:lang w:val="sr-Cyrl-CS" w:eastAsia="sr-Latn-CS"/>
              </w:rPr>
              <w:t>2,77</w:t>
            </w:r>
          </w:p>
        </w:tc>
        <w:tc>
          <w:tcPr>
            <w:tcW w:w="887" w:type="dxa"/>
            <w:gridSpan w:val="2"/>
            <w:tcBorders>
              <w:top w:val="double" w:sz="4" w:space="0" w:color="auto"/>
              <w:left w:val="nil"/>
              <w:bottom w:val="single" w:sz="4" w:space="0" w:color="auto"/>
              <w:right w:val="nil"/>
            </w:tcBorders>
            <w:vAlign w:val="center"/>
          </w:tcPr>
          <w:p w14:paraId="06FD00E2" w14:textId="77777777" w:rsidR="00721C2D" w:rsidRPr="00DB3B63" w:rsidRDefault="00721C2D" w:rsidP="00BA2CB2">
            <w:pPr>
              <w:jc w:val="right"/>
              <w:rPr>
                <w:noProof/>
                <w:sz w:val="20"/>
                <w:szCs w:val="20"/>
                <w:lang w:val="sr-Cyrl-CS" w:eastAsia="sr-Latn-CS"/>
              </w:rPr>
            </w:pPr>
            <w:r w:rsidRPr="00DB3B63">
              <w:rPr>
                <w:noProof/>
                <w:sz w:val="20"/>
                <w:szCs w:val="20"/>
                <w:lang w:val="sr-Cyrl-CS" w:eastAsia="sr-Latn-CS"/>
              </w:rPr>
              <w:t>189</w:t>
            </w:r>
          </w:p>
        </w:tc>
      </w:tr>
      <w:tr w:rsidR="00721C2D" w:rsidRPr="00DB3B63" w14:paraId="767B4879" w14:textId="77777777" w:rsidTr="00AF6931">
        <w:trPr>
          <w:trHeight w:val="257"/>
          <w:jc w:val="center"/>
        </w:trPr>
        <w:tc>
          <w:tcPr>
            <w:tcW w:w="847" w:type="dxa"/>
            <w:tcBorders>
              <w:top w:val="single" w:sz="4" w:space="0" w:color="auto"/>
              <w:left w:val="nil"/>
              <w:bottom w:val="single" w:sz="4" w:space="0" w:color="auto"/>
              <w:right w:val="nil"/>
            </w:tcBorders>
          </w:tcPr>
          <w:p w14:paraId="295596A8" w14:textId="77777777" w:rsidR="00721C2D" w:rsidRPr="00DB3B63" w:rsidRDefault="00721C2D" w:rsidP="00BA2CB2">
            <w:pPr>
              <w:numPr>
                <w:ilvl w:val="0"/>
                <w:numId w:val="12"/>
              </w:numPr>
              <w:jc w:val="center"/>
              <w:rPr>
                <w:noProof/>
                <w:sz w:val="20"/>
                <w:szCs w:val="20"/>
                <w:lang w:val="sr-Cyrl-CS" w:eastAsia="sr-Latn-CS"/>
              </w:rPr>
            </w:pPr>
          </w:p>
        </w:tc>
        <w:tc>
          <w:tcPr>
            <w:tcW w:w="1675" w:type="dxa"/>
            <w:tcBorders>
              <w:top w:val="single" w:sz="4" w:space="0" w:color="auto"/>
              <w:left w:val="nil"/>
              <w:bottom w:val="single" w:sz="4" w:space="0" w:color="auto"/>
              <w:right w:val="nil"/>
            </w:tcBorders>
            <w:vAlign w:val="center"/>
          </w:tcPr>
          <w:p w14:paraId="538170B7" w14:textId="77777777" w:rsidR="00721C2D" w:rsidRPr="00DB3B63" w:rsidRDefault="00721C2D" w:rsidP="00BA2CB2">
            <w:pPr>
              <w:jc w:val="both"/>
              <w:rPr>
                <w:noProof/>
                <w:sz w:val="20"/>
                <w:szCs w:val="20"/>
                <w:lang w:val="sr-Cyrl-CS" w:eastAsia="sr-Latn-CS"/>
              </w:rPr>
            </w:pPr>
            <w:r w:rsidRPr="00DB3B63">
              <w:rPr>
                <w:noProof/>
                <w:sz w:val="20"/>
                <w:szCs w:val="20"/>
                <w:lang w:val="sr-Cyrl-CS" w:eastAsia="sr-Latn-CS"/>
              </w:rPr>
              <w:t>Jablanica</w:t>
            </w:r>
          </w:p>
        </w:tc>
        <w:tc>
          <w:tcPr>
            <w:tcW w:w="2169" w:type="dxa"/>
            <w:gridSpan w:val="2"/>
            <w:tcBorders>
              <w:top w:val="single" w:sz="4" w:space="0" w:color="auto"/>
              <w:left w:val="nil"/>
              <w:bottom w:val="single" w:sz="4" w:space="0" w:color="auto"/>
              <w:right w:val="nil"/>
            </w:tcBorders>
            <w:vAlign w:val="center"/>
          </w:tcPr>
          <w:p w14:paraId="27CDF379" w14:textId="77777777" w:rsidR="00721C2D" w:rsidRPr="00DB3B63" w:rsidRDefault="00721C2D" w:rsidP="00BA2CB2">
            <w:pPr>
              <w:ind w:right="-85"/>
              <w:rPr>
                <w:noProof/>
                <w:sz w:val="20"/>
                <w:szCs w:val="20"/>
                <w:lang w:val="sr-Cyrl-CS" w:eastAsia="sr-Latn-CS"/>
              </w:rPr>
            </w:pPr>
            <w:r w:rsidRPr="00DB3B63">
              <w:rPr>
                <w:noProof/>
                <w:sz w:val="20"/>
                <w:szCs w:val="20"/>
                <w:lang w:val="sr-Cyrl-CS" w:eastAsia="sr-Latn-CS"/>
              </w:rPr>
              <w:t>Sedlare</w:t>
            </w:r>
          </w:p>
        </w:tc>
        <w:tc>
          <w:tcPr>
            <w:tcW w:w="1169" w:type="dxa"/>
            <w:tcBorders>
              <w:top w:val="single" w:sz="4" w:space="0" w:color="auto"/>
              <w:left w:val="nil"/>
              <w:bottom w:val="single" w:sz="4" w:space="0" w:color="auto"/>
              <w:right w:val="nil"/>
            </w:tcBorders>
            <w:vAlign w:val="center"/>
          </w:tcPr>
          <w:p w14:paraId="23023E61" w14:textId="77777777" w:rsidR="00721C2D" w:rsidRPr="00DB3B63" w:rsidRDefault="00721C2D" w:rsidP="00BA2CB2">
            <w:pPr>
              <w:jc w:val="right"/>
              <w:rPr>
                <w:noProof/>
                <w:sz w:val="20"/>
                <w:szCs w:val="20"/>
                <w:lang w:val="sr-Cyrl-CS" w:eastAsia="sr-Latn-CS"/>
              </w:rPr>
            </w:pPr>
            <w:r w:rsidRPr="00DB3B63">
              <w:rPr>
                <w:noProof/>
                <w:sz w:val="20"/>
                <w:szCs w:val="20"/>
                <w:lang w:val="sr-Cyrl-CS" w:eastAsia="sr-Latn-CS"/>
              </w:rPr>
              <w:t>140</w:t>
            </w:r>
          </w:p>
        </w:tc>
        <w:tc>
          <w:tcPr>
            <w:tcW w:w="1004" w:type="dxa"/>
            <w:gridSpan w:val="2"/>
            <w:tcBorders>
              <w:top w:val="single" w:sz="4" w:space="0" w:color="auto"/>
              <w:left w:val="nil"/>
              <w:bottom w:val="single" w:sz="4" w:space="0" w:color="auto"/>
              <w:right w:val="nil"/>
            </w:tcBorders>
            <w:noWrap/>
            <w:vAlign w:val="center"/>
          </w:tcPr>
          <w:p w14:paraId="281FC56A" w14:textId="77777777" w:rsidR="00721C2D" w:rsidRPr="00DB3B63" w:rsidRDefault="00721C2D" w:rsidP="00BA2CB2">
            <w:pPr>
              <w:jc w:val="right"/>
              <w:rPr>
                <w:noProof/>
                <w:sz w:val="20"/>
                <w:szCs w:val="20"/>
                <w:lang w:val="sr-Cyrl-CS" w:eastAsia="sr-Latn-CS"/>
              </w:rPr>
            </w:pPr>
            <w:r w:rsidRPr="00DB3B63">
              <w:rPr>
                <w:noProof/>
                <w:sz w:val="20"/>
                <w:szCs w:val="20"/>
                <w:lang w:val="sr-Cyrl-CS" w:eastAsia="sr-Latn-CS"/>
              </w:rPr>
              <w:t>0,06</w:t>
            </w:r>
          </w:p>
        </w:tc>
        <w:tc>
          <w:tcPr>
            <w:tcW w:w="846" w:type="dxa"/>
            <w:tcBorders>
              <w:top w:val="single" w:sz="4" w:space="0" w:color="auto"/>
              <w:left w:val="nil"/>
              <w:bottom w:val="single" w:sz="4" w:space="0" w:color="auto"/>
              <w:right w:val="nil"/>
            </w:tcBorders>
            <w:vAlign w:val="center"/>
          </w:tcPr>
          <w:p w14:paraId="65E5337F" w14:textId="77777777" w:rsidR="00721C2D" w:rsidRPr="00DB3B63" w:rsidRDefault="00721C2D" w:rsidP="00BA2CB2">
            <w:pPr>
              <w:jc w:val="right"/>
              <w:rPr>
                <w:noProof/>
                <w:sz w:val="20"/>
                <w:szCs w:val="20"/>
                <w:lang w:val="sr-Cyrl-CS" w:eastAsia="sr-Latn-CS"/>
              </w:rPr>
            </w:pPr>
            <w:r w:rsidRPr="00DB3B63">
              <w:rPr>
                <w:noProof/>
                <w:sz w:val="20"/>
                <w:szCs w:val="20"/>
                <w:lang w:val="sr-Cyrl-CS" w:eastAsia="sr-Latn-CS"/>
              </w:rPr>
              <w:t>1,52</w:t>
            </w:r>
          </w:p>
        </w:tc>
        <w:tc>
          <w:tcPr>
            <w:tcW w:w="887" w:type="dxa"/>
            <w:gridSpan w:val="2"/>
            <w:tcBorders>
              <w:top w:val="single" w:sz="4" w:space="0" w:color="auto"/>
              <w:left w:val="nil"/>
              <w:bottom w:val="single" w:sz="4" w:space="0" w:color="auto"/>
              <w:right w:val="nil"/>
            </w:tcBorders>
            <w:vAlign w:val="center"/>
          </w:tcPr>
          <w:p w14:paraId="24F56DA0" w14:textId="77777777" w:rsidR="00721C2D" w:rsidRPr="00DB3B63" w:rsidRDefault="00721C2D" w:rsidP="00BA2CB2">
            <w:pPr>
              <w:jc w:val="right"/>
              <w:rPr>
                <w:noProof/>
                <w:sz w:val="20"/>
                <w:szCs w:val="20"/>
                <w:lang w:val="sr-Cyrl-CS" w:eastAsia="sr-Latn-CS"/>
              </w:rPr>
            </w:pPr>
            <w:r w:rsidRPr="00DB3B63">
              <w:rPr>
                <w:noProof/>
                <w:sz w:val="20"/>
                <w:szCs w:val="20"/>
                <w:lang w:val="sr-Cyrl-CS" w:eastAsia="sr-Latn-CS"/>
              </w:rPr>
              <w:t>220</w:t>
            </w:r>
          </w:p>
        </w:tc>
      </w:tr>
      <w:tr w:rsidR="00721C2D" w:rsidRPr="00DB3B63" w14:paraId="4B3B8F48" w14:textId="77777777" w:rsidTr="00AF6931">
        <w:trPr>
          <w:trHeight w:val="257"/>
          <w:jc w:val="center"/>
        </w:trPr>
        <w:tc>
          <w:tcPr>
            <w:tcW w:w="847" w:type="dxa"/>
            <w:tcBorders>
              <w:top w:val="single" w:sz="4" w:space="0" w:color="auto"/>
              <w:left w:val="nil"/>
              <w:bottom w:val="single" w:sz="4" w:space="0" w:color="auto"/>
              <w:right w:val="nil"/>
            </w:tcBorders>
          </w:tcPr>
          <w:p w14:paraId="72983062" w14:textId="77777777" w:rsidR="00721C2D" w:rsidRPr="00DB3B63" w:rsidRDefault="00721C2D" w:rsidP="00BA2CB2">
            <w:pPr>
              <w:numPr>
                <w:ilvl w:val="0"/>
                <w:numId w:val="12"/>
              </w:numPr>
              <w:jc w:val="center"/>
              <w:rPr>
                <w:noProof/>
                <w:sz w:val="20"/>
                <w:szCs w:val="20"/>
                <w:lang w:val="sr-Cyrl-CS" w:eastAsia="sr-Latn-CS"/>
              </w:rPr>
            </w:pPr>
          </w:p>
        </w:tc>
        <w:tc>
          <w:tcPr>
            <w:tcW w:w="1675" w:type="dxa"/>
            <w:tcBorders>
              <w:top w:val="single" w:sz="4" w:space="0" w:color="auto"/>
              <w:left w:val="nil"/>
              <w:bottom w:val="single" w:sz="4" w:space="0" w:color="auto"/>
              <w:right w:val="nil"/>
            </w:tcBorders>
            <w:vAlign w:val="center"/>
          </w:tcPr>
          <w:p w14:paraId="53850521" w14:textId="77777777" w:rsidR="00721C2D" w:rsidRPr="00DB3B63" w:rsidRDefault="00721C2D" w:rsidP="00BA2CB2">
            <w:pPr>
              <w:jc w:val="both"/>
              <w:rPr>
                <w:noProof/>
                <w:sz w:val="20"/>
                <w:szCs w:val="20"/>
                <w:lang w:val="sr-Cyrl-CS" w:eastAsia="sr-Latn-CS"/>
              </w:rPr>
            </w:pPr>
            <w:r w:rsidRPr="00DB3B63">
              <w:rPr>
                <w:noProof/>
                <w:sz w:val="20"/>
                <w:szCs w:val="20"/>
                <w:lang w:val="sr-Cyrl-CS" w:eastAsia="sr-Latn-CS"/>
              </w:rPr>
              <w:t>Obnica</w:t>
            </w:r>
          </w:p>
        </w:tc>
        <w:tc>
          <w:tcPr>
            <w:tcW w:w="2169" w:type="dxa"/>
            <w:gridSpan w:val="2"/>
            <w:tcBorders>
              <w:top w:val="single" w:sz="4" w:space="0" w:color="auto"/>
              <w:left w:val="nil"/>
              <w:bottom w:val="single" w:sz="4" w:space="0" w:color="auto"/>
              <w:right w:val="nil"/>
            </w:tcBorders>
            <w:vAlign w:val="center"/>
          </w:tcPr>
          <w:p w14:paraId="3122A1A0" w14:textId="77777777" w:rsidR="00721C2D" w:rsidRPr="00DB3B63" w:rsidRDefault="00721C2D" w:rsidP="00BA2CB2">
            <w:pPr>
              <w:ind w:right="-85"/>
              <w:rPr>
                <w:noProof/>
                <w:sz w:val="20"/>
                <w:szCs w:val="20"/>
                <w:lang w:val="sr-Cyrl-CS" w:eastAsia="sr-Latn-CS"/>
              </w:rPr>
            </w:pPr>
            <w:r w:rsidRPr="00DB3B63">
              <w:rPr>
                <w:noProof/>
                <w:sz w:val="20"/>
                <w:szCs w:val="20"/>
                <w:lang w:val="sr-Cyrl-CS" w:eastAsia="sr-Latn-CS"/>
              </w:rPr>
              <w:t>Belo Polje</w:t>
            </w:r>
          </w:p>
        </w:tc>
        <w:tc>
          <w:tcPr>
            <w:tcW w:w="1169" w:type="dxa"/>
            <w:tcBorders>
              <w:top w:val="single" w:sz="4" w:space="0" w:color="auto"/>
              <w:left w:val="nil"/>
              <w:bottom w:val="single" w:sz="4" w:space="0" w:color="auto"/>
              <w:right w:val="nil"/>
            </w:tcBorders>
            <w:vAlign w:val="center"/>
          </w:tcPr>
          <w:p w14:paraId="189F3A6A" w14:textId="77777777" w:rsidR="00721C2D" w:rsidRPr="00DB3B63" w:rsidRDefault="00721C2D" w:rsidP="00BA2CB2">
            <w:pPr>
              <w:jc w:val="right"/>
              <w:rPr>
                <w:noProof/>
                <w:sz w:val="20"/>
                <w:szCs w:val="20"/>
                <w:lang w:val="sr-Cyrl-CS" w:eastAsia="sr-Latn-CS"/>
              </w:rPr>
            </w:pPr>
            <w:r w:rsidRPr="00DB3B63">
              <w:rPr>
                <w:noProof/>
                <w:sz w:val="20"/>
                <w:szCs w:val="20"/>
                <w:lang w:val="sr-Cyrl-CS" w:eastAsia="sr-Latn-CS"/>
              </w:rPr>
              <w:t>185</w:t>
            </w:r>
          </w:p>
        </w:tc>
        <w:tc>
          <w:tcPr>
            <w:tcW w:w="1004" w:type="dxa"/>
            <w:gridSpan w:val="2"/>
            <w:tcBorders>
              <w:top w:val="single" w:sz="4" w:space="0" w:color="auto"/>
              <w:left w:val="nil"/>
              <w:bottom w:val="single" w:sz="4" w:space="0" w:color="auto"/>
              <w:right w:val="nil"/>
            </w:tcBorders>
            <w:noWrap/>
            <w:vAlign w:val="center"/>
          </w:tcPr>
          <w:p w14:paraId="2F90AC55" w14:textId="77777777" w:rsidR="00721C2D" w:rsidRPr="00DB3B63" w:rsidRDefault="00721C2D" w:rsidP="00BA2CB2">
            <w:pPr>
              <w:jc w:val="right"/>
              <w:rPr>
                <w:noProof/>
                <w:sz w:val="20"/>
                <w:szCs w:val="20"/>
                <w:lang w:val="sr-Cyrl-CS" w:eastAsia="sr-Latn-CS"/>
              </w:rPr>
            </w:pPr>
            <w:r w:rsidRPr="00DB3B63">
              <w:rPr>
                <w:noProof/>
                <w:sz w:val="20"/>
                <w:szCs w:val="20"/>
                <w:lang w:val="sr-Cyrl-CS" w:eastAsia="sr-Latn-CS"/>
              </w:rPr>
              <w:t>0,04</w:t>
            </w:r>
          </w:p>
        </w:tc>
        <w:tc>
          <w:tcPr>
            <w:tcW w:w="846" w:type="dxa"/>
            <w:tcBorders>
              <w:top w:val="single" w:sz="4" w:space="0" w:color="auto"/>
              <w:left w:val="nil"/>
              <w:bottom w:val="single" w:sz="4" w:space="0" w:color="auto"/>
              <w:right w:val="nil"/>
            </w:tcBorders>
            <w:vAlign w:val="center"/>
          </w:tcPr>
          <w:p w14:paraId="5C2FF8B7" w14:textId="77777777" w:rsidR="00721C2D" w:rsidRPr="00DB3B63" w:rsidRDefault="00721C2D" w:rsidP="00BA2CB2">
            <w:pPr>
              <w:jc w:val="right"/>
              <w:rPr>
                <w:noProof/>
                <w:sz w:val="20"/>
                <w:szCs w:val="20"/>
                <w:lang w:val="sr-Cyrl-CS" w:eastAsia="sr-Latn-CS"/>
              </w:rPr>
            </w:pPr>
            <w:r w:rsidRPr="00DB3B63">
              <w:rPr>
                <w:noProof/>
                <w:sz w:val="20"/>
                <w:szCs w:val="20"/>
                <w:lang w:val="sr-Cyrl-CS" w:eastAsia="sr-Latn-CS"/>
              </w:rPr>
              <w:t>1,75</w:t>
            </w:r>
          </w:p>
        </w:tc>
        <w:tc>
          <w:tcPr>
            <w:tcW w:w="887" w:type="dxa"/>
            <w:gridSpan w:val="2"/>
            <w:tcBorders>
              <w:top w:val="single" w:sz="4" w:space="0" w:color="auto"/>
              <w:left w:val="nil"/>
              <w:bottom w:val="single" w:sz="4" w:space="0" w:color="auto"/>
              <w:right w:val="nil"/>
            </w:tcBorders>
            <w:vAlign w:val="center"/>
          </w:tcPr>
          <w:p w14:paraId="37657B64" w14:textId="77777777" w:rsidR="00721C2D" w:rsidRPr="00DB3B63" w:rsidRDefault="00721C2D" w:rsidP="00BA2CB2">
            <w:pPr>
              <w:jc w:val="right"/>
              <w:rPr>
                <w:noProof/>
                <w:sz w:val="20"/>
                <w:szCs w:val="20"/>
                <w:lang w:val="sr-Cyrl-CS" w:eastAsia="sr-Latn-CS"/>
              </w:rPr>
            </w:pPr>
            <w:r w:rsidRPr="00DB3B63">
              <w:rPr>
                <w:noProof/>
                <w:sz w:val="20"/>
                <w:szCs w:val="20"/>
                <w:lang w:val="sr-Cyrl-CS" w:eastAsia="sr-Latn-CS"/>
              </w:rPr>
              <w:t>210</w:t>
            </w:r>
          </w:p>
        </w:tc>
      </w:tr>
      <w:tr w:rsidR="00721C2D" w:rsidRPr="00DB3B63" w14:paraId="50C5FB2C" w14:textId="77777777" w:rsidTr="00AF6931">
        <w:trPr>
          <w:trHeight w:val="257"/>
          <w:jc w:val="center"/>
        </w:trPr>
        <w:tc>
          <w:tcPr>
            <w:tcW w:w="847" w:type="dxa"/>
            <w:tcBorders>
              <w:top w:val="single" w:sz="4" w:space="0" w:color="auto"/>
              <w:left w:val="nil"/>
              <w:bottom w:val="single" w:sz="4" w:space="0" w:color="auto"/>
              <w:right w:val="nil"/>
            </w:tcBorders>
          </w:tcPr>
          <w:p w14:paraId="46F4A2D5" w14:textId="77777777" w:rsidR="00721C2D" w:rsidRPr="00DB3B63" w:rsidRDefault="00721C2D" w:rsidP="00BA2CB2">
            <w:pPr>
              <w:numPr>
                <w:ilvl w:val="0"/>
                <w:numId w:val="12"/>
              </w:numPr>
              <w:jc w:val="center"/>
              <w:rPr>
                <w:noProof/>
                <w:sz w:val="20"/>
                <w:szCs w:val="20"/>
                <w:lang w:val="sr-Cyrl-CS" w:eastAsia="sr-Latn-CS"/>
              </w:rPr>
            </w:pPr>
          </w:p>
        </w:tc>
        <w:tc>
          <w:tcPr>
            <w:tcW w:w="1675" w:type="dxa"/>
            <w:tcBorders>
              <w:top w:val="single" w:sz="4" w:space="0" w:color="auto"/>
              <w:left w:val="nil"/>
              <w:bottom w:val="single" w:sz="4" w:space="0" w:color="auto"/>
              <w:right w:val="nil"/>
            </w:tcBorders>
            <w:vAlign w:val="center"/>
          </w:tcPr>
          <w:p w14:paraId="3217B1E0" w14:textId="77777777" w:rsidR="00721C2D" w:rsidRPr="00DB3B63" w:rsidRDefault="00721C2D" w:rsidP="00BA2CB2">
            <w:pPr>
              <w:jc w:val="both"/>
              <w:rPr>
                <w:noProof/>
                <w:sz w:val="20"/>
                <w:szCs w:val="20"/>
                <w:lang w:val="sr-Cyrl-CS" w:eastAsia="sr-Latn-CS"/>
              </w:rPr>
            </w:pPr>
            <w:r w:rsidRPr="00DB3B63">
              <w:rPr>
                <w:noProof/>
                <w:sz w:val="20"/>
                <w:szCs w:val="20"/>
                <w:lang w:val="sr-Cyrl-CS" w:eastAsia="sr-Latn-CS"/>
              </w:rPr>
              <w:t>Kolubara</w:t>
            </w:r>
          </w:p>
        </w:tc>
        <w:tc>
          <w:tcPr>
            <w:tcW w:w="2169" w:type="dxa"/>
            <w:gridSpan w:val="2"/>
            <w:tcBorders>
              <w:top w:val="single" w:sz="4" w:space="0" w:color="auto"/>
              <w:left w:val="nil"/>
              <w:bottom w:val="single" w:sz="4" w:space="0" w:color="auto"/>
              <w:right w:val="nil"/>
            </w:tcBorders>
            <w:vAlign w:val="center"/>
          </w:tcPr>
          <w:p w14:paraId="520FB8D0" w14:textId="77777777" w:rsidR="00721C2D" w:rsidRPr="00DB3B63" w:rsidRDefault="00721C2D" w:rsidP="00BA2CB2">
            <w:pPr>
              <w:ind w:right="-85"/>
              <w:rPr>
                <w:noProof/>
                <w:sz w:val="20"/>
                <w:szCs w:val="20"/>
                <w:lang w:val="sr-Cyrl-CS" w:eastAsia="sr-Latn-CS"/>
              </w:rPr>
            </w:pPr>
            <w:r w:rsidRPr="00DB3B63">
              <w:rPr>
                <w:noProof/>
                <w:sz w:val="20"/>
                <w:szCs w:val="20"/>
                <w:lang w:val="sr-Cyrl-CS" w:eastAsia="sr-Latn-CS"/>
              </w:rPr>
              <w:t>Valjevo</w:t>
            </w:r>
          </w:p>
        </w:tc>
        <w:tc>
          <w:tcPr>
            <w:tcW w:w="1169" w:type="dxa"/>
            <w:tcBorders>
              <w:top w:val="single" w:sz="4" w:space="0" w:color="auto"/>
              <w:left w:val="nil"/>
              <w:bottom w:val="single" w:sz="4" w:space="0" w:color="auto"/>
              <w:right w:val="nil"/>
            </w:tcBorders>
            <w:vAlign w:val="center"/>
          </w:tcPr>
          <w:p w14:paraId="4031E69E" w14:textId="77777777" w:rsidR="00721C2D" w:rsidRPr="00DB3B63" w:rsidRDefault="00721C2D" w:rsidP="00BA2CB2">
            <w:pPr>
              <w:jc w:val="right"/>
              <w:rPr>
                <w:noProof/>
                <w:sz w:val="20"/>
                <w:szCs w:val="20"/>
                <w:lang w:val="sr-Cyrl-CS" w:eastAsia="sr-Latn-CS"/>
              </w:rPr>
            </w:pPr>
            <w:r w:rsidRPr="00DB3B63">
              <w:rPr>
                <w:noProof/>
                <w:sz w:val="20"/>
                <w:szCs w:val="20"/>
                <w:lang w:val="sr-Cyrl-CS" w:eastAsia="sr-Latn-CS"/>
              </w:rPr>
              <w:t>340</w:t>
            </w:r>
          </w:p>
        </w:tc>
        <w:tc>
          <w:tcPr>
            <w:tcW w:w="1004" w:type="dxa"/>
            <w:gridSpan w:val="2"/>
            <w:tcBorders>
              <w:top w:val="single" w:sz="4" w:space="0" w:color="auto"/>
              <w:left w:val="nil"/>
              <w:bottom w:val="single" w:sz="4" w:space="0" w:color="auto"/>
              <w:right w:val="nil"/>
            </w:tcBorders>
            <w:noWrap/>
            <w:vAlign w:val="center"/>
          </w:tcPr>
          <w:p w14:paraId="55691A2F" w14:textId="77777777" w:rsidR="00721C2D" w:rsidRPr="00DB3B63" w:rsidRDefault="00721C2D" w:rsidP="00BA2CB2">
            <w:pPr>
              <w:jc w:val="right"/>
              <w:rPr>
                <w:noProof/>
                <w:sz w:val="20"/>
                <w:szCs w:val="20"/>
                <w:lang w:val="sr-Cyrl-CS" w:eastAsia="sr-Latn-CS"/>
              </w:rPr>
            </w:pPr>
            <w:r w:rsidRPr="00DB3B63">
              <w:rPr>
                <w:noProof/>
                <w:sz w:val="20"/>
                <w:szCs w:val="20"/>
                <w:lang w:val="sr-Cyrl-CS" w:eastAsia="sr-Latn-CS"/>
              </w:rPr>
              <w:t>0,18</w:t>
            </w:r>
          </w:p>
        </w:tc>
        <w:tc>
          <w:tcPr>
            <w:tcW w:w="846" w:type="dxa"/>
            <w:tcBorders>
              <w:top w:val="single" w:sz="4" w:space="0" w:color="auto"/>
              <w:left w:val="nil"/>
              <w:bottom w:val="single" w:sz="4" w:space="0" w:color="auto"/>
              <w:right w:val="nil"/>
            </w:tcBorders>
            <w:vAlign w:val="center"/>
          </w:tcPr>
          <w:p w14:paraId="3C1E4E4C" w14:textId="77777777" w:rsidR="00721C2D" w:rsidRPr="00DB3B63" w:rsidRDefault="00721C2D" w:rsidP="00BA2CB2">
            <w:pPr>
              <w:jc w:val="right"/>
              <w:rPr>
                <w:noProof/>
                <w:sz w:val="20"/>
                <w:szCs w:val="20"/>
                <w:lang w:val="sr-Cyrl-CS" w:eastAsia="sr-Latn-CS"/>
              </w:rPr>
            </w:pPr>
            <w:r w:rsidRPr="00DB3B63">
              <w:rPr>
                <w:noProof/>
                <w:sz w:val="20"/>
                <w:szCs w:val="20"/>
                <w:lang w:val="sr-Cyrl-CS" w:eastAsia="sr-Latn-CS"/>
              </w:rPr>
              <w:t>3,57</w:t>
            </w:r>
          </w:p>
        </w:tc>
        <w:tc>
          <w:tcPr>
            <w:tcW w:w="887" w:type="dxa"/>
            <w:gridSpan w:val="2"/>
            <w:tcBorders>
              <w:top w:val="single" w:sz="4" w:space="0" w:color="auto"/>
              <w:left w:val="nil"/>
              <w:bottom w:val="single" w:sz="4" w:space="0" w:color="auto"/>
              <w:right w:val="nil"/>
            </w:tcBorders>
            <w:vAlign w:val="center"/>
          </w:tcPr>
          <w:p w14:paraId="71AE8F8D" w14:textId="77777777" w:rsidR="00721C2D" w:rsidRPr="00DB3B63" w:rsidRDefault="00721C2D" w:rsidP="00BA2CB2">
            <w:pPr>
              <w:jc w:val="right"/>
              <w:rPr>
                <w:noProof/>
                <w:sz w:val="20"/>
                <w:szCs w:val="20"/>
                <w:lang w:val="sr-Cyrl-CS" w:eastAsia="sr-Latn-CS"/>
              </w:rPr>
            </w:pPr>
            <w:r w:rsidRPr="00DB3B63">
              <w:rPr>
                <w:noProof/>
                <w:sz w:val="20"/>
                <w:szCs w:val="20"/>
                <w:lang w:val="sr-Cyrl-CS" w:eastAsia="sr-Latn-CS"/>
              </w:rPr>
              <w:t>295</w:t>
            </w:r>
          </w:p>
        </w:tc>
      </w:tr>
      <w:tr w:rsidR="00721C2D" w:rsidRPr="00DB3B63" w14:paraId="2C936CF5" w14:textId="77777777" w:rsidTr="00AF6931">
        <w:trPr>
          <w:trHeight w:val="257"/>
          <w:jc w:val="center"/>
        </w:trPr>
        <w:tc>
          <w:tcPr>
            <w:tcW w:w="847" w:type="dxa"/>
            <w:tcBorders>
              <w:top w:val="single" w:sz="4" w:space="0" w:color="auto"/>
              <w:left w:val="nil"/>
              <w:bottom w:val="single" w:sz="4" w:space="0" w:color="auto"/>
              <w:right w:val="nil"/>
            </w:tcBorders>
          </w:tcPr>
          <w:p w14:paraId="5641B700" w14:textId="77777777" w:rsidR="00721C2D" w:rsidRPr="00DB3B63" w:rsidRDefault="00721C2D" w:rsidP="00BA2CB2">
            <w:pPr>
              <w:numPr>
                <w:ilvl w:val="0"/>
                <w:numId w:val="12"/>
              </w:numPr>
              <w:jc w:val="center"/>
              <w:rPr>
                <w:noProof/>
                <w:sz w:val="20"/>
                <w:szCs w:val="20"/>
                <w:lang w:val="sr-Cyrl-CS" w:eastAsia="sr-Latn-CS"/>
              </w:rPr>
            </w:pPr>
          </w:p>
        </w:tc>
        <w:tc>
          <w:tcPr>
            <w:tcW w:w="1675" w:type="dxa"/>
            <w:tcBorders>
              <w:top w:val="single" w:sz="4" w:space="0" w:color="auto"/>
              <w:left w:val="nil"/>
              <w:bottom w:val="single" w:sz="4" w:space="0" w:color="auto"/>
              <w:right w:val="nil"/>
            </w:tcBorders>
            <w:vAlign w:val="center"/>
          </w:tcPr>
          <w:p w14:paraId="32166A0B" w14:textId="77777777" w:rsidR="00721C2D" w:rsidRPr="00DB3B63" w:rsidRDefault="00721C2D" w:rsidP="00BA2CB2">
            <w:pPr>
              <w:jc w:val="both"/>
              <w:rPr>
                <w:noProof/>
                <w:sz w:val="20"/>
                <w:szCs w:val="20"/>
                <w:lang w:val="sr-Cyrl-CS" w:eastAsia="sr-Latn-CS"/>
              </w:rPr>
            </w:pPr>
            <w:r w:rsidRPr="00DB3B63">
              <w:rPr>
                <w:noProof/>
                <w:sz w:val="20"/>
                <w:szCs w:val="20"/>
                <w:lang w:val="sr-Cyrl-CS" w:eastAsia="sr-Latn-CS"/>
              </w:rPr>
              <w:t>Ribnica</w:t>
            </w:r>
          </w:p>
        </w:tc>
        <w:tc>
          <w:tcPr>
            <w:tcW w:w="2169" w:type="dxa"/>
            <w:gridSpan w:val="2"/>
            <w:tcBorders>
              <w:top w:val="single" w:sz="4" w:space="0" w:color="auto"/>
              <w:left w:val="nil"/>
              <w:bottom w:val="single" w:sz="4" w:space="0" w:color="auto"/>
              <w:right w:val="nil"/>
            </w:tcBorders>
            <w:vAlign w:val="center"/>
          </w:tcPr>
          <w:p w14:paraId="20EF092E" w14:textId="77777777" w:rsidR="00721C2D" w:rsidRPr="00DB3B63" w:rsidRDefault="00721C2D" w:rsidP="00BA2CB2">
            <w:pPr>
              <w:ind w:right="-85"/>
              <w:rPr>
                <w:noProof/>
                <w:sz w:val="20"/>
                <w:szCs w:val="20"/>
                <w:lang w:val="sr-Cyrl-CS" w:eastAsia="sr-Latn-CS"/>
              </w:rPr>
            </w:pPr>
            <w:r w:rsidRPr="00DB3B63">
              <w:rPr>
                <w:noProof/>
                <w:sz w:val="20"/>
                <w:szCs w:val="20"/>
                <w:lang w:val="sr-Cyrl-CS" w:eastAsia="sr-Latn-CS"/>
              </w:rPr>
              <w:t xml:space="preserve">Paštrić /Mionica </w:t>
            </w:r>
          </w:p>
        </w:tc>
        <w:tc>
          <w:tcPr>
            <w:tcW w:w="1169" w:type="dxa"/>
            <w:tcBorders>
              <w:top w:val="single" w:sz="4" w:space="0" w:color="auto"/>
              <w:left w:val="nil"/>
              <w:bottom w:val="single" w:sz="4" w:space="0" w:color="auto"/>
              <w:right w:val="nil"/>
            </w:tcBorders>
            <w:vAlign w:val="center"/>
          </w:tcPr>
          <w:p w14:paraId="0D3FF3BE" w14:textId="77777777" w:rsidR="00721C2D" w:rsidRPr="00DB3B63" w:rsidRDefault="00721C2D" w:rsidP="00BA2CB2">
            <w:pPr>
              <w:jc w:val="right"/>
              <w:rPr>
                <w:noProof/>
                <w:sz w:val="20"/>
                <w:szCs w:val="20"/>
                <w:lang w:val="sr-Cyrl-CS" w:eastAsia="sr-Latn-CS"/>
              </w:rPr>
            </w:pPr>
            <w:r w:rsidRPr="00DB3B63">
              <w:rPr>
                <w:noProof/>
                <w:sz w:val="20"/>
                <w:szCs w:val="20"/>
                <w:lang w:val="sr-Cyrl-CS" w:eastAsia="sr-Latn-CS"/>
              </w:rPr>
              <w:t>104</w:t>
            </w:r>
          </w:p>
        </w:tc>
        <w:tc>
          <w:tcPr>
            <w:tcW w:w="1004" w:type="dxa"/>
            <w:gridSpan w:val="2"/>
            <w:tcBorders>
              <w:top w:val="single" w:sz="4" w:space="0" w:color="auto"/>
              <w:left w:val="nil"/>
              <w:bottom w:val="single" w:sz="4" w:space="0" w:color="auto"/>
              <w:right w:val="nil"/>
            </w:tcBorders>
            <w:noWrap/>
            <w:vAlign w:val="center"/>
          </w:tcPr>
          <w:p w14:paraId="6976852E" w14:textId="77777777" w:rsidR="00721C2D" w:rsidRPr="00DB3B63" w:rsidRDefault="00721C2D" w:rsidP="00BA2CB2">
            <w:pPr>
              <w:jc w:val="right"/>
              <w:rPr>
                <w:noProof/>
                <w:sz w:val="20"/>
                <w:szCs w:val="20"/>
                <w:lang w:val="sr-Cyrl-CS" w:eastAsia="sr-Latn-CS"/>
              </w:rPr>
            </w:pPr>
            <w:r w:rsidRPr="00DB3B63">
              <w:rPr>
                <w:noProof/>
                <w:sz w:val="20"/>
                <w:szCs w:val="20"/>
                <w:lang w:val="sr-Cyrl-CS" w:eastAsia="sr-Latn-CS"/>
              </w:rPr>
              <w:t>0,05</w:t>
            </w:r>
          </w:p>
        </w:tc>
        <w:tc>
          <w:tcPr>
            <w:tcW w:w="846" w:type="dxa"/>
            <w:tcBorders>
              <w:top w:val="single" w:sz="4" w:space="0" w:color="auto"/>
              <w:left w:val="nil"/>
              <w:bottom w:val="single" w:sz="4" w:space="0" w:color="auto"/>
              <w:right w:val="nil"/>
            </w:tcBorders>
            <w:vAlign w:val="center"/>
          </w:tcPr>
          <w:p w14:paraId="02E028A8" w14:textId="77777777" w:rsidR="00721C2D" w:rsidRPr="00DB3B63" w:rsidRDefault="00721C2D" w:rsidP="00BA2CB2">
            <w:pPr>
              <w:jc w:val="right"/>
              <w:rPr>
                <w:noProof/>
                <w:sz w:val="20"/>
                <w:szCs w:val="20"/>
                <w:lang w:val="sr-Cyrl-CS" w:eastAsia="sr-Latn-CS"/>
              </w:rPr>
            </w:pPr>
            <w:r w:rsidRPr="00DB3B63">
              <w:rPr>
                <w:noProof/>
                <w:sz w:val="20"/>
                <w:szCs w:val="20"/>
                <w:lang w:val="sr-Cyrl-CS" w:eastAsia="sr-Latn-CS"/>
              </w:rPr>
              <w:t>1,23</w:t>
            </w:r>
          </w:p>
        </w:tc>
        <w:tc>
          <w:tcPr>
            <w:tcW w:w="887" w:type="dxa"/>
            <w:gridSpan w:val="2"/>
            <w:tcBorders>
              <w:top w:val="single" w:sz="4" w:space="0" w:color="auto"/>
              <w:left w:val="nil"/>
              <w:bottom w:val="single" w:sz="4" w:space="0" w:color="auto"/>
              <w:right w:val="nil"/>
            </w:tcBorders>
            <w:vAlign w:val="center"/>
          </w:tcPr>
          <w:p w14:paraId="6C845A91" w14:textId="77777777" w:rsidR="00721C2D" w:rsidRPr="00DB3B63" w:rsidRDefault="00721C2D" w:rsidP="00BA2CB2">
            <w:pPr>
              <w:jc w:val="right"/>
              <w:rPr>
                <w:noProof/>
                <w:sz w:val="20"/>
                <w:szCs w:val="20"/>
                <w:lang w:val="sr-Cyrl-CS" w:eastAsia="sr-Latn-CS"/>
              </w:rPr>
            </w:pPr>
            <w:r w:rsidRPr="00DB3B63">
              <w:rPr>
                <w:noProof/>
                <w:sz w:val="20"/>
                <w:szCs w:val="20"/>
                <w:lang w:val="sr-Cyrl-CS" w:eastAsia="sr-Latn-CS"/>
              </w:rPr>
              <w:t>473</w:t>
            </w:r>
          </w:p>
        </w:tc>
      </w:tr>
      <w:tr w:rsidR="00721C2D" w:rsidRPr="00DB3B63" w14:paraId="495871EF" w14:textId="77777777" w:rsidTr="00AF6931">
        <w:trPr>
          <w:trHeight w:val="257"/>
          <w:jc w:val="center"/>
        </w:trPr>
        <w:tc>
          <w:tcPr>
            <w:tcW w:w="847" w:type="dxa"/>
            <w:tcBorders>
              <w:top w:val="single" w:sz="4" w:space="0" w:color="auto"/>
              <w:left w:val="nil"/>
              <w:bottom w:val="single" w:sz="4" w:space="0" w:color="auto"/>
              <w:right w:val="nil"/>
            </w:tcBorders>
          </w:tcPr>
          <w:p w14:paraId="2EC7BC5C" w14:textId="77777777" w:rsidR="00721C2D" w:rsidRPr="00DB3B63" w:rsidRDefault="00721C2D" w:rsidP="00BA2CB2">
            <w:pPr>
              <w:numPr>
                <w:ilvl w:val="0"/>
                <w:numId w:val="12"/>
              </w:numPr>
              <w:jc w:val="center"/>
              <w:rPr>
                <w:noProof/>
                <w:sz w:val="20"/>
                <w:szCs w:val="20"/>
                <w:lang w:val="sr-Cyrl-CS" w:eastAsia="sr-Latn-CS"/>
              </w:rPr>
            </w:pPr>
          </w:p>
        </w:tc>
        <w:tc>
          <w:tcPr>
            <w:tcW w:w="1675" w:type="dxa"/>
            <w:tcBorders>
              <w:top w:val="single" w:sz="4" w:space="0" w:color="auto"/>
              <w:left w:val="nil"/>
              <w:bottom w:val="single" w:sz="4" w:space="0" w:color="auto"/>
              <w:right w:val="nil"/>
            </w:tcBorders>
            <w:vAlign w:val="center"/>
          </w:tcPr>
          <w:p w14:paraId="3F91E898" w14:textId="77777777" w:rsidR="00721C2D" w:rsidRPr="00DB3B63" w:rsidRDefault="00721C2D" w:rsidP="00BA2CB2">
            <w:pPr>
              <w:jc w:val="both"/>
              <w:rPr>
                <w:noProof/>
                <w:sz w:val="20"/>
                <w:szCs w:val="20"/>
                <w:lang w:val="sr-Cyrl-CS" w:eastAsia="sr-Latn-CS"/>
              </w:rPr>
            </w:pPr>
            <w:r w:rsidRPr="00DB3B63">
              <w:rPr>
                <w:noProof/>
                <w:sz w:val="20"/>
                <w:szCs w:val="20"/>
                <w:lang w:val="sr-Cyrl-CS" w:eastAsia="sr-Latn-CS"/>
              </w:rPr>
              <w:t>Ljig</w:t>
            </w:r>
          </w:p>
        </w:tc>
        <w:tc>
          <w:tcPr>
            <w:tcW w:w="2169" w:type="dxa"/>
            <w:gridSpan w:val="2"/>
            <w:tcBorders>
              <w:top w:val="single" w:sz="4" w:space="0" w:color="auto"/>
              <w:left w:val="nil"/>
              <w:bottom w:val="single" w:sz="4" w:space="0" w:color="auto"/>
              <w:right w:val="nil"/>
            </w:tcBorders>
            <w:vAlign w:val="center"/>
          </w:tcPr>
          <w:p w14:paraId="5B94DA85" w14:textId="77777777" w:rsidR="00721C2D" w:rsidRPr="00DB3B63" w:rsidRDefault="00721C2D" w:rsidP="00BA2CB2">
            <w:pPr>
              <w:ind w:right="-85"/>
              <w:rPr>
                <w:noProof/>
                <w:sz w:val="20"/>
                <w:szCs w:val="20"/>
                <w:lang w:val="sr-Cyrl-CS" w:eastAsia="sr-Latn-CS"/>
              </w:rPr>
            </w:pPr>
            <w:r w:rsidRPr="00DB3B63">
              <w:rPr>
                <w:noProof/>
                <w:sz w:val="20"/>
                <w:szCs w:val="20"/>
                <w:lang w:val="sr-Cyrl-CS" w:eastAsia="sr-Latn-CS"/>
              </w:rPr>
              <w:t>Bogovađa</w:t>
            </w:r>
          </w:p>
        </w:tc>
        <w:tc>
          <w:tcPr>
            <w:tcW w:w="1169" w:type="dxa"/>
            <w:tcBorders>
              <w:top w:val="single" w:sz="4" w:space="0" w:color="auto"/>
              <w:left w:val="nil"/>
              <w:bottom w:val="single" w:sz="4" w:space="0" w:color="auto"/>
              <w:right w:val="nil"/>
            </w:tcBorders>
            <w:vAlign w:val="center"/>
          </w:tcPr>
          <w:p w14:paraId="78900F35" w14:textId="77777777" w:rsidR="00721C2D" w:rsidRPr="00DB3B63" w:rsidRDefault="00721C2D" w:rsidP="00BA2CB2">
            <w:pPr>
              <w:jc w:val="right"/>
              <w:rPr>
                <w:noProof/>
                <w:sz w:val="20"/>
                <w:szCs w:val="20"/>
                <w:lang w:val="sr-Cyrl-CS" w:eastAsia="sr-Latn-CS"/>
              </w:rPr>
            </w:pPr>
            <w:r w:rsidRPr="00DB3B63">
              <w:rPr>
                <w:noProof/>
                <w:sz w:val="20"/>
                <w:szCs w:val="20"/>
                <w:lang w:val="sr-Cyrl-CS" w:eastAsia="sr-Latn-CS"/>
              </w:rPr>
              <w:t>679</w:t>
            </w:r>
          </w:p>
        </w:tc>
        <w:tc>
          <w:tcPr>
            <w:tcW w:w="1004" w:type="dxa"/>
            <w:gridSpan w:val="2"/>
            <w:tcBorders>
              <w:top w:val="single" w:sz="4" w:space="0" w:color="auto"/>
              <w:left w:val="nil"/>
              <w:bottom w:val="single" w:sz="4" w:space="0" w:color="auto"/>
              <w:right w:val="nil"/>
            </w:tcBorders>
            <w:noWrap/>
            <w:vAlign w:val="center"/>
          </w:tcPr>
          <w:p w14:paraId="49A45DDD" w14:textId="77777777" w:rsidR="00721C2D" w:rsidRPr="00DB3B63" w:rsidRDefault="00721C2D" w:rsidP="00BA2CB2">
            <w:pPr>
              <w:jc w:val="right"/>
              <w:rPr>
                <w:noProof/>
                <w:sz w:val="20"/>
                <w:szCs w:val="20"/>
                <w:lang w:val="sr-Cyrl-CS" w:eastAsia="sr-Latn-CS"/>
              </w:rPr>
            </w:pPr>
            <w:r w:rsidRPr="00DB3B63">
              <w:rPr>
                <w:noProof/>
                <w:sz w:val="20"/>
                <w:szCs w:val="20"/>
                <w:lang w:val="sr-Cyrl-CS" w:eastAsia="sr-Latn-CS"/>
              </w:rPr>
              <w:t>0,12</w:t>
            </w:r>
          </w:p>
        </w:tc>
        <w:tc>
          <w:tcPr>
            <w:tcW w:w="846" w:type="dxa"/>
            <w:tcBorders>
              <w:top w:val="single" w:sz="4" w:space="0" w:color="auto"/>
              <w:left w:val="nil"/>
              <w:bottom w:val="single" w:sz="4" w:space="0" w:color="auto"/>
              <w:right w:val="nil"/>
            </w:tcBorders>
            <w:vAlign w:val="center"/>
          </w:tcPr>
          <w:p w14:paraId="41B1B9A2" w14:textId="77777777" w:rsidR="00721C2D" w:rsidRPr="00DB3B63" w:rsidRDefault="00721C2D" w:rsidP="00BA2CB2">
            <w:pPr>
              <w:jc w:val="right"/>
              <w:rPr>
                <w:noProof/>
                <w:sz w:val="20"/>
                <w:szCs w:val="20"/>
                <w:lang w:val="sr-Cyrl-CS" w:eastAsia="sr-Latn-CS"/>
              </w:rPr>
            </w:pPr>
            <w:r w:rsidRPr="00DB3B63">
              <w:rPr>
                <w:noProof/>
                <w:sz w:val="20"/>
                <w:szCs w:val="20"/>
                <w:lang w:val="sr-Cyrl-CS" w:eastAsia="sr-Latn-CS"/>
              </w:rPr>
              <w:t>4,43</w:t>
            </w:r>
          </w:p>
        </w:tc>
        <w:tc>
          <w:tcPr>
            <w:tcW w:w="887" w:type="dxa"/>
            <w:gridSpan w:val="2"/>
            <w:tcBorders>
              <w:top w:val="single" w:sz="4" w:space="0" w:color="auto"/>
              <w:left w:val="nil"/>
              <w:bottom w:val="single" w:sz="4" w:space="0" w:color="auto"/>
              <w:right w:val="nil"/>
            </w:tcBorders>
            <w:vAlign w:val="center"/>
          </w:tcPr>
          <w:p w14:paraId="5A2B473A" w14:textId="77777777" w:rsidR="00721C2D" w:rsidRPr="00DB3B63" w:rsidRDefault="00721C2D" w:rsidP="00BA2CB2">
            <w:pPr>
              <w:jc w:val="right"/>
              <w:rPr>
                <w:noProof/>
                <w:sz w:val="20"/>
                <w:szCs w:val="20"/>
                <w:lang w:val="sr-Cyrl-CS" w:eastAsia="sr-Latn-CS"/>
              </w:rPr>
            </w:pPr>
            <w:r w:rsidRPr="00DB3B63">
              <w:rPr>
                <w:noProof/>
                <w:sz w:val="20"/>
                <w:szCs w:val="20"/>
                <w:lang w:val="sr-Cyrl-CS" w:eastAsia="sr-Latn-CS"/>
              </w:rPr>
              <w:t>270</w:t>
            </w:r>
          </w:p>
        </w:tc>
      </w:tr>
      <w:tr w:rsidR="00721C2D" w:rsidRPr="00DB3B63" w14:paraId="43D0FC38" w14:textId="77777777" w:rsidTr="00AF6931">
        <w:trPr>
          <w:trHeight w:val="257"/>
          <w:jc w:val="center"/>
        </w:trPr>
        <w:tc>
          <w:tcPr>
            <w:tcW w:w="847" w:type="dxa"/>
            <w:tcBorders>
              <w:top w:val="single" w:sz="4" w:space="0" w:color="auto"/>
              <w:left w:val="nil"/>
              <w:bottom w:val="double" w:sz="4" w:space="0" w:color="auto"/>
              <w:right w:val="nil"/>
            </w:tcBorders>
          </w:tcPr>
          <w:p w14:paraId="6117ACF2" w14:textId="77777777" w:rsidR="00721C2D" w:rsidRPr="00DB3B63" w:rsidRDefault="00721C2D" w:rsidP="00BA2CB2">
            <w:pPr>
              <w:numPr>
                <w:ilvl w:val="0"/>
                <w:numId w:val="12"/>
              </w:numPr>
              <w:jc w:val="center"/>
              <w:rPr>
                <w:noProof/>
                <w:sz w:val="20"/>
                <w:szCs w:val="20"/>
                <w:lang w:val="sr-Cyrl-CS" w:eastAsia="sr-Latn-CS"/>
              </w:rPr>
            </w:pPr>
          </w:p>
        </w:tc>
        <w:tc>
          <w:tcPr>
            <w:tcW w:w="1675" w:type="dxa"/>
            <w:tcBorders>
              <w:top w:val="single" w:sz="4" w:space="0" w:color="auto"/>
              <w:left w:val="nil"/>
              <w:bottom w:val="double" w:sz="4" w:space="0" w:color="auto"/>
              <w:right w:val="nil"/>
            </w:tcBorders>
            <w:vAlign w:val="center"/>
          </w:tcPr>
          <w:p w14:paraId="6452B8EC" w14:textId="77777777" w:rsidR="00721C2D" w:rsidRPr="00DB3B63" w:rsidRDefault="00721C2D" w:rsidP="00BA2CB2">
            <w:pPr>
              <w:jc w:val="both"/>
              <w:rPr>
                <w:noProof/>
                <w:sz w:val="20"/>
                <w:szCs w:val="20"/>
                <w:lang w:val="sr-Cyrl-CS" w:eastAsia="sr-Latn-CS"/>
              </w:rPr>
            </w:pPr>
            <w:r w:rsidRPr="00DB3B63">
              <w:rPr>
                <w:noProof/>
                <w:sz w:val="20"/>
                <w:szCs w:val="20"/>
                <w:lang w:val="sr-Cyrl-CS" w:eastAsia="sr-Latn-CS"/>
              </w:rPr>
              <w:t>Kolubara</w:t>
            </w:r>
          </w:p>
        </w:tc>
        <w:tc>
          <w:tcPr>
            <w:tcW w:w="2169" w:type="dxa"/>
            <w:gridSpan w:val="2"/>
            <w:tcBorders>
              <w:top w:val="single" w:sz="4" w:space="0" w:color="auto"/>
              <w:left w:val="nil"/>
              <w:bottom w:val="double" w:sz="4" w:space="0" w:color="auto"/>
              <w:right w:val="nil"/>
            </w:tcBorders>
            <w:vAlign w:val="center"/>
          </w:tcPr>
          <w:p w14:paraId="548D1CFC" w14:textId="77777777" w:rsidR="00721C2D" w:rsidRPr="00DB3B63" w:rsidRDefault="00721C2D" w:rsidP="00BA2CB2">
            <w:pPr>
              <w:ind w:right="-85"/>
              <w:rPr>
                <w:noProof/>
                <w:sz w:val="20"/>
                <w:szCs w:val="20"/>
                <w:lang w:val="sr-Cyrl-CS" w:eastAsia="sr-Latn-CS"/>
              </w:rPr>
            </w:pPr>
            <w:r w:rsidRPr="00DB3B63">
              <w:rPr>
                <w:noProof/>
                <w:sz w:val="20"/>
                <w:szCs w:val="20"/>
                <w:lang w:val="sr-Cyrl-CS" w:eastAsia="sr-Latn-CS"/>
              </w:rPr>
              <w:t>Beli Brod</w:t>
            </w:r>
          </w:p>
        </w:tc>
        <w:tc>
          <w:tcPr>
            <w:tcW w:w="1169" w:type="dxa"/>
            <w:tcBorders>
              <w:top w:val="single" w:sz="4" w:space="0" w:color="auto"/>
              <w:left w:val="nil"/>
              <w:bottom w:val="double" w:sz="4" w:space="0" w:color="auto"/>
              <w:right w:val="nil"/>
            </w:tcBorders>
            <w:vAlign w:val="center"/>
          </w:tcPr>
          <w:p w14:paraId="449DD4ED" w14:textId="77777777" w:rsidR="00721C2D" w:rsidRPr="00DB3B63" w:rsidRDefault="00721C2D" w:rsidP="00BA2CB2">
            <w:pPr>
              <w:jc w:val="right"/>
              <w:rPr>
                <w:noProof/>
                <w:sz w:val="20"/>
                <w:szCs w:val="20"/>
                <w:lang w:val="sr-Cyrl-CS" w:eastAsia="sr-Latn-CS"/>
              </w:rPr>
            </w:pPr>
            <w:r w:rsidRPr="00DB3B63">
              <w:rPr>
                <w:noProof/>
                <w:sz w:val="20"/>
                <w:szCs w:val="20"/>
                <w:lang w:val="sr-Cyrl-CS" w:eastAsia="sr-Latn-CS"/>
              </w:rPr>
              <w:t>1.896</w:t>
            </w:r>
          </w:p>
        </w:tc>
        <w:tc>
          <w:tcPr>
            <w:tcW w:w="1004" w:type="dxa"/>
            <w:gridSpan w:val="2"/>
            <w:tcBorders>
              <w:top w:val="single" w:sz="4" w:space="0" w:color="auto"/>
              <w:left w:val="nil"/>
              <w:bottom w:val="double" w:sz="4" w:space="0" w:color="auto"/>
              <w:right w:val="nil"/>
            </w:tcBorders>
            <w:noWrap/>
            <w:vAlign w:val="center"/>
          </w:tcPr>
          <w:p w14:paraId="75FE58B8" w14:textId="77777777" w:rsidR="00721C2D" w:rsidRPr="00DB3B63" w:rsidRDefault="00721C2D" w:rsidP="00BA2CB2">
            <w:pPr>
              <w:jc w:val="right"/>
              <w:rPr>
                <w:noProof/>
                <w:sz w:val="20"/>
                <w:szCs w:val="20"/>
                <w:lang w:val="sr-Cyrl-CS" w:eastAsia="sr-Latn-CS"/>
              </w:rPr>
            </w:pPr>
            <w:r w:rsidRPr="00DB3B63">
              <w:rPr>
                <w:noProof/>
                <w:sz w:val="20"/>
                <w:szCs w:val="20"/>
                <w:lang w:val="sr-Cyrl-CS" w:eastAsia="sr-Latn-CS"/>
              </w:rPr>
              <w:t>1,28</w:t>
            </w:r>
          </w:p>
        </w:tc>
        <w:tc>
          <w:tcPr>
            <w:tcW w:w="846" w:type="dxa"/>
            <w:tcBorders>
              <w:top w:val="single" w:sz="4" w:space="0" w:color="auto"/>
              <w:left w:val="nil"/>
              <w:bottom w:val="double" w:sz="4" w:space="0" w:color="auto"/>
              <w:right w:val="nil"/>
            </w:tcBorders>
            <w:vAlign w:val="center"/>
          </w:tcPr>
          <w:p w14:paraId="399E75C4" w14:textId="77777777" w:rsidR="00721C2D" w:rsidRPr="00DB3B63" w:rsidRDefault="00721C2D" w:rsidP="00BA2CB2">
            <w:pPr>
              <w:jc w:val="right"/>
              <w:rPr>
                <w:noProof/>
                <w:sz w:val="20"/>
                <w:szCs w:val="20"/>
                <w:lang w:val="sr-Cyrl-CS" w:eastAsia="sr-Latn-CS"/>
              </w:rPr>
            </w:pPr>
            <w:r w:rsidRPr="00DB3B63">
              <w:rPr>
                <w:noProof/>
                <w:sz w:val="20"/>
                <w:szCs w:val="20"/>
                <w:lang w:val="sr-Cyrl-CS" w:eastAsia="sr-Latn-CS"/>
              </w:rPr>
              <w:t>15,78</w:t>
            </w:r>
          </w:p>
        </w:tc>
        <w:tc>
          <w:tcPr>
            <w:tcW w:w="887" w:type="dxa"/>
            <w:gridSpan w:val="2"/>
            <w:tcBorders>
              <w:top w:val="single" w:sz="4" w:space="0" w:color="auto"/>
              <w:left w:val="nil"/>
              <w:bottom w:val="double" w:sz="4" w:space="0" w:color="auto"/>
              <w:right w:val="nil"/>
            </w:tcBorders>
            <w:vAlign w:val="center"/>
          </w:tcPr>
          <w:p w14:paraId="0F18C1D7" w14:textId="77777777" w:rsidR="00721C2D" w:rsidRPr="00DB3B63" w:rsidRDefault="00721C2D" w:rsidP="00BA2CB2">
            <w:pPr>
              <w:jc w:val="right"/>
              <w:rPr>
                <w:noProof/>
                <w:sz w:val="20"/>
                <w:szCs w:val="20"/>
                <w:lang w:val="sr-Cyrl-CS" w:eastAsia="sr-Latn-CS"/>
              </w:rPr>
            </w:pPr>
            <w:r w:rsidRPr="00DB3B63">
              <w:rPr>
                <w:noProof/>
                <w:sz w:val="20"/>
                <w:szCs w:val="20"/>
                <w:lang w:val="sr-Cyrl-CS" w:eastAsia="sr-Latn-CS"/>
              </w:rPr>
              <w:t>621</w:t>
            </w:r>
          </w:p>
        </w:tc>
      </w:tr>
      <w:tr w:rsidR="00721C2D" w:rsidRPr="00DB3B63" w14:paraId="46ABC590" w14:textId="77777777" w:rsidTr="00AF6931">
        <w:trPr>
          <w:trHeight w:val="257"/>
          <w:jc w:val="center"/>
        </w:trPr>
        <w:tc>
          <w:tcPr>
            <w:tcW w:w="847" w:type="dxa"/>
            <w:tcBorders>
              <w:top w:val="double" w:sz="4" w:space="0" w:color="auto"/>
              <w:left w:val="nil"/>
              <w:bottom w:val="single" w:sz="4" w:space="0" w:color="auto"/>
              <w:right w:val="nil"/>
            </w:tcBorders>
          </w:tcPr>
          <w:p w14:paraId="4368C324" w14:textId="77777777" w:rsidR="00721C2D" w:rsidRPr="00DB3B63" w:rsidRDefault="00721C2D" w:rsidP="00BA2CB2">
            <w:pPr>
              <w:numPr>
                <w:ilvl w:val="0"/>
                <w:numId w:val="12"/>
              </w:numPr>
              <w:jc w:val="center"/>
              <w:rPr>
                <w:noProof/>
                <w:sz w:val="20"/>
                <w:szCs w:val="20"/>
                <w:lang w:val="sr-Cyrl-CS" w:eastAsia="sr-Latn-CS"/>
              </w:rPr>
            </w:pPr>
          </w:p>
        </w:tc>
        <w:tc>
          <w:tcPr>
            <w:tcW w:w="1675" w:type="dxa"/>
            <w:tcBorders>
              <w:top w:val="double" w:sz="4" w:space="0" w:color="auto"/>
              <w:left w:val="nil"/>
              <w:bottom w:val="single" w:sz="4" w:space="0" w:color="auto"/>
              <w:right w:val="nil"/>
            </w:tcBorders>
            <w:vAlign w:val="center"/>
          </w:tcPr>
          <w:p w14:paraId="25130AE8" w14:textId="77777777" w:rsidR="00721C2D" w:rsidRPr="00DB3B63" w:rsidRDefault="00721C2D" w:rsidP="00BA2CB2">
            <w:pPr>
              <w:jc w:val="both"/>
              <w:rPr>
                <w:noProof/>
                <w:sz w:val="20"/>
                <w:szCs w:val="20"/>
                <w:lang w:val="sr-Cyrl-CS" w:eastAsia="sr-Latn-CS"/>
              </w:rPr>
            </w:pPr>
            <w:r w:rsidRPr="00DB3B63">
              <w:rPr>
                <w:noProof/>
                <w:sz w:val="20"/>
                <w:szCs w:val="20"/>
                <w:lang w:val="sr-Cyrl-CS" w:eastAsia="sr-Latn-CS"/>
              </w:rPr>
              <w:t>Visočica</w:t>
            </w:r>
          </w:p>
        </w:tc>
        <w:tc>
          <w:tcPr>
            <w:tcW w:w="2169" w:type="dxa"/>
            <w:gridSpan w:val="2"/>
            <w:tcBorders>
              <w:top w:val="double" w:sz="4" w:space="0" w:color="auto"/>
              <w:left w:val="nil"/>
              <w:bottom w:val="single" w:sz="4" w:space="0" w:color="auto"/>
              <w:right w:val="nil"/>
            </w:tcBorders>
            <w:vAlign w:val="center"/>
          </w:tcPr>
          <w:p w14:paraId="66961D0D" w14:textId="77777777" w:rsidR="00721C2D" w:rsidRPr="00DB3B63" w:rsidRDefault="00721C2D" w:rsidP="00BA2CB2">
            <w:pPr>
              <w:ind w:right="-85"/>
              <w:rPr>
                <w:noProof/>
                <w:sz w:val="20"/>
                <w:szCs w:val="20"/>
                <w:lang w:val="sr-Cyrl-CS" w:eastAsia="sr-Latn-CS"/>
              </w:rPr>
            </w:pPr>
            <w:r w:rsidRPr="00DB3B63">
              <w:rPr>
                <w:noProof/>
                <w:sz w:val="20"/>
                <w:szCs w:val="20"/>
                <w:lang w:val="sr-Cyrl-CS" w:eastAsia="sr-Latn-CS"/>
              </w:rPr>
              <w:t>Visočka Ržana</w:t>
            </w:r>
          </w:p>
        </w:tc>
        <w:tc>
          <w:tcPr>
            <w:tcW w:w="1169" w:type="dxa"/>
            <w:tcBorders>
              <w:top w:val="double" w:sz="4" w:space="0" w:color="auto"/>
              <w:left w:val="nil"/>
              <w:bottom w:val="single" w:sz="4" w:space="0" w:color="auto"/>
              <w:right w:val="nil"/>
            </w:tcBorders>
            <w:vAlign w:val="center"/>
          </w:tcPr>
          <w:p w14:paraId="27E57376" w14:textId="77777777" w:rsidR="00721C2D" w:rsidRPr="00DB3B63" w:rsidRDefault="00721C2D" w:rsidP="00BA2CB2">
            <w:pPr>
              <w:jc w:val="right"/>
              <w:rPr>
                <w:noProof/>
                <w:sz w:val="20"/>
                <w:szCs w:val="20"/>
                <w:lang w:val="sr-Cyrl-CS" w:eastAsia="sr-Latn-CS"/>
              </w:rPr>
            </w:pPr>
            <w:r w:rsidRPr="00DB3B63">
              <w:rPr>
                <w:noProof/>
                <w:sz w:val="20"/>
                <w:szCs w:val="20"/>
                <w:lang w:val="sr-Cyrl-CS" w:eastAsia="sr-Latn-CS"/>
              </w:rPr>
              <w:t>139</w:t>
            </w:r>
          </w:p>
        </w:tc>
        <w:tc>
          <w:tcPr>
            <w:tcW w:w="1004" w:type="dxa"/>
            <w:gridSpan w:val="2"/>
            <w:tcBorders>
              <w:top w:val="double" w:sz="4" w:space="0" w:color="auto"/>
              <w:left w:val="nil"/>
              <w:bottom w:val="single" w:sz="4" w:space="0" w:color="auto"/>
              <w:right w:val="nil"/>
            </w:tcBorders>
            <w:noWrap/>
            <w:vAlign w:val="center"/>
          </w:tcPr>
          <w:p w14:paraId="288B3363" w14:textId="77777777" w:rsidR="00721C2D" w:rsidRPr="00DB3B63" w:rsidRDefault="00721C2D" w:rsidP="00BA2CB2">
            <w:pPr>
              <w:jc w:val="right"/>
              <w:rPr>
                <w:noProof/>
                <w:sz w:val="20"/>
                <w:szCs w:val="20"/>
                <w:lang w:val="sr-Cyrl-CS" w:eastAsia="sr-Latn-CS"/>
              </w:rPr>
            </w:pPr>
            <w:r w:rsidRPr="00DB3B63">
              <w:rPr>
                <w:noProof/>
                <w:sz w:val="20"/>
                <w:szCs w:val="20"/>
                <w:lang w:val="sr-Cyrl-CS" w:eastAsia="sr-Latn-CS"/>
              </w:rPr>
              <w:t>0,36</w:t>
            </w:r>
          </w:p>
        </w:tc>
        <w:tc>
          <w:tcPr>
            <w:tcW w:w="846" w:type="dxa"/>
            <w:tcBorders>
              <w:top w:val="double" w:sz="4" w:space="0" w:color="auto"/>
              <w:left w:val="nil"/>
              <w:bottom w:val="single" w:sz="4" w:space="0" w:color="auto"/>
              <w:right w:val="nil"/>
            </w:tcBorders>
            <w:vAlign w:val="center"/>
          </w:tcPr>
          <w:p w14:paraId="7F3F154F" w14:textId="77777777" w:rsidR="00721C2D" w:rsidRPr="00DB3B63" w:rsidRDefault="00721C2D" w:rsidP="00BA2CB2">
            <w:pPr>
              <w:jc w:val="right"/>
              <w:rPr>
                <w:noProof/>
                <w:sz w:val="20"/>
                <w:szCs w:val="20"/>
                <w:lang w:val="sr-Cyrl-CS" w:eastAsia="sr-Latn-CS"/>
              </w:rPr>
            </w:pPr>
            <w:r w:rsidRPr="00DB3B63">
              <w:rPr>
                <w:noProof/>
                <w:sz w:val="20"/>
                <w:szCs w:val="20"/>
                <w:lang w:val="sr-Cyrl-CS" w:eastAsia="sr-Latn-CS"/>
              </w:rPr>
              <w:t>5,44</w:t>
            </w:r>
          </w:p>
        </w:tc>
        <w:tc>
          <w:tcPr>
            <w:tcW w:w="887" w:type="dxa"/>
            <w:gridSpan w:val="2"/>
            <w:tcBorders>
              <w:top w:val="double" w:sz="4" w:space="0" w:color="auto"/>
              <w:left w:val="nil"/>
              <w:bottom w:val="single" w:sz="4" w:space="0" w:color="auto"/>
              <w:right w:val="nil"/>
            </w:tcBorders>
            <w:vAlign w:val="center"/>
          </w:tcPr>
          <w:p w14:paraId="32216851" w14:textId="77777777" w:rsidR="00721C2D" w:rsidRPr="00DB3B63" w:rsidRDefault="00721C2D" w:rsidP="00BA2CB2">
            <w:pPr>
              <w:jc w:val="right"/>
              <w:rPr>
                <w:noProof/>
                <w:sz w:val="20"/>
                <w:szCs w:val="20"/>
                <w:lang w:val="sr-Cyrl-CS" w:eastAsia="sr-Latn-CS"/>
              </w:rPr>
            </w:pPr>
            <w:r w:rsidRPr="00DB3B63">
              <w:rPr>
                <w:noProof/>
                <w:sz w:val="20"/>
                <w:szCs w:val="20"/>
                <w:lang w:val="sr-Cyrl-CS" w:eastAsia="sr-Latn-CS"/>
              </w:rPr>
              <w:t>244</w:t>
            </w:r>
          </w:p>
        </w:tc>
      </w:tr>
      <w:tr w:rsidR="00721C2D" w:rsidRPr="00DB3B63" w14:paraId="009ACB63" w14:textId="77777777" w:rsidTr="00AF6931">
        <w:trPr>
          <w:trHeight w:val="257"/>
          <w:jc w:val="center"/>
        </w:trPr>
        <w:tc>
          <w:tcPr>
            <w:tcW w:w="847" w:type="dxa"/>
            <w:tcBorders>
              <w:top w:val="single" w:sz="4" w:space="0" w:color="auto"/>
              <w:left w:val="nil"/>
              <w:bottom w:val="single" w:sz="4" w:space="0" w:color="auto"/>
              <w:right w:val="nil"/>
            </w:tcBorders>
          </w:tcPr>
          <w:p w14:paraId="46C712DC" w14:textId="77777777" w:rsidR="00721C2D" w:rsidRPr="00DB3B63" w:rsidRDefault="00721C2D" w:rsidP="00BA2CB2">
            <w:pPr>
              <w:numPr>
                <w:ilvl w:val="0"/>
                <w:numId w:val="12"/>
              </w:numPr>
              <w:jc w:val="center"/>
              <w:rPr>
                <w:noProof/>
                <w:sz w:val="20"/>
                <w:szCs w:val="20"/>
                <w:lang w:val="sr-Cyrl-CS" w:eastAsia="sr-Latn-CS"/>
              </w:rPr>
            </w:pPr>
          </w:p>
        </w:tc>
        <w:tc>
          <w:tcPr>
            <w:tcW w:w="1675" w:type="dxa"/>
            <w:tcBorders>
              <w:top w:val="single" w:sz="4" w:space="0" w:color="auto"/>
              <w:left w:val="nil"/>
              <w:bottom w:val="single" w:sz="4" w:space="0" w:color="auto"/>
              <w:right w:val="nil"/>
            </w:tcBorders>
            <w:vAlign w:val="center"/>
          </w:tcPr>
          <w:p w14:paraId="5E2B4AD3" w14:textId="77777777" w:rsidR="00721C2D" w:rsidRPr="00DB3B63" w:rsidRDefault="00721C2D" w:rsidP="00BA2CB2">
            <w:pPr>
              <w:jc w:val="both"/>
              <w:rPr>
                <w:noProof/>
                <w:sz w:val="20"/>
                <w:szCs w:val="20"/>
                <w:lang w:val="sr-Cyrl-CS" w:eastAsia="sr-Latn-CS"/>
              </w:rPr>
            </w:pPr>
            <w:r w:rsidRPr="00DB3B63">
              <w:rPr>
                <w:noProof/>
                <w:sz w:val="20"/>
                <w:szCs w:val="20"/>
                <w:lang w:val="sr-Cyrl-CS" w:eastAsia="sr-Latn-CS"/>
              </w:rPr>
              <w:t>Nišava</w:t>
            </w:r>
          </w:p>
        </w:tc>
        <w:tc>
          <w:tcPr>
            <w:tcW w:w="2169" w:type="dxa"/>
            <w:gridSpan w:val="2"/>
            <w:tcBorders>
              <w:top w:val="single" w:sz="4" w:space="0" w:color="auto"/>
              <w:left w:val="nil"/>
              <w:bottom w:val="single" w:sz="4" w:space="0" w:color="auto"/>
              <w:right w:val="nil"/>
            </w:tcBorders>
            <w:vAlign w:val="center"/>
          </w:tcPr>
          <w:p w14:paraId="3DE276BD" w14:textId="77777777" w:rsidR="00721C2D" w:rsidRPr="00DB3B63" w:rsidRDefault="00721C2D" w:rsidP="00BA2CB2">
            <w:pPr>
              <w:ind w:right="-85"/>
              <w:rPr>
                <w:noProof/>
                <w:sz w:val="20"/>
                <w:szCs w:val="20"/>
                <w:lang w:val="sr-Cyrl-CS" w:eastAsia="sr-Latn-CS"/>
              </w:rPr>
            </w:pPr>
            <w:r w:rsidRPr="00DB3B63">
              <w:rPr>
                <w:noProof/>
                <w:sz w:val="20"/>
                <w:szCs w:val="20"/>
                <w:lang w:val="sr-Cyrl-CS" w:eastAsia="sr-Latn-CS"/>
              </w:rPr>
              <w:t>Niš</w:t>
            </w:r>
          </w:p>
        </w:tc>
        <w:tc>
          <w:tcPr>
            <w:tcW w:w="1169" w:type="dxa"/>
            <w:tcBorders>
              <w:top w:val="single" w:sz="4" w:space="0" w:color="auto"/>
              <w:left w:val="nil"/>
              <w:bottom w:val="single" w:sz="4" w:space="0" w:color="auto"/>
              <w:right w:val="nil"/>
            </w:tcBorders>
            <w:vAlign w:val="center"/>
          </w:tcPr>
          <w:p w14:paraId="33F214B1" w14:textId="77777777" w:rsidR="00721C2D" w:rsidRPr="00DB3B63" w:rsidRDefault="00721C2D" w:rsidP="00BA2CB2">
            <w:pPr>
              <w:jc w:val="right"/>
              <w:rPr>
                <w:noProof/>
                <w:sz w:val="20"/>
                <w:szCs w:val="20"/>
                <w:lang w:val="sr-Cyrl-CS" w:eastAsia="sr-Latn-CS"/>
              </w:rPr>
            </w:pPr>
            <w:r w:rsidRPr="00DB3B63">
              <w:rPr>
                <w:noProof/>
                <w:sz w:val="20"/>
                <w:szCs w:val="20"/>
                <w:lang w:val="sr-Cyrl-CS" w:eastAsia="sr-Latn-CS"/>
              </w:rPr>
              <w:t>3.870</w:t>
            </w:r>
          </w:p>
        </w:tc>
        <w:tc>
          <w:tcPr>
            <w:tcW w:w="1004" w:type="dxa"/>
            <w:gridSpan w:val="2"/>
            <w:tcBorders>
              <w:top w:val="single" w:sz="4" w:space="0" w:color="auto"/>
              <w:left w:val="nil"/>
              <w:bottom w:val="single" w:sz="4" w:space="0" w:color="auto"/>
              <w:right w:val="nil"/>
            </w:tcBorders>
            <w:noWrap/>
            <w:vAlign w:val="center"/>
          </w:tcPr>
          <w:p w14:paraId="69109095" w14:textId="77777777" w:rsidR="00721C2D" w:rsidRPr="00DB3B63" w:rsidRDefault="00721C2D" w:rsidP="00BA2CB2">
            <w:pPr>
              <w:jc w:val="right"/>
              <w:rPr>
                <w:noProof/>
                <w:sz w:val="20"/>
                <w:szCs w:val="20"/>
                <w:lang w:val="sr-Cyrl-CS" w:eastAsia="sr-Latn-CS"/>
              </w:rPr>
            </w:pPr>
            <w:r w:rsidRPr="00DB3B63">
              <w:rPr>
                <w:noProof/>
                <w:sz w:val="20"/>
                <w:szCs w:val="20"/>
                <w:lang w:val="sr-Cyrl-CS" w:eastAsia="sr-Latn-CS"/>
              </w:rPr>
              <w:t>3,98</w:t>
            </w:r>
          </w:p>
        </w:tc>
        <w:tc>
          <w:tcPr>
            <w:tcW w:w="846" w:type="dxa"/>
            <w:tcBorders>
              <w:top w:val="single" w:sz="4" w:space="0" w:color="auto"/>
              <w:left w:val="nil"/>
              <w:bottom w:val="single" w:sz="4" w:space="0" w:color="auto"/>
              <w:right w:val="nil"/>
            </w:tcBorders>
            <w:vAlign w:val="center"/>
          </w:tcPr>
          <w:p w14:paraId="3B878C81" w14:textId="77777777" w:rsidR="00721C2D" w:rsidRPr="00DB3B63" w:rsidRDefault="00721C2D" w:rsidP="00BA2CB2">
            <w:pPr>
              <w:jc w:val="right"/>
              <w:rPr>
                <w:noProof/>
                <w:sz w:val="20"/>
                <w:szCs w:val="20"/>
                <w:lang w:val="sr-Cyrl-CS" w:eastAsia="sr-Latn-CS"/>
              </w:rPr>
            </w:pPr>
            <w:r w:rsidRPr="00DB3B63">
              <w:rPr>
                <w:noProof/>
                <w:sz w:val="20"/>
                <w:szCs w:val="20"/>
                <w:lang w:val="sr-Cyrl-CS" w:eastAsia="sr-Latn-CS"/>
              </w:rPr>
              <w:t>28,89</w:t>
            </w:r>
          </w:p>
        </w:tc>
        <w:tc>
          <w:tcPr>
            <w:tcW w:w="887" w:type="dxa"/>
            <w:gridSpan w:val="2"/>
            <w:tcBorders>
              <w:top w:val="single" w:sz="4" w:space="0" w:color="auto"/>
              <w:left w:val="nil"/>
              <w:bottom w:val="single" w:sz="4" w:space="0" w:color="auto"/>
              <w:right w:val="nil"/>
            </w:tcBorders>
            <w:vAlign w:val="center"/>
          </w:tcPr>
          <w:p w14:paraId="5A260BAD" w14:textId="77777777" w:rsidR="00721C2D" w:rsidRPr="00DB3B63" w:rsidRDefault="00721C2D" w:rsidP="00BA2CB2">
            <w:pPr>
              <w:jc w:val="right"/>
              <w:rPr>
                <w:noProof/>
                <w:sz w:val="20"/>
                <w:szCs w:val="20"/>
                <w:lang w:val="sr-Cyrl-CS" w:eastAsia="sr-Latn-CS"/>
              </w:rPr>
            </w:pPr>
            <w:r w:rsidRPr="00DB3B63">
              <w:rPr>
                <w:noProof/>
                <w:sz w:val="20"/>
                <w:szCs w:val="20"/>
                <w:lang w:val="sr-Cyrl-CS" w:eastAsia="sr-Latn-CS"/>
              </w:rPr>
              <w:t>946</w:t>
            </w:r>
          </w:p>
        </w:tc>
      </w:tr>
      <w:tr w:rsidR="00721C2D" w:rsidRPr="00DB3B63" w14:paraId="5F563779" w14:textId="77777777" w:rsidTr="00AF6931">
        <w:trPr>
          <w:trHeight w:val="257"/>
          <w:jc w:val="center"/>
        </w:trPr>
        <w:tc>
          <w:tcPr>
            <w:tcW w:w="847" w:type="dxa"/>
            <w:tcBorders>
              <w:top w:val="single" w:sz="4" w:space="0" w:color="auto"/>
              <w:left w:val="nil"/>
              <w:bottom w:val="single" w:sz="4" w:space="0" w:color="auto"/>
              <w:right w:val="nil"/>
            </w:tcBorders>
          </w:tcPr>
          <w:p w14:paraId="4D7938C8" w14:textId="77777777" w:rsidR="00721C2D" w:rsidRPr="00DB3B63" w:rsidRDefault="00721C2D" w:rsidP="00BA2CB2">
            <w:pPr>
              <w:numPr>
                <w:ilvl w:val="0"/>
                <w:numId w:val="12"/>
              </w:numPr>
              <w:jc w:val="center"/>
              <w:rPr>
                <w:noProof/>
                <w:sz w:val="20"/>
                <w:szCs w:val="20"/>
                <w:lang w:val="sr-Cyrl-CS" w:eastAsia="sr-Latn-CS"/>
              </w:rPr>
            </w:pPr>
          </w:p>
        </w:tc>
        <w:tc>
          <w:tcPr>
            <w:tcW w:w="1675" w:type="dxa"/>
            <w:tcBorders>
              <w:top w:val="single" w:sz="4" w:space="0" w:color="auto"/>
              <w:left w:val="nil"/>
              <w:bottom w:val="single" w:sz="4" w:space="0" w:color="auto"/>
              <w:right w:val="nil"/>
            </w:tcBorders>
            <w:vAlign w:val="center"/>
          </w:tcPr>
          <w:p w14:paraId="3E8423C1" w14:textId="77777777" w:rsidR="00721C2D" w:rsidRPr="00DB3B63" w:rsidRDefault="00721C2D" w:rsidP="00BA2CB2">
            <w:pPr>
              <w:jc w:val="both"/>
              <w:rPr>
                <w:noProof/>
                <w:sz w:val="20"/>
                <w:szCs w:val="20"/>
                <w:lang w:val="sr-Cyrl-CS" w:eastAsia="sr-Latn-CS"/>
              </w:rPr>
            </w:pPr>
            <w:r w:rsidRPr="00DB3B63">
              <w:rPr>
                <w:noProof/>
                <w:sz w:val="20"/>
                <w:szCs w:val="20"/>
                <w:lang w:val="sr-Cyrl-CS" w:eastAsia="sr-Latn-CS"/>
              </w:rPr>
              <w:t>Kutinska</w:t>
            </w:r>
          </w:p>
        </w:tc>
        <w:tc>
          <w:tcPr>
            <w:tcW w:w="2169" w:type="dxa"/>
            <w:gridSpan w:val="2"/>
            <w:tcBorders>
              <w:top w:val="single" w:sz="4" w:space="0" w:color="auto"/>
              <w:left w:val="nil"/>
              <w:bottom w:val="single" w:sz="4" w:space="0" w:color="auto"/>
              <w:right w:val="nil"/>
            </w:tcBorders>
            <w:vAlign w:val="center"/>
          </w:tcPr>
          <w:p w14:paraId="6E5C72E9" w14:textId="77777777" w:rsidR="00721C2D" w:rsidRPr="00DB3B63" w:rsidRDefault="00721C2D" w:rsidP="00BA2CB2">
            <w:pPr>
              <w:ind w:right="-85"/>
              <w:rPr>
                <w:noProof/>
                <w:sz w:val="20"/>
                <w:szCs w:val="20"/>
                <w:lang w:val="sr-Cyrl-CS" w:eastAsia="sr-Latn-CS"/>
              </w:rPr>
            </w:pPr>
            <w:r w:rsidRPr="00DB3B63">
              <w:rPr>
                <w:noProof/>
                <w:sz w:val="20"/>
                <w:szCs w:val="20"/>
                <w:lang w:val="sr-Cyrl-CS" w:eastAsia="sr-Latn-CS"/>
              </w:rPr>
              <w:t>Radikina Bara</w:t>
            </w:r>
          </w:p>
        </w:tc>
        <w:tc>
          <w:tcPr>
            <w:tcW w:w="1169" w:type="dxa"/>
            <w:tcBorders>
              <w:top w:val="single" w:sz="4" w:space="0" w:color="auto"/>
              <w:left w:val="nil"/>
              <w:bottom w:val="single" w:sz="4" w:space="0" w:color="auto"/>
              <w:right w:val="nil"/>
            </w:tcBorders>
            <w:vAlign w:val="center"/>
          </w:tcPr>
          <w:p w14:paraId="6BB13FA4" w14:textId="77777777" w:rsidR="00721C2D" w:rsidRPr="00DB3B63" w:rsidRDefault="00721C2D" w:rsidP="00BA2CB2">
            <w:pPr>
              <w:jc w:val="right"/>
              <w:rPr>
                <w:noProof/>
                <w:sz w:val="20"/>
                <w:szCs w:val="20"/>
                <w:lang w:val="sr-Cyrl-CS" w:eastAsia="sr-Latn-CS"/>
              </w:rPr>
            </w:pPr>
            <w:r w:rsidRPr="00DB3B63">
              <w:rPr>
                <w:noProof/>
                <w:sz w:val="20"/>
                <w:szCs w:val="20"/>
                <w:lang w:val="sr-Cyrl-CS" w:eastAsia="sr-Latn-CS"/>
              </w:rPr>
              <w:t>205</w:t>
            </w:r>
          </w:p>
        </w:tc>
        <w:tc>
          <w:tcPr>
            <w:tcW w:w="1004" w:type="dxa"/>
            <w:gridSpan w:val="2"/>
            <w:tcBorders>
              <w:top w:val="single" w:sz="4" w:space="0" w:color="auto"/>
              <w:left w:val="nil"/>
              <w:bottom w:val="single" w:sz="4" w:space="0" w:color="auto"/>
              <w:right w:val="nil"/>
            </w:tcBorders>
            <w:noWrap/>
            <w:vAlign w:val="center"/>
          </w:tcPr>
          <w:p w14:paraId="09E35F1B" w14:textId="77777777" w:rsidR="00721C2D" w:rsidRPr="00DB3B63" w:rsidRDefault="00721C2D" w:rsidP="00BA2CB2">
            <w:pPr>
              <w:jc w:val="right"/>
              <w:rPr>
                <w:noProof/>
                <w:sz w:val="20"/>
                <w:szCs w:val="20"/>
                <w:lang w:val="sr-Cyrl-CS" w:eastAsia="sr-Latn-CS"/>
              </w:rPr>
            </w:pPr>
            <w:r w:rsidRPr="00DB3B63">
              <w:rPr>
                <w:noProof/>
                <w:sz w:val="20"/>
                <w:szCs w:val="20"/>
                <w:lang w:val="sr-Cyrl-CS" w:eastAsia="sr-Latn-CS"/>
              </w:rPr>
              <w:t>0,09</w:t>
            </w:r>
          </w:p>
        </w:tc>
        <w:tc>
          <w:tcPr>
            <w:tcW w:w="846" w:type="dxa"/>
            <w:tcBorders>
              <w:top w:val="single" w:sz="4" w:space="0" w:color="auto"/>
              <w:left w:val="nil"/>
              <w:bottom w:val="single" w:sz="4" w:space="0" w:color="auto"/>
              <w:right w:val="nil"/>
            </w:tcBorders>
            <w:vAlign w:val="center"/>
          </w:tcPr>
          <w:p w14:paraId="72C45144" w14:textId="77777777" w:rsidR="00721C2D" w:rsidRPr="00DB3B63" w:rsidRDefault="00721C2D" w:rsidP="00BA2CB2">
            <w:pPr>
              <w:jc w:val="right"/>
              <w:rPr>
                <w:noProof/>
                <w:sz w:val="20"/>
                <w:szCs w:val="20"/>
                <w:lang w:val="sr-Cyrl-CS" w:eastAsia="sr-Latn-CS"/>
              </w:rPr>
            </w:pPr>
            <w:r w:rsidRPr="00DB3B63">
              <w:rPr>
                <w:noProof/>
                <w:sz w:val="20"/>
                <w:szCs w:val="20"/>
                <w:lang w:val="sr-Cyrl-CS" w:eastAsia="sr-Latn-CS"/>
              </w:rPr>
              <w:t>1,29</w:t>
            </w:r>
          </w:p>
        </w:tc>
        <w:tc>
          <w:tcPr>
            <w:tcW w:w="887" w:type="dxa"/>
            <w:gridSpan w:val="2"/>
            <w:tcBorders>
              <w:top w:val="single" w:sz="4" w:space="0" w:color="auto"/>
              <w:left w:val="nil"/>
              <w:bottom w:val="single" w:sz="4" w:space="0" w:color="auto"/>
              <w:right w:val="nil"/>
            </w:tcBorders>
            <w:vAlign w:val="center"/>
          </w:tcPr>
          <w:p w14:paraId="706EA253" w14:textId="77777777" w:rsidR="00721C2D" w:rsidRPr="00DB3B63" w:rsidRDefault="00721C2D" w:rsidP="00BA2CB2">
            <w:pPr>
              <w:jc w:val="right"/>
              <w:rPr>
                <w:noProof/>
                <w:sz w:val="20"/>
                <w:szCs w:val="20"/>
                <w:lang w:val="sr-Cyrl-CS" w:eastAsia="sr-Latn-CS"/>
              </w:rPr>
            </w:pPr>
            <w:r w:rsidRPr="00DB3B63">
              <w:rPr>
                <w:noProof/>
                <w:sz w:val="20"/>
                <w:szCs w:val="20"/>
                <w:lang w:val="sr-Cyrl-CS" w:eastAsia="sr-Latn-CS"/>
              </w:rPr>
              <w:t>150</w:t>
            </w:r>
          </w:p>
        </w:tc>
      </w:tr>
      <w:tr w:rsidR="00721C2D" w:rsidRPr="00DB3B63" w14:paraId="604CC786" w14:textId="77777777" w:rsidTr="00AF6931">
        <w:trPr>
          <w:trHeight w:val="257"/>
          <w:jc w:val="center"/>
        </w:trPr>
        <w:tc>
          <w:tcPr>
            <w:tcW w:w="847" w:type="dxa"/>
            <w:tcBorders>
              <w:top w:val="single" w:sz="4" w:space="0" w:color="auto"/>
              <w:left w:val="nil"/>
              <w:bottom w:val="double" w:sz="4" w:space="0" w:color="auto"/>
              <w:right w:val="nil"/>
            </w:tcBorders>
          </w:tcPr>
          <w:p w14:paraId="099AF766" w14:textId="77777777" w:rsidR="00721C2D" w:rsidRPr="00DB3B63" w:rsidRDefault="00721C2D" w:rsidP="00BA2CB2">
            <w:pPr>
              <w:numPr>
                <w:ilvl w:val="0"/>
                <w:numId w:val="12"/>
              </w:numPr>
              <w:jc w:val="center"/>
              <w:rPr>
                <w:noProof/>
                <w:sz w:val="20"/>
                <w:szCs w:val="20"/>
                <w:lang w:val="sr-Cyrl-CS" w:eastAsia="sr-Latn-CS"/>
              </w:rPr>
            </w:pPr>
          </w:p>
        </w:tc>
        <w:tc>
          <w:tcPr>
            <w:tcW w:w="1675" w:type="dxa"/>
            <w:tcBorders>
              <w:top w:val="single" w:sz="4" w:space="0" w:color="auto"/>
              <w:left w:val="nil"/>
              <w:bottom w:val="double" w:sz="4" w:space="0" w:color="auto"/>
              <w:right w:val="nil"/>
            </w:tcBorders>
            <w:vAlign w:val="center"/>
          </w:tcPr>
          <w:p w14:paraId="1911C0C0" w14:textId="77777777" w:rsidR="00721C2D" w:rsidRPr="00DB3B63" w:rsidRDefault="00721C2D" w:rsidP="00BA2CB2">
            <w:pPr>
              <w:jc w:val="both"/>
              <w:rPr>
                <w:noProof/>
                <w:sz w:val="20"/>
                <w:szCs w:val="20"/>
                <w:lang w:val="sr-Cyrl-CS" w:eastAsia="sr-Latn-CS"/>
              </w:rPr>
            </w:pPr>
            <w:r w:rsidRPr="00DB3B63">
              <w:rPr>
                <w:noProof/>
                <w:sz w:val="20"/>
                <w:szCs w:val="20"/>
                <w:lang w:val="sr-Cyrl-CS" w:eastAsia="sr-Latn-CS"/>
              </w:rPr>
              <w:t>Visočica</w:t>
            </w:r>
          </w:p>
        </w:tc>
        <w:tc>
          <w:tcPr>
            <w:tcW w:w="2169" w:type="dxa"/>
            <w:gridSpan w:val="2"/>
            <w:tcBorders>
              <w:top w:val="single" w:sz="4" w:space="0" w:color="auto"/>
              <w:left w:val="nil"/>
              <w:bottom w:val="double" w:sz="4" w:space="0" w:color="auto"/>
              <w:right w:val="nil"/>
            </w:tcBorders>
            <w:vAlign w:val="center"/>
          </w:tcPr>
          <w:p w14:paraId="591C3E2B" w14:textId="77777777" w:rsidR="00721C2D" w:rsidRPr="00DB3B63" w:rsidRDefault="00721C2D" w:rsidP="00BA2CB2">
            <w:pPr>
              <w:ind w:right="-85"/>
              <w:rPr>
                <w:noProof/>
                <w:sz w:val="20"/>
                <w:szCs w:val="20"/>
                <w:lang w:val="sr-Cyrl-CS" w:eastAsia="sr-Latn-CS"/>
              </w:rPr>
            </w:pPr>
            <w:r w:rsidRPr="00DB3B63">
              <w:rPr>
                <w:noProof/>
                <w:sz w:val="20"/>
                <w:szCs w:val="20"/>
                <w:lang w:val="sr-Cyrl-CS" w:eastAsia="sr-Latn-CS"/>
              </w:rPr>
              <w:t>Brajićevci</w:t>
            </w:r>
          </w:p>
        </w:tc>
        <w:tc>
          <w:tcPr>
            <w:tcW w:w="1169" w:type="dxa"/>
            <w:tcBorders>
              <w:top w:val="single" w:sz="4" w:space="0" w:color="auto"/>
              <w:left w:val="nil"/>
              <w:bottom w:val="double" w:sz="4" w:space="0" w:color="auto"/>
              <w:right w:val="nil"/>
            </w:tcBorders>
            <w:vAlign w:val="center"/>
          </w:tcPr>
          <w:p w14:paraId="2B89EF35" w14:textId="77777777" w:rsidR="00721C2D" w:rsidRPr="00DB3B63" w:rsidRDefault="00721C2D" w:rsidP="00BA2CB2">
            <w:pPr>
              <w:jc w:val="right"/>
              <w:rPr>
                <w:noProof/>
                <w:sz w:val="20"/>
                <w:szCs w:val="20"/>
                <w:lang w:val="sr-Cyrl-CS" w:eastAsia="sr-Latn-CS"/>
              </w:rPr>
            </w:pPr>
            <w:r w:rsidRPr="00DB3B63">
              <w:rPr>
                <w:noProof/>
                <w:sz w:val="20"/>
                <w:szCs w:val="20"/>
                <w:lang w:val="sr-Cyrl-CS" w:eastAsia="sr-Latn-CS"/>
              </w:rPr>
              <w:t>227</w:t>
            </w:r>
          </w:p>
        </w:tc>
        <w:tc>
          <w:tcPr>
            <w:tcW w:w="1004" w:type="dxa"/>
            <w:gridSpan w:val="2"/>
            <w:tcBorders>
              <w:top w:val="single" w:sz="4" w:space="0" w:color="auto"/>
              <w:left w:val="nil"/>
              <w:bottom w:val="double" w:sz="4" w:space="0" w:color="auto"/>
              <w:right w:val="nil"/>
            </w:tcBorders>
            <w:noWrap/>
            <w:vAlign w:val="center"/>
          </w:tcPr>
          <w:p w14:paraId="65AA9A32" w14:textId="77777777" w:rsidR="00721C2D" w:rsidRPr="00DB3B63" w:rsidRDefault="00721C2D" w:rsidP="00BA2CB2">
            <w:pPr>
              <w:jc w:val="right"/>
              <w:rPr>
                <w:noProof/>
                <w:sz w:val="20"/>
                <w:szCs w:val="20"/>
                <w:lang w:val="sr-Cyrl-CS" w:eastAsia="sr-Latn-CS"/>
              </w:rPr>
            </w:pPr>
            <w:r w:rsidRPr="00DB3B63">
              <w:rPr>
                <w:noProof/>
                <w:sz w:val="20"/>
                <w:szCs w:val="20"/>
                <w:lang w:val="sr-Cyrl-CS" w:eastAsia="sr-Latn-CS"/>
              </w:rPr>
              <w:t>0,00</w:t>
            </w:r>
          </w:p>
        </w:tc>
        <w:tc>
          <w:tcPr>
            <w:tcW w:w="846" w:type="dxa"/>
            <w:tcBorders>
              <w:top w:val="single" w:sz="4" w:space="0" w:color="auto"/>
              <w:left w:val="nil"/>
              <w:bottom w:val="double" w:sz="4" w:space="0" w:color="auto"/>
              <w:right w:val="nil"/>
            </w:tcBorders>
            <w:vAlign w:val="center"/>
          </w:tcPr>
          <w:p w14:paraId="5CEA571D" w14:textId="77777777" w:rsidR="00721C2D" w:rsidRPr="00DB3B63" w:rsidRDefault="00721C2D" w:rsidP="00BA2CB2">
            <w:pPr>
              <w:jc w:val="right"/>
              <w:rPr>
                <w:noProof/>
                <w:sz w:val="20"/>
                <w:szCs w:val="20"/>
                <w:lang w:val="sr-Cyrl-CS" w:eastAsia="sr-Latn-CS"/>
              </w:rPr>
            </w:pPr>
            <w:r w:rsidRPr="00DB3B63">
              <w:rPr>
                <w:noProof/>
                <w:sz w:val="20"/>
                <w:szCs w:val="20"/>
                <w:lang w:val="sr-Cyrl-CS" w:eastAsia="sr-Latn-CS"/>
              </w:rPr>
              <w:t>1,62</w:t>
            </w:r>
          </w:p>
        </w:tc>
        <w:tc>
          <w:tcPr>
            <w:tcW w:w="887" w:type="dxa"/>
            <w:gridSpan w:val="2"/>
            <w:tcBorders>
              <w:top w:val="single" w:sz="4" w:space="0" w:color="auto"/>
              <w:left w:val="nil"/>
              <w:bottom w:val="double" w:sz="4" w:space="0" w:color="auto"/>
              <w:right w:val="nil"/>
            </w:tcBorders>
            <w:vAlign w:val="center"/>
          </w:tcPr>
          <w:p w14:paraId="251CE368" w14:textId="77777777" w:rsidR="00721C2D" w:rsidRPr="00DB3B63" w:rsidRDefault="00721C2D" w:rsidP="00BA2CB2">
            <w:pPr>
              <w:jc w:val="right"/>
              <w:rPr>
                <w:noProof/>
                <w:sz w:val="20"/>
                <w:szCs w:val="20"/>
                <w:lang w:val="sr-Cyrl-CS" w:eastAsia="sr-Latn-CS"/>
              </w:rPr>
            </w:pPr>
            <w:r w:rsidRPr="00DB3B63">
              <w:rPr>
                <w:noProof/>
                <w:sz w:val="20"/>
                <w:szCs w:val="20"/>
                <w:lang w:val="sr-Cyrl-CS" w:eastAsia="sr-Latn-CS"/>
              </w:rPr>
              <w:t>169</w:t>
            </w:r>
          </w:p>
        </w:tc>
      </w:tr>
      <w:tr w:rsidR="00721C2D" w:rsidRPr="00DB3B63" w14:paraId="13D11C68" w14:textId="77777777" w:rsidTr="00AF6931">
        <w:trPr>
          <w:trHeight w:val="303"/>
          <w:jc w:val="center"/>
        </w:trPr>
        <w:tc>
          <w:tcPr>
            <w:tcW w:w="847" w:type="dxa"/>
            <w:tcBorders>
              <w:top w:val="double" w:sz="4" w:space="0" w:color="auto"/>
              <w:left w:val="nil"/>
              <w:bottom w:val="single" w:sz="4" w:space="0" w:color="auto"/>
              <w:right w:val="nil"/>
            </w:tcBorders>
          </w:tcPr>
          <w:p w14:paraId="7C8F491A" w14:textId="77777777" w:rsidR="00721C2D" w:rsidRPr="00DB3B63" w:rsidRDefault="00721C2D" w:rsidP="00BA2CB2">
            <w:pPr>
              <w:numPr>
                <w:ilvl w:val="0"/>
                <w:numId w:val="12"/>
              </w:numPr>
              <w:jc w:val="center"/>
              <w:rPr>
                <w:noProof/>
                <w:sz w:val="20"/>
                <w:szCs w:val="20"/>
                <w:lang w:val="sr-Cyrl-CS" w:eastAsia="sr-Latn-CS"/>
              </w:rPr>
            </w:pPr>
          </w:p>
        </w:tc>
        <w:tc>
          <w:tcPr>
            <w:tcW w:w="1675" w:type="dxa"/>
            <w:tcBorders>
              <w:top w:val="double" w:sz="4" w:space="0" w:color="auto"/>
              <w:left w:val="nil"/>
              <w:bottom w:val="single" w:sz="4" w:space="0" w:color="auto"/>
              <w:right w:val="nil"/>
            </w:tcBorders>
            <w:vAlign w:val="center"/>
          </w:tcPr>
          <w:p w14:paraId="1FF45A17" w14:textId="77777777" w:rsidR="00721C2D" w:rsidRPr="00DB3B63" w:rsidRDefault="00721C2D" w:rsidP="00BA2CB2">
            <w:pPr>
              <w:jc w:val="both"/>
              <w:rPr>
                <w:noProof/>
                <w:sz w:val="20"/>
                <w:szCs w:val="20"/>
                <w:lang w:val="sr-Cyrl-CS" w:eastAsia="sr-Latn-CS"/>
              </w:rPr>
            </w:pPr>
            <w:r w:rsidRPr="00DB3B63">
              <w:rPr>
                <w:noProof/>
                <w:sz w:val="20"/>
                <w:szCs w:val="20"/>
                <w:lang w:val="sr-Cyrl-CS" w:eastAsia="sr-Latn-CS"/>
              </w:rPr>
              <w:t>Trgoviški</w:t>
            </w:r>
          </w:p>
          <w:p w14:paraId="7C30F0B4" w14:textId="77777777" w:rsidR="00721C2D" w:rsidRPr="00DB3B63" w:rsidRDefault="00721C2D" w:rsidP="00BA2CB2">
            <w:pPr>
              <w:jc w:val="both"/>
              <w:rPr>
                <w:noProof/>
                <w:sz w:val="20"/>
                <w:szCs w:val="20"/>
                <w:lang w:val="sr-Cyrl-CS" w:eastAsia="sr-Latn-CS"/>
              </w:rPr>
            </w:pPr>
            <w:r w:rsidRPr="00DB3B63">
              <w:rPr>
                <w:noProof/>
                <w:sz w:val="20"/>
                <w:szCs w:val="20"/>
                <w:lang w:val="sr-Cyrl-CS" w:eastAsia="sr-Latn-CS"/>
              </w:rPr>
              <w:t>Timok</w:t>
            </w:r>
          </w:p>
        </w:tc>
        <w:tc>
          <w:tcPr>
            <w:tcW w:w="2169" w:type="dxa"/>
            <w:gridSpan w:val="2"/>
            <w:tcBorders>
              <w:top w:val="double" w:sz="4" w:space="0" w:color="auto"/>
              <w:left w:val="nil"/>
              <w:bottom w:val="single" w:sz="4" w:space="0" w:color="auto"/>
              <w:right w:val="nil"/>
            </w:tcBorders>
            <w:vAlign w:val="center"/>
          </w:tcPr>
          <w:p w14:paraId="7C8F2D1C" w14:textId="77777777" w:rsidR="00721C2D" w:rsidRPr="00DB3B63" w:rsidRDefault="00721C2D" w:rsidP="00BA2CB2">
            <w:pPr>
              <w:ind w:right="-85"/>
              <w:rPr>
                <w:noProof/>
                <w:sz w:val="20"/>
                <w:szCs w:val="20"/>
                <w:lang w:val="sr-Cyrl-CS" w:eastAsia="sr-Latn-CS"/>
              </w:rPr>
            </w:pPr>
            <w:r w:rsidRPr="00DB3B63">
              <w:rPr>
                <w:noProof/>
                <w:sz w:val="20"/>
                <w:szCs w:val="20"/>
                <w:lang w:val="sr-Cyrl-CS" w:eastAsia="sr-Latn-CS"/>
              </w:rPr>
              <w:t>G. Kamenica/ /Štrbac/</w:t>
            </w:r>
          </w:p>
          <w:p w14:paraId="1BC297F7" w14:textId="77777777" w:rsidR="00721C2D" w:rsidRPr="00DB3B63" w:rsidRDefault="00721C2D" w:rsidP="00BA2CB2">
            <w:pPr>
              <w:ind w:right="-85"/>
              <w:rPr>
                <w:noProof/>
                <w:sz w:val="20"/>
                <w:szCs w:val="20"/>
                <w:lang w:val="sr-Cyrl-CS" w:eastAsia="sr-Latn-CS"/>
              </w:rPr>
            </w:pPr>
            <w:r w:rsidRPr="00DB3B63">
              <w:rPr>
                <w:noProof/>
                <w:sz w:val="20"/>
                <w:szCs w:val="20"/>
                <w:lang w:val="sr-Cyrl-CS" w:eastAsia="sr-Latn-CS"/>
              </w:rPr>
              <w:t xml:space="preserve">D. Kamenica </w:t>
            </w:r>
          </w:p>
        </w:tc>
        <w:tc>
          <w:tcPr>
            <w:tcW w:w="1169" w:type="dxa"/>
            <w:tcBorders>
              <w:top w:val="double" w:sz="4" w:space="0" w:color="auto"/>
              <w:left w:val="nil"/>
              <w:bottom w:val="single" w:sz="4" w:space="0" w:color="auto"/>
              <w:right w:val="nil"/>
            </w:tcBorders>
            <w:vAlign w:val="center"/>
          </w:tcPr>
          <w:p w14:paraId="134C9DE6" w14:textId="77777777" w:rsidR="00721C2D" w:rsidRPr="00DB3B63" w:rsidRDefault="00721C2D" w:rsidP="00BA2CB2">
            <w:pPr>
              <w:jc w:val="right"/>
              <w:rPr>
                <w:noProof/>
                <w:sz w:val="20"/>
                <w:szCs w:val="20"/>
                <w:lang w:val="sr-Cyrl-CS" w:eastAsia="sr-Latn-CS"/>
              </w:rPr>
            </w:pPr>
            <w:r w:rsidRPr="00DB3B63">
              <w:rPr>
                <w:noProof/>
                <w:sz w:val="20"/>
                <w:szCs w:val="20"/>
                <w:lang w:val="sr-Cyrl-CS" w:eastAsia="sr-Latn-CS"/>
              </w:rPr>
              <w:t>331</w:t>
            </w:r>
          </w:p>
        </w:tc>
        <w:tc>
          <w:tcPr>
            <w:tcW w:w="1004" w:type="dxa"/>
            <w:gridSpan w:val="2"/>
            <w:tcBorders>
              <w:top w:val="double" w:sz="4" w:space="0" w:color="auto"/>
              <w:left w:val="nil"/>
              <w:bottom w:val="single" w:sz="4" w:space="0" w:color="auto"/>
              <w:right w:val="nil"/>
            </w:tcBorders>
            <w:noWrap/>
            <w:vAlign w:val="center"/>
          </w:tcPr>
          <w:p w14:paraId="7D5238BF" w14:textId="77777777" w:rsidR="00721C2D" w:rsidRPr="00DB3B63" w:rsidRDefault="00721C2D" w:rsidP="00BA2CB2">
            <w:pPr>
              <w:jc w:val="right"/>
              <w:rPr>
                <w:noProof/>
                <w:sz w:val="20"/>
                <w:szCs w:val="20"/>
                <w:lang w:val="sr-Cyrl-CS" w:eastAsia="sr-Latn-CS"/>
              </w:rPr>
            </w:pPr>
            <w:r w:rsidRPr="00DB3B63">
              <w:rPr>
                <w:noProof/>
                <w:sz w:val="20"/>
                <w:szCs w:val="20"/>
                <w:lang w:val="sr-Cyrl-CS" w:eastAsia="sr-Latn-CS"/>
              </w:rPr>
              <w:t>0,21</w:t>
            </w:r>
          </w:p>
        </w:tc>
        <w:tc>
          <w:tcPr>
            <w:tcW w:w="846" w:type="dxa"/>
            <w:tcBorders>
              <w:top w:val="double" w:sz="4" w:space="0" w:color="auto"/>
              <w:left w:val="nil"/>
              <w:bottom w:val="single" w:sz="4" w:space="0" w:color="auto"/>
              <w:right w:val="nil"/>
            </w:tcBorders>
            <w:vAlign w:val="center"/>
          </w:tcPr>
          <w:p w14:paraId="5658006E" w14:textId="77777777" w:rsidR="00721C2D" w:rsidRPr="00DB3B63" w:rsidRDefault="00721C2D" w:rsidP="00BA2CB2">
            <w:pPr>
              <w:jc w:val="right"/>
              <w:rPr>
                <w:noProof/>
                <w:sz w:val="20"/>
                <w:szCs w:val="20"/>
                <w:lang w:val="sr-Cyrl-CS" w:eastAsia="sr-Latn-CS"/>
              </w:rPr>
            </w:pPr>
            <w:r w:rsidRPr="00DB3B63">
              <w:rPr>
                <w:noProof/>
                <w:sz w:val="20"/>
                <w:szCs w:val="20"/>
                <w:lang w:val="sr-Cyrl-CS" w:eastAsia="sr-Latn-CS"/>
              </w:rPr>
              <w:t>3,23</w:t>
            </w:r>
          </w:p>
        </w:tc>
        <w:tc>
          <w:tcPr>
            <w:tcW w:w="887" w:type="dxa"/>
            <w:gridSpan w:val="2"/>
            <w:tcBorders>
              <w:top w:val="double" w:sz="4" w:space="0" w:color="auto"/>
              <w:left w:val="nil"/>
              <w:bottom w:val="single" w:sz="4" w:space="0" w:color="auto"/>
              <w:right w:val="nil"/>
            </w:tcBorders>
            <w:vAlign w:val="center"/>
          </w:tcPr>
          <w:p w14:paraId="09155E58" w14:textId="77777777" w:rsidR="00721C2D" w:rsidRPr="00DB3B63" w:rsidRDefault="00721C2D" w:rsidP="00BA2CB2">
            <w:pPr>
              <w:jc w:val="right"/>
              <w:rPr>
                <w:noProof/>
                <w:sz w:val="20"/>
                <w:szCs w:val="20"/>
                <w:lang w:val="sr-Cyrl-CS" w:eastAsia="sr-Latn-CS"/>
              </w:rPr>
            </w:pPr>
            <w:r w:rsidRPr="00DB3B63">
              <w:rPr>
                <w:noProof/>
                <w:sz w:val="20"/>
                <w:szCs w:val="20"/>
                <w:lang w:val="sr-Cyrl-CS" w:eastAsia="sr-Latn-CS"/>
              </w:rPr>
              <w:t>218</w:t>
            </w:r>
          </w:p>
        </w:tc>
      </w:tr>
      <w:tr w:rsidR="00721C2D" w:rsidRPr="00DB3B63" w14:paraId="78D8278A" w14:textId="77777777" w:rsidTr="00AF6931">
        <w:trPr>
          <w:trHeight w:val="257"/>
          <w:jc w:val="center"/>
        </w:trPr>
        <w:tc>
          <w:tcPr>
            <w:tcW w:w="847" w:type="dxa"/>
            <w:tcBorders>
              <w:top w:val="single" w:sz="4" w:space="0" w:color="auto"/>
              <w:left w:val="nil"/>
              <w:bottom w:val="single" w:sz="4" w:space="0" w:color="auto"/>
              <w:right w:val="nil"/>
            </w:tcBorders>
          </w:tcPr>
          <w:p w14:paraId="583B6B5E" w14:textId="77777777" w:rsidR="00721C2D" w:rsidRPr="00DB3B63" w:rsidRDefault="00721C2D" w:rsidP="00BA2CB2">
            <w:pPr>
              <w:numPr>
                <w:ilvl w:val="0"/>
                <w:numId w:val="12"/>
              </w:numPr>
              <w:jc w:val="center"/>
              <w:rPr>
                <w:noProof/>
                <w:sz w:val="20"/>
                <w:szCs w:val="20"/>
                <w:lang w:val="sr-Cyrl-CS" w:eastAsia="sr-Latn-CS"/>
              </w:rPr>
            </w:pPr>
          </w:p>
        </w:tc>
        <w:tc>
          <w:tcPr>
            <w:tcW w:w="1675" w:type="dxa"/>
            <w:tcBorders>
              <w:top w:val="single" w:sz="4" w:space="0" w:color="auto"/>
              <w:left w:val="nil"/>
              <w:bottom w:val="single" w:sz="4" w:space="0" w:color="auto"/>
              <w:right w:val="nil"/>
            </w:tcBorders>
            <w:vAlign w:val="center"/>
          </w:tcPr>
          <w:p w14:paraId="7A92C7B7" w14:textId="77777777" w:rsidR="00721C2D" w:rsidRPr="00DB3B63" w:rsidRDefault="00721C2D" w:rsidP="00BA2CB2">
            <w:pPr>
              <w:jc w:val="both"/>
              <w:rPr>
                <w:noProof/>
                <w:sz w:val="20"/>
                <w:szCs w:val="20"/>
                <w:lang w:val="sr-Cyrl-CS" w:eastAsia="sr-Latn-CS"/>
              </w:rPr>
            </w:pPr>
            <w:r w:rsidRPr="00DB3B63">
              <w:rPr>
                <w:noProof/>
                <w:sz w:val="20"/>
                <w:szCs w:val="20"/>
                <w:lang w:val="sr-Cyrl-CS" w:eastAsia="sr-Latn-CS"/>
              </w:rPr>
              <w:t>Beli Timok</w:t>
            </w:r>
          </w:p>
        </w:tc>
        <w:tc>
          <w:tcPr>
            <w:tcW w:w="2169" w:type="dxa"/>
            <w:gridSpan w:val="2"/>
            <w:tcBorders>
              <w:top w:val="single" w:sz="4" w:space="0" w:color="auto"/>
              <w:left w:val="nil"/>
              <w:bottom w:val="single" w:sz="4" w:space="0" w:color="auto"/>
              <w:right w:val="nil"/>
            </w:tcBorders>
            <w:vAlign w:val="center"/>
          </w:tcPr>
          <w:p w14:paraId="6C04BE20" w14:textId="77777777" w:rsidR="00721C2D" w:rsidRPr="00DB3B63" w:rsidRDefault="00721C2D" w:rsidP="00BA2CB2">
            <w:pPr>
              <w:ind w:right="-85"/>
              <w:rPr>
                <w:noProof/>
                <w:sz w:val="20"/>
                <w:szCs w:val="20"/>
                <w:lang w:val="sr-Cyrl-CS" w:eastAsia="sr-Latn-CS"/>
              </w:rPr>
            </w:pPr>
            <w:r w:rsidRPr="00DB3B63">
              <w:rPr>
                <w:noProof/>
                <w:sz w:val="20"/>
                <w:szCs w:val="20"/>
                <w:lang w:val="sr-Cyrl-CS" w:eastAsia="sr-Latn-CS"/>
              </w:rPr>
              <w:t>Knjaževac</w:t>
            </w:r>
          </w:p>
        </w:tc>
        <w:tc>
          <w:tcPr>
            <w:tcW w:w="1169" w:type="dxa"/>
            <w:tcBorders>
              <w:top w:val="single" w:sz="4" w:space="0" w:color="auto"/>
              <w:left w:val="nil"/>
              <w:bottom w:val="single" w:sz="4" w:space="0" w:color="auto"/>
              <w:right w:val="nil"/>
            </w:tcBorders>
            <w:vAlign w:val="center"/>
          </w:tcPr>
          <w:p w14:paraId="0CFEBB34" w14:textId="77777777" w:rsidR="00721C2D" w:rsidRPr="00DB3B63" w:rsidRDefault="00721C2D" w:rsidP="00BA2CB2">
            <w:pPr>
              <w:jc w:val="right"/>
              <w:rPr>
                <w:noProof/>
                <w:sz w:val="20"/>
                <w:szCs w:val="20"/>
                <w:lang w:val="sr-Cyrl-CS" w:eastAsia="sr-Latn-CS"/>
              </w:rPr>
            </w:pPr>
            <w:r w:rsidRPr="00DB3B63">
              <w:rPr>
                <w:noProof/>
                <w:sz w:val="20"/>
                <w:szCs w:val="20"/>
                <w:lang w:val="sr-Cyrl-CS" w:eastAsia="sr-Latn-CS"/>
              </w:rPr>
              <w:t>1.242</w:t>
            </w:r>
          </w:p>
        </w:tc>
        <w:tc>
          <w:tcPr>
            <w:tcW w:w="1004" w:type="dxa"/>
            <w:gridSpan w:val="2"/>
            <w:tcBorders>
              <w:top w:val="single" w:sz="4" w:space="0" w:color="auto"/>
              <w:left w:val="nil"/>
              <w:bottom w:val="single" w:sz="4" w:space="0" w:color="auto"/>
              <w:right w:val="nil"/>
            </w:tcBorders>
            <w:noWrap/>
            <w:vAlign w:val="center"/>
          </w:tcPr>
          <w:p w14:paraId="23606AD2" w14:textId="77777777" w:rsidR="00721C2D" w:rsidRPr="00DB3B63" w:rsidRDefault="00721C2D" w:rsidP="00BA2CB2">
            <w:pPr>
              <w:jc w:val="right"/>
              <w:rPr>
                <w:noProof/>
                <w:sz w:val="20"/>
                <w:szCs w:val="20"/>
                <w:lang w:val="sr-Cyrl-CS" w:eastAsia="sr-Latn-CS"/>
              </w:rPr>
            </w:pPr>
            <w:r w:rsidRPr="00DB3B63">
              <w:rPr>
                <w:noProof/>
                <w:sz w:val="20"/>
                <w:szCs w:val="20"/>
                <w:lang w:val="sr-Cyrl-CS" w:eastAsia="sr-Latn-CS"/>
              </w:rPr>
              <w:t>0,51</w:t>
            </w:r>
          </w:p>
        </w:tc>
        <w:tc>
          <w:tcPr>
            <w:tcW w:w="846" w:type="dxa"/>
            <w:tcBorders>
              <w:top w:val="single" w:sz="4" w:space="0" w:color="auto"/>
              <w:left w:val="nil"/>
              <w:bottom w:val="single" w:sz="4" w:space="0" w:color="auto"/>
              <w:right w:val="nil"/>
            </w:tcBorders>
            <w:vAlign w:val="center"/>
          </w:tcPr>
          <w:p w14:paraId="44EEC538" w14:textId="77777777" w:rsidR="00721C2D" w:rsidRPr="00DB3B63" w:rsidRDefault="00721C2D" w:rsidP="00BA2CB2">
            <w:pPr>
              <w:jc w:val="right"/>
              <w:rPr>
                <w:noProof/>
                <w:sz w:val="20"/>
                <w:szCs w:val="20"/>
                <w:lang w:val="sr-Cyrl-CS" w:eastAsia="sr-Latn-CS"/>
              </w:rPr>
            </w:pPr>
            <w:r w:rsidRPr="00DB3B63">
              <w:rPr>
                <w:noProof/>
                <w:sz w:val="20"/>
                <w:szCs w:val="20"/>
                <w:lang w:val="sr-Cyrl-CS" w:eastAsia="sr-Latn-CS"/>
              </w:rPr>
              <w:t>7,93</w:t>
            </w:r>
          </w:p>
        </w:tc>
        <w:tc>
          <w:tcPr>
            <w:tcW w:w="887" w:type="dxa"/>
            <w:gridSpan w:val="2"/>
            <w:tcBorders>
              <w:top w:val="single" w:sz="4" w:space="0" w:color="auto"/>
              <w:left w:val="nil"/>
              <w:bottom w:val="single" w:sz="4" w:space="0" w:color="auto"/>
              <w:right w:val="nil"/>
            </w:tcBorders>
            <w:vAlign w:val="center"/>
          </w:tcPr>
          <w:p w14:paraId="1710C166" w14:textId="77777777" w:rsidR="00721C2D" w:rsidRPr="00DB3B63" w:rsidRDefault="00721C2D" w:rsidP="00BA2CB2">
            <w:pPr>
              <w:jc w:val="right"/>
              <w:rPr>
                <w:noProof/>
                <w:sz w:val="20"/>
                <w:szCs w:val="20"/>
                <w:lang w:val="sr-Cyrl-CS" w:eastAsia="sr-Latn-CS"/>
              </w:rPr>
            </w:pPr>
            <w:r w:rsidRPr="00DB3B63">
              <w:rPr>
                <w:noProof/>
                <w:sz w:val="20"/>
                <w:szCs w:val="20"/>
                <w:lang w:val="sr-Cyrl-CS" w:eastAsia="sr-Latn-CS"/>
              </w:rPr>
              <w:t>383</w:t>
            </w:r>
          </w:p>
        </w:tc>
      </w:tr>
      <w:tr w:rsidR="00721C2D" w:rsidRPr="00DB3B63" w14:paraId="62B62F4D" w14:textId="77777777" w:rsidTr="00AF6931">
        <w:trPr>
          <w:trHeight w:val="257"/>
          <w:jc w:val="center"/>
        </w:trPr>
        <w:tc>
          <w:tcPr>
            <w:tcW w:w="847" w:type="dxa"/>
            <w:tcBorders>
              <w:top w:val="single" w:sz="4" w:space="0" w:color="auto"/>
              <w:left w:val="nil"/>
              <w:bottom w:val="single" w:sz="4" w:space="0" w:color="auto"/>
              <w:right w:val="nil"/>
            </w:tcBorders>
          </w:tcPr>
          <w:p w14:paraId="1771CFE6" w14:textId="77777777" w:rsidR="00721C2D" w:rsidRPr="00DB3B63" w:rsidRDefault="00721C2D" w:rsidP="00BA2CB2">
            <w:pPr>
              <w:numPr>
                <w:ilvl w:val="0"/>
                <w:numId w:val="12"/>
              </w:numPr>
              <w:jc w:val="center"/>
              <w:rPr>
                <w:noProof/>
                <w:sz w:val="20"/>
                <w:szCs w:val="20"/>
                <w:lang w:val="sr-Cyrl-CS" w:eastAsia="sr-Latn-CS"/>
              </w:rPr>
            </w:pPr>
          </w:p>
        </w:tc>
        <w:tc>
          <w:tcPr>
            <w:tcW w:w="1675" w:type="dxa"/>
            <w:tcBorders>
              <w:top w:val="single" w:sz="4" w:space="0" w:color="auto"/>
              <w:left w:val="nil"/>
              <w:bottom w:val="single" w:sz="4" w:space="0" w:color="auto"/>
              <w:right w:val="nil"/>
            </w:tcBorders>
            <w:vAlign w:val="center"/>
          </w:tcPr>
          <w:p w14:paraId="04415A4A" w14:textId="77777777" w:rsidR="00721C2D" w:rsidRPr="00DB3B63" w:rsidRDefault="00721C2D" w:rsidP="00BA2CB2">
            <w:pPr>
              <w:jc w:val="both"/>
              <w:rPr>
                <w:noProof/>
                <w:sz w:val="20"/>
                <w:szCs w:val="20"/>
                <w:lang w:val="sr-Cyrl-CS" w:eastAsia="sr-Latn-CS"/>
              </w:rPr>
            </w:pPr>
            <w:r w:rsidRPr="00DB3B63">
              <w:rPr>
                <w:noProof/>
                <w:sz w:val="20"/>
                <w:szCs w:val="20"/>
                <w:lang w:val="sr-Cyrl-CS" w:eastAsia="sr-Latn-CS"/>
              </w:rPr>
              <w:t>Beli Timok</w:t>
            </w:r>
          </w:p>
        </w:tc>
        <w:tc>
          <w:tcPr>
            <w:tcW w:w="2169" w:type="dxa"/>
            <w:gridSpan w:val="2"/>
            <w:tcBorders>
              <w:top w:val="single" w:sz="4" w:space="0" w:color="auto"/>
              <w:left w:val="nil"/>
              <w:bottom w:val="single" w:sz="4" w:space="0" w:color="auto"/>
              <w:right w:val="nil"/>
            </w:tcBorders>
            <w:vAlign w:val="center"/>
          </w:tcPr>
          <w:p w14:paraId="5A31710B" w14:textId="77777777" w:rsidR="00721C2D" w:rsidRPr="00DB3B63" w:rsidRDefault="00721C2D" w:rsidP="00BA2CB2">
            <w:pPr>
              <w:ind w:right="-85"/>
              <w:rPr>
                <w:noProof/>
                <w:sz w:val="20"/>
                <w:szCs w:val="20"/>
                <w:lang w:val="sr-Cyrl-CS" w:eastAsia="sr-Latn-CS"/>
              </w:rPr>
            </w:pPr>
            <w:r w:rsidRPr="00DB3B63">
              <w:rPr>
                <w:noProof/>
                <w:sz w:val="20"/>
                <w:szCs w:val="20"/>
                <w:lang w:val="sr-Cyrl-CS" w:eastAsia="sr-Latn-CS"/>
              </w:rPr>
              <w:t>Vratarnica</w:t>
            </w:r>
          </w:p>
        </w:tc>
        <w:tc>
          <w:tcPr>
            <w:tcW w:w="1169" w:type="dxa"/>
            <w:tcBorders>
              <w:top w:val="single" w:sz="4" w:space="0" w:color="auto"/>
              <w:left w:val="nil"/>
              <w:bottom w:val="single" w:sz="4" w:space="0" w:color="auto"/>
              <w:right w:val="nil"/>
            </w:tcBorders>
            <w:vAlign w:val="center"/>
          </w:tcPr>
          <w:p w14:paraId="35CA9A9F" w14:textId="77777777" w:rsidR="00721C2D" w:rsidRPr="00DB3B63" w:rsidRDefault="00721C2D" w:rsidP="00BA2CB2">
            <w:pPr>
              <w:jc w:val="right"/>
              <w:rPr>
                <w:noProof/>
                <w:sz w:val="20"/>
                <w:szCs w:val="20"/>
                <w:lang w:val="sr-Cyrl-CS" w:eastAsia="sr-Latn-CS"/>
              </w:rPr>
            </w:pPr>
            <w:r w:rsidRPr="00DB3B63">
              <w:rPr>
                <w:noProof/>
                <w:sz w:val="20"/>
                <w:szCs w:val="20"/>
                <w:lang w:val="sr-Cyrl-CS" w:eastAsia="sr-Latn-CS"/>
              </w:rPr>
              <w:t>1.771</w:t>
            </w:r>
          </w:p>
        </w:tc>
        <w:tc>
          <w:tcPr>
            <w:tcW w:w="1004" w:type="dxa"/>
            <w:gridSpan w:val="2"/>
            <w:tcBorders>
              <w:top w:val="single" w:sz="4" w:space="0" w:color="auto"/>
              <w:left w:val="nil"/>
              <w:bottom w:val="single" w:sz="4" w:space="0" w:color="auto"/>
              <w:right w:val="nil"/>
            </w:tcBorders>
            <w:noWrap/>
            <w:vAlign w:val="center"/>
          </w:tcPr>
          <w:p w14:paraId="389AA79E" w14:textId="77777777" w:rsidR="00721C2D" w:rsidRPr="00DB3B63" w:rsidRDefault="00721C2D" w:rsidP="00BA2CB2">
            <w:pPr>
              <w:jc w:val="right"/>
              <w:rPr>
                <w:noProof/>
                <w:sz w:val="20"/>
                <w:szCs w:val="20"/>
                <w:lang w:val="sr-Cyrl-CS" w:eastAsia="sr-Latn-CS"/>
              </w:rPr>
            </w:pPr>
            <w:r w:rsidRPr="00DB3B63">
              <w:rPr>
                <w:noProof/>
                <w:sz w:val="20"/>
                <w:szCs w:val="20"/>
                <w:lang w:val="sr-Cyrl-CS" w:eastAsia="sr-Latn-CS"/>
              </w:rPr>
              <w:t>0,58</w:t>
            </w:r>
          </w:p>
        </w:tc>
        <w:tc>
          <w:tcPr>
            <w:tcW w:w="846" w:type="dxa"/>
            <w:tcBorders>
              <w:top w:val="single" w:sz="4" w:space="0" w:color="auto"/>
              <w:left w:val="nil"/>
              <w:bottom w:val="single" w:sz="4" w:space="0" w:color="auto"/>
              <w:right w:val="nil"/>
            </w:tcBorders>
            <w:vAlign w:val="center"/>
          </w:tcPr>
          <w:p w14:paraId="201D3AC8" w14:textId="77777777" w:rsidR="00721C2D" w:rsidRPr="00DB3B63" w:rsidRDefault="00721C2D" w:rsidP="00BA2CB2">
            <w:pPr>
              <w:jc w:val="right"/>
              <w:rPr>
                <w:noProof/>
                <w:sz w:val="20"/>
                <w:szCs w:val="20"/>
                <w:lang w:val="sr-Cyrl-CS" w:eastAsia="sr-Latn-CS"/>
              </w:rPr>
            </w:pPr>
            <w:r w:rsidRPr="00DB3B63">
              <w:rPr>
                <w:noProof/>
                <w:sz w:val="20"/>
                <w:szCs w:val="20"/>
                <w:lang w:val="sr-Cyrl-CS" w:eastAsia="sr-Latn-CS"/>
              </w:rPr>
              <w:t>9,74</w:t>
            </w:r>
          </w:p>
        </w:tc>
        <w:tc>
          <w:tcPr>
            <w:tcW w:w="887" w:type="dxa"/>
            <w:gridSpan w:val="2"/>
            <w:tcBorders>
              <w:top w:val="single" w:sz="4" w:space="0" w:color="auto"/>
              <w:left w:val="nil"/>
              <w:bottom w:val="single" w:sz="4" w:space="0" w:color="auto"/>
              <w:right w:val="nil"/>
            </w:tcBorders>
            <w:vAlign w:val="center"/>
          </w:tcPr>
          <w:p w14:paraId="1C64D117" w14:textId="77777777" w:rsidR="00721C2D" w:rsidRPr="00DB3B63" w:rsidRDefault="00721C2D" w:rsidP="00BA2CB2">
            <w:pPr>
              <w:jc w:val="right"/>
              <w:rPr>
                <w:noProof/>
                <w:sz w:val="20"/>
                <w:szCs w:val="20"/>
                <w:lang w:val="sr-Cyrl-CS" w:eastAsia="sr-Latn-CS"/>
              </w:rPr>
            </w:pPr>
            <w:r w:rsidRPr="00DB3B63">
              <w:rPr>
                <w:noProof/>
                <w:sz w:val="20"/>
                <w:szCs w:val="20"/>
                <w:lang w:val="sr-Cyrl-CS" w:eastAsia="sr-Latn-CS"/>
              </w:rPr>
              <w:t>406</w:t>
            </w:r>
          </w:p>
        </w:tc>
      </w:tr>
      <w:tr w:rsidR="00721C2D" w:rsidRPr="00DB3B63" w14:paraId="1644B5D7" w14:textId="77777777" w:rsidTr="00AF6931">
        <w:trPr>
          <w:trHeight w:val="257"/>
          <w:jc w:val="center"/>
        </w:trPr>
        <w:tc>
          <w:tcPr>
            <w:tcW w:w="847" w:type="dxa"/>
            <w:tcBorders>
              <w:top w:val="single" w:sz="4" w:space="0" w:color="auto"/>
              <w:left w:val="nil"/>
              <w:bottom w:val="single" w:sz="4" w:space="0" w:color="auto"/>
              <w:right w:val="nil"/>
            </w:tcBorders>
          </w:tcPr>
          <w:p w14:paraId="024195E9" w14:textId="77777777" w:rsidR="00721C2D" w:rsidRPr="00DB3B63" w:rsidRDefault="00721C2D" w:rsidP="00BA2CB2">
            <w:pPr>
              <w:numPr>
                <w:ilvl w:val="0"/>
                <w:numId w:val="12"/>
              </w:numPr>
              <w:jc w:val="center"/>
              <w:rPr>
                <w:noProof/>
                <w:sz w:val="20"/>
                <w:szCs w:val="20"/>
                <w:lang w:val="sr-Cyrl-CS" w:eastAsia="sr-Latn-CS"/>
              </w:rPr>
            </w:pPr>
          </w:p>
        </w:tc>
        <w:tc>
          <w:tcPr>
            <w:tcW w:w="1675" w:type="dxa"/>
            <w:tcBorders>
              <w:top w:val="single" w:sz="4" w:space="0" w:color="auto"/>
              <w:left w:val="nil"/>
              <w:bottom w:val="single" w:sz="4" w:space="0" w:color="auto"/>
              <w:right w:val="nil"/>
            </w:tcBorders>
            <w:vAlign w:val="center"/>
          </w:tcPr>
          <w:p w14:paraId="2920C591" w14:textId="77777777" w:rsidR="00721C2D" w:rsidRPr="00DB3B63" w:rsidRDefault="00721C2D" w:rsidP="00BA2CB2">
            <w:pPr>
              <w:jc w:val="both"/>
              <w:rPr>
                <w:noProof/>
                <w:sz w:val="20"/>
                <w:szCs w:val="20"/>
                <w:lang w:val="sr-Cyrl-CS" w:eastAsia="sr-Latn-CS"/>
              </w:rPr>
            </w:pPr>
            <w:r w:rsidRPr="00DB3B63">
              <w:rPr>
                <w:noProof/>
                <w:sz w:val="20"/>
                <w:szCs w:val="20"/>
                <w:lang w:val="sr-Cyrl-CS" w:eastAsia="sr-Latn-CS"/>
              </w:rPr>
              <w:t>Crni Timok</w:t>
            </w:r>
          </w:p>
        </w:tc>
        <w:tc>
          <w:tcPr>
            <w:tcW w:w="2169" w:type="dxa"/>
            <w:gridSpan w:val="2"/>
            <w:tcBorders>
              <w:top w:val="single" w:sz="4" w:space="0" w:color="auto"/>
              <w:left w:val="nil"/>
              <w:bottom w:val="single" w:sz="4" w:space="0" w:color="auto"/>
              <w:right w:val="nil"/>
            </w:tcBorders>
            <w:vAlign w:val="center"/>
          </w:tcPr>
          <w:p w14:paraId="69480ED0" w14:textId="77777777" w:rsidR="00721C2D" w:rsidRPr="00DB3B63" w:rsidRDefault="00721C2D" w:rsidP="00BA2CB2">
            <w:pPr>
              <w:ind w:right="-85"/>
              <w:rPr>
                <w:noProof/>
                <w:sz w:val="20"/>
                <w:szCs w:val="20"/>
                <w:lang w:val="sr-Cyrl-CS" w:eastAsia="sr-Latn-CS"/>
              </w:rPr>
            </w:pPr>
            <w:r w:rsidRPr="00DB3B63">
              <w:rPr>
                <w:noProof/>
                <w:sz w:val="20"/>
                <w:szCs w:val="20"/>
                <w:lang w:val="sr-Cyrl-CS" w:eastAsia="sr-Latn-CS"/>
              </w:rPr>
              <w:t xml:space="preserve">Zaječar/Gamzigrad </w:t>
            </w:r>
          </w:p>
        </w:tc>
        <w:tc>
          <w:tcPr>
            <w:tcW w:w="1169" w:type="dxa"/>
            <w:tcBorders>
              <w:top w:val="single" w:sz="4" w:space="0" w:color="auto"/>
              <w:left w:val="nil"/>
              <w:bottom w:val="single" w:sz="4" w:space="0" w:color="auto"/>
              <w:right w:val="nil"/>
            </w:tcBorders>
            <w:vAlign w:val="center"/>
          </w:tcPr>
          <w:p w14:paraId="0C6D28D1" w14:textId="77777777" w:rsidR="00721C2D" w:rsidRPr="00DB3B63" w:rsidRDefault="00721C2D" w:rsidP="00BA2CB2">
            <w:pPr>
              <w:jc w:val="right"/>
              <w:rPr>
                <w:noProof/>
                <w:sz w:val="20"/>
                <w:szCs w:val="20"/>
                <w:lang w:val="sr-Cyrl-CS" w:eastAsia="sr-Latn-CS"/>
              </w:rPr>
            </w:pPr>
            <w:r w:rsidRPr="00DB3B63">
              <w:rPr>
                <w:noProof/>
                <w:sz w:val="20"/>
                <w:szCs w:val="20"/>
                <w:lang w:val="sr-Cyrl-CS" w:eastAsia="sr-Latn-CS"/>
              </w:rPr>
              <w:t>1.199</w:t>
            </w:r>
          </w:p>
        </w:tc>
        <w:tc>
          <w:tcPr>
            <w:tcW w:w="1004" w:type="dxa"/>
            <w:gridSpan w:val="2"/>
            <w:tcBorders>
              <w:top w:val="single" w:sz="4" w:space="0" w:color="auto"/>
              <w:left w:val="nil"/>
              <w:bottom w:val="single" w:sz="4" w:space="0" w:color="auto"/>
              <w:right w:val="nil"/>
            </w:tcBorders>
            <w:noWrap/>
            <w:vAlign w:val="center"/>
          </w:tcPr>
          <w:p w14:paraId="52C398F1" w14:textId="77777777" w:rsidR="00721C2D" w:rsidRPr="00DB3B63" w:rsidRDefault="00721C2D" w:rsidP="00BA2CB2">
            <w:pPr>
              <w:jc w:val="right"/>
              <w:rPr>
                <w:noProof/>
                <w:sz w:val="20"/>
                <w:szCs w:val="20"/>
                <w:lang w:val="sr-Cyrl-CS" w:eastAsia="sr-Latn-CS"/>
              </w:rPr>
            </w:pPr>
            <w:r w:rsidRPr="00DB3B63">
              <w:rPr>
                <w:noProof/>
                <w:sz w:val="20"/>
                <w:szCs w:val="20"/>
                <w:lang w:val="sr-Cyrl-CS" w:eastAsia="sr-Latn-CS"/>
              </w:rPr>
              <w:t>0,56</w:t>
            </w:r>
          </w:p>
        </w:tc>
        <w:tc>
          <w:tcPr>
            <w:tcW w:w="846" w:type="dxa"/>
            <w:tcBorders>
              <w:top w:val="single" w:sz="4" w:space="0" w:color="auto"/>
              <w:left w:val="nil"/>
              <w:bottom w:val="single" w:sz="4" w:space="0" w:color="auto"/>
              <w:right w:val="nil"/>
            </w:tcBorders>
            <w:vAlign w:val="center"/>
          </w:tcPr>
          <w:p w14:paraId="34CF262D" w14:textId="77777777" w:rsidR="00721C2D" w:rsidRPr="00DB3B63" w:rsidRDefault="00721C2D" w:rsidP="00BA2CB2">
            <w:pPr>
              <w:jc w:val="right"/>
              <w:rPr>
                <w:noProof/>
                <w:sz w:val="20"/>
                <w:szCs w:val="20"/>
                <w:lang w:val="sr-Cyrl-CS" w:eastAsia="sr-Latn-CS"/>
              </w:rPr>
            </w:pPr>
            <w:r w:rsidRPr="00DB3B63">
              <w:rPr>
                <w:noProof/>
                <w:sz w:val="20"/>
                <w:szCs w:val="20"/>
                <w:lang w:val="sr-Cyrl-CS" w:eastAsia="sr-Latn-CS"/>
              </w:rPr>
              <w:t>10,75</w:t>
            </w:r>
          </w:p>
        </w:tc>
        <w:tc>
          <w:tcPr>
            <w:tcW w:w="887" w:type="dxa"/>
            <w:gridSpan w:val="2"/>
            <w:tcBorders>
              <w:top w:val="single" w:sz="4" w:space="0" w:color="auto"/>
              <w:left w:val="nil"/>
              <w:bottom w:val="single" w:sz="4" w:space="0" w:color="auto"/>
              <w:right w:val="nil"/>
            </w:tcBorders>
            <w:vAlign w:val="center"/>
          </w:tcPr>
          <w:p w14:paraId="09F850E9" w14:textId="77777777" w:rsidR="00721C2D" w:rsidRPr="00DB3B63" w:rsidRDefault="00721C2D" w:rsidP="00BA2CB2">
            <w:pPr>
              <w:jc w:val="right"/>
              <w:rPr>
                <w:noProof/>
                <w:sz w:val="20"/>
                <w:szCs w:val="20"/>
                <w:lang w:val="sr-Cyrl-CS" w:eastAsia="sr-Latn-CS"/>
              </w:rPr>
            </w:pPr>
            <w:r w:rsidRPr="00DB3B63">
              <w:rPr>
                <w:noProof/>
                <w:sz w:val="20"/>
                <w:szCs w:val="20"/>
                <w:lang w:val="sr-Cyrl-CS" w:eastAsia="sr-Latn-CS"/>
              </w:rPr>
              <w:t>402</w:t>
            </w:r>
          </w:p>
        </w:tc>
      </w:tr>
      <w:tr w:rsidR="00721C2D" w:rsidRPr="00DB3B63" w14:paraId="794DE318" w14:textId="77777777" w:rsidTr="00AF6931">
        <w:trPr>
          <w:trHeight w:val="257"/>
          <w:jc w:val="center"/>
        </w:trPr>
        <w:tc>
          <w:tcPr>
            <w:tcW w:w="847" w:type="dxa"/>
            <w:tcBorders>
              <w:top w:val="single" w:sz="4" w:space="0" w:color="auto"/>
              <w:left w:val="nil"/>
              <w:bottom w:val="single" w:sz="4" w:space="0" w:color="auto"/>
              <w:right w:val="nil"/>
            </w:tcBorders>
          </w:tcPr>
          <w:p w14:paraId="6500BF9C" w14:textId="77777777" w:rsidR="00721C2D" w:rsidRPr="00DB3B63" w:rsidRDefault="00721C2D" w:rsidP="00BA2CB2">
            <w:pPr>
              <w:numPr>
                <w:ilvl w:val="0"/>
                <w:numId w:val="12"/>
              </w:numPr>
              <w:jc w:val="center"/>
              <w:rPr>
                <w:noProof/>
                <w:sz w:val="20"/>
                <w:szCs w:val="20"/>
                <w:lang w:val="sr-Cyrl-CS" w:eastAsia="sr-Latn-CS"/>
              </w:rPr>
            </w:pPr>
          </w:p>
        </w:tc>
        <w:tc>
          <w:tcPr>
            <w:tcW w:w="1675" w:type="dxa"/>
            <w:tcBorders>
              <w:top w:val="single" w:sz="4" w:space="0" w:color="auto"/>
              <w:left w:val="nil"/>
              <w:bottom w:val="single" w:sz="4" w:space="0" w:color="auto"/>
              <w:right w:val="nil"/>
            </w:tcBorders>
            <w:vAlign w:val="center"/>
          </w:tcPr>
          <w:p w14:paraId="68C3C0F3" w14:textId="77777777" w:rsidR="00721C2D" w:rsidRPr="00DB3B63" w:rsidRDefault="00721C2D" w:rsidP="00BA2CB2">
            <w:pPr>
              <w:jc w:val="both"/>
              <w:rPr>
                <w:noProof/>
                <w:sz w:val="20"/>
                <w:szCs w:val="20"/>
                <w:lang w:val="sr-Cyrl-CS" w:eastAsia="sr-Latn-CS"/>
              </w:rPr>
            </w:pPr>
            <w:r w:rsidRPr="00DB3B63">
              <w:rPr>
                <w:noProof/>
                <w:sz w:val="20"/>
                <w:szCs w:val="20"/>
                <w:lang w:val="sr-Cyrl-CS" w:eastAsia="sr-Latn-CS"/>
              </w:rPr>
              <w:t>Toplica</w:t>
            </w:r>
          </w:p>
        </w:tc>
        <w:tc>
          <w:tcPr>
            <w:tcW w:w="2169" w:type="dxa"/>
            <w:gridSpan w:val="2"/>
            <w:tcBorders>
              <w:top w:val="single" w:sz="4" w:space="0" w:color="auto"/>
              <w:left w:val="nil"/>
              <w:bottom w:val="single" w:sz="4" w:space="0" w:color="auto"/>
              <w:right w:val="nil"/>
            </w:tcBorders>
            <w:vAlign w:val="center"/>
          </w:tcPr>
          <w:p w14:paraId="38CE1F17" w14:textId="77777777" w:rsidR="00721C2D" w:rsidRPr="00DB3B63" w:rsidRDefault="00721C2D" w:rsidP="00BA2CB2">
            <w:pPr>
              <w:ind w:right="-85"/>
              <w:rPr>
                <w:noProof/>
                <w:sz w:val="20"/>
                <w:szCs w:val="20"/>
                <w:lang w:val="sr-Cyrl-CS" w:eastAsia="sr-Latn-CS"/>
              </w:rPr>
            </w:pPr>
            <w:r w:rsidRPr="00DB3B63">
              <w:rPr>
                <w:noProof/>
                <w:sz w:val="20"/>
                <w:szCs w:val="20"/>
                <w:lang w:val="sr-Cyrl-CS" w:eastAsia="sr-Latn-CS"/>
              </w:rPr>
              <w:t>Pepeljevac</w:t>
            </w:r>
          </w:p>
        </w:tc>
        <w:tc>
          <w:tcPr>
            <w:tcW w:w="1169" w:type="dxa"/>
            <w:tcBorders>
              <w:top w:val="single" w:sz="4" w:space="0" w:color="auto"/>
              <w:left w:val="nil"/>
              <w:bottom w:val="single" w:sz="4" w:space="0" w:color="auto"/>
              <w:right w:val="nil"/>
            </w:tcBorders>
            <w:vAlign w:val="center"/>
          </w:tcPr>
          <w:p w14:paraId="568B9603" w14:textId="77777777" w:rsidR="00721C2D" w:rsidRPr="00DB3B63" w:rsidRDefault="00721C2D" w:rsidP="00BA2CB2">
            <w:pPr>
              <w:jc w:val="right"/>
              <w:rPr>
                <w:noProof/>
                <w:sz w:val="20"/>
                <w:szCs w:val="20"/>
                <w:lang w:val="sr-Cyrl-CS" w:eastAsia="sr-Latn-CS"/>
              </w:rPr>
            </w:pPr>
            <w:r w:rsidRPr="00DB3B63">
              <w:rPr>
                <w:noProof/>
                <w:sz w:val="20"/>
                <w:szCs w:val="20"/>
                <w:lang w:val="sr-Cyrl-CS" w:eastAsia="sr-Latn-CS"/>
              </w:rPr>
              <w:t>986</w:t>
            </w:r>
          </w:p>
        </w:tc>
        <w:tc>
          <w:tcPr>
            <w:tcW w:w="1004" w:type="dxa"/>
            <w:gridSpan w:val="2"/>
            <w:tcBorders>
              <w:top w:val="single" w:sz="4" w:space="0" w:color="auto"/>
              <w:left w:val="nil"/>
              <w:bottom w:val="single" w:sz="4" w:space="0" w:color="auto"/>
              <w:right w:val="nil"/>
            </w:tcBorders>
            <w:noWrap/>
            <w:vAlign w:val="center"/>
          </w:tcPr>
          <w:p w14:paraId="4406D711" w14:textId="77777777" w:rsidR="00721C2D" w:rsidRPr="00DB3B63" w:rsidRDefault="00721C2D" w:rsidP="00BA2CB2">
            <w:pPr>
              <w:jc w:val="right"/>
              <w:rPr>
                <w:noProof/>
                <w:sz w:val="20"/>
                <w:szCs w:val="20"/>
                <w:lang w:val="sr-Cyrl-CS" w:eastAsia="sr-Latn-CS"/>
              </w:rPr>
            </w:pPr>
            <w:r w:rsidRPr="00DB3B63">
              <w:rPr>
                <w:noProof/>
                <w:sz w:val="20"/>
                <w:szCs w:val="20"/>
                <w:lang w:val="sr-Cyrl-CS" w:eastAsia="sr-Latn-CS"/>
              </w:rPr>
              <w:t>0,55</w:t>
            </w:r>
          </w:p>
        </w:tc>
        <w:tc>
          <w:tcPr>
            <w:tcW w:w="846" w:type="dxa"/>
            <w:tcBorders>
              <w:top w:val="single" w:sz="4" w:space="0" w:color="auto"/>
              <w:left w:val="nil"/>
              <w:bottom w:val="single" w:sz="4" w:space="0" w:color="auto"/>
              <w:right w:val="nil"/>
            </w:tcBorders>
            <w:vAlign w:val="center"/>
          </w:tcPr>
          <w:p w14:paraId="5575892E" w14:textId="77777777" w:rsidR="00721C2D" w:rsidRPr="00DB3B63" w:rsidRDefault="00721C2D" w:rsidP="00BA2CB2">
            <w:pPr>
              <w:jc w:val="right"/>
              <w:rPr>
                <w:noProof/>
                <w:sz w:val="20"/>
                <w:szCs w:val="20"/>
                <w:lang w:val="sr-Cyrl-CS" w:eastAsia="sr-Latn-CS"/>
              </w:rPr>
            </w:pPr>
            <w:r w:rsidRPr="00DB3B63">
              <w:rPr>
                <w:noProof/>
                <w:sz w:val="20"/>
                <w:szCs w:val="20"/>
                <w:lang w:val="sr-Cyrl-CS" w:eastAsia="sr-Latn-CS"/>
              </w:rPr>
              <w:t>7,10</w:t>
            </w:r>
          </w:p>
        </w:tc>
        <w:tc>
          <w:tcPr>
            <w:tcW w:w="887" w:type="dxa"/>
            <w:gridSpan w:val="2"/>
            <w:tcBorders>
              <w:top w:val="single" w:sz="4" w:space="0" w:color="auto"/>
              <w:left w:val="nil"/>
              <w:bottom w:val="single" w:sz="4" w:space="0" w:color="auto"/>
              <w:right w:val="nil"/>
            </w:tcBorders>
            <w:vAlign w:val="center"/>
          </w:tcPr>
          <w:p w14:paraId="191C9A08" w14:textId="77777777" w:rsidR="00721C2D" w:rsidRPr="00DB3B63" w:rsidRDefault="00721C2D" w:rsidP="00BA2CB2">
            <w:pPr>
              <w:jc w:val="right"/>
              <w:rPr>
                <w:noProof/>
                <w:sz w:val="20"/>
                <w:szCs w:val="20"/>
                <w:lang w:val="sr-Cyrl-CS" w:eastAsia="sr-Latn-CS"/>
              </w:rPr>
            </w:pPr>
            <w:r w:rsidRPr="00DB3B63">
              <w:rPr>
                <w:noProof/>
                <w:sz w:val="20"/>
                <w:szCs w:val="20"/>
                <w:lang w:val="sr-Cyrl-CS" w:eastAsia="sr-Latn-CS"/>
              </w:rPr>
              <w:t>478</w:t>
            </w:r>
          </w:p>
        </w:tc>
      </w:tr>
      <w:tr w:rsidR="00721C2D" w:rsidRPr="00DB3B63" w14:paraId="0E399654" w14:textId="77777777" w:rsidTr="00AF6931">
        <w:trPr>
          <w:trHeight w:val="257"/>
          <w:jc w:val="center"/>
        </w:trPr>
        <w:tc>
          <w:tcPr>
            <w:tcW w:w="847" w:type="dxa"/>
            <w:tcBorders>
              <w:top w:val="single" w:sz="4" w:space="0" w:color="auto"/>
              <w:left w:val="nil"/>
              <w:bottom w:val="single" w:sz="4" w:space="0" w:color="auto"/>
              <w:right w:val="nil"/>
            </w:tcBorders>
          </w:tcPr>
          <w:p w14:paraId="3C0E06C8" w14:textId="77777777" w:rsidR="00721C2D" w:rsidRPr="00DB3B63" w:rsidRDefault="00721C2D" w:rsidP="00BA2CB2">
            <w:pPr>
              <w:numPr>
                <w:ilvl w:val="0"/>
                <w:numId w:val="12"/>
              </w:numPr>
              <w:jc w:val="center"/>
              <w:rPr>
                <w:noProof/>
                <w:sz w:val="20"/>
                <w:szCs w:val="20"/>
                <w:lang w:val="sr-Cyrl-CS" w:eastAsia="sr-Latn-CS"/>
              </w:rPr>
            </w:pPr>
          </w:p>
        </w:tc>
        <w:tc>
          <w:tcPr>
            <w:tcW w:w="1675" w:type="dxa"/>
            <w:tcBorders>
              <w:top w:val="single" w:sz="4" w:space="0" w:color="auto"/>
              <w:left w:val="nil"/>
              <w:bottom w:val="single" w:sz="4" w:space="0" w:color="auto"/>
              <w:right w:val="nil"/>
            </w:tcBorders>
            <w:vAlign w:val="center"/>
          </w:tcPr>
          <w:p w14:paraId="0126F243" w14:textId="77777777" w:rsidR="00721C2D" w:rsidRPr="00DB3B63" w:rsidRDefault="00721C2D" w:rsidP="00BA2CB2">
            <w:pPr>
              <w:jc w:val="both"/>
              <w:rPr>
                <w:noProof/>
                <w:sz w:val="20"/>
                <w:szCs w:val="20"/>
                <w:lang w:val="sr-Cyrl-CS" w:eastAsia="sr-Latn-CS"/>
              </w:rPr>
            </w:pPr>
            <w:r w:rsidRPr="00DB3B63">
              <w:rPr>
                <w:noProof/>
                <w:sz w:val="20"/>
                <w:szCs w:val="20"/>
                <w:lang w:val="sr-Cyrl-CS" w:eastAsia="sr-Latn-CS"/>
              </w:rPr>
              <w:t>Toplica</w:t>
            </w:r>
          </w:p>
        </w:tc>
        <w:tc>
          <w:tcPr>
            <w:tcW w:w="2169" w:type="dxa"/>
            <w:gridSpan w:val="2"/>
            <w:tcBorders>
              <w:top w:val="single" w:sz="4" w:space="0" w:color="auto"/>
              <w:left w:val="nil"/>
              <w:bottom w:val="single" w:sz="4" w:space="0" w:color="auto"/>
              <w:right w:val="nil"/>
            </w:tcBorders>
            <w:vAlign w:val="center"/>
          </w:tcPr>
          <w:p w14:paraId="4E28B261" w14:textId="77777777" w:rsidR="00721C2D" w:rsidRPr="00DB3B63" w:rsidRDefault="00721C2D" w:rsidP="00BA2CB2">
            <w:pPr>
              <w:ind w:right="-85"/>
              <w:rPr>
                <w:noProof/>
                <w:sz w:val="20"/>
                <w:szCs w:val="20"/>
                <w:lang w:val="sr-Cyrl-CS" w:eastAsia="sr-Latn-CS"/>
              </w:rPr>
            </w:pPr>
            <w:r w:rsidRPr="00DB3B63">
              <w:rPr>
                <w:noProof/>
                <w:sz w:val="20"/>
                <w:szCs w:val="20"/>
                <w:lang w:val="sr-Cyrl-CS" w:eastAsia="sr-Latn-CS"/>
              </w:rPr>
              <w:t>Doljevac</w:t>
            </w:r>
          </w:p>
        </w:tc>
        <w:tc>
          <w:tcPr>
            <w:tcW w:w="1169" w:type="dxa"/>
            <w:tcBorders>
              <w:top w:val="single" w:sz="4" w:space="0" w:color="auto"/>
              <w:left w:val="nil"/>
              <w:bottom w:val="single" w:sz="4" w:space="0" w:color="auto"/>
              <w:right w:val="nil"/>
            </w:tcBorders>
            <w:vAlign w:val="center"/>
          </w:tcPr>
          <w:p w14:paraId="0A501C5E" w14:textId="77777777" w:rsidR="00721C2D" w:rsidRPr="00DB3B63" w:rsidRDefault="00721C2D" w:rsidP="00BA2CB2">
            <w:pPr>
              <w:jc w:val="right"/>
              <w:rPr>
                <w:noProof/>
                <w:sz w:val="20"/>
                <w:szCs w:val="20"/>
                <w:lang w:val="sr-Cyrl-CS" w:eastAsia="sr-Latn-CS"/>
              </w:rPr>
            </w:pPr>
            <w:r w:rsidRPr="00DB3B63">
              <w:rPr>
                <w:noProof/>
                <w:sz w:val="20"/>
                <w:szCs w:val="20"/>
                <w:lang w:val="sr-Cyrl-CS" w:eastAsia="sr-Latn-CS"/>
              </w:rPr>
              <w:t>2.083</w:t>
            </w:r>
          </w:p>
        </w:tc>
        <w:tc>
          <w:tcPr>
            <w:tcW w:w="1004" w:type="dxa"/>
            <w:gridSpan w:val="2"/>
            <w:tcBorders>
              <w:top w:val="single" w:sz="4" w:space="0" w:color="auto"/>
              <w:left w:val="nil"/>
              <w:bottom w:val="single" w:sz="4" w:space="0" w:color="auto"/>
              <w:right w:val="nil"/>
            </w:tcBorders>
            <w:noWrap/>
            <w:vAlign w:val="center"/>
          </w:tcPr>
          <w:p w14:paraId="3E5CFB05" w14:textId="77777777" w:rsidR="00721C2D" w:rsidRPr="00DB3B63" w:rsidRDefault="00721C2D" w:rsidP="00BA2CB2">
            <w:pPr>
              <w:jc w:val="right"/>
              <w:rPr>
                <w:noProof/>
                <w:sz w:val="20"/>
                <w:szCs w:val="20"/>
                <w:lang w:val="sr-Cyrl-CS" w:eastAsia="sr-Latn-CS"/>
              </w:rPr>
            </w:pPr>
            <w:r w:rsidRPr="00DB3B63">
              <w:rPr>
                <w:noProof/>
                <w:sz w:val="20"/>
                <w:szCs w:val="20"/>
                <w:lang w:val="sr-Cyrl-CS" w:eastAsia="sr-Latn-CS"/>
              </w:rPr>
              <w:t>0,81</w:t>
            </w:r>
          </w:p>
        </w:tc>
        <w:tc>
          <w:tcPr>
            <w:tcW w:w="846" w:type="dxa"/>
            <w:tcBorders>
              <w:top w:val="single" w:sz="4" w:space="0" w:color="auto"/>
              <w:left w:val="nil"/>
              <w:bottom w:val="single" w:sz="4" w:space="0" w:color="auto"/>
              <w:right w:val="nil"/>
            </w:tcBorders>
            <w:vAlign w:val="center"/>
          </w:tcPr>
          <w:p w14:paraId="1016C37D" w14:textId="77777777" w:rsidR="00721C2D" w:rsidRPr="00DB3B63" w:rsidRDefault="00721C2D" w:rsidP="00BA2CB2">
            <w:pPr>
              <w:jc w:val="right"/>
              <w:rPr>
                <w:noProof/>
                <w:sz w:val="20"/>
                <w:szCs w:val="20"/>
                <w:lang w:val="sr-Cyrl-CS" w:eastAsia="sr-Latn-CS"/>
              </w:rPr>
            </w:pPr>
            <w:r w:rsidRPr="00DB3B63">
              <w:rPr>
                <w:noProof/>
                <w:sz w:val="20"/>
                <w:szCs w:val="20"/>
                <w:lang w:val="sr-Cyrl-CS" w:eastAsia="sr-Latn-CS"/>
              </w:rPr>
              <w:t>10,34</w:t>
            </w:r>
          </w:p>
        </w:tc>
        <w:tc>
          <w:tcPr>
            <w:tcW w:w="887" w:type="dxa"/>
            <w:gridSpan w:val="2"/>
            <w:tcBorders>
              <w:top w:val="single" w:sz="4" w:space="0" w:color="auto"/>
              <w:left w:val="nil"/>
              <w:bottom w:val="single" w:sz="4" w:space="0" w:color="auto"/>
              <w:right w:val="nil"/>
            </w:tcBorders>
            <w:vAlign w:val="center"/>
          </w:tcPr>
          <w:p w14:paraId="54564FA0" w14:textId="77777777" w:rsidR="00721C2D" w:rsidRPr="00DB3B63" w:rsidRDefault="00721C2D" w:rsidP="00BA2CB2">
            <w:pPr>
              <w:jc w:val="right"/>
              <w:rPr>
                <w:noProof/>
                <w:sz w:val="20"/>
                <w:szCs w:val="20"/>
                <w:lang w:val="sr-Cyrl-CS" w:eastAsia="sr-Latn-CS"/>
              </w:rPr>
            </w:pPr>
            <w:r w:rsidRPr="00DB3B63">
              <w:rPr>
                <w:noProof/>
                <w:sz w:val="20"/>
                <w:szCs w:val="20"/>
                <w:lang w:val="sr-Cyrl-CS" w:eastAsia="sr-Latn-CS"/>
              </w:rPr>
              <w:t>721</w:t>
            </w:r>
          </w:p>
        </w:tc>
      </w:tr>
      <w:tr w:rsidR="00721C2D" w:rsidRPr="00DB3B63" w14:paraId="415C1252" w14:textId="77777777" w:rsidTr="00AF6931">
        <w:trPr>
          <w:trHeight w:val="257"/>
          <w:jc w:val="center"/>
        </w:trPr>
        <w:tc>
          <w:tcPr>
            <w:tcW w:w="847" w:type="dxa"/>
            <w:tcBorders>
              <w:top w:val="single" w:sz="4" w:space="0" w:color="auto"/>
              <w:left w:val="nil"/>
              <w:bottom w:val="single" w:sz="4" w:space="0" w:color="auto"/>
              <w:right w:val="nil"/>
            </w:tcBorders>
          </w:tcPr>
          <w:p w14:paraId="5248C8E4" w14:textId="77777777" w:rsidR="00721C2D" w:rsidRPr="00DB3B63" w:rsidRDefault="00721C2D" w:rsidP="00BA2CB2">
            <w:pPr>
              <w:numPr>
                <w:ilvl w:val="0"/>
                <w:numId w:val="12"/>
              </w:numPr>
              <w:jc w:val="center"/>
              <w:rPr>
                <w:noProof/>
                <w:sz w:val="20"/>
                <w:szCs w:val="20"/>
                <w:lang w:val="sr-Cyrl-CS" w:eastAsia="sr-Latn-CS"/>
              </w:rPr>
            </w:pPr>
          </w:p>
        </w:tc>
        <w:tc>
          <w:tcPr>
            <w:tcW w:w="1675" w:type="dxa"/>
            <w:tcBorders>
              <w:top w:val="single" w:sz="4" w:space="0" w:color="auto"/>
              <w:left w:val="nil"/>
              <w:bottom w:val="single" w:sz="4" w:space="0" w:color="auto"/>
              <w:right w:val="nil"/>
            </w:tcBorders>
            <w:vAlign w:val="center"/>
          </w:tcPr>
          <w:p w14:paraId="4D4FAB65" w14:textId="77777777" w:rsidR="00721C2D" w:rsidRPr="00DB3B63" w:rsidRDefault="00721C2D" w:rsidP="00BA2CB2">
            <w:pPr>
              <w:jc w:val="both"/>
              <w:rPr>
                <w:noProof/>
                <w:sz w:val="20"/>
                <w:szCs w:val="20"/>
                <w:lang w:val="sr-Cyrl-CS" w:eastAsia="sr-Latn-CS"/>
              </w:rPr>
            </w:pPr>
            <w:r w:rsidRPr="00DB3B63">
              <w:rPr>
                <w:noProof/>
                <w:sz w:val="20"/>
                <w:szCs w:val="20"/>
                <w:lang w:val="sr-Cyrl-CS" w:eastAsia="sr-Latn-CS"/>
              </w:rPr>
              <w:t>Kosanica</w:t>
            </w:r>
          </w:p>
        </w:tc>
        <w:tc>
          <w:tcPr>
            <w:tcW w:w="2169" w:type="dxa"/>
            <w:gridSpan w:val="2"/>
            <w:tcBorders>
              <w:top w:val="single" w:sz="4" w:space="0" w:color="auto"/>
              <w:left w:val="nil"/>
              <w:bottom w:val="single" w:sz="4" w:space="0" w:color="auto"/>
              <w:right w:val="nil"/>
            </w:tcBorders>
            <w:vAlign w:val="center"/>
          </w:tcPr>
          <w:p w14:paraId="046F0FFF" w14:textId="77777777" w:rsidR="00721C2D" w:rsidRPr="00DB3B63" w:rsidRDefault="00721C2D" w:rsidP="00BA2CB2">
            <w:pPr>
              <w:ind w:right="-85"/>
              <w:rPr>
                <w:noProof/>
                <w:sz w:val="20"/>
                <w:szCs w:val="20"/>
                <w:lang w:val="sr-Cyrl-CS" w:eastAsia="sr-Latn-CS"/>
              </w:rPr>
            </w:pPr>
            <w:r w:rsidRPr="00DB3B63">
              <w:rPr>
                <w:noProof/>
                <w:sz w:val="20"/>
                <w:szCs w:val="20"/>
                <w:lang w:val="sr-Cyrl-CS" w:eastAsia="sr-Latn-CS"/>
              </w:rPr>
              <w:t>Visoka</w:t>
            </w:r>
          </w:p>
        </w:tc>
        <w:tc>
          <w:tcPr>
            <w:tcW w:w="1169" w:type="dxa"/>
            <w:tcBorders>
              <w:top w:val="single" w:sz="4" w:space="0" w:color="auto"/>
              <w:left w:val="nil"/>
              <w:bottom w:val="single" w:sz="4" w:space="0" w:color="auto"/>
              <w:right w:val="nil"/>
            </w:tcBorders>
            <w:vAlign w:val="center"/>
          </w:tcPr>
          <w:p w14:paraId="33C555FF" w14:textId="77777777" w:rsidR="00721C2D" w:rsidRPr="00DB3B63" w:rsidRDefault="00721C2D" w:rsidP="00BA2CB2">
            <w:pPr>
              <w:jc w:val="right"/>
              <w:rPr>
                <w:noProof/>
                <w:sz w:val="20"/>
                <w:szCs w:val="20"/>
                <w:lang w:val="sr-Cyrl-CS" w:eastAsia="sr-Latn-CS"/>
              </w:rPr>
            </w:pPr>
            <w:r w:rsidRPr="00DB3B63">
              <w:rPr>
                <w:noProof/>
                <w:sz w:val="20"/>
                <w:szCs w:val="20"/>
                <w:lang w:val="sr-Cyrl-CS" w:eastAsia="sr-Latn-CS"/>
              </w:rPr>
              <w:t>370</w:t>
            </w:r>
          </w:p>
        </w:tc>
        <w:tc>
          <w:tcPr>
            <w:tcW w:w="1004" w:type="dxa"/>
            <w:gridSpan w:val="2"/>
            <w:tcBorders>
              <w:top w:val="single" w:sz="4" w:space="0" w:color="auto"/>
              <w:left w:val="nil"/>
              <w:bottom w:val="single" w:sz="4" w:space="0" w:color="auto"/>
              <w:right w:val="nil"/>
            </w:tcBorders>
            <w:noWrap/>
            <w:vAlign w:val="center"/>
          </w:tcPr>
          <w:p w14:paraId="3480DF7E" w14:textId="77777777" w:rsidR="00721C2D" w:rsidRPr="00DB3B63" w:rsidRDefault="00721C2D" w:rsidP="00BA2CB2">
            <w:pPr>
              <w:jc w:val="right"/>
              <w:rPr>
                <w:noProof/>
                <w:sz w:val="20"/>
                <w:szCs w:val="20"/>
                <w:lang w:val="sr-Cyrl-CS" w:eastAsia="sr-Latn-CS"/>
              </w:rPr>
            </w:pPr>
            <w:r w:rsidRPr="00DB3B63">
              <w:rPr>
                <w:noProof/>
                <w:sz w:val="20"/>
                <w:szCs w:val="20"/>
                <w:lang w:val="sr-Cyrl-CS" w:eastAsia="sr-Latn-CS"/>
              </w:rPr>
              <w:t>0,06</w:t>
            </w:r>
          </w:p>
        </w:tc>
        <w:tc>
          <w:tcPr>
            <w:tcW w:w="846" w:type="dxa"/>
            <w:tcBorders>
              <w:top w:val="single" w:sz="4" w:space="0" w:color="auto"/>
              <w:left w:val="nil"/>
              <w:bottom w:val="single" w:sz="4" w:space="0" w:color="auto"/>
              <w:right w:val="nil"/>
            </w:tcBorders>
            <w:vAlign w:val="center"/>
          </w:tcPr>
          <w:p w14:paraId="4F0AC608" w14:textId="77777777" w:rsidR="00721C2D" w:rsidRPr="00DB3B63" w:rsidRDefault="00721C2D" w:rsidP="00BA2CB2">
            <w:pPr>
              <w:jc w:val="right"/>
              <w:rPr>
                <w:noProof/>
                <w:sz w:val="20"/>
                <w:szCs w:val="20"/>
                <w:lang w:val="sr-Cyrl-CS" w:eastAsia="sr-Latn-CS"/>
              </w:rPr>
            </w:pPr>
            <w:r w:rsidRPr="00DB3B63">
              <w:rPr>
                <w:noProof/>
                <w:sz w:val="20"/>
                <w:szCs w:val="20"/>
                <w:lang w:val="sr-Cyrl-CS" w:eastAsia="sr-Latn-CS"/>
              </w:rPr>
              <w:t>2,14</w:t>
            </w:r>
          </w:p>
        </w:tc>
        <w:tc>
          <w:tcPr>
            <w:tcW w:w="887" w:type="dxa"/>
            <w:gridSpan w:val="2"/>
            <w:tcBorders>
              <w:top w:val="single" w:sz="4" w:space="0" w:color="auto"/>
              <w:left w:val="nil"/>
              <w:bottom w:val="single" w:sz="4" w:space="0" w:color="auto"/>
              <w:right w:val="nil"/>
            </w:tcBorders>
            <w:vAlign w:val="center"/>
          </w:tcPr>
          <w:p w14:paraId="6B5BF1E7" w14:textId="77777777" w:rsidR="00721C2D" w:rsidRPr="00DB3B63" w:rsidRDefault="00721C2D" w:rsidP="00BA2CB2">
            <w:pPr>
              <w:jc w:val="right"/>
              <w:rPr>
                <w:noProof/>
                <w:sz w:val="20"/>
                <w:szCs w:val="20"/>
                <w:lang w:val="sr-Cyrl-CS" w:eastAsia="sr-Latn-CS"/>
              </w:rPr>
            </w:pPr>
            <w:r w:rsidRPr="00DB3B63">
              <w:rPr>
                <w:noProof/>
                <w:sz w:val="20"/>
                <w:szCs w:val="20"/>
                <w:lang w:val="sr-Cyrl-CS" w:eastAsia="sr-Latn-CS"/>
              </w:rPr>
              <w:t>302</w:t>
            </w:r>
          </w:p>
        </w:tc>
      </w:tr>
      <w:tr w:rsidR="00721C2D" w:rsidRPr="00DB3B63" w14:paraId="0C0DEBD8" w14:textId="77777777" w:rsidTr="00AF6931">
        <w:trPr>
          <w:trHeight w:val="257"/>
          <w:jc w:val="center"/>
        </w:trPr>
        <w:tc>
          <w:tcPr>
            <w:tcW w:w="847" w:type="dxa"/>
            <w:tcBorders>
              <w:top w:val="single" w:sz="4" w:space="0" w:color="auto"/>
              <w:left w:val="nil"/>
              <w:bottom w:val="double" w:sz="4" w:space="0" w:color="auto"/>
              <w:right w:val="nil"/>
            </w:tcBorders>
          </w:tcPr>
          <w:p w14:paraId="0437A0BF" w14:textId="77777777" w:rsidR="00721C2D" w:rsidRPr="00DB3B63" w:rsidRDefault="00721C2D" w:rsidP="00BA2CB2">
            <w:pPr>
              <w:numPr>
                <w:ilvl w:val="0"/>
                <w:numId w:val="12"/>
              </w:numPr>
              <w:jc w:val="center"/>
              <w:rPr>
                <w:noProof/>
                <w:sz w:val="20"/>
                <w:szCs w:val="20"/>
                <w:lang w:val="sr-Cyrl-CS" w:eastAsia="sr-Latn-CS"/>
              </w:rPr>
            </w:pPr>
          </w:p>
        </w:tc>
        <w:tc>
          <w:tcPr>
            <w:tcW w:w="1675" w:type="dxa"/>
            <w:tcBorders>
              <w:top w:val="single" w:sz="4" w:space="0" w:color="auto"/>
              <w:left w:val="nil"/>
              <w:bottom w:val="double" w:sz="4" w:space="0" w:color="auto"/>
              <w:right w:val="nil"/>
            </w:tcBorders>
            <w:vAlign w:val="center"/>
          </w:tcPr>
          <w:p w14:paraId="651E6167" w14:textId="77777777" w:rsidR="00721C2D" w:rsidRPr="00DB3B63" w:rsidRDefault="00721C2D" w:rsidP="00BA2CB2">
            <w:pPr>
              <w:jc w:val="both"/>
              <w:rPr>
                <w:noProof/>
                <w:sz w:val="20"/>
                <w:szCs w:val="20"/>
                <w:lang w:val="sr-Cyrl-CS" w:eastAsia="sr-Latn-CS"/>
              </w:rPr>
            </w:pPr>
            <w:r w:rsidRPr="00DB3B63">
              <w:rPr>
                <w:noProof/>
                <w:sz w:val="20"/>
                <w:szCs w:val="20"/>
                <w:lang w:val="sr-Cyrl-CS" w:eastAsia="sr-Latn-CS"/>
              </w:rPr>
              <w:t>Toplica</w:t>
            </w:r>
          </w:p>
        </w:tc>
        <w:tc>
          <w:tcPr>
            <w:tcW w:w="2169" w:type="dxa"/>
            <w:gridSpan w:val="2"/>
            <w:tcBorders>
              <w:top w:val="single" w:sz="4" w:space="0" w:color="auto"/>
              <w:left w:val="nil"/>
              <w:bottom w:val="double" w:sz="4" w:space="0" w:color="auto"/>
              <w:right w:val="nil"/>
            </w:tcBorders>
            <w:vAlign w:val="center"/>
          </w:tcPr>
          <w:p w14:paraId="598B9817" w14:textId="77777777" w:rsidR="00721C2D" w:rsidRPr="00DB3B63" w:rsidRDefault="00721C2D" w:rsidP="00BA2CB2">
            <w:pPr>
              <w:ind w:right="-85"/>
              <w:rPr>
                <w:noProof/>
                <w:sz w:val="20"/>
                <w:szCs w:val="20"/>
                <w:lang w:val="sr-Cyrl-CS" w:eastAsia="sr-Latn-CS"/>
              </w:rPr>
            </w:pPr>
            <w:r w:rsidRPr="00DB3B63">
              <w:rPr>
                <w:noProof/>
                <w:sz w:val="20"/>
                <w:szCs w:val="20"/>
                <w:lang w:val="sr-Cyrl-CS" w:eastAsia="sr-Latn-CS"/>
              </w:rPr>
              <w:t>Prokuplje</w:t>
            </w:r>
          </w:p>
        </w:tc>
        <w:tc>
          <w:tcPr>
            <w:tcW w:w="1169" w:type="dxa"/>
            <w:tcBorders>
              <w:top w:val="single" w:sz="4" w:space="0" w:color="auto"/>
              <w:left w:val="nil"/>
              <w:bottom w:val="double" w:sz="4" w:space="0" w:color="auto"/>
              <w:right w:val="nil"/>
            </w:tcBorders>
            <w:vAlign w:val="center"/>
          </w:tcPr>
          <w:p w14:paraId="5B5684DE" w14:textId="77777777" w:rsidR="00721C2D" w:rsidRPr="00DB3B63" w:rsidRDefault="00721C2D" w:rsidP="00BA2CB2">
            <w:pPr>
              <w:jc w:val="right"/>
              <w:rPr>
                <w:noProof/>
                <w:sz w:val="20"/>
                <w:szCs w:val="20"/>
                <w:lang w:val="sr-Cyrl-CS" w:eastAsia="sr-Latn-CS"/>
              </w:rPr>
            </w:pPr>
            <w:r w:rsidRPr="00DB3B63">
              <w:rPr>
                <w:noProof/>
                <w:sz w:val="20"/>
                <w:szCs w:val="20"/>
                <w:lang w:val="sr-Cyrl-CS" w:eastAsia="sr-Latn-CS"/>
              </w:rPr>
              <w:t>1.774</w:t>
            </w:r>
          </w:p>
        </w:tc>
        <w:tc>
          <w:tcPr>
            <w:tcW w:w="1004" w:type="dxa"/>
            <w:gridSpan w:val="2"/>
            <w:tcBorders>
              <w:top w:val="single" w:sz="4" w:space="0" w:color="auto"/>
              <w:left w:val="nil"/>
              <w:bottom w:val="double" w:sz="4" w:space="0" w:color="auto"/>
              <w:right w:val="nil"/>
            </w:tcBorders>
            <w:noWrap/>
            <w:vAlign w:val="center"/>
          </w:tcPr>
          <w:p w14:paraId="213422AD" w14:textId="77777777" w:rsidR="00721C2D" w:rsidRPr="00DB3B63" w:rsidRDefault="00721C2D" w:rsidP="00BA2CB2">
            <w:pPr>
              <w:jc w:val="right"/>
              <w:rPr>
                <w:noProof/>
                <w:sz w:val="20"/>
                <w:szCs w:val="20"/>
                <w:lang w:val="sr-Cyrl-CS" w:eastAsia="sr-Latn-CS"/>
              </w:rPr>
            </w:pPr>
            <w:r w:rsidRPr="00DB3B63">
              <w:rPr>
                <w:noProof/>
                <w:sz w:val="20"/>
                <w:szCs w:val="20"/>
                <w:lang w:val="sr-Cyrl-CS" w:eastAsia="sr-Latn-CS"/>
              </w:rPr>
              <w:t>0,67</w:t>
            </w:r>
          </w:p>
        </w:tc>
        <w:tc>
          <w:tcPr>
            <w:tcW w:w="846" w:type="dxa"/>
            <w:tcBorders>
              <w:top w:val="single" w:sz="4" w:space="0" w:color="auto"/>
              <w:left w:val="nil"/>
              <w:bottom w:val="double" w:sz="4" w:space="0" w:color="auto"/>
              <w:right w:val="nil"/>
            </w:tcBorders>
            <w:vAlign w:val="center"/>
          </w:tcPr>
          <w:p w14:paraId="6822FB25" w14:textId="77777777" w:rsidR="00721C2D" w:rsidRPr="00DB3B63" w:rsidRDefault="00721C2D" w:rsidP="00BA2CB2">
            <w:pPr>
              <w:jc w:val="right"/>
              <w:rPr>
                <w:noProof/>
                <w:sz w:val="20"/>
                <w:szCs w:val="20"/>
                <w:lang w:val="sr-Cyrl-CS" w:eastAsia="sr-Latn-CS"/>
              </w:rPr>
            </w:pPr>
            <w:r w:rsidRPr="00DB3B63">
              <w:rPr>
                <w:noProof/>
                <w:sz w:val="20"/>
                <w:szCs w:val="20"/>
                <w:lang w:val="sr-Cyrl-CS" w:eastAsia="sr-Latn-CS"/>
              </w:rPr>
              <w:t>9,65</w:t>
            </w:r>
          </w:p>
        </w:tc>
        <w:tc>
          <w:tcPr>
            <w:tcW w:w="887" w:type="dxa"/>
            <w:gridSpan w:val="2"/>
            <w:tcBorders>
              <w:top w:val="single" w:sz="4" w:space="0" w:color="auto"/>
              <w:left w:val="nil"/>
              <w:bottom w:val="double" w:sz="4" w:space="0" w:color="auto"/>
              <w:right w:val="nil"/>
            </w:tcBorders>
            <w:vAlign w:val="center"/>
          </w:tcPr>
          <w:p w14:paraId="2109B267" w14:textId="77777777" w:rsidR="00721C2D" w:rsidRPr="00DB3B63" w:rsidRDefault="00721C2D" w:rsidP="00BA2CB2">
            <w:pPr>
              <w:jc w:val="right"/>
              <w:rPr>
                <w:noProof/>
                <w:sz w:val="20"/>
                <w:szCs w:val="20"/>
                <w:lang w:val="sr-Cyrl-CS" w:eastAsia="sr-Latn-CS"/>
              </w:rPr>
            </w:pPr>
            <w:r w:rsidRPr="00DB3B63">
              <w:rPr>
                <w:noProof/>
                <w:sz w:val="20"/>
                <w:szCs w:val="20"/>
                <w:lang w:val="sr-Cyrl-CS" w:eastAsia="sr-Latn-CS"/>
              </w:rPr>
              <w:t>663</w:t>
            </w:r>
          </w:p>
        </w:tc>
      </w:tr>
      <w:tr w:rsidR="00721C2D" w:rsidRPr="00DB3B63" w14:paraId="6C1592F2" w14:textId="77777777" w:rsidTr="00AF6931">
        <w:trPr>
          <w:trHeight w:val="257"/>
          <w:jc w:val="center"/>
        </w:trPr>
        <w:tc>
          <w:tcPr>
            <w:tcW w:w="847" w:type="dxa"/>
            <w:tcBorders>
              <w:top w:val="double" w:sz="4" w:space="0" w:color="auto"/>
              <w:left w:val="nil"/>
              <w:bottom w:val="single" w:sz="4" w:space="0" w:color="auto"/>
              <w:right w:val="nil"/>
            </w:tcBorders>
          </w:tcPr>
          <w:p w14:paraId="0D1D6975" w14:textId="77777777" w:rsidR="00721C2D" w:rsidRPr="00DB3B63" w:rsidRDefault="00721C2D" w:rsidP="00BA2CB2">
            <w:pPr>
              <w:numPr>
                <w:ilvl w:val="0"/>
                <w:numId w:val="12"/>
              </w:numPr>
              <w:jc w:val="center"/>
              <w:rPr>
                <w:noProof/>
                <w:sz w:val="20"/>
                <w:szCs w:val="20"/>
                <w:lang w:val="sr-Cyrl-CS" w:eastAsia="sr-Latn-CS"/>
              </w:rPr>
            </w:pPr>
          </w:p>
        </w:tc>
        <w:tc>
          <w:tcPr>
            <w:tcW w:w="1675" w:type="dxa"/>
            <w:tcBorders>
              <w:top w:val="double" w:sz="4" w:space="0" w:color="auto"/>
              <w:left w:val="nil"/>
              <w:bottom w:val="single" w:sz="4" w:space="0" w:color="auto"/>
              <w:right w:val="nil"/>
            </w:tcBorders>
            <w:vAlign w:val="center"/>
          </w:tcPr>
          <w:p w14:paraId="3C635285" w14:textId="77777777" w:rsidR="00721C2D" w:rsidRPr="00DB3B63" w:rsidRDefault="00721C2D" w:rsidP="00BA2CB2">
            <w:pPr>
              <w:jc w:val="both"/>
              <w:rPr>
                <w:noProof/>
                <w:sz w:val="20"/>
                <w:szCs w:val="20"/>
                <w:lang w:val="sr-Cyrl-CS" w:eastAsia="sr-Latn-CS"/>
              </w:rPr>
            </w:pPr>
            <w:r w:rsidRPr="00DB3B63">
              <w:rPr>
                <w:noProof/>
                <w:sz w:val="20"/>
                <w:szCs w:val="20"/>
                <w:lang w:val="sr-Cyrl-CS" w:eastAsia="sr-Latn-CS"/>
              </w:rPr>
              <w:t>Velika Morava</w:t>
            </w:r>
          </w:p>
        </w:tc>
        <w:tc>
          <w:tcPr>
            <w:tcW w:w="2169" w:type="dxa"/>
            <w:gridSpan w:val="2"/>
            <w:tcBorders>
              <w:top w:val="double" w:sz="4" w:space="0" w:color="auto"/>
              <w:left w:val="nil"/>
              <w:bottom w:val="single" w:sz="4" w:space="0" w:color="auto"/>
              <w:right w:val="nil"/>
            </w:tcBorders>
            <w:vAlign w:val="center"/>
          </w:tcPr>
          <w:p w14:paraId="496187D1" w14:textId="77777777" w:rsidR="00721C2D" w:rsidRPr="00DB3B63" w:rsidRDefault="00721C2D" w:rsidP="00BA2CB2">
            <w:pPr>
              <w:ind w:right="-85"/>
              <w:rPr>
                <w:noProof/>
                <w:sz w:val="20"/>
                <w:szCs w:val="20"/>
                <w:lang w:val="sr-Cyrl-CS" w:eastAsia="sr-Latn-CS"/>
              </w:rPr>
            </w:pPr>
            <w:r w:rsidRPr="00DB3B63">
              <w:rPr>
                <w:noProof/>
                <w:sz w:val="20"/>
                <w:szCs w:val="20"/>
                <w:lang w:val="sr-Cyrl-CS" w:eastAsia="sr-Latn-CS"/>
              </w:rPr>
              <w:t>Varvarin</w:t>
            </w:r>
          </w:p>
        </w:tc>
        <w:tc>
          <w:tcPr>
            <w:tcW w:w="1169" w:type="dxa"/>
            <w:tcBorders>
              <w:top w:val="double" w:sz="4" w:space="0" w:color="auto"/>
              <w:left w:val="nil"/>
              <w:bottom w:val="single" w:sz="4" w:space="0" w:color="auto"/>
              <w:right w:val="nil"/>
            </w:tcBorders>
            <w:vAlign w:val="center"/>
          </w:tcPr>
          <w:p w14:paraId="3DA42C0D" w14:textId="77777777" w:rsidR="00721C2D" w:rsidRPr="00DB3B63" w:rsidRDefault="00721C2D" w:rsidP="00BA2CB2">
            <w:pPr>
              <w:jc w:val="right"/>
              <w:rPr>
                <w:noProof/>
                <w:sz w:val="20"/>
                <w:szCs w:val="20"/>
                <w:lang w:val="sr-Cyrl-CS" w:eastAsia="sr-Latn-CS"/>
              </w:rPr>
            </w:pPr>
            <w:r w:rsidRPr="00DB3B63">
              <w:rPr>
                <w:noProof/>
                <w:sz w:val="20"/>
                <w:szCs w:val="20"/>
                <w:lang w:val="sr-Cyrl-CS" w:eastAsia="sr-Latn-CS"/>
              </w:rPr>
              <w:t>31.548</w:t>
            </w:r>
          </w:p>
        </w:tc>
        <w:tc>
          <w:tcPr>
            <w:tcW w:w="1004" w:type="dxa"/>
            <w:gridSpan w:val="2"/>
            <w:tcBorders>
              <w:top w:val="double" w:sz="4" w:space="0" w:color="auto"/>
              <w:left w:val="nil"/>
              <w:bottom w:val="single" w:sz="4" w:space="0" w:color="auto"/>
              <w:right w:val="nil"/>
            </w:tcBorders>
            <w:noWrap/>
            <w:vAlign w:val="center"/>
          </w:tcPr>
          <w:p w14:paraId="5E3AC15E" w14:textId="77777777" w:rsidR="00721C2D" w:rsidRPr="00DB3B63" w:rsidRDefault="00721C2D" w:rsidP="00BA2CB2">
            <w:pPr>
              <w:jc w:val="right"/>
              <w:rPr>
                <w:noProof/>
                <w:sz w:val="20"/>
                <w:szCs w:val="20"/>
                <w:lang w:val="sr-Cyrl-CS" w:eastAsia="sr-Latn-CS"/>
              </w:rPr>
            </w:pPr>
            <w:r w:rsidRPr="00DB3B63">
              <w:rPr>
                <w:noProof/>
                <w:sz w:val="20"/>
                <w:szCs w:val="20"/>
                <w:lang w:val="sr-Cyrl-CS" w:eastAsia="sr-Latn-CS"/>
              </w:rPr>
              <w:t>29,20</w:t>
            </w:r>
          </w:p>
        </w:tc>
        <w:tc>
          <w:tcPr>
            <w:tcW w:w="846" w:type="dxa"/>
            <w:tcBorders>
              <w:top w:val="double" w:sz="4" w:space="0" w:color="auto"/>
              <w:left w:val="nil"/>
              <w:bottom w:val="single" w:sz="4" w:space="0" w:color="auto"/>
              <w:right w:val="nil"/>
            </w:tcBorders>
            <w:vAlign w:val="center"/>
          </w:tcPr>
          <w:p w14:paraId="0F191A67" w14:textId="77777777" w:rsidR="00721C2D" w:rsidRPr="00DB3B63" w:rsidRDefault="00721C2D" w:rsidP="00BA2CB2">
            <w:pPr>
              <w:jc w:val="right"/>
              <w:rPr>
                <w:noProof/>
                <w:sz w:val="20"/>
                <w:szCs w:val="20"/>
                <w:lang w:val="sr-Cyrl-CS" w:eastAsia="sr-Latn-CS"/>
              </w:rPr>
            </w:pPr>
            <w:r w:rsidRPr="00DB3B63">
              <w:rPr>
                <w:noProof/>
                <w:sz w:val="20"/>
                <w:szCs w:val="20"/>
                <w:lang w:val="sr-Cyrl-CS" w:eastAsia="sr-Latn-CS"/>
              </w:rPr>
              <w:t>206,50</w:t>
            </w:r>
          </w:p>
        </w:tc>
        <w:tc>
          <w:tcPr>
            <w:tcW w:w="887" w:type="dxa"/>
            <w:gridSpan w:val="2"/>
            <w:tcBorders>
              <w:top w:val="double" w:sz="4" w:space="0" w:color="auto"/>
              <w:left w:val="nil"/>
              <w:bottom w:val="single" w:sz="4" w:space="0" w:color="auto"/>
              <w:right w:val="nil"/>
            </w:tcBorders>
            <w:vAlign w:val="center"/>
          </w:tcPr>
          <w:p w14:paraId="5116A06F" w14:textId="77777777" w:rsidR="00721C2D" w:rsidRPr="00DB3B63" w:rsidRDefault="00721C2D" w:rsidP="00BA2CB2">
            <w:pPr>
              <w:jc w:val="right"/>
              <w:rPr>
                <w:noProof/>
                <w:sz w:val="20"/>
                <w:szCs w:val="20"/>
                <w:lang w:val="sr-Cyrl-CS" w:eastAsia="sr-Latn-CS"/>
              </w:rPr>
            </w:pPr>
            <w:r w:rsidRPr="00DB3B63">
              <w:rPr>
                <w:noProof/>
                <w:sz w:val="20"/>
                <w:szCs w:val="20"/>
                <w:lang w:val="sr-Cyrl-CS" w:eastAsia="sr-Latn-CS"/>
              </w:rPr>
              <w:t>3.040</w:t>
            </w:r>
          </w:p>
        </w:tc>
      </w:tr>
      <w:tr w:rsidR="00721C2D" w:rsidRPr="00DB3B63" w14:paraId="49A6514A" w14:textId="77777777" w:rsidTr="00AF6931">
        <w:trPr>
          <w:trHeight w:val="257"/>
          <w:jc w:val="center"/>
        </w:trPr>
        <w:tc>
          <w:tcPr>
            <w:tcW w:w="847" w:type="dxa"/>
            <w:tcBorders>
              <w:top w:val="single" w:sz="4" w:space="0" w:color="auto"/>
              <w:left w:val="nil"/>
              <w:bottom w:val="single" w:sz="4" w:space="0" w:color="auto"/>
              <w:right w:val="nil"/>
            </w:tcBorders>
          </w:tcPr>
          <w:p w14:paraId="12B338D7" w14:textId="77777777" w:rsidR="00721C2D" w:rsidRPr="00DB3B63" w:rsidRDefault="00721C2D" w:rsidP="00BA2CB2">
            <w:pPr>
              <w:numPr>
                <w:ilvl w:val="0"/>
                <w:numId w:val="12"/>
              </w:numPr>
              <w:jc w:val="center"/>
              <w:rPr>
                <w:noProof/>
                <w:sz w:val="20"/>
                <w:szCs w:val="20"/>
                <w:lang w:val="sr-Cyrl-CS" w:eastAsia="sr-Latn-CS"/>
              </w:rPr>
            </w:pPr>
          </w:p>
        </w:tc>
        <w:tc>
          <w:tcPr>
            <w:tcW w:w="1675" w:type="dxa"/>
            <w:tcBorders>
              <w:top w:val="single" w:sz="4" w:space="0" w:color="auto"/>
              <w:left w:val="nil"/>
              <w:bottom w:val="single" w:sz="4" w:space="0" w:color="auto"/>
              <w:right w:val="nil"/>
            </w:tcBorders>
            <w:vAlign w:val="center"/>
          </w:tcPr>
          <w:p w14:paraId="00984B61" w14:textId="77777777" w:rsidR="00721C2D" w:rsidRPr="00DB3B63" w:rsidRDefault="00721C2D" w:rsidP="00BA2CB2">
            <w:pPr>
              <w:jc w:val="both"/>
              <w:rPr>
                <w:noProof/>
                <w:sz w:val="20"/>
                <w:szCs w:val="20"/>
                <w:lang w:val="sr-Cyrl-CS" w:eastAsia="sr-Latn-CS"/>
              </w:rPr>
            </w:pPr>
            <w:r w:rsidRPr="00DB3B63">
              <w:rPr>
                <w:noProof/>
                <w:sz w:val="20"/>
                <w:szCs w:val="20"/>
                <w:lang w:val="sr-Cyrl-CS" w:eastAsia="sr-Latn-CS"/>
              </w:rPr>
              <w:t>Velika Morava</w:t>
            </w:r>
          </w:p>
        </w:tc>
        <w:tc>
          <w:tcPr>
            <w:tcW w:w="2169" w:type="dxa"/>
            <w:gridSpan w:val="2"/>
            <w:tcBorders>
              <w:top w:val="single" w:sz="4" w:space="0" w:color="auto"/>
              <w:left w:val="nil"/>
              <w:bottom w:val="single" w:sz="4" w:space="0" w:color="auto"/>
              <w:right w:val="nil"/>
            </w:tcBorders>
            <w:vAlign w:val="center"/>
          </w:tcPr>
          <w:p w14:paraId="6D906F59" w14:textId="77777777" w:rsidR="00721C2D" w:rsidRPr="00DB3B63" w:rsidRDefault="00721C2D" w:rsidP="00BA2CB2">
            <w:pPr>
              <w:ind w:right="-85"/>
              <w:rPr>
                <w:noProof/>
                <w:sz w:val="20"/>
                <w:szCs w:val="20"/>
                <w:lang w:val="sr-Cyrl-CS" w:eastAsia="sr-Latn-CS"/>
              </w:rPr>
            </w:pPr>
            <w:r w:rsidRPr="00DB3B63">
              <w:rPr>
                <w:noProof/>
                <w:sz w:val="20"/>
                <w:szCs w:val="20"/>
                <w:lang w:val="sr-Cyrl-CS" w:eastAsia="sr-Latn-CS"/>
              </w:rPr>
              <w:t>Bagrdan</w:t>
            </w:r>
          </w:p>
        </w:tc>
        <w:tc>
          <w:tcPr>
            <w:tcW w:w="1169" w:type="dxa"/>
            <w:tcBorders>
              <w:top w:val="single" w:sz="4" w:space="0" w:color="auto"/>
              <w:left w:val="nil"/>
              <w:bottom w:val="single" w:sz="4" w:space="0" w:color="auto"/>
              <w:right w:val="nil"/>
            </w:tcBorders>
            <w:vAlign w:val="center"/>
          </w:tcPr>
          <w:p w14:paraId="590CA27E" w14:textId="77777777" w:rsidR="00721C2D" w:rsidRPr="00DB3B63" w:rsidRDefault="00721C2D" w:rsidP="00BA2CB2">
            <w:pPr>
              <w:jc w:val="right"/>
              <w:rPr>
                <w:noProof/>
                <w:sz w:val="20"/>
                <w:szCs w:val="20"/>
                <w:lang w:val="sr-Cyrl-CS" w:eastAsia="sr-Latn-CS"/>
              </w:rPr>
            </w:pPr>
            <w:r w:rsidRPr="00DB3B63">
              <w:rPr>
                <w:noProof/>
                <w:sz w:val="20"/>
                <w:szCs w:val="20"/>
                <w:lang w:val="sr-Cyrl-CS" w:eastAsia="sr-Latn-CS"/>
              </w:rPr>
              <w:t>33.446</w:t>
            </w:r>
          </w:p>
        </w:tc>
        <w:tc>
          <w:tcPr>
            <w:tcW w:w="1004" w:type="dxa"/>
            <w:gridSpan w:val="2"/>
            <w:tcBorders>
              <w:top w:val="single" w:sz="4" w:space="0" w:color="auto"/>
              <w:left w:val="nil"/>
              <w:bottom w:val="single" w:sz="4" w:space="0" w:color="auto"/>
              <w:right w:val="nil"/>
            </w:tcBorders>
            <w:noWrap/>
            <w:vAlign w:val="center"/>
          </w:tcPr>
          <w:p w14:paraId="54C29636" w14:textId="77777777" w:rsidR="00721C2D" w:rsidRPr="00DB3B63" w:rsidRDefault="00721C2D" w:rsidP="00BA2CB2">
            <w:pPr>
              <w:jc w:val="right"/>
              <w:rPr>
                <w:noProof/>
                <w:sz w:val="20"/>
                <w:szCs w:val="20"/>
                <w:lang w:val="sr-Cyrl-CS" w:eastAsia="sr-Latn-CS"/>
              </w:rPr>
            </w:pPr>
            <w:r w:rsidRPr="00DB3B63">
              <w:rPr>
                <w:noProof/>
                <w:sz w:val="20"/>
                <w:szCs w:val="20"/>
                <w:lang w:val="sr-Cyrl-CS" w:eastAsia="sr-Latn-CS"/>
              </w:rPr>
              <w:t>31,50</w:t>
            </w:r>
          </w:p>
        </w:tc>
        <w:tc>
          <w:tcPr>
            <w:tcW w:w="846" w:type="dxa"/>
            <w:tcBorders>
              <w:top w:val="single" w:sz="4" w:space="0" w:color="auto"/>
              <w:left w:val="nil"/>
              <w:bottom w:val="single" w:sz="4" w:space="0" w:color="auto"/>
              <w:right w:val="nil"/>
            </w:tcBorders>
            <w:vAlign w:val="center"/>
          </w:tcPr>
          <w:p w14:paraId="480978AC" w14:textId="77777777" w:rsidR="00721C2D" w:rsidRPr="00DB3B63" w:rsidRDefault="00721C2D" w:rsidP="00BA2CB2">
            <w:pPr>
              <w:jc w:val="right"/>
              <w:rPr>
                <w:noProof/>
                <w:sz w:val="20"/>
                <w:szCs w:val="20"/>
                <w:lang w:val="sr-Cyrl-CS" w:eastAsia="sr-Latn-CS"/>
              </w:rPr>
            </w:pPr>
            <w:r w:rsidRPr="00DB3B63">
              <w:rPr>
                <w:noProof/>
                <w:sz w:val="20"/>
                <w:szCs w:val="20"/>
                <w:lang w:val="sr-Cyrl-CS" w:eastAsia="sr-Latn-CS"/>
              </w:rPr>
              <w:t>217,90</w:t>
            </w:r>
          </w:p>
        </w:tc>
        <w:tc>
          <w:tcPr>
            <w:tcW w:w="887" w:type="dxa"/>
            <w:gridSpan w:val="2"/>
            <w:tcBorders>
              <w:top w:val="single" w:sz="4" w:space="0" w:color="auto"/>
              <w:left w:val="nil"/>
              <w:bottom w:val="single" w:sz="4" w:space="0" w:color="auto"/>
              <w:right w:val="nil"/>
            </w:tcBorders>
            <w:vAlign w:val="center"/>
          </w:tcPr>
          <w:p w14:paraId="2E673D45" w14:textId="77777777" w:rsidR="00721C2D" w:rsidRPr="00DB3B63" w:rsidRDefault="00721C2D" w:rsidP="00BA2CB2">
            <w:pPr>
              <w:jc w:val="right"/>
              <w:rPr>
                <w:noProof/>
                <w:sz w:val="20"/>
                <w:szCs w:val="20"/>
                <w:lang w:val="sr-Cyrl-CS" w:eastAsia="sr-Latn-CS"/>
              </w:rPr>
            </w:pPr>
            <w:r w:rsidRPr="00DB3B63">
              <w:rPr>
                <w:noProof/>
                <w:sz w:val="20"/>
                <w:szCs w:val="20"/>
                <w:lang w:val="sr-Cyrl-CS" w:eastAsia="sr-Latn-CS"/>
              </w:rPr>
              <w:t>3.079</w:t>
            </w:r>
          </w:p>
        </w:tc>
      </w:tr>
      <w:tr w:rsidR="00721C2D" w:rsidRPr="00DB3B63" w14:paraId="0371D496" w14:textId="77777777" w:rsidTr="00AF6931">
        <w:trPr>
          <w:trHeight w:val="257"/>
          <w:jc w:val="center"/>
        </w:trPr>
        <w:tc>
          <w:tcPr>
            <w:tcW w:w="847" w:type="dxa"/>
            <w:tcBorders>
              <w:top w:val="single" w:sz="4" w:space="0" w:color="auto"/>
              <w:left w:val="nil"/>
              <w:bottom w:val="single" w:sz="4" w:space="0" w:color="auto"/>
              <w:right w:val="nil"/>
            </w:tcBorders>
          </w:tcPr>
          <w:p w14:paraId="0C8959D4" w14:textId="77777777" w:rsidR="00721C2D" w:rsidRPr="00DB3B63" w:rsidRDefault="00721C2D" w:rsidP="00BA2CB2">
            <w:pPr>
              <w:numPr>
                <w:ilvl w:val="0"/>
                <w:numId w:val="12"/>
              </w:numPr>
              <w:jc w:val="center"/>
              <w:rPr>
                <w:noProof/>
                <w:sz w:val="20"/>
                <w:szCs w:val="20"/>
                <w:lang w:val="sr-Cyrl-CS" w:eastAsia="sr-Latn-CS"/>
              </w:rPr>
            </w:pPr>
          </w:p>
        </w:tc>
        <w:tc>
          <w:tcPr>
            <w:tcW w:w="1675" w:type="dxa"/>
            <w:tcBorders>
              <w:top w:val="single" w:sz="4" w:space="0" w:color="auto"/>
              <w:left w:val="nil"/>
              <w:bottom w:val="single" w:sz="4" w:space="0" w:color="auto"/>
              <w:right w:val="nil"/>
            </w:tcBorders>
            <w:vAlign w:val="center"/>
          </w:tcPr>
          <w:p w14:paraId="0C47DA9B" w14:textId="77777777" w:rsidR="00721C2D" w:rsidRPr="00DB3B63" w:rsidRDefault="00721C2D" w:rsidP="00BA2CB2">
            <w:pPr>
              <w:jc w:val="both"/>
              <w:rPr>
                <w:noProof/>
                <w:sz w:val="20"/>
                <w:szCs w:val="20"/>
                <w:lang w:val="sr-Cyrl-CS" w:eastAsia="sr-Latn-CS"/>
              </w:rPr>
            </w:pPr>
            <w:r w:rsidRPr="00DB3B63">
              <w:rPr>
                <w:noProof/>
                <w:sz w:val="20"/>
                <w:szCs w:val="20"/>
                <w:lang w:val="sr-Cyrl-CS" w:eastAsia="sr-Latn-CS"/>
              </w:rPr>
              <w:t>Velika Morava</w:t>
            </w:r>
          </w:p>
        </w:tc>
        <w:tc>
          <w:tcPr>
            <w:tcW w:w="2169" w:type="dxa"/>
            <w:gridSpan w:val="2"/>
            <w:tcBorders>
              <w:top w:val="single" w:sz="4" w:space="0" w:color="auto"/>
              <w:left w:val="nil"/>
              <w:bottom w:val="single" w:sz="4" w:space="0" w:color="auto"/>
              <w:right w:val="nil"/>
            </w:tcBorders>
            <w:vAlign w:val="center"/>
          </w:tcPr>
          <w:p w14:paraId="3B9A35D0" w14:textId="77777777" w:rsidR="00721C2D" w:rsidRPr="00DB3B63" w:rsidRDefault="00721C2D" w:rsidP="00BA2CB2">
            <w:pPr>
              <w:ind w:right="-85"/>
              <w:rPr>
                <w:noProof/>
                <w:sz w:val="20"/>
                <w:szCs w:val="20"/>
                <w:lang w:val="sr-Cyrl-CS" w:eastAsia="sr-Latn-CS"/>
              </w:rPr>
            </w:pPr>
            <w:r w:rsidRPr="00DB3B63">
              <w:rPr>
                <w:noProof/>
                <w:sz w:val="20"/>
                <w:szCs w:val="20"/>
                <w:lang w:val="sr-Cyrl-CS" w:eastAsia="sr-Latn-CS"/>
              </w:rPr>
              <w:t>Ljubičevski Most</w:t>
            </w:r>
          </w:p>
        </w:tc>
        <w:tc>
          <w:tcPr>
            <w:tcW w:w="1169" w:type="dxa"/>
            <w:tcBorders>
              <w:top w:val="single" w:sz="4" w:space="0" w:color="auto"/>
              <w:left w:val="nil"/>
              <w:bottom w:val="single" w:sz="4" w:space="0" w:color="auto"/>
              <w:right w:val="nil"/>
            </w:tcBorders>
            <w:vAlign w:val="center"/>
          </w:tcPr>
          <w:p w14:paraId="260F4DAC" w14:textId="77777777" w:rsidR="00721C2D" w:rsidRPr="00DB3B63" w:rsidRDefault="00721C2D" w:rsidP="00BA2CB2">
            <w:pPr>
              <w:jc w:val="right"/>
              <w:rPr>
                <w:noProof/>
                <w:sz w:val="20"/>
                <w:szCs w:val="20"/>
                <w:lang w:val="sr-Cyrl-CS" w:eastAsia="sr-Latn-CS"/>
              </w:rPr>
            </w:pPr>
            <w:r w:rsidRPr="00DB3B63">
              <w:rPr>
                <w:noProof/>
                <w:sz w:val="20"/>
                <w:szCs w:val="20"/>
                <w:lang w:val="sr-Cyrl-CS" w:eastAsia="sr-Latn-CS"/>
              </w:rPr>
              <w:t>37.320</w:t>
            </w:r>
          </w:p>
        </w:tc>
        <w:tc>
          <w:tcPr>
            <w:tcW w:w="1004" w:type="dxa"/>
            <w:gridSpan w:val="2"/>
            <w:tcBorders>
              <w:top w:val="single" w:sz="4" w:space="0" w:color="auto"/>
              <w:left w:val="nil"/>
              <w:bottom w:val="single" w:sz="4" w:space="0" w:color="auto"/>
              <w:right w:val="nil"/>
            </w:tcBorders>
            <w:noWrap/>
            <w:vAlign w:val="center"/>
          </w:tcPr>
          <w:p w14:paraId="3423828C" w14:textId="77777777" w:rsidR="00721C2D" w:rsidRPr="00DB3B63" w:rsidRDefault="00721C2D" w:rsidP="00BA2CB2">
            <w:pPr>
              <w:jc w:val="right"/>
              <w:rPr>
                <w:noProof/>
                <w:sz w:val="20"/>
                <w:szCs w:val="20"/>
                <w:lang w:val="sr-Cyrl-CS" w:eastAsia="sr-Latn-CS"/>
              </w:rPr>
            </w:pPr>
            <w:r w:rsidRPr="00DB3B63">
              <w:rPr>
                <w:noProof/>
                <w:sz w:val="20"/>
                <w:szCs w:val="20"/>
                <w:lang w:val="sr-Cyrl-CS" w:eastAsia="sr-Latn-CS"/>
              </w:rPr>
              <w:t>34,80</w:t>
            </w:r>
          </w:p>
        </w:tc>
        <w:tc>
          <w:tcPr>
            <w:tcW w:w="846" w:type="dxa"/>
            <w:tcBorders>
              <w:top w:val="single" w:sz="4" w:space="0" w:color="auto"/>
              <w:left w:val="nil"/>
              <w:bottom w:val="single" w:sz="4" w:space="0" w:color="auto"/>
              <w:right w:val="nil"/>
            </w:tcBorders>
            <w:vAlign w:val="center"/>
          </w:tcPr>
          <w:p w14:paraId="5153FE23" w14:textId="77777777" w:rsidR="00721C2D" w:rsidRPr="00DB3B63" w:rsidRDefault="00721C2D" w:rsidP="00BA2CB2">
            <w:pPr>
              <w:ind w:right="-85"/>
              <w:jc w:val="right"/>
              <w:rPr>
                <w:noProof/>
                <w:sz w:val="20"/>
                <w:szCs w:val="20"/>
                <w:lang w:val="sr-Cyrl-CS" w:eastAsia="sr-Latn-CS"/>
              </w:rPr>
            </w:pPr>
            <w:r w:rsidRPr="00DB3B63">
              <w:rPr>
                <w:noProof/>
                <w:sz w:val="20"/>
                <w:szCs w:val="20"/>
                <w:lang w:val="sr-Cyrl-CS" w:eastAsia="sr-Latn-CS"/>
              </w:rPr>
              <w:t>233,90</w:t>
            </w:r>
          </w:p>
        </w:tc>
        <w:tc>
          <w:tcPr>
            <w:tcW w:w="887" w:type="dxa"/>
            <w:gridSpan w:val="2"/>
            <w:tcBorders>
              <w:top w:val="single" w:sz="4" w:space="0" w:color="auto"/>
              <w:left w:val="nil"/>
              <w:bottom w:val="single" w:sz="4" w:space="0" w:color="auto"/>
              <w:right w:val="nil"/>
            </w:tcBorders>
            <w:vAlign w:val="center"/>
          </w:tcPr>
          <w:p w14:paraId="1E497748" w14:textId="77777777" w:rsidR="00721C2D" w:rsidRPr="00DB3B63" w:rsidRDefault="00721C2D" w:rsidP="00BA2CB2">
            <w:pPr>
              <w:jc w:val="right"/>
              <w:rPr>
                <w:noProof/>
                <w:sz w:val="20"/>
                <w:szCs w:val="20"/>
                <w:lang w:val="sr-Cyrl-CS" w:eastAsia="sr-Latn-CS"/>
              </w:rPr>
            </w:pPr>
            <w:r w:rsidRPr="00DB3B63">
              <w:rPr>
                <w:noProof/>
                <w:sz w:val="20"/>
                <w:szCs w:val="20"/>
                <w:lang w:val="sr-Cyrl-CS" w:eastAsia="sr-Latn-CS"/>
              </w:rPr>
              <w:t>2.738</w:t>
            </w:r>
          </w:p>
        </w:tc>
      </w:tr>
      <w:tr w:rsidR="00721C2D" w:rsidRPr="00DB3B63" w14:paraId="484BCECA" w14:textId="77777777" w:rsidTr="00AF6931">
        <w:trPr>
          <w:trHeight w:val="257"/>
          <w:jc w:val="center"/>
        </w:trPr>
        <w:tc>
          <w:tcPr>
            <w:tcW w:w="847" w:type="dxa"/>
            <w:tcBorders>
              <w:top w:val="single" w:sz="4" w:space="0" w:color="auto"/>
              <w:left w:val="nil"/>
              <w:bottom w:val="single" w:sz="4" w:space="0" w:color="auto"/>
              <w:right w:val="nil"/>
            </w:tcBorders>
          </w:tcPr>
          <w:p w14:paraId="40F52049" w14:textId="77777777" w:rsidR="00721C2D" w:rsidRPr="00DB3B63" w:rsidRDefault="00721C2D" w:rsidP="00BA2CB2">
            <w:pPr>
              <w:numPr>
                <w:ilvl w:val="0"/>
                <w:numId w:val="12"/>
              </w:numPr>
              <w:jc w:val="center"/>
              <w:rPr>
                <w:noProof/>
                <w:sz w:val="20"/>
                <w:szCs w:val="20"/>
                <w:lang w:val="sr-Cyrl-CS" w:eastAsia="sr-Latn-CS"/>
              </w:rPr>
            </w:pPr>
          </w:p>
        </w:tc>
        <w:tc>
          <w:tcPr>
            <w:tcW w:w="1675" w:type="dxa"/>
            <w:tcBorders>
              <w:top w:val="single" w:sz="4" w:space="0" w:color="auto"/>
              <w:left w:val="nil"/>
              <w:bottom w:val="single" w:sz="4" w:space="0" w:color="auto"/>
              <w:right w:val="nil"/>
            </w:tcBorders>
            <w:vAlign w:val="center"/>
          </w:tcPr>
          <w:p w14:paraId="16E4674A" w14:textId="77777777" w:rsidR="00721C2D" w:rsidRPr="00DB3B63" w:rsidRDefault="00721C2D" w:rsidP="00BA2CB2">
            <w:pPr>
              <w:jc w:val="both"/>
              <w:rPr>
                <w:noProof/>
                <w:sz w:val="20"/>
                <w:szCs w:val="20"/>
                <w:lang w:val="sr-Cyrl-CS" w:eastAsia="sr-Latn-CS"/>
              </w:rPr>
            </w:pPr>
            <w:r w:rsidRPr="00DB3B63">
              <w:rPr>
                <w:noProof/>
                <w:sz w:val="20"/>
                <w:szCs w:val="20"/>
                <w:lang w:val="sr-Cyrl-CS" w:eastAsia="sr-Latn-CS"/>
              </w:rPr>
              <w:t>Lugomir</w:t>
            </w:r>
          </w:p>
        </w:tc>
        <w:tc>
          <w:tcPr>
            <w:tcW w:w="2169" w:type="dxa"/>
            <w:gridSpan w:val="2"/>
            <w:tcBorders>
              <w:top w:val="single" w:sz="4" w:space="0" w:color="auto"/>
              <w:left w:val="nil"/>
              <w:bottom w:val="single" w:sz="4" w:space="0" w:color="auto"/>
              <w:right w:val="nil"/>
            </w:tcBorders>
            <w:vAlign w:val="center"/>
          </w:tcPr>
          <w:p w14:paraId="535B4265" w14:textId="77777777" w:rsidR="00721C2D" w:rsidRPr="00DB3B63" w:rsidRDefault="00721C2D" w:rsidP="00BA2CB2">
            <w:pPr>
              <w:ind w:right="-85"/>
              <w:rPr>
                <w:noProof/>
                <w:sz w:val="20"/>
                <w:szCs w:val="20"/>
                <w:lang w:val="sr-Cyrl-CS" w:eastAsia="sr-Latn-CS"/>
              </w:rPr>
            </w:pPr>
            <w:r w:rsidRPr="00DB3B63">
              <w:rPr>
                <w:noProof/>
                <w:sz w:val="20"/>
                <w:szCs w:val="20"/>
                <w:lang w:val="sr-Cyrl-CS" w:eastAsia="sr-Latn-CS"/>
              </w:rPr>
              <w:t xml:space="preserve">Jagodina /Majur </w:t>
            </w:r>
          </w:p>
        </w:tc>
        <w:tc>
          <w:tcPr>
            <w:tcW w:w="1169" w:type="dxa"/>
            <w:tcBorders>
              <w:top w:val="single" w:sz="4" w:space="0" w:color="auto"/>
              <w:left w:val="nil"/>
              <w:bottom w:val="single" w:sz="4" w:space="0" w:color="auto"/>
              <w:right w:val="nil"/>
            </w:tcBorders>
            <w:vAlign w:val="center"/>
          </w:tcPr>
          <w:p w14:paraId="6F0F0597" w14:textId="77777777" w:rsidR="00721C2D" w:rsidRPr="00DB3B63" w:rsidRDefault="00721C2D" w:rsidP="00BA2CB2">
            <w:pPr>
              <w:jc w:val="right"/>
              <w:rPr>
                <w:noProof/>
                <w:sz w:val="20"/>
                <w:szCs w:val="20"/>
                <w:lang w:val="sr-Cyrl-CS" w:eastAsia="sr-Latn-CS"/>
              </w:rPr>
            </w:pPr>
            <w:r w:rsidRPr="00DB3B63">
              <w:rPr>
                <w:noProof/>
                <w:sz w:val="20"/>
                <w:szCs w:val="20"/>
                <w:lang w:val="sr-Cyrl-CS" w:eastAsia="sr-Latn-CS"/>
              </w:rPr>
              <w:t>427</w:t>
            </w:r>
          </w:p>
        </w:tc>
        <w:tc>
          <w:tcPr>
            <w:tcW w:w="1004" w:type="dxa"/>
            <w:gridSpan w:val="2"/>
            <w:tcBorders>
              <w:top w:val="single" w:sz="4" w:space="0" w:color="auto"/>
              <w:left w:val="nil"/>
              <w:bottom w:val="single" w:sz="4" w:space="0" w:color="auto"/>
              <w:right w:val="nil"/>
            </w:tcBorders>
            <w:noWrap/>
            <w:vAlign w:val="center"/>
          </w:tcPr>
          <w:p w14:paraId="2E565716" w14:textId="77777777" w:rsidR="00721C2D" w:rsidRPr="00DB3B63" w:rsidRDefault="00721C2D" w:rsidP="00BA2CB2">
            <w:pPr>
              <w:jc w:val="right"/>
              <w:rPr>
                <w:noProof/>
                <w:sz w:val="20"/>
                <w:szCs w:val="20"/>
                <w:lang w:val="sr-Cyrl-CS" w:eastAsia="sr-Latn-CS"/>
              </w:rPr>
            </w:pPr>
            <w:r w:rsidRPr="00DB3B63">
              <w:rPr>
                <w:noProof/>
                <w:sz w:val="20"/>
                <w:szCs w:val="20"/>
                <w:lang w:val="sr-Cyrl-CS" w:eastAsia="sr-Latn-CS"/>
              </w:rPr>
              <w:t>0,05</w:t>
            </w:r>
          </w:p>
        </w:tc>
        <w:tc>
          <w:tcPr>
            <w:tcW w:w="846" w:type="dxa"/>
            <w:tcBorders>
              <w:top w:val="single" w:sz="4" w:space="0" w:color="auto"/>
              <w:left w:val="nil"/>
              <w:bottom w:val="single" w:sz="4" w:space="0" w:color="auto"/>
              <w:right w:val="nil"/>
            </w:tcBorders>
            <w:vAlign w:val="center"/>
          </w:tcPr>
          <w:p w14:paraId="4157A9C1" w14:textId="77777777" w:rsidR="00721C2D" w:rsidRPr="00DB3B63" w:rsidRDefault="00721C2D" w:rsidP="00BA2CB2">
            <w:pPr>
              <w:jc w:val="right"/>
              <w:rPr>
                <w:noProof/>
                <w:sz w:val="20"/>
                <w:szCs w:val="20"/>
                <w:lang w:val="sr-Cyrl-CS" w:eastAsia="sr-Latn-CS"/>
              </w:rPr>
            </w:pPr>
            <w:r w:rsidRPr="00DB3B63">
              <w:rPr>
                <w:noProof/>
                <w:sz w:val="20"/>
                <w:szCs w:val="20"/>
                <w:lang w:val="sr-Cyrl-CS" w:eastAsia="sr-Latn-CS"/>
              </w:rPr>
              <w:t>1,78</w:t>
            </w:r>
          </w:p>
        </w:tc>
        <w:tc>
          <w:tcPr>
            <w:tcW w:w="887" w:type="dxa"/>
            <w:gridSpan w:val="2"/>
            <w:tcBorders>
              <w:top w:val="single" w:sz="4" w:space="0" w:color="auto"/>
              <w:left w:val="nil"/>
              <w:bottom w:val="single" w:sz="4" w:space="0" w:color="auto"/>
              <w:right w:val="nil"/>
            </w:tcBorders>
            <w:vAlign w:val="center"/>
          </w:tcPr>
          <w:p w14:paraId="5B1824E2" w14:textId="77777777" w:rsidR="00721C2D" w:rsidRPr="00DB3B63" w:rsidRDefault="00721C2D" w:rsidP="00BA2CB2">
            <w:pPr>
              <w:jc w:val="right"/>
              <w:rPr>
                <w:noProof/>
                <w:sz w:val="20"/>
                <w:szCs w:val="20"/>
                <w:lang w:val="sr-Cyrl-CS" w:eastAsia="sr-Latn-CS"/>
              </w:rPr>
            </w:pPr>
            <w:r w:rsidRPr="00DB3B63">
              <w:rPr>
                <w:noProof/>
                <w:sz w:val="20"/>
                <w:szCs w:val="20"/>
                <w:lang w:val="sr-Cyrl-CS" w:eastAsia="sr-Latn-CS"/>
              </w:rPr>
              <w:t>440</w:t>
            </w:r>
          </w:p>
        </w:tc>
      </w:tr>
      <w:tr w:rsidR="00721C2D" w:rsidRPr="00DB3B63" w14:paraId="0D5C9251" w14:textId="77777777" w:rsidTr="00AF6931">
        <w:trPr>
          <w:trHeight w:val="257"/>
          <w:jc w:val="center"/>
        </w:trPr>
        <w:tc>
          <w:tcPr>
            <w:tcW w:w="847" w:type="dxa"/>
            <w:tcBorders>
              <w:top w:val="single" w:sz="4" w:space="0" w:color="auto"/>
              <w:left w:val="nil"/>
              <w:bottom w:val="single" w:sz="4" w:space="0" w:color="auto"/>
              <w:right w:val="nil"/>
            </w:tcBorders>
          </w:tcPr>
          <w:p w14:paraId="1F48E950" w14:textId="77777777" w:rsidR="00721C2D" w:rsidRPr="00DB3B63" w:rsidRDefault="00721C2D" w:rsidP="00BA2CB2">
            <w:pPr>
              <w:numPr>
                <w:ilvl w:val="0"/>
                <w:numId w:val="12"/>
              </w:numPr>
              <w:jc w:val="center"/>
              <w:rPr>
                <w:noProof/>
                <w:sz w:val="20"/>
                <w:szCs w:val="20"/>
                <w:lang w:val="sr-Cyrl-CS" w:eastAsia="sr-Latn-CS"/>
              </w:rPr>
            </w:pPr>
          </w:p>
        </w:tc>
        <w:tc>
          <w:tcPr>
            <w:tcW w:w="1675" w:type="dxa"/>
            <w:tcBorders>
              <w:top w:val="single" w:sz="4" w:space="0" w:color="auto"/>
              <w:left w:val="nil"/>
              <w:bottom w:val="single" w:sz="4" w:space="0" w:color="auto"/>
              <w:right w:val="nil"/>
            </w:tcBorders>
            <w:vAlign w:val="center"/>
          </w:tcPr>
          <w:p w14:paraId="4B2B51F1" w14:textId="77777777" w:rsidR="00721C2D" w:rsidRPr="00DB3B63" w:rsidRDefault="00721C2D" w:rsidP="00BA2CB2">
            <w:pPr>
              <w:jc w:val="both"/>
              <w:rPr>
                <w:noProof/>
                <w:sz w:val="20"/>
                <w:szCs w:val="20"/>
                <w:lang w:val="sr-Cyrl-CS" w:eastAsia="sr-Latn-CS"/>
              </w:rPr>
            </w:pPr>
            <w:r w:rsidRPr="00DB3B63">
              <w:rPr>
                <w:noProof/>
                <w:sz w:val="20"/>
                <w:szCs w:val="20"/>
                <w:lang w:val="sr-Cyrl-CS" w:eastAsia="sr-Latn-CS"/>
              </w:rPr>
              <w:t>Resava</w:t>
            </w:r>
          </w:p>
        </w:tc>
        <w:tc>
          <w:tcPr>
            <w:tcW w:w="2169" w:type="dxa"/>
            <w:gridSpan w:val="2"/>
            <w:tcBorders>
              <w:top w:val="single" w:sz="4" w:space="0" w:color="auto"/>
              <w:left w:val="nil"/>
              <w:bottom w:val="single" w:sz="4" w:space="0" w:color="auto"/>
              <w:right w:val="nil"/>
            </w:tcBorders>
            <w:vAlign w:val="center"/>
          </w:tcPr>
          <w:p w14:paraId="57F36703" w14:textId="77777777" w:rsidR="00721C2D" w:rsidRPr="00DB3B63" w:rsidRDefault="00721C2D" w:rsidP="00BA2CB2">
            <w:pPr>
              <w:ind w:right="-85"/>
              <w:rPr>
                <w:noProof/>
                <w:sz w:val="20"/>
                <w:szCs w:val="20"/>
                <w:lang w:val="sr-Cyrl-CS" w:eastAsia="sr-Latn-CS"/>
              </w:rPr>
            </w:pPr>
            <w:r w:rsidRPr="00DB3B63">
              <w:rPr>
                <w:noProof/>
                <w:sz w:val="20"/>
                <w:szCs w:val="20"/>
                <w:lang w:val="sr-Cyrl-CS" w:eastAsia="sr-Latn-CS"/>
              </w:rPr>
              <w:t>Manastir Manasija</w:t>
            </w:r>
          </w:p>
        </w:tc>
        <w:tc>
          <w:tcPr>
            <w:tcW w:w="1169" w:type="dxa"/>
            <w:tcBorders>
              <w:top w:val="single" w:sz="4" w:space="0" w:color="auto"/>
              <w:left w:val="nil"/>
              <w:bottom w:val="single" w:sz="4" w:space="0" w:color="auto"/>
              <w:right w:val="nil"/>
            </w:tcBorders>
            <w:vAlign w:val="center"/>
          </w:tcPr>
          <w:p w14:paraId="2FC3BD7A" w14:textId="77777777" w:rsidR="00721C2D" w:rsidRPr="00DB3B63" w:rsidRDefault="00721C2D" w:rsidP="00BA2CB2">
            <w:pPr>
              <w:jc w:val="right"/>
              <w:rPr>
                <w:noProof/>
                <w:sz w:val="20"/>
                <w:szCs w:val="20"/>
                <w:lang w:val="sr-Cyrl-CS" w:eastAsia="sr-Latn-CS"/>
              </w:rPr>
            </w:pPr>
            <w:r w:rsidRPr="00DB3B63">
              <w:rPr>
                <w:noProof/>
                <w:sz w:val="20"/>
                <w:szCs w:val="20"/>
                <w:lang w:val="sr-Cyrl-CS" w:eastAsia="sr-Latn-CS"/>
              </w:rPr>
              <w:t>388</w:t>
            </w:r>
          </w:p>
        </w:tc>
        <w:tc>
          <w:tcPr>
            <w:tcW w:w="1004" w:type="dxa"/>
            <w:gridSpan w:val="2"/>
            <w:tcBorders>
              <w:top w:val="single" w:sz="4" w:space="0" w:color="auto"/>
              <w:left w:val="nil"/>
              <w:bottom w:val="single" w:sz="4" w:space="0" w:color="auto"/>
              <w:right w:val="nil"/>
            </w:tcBorders>
            <w:noWrap/>
            <w:vAlign w:val="center"/>
          </w:tcPr>
          <w:p w14:paraId="0348AD91" w14:textId="77777777" w:rsidR="00721C2D" w:rsidRPr="00DB3B63" w:rsidRDefault="00721C2D" w:rsidP="00BA2CB2">
            <w:pPr>
              <w:jc w:val="right"/>
              <w:rPr>
                <w:noProof/>
                <w:sz w:val="20"/>
                <w:szCs w:val="20"/>
                <w:lang w:val="sr-Cyrl-CS" w:eastAsia="sr-Latn-CS"/>
              </w:rPr>
            </w:pPr>
            <w:r w:rsidRPr="00DB3B63">
              <w:rPr>
                <w:noProof/>
                <w:sz w:val="20"/>
                <w:szCs w:val="20"/>
                <w:lang w:val="sr-Cyrl-CS" w:eastAsia="sr-Latn-CS"/>
              </w:rPr>
              <w:t>0,36</w:t>
            </w:r>
          </w:p>
        </w:tc>
        <w:tc>
          <w:tcPr>
            <w:tcW w:w="846" w:type="dxa"/>
            <w:tcBorders>
              <w:top w:val="single" w:sz="4" w:space="0" w:color="auto"/>
              <w:left w:val="nil"/>
              <w:bottom w:val="single" w:sz="4" w:space="0" w:color="auto"/>
              <w:right w:val="nil"/>
            </w:tcBorders>
            <w:vAlign w:val="center"/>
          </w:tcPr>
          <w:p w14:paraId="163748A7" w14:textId="77777777" w:rsidR="00721C2D" w:rsidRPr="00DB3B63" w:rsidRDefault="00721C2D" w:rsidP="00BA2CB2">
            <w:pPr>
              <w:jc w:val="right"/>
              <w:rPr>
                <w:noProof/>
                <w:sz w:val="20"/>
                <w:szCs w:val="20"/>
                <w:lang w:val="sr-Cyrl-CS" w:eastAsia="sr-Latn-CS"/>
              </w:rPr>
            </w:pPr>
            <w:r w:rsidRPr="00DB3B63">
              <w:rPr>
                <w:noProof/>
                <w:sz w:val="20"/>
                <w:szCs w:val="20"/>
                <w:lang w:val="sr-Cyrl-CS" w:eastAsia="sr-Latn-CS"/>
              </w:rPr>
              <w:t>3,66</w:t>
            </w:r>
          </w:p>
        </w:tc>
        <w:tc>
          <w:tcPr>
            <w:tcW w:w="887" w:type="dxa"/>
            <w:gridSpan w:val="2"/>
            <w:tcBorders>
              <w:top w:val="single" w:sz="4" w:space="0" w:color="auto"/>
              <w:left w:val="nil"/>
              <w:bottom w:val="single" w:sz="4" w:space="0" w:color="auto"/>
              <w:right w:val="nil"/>
            </w:tcBorders>
            <w:vAlign w:val="center"/>
          </w:tcPr>
          <w:p w14:paraId="61EAF241" w14:textId="77777777" w:rsidR="00721C2D" w:rsidRPr="00DB3B63" w:rsidRDefault="00721C2D" w:rsidP="00BA2CB2">
            <w:pPr>
              <w:jc w:val="right"/>
              <w:rPr>
                <w:noProof/>
                <w:sz w:val="20"/>
                <w:szCs w:val="20"/>
                <w:lang w:val="sr-Cyrl-CS" w:eastAsia="sr-Latn-CS"/>
              </w:rPr>
            </w:pPr>
            <w:r w:rsidRPr="00DB3B63">
              <w:rPr>
                <w:noProof/>
                <w:sz w:val="20"/>
                <w:szCs w:val="20"/>
                <w:lang w:val="sr-Cyrl-CS" w:eastAsia="sr-Latn-CS"/>
              </w:rPr>
              <w:t>356</w:t>
            </w:r>
          </w:p>
        </w:tc>
      </w:tr>
      <w:tr w:rsidR="00721C2D" w:rsidRPr="00DB3B63" w14:paraId="596C06E4" w14:textId="77777777" w:rsidTr="00AF6931">
        <w:trPr>
          <w:trHeight w:val="128"/>
          <w:jc w:val="center"/>
        </w:trPr>
        <w:tc>
          <w:tcPr>
            <w:tcW w:w="847" w:type="dxa"/>
            <w:tcBorders>
              <w:top w:val="single" w:sz="4" w:space="0" w:color="auto"/>
              <w:left w:val="nil"/>
              <w:bottom w:val="double" w:sz="4" w:space="0" w:color="auto"/>
              <w:right w:val="nil"/>
            </w:tcBorders>
          </w:tcPr>
          <w:p w14:paraId="3365D3B7" w14:textId="77777777" w:rsidR="00721C2D" w:rsidRPr="00DB3B63" w:rsidRDefault="00721C2D" w:rsidP="00BA2CB2">
            <w:pPr>
              <w:numPr>
                <w:ilvl w:val="0"/>
                <w:numId w:val="12"/>
              </w:numPr>
              <w:jc w:val="center"/>
              <w:rPr>
                <w:noProof/>
                <w:sz w:val="20"/>
                <w:szCs w:val="20"/>
                <w:lang w:val="sr-Cyrl-CS" w:eastAsia="sr-Latn-CS"/>
              </w:rPr>
            </w:pPr>
          </w:p>
        </w:tc>
        <w:tc>
          <w:tcPr>
            <w:tcW w:w="1675" w:type="dxa"/>
            <w:tcBorders>
              <w:top w:val="single" w:sz="4" w:space="0" w:color="auto"/>
              <w:left w:val="nil"/>
              <w:bottom w:val="double" w:sz="4" w:space="0" w:color="auto"/>
              <w:right w:val="nil"/>
            </w:tcBorders>
            <w:vAlign w:val="center"/>
          </w:tcPr>
          <w:p w14:paraId="6477E659" w14:textId="77777777" w:rsidR="00721C2D" w:rsidRPr="00DB3B63" w:rsidRDefault="00721C2D" w:rsidP="00BA2CB2">
            <w:pPr>
              <w:jc w:val="both"/>
              <w:rPr>
                <w:noProof/>
                <w:sz w:val="20"/>
                <w:szCs w:val="20"/>
                <w:lang w:val="sr-Cyrl-CS" w:eastAsia="sr-Latn-CS"/>
              </w:rPr>
            </w:pPr>
            <w:r w:rsidRPr="00DB3B63">
              <w:rPr>
                <w:noProof/>
                <w:sz w:val="20"/>
                <w:szCs w:val="20"/>
                <w:lang w:val="sr-Cyrl-CS" w:eastAsia="sr-Latn-CS"/>
              </w:rPr>
              <w:t>Jasenica</w:t>
            </w:r>
          </w:p>
        </w:tc>
        <w:tc>
          <w:tcPr>
            <w:tcW w:w="2169" w:type="dxa"/>
            <w:gridSpan w:val="2"/>
            <w:tcBorders>
              <w:top w:val="single" w:sz="4" w:space="0" w:color="auto"/>
              <w:left w:val="nil"/>
              <w:bottom w:val="double" w:sz="4" w:space="0" w:color="auto"/>
              <w:right w:val="nil"/>
            </w:tcBorders>
            <w:vAlign w:val="center"/>
          </w:tcPr>
          <w:p w14:paraId="66CCE07C" w14:textId="77777777" w:rsidR="00721C2D" w:rsidRPr="00DB3B63" w:rsidRDefault="00721C2D" w:rsidP="00BA2CB2">
            <w:pPr>
              <w:ind w:right="-85"/>
              <w:rPr>
                <w:noProof/>
                <w:sz w:val="20"/>
                <w:szCs w:val="20"/>
                <w:lang w:val="sr-Cyrl-CS" w:eastAsia="sr-Latn-CS"/>
              </w:rPr>
            </w:pPr>
            <w:r w:rsidRPr="00DB3B63">
              <w:rPr>
                <w:noProof/>
                <w:sz w:val="20"/>
                <w:szCs w:val="20"/>
                <w:lang w:val="sr-Cyrl-CS" w:eastAsia="sr-Latn-CS"/>
              </w:rPr>
              <w:t>Donja Šatornja</w:t>
            </w:r>
          </w:p>
        </w:tc>
        <w:tc>
          <w:tcPr>
            <w:tcW w:w="1169" w:type="dxa"/>
            <w:tcBorders>
              <w:top w:val="single" w:sz="4" w:space="0" w:color="auto"/>
              <w:left w:val="nil"/>
              <w:bottom w:val="double" w:sz="4" w:space="0" w:color="auto"/>
              <w:right w:val="nil"/>
            </w:tcBorders>
            <w:vAlign w:val="center"/>
          </w:tcPr>
          <w:p w14:paraId="5CCCF46C" w14:textId="77777777" w:rsidR="00721C2D" w:rsidRPr="00DB3B63" w:rsidRDefault="00721C2D" w:rsidP="00BA2CB2">
            <w:pPr>
              <w:jc w:val="right"/>
              <w:rPr>
                <w:noProof/>
                <w:sz w:val="20"/>
                <w:szCs w:val="20"/>
                <w:lang w:val="sr-Cyrl-CS" w:eastAsia="sr-Latn-CS"/>
              </w:rPr>
            </w:pPr>
            <w:r w:rsidRPr="00DB3B63">
              <w:rPr>
                <w:noProof/>
                <w:sz w:val="20"/>
                <w:szCs w:val="20"/>
                <w:lang w:val="sr-Cyrl-CS" w:eastAsia="sr-Latn-CS"/>
              </w:rPr>
              <w:t>83,60</w:t>
            </w:r>
          </w:p>
        </w:tc>
        <w:tc>
          <w:tcPr>
            <w:tcW w:w="1004" w:type="dxa"/>
            <w:gridSpan w:val="2"/>
            <w:tcBorders>
              <w:top w:val="single" w:sz="4" w:space="0" w:color="auto"/>
              <w:left w:val="nil"/>
              <w:bottom w:val="double" w:sz="4" w:space="0" w:color="auto"/>
              <w:right w:val="nil"/>
            </w:tcBorders>
            <w:noWrap/>
            <w:vAlign w:val="center"/>
          </w:tcPr>
          <w:p w14:paraId="3DC9CB58" w14:textId="77777777" w:rsidR="00721C2D" w:rsidRPr="00DB3B63" w:rsidRDefault="00721C2D" w:rsidP="00BA2CB2">
            <w:pPr>
              <w:jc w:val="right"/>
              <w:rPr>
                <w:noProof/>
                <w:sz w:val="20"/>
                <w:szCs w:val="20"/>
                <w:lang w:val="sr-Cyrl-CS" w:eastAsia="sr-Latn-CS"/>
              </w:rPr>
            </w:pPr>
            <w:r w:rsidRPr="00DB3B63">
              <w:rPr>
                <w:noProof/>
                <w:sz w:val="20"/>
                <w:szCs w:val="20"/>
                <w:lang w:val="sr-Cyrl-CS" w:eastAsia="sr-Latn-CS"/>
              </w:rPr>
              <w:t>0,04</w:t>
            </w:r>
          </w:p>
        </w:tc>
        <w:tc>
          <w:tcPr>
            <w:tcW w:w="846" w:type="dxa"/>
            <w:tcBorders>
              <w:top w:val="single" w:sz="4" w:space="0" w:color="auto"/>
              <w:left w:val="nil"/>
              <w:bottom w:val="double" w:sz="4" w:space="0" w:color="auto"/>
              <w:right w:val="nil"/>
            </w:tcBorders>
            <w:vAlign w:val="center"/>
          </w:tcPr>
          <w:p w14:paraId="018ACF55" w14:textId="77777777" w:rsidR="00721C2D" w:rsidRPr="00DB3B63" w:rsidRDefault="00721C2D" w:rsidP="00BA2CB2">
            <w:pPr>
              <w:jc w:val="right"/>
              <w:rPr>
                <w:noProof/>
                <w:sz w:val="20"/>
                <w:szCs w:val="20"/>
                <w:lang w:val="sr-Cyrl-CS" w:eastAsia="sr-Latn-CS"/>
              </w:rPr>
            </w:pPr>
            <w:r w:rsidRPr="00DB3B63">
              <w:rPr>
                <w:noProof/>
                <w:sz w:val="20"/>
                <w:szCs w:val="20"/>
                <w:lang w:val="sr-Cyrl-CS" w:eastAsia="sr-Latn-CS"/>
              </w:rPr>
              <w:t>0,62</w:t>
            </w:r>
          </w:p>
        </w:tc>
        <w:tc>
          <w:tcPr>
            <w:tcW w:w="887" w:type="dxa"/>
            <w:gridSpan w:val="2"/>
            <w:tcBorders>
              <w:top w:val="single" w:sz="4" w:space="0" w:color="auto"/>
              <w:left w:val="nil"/>
              <w:bottom w:val="double" w:sz="4" w:space="0" w:color="auto"/>
              <w:right w:val="nil"/>
            </w:tcBorders>
            <w:vAlign w:val="center"/>
          </w:tcPr>
          <w:p w14:paraId="4540939F" w14:textId="77777777" w:rsidR="00721C2D" w:rsidRPr="00DB3B63" w:rsidRDefault="00721C2D" w:rsidP="00BA2CB2">
            <w:pPr>
              <w:jc w:val="right"/>
              <w:rPr>
                <w:noProof/>
                <w:sz w:val="20"/>
                <w:szCs w:val="20"/>
                <w:lang w:val="sr-Cyrl-CS" w:eastAsia="sr-Latn-CS"/>
              </w:rPr>
            </w:pPr>
            <w:r w:rsidRPr="00DB3B63">
              <w:rPr>
                <w:noProof/>
                <w:sz w:val="20"/>
                <w:szCs w:val="20"/>
                <w:lang w:val="sr-Cyrl-CS" w:eastAsia="sr-Latn-CS"/>
              </w:rPr>
              <w:t>181</w:t>
            </w:r>
          </w:p>
        </w:tc>
      </w:tr>
      <w:tr w:rsidR="00721C2D" w:rsidRPr="00DB3B63" w14:paraId="1DE5BDA9" w14:textId="77777777" w:rsidTr="00AF6931">
        <w:trPr>
          <w:trHeight w:val="257"/>
          <w:jc w:val="center"/>
        </w:trPr>
        <w:tc>
          <w:tcPr>
            <w:tcW w:w="847" w:type="dxa"/>
            <w:tcBorders>
              <w:top w:val="double" w:sz="4" w:space="0" w:color="auto"/>
              <w:left w:val="nil"/>
              <w:bottom w:val="single" w:sz="4" w:space="0" w:color="auto"/>
              <w:right w:val="nil"/>
            </w:tcBorders>
          </w:tcPr>
          <w:p w14:paraId="20512CC0" w14:textId="77777777" w:rsidR="00721C2D" w:rsidRPr="00DB3B63" w:rsidRDefault="00721C2D" w:rsidP="00BA2CB2">
            <w:pPr>
              <w:numPr>
                <w:ilvl w:val="0"/>
                <w:numId w:val="12"/>
              </w:numPr>
              <w:jc w:val="center"/>
              <w:rPr>
                <w:noProof/>
                <w:sz w:val="20"/>
                <w:szCs w:val="20"/>
                <w:lang w:val="sr-Cyrl-CS" w:eastAsia="sr-Latn-CS"/>
              </w:rPr>
            </w:pPr>
          </w:p>
        </w:tc>
        <w:tc>
          <w:tcPr>
            <w:tcW w:w="1675" w:type="dxa"/>
            <w:tcBorders>
              <w:top w:val="double" w:sz="4" w:space="0" w:color="auto"/>
              <w:left w:val="nil"/>
              <w:bottom w:val="single" w:sz="4" w:space="0" w:color="auto"/>
              <w:right w:val="nil"/>
            </w:tcBorders>
            <w:vAlign w:val="center"/>
          </w:tcPr>
          <w:p w14:paraId="652E8602" w14:textId="77777777" w:rsidR="00721C2D" w:rsidRPr="00DB3B63" w:rsidRDefault="00721C2D" w:rsidP="00BA2CB2">
            <w:pPr>
              <w:jc w:val="both"/>
              <w:rPr>
                <w:noProof/>
                <w:sz w:val="20"/>
                <w:szCs w:val="20"/>
                <w:lang w:val="sr-Cyrl-CS" w:eastAsia="sr-Latn-CS"/>
              </w:rPr>
            </w:pPr>
            <w:r w:rsidRPr="00DB3B63">
              <w:rPr>
                <w:noProof/>
                <w:sz w:val="20"/>
                <w:szCs w:val="20"/>
                <w:lang w:val="sr-Cyrl-CS" w:eastAsia="sr-Latn-CS"/>
              </w:rPr>
              <w:t>Zapadna Morava</w:t>
            </w:r>
          </w:p>
        </w:tc>
        <w:tc>
          <w:tcPr>
            <w:tcW w:w="2169" w:type="dxa"/>
            <w:gridSpan w:val="2"/>
            <w:tcBorders>
              <w:top w:val="double" w:sz="4" w:space="0" w:color="auto"/>
              <w:left w:val="nil"/>
              <w:bottom w:val="single" w:sz="4" w:space="0" w:color="auto"/>
              <w:right w:val="nil"/>
            </w:tcBorders>
            <w:vAlign w:val="center"/>
          </w:tcPr>
          <w:p w14:paraId="44D7E6C6" w14:textId="77777777" w:rsidR="00721C2D" w:rsidRPr="00DB3B63" w:rsidRDefault="00721C2D" w:rsidP="00BA2CB2">
            <w:pPr>
              <w:ind w:right="-85"/>
              <w:rPr>
                <w:noProof/>
                <w:sz w:val="20"/>
                <w:szCs w:val="20"/>
                <w:lang w:val="sr-Cyrl-CS" w:eastAsia="sr-Latn-CS"/>
              </w:rPr>
            </w:pPr>
            <w:r w:rsidRPr="00DB3B63">
              <w:rPr>
                <w:noProof/>
                <w:sz w:val="20"/>
                <w:szCs w:val="20"/>
                <w:lang w:val="sr-Cyrl-CS" w:eastAsia="sr-Latn-CS"/>
              </w:rPr>
              <w:t xml:space="preserve">Gugaljski most/ Kratovska Stena </w:t>
            </w:r>
          </w:p>
        </w:tc>
        <w:tc>
          <w:tcPr>
            <w:tcW w:w="1169" w:type="dxa"/>
            <w:tcBorders>
              <w:top w:val="double" w:sz="4" w:space="0" w:color="auto"/>
              <w:left w:val="nil"/>
              <w:bottom w:val="single" w:sz="4" w:space="0" w:color="auto"/>
              <w:right w:val="nil"/>
            </w:tcBorders>
            <w:vAlign w:val="center"/>
          </w:tcPr>
          <w:p w14:paraId="29BD10EC" w14:textId="77777777" w:rsidR="00721C2D" w:rsidRPr="00DB3B63" w:rsidRDefault="00721C2D" w:rsidP="00BA2CB2">
            <w:pPr>
              <w:jc w:val="right"/>
              <w:rPr>
                <w:noProof/>
                <w:sz w:val="20"/>
                <w:szCs w:val="20"/>
                <w:lang w:val="sr-Cyrl-CS" w:eastAsia="sr-Latn-CS"/>
              </w:rPr>
            </w:pPr>
            <w:r w:rsidRPr="00DB3B63">
              <w:rPr>
                <w:noProof/>
                <w:sz w:val="20"/>
                <w:szCs w:val="20"/>
                <w:lang w:val="sr-Cyrl-CS" w:eastAsia="sr-Latn-CS"/>
              </w:rPr>
              <w:t>2.688</w:t>
            </w:r>
          </w:p>
        </w:tc>
        <w:tc>
          <w:tcPr>
            <w:tcW w:w="1004" w:type="dxa"/>
            <w:gridSpan w:val="2"/>
            <w:tcBorders>
              <w:top w:val="double" w:sz="4" w:space="0" w:color="auto"/>
              <w:left w:val="nil"/>
              <w:bottom w:val="single" w:sz="4" w:space="0" w:color="auto"/>
              <w:right w:val="nil"/>
            </w:tcBorders>
            <w:noWrap/>
            <w:vAlign w:val="center"/>
          </w:tcPr>
          <w:p w14:paraId="553F0327" w14:textId="77777777" w:rsidR="00721C2D" w:rsidRPr="00DB3B63" w:rsidRDefault="00721C2D" w:rsidP="00BA2CB2">
            <w:pPr>
              <w:jc w:val="right"/>
              <w:rPr>
                <w:noProof/>
                <w:sz w:val="20"/>
                <w:szCs w:val="20"/>
                <w:lang w:val="sr-Cyrl-CS" w:eastAsia="sr-Latn-CS"/>
              </w:rPr>
            </w:pPr>
            <w:r w:rsidRPr="00DB3B63">
              <w:rPr>
                <w:noProof/>
                <w:sz w:val="20"/>
                <w:szCs w:val="20"/>
                <w:lang w:val="sr-Cyrl-CS" w:eastAsia="sr-Latn-CS"/>
              </w:rPr>
              <w:t>3,70</w:t>
            </w:r>
          </w:p>
        </w:tc>
        <w:tc>
          <w:tcPr>
            <w:tcW w:w="846" w:type="dxa"/>
            <w:tcBorders>
              <w:top w:val="double" w:sz="4" w:space="0" w:color="auto"/>
              <w:left w:val="nil"/>
              <w:bottom w:val="single" w:sz="4" w:space="0" w:color="auto"/>
              <w:right w:val="nil"/>
            </w:tcBorders>
            <w:vAlign w:val="center"/>
          </w:tcPr>
          <w:p w14:paraId="6D68CBB4" w14:textId="77777777" w:rsidR="00721C2D" w:rsidRPr="00DB3B63" w:rsidRDefault="00721C2D" w:rsidP="00BA2CB2">
            <w:pPr>
              <w:jc w:val="right"/>
              <w:rPr>
                <w:noProof/>
                <w:sz w:val="20"/>
                <w:szCs w:val="20"/>
                <w:lang w:val="sr-Cyrl-CS" w:eastAsia="sr-Latn-CS"/>
              </w:rPr>
            </w:pPr>
            <w:r w:rsidRPr="00DB3B63">
              <w:rPr>
                <w:noProof/>
                <w:sz w:val="20"/>
                <w:szCs w:val="20"/>
                <w:lang w:val="sr-Cyrl-CS" w:eastAsia="sr-Latn-CS"/>
              </w:rPr>
              <w:t>31,77</w:t>
            </w:r>
          </w:p>
        </w:tc>
        <w:tc>
          <w:tcPr>
            <w:tcW w:w="887" w:type="dxa"/>
            <w:gridSpan w:val="2"/>
            <w:tcBorders>
              <w:top w:val="double" w:sz="4" w:space="0" w:color="auto"/>
              <w:left w:val="nil"/>
              <w:bottom w:val="single" w:sz="4" w:space="0" w:color="auto"/>
              <w:right w:val="nil"/>
            </w:tcBorders>
            <w:vAlign w:val="center"/>
          </w:tcPr>
          <w:p w14:paraId="685B9EBE" w14:textId="77777777" w:rsidR="00721C2D" w:rsidRPr="00DB3B63" w:rsidRDefault="00721C2D" w:rsidP="00BA2CB2">
            <w:pPr>
              <w:jc w:val="right"/>
              <w:rPr>
                <w:noProof/>
                <w:sz w:val="20"/>
                <w:szCs w:val="20"/>
                <w:lang w:val="sr-Cyrl-CS" w:eastAsia="sr-Latn-CS"/>
              </w:rPr>
            </w:pPr>
            <w:r w:rsidRPr="00DB3B63">
              <w:rPr>
                <w:noProof/>
                <w:sz w:val="20"/>
                <w:szCs w:val="20"/>
                <w:lang w:val="sr-Cyrl-CS" w:eastAsia="sr-Latn-CS"/>
              </w:rPr>
              <w:t>820</w:t>
            </w:r>
          </w:p>
        </w:tc>
      </w:tr>
      <w:tr w:rsidR="00721C2D" w:rsidRPr="00DB3B63" w14:paraId="31D942AD" w14:textId="77777777" w:rsidTr="00AF6931">
        <w:trPr>
          <w:trHeight w:val="257"/>
          <w:jc w:val="center"/>
        </w:trPr>
        <w:tc>
          <w:tcPr>
            <w:tcW w:w="847" w:type="dxa"/>
            <w:tcBorders>
              <w:top w:val="single" w:sz="4" w:space="0" w:color="auto"/>
              <w:left w:val="nil"/>
              <w:bottom w:val="single" w:sz="4" w:space="0" w:color="auto"/>
              <w:right w:val="nil"/>
            </w:tcBorders>
          </w:tcPr>
          <w:p w14:paraId="11A9BFAF" w14:textId="77777777" w:rsidR="00721C2D" w:rsidRPr="00DB3B63" w:rsidRDefault="00721C2D" w:rsidP="00BA2CB2">
            <w:pPr>
              <w:numPr>
                <w:ilvl w:val="0"/>
                <w:numId w:val="12"/>
              </w:numPr>
              <w:jc w:val="center"/>
              <w:rPr>
                <w:noProof/>
                <w:sz w:val="20"/>
                <w:szCs w:val="20"/>
                <w:lang w:val="sr-Cyrl-CS" w:eastAsia="sr-Latn-CS"/>
              </w:rPr>
            </w:pPr>
          </w:p>
        </w:tc>
        <w:tc>
          <w:tcPr>
            <w:tcW w:w="1675" w:type="dxa"/>
            <w:tcBorders>
              <w:top w:val="single" w:sz="4" w:space="0" w:color="auto"/>
              <w:left w:val="nil"/>
              <w:bottom w:val="single" w:sz="4" w:space="0" w:color="auto"/>
              <w:right w:val="nil"/>
            </w:tcBorders>
            <w:vAlign w:val="center"/>
          </w:tcPr>
          <w:p w14:paraId="382B5466" w14:textId="77777777" w:rsidR="00721C2D" w:rsidRPr="00DB3B63" w:rsidRDefault="00721C2D" w:rsidP="00BA2CB2">
            <w:pPr>
              <w:jc w:val="both"/>
              <w:rPr>
                <w:noProof/>
                <w:sz w:val="20"/>
                <w:szCs w:val="20"/>
                <w:lang w:val="sr-Cyrl-CS" w:eastAsia="sr-Latn-CS"/>
              </w:rPr>
            </w:pPr>
            <w:r w:rsidRPr="00DB3B63">
              <w:rPr>
                <w:noProof/>
                <w:sz w:val="20"/>
                <w:szCs w:val="20"/>
                <w:lang w:val="sr-Cyrl-CS" w:eastAsia="sr-Latn-CS"/>
              </w:rPr>
              <w:t>Zapadna Morava</w:t>
            </w:r>
          </w:p>
        </w:tc>
        <w:tc>
          <w:tcPr>
            <w:tcW w:w="2169" w:type="dxa"/>
            <w:gridSpan w:val="2"/>
            <w:tcBorders>
              <w:top w:val="single" w:sz="4" w:space="0" w:color="auto"/>
              <w:left w:val="nil"/>
              <w:bottom w:val="single" w:sz="4" w:space="0" w:color="auto"/>
              <w:right w:val="nil"/>
            </w:tcBorders>
            <w:vAlign w:val="center"/>
          </w:tcPr>
          <w:p w14:paraId="71518CE4" w14:textId="77777777" w:rsidR="00721C2D" w:rsidRPr="00DB3B63" w:rsidRDefault="00721C2D" w:rsidP="00BA2CB2">
            <w:pPr>
              <w:ind w:right="-85"/>
              <w:rPr>
                <w:noProof/>
                <w:sz w:val="20"/>
                <w:szCs w:val="20"/>
                <w:lang w:val="sr-Cyrl-CS" w:eastAsia="sr-Latn-CS"/>
              </w:rPr>
            </w:pPr>
            <w:r w:rsidRPr="00DB3B63">
              <w:rPr>
                <w:noProof/>
                <w:sz w:val="20"/>
                <w:szCs w:val="20"/>
                <w:lang w:val="sr-Cyrl-CS" w:eastAsia="sr-Latn-CS"/>
              </w:rPr>
              <w:t xml:space="preserve">Kraljevo/ Miločaj </w:t>
            </w:r>
          </w:p>
        </w:tc>
        <w:tc>
          <w:tcPr>
            <w:tcW w:w="1169" w:type="dxa"/>
            <w:tcBorders>
              <w:top w:val="single" w:sz="4" w:space="0" w:color="auto"/>
              <w:left w:val="nil"/>
              <w:bottom w:val="single" w:sz="4" w:space="0" w:color="auto"/>
              <w:right w:val="nil"/>
            </w:tcBorders>
            <w:vAlign w:val="center"/>
          </w:tcPr>
          <w:p w14:paraId="6096FDBD" w14:textId="77777777" w:rsidR="00721C2D" w:rsidRPr="00DB3B63" w:rsidRDefault="00721C2D" w:rsidP="00BA2CB2">
            <w:pPr>
              <w:jc w:val="right"/>
              <w:rPr>
                <w:noProof/>
                <w:sz w:val="20"/>
                <w:szCs w:val="20"/>
                <w:lang w:val="sr-Cyrl-CS" w:eastAsia="sr-Latn-CS"/>
              </w:rPr>
            </w:pPr>
            <w:r w:rsidRPr="00DB3B63">
              <w:rPr>
                <w:noProof/>
                <w:sz w:val="20"/>
                <w:szCs w:val="20"/>
                <w:lang w:val="sr-Cyrl-CS" w:eastAsia="sr-Latn-CS"/>
              </w:rPr>
              <w:t>4.658</w:t>
            </w:r>
          </w:p>
        </w:tc>
        <w:tc>
          <w:tcPr>
            <w:tcW w:w="1004" w:type="dxa"/>
            <w:gridSpan w:val="2"/>
            <w:tcBorders>
              <w:top w:val="single" w:sz="4" w:space="0" w:color="auto"/>
              <w:left w:val="nil"/>
              <w:bottom w:val="single" w:sz="4" w:space="0" w:color="auto"/>
              <w:right w:val="nil"/>
            </w:tcBorders>
            <w:noWrap/>
            <w:vAlign w:val="center"/>
          </w:tcPr>
          <w:p w14:paraId="1B911FB1" w14:textId="77777777" w:rsidR="00721C2D" w:rsidRPr="00DB3B63" w:rsidRDefault="00721C2D" w:rsidP="00BA2CB2">
            <w:pPr>
              <w:jc w:val="right"/>
              <w:rPr>
                <w:noProof/>
                <w:sz w:val="20"/>
                <w:szCs w:val="20"/>
                <w:lang w:val="sr-Cyrl-CS" w:eastAsia="sr-Latn-CS"/>
              </w:rPr>
            </w:pPr>
            <w:r w:rsidRPr="00DB3B63">
              <w:rPr>
                <w:noProof/>
                <w:sz w:val="20"/>
                <w:szCs w:val="20"/>
                <w:lang w:val="sr-Cyrl-CS" w:eastAsia="sr-Latn-CS"/>
              </w:rPr>
              <w:t>4,58</w:t>
            </w:r>
          </w:p>
        </w:tc>
        <w:tc>
          <w:tcPr>
            <w:tcW w:w="846" w:type="dxa"/>
            <w:tcBorders>
              <w:top w:val="single" w:sz="4" w:space="0" w:color="auto"/>
              <w:left w:val="nil"/>
              <w:bottom w:val="single" w:sz="4" w:space="0" w:color="auto"/>
              <w:right w:val="nil"/>
            </w:tcBorders>
            <w:vAlign w:val="center"/>
          </w:tcPr>
          <w:p w14:paraId="29798F96" w14:textId="77777777" w:rsidR="00721C2D" w:rsidRPr="00DB3B63" w:rsidRDefault="00721C2D" w:rsidP="00BA2CB2">
            <w:pPr>
              <w:jc w:val="right"/>
              <w:rPr>
                <w:noProof/>
                <w:sz w:val="20"/>
                <w:szCs w:val="20"/>
                <w:lang w:val="sr-Cyrl-CS" w:eastAsia="sr-Latn-CS"/>
              </w:rPr>
            </w:pPr>
            <w:r w:rsidRPr="00DB3B63">
              <w:rPr>
                <w:noProof/>
                <w:sz w:val="20"/>
                <w:szCs w:val="20"/>
                <w:lang w:val="sr-Cyrl-CS" w:eastAsia="sr-Latn-CS"/>
              </w:rPr>
              <w:t>43,00</w:t>
            </w:r>
          </w:p>
        </w:tc>
        <w:tc>
          <w:tcPr>
            <w:tcW w:w="887" w:type="dxa"/>
            <w:gridSpan w:val="2"/>
            <w:tcBorders>
              <w:top w:val="single" w:sz="4" w:space="0" w:color="auto"/>
              <w:left w:val="nil"/>
              <w:bottom w:val="single" w:sz="4" w:space="0" w:color="auto"/>
              <w:right w:val="nil"/>
            </w:tcBorders>
            <w:vAlign w:val="center"/>
          </w:tcPr>
          <w:p w14:paraId="37862F81" w14:textId="77777777" w:rsidR="00721C2D" w:rsidRPr="00DB3B63" w:rsidRDefault="00721C2D" w:rsidP="00BA2CB2">
            <w:pPr>
              <w:jc w:val="right"/>
              <w:rPr>
                <w:noProof/>
                <w:sz w:val="20"/>
                <w:szCs w:val="20"/>
                <w:lang w:val="sr-Cyrl-CS" w:eastAsia="sr-Latn-CS"/>
              </w:rPr>
            </w:pPr>
            <w:r w:rsidRPr="00DB3B63">
              <w:rPr>
                <w:noProof/>
                <w:sz w:val="20"/>
                <w:szCs w:val="20"/>
                <w:lang w:val="sr-Cyrl-CS" w:eastAsia="sr-Latn-CS"/>
              </w:rPr>
              <w:t>1.234</w:t>
            </w:r>
          </w:p>
        </w:tc>
      </w:tr>
      <w:tr w:rsidR="00721C2D" w:rsidRPr="00DB3B63" w14:paraId="002BCE70" w14:textId="77777777" w:rsidTr="00AF6931">
        <w:trPr>
          <w:trHeight w:val="257"/>
          <w:jc w:val="center"/>
        </w:trPr>
        <w:tc>
          <w:tcPr>
            <w:tcW w:w="847" w:type="dxa"/>
            <w:tcBorders>
              <w:top w:val="single" w:sz="4" w:space="0" w:color="auto"/>
              <w:left w:val="nil"/>
              <w:bottom w:val="single" w:sz="4" w:space="0" w:color="auto"/>
              <w:right w:val="nil"/>
            </w:tcBorders>
          </w:tcPr>
          <w:p w14:paraId="76DFC661" w14:textId="77777777" w:rsidR="00721C2D" w:rsidRPr="00DB3B63" w:rsidRDefault="00721C2D" w:rsidP="00BA2CB2">
            <w:pPr>
              <w:numPr>
                <w:ilvl w:val="0"/>
                <w:numId w:val="12"/>
              </w:numPr>
              <w:jc w:val="center"/>
              <w:rPr>
                <w:noProof/>
                <w:sz w:val="20"/>
                <w:szCs w:val="20"/>
                <w:lang w:val="sr-Cyrl-CS" w:eastAsia="sr-Latn-CS"/>
              </w:rPr>
            </w:pPr>
          </w:p>
        </w:tc>
        <w:tc>
          <w:tcPr>
            <w:tcW w:w="1675" w:type="dxa"/>
            <w:tcBorders>
              <w:top w:val="single" w:sz="4" w:space="0" w:color="auto"/>
              <w:left w:val="nil"/>
              <w:bottom w:val="single" w:sz="4" w:space="0" w:color="auto"/>
              <w:right w:val="nil"/>
            </w:tcBorders>
            <w:vAlign w:val="center"/>
          </w:tcPr>
          <w:p w14:paraId="01CA67C9" w14:textId="77777777" w:rsidR="00721C2D" w:rsidRPr="00DB3B63" w:rsidRDefault="00721C2D" w:rsidP="00BA2CB2">
            <w:pPr>
              <w:jc w:val="both"/>
              <w:rPr>
                <w:noProof/>
                <w:sz w:val="20"/>
                <w:szCs w:val="20"/>
                <w:lang w:val="sr-Cyrl-CS" w:eastAsia="sr-Latn-CS"/>
              </w:rPr>
            </w:pPr>
            <w:r w:rsidRPr="00DB3B63">
              <w:rPr>
                <w:noProof/>
                <w:sz w:val="20"/>
                <w:szCs w:val="20"/>
                <w:lang w:val="sr-Cyrl-CS" w:eastAsia="sr-Latn-CS"/>
              </w:rPr>
              <w:t>Zapadna Morava</w:t>
            </w:r>
          </w:p>
        </w:tc>
        <w:tc>
          <w:tcPr>
            <w:tcW w:w="2169" w:type="dxa"/>
            <w:gridSpan w:val="2"/>
            <w:tcBorders>
              <w:top w:val="single" w:sz="4" w:space="0" w:color="auto"/>
              <w:left w:val="nil"/>
              <w:bottom w:val="single" w:sz="4" w:space="0" w:color="auto"/>
              <w:right w:val="nil"/>
            </w:tcBorders>
            <w:vAlign w:val="center"/>
          </w:tcPr>
          <w:p w14:paraId="4CFC36E7" w14:textId="77777777" w:rsidR="00721C2D" w:rsidRPr="00DB3B63" w:rsidRDefault="00721C2D" w:rsidP="00BA2CB2">
            <w:pPr>
              <w:ind w:right="-85"/>
              <w:rPr>
                <w:noProof/>
                <w:sz w:val="20"/>
                <w:szCs w:val="20"/>
                <w:lang w:val="sr-Cyrl-CS" w:eastAsia="sr-Latn-CS"/>
              </w:rPr>
            </w:pPr>
            <w:r w:rsidRPr="00DB3B63">
              <w:rPr>
                <w:noProof/>
                <w:sz w:val="20"/>
                <w:szCs w:val="20"/>
                <w:lang w:val="sr-Cyrl-CS" w:eastAsia="sr-Latn-CS"/>
              </w:rPr>
              <w:t>Jasika</w:t>
            </w:r>
          </w:p>
        </w:tc>
        <w:tc>
          <w:tcPr>
            <w:tcW w:w="1169" w:type="dxa"/>
            <w:tcBorders>
              <w:top w:val="single" w:sz="4" w:space="0" w:color="auto"/>
              <w:left w:val="nil"/>
              <w:bottom w:val="single" w:sz="4" w:space="0" w:color="auto"/>
              <w:right w:val="nil"/>
            </w:tcBorders>
            <w:vAlign w:val="center"/>
          </w:tcPr>
          <w:p w14:paraId="02D30E32" w14:textId="77777777" w:rsidR="00721C2D" w:rsidRPr="00DB3B63" w:rsidRDefault="00721C2D" w:rsidP="00BA2CB2">
            <w:pPr>
              <w:jc w:val="right"/>
              <w:rPr>
                <w:noProof/>
                <w:sz w:val="20"/>
                <w:szCs w:val="20"/>
                <w:lang w:val="sr-Cyrl-CS" w:eastAsia="sr-Latn-CS"/>
              </w:rPr>
            </w:pPr>
            <w:r w:rsidRPr="00DB3B63">
              <w:rPr>
                <w:noProof/>
                <w:sz w:val="20"/>
                <w:szCs w:val="20"/>
                <w:lang w:val="sr-Cyrl-CS" w:eastAsia="sr-Latn-CS"/>
              </w:rPr>
              <w:t>14.721</w:t>
            </w:r>
          </w:p>
        </w:tc>
        <w:tc>
          <w:tcPr>
            <w:tcW w:w="1004" w:type="dxa"/>
            <w:gridSpan w:val="2"/>
            <w:tcBorders>
              <w:top w:val="single" w:sz="4" w:space="0" w:color="auto"/>
              <w:left w:val="nil"/>
              <w:bottom w:val="single" w:sz="4" w:space="0" w:color="auto"/>
              <w:right w:val="nil"/>
            </w:tcBorders>
            <w:noWrap/>
            <w:vAlign w:val="center"/>
          </w:tcPr>
          <w:p w14:paraId="75D44936" w14:textId="77777777" w:rsidR="00721C2D" w:rsidRPr="00DB3B63" w:rsidRDefault="00721C2D" w:rsidP="00BA2CB2">
            <w:pPr>
              <w:jc w:val="right"/>
              <w:rPr>
                <w:noProof/>
                <w:sz w:val="20"/>
                <w:szCs w:val="20"/>
                <w:lang w:val="sr-Cyrl-CS" w:eastAsia="sr-Latn-CS"/>
              </w:rPr>
            </w:pPr>
            <w:r w:rsidRPr="00DB3B63">
              <w:rPr>
                <w:noProof/>
                <w:sz w:val="20"/>
                <w:szCs w:val="20"/>
                <w:lang w:val="sr-Cyrl-CS" w:eastAsia="sr-Latn-CS"/>
              </w:rPr>
              <w:t>16,40</w:t>
            </w:r>
          </w:p>
        </w:tc>
        <w:tc>
          <w:tcPr>
            <w:tcW w:w="846" w:type="dxa"/>
            <w:tcBorders>
              <w:top w:val="single" w:sz="4" w:space="0" w:color="auto"/>
              <w:left w:val="nil"/>
              <w:bottom w:val="single" w:sz="4" w:space="0" w:color="auto"/>
              <w:right w:val="nil"/>
            </w:tcBorders>
            <w:vAlign w:val="center"/>
          </w:tcPr>
          <w:p w14:paraId="6C098D89" w14:textId="77777777" w:rsidR="00721C2D" w:rsidRPr="00DB3B63" w:rsidRDefault="00721C2D" w:rsidP="00BA2CB2">
            <w:pPr>
              <w:jc w:val="right"/>
              <w:rPr>
                <w:noProof/>
                <w:sz w:val="20"/>
                <w:szCs w:val="20"/>
                <w:lang w:val="sr-Cyrl-CS" w:eastAsia="sr-Latn-CS"/>
              </w:rPr>
            </w:pPr>
            <w:r w:rsidRPr="00DB3B63">
              <w:rPr>
                <w:noProof/>
                <w:sz w:val="20"/>
                <w:szCs w:val="20"/>
                <w:lang w:val="sr-Cyrl-CS" w:eastAsia="sr-Latn-CS"/>
              </w:rPr>
              <w:t>105,30</w:t>
            </w:r>
          </w:p>
        </w:tc>
        <w:tc>
          <w:tcPr>
            <w:tcW w:w="887" w:type="dxa"/>
            <w:gridSpan w:val="2"/>
            <w:tcBorders>
              <w:top w:val="single" w:sz="4" w:space="0" w:color="auto"/>
              <w:left w:val="nil"/>
              <w:bottom w:val="single" w:sz="4" w:space="0" w:color="auto"/>
              <w:right w:val="nil"/>
            </w:tcBorders>
            <w:vAlign w:val="center"/>
          </w:tcPr>
          <w:p w14:paraId="4587A759" w14:textId="77777777" w:rsidR="00721C2D" w:rsidRPr="00DB3B63" w:rsidRDefault="00721C2D" w:rsidP="00BA2CB2">
            <w:pPr>
              <w:jc w:val="right"/>
              <w:rPr>
                <w:noProof/>
                <w:sz w:val="20"/>
                <w:szCs w:val="20"/>
                <w:lang w:val="sr-Cyrl-CS" w:eastAsia="sr-Latn-CS"/>
              </w:rPr>
            </w:pPr>
            <w:r w:rsidRPr="00DB3B63">
              <w:rPr>
                <w:noProof/>
                <w:sz w:val="20"/>
                <w:szCs w:val="20"/>
                <w:lang w:val="sr-Cyrl-CS" w:eastAsia="sr-Latn-CS"/>
              </w:rPr>
              <w:t>1.844</w:t>
            </w:r>
          </w:p>
        </w:tc>
      </w:tr>
      <w:tr w:rsidR="00721C2D" w:rsidRPr="00DB3B63" w14:paraId="29195661" w14:textId="77777777" w:rsidTr="00AF6931">
        <w:trPr>
          <w:trHeight w:val="257"/>
          <w:jc w:val="center"/>
        </w:trPr>
        <w:tc>
          <w:tcPr>
            <w:tcW w:w="847" w:type="dxa"/>
            <w:tcBorders>
              <w:top w:val="single" w:sz="4" w:space="0" w:color="auto"/>
              <w:left w:val="nil"/>
              <w:bottom w:val="single" w:sz="4" w:space="0" w:color="auto"/>
              <w:right w:val="nil"/>
            </w:tcBorders>
          </w:tcPr>
          <w:p w14:paraId="2B9B4EA5" w14:textId="77777777" w:rsidR="00721C2D" w:rsidRPr="00DB3B63" w:rsidRDefault="00721C2D" w:rsidP="00BA2CB2">
            <w:pPr>
              <w:numPr>
                <w:ilvl w:val="0"/>
                <w:numId w:val="12"/>
              </w:numPr>
              <w:jc w:val="center"/>
              <w:rPr>
                <w:noProof/>
                <w:sz w:val="20"/>
                <w:szCs w:val="20"/>
                <w:lang w:val="sr-Cyrl-CS" w:eastAsia="sr-Latn-CS"/>
              </w:rPr>
            </w:pPr>
          </w:p>
        </w:tc>
        <w:tc>
          <w:tcPr>
            <w:tcW w:w="1675" w:type="dxa"/>
            <w:tcBorders>
              <w:top w:val="single" w:sz="4" w:space="0" w:color="auto"/>
              <w:left w:val="nil"/>
              <w:bottom w:val="single" w:sz="4" w:space="0" w:color="auto"/>
              <w:right w:val="nil"/>
            </w:tcBorders>
            <w:vAlign w:val="center"/>
          </w:tcPr>
          <w:p w14:paraId="0024CD03" w14:textId="77777777" w:rsidR="00721C2D" w:rsidRPr="00DB3B63" w:rsidRDefault="00721C2D" w:rsidP="00BA2CB2">
            <w:pPr>
              <w:jc w:val="both"/>
              <w:rPr>
                <w:noProof/>
                <w:sz w:val="20"/>
                <w:szCs w:val="20"/>
                <w:lang w:val="sr-Cyrl-CS" w:eastAsia="sr-Latn-CS"/>
              </w:rPr>
            </w:pPr>
            <w:r w:rsidRPr="00DB3B63">
              <w:rPr>
                <w:noProof/>
                <w:sz w:val="20"/>
                <w:szCs w:val="20"/>
                <w:lang w:val="sr-Cyrl-CS" w:eastAsia="sr-Latn-CS"/>
              </w:rPr>
              <w:t>Đetinja</w:t>
            </w:r>
          </w:p>
        </w:tc>
        <w:tc>
          <w:tcPr>
            <w:tcW w:w="2169" w:type="dxa"/>
            <w:gridSpan w:val="2"/>
            <w:tcBorders>
              <w:top w:val="single" w:sz="4" w:space="0" w:color="auto"/>
              <w:left w:val="nil"/>
              <w:bottom w:val="single" w:sz="4" w:space="0" w:color="auto"/>
              <w:right w:val="nil"/>
            </w:tcBorders>
            <w:vAlign w:val="center"/>
          </w:tcPr>
          <w:p w14:paraId="1ED9AF61" w14:textId="77777777" w:rsidR="00721C2D" w:rsidRPr="00DB3B63" w:rsidRDefault="00721C2D" w:rsidP="00BA2CB2">
            <w:pPr>
              <w:ind w:right="-85"/>
              <w:rPr>
                <w:noProof/>
                <w:sz w:val="20"/>
                <w:szCs w:val="20"/>
                <w:lang w:val="sr-Cyrl-CS" w:eastAsia="sr-Latn-CS"/>
              </w:rPr>
            </w:pPr>
            <w:r w:rsidRPr="00DB3B63">
              <w:rPr>
                <w:noProof/>
                <w:sz w:val="20"/>
                <w:szCs w:val="20"/>
                <w:lang w:val="sr-Cyrl-CS" w:eastAsia="sr-Latn-CS"/>
              </w:rPr>
              <w:t>Stapari</w:t>
            </w:r>
          </w:p>
        </w:tc>
        <w:tc>
          <w:tcPr>
            <w:tcW w:w="1169" w:type="dxa"/>
            <w:tcBorders>
              <w:top w:val="single" w:sz="4" w:space="0" w:color="auto"/>
              <w:left w:val="nil"/>
              <w:bottom w:val="single" w:sz="4" w:space="0" w:color="auto"/>
              <w:right w:val="nil"/>
            </w:tcBorders>
            <w:vAlign w:val="center"/>
          </w:tcPr>
          <w:p w14:paraId="2029D410" w14:textId="77777777" w:rsidR="00721C2D" w:rsidRPr="00DB3B63" w:rsidRDefault="00721C2D" w:rsidP="00BA2CB2">
            <w:pPr>
              <w:jc w:val="right"/>
              <w:rPr>
                <w:noProof/>
                <w:sz w:val="20"/>
                <w:szCs w:val="20"/>
                <w:lang w:val="sr-Cyrl-CS" w:eastAsia="sr-Latn-CS"/>
              </w:rPr>
            </w:pPr>
          </w:p>
        </w:tc>
        <w:tc>
          <w:tcPr>
            <w:tcW w:w="1004" w:type="dxa"/>
            <w:gridSpan w:val="2"/>
            <w:tcBorders>
              <w:top w:val="single" w:sz="4" w:space="0" w:color="auto"/>
              <w:left w:val="nil"/>
              <w:bottom w:val="single" w:sz="4" w:space="0" w:color="auto"/>
              <w:right w:val="nil"/>
            </w:tcBorders>
            <w:noWrap/>
            <w:vAlign w:val="center"/>
          </w:tcPr>
          <w:p w14:paraId="7FB93809" w14:textId="77777777" w:rsidR="00721C2D" w:rsidRPr="00DB3B63" w:rsidRDefault="00721C2D" w:rsidP="00BA2CB2">
            <w:pPr>
              <w:jc w:val="right"/>
              <w:rPr>
                <w:noProof/>
                <w:sz w:val="20"/>
                <w:szCs w:val="20"/>
                <w:lang w:val="sr-Cyrl-CS" w:eastAsia="sr-Latn-CS"/>
              </w:rPr>
            </w:pPr>
            <w:r w:rsidRPr="00DB3B63">
              <w:rPr>
                <w:noProof/>
                <w:sz w:val="20"/>
                <w:szCs w:val="20"/>
                <w:lang w:val="sr-Cyrl-CS" w:eastAsia="sr-Latn-CS"/>
              </w:rPr>
              <w:t>0,44</w:t>
            </w:r>
          </w:p>
        </w:tc>
        <w:tc>
          <w:tcPr>
            <w:tcW w:w="846" w:type="dxa"/>
            <w:tcBorders>
              <w:top w:val="single" w:sz="4" w:space="0" w:color="auto"/>
              <w:left w:val="nil"/>
              <w:bottom w:val="single" w:sz="4" w:space="0" w:color="auto"/>
              <w:right w:val="nil"/>
            </w:tcBorders>
            <w:vAlign w:val="center"/>
          </w:tcPr>
          <w:p w14:paraId="7FA7A362" w14:textId="77777777" w:rsidR="00721C2D" w:rsidRPr="00DB3B63" w:rsidRDefault="00721C2D" w:rsidP="00BA2CB2">
            <w:pPr>
              <w:jc w:val="right"/>
              <w:rPr>
                <w:noProof/>
                <w:sz w:val="20"/>
                <w:szCs w:val="20"/>
                <w:lang w:val="sr-Cyrl-CS" w:eastAsia="sr-Latn-CS"/>
              </w:rPr>
            </w:pPr>
            <w:r w:rsidRPr="00DB3B63">
              <w:rPr>
                <w:noProof/>
                <w:sz w:val="20"/>
                <w:szCs w:val="20"/>
                <w:lang w:val="sr-Cyrl-CS" w:eastAsia="sr-Latn-CS"/>
              </w:rPr>
              <w:t>3,48</w:t>
            </w:r>
          </w:p>
        </w:tc>
        <w:tc>
          <w:tcPr>
            <w:tcW w:w="887" w:type="dxa"/>
            <w:gridSpan w:val="2"/>
            <w:tcBorders>
              <w:top w:val="single" w:sz="4" w:space="0" w:color="auto"/>
              <w:left w:val="nil"/>
              <w:bottom w:val="single" w:sz="4" w:space="0" w:color="auto"/>
              <w:right w:val="nil"/>
            </w:tcBorders>
            <w:vAlign w:val="center"/>
          </w:tcPr>
          <w:p w14:paraId="5D33D904" w14:textId="77777777" w:rsidR="00721C2D" w:rsidRPr="00DB3B63" w:rsidRDefault="00721C2D" w:rsidP="00BA2CB2">
            <w:pPr>
              <w:jc w:val="right"/>
              <w:rPr>
                <w:noProof/>
                <w:sz w:val="20"/>
                <w:szCs w:val="20"/>
                <w:lang w:val="sr-Cyrl-CS" w:eastAsia="sr-Latn-CS"/>
              </w:rPr>
            </w:pPr>
            <w:r w:rsidRPr="00DB3B63">
              <w:rPr>
                <w:noProof/>
                <w:sz w:val="20"/>
                <w:szCs w:val="20"/>
                <w:lang w:val="sr-Cyrl-CS" w:eastAsia="sr-Latn-CS"/>
              </w:rPr>
              <w:t>320</w:t>
            </w:r>
          </w:p>
        </w:tc>
      </w:tr>
      <w:tr w:rsidR="00721C2D" w:rsidRPr="00DB3B63" w14:paraId="13C91985" w14:textId="77777777" w:rsidTr="00AF6931">
        <w:trPr>
          <w:trHeight w:val="257"/>
          <w:jc w:val="center"/>
        </w:trPr>
        <w:tc>
          <w:tcPr>
            <w:tcW w:w="847" w:type="dxa"/>
            <w:tcBorders>
              <w:top w:val="single" w:sz="4" w:space="0" w:color="auto"/>
              <w:left w:val="nil"/>
              <w:bottom w:val="single" w:sz="4" w:space="0" w:color="auto"/>
              <w:right w:val="nil"/>
            </w:tcBorders>
          </w:tcPr>
          <w:p w14:paraId="4C139E9B" w14:textId="77777777" w:rsidR="00721C2D" w:rsidRPr="00DB3B63" w:rsidRDefault="00721C2D" w:rsidP="00BA2CB2">
            <w:pPr>
              <w:numPr>
                <w:ilvl w:val="0"/>
                <w:numId w:val="12"/>
              </w:numPr>
              <w:jc w:val="center"/>
              <w:rPr>
                <w:noProof/>
                <w:sz w:val="20"/>
                <w:szCs w:val="20"/>
                <w:lang w:val="sr-Cyrl-CS" w:eastAsia="sr-Latn-CS"/>
              </w:rPr>
            </w:pPr>
          </w:p>
        </w:tc>
        <w:tc>
          <w:tcPr>
            <w:tcW w:w="1675" w:type="dxa"/>
            <w:tcBorders>
              <w:top w:val="single" w:sz="4" w:space="0" w:color="auto"/>
              <w:left w:val="nil"/>
              <w:bottom w:val="single" w:sz="4" w:space="0" w:color="auto"/>
              <w:right w:val="nil"/>
            </w:tcBorders>
            <w:vAlign w:val="center"/>
          </w:tcPr>
          <w:p w14:paraId="27B87235" w14:textId="77777777" w:rsidR="00721C2D" w:rsidRPr="00DB3B63" w:rsidRDefault="00721C2D" w:rsidP="00BA2CB2">
            <w:pPr>
              <w:jc w:val="both"/>
              <w:rPr>
                <w:noProof/>
                <w:sz w:val="20"/>
                <w:szCs w:val="20"/>
                <w:lang w:val="sr-Cyrl-CS" w:eastAsia="sr-Latn-CS"/>
              </w:rPr>
            </w:pPr>
            <w:r w:rsidRPr="00DB3B63">
              <w:rPr>
                <w:noProof/>
                <w:sz w:val="20"/>
                <w:szCs w:val="20"/>
                <w:lang w:val="sr-Cyrl-CS" w:eastAsia="sr-Latn-CS"/>
              </w:rPr>
              <w:t>Moravica</w:t>
            </w:r>
          </w:p>
        </w:tc>
        <w:tc>
          <w:tcPr>
            <w:tcW w:w="2169" w:type="dxa"/>
            <w:gridSpan w:val="2"/>
            <w:tcBorders>
              <w:top w:val="single" w:sz="4" w:space="0" w:color="auto"/>
              <w:left w:val="nil"/>
              <w:bottom w:val="single" w:sz="4" w:space="0" w:color="auto"/>
              <w:right w:val="nil"/>
            </w:tcBorders>
            <w:vAlign w:val="center"/>
          </w:tcPr>
          <w:p w14:paraId="6A02232F" w14:textId="77777777" w:rsidR="00721C2D" w:rsidRPr="00DB3B63" w:rsidRDefault="00721C2D" w:rsidP="00BA2CB2">
            <w:pPr>
              <w:ind w:right="-85"/>
              <w:rPr>
                <w:noProof/>
                <w:sz w:val="20"/>
                <w:szCs w:val="20"/>
                <w:lang w:val="sr-Cyrl-CS" w:eastAsia="sr-Latn-CS"/>
              </w:rPr>
            </w:pPr>
            <w:r w:rsidRPr="00DB3B63">
              <w:rPr>
                <w:noProof/>
                <w:sz w:val="20"/>
                <w:szCs w:val="20"/>
                <w:lang w:val="sr-Cyrl-CS" w:eastAsia="sr-Latn-CS"/>
              </w:rPr>
              <w:t>Ivanjica</w:t>
            </w:r>
          </w:p>
        </w:tc>
        <w:tc>
          <w:tcPr>
            <w:tcW w:w="1169" w:type="dxa"/>
            <w:tcBorders>
              <w:top w:val="single" w:sz="4" w:space="0" w:color="auto"/>
              <w:left w:val="nil"/>
              <w:bottom w:val="single" w:sz="4" w:space="0" w:color="auto"/>
              <w:right w:val="nil"/>
            </w:tcBorders>
            <w:vAlign w:val="center"/>
          </w:tcPr>
          <w:p w14:paraId="6F0CAA4C" w14:textId="77777777" w:rsidR="00721C2D" w:rsidRPr="00DB3B63" w:rsidRDefault="00721C2D" w:rsidP="00BA2CB2">
            <w:pPr>
              <w:jc w:val="right"/>
              <w:rPr>
                <w:noProof/>
                <w:sz w:val="20"/>
                <w:szCs w:val="20"/>
                <w:lang w:val="sr-Cyrl-CS" w:eastAsia="sr-Latn-CS"/>
              </w:rPr>
            </w:pPr>
            <w:r w:rsidRPr="00DB3B63">
              <w:rPr>
                <w:noProof/>
                <w:sz w:val="20"/>
                <w:szCs w:val="20"/>
                <w:lang w:val="sr-Cyrl-CS" w:eastAsia="sr-Latn-CS"/>
              </w:rPr>
              <w:t>475</w:t>
            </w:r>
          </w:p>
        </w:tc>
        <w:tc>
          <w:tcPr>
            <w:tcW w:w="1004" w:type="dxa"/>
            <w:gridSpan w:val="2"/>
            <w:tcBorders>
              <w:top w:val="single" w:sz="4" w:space="0" w:color="auto"/>
              <w:left w:val="nil"/>
              <w:bottom w:val="single" w:sz="4" w:space="0" w:color="auto"/>
              <w:right w:val="nil"/>
            </w:tcBorders>
            <w:noWrap/>
            <w:vAlign w:val="center"/>
          </w:tcPr>
          <w:p w14:paraId="53EE18D9" w14:textId="77777777" w:rsidR="00721C2D" w:rsidRPr="00DB3B63" w:rsidRDefault="00721C2D" w:rsidP="00BA2CB2">
            <w:pPr>
              <w:jc w:val="right"/>
              <w:rPr>
                <w:noProof/>
                <w:sz w:val="20"/>
                <w:szCs w:val="20"/>
                <w:lang w:val="sr-Cyrl-CS" w:eastAsia="sr-Latn-CS"/>
              </w:rPr>
            </w:pPr>
            <w:r w:rsidRPr="00DB3B63">
              <w:rPr>
                <w:noProof/>
                <w:sz w:val="20"/>
                <w:szCs w:val="20"/>
                <w:lang w:val="sr-Cyrl-CS" w:eastAsia="sr-Latn-CS"/>
              </w:rPr>
              <w:t>0,66</w:t>
            </w:r>
          </w:p>
        </w:tc>
        <w:tc>
          <w:tcPr>
            <w:tcW w:w="846" w:type="dxa"/>
            <w:tcBorders>
              <w:top w:val="single" w:sz="4" w:space="0" w:color="auto"/>
              <w:left w:val="nil"/>
              <w:bottom w:val="single" w:sz="4" w:space="0" w:color="auto"/>
              <w:right w:val="nil"/>
            </w:tcBorders>
            <w:vAlign w:val="center"/>
          </w:tcPr>
          <w:p w14:paraId="703C24C1" w14:textId="77777777" w:rsidR="00721C2D" w:rsidRPr="00DB3B63" w:rsidRDefault="00721C2D" w:rsidP="00BA2CB2">
            <w:pPr>
              <w:jc w:val="right"/>
              <w:rPr>
                <w:noProof/>
                <w:sz w:val="20"/>
                <w:szCs w:val="20"/>
                <w:lang w:val="sr-Cyrl-CS" w:eastAsia="sr-Latn-CS"/>
              </w:rPr>
            </w:pPr>
            <w:r w:rsidRPr="00DB3B63">
              <w:rPr>
                <w:noProof/>
                <w:sz w:val="20"/>
                <w:szCs w:val="20"/>
                <w:lang w:val="sr-Cyrl-CS" w:eastAsia="sr-Latn-CS"/>
              </w:rPr>
              <w:t>6,65</w:t>
            </w:r>
          </w:p>
        </w:tc>
        <w:tc>
          <w:tcPr>
            <w:tcW w:w="887" w:type="dxa"/>
            <w:gridSpan w:val="2"/>
            <w:tcBorders>
              <w:top w:val="single" w:sz="4" w:space="0" w:color="auto"/>
              <w:left w:val="nil"/>
              <w:bottom w:val="single" w:sz="4" w:space="0" w:color="auto"/>
              <w:right w:val="nil"/>
            </w:tcBorders>
            <w:vAlign w:val="center"/>
          </w:tcPr>
          <w:p w14:paraId="4E5AFDD8" w14:textId="77777777" w:rsidR="00721C2D" w:rsidRPr="00DB3B63" w:rsidRDefault="00721C2D" w:rsidP="00BA2CB2">
            <w:pPr>
              <w:jc w:val="right"/>
              <w:rPr>
                <w:noProof/>
                <w:sz w:val="20"/>
                <w:szCs w:val="20"/>
                <w:lang w:val="sr-Cyrl-CS" w:eastAsia="sr-Latn-CS"/>
              </w:rPr>
            </w:pPr>
            <w:r w:rsidRPr="00DB3B63">
              <w:rPr>
                <w:noProof/>
                <w:sz w:val="20"/>
                <w:szCs w:val="20"/>
                <w:lang w:val="sr-Cyrl-CS" w:eastAsia="sr-Latn-CS"/>
              </w:rPr>
              <w:t>311</w:t>
            </w:r>
          </w:p>
        </w:tc>
      </w:tr>
      <w:tr w:rsidR="00721C2D" w:rsidRPr="00DB3B63" w14:paraId="535D0422" w14:textId="77777777" w:rsidTr="00AF6931">
        <w:trPr>
          <w:trHeight w:val="257"/>
          <w:jc w:val="center"/>
        </w:trPr>
        <w:tc>
          <w:tcPr>
            <w:tcW w:w="847" w:type="dxa"/>
            <w:tcBorders>
              <w:top w:val="single" w:sz="4" w:space="0" w:color="auto"/>
              <w:left w:val="nil"/>
              <w:bottom w:val="single" w:sz="4" w:space="0" w:color="auto"/>
              <w:right w:val="nil"/>
            </w:tcBorders>
          </w:tcPr>
          <w:p w14:paraId="24E4B2D3" w14:textId="77777777" w:rsidR="00721C2D" w:rsidRPr="00DB3B63" w:rsidRDefault="00721C2D" w:rsidP="00BA2CB2">
            <w:pPr>
              <w:numPr>
                <w:ilvl w:val="0"/>
                <w:numId w:val="12"/>
              </w:numPr>
              <w:jc w:val="center"/>
              <w:rPr>
                <w:noProof/>
                <w:sz w:val="20"/>
                <w:szCs w:val="20"/>
                <w:lang w:val="sr-Cyrl-CS" w:eastAsia="sr-Latn-CS"/>
              </w:rPr>
            </w:pPr>
          </w:p>
        </w:tc>
        <w:tc>
          <w:tcPr>
            <w:tcW w:w="1675" w:type="dxa"/>
            <w:tcBorders>
              <w:top w:val="single" w:sz="4" w:space="0" w:color="auto"/>
              <w:left w:val="nil"/>
              <w:bottom w:val="single" w:sz="4" w:space="0" w:color="auto"/>
              <w:right w:val="nil"/>
            </w:tcBorders>
            <w:vAlign w:val="center"/>
          </w:tcPr>
          <w:p w14:paraId="74AD0245" w14:textId="77777777" w:rsidR="00721C2D" w:rsidRPr="00DB3B63" w:rsidRDefault="00721C2D" w:rsidP="00BA2CB2">
            <w:pPr>
              <w:jc w:val="both"/>
              <w:rPr>
                <w:noProof/>
                <w:sz w:val="20"/>
                <w:szCs w:val="20"/>
                <w:lang w:val="sr-Cyrl-CS" w:eastAsia="sr-Latn-CS"/>
              </w:rPr>
            </w:pPr>
            <w:r w:rsidRPr="00DB3B63">
              <w:rPr>
                <w:noProof/>
                <w:sz w:val="20"/>
                <w:szCs w:val="20"/>
                <w:lang w:val="sr-Cyrl-CS" w:eastAsia="sr-Latn-CS"/>
              </w:rPr>
              <w:t>Moravica</w:t>
            </w:r>
          </w:p>
        </w:tc>
        <w:tc>
          <w:tcPr>
            <w:tcW w:w="2169" w:type="dxa"/>
            <w:gridSpan w:val="2"/>
            <w:tcBorders>
              <w:top w:val="single" w:sz="4" w:space="0" w:color="auto"/>
              <w:left w:val="nil"/>
              <w:bottom w:val="single" w:sz="4" w:space="0" w:color="auto"/>
              <w:right w:val="nil"/>
            </w:tcBorders>
            <w:vAlign w:val="center"/>
          </w:tcPr>
          <w:p w14:paraId="2C3D050F" w14:textId="77777777" w:rsidR="00721C2D" w:rsidRPr="00DB3B63" w:rsidRDefault="00721C2D" w:rsidP="00BA2CB2">
            <w:pPr>
              <w:ind w:right="-85"/>
              <w:rPr>
                <w:noProof/>
                <w:sz w:val="20"/>
                <w:szCs w:val="20"/>
                <w:lang w:val="sr-Cyrl-CS" w:eastAsia="sr-Latn-CS"/>
              </w:rPr>
            </w:pPr>
            <w:r w:rsidRPr="00DB3B63">
              <w:rPr>
                <w:noProof/>
                <w:sz w:val="20"/>
                <w:szCs w:val="20"/>
                <w:lang w:val="sr-Cyrl-CS" w:eastAsia="sr-Latn-CS"/>
              </w:rPr>
              <w:t>Arilje</w:t>
            </w:r>
          </w:p>
        </w:tc>
        <w:tc>
          <w:tcPr>
            <w:tcW w:w="1169" w:type="dxa"/>
            <w:tcBorders>
              <w:top w:val="single" w:sz="4" w:space="0" w:color="auto"/>
              <w:left w:val="nil"/>
              <w:bottom w:val="single" w:sz="4" w:space="0" w:color="auto"/>
              <w:right w:val="nil"/>
            </w:tcBorders>
            <w:vAlign w:val="center"/>
          </w:tcPr>
          <w:p w14:paraId="3BF7CAD2" w14:textId="77777777" w:rsidR="00721C2D" w:rsidRPr="00DB3B63" w:rsidRDefault="00721C2D" w:rsidP="00BA2CB2">
            <w:pPr>
              <w:jc w:val="right"/>
              <w:rPr>
                <w:noProof/>
                <w:sz w:val="20"/>
                <w:szCs w:val="20"/>
                <w:lang w:val="sr-Cyrl-CS" w:eastAsia="sr-Latn-CS"/>
              </w:rPr>
            </w:pPr>
            <w:r w:rsidRPr="00DB3B63">
              <w:rPr>
                <w:noProof/>
                <w:sz w:val="20"/>
                <w:szCs w:val="20"/>
                <w:lang w:val="sr-Cyrl-CS" w:eastAsia="sr-Latn-CS"/>
              </w:rPr>
              <w:t>831</w:t>
            </w:r>
          </w:p>
        </w:tc>
        <w:tc>
          <w:tcPr>
            <w:tcW w:w="1004" w:type="dxa"/>
            <w:gridSpan w:val="2"/>
            <w:tcBorders>
              <w:top w:val="single" w:sz="4" w:space="0" w:color="auto"/>
              <w:left w:val="nil"/>
              <w:bottom w:val="single" w:sz="4" w:space="0" w:color="auto"/>
              <w:right w:val="nil"/>
            </w:tcBorders>
            <w:noWrap/>
            <w:vAlign w:val="center"/>
          </w:tcPr>
          <w:p w14:paraId="2C2CA0E0" w14:textId="77777777" w:rsidR="00721C2D" w:rsidRPr="00DB3B63" w:rsidRDefault="00721C2D" w:rsidP="00BA2CB2">
            <w:pPr>
              <w:jc w:val="right"/>
              <w:rPr>
                <w:noProof/>
                <w:sz w:val="20"/>
                <w:szCs w:val="20"/>
                <w:lang w:val="sr-Cyrl-CS" w:eastAsia="sr-Latn-CS"/>
              </w:rPr>
            </w:pPr>
            <w:r w:rsidRPr="00DB3B63">
              <w:rPr>
                <w:noProof/>
                <w:sz w:val="20"/>
                <w:szCs w:val="20"/>
                <w:lang w:val="sr-Cyrl-CS" w:eastAsia="sr-Latn-CS"/>
              </w:rPr>
              <w:t>1,38</w:t>
            </w:r>
          </w:p>
        </w:tc>
        <w:tc>
          <w:tcPr>
            <w:tcW w:w="846" w:type="dxa"/>
            <w:tcBorders>
              <w:top w:val="single" w:sz="4" w:space="0" w:color="auto"/>
              <w:left w:val="nil"/>
              <w:bottom w:val="single" w:sz="4" w:space="0" w:color="auto"/>
              <w:right w:val="nil"/>
            </w:tcBorders>
            <w:vAlign w:val="center"/>
          </w:tcPr>
          <w:p w14:paraId="472468E6" w14:textId="77777777" w:rsidR="00721C2D" w:rsidRPr="00DB3B63" w:rsidRDefault="00721C2D" w:rsidP="00BA2CB2">
            <w:pPr>
              <w:jc w:val="right"/>
              <w:rPr>
                <w:noProof/>
                <w:sz w:val="20"/>
                <w:szCs w:val="20"/>
                <w:lang w:val="sr-Cyrl-CS" w:eastAsia="sr-Latn-CS"/>
              </w:rPr>
            </w:pPr>
            <w:r w:rsidRPr="00DB3B63">
              <w:rPr>
                <w:noProof/>
                <w:sz w:val="20"/>
                <w:szCs w:val="20"/>
                <w:lang w:val="sr-Cyrl-CS" w:eastAsia="sr-Latn-CS"/>
              </w:rPr>
              <w:t>10,52</w:t>
            </w:r>
          </w:p>
        </w:tc>
        <w:tc>
          <w:tcPr>
            <w:tcW w:w="887" w:type="dxa"/>
            <w:gridSpan w:val="2"/>
            <w:tcBorders>
              <w:top w:val="single" w:sz="4" w:space="0" w:color="auto"/>
              <w:left w:val="nil"/>
              <w:bottom w:val="single" w:sz="4" w:space="0" w:color="auto"/>
              <w:right w:val="nil"/>
            </w:tcBorders>
            <w:vAlign w:val="center"/>
          </w:tcPr>
          <w:p w14:paraId="5AD909E2" w14:textId="77777777" w:rsidR="00721C2D" w:rsidRPr="00DB3B63" w:rsidRDefault="00721C2D" w:rsidP="00BA2CB2">
            <w:pPr>
              <w:jc w:val="right"/>
              <w:rPr>
                <w:noProof/>
                <w:sz w:val="20"/>
                <w:szCs w:val="20"/>
                <w:lang w:val="sr-Cyrl-CS" w:eastAsia="sr-Latn-CS"/>
              </w:rPr>
            </w:pPr>
            <w:r w:rsidRPr="00DB3B63">
              <w:rPr>
                <w:noProof/>
                <w:sz w:val="20"/>
                <w:szCs w:val="20"/>
                <w:lang w:val="sr-Cyrl-CS" w:eastAsia="sr-Latn-CS"/>
              </w:rPr>
              <w:t>436</w:t>
            </w:r>
          </w:p>
        </w:tc>
      </w:tr>
      <w:tr w:rsidR="00721C2D" w:rsidRPr="00DB3B63" w14:paraId="12905C96" w14:textId="77777777" w:rsidTr="00AF6931">
        <w:trPr>
          <w:trHeight w:val="257"/>
          <w:jc w:val="center"/>
        </w:trPr>
        <w:tc>
          <w:tcPr>
            <w:tcW w:w="847" w:type="dxa"/>
            <w:tcBorders>
              <w:top w:val="single" w:sz="4" w:space="0" w:color="auto"/>
              <w:left w:val="nil"/>
              <w:bottom w:val="single" w:sz="4" w:space="0" w:color="auto"/>
              <w:right w:val="nil"/>
            </w:tcBorders>
          </w:tcPr>
          <w:p w14:paraId="32746ECF" w14:textId="77777777" w:rsidR="00721C2D" w:rsidRPr="00DB3B63" w:rsidRDefault="00721C2D" w:rsidP="00BA2CB2">
            <w:pPr>
              <w:numPr>
                <w:ilvl w:val="0"/>
                <w:numId w:val="12"/>
              </w:numPr>
              <w:jc w:val="center"/>
              <w:rPr>
                <w:noProof/>
                <w:sz w:val="20"/>
                <w:szCs w:val="20"/>
                <w:lang w:val="sr-Cyrl-CS" w:eastAsia="sr-Latn-CS"/>
              </w:rPr>
            </w:pPr>
          </w:p>
        </w:tc>
        <w:tc>
          <w:tcPr>
            <w:tcW w:w="1675" w:type="dxa"/>
            <w:tcBorders>
              <w:top w:val="single" w:sz="4" w:space="0" w:color="auto"/>
              <w:left w:val="nil"/>
              <w:bottom w:val="single" w:sz="4" w:space="0" w:color="auto"/>
              <w:right w:val="nil"/>
            </w:tcBorders>
            <w:vAlign w:val="center"/>
          </w:tcPr>
          <w:p w14:paraId="37CBC89A" w14:textId="77777777" w:rsidR="00721C2D" w:rsidRPr="00DB3B63" w:rsidRDefault="00721C2D" w:rsidP="00BA2CB2">
            <w:pPr>
              <w:jc w:val="both"/>
              <w:rPr>
                <w:noProof/>
                <w:sz w:val="20"/>
                <w:szCs w:val="20"/>
                <w:lang w:val="sr-Cyrl-CS" w:eastAsia="sr-Latn-CS"/>
              </w:rPr>
            </w:pPr>
            <w:r w:rsidRPr="00DB3B63">
              <w:rPr>
                <w:noProof/>
                <w:sz w:val="20"/>
                <w:szCs w:val="20"/>
                <w:lang w:val="sr-Cyrl-CS" w:eastAsia="sr-Latn-CS"/>
              </w:rPr>
              <w:t xml:space="preserve">Rzav </w:t>
            </w:r>
          </w:p>
        </w:tc>
        <w:tc>
          <w:tcPr>
            <w:tcW w:w="2169" w:type="dxa"/>
            <w:gridSpan w:val="2"/>
            <w:tcBorders>
              <w:top w:val="single" w:sz="4" w:space="0" w:color="auto"/>
              <w:left w:val="nil"/>
              <w:bottom w:val="single" w:sz="4" w:space="0" w:color="auto"/>
              <w:right w:val="nil"/>
            </w:tcBorders>
            <w:vAlign w:val="center"/>
          </w:tcPr>
          <w:p w14:paraId="1FDB87C6" w14:textId="77777777" w:rsidR="00721C2D" w:rsidRPr="00DB3B63" w:rsidRDefault="00721C2D" w:rsidP="00BA2CB2">
            <w:pPr>
              <w:ind w:right="-85"/>
              <w:rPr>
                <w:noProof/>
                <w:sz w:val="20"/>
                <w:szCs w:val="20"/>
                <w:lang w:val="sr-Cyrl-CS" w:eastAsia="sr-Latn-CS"/>
              </w:rPr>
            </w:pPr>
            <w:r w:rsidRPr="00DB3B63">
              <w:rPr>
                <w:noProof/>
                <w:sz w:val="20"/>
                <w:szCs w:val="20"/>
                <w:lang w:val="sr-Cyrl-CS" w:eastAsia="sr-Latn-CS"/>
              </w:rPr>
              <w:t>Arilje</w:t>
            </w:r>
          </w:p>
        </w:tc>
        <w:tc>
          <w:tcPr>
            <w:tcW w:w="1169" w:type="dxa"/>
            <w:tcBorders>
              <w:top w:val="single" w:sz="4" w:space="0" w:color="auto"/>
              <w:left w:val="nil"/>
              <w:bottom w:val="single" w:sz="4" w:space="0" w:color="auto"/>
              <w:right w:val="nil"/>
            </w:tcBorders>
            <w:vAlign w:val="center"/>
          </w:tcPr>
          <w:p w14:paraId="43F489E0" w14:textId="77777777" w:rsidR="00721C2D" w:rsidRPr="00DB3B63" w:rsidRDefault="00721C2D" w:rsidP="00BA2CB2">
            <w:pPr>
              <w:jc w:val="right"/>
              <w:rPr>
                <w:noProof/>
                <w:sz w:val="20"/>
                <w:szCs w:val="20"/>
                <w:lang w:val="sr-Cyrl-CS" w:eastAsia="sr-Latn-CS"/>
              </w:rPr>
            </w:pPr>
          </w:p>
        </w:tc>
        <w:tc>
          <w:tcPr>
            <w:tcW w:w="1004" w:type="dxa"/>
            <w:gridSpan w:val="2"/>
            <w:tcBorders>
              <w:top w:val="single" w:sz="4" w:space="0" w:color="auto"/>
              <w:left w:val="nil"/>
              <w:bottom w:val="single" w:sz="4" w:space="0" w:color="auto"/>
              <w:right w:val="nil"/>
            </w:tcBorders>
            <w:noWrap/>
            <w:vAlign w:val="center"/>
          </w:tcPr>
          <w:p w14:paraId="175A3324" w14:textId="77777777" w:rsidR="00721C2D" w:rsidRPr="00DB3B63" w:rsidRDefault="00721C2D" w:rsidP="00BA2CB2">
            <w:pPr>
              <w:jc w:val="right"/>
              <w:rPr>
                <w:noProof/>
                <w:sz w:val="20"/>
                <w:szCs w:val="20"/>
                <w:lang w:val="sr-Cyrl-CS" w:eastAsia="sr-Latn-CS"/>
              </w:rPr>
            </w:pPr>
            <w:r w:rsidRPr="00DB3B63">
              <w:rPr>
                <w:noProof/>
                <w:sz w:val="20"/>
                <w:szCs w:val="20"/>
                <w:lang w:val="sr-Cyrl-CS" w:eastAsia="sr-Latn-CS"/>
              </w:rPr>
              <w:t>0,92</w:t>
            </w:r>
          </w:p>
        </w:tc>
        <w:tc>
          <w:tcPr>
            <w:tcW w:w="846" w:type="dxa"/>
            <w:tcBorders>
              <w:top w:val="single" w:sz="4" w:space="0" w:color="auto"/>
              <w:left w:val="nil"/>
              <w:bottom w:val="single" w:sz="4" w:space="0" w:color="auto"/>
              <w:right w:val="nil"/>
            </w:tcBorders>
            <w:vAlign w:val="center"/>
          </w:tcPr>
          <w:p w14:paraId="7A689A9B" w14:textId="77777777" w:rsidR="00721C2D" w:rsidRPr="00DB3B63" w:rsidRDefault="00721C2D" w:rsidP="00BA2CB2">
            <w:pPr>
              <w:jc w:val="right"/>
              <w:rPr>
                <w:noProof/>
                <w:sz w:val="20"/>
                <w:szCs w:val="20"/>
                <w:lang w:val="sr-Cyrl-CS" w:eastAsia="sr-Latn-CS"/>
              </w:rPr>
            </w:pPr>
            <w:r w:rsidRPr="00DB3B63">
              <w:rPr>
                <w:noProof/>
                <w:sz w:val="20"/>
                <w:szCs w:val="20"/>
                <w:lang w:val="sr-Cyrl-CS" w:eastAsia="sr-Latn-CS"/>
              </w:rPr>
              <w:t>7,91</w:t>
            </w:r>
          </w:p>
        </w:tc>
        <w:tc>
          <w:tcPr>
            <w:tcW w:w="887" w:type="dxa"/>
            <w:gridSpan w:val="2"/>
            <w:tcBorders>
              <w:top w:val="single" w:sz="4" w:space="0" w:color="auto"/>
              <w:left w:val="nil"/>
              <w:bottom w:val="single" w:sz="4" w:space="0" w:color="auto"/>
              <w:right w:val="nil"/>
            </w:tcBorders>
            <w:vAlign w:val="center"/>
          </w:tcPr>
          <w:p w14:paraId="1A0024CC" w14:textId="77777777" w:rsidR="00721C2D" w:rsidRPr="00DB3B63" w:rsidRDefault="00721C2D" w:rsidP="00BA2CB2">
            <w:pPr>
              <w:jc w:val="right"/>
              <w:rPr>
                <w:noProof/>
                <w:sz w:val="20"/>
                <w:szCs w:val="20"/>
                <w:lang w:val="sr-Cyrl-CS" w:eastAsia="sr-Latn-CS"/>
              </w:rPr>
            </w:pPr>
            <w:r w:rsidRPr="00DB3B63">
              <w:rPr>
                <w:noProof/>
                <w:sz w:val="20"/>
                <w:szCs w:val="20"/>
                <w:lang w:val="sr-Cyrl-CS" w:eastAsia="sr-Latn-CS"/>
              </w:rPr>
              <w:t>306</w:t>
            </w:r>
          </w:p>
        </w:tc>
      </w:tr>
      <w:tr w:rsidR="00721C2D" w:rsidRPr="00DB3B63" w14:paraId="60A06774" w14:textId="77777777" w:rsidTr="00AF6931">
        <w:trPr>
          <w:trHeight w:val="257"/>
          <w:jc w:val="center"/>
        </w:trPr>
        <w:tc>
          <w:tcPr>
            <w:tcW w:w="847" w:type="dxa"/>
            <w:tcBorders>
              <w:top w:val="single" w:sz="4" w:space="0" w:color="auto"/>
              <w:left w:val="nil"/>
              <w:bottom w:val="single" w:sz="4" w:space="0" w:color="auto"/>
              <w:right w:val="nil"/>
            </w:tcBorders>
          </w:tcPr>
          <w:p w14:paraId="473C9BFE" w14:textId="77777777" w:rsidR="00721C2D" w:rsidRPr="00DB3B63" w:rsidRDefault="00721C2D" w:rsidP="00BA2CB2">
            <w:pPr>
              <w:numPr>
                <w:ilvl w:val="0"/>
                <w:numId w:val="12"/>
              </w:numPr>
              <w:jc w:val="center"/>
              <w:rPr>
                <w:noProof/>
                <w:sz w:val="20"/>
                <w:szCs w:val="20"/>
                <w:lang w:val="sr-Cyrl-CS" w:eastAsia="sr-Latn-CS"/>
              </w:rPr>
            </w:pPr>
          </w:p>
        </w:tc>
        <w:tc>
          <w:tcPr>
            <w:tcW w:w="1675" w:type="dxa"/>
            <w:tcBorders>
              <w:top w:val="single" w:sz="4" w:space="0" w:color="auto"/>
              <w:left w:val="nil"/>
              <w:bottom w:val="single" w:sz="4" w:space="0" w:color="auto"/>
              <w:right w:val="nil"/>
            </w:tcBorders>
            <w:vAlign w:val="center"/>
          </w:tcPr>
          <w:p w14:paraId="7B392D45" w14:textId="77777777" w:rsidR="00721C2D" w:rsidRPr="00DB3B63" w:rsidRDefault="00721C2D" w:rsidP="00BA2CB2">
            <w:pPr>
              <w:jc w:val="both"/>
              <w:rPr>
                <w:noProof/>
                <w:sz w:val="20"/>
                <w:szCs w:val="20"/>
                <w:lang w:val="sr-Cyrl-CS" w:eastAsia="sr-Latn-CS"/>
              </w:rPr>
            </w:pPr>
            <w:r w:rsidRPr="00DB3B63">
              <w:rPr>
                <w:noProof/>
                <w:sz w:val="20"/>
                <w:szCs w:val="20"/>
                <w:lang w:val="sr-Cyrl-CS" w:eastAsia="sr-Latn-CS"/>
              </w:rPr>
              <w:t xml:space="preserve">Skrapež </w:t>
            </w:r>
          </w:p>
        </w:tc>
        <w:tc>
          <w:tcPr>
            <w:tcW w:w="2169" w:type="dxa"/>
            <w:gridSpan w:val="2"/>
            <w:tcBorders>
              <w:top w:val="single" w:sz="4" w:space="0" w:color="auto"/>
              <w:left w:val="nil"/>
              <w:bottom w:val="single" w:sz="4" w:space="0" w:color="auto"/>
              <w:right w:val="nil"/>
            </w:tcBorders>
            <w:vAlign w:val="center"/>
          </w:tcPr>
          <w:p w14:paraId="5B8AB3A4" w14:textId="77777777" w:rsidR="00721C2D" w:rsidRPr="00DB3B63" w:rsidRDefault="00721C2D" w:rsidP="00BA2CB2">
            <w:pPr>
              <w:ind w:right="-85"/>
              <w:rPr>
                <w:noProof/>
                <w:sz w:val="20"/>
                <w:szCs w:val="20"/>
                <w:lang w:val="sr-Cyrl-CS" w:eastAsia="sr-Latn-CS"/>
              </w:rPr>
            </w:pPr>
            <w:r w:rsidRPr="00DB3B63">
              <w:rPr>
                <w:noProof/>
                <w:sz w:val="20"/>
                <w:szCs w:val="20"/>
                <w:lang w:val="sr-Cyrl-CS" w:eastAsia="sr-Latn-CS"/>
              </w:rPr>
              <w:t>Požega</w:t>
            </w:r>
          </w:p>
        </w:tc>
        <w:tc>
          <w:tcPr>
            <w:tcW w:w="1169" w:type="dxa"/>
            <w:tcBorders>
              <w:top w:val="single" w:sz="4" w:space="0" w:color="auto"/>
              <w:left w:val="nil"/>
              <w:bottom w:val="single" w:sz="4" w:space="0" w:color="auto"/>
              <w:right w:val="nil"/>
            </w:tcBorders>
            <w:vAlign w:val="center"/>
          </w:tcPr>
          <w:p w14:paraId="731A72EA" w14:textId="77777777" w:rsidR="00721C2D" w:rsidRPr="00DB3B63" w:rsidRDefault="00721C2D" w:rsidP="00BA2CB2">
            <w:pPr>
              <w:jc w:val="right"/>
              <w:rPr>
                <w:noProof/>
                <w:sz w:val="20"/>
                <w:szCs w:val="20"/>
                <w:lang w:val="sr-Cyrl-CS" w:eastAsia="sr-Latn-CS"/>
              </w:rPr>
            </w:pPr>
            <w:r w:rsidRPr="00DB3B63">
              <w:rPr>
                <w:noProof/>
                <w:sz w:val="20"/>
                <w:szCs w:val="20"/>
                <w:lang w:val="sr-Cyrl-CS" w:eastAsia="sr-Latn-CS"/>
              </w:rPr>
              <w:t>630</w:t>
            </w:r>
          </w:p>
        </w:tc>
        <w:tc>
          <w:tcPr>
            <w:tcW w:w="1004" w:type="dxa"/>
            <w:gridSpan w:val="2"/>
            <w:tcBorders>
              <w:top w:val="single" w:sz="4" w:space="0" w:color="auto"/>
              <w:left w:val="nil"/>
              <w:bottom w:val="single" w:sz="4" w:space="0" w:color="auto"/>
              <w:right w:val="nil"/>
            </w:tcBorders>
            <w:noWrap/>
            <w:vAlign w:val="center"/>
          </w:tcPr>
          <w:p w14:paraId="58B78121" w14:textId="77777777" w:rsidR="00721C2D" w:rsidRPr="00DB3B63" w:rsidRDefault="00721C2D" w:rsidP="00BA2CB2">
            <w:pPr>
              <w:jc w:val="right"/>
              <w:rPr>
                <w:noProof/>
                <w:sz w:val="20"/>
                <w:szCs w:val="20"/>
                <w:lang w:val="sr-Cyrl-CS" w:eastAsia="sr-Latn-CS"/>
              </w:rPr>
            </w:pPr>
            <w:r w:rsidRPr="00DB3B63">
              <w:rPr>
                <w:noProof/>
                <w:sz w:val="20"/>
                <w:szCs w:val="20"/>
                <w:lang w:val="sr-Cyrl-CS" w:eastAsia="sr-Latn-CS"/>
              </w:rPr>
              <w:t>0,40</w:t>
            </w:r>
          </w:p>
        </w:tc>
        <w:tc>
          <w:tcPr>
            <w:tcW w:w="846" w:type="dxa"/>
            <w:tcBorders>
              <w:top w:val="single" w:sz="4" w:space="0" w:color="auto"/>
              <w:left w:val="nil"/>
              <w:bottom w:val="single" w:sz="4" w:space="0" w:color="auto"/>
              <w:right w:val="nil"/>
            </w:tcBorders>
            <w:vAlign w:val="center"/>
          </w:tcPr>
          <w:p w14:paraId="12E1AE3A" w14:textId="77777777" w:rsidR="00721C2D" w:rsidRPr="00DB3B63" w:rsidRDefault="00721C2D" w:rsidP="00BA2CB2">
            <w:pPr>
              <w:jc w:val="right"/>
              <w:rPr>
                <w:noProof/>
                <w:sz w:val="20"/>
                <w:szCs w:val="20"/>
                <w:lang w:val="sr-Cyrl-CS" w:eastAsia="sr-Latn-CS"/>
              </w:rPr>
            </w:pPr>
            <w:r w:rsidRPr="00DB3B63">
              <w:rPr>
                <w:noProof/>
                <w:sz w:val="20"/>
                <w:szCs w:val="20"/>
                <w:lang w:val="sr-Cyrl-CS" w:eastAsia="sr-Latn-CS"/>
              </w:rPr>
              <w:t>4,97</w:t>
            </w:r>
          </w:p>
        </w:tc>
        <w:tc>
          <w:tcPr>
            <w:tcW w:w="887" w:type="dxa"/>
            <w:gridSpan w:val="2"/>
            <w:tcBorders>
              <w:top w:val="single" w:sz="4" w:space="0" w:color="auto"/>
              <w:left w:val="nil"/>
              <w:bottom w:val="single" w:sz="4" w:space="0" w:color="auto"/>
              <w:right w:val="nil"/>
            </w:tcBorders>
            <w:vAlign w:val="center"/>
          </w:tcPr>
          <w:p w14:paraId="76E5955F" w14:textId="77777777" w:rsidR="00721C2D" w:rsidRPr="00DB3B63" w:rsidRDefault="00721C2D" w:rsidP="00BA2CB2">
            <w:pPr>
              <w:jc w:val="right"/>
              <w:rPr>
                <w:noProof/>
                <w:sz w:val="20"/>
                <w:szCs w:val="20"/>
                <w:lang w:val="sr-Cyrl-CS" w:eastAsia="sr-Latn-CS"/>
              </w:rPr>
            </w:pPr>
            <w:r w:rsidRPr="00DB3B63">
              <w:rPr>
                <w:noProof/>
                <w:sz w:val="20"/>
                <w:szCs w:val="20"/>
                <w:lang w:val="sr-Cyrl-CS" w:eastAsia="sr-Latn-CS"/>
              </w:rPr>
              <w:t>556</w:t>
            </w:r>
          </w:p>
        </w:tc>
      </w:tr>
      <w:tr w:rsidR="00721C2D" w:rsidRPr="00DB3B63" w14:paraId="706C1B8F" w14:textId="77777777" w:rsidTr="00AF6931">
        <w:trPr>
          <w:trHeight w:val="257"/>
          <w:jc w:val="center"/>
        </w:trPr>
        <w:tc>
          <w:tcPr>
            <w:tcW w:w="847" w:type="dxa"/>
            <w:tcBorders>
              <w:top w:val="single" w:sz="4" w:space="0" w:color="auto"/>
              <w:left w:val="nil"/>
              <w:bottom w:val="single" w:sz="4" w:space="0" w:color="auto"/>
              <w:right w:val="nil"/>
            </w:tcBorders>
          </w:tcPr>
          <w:p w14:paraId="04ADB66B" w14:textId="77777777" w:rsidR="00721C2D" w:rsidRPr="00DB3B63" w:rsidRDefault="00721C2D" w:rsidP="00BA2CB2">
            <w:pPr>
              <w:numPr>
                <w:ilvl w:val="0"/>
                <w:numId w:val="12"/>
              </w:numPr>
              <w:jc w:val="center"/>
              <w:rPr>
                <w:noProof/>
                <w:sz w:val="20"/>
                <w:szCs w:val="20"/>
                <w:lang w:val="sr-Cyrl-CS" w:eastAsia="sr-Latn-CS"/>
              </w:rPr>
            </w:pPr>
          </w:p>
        </w:tc>
        <w:tc>
          <w:tcPr>
            <w:tcW w:w="1675" w:type="dxa"/>
            <w:tcBorders>
              <w:top w:val="single" w:sz="4" w:space="0" w:color="auto"/>
              <w:left w:val="nil"/>
              <w:bottom w:val="single" w:sz="4" w:space="0" w:color="auto"/>
              <w:right w:val="nil"/>
            </w:tcBorders>
            <w:vAlign w:val="center"/>
          </w:tcPr>
          <w:p w14:paraId="173BE238" w14:textId="77777777" w:rsidR="00721C2D" w:rsidRPr="00DB3B63" w:rsidRDefault="00721C2D" w:rsidP="00BA2CB2">
            <w:pPr>
              <w:jc w:val="both"/>
              <w:rPr>
                <w:noProof/>
                <w:sz w:val="20"/>
                <w:szCs w:val="20"/>
                <w:lang w:val="sr-Cyrl-CS" w:eastAsia="sr-Latn-CS"/>
              </w:rPr>
            </w:pPr>
            <w:r w:rsidRPr="00DB3B63">
              <w:rPr>
                <w:noProof/>
                <w:sz w:val="20"/>
                <w:szCs w:val="20"/>
                <w:lang w:val="sr-Cyrl-CS" w:eastAsia="sr-Latn-CS"/>
              </w:rPr>
              <w:t>Rasina</w:t>
            </w:r>
          </w:p>
        </w:tc>
        <w:tc>
          <w:tcPr>
            <w:tcW w:w="2169" w:type="dxa"/>
            <w:gridSpan w:val="2"/>
            <w:tcBorders>
              <w:top w:val="single" w:sz="4" w:space="0" w:color="auto"/>
              <w:left w:val="nil"/>
              <w:bottom w:val="single" w:sz="4" w:space="0" w:color="auto"/>
              <w:right w:val="nil"/>
            </w:tcBorders>
            <w:vAlign w:val="center"/>
          </w:tcPr>
          <w:p w14:paraId="6F622C6C" w14:textId="77777777" w:rsidR="00721C2D" w:rsidRPr="00DB3B63" w:rsidRDefault="00721C2D" w:rsidP="00BA2CB2">
            <w:pPr>
              <w:ind w:right="-85"/>
              <w:rPr>
                <w:noProof/>
                <w:sz w:val="20"/>
                <w:szCs w:val="20"/>
                <w:lang w:val="sr-Cyrl-CS" w:eastAsia="sr-Latn-CS"/>
              </w:rPr>
            </w:pPr>
            <w:r w:rsidRPr="00DB3B63">
              <w:rPr>
                <w:noProof/>
                <w:sz w:val="20"/>
                <w:szCs w:val="20"/>
                <w:lang w:val="sr-Cyrl-CS" w:eastAsia="sr-Latn-CS"/>
              </w:rPr>
              <w:t>Brus</w:t>
            </w:r>
          </w:p>
        </w:tc>
        <w:tc>
          <w:tcPr>
            <w:tcW w:w="1169" w:type="dxa"/>
            <w:tcBorders>
              <w:top w:val="single" w:sz="4" w:space="0" w:color="auto"/>
              <w:left w:val="nil"/>
              <w:bottom w:val="single" w:sz="4" w:space="0" w:color="auto"/>
              <w:right w:val="nil"/>
            </w:tcBorders>
            <w:vAlign w:val="center"/>
          </w:tcPr>
          <w:p w14:paraId="244F2046" w14:textId="77777777" w:rsidR="00721C2D" w:rsidRPr="00DB3B63" w:rsidRDefault="00721C2D" w:rsidP="00BA2CB2">
            <w:pPr>
              <w:jc w:val="right"/>
              <w:rPr>
                <w:noProof/>
                <w:sz w:val="20"/>
                <w:szCs w:val="20"/>
                <w:lang w:val="sr-Cyrl-CS" w:eastAsia="sr-Latn-CS"/>
              </w:rPr>
            </w:pPr>
            <w:r w:rsidRPr="00DB3B63">
              <w:rPr>
                <w:noProof/>
                <w:sz w:val="20"/>
                <w:szCs w:val="20"/>
                <w:lang w:val="sr-Cyrl-CS" w:eastAsia="sr-Latn-CS"/>
              </w:rPr>
              <w:t>213</w:t>
            </w:r>
          </w:p>
        </w:tc>
        <w:tc>
          <w:tcPr>
            <w:tcW w:w="1004" w:type="dxa"/>
            <w:gridSpan w:val="2"/>
            <w:tcBorders>
              <w:top w:val="single" w:sz="4" w:space="0" w:color="auto"/>
              <w:left w:val="nil"/>
              <w:bottom w:val="single" w:sz="4" w:space="0" w:color="auto"/>
              <w:right w:val="nil"/>
            </w:tcBorders>
            <w:noWrap/>
            <w:vAlign w:val="center"/>
          </w:tcPr>
          <w:p w14:paraId="0A95ECC8" w14:textId="77777777" w:rsidR="00721C2D" w:rsidRPr="00DB3B63" w:rsidRDefault="00721C2D" w:rsidP="00BA2CB2">
            <w:pPr>
              <w:jc w:val="right"/>
              <w:rPr>
                <w:noProof/>
                <w:sz w:val="20"/>
                <w:szCs w:val="20"/>
                <w:lang w:val="sr-Cyrl-CS" w:eastAsia="sr-Latn-CS"/>
              </w:rPr>
            </w:pPr>
            <w:r w:rsidRPr="00DB3B63">
              <w:rPr>
                <w:noProof/>
                <w:sz w:val="20"/>
                <w:szCs w:val="20"/>
                <w:lang w:val="sr-Cyrl-CS" w:eastAsia="sr-Latn-CS"/>
              </w:rPr>
              <w:t>0,23</w:t>
            </w:r>
          </w:p>
        </w:tc>
        <w:tc>
          <w:tcPr>
            <w:tcW w:w="846" w:type="dxa"/>
            <w:tcBorders>
              <w:top w:val="single" w:sz="4" w:space="0" w:color="auto"/>
              <w:left w:val="nil"/>
              <w:bottom w:val="single" w:sz="4" w:space="0" w:color="auto"/>
              <w:right w:val="nil"/>
            </w:tcBorders>
            <w:vAlign w:val="center"/>
          </w:tcPr>
          <w:p w14:paraId="34A975D8" w14:textId="77777777" w:rsidR="00721C2D" w:rsidRPr="00DB3B63" w:rsidRDefault="00721C2D" w:rsidP="00BA2CB2">
            <w:pPr>
              <w:jc w:val="right"/>
              <w:rPr>
                <w:noProof/>
                <w:sz w:val="20"/>
                <w:szCs w:val="20"/>
                <w:lang w:val="sr-Cyrl-CS" w:eastAsia="sr-Latn-CS"/>
              </w:rPr>
            </w:pPr>
            <w:r w:rsidRPr="00DB3B63">
              <w:rPr>
                <w:noProof/>
                <w:sz w:val="20"/>
                <w:szCs w:val="20"/>
                <w:lang w:val="sr-Cyrl-CS" w:eastAsia="sr-Latn-CS"/>
              </w:rPr>
              <w:t>2,40</w:t>
            </w:r>
          </w:p>
        </w:tc>
        <w:tc>
          <w:tcPr>
            <w:tcW w:w="887" w:type="dxa"/>
            <w:gridSpan w:val="2"/>
            <w:tcBorders>
              <w:top w:val="single" w:sz="4" w:space="0" w:color="auto"/>
              <w:left w:val="nil"/>
              <w:bottom w:val="single" w:sz="4" w:space="0" w:color="auto"/>
              <w:right w:val="nil"/>
            </w:tcBorders>
            <w:vAlign w:val="center"/>
          </w:tcPr>
          <w:p w14:paraId="641ABA5B" w14:textId="77777777" w:rsidR="00721C2D" w:rsidRPr="00DB3B63" w:rsidRDefault="00721C2D" w:rsidP="00BA2CB2">
            <w:pPr>
              <w:jc w:val="right"/>
              <w:rPr>
                <w:noProof/>
                <w:sz w:val="20"/>
                <w:szCs w:val="20"/>
                <w:lang w:val="sr-Cyrl-CS" w:eastAsia="sr-Latn-CS"/>
              </w:rPr>
            </w:pPr>
            <w:r w:rsidRPr="00DB3B63">
              <w:rPr>
                <w:noProof/>
                <w:sz w:val="20"/>
                <w:szCs w:val="20"/>
                <w:lang w:val="sr-Cyrl-CS" w:eastAsia="sr-Latn-CS"/>
              </w:rPr>
              <w:t>169</w:t>
            </w:r>
          </w:p>
        </w:tc>
      </w:tr>
      <w:tr w:rsidR="00721C2D" w:rsidRPr="00DB3B63" w14:paraId="2F56E9F8" w14:textId="77777777" w:rsidTr="00AF6931">
        <w:trPr>
          <w:trHeight w:val="257"/>
          <w:jc w:val="center"/>
        </w:trPr>
        <w:tc>
          <w:tcPr>
            <w:tcW w:w="847" w:type="dxa"/>
            <w:tcBorders>
              <w:top w:val="single" w:sz="4" w:space="0" w:color="auto"/>
              <w:left w:val="nil"/>
              <w:bottom w:val="single" w:sz="4" w:space="0" w:color="auto"/>
              <w:right w:val="nil"/>
            </w:tcBorders>
          </w:tcPr>
          <w:p w14:paraId="7E6A295E" w14:textId="77777777" w:rsidR="00721C2D" w:rsidRPr="00DB3B63" w:rsidRDefault="00721C2D" w:rsidP="00BA2CB2">
            <w:pPr>
              <w:numPr>
                <w:ilvl w:val="0"/>
                <w:numId w:val="12"/>
              </w:numPr>
              <w:jc w:val="center"/>
              <w:rPr>
                <w:noProof/>
                <w:sz w:val="20"/>
                <w:szCs w:val="20"/>
                <w:lang w:val="sr-Cyrl-CS" w:eastAsia="sr-Latn-CS"/>
              </w:rPr>
            </w:pPr>
          </w:p>
        </w:tc>
        <w:tc>
          <w:tcPr>
            <w:tcW w:w="1675" w:type="dxa"/>
            <w:tcBorders>
              <w:top w:val="single" w:sz="4" w:space="0" w:color="auto"/>
              <w:left w:val="nil"/>
              <w:bottom w:val="single" w:sz="4" w:space="0" w:color="auto"/>
              <w:right w:val="nil"/>
            </w:tcBorders>
            <w:vAlign w:val="center"/>
          </w:tcPr>
          <w:p w14:paraId="49C1F50E" w14:textId="77777777" w:rsidR="00721C2D" w:rsidRPr="00DB3B63" w:rsidRDefault="00721C2D" w:rsidP="00BA2CB2">
            <w:pPr>
              <w:jc w:val="both"/>
              <w:rPr>
                <w:noProof/>
                <w:sz w:val="20"/>
                <w:szCs w:val="20"/>
                <w:lang w:val="sr-Cyrl-CS" w:eastAsia="sr-Latn-CS"/>
              </w:rPr>
            </w:pPr>
            <w:r w:rsidRPr="00DB3B63">
              <w:rPr>
                <w:noProof/>
                <w:sz w:val="20"/>
                <w:szCs w:val="20"/>
                <w:lang w:val="sr-Cyrl-CS" w:eastAsia="sr-Latn-CS"/>
              </w:rPr>
              <w:t>Rasina</w:t>
            </w:r>
          </w:p>
        </w:tc>
        <w:tc>
          <w:tcPr>
            <w:tcW w:w="2169" w:type="dxa"/>
            <w:gridSpan w:val="2"/>
            <w:tcBorders>
              <w:top w:val="single" w:sz="4" w:space="0" w:color="auto"/>
              <w:left w:val="nil"/>
              <w:bottom w:val="single" w:sz="4" w:space="0" w:color="auto"/>
              <w:right w:val="nil"/>
            </w:tcBorders>
            <w:vAlign w:val="center"/>
          </w:tcPr>
          <w:p w14:paraId="30E3084F" w14:textId="77777777" w:rsidR="00721C2D" w:rsidRPr="00DB3B63" w:rsidRDefault="00721C2D" w:rsidP="00BA2CB2">
            <w:pPr>
              <w:ind w:right="-85"/>
              <w:rPr>
                <w:noProof/>
                <w:sz w:val="20"/>
                <w:szCs w:val="20"/>
                <w:lang w:val="sr-Cyrl-CS" w:eastAsia="sr-Latn-CS"/>
              </w:rPr>
            </w:pPr>
            <w:r w:rsidRPr="00DB3B63">
              <w:rPr>
                <w:noProof/>
                <w:sz w:val="20"/>
                <w:szCs w:val="20"/>
                <w:lang w:val="sr-Cyrl-CS" w:eastAsia="sr-Latn-CS"/>
              </w:rPr>
              <w:t>Bivolje</w:t>
            </w:r>
          </w:p>
        </w:tc>
        <w:tc>
          <w:tcPr>
            <w:tcW w:w="1169" w:type="dxa"/>
            <w:tcBorders>
              <w:top w:val="single" w:sz="4" w:space="0" w:color="auto"/>
              <w:left w:val="nil"/>
              <w:bottom w:val="single" w:sz="4" w:space="0" w:color="auto"/>
              <w:right w:val="nil"/>
            </w:tcBorders>
            <w:vAlign w:val="center"/>
          </w:tcPr>
          <w:p w14:paraId="10C27999" w14:textId="77777777" w:rsidR="00721C2D" w:rsidRPr="00DB3B63" w:rsidRDefault="00721C2D" w:rsidP="00BA2CB2">
            <w:pPr>
              <w:jc w:val="right"/>
              <w:rPr>
                <w:noProof/>
                <w:sz w:val="20"/>
                <w:szCs w:val="20"/>
                <w:lang w:val="sr-Cyrl-CS" w:eastAsia="sr-Latn-CS"/>
              </w:rPr>
            </w:pPr>
            <w:r w:rsidRPr="00DB3B63">
              <w:rPr>
                <w:noProof/>
                <w:sz w:val="20"/>
                <w:szCs w:val="20"/>
                <w:lang w:val="sr-Cyrl-CS" w:eastAsia="sr-Latn-CS"/>
              </w:rPr>
              <w:t>958</w:t>
            </w:r>
          </w:p>
        </w:tc>
        <w:tc>
          <w:tcPr>
            <w:tcW w:w="1004" w:type="dxa"/>
            <w:gridSpan w:val="2"/>
            <w:tcBorders>
              <w:top w:val="single" w:sz="4" w:space="0" w:color="auto"/>
              <w:left w:val="nil"/>
              <w:bottom w:val="single" w:sz="4" w:space="0" w:color="auto"/>
              <w:right w:val="nil"/>
            </w:tcBorders>
            <w:noWrap/>
            <w:vAlign w:val="center"/>
          </w:tcPr>
          <w:p w14:paraId="0FBF8D38" w14:textId="77777777" w:rsidR="00721C2D" w:rsidRPr="00DB3B63" w:rsidRDefault="00721C2D" w:rsidP="00BA2CB2">
            <w:pPr>
              <w:jc w:val="right"/>
              <w:rPr>
                <w:noProof/>
                <w:sz w:val="20"/>
                <w:szCs w:val="20"/>
                <w:lang w:val="sr-Cyrl-CS" w:eastAsia="sr-Latn-CS"/>
              </w:rPr>
            </w:pPr>
            <w:r w:rsidRPr="00DB3B63">
              <w:rPr>
                <w:noProof/>
                <w:sz w:val="20"/>
                <w:szCs w:val="20"/>
                <w:lang w:val="sr-Cyrl-CS" w:eastAsia="sr-Latn-CS"/>
              </w:rPr>
              <w:t>0,71</w:t>
            </w:r>
          </w:p>
        </w:tc>
        <w:tc>
          <w:tcPr>
            <w:tcW w:w="846" w:type="dxa"/>
            <w:tcBorders>
              <w:top w:val="single" w:sz="4" w:space="0" w:color="auto"/>
              <w:left w:val="nil"/>
              <w:bottom w:val="single" w:sz="4" w:space="0" w:color="auto"/>
              <w:right w:val="nil"/>
            </w:tcBorders>
            <w:vAlign w:val="center"/>
          </w:tcPr>
          <w:p w14:paraId="42995E62" w14:textId="77777777" w:rsidR="00721C2D" w:rsidRPr="00DB3B63" w:rsidRDefault="00721C2D" w:rsidP="00BA2CB2">
            <w:pPr>
              <w:jc w:val="right"/>
              <w:rPr>
                <w:noProof/>
                <w:sz w:val="20"/>
                <w:szCs w:val="20"/>
                <w:lang w:val="sr-Cyrl-CS" w:eastAsia="sr-Latn-CS"/>
              </w:rPr>
            </w:pPr>
            <w:r w:rsidRPr="00DB3B63">
              <w:rPr>
                <w:noProof/>
                <w:sz w:val="20"/>
                <w:szCs w:val="20"/>
                <w:lang w:val="sr-Cyrl-CS" w:eastAsia="sr-Latn-CS"/>
              </w:rPr>
              <w:t>7,62</w:t>
            </w:r>
          </w:p>
        </w:tc>
        <w:tc>
          <w:tcPr>
            <w:tcW w:w="887" w:type="dxa"/>
            <w:gridSpan w:val="2"/>
            <w:tcBorders>
              <w:top w:val="single" w:sz="4" w:space="0" w:color="auto"/>
              <w:left w:val="nil"/>
              <w:bottom w:val="single" w:sz="4" w:space="0" w:color="auto"/>
              <w:right w:val="nil"/>
            </w:tcBorders>
            <w:vAlign w:val="center"/>
          </w:tcPr>
          <w:p w14:paraId="10C6A28E" w14:textId="77777777" w:rsidR="00721C2D" w:rsidRPr="00DB3B63" w:rsidRDefault="00721C2D" w:rsidP="00BA2CB2">
            <w:pPr>
              <w:jc w:val="right"/>
              <w:rPr>
                <w:noProof/>
                <w:sz w:val="20"/>
                <w:szCs w:val="20"/>
                <w:lang w:val="sr-Cyrl-CS" w:eastAsia="sr-Latn-CS"/>
              </w:rPr>
            </w:pPr>
            <w:r w:rsidRPr="00DB3B63">
              <w:rPr>
                <w:noProof/>
                <w:sz w:val="20"/>
                <w:szCs w:val="20"/>
                <w:lang w:val="sr-Cyrl-CS" w:eastAsia="sr-Latn-CS"/>
              </w:rPr>
              <w:t>430</w:t>
            </w:r>
          </w:p>
        </w:tc>
      </w:tr>
      <w:tr w:rsidR="00721C2D" w:rsidRPr="00DB3B63" w14:paraId="073AB529" w14:textId="77777777" w:rsidTr="00AF6931">
        <w:trPr>
          <w:trHeight w:val="257"/>
          <w:jc w:val="center"/>
        </w:trPr>
        <w:tc>
          <w:tcPr>
            <w:tcW w:w="847" w:type="dxa"/>
            <w:tcBorders>
              <w:top w:val="single" w:sz="4" w:space="0" w:color="auto"/>
              <w:left w:val="nil"/>
              <w:bottom w:val="single" w:sz="4" w:space="0" w:color="auto"/>
              <w:right w:val="nil"/>
            </w:tcBorders>
          </w:tcPr>
          <w:p w14:paraId="345A9467" w14:textId="77777777" w:rsidR="00721C2D" w:rsidRPr="00DB3B63" w:rsidRDefault="00721C2D" w:rsidP="00BA2CB2">
            <w:pPr>
              <w:numPr>
                <w:ilvl w:val="0"/>
                <w:numId w:val="12"/>
              </w:numPr>
              <w:jc w:val="center"/>
              <w:rPr>
                <w:noProof/>
                <w:sz w:val="20"/>
                <w:szCs w:val="20"/>
                <w:lang w:val="sr-Cyrl-CS" w:eastAsia="sr-Latn-CS"/>
              </w:rPr>
            </w:pPr>
          </w:p>
        </w:tc>
        <w:tc>
          <w:tcPr>
            <w:tcW w:w="1675" w:type="dxa"/>
            <w:tcBorders>
              <w:top w:val="single" w:sz="4" w:space="0" w:color="auto"/>
              <w:left w:val="nil"/>
              <w:bottom w:val="single" w:sz="4" w:space="0" w:color="auto"/>
              <w:right w:val="nil"/>
            </w:tcBorders>
            <w:vAlign w:val="center"/>
          </w:tcPr>
          <w:p w14:paraId="11FC0DEF" w14:textId="77777777" w:rsidR="00721C2D" w:rsidRPr="00DB3B63" w:rsidRDefault="00721C2D" w:rsidP="00BA2CB2">
            <w:pPr>
              <w:jc w:val="both"/>
              <w:rPr>
                <w:noProof/>
                <w:sz w:val="20"/>
                <w:szCs w:val="20"/>
                <w:lang w:val="sr-Cyrl-CS" w:eastAsia="sr-Latn-CS"/>
              </w:rPr>
            </w:pPr>
            <w:r w:rsidRPr="00DB3B63">
              <w:rPr>
                <w:noProof/>
                <w:sz w:val="20"/>
                <w:szCs w:val="20"/>
                <w:lang w:val="sr-Cyrl-CS" w:eastAsia="sr-Latn-CS"/>
              </w:rPr>
              <w:t>Zapadna Morava</w:t>
            </w:r>
          </w:p>
        </w:tc>
        <w:tc>
          <w:tcPr>
            <w:tcW w:w="2169" w:type="dxa"/>
            <w:gridSpan w:val="2"/>
            <w:tcBorders>
              <w:top w:val="single" w:sz="4" w:space="0" w:color="auto"/>
              <w:left w:val="nil"/>
              <w:bottom w:val="single" w:sz="4" w:space="0" w:color="auto"/>
              <w:right w:val="nil"/>
            </w:tcBorders>
            <w:vAlign w:val="center"/>
          </w:tcPr>
          <w:p w14:paraId="0DAF4D7D" w14:textId="77777777" w:rsidR="00721C2D" w:rsidRPr="00DB3B63" w:rsidRDefault="00721C2D" w:rsidP="00BA2CB2">
            <w:pPr>
              <w:ind w:right="-85"/>
              <w:rPr>
                <w:noProof/>
                <w:sz w:val="20"/>
                <w:szCs w:val="20"/>
                <w:lang w:val="sr-Cyrl-CS" w:eastAsia="sr-Latn-CS"/>
              </w:rPr>
            </w:pPr>
            <w:r w:rsidRPr="00DB3B63">
              <w:rPr>
                <w:noProof/>
                <w:sz w:val="20"/>
                <w:szCs w:val="20"/>
                <w:lang w:val="sr-Cyrl-CS" w:eastAsia="sr-Latn-CS"/>
              </w:rPr>
              <w:t>Trstenik</w:t>
            </w:r>
          </w:p>
        </w:tc>
        <w:tc>
          <w:tcPr>
            <w:tcW w:w="1169" w:type="dxa"/>
            <w:tcBorders>
              <w:top w:val="single" w:sz="4" w:space="0" w:color="auto"/>
              <w:left w:val="nil"/>
              <w:bottom w:val="single" w:sz="4" w:space="0" w:color="auto"/>
              <w:right w:val="nil"/>
            </w:tcBorders>
            <w:vAlign w:val="center"/>
          </w:tcPr>
          <w:p w14:paraId="193C68B6" w14:textId="77777777" w:rsidR="00721C2D" w:rsidRPr="00DB3B63" w:rsidRDefault="00721C2D" w:rsidP="00BA2CB2">
            <w:pPr>
              <w:jc w:val="right"/>
              <w:rPr>
                <w:noProof/>
                <w:sz w:val="20"/>
                <w:szCs w:val="20"/>
                <w:lang w:val="sr-Cyrl-CS" w:eastAsia="sr-Latn-CS"/>
              </w:rPr>
            </w:pPr>
            <w:r w:rsidRPr="00DB3B63">
              <w:rPr>
                <w:noProof/>
                <w:sz w:val="20"/>
                <w:szCs w:val="20"/>
                <w:lang w:val="sr-Cyrl-CS" w:eastAsia="sr-Latn-CS"/>
              </w:rPr>
              <w:t>13.902</w:t>
            </w:r>
          </w:p>
        </w:tc>
        <w:tc>
          <w:tcPr>
            <w:tcW w:w="1004" w:type="dxa"/>
            <w:gridSpan w:val="2"/>
            <w:tcBorders>
              <w:top w:val="single" w:sz="4" w:space="0" w:color="auto"/>
              <w:left w:val="nil"/>
              <w:bottom w:val="single" w:sz="4" w:space="0" w:color="auto"/>
              <w:right w:val="nil"/>
            </w:tcBorders>
            <w:noWrap/>
            <w:vAlign w:val="center"/>
          </w:tcPr>
          <w:p w14:paraId="3D89DFB7" w14:textId="77777777" w:rsidR="00721C2D" w:rsidRPr="00DB3B63" w:rsidRDefault="00721C2D" w:rsidP="00BA2CB2">
            <w:pPr>
              <w:jc w:val="right"/>
              <w:rPr>
                <w:noProof/>
                <w:sz w:val="20"/>
                <w:szCs w:val="20"/>
                <w:lang w:val="sr-Cyrl-CS" w:eastAsia="sr-Latn-CS"/>
              </w:rPr>
            </w:pPr>
            <w:r w:rsidRPr="00DB3B63">
              <w:rPr>
                <w:noProof/>
                <w:sz w:val="20"/>
                <w:szCs w:val="20"/>
                <w:lang w:val="sr-Cyrl-CS" w:eastAsia="sr-Latn-CS"/>
              </w:rPr>
              <w:t>15,40</w:t>
            </w:r>
          </w:p>
        </w:tc>
        <w:tc>
          <w:tcPr>
            <w:tcW w:w="846" w:type="dxa"/>
            <w:tcBorders>
              <w:top w:val="single" w:sz="4" w:space="0" w:color="auto"/>
              <w:left w:val="nil"/>
              <w:bottom w:val="single" w:sz="4" w:space="0" w:color="auto"/>
              <w:right w:val="nil"/>
            </w:tcBorders>
            <w:vAlign w:val="center"/>
          </w:tcPr>
          <w:p w14:paraId="6D5841E6" w14:textId="77777777" w:rsidR="00721C2D" w:rsidRPr="00DB3B63" w:rsidRDefault="00721C2D" w:rsidP="00BA2CB2">
            <w:pPr>
              <w:jc w:val="right"/>
              <w:rPr>
                <w:noProof/>
                <w:sz w:val="20"/>
                <w:szCs w:val="20"/>
                <w:lang w:val="sr-Cyrl-CS" w:eastAsia="sr-Latn-CS"/>
              </w:rPr>
            </w:pPr>
            <w:r w:rsidRPr="00DB3B63">
              <w:rPr>
                <w:noProof/>
                <w:sz w:val="20"/>
                <w:szCs w:val="20"/>
                <w:lang w:val="sr-Cyrl-CS" w:eastAsia="sr-Latn-CS"/>
              </w:rPr>
              <w:t>103,50</w:t>
            </w:r>
          </w:p>
        </w:tc>
        <w:tc>
          <w:tcPr>
            <w:tcW w:w="887" w:type="dxa"/>
            <w:gridSpan w:val="2"/>
            <w:tcBorders>
              <w:top w:val="single" w:sz="4" w:space="0" w:color="auto"/>
              <w:left w:val="nil"/>
              <w:bottom w:val="single" w:sz="4" w:space="0" w:color="auto"/>
              <w:right w:val="nil"/>
            </w:tcBorders>
            <w:vAlign w:val="center"/>
          </w:tcPr>
          <w:p w14:paraId="6DE50D43" w14:textId="77777777" w:rsidR="00721C2D" w:rsidRPr="00DB3B63" w:rsidRDefault="00721C2D" w:rsidP="00BA2CB2">
            <w:pPr>
              <w:jc w:val="right"/>
              <w:rPr>
                <w:noProof/>
                <w:sz w:val="20"/>
                <w:szCs w:val="20"/>
                <w:lang w:val="sr-Cyrl-CS" w:eastAsia="sr-Latn-CS"/>
              </w:rPr>
            </w:pPr>
            <w:r w:rsidRPr="00DB3B63">
              <w:rPr>
                <w:noProof/>
                <w:sz w:val="20"/>
                <w:szCs w:val="20"/>
                <w:lang w:val="sr-Cyrl-CS" w:eastAsia="sr-Latn-CS"/>
              </w:rPr>
              <w:t>1.784</w:t>
            </w:r>
          </w:p>
        </w:tc>
      </w:tr>
      <w:tr w:rsidR="00721C2D" w:rsidRPr="00DB3B63" w14:paraId="63C658AC" w14:textId="77777777" w:rsidTr="00AF6931">
        <w:trPr>
          <w:trHeight w:val="257"/>
          <w:jc w:val="center"/>
        </w:trPr>
        <w:tc>
          <w:tcPr>
            <w:tcW w:w="847" w:type="dxa"/>
            <w:tcBorders>
              <w:top w:val="single" w:sz="4" w:space="0" w:color="auto"/>
              <w:left w:val="nil"/>
              <w:bottom w:val="thickThinSmallGap" w:sz="12" w:space="0" w:color="auto"/>
              <w:right w:val="nil"/>
            </w:tcBorders>
          </w:tcPr>
          <w:p w14:paraId="72449612" w14:textId="77777777" w:rsidR="00721C2D" w:rsidRPr="00DB3B63" w:rsidRDefault="00721C2D" w:rsidP="00BA2CB2">
            <w:pPr>
              <w:numPr>
                <w:ilvl w:val="0"/>
                <w:numId w:val="12"/>
              </w:numPr>
              <w:jc w:val="center"/>
              <w:rPr>
                <w:noProof/>
                <w:sz w:val="20"/>
                <w:szCs w:val="20"/>
                <w:lang w:val="sr-Cyrl-CS" w:eastAsia="sr-Latn-CS"/>
              </w:rPr>
            </w:pPr>
          </w:p>
        </w:tc>
        <w:tc>
          <w:tcPr>
            <w:tcW w:w="1675" w:type="dxa"/>
            <w:tcBorders>
              <w:top w:val="single" w:sz="4" w:space="0" w:color="auto"/>
              <w:left w:val="nil"/>
              <w:bottom w:val="thickThinSmallGap" w:sz="12" w:space="0" w:color="auto"/>
              <w:right w:val="nil"/>
            </w:tcBorders>
            <w:vAlign w:val="center"/>
          </w:tcPr>
          <w:p w14:paraId="4C3E28E0" w14:textId="77777777" w:rsidR="00721C2D" w:rsidRPr="00DB3B63" w:rsidRDefault="00721C2D" w:rsidP="00BA2CB2">
            <w:pPr>
              <w:jc w:val="both"/>
              <w:rPr>
                <w:noProof/>
                <w:sz w:val="20"/>
                <w:szCs w:val="20"/>
                <w:lang w:val="sr-Cyrl-CS" w:eastAsia="sr-Latn-CS"/>
              </w:rPr>
            </w:pPr>
            <w:r w:rsidRPr="00DB3B63">
              <w:rPr>
                <w:noProof/>
                <w:sz w:val="20"/>
                <w:szCs w:val="20"/>
                <w:lang w:val="sr-Cyrl-CS" w:eastAsia="sr-Latn-CS"/>
              </w:rPr>
              <w:t>Dičina</w:t>
            </w:r>
          </w:p>
        </w:tc>
        <w:tc>
          <w:tcPr>
            <w:tcW w:w="2169" w:type="dxa"/>
            <w:gridSpan w:val="2"/>
            <w:tcBorders>
              <w:top w:val="single" w:sz="4" w:space="0" w:color="auto"/>
              <w:left w:val="nil"/>
              <w:bottom w:val="thickThinSmallGap" w:sz="12" w:space="0" w:color="auto"/>
              <w:right w:val="nil"/>
            </w:tcBorders>
            <w:vAlign w:val="center"/>
          </w:tcPr>
          <w:p w14:paraId="07B2E86E" w14:textId="77777777" w:rsidR="00721C2D" w:rsidRPr="00DB3B63" w:rsidRDefault="00721C2D" w:rsidP="00BA2CB2">
            <w:pPr>
              <w:ind w:right="-85"/>
              <w:rPr>
                <w:noProof/>
                <w:sz w:val="20"/>
                <w:szCs w:val="20"/>
                <w:lang w:val="sr-Cyrl-CS" w:eastAsia="sr-Latn-CS"/>
              </w:rPr>
            </w:pPr>
            <w:r w:rsidRPr="00DB3B63">
              <w:rPr>
                <w:noProof/>
                <w:sz w:val="20"/>
                <w:szCs w:val="20"/>
                <w:lang w:val="sr-Cyrl-CS" w:eastAsia="sr-Latn-CS"/>
              </w:rPr>
              <w:t>Brđani</w:t>
            </w:r>
          </w:p>
        </w:tc>
        <w:tc>
          <w:tcPr>
            <w:tcW w:w="1169" w:type="dxa"/>
            <w:tcBorders>
              <w:top w:val="single" w:sz="4" w:space="0" w:color="auto"/>
              <w:left w:val="nil"/>
              <w:bottom w:val="thickThinSmallGap" w:sz="12" w:space="0" w:color="auto"/>
              <w:right w:val="nil"/>
            </w:tcBorders>
            <w:vAlign w:val="center"/>
          </w:tcPr>
          <w:p w14:paraId="758B6946" w14:textId="77777777" w:rsidR="00721C2D" w:rsidRPr="00DB3B63" w:rsidRDefault="00721C2D" w:rsidP="00BA2CB2">
            <w:pPr>
              <w:jc w:val="right"/>
              <w:rPr>
                <w:noProof/>
                <w:sz w:val="20"/>
                <w:szCs w:val="20"/>
                <w:lang w:val="sr-Cyrl-CS" w:eastAsia="sr-Latn-CS"/>
              </w:rPr>
            </w:pPr>
            <w:r w:rsidRPr="00DB3B63">
              <w:rPr>
                <w:noProof/>
                <w:sz w:val="20"/>
                <w:szCs w:val="20"/>
                <w:lang w:val="sr-Cyrl-CS" w:eastAsia="sr-Latn-CS"/>
              </w:rPr>
              <w:t>208</w:t>
            </w:r>
          </w:p>
        </w:tc>
        <w:tc>
          <w:tcPr>
            <w:tcW w:w="1004" w:type="dxa"/>
            <w:gridSpan w:val="2"/>
            <w:tcBorders>
              <w:top w:val="single" w:sz="4" w:space="0" w:color="auto"/>
              <w:left w:val="nil"/>
              <w:bottom w:val="thickThinSmallGap" w:sz="12" w:space="0" w:color="auto"/>
              <w:right w:val="nil"/>
            </w:tcBorders>
            <w:noWrap/>
            <w:vAlign w:val="center"/>
          </w:tcPr>
          <w:p w14:paraId="00528DCE" w14:textId="77777777" w:rsidR="00721C2D" w:rsidRPr="00DB3B63" w:rsidRDefault="00721C2D" w:rsidP="00BA2CB2">
            <w:pPr>
              <w:jc w:val="right"/>
              <w:rPr>
                <w:noProof/>
                <w:sz w:val="20"/>
                <w:szCs w:val="20"/>
                <w:lang w:val="sr-Cyrl-CS" w:eastAsia="sr-Latn-CS"/>
              </w:rPr>
            </w:pPr>
            <w:r w:rsidRPr="00DB3B63">
              <w:rPr>
                <w:noProof/>
                <w:sz w:val="20"/>
                <w:szCs w:val="20"/>
                <w:lang w:val="sr-Cyrl-CS" w:eastAsia="sr-Latn-CS"/>
              </w:rPr>
              <w:t>0,10</w:t>
            </w:r>
          </w:p>
        </w:tc>
        <w:tc>
          <w:tcPr>
            <w:tcW w:w="846" w:type="dxa"/>
            <w:tcBorders>
              <w:top w:val="single" w:sz="4" w:space="0" w:color="auto"/>
              <w:left w:val="nil"/>
              <w:bottom w:val="thickThinSmallGap" w:sz="12" w:space="0" w:color="auto"/>
              <w:right w:val="nil"/>
            </w:tcBorders>
            <w:vAlign w:val="center"/>
          </w:tcPr>
          <w:p w14:paraId="7A16D68C" w14:textId="77777777" w:rsidR="00721C2D" w:rsidRPr="00DB3B63" w:rsidRDefault="00721C2D" w:rsidP="00BA2CB2">
            <w:pPr>
              <w:jc w:val="right"/>
              <w:rPr>
                <w:noProof/>
                <w:sz w:val="20"/>
                <w:szCs w:val="20"/>
                <w:lang w:val="sr-Cyrl-CS" w:eastAsia="sr-Latn-CS"/>
              </w:rPr>
            </w:pPr>
            <w:r w:rsidRPr="00DB3B63">
              <w:rPr>
                <w:noProof/>
                <w:sz w:val="20"/>
                <w:szCs w:val="20"/>
                <w:lang w:val="sr-Cyrl-CS" w:eastAsia="sr-Latn-CS"/>
              </w:rPr>
              <w:t>1,55</w:t>
            </w:r>
          </w:p>
        </w:tc>
        <w:tc>
          <w:tcPr>
            <w:tcW w:w="887" w:type="dxa"/>
            <w:gridSpan w:val="2"/>
            <w:tcBorders>
              <w:top w:val="single" w:sz="4" w:space="0" w:color="auto"/>
              <w:left w:val="nil"/>
              <w:bottom w:val="thickThinSmallGap" w:sz="12" w:space="0" w:color="auto"/>
              <w:right w:val="nil"/>
            </w:tcBorders>
            <w:vAlign w:val="center"/>
          </w:tcPr>
          <w:p w14:paraId="5931BA56" w14:textId="77777777" w:rsidR="00721C2D" w:rsidRPr="00DB3B63" w:rsidRDefault="00721C2D" w:rsidP="00BA2CB2">
            <w:pPr>
              <w:jc w:val="right"/>
              <w:rPr>
                <w:noProof/>
                <w:sz w:val="20"/>
                <w:szCs w:val="20"/>
                <w:lang w:val="sr-Cyrl-CS" w:eastAsia="sr-Latn-CS"/>
              </w:rPr>
            </w:pPr>
            <w:r w:rsidRPr="00DB3B63">
              <w:rPr>
                <w:noProof/>
                <w:sz w:val="20"/>
                <w:szCs w:val="20"/>
                <w:lang w:val="sr-Cyrl-CS" w:eastAsia="sr-Latn-CS"/>
              </w:rPr>
              <w:t>238</w:t>
            </w:r>
          </w:p>
        </w:tc>
      </w:tr>
    </w:tbl>
    <w:p w14:paraId="4B4499BF" w14:textId="77777777" w:rsidR="00721C2D" w:rsidRPr="00DB3B63" w:rsidRDefault="00721C2D" w:rsidP="00471E44">
      <w:pPr>
        <w:keepNext/>
        <w:keepLines/>
        <w:jc w:val="both"/>
        <w:outlineLvl w:val="2"/>
        <w:rPr>
          <w:i/>
          <w:noProof/>
          <w:sz w:val="10"/>
          <w:szCs w:val="10"/>
          <w:lang w:val="sr-Cyrl-CS" w:eastAsia="sr-Latn-CS"/>
        </w:rPr>
      </w:pPr>
    </w:p>
    <w:p w14:paraId="21CB175F" w14:textId="77777777" w:rsidR="00721C2D" w:rsidRPr="00DB3B63" w:rsidRDefault="00721C2D" w:rsidP="00471E44">
      <w:pPr>
        <w:keepNext/>
        <w:keepLines/>
        <w:jc w:val="center"/>
        <w:outlineLvl w:val="2"/>
        <w:rPr>
          <w:bCs/>
          <w:i/>
          <w:u w:val="single"/>
          <w:lang w:val="sr-Cyrl-RS"/>
        </w:rPr>
      </w:pPr>
      <w:r w:rsidRPr="00DB3B63">
        <w:rPr>
          <w:i/>
          <w:noProof/>
          <w:sz w:val="20"/>
          <w:szCs w:val="20"/>
          <w:lang w:val="sr-Cyrl-CS" w:eastAsia="sr-Latn-CS"/>
        </w:rPr>
        <w:t xml:space="preserve">Izvor: </w:t>
      </w:r>
      <w:r w:rsidRPr="00DB3B63">
        <w:rPr>
          <w:rFonts w:ascii="Times New Roman,Italic" w:hAnsi="Times New Roman,Italic" w:cs="Times New Roman,Italic"/>
          <w:i/>
          <w:iCs/>
          <w:sz w:val="20"/>
          <w:szCs w:val="20"/>
          <w:lang w:val="sr-Cyrl-RS"/>
        </w:rPr>
        <w:t>Stretegija upravljanja vodama na teritoriji Republike Srbije</w:t>
      </w:r>
    </w:p>
    <w:p w14:paraId="074C48F8" w14:textId="77777777" w:rsidR="00721C2D" w:rsidRPr="00DB3B63" w:rsidRDefault="00721C2D" w:rsidP="00471E44">
      <w:pPr>
        <w:jc w:val="both"/>
        <w:rPr>
          <w:rFonts w:eastAsia="Calibri"/>
          <w:lang w:val="sr-Cyrl-RS"/>
        </w:rPr>
      </w:pPr>
    </w:p>
    <w:p w14:paraId="14980114" w14:textId="77777777" w:rsidR="00721C2D" w:rsidRPr="00DB3B63" w:rsidRDefault="00721C2D" w:rsidP="00471E44">
      <w:pPr>
        <w:jc w:val="both"/>
      </w:pPr>
      <w:r w:rsidRPr="00DB3B63">
        <w:rPr>
          <w:rFonts w:eastAsia="Calibri"/>
          <w:lang w:val="sr-Cyrl-CS" w:eastAsia="sr-Latn-CS"/>
        </w:rPr>
        <w:t xml:space="preserve">Južni, jugozapadni i zapadni delovi </w:t>
      </w:r>
      <w:r w:rsidRPr="00DB3B63">
        <w:rPr>
          <w:bCs/>
          <w:lang w:val="en-US" w:eastAsia="ar-SA"/>
        </w:rPr>
        <w:t>RS</w:t>
      </w:r>
      <w:r w:rsidRPr="00DB3B63">
        <w:rPr>
          <w:rFonts w:eastAsia="Calibri"/>
          <w:lang w:val="sr-Cyrl-CS" w:eastAsia="sr-Latn-CS"/>
        </w:rPr>
        <w:t xml:space="preserve"> su bogatiji vodom nego centralni i istočni delovi. S obzirom na to da planinska područja dobijaju veću količinu padavina, sa ovih terena se javljaju specifični oticaji veći od 15 </w:t>
      </w:r>
      <w:r w:rsidRPr="00DB3B63">
        <w:rPr>
          <w:rFonts w:eastAsia="Calibri"/>
          <w:lang w:val="en-US" w:eastAsia="sr-Latn-CS"/>
        </w:rPr>
        <w:t>l</w:t>
      </w:r>
      <w:r w:rsidRPr="00DB3B63">
        <w:rPr>
          <w:rFonts w:eastAsia="Calibri"/>
          <w:lang w:val="sr-Cyrl-CS" w:eastAsia="sr-Latn-CS"/>
        </w:rPr>
        <w:t>/s·km</w:t>
      </w:r>
      <w:r w:rsidRPr="00DB3B63">
        <w:rPr>
          <w:rFonts w:eastAsia="Calibri"/>
          <w:vertAlign w:val="superscript"/>
          <w:lang w:val="sr-Cyrl-CS" w:eastAsia="sr-Latn-CS"/>
        </w:rPr>
        <w:t>2</w:t>
      </w:r>
      <w:r w:rsidRPr="00DB3B63">
        <w:rPr>
          <w:rFonts w:eastAsia="Calibri"/>
          <w:lang w:val="sr-Cyrl-CS" w:eastAsia="sr-Latn-CS"/>
        </w:rPr>
        <w:t>. U ravničarskim i brdovitim krajevima, na severnim i u centralnim delovima Republike, specifični oticaj uglavnom je manji od 6 </w:t>
      </w:r>
      <w:r w:rsidRPr="00DB3B63">
        <w:rPr>
          <w:rFonts w:eastAsia="Calibri"/>
          <w:lang w:val="sr-Latn-CS" w:eastAsia="sr-Latn-CS"/>
        </w:rPr>
        <w:t>l</w:t>
      </w:r>
      <w:r w:rsidRPr="00DB3B63">
        <w:rPr>
          <w:rFonts w:eastAsia="Calibri"/>
          <w:lang w:val="sr-Cyrl-CS" w:eastAsia="sr-Latn-CS"/>
        </w:rPr>
        <w:t>/s·km</w:t>
      </w:r>
      <w:r w:rsidRPr="00DB3B63">
        <w:rPr>
          <w:rFonts w:eastAsia="Calibri"/>
          <w:vertAlign w:val="superscript"/>
          <w:lang w:val="sr-Cyrl-CS" w:eastAsia="sr-Latn-CS"/>
        </w:rPr>
        <w:t>2</w:t>
      </w:r>
      <w:r w:rsidRPr="00DB3B63">
        <w:rPr>
          <w:rFonts w:eastAsia="Calibri"/>
          <w:lang w:val="sr-Cyrl-CS" w:eastAsia="sr-Latn-CS"/>
        </w:rPr>
        <w:t>. Najmanja izdašnost je na teritoriji Vojvodine i u slivovima levih pritoka Velike Morave i Kolubare (od 2 do 5</w:t>
      </w:r>
      <w:r w:rsidRPr="00DB3B63">
        <w:rPr>
          <w:rFonts w:eastAsia="Calibri"/>
          <w:lang w:val="sr-Latn-CS" w:eastAsia="sr-Latn-CS"/>
        </w:rPr>
        <w:t xml:space="preserve"> </w:t>
      </w:r>
      <w:r w:rsidRPr="00DB3B63">
        <w:rPr>
          <w:rFonts w:eastAsia="Calibri"/>
          <w:lang w:val="en-US" w:eastAsia="sr-Latn-CS"/>
        </w:rPr>
        <w:t>l</w:t>
      </w:r>
      <w:r w:rsidRPr="00DB3B63">
        <w:rPr>
          <w:rFonts w:eastAsia="Calibri"/>
          <w:lang w:val="sr-Cyrl-CS" w:eastAsia="sr-Latn-CS"/>
        </w:rPr>
        <w:t>/s·km</w:t>
      </w:r>
      <w:r w:rsidRPr="00DB3B63">
        <w:rPr>
          <w:rFonts w:eastAsia="Calibri"/>
          <w:vertAlign w:val="superscript"/>
          <w:lang w:val="sr-Cyrl-CS" w:eastAsia="sr-Latn-CS"/>
        </w:rPr>
        <w:t>2</w:t>
      </w:r>
      <w:r w:rsidRPr="00DB3B63">
        <w:rPr>
          <w:rFonts w:eastAsia="Calibri"/>
          <w:lang w:val="sr-Cyrl-CS" w:eastAsia="sr-Latn-CS"/>
        </w:rPr>
        <w:t>). Najizdašniji slivovi na teritoriji Srbije su slivovi Bistrice, Gradca, Lopatnice i Studenice, gde se izdašnost kreće u granicama od 15 do 17 </w:t>
      </w:r>
      <w:r w:rsidRPr="00DB3B63">
        <w:rPr>
          <w:rFonts w:eastAsia="Calibri"/>
          <w:lang w:val="sr-Latn-CS" w:eastAsia="sr-Latn-CS"/>
        </w:rPr>
        <w:t>l</w:t>
      </w:r>
      <w:r w:rsidRPr="00DB3B63">
        <w:rPr>
          <w:rFonts w:eastAsia="Calibri"/>
          <w:lang w:val="sr-Cyrl-CS" w:eastAsia="sr-Latn-CS"/>
        </w:rPr>
        <w:t>/s·km</w:t>
      </w:r>
      <w:r w:rsidRPr="00DB3B63">
        <w:rPr>
          <w:rFonts w:eastAsia="Calibri"/>
          <w:vertAlign w:val="superscript"/>
          <w:lang w:val="sr-Cyrl-CS" w:eastAsia="sr-Latn-CS"/>
        </w:rPr>
        <w:t>2</w:t>
      </w:r>
      <w:r w:rsidRPr="00DB3B63">
        <w:rPr>
          <w:rFonts w:eastAsia="Calibri"/>
          <w:lang w:val="sr-Cyrl-CS" w:eastAsia="sr-Latn-CS"/>
        </w:rPr>
        <w:t xml:space="preserve">. </w:t>
      </w:r>
    </w:p>
    <w:p w14:paraId="266E0B79" w14:textId="77777777" w:rsidR="00721C2D" w:rsidRPr="00DB3B63" w:rsidRDefault="00721C2D" w:rsidP="00471E44">
      <w:pPr>
        <w:jc w:val="both"/>
        <w:rPr>
          <w:rFonts w:eastAsia="Calibri"/>
          <w:lang w:val="sr-Cyrl-CS"/>
        </w:rPr>
      </w:pPr>
    </w:p>
    <w:p w14:paraId="66BAE511" w14:textId="77777777" w:rsidR="00721C2D" w:rsidRPr="00DB3B63" w:rsidRDefault="00721C2D" w:rsidP="00471E44">
      <w:pPr>
        <w:jc w:val="center"/>
        <w:rPr>
          <w:rFonts w:eastAsia="Calibri"/>
          <w:lang w:val="sr-Cyrl-RS"/>
        </w:rPr>
      </w:pPr>
      <w:r w:rsidRPr="00DB3B63">
        <w:rPr>
          <w:rFonts w:eastAsia="Calibri"/>
          <w:b/>
          <w:lang w:val="sr-Cyrl-RS"/>
        </w:rPr>
        <w:lastRenderedPageBreak/>
        <w:t xml:space="preserve">Tabela </w:t>
      </w:r>
      <w:r w:rsidRPr="00DB3B63">
        <w:rPr>
          <w:rFonts w:eastAsia="Calibri"/>
          <w:b/>
          <w:lang w:val="en-US"/>
        </w:rPr>
        <w:t>1</w:t>
      </w:r>
      <w:r w:rsidRPr="00DB3B63">
        <w:rPr>
          <w:rFonts w:eastAsia="Calibri"/>
          <w:b/>
          <w:lang w:val="sr-Cyrl-RS"/>
        </w:rPr>
        <w:t>.2.</w:t>
      </w:r>
      <w:r w:rsidRPr="00DB3B63">
        <w:rPr>
          <w:rFonts w:eastAsia="Calibri"/>
          <w:lang w:val="sr-Cyrl-RS"/>
        </w:rPr>
        <w:t xml:space="preserve"> Ukupne količine vode na teritoriji RS, po slivovima </w:t>
      </w:r>
    </w:p>
    <w:p w14:paraId="2AF29B4A" w14:textId="77777777" w:rsidR="00721C2D" w:rsidRPr="00DB3B63" w:rsidRDefault="00721C2D" w:rsidP="00471E44">
      <w:pPr>
        <w:jc w:val="center"/>
        <w:rPr>
          <w:rFonts w:eastAsia="Calibri"/>
          <w:lang w:val="en-US"/>
        </w:rPr>
      </w:pPr>
      <w:r w:rsidRPr="00DB3B63">
        <w:rPr>
          <w:rFonts w:eastAsia="Calibri"/>
          <w:lang w:val="en-US"/>
        </w:rPr>
        <w:t>(Egejski, Jadranski i Crnomorski)</w:t>
      </w:r>
      <w:r w:rsidRPr="00DB3B63">
        <w:rPr>
          <w:rFonts w:eastAsia="Calibri"/>
          <w:lang w:val="sr-Cyrl-RS"/>
        </w:rPr>
        <w:t>.</w:t>
      </w:r>
    </w:p>
    <w:p w14:paraId="383C1EC1" w14:textId="77777777" w:rsidR="00721C2D" w:rsidRPr="00DB3B63" w:rsidRDefault="00721C2D" w:rsidP="00471E44">
      <w:pPr>
        <w:jc w:val="center"/>
        <w:rPr>
          <w:rFonts w:eastAsia="Calibri"/>
          <w:sz w:val="6"/>
          <w:szCs w:val="6"/>
          <w:lang w:val="en-US"/>
        </w:rPr>
      </w:pPr>
    </w:p>
    <w:tbl>
      <w:tblPr>
        <w:tblW w:w="5000" w:type="pct"/>
        <w:tblBorders>
          <w:top w:val="single" w:sz="4" w:space="0" w:color="auto"/>
          <w:bottom w:val="single" w:sz="4" w:space="0" w:color="auto"/>
          <w:insideH w:val="dotted" w:sz="4" w:space="0" w:color="auto"/>
        </w:tblBorders>
        <w:tblLayout w:type="fixed"/>
        <w:tblLook w:val="04A0" w:firstRow="1" w:lastRow="0" w:firstColumn="1" w:lastColumn="0" w:noHBand="0" w:noVBand="1"/>
      </w:tblPr>
      <w:tblGrid>
        <w:gridCol w:w="2614"/>
        <w:gridCol w:w="94"/>
        <w:gridCol w:w="526"/>
        <w:gridCol w:w="69"/>
        <w:gridCol w:w="733"/>
        <w:gridCol w:w="1421"/>
        <w:gridCol w:w="53"/>
        <w:gridCol w:w="114"/>
        <w:gridCol w:w="659"/>
        <w:gridCol w:w="789"/>
        <w:gridCol w:w="644"/>
        <w:gridCol w:w="548"/>
        <w:gridCol w:w="807"/>
      </w:tblGrid>
      <w:tr w:rsidR="00721C2D" w:rsidRPr="00DB3B63" w14:paraId="73303A54" w14:textId="77777777" w:rsidTr="00BA2CB2">
        <w:trPr>
          <w:trHeight w:val="20"/>
          <w:tblHeader/>
        </w:trPr>
        <w:tc>
          <w:tcPr>
            <w:tcW w:w="1441" w:type="pct"/>
            <w:tcBorders>
              <w:top w:val="thinThickSmallGap" w:sz="12" w:space="0" w:color="auto"/>
              <w:left w:val="nil"/>
              <w:bottom w:val="nil"/>
              <w:right w:val="nil"/>
            </w:tcBorders>
            <w:shd w:val="clear" w:color="auto" w:fill="DBE5F1"/>
            <w:noWrap/>
            <w:vAlign w:val="bottom"/>
          </w:tcPr>
          <w:p w14:paraId="7574A6C8" w14:textId="77777777" w:rsidR="00721C2D" w:rsidRPr="00DB3B63" w:rsidRDefault="00721C2D" w:rsidP="00BA2CB2">
            <w:pPr>
              <w:rPr>
                <w:noProof/>
                <w:sz w:val="20"/>
                <w:szCs w:val="20"/>
                <w:lang w:val="sr-Cyrl-CS" w:eastAsia="sr-Latn-CS"/>
              </w:rPr>
            </w:pPr>
          </w:p>
        </w:tc>
        <w:tc>
          <w:tcPr>
            <w:tcW w:w="1567" w:type="pct"/>
            <w:gridSpan w:val="5"/>
            <w:tcBorders>
              <w:top w:val="thinThickSmallGap" w:sz="12" w:space="0" w:color="auto"/>
              <w:left w:val="nil"/>
              <w:bottom w:val="nil"/>
              <w:right w:val="nil"/>
            </w:tcBorders>
            <w:shd w:val="clear" w:color="auto" w:fill="DBE5F1"/>
            <w:noWrap/>
            <w:vAlign w:val="bottom"/>
          </w:tcPr>
          <w:p w14:paraId="172F2A3D" w14:textId="77777777" w:rsidR="00721C2D" w:rsidRPr="00DB3B63" w:rsidRDefault="00721C2D" w:rsidP="00BA2CB2">
            <w:pPr>
              <w:jc w:val="center"/>
              <w:rPr>
                <w:noProof/>
                <w:sz w:val="20"/>
                <w:szCs w:val="20"/>
                <w:lang w:val="sr-Cyrl-CS" w:eastAsia="sr-Latn-CS"/>
              </w:rPr>
            </w:pPr>
            <w:r w:rsidRPr="00DB3B63">
              <w:rPr>
                <w:noProof/>
                <w:sz w:val="20"/>
                <w:szCs w:val="20"/>
                <w:lang w:val="sr-Cyrl-CS" w:eastAsia="sr-Latn-CS"/>
              </w:rPr>
              <w:t>Sa drugih područja</w:t>
            </w:r>
          </w:p>
        </w:tc>
        <w:tc>
          <w:tcPr>
            <w:tcW w:w="1245" w:type="pct"/>
            <w:gridSpan w:val="5"/>
            <w:tcBorders>
              <w:top w:val="thinThickSmallGap" w:sz="12" w:space="0" w:color="auto"/>
              <w:left w:val="nil"/>
              <w:bottom w:val="nil"/>
              <w:right w:val="nil"/>
            </w:tcBorders>
            <w:shd w:val="clear" w:color="auto" w:fill="DBE5F1"/>
            <w:noWrap/>
            <w:vAlign w:val="bottom"/>
          </w:tcPr>
          <w:p w14:paraId="07742913" w14:textId="77777777" w:rsidR="00721C2D" w:rsidRPr="00DB3B63" w:rsidRDefault="00721C2D" w:rsidP="00BA2CB2">
            <w:pPr>
              <w:jc w:val="center"/>
              <w:rPr>
                <w:noProof/>
                <w:sz w:val="20"/>
                <w:szCs w:val="20"/>
                <w:lang w:val="sr-Cyrl-CS" w:eastAsia="sr-Latn-CS"/>
              </w:rPr>
            </w:pPr>
            <w:r w:rsidRPr="00DB3B63">
              <w:rPr>
                <w:noProof/>
                <w:sz w:val="20"/>
                <w:szCs w:val="20"/>
                <w:lang w:val="sr-Cyrl-CS" w:eastAsia="sr-Latn-CS"/>
              </w:rPr>
              <w:t>Sa teritorije Srbije</w:t>
            </w:r>
          </w:p>
        </w:tc>
        <w:tc>
          <w:tcPr>
            <w:tcW w:w="748" w:type="pct"/>
            <w:gridSpan w:val="2"/>
            <w:vMerge w:val="restart"/>
            <w:tcBorders>
              <w:top w:val="thinThickSmallGap" w:sz="12" w:space="0" w:color="auto"/>
              <w:left w:val="nil"/>
              <w:bottom w:val="nil"/>
              <w:right w:val="nil"/>
            </w:tcBorders>
            <w:shd w:val="clear" w:color="auto" w:fill="DBE5F1"/>
            <w:noWrap/>
            <w:vAlign w:val="center"/>
          </w:tcPr>
          <w:p w14:paraId="0E587940" w14:textId="77777777" w:rsidR="00721C2D" w:rsidRPr="00DB3B63" w:rsidRDefault="00721C2D" w:rsidP="00BA2CB2">
            <w:pPr>
              <w:jc w:val="center"/>
              <w:rPr>
                <w:noProof/>
                <w:sz w:val="20"/>
                <w:szCs w:val="20"/>
                <w:lang w:val="sr-Cyrl-CS" w:eastAsia="sr-Latn-CS"/>
              </w:rPr>
            </w:pPr>
            <w:r w:rsidRPr="00DB3B63">
              <w:rPr>
                <w:noProof/>
                <w:sz w:val="20"/>
                <w:szCs w:val="20"/>
                <w:lang w:val="sr-Cyrl-CS" w:eastAsia="sr-Latn-CS"/>
              </w:rPr>
              <w:t>Ukupno</w:t>
            </w:r>
          </w:p>
        </w:tc>
      </w:tr>
      <w:tr w:rsidR="00721C2D" w:rsidRPr="00DB3B63" w14:paraId="5EA3BF47" w14:textId="77777777" w:rsidTr="00BA2CB2">
        <w:trPr>
          <w:trHeight w:val="20"/>
          <w:tblHeader/>
        </w:trPr>
        <w:tc>
          <w:tcPr>
            <w:tcW w:w="1441" w:type="pct"/>
            <w:tcBorders>
              <w:top w:val="nil"/>
              <w:left w:val="nil"/>
              <w:bottom w:val="nil"/>
              <w:right w:val="nil"/>
            </w:tcBorders>
            <w:shd w:val="clear" w:color="auto" w:fill="DBE5F1"/>
            <w:noWrap/>
            <w:vAlign w:val="bottom"/>
          </w:tcPr>
          <w:p w14:paraId="1C3A9D8E" w14:textId="77777777" w:rsidR="00721C2D" w:rsidRPr="00DB3B63" w:rsidRDefault="00721C2D" w:rsidP="00BA2CB2">
            <w:pPr>
              <w:rPr>
                <w:noProof/>
                <w:sz w:val="20"/>
                <w:szCs w:val="20"/>
                <w:lang w:val="sr-Cyrl-CS" w:eastAsia="sr-Latn-CS"/>
              </w:rPr>
            </w:pPr>
            <w:r w:rsidRPr="00DB3B63">
              <w:rPr>
                <w:noProof/>
                <w:sz w:val="20"/>
                <w:szCs w:val="20"/>
                <w:lang w:val="sr-Cyrl-CS" w:eastAsia="sr-Latn-CS"/>
              </w:rPr>
              <w:t>Vodotok / sliv</w:t>
            </w:r>
          </w:p>
        </w:tc>
        <w:tc>
          <w:tcPr>
            <w:tcW w:w="380" w:type="pct"/>
            <w:gridSpan w:val="3"/>
            <w:tcBorders>
              <w:top w:val="nil"/>
              <w:left w:val="nil"/>
              <w:bottom w:val="nil"/>
              <w:right w:val="nil"/>
            </w:tcBorders>
            <w:shd w:val="clear" w:color="auto" w:fill="DBE5F1"/>
            <w:noWrap/>
            <w:vAlign w:val="bottom"/>
          </w:tcPr>
          <w:p w14:paraId="0FBB1FF0" w14:textId="77777777" w:rsidR="00721C2D" w:rsidRPr="00DB3B63" w:rsidRDefault="00721C2D" w:rsidP="00BA2CB2">
            <w:pPr>
              <w:ind w:right="-57"/>
              <w:jc w:val="center"/>
              <w:rPr>
                <w:noProof/>
                <w:sz w:val="18"/>
                <w:szCs w:val="18"/>
                <w:lang w:val="sr-Cyrl-CS" w:eastAsia="sr-Latn-CS"/>
              </w:rPr>
            </w:pPr>
            <w:r w:rsidRPr="00DB3B63">
              <w:rPr>
                <w:noProof/>
                <w:sz w:val="18"/>
                <w:szCs w:val="18"/>
                <w:lang w:val="sr-Cyrl-CS" w:eastAsia="sr-Latn-CS"/>
              </w:rPr>
              <w:t>Pro-sečno</w:t>
            </w:r>
          </w:p>
        </w:tc>
        <w:tc>
          <w:tcPr>
            <w:tcW w:w="404" w:type="pct"/>
            <w:tcBorders>
              <w:top w:val="nil"/>
              <w:left w:val="nil"/>
              <w:bottom w:val="nil"/>
              <w:right w:val="nil"/>
            </w:tcBorders>
            <w:shd w:val="clear" w:color="auto" w:fill="DBE5F1"/>
            <w:noWrap/>
            <w:vAlign w:val="bottom"/>
          </w:tcPr>
          <w:p w14:paraId="18C4FB61" w14:textId="77777777" w:rsidR="00721C2D" w:rsidRPr="00DB3B63" w:rsidRDefault="00721C2D" w:rsidP="00BA2CB2">
            <w:pPr>
              <w:ind w:right="-57"/>
              <w:rPr>
                <w:noProof/>
                <w:sz w:val="18"/>
                <w:szCs w:val="18"/>
                <w:lang w:val="sr-Cyrl-CS" w:eastAsia="sr-Latn-CS"/>
              </w:rPr>
            </w:pPr>
            <w:r w:rsidRPr="00DB3B63">
              <w:rPr>
                <w:noProof/>
                <w:sz w:val="18"/>
                <w:szCs w:val="18"/>
                <w:lang w:val="sr-Cyrl-CS" w:eastAsia="sr-Latn-CS"/>
              </w:rPr>
              <w:t>Godiš.protok</w:t>
            </w:r>
          </w:p>
        </w:tc>
        <w:tc>
          <w:tcPr>
            <w:tcW w:w="783" w:type="pct"/>
            <w:tcBorders>
              <w:top w:val="nil"/>
              <w:left w:val="nil"/>
              <w:bottom w:val="nil"/>
              <w:right w:val="nil"/>
            </w:tcBorders>
            <w:shd w:val="clear" w:color="auto" w:fill="DBE5F1"/>
            <w:noWrap/>
            <w:vAlign w:val="bottom"/>
          </w:tcPr>
          <w:p w14:paraId="57EC6CC3" w14:textId="77777777" w:rsidR="00721C2D" w:rsidRPr="00DB3B63" w:rsidRDefault="00721C2D" w:rsidP="00BA2CB2">
            <w:pPr>
              <w:rPr>
                <w:noProof/>
                <w:sz w:val="20"/>
                <w:szCs w:val="20"/>
                <w:lang w:val="sr-Cyrl-CS" w:eastAsia="sr-Latn-CS"/>
              </w:rPr>
            </w:pPr>
            <w:r w:rsidRPr="00DB3B63">
              <w:rPr>
                <w:noProof/>
                <w:sz w:val="20"/>
                <w:szCs w:val="20"/>
                <w:lang w:val="sr-Cyrl-CS" w:eastAsia="sr-Latn-CS"/>
              </w:rPr>
              <w:t>Dotiče iz</w:t>
            </w:r>
          </w:p>
        </w:tc>
        <w:tc>
          <w:tcPr>
            <w:tcW w:w="455" w:type="pct"/>
            <w:gridSpan w:val="3"/>
            <w:tcBorders>
              <w:top w:val="nil"/>
              <w:left w:val="nil"/>
              <w:bottom w:val="nil"/>
              <w:right w:val="nil"/>
            </w:tcBorders>
            <w:shd w:val="clear" w:color="auto" w:fill="DBE5F1"/>
            <w:noWrap/>
            <w:vAlign w:val="bottom"/>
          </w:tcPr>
          <w:p w14:paraId="24155B58" w14:textId="77777777" w:rsidR="00721C2D" w:rsidRPr="00DB3B63" w:rsidRDefault="00721C2D" w:rsidP="00BA2CB2">
            <w:pPr>
              <w:ind w:right="-57"/>
              <w:jc w:val="center"/>
              <w:rPr>
                <w:noProof/>
                <w:sz w:val="20"/>
                <w:szCs w:val="20"/>
                <w:lang w:val="sr-Cyrl-CS" w:eastAsia="sr-Latn-CS"/>
              </w:rPr>
            </w:pPr>
            <w:r w:rsidRPr="00DB3B63">
              <w:rPr>
                <w:noProof/>
                <w:sz w:val="18"/>
                <w:szCs w:val="18"/>
                <w:lang w:val="sr-Cyrl-CS" w:eastAsia="sr-Latn-CS"/>
              </w:rPr>
              <w:t>Pro-sečno</w:t>
            </w:r>
          </w:p>
        </w:tc>
        <w:tc>
          <w:tcPr>
            <w:tcW w:w="435" w:type="pct"/>
            <w:tcBorders>
              <w:top w:val="nil"/>
              <w:left w:val="nil"/>
              <w:bottom w:val="nil"/>
              <w:right w:val="nil"/>
            </w:tcBorders>
            <w:shd w:val="clear" w:color="auto" w:fill="DBE5F1"/>
            <w:noWrap/>
            <w:tcMar>
              <w:top w:w="0" w:type="dxa"/>
              <w:left w:w="57" w:type="dxa"/>
              <w:bottom w:w="0" w:type="dxa"/>
              <w:right w:w="57" w:type="dxa"/>
            </w:tcMar>
            <w:vAlign w:val="bottom"/>
          </w:tcPr>
          <w:p w14:paraId="625E0506" w14:textId="77777777" w:rsidR="00721C2D" w:rsidRPr="00DB3B63" w:rsidRDefault="00721C2D" w:rsidP="00BA2CB2">
            <w:pPr>
              <w:ind w:right="-57"/>
              <w:rPr>
                <w:noProof/>
                <w:sz w:val="18"/>
                <w:szCs w:val="18"/>
                <w:lang w:val="sr-Cyrl-CS" w:eastAsia="sr-Latn-CS"/>
              </w:rPr>
            </w:pPr>
            <w:r w:rsidRPr="00DB3B63">
              <w:rPr>
                <w:noProof/>
                <w:sz w:val="18"/>
                <w:szCs w:val="18"/>
                <w:lang w:val="sr-Cyrl-CS" w:eastAsia="sr-Latn-CS"/>
              </w:rPr>
              <w:t>Godiš.</w:t>
            </w:r>
          </w:p>
          <w:p w14:paraId="4BF3B103" w14:textId="77777777" w:rsidR="00721C2D" w:rsidRPr="00DB3B63" w:rsidRDefault="00721C2D" w:rsidP="00BA2CB2">
            <w:pPr>
              <w:ind w:right="-57"/>
              <w:rPr>
                <w:noProof/>
                <w:sz w:val="18"/>
                <w:szCs w:val="18"/>
                <w:lang w:val="sr-Cyrl-CS" w:eastAsia="sr-Latn-CS"/>
              </w:rPr>
            </w:pPr>
            <w:r w:rsidRPr="00DB3B63">
              <w:rPr>
                <w:noProof/>
                <w:sz w:val="18"/>
                <w:szCs w:val="18"/>
                <w:lang w:val="sr-Cyrl-CS" w:eastAsia="sr-Latn-CS"/>
              </w:rPr>
              <w:t>protok</w:t>
            </w:r>
          </w:p>
        </w:tc>
        <w:tc>
          <w:tcPr>
            <w:tcW w:w="355" w:type="pct"/>
            <w:tcBorders>
              <w:top w:val="nil"/>
              <w:left w:val="nil"/>
              <w:bottom w:val="nil"/>
              <w:right w:val="nil"/>
            </w:tcBorders>
            <w:shd w:val="clear" w:color="auto" w:fill="DBE5F1"/>
            <w:noWrap/>
            <w:tcMar>
              <w:top w:w="0" w:type="dxa"/>
              <w:left w:w="28" w:type="dxa"/>
              <w:bottom w:w="0" w:type="dxa"/>
              <w:right w:w="28" w:type="dxa"/>
            </w:tcMar>
            <w:vAlign w:val="bottom"/>
          </w:tcPr>
          <w:p w14:paraId="5EDAA744" w14:textId="77777777" w:rsidR="00721C2D" w:rsidRPr="00DB3B63" w:rsidRDefault="00721C2D" w:rsidP="00BA2CB2">
            <w:pPr>
              <w:jc w:val="center"/>
              <w:rPr>
                <w:noProof/>
                <w:sz w:val="20"/>
                <w:szCs w:val="20"/>
                <w:lang w:val="sr-Cyrl-CS" w:eastAsia="sr-Latn-CS"/>
              </w:rPr>
            </w:pPr>
            <w:r w:rsidRPr="00DB3B63">
              <w:rPr>
                <w:noProof/>
                <w:sz w:val="20"/>
                <w:szCs w:val="20"/>
                <w:lang w:val="sr-Cyrl-CS" w:eastAsia="sr-Latn-CS"/>
              </w:rPr>
              <w:t xml:space="preserve">Otiče </w:t>
            </w:r>
          </w:p>
        </w:tc>
        <w:tc>
          <w:tcPr>
            <w:tcW w:w="748" w:type="pct"/>
            <w:gridSpan w:val="2"/>
            <w:vMerge/>
            <w:tcBorders>
              <w:top w:val="nil"/>
              <w:left w:val="nil"/>
              <w:bottom w:val="nil"/>
              <w:right w:val="nil"/>
            </w:tcBorders>
            <w:vAlign w:val="center"/>
          </w:tcPr>
          <w:p w14:paraId="054FBA1E" w14:textId="77777777" w:rsidR="00721C2D" w:rsidRPr="00DB3B63" w:rsidRDefault="00721C2D" w:rsidP="00BA2CB2">
            <w:pPr>
              <w:rPr>
                <w:noProof/>
                <w:sz w:val="20"/>
                <w:szCs w:val="20"/>
                <w:lang w:val="sr-Cyrl-CS" w:eastAsia="sr-Latn-CS"/>
              </w:rPr>
            </w:pPr>
          </w:p>
        </w:tc>
      </w:tr>
      <w:tr w:rsidR="00721C2D" w:rsidRPr="00DB3B63" w14:paraId="709251CB" w14:textId="77777777" w:rsidTr="00BA2CB2">
        <w:trPr>
          <w:trHeight w:val="20"/>
          <w:tblHeader/>
        </w:trPr>
        <w:tc>
          <w:tcPr>
            <w:tcW w:w="1441" w:type="pct"/>
            <w:tcBorders>
              <w:top w:val="nil"/>
              <w:left w:val="nil"/>
              <w:bottom w:val="single" w:sz="4" w:space="0" w:color="auto"/>
              <w:right w:val="nil"/>
            </w:tcBorders>
            <w:shd w:val="clear" w:color="auto" w:fill="DBE5F1"/>
            <w:noWrap/>
            <w:vAlign w:val="bottom"/>
          </w:tcPr>
          <w:p w14:paraId="4AEDF157" w14:textId="77777777" w:rsidR="00721C2D" w:rsidRPr="00DB3B63" w:rsidRDefault="00721C2D" w:rsidP="00BA2CB2">
            <w:pPr>
              <w:rPr>
                <w:noProof/>
                <w:sz w:val="20"/>
                <w:szCs w:val="20"/>
                <w:lang w:val="sr-Cyrl-CS" w:eastAsia="sr-Latn-CS"/>
              </w:rPr>
            </w:pPr>
          </w:p>
        </w:tc>
        <w:tc>
          <w:tcPr>
            <w:tcW w:w="380" w:type="pct"/>
            <w:gridSpan w:val="3"/>
            <w:tcBorders>
              <w:top w:val="nil"/>
              <w:left w:val="nil"/>
              <w:bottom w:val="single" w:sz="4" w:space="0" w:color="auto"/>
              <w:right w:val="nil"/>
            </w:tcBorders>
            <w:shd w:val="clear" w:color="auto" w:fill="DBE5F1"/>
            <w:noWrap/>
            <w:vAlign w:val="bottom"/>
          </w:tcPr>
          <w:p w14:paraId="25507BB0" w14:textId="77777777" w:rsidR="00721C2D" w:rsidRPr="00DB3B63" w:rsidRDefault="00721C2D" w:rsidP="00BA2CB2">
            <w:pPr>
              <w:ind w:right="-57"/>
              <w:jc w:val="center"/>
              <w:rPr>
                <w:noProof/>
                <w:sz w:val="20"/>
                <w:szCs w:val="20"/>
                <w:lang w:val="sr-Cyrl-CS" w:eastAsia="sr-Latn-CS"/>
              </w:rPr>
            </w:pPr>
            <w:r w:rsidRPr="00DB3B63">
              <w:rPr>
                <w:noProof/>
                <w:sz w:val="20"/>
                <w:szCs w:val="20"/>
                <w:lang w:val="sr-Cyrl-CS" w:eastAsia="sr-Latn-CS"/>
              </w:rPr>
              <w:t>m</w:t>
            </w:r>
            <w:r w:rsidRPr="00DB3B63">
              <w:rPr>
                <w:noProof/>
                <w:sz w:val="20"/>
                <w:szCs w:val="20"/>
                <w:vertAlign w:val="superscript"/>
                <w:lang w:val="sr-Cyrl-CS" w:eastAsia="sr-Latn-CS"/>
              </w:rPr>
              <w:t>3</w:t>
            </w:r>
            <w:r w:rsidRPr="00DB3B63">
              <w:rPr>
                <w:noProof/>
                <w:sz w:val="20"/>
                <w:szCs w:val="20"/>
                <w:lang w:val="sr-Cyrl-CS" w:eastAsia="sr-Latn-CS"/>
              </w:rPr>
              <w:t>/s</w:t>
            </w:r>
          </w:p>
        </w:tc>
        <w:tc>
          <w:tcPr>
            <w:tcW w:w="404" w:type="pct"/>
            <w:tcBorders>
              <w:top w:val="nil"/>
              <w:left w:val="nil"/>
              <w:bottom w:val="single" w:sz="4" w:space="0" w:color="auto"/>
              <w:right w:val="nil"/>
            </w:tcBorders>
            <w:shd w:val="clear" w:color="auto" w:fill="DBE5F1"/>
            <w:noWrap/>
            <w:vAlign w:val="bottom"/>
          </w:tcPr>
          <w:p w14:paraId="1BA5C3B1" w14:textId="77777777" w:rsidR="00721C2D" w:rsidRPr="00DB3B63" w:rsidRDefault="00721C2D" w:rsidP="00BA2CB2">
            <w:pPr>
              <w:ind w:right="-57"/>
              <w:jc w:val="center"/>
              <w:rPr>
                <w:noProof/>
                <w:sz w:val="20"/>
                <w:szCs w:val="20"/>
                <w:lang w:val="sr-Cyrl-CS" w:eastAsia="sr-Latn-CS"/>
              </w:rPr>
            </w:pPr>
            <w:r w:rsidRPr="00DB3B63">
              <w:rPr>
                <w:noProof/>
                <w:sz w:val="20"/>
                <w:szCs w:val="20"/>
                <w:lang w:val="sr-Cyrl-CS" w:eastAsia="sr-Latn-CS"/>
              </w:rPr>
              <w:t>10</w:t>
            </w:r>
            <w:r w:rsidRPr="00DB3B63">
              <w:rPr>
                <w:noProof/>
                <w:sz w:val="20"/>
                <w:szCs w:val="20"/>
                <w:vertAlign w:val="superscript"/>
                <w:lang w:val="sr-Cyrl-CS" w:eastAsia="sr-Latn-CS"/>
              </w:rPr>
              <w:t>6</w:t>
            </w:r>
            <w:r w:rsidRPr="00DB3B63">
              <w:rPr>
                <w:noProof/>
                <w:sz w:val="20"/>
                <w:szCs w:val="20"/>
                <w:lang w:val="sr-Cyrl-CS" w:eastAsia="sr-Latn-CS"/>
              </w:rPr>
              <w:t xml:space="preserve"> m</w:t>
            </w:r>
            <w:r w:rsidRPr="00DB3B63">
              <w:rPr>
                <w:noProof/>
                <w:sz w:val="20"/>
                <w:szCs w:val="20"/>
                <w:vertAlign w:val="superscript"/>
                <w:lang w:val="sr-Cyrl-CS" w:eastAsia="sr-Latn-CS"/>
              </w:rPr>
              <w:t>3</w:t>
            </w:r>
            <w:r w:rsidRPr="00DB3B63">
              <w:rPr>
                <w:noProof/>
                <w:sz w:val="20"/>
                <w:szCs w:val="20"/>
                <w:lang w:val="sr-Cyrl-CS" w:eastAsia="sr-Latn-CS"/>
              </w:rPr>
              <w:t>/god</w:t>
            </w:r>
          </w:p>
        </w:tc>
        <w:tc>
          <w:tcPr>
            <w:tcW w:w="783" w:type="pct"/>
            <w:tcBorders>
              <w:top w:val="nil"/>
              <w:left w:val="nil"/>
              <w:bottom w:val="single" w:sz="4" w:space="0" w:color="auto"/>
              <w:right w:val="nil"/>
            </w:tcBorders>
            <w:shd w:val="clear" w:color="auto" w:fill="DBE5F1"/>
            <w:noWrap/>
            <w:vAlign w:val="bottom"/>
          </w:tcPr>
          <w:p w14:paraId="41510BFB" w14:textId="77777777" w:rsidR="00721C2D" w:rsidRPr="00DB3B63" w:rsidRDefault="00721C2D" w:rsidP="00BA2CB2">
            <w:pPr>
              <w:rPr>
                <w:noProof/>
                <w:sz w:val="20"/>
                <w:szCs w:val="20"/>
                <w:lang w:val="sr-Cyrl-CS" w:eastAsia="sr-Latn-CS"/>
              </w:rPr>
            </w:pPr>
          </w:p>
        </w:tc>
        <w:tc>
          <w:tcPr>
            <w:tcW w:w="455" w:type="pct"/>
            <w:gridSpan w:val="3"/>
            <w:tcBorders>
              <w:top w:val="nil"/>
              <w:left w:val="nil"/>
              <w:bottom w:val="single" w:sz="4" w:space="0" w:color="auto"/>
              <w:right w:val="nil"/>
            </w:tcBorders>
            <w:shd w:val="clear" w:color="auto" w:fill="DBE5F1"/>
            <w:noWrap/>
            <w:tcMar>
              <w:top w:w="0" w:type="dxa"/>
              <w:left w:w="57" w:type="dxa"/>
              <w:bottom w:w="0" w:type="dxa"/>
              <w:right w:w="57" w:type="dxa"/>
            </w:tcMar>
            <w:vAlign w:val="bottom"/>
          </w:tcPr>
          <w:p w14:paraId="5D457C3D" w14:textId="77777777" w:rsidR="00721C2D" w:rsidRPr="00DB3B63" w:rsidRDefault="00721C2D" w:rsidP="00BA2CB2">
            <w:pPr>
              <w:jc w:val="center"/>
              <w:rPr>
                <w:noProof/>
                <w:sz w:val="20"/>
                <w:szCs w:val="20"/>
                <w:lang w:val="sr-Cyrl-CS" w:eastAsia="sr-Latn-CS"/>
              </w:rPr>
            </w:pPr>
            <w:r w:rsidRPr="00DB3B63">
              <w:rPr>
                <w:noProof/>
                <w:sz w:val="20"/>
                <w:szCs w:val="20"/>
                <w:lang w:val="sr-Cyrl-CS" w:eastAsia="sr-Latn-CS"/>
              </w:rPr>
              <w:t>m</w:t>
            </w:r>
            <w:r w:rsidRPr="00DB3B63">
              <w:rPr>
                <w:noProof/>
                <w:sz w:val="20"/>
                <w:szCs w:val="20"/>
                <w:vertAlign w:val="superscript"/>
                <w:lang w:val="sr-Cyrl-CS" w:eastAsia="sr-Latn-CS"/>
              </w:rPr>
              <w:t>3</w:t>
            </w:r>
            <w:r w:rsidRPr="00DB3B63">
              <w:rPr>
                <w:noProof/>
                <w:sz w:val="20"/>
                <w:szCs w:val="20"/>
                <w:lang w:val="sr-Cyrl-CS" w:eastAsia="sr-Latn-CS"/>
              </w:rPr>
              <w:t>/s</w:t>
            </w:r>
          </w:p>
        </w:tc>
        <w:tc>
          <w:tcPr>
            <w:tcW w:w="435" w:type="pct"/>
            <w:tcBorders>
              <w:top w:val="nil"/>
              <w:left w:val="nil"/>
              <w:bottom w:val="single" w:sz="4" w:space="0" w:color="auto"/>
              <w:right w:val="nil"/>
            </w:tcBorders>
            <w:shd w:val="clear" w:color="auto" w:fill="DBE5F1"/>
            <w:noWrap/>
            <w:tcMar>
              <w:top w:w="0" w:type="dxa"/>
              <w:left w:w="57" w:type="dxa"/>
              <w:bottom w:w="0" w:type="dxa"/>
              <w:right w:w="57" w:type="dxa"/>
            </w:tcMar>
            <w:vAlign w:val="bottom"/>
          </w:tcPr>
          <w:p w14:paraId="4DBC2B1E" w14:textId="77777777" w:rsidR="00721C2D" w:rsidRPr="00DB3B63" w:rsidRDefault="00721C2D" w:rsidP="00BA2CB2">
            <w:pPr>
              <w:jc w:val="center"/>
              <w:rPr>
                <w:noProof/>
                <w:sz w:val="20"/>
                <w:szCs w:val="20"/>
                <w:lang w:val="sr-Cyrl-CS" w:eastAsia="sr-Latn-CS"/>
              </w:rPr>
            </w:pPr>
            <w:r w:rsidRPr="00DB3B63">
              <w:rPr>
                <w:noProof/>
                <w:sz w:val="20"/>
                <w:szCs w:val="20"/>
                <w:lang w:val="sr-Cyrl-CS" w:eastAsia="sr-Latn-CS"/>
              </w:rPr>
              <w:t>10</w:t>
            </w:r>
            <w:r w:rsidRPr="00DB3B63">
              <w:rPr>
                <w:noProof/>
                <w:sz w:val="20"/>
                <w:szCs w:val="20"/>
                <w:vertAlign w:val="superscript"/>
                <w:lang w:val="sr-Cyrl-CS" w:eastAsia="sr-Latn-CS"/>
              </w:rPr>
              <w:t>6</w:t>
            </w:r>
            <w:r w:rsidRPr="00DB3B63">
              <w:rPr>
                <w:noProof/>
                <w:sz w:val="20"/>
                <w:szCs w:val="20"/>
                <w:lang w:val="sr-Cyrl-CS" w:eastAsia="sr-Latn-CS"/>
              </w:rPr>
              <w:t xml:space="preserve"> m</w:t>
            </w:r>
            <w:r w:rsidRPr="00DB3B63">
              <w:rPr>
                <w:noProof/>
                <w:sz w:val="20"/>
                <w:szCs w:val="20"/>
                <w:vertAlign w:val="superscript"/>
                <w:lang w:val="sr-Cyrl-CS" w:eastAsia="sr-Latn-CS"/>
              </w:rPr>
              <w:t>3</w:t>
            </w:r>
            <w:r w:rsidRPr="00DB3B63">
              <w:rPr>
                <w:noProof/>
                <w:sz w:val="20"/>
                <w:szCs w:val="20"/>
                <w:lang w:val="sr-Cyrl-CS" w:eastAsia="sr-Latn-CS"/>
              </w:rPr>
              <w:t>/god</w:t>
            </w:r>
          </w:p>
        </w:tc>
        <w:tc>
          <w:tcPr>
            <w:tcW w:w="355" w:type="pct"/>
            <w:tcBorders>
              <w:top w:val="nil"/>
              <w:left w:val="nil"/>
              <w:bottom w:val="single" w:sz="4" w:space="0" w:color="auto"/>
              <w:right w:val="nil"/>
            </w:tcBorders>
            <w:shd w:val="clear" w:color="auto" w:fill="DBE5F1"/>
            <w:noWrap/>
            <w:tcMar>
              <w:top w:w="0" w:type="dxa"/>
              <w:left w:w="57" w:type="dxa"/>
              <w:bottom w:w="0" w:type="dxa"/>
              <w:right w:w="57" w:type="dxa"/>
            </w:tcMar>
            <w:vAlign w:val="bottom"/>
          </w:tcPr>
          <w:p w14:paraId="46CEFA82" w14:textId="77777777" w:rsidR="00721C2D" w:rsidRPr="00DB3B63" w:rsidRDefault="00721C2D" w:rsidP="00BA2CB2">
            <w:pPr>
              <w:rPr>
                <w:noProof/>
                <w:sz w:val="20"/>
                <w:szCs w:val="20"/>
                <w:lang w:val="sr-Cyrl-CS" w:eastAsia="sr-Latn-CS"/>
              </w:rPr>
            </w:pPr>
            <w:r w:rsidRPr="00DB3B63">
              <w:rPr>
                <w:noProof/>
                <w:sz w:val="20"/>
                <w:szCs w:val="20"/>
                <w:lang w:val="sr-Cyrl-CS" w:eastAsia="sr-Latn-CS"/>
              </w:rPr>
              <w:t>u</w:t>
            </w:r>
          </w:p>
        </w:tc>
        <w:tc>
          <w:tcPr>
            <w:tcW w:w="302" w:type="pct"/>
            <w:tcBorders>
              <w:top w:val="nil"/>
              <w:left w:val="nil"/>
              <w:bottom w:val="single" w:sz="4" w:space="0" w:color="auto"/>
              <w:right w:val="nil"/>
            </w:tcBorders>
            <w:shd w:val="clear" w:color="auto" w:fill="DBE5F1"/>
            <w:noWrap/>
            <w:vAlign w:val="bottom"/>
          </w:tcPr>
          <w:p w14:paraId="0D6D3A8D" w14:textId="77777777" w:rsidR="00721C2D" w:rsidRPr="00DB3B63" w:rsidRDefault="00721C2D" w:rsidP="00BA2CB2">
            <w:pPr>
              <w:rPr>
                <w:noProof/>
                <w:sz w:val="18"/>
                <w:szCs w:val="18"/>
                <w:lang w:val="sr-Cyrl-CS" w:eastAsia="sr-Latn-CS"/>
              </w:rPr>
            </w:pPr>
            <w:r w:rsidRPr="00DB3B63">
              <w:rPr>
                <w:noProof/>
                <w:sz w:val="18"/>
                <w:szCs w:val="18"/>
                <w:lang w:val="sr-Cyrl-CS" w:eastAsia="sr-Latn-CS"/>
              </w:rPr>
              <w:t>m</w:t>
            </w:r>
            <w:r w:rsidRPr="00DB3B63">
              <w:rPr>
                <w:noProof/>
                <w:sz w:val="18"/>
                <w:szCs w:val="18"/>
                <w:vertAlign w:val="superscript"/>
                <w:lang w:val="sr-Cyrl-CS" w:eastAsia="sr-Latn-CS"/>
              </w:rPr>
              <w:t>3</w:t>
            </w:r>
            <w:r w:rsidRPr="00DB3B63">
              <w:rPr>
                <w:noProof/>
                <w:sz w:val="18"/>
                <w:szCs w:val="18"/>
                <w:lang w:val="sr-Cyrl-CS" w:eastAsia="sr-Latn-CS"/>
              </w:rPr>
              <w:t>/s</w:t>
            </w:r>
          </w:p>
        </w:tc>
        <w:tc>
          <w:tcPr>
            <w:tcW w:w="446" w:type="pct"/>
            <w:tcBorders>
              <w:top w:val="nil"/>
              <w:left w:val="nil"/>
              <w:bottom w:val="single" w:sz="4" w:space="0" w:color="auto"/>
              <w:right w:val="nil"/>
            </w:tcBorders>
            <w:shd w:val="clear" w:color="auto" w:fill="DBE5F1"/>
            <w:noWrap/>
            <w:vAlign w:val="bottom"/>
          </w:tcPr>
          <w:p w14:paraId="326BE739" w14:textId="77777777" w:rsidR="00721C2D" w:rsidRPr="00DB3B63" w:rsidRDefault="00721C2D" w:rsidP="00BA2CB2">
            <w:pPr>
              <w:ind w:right="-57"/>
              <w:jc w:val="center"/>
              <w:rPr>
                <w:noProof/>
                <w:sz w:val="20"/>
                <w:szCs w:val="20"/>
                <w:lang w:val="sr-Cyrl-CS" w:eastAsia="sr-Latn-CS"/>
              </w:rPr>
            </w:pPr>
            <w:r w:rsidRPr="00DB3B63">
              <w:rPr>
                <w:noProof/>
                <w:sz w:val="20"/>
                <w:szCs w:val="20"/>
                <w:lang w:val="sr-Cyrl-CS" w:eastAsia="sr-Latn-CS"/>
              </w:rPr>
              <w:t>10</w:t>
            </w:r>
            <w:r w:rsidRPr="00DB3B63">
              <w:rPr>
                <w:noProof/>
                <w:sz w:val="20"/>
                <w:szCs w:val="20"/>
                <w:vertAlign w:val="superscript"/>
                <w:lang w:val="sr-Cyrl-CS" w:eastAsia="sr-Latn-CS"/>
              </w:rPr>
              <w:t>6</w:t>
            </w:r>
            <w:r w:rsidRPr="00DB3B63">
              <w:rPr>
                <w:noProof/>
                <w:sz w:val="20"/>
                <w:szCs w:val="20"/>
                <w:lang w:val="sr-Cyrl-CS" w:eastAsia="sr-Latn-CS"/>
              </w:rPr>
              <w:t xml:space="preserve"> m</w:t>
            </w:r>
            <w:r w:rsidRPr="00DB3B63">
              <w:rPr>
                <w:noProof/>
                <w:sz w:val="20"/>
                <w:szCs w:val="20"/>
                <w:vertAlign w:val="superscript"/>
                <w:lang w:val="sr-Cyrl-CS" w:eastAsia="sr-Latn-CS"/>
              </w:rPr>
              <w:t>3</w:t>
            </w:r>
            <w:r w:rsidRPr="00DB3B63">
              <w:rPr>
                <w:noProof/>
                <w:sz w:val="20"/>
                <w:szCs w:val="20"/>
                <w:lang w:val="sr-Cyrl-CS" w:eastAsia="sr-Latn-CS"/>
              </w:rPr>
              <w:t>/god</w:t>
            </w:r>
          </w:p>
        </w:tc>
      </w:tr>
      <w:tr w:rsidR="00721C2D" w:rsidRPr="00DB3B63" w14:paraId="3F23C684" w14:textId="77777777" w:rsidTr="00BA2CB2">
        <w:trPr>
          <w:trHeight w:val="20"/>
        </w:trPr>
        <w:tc>
          <w:tcPr>
            <w:tcW w:w="5000" w:type="pct"/>
            <w:gridSpan w:val="13"/>
            <w:tcBorders>
              <w:top w:val="single" w:sz="4" w:space="0" w:color="auto"/>
              <w:left w:val="nil"/>
              <w:bottom w:val="single" w:sz="4" w:space="0" w:color="auto"/>
              <w:right w:val="nil"/>
            </w:tcBorders>
            <w:noWrap/>
            <w:vAlign w:val="bottom"/>
          </w:tcPr>
          <w:p w14:paraId="3858BBA7" w14:textId="77777777" w:rsidR="00721C2D" w:rsidRPr="00DB3B63" w:rsidRDefault="00721C2D" w:rsidP="00BA2CB2">
            <w:pPr>
              <w:jc w:val="center"/>
              <w:rPr>
                <w:noProof/>
                <w:sz w:val="20"/>
                <w:szCs w:val="20"/>
                <w:lang w:val="sr-Cyrl-CS" w:eastAsia="sr-Latn-CS"/>
              </w:rPr>
            </w:pPr>
            <w:r w:rsidRPr="00DB3B63">
              <w:rPr>
                <w:noProof/>
                <w:sz w:val="20"/>
                <w:szCs w:val="20"/>
                <w:lang w:val="sr-Cyrl-CS" w:eastAsia="sr-Latn-CS"/>
              </w:rPr>
              <w:t>Egejski sliv</w:t>
            </w:r>
          </w:p>
        </w:tc>
      </w:tr>
      <w:tr w:rsidR="00721C2D" w:rsidRPr="00DB3B63" w14:paraId="036CF44B" w14:textId="77777777" w:rsidTr="00BA2CB2">
        <w:trPr>
          <w:trHeight w:val="20"/>
        </w:trPr>
        <w:tc>
          <w:tcPr>
            <w:tcW w:w="1441" w:type="pct"/>
            <w:tcBorders>
              <w:top w:val="single" w:sz="4" w:space="0" w:color="auto"/>
              <w:left w:val="nil"/>
              <w:bottom w:val="single" w:sz="4" w:space="0" w:color="auto"/>
              <w:right w:val="nil"/>
            </w:tcBorders>
            <w:noWrap/>
            <w:vAlign w:val="bottom"/>
          </w:tcPr>
          <w:p w14:paraId="5A838F6B" w14:textId="77777777" w:rsidR="00721C2D" w:rsidRPr="00DB3B63" w:rsidRDefault="00721C2D" w:rsidP="00BA2CB2">
            <w:pPr>
              <w:rPr>
                <w:noProof/>
                <w:sz w:val="20"/>
                <w:szCs w:val="20"/>
                <w:lang w:val="sr-Cyrl-CS" w:eastAsia="sr-Latn-CS"/>
              </w:rPr>
            </w:pPr>
            <w:r w:rsidRPr="00DB3B63">
              <w:rPr>
                <w:noProof/>
                <w:sz w:val="20"/>
                <w:szCs w:val="20"/>
                <w:lang w:val="sr-Cyrl-CS" w:eastAsia="sr-Latn-CS"/>
              </w:rPr>
              <w:t>Lepenac</w:t>
            </w:r>
          </w:p>
        </w:tc>
        <w:tc>
          <w:tcPr>
            <w:tcW w:w="342" w:type="pct"/>
            <w:gridSpan w:val="2"/>
            <w:tcBorders>
              <w:top w:val="single" w:sz="4" w:space="0" w:color="auto"/>
              <w:left w:val="nil"/>
              <w:bottom w:val="single" w:sz="4" w:space="0" w:color="auto"/>
              <w:right w:val="nil"/>
            </w:tcBorders>
            <w:noWrap/>
            <w:vAlign w:val="bottom"/>
          </w:tcPr>
          <w:p w14:paraId="0421D112" w14:textId="77777777" w:rsidR="00721C2D" w:rsidRPr="00DB3B63" w:rsidRDefault="00721C2D" w:rsidP="00BA2CB2">
            <w:pPr>
              <w:ind w:right="-57"/>
              <w:jc w:val="right"/>
              <w:rPr>
                <w:noProof/>
                <w:sz w:val="20"/>
                <w:szCs w:val="20"/>
                <w:lang w:val="sr-Cyrl-CS" w:eastAsia="sr-Latn-CS"/>
              </w:rPr>
            </w:pPr>
          </w:p>
        </w:tc>
        <w:tc>
          <w:tcPr>
            <w:tcW w:w="442" w:type="pct"/>
            <w:gridSpan w:val="2"/>
            <w:tcBorders>
              <w:top w:val="single" w:sz="4" w:space="0" w:color="auto"/>
              <w:left w:val="nil"/>
              <w:bottom w:val="single" w:sz="4" w:space="0" w:color="auto"/>
              <w:right w:val="nil"/>
            </w:tcBorders>
            <w:noWrap/>
            <w:vAlign w:val="bottom"/>
          </w:tcPr>
          <w:p w14:paraId="205E40CF" w14:textId="77777777" w:rsidR="00721C2D" w:rsidRPr="00DB3B63" w:rsidRDefault="00721C2D" w:rsidP="00BA2CB2">
            <w:pPr>
              <w:ind w:right="-57"/>
              <w:jc w:val="right"/>
              <w:rPr>
                <w:noProof/>
                <w:sz w:val="20"/>
                <w:szCs w:val="20"/>
                <w:lang w:val="sr-Cyrl-CS" w:eastAsia="sr-Latn-CS"/>
              </w:rPr>
            </w:pPr>
          </w:p>
        </w:tc>
        <w:tc>
          <w:tcPr>
            <w:tcW w:w="812" w:type="pct"/>
            <w:gridSpan w:val="2"/>
            <w:tcBorders>
              <w:top w:val="single" w:sz="4" w:space="0" w:color="auto"/>
              <w:left w:val="nil"/>
              <w:bottom w:val="single" w:sz="4" w:space="0" w:color="auto"/>
              <w:right w:val="nil"/>
            </w:tcBorders>
            <w:noWrap/>
            <w:vAlign w:val="bottom"/>
          </w:tcPr>
          <w:p w14:paraId="5AE9118D" w14:textId="77777777" w:rsidR="00721C2D" w:rsidRPr="00DB3B63" w:rsidRDefault="00721C2D" w:rsidP="00BA2CB2">
            <w:pPr>
              <w:jc w:val="right"/>
              <w:rPr>
                <w:noProof/>
                <w:sz w:val="20"/>
                <w:szCs w:val="20"/>
                <w:lang w:val="sr-Cyrl-CS" w:eastAsia="sr-Latn-CS"/>
              </w:rPr>
            </w:pPr>
          </w:p>
        </w:tc>
        <w:tc>
          <w:tcPr>
            <w:tcW w:w="426" w:type="pct"/>
            <w:gridSpan w:val="2"/>
            <w:tcBorders>
              <w:top w:val="single" w:sz="4" w:space="0" w:color="auto"/>
              <w:left w:val="nil"/>
              <w:bottom w:val="single" w:sz="4" w:space="0" w:color="auto"/>
              <w:right w:val="nil"/>
            </w:tcBorders>
            <w:noWrap/>
            <w:vAlign w:val="bottom"/>
          </w:tcPr>
          <w:p w14:paraId="3A532B95" w14:textId="77777777" w:rsidR="00721C2D" w:rsidRPr="00DB3B63" w:rsidRDefault="00721C2D" w:rsidP="00BA2CB2">
            <w:pPr>
              <w:jc w:val="right"/>
              <w:rPr>
                <w:noProof/>
                <w:sz w:val="20"/>
                <w:szCs w:val="20"/>
                <w:lang w:val="sr-Cyrl-CS" w:eastAsia="sr-Latn-CS"/>
              </w:rPr>
            </w:pPr>
            <w:r w:rsidRPr="00DB3B63">
              <w:rPr>
                <w:noProof/>
                <w:sz w:val="20"/>
                <w:szCs w:val="20"/>
                <w:lang w:val="sr-Cyrl-CS" w:eastAsia="sr-Latn-CS"/>
              </w:rPr>
              <w:t>8,92</w:t>
            </w:r>
          </w:p>
        </w:tc>
        <w:tc>
          <w:tcPr>
            <w:tcW w:w="435" w:type="pct"/>
            <w:tcBorders>
              <w:top w:val="single" w:sz="4" w:space="0" w:color="auto"/>
              <w:left w:val="nil"/>
              <w:bottom w:val="single" w:sz="4" w:space="0" w:color="auto"/>
              <w:right w:val="nil"/>
            </w:tcBorders>
            <w:noWrap/>
            <w:vAlign w:val="bottom"/>
          </w:tcPr>
          <w:p w14:paraId="23BBD968" w14:textId="77777777" w:rsidR="00721C2D" w:rsidRPr="00DB3B63" w:rsidRDefault="00721C2D" w:rsidP="00BA2CB2">
            <w:pPr>
              <w:jc w:val="right"/>
              <w:rPr>
                <w:noProof/>
                <w:sz w:val="20"/>
                <w:szCs w:val="20"/>
                <w:lang w:val="sr-Cyrl-CS" w:eastAsia="sr-Latn-CS"/>
              </w:rPr>
            </w:pPr>
            <w:r w:rsidRPr="00DB3B63">
              <w:rPr>
                <w:noProof/>
                <w:sz w:val="20"/>
                <w:szCs w:val="20"/>
                <w:lang w:val="sr-Cyrl-CS" w:eastAsia="sr-Latn-CS"/>
              </w:rPr>
              <w:t>281</w:t>
            </w:r>
          </w:p>
        </w:tc>
        <w:tc>
          <w:tcPr>
            <w:tcW w:w="355" w:type="pct"/>
            <w:tcBorders>
              <w:top w:val="single" w:sz="4" w:space="0" w:color="auto"/>
              <w:left w:val="nil"/>
              <w:bottom w:val="single" w:sz="4" w:space="0" w:color="auto"/>
              <w:right w:val="nil"/>
            </w:tcBorders>
            <w:noWrap/>
            <w:vAlign w:val="bottom"/>
          </w:tcPr>
          <w:p w14:paraId="7890424B" w14:textId="77777777" w:rsidR="00721C2D" w:rsidRPr="00DB3B63" w:rsidRDefault="00721C2D" w:rsidP="00BA2CB2">
            <w:pPr>
              <w:rPr>
                <w:noProof/>
                <w:sz w:val="20"/>
                <w:szCs w:val="20"/>
                <w:lang w:val="sr-Cyrl-CS" w:eastAsia="sr-Latn-CS"/>
              </w:rPr>
            </w:pPr>
            <w:r w:rsidRPr="00DB3B63">
              <w:rPr>
                <w:noProof/>
                <w:sz w:val="20"/>
                <w:szCs w:val="20"/>
                <w:lang w:val="sr-Cyrl-CS" w:eastAsia="sr-Latn-CS"/>
              </w:rPr>
              <w:t>Mak</w:t>
            </w:r>
          </w:p>
        </w:tc>
        <w:tc>
          <w:tcPr>
            <w:tcW w:w="302" w:type="pct"/>
            <w:tcBorders>
              <w:top w:val="single" w:sz="4" w:space="0" w:color="auto"/>
              <w:left w:val="nil"/>
              <w:bottom w:val="single" w:sz="4" w:space="0" w:color="auto"/>
              <w:right w:val="nil"/>
            </w:tcBorders>
            <w:noWrap/>
            <w:vAlign w:val="bottom"/>
          </w:tcPr>
          <w:p w14:paraId="514C3D71" w14:textId="77777777" w:rsidR="00721C2D" w:rsidRPr="00DB3B63" w:rsidRDefault="00721C2D" w:rsidP="00BA2CB2">
            <w:pPr>
              <w:jc w:val="right"/>
              <w:rPr>
                <w:noProof/>
                <w:sz w:val="18"/>
                <w:szCs w:val="18"/>
                <w:lang w:val="sr-Cyrl-CS" w:eastAsia="sr-Latn-CS"/>
              </w:rPr>
            </w:pPr>
            <w:r w:rsidRPr="00DB3B63">
              <w:rPr>
                <w:noProof/>
                <w:sz w:val="18"/>
                <w:szCs w:val="18"/>
                <w:lang w:val="sr-Cyrl-CS" w:eastAsia="sr-Latn-CS"/>
              </w:rPr>
              <w:t>8,92</w:t>
            </w:r>
          </w:p>
        </w:tc>
        <w:tc>
          <w:tcPr>
            <w:tcW w:w="446" w:type="pct"/>
            <w:tcBorders>
              <w:top w:val="single" w:sz="4" w:space="0" w:color="auto"/>
              <w:left w:val="nil"/>
              <w:bottom w:val="single" w:sz="4" w:space="0" w:color="auto"/>
              <w:right w:val="nil"/>
            </w:tcBorders>
            <w:noWrap/>
            <w:vAlign w:val="bottom"/>
          </w:tcPr>
          <w:p w14:paraId="74DDFE2D" w14:textId="77777777" w:rsidR="00721C2D" w:rsidRPr="00DB3B63" w:rsidRDefault="00721C2D" w:rsidP="00BA2CB2">
            <w:pPr>
              <w:jc w:val="right"/>
              <w:rPr>
                <w:noProof/>
                <w:sz w:val="20"/>
                <w:szCs w:val="20"/>
                <w:lang w:val="sr-Cyrl-CS" w:eastAsia="sr-Latn-CS"/>
              </w:rPr>
            </w:pPr>
            <w:r w:rsidRPr="00DB3B63">
              <w:rPr>
                <w:noProof/>
                <w:sz w:val="20"/>
                <w:szCs w:val="20"/>
                <w:lang w:val="sr-Cyrl-CS" w:eastAsia="sr-Latn-CS"/>
              </w:rPr>
              <w:t>281</w:t>
            </w:r>
          </w:p>
        </w:tc>
      </w:tr>
      <w:tr w:rsidR="00721C2D" w:rsidRPr="00DB3B63" w14:paraId="4B952649" w14:textId="77777777" w:rsidTr="00BA2CB2">
        <w:trPr>
          <w:trHeight w:val="20"/>
        </w:trPr>
        <w:tc>
          <w:tcPr>
            <w:tcW w:w="1441" w:type="pct"/>
            <w:tcBorders>
              <w:top w:val="single" w:sz="4" w:space="0" w:color="auto"/>
              <w:left w:val="nil"/>
              <w:bottom w:val="single" w:sz="4" w:space="0" w:color="auto"/>
              <w:right w:val="nil"/>
            </w:tcBorders>
            <w:noWrap/>
            <w:vAlign w:val="bottom"/>
          </w:tcPr>
          <w:p w14:paraId="05E4A31D" w14:textId="77777777" w:rsidR="00721C2D" w:rsidRPr="00DB3B63" w:rsidRDefault="00721C2D" w:rsidP="00BA2CB2">
            <w:pPr>
              <w:rPr>
                <w:noProof/>
                <w:sz w:val="20"/>
                <w:szCs w:val="20"/>
                <w:lang w:val="sr-Cyrl-CS" w:eastAsia="sr-Latn-CS"/>
              </w:rPr>
            </w:pPr>
            <w:r w:rsidRPr="00DB3B63">
              <w:rPr>
                <w:noProof/>
                <w:sz w:val="20"/>
                <w:szCs w:val="20"/>
                <w:lang w:val="sr-Cyrl-CS" w:eastAsia="sr-Latn-CS"/>
              </w:rPr>
              <w:t>Pčinja</w:t>
            </w:r>
          </w:p>
        </w:tc>
        <w:tc>
          <w:tcPr>
            <w:tcW w:w="342" w:type="pct"/>
            <w:gridSpan w:val="2"/>
            <w:tcBorders>
              <w:top w:val="single" w:sz="4" w:space="0" w:color="auto"/>
              <w:left w:val="nil"/>
              <w:bottom w:val="single" w:sz="4" w:space="0" w:color="auto"/>
              <w:right w:val="nil"/>
            </w:tcBorders>
            <w:noWrap/>
            <w:vAlign w:val="bottom"/>
          </w:tcPr>
          <w:p w14:paraId="2F52360D" w14:textId="77777777" w:rsidR="00721C2D" w:rsidRPr="00DB3B63" w:rsidRDefault="00721C2D" w:rsidP="00BA2CB2">
            <w:pPr>
              <w:ind w:right="-57"/>
              <w:jc w:val="right"/>
              <w:rPr>
                <w:noProof/>
                <w:sz w:val="20"/>
                <w:szCs w:val="20"/>
                <w:lang w:val="sr-Cyrl-CS" w:eastAsia="sr-Latn-CS"/>
              </w:rPr>
            </w:pPr>
          </w:p>
        </w:tc>
        <w:tc>
          <w:tcPr>
            <w:tcW w:w="442" w:type="pct"/>
            <w:gridSpan w:val="2"/>
            <w:tcBorders>
              <w:top w:val="single" w:sz="4" w:space="0" w:color="auto"/>
              <w:left w:val="nil"/>
              <w:bottom w:val="single" w:sz="4" w:space="0" w:color="auto"/>
              <w:right w:val="nil"/>
            </w:tcBorders>
            <w:noWrap/>
            <w:vAlign w:val="bottom"/>
          </w:tcPr>
          <w:p w14:paraId="7FF05222" w14:textId="77777777" w:rsidR="00721C2D" w:rsidRPr="00DB3B63" w:rsidRDefault="00721C2D" w:rsidP="00BA2CB2">
            <w:pPr>
              <w:ind w:right="-57"/>
              <w:jc w:val="right"/>
              <w:rPr>
                <w:noProof/>
                <w:sz w:val="20"/>
                <w:szCs w:val="20"/>
                <w:lang w:val="sr-Cyrl-CS" w:eastAsia="sr-Latn-CS"/>
              </w:rPr>
            </w:pPr>
          </w:p>
        </w:tc>
        <w:tc>
          <w:tcPr>
            <w:tcW w:w="812" w:type="pct"/>
            <w:gridSpan w:val="2"/>
            <w:tcBorders>
              <w:top w:val="single" w:sz="4" w:space="0" w:color="auto"/>
              <w:left w:val="nil"/>
              <w:bottom w:val="single" w:sz="4" w:space="0" w:color="auto"/>
              <w:right w:val="nil"/>
            </w:tcBorders>
            <w:noWrap/>
            <w:vAlign w:val="bottom"/>
          </w:tcPr>
          <w:p w14:paraId="418BD225" w14:textId="77777777" w:rsidR="00721C2D" w:rsidRPr="00DB3B63" w:rsidRDefault="00721C2D" w:rsidP="00BA2CB2">
            <w:pPr>
              <w:jc w:val="right"/>
              <w:rPr>
                <w:noProof/>
                <w:sz w:val="20"/>
                <w:szCs w:val="20"/>
                <w:lang w:val="sr-Cyrl-CS" w:eastAsia="sr-Latn-CS"/>
              </w:rPr>
            </w:pPr>
          </w:p>
        </w:tc>
        <w:tc>
          <w:tcPr>
            <w:tcW w:w="426" w:type="pct"/>
            <w:gridSpan w:val="2"/>
            <w:tcBorders>
              <w:top w:val="single" w:sz="4" w:space="0" w:color="auto"/>
              <w:left w:val="nil"/>
              <w:bottom w:val="single" w:sz="4" w:space="0" w:color="auto"/>
              <w:right w:val="nil"/>
            </w:tcBorders>
            <w:noWrap/>
            <w:vAlign w:val="bottom"/>
          </w:tcPr>
          <w:p w14:paraId="2C09AF95" w14:textId="77777777" w:rsidR="00721C2D" w:rsidRPr="00DB3B63" w:rsidRDefault="00721C2D" w:rsidP="00BA2CB2">
            <w:pPr>
              <w:jc w:val="right"/>
              <w:rPr>
                <w:noProof/>
                <w:sz w:val="20"/>
                <w:szCs w:val="20"/>
                <w:lang w:val="sr-Cyrl-CS" w:eastAsia="sr-Latn-CS"/>
              </w:rPr>
            </w:pPr>
            <w:r w:rsidRPr="00DB3B63">
              <w:rPr>
                <w:noProof/>
                <w:sz w:val="20"/>
                <w:szCs w:val="20"/>
                <w:lang w:val="sr-Cyrl-CS" w:eastAsia="sr-Latn-CS"/>
              </w:rPr>
              <w:t>3,29</w:t>
            </w:r>
          </w:p>
        </w:tc>
        <w:tc>
          <w:tcPr>
            <w:tcW w:w="435" w:type="pct"/>
            <w:tcBorders>
              <w:top w:val="single" w:sz="4" w:space="0" w:color="auto"/>
              <w:left w:val="nil"/>
              <w:bottom w:val="single" w:sz="4" w:space="0" w:color="auto"/>
              <w:right w:val="nil"/>
            </w:tcBorders>
            <w:noWrap/>
            <w:vAlign w:val="bottom"/>
          </w:tcPr>
          <w:p w14:paraId="0AA1AE50" w14:textId="77777777" w:rsidR="00721C2D" w:rsidRPr="00DB3B63" w:rsidRDefault="00721C2D" w:rsidP="00BA2CB2">
            <w:pPr>
              <w:jc w:val="right"/>
              <w:rPr>
                <w:noProof/>
                <w:sz w:val="20"/>
                <w:szCs w:val="20"/>
                <w:lang w:val="sr-Cyrl-CS" w:eastAsia="sr-Latn-CS"/>
              </w:rPr>
            </w:pPr>
            <w:r w:rsidRPr="00DB3B63">
              <w:rPr>
                <w:noProof/>
                <w:sz w:val="20"/>
                <w:szCs w:val="20"/>
                <w:lang w:val="sr-Cyrl-CS" w:eastAsia="sr-Latn-CS"/>
              </w:rPr>
              <w:t>104</w:t>
            </w:r>
          </w:p>
        </w:tc>
        <w:tc>
          <w:tcPr>
            <w:tcW w:w="355" w:type="pct"/>
            <w:tcBorders>
              <w:top w:val="single" w:sz="4" w:space="0" w:color="auto"/>
              <w:left w:val="nil"/>
              <w:bottom w:val="single" w:sz="4" w:space="0" w:color="auto"/>
              <w:right w:val="nil"/>
            </w:tcBorders>
            <w:noWrap/>
            <w:vAlign w:val="bottom"/>
          </w:tcPr>
          <w:p w14:paraId="77A8FBF7" w14:textId="77777777" w:rsidR="00721C2D" w:rsidRPr="00DB3B63" w:rsidRDefault="00721C2D" w:rsidP="00BA2CB2">
            <w:pPr>
              <w:rPr>
                <w:noProof/>
                <w:sz w:val="20"/>
                <w:szCs w:val="20"/>
                <w:lang w:val="sr-Cyrl-CS" w:eastAsia="sr-Latn-CS"/>
              </w:rPr>
            </w:pPr>
            <w:r w:rsidRPr="00DB3B63">
              <w:rPr>
                <w:noProof/>
                <w:sz w:val="20"/>
                <w:szCs w:val="20"/>
                <w:lang w:val="sr-Cyrl-CS" w:eastAsia="sr-Latn-CS"/>
              </w:rPr>
              <w:t>Mak</w:t>
            </w:r>
          </w:p>
        </w:tc>
        <w:tc>
          <w:tcPr>
            <w:tcW w:w="302" w:type="pct"/>
            <w:tcBorders>
              <w:top w:val="single" w:sz="4" w:space="0" w:color="auto"/>
              <w:left w:val="nil"/>
              <w:bottom w:val="single" w:sz="4" w:space="0" w:color="auto"/>
              <w:right w:val="nil"/>
            </w:tcBorders>
            <w:noWrap/>
            <w:vAlign w:val="bottom"/>
          </w:tcPr>
          <w:p w14:paraId="28D728D2" w14:textId="77777777" w:rsidR="00721C2D" w:rsidRPr="00DB3B63" w:rsidRDefault="00721C2D" w:rsidP="00BA2CB2">
            <w:pPr>
              <w:jc w:val="right"/>
              <w:rPr>
                <w:noProof/>
                <w:sz w:val="18"/>
                <w:szCs w:val="18"/>
                <w:lang w:val="sr-Cyrl-CS" w:eastAsia="sr-Latn-CS"/>
              </w:rPr>
            </w:pPr>
            <w:r w:rsidRPr="00DB3B63">
              <w:rPr>
                <w:noProof/>
                <w:sz w:val="18"/>
                <w:szCs w:val="18"/>
                <w:lang w:val="sr-Cyrl-CS" w:eastAsia="sr-Latn-CS"/>
              </w:rPr>
              <w:t>3,29</w:t>
            </w:r>
          </w:p>
        </w:tc>
        <w:tc>
          <w:tcPr>
            <w:tcW w:w="446" w:type="pct"/>
            <w:tcBorders>
              <w:top w:val="single" w:sz="4" w:space="0" w:color="auto"/>
              <w:left w:val="nil"/>
              <w:bottom w:val="single" w:sz="4" w:space="0" w:color="auto"/>
              <w:right w:val="nil"/>
            </w:tcBorders>
            <w:noWrap/>
            <w:vAlign w:val="bottom"/>
          </w:tcPr>
          <w:p w14:paraId="6145BDF4" w14:textId="77777777" w:rsidR="00721C2D" w:rsidRPr="00DB3B63" w:rsidRDefault="00721C2D" w:rsidP="00BA2CB2">
            <w:pPr>
              <w:jc w:val="right"/>
              <w:rPr>
                <w:noProof/>
                <w:sz w:val="20"/>
                <w:szCs w:val="20"/>
                <w:lang w:val="sr-Cyrl-CS" w:eastAsia="sr-Latn-CS"/>
              </w:rPr>
            </w:pPr>
            <w:r w:rsidRPr="00DB3B63">
              <w:rPr>
                <w:noProof/>
                <w:sz w:val="20"/>
                <w:szCs w:val="20"/>
                <w:lang w:val="sr-Cyrl-CS" w:eastAsia="sr-Latn-CS"/>
              </w:rPr>
              <w:t>104</w:t>
            </w:r>
          </w:p>
        </w:tc>
      </w:tr>
      <w:tr w:rsidR="00721C2D" w:rsidRPr="00DB3B63" w14:paraId="39ECB7B8" w14:textId="77777777" w:rsidTr="00BA2CB2">
        <w:trPr>
          <w:trHeight w:val="20"/>
        </w:trPr>
        <w:tc>
          <w:tcPr>
            <w:tcW w:w="1441" w:type="pct"/>
            <w:tcBorders>
              <w:top w:val="single" w:sz="4" w:space="0" w:color="auto"/>
              <w:left w:val="nil"/>
              <w:bottom w:val="double" w:sz="4" w:space="0" w:color="auto"/>
              <w:right w:val="nil"/>
            </w:tcBorders>
            <w:noWrap/>
            <w:vAlign w:val="bottom"/>
          </w:tcPr>
          <w:p w14:paraId="33EAA6E5" w14:textId="77777777" w:rsidR="00721C2D" w:rsidRPr="00DB3B63" w:rsidRDefault="00721C2D" w:rsidP="00BA2CB2">
            <w:pPr>
              <w:rPr>
                <w:noProof/>
                <w:sz w:val="20"/>
                <w:szCs w:val="20"/>
                <w:lang w:val="sr-Cyrl-CS" w:eastAsia="sr-Latn-CS"/>
              </w:rPr>
            </w:pPr>
            <w:r w:rsidRPr="00DB3B63">
              <w:rPr>
                <w:noProof/>
                <w:sz w:val="20"/>
                <w:szCs w:val="20"/>
                <w:lang w:val="sr-Cyrl-CS" w:eastAsia="sr-Latn-CS"/>
              </w:rPr>
              <w:t>Dragovištica</w:t>
            </w:r>
          </w:p>
        </w:tc>
        <w:tc>
          <w:tcPr>
            <w:tcW w:w="342" w:type="pct"/>
            <w:gridSpan w:val="2"/>
            <w:tcBorders>
              <w:top w:val="single" w:sz="4" w:space="0" w:color="auto"/>
              <w:left w:val="nil"/>
              <w:bottom w:val="double" w:sz="4" w:space="0" w:color="auto"/>
              <w:right w:val="nil"/>
            </w:tcBorders>
            <w:noWrap/>
            <w:vAlign w:val="bottom"/>
          </w:tcPr>
          <w:p w14:paraId="4C117A01" w14:textId="77777777" w:rsidR="00721C2D" w:rsidRPr="00DB3B63" w:rsidRDefault="00721C2D" w:rsidP="00BA2CB2">
            <w:pPr>
              <w:ind w:right="-57"/>
              <w:jc w:val="right"/>
              <w:rPr>
                <w:noProof/>
                <w:sz w:val="20"/>
                <w:szCs w:val="20"/>
                <w:lang w:val="sr-Cyrl-CS" w:eastAsia="sr-Latn-CS"/>
              </w:rPr>
            </w:pPr>
          </w:p>
        </w:tc>
        <w:tc>
          <w:tcPr>
            <w:tcW w:w="442" w:type="pct"/>
            <w:gridSpan w:val="2"/>
            <w:tcBorders>
              <w:top w:val="single" w:sz="4" w:space="0" w:color="auto"/>
              <w:left w:val="nil"/>
              <w:bottom w:val="double" w:sz="4" w:space="0" w:color="auto"/>
              <w:right w:val="nil"/>
            </w:tcBorders>
            <w:noWrap/>
            <w:vAlign w:val="bottom"/>
          </w:tcPr>
          <w:p w14:paraId="558257E5" w14:textId="77777777" w:rsidR="00721C2D" w:rsidRPr="00DB3B63" w:rsidRDefault="00721C2D" w:rsidP="00BA2CB2">
            <w:pPr>
              <w:ind w:right="-57"/>
              <w:jc w:val="right"/>
              <w:rPr>
                <w:noProof/>
                <w:sz w:val="20"/>
                <w:szCs w:val="20"/>
                <w:lang w:val="sr-Cyrl-CS" w:eastAsia="sr-Latn-CS"/>
              </w:rPr>
            </w:pPr>
          </w:p>
        </w:tc>
        <w:tc>
          <w:tcPr>
            <w:tcW w:w="812" w:type="pct"/>
            <w:gridSpan w:val="2"/>
            <w:tcBorders>
              <w:top w:val="single" w:sz="4" w:space="0" w:color="auto"/>
              <w:left w:val="nil"/>
              <w:bottom w:val="double" w:sz="4" w:space="0" w:color="auto"/>
              <w:right w:val="nil"/>
            </w:tcBorders>
            <w:noWrap/>
            <w:vAlign w:val="bottom"/>
          </w:tcPr>
          <w:p w14:paraId="0472DCBD" w14:textId="77777777" w:rsidR="00721C2D" w:rsidRPr="00DB3B63" w:rsidRDefault="00721C2D" w:rsidP="00BA2CB2">
            <w:pPr>
              <w:jc w:val="right"/>
              <w:rPr>
                <w:noProof/>
                <w:sz w:val="20"/>
                <w:szCs w:val="20"/>
                <w:lang w:val="sr-Cyrl-CS" w:eastAsia="sr-Latn-CS"/>
              </w:rPr>
            </w:pPr>
          </w:p>
        </w:tc>
        <w:tc>
          <w:tcPr>
            <w:tcW w:w="426" w:type="pct"/>
            <w:gridSpan w:val="2"/>
            <w:tcBorders>
              <w:top w:val="single" w:sz="4" w:space="0" w:color="auto"/>
              <w:left w:val="nil"/>
              <w:bottom w:val="double" w:sz="4" w:space="0" w:color="auto"/>
              <w:right w:val="nil"/>
            </w:tcBorders>
            <w:noWrap/>
            <w:vAlign w:val="bottom"/>
          </w:tcPr>
          <w:p w14:paraId="458AEB64" w14:textId="77777777" w:rsidR="00721C2D" w:rsidRPr="00DB3B63" w:rsidRDefault="00721C2D" w:rsidP="00BA2CB2">
            <w:pPr>
              <w:jc w:val="right"/>
              <w:rPr>
                <w:noProof/>
                <w:sz w:val="20"/>
                <w:szCs w:val="20"/>
                <w:lang w:val="sr-Cyrl-CS" w:eastAsia="sr-Latn-CS"/>
              </w:rPr>
            </w:pPr>
            <w:r w:rsidRPr="00DB3B63">
              <w:rPr>
                <w:noProof/>
                <w:sz w:val="20"/>
                <w:szCs w:val="20"/>
                <w:lang w:val="sr-Cyrl-CS" w:eastAsia="sr-Latn-CS"/>
              </w:rPr>
              <w:t>4,89</w:t>
            </w:r>
          </w:p>
        </w:tc>
        <w:tc>
          <w:tcPr>
            <w:tcW w:w="435" w:type="pct"/>
            <w:tcBorders>
              <w:top w:val="single" w:sz="4" w:space="0" w:color="auto"/>
              <w:left w:val="nil"/>
              <w:bottom w:val="double" w:sz="4" w:space="0" w:color="auto"/>
              <w:right w:val="nil"/>
            </w:tcBorders>
            <w:noWrap/>
            <w:vAlign w:val="bottom"/>
          </w:tcPr>
          <w:p w14:paraId="7D754606" w14:textId="77777777" w:rsidR="00721C2D" w:rsidRPr="00DB3B63" w:rsidRDefault="00721C2D" w:rsidP="00BA2CB2">
            <w:pPr>
              <w:jc w:val="right"/>
              <w:rPr>
                <w:noProof/>
                <w:sz w:val="20"/>
                <w:szCs w:val="20"/>
                <w:lang w:val="sr-Cyrl-CS" w:eastAsia="sr-Latn-CS"/>
              </w:rPr>
            </w:pPr>
            <w:r w:rsidRPr="00DB3B63">
              <w:rPr>
                <w:noProof/>
                <w:sz w:val="20"/>
                <w:szCs w:val="20"/>
                <w:lang w:val="sr-Cyrl-CS" w:eastAsia="sr-Latn-CS"/>
              </w:rPr>
              <w:t>154</w:t>
            </w:r>
          </w:p>
        </w:tc>
        <w:tc>
          <w:tcPr>
            <w:tcW w:w="355" w:type="pct"/>
            <w:tcBorders>
              <w:top w:val="single" w:sz="4" w:space="0" w:color="auto"/>
              <w:left w:val="nil"/>
              <w:bottom w:val="double" w:sz="4" w:space="0" w:color="auto"/>
              <w:right w:val="nil"/>
            </w:tcBorders>
            <w:noWrap/>
            <w:vAlign w:val="bottom"/>
          </w:tcPr>
          <w:p w14:paraId="170C4733" w14:textId="77777777" w:rsidR="00721C2D" w:rsidRPr="00DB3B63" w:rsidRDefault="00721C2D" w:rsidP="00BA2CB2">
            <w:pPr>
              <w:rPr>
                <w:noProof/>
                <w:sz w:val="18"/>
                <w:szCs w:val="18"/>
                <w:lang w:val="sr-Cyrl-CS" w:eastAsia="sr-Latn-CS"/>
              </w:rPr>
            </w:pPr>
            <w:r w:rsidRPr="00DB3B63">
              <w:rPr>
                <w:noProof/>
                <w:sz w:val="18"/>
                <w:szCs w:val="18"/>
                <w:lang w:val="sr-Cyrl-CS" w:eastAsia="sr-Latn-CS"/>
              </w:rPr>
              <w:t>Bug</w:t>
            </w:r>
          </w:p>
        </w:tc>
        <w:tc>
          <w:tcPr>
            <w:tcW w:w="302" w:type="pct"/>
            <w:tcBorders>
              <w:top w:val="single" w:sz="4" w:space="0" w:color="auto"/>
              <w:left w:val="nil"/>
              <w:bottom w:val="double" w:sz="4" w:space="0" w:color="auto"/>
              <w:right w:val="nil"/>
            </w:tcBorders>
            <w:noWrap/>
            <w:vAlign w:val="bottom"/>
          </w:tcPr>
          <w:p w14:paraId="4D141C1C" w14:textId="77777777" w:rsidR="00721C2D" w:rsidRPr="00DB3B63" w:rsidRDefault="00721C2D" w:rsidP="00BA2CB2">
            <w:pPr>
              <w:jc w:val="right"/>
              <w:rPr>
                <w:noProof/>
                <w:sz w:val="18"/>
                <w:szCs w:val="18"/>
                <w:lang w:val="sr-Cyrl-CS" w:eastAsia="sr-Latn-CS"/>
              </w:rPr>
            </w:pPr>
            <w:r w:rsidRPr="00DB3B63">
              <w:rPr>
                <w:noProof/>
                <w:sz w:val="18"/>
                <w:szCs w:val="18"/>
                <w:lang w:val="sr-Cyrl-CS" w:eastAsia="sr-Latn-CS"/>
              </w:rPr>
              <w:t>4,89</w:t>
            </w:r>
          </w:p>
        </w:tc>
        <w:tc>
          <w:tcPr>
            <w:tcW w:w="446" w:type="pct"/>
            <w:tcBorders>
              <w:top w:val="single" w:sz="4" w:space="0" w:color="auto"/>
              <w:left w:val="nil"/>
              <w:bottom w:val="double" w:sz="4" w:space="0" w:color="auto"/>
              <w:right w:val="nil"/>
            </w:tcBorders>
            <w:noWrap/>
            <w:vAlign w:val="bottom"/>
          </w:tcPr>
          <w:p w14:paraId="17873AF0" w14:textId="77777777" w:rsidR="00721C2D" w:rsidRPr="00DB3B63" w:rsidRDefault="00721C2D" w:rsidP="00BA2CB2">
            <w:pPr>
              <w:jc w:val="right"/>
              <w:rPr>
                <w:noProof/>
                <w:sz w:val="20"/>
                <w:szCs w:val="20"/>
                <w:lang w:val="sr-Cyrl-CS" w:eastAsia="sr-Latn-CS"/>
              </w:rPr>
            </w:pPr>
            <w:r w:rsidRPr="00DB3B63">
              <w:rPr>
                <w:noProof/>
                <w:sz w:val="20"/>
                <w:szCs w:val="20"/>
                <w:lang w:val="sr-Cyrl-CS" w:eastAsia="sr-Latn-CS"/>
              </w:rPr>
              <w:t>154</w:t>
            </w:r>
          </w:p>
        </w:tc>
      </w:tr>
      <w:tr w:rsidR="00721C2D" w:rsidRPr="00DB3B63" w14:paraId="4F4B3522" w14:textId="77777777" w:rsidTr="00BA2CB2">
        <w:trPr>
          <w:trHeight w:val="20"/>
        </w:trPr>
        <w:tc>
          <w:tcPr>
            <w:tcW w:w="4252" w:type="pct"/>
            <w:gridSpan w:val="11"/>
            <w:tcBorders>
              <w:top w:val="double" w:sz="4" w:space="0" w:color="auto"/>
              <w:left w:val="nil"/>
              <w:bottom w:val="single" w:sz="4" w:space="0" w:color="auto"/>
              <w:right w:val="nil"/>
            </w:tcBorders>
            <w:noWrap/>
            <w:vAlign w:val="bottom"/>
          </w:tcPr>
          <w:p w14:paraId="4950DFF7" w14:textId="77777777" w:rsidR="00721C2D" w:rsidRPr="00DB3B63" w:rsidRDefault="00721C2D" w:rsidP="00BA2CB2">
            <w:pPr>
              <w:rPr>
                <w:noProof/>
                <w:sz w:val="20"/>
                <w:szCs w:val="20"/>
                <w:lang w:val="sr-Cyrl-CS" w:eastAsia="sr-Latn-CS"/>
              </w:rPr>
            </w:pPr>
            <w:r w:rsidRPr="00DB3B63">
              <w:rPr>
                <w:noProof/>
                <w:sz w:val="20"/>
                <w:szCs w:val="20"/>
                <w:lang w:val="sr-Cyrl-CS" w:eastAsia="sr-Latn-CS"/>
              </w:rPr>
              <w:t>Ukupno Egejski sliv</w:t>
            </w:r>
          </w:p>
        </w:tc>
        <w:tc>
          <w:tcPr>
            <w:tcW w:w="302" w:type="pct"/>
            <w:tcBorders>
              <w:top w:val="double" w:sz="4" w:space="0" w:color="auto"/>
              <w:left w:val="nil"/>
              <w:bottom w:val="single" w:sz="4" w:space="0" w:color="auto"/>
              <w:right w:val="nil"/>
            </w:tcBorders>
            <w:noWrap/>
            <w:vAlign w:val="bottom"/>
          </w:tcPr>
          <w:p w14:paraId="3EACE391" w14:textId="77777777" w:rsidR="00721C2D" w:rsidRPr="00DB3B63" w:rsidRDefault="00721C2D" w:rsidP="00BA2CB2">
            <w:pPr>
              <w:jc w:val="right"/>
              <w:rPr>
                <w:bCs/>
                <w:noProof/>
                <w:sz w:val="18"/>
                <w:szCs w:val="18"/>
                <w:lang w:val="sr-Cyrl-CS" w:eastAsia="sr-Latn-CS"/>
              </w:rPr>
            </w:pPr>
            <w:r w:rsidRPr="00DB3B63">
              <w:rPr>
                <w:bCs/>
                <w:noProof/>
                <w:sz w:val="18"/>
                <w:szCs w:val="18"/>
                <w:lang w:val="sr-Cyrl-CS" w:eastAsia="sr-Latn-CS"/>
              </w:rPr>
              <w:t>17,1</w:t>
            </w:r>
          </w:p>
        </w:tc>
        <w:tc>
          <w:tcPr>
            <w:tcW w:w="446" w:type="pct"/>
            <w:tcBorders>
              <w:top w:val="double" w:sz="4" w:space="0" w:color="auto"/>
              <w:left w:val="nil"/>
              <w:bottom w:val="single" w:sz="4" w:space="0" w:color="auto"/>
              <w:right w:val="nil"/>
            </w:tcBorders>
            <w:noWrap/>
            <w:vAlign w:val="bottom"/>
          </w:tcPr>
          <w:p w14:paraId="09A30D8B" w14:textId="77777777" w:rsidR="00721C2D" w:rsidRPr="00DB3B63" w:rsidRDefault="00721C2D" w:rsidP="00BA2CB2">
            <w:pPr>
              <w:jc w:val="right"/>
              <w:rPr>
                <w:noProof/>
                <w:sz w:val="20"/>
                <w:szCs w:val="20"/>
                <w:lang w:val="sr-Cyrl-CS" w:eastAsia="sr-Latn-CS"/>
              </w:rPr>
            </w:pPr>
            <w:r w:rsidRPr="00DB3B63">
              <w:rPr>
                <w:noProof/>
                <w:sz w:val="20"/>
                <w:szCs w:val="20"/>
                <w:lang w:val="sr-Cyrl-CS" w:eastAsia="sr-Latn-CS"/>
              </w:rPr>
              <w:t>539</w:t>
            </w:r>
          </w:p>
        </w:tc>
      </w:tr>
      <w:tr w:rsidR="00721C2D" w:rsidRPr="00DB3B63" w14:paraId="6E340AA7" w14:textId="77777777" w:rsidTr="00BA2CB2">
        <w:trPr>
          <w:trHeight w:val="20"/>
        </w:trPr>
        <w:tc>
          <w:tcPr>
            <w:tcW w:w="5000" w:type="pct"/>
            <w:gridSpan w:val="13"/>
            <w:tcBorders>
              <w:top w:val="single" w:sz="4" w:space="0" w:color="auto"/>
              <w:left w:val="nil"/>
              <w:bottom w:val="single" w:sz="4" w:space="0" w:color="auto"/>
              <w:right w:val="nil"/>
            </w:tcBorders>
            <w:noWrap/>
            <w:vAlign w:val="bottom"/>
          </w:tcPr>
          <w:p w14:paraId="13423691" w14:textId="77777777" w:rsidR="00721C2D" w:rsidRPr="00DB3B63" w:rsidRDefault="00721C2D" w:rsidP="00BA2CB2">
            <w:pPr>
              <w:jc w:val="center"/>
              <w:rPr>
                <w:noProof/>
                <w:sz w:val="20"/>
                <w:szCs w:val="20"/>
                <w:lang w:val="sr-Cyrl-CS" w:eastAsia="sr-Latn-CS"/>
              </w:rPr>
            </w:pPr>
            <w:r w:rsidRPr="00DB3B63">
              <w:rPr>
                <w:noProof/>
                <w:sz w:val="20"/>
                <w:szCs w:val="20"/>
                <w:lang w:val="sr-Cyrl-CS" w:eastAsia="sr-Latn-CS"/>
              </w:rPr>
              <w:t>Jadranski sliv</w:t>
            </w:r>
          </w:p>
        </w:tc>
      </w:tr>
      <w:tr w:rsidR="00721C2D" w:rsidRPr="00DB3B63" w14:paraId="7D165157" w14:textId="77777777" w:rsidTr="00BA2CB2">
        <w:trPr>
          <w:trHeight w:val="20"/>
        </w:trPr>
        <w:tc>
          <w:tcPr>
            <w:tcW w:w="1441" w:type="pct"/>
            <w:tcBorders>
              <w:top w:val="single" w:sz="4" w:space="0" w:color="auto"/>
              <w:left w:val="nil"/>
              <w:bottom w:val="double" w:sz="4" w:space="0" w:color="auto"/>
              <w:right w:val="nil"/>
            </w:tcBorders>
            <w:noWrap/>
            <w:vAlign w:val="bottom"/>
          </w:tcPr>
          <w:p w14:paraId="5D89886D" w14:textId="77777777" w:rsidR="00721C2D" w:rsidRPr="00DB3B63" w:rsidRDefault="00721C2D" w:rsidP="00BA2CB2">
            <w:pPr>
              <w:rPr>
                <w:noProof/>
                <w:sz w:val="20"/>
                <w:szCs w:val="20"/>
                <w:lang w:val="sr-Cyrl-CS" w:eastAsia="sr-Latn-CS"/>
              </w:rPr>
            </w:pPr>
            <w:r w:rsidRPr="00DB3B63">
              <w:rPr>
                <w:noProof/>
                <w:sz w:val="20"/>
                <w:szCs w:val="20"/>
                <w:lang w:val="sr-Cyrl-CS" w:eastAsia="sr-Latn-CS"/>
              </w:rPr>
              <w:t>Beli Drim i Plavska reka</w:t>
            </w:r>
          </w:p>
        </w:tc>
        <w:tc>
          <w:tcPr>
            <w:tcW w:w="342" w:type="pct"/>
            <w:gridSpan w:val="2"/>
            <w:tcBorders>
              <w:top w:val="single" w:sz="4" w:space="0" w:color="auto"/>
              <w:left w:val="nil"/>
              <w:bottom w:val="double" w:sz="4" w:space="0" w:color="auto"/>
              <w:right w:val="nil"/>
            </w:tcBorders>
            <w:noWrap/>
            <w:vAlign w:val="bottom"/>
          </w:tcPr>
          <w:p w14:paraId="00439CD6" w14:textId="77777777" w:rsidR="00721C2D" w:rsidRPr="00DB3B63" w:rsidRDefault="00721C2D" w:rsidP="00BA2CB2">
            <w:pPr>
              <w:ind w:right="-57"/>
              <w:jc w:val="right"/>
              <w:rPr>
                <w:noProof/>
                <w:sz w:val="20"/>
                <w:szCs w:val="20"/>
                <w:lang w:val="sr-Cyrl-CS" w:eastAsia="sr-Latn-CS"/>
              </w:rPr>
            </w:pPr>
          </w:p>
        </w:tc>
        <w:tc>
          <w:tcPr>
            <w:tcW w:w="442" w:type="pct"/>
            <w:gridSpan w:val="2"/>
            <w:tcBorders>
              <w:top w:val="single" w:sz="4" w:space="0" w:color="auto"/>
              <w:left w:val="nil"/>
              <w:bottom w:val="double" w:sz="4" w:space="0" w:color="auto"/>
              <w:right w:val="nil"/>
            </w:tcBorders>
            <w:noWrap/>
            <w:vAlign w:val="bottom"/>
          </w:tcPr>
          <w:p w14:paraId="3CE46C0C" w14:textId="77777777" w:rsidR="00721C2D" w:rsidRPr="00DB3B63" w:rsidRDefault="00721C2D" w:rsidP="00BA2CB2">
            <w:pPr>
              <w:ind w:right="-57"/>
              <w:jc w:val="right"/>
              <w:rPr>
                <w:noProof/>
                <w:sz w:val="20"/>
                <w:szCs w:val="20"/>
                <w:lang w:val="sr-Cyrl-CS" w:eastAsia="sr-Latn-CS"/>
              </w:rPr>
            </w:pPr>
          </w:p>
        </w:tc>
        <w:tc>
          <w:tcPr>
            <w:tcW w:w="812" w:type="pct"/>
            <w:gridSpan w:val="2"/>
            <w:tcBorders>
              <w:top w:val="single" w:sz="4" w:space="0" w:color="auto"/>
              <w:left w:val="nil"/>
              <w:bottom w:val="double" w:sz="4" w:space="0" w:color="auto"/>
              <w:right w:val="nil"/>
            </w:tcBorders>
            <w:noWrap/>
            <w:vAlign w:val="bottom"/>
          </w:tcPr>
          <w:p w14:paraId="2211EBF1" w14:textId="77777777" w:rsidR="00721C2D" w:rsidRPr="00DB3B63" w:rsidRDefault="00721C2D" w:rsidP="00BA2CB2">
            <w:pPr>
              <w:jc w:val="right"/>
              <w:rPr>
                <w:noProof/>
                <w:sz w:val="20"/>
                <w:szCs w:val="20"/>
                <w:lang w:val="sr-Cyrl-CS" w:eastAsia="sr-Latn-CS"/>
              </w:rPr>
            </w:pPr>
          </w:p>
        </w:tc>
        <w:tc>
          <w:tcPr>
            <w:tcW w:w="426" w:type="pct"/>
            <w:gridSpan w:val="2"/>
            <w:tcBorders>
              <w:top w:val="single" w:sz="4" w:space="0" w:color="auto"/>
              <w:left w:val="nil"/>
              <w:bottom w:val="double" w:sz="4" w:space="0" w:color="auto"/>
              <w:right w:val="nil"/>
            </w:tcBorders>
            <w:noWrap/>
            <w:vAlign w:val="bottom"/>
          </w:tcPr>
          <w:p w14:paraId="24954DC6" w14:textId="77777777" w:rsidR="00721C2D" w:rsidRPr="00DB3B63" w:rsidRDefault="00721C2D" w:rsidP="00BA2CB2">
            <w:pPr>
              <w:jc w:val="right"/>
              <w:rPr>
                <w:noProof/>
                <w:sz w:val="20"/>
                <w:szCs w:val="20"/>
                <w:lang w:val="sr-Cyrl-CS" w:eastAsia="sr-Latn-CS"/>
              </w:rPr>
            </w:pPr>
            <w:r w:rsidRPr="00DB3B63">
              <w:rPr>
                <w:noProof/>
                <w:sz w:val="20"/>
                <w:szCs w:val="20"/>
                <w:lang w:val="sr-Cyrl-CS" w:eastAsia="sr-Latn-CS"/>
              </w:rPr>
              <w:t>62,79</w:t>
            </w:r>
          </w:p>
        </w:tc>
        <w:tc>
          <w:tcPr>
            <w:tcW w:w="435" w:type="pct"/>
            <w:tcBorders>
              <w:top w:val="single" w:sz="4" w:space="0" w:color="auto"/>
              <w:left w:val="nil"/>
              <w:bottom w:val="double" w:sz="4" w:space="0" w:color="auto"/>
              <w:right w:val="nil"/>
            </w:tcBorders>
            <w:noWrap/>
            <w:vAlign w:val="bottom"/>
          </w:tcPr>
          <w:p w14:paraId="0ED57AE0" w14:textId="77777777" w:rsidR="00721C2D" w:rsidRPr="00DB3B63" w:rsidRDefault="00721C2D" w:rsidP="00BA2CB2">
            <w:pPr>
              <w:jc w:val="right"/>
              <w:rPr>
                <w:noProof/>
                <w:sz w:val="20"/>
                <w:szCs w:val="20"/>
                <w:lang w:val="sr-Cyrl-CS" w:eastAsia="sr-Latn-CS"/>
              </w:rPr>
            </w:pPr>
            <w:r w:rsidRPr="00DB3B63">
              <w:rPr>
                <w:noProof/>
                <w:sz w:val="20"/>
                <w:szCs w:val="20"/>
                <w:lang w:val="sr-Cyrl-CS" w:eastAsia="sr-Latn-CS"/>
              </w:rPr>
              <w:t>1.978</w:t>
            </w:r>
          </w:p>
        </w:tc>
        <w:tc>
          <w:tcPr>
            <w:tcW w:w="355" w:type="pct"/>
            <w:tcBorders>
              <w:top w:val="single" w:sz="4" w:space="0" w:color="auto"/>
              <w:left w:val="nil"/>
              <w:bottom w:val="double" w:sz="4" w:space="0" w:color="auto"/>
              <w:right w:val="nil"/>
            </w:tcBorders>
            <w:noWrap/>
            <w:vAlign w:val="bottom"/>
          </w:tcPr>
          <w:p w14:paraId="2ED7A3F7" w14:textId="77777777" w:rsidR="00721C2D" w:rsidRPr="00DB3B63" w:rsidRDefault="00721C2D" w:rsidP="00BA2CB2">
            <w:pPr>
              <w:rPr>
                <w:noProof/>
                <w:sz w:val="20"/>
                <w:szCs w:val="20"/>
                <w:lang w:val="sr-Cyrl-CS" w:eastAsia="sr-Latn-CS"/>
              </w:rPr>
            </w:pPr>
            <w:r w:rsidRPr="00DB3B63">
              <w:rPr>
                <w:noProof/>
                <w:sz w:val="20"/>
                <w:szCs w:val="20"/>
                <w:lang w:val="sr-Cyrl-CS" w:eastAsia="sr-Latn-CS"/>
              </w:rPr>
              <w:t>Alb</w:t>
            </w:r>
          </w:p>
        </w:tc>
        <w:tc>
          <w:tcPr>
            <w:tcW w:w="302" w:type="pct"/>
            <w:tcBorders>
              <w:top w:val="single" w:sz="4" w:space="0" w:color="auto"/>
              <w:left w:val="nil"/>
              <w:bottom w:val="double" w:sz="4" w:space="0" w:color="auto"/>
              <w:right w:val="nil"/>
            </w:tcBorders>
            <w:noWrap/>
            <w:vAlign w:val="bottom"/>
          </w:tcPr>
          <w:p w14:paraId="21BA043D" w14:textId="77777777" w:rsidR="00721C2D" w:rsidRPr="00DB3B63" w:rsidRDefault="00721C2D" w:rsidP="00BA2CB2">
            <w:pPr>
              <w:tabs>
                <w:tab w:val="left" w:pos="269"/>
              </w:tabs>
              <w:ind w:right="-57"/>
              <w:jc w:val="right"/>
              <w:rPr>
                <w:noProof/>
                <w:sz w:val="18"/>
                <w:szCs w:val="18"/>
                <w:lang w:val="sr-Cyrl-CS" w:eastAsia="sr-Latn-CS"/>
              </w:rPr>
            </w:pPr>
            <w:r w:rsidRPr="00DB3B63">
              <w:rPr>
                <w:noProof/>
                <w:sz w:val="18"/>
                <w:szCs w:val="18"/>
                <w:lang w:val="sr-Cyrl-CS" w:eastAsia="sr-Latn-CS"/>
              </w:rPr>
              <w:t>62,8</w:t>
            </w:r>
          </w:p>
        </w:tc>
        <w:tc>
          <w:tcPr>
            <w:tcW w:w="446" w:type="pct"/>
            <w:tcBorders>
              <w:top w:val="single" w:sz="4" w:space="0" w:color="auto"/>
              <w:left w:val="nil"/>
              <w:bottom w:val="double" w:sz="4" w:space="0" w:color="auto"/>
              <w:right w:val="nil"/>
            </w:tcBorders>
            <w:noWrap/>
            <w:vAlign w:val="bottom"/>
          </w:tcPr>
          <w:p w14:paraId="784152E7" w14:textId="77777777" w:rsidR="00721C2D" w:rsidRPr="00DB3B63" w:rsidRDefault="00721C2D" w:rsidP="00BA2CB2">
            <w:pPr>
              <w:jc w:val="right"/>
              <w:rPr>
                <w:noProof/>
                <w:sz w:val="20"/>
                <w:szCs w:val="20"/>
                <w:lang w:val="sr-Cyrl-CS" w:eastAsia="sr-Latn-CS"/>
              </w:rPr>
            </w:pPr>
            <w:r w:rsidRPr="00DB3B63">
              <w:rPr>
                <w:noProof/>
                <w:sz w:val="20"/>
                <w:szCs w:val="20"/>
                <w:lang w:val="sr-Cyrl-CS" w:eastAsia="sr-Latn-CS"/>
              </w:rPr>
              <w:t>1.978</w:t>
            </w:r>
          </w:p>
        </w:tc>
      </w:tr>
      <w:tr w:rsidR="00721C2D" w:rsidRPr="00DB3B63" w14:paraId="5176C313" w14:textId="77777777" w:rsidTr="00BA2CB2">
        <w:trPr>
          <w:trHeight w:val="20"/>
        </w:trPr>
        <w:tc>
          <w:tcPr>
            <w:tcW w:w="4252" w:type="pct"/>
            <w:gridSpan w:val="11"/>
            <w:tcBorders>
              <w:top w:val="double" w:sz="4" w:space="0" w:color="auto"/>
              <w:left w:val="nil"/>
              <w:bottom w:val="single" w:sz="4" w:space="0" w:color="auto"/>
              <w:right w:val="nil"/>
            </w:tcBorders>
            <w:noWrap/>
            <w:vAlign w:val="bottom"/>
          </w:tcPr>
          <w:p w14:paraId="5C3B6652" w14:textId="77777777" w:rsidR="00721C2D" w:rsidRPr="00DB3B63" w:rsidRDefault="00721C2D" w:rsidP="00BA2CB2">
            <w:pPr>
              <w:rPr>
                <w:noProof/>
                <w:sz w:val="20"/>
                <w:szCs w:val="20"/>
                <w:lang w:val="sr-Cyrl-CS" w:eastAsia="sr-Latn-CS"/>
              </w:rPr>
            </w:pPr>
            <w:r w:rsidRPr="00DB3B63">
              <w:rPr>
                <w:noProof/>
                <w:sz w:val="20"/>
                <w:szCs w:val="20"/>
                <w:lang w:val="sr-Cyrl-CS" w:eastAsia="sr-Latn-CS"/>
              </w:rPr>
              <w:t>Ukupno Jadranski sliv</w:t>
            </w:r>
          </w:p>
        </w:tc>
        <w:tc>
          <w:tcPr>
            <w:tcW w:w="302" w:type="pct"/>
            <w:tcBorders>
              <w:top w:val="double" w:sz="4" w:space="0" w:color="auto"/>
              <w:left w:val="nil"/>
              <w:bottom w:val="single" w:sz="4" w:space="0" w:color="auto"/>
              <w:right w:val="nil"/>
            </w:tcBorders>
            <w:noWrap/>
            <w:vAlign w:val="bottom"/>
          </w:tcPr>
          <w:p w14:paraId="6DD15165" w14:textId="77777777" w:rsidR="00721C2D" w:rsidRPr="00DB3B63" w:rsidRDefault="00721C2D" w:rsidP="00BA2CB2">
            <w:pPr>
              <w:tabs>
                <w:tab w:val="left" w:pos="269"/>
              </w:tabs>
              <w:ind w:right="-57"/>
              <w:jc w:val="right"/>
              <w:rPr>
                <w:noProof/>
                <w:sz w:val="20"/>
                <w:szCs w:val="20"/>
                <w:lang w:val="sr-Cyrl-CS" w:eastAsia="sr-Latn-CS"/>
              </w:rPr>
            </w:pPr>
            <w:r w:rsidRPr="00DB3B63">
              <w:rPr>
                <w:noProof/>
                <w:sz w:val="20"/>
                <w:szCs w:val="20"/>
                <w:lang w:val="sr-Cyrl-CS" w:eastAsia="sr-Latn-CS"/>
              </w:rPr>
              <w:t>62,8</w:t>
            </w:r>
          </w:p>
        </w:tc>
        <w:tc>
          <w:tcPr>
            <w:tcW w:w="446" w:type="pct"/>
            <w:tcBorders>
              <w:top w:val="double" w:sz="4" w:space="0" w:color="auto"/>
              <w:left w:val="nil"/>
              <w:bottom w:val="single" w:sz="4" w:space="0" w:color="auto"/>
              <w:right w:val="nil"/>
            </w:tcBorders>
            <w:noWrap/>
            <w:vAlign w:val="bottom"/>
          </w:tcPr>
          <w:p w14:paraId="122C8854" w14:textId="77777777" w:rsidR="00721C2D" w:rsidRPr="00DB3B63" w:rsidRDefault="00721C2D" w:rsidP="00BA2CB2">
            <w:pPr>
              <w:jc w:val="right"/>
              <w:rPr>
                <w:noProof/>
                <w:sz w:val="20"/>
                <w:szCs w:val="20"/>
                <w:lang w:val="sr-Cyrl-CS" w:eastAsia="sr-Latn-CS"/>
              </w:rPr>
            </w:pPr>
            <w:r w:rsidRPr="00DB3B63">
              <w:rPr>
                <w:noProof/>
                <w:sz w:val="20"/>
                <w:szCs w:val="20"/>
                <w:lang w:val="sr-Cyrl-CS" w:eastAsia="sr-Latn-CS"/>
              </w:rPr>
              <w:t>1.978</w:t>
            </w:r>
          </w:p>
        </w:tc>
      </w:tr>
      <w:tr w:rsidR="00721C2D" w:rsidRPr="00DB3B63" w14:paraId="66A7225F" w14:textId="77777777" w:rsidTr="00BA2CB2">
        <w:trPr>
          <w:trHeight w:val="20"/>
        </w:trPr>
        <w:tc>
          <w:tcPr>
            <w:tcW w:w="5000" w:type="pct"/>
            <w:gridSpan w:val="13"/>
            <w:tcBorders>
              <w:top w:val="single" w:sz="4" w:space="0" w:color="auto"/>
              <w:left w:val="nil"/>
              <w:bottom w:val="single" w:sz="4" w:space="0" w:color="auto"/>
              <w:right w:val="nil"/>
            </w:tcBorders>
            <w:noWrap/>
            <w:vAlign w:val="bottom"/>
          </w:tcPr>
          <w:p w14:paraId="54269175" w14:textId="77777777" w:rsidR="00721C2D" w:rsidRPr="00DB3B63" w:rsidRDefault="00721C2D" w:rsidP="00BA2CB2">
            <w:pPr>
              <w:jc w:val="center"/>
              <w:rPr>
                <w:noProof/>
                <w:sz w:val="20"/>
                <w:szCs w:val="20"/>
                <w:lang w:val="sr-Cyrl-CS" w:eastAsia="sr-Latn-CS"/>
              </w:rPr>
            </w:pPr>
            <w:r w:rsidRPr="00DB3B63">
              <w:rPr>
                <w:noProof/>
                <w:sz w:val="20"/>
                <w:szCs w:val="20"/>
                <w:lang w:val="sr-Cyrl-CS" w:eastAsia="sr-Latn-CS"/>
              </w:rPr>
              <w:t>Crnomorski sliv</w:t>
            </w:r>
          </w:p>
        </w:tc>
      </w:tr>
      <w:tr w:rsidR="00721C2D" w:rsidRPr="00DB3B63" w14:paraId="73EB6D7D" w14:textId="77777777" w:rsidTr="00BA2CB2">
        <w:trPr>
          <w:trHeight w:val="20"/>
        </w:trPr>
        <w:tc>
          <w:tcPr>
            <w:tcW w:w="1441" w:type="pct"/>
            <w:tcBorders>
              <w:top w:val="single" w:sz="4" w:space="0" w:color="auto"/>
              <w:left w:val="nil"/>
              <w:bottom w:val="single" w:sz="4" w:space="0" w:color="auto"/>
              <w:right w:val="nil"/>
            </w:tcBorders>
            <w:noWrap/>
            <w:vAlign w:val="bottom"/>
          </w:tcPr>
          <w:p w14:paraId="34DE93CB" w14:textId="77777777" w:rsidR="00721C2D" w:rsidRPr="00DB3B63" w:rsidRDefault="00721C2D" w:rsidP="00BA2CB2">
            <w:pPr>
              <w:rPr>
                <w:noProof/>
                <w:sz w:val="20"/>
                <w:szCs w:val="20"/>
                <w:lang w:val="sr-Cyrl-CS" w:eastAsia="sr-Latn-CS"/>
              </w:rPr>
            </w:pPr>
            <w:r w:rsidRPr="00DB3B63">
              <w:rPr>
                <w:noProof/>
                <w:sz w:val="20"/>
                <w:szCs w:val="20"/>
                <w:lang w:val="sr-Cyrl-CS" w:eastAsia="sr-Latn-CS"/>
              </w:rPr>
              <w:t>Dunav sa Dravom</w:t>
            </w:r>
          </w:p>
        </w:tc>
        <w:tc>
          <w:tcPr>
            <w:tcW w:w="342" w:type="pct"/>
            <w:gridSpan w:val="2"/>
            <w:tcBorders>
              <w:top w:val="single" w:sz="4" w:space="0" w:color="auto"/>
              <w:left w:val="nil"/>
              <w:bottom w:val="single" w:sz="4" w:space="0" w:color="auto"/>
              <w:right w:val="nil"/>
            </w:tcBorders>
            <w:noWrap/>
            <w:vAlign w:val="bottom"/>
          </w:tcPr>
          <w:p w14:paraId="59D8A132" w14:textId="77777777" w:rsidR="00721C2D" w:rsidRPr="00DB3B63" w:rsidRDefault="00721C2D" w:rsidP="00BA2CB2">
            <w:pPr>
              <w:ind w:right="-57"/>
              <w:jc w:val="right"/>
              <w:rPr>
                <w:noProof/>
                <w:sz w:val="20"/>
                <w:szCs w:val="20"/>
                <w:lang w:val="sr-Cyrl-CS" w:eastAsia="sr-Latn-CS"/>
              </w:rPr>
            </w:pPr>
            <w:r w:rsidRPr="00DB3B63">
              <w:rPr>
                <w:noProof/>
                <w:sz w:val="20"/>
                <w:szCs w:val="20"/>
                <w:lang w:val="sr-Cyrl-CS" w:eastAsia="sr-Latn-CS"/>
              </w:rPr>
              <w:t>2.77</w:t>
            </w:r>
          </w:p>
        </w:tc>
        <w:tc>
          <w:tcPr>
            <w:tcW w:w="442" w:type="pct"/>
            <w:gridSpan w:val="2"/>
            <w:tcBorders>
              <w:top w:val="single" w:sz="4" w:space="0" w:color="auto"/>
              <w:left w:val="nil"/>
              <w:bottom w:val="single" w:sz="4" w:space="0" w:color="auto"/>
              <w:right w:val="nil"/>
            </w:tcBorders>
            <w:noWrap/>
            <w:vAlign w:val="bottom"/>
          </w:tcPr>
          <w:p w14:paraId="66ACDBD2" w14:textId="77777777" w:rsidR="00721C2D" w:rsidRPr="00DB3B63" w:rsidRDefault="00721C2D" w:rsidP="00BA2CB2">
            <w:pPr>
              <w:ind w:right="-57"/>
              <w:jc w:val="right"/>
              <w:rPr>
                <w:noProof/>
                <w:sz w:val="20"/>
                <w:szCs w:val="20"/>
                <w:lang w:val="sr-Cyrl-CS" w:eastAsia="sr-Latn-CS"/>
              </w:rPr>
            </w:pPr>
            <w:r w:rsidRPr="00DB3B63">
              <w:rPr>
                <w:noProof/>
                <w:sz w:val="20"/>
                <w:szCs w:val="20"/>
                <w:lang w:val="sr-Cyrl-CS" w:eastAsia="sr-Latn-CS"/>
              </w:rPr>
              <w:t>87.575</w:t>
            </w:r>
          </w:p>
        </w:tc>
        <w:tc>
          <w:tcPr>
            <w:tcW w:w="875" w:type="pct"/>
            <w:gridSpan w:val="3"/>
            <w:tcBorders>
              <w:top w:val="single" w:sz="4" w:space="0" w:color="auto"/>
              <w:left w:val="nil"/>
              <w:bottom w:val="single" w:sz="4" w:space="0" w:color="auto"/>
              <w:right w:val="nil"/>
            </w:tcBorders>
            <w:noWrap/>
            <w:vAlign w:val="bottom"/>
          </w:tcPr>
          <w:p w14:paraId="1079ED45" w14:textId="77777777" w:rsidR="00721C2D" w:rsidRPr="00DB3B63" w:rsidRDefault="00721C2D" w:rsidP="00BA2CB2">
            <w:pPr>
              <w:tabs>
                <w:tab w:val="left" w:pos="269"/>
              </w:tabs>
              <w:ind w:right="-57"/>
              <w:rPr>
                <w:noProof/>
                <w:sz w:val="20"/>
                <w:szCs w:val="20"/>
                <w:lang w:val="sr-Cyrl-CS" w:eastAsia="sr-Latn-CS"/>
              </w:rPr>
            </w:pPr>
            <w:r w:rsidRPr="00DB3B63">
              <w:rPr>
                <w:noProof/>
                <w:sz w:val="20"/>
                <w:szCs w:val="20"/>
                <w:lang w:val="sr-Cyrl-CS" w:eastAsia="sr-Latn-CS"/>
              </w:rPr>
              <w:t>Mađ i Hrv</w:t>
            </w:r>
          </w:p>
        </w:tc>
        <w:tc>
          <w:tcPr>
            <w:tcW w:w="363" w:type="pct"/>
            <w:tcBorders>
              <w:top w:val="single" w:sz="4" w:space="0" w:color="auto"/>
              <w:left w:val="nil"/>
              <w:bottom w:val="single" w:sz="4" w:space="0" w:color="auto"/>
              <w:right w:val="nil"/>
            </w:tcBorders>
            <w:noWrap/>
            <w:vAlign w:val="bottom"/>
          </w:tcPr>
          <w:p w14:paraId="30902BB6" w14:textId="77777777" w:rsidR="00721C2D" w:rsidRPr="00DB3B63" w:rsidRDefault="00721C2D" w:rsidP="00BA2CB2">
            <w:pPr>
              <w:jc w:val="right"/>
              <w:rPr>
                <w:noProof/>
                <w:sz w:val="20"/>
                <w:szCs w:val="20"/>
                <w:lang w:val="sr-Cyrl-CS" w:eastAsia="sr-Latn-CS"/>
              </w:rPr>
            </w:pPr>
          </w:p>
        </w:tc>
        <w:tc>
          <w:tcPr>
            <w:tcW w:w="435" w:type="pct"/>
            <w:tcBorders>
              <w:top w:val="single" w:sz="4" w:space="0" w:color="auto"/>
              <w:left w:val="nil"/>
              <w:bottom w:val="single" w:sz="4" w:space="0" w:color="auto"/>
              <w:right w:val="nil"/>
            </w:tcBorders>
            <w:noWrap/>
            <w:vAlign w:val="bottom"/>
          </w:tcPr>
          <w:p w14:paraId="25E9AF13" w14:textId="77777777" w:rsidR="00721C2D" w:rsidRPr="00DB3B63" w:rsidRDefault="00721C2D" w:rsidP="00BA2CB2">
            <w:pPr>
              <w:jc w:val="right"/>
              <w:rPr>
                <w:noProof/>
                <w:sz w:val="20"/>
                <w:szCs w:val="20"/>
                <w:lang w:val="sr-Cyrl-CS" w:eastAsia="sr-Latn-CS"/>
              </w:rPr>
            </w:pPr>
          </w:p>
        </w:tc>
        <w:tc>
          <w:tcPr>
            <w:tcW w:w="355" w:type="pct"/>
            <w:tcBorders>
              <w:top w:val="single" w:sz="4" w:space="0" w:color="auto"/>
              <w:left w:val="nil"/>
              <w:bottom w:val="single" w:sz="4" w:space="0" w:color="auto"/>
              <w:right w:val="nil"/>
            </w:tcBorders>
            <w:noWrap/>
            <w:vAlign w:val="bottom"/>
          </w:tcPr>
          <w:p w14:paraId="10EE2A19" w14:textId="77777777" w:rsidR="00721C2D" w:rsidRPr="00DB3B63" w:rsidRDefault="00721C2D" w:rsidP="00BA2CB2">
            <w:pPr>
              <w:jc w:val="right"/>
              <w:rPr>
                <w:noProof/>
                <w:sz w:val="20"/>
                <w:szCs w:val="20"/>
                <w:lang w:val="sr-Cyrl-CS" w:eastAsia="sr-Latn-CS"/>
              </w:rPr>
            </w:pPr>
          </w:p>
        </w:tc>
        <w:tc>
          <w:tcPr>
            <w:tcW w:w="302" w:type="pct"/>
            <w:tcBorders>
              <w:top w:val="single" w:sz="4" w:space="0" w:color="auto"/>
              <w:left w:val="nil"/>
              <w:bottom w:val="single" w:sz="4" w:space="0" w:color="auto"/>
              <w:right w:val="nil"/>
            </w:tcBorders>
            <w:noWrap/>
            <w:vAlign w:val="bottom"/>
          </w:tcPr>
          <w:p w14:paraId="1BD1AB6B" w14:textId="77777777" w:rsidR="00721C2D" w:rsidRPr="00DB3B63" w:rsidRDefault="00721C2D" w:rsidP="00BA2CB2">
            <w:pPr>
              <w:jc w:val="right"/>
              <w:rPr>
                <w:noProof/>
                <w:sz w:val="20"/>
                <w:szCs w:val="20"/>
                <w:lang w:val="sr-Cyrl-CS" w:eastAsia="sr-Latn-CS"/>
              </w:rPr>
            </w:pPr>
            <w:r w:rsidRPr="00DB3B63">
              <w:rPr>
                <w:noProof/>
                <w:sz w:val="20"/>
                <w:szCs w:val="20"/>
                <w:lang w:val="sr-Cyrl-CS" w:eastAsia="sr-Latn-CS"/>
              </w:rPr>
              <w:t>2.7</w:t>
            </w:r>
          </w:p>
        </w:tc>
        <w:tc>
          <w:tcPr>
            <w:tcW w:w="446" w:type="pct"/>
            <w:tcBorders>
              <w:top w:val="single" w:sz="4" w:space="0" w:color="auto"/>
              <w:left w:val="nil"/>
              <w:bottom w:val="single" w:sz="4" w:space="0" w:color="auto"/>
              <w:right w:val="nil"/>
            </w:tcBorders>
            <w:noWrap/>
            <w:vAlign w:val="bottom"/>
          </w:tcPr>
          <w:p w14:paraId="55A9F366" w14:textId="77777777" w:rsidR="00721C2D" w:rsidRPr="00DB3B63" w:rsidRDefault="00721C2D" w:rsidP="00BA2CB2">
            <w:pPr>
              <w:jc w:val="right"/>
              <w:rPr>
                <w:noProof/>
                <w:sz w:val="20"/>
                <w:szCs w:val="20"/>
                <w:lang w:val="sr-Cyrl-CS" w:eastAsia="sr-Latn-CS"/>
              </w:rPr>
            </w:pPr>
            <w:r w:rsidRPr="00DB3B63">
              <w:rPr>
                <w:noProof/>
                <w:sz w:val="20"/>
                <w:szCs w:val="20"/>
                <w:lang w:val="sr-Cyrl-CS" w:eastAsia="sr-Latn-CS"/>
              </w:rPr>
              <w:t>87.575</w:t>
            </w:r>
          </w:p>
        </w:tc>
      </w:tr>
      <w:tr w:rsidR="00721C2D" w:rsidRPr="00DB3B63" w14:paraId="7B0894A6" w14:textId="77777777" w:rsidTr="00BA2CB2">
        <w:trPr>
          <w:trHeight w:val="20"/>
        </w:trPr>
        <w:tc>
          <w:tcPr>
            <w:tcW w:w="1441" w:type="pct"/>
            <w:tcBorders>
              <w:top w:val="single" w:sz="4" w:space="0" w:color="auto"/>
              <w:left w:val="nil"/>
              <w:bottom w:val="single" w:sz="4" w:space="0" w:color="auto"/>
              <w:right w:val="nil"/>
            </w:tcBorders>
            <w:noWrap/>
            <w:vAlign w:val="bottom"/>
          </w:tcPr>
          <w:p w14:paraId="29D441A8" w14:textId="77777777" w:rsidR="00721C2D" w:rsidRPr="00DB3B63" w:rsidRDefault="00721C2D" w:rsidP="00BA2CB2">
            <w:pPr>
              <w:rPr>
                <w:noProof/>
                <w:sz w:val="20"/>
                <w:szCs w:val="20"/>
                <w:lang w:val="sr-Cyrl-CS" w:eastAsia="sr-Latn-CS"/>
              </w:rPr>
            </w:pPr>
            <w:r w:rsidRPr="00DB3B63">
              <w:rPr>
                <w:noProof/>
                <w:sz w:val="20"/>
                <w:szCs w:val="20"/>
                <w:lang w:val="sr-Cyrl-CS" w:eastAsia="sr-Latn-CS"/>
              </w:rPr>
              <w:t>Tisa sa Begejom*</w:t>
            </w:r>
          </w:p>
        </w:tc>
        <w:tc>
          <w:tcPr>
            <w:tcW w:w="342" w:type="pct"/>
            <w:gridSpan w:val="2"/>
            <w:tcBorders>
              <w:top w:val="single" w:sz="4" w:space="0" w:color="auto"/>
              <w:left w:val="nil"/>
              <w:bottom w:val="single" w:sz="4" w:space="0" w:color="auto"/>
              <w:right w:val="nil"/>
            </w:tcBorders>
            <w:noWrap/>
            <w:vAlign w:val="bottom"/>
          </w:tcPr>
          <w:p w14:paraId="4EE79D93" w14:textId="77777777" w:rsidR="00721C2D" w:rsidRPr="00DB3B63" w:rsidRDefault="00721C2D" w:rsidP="00BA2CB2">
            <w:pPr>
              <w:ind w:right="-57"/>
              <w:jc w:val="right"/>
              <w:rPr>
                <w:noProof/>
                <w:sz w:val="20"/>
                <w:szCs w:val="20"/>
                <w:lang w:val="sr-Cyrl-CS" w:eastAsia="sr-Latn-CS"/>
              </w:rPr>
            </w:pPr>
            <w:r w:rsidRPr="00DB3B63">
              <w:rPr>
                <w:noProof/>
                <w:sz w:val="20"/>
                <w:szCs w:val="20"/>
                <w:lang w:val="sr-Cyrl-CS" w:eastAsia="sr-Latn-CS"/>
              </w:rPr>
              <w:t>825</w:t>
            </w:r>
          </w:p>
        </w:tc>
        <w:tc>
          <w:tcPr>
            <w:tcW w:w="442" w:type="pct"/>
            <w:gridSpan w:val="2"/>
            <w:tcBorders>
              <w:top w:val="single" w:sz="4" w:space="0" w:color="auto"/>
              <w:left w:val="nil"/>
              <w:bottom w:val="single" w:sz="4" w:space="0" w:color="auto"/>
              <w:right w:val="nil"/>
            </w:tcBorders>
            <w:noWrap/>
            <w:vAlign w:val="bottom"/>
          </w:tcPr>
          <w:p w14:paraId="2694FE8C" w14:textId="77777777" w:rsidR="00721C2D" w:rsidRPr="00DB3B63" w:rsidRDefault="00721C2D" w:rsidP="00BA2CB2">
            <w:pPr>
              <w:ind w:right="-57"/>
              <w:jc w:val="right"/>
              <w:rPr>
                <w:noProof/>
                <w:sz w:val="20"/>
                <w:szCs w:val="20"/>
                <w:lang w:val="sr-Cyrl-CS" w:eastAsia="sr-Latn-CS"/>
              </w:rPr>
            </w:pPr>
            <w:r w:rsidRPr="00DB3B63">
              <w:rPr>
                <w:noProof/>
                <w:sz w:val="20"/>
                <w:szCs w:val="20"/>
                <w:lang w:val="sr-Cyrl-CS" w:eastAsia="sr-Latn-CS"/>
              </w:rPr>
              <w:t>26.001</w:t>
            </w:r>
          </w:p>
        </w:tc>
        <w:tc>
          <w:tcPr>
            <w:tcW w:w="875" w:type="pct"/>
            <w:gridSpan w:val="3"/>
            <w:tcBorders>
              <w:top w:val="single" w:sz="4" w:space="0" w:color="auto"/>
              <w:left w:val="nil"/>
              <w:bottom w:val="single" w:sz="4" w:space="0" w:color="auto"/>
              <w:right w:val="nil"/>
            </w:tcBorders>
            <w:noWrap/>
            <w:vAlign w:val="bottom"/>
          </w:tcPr>
          <w:p w14:paraId="3CF61B26" w14:textId="77777777" w:rsidR="00721C2D" w:rsidRPr="00DB3B63" w:rsidRDefault="00721C2D" w:rsidP="00BA2CB2">
            <w:pPr>
              <w:tabs>
                <w:tab w:val="left" w:pos="269"/>
              </w:tabs>
              <w:ind w:right="-57"/>
              <w:rPr>
                <w:noProof/>
                <w:sz w:val="20"/>
                <w:szCs w:val="20"/>
                <w:lang w:val="sr-Cyrl-CS" w:eastAsia="sr-Latn-CS"/>
              </w:rPr>
            </w:pPr>
            <w:r w:rsidRPr="00DB3B63">
              <w:rPr>
                <w:noProof/>
                <w:sz w:val="20"/>
                <w:szCs w:val="20"/>
                <w:lang w:val="sr-Cyrl-CS" w:eastAsia="sr-Latn-CS"/>
              </w:rPr>
              <w:t>Mađ i Rum</w:t>
            </w:r>
          </w:p>
        </w:tc>
        <w:tc>
          <w:tcPr>
            <w:tcW w:w="363" w:type="pct"/>
            <w:tcBorders>
              <w:top w:val="single" w:sz="4" w:space="0" w:color="auto"/>
              <w:left w:val="nil"/>
              <w:bottom w:val="single" w:sz="4" w:space="0" w:color="auto"/>
              <w:right w:val="nil"/>
            </w:tcBorders>
            <w:noWrap/>
            <w:vAlign w:val="bottom"/>
          </w:tcPr>
          <w:p w14:paraId="487C55EC" w14:textId="77777777" w:rsidR="00721C2D" w:rsidRPr="00DB3B63" w:rsidRDefault="00721C2D" w:rsidP="00BA2CB2">
            <w:pPr>
              <w:jc w:val="right"/>
              <w:rPr>
                <w:noProof/>
                <w:sz w:val="20"/>
                <w:szCs w:val="20"/>
                <w:lang w:val="sr-Cyrl-CS" w:eastAsia="sr-Latn-CS"/>
              </w:rPr>
            </w:pPr>
            <w:r w:rsidRPr="00DB3B63">
              <w:rPr>
                <w:noProof/>
                <w:sz w:val="20"/>
                <w:szCs w:val="20"/>
                <w:lang w:val="sr-Cyrl-CS" w:eastAsia="sr-Latn-CS"/>
              </w:rPr>
              <w:t>17,92</w:t>
            </w:r>
          </w:p>
        </w:tc>
        <w:tc>
          <w:tcPr>
            <w:tcW w:w="435" w:type="pct"/>
            <w:tcBorders>
              <w:top w:val="single" w:sz="4" w:space="0" w:color="auto"/>
              <w:left w:val="nil"/>
              <w:bottom w:val="single" w:sz="4" w:space="0" w:color="auto"/>
              <w:right w:val="nil"/>
            </w:tcBorders>
            <w:noWrap/>
            <w:vAlign w:val="bottom"/>
          </w:tcPr>
          <w:p w14:paraId="64F925C2" w14:textId="77777777" w:rsidR="00721C2D" w:rsidRPr="00DB3B63" w:rsidRDefault="00721C2D" w:rsidP="00BA2CB2">
            <w:pPr>
              <w:jc w:val="right"/>
              <w:rPr>
                <w:noProof/>
                <w:sz w:val="20"/>
                <w:szCs w:val="20"/>
                <w:lang w:val="sr-Cyrl-CS" w:eastAsia="sr-Latn-CS"/>
              </w:rPr>
            </w:pPr>
            <w:r w:rsidRPr="00DB3B63">
              <w:rPr>
                <w:noProof/>
                <w:sz w:val="20"/>
                <w:szCs w:val="20"/>
                <w:lang w:val="sr-Cyrl-CS" w:eastAsia="sr-Latn-CS"/>
              </w:rPr>
              <w:t>564</w:t>
            </w:r>
          </w:p>
        </w:tc>
        <w:tc>
          <w:tcPr>
            <w:tcW w:w="355" w:type="pct"/>
            <w:tcBorders>
              <w:top w:val="single" w:sz="4" w:space="0" w:color="auto"/>
              <w:left w:val="nil"/>
              <w:bottom w:val="single" w:sz="4" w:space="0" w:color="auto"/>
              <w:right w:val="nil"/>
            </w:tcBorders>
            <w:noWrap/>
            <w:vAlign w:val="bottom"/>
          </w:tcPr>
          <w:p w14:paraId="452A7A50" w14:textId="77777777" w:rsidR="00721C2D" w:rsidRPr="00DB3B63" w:rsidRDefault="00721C2D" w:rsidP="00BA2CB2">
            <w:pPr>
              <w:jc w:val="right"/>
              <w:rPr>
                <w:noProof/>
                <w:sz w:val="20"/>
                <w:szCs w:val="20"/>
                <w:lang w:val="sr-Cyrl-CS" w:eastAsia="sr-Latn-CS"/>
              </w:rPr>
            </w:pPr>
          </w:p>
        </w:tc>
        <w:tc>
          <w:tcPr>
            <w:tcW w:w="302" w:type="pct"/>
            <w:tcBorders>
              <w:top w:val="single" w:sz="4" w:space="0" w:color="auto"/>
              <w:left w:val="nil"/>
              <w:bottom w:val="single" w:sz="4" w:space="0" w:color="auto"/>
              <w:right w:val="nil"/>
            </w:tcBorders>
            <w:noWrap/>
            <w:vAlign w:val="bottom"/>
          </w:tcPr>
          <w:p w14:paraId="09A32C0D" w14:textId="77777777" w:rsidR="00721C2D" w:rsidRPr="00DB3B63" w:rsidRDefault="00721C2D" w:rsidP="00BA2CB2">
            <w:pPr>
              <w:jc w:val="right"/>
              <w:rPr>
                <w:noProof/>
                <w:sz w:val="18"/>
                <w:szCs w:val="18"/>
                <w:lang w:val="sr-Cyrl-CS" w:eastAsia="sr-Latn-CS"/>
              </w:rPr>
            </w:pPr>
            <w:r w:rsidRPr="00DB3B63">
              <w:rPr>
                <w:noProof/>
                <w:sz w:val="18"/>
                <w:szCs w:val="18"/>
                <w:lang w:val="sr-Cyrl-CS" w:eastAsia="sr-Latn-CS"/>
              </w:rPr>
              <w:t>842</w:t>
            </w:r>
          </w:p>
        </w:tc>
        <w:tc>
          <w:tcPr>
            <w:tcW w:w="446" w:type="pct"/>
            <w:tcBorders>
              <w:top w:val="single" w:sz="4" w:space="0" w:color="auto"/>
              <w:left w:val="nil"/>
              <w:bottom w:val="single" w:sz="4" w:space="0" w:color="auto"/>
              <w:right w:val="nil"/>
            </w:tcBorders>
            <w:noWrap/>
            <w:vAlign w:val="bottom"/>
          </w:tcPr>
          <w:p w14:paraId="53DDB228" w14:textId="77777777" w:rsidR="00721C2D" w:rsidRPr="00DB3B63" w:rsidRDefault="00721C2D" w:rsidP="00BA2CB2">
            <w:pPr>
              <w:jc w:val="right"/>
              <w:rPr>
                <w:noProof/>
                <w:sz w:val="20"/>
                <w:szCs w:val="20"/>
                <w:lang w:val="sr-Cyrl-CS" w:eastAsia="sr-Latn-CS"/>
              </w:rPr>
            </w:pPr>
            <w:r w:rsidRPr="00DB3B63">
              <w:rPr>
                <w:noProof/>
                <w:sz w:val="20"/>
                <w:szCs w:val="20"/>
                <w:lang w:val="sr-Cyrl-CS" w:eastAsia="sr-Latn-CS"/>
              </w:rPr>
              <w:t>26.565</w:t>
            </w:r>
          </w:p>
        </w:tc>
      </w:tr>
      <w:tr w:rsidR="00721C2D" w:rsidRPr="00DB3B63" w14:paraId="0483551D" w14:textId="77777777" w:rsidTr="00BA2CB2">
        <w:trPr>
          <w:trHeight w:val="20"/>
        </w:trPr>
        <w:tc>
          <w:tcPr>
            <w:tcW w:w="1441" w:type="pct"/>
            <w:tcBorders>
              <w:top w:val="single" w:sz="4" w:space="0" w:color="auto"/>
              <w:left w:val="nil"/>
              <w:bottom w:val="single" w:sz="4" w:space="0" w:color="auto"/>
              <w:right w:val="nil"/>
            </w:tcBorders>
            <w:noWrap/>
            <w:vAlign w:val="bottom"/>
          </w:tcPr>
          <w:p w14:paraId="133BA8A2" w14:textId="77777777" w:rsidR="00721C2D" w:rsidRPr="00DB3B63" w:rsidRDefault="00721C2D" w:rsidP="00BA2CB2">
            <w:pPr>
              <w:rPr>
                <w:noProof/>
                <w:sz w:val="20"/>
                <w:szCs w:val="20"/>
                <w:lang w:val="sr-Cyrl-CS" w:eastAsia="sr-Latn-CS"/>
              </w:rPr>
            </w:pPr>
            <w:r w:rsidRPr="00DB3B63">
              <w:rPr>
                <w:noProof/>
                <w:sz w:val="20"/>
                <w:szCs w:val="20"/>
                <w:lang w:val="sr-Cyrl-CS" w:eastAsia="sr-Latn-CS"/>
              </w:rPr>
              <w:t>Kanal Baja-Bezdan* i potok Plazović*</w:t>
            </w:r>
          </w:p>
        </w:tc>
        <w:tc>
          <w:tcPr>
            <w:tcW w:w="342" w:type="pct"/>
            <w:gridSpan w:val="2"/>
            <w:tcBorders>
              <w:top w:val="single" w:sz="4" w:space="0" w:color="auto"/>
              <w:left w:val="nil"/>
              <w:bottom w:val="single" w:sz="4" w:space="0" w:color="auto"/>
              <w:right w:val="nil"/>
            </w:tcBorders>
            <w:noWrap/>
            <w:vAlign w:val="bottom"/>
          </w:tcPr>
          <w:p w14:paraId="72C0F9EF" w14:textId="77777777" w:rsidR="00721C2D" w:rsidRPr="00DB3B63" w:rsidRDefault="00721C2D" w:rsidP="00BA2CB2">
            <w:pPr>
              <w:ind w:right="-57"/>
              <w:jc w:val="right"/>
              <w:rPr>
                <w:noProof/>
                <w:sz w:val="20"/>
                <w:szCs w:val="20"/>
                <w:lang w:val="sr-Cyrl-CS" w:eastAsia="sr-Latn-CS"/>
              </w:rPr>
            </w:pPr>
            <w:r w:rsidRPr="00DB3B63">
              <w:rPr>
                <w:noProof/>
                <w:sz w:val="20"/>
                <w:szCs w:val="20"/>
                <w:lang w:val="sr-Cyrl-CS" w:eastAsia="sr-Latn-CS"/>
              </w:rPr>
              <w:t>2,00</w:t>
            </w:r>
          </w:p>
        </w:tc>
        <w:tc>
          <w:tcPr>
            <w:tcW w:w="442" w:type="pct"/>
            <w:gridSpan w:val="2"/>
            <w:tcBorders>
              <w:top w:val="single" w:sz="4" w:space="0" w:color="auto"/>
              <w:left w:val="nil"/>
              <w:bottom w:val="single" w:sz="4" w:space="0" w:color="auto"/>
              <w:right w:val="nil"/>
            </w:tcBorders>
            <w:noWrap/>
            <w:vAlign w:val="bottom"/>
          </w:tcPr>
          <w:p w14:paraId="704130AB" w14:textId="77777777" w:rsidR="00721C2D" w:rsidRPr="00DB3B63" w:rsidRDefault="00721C2D" w:rsidP="00BA2CB2">
            <w:pPr>
              <w:ind w:right="-57"/>
              <w:jc w:val="right"/>
              <w:rPr>
                <w:noProof/>
                <w:sz w:val="20"/>
                <w:szCs w:val="20"/>
                <w:lang w:val="sr-Cyrl-CS" w:eastAsia="sr-Latn-CS"/>
              </w:rPr>
            </w:pPr>
            <w:r w:rsidRPr="00DB3B63">
              <w:rPr>
                <w:noProof/>
                <w:sz w:val="20"/>
                <w:szCs w:val="20"/>
                <w:lang w:val="sr-Cyrl-CS" w:eastAsia="sr-Latn-CS"/>
              </w:rPr>
              <w:t>63</w:t>
            </w:r>
          </w:p>
        </w:tc>
        <w:tc>
          <w:tcPr>
            <w:tcW w:w="783" w:type="pct"/>
            <w:tcBorders>
              <w:top w:val="single" w:sz="4" w:space="0" w:color="auto"/>
              <w:left w:val="nil"/>
              <w:bottom w:val="single" w:sz="4" w:space="0" w:color="auto"/>
              <w:right w:val="nil"/>
            </w:tcBorders>
            <w:noWrap/>
            <w:vAlign w:val="bottom"/>
          </w:tcPr>
          <w:p w14:paraId="0FF5113A" w14:textId="77777777" w:rsidR="00721C2D" w:rsidRPr="00DB3B63" w:rsidRDefault="00721C2D" w:rsidP="00BA2CB2">
            <w:pPr>
              <w:tabs>
                <w:tab w:val="left" w:pos="269"/>
              </w:tabs>
              <w:ind w:right="-57"/>
              <w:rPr>
                <w:noProof/>
                <w:sz w:val="20"/>
                <w:szCs w:val="20"/>
                <w:lang w:val="sr-Cyrl-CS" w:eastAsia="sr-Latn-CS"/>
              </w:rPr>
            </w:pPr>
            <w:r w:rsidRPr="00DB3B63">
              <w:rPr>
                <w:noProof/>
                <w:sz w:val="20"/>
                <w:szCs w:val="20"/>
                <w:lang w:val="sr-Cyrl-CS" w:eastAsia="sr-Latn-CS"/>
              </w:rPr>
              <w:t>Mađarske</w:t>
            </w:r>
          </w:p>
        </w:tc>
        <w:tc>
          <w:tcPr>
            <w:tcW w:w="455" w:type="pct"/>
            <w:gridSpan w:val="3"/>
            <w:tcBorders>
              <w:top w:val="single" w:sz="4" w:space="0" w:color="auto"/>
              <w:left w:val="nil"/>
              <w:bottom w:val="single" w:sz="4" w:space="0" w:color="auto"/>
              <w:right w:val="nil"/>
            </w:tcBorders>
            <w:noWrap/>
            <w:vAlign w:val="bottom"/>
          </w:tcPr>
          <w:p w14:paraId="47A29059" w14:textId="77777777" w:rsidR="00721C2D" w:rsidRPr="00DB3B63" w:rsidRDefault="00721C2D" w:rsidP="00BA2CB2">
            <w:pPr>
              <w:jc w:val="right"/>
              <w:rPr>
                <w:noProof/>
                <w:sz w:val="20"/>
                <w:szCs w:val="20"/>
                <w:lang w:val="sr-Cyrl-CS" w:eastAsia="sr-Latn-CS"/>
              </w:rPr>
            </w:pPr>
          </w:p>
        </w:tc>
        <w:tc>
          <w:tcPr>
            <w:tcW w:w="435" w:type="pct"/>
            <w:tcBorders>
              <w:top w:val="single" w:sz="4" w:space="0" w:color="auto"/>
              <w:left w:val="nil"/>
              <w:bottom w:val="single" w:sz="4" w:space="0" w:color="auto"/>
              <w:right w:val="nil"/>
            </w:tcBorders>
            <w:noWrap/>
            <w:vAlign w:val="bottom"/>
          </w:tcPr>
          <w:p w14:paraId="42887B9A" w14:textId="77777777" w:rsidR="00721C2D" w:rsidRPr="00DB3B63" w:rsidRDefault="00721C2D" w:rsidP="00BA2CB2">
            <w:pPr>
              <w:jc w:val="right"/>
              <w:rPr>
                <w:noProof/>
                <w:sz w:val="20"/>
                <w:szCs w:val="20"/>
                <w:lang w:val="sr-Cyrl-CS" w:eastAsia="sr-Latn-CS"/>
              </w:rPr>
            </w:pPr>
          </w:p>
        </w:tc>
        <w:tc>
          <w:tcPr>
            <w:tcW w:w="355" w:type="pct"/>
            <w:tcBorders>
              <w:top w:val="single" w:sz="4" w:space="0" w:color="auto"/>
              <w:left w:val="nil"/>
              <w:bottom w:val="single" w:sz="4" w:space="0" w:color="auto"/>
              <w:right w:val="nil"/>
            </w:tcBorders>
            <w:noWrap/>
            <w:vAlign w:val="bottom"/>
          </w:tcPr>
          <w:p w14:paraId="08FA918C" w14:textId="77777777" w:rsidR="00721C2D" w:rsidRPr="00DB3B63" w:rsidRDefault="00721C2D" w:rsidP="00BA2CB2">
            <w:pPr>
              <w:jc w:val="right"/>
              <w:rPr>
                <w:noProof/>
                <w:sz w:val="20"/>
                <w:szCs w:val="20"/>
                <w:lang w:val="sr-Cyrl-CS" w:eastAsia="sr-Latn-CS"/>
              </w:rPr>
            </w:pPr>
          </w:p>
        </w:tc>
        <w:tc>
          <w:tcPr>
            <w:tcW w:w="302" w:type="pct"/>
            <w:tcBorders>
              <w:top w:val="single" w:sz="4" w:space="0" w:color="auto"/>
              <w:left w:val="nil"/>
              <w:bottom w:val="single" w:sz="4" w:space="0" w:color="auto"/>
              <w:right w:val="nil"/>
            </w:tcBorders>
            <w:noWrap/>
            <w:vAlign w:val="bottom"/>
          </w:tcPr>
          <w:p w14:paraId="0FAE7018" w14:textId="77777777" w:rsidR="00721C2D" w:rsidRPr="00DB3B63" w:rsidRDefault="00721C2D" w:rsidP="00BA2CB2">
            <w:pPr>
              <w:jc w:val="right"/>
              <w:rPr>
                <w:noProof/>
                <w:sz w:val="20"/>
                <w:szCs w:val="20"/>
                <w:lang w:val="sr-Cyrl-CS" w:eastAsia="sr-Latn-CS"/>
              </w:rPr>
            </w:pPr>
            <w:r w:rsidRPr="00DB3B63">
              <w:rPr>
                <w:noProof/>
                <w:sz w:val="20"/>
                <w:szCs w:val="20"/>
                <w:lang w:val="sr-Cyrl-CS" w:eastAsia="sr-Latn-CS"/>
              </w:rPr>
              <w:t>2,0</w:t>
            </w:r>
          </w:p>
        </w:tc>
        <w:tc>
          <w:tcPr>
            <w:tcW w:w="446" w:type="pct"/>
            <w:tcBorders>
              <w:top w:val="single" w:sz="4" w:space="0" w:color="auto"/>
              <w:left w:val="nil"/>
              <w:bottom w:val="single" w:sz="4" w:space="0" w:color="auto"/>
              <w:right w:val="nil"/>
            </w:tcBorders>
            <w:noWrap/>
            <w:vAlign w:val="bottom"/>
          </w:tcPr>
          <w:p w14:paraId="320F0018" w14:textId="77777777" w:rsidR="00721C2D" w:rsidRPr="00DB3B63" w:rsidRDefault="00721C2D" w:rsidP="00BA2CB2">
            <w:pPr>
              <w:jc w:val="right"/>
              <w:rPr>
                <w:noProof/>
                <w:sz w:val="20"/>
                <w:szCs w:val="20"/>
                <w:lang w:val="sr-Cyrl-CS" w:eastAsia="sr-Latn-CS"/>
              </w:rPr>
            </w:pPr>
            <w:r w:rsidRPr="00DB3B63">
              <w:rPr>
                <w:noProof/>
                <w:sz w:val="20"/>
                <w:szCs w:val="20"/>
                <w:lang w:val="sr-Cyrl-CS" w:eastAsia="sr-Latn-CS"/>
              </w:rPr>
              <w:t>63</w:t>
            </w:r>
          </w:p>
        </w:tc>
      </w:tr>
      <w:tr w:rsidR="00721C2D" w:rsidRPr="00DB3B63" w14:paraId="7AA5CB1D" w14:textId="77777777" w:rsidTr="00BA2CB2">
        <w:trPr>
          <w:trHeight w:val="20"/>
        </w:trPr>
        <w:tc>
          <w:tcPr>
            <w:tcW w:w="1441" w:type="pct"/>
            <w:tcBorders>
              <w:top w:val="single" w:sz="4" w:space="0" w:color="auto"/>
              <w:left w:val="nil"/>
              <w:bottom w:val="single" w:sz="4" w:space="0" w:color="auto"/>
              <w:right w:val="nil"/>
            </w:tcBorders>
            <w:noWrap/>
            <w:vAlign w:val="bottom"/>
          </w:tcPr>
          <w:p w14:paraId="3D64FC72" w14:textId="77777777" w:rsidR="00721C2D" w:rsidRPr="00DB3B63" w:rsidRDefault="00721C2D" w:rsidP="00BA2CB2">
            <w:pPr>
              <w:rPr>
                <w:noProof/>
                <w:sz w:val="20"/>
                <w:szCs w:val="20"/>
                <w:lang w:val="sr-Cyrl-CS" w:eastAsia="sr-Latn-CS"/>
              </w:rPr>
            </w:pPr>
            <w:r w:rsidRPr="00DB3B63">
              <w:rPr>
                <w:noProof/>
                <w:sz w:val="20"/>
                <w:szCs w:val="20"/>
                <w:lang w:val="sr-Cyrl-CS" w:eastAsia="sr-Latn-CS"/>
              </w:rPr>
              <w:t>Tamiš</w:t>
            </w:r>
          </w:p>
        </w:tc>
        <w:tc>
          <w:tcPr>
            <w:tcW w:w="342" w:type="pct"/>
            <w:gridSpan w:val="2"/>
            <w:tcBorders>
              <w:top w:val="single" w:sz="4" w:space="0" w:color="auto"/>
              <w:left w:val="nil"/>
              <w:bottom w:val="single" w:sz="4" w:space="0" w:color="auto"/>
              <w:right w:val="nil"/>
            </w:tcBorders>
            <w:noWrap/>
            <w:vAlign w:val="bottom"/>
          </w:tcPr>
          <w:p w14:paraId="6635831E" w14:textId="77777777" w:rsidR="00721C2D" w:rsidRPr="00DB3B63" w:rsidRDefault="00721C2D" w:rsidP="00BA2CB2">
            <w:pPr>
              <w:ind w:right="-57"/>
              <w:jc w:val="right"/>
              <w:rPr>
                <w:noProof/>
                <w:sz w:val="20"/>
                <w:szCs w:val="20"/>
                <w:lang w:val="sr-Cyrl-CS" w:eastAsia="sr-Latn-CS"/>
              </w:rPr>
            </w:pPr>
            <w:r w:rsidRPr="00DB3B63">
              <w:rPr>
                <w:noProof/>
                <w:sz w:val="20"/>
                <w:szCs w:val="20"/>
                <w:lang w:val="sr-Cyrl-CS" w:eastAsia="sr-Latn-CS"/>
              </w:rPr>
              <w:t>39</w:t>
            </w:r>
          </w:p>
        </w:tc>
        <w:tc>
          <w:tcPr>
            <w:tcW w:w="442" w:type="pct"/>
            <w:gridSpan w:val="2"/>
            <w:tcBorders>
              <w:top w:val="single" w:sz="4" w:space="0" w:color="auto"/>
              <w:left w:val="nil"/>
              <w:bottom w:val="single" w:sz="4" w:space="0" w:color="auto"/>
              <w:right w:val="nil"/>
            </w:tcBorders>
            <w:noWrap/>
            <w:vAlign w:val="bottom"/>
          </w:tcPr>
          <w:p w14:paraId="2DF410B5" w14:textId="77777777" w:rsidR="00721C2D" w:rsidRPr="00DB3B63" w:rsidRDefault="00721C2D" w:rsidP="00BA2CB2">
            <w:pPr>
              <w:ind w:right="-57"/>
              <w:jc w:val="right"/>
              <w:rPr>
                <w:noProof/>
                <w:sz w:val="20"/>
                <w:szCs w:val="20"/>
                <w:lang w:val="sr-Cyrl-CS" w:eastAsia="sr-Latn-CS"/>
              </w:rPr>
            </w:pPr>
            <w:r w:rsidRPr="00DB3B63">
              <w:rPr>
                <w:noProof/>
                <w:sz w:val="20"/>
                <w:szCs w:val="20"/>
                <w:lang w:val="sr-Cyrl-CS" w:eastAsia="sr-Latn-CS"/>
              </w:rPr>
              <w:t>1.224</w:t>
            </w:r>
          </w:p>
        </w:tc>
        <w:tc>
          <w:tcPr>
            <w:tcW w:w="783" w:type="pct"/>
            <w:tcBorders>
              <w:top w:val="single" w:sz="4" w:space="0" w:color="auto"/>
              <w:left w:val="nil"/>
              <w:bottom w:val="single" w:sz="4" w:space="0" w:color="auto"/>
              <w:right w:val="nil"/>
            </w:tcBorders>
            <w:noWrap/>
            <w:vAlign w:val="bottom"/>
          </w:tcPr>
          <w:p w14:paraId="0731BE6F" w14:textId="77777777" w:rsidR="00721C2D" w:rsidRPr="00DB3B63" w:rsidRDefault="00721C2D" w:rsidP="00BA2CB2">
            <w:pPr>
              <w:tabs>
                <w:tab w:val="left" w:pos="269"/>
              </w:tabs>
              <w:ind w:right="-57"/>
              <w:rPr>
                <w:noProof/>
                <w:sz w:val="20"/>
                <w:szCs w:val="20"/>
                <w:lang w:val="sr-Cyrl-CS" w:eastAsia="sr-Latn-CS"/>
              </w:rPr>
            </w:pPr>
            <w:r w:rsidRPr="00DB3B63">
              <w:rPr>
                <w:noProof/>
                <w:sz w:val="20"/>
                <w:szCs w:val="20"/>
                <w:lang w:val="sr-Cyrl-CS" w:eastAsia="sr-Latn-CS"/>
              </w:rPr>
              <w:t>Rumunije</w:t>
            </w:r>
          </w:p>
        </w:tc>
        <w:tc>
          <w:tcPr>
            <w:tcW w:w="455" w:type="pct"/>
            <w:gridSpan w:val="3"/>
            <w:tcBorders>
              <w:top w:val="single" w:sz="4" w:space="0" w:color="auto"/>
              <w:left w:val="nil"/>
              <w:bottom w:val="single" w:sz="4" w:space="0" w:color="auto"/>
              <w:right w:val="nil"/>
            </w:tcBorders>
            <w:noWrap/>
            <w:vAlign w:val="bottom"/>
          </w:tcPr>
          <w:p w14:paraId="1A63512A" w14:textId="77777777" w:rsidR="00721C2D" w:rsidRPr="00DB3B63" w:rsidRDefault="00721C2D" w:rsidP="00BA2CB2">
            <w:pPr>
              <w:jc w:val="right"/>
              <w:rPr>
                <w:noProof/>
                <w:sz w:val="20"/>
                <w:szCs w:val="20"/>
                <w:lang w:val="sr-Cyrl-CS" w:eastAsia="sr-Latn-CS"/>
              </w:rPr>
            </w:pPr>
            <w:r w:rsidRPr="00DB3B63">
              <w:rPr>
                <w:noProof/>
                <w:sz w:val="20"/>
                <w:szCs w:val="20"/>
                <w:lang w:val="sr-Cyrl-CS" w:eastAsia="sr-Latn-CS"/>
              </w:rPr>
              <w:t>3,40</w:t>
            </w:r>
          </w:p>
        </w:tc>
        <w:tc>
          <w:tcPr>
            <w:tcW w:w="435" w:type="pct"/>
            <w:tcBorders>
              <w:top w:val="single" w:sz="4" w:space="0" w:color="auto"/>
              <w:left w:val="nil"/>
              <w:bottom w:val="single" w:sz="4" w:space="0" w:color="auto"/>
              <w:right w:val="nil"/>
            </w:tcBorders>
            <w:noWrap/>
            <w:vAlign w:val="bottom"/>
          </w:tcPr>
          <w:p w14:paraId="6F2D6B82" w14:textId="77777777" w:rsidR="00721C2D" w:rsidRPr="00DB3B63" w:rsidRDefault="00721C2D" w:rsidP="00BA2CB2">
            <w:pPr>
              <w:jc w:val="right"/>
              <w:rPr>
                <w:noProof/>
                <w:sz w:val="20"/>
                <w:szCs w:val="20"/>
                <w:lang w:val="sr-Cyrl-CS" w:eastAsia="sr-Latn-CS"/>
              </w:rPr>
            </w:pPr>
            <w:r w:rsidRPr="00DB3B63">
              <w:rPr>
                <w:noProof/>
                <w:sz w:val="20"/>
                <w:szCs w:val="20"/>
                <w:lang w:val="sr-Cyrl-CS" w:eastAsia="sr-Latn-CS"/>
              </w:rPr>
              <w:t>107</w:t>
            </w:r>
          </w:p>
        </w:tc>
        <w:tc>
          <w:tcPr>
            <w:tcW w:w="355" w:type="pct"/>
            <w:tcBorders>
              <w:top w:val="single" w:sz="4" w:space="0" w:color="auto"/>
              <w:left w:val="nil"/>
              <w:bottom w:val="single" w:sz="4" w:space="0" w:color="auto"/>
              <w:right w:val="nil"/>
            </w:tcBorders>
            <w:noWrap/>
            <w:vAlign w:val="bottom"/>
          </w:tcPr>
          <w:p w14:paraId="3C823D5B" w14:textId="77777777" w:rsidR="00721C2D" w:rsidRPr="00DB3B63" w:rsidRDefault="00721C2D" w:rsidP="00BA2CB2">
            <w:pPr>
              <w:jc w:val="right"/>
              <w:rPr>
                <w:noProof/>
                <w:sz w:val="20"/>
                <w:szCs w:val="20"/>
                <w:lang w:val="sr-Cyrl-CS" w:eastAsia="sr-Latn-CS"/>
              </w:rPr>
            </w:pPr>
          </w:p>
        </w:tc>
        <w:tc>
          <w:tcPr>
            <w:tcW w:w="302" w:type="pct"/>
            <w:tcBorders>
              <w:top w:val="single" w:sz="4" w:space="0" w:color="auto"/>
              <w:left w:val="nil"/>
              <w:bottom w:val="single" w:sz="4" w:space="0" w:color="auto"/>
              <w:right w:val="nil"/>
            </w:tcBorders>
            <w:noWrap/>
            <w:vAlign w:val="bottom"/>
          </w:tcPr>
          <w:p w14:paraId="6B78B1E2" w14:textId="77777777" w:rsidR="00721C2D" w:rsidRPr="00DB3B63" w:rsidRDefault="00721C2D" w:rsidP="00BA2CB2">
            <w:pPr>
              <w:jc w:val="right"/>
              <w:rPr>
                <w:noProof/>
                <w:sz w:val="18"/>
                <w:szCs w:val="18"/>
                <w:lang w:val="sr-Cyrl-CS" w:eastAsia="sr-Latn-CS"/>
              </w:rPr>
            </w:pPr>
            <w:r w:rsidRPr="00DB3B63">
              <w:rPr>
                <w:noProof/>
                <w:sz w:val="18"/>
                <w:szCs w:val="18"/>
                <w:lang w:val="sr-Cyrl-CS" w:eastAsia="sr-Latn-CS"/>
              </w:rPr>
              <w:t>41,8</w:t>
            </w:r>
          </w:p>
        </w:tc>
        <w:tc>
          <w:tcPr>
            <w:tcW w:w="446" w:type="pct"/>
            <w:tcBorders>
              <w:top w:val="single" w:sz="4" w:space="0" w:color="auto"/>
              <w:left w:val="nil"/>
              <w:bottom w:val="single" w:sz="4" w:space="0" w:color="auto"/>
              <w:right w:val="nil"/>
            </w:tcBorders>
            <w:noWrap/>
            <w:vAlign w:val="bottom"/>
          </w:tcPr>
          <w:p w14:paraId="104D258A" w14:textId="77777777" w:rsidR="00721C2D" w:rsidRPr="00DB3B63" w:rsidRDefault="00721C2D" w:rsidP="00BA2CB2">
            <w:pPr>
              <w:jc w:val="right"/>
              <w:rPr>
                <w:noProof/>
                <w:sz w:val="20"/>
                <w:szCs w:val="20"/>
                <w:lang w:val="sr-Cyrl-CS" w:eastAsia="sr-Latn-CS"/>
              </w:rPr>
            </w:pPr>
            <w:r w:rsidRPr="00DB3B63">
              <w:rPr>
                <w:noProof/>
                <w:sz w:val="20"/>
                <w:szCs w:val="20"/>
                <w:lang w:val="sr-Cyrl-CS" w:eastAsia="sr-Latn-CS"/>
              </w:rPr>
              <w:t>1.331</w:t>
            </w:r>
          </w:p>
        </w:tc>
      </w:tr>
      <w:tr w:rsidR="00721C2D" w:rsidRPr="00DB3B63" w14:paraId="3D1DDEED" w14:textId="77777777" w:rsidTr="00BA2CB2">
        <w:trPr>
          <w:trHeight w:val="20"/>
        </w:trPr>
        <w:tc>
          <w:tcPr>
            <w:tcW w:w="1441" w:type="pct"/>
            <w:tcBorders>
              <w:top w:val="single" w:sz="4" w:space="0" w:color="auto"/>
              <w:left w:val="nil"/>
              <w:bottom w:val="single" w:sz="4" w:space="0" w:color="auto"/>
              <w:right w:val="nil"/>
            </w:tcBorders>
            <w:noWrap/>
            <w:vAlign w:val="bottom"/>
          </w:tcPr>
          <w:p w14:paraId="456E0947" w14:textId="77777777" w:rsidR="00721C2D" w:rsidRPr="00DB3B63" w:rsidRDefault="00721C2D" w:rsidP="00BA2CB2">
            <w:pPr>
              <w:rPr>
                <w:noProof/>
                <w:sz w:val="20"/>
                <w:szCs w:val="20"/>
                <w:lang w:val="sr-Cyrl-CS" w:eastAsia="sr-Latn-CS"/>
              </w:rPr>
            </w:pPr>
            <w:r w:rsidRPr="00DB3B63">
              <w:rPr>
                <w:noProof/>
                <w:sz w:val="20"/>
                <w:szCs w:val="20"/>
                <w:lang w:val="sr-Cyrl-CS" w:eastAsia="sr-Latn-CS"/>
              </w:rPr>
              <w:t xml:space="preserve">Brzavica, Moravica, Karaš, Nera </w:t>
            </w:r>
          </w:p>
        </w:tc>
        <w:tc>
          <w:tcPr>
            <w:tcW w:w="342" w:type="pct"/>
            <w:gridSpan w:val="2"/>
            <w:tcBorders>
              <w:top w:val="single" w:sz="4" w:space="0" w:color="auto"/>
              <w:left w:val="nil"/>
              <w:bottom w:val="single" w:sz="4" w:space="0" w:color="auto"/>
              <w:right w:val="nil"/>
            </w:tcBorders>
            <w:noWrap/>
            <w:vAlign w:val="bottom"/>
          </w:tcPr>
          <w:p w14:paraId="2966B872" w14:textId="77777777" w:rsidR="00721C2D" w:rsidRPr="00DB3B63" w:rsidRDefault="00721C2D" w:rsidP="00BA2CB2">
            <w:pPr>
              <w:ind w:right="-57"/>
              <w:jc w:val="right"/>
              <w:rPr>
                <w:noProof/>
                <w:sz w:val="20"/>
                <w:szCs w:val="20"/>
                <w:lang w:val="sr-Cyrl-CS" w:eastAsia="sr-Latn-CS"/>
              </w:rPr>
            </w:pPr>
            <w:r w:rsidRPr="00DB3B63">
              <w:rPr>
                <w:noProof/>
                <w:sz w:val="20"/>
                <w:szCs w:val="20"/>
                <w:lang w:val="sr-Cyrl-CS" w:eastAsia="sr-Latn-CS"/>
              </w:rPr>
              <w:t>35</w:t>
            </w:r>
          </w:p>
        </w:tc>
        <w:tc>
          <w:tcPr>
            <w:tcW w:w="442" w:type="pct"/>
            <w:gridSpan w:val="2"/>
            <w:tcBorders>
              <w:top w:val="single" w:sz="4" w:space="0" w:color="auto"/>
              <w:left w:val="nil"/>
              <w:bottom w:val="single" w:sz="4" w:space="0" w:color="auto"/>
              <w:right w:val="nil"/>
            </w:tcBorders>
            <w:noWrap/>
            <w:vAlign w:val="bottom"/>
          </w:tcPr>
          <w:p w14:paraId="64BEA41C" w14:textId="77777777" w:rsidR="00721C2D" w:rsidRPr="00DB3B63" w:rsidRDefault="00721C2D" w:rsidP="00BA2CB2">
            <w:pPr>
              <w:ind w:right="-57"/>
              <w:jc w:val="right"/>
              <w:rPr>
                <w:noProof/>
                <w:sz w:val="20"/>
                <w:szCs w:val="20"/>
                <w:lang w:val="sr-Cyrl-CS" w:eastAsia="sr-Latn-CS"/>
              </w:rPr>
            </w:pPr>
            <w:r w:rsidRPr="00DB3B63">
              <w:rPr>
                <w:noProof/>
                <w:sz w:val="20"/>
                <w:szCs w:val="20"/>
                <w:lang w:val="sr-Cyrl-CS" w:eastAsia="sr-Latn-CS"/>
              </w:rPr>
              <w:t>1.104</w:t>
            </w:r>
          </w:p>
        </w:tc>
        <w:tc>
          <w:tcPr>
            <w:tcW w:w="783" w:type="pct"/>
            <w:tcBorders>
              <w:top w:val="single" w:sz="4" w:space="0" w:color="auto"/>
              <w:left w:val="nil"/>
              <w:bottom w:val="single" w:sz="4" w:space="0" w:color="auto"/>
              <w:right w:val="nil"/>
            </w:tcBorders>
            <w:noWrap/>
            <w:vAlign w:val="bottom"/>
          </w:tcPr>
          <w:p w14:paraId="00AAB6F1" w14:textId="77777777" w:rsidR="00721C2D" w:rsidRPr="00DB3B63" w:rsidRDefault="00721C2D" w:rsidP="00BA2CB2">
            <w:pPr>
              <w:tabs>
                <w:tab w:val="left" w:pos="269"/>
              </w:tabs>
              <w:ind w:right="-57"/>
              <w:rPr>
                <w:noProof/>
                <w:sz w:val="20"/>
                <w:szCs w:val="20"/>
                <w:lang w:val="sr-Cyrl-CS" w:eastAsia="sr-Latn-CS"/>
              </w:rPr>
            </w:pPr>
            <w:r w:rsidRPr="00DB3B63">
              <w:rPr>
                <w:noProof/>
                <w:sz w:val="20"/>
                <w:szCs w:val="20"/>
                <w:lang w:val="sr-Cyrl-CS" w:eastAsia="sr-Latn-CS"/>
              </w:rPr>
              <w:t>Rumunije</w:t>
            </w:r>
          </w:p>
        </w:tc>
        <w:tc>
          <w:tcPr>
            <w:tcW w:w="455" w:type="pct"/>
            <w:gridSpan w:val="3"/>
            <w:tcBorders>
              <w:top w:val="single" w:sz="4" w:space="0" w:color="auto"/>
              <w:left w:val="nil"/>
              <w:bottom w:val="single" w:sz="4" w:space="0" w:color="auto"/>
              <w:right w:val="nil"/>
            </w:tcBorders>
            <w:noWrap/>
            <w:vAlign w:val="bottom"/>
          </w:tcPr>
          <w:p w14:paraId="3038FD30" w14:textId="77777777" w:rsidR="00721C2D" w:rsidRPr="00DB3B63" w:rsidRDefault="00721C2D" w:rsidP="00BA2CB2">
            <w:pPr>
              <w:jc w:val="right"/>
              <w:rPr>
                <w:noProof/>
                <w:sz w:val="20"/>
                <w:szCs w:val="20"/>
                <w:lang w:val="sr-Cyrl-CS" w:eastAsia="sr-Latn-CS"/>
              </w:rPr>
            </w:pPr>
            <w:r w:rsidRPr="00DB3B63">
              <w:rPr>
                <w:noProof/>
                <w:sz w:val="20"/>
                <w:szCs w:val="20"/>
                <w:lang w:val="sr-Cyrl-CS" w:eastAsia="sr-Latn-CS"/>
              </w:rPr>
              <w:t>5,16</w:t>
            </w:r>
          </w:p>
        </w:tc>
        <w:tc>
          <w:tcPr>
            <w:tcW w:w="435" w:type="pct"/>
            <w:tcBorders>
              <w:top w:val="single" w:sz="4" w:space="0" w:color="auto"/>
              <w:left w:val="nil"/>
              <w:bottom w:val="single" w:sz="4" w:space="0" w:color="auto"/>
              <w:right w:val="nil"/>
            </w:tcBorders>
            <w:noWrap/>
            <w:vAlign w:val="bottom"/>
          </w:tcPr>
          <w:p w14:paraId="1555F8C7" w14:textId="77777777" w:rsidR="00721C2D" w:rsidRPr="00DB3B63" w:rsidRDefault="00721C2D" w:rsidP="00BA2CB2">
            <w:pPr>
              <w:jc w:val="right"/>
              <w:rPr>
                <w:noProof/>
                <w:sz w:val="20"/>
                <w:szCs w:val="20"/>
                <w:lang w:val="sr-Cyrl-CS" w:eastAsia="sr-Latn-CS"/>
              </w:rPr>
            </w:pPr>
            <w:r w:rsidRPr="00DB3B63">
              <w:rPr>
                <w:noProof/>
                <w:sz w:val="20"/>
                <w:szCs w:val="20"/>
                <w:lang w:val="sr-Cyrl-CS" w:eastAsia="sr-Latn-CS"/>
              </w:rPr>
              <w:t>163</w:t>
            </w:r>
          </w:p>
        </w:tc>
        <w:tc>
          <w:tcPr>
            <w:tcW w:w="355" w:type="pct"/>
            <w:tcBorders>
              <w:top w:val="single" w:sz="4" w:space="0" w:color="auto"/>
              <w:left w:val="nil"/>
              <w:bottom w:val="single" w:sz="4" w:space="0" w:color="auto"/>
              <w:right w:val="nil"/>
            </w:tcBorders>
            <w:noWrap/>
            <w:vAlign w:val="bottom"/>
          </w:tcPr>
          <w:p w14:paraId="1E359D36" w14:textId="77777777" w:rsidR="00721C2D" w:rsidRPr="00DB3B63" w:rsidRDefault="00721C2D" w:rsidP="00BA2CB2">
            <w:pPr>
              <w:jc w:val="right"/>
              <w:rPr>
                <w:noProof/>
                <w:sz w:val="20"/>
                <w:szCs w:val="20"/>
                <w:lang w:val="sr-Cyrl-CS" w:eastAsia="sr-Latn-CS"/>
              </w:rPr>
            </w:pPr>
          </w:p>
        </w:tc>
        <w:tc>
          <w:tcPr>
            <w:tcW w:w="302" w:type="pct"/>
            <w:tcBorders>
              <w:top w:val="single" w:sz="4" w:space="0" w:color="auto"/>
              <w:left w:val="nil"/>
              <w:bottom w:val="single" w:sz="4" w:space="0" w:color="auto"/>
              <w:right w:val="nil"/>
            </w:tcBorders>
            <w:noWrap/>
            <w:vAlign w:val="bottom"/>
          </w:tcPr>
          <w:p w14:paraId="09DCD136" w14:textId="77777777" w:rsidR="00721C2D" w:rsidRPr="00DB3B63" w:rsidRDefault="00721C2D" w:rsidP="00BA2CB2">
            <w:pPr>
              <w:jc w:val="right"/>
              <w:rPr>
                <w:noProof/>
                <w:sz w:val="18"/>
                <w:szCs w:val="18"/>
                <w:lang w:val="sr-Cyrl-CS" w:eastAsia="sr-Latn-CS"/>
              </w:rPr>
            </w:pPr>
            <w:r w:rsidRPr="00DB3B63">
              <w:rPr>
                <w:noProof/>
                <w:sz w:val="18"/>
                <w:szCs w:val="18"/>
                <w:lang w:val="sr-Cyrl-CS" w:eastAsia="sr-Latn-CS"/>
              </w:rPr>
              <w:t>40,1</w:t>
            </w:r>
          </w:p>
        </w:tc>
        <w:tc>
          <w:tcPr>
            <w:tcW w:w="446" w:type="pct"/>
            <w:tcBorders>
              <w:top w:val="single" w:sz="4" w:space="0" w:color="auto"/>
              <w:left w:val="nil"/>
              <w:bottom w:val="single" w:sz="4" w:space="0" w:color="auto"/>
              <w:right w:val="nil"/>
            </w:tcBorders>
            <w:noWrap/>
            <w:vAlign w:val="bottom"/>
          </w:tcPr>
          <w:p w14:paraId="7752C35E" w14:textId="77777777" w:rsidR="00721C2D" w:rsidRPr="00DB3B63" w:rsidRDefault="00721C2D" w:rsidP="00BA2CB2">
            <w:pPr>
              <w:jc w:val="right"/>
              <w:rPr>
                <w:noProof/>
                <w:sz w:val="20"/>
                <w:szCs w:val="20"/>
                <w:lang w:val="sr-Cyrl-CS" w:eastAsia="sr-Latn-CS"/>
              </w:rPr>
            </w:pPr>
            <w:r w:rsidRPr="00DB3B63">
              <w:rPr>
                <w:noProof/>
                <w:sz w:val="20"/>
                <w:szCs w:val="20"/>
                <w:lang w:val="sr-Cyrl-CS" w:eastAsia="sr-Latn-CS"/>
              </w:rPr>
              <w:t>1.267</w:t>
            </w:r>
          </w:p>
        </w:tc>
      </w:tr>
      <w:tr w:rsidR="00721C2D" w:rsidRPr="00DB3B63" w14:paraId="155357C9" w14:textId="77777777" w:rsidTr="00BA2CB2">
        <w:trPr>
          <w:trHeight w:val="20"/>
        </w:trPr>
        <w:tc>
          <w:tcPr>
            <w:tcW w:w="1441" w:type="pct"/>
            <w:tcBorders>
              <w:top w:val="single" w:sz="4" w:space="0" w:color="auto"/>
              <w:left w:val="nil"/>
              <w:bottom w:val="single" w:sz="4" w:space="0" w:color="auto"/>
              <w:right w:val="nil"/>
            </w:tcBorders>
            <w:noWrap/>
            <w:vAlign w:val="bottom"/>
          </w:tcPr>
          <w:p w14:paraId="3DFE1060" w14:textId="77777777" w:rsidR="00721C2D" w:rsidRPr="00DB3B63" w:rsidRDefault="00721C2D" w:rsidP="00BA2CB2">
            <w:pPr>
              <w:rPr>
                <w:noProof/>
                <w:sz w:val="20"/>
                <w:szCs w:val="20"/>
                <w:lang w:val="sr-Cyrl-CS" w:eastAsia="sr-Latn-CS"/>
              </w:rPr>
            </w:pPr>
            <w:r w:rsidRPr="00DB3B63">
              <w:rPr>
                <w:noProof/>
                <w:sz w:val="20"/>
                <w:szCs w:val="20"/>
                <w:lang w:val="sr-Cyrl-CS" w:eastAsia="sr-Latn-CS"/>
              </w:rPr>
              <w:t>Sava pre Drine</w:t>
            </w:r>
          </w:p>
        </w:tc>
        <w:tc>
          <w:tcPr>
            <w:tcW w:w="342" w:type="pct"/>
            <w:gridSpan w:val="2"/>
            <w:tcBorders>
              <w:top w:val="single" w:sz="4" w:space="0" w:color="auto"/>
              <w:left w:val="nil"/>
              <w:bottom w:val="single" w:sz="4" w:space="0" w:color="auto"/>
              <w:right w:val="nil"/>
            </w:tcBorders>
            <w:noWrap/>
            <w:vAlign w:val="bottom"/>
          </w:tcPr>
          <w:p w14:paraId="56C70A64" w14:textId="77777777" w:rsidR="00721C2D" w:rsidRPr="00DB3B63" w:rsidRDefault="00721C2D" w:rsidP="00BA2CB2">
            <w:pPr>
              <w:ind w:right="-57"/>
              <w:jc w:val="right"/>
              <w:rPr>
                <w:noProof/>
                <w:sz w:val="20"/>
                <w:szCs w:val="20"/>
                <w:lang w:val="sr-Cyrl-CS" w:eastAsia="sr-Latn-CS"/>
              </w:rPr>
            </w:pPr>
            <w:r w:rsidRPr="00DB3B63">
              <w:rPr>
                <w:noProof/>
                <w:sz w:val="20"/>
                <w:szCs w:val="20"/>
                <w:lang w:val="sr-Cyrl-CS" w:eastAsia="sr-Latn-CS"/>
              </w:rPr>
              <w:t>1.13</w:t>
            </w:r>
          </w:p>
        </w:tc>
        <w:tc>
          <w:tcPr>
            <w:tcW w:w="442" w:type="pct"/>
            <w:gridSpan w:val="2"/>
            <w:tcBorders>
              <w:top w:val="single" w:sz="4" w:space="0" w:color="auto"/>
              <w:left w:val="nil"/>
              <w:bottom w:val="single" w:sz="4" w:space="0" w:color="auto"/>
              <w:right w:val="nil"/>
            </w:tcBorders>
            <w:noWrap/>
            <w:vAlign w:val="bottom"/>
          </w:tcPr>
          <w:p w14:paraId="2CE67E2A" w14:textId="77777777" w:rsidR="00721C2D" w:rsidRPr="00DB3B63" w:rsidRDefault="00721C2D" w:rsidP="00BA2CB2">
            <w:pPr>
              <w:ind w:right="-57"/>
              <w:jc w:val="right"/>
              <w:rPr>
                <w:noProof/>
                <w:sz w:val="20"/>
                <w:szCs w:val="20"/>
                <w:lang w:val="sr-Cyrl-CS" w:eastAsia="sr-Latn-CS"/>
              </w:rPr>
            </w:pPr>
            <w:r w:rsidRPr="00DB3B63">
              <w:rPr>
                <w:noProof/>
                <w:sz w:val="20"/>
                <w:szCs w:val="20"/>
                <w:lang w:val="sr-Cyrl-CS" w:eastAsia="sr-Latn-CS"/>
              </w:rPr>
              <w:t>35.762</w:t>
            </w:r>
          </w:p>
        </w:tc>
        <w:tc>
          <w:tcPr>
            <w:tcW w:w="783" w:type="pct"/>
            <w:tcBorders>
              <w:top w:val="single" w:sz="4" w:space="0" w:color="auto"/>
              <w:left w:val="nil"/>
              <w:bottom w:val="single" w:sz="4" w:space="0" w:color="auto"/>
              <w:right w:val="nil"/>
            </w:tcBorders>
            <w:noWrap/>
            <w:vAlign w:val="bottom"/>
          </w:tcPr>
          <w:p w14:paraId="2182D0F3" w14:textId="77777777" w:rsidR="00721C2D" w:rsidRPr="00DB3B63" w:rsidRDefault="00721C2D" w:rsidP="00BA2CB2">
            <w:pPr>
              <w:tabs>
                <w:tab w:val="left" w:pos="269"/>
              </w:tabs>
              <w:ind w:right="-57"/>
              <w:rPr>
                <w:noProof/>
                <w:sz w:val="20"/>
                <w:szCs w:val="20"/>
                <w:lang w:val="sr-Cyrl-CS" w:eastAsia="sr-Latn-CS"/>
              </w:rPr>
            </w:pPr>
            <w:r w:rsidRPr="00DB3B63">
              <w:rPr>
                <w:noProof/>
                <w:sz w:val="20"/>
                <w:szCs w:val="20"/>
                <w:lang w:val="sr-Cyrl-CS" w:eastAsia="sr-Latn-CS"/>
              </w:rPr>
              <w:t>Hrvatske</w:t>
            </w:r>
          </w:p>
        </w:tc>
        <w:tc>
          <w:tcPr>
            <w:tcW w:w="455" w:type="pct"/>
            <w:gridSpan w:val="3"/>
            <w:tcBorders>
              <w:top w:val="single" w:sz="4" w:space="0" w:color="auto"/>
              <w:left w:val="nil"/>
              <w:bottom w:val="single" w:sz="4" w:space="0" w:color="auto"/>
              <w:right w:val="nil"/>
            </w:tcBorders>
            <w:noWrap/>
            <w:vAlign w:val="bottom"/>
          </w:tcPr>
          <w:p w14:paraId="3296BCE4" w14:textId="77777777" w:rsidR="00721C2D" w:rsidRPr="00DB3B63" w:rsidRDefault="00721C2D" w:rsidP="00BA2CB2">
            <w:pPr>
              <w:jc w:val="right"/>
              <w:rPr>
                <w:noProof/>
                <w:sz w:val="20"/>
                <w:szCs w:val="20"/>
                <w:lang w:val="sr-Cyrl-CS" w:eastAsia="sr-Latn-CS"/>
              </w:rPr>
            </w:pPr>
          </w:p>
        </w:tc>
        <w:tc>
          <w:tcPr>
            <w:tcW w:w="435" w:type="pct"/>
            <w:tcBorders>
              <w:top w:val="single" w:sz="4" w:space="0" w:color="auto"/>
              <w:left w:val="nil"/>
              <w:bottom w:val="single" w:sz="4" w:space="0" w:color="auto"/>
              <w:right w:val="nil"/>
            </w:tcBorders>
            <w:noWrap/>
            <w:vAlign w:val="bottom"/>
          </w:tcPr>
          <w:p w14:paraId="5BD93CA9" w14:textId="77777777" w:rsidR="00721C2D" w:rsidRPr="00DB3B63" w:rsidRDefault="00721C2D" w:rsidP="00BA2CB2">
            <w:pPr>
              <w:jc w:val="right"/>
              <w:rPr>
                <w:noProof/>
                <w:sz w:val="20"/>
                <w:szCs w:val="20"/>
                <w:lang w:val="sr-Cyrl-CS" w:eastAsia="sr-Latn-CS"/>
              </w:rPr>
            </w:pPr>
          </w:p>
        </w:tc>
        <w:tc>
          <w:tcPr>
            <w:tcW w:w="355" w:type="pct"/>
            <w:tcBorders>
              <w:top w:val="single" w:sz="4" w:space="0" w:color="auto"/>
              <w:left w:val="nil"/>
              <w:bottom w:val="single" w:sz="4" w:space="0" w:color="auto"/>
              <w:right w:val="nil"/>
            </w:tcBorders>
            <w:noWrap/>
            <w:vAlign w:val="bottom"/>
          </w:tcPr>
          <w:p w14:paraId="37F90453" w14:textId="77777777" w:rsidR="00721C2D" w:rsidRPr="00DB3B63" w:rsidRDefault="00721C2D" w:rsidP="00BA2CB2">
            <w:pPr>
              <w:jc w:val="right"/>
              <w:rPr>
                <w:noProof/>
                <w:sz w:val="20"/>
                <w:szCs w:val="20"/>
                <w:lang w:val="sr-Cyrl-CS" w:eastAsia="sr-Latn-CS"/>
              </w:rPr>
            </w:pPr>
          </w:p>
        </w:tc>
        <w:tc>
          <w:tcPr>
            <w:tcW w:w="302" w:type="pct"/>
            <w:tcBorders>
              <w:top w:val="single" w:sz="4" w:space="0" w:color="auto"/>
              <w:left w:val="nil"/>
              <w:bottom w:val="single" w:sz="4" w:space="0" w:color="auto"/>
              <w:right w:val="nil"/>
            </w:tcBorders>
            <w:noWrap/>
            <w:vAlign w:val="bottom"/>
          </w:tcPr>
          <w:p w14:paraId="6727B154" w14:textId="77777777" w:rsidR="00721C2D" w:rsidRPr="00DB3B63" w:rsidRDefault="00721C2D" w:rsidP="00BA2CB2">
            <w:pPr>
              <w:jc w:val="right"/>
              <w:rPr>
                <w:noProof/>
                <w:sz w:val="18"/>
                <w:szCs w:val="18"/>
                <w:lang w:val="sr-Cyrl-CS" w:eastAsia="sr-Latn-CS"/>
              </w:rPr>
            </w:pPr>
            <w:r w:rsidRPr="00DB3B63">
              <w:rPr>
                <w:noProof/>
                <w:sz w:val="18"/>
                <w:szCs w:val="18"/>
                <w:lang w:val="sr-Cyrl-CS" w:eastAsia="sr-Latn-CS"/>
              </w:rPr>
              <w:t>1.13</w:t>
            </w:r>
          </w:p>
        </w:tc>
        <w:tc>
          <w:tcPr>
            <w:tcW w:w="446" w:type="pct"/>
            <w:tcBorders>
              <w:top w:val="single" w:sz="4" w:space="0" w:color="auto"/>
              <w:left w:val="nil"/>
              <w:bottom w:val="single" w:sz="4" w:space="0" w:color="auto"/>
              <w:right w:val="nil"/>
            </w:tcBorders>
            <w:noWrap/>
            <w:vAlign w:val="bottom"/>
          </w:tcPr>
          <w:p w14:paraId="78CAC0CC" w14:textId="77777777" w:rsidR="00721C2D" w:rsidRPr="00DB3B63" w:rsidRDefault="00721C2D" w:rsidP="00BA2CB2">
            <w:pPr>
              <w:jc w:val="right"/>
              <w:rPr>
                <w:noProof/>
                <w:sz w:val="20"/>
                <w:szCs w:val="20"/>
                <w:lang w:val="sr-Cyrl-CS" w:eastAsia="sr-Latn-CS"/>
              </w:rPr>
            </w:pPr>
            <w:r w:rsidRPr="00DB3B63">
              <w:rPr>
                <w:noProof/>
                <w:sz w:val="20"/>
                <w:szCs w:val="20"/>
                <w:lang w:val="sr-Cyrl-CS" w:eastAsia="sr-Latn-CS"/>
              </w:rPr>
              <w:t>35.762</w:t>
            </w:r>
          </w:p>
        </w:tc>
      </w:tr>
      <w:tr w:rsidR="00721C2D" w:rsidRPr="00DB3B63" w14:paraId="70165F18" w14:textId="77777777" w:rsidTr="00BA2CB2">
        <w:trPr>
          <w:trHeight w:val="20"/>
        </w:trPr>
        <w:tc>
          <w:tcPr>
            <w:tcW w:w="1441" w:type="pct"/>
            <w:tcBorders>
              <w:top w:val="single" w:sz="4" w:space="0" w:color="auto"/>
              <w:left w:val="nil"/>
              <w:bottom w:val="single" w:sz="4" w:space="0" w:color="auto"/>
              <w:right w:val="nil"/>
            </w:tcBorders>
            <w:noWrap/>
            <w:vAlign w:val="bottom"/>
          </w:tcPr>
          <w:p w14:paraId="395B6F4B" w14:textId="77777777" w:rsidR="00721C2D" w:rsidRPr="00DB3B63" w:rsidRDefault="00721C2D" w:rsidP="00BA2CB2">
            <w:pPr>
              <w:rPr>
                <w:noProof/>
                <w:sz w:val="20"/>
                <w:szCs w:val="20"/>
                <w:lang w:val="sr-Cyrl-CS" w:eastAsia="sr-Latn-CS"/>
              </w:rPr>
            </w:pPr>
            <w:r w:rsidRPr="00DB3B63">
              <w:rPr>
                <w:noProof/>
                <w:sz w:val="20"/>
                <w:szCs w:val="20"/>
                <w:lang w:val="sr-Cyrl-CS" w:eastAsia="sr-Latn-CS"/>
              </w:rPr>
              <w:t>Lim u Srbiji</w:t>
            </w:r>
          </w:p>
        </w:tc>
        <w:tc>
          <w:tcPr>
            <w:tcW w:w="342" w:type="pct"/>
            <w:gridSpan w:val="2"/>
            <w:tcBorders>
              <w:top w:val="single" w:sz="4" w:space="0" w:color="auto"/>
              <w:left w:val="nil"/>
              <w:bottom w:val="single" w:sz="4" w:space="0" w:color="auto"/>
              <w:right w:val="nil"/>
            </w:tcBorders>
            <w:noWrap/>
            <w:vAlign w:val="bottom"/>
          </w:tcPr>
          <w:p w14:paraId="03C96FB5" w14:textId="77777777" w:rsidR="00721C2D" w:rsidRPr="00DB3B63" w:rsidRDefault="00721C2D" w:rsidP="00BA2CB2">
            <w:pPr>
              <w:ind w:right="-57"/>
              <w:jc w:val="right"/>
              <w:rPr>
                <w:noProof/>
                <w:sz w:val="20"/>
                <w:szCs w:val="20"/>
                <w:lang w:val="sr-Cyrl-CS" w:eastAsia="sr-Latn-CS"/>
              </w:rPr>
            </w:pPr>
          </w:p>
        </w:tc>
        <w:tc>
          <w:tcPr>
            <w:tcW w:w="442" w:type="pct"/>
            <w:gridSpan w:val="2"/>
            <w:tcBorders>
              <w:top w:val="single" w:sz="4" w:space="0" w:color="auto"/>
              <w:left w:val="nil"/>
              <w:bottom w:val="single" w:sz="4" w:space="0" w:color="auto"/>
              <w:right w:val="nil"/>
            </w:tcBorders>
            <w:noWrap/>
            <w:vAlign w:val="bottom"/>
          </w:tcPr>
          <w:p w14:paraId="61CF35F6" w14:textId="77777777" w:rsidR="00721C2D" w:rsidRPr="00DB3B63" w:rsidRDefault="00721C2D" w:rsidP="00BA2CB2">
            <w:pPr>
              <w:ind w:right="-57"/>
              <w:jc w:val="right"/>
              <w:rPr>
                <w:noProof/>
                <w:sz w:val="20"/>
                <w:szCs w:val="20"/>
                <w:lang w:val="sr-Cyrl-CS" w:eastAsia="sr-Latn-CS"/>
              </w:rPr>
            </w:pPr>
          </w:p>
        </w:tc>
        <w:tc>
          <w:tcPr>
            <w:tcW w:w="783" w:type="pct"/>
            <w:tcBorders>
              <w:top w:val="single" w:sz="4" w:space="0" w:color="auto"/>
              <w:left w:val="nil"/>
              <w:bottom w:val="single" w:sz="4" w:space="0" w:color="auto"/>
              <w:right w:val="nil"/>
            </w:tcBorders>
            <w:noWrap/>
            <w:vAlign w:val="bottom"/>
          </w:tcPr>
          <w:p w14:paraId="65561BF2" w14:textId="77777777" w:rsidR="00721C2D" w:rsidRPr="00DB3B63" w:rsidRDefault="00721C2D" w:rsidP="00BA2CB2">
            <w:pPr>
              <w:tabs>
                <w:tab w:val="left" w:pos="269"/>
              </w:tabs>
              <w:ind w:right="-57"/>
              <w:rPr>
                <w:noProof/>
                <w:sz w:val="20"/>
                <w:szCs w:val="20"/>
                <w:lang w:val="sr-Cyrl-CS" w:eastAsia="sr-Latn-CS"/>
              </w:rPr>
            </w:pPr>
          </w:p>
        </w:tc>
        <w:tc>
          <w:tcPr>
            <w:tcW w:w="455" w:type="pct"/>
            <w:gridSpan w:val="3"/>
            <w:tcBorders>
              <w:top w:val="single" w:sz="4" w:space="0" w:color="auto"/>
              <w:left w:val="nil"/>
              <w:bottom w:val="single" w:sz="4" w:space="0" w:color="auto"/>
              <w:right w:val="nil"/>
            </w:tcBorders>
            <w:noWrap/>
            <w:vAlign w:val="bottom"/>
          </w:tcPr>
          <w:p w14:paraId="337AFD3D" w14:textId="77777777" w:rsidR="00721C2D" w:rsidRPr="00DB3B63" w:rsidRDefault="00721C2D" w:rsidP="00BA2CB2">
            <w:pPr>
              <w:jc w:val="right"/>
              <w:rPr>
                <w:noProof/>
                <w:sz w:val="20"/>
                <w:szCs w:val="20"/>
                <w:lang w:val="sr-Cyrl-CS" w:eastAsia="sr-Latn-CS"/>
              </w:rPr>
            </w:pPr>
            <w:r w:rsidRPr="00DB3B63">
              <w:rPr>
                <w:noProof/>
                <w:sz w:val="20"/>
                <w:szCs w:val="20"/>
                <w:lang w:val="sr-Cyrl-CS" w:eastAsia="sr-Latn-CS"/>
              </w:rPr>
              <w:t>36,34</w:t>
            </w:r>
          </w:p>
        </w:tc>
        <w:tc>
          <w:tcPr>
            <w:tcW w:w="435" w:type="pct"/>
            <w:tcBorders>
              <w:top w:val="single" w:sz="4" w:space="0" w:color="auto"/>
              <w:left w:val="nil"/>
              <w:bottom w:val="single" w:sz="4" w:space="0" w:color="auto"/>
              <w:right w:val="nil"/>
            </w:tcBorders>
            <w:noWrap/>
            <w:vAlign w:val="bottom"/>
          </w:tcPr>
          <w:p w14:paraId="1051DD56" w14:textId="77777777" w:rsidR="00721C2D" w:rsidRPr="00DB3B63" w:rsidRDefault="00721C2D" w:rsidP="00BA2CB2">
            <w:pPr>
              <w:jc w:val="right"/>
              <w:rPr>
                <w:noProof/>
                <w:sz w:val="20"/>
                <w:szCs w:val="20"/>
                <w:lang w:val="sr-Cyrl-CS" w:eastAsia="sr-Latn-CS"/>
              </w:rPr>
            </w:pPr>
            <w:r w:rsidRPr="00DB3B63">
              <w:rPr>
                <w:noProof/>
                <w:sz w:val="20"/>
                <w:szCs w:val="20"/>
                <w:lang w:val="sr-Cyrl-CS" w:eastAsia="sr-Latn-CS"/>
              </w:rPr>
              <w:t>1.145</w:t>
            </w:r>
          </w:p>
        </w:tc>
        <w:tc>
          <w:tcPr>
            <w:tcW w:w="355" w:type="pct"/>
            <w:tcBorders>
              <w:top w:val="single" w:sz="4" w:space="0" w:color="auto"/>
              <w:left w:val="nil"/>
              <w:bottom w:val="single" w:sz="4" w:space="0" w:color="auto"/>
              <w:right w:val="nil"/>
            </w:tcBorders>
            <w:noWrap/>
            <w:vAlign w:val="bottom"/>
          </w:tcPr>
          <w:p w14:paraId="2FA4ED5B" w14:textId="77777777" w:rsidR="00721C2D" w:rsidRPr="00DB3B63" w:rsidRDefault="00721C2D" w:rsidP="00BA2CB2">
            <w:pPr>
              <w:jc w:val="right"/>
              <w:rPr>
                <w:noProof/>
                <w:sz w:val="20"/>
                <w:szCs w:val="20"/>
                <w:lang w:val="sr-Cyrl-CS" w:eastAsia="sr-Latn-CS"/>
              </w:rPr>
            </w:pPr>
          </w:p>
        </w:tc>
        <w:tc>
          <w:tcPr>
            <w:tcW w:w="302" w:type="pct"/>
            <w:tcBorders>
              <w:top w:val="single" w:sz="4" w:space="0" w:color="auto"/>
              <w:left w:val="nil"/>
              <w:bottom w:val="single" w:sz="4" w:space="0" w:color="auto"/>
              <w:right w:val="nil"/>
            </w:tcBorders>
            <w:noWrap/>
            <w:vAlign w:val="bottom"/>
          </w:tcPr>
          <w:p w14:paraId="65328FFA" w14:textId="77777777" w:rsidR="00721C2D" w:rsidRPr="00DB3B63" w:rsidRDefault="00721C2D" w:rsidP="00BA2CB2">
            <w:pPr>
              <w:jc w:val="right"/>
              <w:rPr>
                <w:noProof/>
                <w:sz w:val="18"/>
                <w:szCs w:val="18"/>
                <w:lang w:val="sr-Cyrl-CS" w:eastAsia="sr-Latn-CS"/>
              </w:rPr>
            </w:pPr>
            <w:r w:rsidRPr="00DB3B63">
              <w:rPr>
                <w:noProof/>
                <w:sz w:val="18"/>
                <w:szCs w:val="18"/>
                <w:lang w:val="sr-Cyrl-CS" w:eastAsia="sr-Latn-CS"/>
              </w:rPr>
              <w:t>36,3</w:t>
            </w:r>
          </w:p>
        </w:tc>
        <w:tc>
          <w:tcPr>
            <w:tcW w:w="446" w:type="pct"/>
            <w:tcBorders>
              <w:top w:val="single" w:sz="4" w:space="0" w:color="auto"/>
              <w:left w:val="nil"/>
              <w:bottom w:val="single" w:sz="4" w:space="0" w:color="auto"/>
              <w:right w:val="nil"/>
            </w:tcBorders>
            <w:noWrap/>
            <w:vAlign w:val="bottom"/>
          </w:tcPr>
          <w:p w14:paraId="5FCA5471" w14:textId="77777777" w:rsidR="00721C2D" w:rsidRPr="00DB3B63" w:rsidRDefault="00721C2D" w:rsidP="00BA2CB2">
            <w:pPr>
              <w:jc w:val="right"/>
              <w:rPr>
                <w:noProof/>
                <w:sz w:val="20"/>
                <w:szCs w:val="20"/>
                <w:lang w:val="sr-Cyrl-CS" w:eastAsia="sr-Latn-CS"/>
              </w:rPr>
            </w:pPr>
            <w:r w:rsidRPr="00DB3B63">
              <w:rPr>
                <w:noProof/>
                <w:sz w:val="20"/>
                <w:szCs w:val="20"/>
                <w:lang w:val="sr-Cyrl-CS" w:eastAsia="sr-Latn-CS"/>
              </w:rPr>
              <w:t>1.145</w:t>
            </w:r>
          </w:p>
        </w:tc>
      </w:tr>
      <w:tr w:rsidR="00721C2D" w:rsidRPr="00DB3B63" w14:paraId="72428283" w14:textId="77777777" w:rsidTr="00BA2CB2">
        <w:trPr>
          <w:trHeight w:val="20"/>
        </w:trPr>
        <w:tc>
          <w:tcPr>
            <w:tcW w:w="1441" w:type="pct"/>
            <w:tcBorders>
              <w:top w:val="single" w:sz="4" w:space="0" w:color="auto"/>
              <w:left w:val="nil"/>
              <w:bottom w:val="single" w:sz="4" w:space="0" w:color="auto"/>
              <w:right w:val="nil"/>
            </w:tcBorders>
            <w:noWrap/>
            <w:vAlign w:val="bottom"/>
          </w:tcPr>
          <w:p w14:paraId="254B1913" w14:textId="77777777" w:rsidR="00721C2D" w:rsidRPr="00DB3B63" w:rsidRDefault="00721C2D" w:rsidP="00BA2CB2">
            <w:pPr>
              <w:rPr>
                <w:noProof/>
                <w:sz w:val="20"/>
                <w:szCs w:val="20"/>
                <w:lang w:val="sr-Cyrl-CS" w:eastAsia="sr-Latn-CS"/>
              </w:rPr>
            </w:pPr>
            <w:r w:rsidRPr="00DB3B63">
              <w:rPr>
                <w:noProof/>
                <w:sz w:val="20"/>
                <w:szCs w:val="20"/>
                <w:lang w:val="sr-Cyrl-CS" w:eastAsia="sr-Latn-CS"/>
              </w:rPr>
              <w:t>Drina u Srbiji</w:t>
            </w:r>
          </w:p>
        </w:tc>
        <w:tc>
          <w:tcPr>
            <w:tcW w:w="342" w:type="pct"/>
            <w:gridSpan w:val="2"/>
            <w:tcBorders>
              <w:top w:val="single" w:sz="4" w:space="0" w:color="auto"/>
              <w:left w:val="nil"/>
              <w:bottom w:val="single" w:sz="4" w:space="0" w:color="auto"/>
              <w:right w:val="nil"/>
            </w:tcBorders>
            <w:noWrap/>
            <w:vAlign w:val="bottom"/>
          </w:tcPr>
          <w:p w14:paraId="4D0DC365" w14:textId="77777777" w:rsidR="00721C2D" w:rsidRPr="00DB3B63" w:rsidRDefault="00721C2D" w:rsidP="00BA2CB2">
            <w:pPr>
              <w:ind w:right="-57"/>
              <w:jc w:val="right"/>
              <w:rPr>
                <w:noProof/>
                <w:sz w:val="20"/>
                <w:szCs w:val="20"/>
                <w:lang w:val="sr-Cyrl-CS" w:eastAsia="sr-Latn-CS"/>
              </w:rPr>
            </w:pPr>
          </w:p>
        </w:tc>
        <w:tc>
          <w:tcPr>
            <w:tcW w:w="442" w:type="pct"/>
            <w:gridSpan w:val="2"/>
            <w:tcBorders>
              <w:top w:val="single" w:sz="4" w:space="0" w:color="auto"/>
              <w:left w:val="nil"/>
              <w:bottom w:val="single" w:sz="4" w:space="0" w:color="auto"/>
              <w:right w:val="nil"/>
            </w:tcBorders>
            <w:noWrap/>
            <w:vAlign w:val="bottom"/>
          </w:tcPr>
          <w:p w14:paraId="240DDD33" w14:textId="77777777" w:rsidR="00721C2D" w:rsidRPr="00DB3B63" w:rsidRDefault="00721C2D" w:rsidP="00BA2CB2">
            <w:pPr>
              <w:ind w:right="-57"/>
              <w:jc w:val="right"/>
              <w:rPr>
                <w:noProof/>
                <w:sz w:val="20"/>
                <w:szCs w:val="20"/>
                <w:lang w:val="sr-Cyrl-CS" w:eastAsia="sr-Latn-CS"/>
              </w:rPr>
            </w:pPr>
          </w:p>
        </w:tc>
        <w:tc>
          <w:tcPr>
            <w:tcW w:w="783" w:type="pct"/>
            <w:tcBorders>
              <w:top w:val="single" w:sz="4" w:space="0" w:color="auto"/>
              <w:left w:val="nil"/>
              <w:bottom w:val="single" w:sz="4" w:space="0" w:color="auto"/>
              <w:right w:val="nil"/>
            </w:tcBorders>
            <w:noWrap/>
            <w:vAlign w:val="bottom"/>
          </w:tcPr>
          <w:p w14:paraId="42EBA965" w14:textId="77777777" w:rsidR="00721C2D" w:rsidRPr="00DB3B63" w:rsidRDefault="00721C2D" w:rsidP="00BA2CB2">
            <w:pPr>
              <w:tabs>
                <w:tab w:val="left" w:pos="269"/>
              </w:tabs>
              <w:ind w:right="-57"/>
              <w:rPr>
                <w:noProof/>
                <w:sz w:val="20"/>
                <w:szCs w:val="20"/>
                <w:lang w:val="sr-Cyrl-CS" w:eastAsia="sr-Latn-CS"/>
              </w:rPr>
            </w:pPr>
          </w:p>
        </w:tc>
        <w:tc>
          <w:tcPr>
            <w:tcW w:w="455" w:type="pct"/>
            <w:gridSpan w:val="3"/>
            <w:tcBorders>
              <w:top w:val="single" w:sz="4" w:space="0" w:color="auto"/>
              <w:left w:val="nil"/>
              <w:bottom w:val="single" w:sz="4" w:space="0" w:color="auto"/>
              <w:right w:val="nil"/>
            </w:tcBorders>
            <w:noWrap/>
            <w:vAlign w:val="bottom"/>
          </w:tcPr>
          <w:p w14:paraId="65CE668C" w14:textId="77777777" w:rsidR="00721C2D" w:rsidRPr="00DB3B63" w:rsidRDefault="00721C2D" w:rsidP="00BA2CB2">
            <w:pPr>
              <w:jc w:val="right"/>
              <w:rPr>
                <w:noProof/>
                <w:sz w:val="20"/>
                <w:szCs w:val="20"/>
                <w:lang w:val="sr-Cyrl-CS" w:eastAsia="sr-Latn-CS"/>
              </w:rPr>
            </w:pPr>
            <w:r w:rsidRPr="00DB3B63">
              <w:rPr>
                <w:noProof/>
                <w:sz w:val="20"/>
                <w:szCs w:val="20"/>
                <w:lang w:val="sr-Cyrl-CS" w:eastAsia="sr-Latn-CS"/>
              </w:rPr>
              <w:t>26,24</w:t>
            </w:r>
          </w:p>
        </w:tc>
        <w:tc>
          <w:tcPr>
            <w:tcW w:w="435" w:type="pct"/>
            <w:tcBorders>
              <w:top w:val="single" w:sz="4" w:space="0" w:color="auto"/>
              <w:left w:val="nil"/>
              <w:bottom w:val="single" w:sz="4" w:space="0" w:color="auto"/>
              <w:right w:val="nil"/>
            </w:tcBorders>
            <w:noWrap/>
            <w:vAlign w:val="bottom"/>
          </w:tcPr>
          <w:p w14:paraId="3A41076A" w14:textId="77777777" w:rsidR="00721C2D" w:rsidRPr="00DB3B63" w:rsidRDefault="00721C2D" w:rsidP="00BA2CB2">
            <w:pPr>
              <w:jc w:val="right"/>
              <w:rPr>
                <w:noProof/>
                <w:sz w:val="20"/>
                <w:szCs w:val="20"/>
                <w:lang w:val="sr-Cyrl-CS" w:eastAsia="sr-Latn-CS"/>
              </w:rPr>
            </w:pPr>
            <w:r w:rsidRPr="00DB3B63">
              <w:rPr>
                <w:noProof/>
                <w:sz w:val="20"/>
                <w:szCs w:val="20"/>
                <w:lang w:val="sr-Cyrl-CS" w:eastAsia="sr-Latn-CS"/>
              </w:rPr>
              <w:t>826</w:t>
            </w:r>
          </w:p>
        </w:tc>
        <w:tc>
          <w:tcPr>
            <w:tcW w:w="355" w:type="pct"/>
            <w:tcBorders>
              <w:top w:val="single" w:sz="4" w:space="0" w:color="auto"/>
              <w:left w:val="nil"/>
              <w:bottom w:val="single" w:sz="4" w:space="0" w:color="auto"/>
              <w:right w:val="nil"/>
            </w:tcBorders>
            <w:noWrap/>
            <w:vAlign w:val="bottom"/>
          </w:tcPr>
          <w:p w14:paraId="6BC63F54" w14:textId="77777777" w:rsidR="00721C2D" w:rsidRPr="00DB3B63" w:rsidRDefault="00721C2D" w:rsidP="00BA2CB2">
            <w:pPr>
              <w:jc w:val="right"/>
              <w:rPr>
                <w:noProof/>
                <w:sz w:val="20"/>
                <w:szCs w:val="20"/>
                <w:lang w:val="sr-Cyrl-CS" w:eastAsia="sr-Latn-CS"/>
              </w:rPr>
            </w:pPr>
          </w:p>
        </w:tc>
        <w:tc>
          <w:tcPr>
            <w:tcW w:w="302" w:type="pct"/>
            <w:tcBorders>
              <w:top w:val="single" w:sz="4" w:space="0" w:color="auto"/>
              <w:left w:val="nil"/>
              <w:bottom w:val="single" w:sz="4" w:space="0" w:color="auto"/>
              <w:right w:val="nil"/>
            </w:tcBorders>
            <w:noWrap/>
            <w:vAlign w:val="bottom"/>
          </w:tcPr>
          <w:p w14:paraId="2F7860D8" w14:textId="77777777" w:rsidR="00721C2D" w:rsidRPr="00DB3B63" w:rsidRDefault="00721C2D" w:rsidP="00BA2CB2">
            <w:pPr>
              <w:jc w:val="right"/>
              <w:rPr>
                <w:noProof/>
                <w:sz w:val="18"/>
                <w:szCs w:val="18"/>
                <w:lang w:val="sr-Cyrl-CS" w:eastAsia="sr-Latn-CS"/>
              </w:rPr>
            </w:pPr>
            <w:r w:rsidRPr="00DB3B63">
              <w:rPr>
                <w:noProof/>
                <w:sz w:val="18"/>
                <w:szCs w:val="18"/>
                <w:lang w:val="sr-Cyrl-CS" w:eastAsia="sr-Latn-CS"/>
              </w:rPr>
              <w:t>26,2</w:t>
            </w:r>
          </w:p>
        </w:tc>
        <w:tc>
          <w:tcPr>
            <w:tcW w:w="446" w:type="pct"/>
            <w:tcBorders>
              <w:top w:val="single" w:sz="4" w:space="0" w:color="auto"/>
              <w:left w:val="nil"/>
              <w:bottom w:val="single" w:sz="4" w:space="0" w:color="auto"/>
              <w:right w:val="nil"/>
            </w:tcBorders>
            <w:noWrap/>
            <w:vAlign w:val="bottom"/>
          </w:tcPr>
          <w:p w14:paraId="38280487" w14:textId="77777777" w:rsidR="00721C2D" w:rsidRPr="00DB3B63" w:rsidRDefault="00721C2D" w:rsidP="00BA2CB2">
            <w:pPr>
              <w:jc w:val="right"/>
              <w:rPr>
                <w:noProof/>
                <w:sz w:val="20"/>
                <w:szCs w:val="20"/>
                <w:lang w:val="sr-Cyrl-CS" w:eastAsia="sr-Latn-CS"/>
              </w:rPr>
            </w:pPr>
            <w:r w:rsidRPr="00DB3B63">
              <w:rPr>
                <w:noProof/>
                <w:sz w:val="20"/>
                <w:szCs w:val="20"/>
                <w:lang w:val="sr-Cyrl-CS" w:eastAsia="sr-Latn-CS"/>
              </w:rPr>
              <w:t>826</w:t>
            </w:r>
          </w:p>
        </w:tc>
      </w:tr>
      <w:tr w:rsidR="00721C2D" w:rsidRPr="00DB3B63" w14:paraId="156BFABC" w14:textId="77777777" w:rsidTr="00BA2CB2">
        <w:trPr>
          <w:trHeight w:val="20"/>
        </w:trPr>
        <w:tc>
          <w:tcPr>
            <w:tcW w:w="1441" w:type="pct"/>
            <w:tcBorders>
              <w:top w:val="single" w:sz="4" w:space="0" w:color="auto"/>
              <w:left w:val="nil"/>
              <w:bottom w:val="single" w:sz="4" w:space="0" w:color="auto"/>
              <w:right w:val="nil"/>
            </w:tcBorders>
            <w:noWrap/>
          </w:tcPr>
          <w:p w14:paraId="7C95C2C3" w14:textId="77777777" w:rsidR="00721C2D" w:rsidRPr="00DB3B63" w:rsidRDefault="00721C2D" w:rsidP="00BA2CB2">
            <w:pPr>
              <w:rPr>
                <w:noProof/>
                <w:sz w:val="20"/>
                <w:szCs w:val="20"/>
                <w:lang w:val="sr-Cyrl-CS" w:eastAsia="sr-Latn-CS"/>
              </w:rPr>
            </w:pPr>
            <w:r w:rsidRPr="00DB3B63">
              <w:rPr>
                <w:noProof/>
                <w:sz w:val="20"/>
                <w:szCs w:val="20"/>
                <w:lang w:val="sr-Cyrl-CS" w:eastAsia="sr-Latn-CS"/>
              </w:rPr>
              <w:t>Drina sa Limom</w:t>
            </w:r>
          </w:p>
        </w:tc>
        <w:tc>
          <w:tcPr>
            <w:tcW w:w="342" w:type="pct"/>
            <w:gridSpan w:val="2"/>
            <w:tcBorders>
              <w:top w:val="single" w:sz="4" w:space="0" w:color="auto"/>
              <w:left w:val="nil"/>
              <w:bottom w:val="single" w:sz="4" w:space="0" w:color="auto"/>
              <w:right w:val="nil"/>
            </w:tcBorders>
            <w:noWrap/>
          </w:tcPr>
          <w:p w14:paraId="185DB7B1" w14:textId="77777777" w:rsidR="00721C2D" w:rsidRPr="00DB3B63" w:rsidRDefault="00721C2D" w:rsidP="00BA2CB2">
            <w:pPr>
              <w:ind w:right="-57"/>
              <w:jc w:val="right"/>
              <w:rPr>
                <w:noProof/>
                <w:sz w:val="20"/>
                <w:szCs w:val="20"/>
                <w:lang w:val="sr-Cyrl-CS" w:eastAsia="sr-Latn-CS"/>
              </w:rPr>
            </w:pPr>
            <w:r w:rsidRPr="00DB3B63">
              <w:rPr>
                <w:noProof/>
                <w:sz w:val="20"/>
                <w:szCs w:val="20"/>
                <w:lang w:val="sr-Cyrl-CS" w:eastAsia="sr-Latn-CS"/>
              </w:rPr>
              <w:t>302</w:t>
            </w:r>
          </w:p>
        </w:tc>
        <w:tc>
          <w:tcPr>
            <w:tcW w:w="442" w:type="pct"/>
            <w:gridSpan w:val="2"/>
            <w:tcBorders>
              <w:top w:val="single" w:sz="4" w:space="0" w:color="auto"/>
              <w:left w:val="nil"/>
              <w:bottom w:val="single" w:sz="4" w:space="0" w:color="auto"/>
              <w:right w:val="nil"/>
            </w:tcBorders>
            <w:noWrap/>
          </w:tcPr>
          <w:p w14:paraId="5E5CB6B9" w14:textId="77777777" w:rsidR="00721C2D" w:rsidRPr="00DB3B63" w:rsidRDefault="00721C2D" w:rsidP="00BA2CB2">
            <w:pPr>
              <w:ind w:right="-57"/>
              <w:jc w:val="right"/>
              <w:rPr>
                <w:noProof/>
                <w:sz w:val="20"/>
                <w:szCs w:val="20"/>
                <w:lang w:val="sr-Cyrl-CS" w:eastAsia="sr-Latn-CS"/>
              </w:rPr>
            </w:pPr>
            <w:r w:rsidRPr="00DB3B63">
              <w:rPr>
                <w:noProof/>
                <w:sz w:val="20"/>
                <w:szCs w:val="20"/>
                <w:lang w:val="sr-Cyrl-CS" w:eastAsia="sr-Latn-CS"/>
              </w:rPr>
              <w:t>9.523</w:t>
            </w:r>
          </w:p>
        </w:tc>
        <w:tc>
          <w:tcPr>
            <w:tcW w:w="783" w:type="pct"/>
            <w:tcBorders>
              <w:top w:val="single" w:sz="4" w:space="0" w:color="auto"/>
              <w:left w:val="nil"/>
              <w:bottom w:val="single" w:sz="4" w:space="0" w:color="auto"/>
              <w:right w:val="nil"/>
            </w:tcBorders>
            <w:noWrap/>
          </w:tcPr>
          <w:p w14:paraId="25DAC49B" w14:textId="77777777" w:rsidR="00721C2D" w:rsidRPr="00DB3B63" w:rsidRDefault="00721C2D" w:rsidP="00BA2CB2">
            <w:pPr>
              <w:tabs>
                <w:tab w:val="left" w:pos="269"/>
              </w:tabs>
              <w:ind w:right="-57"/>
              <w:rPr>
                <w:noProof/>
                <w:sz w:val="20"/>
                <w:szCs w:val="20"/>
                <w:lang w:val="sr-Cyrl-CS" w:eastAsia="sr-Latn-CS"/>
              </w:rPr>
            </w:pPr>
            <w:r w:rsidRPr="00DB3B63">
              <w:rPr>
                <w:noProof/>
                <w:sz w:val="20"/>
                <w:szCs w:val="20"/>
                <w:lang w:val="sr-Cyrl-CS" w:eastAsia="sr-Latn-CS"/>
              </w:rPr>
              <w:t>C.G</w:t>
            </w:r>
            <w:r w:rsidRPr="00DB3B63">
              <w:rPr>
                <w:noProof/>
                <w:sz w:val="20"/>
                <w:szCs w:val="20"/>
                <w:lang w:val="en-US" w:eastAsia="sr-Latn-CS"/>
              </w:rPr>
              <w:t>.</w:t>
            </w:r>
            <w:r w:rsidRPr="00DB3B63">
              <w:rPr>
                <w:noProof/>
                <w:sz w:val="20"/>
                <w:szCs w:val="20"/>
                <w:lang w:val="sr-Cyrl-CS" w:eastAsia="sr-Latn-CS"/>
              </w:rPr>
              <w:t xml:space="preserve"> i BiH</w:t>
            </w:r>
          </w:p>
        </w:tc>
        <w:tc>
          <w:tcPr>
            <w:tcW w:w="455" w:type="pct"/>
            <w:gridSpan w:val="3"/>
            <w:tcBorders>
              <w:top w:val="single" w:sz="4" w:space="0" w:color="auto"/>
              <w:left w:val="nil"/>
              <w:bottom w:val="single" w:sz="4" w:space="0" w:color="auto"/>
              <w:right w:val="nil"/>
            </w:tcBorders>
            <w:noWrap/>
          </w:tcPr>
          <w:p w14:paraId="54B52947" w14:textId="77777777" w:rsidR="00721C2D" w:rsidRPr="00DB3B63" w:rsidRDefault="00721C2D" w:rsidP="00BA2CB2">
            <w:pPr>
              <w:jc w:val="right"/>
              <w:rPr>
                <w:noProof/>
                <w:sz w:val="20"/>
                <w:szCs w:val="20"/>
                <w:lang w:val="sr-Cyrl-CS" w:eastAsia="sr-Latn-CS"/>
              </w:rPr>
            </w:pPr>
            <w:r w:rsidRPr="00DB3B63">
              <w:rPr>
                <w:noProof/>
                <w:sz w:val="20"/>
                <w:szCs w:val="20"/>
                <w:lang w:val="sr-Cyrl-CS" w:eastAsia="sr-Latn-CS"/>
              </w:rPr>
              <w:t>62,58</w:t>
            </w:r>
          </w:p>
        </w:tc>
        <w:tc>
          <w:tcPr>
            <w:tcW w:w="435" w:type="pct"/>
            <w:tcBorders>
              <w:top w:val="single" w:sz="4" w:space="0" w:color="auto"/>
              <w:left w:val="nil"/>
              <w:bottom w:val="single" w:sz="4" w:space="0" w:color="auto"/>
              <w:right w:val="nil"/>
            </w:tcBorders>
            <w:noWrap/>
          </w:tcPr>
          <w:p w14:paraId="44FD60C2" w14:textId="77777777" w:rsidR="00721C2D" w:rsidRPr="00DB3B63" w:rsidRDefault="00721C2D" w:rsidP="00BA2CB2">
            <w:pPr>
              <w:jc w:val="right"/>
              <w:rPr>
                <w:noProof/>
                <w:sz w:val="20"/>
                <w:szCs w:val="20"/>
                <w:lang w:val="sr-Cyrl-CS" w:eastAsia="sr-Latn-CS"/>
              </w:rPr>
            </w:pPr>
            <w:r w:rsidRPr="00DB3B63">
              <w:rPr>
                <w:noProof/>
                <w:sz w:val="20"/>
                <w:szCs w:val="20"/>
                <w:lang w:val="sr-Cyrl-CS" w:eastAsia="sr-Latn-CS"/>
              </w:rPr>
              <w:t>1.971</w:t>
            </w:r>
          </w:p>
        </w:tc>
        <w:tc>
          <w:tcPr>
            <w:tcW w:w="355" w:type="pct"/>
            <w:tcBorders>
              <w:top w:val="single" w:sz="4" w:space="0" w:color="auto"/>
              <w:left w:val="nil"/>
              <w:bottom w:val="single" w:sz="4" w:space="0" w:color="auto"/>
              <w:right w:val="nil"/>
            </w:tcBorders>
            <w:noWrap/>
          </w:tcPr>
          <w:p w14:paraId="4775D5C2" w14:textId="77777777" w:rsidR="00721C2D" w:rsidRPr="00DB3B63" w:rsidRDefault="00721C2D" w:rsidP="00BA2CB2">
            <w:pPr>
              <w:jc w:val="right"/>
              <w:rPr>
                <w:noProof/>
                <w:sz w:val="20"/>
                <w:szCs w:val="20"/>
                <w:lang w:val="sr-Cyrl-CS" w:eastAsia="sr-Latn-CS"/>
              </w:rPr>
            </w:pPr>
          </w:p>
        </w:tc>
        <w:tc>
          <w:tcPr>
            <w:tcW w:w="302" w:type="pct"/>
            <w:tcBorders>
              <w:top w:val="single" w:sz="4" w:space="0" w:color="auto"/>
              <w:left w:val="nil"/>
              <w:bottom w:val="single" w:sz="4" w:space="0" w:color="auto"/>
              <w:right w:val="nil"/>
            </w:tcBorders>
            <w:noWrap/>
          </w:tcPr>
          <w:p w14:paraId="0E9640CE" w14:textId="77777777" w:rsidR="00721C2D" w:rsidRPr="00DB3B63" w:rsidRDefault="00721C2D" w:rsidP="00BA2CB2">
            <w:pPr>
              <w:jc w:val="right"/>
              <w:rPr>
                <w:noProof/>
                <w:sz w:val="18"/>
                <w:szCs w:val="18"/>
                <w:lang w:val="en-US" w:eastAsia="sr-Latn-CS"/>
              </w:rPr>
            </w:pPr>
            <w:r w:rsidRPr="00DB3B63">
              <w:rPr>
                <w:noProof/>
                <w:sz w:val="18"/>
                <w:szCs w:val="18"/>
                <w:lang w:val="sr-Cyrl-CS" w:eastAsia="sr-Latn-CS"/>
              </w:rPr>
              <w:t>364</w:t>
            </w:r>
          </w:p>
        </w:tc>
        <w:tc>
          <w:tcPr>
            <w:tcW w:w="446" w:type="pct"/>
            <w:tcBorders>
              <w:top w:val="single" w:sz="4" w:space="0" w:color="auto"/>
              <w:left w:val="nil"/>
              <w:bottom w:val="single" w:sz="4" w:space="0" w:color="auto"/>
              <w:right w:val="nil"/>
            </w:tcBorders>
            <w:noWrap/>
          </w:tcPr>
          <w:p w14:paraId="3540E3B2" w14:textId="77777777" w:rsidR="00721C2D" w:rsidRPr="00DB3B63" w:rsidRDefault="00721C2D" w:rsidP="00BA2CB2">
            <w:pPr>
              <w:jc w:val="right"/>
              <w:rPr>
                <w:noProof/>
                <w:sz w:val="20"/>
                <w:szCs w:val="20"/>
                <w:lang w:val="sr-Cyrl-CS" w:eastAsia="sr-Latn-CS"/>
              </w:rPr>
            </w:pPr>
            <w:r w:rsidRPr="00DB3B63">
              <w:rPr>
                <w:noProof/>
                <w:sz w:val="20"/>
                <w:szCs w:val="20"/>
                <w:lang w:val="sr-Cyrl-CS" w:eastAsia="sr-Latn-CS"/>
              </w:rPr>
              <w:t>11.494</w:t>
            </w:r>
          </w:p>
        </w:tc>
      </w:tr>
      <w:tr w:rsidR="00721C2D" w:rsidRPr="00DB3B63" w14:paraId="38C19A43" w14:textId="77777777" w:rsidTr="00BA2CB2">
        <w:trPr>
          <w:trHeight w:val="20"/>
        </w:trPr>
        <w:tc>
          <w:tcPr>
            <w:tcW w:w="1441" w:type="pct"/>
            <w:tcBorders>
              <w:top w:val="single" w:sz="4" w:space="0" w:color="auto"/>
              <w:left w:val="nil"/>
              <w:bottom w:val="single" w:sz="4" w:space="0" w:color="auto"/>
              <w:right w:val="nil"/>
            </w:tcBorders>
            <w:noWrap/>
            <w:vAlign w:val="bottom"/>
          </w:tcPr>
          <w:p w14:paraId="6A7EB451" w14:textId="77777777" w:rsidR="00721C2D" w:rsidRPr="00DB3B63" w:rsidRDefault="00721C2D" w:rsidP="00BA2CB2">
            <w:pPr>
              <w:rPr>
                <w:noProof/>
                <w:sz w:val="20"/>
                <w:szCs w:val="20"/>
                <w:lang w:val="sr-Cyrl-CS" w:eastAsia="sr-Latn-CS"/>
              </w:rPr>
            </w:pPr>
            <w:r w:rsidRPr="00DB3B63">
              <w:rPr>
                <w:noProof/>
                <w:sz w:val="20"/>
                <w:szCs w:val="20"/>
                <w:lang w:val="sr-Cyrl-CS" w:eastAsia="sr-Latn-CS"/>
              </w:rPr>
              <w:t>Kolubara</w:t>
            </w:r>
          </w:p>
        </w:tc>
        <w:tc>
          <w:tcPr>
            <w:tcW w:w="342" w:type="pct"/>
            <w:gridSpan w:val="2"/>
            <w:tcBorders>
              <w:top w:val="single" w:sz="4" w:space="0" w:color="auto"/>
              <w:left w:val="nil"/>
              <w:bottom w:val="single" w:sz="4" w:space="0" w:color="auto"/>
              <w:right w:val="nil"/>
            </w:tcBorders>
            <w:noWrap/>
            <w:vAlign w:val="bottom"/>
          </w:tcPr>
          <w:p w14:paraId="19D88635" w14:textId="77777777" w:rsidR="00721C2D" w:rsidRPr="00DB3B63" w:rsidRDefault="00721C2D" w:rsidP="00BA2CB2">
            <w:pPr>
              <w:ind w:right="-57"/>
              <w:jc w:val="right"/>
              <w:rPr>
                <w:noProof/>
                <w:sz w:val="20"/>
                <w:szCs w:val="20"/>
                <w:lang w:val="sr-Cyrl-CS" w:eastAsia="sr-Latn-CS"/>
              </w:rPr>
            </w:pPr>
          </w:p>
        </w:tc>
        <w:tc>
          <w:tcPr>
            <w:tcW w:w="442" w:type="pct"/>
            <w:gridSpan w:val="2"/>
            <w:tcBorders>
              <w:top w:val="single" w:sz="4" w:space="0" w:color="auto"/>
              <w:left w:val="nil"/>
              <w:bottom w:val="single" w:sz="4" w:space="0" w:color="auto"/>
              <w:right w:val="nil"/>
            </w:tcBorders>
            <w:noWrap/>
            <w:vAlign w:val="bottom"/>
          </w:tcPr>
          <w:p w14:paraId="22A15F9F" w14:textId="77777777" w:rsidR="00721C2D" w:rsidRPr="00DB3B63" w:rsidRDefault="00721C2D" w:rsidP="00BA2CB2">
            <w:pPr>
              <w:ind w:right="-57"/>
              <w:jc w:val="right"/>
              <w:rPr>
                <w:noProof/>
                <w:sz w:val="20"/>
                <w:szCs w:val="20"/>
                <w:lang w:val="sr-Cyrl-CS" w:eastAsia="sr-Latn-CS"/>
              </w:rPr>
            </w:pPr>
          </w:p>
        </w:tc>
        <w:tc>
          <w:tcPr>
            <w:tcW w:w="783" w:type="pct"/>
            <w:tcBorders>
              <w:top w:val="single" w:sz="4" w:space="0" w:color="auto"/>
              <w:left w:val="nil"/>
              <w:bottom w:val="single" w:sz="4" w:space="0" w:color="auto"/>
              <w:right w:val="nil"/>
            </w:tcBorders>
            <w:noWrap/>
            <w:vAlign w:val="bottom"/>
          </w:tcPr>
          <w:p w14:paraId="23DE0B5D" w14:textId="77777777" w:rsidR="00721C2D" w:rsidRPr="00DB3B63" w:rsidRDefault="00721C2D" w:rsidP="00BA2CB2">
            <w:pPr>
              <w:tabs>
                <w:tab w:val="left" w:pos="269"/>
              </w:tabs>
              <w:ind w:right="-57"/>
              <w:rPr>
                <w:noProof/>
                <w:sz w:val="20"/>
                <w:szCs w:val="20"/>
                <w:lang w:val="sr-Cyrl-CS" w:eastAsia="sr-Latn-CS"/>
              </w:rPr>
            </w:pPr>
          </w:p>
        </w:tc>
        <w:tc>
          <w:tcPr>
            <w:tcW w:w="455" w:type="pct"/>
            <w:gridSpan w:val="3"/>
            <w:tcBorders>
              <w:top w:val="single" w:sz="4" w:space="0" w:color="auto"/>
              <w:left w:val="nil"/>
              <w:bottom w:val="single" w:sz="4" w:space="0" w:color="auto"/>
              <w:right w:val="nil"/>
            </w:tcBorders>
            <w:noWrap/>
            <w:vAlign w:val="bottom"/>
          </w:tcPr>
          <w:p w14:paraId="1866B5E5" w14:textId="77777777" w:rsidR="00721C2D" w:rsidRPr="00DB3B63" w:rsidRDefault="00721C2D" w:rsidP="00BA2CB2">
            <w:pPr>
              <w:jc w:val="right"/>
              <w:rPr>
                <w:noProof/>
                <w:sz w:val="20"/>
                <w:szCs w:val="20"/>
                <w:lang w:val="sr-Cyrl-CS" w:eastAsia="sr-Latn-CS"/>
              </w:rPr>
            </w:pPr>
            <w:r w:rsidRPr="00DB3B63">
              <w:rPr>
                <w:noProof/>
                <w:sz w:val="20"/>
                <w:szCs w:val="20"/>
                <w:lang w:val="sr-Cyrl-CS" w:eastAsia="sr-Latn-CS"/>
              </w:rPr>
              <w:t>21,40</w:t>
            </w:r>
          </w:p>
        </w:tc>
        <w:tc>
          <w:tcPr>
            <w:tcW w:w="435" w:type="pct"/>
            <w:tcBorders>
              <w:top w:val="single" w:sz="4" w:space="0" w:color="auto"/>
              <w:left w:val="nil"/>
              <w:bottom w:val="single" w:sz="4" w:space="0" w:color="auto"/>
              <w:right w:val="nil"/>
            </w:tcBorders>
            <w:noWrap/>
            <w:vAlign w:val="bottom"/>
          </w:tcPr>
          <w:p w14:paraId="375CD421" w14:textId="77777777" w:rsidR="00721C2D" w:rsidRPr="00DB3B63" w:rsidRDefault="00721C2D" w:rsidP="00BA2CB2">
            <w:pPr>
              <w:jc w:val="right"/>
              <w:rPr>
                <w:noProof/>
                <w:sz w:val="20"/>
                <w:szCs w:val="20"/>
                <w:lang w:val="sr-Cyrl-CS" w:eastAsia="sr-Latn-CS"/>
              </w:rPr>
            </w:pPr>
            <w:r w:rsidRPr="00DB3B63">
              <w:rPr>
                <w:noProof/>
                <w:sz w:val="20"/>
                <w:szCs w:val="20"/>
                <w:lang w:val="sr-Cyrl-CS" w:eastAsia="sr-Latn-CS"/>
              </w:rPr>
              <w:t>674</w:t>
            </w:r>
          </w:p>
        </w:tc>
        <w:tc>
          <w:tcPr>
            <w:tcW w:w="355" w:type="pct"/>
            <w:tcBorders>
              <w:top w:val="single" w:sz="4" w:space="0" w:color="auto"/>
              <w:left w:val="nil"/>
              <w:bottom w:val="single" w:sz="4" w:space="0" w:color="auto"/>
              <w:right w:val="nil"/>
            </w:tcBorders>
            <w:noWrap/>
            <w:vAlign w:val="bottom"/>
          </w:tcPr>
          <w:p w14:paraId="7F42C9D4" w14:textId="77777777" w:rsidR="00721C2D" w:rsidRPr="00DB3B63" w:rsidRDefault="00721C2D" w:rsidP="00BA2CB2">
            <w:pPr>
              <w:jc w:val="right"/>
              <w:rPr>
                <w:noProof/>
                <w:sz w:val="20"/>
                <w:szCs w:val="20"/>
                <w:lang w:val="sr-Cyrl-CS" w:eastAsia="sr-Latn-CS"/>
              </w:rPr>
            </w:pPr>
          </w:p>
        </w:tc>
        <w:tc>
          <w:tcPr>
            <w:tcW w:w="302" w:type="pct"/>
            <w:tcBorders>
              <w:top w:val="single" w:sz="4" w:space="0" w:color="auto"/>
              <w:left w:val="nil"/>
              <w:bottom w:val="single" w:sz="4" w:space="0" w:color="auto"/>
              <w:right w:val="nil"/>
            </w:tcBorders>
            <w:noWrap/>
            <w:vAlign w:val="bottom"/>
          </w:tcPr>
          <w:p w14:paraId="4045D409" w14:textId="77777777" w:rsidR="00721C2D" w:rsidRPr="00DB3B63" w:rsidRDefault="00721C2D" w:rsidP="00BA2CB2">
            <w:pPr>
              <w:jc w:val="right"/>
              <w:rPr>
                <w:noProof/>
                <w:sz w:val="18"/>
                <w:szCs w:val="18"/>
                <w:lang w:val="sr-Cyrl-CS" w:eastAsia="sr-Latn-CS"/>
              </w:rPr>
            </w:pPr>
            <w:r w:rsidRPr="00DB3B63">
              <w:rPr>
                <w:noProof/>
                <w:sz w:val="18"/>
                <w:szCs w:val="18"/>
                <w:lang w:val="sr-Cyrl-CS" w:eastAsia="sr-Latn-CS"/>
              </w:rPr>
              <w:t>21,4</w:t>
            </w:r>
          </w:p>
        </w:tc>
        <w:tc>
          <w:tcPr>
            <w:tcW w:w="446" w:type="pct"/>
            <w:tcBorders>
              <w:top w:val="single" w:sz="4" w:space="0" w:color="auto"/>
              <w:left w:val="nil"/>
              <w:bottom w:val="single" w:sz="4" w:space="0" w:color="auto"/>
              <w:right w:val="nil"/>
            </w:tcBorders>
            <w:noWrap/>
            <w:vAlign w:val="bottom"/>
          </w:tcPr>
          <w:p w14:paraId="51E42739" w14:textId="77777777" w:rsidR="00721C2D" w:rsidRPr="00DB3B63" w:rsidRDefault="00721C2D" w:rsidP="00BA2CB2">
            <w:pPr>
              <w:jc w:val="right"/>
              <w:rPr>
                <w:noProof/>
                <w:sz w:val="20"/>
                <w:szCs w:val="20"/>
                <w:lang w:val="sr-Cyrl-CS" w:eastAsia="sr-Latn-CS"/>
              </w:rPr>
            </w:pPr>
            <w:r w:rsidRPr="00DB3B63">
              <w:rPr>
                <w:noProof/>
                <w:sz w:val="20"/>
                <w:szCs w:val="20"/>
                <w:lang w:val="sr-Cyrl-CS" w:eastAsia="sr-Latn-CS"/>
              </w:rPr>
              <w:t>674</w:t>
            </w:r>
          </w:p>
        </w:tc>
      </w:tr>
      <w:tr w:rsidR="00721C2D" w:rsidRPr="00DB3B63" w14:paraId="1417C724" w14:textId="77777777" w:rsidTr="00BA2CB2">
        <w:trPr>
          <w:trHeight w:val="20"/>
        </w:trPr>
        <w:tc>
          <w:tcPr>
            <w:tcW w:w="1441" w:type="pct"/>
            <w:tcBorders>
              <w:top w:val="single" w:sz="4" w:space="0" w:color="auto"/>
              <w:left w:val="nil"/>
              <w:bottom w:val="single" w:sz="4" w:space="0" w:color="auto"/>
              <w:right w:val="nil"/>
            </w:tcBorders>
            <w:noWrap/>
            <w:vAlign w:val="bottom"/>
          </w:tcPr>
          <w:p w14:paraId="7647CD09" w14:textId="77777777" w:rsidR="00721C2D" w:rsidRPr="00DB3B63" w:rsidRDefault="00721C2D" w:rsidP="00BA2CB2">
            <w:pPr>
              <w:rPr>
                <w:noProof/>
                <w:sz w:val="20"/>
                <w:szCs w:val="20"/>
                <w:lang w:val="sr-Cyrl-CS" w:eastAsia="sr-Latn-CS"/>
              </w:rPr>
            </w:pPr>
            <w:r w:rsidRPr="00DB3B63">
              <w:rPr>
                <w:noProof/>
                <w:sz w:val="20"/>
                <w:szCs w:val="20"/>
                <w:lang w:val="sr-Cyrl-CS" w:eastAsia="sr-Latn-CS"/>
              </w:rPr>
              <w:t>Neposredni sliv Save</w:t>
            </w:r>
          </w:p>
        </w:tc>
        <w:tc>
          <w:tcPr>
            <w:tcW w:w="342" w:type="pct"/>
            <w:gridSpan w:val="2"/>
            <w:tcBorders>
              <w:top w:val="single" w:sz="4" w:space="0" w:color="auto"/>
              <w:left w:val="nil"/>
              <w:bottom w:val="single" w:sz="4" w:space="0" w:color="auto"/>
              <w:right w:val="nil"/>
            </w:tcBorders>
            <w:noWrap/>
            <w:vAlign w:val="bottom"/>
          </w:tcPr>
          <w:p w14:paraId="3B91C429" w14:textId="77777777" w:rsidR="00721C2D" w:rsidRPr="00DB3B63" w:rsidRDefault="00721C2D" w:rsidP="00BA2CB2">
            <w:pPr>
              <w:ind w:right="-57"/>
              <w:jc w:val="right"/>
              <w:rPr>
                <w:noProof/>
                <w:sz w:val="20"/>
                <w:szCs w:val="20"/>
                <w:lang w:val="sr-Cyrl-CS" w:eastAsia="sr-Latn-CS"/>
              </w:rPr>
            </w:pPr>
          </w:p>
        </w:tc>
        <w:tc>
          <w:tcPr>
            <w:tcW w:w="442" w:type="pct"/>
            <w:gridSpan w:val="2"/>
            <w:tcBorders>
              <w:top w:val="single" w:sz="4" w:space="0" w:color="auto"/>
              <w:left w:val="nil"/>
              <w:bottom w:val="single" w:sz="4" w:space="0" w:color="auto"/>
              <w:right w:val="nil"/>
            </w:tcBorders>
            <w:noWrap/>
            <w:vAlign w:val="bottom"/>
          </w:tcPr>
          <w:p w14:paraId="621F3654" w14:textId="77777777" w:rsidR="00721C2D" w:rsidRPr="00DB3B63" w:rsidRDefault="00721C2D" w:rsidP="00BA2CB2">
            <w:pPr>
              <w:ind w:right="-57"/>
              <w:jc w:val="right"/>
              <w:rPr>
                <w:noProof/>
                <w:sz w:val="20"/>
                <w:szCs w:val="20"/>
                <w:lang w:val="sr-Cyrl-CS" w:eastAsia="sr-Latn-CS"/>
              </w:rPr>
            </w:pPr>
          </w:p>
        </w:tc>
        <w:tc>
          <w:tcPr>
            <w:tcW w:w="783" w:type="pct"/>
            <w:tcBorders>
              <w:top w:val="single" w:sz="4" w:space="0" w:color="auto"/>
              <w:left w:val="nil"/>
              <w:bottom w:val="single" w:sz="4" w:space="0" w:color="auto"/>
              <w:right w:val="nil"/>
            </w:tcBorders>
            <w:noWrap/>
            <w:vAlign w:val="bottom"/>
          </w:tcPr>
          <w:p w14:paraId="627421C2" w14:textId="77777777" w:rsidR="00721C2D" w:rsidRPr="00DB3B63" w:rsidRDefault="00721C2D" w:rsidP="00BA2CB2">
            <w:pPr>
              <w:tabs>
                <w:tab w:val="left" w:pos="269"/>
              </w:tabs>
              <w:ind w:right="-57"/>
              <w:rPr>
                <w:noProof/>
                <w:sz w:val="20"/>
                <w:szCs w:val="20"/>
                <w:lang w:val="sr-Cyrl-CS" w:eastAsia="sr-Latn-CS"/>
              </w:rPr>
            </w:pPr>
          </w:p>
        </w:tc>
        <w:tc>
          <w:tcPr>
            <w:tcW w:w="455" w:type="pct"/>
            <w:gridSpan w:val="3"/>
            <w:tcBorders>
              <w:top w:val="single" w:sz="4" w:space="0" w:color="auto"/>
              <w:left w:val="nil"/>
              <w:bottom w:val="single" w:sz="4" w:space="0" w:color="auto"/>
              <w:right w:val="nil"/>
            </w:tcBorders>
            <w:noWrap/>
            <w:vAlign w:val="bottom"/>
          </w:tcPr>
          <w:p w14:paraId="1C40093D" w14:textId="77777777" w:rsidR="00721C2D" w:rsidRPr="00DB3B63" w:rsidRDefault="00721C2D" w:rsidP="00BA2CB2">
            <w:pPr>
              <w:jc w:val="right"/>
              <w:rPr>
                <w:noProof/>
                <w:sz w:val="20"/>
                <w:szCs w:val="20"/>
                <w:lang w:val="sr-Cyrl-CS" w:eastAsia="sr-Latn-CS"/>
              </w:rPr>
            </w:pPr>
            <w:r w:rsidRPr="00DB3B63">
              <w:rPr>
                <w:noProof/>
                <w:sz w:val="20"/>
                <w:szCs w:val="20"/>
                <w:lang w:val="sr-Cyrl-CS" w:eastAsia="sr-Latn-CS"/>
              </w:rPr>
              <w:t>14,81</w:t>
            </w:r>
          </w:p>
        </w:tc>
        <w:tc>
          <w:tcPr>
            <w:tcW w:w="435" w:type="pct"/>
            <w:tcBorders>
              <w:top w:val="single" w:sz="4" w:space="0" w:color="auto"/>
              <w:left w:val="nil"/>
              <w:bottom w:val="single" w:sz="4" w:space="0" w:color="auto"/>
              <w:right w:val="nil"/>
            </w:tcBorders>
            <w:noWrap/>
            <w:vAlign w:val="bottom"/>
          </w:tcPr>
          <w:p w14:paraId="5FAF2301" w14:textId="77777777" w:rsidR="00721C2D" w:rsidRPr="00DB3B63" w:rsidRDefault="00721C2D" w:rsidP="00BA2CB2">
            <w:pPr>
              <w:jc w:val="right"/>
              <w:rPr>
                <w:noProof/>
                <w:sz w:val="20"/>
                <w:szCs w:val="20"/>
                <w:lang w:val="sr-Cyrl-CS" w:eastAsia="sr-Latn-CS"/>
              </w:rPr>
            </w:pPr>
            <w:r w:rsidRPr="00DB3B63">
              <w:rPr>
                <w:noProof/>
                <w:sz w:val="20"/>
                <w:szCs w:val="20"/>
                <w:lang w:val="sr-Cyrl-CS" w:eastAsia="sr-Latn-CS"/>
              </w:rPr>
              <w:t>467</w:t>
            </w:r>
          </w:p>
        </w:tc>
        <w:tc>
          <w:tcPr>
            <w:tcW w:w="355" w:type="pct"/>
            <w:tcBorders>
              <w:top w:val="single" w:sz="4" w:space="0" w:color="auto"/>
              <w:left w:val="nil"/>
              <w:bottom w:val="single" w:sz="4" w:space="0" w:color="auto"/>
              <w:right w:val="nil"/>
            </w:tcBorders>
            <w:noWrap/>
            <w:vAlign w:val="bottom"/>
          </w:tcPr>
          <w:p w14:paraId="5CDEBFE4" w14:textId="77777777" w:rsidR="00721C2D" w:rsidRPr="00DB3B63" w:rsidRDefault="00721C2D" w:rsidP="00BA2CB2">
            <w:pPr>
              <w:jc w:val="right"/>
              <w:rPr>
                <w:noProof/>
                <w:sz w:val="20"/>
                <w:szCs w:val="20"/>
                <w:lang w:val="sr-Cyrl-CS" w:eastAsia="sr-Latn-CS"/>
              </w:rPr>
            </w:pPr>
          </w:p>
        </w:tc>
        <w:tc>
          <w:tcPr>
            <w:tcW w:w="302" w:type="pct"/>
            <w:tcBorders>
              <w:top w:val="single" w:sz="4" w:space="0" w:color="auto"/>
              <w:left w:val="nil"/>
              <w:bottom w:val="single" w:sz="4" w:space="0" w:color="auto"/>
              <w:right w:val="nil"/>
            </w:tcBorders>
            <w:noWrap/>
            <w:vAlign w:val="bottom"/>
          </w:tcPr>
          <w:p w14:paraId="6874888F" w14:textId="77777777" w:rsidR="00721C2D" w:rsidRPr="00DB3B63" w:rsidRDefault="00721C2D" w:rsidP="00BA2CB2">
            <w:pPr>
              <w:jc w:val="right"/>
              <w:rPr>
                <w:noProof/>
                <w:sz w:val="18"/>
                <w:szCs w:val="18"/>
                <w:lang w:val="sr-Cyrl-CS" w:eastAsia="sr-Latn-CS"/>
              </w:rPr>
            </w:pPr>
            <w:r w:rsidRPr="00DB3B63">
              <w:rPr>
                <w:noProof/>
                <w:sz w:val="18"/>
                <w:szCs w:val="18"/>
                <w:lang w:val="sr-Cyrl-CS" w:eastAsia="sr-Latn-CS"/>
              </w:rPr>
              <w:t>14,8</w:t>
            </w:r>
          </w:p>
        </w:tc>
        <w:tc>
          <w:tcPr>
            <w:tcW w:w="446" w:type="pct"/>
            <w:tcBorders>
              <w:top w:val="single" w:sz="4" w:space="0" w:color="auto"/>
              <w:left w:val="nil"/>
              <w:bottom w:val="single" w:sz="4" w:space="0" w:color="auto"/>
              <w:right w:val="nil"/>
            </w:tcBorders>
            <w:noWrap/>
            <w:vAlign w:val="bottom"/>
          </w:tcPr>
          <w:p w14:paraId="59A7C405" w14:textId="77777777" w:rsidR="00721C2D" w:rsidRPr="00DB3B63" w:rsidRDefault="00721C2D" w:rsidP="00BA2CB2">
            <w:pPr>
              <w:jc w:val="right"/>
              <w:rPr>
                <w:noProof/>
                <w:sz w:val="20"/>
                <w:szCs w:val="20"/>
                <w:lang w:val="sr-Cyrl-CS" w:eastAsia="sr-Latn-CS"/>
              </w:rPr>
            </w:pPr>
            <w:r w:rsidRPr="00DB3B63">
              <w:rPr>
                <w:noProof/>
                <w:sz w:val="20"/>
                <w:szCs w:val="20"/>
                <w:lang w:val="sr-Cyrl-CS" w:eastAsia="sr-Latn-CS"/>
              </w:rPr>
              <w:t>467</w:t>
            </w:r>
          </w:p>
        </w:tc>
      </w:tr>
      <w:tr w:rsidR="00721C2D" w:rsidRPr="00DB3B63" w14:paraId="251DF736" w14:textId="77777777" w:rsidTr="00BA2CB2">
        <w:trPr>
          <w:trHeight w:val="20"/>
        </w:trPr>
        <w:tc>
          <w:tcPr>
            <w:tcW w:w="1441" w:type="pct"/>
            <w:tcBorders>
              <w:top w:val="single" w:sz="4" w:space="0" w:color="auto"/>
              <w:left w:val="nil"/>
              <w:bottom w:val="single" w:sz="4" w:space="0" w:color="auto"/>
              <w:right w:val="nil"/>
            </w:tcBorders>
            <w:noWrap/>
            <w:vAlign w:val="bottom"/>
          </w:tcPr>
          <w:p w14:paraId="6F3F62F4" w14:textId="77777777" w:rsidR="00721C2D" w:rsidRPr="00DB3B63" w:rsidRDefault="00721C2D" w:rsidP="00BA2CB2">
            <w:pPr>
              <w:rPr>
                <w:noProof/>
                <w:sz w:val="20"/>
                <w:szCs w:val="20"/>
                <w:lang w:val="sr-Cyrl-CS" w:eastAsia="sr-Latn-CS"/>
              </w:rPr>
            </w:pPr>
            <w:r w:rsidRPr="00DB3B63">
              <w:rPr>
                <w:noProof/>
                <w:sz w:val="20"/>
                <w:szCs w:val="20"/>
                <w:lang w:val="sr-Cyrl-CS" w:eastAsia="sr-Latn-CS"/>
              </w:rPr>
              <w:t>Sava pre ušća</w:t>
            </w:r>
          </w:p>
        </w:tc>
        <w:tc>
          <w:tcPr>
            <w:tcW w:w="342" w:type="pct"/>
            <w:gridSpan w:val="2"/>
            <w:tcBorders>
              <w:top w:val="single" w:sz="4" w:space="0" w:color="auto"/>
              <w:left w:val="nil"/>
              <w:bottom w:val="single" w:sz="4" w:space="0" w:color="auto"/>
              <w:right w:val="nil"/>
            </w:tcBorders>
            <w:noWrap/>
            <w:vAlign w:val="bottom"/>
          </w:tcPr>
          <w:p w14:paraId="6DC4114A" w14:textId="77777777" w:rsidR="00721C2D" w:rsidRPr="00DB3B63" w:rsidRDefault="00721C2D" w:rsidP="00BA2CB2">
            <w:pPr>
              <w:ind w:right="-57"/>
              <w:jc w:val="right"/>
              <w:rPr>
                <w:noProof/>
                <w:sz w:val="20"/>
                <w:szCs w:val="20"/>
                <w:lang w:val="sr-Cyrl-CS" w:eastAsia="sr-Latn-CS"/>
              </w:rPr>
            </w:pPr>
            <w:r w:rsidRPr="00DB3B63">
              <w:rPr>
                <w:noProof/>
                <w:sz w:val="20"/>
                <w:szCs w:val="20"/>
                <w:lang w:val="sr-Cyrl-CS" w:eastAsia="sr-Latn-CS"/>
              </w:rPr>
              <w:t>1.43</w:t>
            </w:r>
          </w:p>
        </w:tc>
        <w:tc>
          <w:tcPr>
            <w:tcW w:w="442" w:type="pct"/>
            <w:gridSpan w:val="2"/>
            <w:tcBorders>
              <w:top w:val="single" w:sz="4" w:space="0" w:color="auto"/>
              <w:left w:val="nil"/>
              <w:bottom w:val="single" w:sz="4" w:space="0" w:color="auto"/>
              <w:right w:val="nil"/>
            </w:tcBorders>
            <w:noWrap/>
            <w:vAlign w:val="bottom"/>
          </w:tcPr>
          <w:p w14:paraId="15D83E65" w14:textId="77777777" w:rsidR="00721C2D" w:rsidRPr="00DB3B63" w:rsidRDefault="00721C2D" w:rsidP="00BA2CB2">
            <w:pPr>
              <w:ind w:right="-57"/>
              <w:jc w:val="right"/>
              <w:rPr>
                <w:noProof/>
                <w:sz w:val="20"/>
                <w:szCs w:val="20"/>
                <w:lang w:val="sr-Cyrl-CS" w:eastAsia="sr-Latn-CS"/>
              </w:rPr>
            </w:pPr>
          </w:p>
        </w:tc>
        <w:tc>
          <w:tcPr>
            <w:tcW w:w="783" w:type="pct"/>
            <w:tcBorders>
              <w:top w:val="single" w:sz="4" w:space="0" w:color="auto"/>
              <w:left w:val="nil"/>
              <w:bottom w:val="single" w:sz="4" w:space="0" w:color="auto"/>
              <w:right w:val="nil"/>
            </w:tcBorders>
            <w:noWrap/>
            <w:vAlign w:val="bottom"/>
          </w:tcPr>
          <w:p w14:paraId="23DE5B92" w14:textId="77777777" w:rsidR="00721C2D" w:rsidRPr="00DB3B63" w:rsidRDefault="00721C2D" w:rsidP="00BA2CB2">
            <w:pPr>
              <w:tabs>
                <w:tab w:val="left" w:pos="269"/>
              </w:tabs>
              <w:ind w:right="-57"/>
              <w:rPr>
                <w:noProof/>
                <w:sz w:val="20"/>
                <w:szCs w:val="20"/>
                <w:lang w:val="sr-Cyrl-CS" w:eastAsia="sr-Latn-CS"/>
              </w:rPr>
            </w:pPr>
          </w:p>
        </w:tc>
        <w:tc>
          <w:tcPr>
            <w:tcW w:w="455" w:type="pct"/>
            <w:gridSpan w:val="3"/>
            <w:tcBorders>
              <w:top w:val="single" w:sz="4" w:space="0" w:color="auto"/>
              <w:left w:val="nil"/>
              <w:bottom w:val="single" w:sz="4" w:space="0" w:color="auto"/>
              <w:right w:val="nil"/>
            </w:tcBorders>
            <w:noWrap/>
            <w:vAlign w:val="bottom"/>
          </w:tcPr>
          <w:p w14:paraId="246BB054" w14:textId="77777777" w:rsidR="00721C2D" w:rsidRPr="00DB3B63" w:rsidRDefault="00721C2D" w:rsidP="00BA2CB2">
            <w:pPr>
              <w:jc w:val="right"/>
              <w:rPr>
                <w:noProof/>
                <w:sz w:val="20"/>
                <w:szCs w:val="20"/>
                <w:lang w:val="sr-Cyrl-CS" w:eastAsia="sr-Latn-CS"/>
              </w:rPr>
            </w:pPr>
            <w:r w:rsidRPr="00DB3B63">
              <w:rPr>
                <w:noProof/>
                <w:sz w:val="20"/>
                <w:szCs w:val="20"/>
                <w:lang w:val="sr-Cyrl-CS" w:eastAsia="sr-Latn-CS"/>
              </w:rPr>
              <w:t>98,79</w:t>
            </w:r>
          </w:p>
        </w:tc>
        <w:tc>
          <w:tcPr>
            <w:tcW w:w="435" w:type="pct"/>
            <w:tcBorders>
              <w:top w:val="single" w:sz="4" w:space="0" w:color="auto"/>
              <w:left w:val="nil"/>
              <w:bottom w:val="single" w:sz="4" w:space="0" w:color="auto"/>
              <w:right w:val="nil"/>
            </w:tcBorders>
            <w:noWrap/>
            <w:vAlign w:val="bottom"/>
          </w:tcPr>
          <w:p w14:paraId="52585A82" w14:textId="77777777" w:rsidR="00721C2D" w:rsidRPr="00DB3B63" w:rsidRDefault="00721C2D" w:rsidP="00BA2CB2">
            <w:pPr>
              <w:jc w:val="right"/>
              <w:rPr>
                <w:noProof/>
                <w:sz w:val="20"/>
                <w:szCs w:val="20"/>
                <w:lang w:val="sr-Cyrl-CS" w:eastAsia="sr-Latn-CS"/>
              </w:rPr>
            </w:pPr>
            <w:r w:rsidRPr="00DB3B63">
              <w:rPr>
                <w:noProof/>
                <w:sz w:val="20"/>
                <w:szCs w:val="20"/>
                <w:lang w:val="sr-Cyrl-CS" w:eastAsia="sr-Latn-CS"/>
              </w:rPr>
              <w:t>3.112</w:t>
            </w:r>
          </w:p>
        </w:tc>
        <w:tc>
          <w:tcPr>
            <w:tcW w:w="355" w:type="pct"/>
            <w:tcBorders>
              <w:top w:val="single" w:sz="4" w:space="0" w:color="auto"/>
              <w:left w:val="nil"/>
              <w:bottom w:val="single" w:sz="4" w:space="0" w:color="auto"/>
              <w:right w:val="nil"/>
            </w:tcBorders>
            <w:noWrap/>
            <w:vAlign w:val="bottom"/>
          </w:tcPr>
          <w:p w14:paraId="22951ED2" w14:textId="77777777" w:rsidR="00721C2D" w:rsidRPr="00DB3B63" w:rsidRDefault="00721C2D" w:rsidP="00BA2CB2">
            <w:pPr>
              <w:jc w:val="right"/>
              <w:rPr>
                <w:noProof/>
                <w:sz w:val="20"/>
                <w:szCs w:val="20"/>
                <w:lang w:val="sr-Cyrl-CS" w:eastAsia="sr-Latn-CS"/>
              </w:rPr>
            </w:pPr>
          </w:p>
        </w:tc>
        <w:tc>
          <w:tcPr>
            <w:tcW w:w="302" w:type="pct"/>
            <w:tcBorders>
              <w:top w:val="single" w:sz="4" w:space="0" w:color="auto"/>
              <w:left w:val="nil"/>
              <w:bottom w:val="single" w:sz="4" w:space="0" w:color="auto"/>
              <w:right w:val="nil"/>
            </w:tcBorders>
            <w:noWrap/>
            <w:vAlign w:val="bottom"/>
          </w:tcPr>
          <w:p w14:paraId="4DCC1FDA" w14:textId="77777777" w:rsidR="00721C2D" w:rsidRPr="00DB3B63" w:rsidRDefault="00721C2D" w:rsidP="00BA2CB2">
            <w:pPr>
              <w:jc w:val="right"/>
              <w:rPr>
                <w:noProof/>
                <w:sz w:val="16"/>
                <w:szCs w:val="16"/>
                <w:lang w:val="sr-Cyrl-CS" w:eastAsia="sr-Latn-CS"/>
              </w:rPr>
            </w:pPr>
            <w:r w:rsidRPr="00DB3B63">
              <w:rPr>
                <w:noProof/>
                <w:sz w:val="16"/>
                <w:szCs w:val="16"/>
                <w:lang w:val="sr-Cyrl-CS" w:eastAsia="sr-Latn-CS"/>
              </w:rPr>
              <w:t>15</w:t>
            </w:r>
            <w:r w:rsidRPr="00DB3B63">
              <w:rPr>
                <w:noProof/>
                <w:sz w:val="16"/>
                <w:szCs w:val="16"/>
                <w:lang w:val="en-US" w:eastAsia="sr-Latn-CS"/>
              </w:rPr>
              <w:t>3</w:t>
            </w:r>
            <w:r w:rsidRPr="00DB3B63">
              <w:rPr>
                <w:noProof/>
                <w:sz w:val="16"/>
                <w:szCs w:val="16"/>
                <w:lang w:val="sr-Cyrl-CS" w:eastAsia="sr-Latn-CS"/>
              </w:rPr>
              <w:t>5</w:t>
            </w:r>
          </w:p>
        </w:tc>
        <w:tc>
          <w:tcPr>
            <w:tcW w:w="446" w:type="pct"/>
            <w:tcBorders>
              <w:top w:val="single" w:sz="4" w:space="0" w:color="auto"/>
              <w:left w:val="nil"/>
              <w:bottom w:val="single" w:sz="4" w:space="0" w:color="auto"/>
              <w:right w:val="nil"/>
            </w:tcBorders>
            <w:noWrap/>
            <w:vAlign w:val="bottom"/>
          </w:tcPr>
          <w:p w14:paraId="2AEEC590" w14:textId="77777777" w:rsidR="00721C2D" w:rsidRPr="00DB3B63" w:rsidRDefault="00721C2D" w:rsidP="00BA2CB2">
            <w:pPr>
              <w:jc w:val="right"/>
              <w:rPr>
                <w:noProof/>
                <w:sz w:val="20"/>
                <w:szCs w:val="20"/>
                <w:lang w:val="sr-Cyrl-CS" w:eastAsia="sr-Latn-CS"/>
              </w:rPr>
            </w:pPr>
            <w:r w:rsidRPr="00DB3B63">
              <w:rPr>
                <w:noProof/>
                <w:sz w:val="20"/>
                <w:szCs w:val="20"/>
                <w:lang w:val="sr-Cyrl-CS" w:eastAsia="sr-Latn-CS"/>
              </w:rPr>
              <w:t>3.112</w:t>
            </w:r>
          </w:p>
        </w:tc>
      </w:tr>
      <w:tr w:rsidR="00721C2D" w:rsidRPr="00DB3B63" w14:paraId="34081C2F" w14:textId="77777777" w:rsidTr="00BA2CB2">
        <w:trPr>
          <w:trHeight w:val="20"/>
        </w:trPr>
        <w:tc>
          <w:tcPr>
            <w:tcW w:w="1441" w:type="pct"/>
            <w:tcBorders>
              <w:top w:val="single" w:sz="4" w:space="0" w:color="auto"/>
              <w:left w:val="nil"/>
              <w:bottom w:val="single" w:sz="4" w:space="0" w:color="auto"/>
              <w:right w:val="nil"/>
            </w:tcBorders>
            <w:noWrap/>
            <w:vAlign w:val="bottom"/>
          </w:tcPr>
          <w:p w14:paraId="09A19A8D" w14:textId="77777777" w:rsidR="00721C2D" w:rsidRPr="00DB3B63" w:rsidRDefault="00721C2D" w:rsidP="00BA2CB2">
            <w:pPr>
              <w:rPr>
                <w:noProof/>
                <w:sz w:val="20"/>
                <w:szCs w:val="20"/>
                <w:lang w:val="sr-Cyrl-CS" w:eastAsia="sr-Latn-CS"/>
              </w:rPr>
            </w:pPr>
            <w:r w:rsidRPr="00DB3B63">
              <w:rPr>
                <w:noProof/>
                <w:sz w:val="20"/>
                <w:szCs w:val="20"/>
                <w:lang w:val="sr-Cyrl-CS" w:eastAsia="sr-Latn-CS"/>
              </w:rPr>
              <w:t>Nišava</w:t>
            </w:r>
          </w:p>
        </w:tc>
        <w:tc>
          <w:tcPr>
            <w:tcW w:w="342" w:type="pct"/>
            <w:gridSpan w:val="2"/>
            <w:tcBorders>
              <w:top w:val="single" w:sz="4" w:space="0" w:color="auto"/>
              <w:left w:val="nil"/>
              <w:bottom w:val="single" w:sz="4" w:space="0" w:color="auto"/>
              <w:right w:val="nil"/>
            </w:tcBorders>
            <w:noWrap/>
            <w:vAlign w:val="bottom"/>
          </w:tcPr>
          <w:p w14:paraId="17B2D516" w14:textId="77777777" w:rsidR="00721C2D" w:rsidRPr="00DB3B63" w:rsidRDefault="00721C2D" w:rsidP="00BA2CB2">
            <w:pPr>
              <w:ind w:right="-57"/>
              <w:jc w:val="right"/>
              <w:rPr>
                <w:noProof/>
                <w:sz w:val="20"/>
                <w:szCs w:val="20"/>
                <w:lang w:val="sr-Cyrl-CS" w:eastAsia="sr-Latn-CS"/>
              </w:rPr>
            </w:pPr>
            <w:r w:rsidRPr="00DB3B63">
              <w:rPr>
                <w:noProof/>
                <w:sz w:val="20"/>
                <w:szCs w:val="20"/>
                <w:lang w:val="sr-Cyrl-CS" w:eastAsia="sr-Latn-CS"/>
              </w:rPr>
              <w:t>5,02</w:t>
            </w:r>
          </w:p>
        </w:tc>
        <w:tc>
          <w:tcPr>
            <w:tcW w:w="442" w:type="pct"/>
            <w:gridSpan w:val="2"/>
            <w:tcBorders>
              <w:top w:val="single" w:sz="4" w:space="0" w:color="auto"/>
              <w:left w:val="nil"/>
              <w:bottom w:val="single" w:sz="4" w:space="0" w:color="auto"/>
              <w:right w:val="nil"/>
            </w:tcBorders>
            <w:noWrap/>
            <w:vAlign w:val="bottom"/>
          </w:tcPr>
          <w:p w14:paraId="42A579DE" w14:textId="77777777" w:rsidR="00721C2D" w:rsidRPr="00DB3B63" w:rsidRDefault="00721C2D" w:rsidP="00BA2CB2">
            <w:pPr>
              <w:ind w:right="-57"/>
              <w:jc w:val="right"/>
              <w:rPr>
                <w:noProof/>
                <w:sz w:val="20"/>
                <w:szCs w:val="20"/>
                <w:lang w:val="sr-Cyrl-CS" w:eastAsia="sr-Latn-CS"/>
              </w:rPr>
            </w:pPr>
          </w:p>
        </w:tc>
        <w:tc>
          <w:tcPr>
            <w:tcW w:w="783" w:type="pct"/>
            <w:tcBorders>
              <w:top w:val="single" w:sz="4" w:space="0" w:color="auto"/>
              <w:left w:val="nil"/>
              <w:bottom w:val="single" w:sz="4" w:space="0" w:color="auto"/>
              <w:right w:val="nil"/>
            </w:tcBorders>
            <w:noWrap/>
            <w:vAlign w:val="bottom"/>
          </w:tcPr>
          <w:p w14:paraId="6141216C" w14:textId="77777777" w:rsidR="00721C2D" w:rsidRPr="00DB3B63" w:rsidRDefault="00721C2D" w:rsidP="00BA2CB2">
            <w:pPr>
              <w:tabs>
                <w:tab w:val="left" w:pos="269"/>
              </w:tabs>
              <w:ind w:right="-57"/>
              <w:rPr>
                <w:noProof/>
                <w:sz w:val="20"/>
                <w:szCs w:val="20"/>
                <w:lang w:val="sr-Cyrl-CS" w:eastAsia="sr-Latn-CS"/>
              </w:rPr>
            </w:pPr>
            <w:r w:rsidRPr="00DB3B63">
              <w:rPr>
                <w:noProof/>
                <w:sz w:val="20"/>
                <w:szCs w:val="20"/>
                <w:lang w:val="sr-Cyrl-CS" w:eastAsia="sr-Latn-CS"/>
              </w:rPr>
              <w:t>Bugarske</w:t>
            </w:r>
          </w:p>
        </w:tc>
        <w:tc>
          <w:tcPr>
            <w:tcW w:w="455" w:type="pct"/>
            <w:gridSpan w:val="3"/>
            <w:tcBorders>
              <w:top w:val="single" w:sz="4" w:space="0" w:color="auto"/>
              <w:left w:val="nil"/>
              <w:bottom w:val="single" w:sz="4" w:space="0" w:color="auto"/>
              <w:right w:val="nil"/>
            </w:tcBorders>
            <w:noWrap/>
            <w:vAlign w:val="bottom"/>
          </w:tcPr>
          <w:p w14:paraId="1AAC1C08" w14:textId="77777777" w:rsidR="00721C2D" w:rsidRPr="00DB3B63" w:rsidRDefault="00721C2D" w:rsidP="00BA2CB2">
            <w:pPr>
              <w:jc w:val="right"/>
              <w:rPr>
                <w:noProof/>
                <w:sz w:val="20"/>
                <w:szCs w:val="20"/>
                <w:lang w:val="sr-Cyrl-CS" w:eastAsia="sr-Latn-CS"/>
              </w:rPr>
            </w:pPr>
            <w:r w:rsidRPr="00DB3B63">
              <w:rPr>
                <w:noProof/>
                <w:sz w:val="20"/>
                <w:szCs w:val="20"/>
                <w:lang w:val="sr-Cyrl-CS" w:eastAsia="sr-Latn-CS"/>
              </w:rPr>
              <w:t>22,83</w:t>
            </w:r>
          </w:p>
        </w:tc>
        <w:tc>
          <w:tcPr>
            <w:tcW w:w="435" w:type="pct"/>
            <w:tcBorders>
              <w:top w:val="single" w:sz="4" w:space="0" w:color="auto"/>
              <w:left w:val="nil"/>
              <w:bottom w:val="single" w:sz="4" w:space="0" w:color="auto"/>
              <w:right w:val="nil"/>
            </w:tcBorders>
            <w:noWrap/>
            <w:vAlign w:val="bottom"/>
          </w:tcPr>
          <w:p w14:paraId="57BC12AE" w14:textId="77777777" w:rsidR="00721C2D" w:rsidRPr="00DB3B63" w:rsidRDefault="00721C2D" w:rsidP="00BA2CB2">
            <w:pPr>
              <w:jc w:val="right"/>
              <w:rPr>
                <w:noProof/>
                <w:sz w:val="20"/>
                <w:szCs w:val="20"/>
                <w:lang w:val="sr-Cyrl-CS" w:eastAsia="sr-Latn-CS"/>
              </w:rPr>
            </w:pPr>
            <w:r w:rsidRPr="00DB3B63">
              <w:rPr>
                <w:noProof/>
                <w:sz w:val="20"/>
                <w:szCs w:val="20"/>
                <w:lang w:val="sr-Cyrl-CS" w:eastAsia="sr-Latn-CS"/>
              </w:rPr>
              <w:t>719</w:t>
            </w:r>
          </w:p>
        </w:tc>
        <w:tc>
          <w:tcPr>
            <w:tcW w:w="355" w:type="pct"/>
            <w:tcBorders>
              <w:top w:val="single" w:sz="4" w:space="0" w:color="auto"/>
              <w:left w:val="nil"/>
              <w:bottom w:val="single" w:sz="4" w:space="0" w:color="auto"/>
              <w:right w:val="nil"/>
            </w:tcBorders>
            <w:noWrap/>
            <w:vAlign w:val="bottom"/>
          </w:tcPr>
          <w:p w14:paraId="65258AC1" w14:textId="77777777" w:rsidR="00721C2D" w:rsidRPr="00DB3B63" w:rsidRDefault="00721C2D" w:rsidP="00BA2CB2">
            <w:pPr>
              <w:jc w:val="right"/>
              <w:rPr>
                <w:noProof/>
                <w:sz w:val="20"/>
                <w:szCs w:val="20"/>
                <w:lang w:val="sr-Cyrl-CS" w:eastAsia="sr-Latn-CS"/>
              </w:rPr>
            </w:pPr>
          </w:p>
        </w:tc>
        <w:tc>
          <w:tcPr>
            <w:tcW w:w="302" w:type="pct"/>
            <w:tcBorders>
              <w:top w:val="single" w:sz="4" w:space="0" w:color="auto"/>
              <w:left w:val="nil"/>
              <w:bottom w:val="single" w:sz="4" w:space="0" w:color="auto"/>
              <w:right w:val="nil"/>
            </w:tcBorders>
            <w:noWrap/>
            <w:vAlign w:val="bottom"/>
          </w:tcPr>
          <w:p w14:paraId="6C48FD61" w14:textId="77777777" w:rsidR="00721C2D" w:rsidRPr="00DB3B63" w:rsidRDefault="00721C2D" w:rsidP="00BA2CB2">
            <w:pPr>
              <w:jc w:val="right"/>
              <w:rPr>
                <w:noProof/>
                <w:sz w:val="18"/>
                <w:szCs w:val="18"/>
                <w:lang w:val="sr-Cyrl-CS" w:eastAsia="sr-Latn-CS"/>
              </w:rPr>
            </w:pPr>
            <w:r w:rsidRPr="00DB3B63">
              <w:rPr>
                <w:noProof/>
                <w:sz w:val="18"/>
                <w:szCs w:val="18"/>
                <w:lang w:val="sr-Cyrl-CS" w:eastAsia="sr-Latn-CS"/>
              </w:rPr>
              <w:t>27,8</w:t>
            </w:r>
          </w:p>
        </w:tc>
        <w:tc>
          <w:tcPr>
            <w:tcW w:w="446" w:type="pct"/>
            <w:tcBorders>
              <w:top w:val="single" w:sz="4" w:space="0" w:color="auto"/>
              <w:left w:val="nil"/>
              <w:bottom w:val="single" w:sz="4" w:space="0" w:color="auto"/>
              <w:right w:val="nil"/>
            </w:tcBorders>
            <w:noWrap/>
            <w:vAlign w:val="bottom"/>
          </w:tcPr>
          <w:p w14:paraId="472D6853" w14:textId="77777777" w:rsidR="00721C2D" w:rsidRPr="00DB3B63" w:rsidRDefault="00721C2D" w:rsidP="00BA2CB2">
            <w:pPr>
              <w:jc w:val="right"/>
              <w:rPr>
                <w:noProof/>
                <w:sz w:val="20"/>
                <w:szCs w:val="20"/>
                <w:lang w:val="sr-Cyrl-CS" w:eastAsia="sr-Latn-CS"/>
              </w:rPr>
            </w:pPr>
            <w:r w:rsidRPr="00DB3B63">
              <w:rPr>
                <w:noProof/>
                <w:sz w:val="20"/>
                <w:szCs w:val="20"/>
                <w:lang w:val="sr-Cyrl-CS" w:eastAsia="sr-Latn-CS"/>
              </w:rPr>
              <w:t>719</w:t>
            </w:r>
          </w:p>
        </w:tc>
      </w:tr>
      <w:tr w:rsidR="00721C2D" w:rsidRPr="00DB3B63" w14:paraId="5AEC915F" w14:textId="77777777" w:rsidTr="00BA2CB2">
        <w:trPr>
          <w:trHeight w:val="20"/>
        </w:trPr>
        <w:tc>
          <w:tcPr>
            <w:tcW w:w="1441" w:type="pct"/>
            <w:tcBorders>
              <w:top w:val="single" w:sz="4" w:space="0" w:color="auto"/>
              <w:left w:val="nil"/>
              <w:bottom w:val="single" w:sz="4" w:space="0" w:color="auto"/>
              <w:right w:val="nil"/>
            </w:tcBorders>
            <w:noWrap/>
            <w:vAlign w:val="bottom"/>
          </w:tcPr>
          <w:p w14:paraId="362DFD5C" w14:textId="77777777" w:rsidR="00721C2D" w:rsidRPr="00DB3B63" w:rsidRDefault="00721C2D" w:rsidP="00BA2CB2">
            <w:pPr>
              <w:rPr>
                <w:noProof/>
                <w:sz w:val="20"/>
                <w:szCs w:val="20"/>
                <w:lang w:val="sr-Cyrl-CS" w:eastAsia="sr-Latn-CS"/>
              </w:rPr>
            </w:pPr>
            <w:r w:rsidRPr="00DB3B63">
              <w:rPr>
                <w:noProof/>
                <w:sz w:val="20"/>
                <w:szCs w:val="20"/>
                <w:lang w:val="sr-Cyrl-CS" w:eastAsia="sr-Latn-CS"/>
              </w:rPr>
              <w:t>Južna Morava-neposredni sliv</w:t>
            </w:r>
          </w:p>
        </w:tc>
        <w:tc>
          <w:tcPr>
            <w:tcW w:w="342" w:type="pct"/>
            <w:gridSpan w:val="2"/>
            <w:tcBorders>
              <w:top w:val="single" w:sz="4" w:space="0" w:color="auto"/>
              <w:left w:val="nil"/>
              <w:bottom w:val="single" w:sz="4" w:space="0" w:color="auto"/>
              <w:right w:val="nil"/>
            </w:tcBorders>
            <w:noWrap/>
            <w:vAlign w:val="bottom"/>
          </w:tcPr>
          <w:p w14:paraId="1D5D7470" w14:textId="77777777" w:rsidR="00721C2D" w:rsidRPr="00DB3B63" w:rsidRDefault="00721C2D" w:rsidP="00BA2CB2">
            <w:pPr>
              <w:ind w:right="-57"/>
              <w:jc w:val="right"/>
              <w:rPr>
                <w:noProof/>
                <w:sz w:val="20"/>
                <w:szCs w:val="20"/>
                <w:lang w:val="sr-Cyrl-CS" w:eastAsia="sr-Latn-CS"/>
              </w:rPr>
            </w:pPr>
          </w:p>
        </w:tc>
        <w:tc>
          <w:tcPr>
            <w:tcW w:w="442" w:type="pct"/>
            <w:gridSpan w:val="2"/>
            <w:tcBorders>
              <w:top w:val="single" w:sz="4" w:space="0" w:color="auto"/>
              <w:left w:val="nil"/>
              <w:bottom w:val="single" w:sz="4" w:space="0" w:color="auto"/>
              <w:right w:val="nil"/>
            </w:tcBorders>
            <w:noWrap/>
            <w:vAlign w:val="bottom"/>
          </w:tcPr>
          <w:p w14:paraId="2548A124" w14:textId="77777777" w:rsidR="00721C2D" w:rsidRPr="00DB3B63" w:rsidRDefault="00721C2D" w:rsidP="00BA2CB2">
            <w:pPr>
              <w:ind w:right="-57"/>
              <w:jc w:val="right"/>
              <w:rPr>
                <w:noProof/>
                <w:sz w:val="20"/>
                <w:szCs w:val="20"/>
                <w:lang w:val="sr-Cyrl-CS" w:eastAsia="sr-Latn-CS"/>
              </w:rPr>
            </w:pPr>
          </w:p>
        </w:tc>
        <w:tc>
          <w:tcPr>
            <w:tcW w:w="783" w:type="pct"/>
            <w:tcBorders>
              <w:top w:val="single" w:sz="4" w:space="0" w:color="auto"/>
              <w:left w:val="nil"/>
              <w:bottom w:val="single" w:sz="4" w:space="0" w:color="auto"/>
              <w:right w:val="nil"/>
            </w:tcBorders>
            <w:noWrap/>
            <w:vAlign w:val="bottom"/>
          </w:tcPr>
          <w:p w14:paraId="6E5A9B3F" w14:textId="77777777" w:rsidR="00721C2D" w:rsidRPr="00DB3B63" w:rsidRDefault="00721C2D" w:rsidP="00BA2CB2">
            <w:pPr>
              <w:tabs>
                <w:tab w:val="left" w:pos="269"/>
              </w:tabs>
              <w:ind w:right="-57"/>
              <w:rPr>
                <w:noProof/>
                <w:sz w:val="20"/>
                <w:szCs w:val="20"/>
                <w:lang w:val="sr-Cyrl-CS" w:eastAsia="sr-Latn-CS"/>
              </w:rPr>
            </w:pPr>
            <w:r w:rsidRPr="00DB3B63">
              <w:rPr>
                <w:noProof/>
                <w:sz w:val="20"/>
                <w:szCs w:val="20"/>
                <w:lang w:val="sr-Cyrl-CS" w:eastAsia="sr-Latn-CS"/>
              </w:rPr>
              <w:t xml:space="preserve"> </w:t>
            </w:r>
          </w:p>
        </w:tc>
        <w:tc>
          <w:tcPr>
            <w:tcW w:w="455" w:type="pct"/>
            <w:gridSpan w:val="3"/>
            <w:tcBorders>
              <w:top w:val="single" w:sz="4" w:space="0" w:color="auto"/>
              <w:left w:val="nil"/>
              <w:bottom w:val="single" w:sz="4" w:space="0" w:color="auto"/>
              <w:right w:val="nil"/>
            </w:tcBorders>
            <w:noWrap/>
            <w:vAlign w:val="bottom"/>
          </w:tcPr>
          <w:p w14:paraId="2502B06E" w14:textId="77777777" w:rsidR="00721C2D" w:rsidRPr="00DB3B63" w:rsidRDefault="00721C2D" w:rsidP="00BA2CB2">
            <w:pPr>
              <w:jc w:val="right"/>
              <w:rPr>
                <w:noProof/>
                <w:sz w:val="20"/>
                <w:szCs w:val="20"/>
                <w:lang w:val="sr-Cyrl-CS" w:eastAsia="sr-Latn-CS"/>
              </w:rPr>
            </w:pPr>
            <w:r w:rsidRPr="00DB3B63">
              <w:rPr>
                <w:noProof/>
                <w:sz w:val="20"/>
                <w:szCs w:val="20"/>
                <w:lang w:val="sr-Cyrl-CS" w:eastAsia="sr-Latn-CS"/>
              </w:rPr>
              <w:t>66,81</w:t>
            </w:r>
          </w:p>
        </w:tc>
        <w:tc>
          <w:tcPr>
            <w:tcW w:w="435" w:type="pct"/>
            <w:tcBorders>
              <w:top w:val="single" w:sz="4" w:space="0" w:color="auto"/>
              <w:left w:val="nil"/>
              <w:bottom w:val="single" w:sz="4" w:space="0" w:color="auto"/>
              <w:right w:val="nil"/>
            </w:tcBorders>
            <w:noWrap/>
            <w:vAlign w:val="bottom"/>
          </w:tcPr>
          <w:p w14:paraId="73373F34" w14:textId="77777777" w:rsidR="00721C2D" w:rsidRPr="00DB3B63" w:rsidRDefault="00721C2D" w:rsidP="00BA2CB2">
            <w:pPr>
              <w:jc w:val="right"/>
              <w:rPr>
                <w:noProof/>
                <w:sz w:val="20"/>
                <w:szCs w:val="20"/>
                <w:lang w:val="sr-Cyrl-CS" w:eastAsia="sr-Latn-CS"/>
              </w:rPr>
            </w:pPr>
            <w:r w:rsidRPr="00DB3B63">
              <w:rPr>
                <w:noProof/>
                <w:sz w:val="20"/>
                <w:szCs w:val="20"/>
                <w:lang w:val="sr-Cyrl-CS" w:eastAsia="sr-Latn-CS"/>
              </w:rPr>
              <w:t>2.105</w:t>
            </w:r>
          </w:p>
        </w:tc>
        <w:tc>
          <w:tcPr>
            <w:tcW w:w="355" w:type="pct"/>
            <w:tcBorders>
              <w:top w:val="single" w:sz="4" w:space="0" w:color="auto"/>
              <w:left w:val="nil"/>
              <w:bottom w:val="single" w:sz="4" w:space="0" w:color="auto"/>
              <w:right w:val="nil"/>
            </w:tcBorders>
            <w:noWrap/>
            <w:vAlign w:val="bottom"/>
          </w:tcPr>
          <w:p w14:paraId="2980A687" w14:textId="77777777" w:rsidR="00721C2D" w:rsidRPr="00DB3B63" w:rsidRDefault="00721C2D" w:rsidP="00BA2CB2">
            <w:pPr>
              <w:jc w:val="right"/>
              <w:rPr>
                <w:noProof/>
                <w:sz w:val="20"/>
                <w:szCs w:val="20"/>
                <w:lang w:val="sr-Cyrl-CS" w:eastAsia="sr-Latn-CS"/>
              </w:rPr>
            </w:pPr>
          </w:p>
        </w:tc>
        <w:tc>
          <w:tcPr>
            <w:tcW w:w="302" w:type="pct"/>
            <w:tcBorders>
              <w:top w:val="single" w:sz="4" w:space="0" w:color="auto"/>
              <w:left w:val="nil"/>
              <w:bottom w:val="single" w:sz="4" w:space="0" w:color="auto"/>
              <w:right w:val="nil"/>
            </w:tcBorders>
            <w:noWrap/>
            <w:vAlign w:val="bottom"/>
          </w:tcPr>
          <w:p w14:paraId="47814D9A" w14:textId="77777777" w:rsidR="00721C2D" w:rsidRPr="00DB3B63" w:rsidRDefault="00721C2D" w:rsidP="00BA2CB2">
            <w:pPr>
              <w:jc w:val="right"/>
              <w:rPr>
                <w:noProof/>
                <w:sz w:val="18"/>
                <w:szCs w:val="18"/>
                <w:lang w:val="sr-Cyrl-CS" w:eastAsia="sr-Latn-CS"/>
              </w:rPr>
            </w:pPr>
            <w:r w:rsidRPr="00DB3B63">
              <w:rPr>
                <w:noProof/>
                <w:sz w:val="18"/>
                <w:szCs w:val="18"/>
                <w:lang w:val="sr-Cyrl-CS" w:eastAsia="sr-Latn-CS"/>
              </w:rPr>
              <w:t>71,8</w:t>
            </w:r>
          </w:p>
        </w:tc>
        <w:tc>
          <w:tcPr>
            <w:tcW w:w="446" w:type="pct"/>
            <w:tcBorders>
              <w:top w:val="single" w:sz="4" w:space="0" w:color="auto"/>
              <w:left w:val="nil"/>
              <w:bottom w:val="single" w:sz="4" w:space="0" w:color="auto"/>
              <w:right w:val="nil"/>
            </w:tcBorders>
            <w:noWrap/>
            <w:vAlign w:val="bottom"/>
          </w:tcPr>
          <w:p w14:paraId="468AEE80" w14:textId="77777777" w:rsidR="00721C2D" w:rsidRPr="00DB3B63" w:rsidRDefault="00721C2D" w:rsidP="00BA2CB2">
            <w:pPr>
              <w:jc w:val="right"/>
              <w:rPr>
                <w:noProof/>
                <w:sz w:val="20"/>
                <w:szCs w:val="20"/>
                <w:lang w:val="sr-Cyrl-CS" w:eastAsia="sr-Latn-CS"/>
              </w:rPr>
            </w:pPr>
            <w:r w:rsidRPr="00DB3B63">
              <w:rPr>
                <w:noProof/>
                <w:sz w:val="20"/>
                <w:szCs w:val="20"/>
                <w:lang w:val="sr-Cyrl-CS" w:eastAsia="sr-Latn-CS"/>
              </w:rPr>
              <w:t>2.105</w:t>
            </w:r>
          </w:p>
        </w:tc>
      </w:tr>
      <w:tr w:rsidR="00721C2D" w:rsidRPr="00DB3B63" w14:paraId="7B9AFD83" w14:textId="77777777" w:rsidTr="00BA2CB2">
        <w:trPr>
          <w:trHeight w:val="20"/>
        </w:trPr>
        <w:tc>
          <w:tcPr>
            <w:tcW w:w="1441" w:type="pct"/>
            <w:tcBorders>
              <w:top w:val="single" w:sz="4" w:space="0" w:color="auto"/>
              <w:left w:val="nil"/>
              <w:bottom w:val="single" w:sz="4" w:space="0" w:color="auto"/>
              <w:right w:val="nil"/>
            </w:tcBorders>
            <w:noWrap/>
            <w:vAlign w:val="bottom"/>
          </w:tcPr>
          <w:p w14:paraId="4091C06E" w14:textId="77777777" w:rsidR="00721C2D" w:rsidRPr="00DB3B63" w:rsidRDefault="00721C2D" w:rsidP="00BA2CB2">
            <w:pPr>
              <w:rPr>
                <w:noProof/>
                <w:sz w:val="20"/>
                <w:szCs w:val="20"/>
                <w:lang w:val="sr-Cyrl-CS" w:eastAsia="sr-Latn-CS"/>
              </w:rPr>
            </w:pPr>
            <w:r w:rsidRPr="00DB3B63">
              <w:rPr>
                <w:noProof/>
                <w:sz w:val="20"/>
                <w:szCs w:val="20"/>
                <w:lang w:val="sr-Cyrl-CS" w:eastAsia="sr-Latn-CS"/>
              </w:rPr>
              <w:t>Ibar</w:t>
            </w:r>
          </w:p>
        </w:tc>
        <w:tc>
          <w:tcPr>
            <w:tcW w:w="342" w:type="pct"/>
            <w:gridSpan w:val="2"/>
            <w:tcBorders>
              <w:top w:val="single" w:sz="4" w:space="0" w:color="auto"/>
              <w:left w:val="nil"/>
              <w:bottom w:val="single" w:sz="4" w:space="0" w:color="auto"/>
              <w:right w:val="nil"/>
            </w:tcBorders>
            <w:noWrap/>
            <w:vAlign w:val="bottom"/>
          </w:tcPr>
          <w:p w14:paraId="32900A69" w14:textId="77777777" w:rsidR="00721C2D" w:rsidRPr="00DB3B63" w:rsidRDefault="00721C2D" w:rsidP="00BA2CB2">
            <w:pPr>
              <w:ind w:right="-57"/>
              <w:jc w:val="right"/>
              <w:rPr>
                <w:noProof/>
                <w:sz w:val="20"/>
                <w:szCs w:val="20"/>
                <w:lang w:val="sr-Cyrl-CS" w:eastAsia="sr-Latn-CS"/>
              </w:rPr>
            </w:pPr>
          </w:p>
        </w:tc>
        <w:tc>
          <w:tcPr>
            <w:tcW w:w="442" w:type="pct"/>
            <w:gridSpan w:val="2"/>
            <w:tcBorders>
              <w:top w:val="single" w:sz="4" w:space="0" w:color="auto"/>
              <w:left w:val="nil"/>
              <w:bottom w:val="single" w:sz="4" w:space="0" w:color="auto"/>
              <w:right w:val="nil"/>
            </w:tcBorders>
            <w:noWrap/>
            <w:vAlign w:val="bottom"/>
          </w:tcPr>
          <w:p w14:paraId="5AEC3ECD" w14:textId="77777777" w:rsidR="00721C2D" w:rsidRPr="00DB3B63" w:rsidRDefault="00721C2D" w:rsidP="00BA2CB2">
            <w:pPr>
              <w:ind w:right="-57"/>
              <w:jc w:val="right"/>
              <w:rPr>
                <w:noProof/>
                <w:sz w:val="20"/>
                <w:szCs w:val="20"/>
                <w:lang w:val="sr-Cyrl-CS" w:eastAsia="sr-Latn-CS"/>
              </w:rPr>
            </w:pPr>
          </w:p>
        </w:tc>
        <w:tc>
          <w:tcPr>
            <w:tcW w:w="783" w:type="pct"/>
            <w:tcBorders>
              <w:top w:val="single" w:sz="4" w:space="0" w:color="auto"/>
              <w:left w:val="nil"/>
              <w:bottom w:val="single" w:sz="4" w:space="0" w:color="auto"/>
              <w:right w:val="nil"/>
            </w:tcBorders>
            <w:noWrap/>
            <w:vAlign w:val="bottom"/>
          </w:tcPr>
          <w:p w14:paraId="34322473" w14:textId="77777777" w:rsidR="00721C2D" w:rsidRPr="00DB3B63" w:rsidRDefault="00721C2D" w:rsidP="00BA2CB2">
            <w:pPr>
              <w:tabs>
                <w:tab w:val="left" w:pos="269"/>
              </w:tabs>
              <w:ind w:right="-57"/>
              <w:rPr>
                <w:noProof/>
                <w:sz w:val="20"/>
                <w:szCs w:val="20"/>
                <w:lang w:val="sr-Cyrl-CS" w:eastAsia="sr-Latn-CS"/>
              </w:rPr>
            </w:pPr>
          </w:p>
        </w:tc>
        <w:tc>
          <w:tcPr>
            <w:tcW w:w="455" w:type="pct"/>
            <w:gridSpan w:val="3"/>
            <w:tcBorders>
              <w:top w:val="single" w:sz="4" w:space="0" w:color="auto"/>
              <w:left w:val="nil"/>
              <w:bottom w:val="single" w:sz="4" w:space="0" w:color="auto"/>
              <w:right w:val="nil"/>
            </w:tcBorders>
            <w:noWrap/>
            <w:vAlign w:val="bottom"/>
          </w:tcPr>
          <w:p w14:paraId="02AD31CA" w14:textId="77777777" w:rsidR="00721C2D" w:rsidRPr="00DB3B63" w:rsidRDefault="00721C2D" w:rsidP="00BA2CB2">
            <w:pPr>
              <w:jc w:val="right"/>
              <w:rPr>
                <w:noProof/>
                <w:sz w:val="20"/>
                <w:szCs w:val="20"/>
                <w:lang w:val="sr-Cyrl-CS" w:eastAsia="sr-Latn-CS"/>
              </w:rPr>
            </w:pPr>
            <w:r w:rsidRPr="00DB3B63">
              <w:rPr>
                <w:noProof/>
                <w:sz w:val="20"/>
                <w:szCs w:val="20"/>
                <w:lang w:val="sr-Cyrl-CS" w:eastAsia="sr-Latn-CS"/>
              </w:rPr>
              <w:t>51,94</w:t>
            </w:r>
          </w:p>
        </w:tc>
        <w:tc>
          <w:tcPr>
            <w:tcW w:w="435" w:type="pct"/>
            <w:tcBorders>
              <w:top w:val="single" w:sz="4" w:space="0" w:color="auto"/>
              <w:left w:val="nil"/>
              <w:bottom w:val="single" w:sz="4" w:space="0" w:color="auto"/>
              <w:right w:val="nil"/>
            </w:tcBorders>
            <w:noWrap/>
            <w:vAlign w:val="bottom"/>
          </w:tcPr>
          <w:p w14:paraId="495BB5F9" w14:textId="77777777" w:rsidR="00721C2D" w:rsidRPr="00DB3B63" w:rsidRDefault="00721C2D" w:rsidP="00BA2CB2">
            <w:pPr>
              <w:jc w:val="right"/>
              <w:rPr>
                <w:noProof/>
                <w:sz w:val="20"/>
                <w:szCs w:val="20"/>
                <w:lang w:val="sr-Cyrl-CS" w:eastAsia="sr-Latn-CS"/>
              </w:rPr>
            </w:pPr>
            <w:r w:rsidRPr="00DB3B63">
              <w:rPr>
                <w:noProof/>
                <w:sz w:val="20"/>
                <w:szCs w:val="20"/>
                <w:lang w:val="sr-Cyrl-CS" w:eastAsia="sr-Latn-CS"/>
              </w:rPr>
              <w:t>1.636</w:t>
            </w:r>
          </w:p>
        </w:tc>
        <w:tc>
          <w:tcPr>
            <w:tcW w:w="355" w:type="pct"/>
            <w:tcBorders>
              <w:top w:val="single" w:sz="4" w:space="0" w:color="auto"/>
              <w:left w:val="nil"/>
              <w:bottom w:val="single" w:sz="4" w:space="0" w:color="auto"/>
              <w:right w:val="nil"/>
            </w:tcBorders>
            <w:noWrap/>
            <w:vAlign w:val="bottom"/>
          </w:tcPr>
          <w:p w14:paraId="5E60F603" w14:textId="77777777" w:rsidR="00721C2D" w:rsidRPr="00DB3B63" w:rsidRDefault="00721C2D" w:rsidP="00BA2CB2">
            <w:pPr>
              <w:jc w:val="right"/>
              <w:rPr>
                <w:noProof/>
                <w:sz w:val="20"/>
                <w:szCs w:val="20"/>
                <w:lang w:val="sr-Cyrl-CS" w:eastAsia="sr-Latn-CS"/>
              </w:rPr>
            </w:pPr>
          </w:p>
        </w:tc>
        <w:tc>
          <w:tcPr>
            <w:tcW w:w="302" w:type="pct"/>
            <w:tcBorders>
              <w:top w:val="single" w:sz="4" w:space="0" w:color="auto"/>
              <w:left w:val="nil"/>
              <w:bottom w:val="single" w:sz="4" w:space="0" w:color="auto"/>
              <w:right w:val="nil"/>
            </w:tcBorders>
            <w:noWrap/>
            <w:vAlign w:val="bottom"/>
          </w:tcPr>
          <w:p w14:paraId="48CAB8CA" w14:textId="77777777" w:rsidR="00721C2D" w:rsidRPr="00DB3B63" w:rsidRDefault="00721C2D" w:rsidP="00BA2CB2">
            <w:pPr>
              <w:jc w:val="right"/>
              <w:rPr>
                <w:noProof/>
                <w:sz w:val="18"/>
                <w:szCs w:val="18"/>
                <w:lang w:val="sr-Cyrl-CS" w:eastAsia="sr-Latn-CS"/>
              </w:rPr>
            </w:pPr>
            <w:r w:rsidRPr="00DB3B63">
              <w:rPr>
                <w:noProof/>
                <w:sz w:val="18"/>
                <w:szCs w:val="18"/>
                <w:lang w:val="sr-Cyrl-CS" w:eastAsia="sr-Latn-CS"/>
              </w:rPr>
              <w:t>51,9</w:t>
            </w:r>
          </w:p>
        </w:tc>
        <w:tc>
          <w:tcPr>
            <w:tcW w:w="446" w:type="pct"/>
            <w:tcBorders>
              <w:top w:val="single" w:sz="4" w:space="0" w:color="auto"/>
              <w:left w:val="nil"/>
              <w:bottom w:val="single" w:sz="4" w:space="0" w:color="auto"/>
              <w:right w:val="nil"/>
            </w:tcBorders>
            <w:noWrap/>
            <w:vAlign w:val="bottom"/>
          </w:tcPr>
          <w:p w14:paraId="24200636" w14:textId="77777777" w:rsidR="00721C2D" w:rsidRPr="00DB3B63" w:rsidRDefault="00721C2D" w:rsidP="00BA2CB2">
            <w:pPr>
              <w:jc w:val="right"/>
              <w:rPr>
                <w:noProof/>
                <w:sz w:val="20"/>
                <w:szCs w:val="20"/>
                <w:lang w:val="sr-Cyrl-CS" w:eastAsia="sr-Latn-CS"/>
              </w:rPr>
            </w:pPr>
            <w:r w:rsidRPr="00DB3B63">
              <w:rPr>
                <w:noProof/>
                <w:sz w:val="20"/>
                <w:szCs w:val="20"/>
                <w:lang w:val="sr-Cyrl-CS" w:eastAsia="sr-Latn-CS"/>
              </w:rPr>
              <w:t>1.636</w:t>
            </w:r>
          </w:p>
        </w:tc>
      </w:tr>
      <w:tr w:rsidR="00721C2D" w:rsidRPr="00DB3B63" w14:paraId="5917A6D7" w14:textId="77777777" w:rsidTr="00BA2CB2">
        <w:trPr>
          <w:trHeight w:val="20"/>
        </w:trPr>
        <w:tc>
          <w:tcPr>
            <w:tcW w:w="1441" w:type="pct"/>
            <w:tcBorders>
              <w:top w:val="single" w:sz="4" w:space="0" w:color="auto"/>
              <w:left w:val="nil"/>
              <w:bottom w:val="single" w:sz="4" w:space="0" w:color="auto"/>
              <w:right w:val="nil"/>
            </w:tcBorders>
            <w:noWrap/>
            <w:vAlign w:val="bottom"/>
          </w:tcPr>
          <w:p w14:paraId="03FC77C4" w14:textId="77777777" w:rsidR="00721C2D" w:rsidRPr="00DB3B63" w:rsidRDefault="00721C2D" w:rsidP="00BA2CB2">
            <w:pPr>
              <w:rPr>
                <w:noProof/>
                <w:sz w:val="20"/>
                <w:szCs w:val="20"/>
                <w:lang w:val="sr-Cyrl-CS" w:eastAsia="sr-Latn-CS"/>
              </w:rPr>
            </w:pPr>
            <w:r w:rsidRPr="00DB3B63">
              <w:rPr>
                <w:noProof/>
                <w:sz w:val="20"/>
                <w:szCs w:val="20"/>
                <w:lang w:val="sr-Cyrl-CS" w:eastAsia="sr-Latn-CS"/>
              </w:rPr>
              <w:t>Zapadna Morava</w:t>
            </w:r>
          </w:p>
        </w:tc>
        <w:tc>
          <w:tcPr>
            <w:tcW w:w="342" w:type="pct"/>
            <w:gridSpan w:val="2"/>
            <w:tcBorders>
              <w:top w:val="single" w:sz="4" w:space="0" w:color="auto"/>
              <w:left w:val="nil"/>
              <w:bottom w:val="single" w:sz="4" w:space="0" w:color="auto"/>
              <w:right w:val="nil"/>
            </w:tcBorders>
            <w:noWrap/>
            <w:vAlign w:val="bottom"/>
          </w:tcPr>
          <w:p w14:paraId="078B4058" w14:textId="77777777" w:rsidR="00721C2D" w:rsidRPr="00DB3B63" w:rsidRDefault="00721C2D" w:rsidP="00BA2CB2">
            <w:pPr>
              <w:ind w:right="-57"/>
              <w:jc w:val="right"/>
              <w:rPr>
                <w:noProof/>
                <w:sz w:val="20"/>
                <w:szCs w:val="20"/>
                <w:lang w:val="sr-Cyrl-CS" w:eastAsia="sr-Latn-CS"/>
              </w:rPr>
            </w:pPr>
          </w:p>
        </w:tc>
        <w:tc>
          <w:tcPr>
            <w:tcW w:w="442" w:type="pct"/>
            <w:gridSpan w:val="2"/>
            <w:tcBorders>
              <w:top w:val="single" w:sz="4" w:space="0" w:color="auto"/>
              <w:left w:val="nil"/>
              <w:bottom w:val="single" w:sz="4" w:space="0" w:color="auto"/>
              <w:right w:val="nil"/>
            </w:tcBorders>
            <w:noWrap/>
            <w:vAlign w:val="bottom"/>
          </w:tcPr>
          <w:p w14:paraId="043034E8" w14:textId="77777777" w:rsidR="00721C2D" w:rsidRPr="00DB3B63" w:rsidRDefault="00721C2D" w:rsidP="00BA2CB2">
            <w:pPr>
              <w:ind w:right="-57"/>
              <w:jc w:val="right"/>
              <w:rPr>
                <w:noProof/>
                <w:sz w:val="20"/>
                <w:szCs w:val="20"/>
                <w:lang w:val="sr-Cyrl-CS" w:eastAsia="sr-Latn-CS"/>
              </w:rPr>
            </w:pPr>
          </w:p>
        </w:tc>
        <w:tc>
          <w:tcPr>
            <w:tcW w:w="783" w:type="pct"/>
            <w:tcBorders>
              <w:top w:val="single" w:sz="4" w:space="0" w:color="auto"/>
              <w:left w:val="nil"/>
              <w:bottom w:val="single" w:sz="4" w:space="0" w:color="auto"/>
              <w:right w:val="nil"/>
            </w:tcBorders>
            <w:noWrap/>
            <w:vAlign w:val="bottom"/>
          </w:tcPr>
          <w:p w14:paraId="486A5FF4" w14:textId="77777777" w:rsidR="00721C2D" w:rsidRPr="00DB3B63" w:rsidRDefault="00721C2D" w:rsidP="00BA2CB2">
            <w:pPr>
              <w:tabs>
                <w:tab w:val="left" w:pos="269"/>
              </w:tabs>
              <w:ind w:right="-57"/>
              <w:rPr>
                <w:noProof/>
                <w:sz w:val="20"/>
                <w:szCs w:val="20"/>
                <w:lang w:val="sr-Cyrl-CS" w:eastAsia="sr-Latn-CS"/>
              </w:rPr>
            </w:pPr>
          </w:p>
        </w:tc>
        <w:tc>
          <w:tcPr>
            <w:tcW w:w="455" w:type="pct"/>
            <w:gridSpan w:val="3"/>
            <w:tcBorders>
              <w:top w:val="single" w:sz="4" w:space="0" w:color="auto"/>
              <w:left w:val="nil"/>
              <w:bottom w:val="single" w:sz="4" w:space="0" w:color="auto"/>
              <w:right w:val="nil"/>
            </w:tcBorders>
            <w:noWrap/>
            <w:vAlign w:val="bottom"/>
          </w:tcPr>
          <w:p w14:paraId="33EFEBE8" w14:textId="77777777" w:rsidR="00721C2D" w:rsidRPr="00DB3B63" w:rsidRDefault="00721C2D" w:rsidP="00BA2CB2">
            <w:pPr>
              <w:jc w:val="right"/>
              <w:rPr>
                <w:noProof/>
                <w:sz w:val="20"/>
                <w:szCs w:val="20"/>
                <w:lang w:val="sr-Cyrl-CS" w:eastAsia="sr-Latn-CS"/>
              </w:rPr>
            </w:pPr>
            <w:r w:rsidRPr="00DB3B63">
              <w:rPr>
                <w:noProof/>
                <w:sz w:val="20"/>
                <w:szCs w:val="20"/>
                <w:lang w:val="sr-Cyrl-CS" w:eastAsia="sr-Latn-CS"/>
              </w:rPr>
              <w:t>57,18</w:t>
            </w:r>
          </w:p>
        </w:tc>
        <w:tc>
          <w:tcPr>
            <w:tcW w:w="435" w:type="pct"/>
            <w:tcBorders>
              <w:top w:val="single" w:sz="4" w:space="0" w:color="auto"/>
              <w:left w:val="nil"/>
              <w:bottom w:val="single" w:sz="4" w:space="0" w:color="auto"/>
              <w:right w:val="nil"/>
            </w:tcBorders>
            <w:noWrap/>
            <w:vAlign w:val="bottom"/>
          </w:tcPr>
          <w:p w14:paraId="1639FC13" w14:textId="77777777" w:rsidR="00721C2D" w:rsidRPr="00DB3B63" w:rsidRDefault="00721C2D" w:rsidP="00BA2CB2">
            <w:pPr>
              <w:jc w:val="right"/>
              <w:rPr>
                <w:noProof/>
                <w:sz w:val="20"/>
                <w:szCs w:val="20"/>
                <w:lang w:val="sr-Cyrl-CS" w:eastAsia="sr-Latn-CS"/>
              </w:rPr>
            </w:pPr>
            <w:r w:rsidRPr="00DB3B63">
              <w:rPr>
                <w:noProof/>
                <w:sz w:val="20"/>
                <w:szCs w:val="20"/>
                <w:lang w:val="sr-Cyrl-CS" w:eastAsia="sr-Latn-CS"/>
              </w:rPr>
              <w:t>1.801</w:t>
            </w:r>
          </w:p>
        </w:tc>
        <w:tc>
          <w:tcPr>
            <w:tcW w:w="355" w:type="pct"/>
            <w:tcBorders>
              <w:top w:val="single" w:sz="4" w:space="0" w:color="auto"/>
              <w:left w:val="nil"/>
              <w:bottom w:val="single" w:sz="4" w:space="0" w:color="auto"/>
              <w:right w:val="nil"/>
            </w:tcBorders>
            <w:noWrap/>
            <w:vAlign w:val="bottom"/>
          </w:tcPr>
          <w:p w14:paraId="498821BE" w14:textId="77777777" w:rsidR="00721C2D" w:rsidRPr="00DB3B63" w:rsidRDefault="00721C2D" w:rsidP="00BA2CB2">
            <w:pPr>
              <w:jc w:val="right"/>
              <w:rPr>
                <w:noProof/>
                <w:sz w:val="20"/>
                <w:szCs w:val="20"/>
                <w:lang w:val="sr-Cyrl-CS" w:eastAsia="sr-Latn-CS"/>
              </w:rPr>
            </w:pPr>
          </w:p>
        </w:tc>
        <w:tc>
          <w:tcPr>
            <w:tcW w:w="302" w:type="pct"/>
            <w:tcBorders>
              <w:top w:val="single" w:sz="4" w:space="0" w:color="auto"/>
              <w:left w:val="nil"/>
              <w:bottom w:val="single" w:sz="4" w:space="0" w:color="auto"/>
              <w:right w:val="nil"/>
            </w:tcBorders>
            <w:noWrap/>
            <w:vAlign w:val="bottom"/>
          </w:tcPr>
          <w:p w14:paraId="068362C0" w14:textId="77777777" w:rsidR="00721C2D" w:rsidRPr="00DB3B63" w:rsidRDefault="00721C2D" w:rsidP="00BA2CB2">
            <w:pPr>
              <w:jc w:val="right"/>
              <w:rPr>
                <w:noProof/>
                <w:sz w:val="18"/>
                <w:szCs w:val="18"/>
                <w:lang w:val="sr-Cyrl-CS" w:eastAsia="sr-Latn-CS"/>
              </w:rPr>
            </w:pPr>
            <w:r w:rsidRPr="00DB3B63">
              <w:rPr>
                <w:noProof/>
                <w:sz w:val="18"/>
                <w:szCs w:val="18"/>
                <w:lang w:val="sr-Cyrl-CS" w:eastAsia="sr-Latn-CS"/>
              </w:rPr>
              <w:t>57,1</w:t>
            </w:r>
          </w:p>
        </w:tc>
        <w:tc>
          <w:tcPr>
            <w:tcW w:w="446" w:type="pct"/>
            <w:tcBorders>
              <w:top w:val="single" w:sz="4" w:space="0" w:color="auto"/>
              <w:left w:val="nil"/>
              <w:bottom w:val="single" w:sz="4" w:space="0" w:color="auto"/>
              <w:right w:val="nil"/>
            </w:tcBorders>
            <w:noWrap/>
            <w:vAlign w:val="bottom"/>
          </w:tcPr>
          <w:p w14:paraId="7970025D" w14:textId="77777777" w:rsidR="00721C2D" w:rsidRPr="00DB3B63" w:rsidRDefault="00721C2D" w:rsidP="00BA2CB2">
            <w:pPr>
              <w:jc w:val="right"/>
              <w:rPr>
                <w:noProof/>
                <w:sz w:val="20"/>
                <w:szCs w:val="20"/>
                <w:lang w:val="sr-Cyrl-CS" w:eastAsia="sr-Latn-CS"/>
              </w:rPr>
            </w:pPr>
            <w:r w:rsidRPr="00DB3B63">
              <w:rPr>
                <w:noProof/>
                <w:sz w:val="20"/>
                <w:szCs w:val="20"/>
                <w:lang w:val="sr-Cyrl-CS" w:eastAsia="sr-Latn-CS"/>
              </w:rPr>
              <w:t>1.801</w:t>
            </w:r>
          </w:p>
        </w:tc>
      </w:tr>
      <w:tr w:rsidR="00721C2D" w:rsidRPr="00DB3B63" w14:paraId="1FD55FF6" w14:textId="77777777" w:rsidTr="00BA2CB2">
        <w:trPr>
          <w:trHeight w:val="20"/>
        </w:trPr>
        <w:tc>
          <w:tcPr>
            <w:tcW w:w="1441" w:type="pct"/>
            <w:tcBorders>
              <w:top w:val="single" w:sz="4" w:space="0" w:color="auto"/>
              <w:left w:val="nil"/>
              <w:bottom w:val="single" w:sz="4" w:space="0" w:color="auto"/>
              <w:right w:val="nil"/>
            </w:tcBorders>
            <w:noWrap/>
            <w:vAlign w:val="bottom"/>
          </w:tcPr>
          <w:p w14:paraId="7B686616" w14:textId="77777777" w:rsidR="00721C2D" w:rsidRPr="00DB3B63" w:rsidRDefault="00721C2D" w:rsidP="00BA2CB2">
            <w:pPr>
              <w:rPr>
                <w:noProof/>
                <w:sz w:val="20"/>
                <w:szCs w:val="20"/>
                <w:lang w:val="sr-Cyrl-CS" w:eastAsia="sr-Latn-CS"/>
              </w:rPr>
            </w:pPr>
            <w:r w:rsidRPr="00DB3B63">
              <w:rPr>
                <w:noProof/>
                <w:sz w:val="20"/>
                <w:szCs w:val="20"/>
                <w:lang w:val="sr-Cyrl-CS" w:eastAsia="sr-Latn-CS"/>
              </w:rPr>
              <w:t>Velika Morava-neposredni sliv</w:t>
            </w:r>
          </w:p>
        </w:tc>
        <w:tc>
          <w:tcPr>
            <w:tcW w:w="342" w:type="pct"/>
            <w:gridSpan w:val="2"/>
            <w:tcBorders>
              <w:top w:val="single" w:sz="4" w:space="0" w:color="auto"/>
              <w:left w:val="nil"/>
              <w:bottom w:val="single" w:sz="4" w:space="0" w:color="auto"/>
              <w:right w:val="nil"/>
            </w:tcBorders>
            <w:noWrap/>
            <w:vAlign w:val="bottom"/>
          </w:tcPr>
          <w:p w14:paraId="6F214DFB" w14:textId="77777777" w:rsidR="00721C2D" w:rsidRPr="00DB3B63" w:rsidRDefault="00721C2D" w:rsidP="00BA2CB2">
            <w:pPr>
              <w:ind w:right="-57"/>
              <w:jc w:val="center"/>
              <w:rPr>
                <w:noProof/>
                <w:sz w:val="20"/>
                <w:szCs w:val="20"/>
                <w:lang w:val="sr-Cyrl-CS" w:eastAsia="sr-Latn-CS"/>
              </w:rPr>
            </w:pPr>
          </w:p>
        </w:tc>
        <w:tc>
          <w:tcPr>
            <w:tcW w:w="442" w:type="pct"/>
            <w:gridSpan w:val="2"/>
            <w:tcBorders>
              <w:top w:val="single" w:sz="4" w:space="0" w:color="auto"/>
              <w:left w:val="nil"/>
              <w:bottom w:val="single" w:sz="4" w:space="0" w:color="auto"/>
              <w:right w:val="nil"/>
            </w:tcBorders>
            <w:noWrap/>
            <w:vAlign w:val="bottom"/>
          </w:tcPr>
          <w:p w14:paraId="6BB976EA" w14:textId="77777777" w:rsidR="00721C2D" w:rsidRPr="00DB3B63" w:rsidRDefault="00721C2D" w:rsidP="00BA2CB2">
            <w:pPr>
              <w:ind w:right="-57"/>
              <w:jc w:val="right"/>
              <w:rPr>
                <w:noProof/>
                <w:sz w:val="20"/>
                <w:szCs w:val="20"/>
                <w:lang w:val="sr-Cyrl-CS" w:eastAsia="sr-Latn-CS"/>
              </w:rPr>
            </w:pPr>
          </w:p>
        </w:tc>
        <w:tc>
          <w:tcPr>
            <w:tcW w:w="783" w:type="pct"/>
            <w:tcBorders>
              <w:top w:val="single" w:sz="4" w:space="0" w:color="auto"/>
              <w:left w:val="nil"/>
              <w:bottom w:val="single" w:sz="4" w:space="0" w:color="auto"/>
              <w:right w:val="nil"/>
            </w:tcBorders>
            <w:noWrap/>
            <w:vAlign w:val="bottom"/>
          </w:tcPr>
          <w:p w14:paraId="4513DC07" w14:textId="77777777" w:rsidR="00721C2D" w:rsidRPr="00DB3B63" w:rsidRDefault="00721C2D" w:rsidP="00BA2CB2">
            <w:pPr>
              <w:tabs>
                <w:tab w:val="left" w:pos="269"/>
              </w:tabs>
              <w:ind w:right="-57"/>
              <w:rPr>
                <w:noProof/>
                <w:sz w:val="20"/>
                <w:szCs w:val="20"/>
                <w:lang w:val="sr-Cyrl-CS" w:eastAsia="sr-Latn-CS"/>
              </w:rPr>
            </w:pPr>
          </w:p>
        </w:tc>
        <w:tc>
          <w:tcPr>
            <w:tcW w:w="455" w:type="pct"/>
            <w:gridSpan w:val="3"/>
            <w:tcBorders>
              <w:top w:val="single" w:sz="4" w:space="0" w:color="auto"/>
              <w:left w:val="nil"/>
              <w:bottom w:val="single" w:sz="4" w:space="0" w:color="auto"/>
              <w:right w:val="nil"/>
            </w:tcBorders>
            <w:noWrap/>
            <w:vAlign w:val="bottom"/>
          </w:tcPr>
          <w:p w14:paraId="25ECDD79" w14:textId="77777777" w:rsidR="00721C2D" w:rsidRPr="00DB3B63" w:rsidRDefault="00721C2D" w:rsidP="00BA2CB2">
            <w:pPr>
              <w:jc w:val="right"/>
              <w:rPr>
                <w:noProof/>
                <w:sz w:val="20"/>
                <w:szCs w:val="20"/>
                <w:lang w:val="sr-Cyrl-CS" w:eastAsia="sr-Latn-CS"/>
              </w:rPr>
            </w:pPr>
            <w:r w:rsidRPr="00DB3B63">
              <w:rPr>
                <w:noProof/>
                <w:sz w:val="20"/>
                <w:szCs w:val="20"/>
                <w:lang w:val="sr-Cyrl-CS" w:eastAsia="sr-Latn-CS"/>
              </w:rPr>
              <w:t>22,55</w:t>
            </w:r>
          </w:p>
        </w:tc>
        <w:tc>
          <w:tcPr>
            <w:tcW w:w="435" w:type="pct"/>
            <w:tcBorders>
              <w:top w:val="single" w:sz="4" w:space="0" w:color="auto"/>
              <w:left w:val="nil"/>
              <w:bottom w:val="single" w:sz="4" w:space="0" w:color="auto"/>
              <w:right w:val="nil"/>
            </w:tcBorders>
            <w:noWrap/>
            <w:vAlign w:val="bottom"/>
          </w:tcPr>
          <w:p w14:paraId="0AF93823" w14:textId="77777777" w:rsidR="00721C2D" w:rsidRPr="00DB3B63" w:rsidRDefault="00721C2D" w:rsidP="00BA2CB2">
            <w:pPr>
              <w:jc w:val="right"/>
              <w:rPr>
                <w:noProof/>
                <w:sz w:val="20"/>
                <w:szCs w:val="20"/>
                <w:lang w:val="sr-Cyrl-CS" w:eastAsia="sr-Latn-CS"/>
              </w:rPr>
            </w:pPr>
            <w:r w:rsidRPr="00DB3B63">
              <w:rPr>
                <w:noProof/>
                <w:sz w:val="20"/>
                <w:szCs w:val="20"/>
                <w:lang w:val="sr-Cyrl-CS" w:eastAsia="sr-Latn-CS"/>
              </w:rPr>
              <w:t>710</w:t>
            </w:r>
          </w:p>
        </w:tc>
        <w:tc>
          <w:tcPr>
            <w:tcW w:w="355" w:type="pct"/>
            <w:tcBorders>
              <w:top w:val="single" w:sz="4" w:space="0" w:color="auto"/>
              <w:left w:val="nil"/>
              <w:bottom w:val="single" w:sz="4" w:space="0" w:color="auto"/>
              <w:right w:val="nil"/>
            </w:tcBorders>
            <w:noWrap/>
            <w:vAlign w:val="bottom"/>
          </w:tcPr>
          <w:p w14:paraId="15EB4DA4" w14:textId="77777777" w:rsidR="00721C2D" w:rsidRPr="00DB3B63" w:rsidRDefault="00721C2D" w:rsidP="00BA2CB2">
            <w:pPr>
              <w:jc w:val="right"/>
              <w:rPr>
                <w:noProof/>
                <w:sz w:val="20"/>
                <w:szCs w:val="20"/>
                <w:lang w:val="sr-Cyrl-CS" w:eastAsia="sr-Latn-CS"/>
              </w:rPr>
            </w:pPr>
          </w:p>
        </w:tc>
        <w:tc>
          <w:tcPr>
            <w:tcW w:w="302" w:type="pct"/>
            <w:tcBorders>
              <w:top w:val="single" w:sz="4" w:space="0" w:color="auto"/>
              <w:left w:val="nil"/>
              <w:bottom w:val="single" w:sz="4" w:space="0" w:color="auto"/>
              <w:right w:val="nil"/>
            </w:tcBorders>
            <w:noWrap/>
            <w:vAlign w:val="bottom"/>
          </w:tcPr>
          <w:p w14:paraId="7F0E4585" w14:textId="77777777" w:rsidR="00721C2D" w:rsidRPr="00DB3B63" w:rsidRDefault="00721C2D" w:rsidP="00BA2CB2">
            <w:pPr>
              <w:jc w:val="right"/>
              <w:rPr>
                <w:noProof/>
                <w:sz w:val="18"/>
                <w:szCs w:val="18"/>
                <w:lang w:val="sr-Cyrl-CS" w:eastAsia="sr-Latn-CS"/>
              </w:rPr>
            </w:pPr>
            <w:r w:rsidRPr="00DB3B63">
              <w:rPr>
                <w:noProof/>
                <w:sz w:val="18"/>
                <w:szCs w:val="18"/>
                <w:lang w:val="sr-Cyrl-CS" w:eastAsia="sr-Latn-CS"/>
              </w:rPr>
              <w:t>27,5</w:t>
            </w:r>
          </w:p>
        </w:tc>
        <w:tc>
          <w:tcPr>
            <w:tcW w:w="446" w:type="pct"/>
            <w:tcBorders>
              <w:top w:val="single" w:sz="4" w:space="0" w:color="auto"/>
              <w:left w:val="nil"/>
              <w:bottom w:val="single" w:sz="4" w:space="0" w:color="auto"/>
              <w:right w:val="nil"/>
            </w:tcBorders>
            <w:noWrap/>
            <w:vAlign w:val="bottom"/>
          </w:tcPr>
          <w:p w14:paraId="618E0151" w14:textId="77777777" w:rsidR="00721C2D" w:rsidRPr="00DB3B63" w:rsidRDefault="00721C2D" w:rsidP="00BA2CB2">
            <w:pPr>
              <w:jc w:val="right"/>
              <w:rPr>
                <w:noProof/>
                <w:sz w:val="20"/>
                <w:szCs w:val="20"/>
                <w:lang w:val="sr-Cyrl-CS" w:eastAsia="sr-Latn-CS"/>
              </w:rPr>
            </w:pPr>
            <w:r w:rsidRPr="00DB3B63">
              <w:rPr>
                <w:noProof/>
                <w:sz w:val="20"/>
                <w:szCs w:val="20"/>
                <w:lang w:val="sr-Cyrl-CS" w:eastAsia="sr-Latn-CS"/>
              </w:rPr>
              <w:t>872</w:t>
            </w:r>
          </w:p>
        </w:tc>
      </w:tr>
      <w:tr w:rsidR="00721C2D" w:rsidRPr="00DB3B63" w14:paraId="47724932" w14:textId="77777777" w:rsidTr="00BA2CB2">
        <w:trPr>
          <w:trHeight w:val="20"/>
        </w:trPr>
        <w:tc>
          <w:tcPr>
            <w:tcW w:w="1441" w:type="pct"/>
            <w:tcBorders>
              <w:top w:val="single" w:sz="4" w:space="0" w:color="auto"/>
              <w:left w:val="nil"/>
              <w:bottom w:val="single" w:sz="4" w:space="0" w:color="auto"/>
              <w:right w:val="nil"/>
            </w:tcBorders>
            <w:noWrap/>
            <w:vAlign w:val="bottom"/>
          </w:tcPr>
          <w:p w14:paraId="57CF2A8C" w14:textId="77777777" w:rsidR="00721C2D" w:rsidRPr="00DB3B63" w:rsidRDefault="00721C2D" w:rsidP="00BA2CB2">
            <w:pPr>
              <w:rPr>
                <w:noProof/>
                <w:sz w:val="20"/>
                <w:szCs w:val="20"/>
                <w:lang w:val="sr-Cyrl-CS" w:eastAsia="sr-Latn-CS"/>
              </w:rPr>
            </w:pPr>
            <w:r w:rsidRPr="00DB3B63">
              <w:rPr>
                <w:noProof/>
                <w:sz w:val="20"/>
                <w:szCs w:val="20"/>
                <w:lang w:val="sr-Cyrl-CS" w:eastAsia="sr-Latn-CS"/>
              </w:rPr>
              <w:t>Dunav - neposredni sliv</w:t>
            </w:r>
          </w:p>
        </w:tc>
        <w:tc>
          <w:tcPr>
            <w:tcW w:w="342" w:type="pct"/>
            <w:gridSpan w:val="2"/>
            <w:tcBorders>
              <w:top w:val="single" w:sz="4" w:space="0" w:color="auto"/>
              <w:left w:val="nil"/>
              <w:bottom w:val="single" w:sz="4" w:space="0" w:color="auto"/>
              <w:right w:val="nil"/>
            </w:tcBorders>
            <w:noWrap/>
            <w:vAlign w:val="bottom"/>
          </w:tcPr>
          <w:p w14:paraId="41A00FF4" w14:textId="77777777" w:rsidR="00721C2D" w:rsidRPr="00DB3B63" w:rsidRDefault="00721C2D" w:rsidP="00BA2CB2">
            <w:pPr>
              <w:ind w:right="-57"/>
              <w:jc w:val="right"/>
              <w:rPr>
                <w:noProof/>
                <w:sz w:val="20"/>
                <w:szCs w:val="20"/>
                <w:lang w:val="sr-Cyrl-CS" w:eastAsia="sr-Latn-CS"/>
              </w:rPr>
            </w:pPr>
          </w:p>
        </w:tc>
        <w:tc>
          <w:tcPr>
            <w:tcW w:w="442" w:type="pct"/>
            <w:gridSpan w:val="2"/>
            <w:tcBorders>
              <w:top w:val="single" w:sz="4" w:space="0" w:color="auto"/>
              <w:left w:val="nil"/>
              <w:bottom w:val="single" w:sz="4" w:space="0" w:color="auto"/>
              <w:right w:val="nil"/>
            </w:tcBorders>
            <w:noWrap/>
            <w:vAlign w:val="bottom"/>
          </w:tcPr>
          <w:p w14:paraId="3490EE57" w14:textId="77777777" w:rsidR="00721C2D" w:rsidRPr="00DB3B63" w:rsidRDefault="00721C2D" w:rsidP="00BA2CB2">
            <w:pPr>
              <w:ind w:right="-57"/>
              <w:jc w:val="right"/>
              <w:rPr>
                <w:noProof/>
                <w:sz w:val="20"/>
                <w:szCs w:val="20"/>
                <w:lang w:val="sr-Cyrl-CS" w:eastAsia="sr-Latn-CS"/>
              </w:rPr>
            </w:pPr>
          </w:p>
        </w:tc>
        <w:tc>
          <w:tcPr>
            <w:tcW w:w="783" w:type="pct"/>
            <w:tcBorders>
              <w:top w:val="single" w:sz="4" w:space="0" w:color="auto"/>
              <w:left w:val="nil"/>
              <w:bottom w:val="single" w:sz="4" w:space="0" w:color="auto"/>
              <w:right w:val="nil"/>
            </w:tcBorders>
            <w:noWrap/>
            <w:vAlign w:val="bottom"/>
          </w:tcPr>
          <w:p w14:paraId="37144C42" w14:textId="77777777" w:rsidR="00721C2D" w:rsidRPr="00DB3B63" w:rsidRDefault="00721C2D" w:rsidP="00BA2CB2">
            <w:pPr>
              <w:tabs>
                <w:tab w:val="left" w:pos="269"/>
              </w:tabs>
              <w:ind w:right="-57"/>
              <w:rPr>
                <w:noProof/>
                <w:sz w:val="20"/>
                <w:szCs w:val="20"/>
                <w:lang w:val="sr-Cyrl-CS" w:eastAsia="sr-Latn-CS"/>
              </w:rPr>
            </w:pPr>
          </w:p>
        </w:tc>
        <w:tc>
          <w:tcPr>
            <w:tcW w:w="455" w:type="pct"/>
            <w:gridSpan w:val="3"/>
            <w:tcBorders>
              <w:top w:val="single" w:sz="4" w:space="0" w:color="auto"/>
              <w:left w:val="nil"/>
              <w:bottom w:val="single" w:sz="4" w:space="0" w:color="auto"/>
              <w:right w:val="nil"/>
            </w:tcBorders>
            <w:noWrap/>
            <w:vAlign w:val="bottom"/>
          </w:tcPr>
          <w:p w14:paraId="20BE52D9" w14:textId="77777777" w:rsidR="00721C2D" w:rsidRPr="00DB3B63" w:rsidRDefault="00721C2D" w:rsidP="00BA2CB2">
            <w:pPr>
              <w:jc w:val="right"/>
              <w:rPr>
                <w:noProof/>
                <w:sz w:val="20"/>
                <w:szCs w:val="20"/>
                <w:lang w:val="sr-Cyrl-CS" w:eastAsia="sr-Latn-CS"/>
              </w:rPr>
            </w:pPr>
            <w:r w:rsidRPr="00DB3B63">
              <w:rPr>
                <w:noProof/>
                <w:sz w:val="20"/>
                <w:szCs w:val="20"/>
                <w:lang w:val="sr-Cyrl-CS" w:eastAsia="sr-Latn-CS"/>
              </w:rPr>
              <w:t>43,29</w:t>
            </w:r>
          </w:p>
        </w:tc>
        <w:tc>
          <w:tcPr>
            <w:tcW w:w="435" w:type="pct"/>
            <w:tcBorders>
              <w:top w:val="single" w:sz="4" w:space="0" w:color="auto"/>
              <w:left w:val="nil"/>
              <w:bottom w:val="single" w:sz="4" w:space="0" w:color="auto"/>
              <w:right w:val="nil"/>
            </w:tcBorders>
            <w:noWrap/>
            <w:vAlign w:val="bottom"/>
          </w:tcPr>
          <w:p w14:paraId="407D24A0" w14:textId="77777777" w:rsidR="00721C2D" w:rsidRPr="00DB3B63" w:rsidRDefault="00721C2D" w:rsidP="00BA2CB2">
            <w:pPr>
              <w:jc w:val="right"/>
              <w:rPr>
                <w:noProof/>
                <w:sz w:val="20"/>
                <w:szCs w:val="20"/>
                <w:lang w:val="sr-Cyrl-CS" w:eastAsia="sr-Latn-CS"/>
              </w:rPr>
            </w:pPr>
            <w:r w:rsidRPr="00DB3B63">
              <w:rPr>
                <w:noProof/>
                <w:sz w:val="20"/>
                <w:szCs w:val="20"/>
                <w:lang w:val="sr-Cyrl-CS" w:eastAsia="sr-Latn-CS"/>
              </w:rPr>
              <w:t>1.364</w:t>
            </w:r>
          </w:p>
        </w:tc>
        <w:tc>
          <w:tcPr>
            <w:tcW w:w="355" w:type="pct"/>
            <w:tcBorders>
              <w:top w:val="single" w:sz="4" w:space="0" w:color="auto"/>
              <w:left w:val="nil"/>
              <w:bottom w:val="single" w:sz="4" w:space="0" w:color="auto"/>
              <w:right w:val="nil"/>
            </w:tcBorders>
            <w:noWrap/>
            <w:vAlign w:val="bottom"/>
          </w:tcPr>
          <w:p w14:paraId="1BF2E724" w14:textId="77777777" w:rsidR="00721C2D" w:rsidRPr="00DB3B63" w:rsidRDefault="00721C2D" w:rsidP="00BA2CB2">
            <w:pPr>
              <w:jc w:val="right"/>
              <w:rPr>
                <w:noProof/>
                <w:sz w:val="20"/>
                <w:szCs w:val="20"/>
                <w:lang w:val="sr-Cyrl-CS" w:eastAsia="sr-Latn-CS"/>
              </w:rPr>
            </w:pPr>
          </w:p>
        </w:tc>
        <w:tc>
          <w:tcPr>
            <w:tcW w:w="302" w:type="pct"/>
            <w:tcBorders>
              <w:top w:val="single" w:sz="4" w:space="0" w:color="auto"/>
              <w:left w:val="nil"/>
              <w:bottom w:val="single" w:sz="4" w:space="0" w:color="auto"/>
              <w:right w:val="nil"/>
            </w:tcBorders>
            <w:noWrap/>
            <w:vAlign w:val="bottom"/>
          </w:tcPr>
          <w:p w14:paraId="509A21D3" w14:textId="77777777" w:rsidR="00721C2D" w:rsidRPr="00DB3B63" w:rsidRDefault="00721C2D" w:rsidP="00BA2CB2">
            <w:pPr>
              <w:jc w:val="right"/>
              <w:rPr>
                <w:noProof/>
                <w:sz w:val="18"/>
                <w:szCs w:val="18"/>
                <w:lang w:val="sr-Cyrl-CS" w:eastAsia="sr-Latn-CS"/>
              </w:rPr>
            </w:pPr>
            <w:r w:rsidRPr="00DB3B63">
              <w:rPr>
                <w:noProof/>
                <w:sz w:val="18"/>
                <w:szCs w:val="18"/>
                <w:lang w:val="sr-Cyrl-CS" w:eastAsia="sr-Latn-CS"/>
              </w:rPr>
              <w:t>43,2</w:t>
            </w:r>
          </w:p>
        </w:tc>
        <w:tc>
          <w:tcPr>
            <w:tcW w:w="446" w:type="pct"/>
            <w:tcBorders>
              <w:top w:val="single" w:sz="4" w:space="0" w:color="auto"/>
              <w:left w:val="nil"/>
              <w:bottom w:val="single" w:sz="4" w:space="0" w:color="auto"/>
              <w:right w:val="nil"/>
            </w:tcBorders>
            <w:noWrap/>
            <w:vAlign w:val="bottom"/>
          </w:tcPr>
          <w:p w14:paraId="44107C03" w14:textId="77777777" w:rsidR="00721C2D" w:rsidRPr="00DB3B63" w:rsidRDefault="00721C2D" w:rsidP="00BA2CB2">
            <w:pPr>
              <w:jc w:val="right"/>
              <w:rPr>
                <w:noProof/>
                <w:sz w:val="20"/>
                <w:szCs w:val="20"/>
                <w:lang w:val="sr-Cyrl-CS" w:eastAsia="sr-Latn-CS"/>
              </w:rPr>
            </w:pPr>
            <w:r w:rsidRPr="00DB3B63">
              <w:rPr>
                <w:noProof/>
                <w:sz w:val="20"/>
                <w:szCs w:val="20"/>
                <w:lang w:val="sr-Cyrl-CS" w:eastAsia="sr-Latn-CS"/>
              </w:rPr>
              <w:t>1.364</w:t>
            </w:r>
          </w:p>
        </w:tc>
      </w:tr>
      <w:tr w:rsidR="00721C2D" w:rsidRPr="00DB3B63" w14:paraId="6DB77C42" w14:textId="77777777" w:rsidTr="00BA2CB2">
        <w:trPr>
          <w:trHeight w:val="20"/>
        </w:trPr>
        <w:tc>
          <w:tcPr>
            <w:tcW w:w="1441" w:type="pct"/>
            <w:tcBorders>
              <w:top w:val="single" w:sz="4" w:space="0" w:color="auto"/>
              <w:left w:val="nil"/>
              <w:bottom w:val="single" w:sz="4" w:space="0" w:color="auto"/>
              <w:right w:val="nil"/>
            </w:tcBorders>
            <w:noWrap/>
            <w:vAlign w:val="bottom"/>
          </w:tcPr>
          <w:p w14:paraId="066ECF4C" w14:textId="77777777" w:rsidR="00721C2D" w:rsidRPr="00DB3B63" w:rsidRDefault="00721C2D" w:rsidP="00BA2CB2">
            <w:pPr>
              <w:rPr>
                <w:noProof/>
                <w:sz w:val="20"/>
                <w:szCs w:val="20"/>
                <w:lang w:val="sr-Cyrl-CS" w:eastAsia="sr-Latn-CS"/>
              </w:rPr>
            </w:pPr>
            <w:r w:rsidRPr="00DB3B63">
              <w:rPr>
                <w:noProof/>
                <w:sz w:val="20"/>
                <w:szCs w:val="20"/>
                <w:lang w:val="sr-Cyrl-CS" w:eastAsia="sr-Latn-CS"/>
              </w:rPr>
              <w:t>Timok</w:t>
            </w:r>
          </w:p>
        </w:tc>
        <w:tc>
          <w:tcPr>
            <w:tcW w:w="342" w:type="pct"/>
            <w:gridSpan w:val="2"/>
            <w:tcBorders>
              <w:top w:val="single" w:sz="4" w:space="0" w:color="auto"/>
              <w:left w:val="nil"/>
              <w:bottom w:val="single" w:sz="4" w:space="0" w:color="auto"/>
              <w:right w:val="nil"/>
            </w:tcBorders>
            <w:noWrap/>
            <w:vAlign w:val="bottom"/>
          </w:tcPr>
          <w:p w14:paraId="641338B3" w14:textId="77777777" w:rsidR="00721C2D" w:rsidRPr="00DB3B63" w:rsidRDefault="00721C2D" w:rsidP="00BA2CB2">
            <w:pPr>
              <w:ind w:right="-57"/>
              <w:jc w:val="right"/>
              <w:rPr>
                <w:noProof/>
                <w:sz w:val="20"/>
                <w:szCs w:val="20"/>
                <w:lang w:val="sr-Cyrl-CS" w:eastAsia="sr-Latn-CS"/>
              </w:rPr>
            </w:pPr>
          </w:p>
        </w:tc>
        <w:tc>
          <w:tcPr>
            <w:tcW w:w="442" w:type="pct"/>
            <w:gridSpan w:val="2"/>
            <w:tcBorders>
              <w:top w:val="single" w:sz="4" w:space="0" w:color="auto"/>
              <w:left w:val="nil"/>
              <w:bottom w:val="single" w:sz="4" w:space="0" w:color="auto"/>
              <w:right w:val="nil"/>
            </w:tcBorders>
            <w:noWrap/>
            <w:vAlign w:val="bottom"/>
          </w:tcPr>
          <w:p w14:paraId="50731DAB" w14:textId="77777777" w:rsidR="00721C2D" w:rsidRPr="00DB3B63" w:rsidRDefault="00721C2D" w:rsidP="00BA2CB2">
            <w:pPr>
              <w:ind w:right="-57"/>
              <w:jc w:val="right"/>
              <w:rPr>
                <w:noProof/>
                <w:sz w:val="20"/>
                <w:szCs w:val="20"/>
                <w:lang w:val="sr-Cyrl-CS" w:eastAsia="sr-Latn-CS"/>
              </w:rPr>
            </w:pPr>
          </w:p>
        </w:tc>
        <w:tc>
          <w:tcPr>
            <w:tcW w:w="783" w:type="pct"/>
            <w:tcBorders>
              <w:top w:val="single" w:sz="4" w:space="0" w:color="auto"/>
              <w:left w:val="nil"/>
              <w:bottom w:val="single" w:sz="4" w:space="0" w:color="auto"/>
              <w:right w:val="nil"/>
            </w:tcBorders>
            <w:noWrap/>
            <w:vAlign w:val="bottom"/>
          </w:tcPr>
          <w:p w14:paraId="6B45FF83" w14:textId="77777777" w:rsidR="00721C2D" w:rsidRPr="00DB3B63" w:rsidRDefault="00721C2D" w:rsidP="00BA2CB2">
            <w:pPr>
              <w:tabs>
                <w:tab w:val="left" w:pos="269"/>
              </w:tabs>
              <w:ind w:right="-57"/>
              <w:rPr>
                <w:noProof/>
                <w:sz w:val="20"/>
                <w:szCs w:val="20"/>
                <w:lang w:val="sr-Cyrl-CS" w:eastAsia="sr-Latn-CS"/>
              </w:rPr>
            </w:pPr>
          </w:p>
        </w:tc>
        <w:tc>
          <w:tcPr>
            <w:tcW w:w="455" w:type="pct"/>
            <w:gridSpan w:val="3"/>
            <w:tcBorders>
              <w:top w:val="single" w:sz="4" w:space="0" w:color="auto"/>
              <w:left w:val="nil"/>
              <w:bottom w:val="single" w:sz="4" w:space="0" w:color="auto"/>
              <w:right w:val="nil"/>
            </w:tcBorders>
            <w:noWrap/>
            <w:vAlign w:val="bottom"/>
          </w:tcPr>
          <w:p w14:paraId="77682EFC" w14:textId="77777777" w:rsidR="00721C2D" w:rsidRPr="00DB3B63" w:rsidRDefault="00721C2D" w:rsidP="00BA2CB2">
            <w:pPr>
              <w:jc w:val="right"/>
              <w:rPr>
                <w:noProof/>
                <w:sz w:val="20"/>
                <w:szCs w:val="20"/>
                <w:lang w:val="sr-Cyrl-CS" w:eastAsia="sr-Latn-CS"/>
              </w:rPr>
            </w:pPr>
            <w:r w:rsidRPr="00DB3B63">
              <w:rPr>
                <w:noProof/>
                <w:sz w:val="20"/>
                <w:szCs w:val="20"/>
                <w:lang w:val="sr-Cyrl-CS" w:eastAsia="sr-Latn-CS"/>
              </w:rPr>
              <w:t>27,90</w:t>
            </w:r>
          </w:p>
        </w:tc>
        <w:tc>
          <w:tcPr>
            <w:tcW w:w="435" w:type="pct"/>
            <w:tcBorders>
              <w:top w:val="single" w:sz="4" w:space="0" w:color="auto"/>
              <w:left w:val="nil"/>
              <w:bottom w:val="single" w:sz="4" w:space="0" w:color="auto"/>
              <w:right w:val="nil"/>
            </w:tcBorders>
            <w:noWrap/>
            <w:vAlign w:val="bottom"/>
          </w:tcPr>
          <w:p w14:paraId="72DF770D" w14:textId="77777777" w:rsidR="00721C2D" w:rsidRPr="00DB3B63" w:rsidRDefault="00721C2D" w:rsidP="00BA2CB2">
            <w:pPr>
              <w:jc w:val="right"/>
              <w:rPr>
                <w:noProof/>
                <w:sz w:val="20"/>
                <w:szCs w:val="20"/>
                <w:lang w:val="sr-Cyrl-CS" w:eastAsia="sr-Latn-CS"/>
              </w:rPr>
            </w:pPr>
            <w:r w:rsidRPr="00DB3B63">
              <w:rPr>
                <w:noProof/>
                <w:sz w:val="20"/>
                <w:szCs w:val="20"/>
                <w:lang w:val="sr-Cyrl-CS" w:eastAsia="sr-Latn-CS"/>
              </w:rPr>
              <w:t>879</w:t>
            </w:r>
          </w:p>
        </w:tc>
        <w:tc>
          <w:tcPr>
            <w:tcW w:w="355" w:type="pct"/>
            <w:tcBorders>
              <w:top w:val="single" w:sz="4" w:space="0" w:color="auto"/>
              <w:left w:val="nil"/>
              <w:bottom w:val="single" w:sz="4" w:space="0" w:color="auto"/>
              <w:right w:val="nil"/>
            </w:tcBorders>
            <w:noWrap/>
            <w:vAlign w:val="bottom"/>
          </w:tcPr>
          <w:p w14:paraId="01E71128" w14:textId="77777777" w:rsidR="00721C2D" w:rsidRPr="00DB3B63" w:rsidRDefault="00721C2D" w:rsidP="00BA2CB2">
            <w:pPr>
              <w:jc w:val="right"/>
              <w:rPr>
                <w:noProof/>
                <w:sz w:val="20"/>
                <w:szCs w:val="20"/>
                <w:lang w:val="sr-Cyrl-CS" w:eastAsia="sr-Latn-CS"/>
              </w:rPr>
            </w:pPr>
          </w:p>
        </w:tc>
        <w:tc>
          <w:tcPr>
            <w:tcW w:w="302" w:type="pct"/>
            <w:tcBorders>
              <w:top w:val="single" w:sz="4" w:space="0" w:color="auto"/>
              <w:left w:val="nil"/>
              <w:bottom w:val="single" w:sz="4" w:space="0" w:color="auto"/>
              <w:right w:val="nil"/>
            </w:tcBorders>
            <w:noWrap/>
            <w:vAlign w:val="bottom"/>
          </w:tcPr>
          <w:p w14:paraId="1889E082" w14:textId="77777777" w:rsidR="00721C2D" w:rsidRPr="00DB3B63" w:rsidRDefault="00721C2D" w:rsidP="00BA2CB2">
            <w:pPr>
              <w:jc w:val="right"/>
              <w:rPr>
                <w:noProof/>
                <w:sz w:val="18"/>
                <w:szCs w:val="18"/>
                <w:lang w:val="sr-Cyrl-CS" w:eastAsia="sr-Latn-CS"/>
              </w:rPr>
            </w:pPr>
            <w:r w:rsidRPr="00DB3B63">
              <w:rPr>
                <w:noProof/>
                <w:sz w:val="18"/>
                <w:szCs w:val="18"/>
                <w:lang w:val="sr-Cyrl-CS" w:eastAsia="sr-Latn-CS"/>
              </w:rPr>
              <w:t>27,9</w:t>
            </w:r>
          </w:p>
        </w:tc>
        <w:tc>
          <w:tcPr>
            <w:tcW w:w="446" w:type="pct"/>
            <w:tcBorders>
              <w:top w:val="single" w:sz="4" w:space="0" w:color="auto"/>
              <w:left w:val="nil"/>
              <w:bottom w:val="single" w:sz="4" w:space="0" w:color="auto"/>
              <w:right w:val="nil"/>
            </w:tcBorders>
            <w:noWrap/>
            <w:vAlign w:val="bottom"/>
          </w:tcPr>
          <w:p w14:paraId="7C769ED0" w14:textId="77777777" w:rsidR="00721C2D" w:rsidRPr="00DB3B63" w:rsidRDefault="00721C2D" w:rsidP="00BA2CB2">
            <w:pPr>
              <w:jc w:val="right"/>
              <w:rPr>
                <w:noProof/>
                <w:sz w:val="20"/>
                <w:szCs w:val="20"/>
                <w:lang w:val="sr-Cyrl-CS" w:eastAsia="sr-Latn-CS"/>
              </w:rPr>
            </w:pPr>
            <w:r w:rsidRPr="00DB3B63">
              <w:rPr>
                <w:noProof/>
                <w:sz w:val="20"/>
                <w:szCs w:val="20"/>
                <w:lang w:val="sr-Cyrl-CS" w:eastAsia="sr-Latn-CS"/>
              </w:rPr>
              <w:t>879</w:t>
            </w:r>
          </w:p>
        </w:tc>
      </w:tr>
      <w:tr w:rsidR="00721C2D" w:rsidRPr="00DB3B63" w14:paraId="63ED0DD9" w14:textId="77777777" w:rsidTr="00BA2CB2">
        <w:trPr>
          <w:trHeight w:val="20"/>
        </w:trPr>
        <w:tc>
          <w:tcPr>
            <w:tcW w:w="1441" w:type="pct"/>
            <w:tcBorders>
              <w:top w:val="single" w:sz="4" w:space="0" w:color="auto"/>
              <w:left w:val="nil"/>
              <w:bottom w:val="double" w:sz="4" w:space="0" w:color="auto"/>
              <w:right w:val="nil"/>
            </w:tcBorders>
            <w:noWrap/>
            <w:vAlign w:val="bottom"/>
          </w:tcPr>
          <w:p w14:paraId="3326E2FE" w14:textId="77777777" w:rsidR="00721C2D" w:rsidRPr="00DB3B63" w:rsidRDefault="00721C2D" w:rsidP="00BA2CB2">
            <w:pPr>
              <w:rPr>
                <w:noProof/>
                <w:sz w:val="20"/>
                <w:szCs w:val="20"/>
                <w:lang w:val="sr-Cyrl-CS" w:eastAsia="sr-Latn-CS"/>
              </w:rPr>
            </w:pPr>
            <w:r w:rsidRPr="00DB3B63">
              <w:rPr>
                <w:noProof/>
                <w:sz w:val="20"/>
                <w:szCs w:val="20"/>
                <w:lang w:val="sr-Cyrl-CS" w:eastAsia="sr-Latn-CS"/>
              </w:rPr>
              <w:t>Dunav posle Timoka</w:t>
            </w:r>
          </w:p>
        </w:tc>
        <w:tc>
          <w:tcPr>
            <w:tcW w:w="342" w:type="pct"/>
            <w:gridSpan w:val="2"/>
            <w:tcBorders>
              <w:top w:val="single" w:sz="4" w:space="0" w:color="auto"/>
              <w:left w:val="nil"/>
              <w:bottom w:val="double" w:sz="4" w:space="0" w:color="auto"/>
              <w:right w:val="nil"/>
            </w:tcBorders>
            <w:noWrap/>
            <w:vAlign w:val="bottom"/>
          </w:tcPr>
          <w:p w14:paraId="75DEFD37" w14:textId="77777777" w:rsidR="00721C2D" w:rsidRPr="00DB3B63" w:rsidRDefault="00721C2D" w:rsidP="00BA2CB2">
            <w:pPr>
              <w:ind w:right="-57"/>
              <w:jc w:val="right"/>
              <w:rPr>
                <w:noProof/>
                <w:sz w:val="20"/>
                <w:szCs w:val="20"/>
                <w:lang w:val="sr-Cyrl-CS" w:eastAsia="sr-Latn-CS"/>
              </w:rPr>
            </w:pPr>
            <w:r w:rsidRPr="00DB3B63">
              <w:rPr>
                <w:noProof/>
                <w:sz w:val="20"/>
                <w:szCs w:val="20"/>
                <w:lang w:val="sr-Cyrl-CS" w:eastAsia="sr-Latn-CS"/>
              </w:rPr>
              <w:t>5.11</w:t>
            </w:r>
          </w:p>
        </w:tc>
        <w:tc>
          <w:tcPr>
            <w:tcW w:w="442" w:type="pct"/>
            <w:gridSpan w:val="2"/>
            <w:tcBorders>
              <w:top w:val="single" w:sz="4" w:space="0" w:color="auto"/>
              <w:left w:val="nil"/>
              <w:bottom w:val="double" w:sz="4" w:space="0" w:color="auto"/>
              <w:right w:val="nil"/>
            </w:tcBorders>
            <w:noWrap/>
            <w:vAlign w:val="bottom"/>
          </w:tcPr>
          <w:p w14:paraId="06A52A1C" w14:textId="77777777" w:rsidR="00721C2D" w:rsidRPr="00DB3B63" w:rsidRDefault="00721C2D" w:rsidP="00BA2CB2">
            <w:pPr>
              <w:ind w:right="-57"/>
              <w:jc w:val="right"/>
              <w:rPr>
                <w:noProof/>
                <w:sz w:val="20"/>
                <w:szCs w:val="20"/>
                <w:lang w:val="sr-Cyrl-CS" w:eastAsia="sr-Latn-CS"/>
              </w:rPr>
            </w:pPr>
          </w:p>
        </w:tc>
        <w:tc>
          <w:tcPr>
            <w:tcW w:w="783" w:type="pct"/>
            <w:tcBorders>
              <w:top w:val="single" w:sz="4" w:space="0" w:color="auto"/>
              <w:left w:val="nil"/>
              <w:bottom w:val="double" w:sz="4" w:space="0" w:color="auto"/>
              <w:right w:val="nil"/>
            </w:tcBorders>
            <w:noWrap/>
            <w:vAlign w:val="bottom"/>
          </w:tcPr>
          <w:p w14:paraId="094D22DB" w14:textId="77777777" w:rsidR="00721C2D" w:rsidRPr="00DB3B63" w:rsidRDefault="00721C2D" w:rsidP="00BA2CB2">
            <w:pPr>
              <w:tabs>
                <w:tab w:val="left" w:pos="269"/>
              </w:tabs>
              <w:ind w:right="-57"/>
              <w:rPr>
                <w:noProof/>
                <w:sz w:val="20"/>
                <w:szCs w:val="20"/>
                <w:lang w:val="sr-Cyrl-CS" w:eastAsia="sr-Latn-CS"/>
              </w:rPr>
            </w:pPr>
          </w:p>
        </w:tc>
        <w:tc>
          <w:tcPr>
            <w:tcW w:w="455" w:type="pct"/>
            <w:gridSpan w:val="3"/>
            <w:tcBorders>
              <w:top w:val="single" w:sz="4" w:space="0" w:color="auto"/>
              <w:left w:val="nil"/>
              <w:bottom w:val="double" w:sz="4" w:space="0" w:color="auto"/>
              <w:right w:val="nil"/>
            </w:tcBorders>
            <w:noWrap/>
            <w:vAlign w:val="bottom"/>
          </w:tcPr>
          <w:p w14:paraId="6F3EE540" w14:textId="77777777" w:rsidR="00721C2D" w:rsidRPr="00DB3B63" w:rsidRDefault="00721C2D" w:rsidP="00BA2CB2">
            <w:pPr>
              <w:jc w:val="right"/>
              <w:rPr>
                <w:noProof/>
                <w:sz w:val="20"/>
                <w:szCs w:val="20"/>
                <w:lang w:val="sr-Cyrl-CS" w:eastAsia="sr-Latn-CS"/>
              </w:rPr>
            </w:pPr>
            <w:r w:rsidRPr="00DB3B63">
              <w:rPr>
                <w:noProof/>
                <w:sz w:val="20"/>
                <w:szCs w:val="20"/>
                <w:lang w:val="sr-Cyrl-CS" w:eastAsia="sr-Latn-CS"/>
              </w:rPr>
              <w:t>417,76</w:t>
            </w:r>
          </w:p>
        </w:tc>
        <w:tc>
          <w:tcPr>
            <w:tcW w:w="435" w:type="pct"/>
            <w:tcBorders>
              <w:top w:val="single" w:sz="4" w:space="0" w:color="auto"/>
              <w:left w:val="nil"/>
              <w:bottom w:val="double" w:sz="4" w:space="0" w:color="auto"/>
              <w:right w:val="nil"/>
            </w:tcBorders>
            <w:noWrap/>
            <w:vAlign w:val="bottom"/>
          </w:tcPr>
          <w:p w14:paraId="5AEDC335" w14:textId="77777777" w:rsidR="00721C2D" w:rsidRPr="00DB3B63" w:rsidRDefault="00721C2D" w:rsidP="00BA2CB2">
            <w:pPr>
              <w:jc w:val="right"/>
              <w:rPr>
                <w:noProof/>
                <w:sz w:val="20"/>
                <w:szCs w:val="20"/>
                <w:lang w:val="sr-Cyrl-CS" w:eastAsia="sr-Latn-CS"/>
              </w:rPr>
            </w:pPr>
            <w:r w:rsidRPr="00DB3B63">
              <w:rPr>
                <w:noProof/>
                <w:sz w:val="20"/>
                <w:szCs w:val="20"/>
                <w:lang w:val="sr-Cyrl-CS" w:eastAsia="sr-Latn-CS"/>
              </w:rPr>
              <w:t>13.159</w:t>
            </w:r>
          </w:p>
        </w:tc>
        <w:tc>
          <w:tcPr>
            <w:tcW w:w="355" w:type="pct"/>
            <w:tcBorders>
              <w:top w:val="single" w:sz="4" w:space="0" w:color="auto"/>
              <w:left w:val="nil"/>
              <w:bottom w:val="double" w:sz="4" w:space="0" w:color="auto"/>
              <w:right w:val="nil"/>
            </w:tcBorders>
            <w:noWrap/>
            <w:vAlign w:val="bottom"/>
          </w:tcPr>
          <w:p w14:paraId="6E66A4F0" w14:textId="77777777" w:rsidR="00721C2D" w:rsidRPr="00DB3B63" w:rsidRDefault="00721C2D" w:rsidP="00BA2CB2">
            <w:pPr>
              <w:jc w:val="right"/>
              <w:rPr>
                <w:noProof/>
                <w:sz w:val="20"/>
                <w:szCs w:val="20"/>
                <w:lang w:val="sr-Cyrl-CS" w:eastAsia="sr-Latn-CS"/>
              </w:rPr>
            </w:pPr>
          </w:p>
        </w:tc>
        <w:tc>
          <w:tcPr>
            <w:tcW w:w="302" w:type="pct"/>
            <w:tcBorders>
              <w:top w:val="single" w:sz="4" w:space="0" w:color="auto"/>
              <w:left w:val="nil"/>
              <w:bottom w:val="double" w:sz="4" w:space="0" w:color="auto"/>
              <w:right w:val="nil"/>
            </w:tcBorders>
            <w:noWrap/>
            <w:vAlign w:val="bottom"/>
          </w:tcPr>
          <w:p w14:paraId="72D27F79" w14:textId="77777777" w:rsidR="00721C2D" w:rsidRPr="00DB3B63" w:rsidRDefault="00721C2D" w:rsidP="00BA2CB2">
            <w:pPr>
              <w:jc w:val="right"/>
              <w:rPr>
                <w:noProof/>
                <w:sz w:val="18"/>
                <w:szCs w:val="18"/>
                <w:lang w:val="sr-Cyrl-CS" w:eastAsia="sr-Latn-CS"/>
              </w:rPr>
            </w:pPr>
            <w:r w:rsidRPr="00DB3B63">
              <w:rPr>
                <w:noProof/>
                <w:sz w:val="18"/>
                <w:szCs w:val="18"/>
                <w:lang w:val="sr-Cyrl-CS" w:eastAsia="sr-Latn-CS"/>
              </w:rPr>
              <w:t>5.53</w:t>
            </w:r>
          </w:p>
        </w:tc>
        <w:tc>
          <w:tcPr>
            <w:tcW w:w="446" w:type="pct"/>
            <w:tcBorders>
              <w:top w:val="single" w:sz="4" w:space="0" w:color="auto"/>
              <w:left w:val="nil"/>
              <w:bottom w:val="double" w:sz="4" w:space="0" w:color="auto"/>
              <w:right w:val="nil"/>
            </w:tcBorders>
            <w:noWrap/>
            <w:vAlign w:val="bottom"/>
          </w:tcPr>
          <w:p w14:paraId="10714191" w14:textId="77777777" w:rsidR="00721C2D" w:rsidRPr="00DB3B63" w:rsidRDefault="00721C2D" w:rsidP="00BA2CB2">
            <w:pPr>
              <w:jc w:val="right"/>
              <w:rPr>
                <w:noProof/>
                <w:sz w:val="20"/>
                <w:szCs w:val="20"/>
                <w:lang w:val="sr-Cyrl-CS" w:eastAsia="sr-Latn-CS"/>
              </w:rPr>
            </w:pPr>
            <w:r w:rsidRPr="00DB3B63">
              <w:rPr>
                <w:noProof/>
                <w:sz w:val="20"/>
                <w:szCs w:val="20"/>
                <w:lang w:val="sr-Cyrl-CS" w:eastAsia="sr-Latn-CS"/>
              </w:rPr>
              <w:t>174.57</w:t>
            </w:r>
          </w:p>
        </w:tc>
      </w:tr>
      <w:tr w:rsidR="00721C2D" w:rsidRPr="00DB3B63" w14:paraId="235563D3" w14:textId="77777777" w:rsidTr="00BA2CB2">
        <w:trPr>
          <w:trHeight w:val="20"/>
        </w:trPr>
        <w:tc>
          <w:tcPr>
            <w:tcW w:w="4252" w:type="pct"/>
            <w:gridSpan w:val="11"/>
            <w:tcBorders>
              <w:top w:val="double" w:sz="4" w:space="0" w:color="auto"/>
              <w:left w:val="nil"/>
              <w:bottom w:val="double" w:sz="4" w:space="0" w:color="auto"/>
              <w:right w:val="nil"/>
            </w:tcBorders>
            <w:noWrap/>
            <w:vAlign w:val="bottom"/>
          </w:tcPr>
          <w:p w14:paraId="18392430" w14:textId="77777777" w:rsidR="00721C2D" w:rsidRPr="00DB3B63" w:rsidRDefault="00721C2D" w:rsidP="00BA2CB2">
            <w:pPr>
              <w:rPr>
                <w:noProof/>
                <w:sz w:val="20"/>
                <w:szCs w:val="20"/>
                <w:lang w:val="sr-Cyrl-CS" w:eastAsia="sr-Latn-CS"/>
              </w:rPr>
            </w:pPr>
            <w:r w:rsidRPr="00DB3B63">
              <w:rPr>
                <w:noProof/>
                <w:sz w:val="20"/>
                <w:szCs w:val="20"/>
                <w:lang w:val="sr-Cyrl-CS" w:eastAsia="sr-Latn-CS"/>
              </w:rPr>
              <w:t>Ukupno Crnomorski sliv</w:t>
            </w:r>
          </w:p>
        </w:tc>
        <w:tc>
          <w:tcPr>
            <w:tcW w:w="302" w:type="pct"/>
            <w:tcBorders>
              <w:top w:val="double" w:sz="4" w:space="0" w:color="auto"/>
              <w:left w:val="nil"/>
              <w:bottom w:val="double" w:sz="4" w:space="0" w:color="auto"/>
              <w:right w:val="nil"/>
            </w:tcBorders>
            <w:noWrap/>
            <w:vAlign w:val="bottom"/>
          </w:tcPr>
          <w:p w14:paraId="632DFD8F" w14:textId="77777777" w:rsidR="00721C2D" w:rsidRPr="00DB3B63" w:rsidRDefault="00721C2D" w:rsidP="00BA2CB2">
            <w:pPr>
              <w:jc w:val="right"/>
              <w:rPr>
                <w:noProof/>
                <w:sz w:val="18"/>
                <w:szCs w:val="18"/>
                <w:lang w:val="sr-Cyrl-CS" w:eastAsia="sr-Latn-CS"/>
              </w:rPr>
            </w:pPr>
            <w:r w:rsidRPr="00DB3B63">
              <w:rPr>
                <w:noProof/>
                <w:sz w:val="18"/>
                <w:szCs w:val="18"/>
                <w:lang w:val="sr-Cyrl-CS" w:eastAsia="sr-Latn-CS"/>
              </w:rPr>
              <w:t>5.53</w:t>
            </w:r>
          </w:p>
        </w:tc>
        <w:tc>
          <w:tcPr>
            <w:tcW w:w="446" w:type="pct"/>
            <w:tcBorders>
              <w:top w:val="double" w:sz="4" w:space="0" w:color="auto"/>
              <w:left w:val="nil"/>
              <w:bottom w:val="double" w:sz="4" w:space="0" w:color="auto"/>
              <w:right w:val="nil"/>
            </w:tcBorders>
            <w:noWrap/>
            <w:vAlign w:val="bottom"/>
          </w:tcPr>
          <w:p w14:paraId="766532A9" w14:textId="77777777" w:rsidR="00721C2D" w:rsidRPr="00DB3B63" w:rsidRDefault="00721C2D" w:rsidP="00BA2CB2">
            <w:pPr>
              <w:jc w:val="right"/>
              <w:rPr>
                <w:noProof/>
                <w:sz w:val="20"/>
                <w:szCs w:val="20"/>
                <w:lang w:val="sr-Cyrl-CS" w:eastAsia="sr-Latn-CS"/>
              </w:rPr>
            </w:pPr>
            <w:r w:rsidRPr="00DB3B63">
              <w:rPr>
                <w:noProof/>
                <w:sz w:val="20"/>
                <w:szCs w:val="20"/>
                <w:lang w:val="sr-Cyrl-CS" w:eastAsia="sr-Latn-CS"/>
              </w:rPr>
              <w:t>174.57</w:t>
            </w:r>
          </w:p>
        </w:tc>
      </w:tr>
      <w:tr w:rsidR="00721C2D" w:rsidRPr="00DB3B63" w14:paraId="5C82823C" w14:textId="77777777" w:rsidTr="00BA2CB2">
        <w:trPr>
          <w:trHeight w:hRule="exact" w:val="284"/>
        </w:trPr>
        <w:tc>
          <w:tcPr>
            <w:tcW w:w="1493" w:type="pct"/>
            <w:gridSpan w:val="2"/>
            <w:tcBorders>
              <w:top w:val="double" w:sz="4" w:space="0" w:color="auto"/>
              <w:left w:val="nil"/>
              <w:bottom w:val="thickThinSmallGap" w:sz="12" w:space="0" w:color="auto"/>
              <w:right w:val="nil"/>
            </w:tcBorders>
            <w:noWrap/>
            <w:vAlign w:val="bottom"/>
          </w:tcPr>
          <w:p w14:paraId="1DE354D2" w14:textId="77777777" w:rsidR="00721C2D" w:rsidRPr="00DB3B63" w:rsidRDefault="00721C2D" w:rsidP="00BA2CB2">
            <w:pPr>
              <w:rPr>
                <w:b/>
                <w:noProof/>
                <w:sz w:val="20"/>
                <w:szCs w:val="20"/>
                <w:lang w:val="sr-Cyrl-CS" w:eastAsia="sr-Latn-CS"/>
              </w:rPr>
            </w:pPr>
            <w:r w:rsidRPr="00DB3B63">
              <w:rPr>
                <w:b/>
                <w:noProof/>
                <w:sz w:val="20"/>
                <w:szCs w:val="20"/>
                <w:lang w:val="sr-Cyrl-CS" w:eastAsia="sr-Latn-CS"/>
              </w:rPr>
              <w:t>UKUPNO</w:t>
            </w:r>
          </w:p>
        </w:tc>
        <w:tc>
          <w:tcPr>
            <w:tcW w:w="289" w:type="pct"/>
            <w:tcBorders>
              <w:top w:val="double" w:sz="4" w:space="0" w:color="auto"/>
              <w:left w:val="nil"/>
              <w:bottom w:val="thickThinSmallGap" w:sz="12" w:space="0" w:color="auto"/>
              <w:right w:val="nil"/>
            </w:tcBorders>
            <w:noWrap/>
            <w:vAlign w:val="bottom"/>
          </w:tcPr>
          <w:p w14:paraId="3539B47C" w14:textId="77777777" w:rsidR="00721C2D" w:rsidRPr="00DB3B63" w:rsidRDefault="00721C2D" w:rsidP="00BA2CB2">
            <w:pPr>
              <w:ind w:right="-57"/>
              <w:jc w:val="right"/>
              <w:rPr>
                <w:b/>
                <w:noProof/>
                <w:sz w:val="20"/>
                <w:szCs w:val="20"/>
                <w:lang w:val="sr-Cyrl-CS" w:eastAsia="sr-Latn-CS"/>
              </w:rPr>
            </w:pPr>
            <w:r w:rsidRPr="00DB3B63">
              <w:rPr>
                <w:b/>
                <w:noProof/>
                <w:sz w:val="20"/>
                <w:szCs w:val="20"/>
                <w:lang w:val="sr-Cyrl-CS" w:eastAsia="sr-Latn-CS"/>
              </w:rPr>
              <w:t>5.119</w:t>
            </w:r>
          </w:p>
        </w:tc>
        <w:tc>
          <w:tcPr>
            <w:tcW w:w="442" w:type="pct"/>
            <w:gridSpan w:val="2"/>
            <w:tcBorders>
              <w:top w:val="double" w:sz="4" w:space="0" w:color="auto"/>
              <w:left w:val="nil"/>
              <w:bottom w:val="thickThinSmallGap" w:sz="12" w:space="0" w:color="auto"/>
              <w:right w:val="nil"/>
            </w:tcBorders>
            <w:noWrap/>
            <w:tcMar>
              <w:top w:w="0" w:type="dxa"/>
              <w:left w:w="57" w:type="dxa"/>
              <w:bottom w:w="0" w:type="dxa"/>
              <w:right w:w="57" w:type="dxa"/>
            </w:tcMar>
            <w:vAlign w:val="bottom"/>
          </w:tcPr>
          <w:p w14:paraId="01CDDBBB" w14:textId="77777777" w:rsidR="00721C2D" w:rsidRPr="00DB3B63" w:rsidRDefault="00721C2D" w:rsidP="00BA2CB2">
            <w:pPr>
              <w:ind w:right="-57"/>
              <w:jc w:val="right"/>
              <w:rPr>
                <w:b/>
                <w:noProof/>
                <w:sz w:val="20"/>
                <w:szCs w:val="20"/>
                <w:lang w:val="sr-Cyrl-CS" w:eastAsia="sr-Latn-CS"/>
              </w:rPr>
            </w:pPr>
            <w:r w:rsidRPr="00DB3B63">
              <w:rPr>
                <w:b/>
                <w:noProof/>
                <w:sz w:val="20"/>
                <w:szCs w:val="20"/>
                <w:lang w:val="sr-Cyrl-CS" w:eastAsia="sr-Latn-CS"/>
              </w:rPr>
              <w:t>161.415</w:t>
            </w:r>
          </w:p>
        </w:tc>
        <w:tc>
          <w:tcPr>
            <w:tcW w:w="783" w:type="pct"/>
            <w:tcBorders>
              <w:top w:val="double" w:sz="4" w:space="0" w:color="auto"/>
              <w:left w:val="nil"/>
              <w:bottom w:val="thickThinSmallGap" w:sz="12" w:space="0" w:color="auto"/>
              <w:right w:val="nil"/>
            </w:tcBorders>
            <w:noWrap/>
            <w:vAlign w:val="bottom"/>
          </w:tcPr>
          <w:p w14:paraId="517350E0" w14:textId="77777777" w:rsidR="00721C2D" w:rsidRPr="00DB3B63" w:rsidRDefault="00721C2D" w:rsidP="00BA2CB2">
            <w:pPr>
              <w:tabs>
                <w:tab w:val="left" w:pos="269"/>
              </w:tabs>
              <w:ind w:right="-57"/>
              <w:rPr>
                <w:b/>
                <w:noProof/>
                <w:sz w:val="20"/>
                <w:szCs w:val="20"/>
                <w:lang w:val="sr-Cyrl-CS" w:eastAsia="sr-Latn-CS"/>
              </w:rPr>
            </w:pPr>
          </w:p>
        </w:tc>
        <w:tc>
          <w:tcPr>
            <w:tcW w:w="455" w:type="pct"/>
            <w:gridSpan w:val="3"/>
            <w:tcBorders>
              <w:top w:val="double" w:sz="4" w:space="0" w:color="auto"/>
              <w:left w:val="nil"/>
              <w:bottom w:val="thickThinSmallGap" w:sz="12" w:space="0" w:color="auto"/>
              <w:right w:val="nil"/>
            </w:tcBorders>
            <w:noWrap/>
            <w:vAlign w:val="bottom"/>
          </w:tcPr>
          <w:p w14:paraId="4FF28734" w14:textId="77777777" w:rsidR="00721C2D" w:rsidRPr="00DB3B63" w:rsidRDefault="00721C2D" w:rsidP="00BA2CB2">
            <w:pPr>
              <w:jc w:val="right"/>
              <w:rPr>
                <w:b/>
                <w:noProof/>
                <w:sz w:val="20"/>
                <w:szCs w:val="20"/>
                <w:lang w:val="sr-Cyrl-CS" w:eastAsia="sr-Latn-CS"/>
              </w:rPr>
            </w:pPr>
            <w:r w:rsidRPr="00DB3B63">
              <w:rPr>
                <w:b/>
                <w:noProof/>
                <w:sz w:val="20"/>
                <w:szCs w:val="20"/>
                <w:lang w:val="sr-Cyrl-CS" w:eastAsia="sr-Latn-CS"/>
              </w:rPr>
              <w:t>497,65</w:t>
            </w:r>
          </w:p>
        </w:tc>
        <w:tc>
          <w:tcPr>
            <w:tcW w:w="435" w:type="pct"/>
            <w:tcBorders>
              <w:top w:val="double" w:sz="4" w:space="0" w:color="auto"/>
              <w:left w:val="nil"/>
              <w:bottom w:val="thickThinSmallGap" w:sz="12" w:space="0" w:color="auto"/>
              <w:right w:val="nil"/>
            </w:tcBorders>
            <w:noWrap/>
            <w:vAlign w:val="bottom"/>
          </w:tcPr>
          <w:p w14:paraId="2639C0F7" w14:textId="77777777" w:rsidR="00721C2D" w:rsidRPr="00DB3B63" w:rsidRDefault="00721C2D" w:rsidP="00BA2CB2">
            <w:pPr>
              <w:jc w:val="right"/>
              <w:rPr>
                <w:b/>
                <w:noProof/>
                <w:sz w:val="20"/>
                <w:szCs w:val="20"/>
                <w:lang w:val="sr-Cyrl-CS" w:eastAsia="sr-Latn-CS"/>
              </w:rPr>
            </w:pPr>
            <w:r w:rsidRPr="00DB3B63">
              <w:rPr>
                <w:b/>
                <w:noProof/>
                <w:sz w:val="20"/>
                <w:szCs w:val="20"/>
                <w:lang w:val="sr-Cyrl-CS" w:eastAsia="sr-Latn-CS"/>
              </w:rPr>
              <w:t>15.676</w:t>
            </w:r>
          </w:p>
        </w:tc>
        <w:tc>
          <w:tcPr>
            <w:tcW w:w="355" w:type="pct"/>
            <w:tcBorders>
              <w:top w:val="double" w:sz="4" w:space="0" w:color="auto"/>
              <w:left w:val="nil"/>
              <w:bottom w:val="thickThinSmallGap" w:sz="12" w:space="0" w:color="auto"/>
              <w:right w:val="nil"/>
            </w:tcBorders>
            <w:noWrap/>
            <w:vAlign w:val="bottom"/>
          </w:tcPr>
          <w:p w14:paraId="10AC8CDD" w14:textId="77777777" w:rsidR="00721C2D" w:rsidRPr="00DB3B63" w:rsidRDefault="00721C2D" w:rsidP="00BA2CB2">
            <w:pPr>
              <w:jc w:val="right"/>
              <w:rPr>
                <w:b/>
                <w:noProof/>
                <w:sz w:val="20"/>
                <w:szCs w:val="20"/>
                <w:lang w:val="sr-Cyrl-CS" w:eastAsia="sr-Latn-CS"/>
              </w:rPr>
            </w:pPr>
          </w:p>
        </w:tc>
        <w:tc>
          <w:tcPr>
            <w:tcW w:w="302" w:type="pct"/>
            <w:tcBorders>
              <w:top w:val="double" w:sz="4" w:space="0" w:color="auto"/>
              <w:left w:val="nil"/>
              <w:bottom w:val="thickThinSmallGap" w:sz="12" w:space="0" w:color="auto"/>
              <w:right w:val="nil"/>
            </w:tcBorders>
            <w:noWrap/>
            <w:vAlign w:val="bottom"/>
          </w:tcPr>
          <w:p w14:paraId="46A4B88D" w14:textId="77777777" w:rsidR="00721C2D" w:rsidRPr="00DB3B63" w:rsidRDefault="00721C2D" w:rsidP="00BA2CB2">
            <w:pPr>
              <w:jc w:val="right"/>
              <w:rPr>
                <w:b/>
                <w:noProof/>
                <w:sz w:val="20"/>
                <w:szCs w:val="20"/>
                <w:lang w:val="sr-Cyrl-CS" w:eastAsia="sr-Latn-CS"/>
              </w:rPr>
            </w:pPr>
            <w:r w:rsidRPr="00DB3B63">
              <w:rPr>
                <w:b/>
                <w:noProof/>
                <w:sz w:val="20"/>
                <w:szCs w:val="20"/>
                <w:lang w:val="sr-Cyrl-CS" w:eastAsia="sr-Latn-CS"/>
              </w:rPr>
              <w:t>5.617</w:t>
            </w:r>
          </w:p>
        </w:tc>
        <w:tc>
          <w:tcPr>
            <w:tcW w:w="446" w:type="pct"/>
            <w:tcBorders>
              <w:top w:val="double" w:sz="4" w:space="0" w:color="auto"/>
              <w:left w:val="nil"/>
              <w:bottom w:val="thickThinSmallGap" w:sz="12" w:space="0" w:color="auto"/>
              <w:right w:val="nil"/>
            </w:tcBorders>
            <w:noWrap/>
            <w:vAlign w:val="bottom"/>
          </w:tcPr>
          <w:p w14:paraId="3848D0E4" w14:textId="77777777" w:rsidR="00721C2D" w:rsidRPr="00DB3B63" w:rsidRDefault="00721C2D" w:rsidP="00BA2CB2">
            <w:pPr>
              <w:jc w:val="right"/>
              <w:rPr>
                <w:b/>
                <w:noProof/>
                <w:sz w:val="20"/>
                <w:szCs w:val="20"/>
                <w:lang w:val="sr-Cyrl-CS" w:eastAsia="sr-Latn-CS"/>
              </w:rPr>
            </w:pPr>
            <w:r w:rsidRPr="00DB3B63">
              <w:rPr>
                <w:b/>
                <w:noProof/>
                <w:sz w:val="20"/>
                <w:szCs w:val="20"/>
                <w:lang w:val="sr-Cyrl-CS" w:eastAsia="sr-Latn-CS"/>
              </w:rPr>
              <w:t>177.091</w:t>
            </w:r>
          </w:p>
        </w:tc>
      </w:tr>
    </w:tbl>
    <w:p w14:paraId="15CB159C" w14:textId="77777777" w:rsidR="00721C2D" w:rsidRPr="00DB3B63" w:rsidRDefault="00721C2D" w:rsidP="00471E44">
      <w:pPr>
        <w:keepNext/>
        <w:keepLines/>
        <w:jc w:val="both"/>
        <w:outlineLvl w:val="2"/>
        <w:rPr>
          <w:noProof/>
          <w:sz w:val="10"/>
          <w:szCs w:val="10"/>
          <w:lang w:val="sr-Cyrl-CS" w:eastAsia="sr-Latn-CS"/>
        </w:rPr>
      </w:pPr>
      <w:bookmarkStart w:id="222" w:name="_Toc372116621"/>
    </w:p>
    <w:p w14:paraId="2B08C509" w14:textId="77777777" w:rsidR="00721C2D" w:rsidRPr="00DB3B63" w:rsidRDefault="00721C2D" w:rsidP="00471E44">
      <w:pPr>
        <w:keepNext/>
        <w:keepLines/>
        <w:jc w:val="center"/>
        <w:outlineLvl w:val="2"/>
        <w:rPr>
          <w:bCs/>
          <w:i/>
          <w:u w:val="single"/>
          <w:lang w:val="en-US"/>
        </w:rPr>
      </w:pPr>
      <w:r w:rsidRPr="00DB3B63">
        <w:rPr>
          <w:i/>
          <w:noProof/>
          <w:sz w:val="20"/>
          <w:szCs w:val="20"/>
          <w:lang w:val="sr-Cyrl-CS" w:eastAsia="sr-Latn-CS"/>
        </w:rPr>
        <w:t xml:space="preserve">Izvor: </w:t>
      </w:r>
      <w:r w:rsidRPr="00DB3B63">
        <w:rPr>
          <w:rFonts w:ascii="Times New Roman,Italic" w:hAnsi="Times New Roman,Italic" w:cs="Times New Roman,Italic"/>
          <w:i/>
          <w:iCs/>
          <w:sz w:val="20"/>
          <w:szCs w:val="20"/>
          <w:lang w:val="sr-Cyrl-RS"/>
        </w:rPr>
        <w:t>Stretegija upravljanja vodama na teritoriji Republike Srbije</w:t>
      </w:r>
    </w:p>
    <w:bookmarkEnd w:id="222"/>
    <w:p w14:paraId="0A7BA910" w14:textId="77777777" w:rsidR="00721C2D" w:rsidRPr="00DB3B63" w:rsidRDefault="00721C2D" w:rsidP="00471E44">
      <w:pPr>
        <w:jc w:val="both"/>
        <w:rPr>
          <w:noProof/>
          <w:lang w:val="sr-Cyrl-RS" w:eastAsia="sr-Latn-CS"/>
        </w:rPr>
      </w:pPr>
    </w:p>
    <w:p w14:paraId="45118688" w14:textId="77777777" w:rsidR="00721C2D" w:rsidRPr="00DB3B63" w:rsidRDefault="00721C2D" w:rsidP="00471E44">
      <w:pPr>
        <w:jc w:val="both"/>
        <w:rPr>
          <w:noProof/>
          <w:lang w:val="sr-Cyrl-CS" w:eastAsia="sr-Latn-CS"/>
        </w:rPr>
      </w:pPr>
      <w:r w:rsidRPr="00DB3B63">
        <w:rPr>
          <w:noProof/>
          <w:lang w:val="sr-Cyrl-RS" w:eastAsia="sr-Latn-CS"/>
        </w:rPr>
        <w:t>U</w:t>
      </w:r>
      <w:r w:rsidRPr="00DB3B63">
        <w:rPr>
          <w:noProof/>
          <w:lang w:val="sr-Cyrl-CS" w:eastAsia="sr-Latn-CS"/>
        </w:rPr>
        <w:t xml:space="preserve">očava </w:t>
      </w:r>
      <w:r w:rsidRPr="00DB3B63">
        <w:rPr>
          <w:noProof/>
          <w:lang w:val="sr-Cyrl-RS" w:eastAsia="sr-Latn-CS"/>
        </w:rPr>
        <w:t xml:space="preserve">se </w:t>
      </w:r>
      <w:r w:rsidRPr="00DB3B63">
        <w:rPr>
          <w:noProof/>
          <w:lang w:val="sr-Cyrl-CS" w:eastAsia="sr-Latn-CS"/>
        </w:rPr>
        <w:t xml:space="preserve">velika prostorna heterogenost u formiranju rečnog oticaja na teritoriji RS. U proseku, specifična izdašnost svih slivova u RS je 5,63 </w:t>
      </w:r>
      <w:r w:rsidRPr="00DB3B63">
        <w:rPr>
          <w:rFonts w:eastAsia="Calibri"/>
          <w:lang w:val="en-US" w:eastAsia="sr-Latn-CS"/>
        </w:rPr>
        <w:t>l</w:t>
      </w:r>
      <w:r w:rsidRPr="00DB3B63">
        <w:rPr>
          <w:rFonts w:eastAsia="Calibri"/>
          <w:lang w:val="sr-Cyrl-CS" w:eastAsia="sr-Latn-CS"/>
        </w:rPr>
        <w:t>/s km</w:t>
      </w:r>
      <w:r w:rsidRPr="00DB3B63">
        <w:rPr>
          <w:rFonts w:eastAsia="Calibri"/>
          <w:vertAlign w:val="superscript"/>
          <w:lang w:val="sr-Cyrl-CS" w:eastAsia="sr-Latn-CS"/>
        </w:rPr>
        <w:t>2</w:t>
      </w:r>
      <w:r w:rsidRPr="00DB3B63">
        <w:rPr>
          <w:rFonts w:eastAsia="Calibri"/>
          <w:lang w:val="sr-Cyrl-CS" w:eastAsia="sr-Latn-CS"/>
        </w:rPr>
        <w:t>.</w:t>
      </w:r>
      <w:r w:rsidRPr="00DB3B63">
        <w:rPr>
          <w:noProof/>
          <w:lang w:val="sr-Cyrl-CS" w:eastAsia="sr-Latn-CS"/>
        </w:rPr>
        <w:t xml:space="preserve"> Najniža je u Vojvodini (1,48 </w:t>
      </w:r>
      <w:r w:rsidRPr="00DB3B63">
        <w:rPr>
          <w:rFonts w:eastAsia="Calibri"/>
          <w:lang w:val="sr-Latn-CS" w:eastAsia="sr-Latn-CS"/>
        </w:rPr>
        <w:t>l</w:t>
      </w:r>
      <w:r w:rsidRPr="00DB3B63">
        <w:rPr>
          <w:rFonts w:eastAsia="Calibri"/>
          <w:lang w:val="sr-Cyrl-CS" w:eastAsia="sr-Latn-CS"/>
        </w:rPr>
        <w:t>/s km</w:t>
      </w:r>
      <w:r w:rsidRPr="00DB3B63">
        <w:rPr>
          <w:rFonts w:eastAsia="Calibri"/>
          <w:vertAlign w:val="superscript"/>
          <w:lang w:val="sr-Cyrl-CS" w:eastAsia="sr-Latn-CS"/>
        </w:rPr>
        <w:t>2</w:t>
      </w:r>
      <w:r w:rsidRPr="00DB3B63">
        <w:rPr>
          <w:noProof/>
          <w:lang w:val="sr-Cyrl-CS" w:eastAsia="sr-Latn-CS"/>
        </w:rPr>
        <w:t>), najveća na Kosovu i Metohiji (9,21 </w:t>
      </w:r>
      <w:r w:rsidRPr="00DB3B63">
        <w:rPr>
          <w:rFonts w:eastAsia="Calibri"/>
          <w:lang w:val="sr-Latn-CS" w:eastAsia="sr-Latn-CS"/>
        </w:rPr>
        <w:t>l</w:t>
      </w:r>
      <w:r w:rsidRPr="00DB3B63">
        <w:rPr>
          <w:rFonts w:eastAsia="Calibri"/>
          <w:lang w:val="sr-Cyrl-CS" w:eastAsia="sr-Latn-CS"/>
        </w:rPr>
        <w:t>/s km</w:t>
      </w:r>
      <w:r w:rsidRPr="00DB3B63">
        <w:rPr>
          <w:rFonts w:eastAsia="Calibri"/>
          <w:vertAlign w:val="superscript"/>
          <w:lang w:val="sr-Cyrl-CS" w:eastAsia="sr-Latn-CS"/>
        </w:rPr>
        <w:t>2</w:t>
      </w:r>
      <w:r w:rsidRPr="00DB3B63">
        <w:rPr>
          <w:noProof/>
          <w:lang w:val="sr-Cyrl-CS" w:eastAsia="sr-Latn-CS"/>
        </w:rPr>
        <w:t>), dok u centralnoj Srbiji iznosi 6,53</w:t>
      </w:r>
      <w:r w:rsidRPr="00DB3B63">
        <w:rPr>
          <w:noProof/>
          <w:lang w:val="en-US" w:eastAsia="sr-Latn-CS"/>
        </w:rPr>
        <w:t> </w:t>
      </w:r>
      <w:r w:rsidRPr="00DB3B63">
        <w:rPr>
          <w:rFonts w:eastAsia="Calibri"/>
          <w:lang w:val="sr-Latn-CS" w:eastAsia="sr-Latn-CS"/>
        </w:rPr>
        <w:t>l</w:t>
      </w:r>
      <w:r w:rsidRPr="00DB3B63">
        <w:rPr>
          <w:rFonts w:eastAsia="Calibri"/>
          <w:lang w:val="sr-Cyrl-CS" w:eastAsia="sr-Latn-CS"/>
        </w:rPr>
        <w:t>/s km</w:t>
      </w:r>
      <w:r w:rsidRPr="00DB3B63">
        <w:rPr>
          <w:rFonts w:eastAsia="Calibri"/>
          <w:vertAlign w:val="superscript"/>
          <w:lang w:val="sr-Cyrl-CS" w:eastAsia="sr-Latn-CS"/>
        </w:rPr>
        <w:t>2</w:t>
      </w:r>
      <w:r w:rsidRPr="00DB3B63">
        <w:rPr>
          <w:rFonts w:eastAsia="Calibri"/>
          <w:lang w:val="sr-Cyrl-CS" w:eastAsia="sr-Latn-CS"/>
        </w:rPr>
        <w:t>.</w:t>
      </w:r>
      <w:r w:rsidRPr="00DB3B63">
        <w:rPr>
          <w:noProof/>
          <w:lang w:val="sr-Cyrl-CS" w:eastAsia="sr-Latn-CS"/>
        </w:rPr>
        <w:t xml:space="preserve"> </w:t>
      </w:r>
    </w:p>
    <w:p w14:paraId="4C62E054" w14:textId="77777777" w:rsidR="00721C2D" w:rsidRPr="00DB3B63" w:rsidRDefault="00721C2D" w:rsidP="00471E44">
      <w:pPr>
        <w:jc w:val="both"/>
        <w:rPr>
          <w:rFonts w:eastAsia="Calibri"/>
          <w:b/>
          <w:lang w:val="sr-Cyrl-CS"/>
        </w:rPr>
      </w:pPr>
    </w:p>
    <w:p w14:paraId="0844D6F4" w14:textId="77777777" w:rsidR="00721C2D" w:rsidRPr="00DB3B63" w:rsidRDefault="00721C2D" w:rsidP="00471E44">
      <w:pPr>
        <w:jc w:val="both"/>
        <w:rPr>
          <w:noProof/>
          <w:lang w:val="ru-RU" w:eastAsia="sr-Latn-CS"/>
        </w:rPr>
      </w:pPr>
      <w:r w:rsidRPr="00DB3B63">
        <w:rPr>
          <w:rFonts w:eastAsia="Calibri"/>
          <w:b/>
          <w:lang w:val="sr-Cyrl-CS"/>
        </w:rPr>
        <w:t>Podzemne vode</w:t>
      </w:r>
      <w:r w:rsidRPr="00DB3B63">
        <w:rPr>
          <w:rFonts w:eastAsia="Calibri"/>
          <w:lang w:val="sr-Cyrl-CS"/>
        </w:rPr>
        <w:t xml:space="preserve"> su veoma važan prirodni resurs RS jer imaju veliki značaj za vodosnabdevanje naselja i industrije. Sem toga, nalaze primenu u poljoprivredi, a termomineralne vode u medicini i turizmu.</w:t>
      </w:r>
      <w:r w:rsidRPr="00DB3B63">
        <w:rPr>
          <w:rFonts w:eastAsia="Calibri"/>
          <w:lang w:val="sr-Cyrl-RS"/>
        </w:rPr>
        <w:t xml:space="preserve"> </w:t>
      </w:r>
      <w:r w:rsidRPr="00DB3B63">
        <w:rPr>
          <w:rFonts w:eastAsia="Calibri"/>
          <w:lang w:val="sr-Cyrl-CS"/>
        </w:rPr>
        <w:t xml:space="preserve">Teritoriju Srbije karakterišu složen sklop tektonskih struktura i raznovrstan litološki sastav. Na njoj se može izdvojiti nekoliko geotektonskih celina sa svojstvenim geološkim, geomorfološkim i hidrološkim osobenostima. Otuda se one razlikuju i u </w:t>
      </w:r>
      <w:r w:rsidRPr="00DB3B63">
        <w:rPr>
          <w:rFonts w:eastAsia="Calibri"/>
          <w:lang w:val="sr-Cyrl-CS"/>
        </w:rPr>
        <w:lastRenderedPageBreak/>
        <w:t xml:space="preserve">hidrogeološkom pogledu. </w:t>
      </w:r>
      <w:r w:rsidRPr="00DB3B63">
        <w:rPr>
          <w:noProof/>
          <w:lang w:val="sr-Cyrl-CS" w:eastAsia="sr-Latn-CS"/>
        </w:rPr>
        <w:t>Geološku građu teritorije RS odlikuje izrazita kompleksnost, kako po pitanju litofacijalnih, tako i po pitanju tektonskih karakteristika. Složenost geološke građe i strukturnog sklopa se odražava i na složenost hidrogeoloških karakteristika teritorije RS. Na ovako složenom području moguće je izdvojiti nekoliko hidrogeoloških celina, koje se odlikuju karakterističnim geološkim sastavom i specifičnim hidrogeološkim karakteristikama. U tom smislu, izdvojene su sledeće hidrogeološke jedinice</w:t>
      </w:r>
      <w:r w:rsidRPr="00DB3B63">
        <w:rPr>
          <w:noProof/>
          <w:lang w:val="sr-Cyrl-RS" w:eastAsia="sr-Latn-CS"/>
        </w:rPr>
        <w:t xml:space="preserve">: </w:t>
      </w:r>
      <w:r w:rsidRPr="00DB3B63">
        <w:rPr>
          <w:noProof/>
          <w:lang w:val="sr-Cyrl-CS" w:eastAsia="sr-Latn-CS"/>
        </w:rPr>
        <w:t>područje Bačke i Banata</w:t>
      </w:r>
      <w:r w:rsidRPr="00DB3B63">
        <w:rPr>
          <w:noProof/>
          <w:lang w:val="sr-Cyrl-RS" w:eastAsia="sr-Latn-CS"/>
        </w:rPr>
        <w:t xml:space="preserve">; </w:t>
      </w:r>
      <w:r w:rsidRPr="00DB3B63">
        <w:rPr>
          <w:noProof/>
          <w:lang w:val="sr-Cyrl-CS" w:eastAsia="sr-Latn-CS"/>
        </w:rPr>
        <w:t>područje Srema, Mačve i Posavo – Tamnave</w:t>
      </w:r>
      <w:r w:rsidRPr="00DB3B63">
        <w:rPr>
          <w:noProof/>
          <w:lang w:val="sr-Cyrl-RS" w:eastAsia="sr-Latn-CS"/>
        </w:rPr>
        <w:t xml:space="preserve">; </w:t>
      </w:r>
      <w:r w:rsidRPr="00DB3B63">
        <w:rPr>
          <w:noProof/>
          <w:lang w:val="sr-Cyrl-CS" w:eastAsia="sr-Latn-CS"/>
        </w:rPr>
        <w:t>područje jugozapadne Srbije</w:t>
      </w:r>
      <w:r w:rsidRPr="00DB3B63">
        <w:rPr>
          <w:noProof/>
          <w:lang w:val="sr-Cyrl-RS" w:eastAsia="sr-Latn-CS"/>
        </w:rPr>
        <w:t xml:space="preserve">; </w:t>
      </w:r>
      <w:r w:rsidRPr="00DB3B63">
        <w:rPr>
          <w:noProof/>
          <w:lang w:val="sr-Cyrl-CS" w:eastAsia="sr-Latn-CS"/>
        </w:rPr>
        <w:t>područje zapadne Srbije</w:t>
      </w:r>
      <w:r w:rsidRPr="00DB3B63">
        <w:rPr>
          <w:noProof/>
          <w:lang w:val="sr-Cyrl-RS" w:eastAsia="sr-Latn-CS"/>
        </w:rPr>
        <w:t xml:space="preserve">; </w:t>
      </w:r>
      <w:r w:rsidRPr="00DB3B63">
        <w:rPr>
          <w:noProof/>
          <w:lang w:val="sr-Cyrl-CS" w:eastAsia="sr-Latn-CS"/>
        </w:rPr>
        <w:t>područje središnje Srbije</w:t>
      </w:r>
      <w:r w:rsidRPr="00DB3B63">
        <w:rPr>
          <w:noProof/>
          <w:lang w:val="sr-Cyrl-RS" w:eastAsia="sr-Latn-CS"/>
        </w:rPr>
        <w:t>;</w:t>
      </w:r>
      <w:r w:rsidRPr="00DB3B63">
        <w:rPr>
          <w:noProof/>
          <w:lang w:val="sr-Cyrl-CS" w:eastAsia="sr-Latn-CS"/>
        </w:rPr>
        <w:t xml:space="preserve"> i područje istočne Srbije</w:t>
      </w:r>
      <w:r w:rsidRPr="00DB3B63">
        <w:rPr>
          <w:noProof/>
          <w:lang w:val="sr-Cyrl-RS" w:eastAsia="sr-Latn-CS"/>
        </w:rPr>
        <w:t xml:space="preserve">. </w:t>
      </w:r>
      <w:r w:rsidRPr="00ED2286">
        <w:rPr>
          <w:noProof/>
          <w:lang w:val="sr-Cyrl-CS" w:eastAsia="sr-Latn-CS"/>
        </w:rPr>
        <w:t xml:space="preserve">VT </w:t>
      </w:r>
      <w:r w:rsidRPr="00DB3B63">
        <w:rPr>
          <w:noProof/>
          <w:lang w:val="sr-Cyrl-CS" w:eastAsia="sr-Latn-CS"/>
        </w:rPr>
        <w:t xml:space="preserve">podzemnih voda predstavljaju osnovne jedinice za upravljanje resursom podzemnih voda, praćenje statusa i primenu mera za dostizanje dobrog statusa podzemnih voda. </w:t>
      </w:r>
    </w:p>
    <w:p w14:paraId="53F6F959" w14:textId="77777777" w:rsidR="00721C2D" w:rsidRPr="00DB3B63" w:rsidRDefault="00721C2D" w:rsidP="00471E44">
      <w:pPr>
        <w:jc w:val="both"/>
        <w:rPr>
          <w:noProof/>
          <w:lang w:val="ru-RU" w:eastAsia="sr-Latn-CS"/>
        </w:rPr>
      </w:pPr>
    </w:p>
    <w:p w14:paraId="44C8B9B4" w14:textId="77777777" w:rsidR="00721C2D" w:rsidRDefault="00721C2D" w:rsidP="00471E44">
      <w:pPr>
        <w:jc w:val="both"/>
        <w:rPr>
          <w:noProof/>
          <w:lang w:val="sr-Cyrl-RS" w:eastAsia="sr-Latn-CS"/>
        </w:rPr>
      </w:pPr>
      <w:r w:rsidRPr="00DB3B63">
        <w:rPr>
          <w:noProof/>
          <w:lang w:val="sr-Cyrl-CS" w:eastAsia="sr-Latn-CS"/>
        </w:rPr>
        <w:t xml:space="preserve">U RS ukupno su izdvojena 153 </w:t>
      </w:r>
      <w:r w:rsidRPr="00ED2286">
        <w:rPr>
          <w:noProof/>
          <w:lang w:val="sr-Cyrl-CS" w:eastAsia="sr-Latn-CS"/>
        </w:rPr>
        <w:t>VT</w:t>
      </w:r>
      <w:r w:rsidRPr="00DB3B63">
        <w:rPr>
          <w:noProof/>
          <w:lang w:val="sr-Cyrl-CS" w:eastAsia="sr-Latn-CS"/>
        </w:rPr>
        <w:t xml:space="preserve"> podzemnih voda, od kojih 152 pripadaju Dunavskom (Crnomorskom) slivu, a jedno Egejskom slivu. Veličina pojedinačnih izdvojenih vodnih tela se kreće u rasponu od 35 </w:t>
      </w:r>
      <w:r w:rsidRPr="00DB3B63">
        <w:rPr>
          <w:noProof/>
          <w:lang w:val="en-US" w:eastAsia="sr-Latn-CS"/>
        </w:rPr>
        <w:t>km</w:t>
      </w:r>
      <w:r w:rsidRPr="00DB3B63">
        <w:rPr>
          <w:noProof/>
          <w:vertAlign w:val="superscript"/>
          <w:lang w:val="ru-RU" w:eastAsia="sr-Latn-CS"/>
        </w:rPr>
        <w:t>2</w:t>
      </w:r>
      <w:r w:rsidRPr="00DB3B63">
        <w:rPr>
          <w:noProof/>
          <w:lang w:val="ru-RU" w:eastAsia="sr-Latn-CS"/>
        </w:rPr>
        <w:t xml:space="preserve"> </w:t>
      </w:r>
      <w:r w:rsidRPr="00DB3B63">
        <w:rPr>
          <w:noProof/>
          <w:lang w:val="sr-Cyrl-CS" w:eastAsia="sr-Latn-CS"/>
        </w:rPr>
        <w:t>do</w:t>
      </w:r>
      <w:r w:rsidRPr="00DB3B63">
        <w:rPr>
          <w:noProof/>
          <w:lang w:val="ru-RU" w:eastAsia="sr-Latn-CS"/>
        </w:rPr>
        <w:t xml:space="preserve"> 2</w:t>
      </w:r>
      <w:r w:rsidRPr="00DB3B63">
        <w:rPr>
          <w:noProof/>
          <w:lang w:val="sr-Cyrl-BA" w:eastAsia="sr-Latn-CS"/>
        </w:rPr>
        <w:t>.</w:t>
      </w:r>
      <w:r w:rsidRPr="00DB3B63">
        <w:rPr>
          <w:noProof/>
          <w:lang w:val="ru-RU" w:eastAsia="sr-Latn-CS"/>
        </w:rPr>
        <w:t xml:space="preserve">643 </w:t>
      </w:r>
      <w:r w:rsidRPr="00DB3B63">
        <w:rPr>
          <w:noProof/>
          <w:lang w:val="sr-Latn-CS" w:eastAsia="sr-Latn-CS"/>
        </w:rPr>
        <w:t>km</w:t>
      </w:r>
      <w:r w:rsidRPr="00DB3B63">
        <w:rPr>
          <w:noProof/>
          <w:vertAlign w:val="superscript"/>
          <w:lang w:val="sr-Latn-CS" w:eastAsia="sr-Latn-CS"/>
        </w:rPr>
        <w:t>2</w:t>
      </w:r>
      <w:r w:rsidRPr="00DB3B63">
        <w:rPr>
          <w:noProof/>
          <w:lang w:val="sr-Latn-CS" w:eastAsia="sr-Latn-CS"/>
        </w:rPr>
        <w:t>.</w:t>
      </w:r>
      <w:r w:rsidRPr="00DB3B63">
        <w:rPr>
          <w:noProof/>
          <w:lang w:val="sr-Cyrl-RS" w:eastAsia="sr-Latn-CS"/>
        </w:rPr>
        <w:t xml:space="preserve"> </w:t>
      </w:r>
      <w:r w:rsidRPr="00DB3B63">
        <w:rPr>
          <w:noProof/>
          <w:lang w:val="sr-Cyrl-CS" w:eastAsia="sr-Latn-CS"/>
        </w:rPr>
        <w:t xml:space="preserve">Od ukupnog broja izdvojenih vodnih tela podzemnih voda 131 su nacionalna, dok su </w:t>
      </w:r>
      <w:r w:rsidRPr="00DB3B63">
        <w:rPr>
          <w:noProof/>
          <w:lang w:val="sr-Latn-CS" w:eastAsia="sr-Latn-CS"/>
        </w:rPr>
        <w:t>22</w:t>
      </w:r>
      <w:r w:rsidRPr="00DB3B63">
        <w:rPr>
          <w:noProof/>
          <w:lang w:val="sr-Cyrl-CS" w:eastAsia="sr-Latn-CS"/>
        </w:rPr>
        <w:t xml:space="preserve"> identifikovana kao prekogranična</w:t>
      </w:r>
      <w:r w:rsidRPr="00DB3B63">
        <w:rPr>
          <w:noProof/>
          <w:lang w:val="sr-Cyrl-RS" w:eastAsia="sr-Latn-CS"/>
        </w:rPr>
        <w:t>.</w:t>
      </w:r>
      <w:r w:rsidRPr="00134300">
        <w:rPr>
          <w:noProof/>
          <w:lang w:val="sr-Cyrl-RS" w:eastAsia="sr-Latn-CS"/>
        </w:rPr>
        <w:t xml:space="preserve"> </w:t>
      </w:r>
    </w:p>
    <w:p w14:paraId="6388F738" w14:textId="77777777" w:rsidR="00721C2D" w:rsidRPr="00134300" w:rsidRDefault="00721C2D" w:rsidP="00471E44">
      <w:pPr>
        <w:jc w:val="both"/>
        <w:rPr>
          <w:noProof/>
          <w:lang w:val="ru-RU" w:eastAsia="sr-Latn-CS"/>
        </w:rPr>
      </w:pPr>
    </w:p>
    <w:p w14:paraId="18810E77" w14:textId="77777777" w:rsidR="00721C2D" w:rsidRPr="00DB3B63" w:rsidRDefault="00721C2D" w:rsidP="00471E44">
      <w:pPr>
        <w:tabs>
          <w:tab w:val="left" w:pos="1701"/>
        </w:tabs>
        <w:jc w:val="both"/>
        <w:rPr>
          <w:noProof/>
          <w:lang w:val="sr-Cyrl-RS" w:eastAsia="sr-Latn-CS"/>
        </w:rPr>
      </w:pPr>
      <w:r w:rsidRPr="00DB3B63">
        <w:rPr>
          <w:noProof/>
          <w:lang w:val="sr-Cyrl-RS" w:eastAsia="sr-Latn-CS"/>
        </w:rPr>
        <w:t>1.2.1.3. Pedološke karakteristike</w:t>
      </w:r>
    </w:p>
    <w:p w14:paraId="2A14AD05" w14:textId="77777777" w:rsidR="00721C2D" w:rsidRPr="00DB3B63" w:rsidRDefault="00721C2D" w:rsidP="00471E44">
      <w:pPr>
        <w:jc w:val="both"/>
        <w:rPr>
          <w:rFonts w:eastAsia="Calibri"/>
          <w:lang w:val="sr-Cyrl-RS"/>
        </w:rPr>
      </w:pPr>
    </w:p>
    <w:p w14:paraId="763E5EB9" w14:textId="77777777" w:rsidR="00721C2D" w:rsidRPr="00DB3B63" w:rsidRDefault="00721C2D" w:rsidP="00471E44">
      <w:pPr>
        <w:jc w:val="both"/>
        <w:rPr>
          <w:rFonts w:eastAsia="Calibri"/>
          <w:lang w:val="sr-Cyrl-RS"/>
        </w:rPr>
      </w:pPr>
      <w:r w:rsidRPr="00DB3B63">
        <w:rPr>
          <w:rFonts w:eastAsia="Calibri"/>
          <w:lang w:val="sr-Cyrl-RS"/>
        </w:rPr>
        <w:t>Karakteristike zemljišta uslovljene su većim brojem prirodnih faktora, kao što su fizičko-hemijske osobine, geološka podloga, hidrogeološki i hidrografski uslovi, orografija, klima, vegetacija, prisustvo makro i mikroorganizama. Formiranje zemljišta, uključujući i njegovo obnavljanje, je izuzetno spor proces, pa se zemljište može smatrati delimično obnovljivim resursom.</w:t>
      </w:r>
      <w:r w:rsidRPr="00DB3B63">
        <w:rPr>
          <w:rFonts w:eastAsia="Calibri"/>
          <w:lang w:val="ru-RU"/>
        </w:rPr>
        <w:t xml:space="preserve"> </w:t>
      </w:r>
      <w:r w:rsidRPr="00DB3B63">
        <w:rPr>
          <w:noProof/>
          <w:lang w:val="sr-Cyrl-CS" w:eastAsia="sr-Latn-CS"/>
        </w:rPr>
        <w:t>Opšta podela zemljišta u RS zasnovana je na karakteru njegovog prirodnog vlaženja, odnosno, na vodno-fizičkim svojstvima zemljišta, što predstavlja ne samo odgovarajući, već i namenski pristup u regulisanju vodnog režima sa aspekta</w:t>
      </w:r>
      <w:r w:rsidRPr="00DB3B63">
        <w:rPr>
          <w:noProof/>
          <w:lang w:val="sr-Cyrl-BA" w:eastAsia="sr-Latn-CS"/>
        </w:rPr>
        <w:t xml:space="preserve"> p</w:t>
      </w:r>
      <w:r w:rsidRPr="00DB3B63">
        <w:rPr>
          <w:noProof/>
          <w:lang w:val="sr-Cyrl-CS" w:eastAsia="sr-Latn-CS"/>
        </w:rPr>
        <w:t xml:space="preserve">rimene hidro i agromeliorativnih mera, </w:t>
      </w:r>
      <w:r w:rsidRPr="00DB3B63">
        <w:rPr>
          <w:noProof/>
          <w:lang w:val="sr-Cyrl-BA" w:eastAsia="sr-Latn-CS"/>
        </w:rPr>
        <w:t xml:space="preserve">kao i </w:t>
      </w:r>
      <w:r w:rsidRPr="00DB3B63">
        <w:rPr>
          <w:noProof/>
          <w:lang w:val="sr-Cyrl-CS" w:eastAsia="sr-Latn-CS"/>
        </w:rPr>
        <w:t>procene pogodnosti zemljišta za navodnjavanje.</w:t>
      </w:r>
      <w:r w:rsidRPr="00DB3B63">
        <w:rPr>
          <w:noProof/>
          <w:lang w:val="ru-RU" w:eastAsia="sr-Latn-CS"/>
        </w:rPr>
        <w:t xml:space="preserve"> </w:t>
      </w:r>
      <w:r w:rsidRPr="00DB3B63">
        <w:rPr>
          <w:noProof/>
          <w:lang w:val="sr-Cyrl-CS" w:eastAsia="sr-Latn-CS"/>
        </w:rPr>
        <w:t xml:space="preserve">Zemljište na teritoriji </w:t>
      </w:r>
      <w:r w:rsidRPr="00DB3B63">
        <w:rPr>
          <w:bCs/>
          <w:lang w:val="en-US" w:eastAsia="ar-SA"/>
        </w:rPr>
        <w:t>RS</w:t>
      </w:r>
      <w:r w:rsidRPr="00DB3B63">
        <w:rPr>
          <w:noProof/>
          <w:lang w:val="sr-Cyrl-CS" w:eastAsia="sr-Latn-CS"/>
        </w:rPr>
        <w:t xml:space="preserve"> može se klasifikovati u tri velike grupe (navedene površine ne obuhvataju teritoriju AP Kosovo i Metohija):</w:t>
      </w:r>
    </w:p>
    <w:p w14:paraId="51C4CB1A" w14:textId="77777777" w:rsidR="00721C2D" w:rsidRPr="00DB3B63" w:rsidRDefault="00721C2D" w:rsidP="00471E44">
      <w:pPr>
        <w:jc w:val="both"/>
        <w:rPr>
          <w:noProof/>
          <w:lang w:val="sr-Cyrl-CS" w:eastAsia="sr-Latn-CS"/>
        </w:rPr>
      </w:pPr>
    </w:p>
    <w:p w14:paraId="05B093DE" w14:textId="77777777" w:rsidR="00721C2D" w:rsidRPr="00DB3B63" w:rsidRDefault="00721C2D" w:rsidP="00471E44">
      <w:pPr>
        <w:numPr>
          <w:ilvl w:val="0"/>
          <w:numId w:val="14"/>
        </w:numPr>
        <w:jc w:val="both"/>
        <w:rPr>
          <w:noProof/>
          <w:lang w:val="sr-Cyrl-CS" w:eastAsia="sr-Latn-CS"/>
        </w:rPr>
      </w:pPr>
      <w:r w:rsidRPr="00DB3B63">
        <w:rPr>
          <w:noProof/>
          <w:lang w:val="sr-Cyrl-CS" w:eastAsia="sr-Latn-CS"/>
        </w:rPr>
        <w:t>Automorfna zemljišta - 6.222.350ha (80%)</w:t>
      </w:r>
      <w:r w:rsidRPr="00DB3B63">
        <w:rPr>
          <w:noProof/>
          <w:lang w:val="sr-Cyrl-RS" w:eastAsia="sr-Latn-CS"/>
        </w:rPr>
        <w:t xml:space="preserve">. </w:t>
      </w:r>
      <w:r w:rsidRPr="00DB3B63">
        <w:rPr>
          <w:noProof/>
          <w:lang w:val="sr-Cyrl-CS" w:eastAsia="sr-Latn-CS"/>
        </w:rPr>
        <w:t>Automorfna zemljišta karakteriše vlaženje isključivo padavinama, gde je perkolacija vode kroz presek zemljišta slobodna, bez dugog zadržavanja suvišne vode. Međutim, u sastavu ovog zemljišta ima podjedinica (naročito na vodnom području Morava, zatim Sava, a delimično i Bačka i Banat) koje su, usled degradacije, poprimile izvesna negativna svojstva koja treba hidro i agro meliorativnim merama ublažiti i/ili otkloniti</w:t>
      </w:r>
    </w:p>
    <w:p w14:paraId="622562F2" w14:textId="77777777" w:rsidR="00721C2D" w:rsidRPr="00DB3B63" w:rsidRDefault="00721C2D" w:rsidP="00471E44">
      <w:pPr>
        <w:numPr>
          <w:ilvl w:val="0"/>
          <w:numId w:val="14"/>
        </w:numPr>
        <w:tabs>
          <w:tab w:val="left" w:pos="709"/>
          <w:tab w:val="left" w:pos="3969"/>
        </w:tabs>
        <w:contextualSpacing/>
        <w:jc w:val="both"/>
        <w:rPr>
          <w:rFonts w:eastAsia="Calibri"/>
          <w:lang w:val="sr-Cyrl-CS"/>
        </w:rPr>
      </w:pPr>
      <w:r w:rsidRPr="00DB3B63">
        <w:rPr>
          <w:rFonts w:eastAsia="Calibri"/>
          <w:lang w:val="sr-Cyrl-CS"/>
        </w:rPr>
        <w:t>Hidromorfna zemljišta -</w:t>
      </w:r>
      <w:r w:rsidRPr="00DB3B63">
        <w:rPr>
          <w:rFonts w:eastAsia="Calibri"/>
          <w:lang w:val="sr-Cyrl-RS"/>
        </w:rPr>
        <w:t xml:space="preserve"> </w:t>
      </w:r>
      <w:r w:rsidRPr="00DB3B63">
        <w:rPr>
          <w:rFonts w:eastAsia="Calibri"/>
          <w:bCs/>
          <w:lang w:val="sr-Cyrl-CS"/>
        </w:rPr>
        <w:t>1.445.555</w:t>
      </w:r>
      <w:r w:rsidRPr="00DB3B63">
        <w:rPr>
          <w:rFonts w:eastAsia="Calibri"/>
          <w:lang w:val="en-US"/>
        </w:rPr>
        <w:t>ha</w:t>
      </w:r>
      <w:r w:rsidRPr="00DB3B63">
        <w:rPr>
          <w:rFonts w:eastAsia="Calibri"/>
          <w:lang w:val="sr-Cyrl-CS"/>
        </w:rPr>
        <w:t xml:space="preserve"> (19%)</w:t>
      </w:r>
      <w:r w:rsidRPr="00DB3B63">
        <w:rPr>
          <w:rFonts w:eastAsia="Calibri"/>
          <w:lang w:val="sr-Cyrl-RS"/>
        </w:rPr>
        <w:t xml:space="preserve">. </w:t>
      </w:r>
      <w:r w:rsidRPr="00DB3B63">
        <w:rPr>
          <w:rFonts w:eastAsia="Calibri"/>
          <w:lang w:val="sr-Cyrl-CS"/>
        </w:rPr>
        <w:t>Hidromorfna zemljišta karakteriše povremeno ili trajno prevlaživanje pod uticajem površinskih i podzemnih voda u pojedinačnom i/ili kombinovanom delovanju, a dopunsko vlaženje uzrokovano je poplavnim vodama. Ova su zemljišta locirana na nižim kotama terena, u depresijama lesnih, jezerskih i rečnih terasa, naročito u dolinama velikih reka (Dunav, Tisa, Sava, Morava i njihove pritoke</w:t>
      </w:r>
      <w:r w:rsidRPr="00DB3B63">
        <w:rPr>
          <w:rFonts w:eastAsia="Calibri"/>
          <w:lang w:val="sr-Cyrl-RS"/>
        </w:rPr>
        <w:t>).</w:t>
      </w:r>
    </w:p>
    <w:p w14:paraId="4F51B9B3" w14:textId="77777777" w:rsidR="00721C2D" w:rsidRPr="00DB3B63" w:rsidRDefault="00721C2D" w:rsidP="00471E44">
      <w:pPr>
        <w:numPr>
          <w:ilvl w:val="0"/>
          <w:numId w:val="14"/>
        </w:numPr>
        <w:tabs>
          <w:tab w:val="left" w:pos="709"/>
          <w:tab w:val="left" w:pos="3969"/>
        </w:tabs>
        <w:contextualSpacing/>
        <w:jc w:val="both"/>
        <w:rPr>
          <w:rFonts w:eastAsia="Calibri"/>
          <w:lang w:val="sr-Cyrl-CS"/>
        </w:rPr>
      </w:pPr>
      <w:r w:rsidRPr="00DB3B63">
        <w:rPr>
          <w:rFonts w:eastAsia="Calibri"/>
          <w:lang w:val="sr-Cyrl-CS"/>
        </w:rPr>
        <w:t xml:space="preserve">Halomorfna zemljišta - </w:t>
      </w:r>
      <w:r w:rsidRPr="00DB3B63">
        <w:rPr>
          <w:rFonts w:eastAsia="Calibri"/>
          <w:bCs/>
          <w:lang w:val="sr-Cyrl-CS"/>
        </w:rPr>
        <w:t>79.360</w:t>
      </w:r>
      <w:r w:rsidRPr="00DB3B63">
        <w:rPr>
          <w:rFonts w:eastAsia="Calibri"/>
          <w:lang w:val="en-US"/>
        </w:rPr>
        <w:t>ha</w:t>
      </w:r>
      <w:r w:rsidRPr="00DB3B63">
        <w:rPr>
          <w:rFonts w:eastAsia="Calibri"/>
          <w:lang w:val="sr-Cyrl-CS"/>
        </w:rPr>
        <w:t xml:space="preserve"> (1%)</w:t>
      </w:r>
      <w:r w:rsidRPr="00DB3B63">
        <w:rPr>
          <w:rFonts w:eastAsia="Calibri"/>
          <w:lang w:val="sr-Cyrl-RS"/>
        </w:rPr>
        <w:t xml:space="preserve">. </w:t>
      </w:r>
      <w:r w:rsidRPr="00DB3B63">
        <w:rPr>
          <w:rFonts w:eastAsia="Calibri"/>
          <w:lang w:val="sr-Cyrl-CS"/>
        </w:rPr>
        <w:t>Halomorfna zemljišta obuhvata defektna zemljišta (slatine), koja su obrazovana pod dominantnim uticajem lako rastvorljivih soli. Pored tipičnih predstavnika slatina, štetnim procesima salinizacije i alkalizacije izloženi su u različitom stepenu i neki drugi tipovi, pretežno teška zemljišta hidromorfnog, pa i automorfnog karaktera. Ova grupa zemljišta je relativno malo zastupljena, ali je veoma značajna za vodna područja Bačka i Banat, Donji Dunav i Srem, i za odvodnjavanje i za navodnjavanje</w:t>
      </w:r>
      <w:r w:rsidRPr="00DB3B63">
        <w:rPr>
          <w:rFonts w:eastAsia="Calibri"/>
          <w:lang w:val="sr-Cyrl-RS"/>
        </w:rPr>
        <w:t xml:space="preserve">. </w:t>
      </w:r>
    </w:p>
    <w:p w14:paraId="0D4DF56D" w14:textId="77777777" w:rsidR="00721C2D" w:rsidRPr="00DB3B63" w:rsidRDefault="00721C2D" w:rsidP="00471E44">
      <w:pPr>
        <w:tabs>
          <w:tab w:val="left" w:pos="709"/>
          <w:tab w:val="left" w:pos="3969"/>
        </w:tabs>
        <w:jc w:val="both"/>
        <w:rPr>
          <w:rFonts w:eastAsia="Calibri"/>
          <w:lang w:val="sr-Cyrl-RS"/>
        </w:rPr>
      </w:pPr>
    </w:p>
    <w:p w14:paraId="02CD1192" w14:textId="77777777" w:rsidR="00721C2D" w:rsidRPr="00DB3B63" w:rsidRDefault="00721C2D" w:rsidP="00471E44">
      <w:pPr>
        <w:keepNext/>
        <w:tabs>
          <w:tab w:val="left" w:pos="851"/>
          <w:tab w:val="num" w:pos="1134"/>
        </w:tabs>
        <w:jc w:val="center"/>
        <w:rPr>
          <w:bCs/>
          <w:noProof/>
          <w:lang w:val="sr-Cyrl-CS" w:eastAsia="sr-Latn-CS"/>
        </w:rPr>
      </w:pPr>
      <w:r w:rsidRPr="00DB3B63">
        <w:rPr>
          <w:b/>
          <w:bCs/>
          <w:noProof/>
          <w:lang w:val="sr-Cyrl-RS" w:eastAsia="sr-Latn-CS"/>
        </w:rPr>
        <w:lastRenderedPageBreak/>
        <w:t xml:space="preserve">Tabela </w:t>
      </w:r>
      <w:r w:rsidRPr="00DB3B63">
        <w:rPr>
          <w:b/>
          <w:bCs/>
          <w:noProof/>
          <w:lang w:val="en-US" w:eastAsia="sr-Latn-CS"/>
        </w:rPr>
        <w:t>1</w:t>
      </w:r>
      <w:r w:rsidRPr="00DB3B63">
        <w:rPr>
          <w:b/>
          <w:bCs/>
          <w:noProof/>
          <w:lang w:val="sr-Cyrl-RS" w:eastAsia="sr-Latn-CS"/>
        </w:rPr>
        <w:t>.3.</w:t>
      </w:r>
      <w:r w:rsidRPr="00DB3B63">
        <w:rPr>
          <w:bCs/>
          <w:noProof/>
          <w:lang w:val="sr-Cyrl-RS" w:eastAsia="sr-Latn-CS"/>
        </w:rPr>
        <w:t xml:space="preserve"> </w:t>
      </w:r>
      <w:r w:rsidRPr="00DB3B63">
        <w:rPr>
          <w:bCs/>
          <w:noProof/>
          <w:lang w:val="sr-Cyrl-CS" w:eastAsia="sr-Latn-CS"/>
        </w:rPr>
        <w:t xml:space="preserve"> </w:t>
      </w:r>
      <w:bookmarkStart w:id="223" w:name="_Toc413834399"/>
      <w:bookmarkStart w:id="224" w:name="_Toc413758155"/>
      <w:bookmarkStart w:id="225" w:name="_Toc392830503"/>
      <w:bookmarkStart w:id="226" w:name="_Toc384710922"/>
      <w:bookmarkStart w:id="227" w:name="_Toc377646137"/>
      <w:r w:rsidRPr="00DB3B63">
        <w:rPr>
          <w:bCs/>
          <w:noProof/>
          <w:lang w:val="sr-Cyrl-CS" w:eastAsia="sr-Latn-CS"/>
        </w:rPr>
        <w:t xml:space="preserve">Podela i prostorna zastupljenost tipova zemljišta u </w:t>
      </w:r>
      <w:bookmarkEnd w:id="223"/>
      <w:bookmarkEnd w:id="224"/>
      <w:bookmarkEnd w:id="225"/>
      <w:bookmarkEnd w:id="226"/>
      <w:bookmarkEnd w:id="227"/>
      <w:r w:rsidRPr="00DB3B63">
        <w:rPr>
          <w:bCs/>
          <w:noProof/>
          <w:lang w:val="sr-Cyrl-CS" w:eastAsia="sr-Latn-CS"/>
        </w:rPr>
        <w:t>RS</w:t>
      </w:r>
    </w:p>
    <w:p w14:paraId="1027BFA5" w14:textId="77777777" w:rsidR="00721C2D" w:rsidRPr="00DB3B63" w:rsidRDefault="00721C2D" w:rsidP="00471E44">
      <w:pPr>
        <w:keepNext/>
        <w:tabs>
          <w:tab w:val="left" w:pos="851"/>
          <w:tab w:val="num" w:pos="1134"/>
        </w:tabs>
        <w:jc w:val="center"/>
        <w:rPr>
          <w:bCs/>
          <w:i/>
          <w:noProof/>
          <w:sz w:val="10"/>
          <w:szCs w:val="10"/>
          <w:lang w:val="sr-Cyrl-RS" w:eastAsia="sr-Latn-CS"/>
        </w:rPr>
      </w:pPr>
    </w:p>
    <w:tbl>
      <w:tblPr>
        <w:tblW w:w="8863" w:type="dxa"/>
        <w:jc w:val="center"/>
        <w:tblBorders>
          <w:top w:val="single" w:sz="12" w:space="0" w:color="000000"/>
          <w:bottom w:val="single" w:sz="12" w:space="0" w:color="000000"/>
          <w:insideH w:val="single" w:sz="6" w:space="0" w:color="000000"/>
        </w:tblBorders>
        <w:tblLook w:val="04A0" w:firstRow="1" w:lastRow="0" w:firstColumn="1" w:lastColumn="0" w:noHBand="0" w:noVBand="1"/>
      </w:tblPr>
      <w:tblGrid>
        <w:gridCol w:w="2107"/>
        <w:gridCol w:w="1426"/>
        <w:gridCol w:w="1605"/>
        <w:gridCol w:w="1819"/>
        <w:gridCol w:w="1906"/>
      </w:tblGrid>
      <w:tr w:rsidR="00721C2D" w:rsidRPr="00DB3B63" w14:paraId="16EDC669" w14:textId="77777777" w:rsidTr="00BA2CB2">
        <w:trPr>
          <w:trHeight w:val="104"/>
          <w:jc w:val="center"/>
        </w:trPr>
        <w:tc>
          <w:tcPr>
            <w:tcW w:w="2107" w:type="dxa"/>
            <w:vMerge w:val="restart"/>
            <w:tcBorders>
              <w:top w:val="thinThickSmallGap" w:sz="12" w:space="0" w:color="auto"/>
              <w:left w:val="nil"/>
              <w:bottom w:val="single" w:sz="6" w:space="0" w:color="000000"/>
              <w:right w:val="nil"/>
            </w:tcBorders>
            <w:shd w:val="clear" w:color="auto" w:fill="DBE5F1"/>
            <w:noWrap/>
          </w:tcPr>
          <w:p w14:paraId="5FEFD9DC" w14:textId="77777777" w:rsidR="00721C2D" w:rsidRPr="00DB3B63" w:rsidRDefault="00721C2D" w:rsidP="00BA2CB2">
            <w:pPr>
              <w:rPr>
                <w:rFonts w:eastAsia="Calibri"/>
                <w:bCs/>
                <w:sz w:val="20"/>
                <w:szCs w:val="20"/>
                <w:lang w:val="en-US"/>
              </w:rPr>
            </w:pPr>
            <w:r w:rsidRPr="00DB3B63">
              <w:rPr>
                <w:rFonts w:eastAsia="Calibri"/>
                <w:sz w:val="20"/>
                <w:szCs w:val="20"/>
                <w:lang w:val="en-US"/>
              </w:rPr>
              <w:t xml:space="preserve">Vodno područje </w:t>
            </w:r>
          </w:p>
        </w:tc>
        <w:tc>
          <w:tcPr>
            <w:tcW w:w="6756" w:type="dxa"/>
            <w:gridSpan w:val="4"/>
            <w:tcBorders>
              <w:top w:val="thinThickSmallGap" w:sz="12" w:space="0" w:color="auto"/>
              <w:left w:val="nil"/>
              <w:bottom w:val="nil"/>
              <w:right w:val="nil"/>
            </w:tcBorders>
            <w:shd w:val="clear" w:color="auto" w:fill="DBE5F1"/>
            <w:noWrap/>
          </w:tcPr>
          <w:p w14:paraId="0F85B141" w14:textId="77777777" w:rsidR="00721C2D" w:rsidRPr="00DB3B63" w:rsidRDefault="00721C2D" w:rsidP="00BA2CB2">
            <w:pPr>
              <w:jc w:val="center"/>
              <w:rPr>
                <w:rFonts w:eastAsia="Calibri"/>
                <w:bCs/>
                <w:sz w:val="20"/>
                <w:szCs w:val="20"/>
                <w:lang w:val="en-US"/>
              </w:rPr>
            </w:pPr>
            <w:r w:rsidRPr="00DB3B63">
              <w:rPr>
                <w:rFonts w:eastAsia="Calibri"/>
                <w:bCs/>
                <w:sz w:val="20"/>
                <w:szCs w:val="20"/>
                <w:lang w:val="en-US"/>
              </w:rPr>
              <w:t>Zemljište (ha)</w:t>
            </w:r>
          </w:p>
        </w:tc>
      </w:tr>
      <w:tr w:rsidR="00721C2D" w:rsidRPr="00DB3B63" w14:paraId="75B60386" w14:textId="77777777" w:rsidTr="00BA2CB2">
        <w:trPr>
          <w:trHeight w:val="151"/>
          <w:jc w:val="center"/>
        </w:trPr>
        <w:tc>
          <w:tcPr>
            <w:tcW w:w="0" w:type="auto"/>
            <w:vMerge/>
            <w:tcBorders>
              <w:top w:val="thinThickSmallGap" w:sz="12" w:space="0" w:color="auto"/>
              <w:left w:val="nil"/>
              <w:bottom w:val="single" w:sz="6" w:space="0" w:color="000000"/>
              <w:right w:val="nil"/>
            </w:tcBorders>
            <w:vAlign w:val="center"/>
          </w:tcPr>
          <w:p w14:paraId="3AE15BAC" w14:textId="77777777" w:rsidR="00721C2D" w:rsidRPr="00DB3B63" w:rsidRDefault="00721C2D" w:rsidP="00BA2CB2">
            <w:pPr>
              <w:rPr>
                <w:rFonts w:eastAsia="Calibri"/>
                <w:bCs/>
                <w:sz w:val="20"/>
                <w:szCs w:val="20"/>
                <w:lang w:val="en-US"/>
              </w:rPr>
            </w:pPr>
          </w:p>
        </w:tc>
        <w:tc>
          <w:tcPr>
            <w:tcW w:w="1426" w:type="dxa"/>
            <w:tcBorders>
              <w:top w:val="nil"/>
              <w:left w:val="nil"/>
              <w:bottom w:val="single" w:sz="6" w:space="0" w:color="000000"/>
              <w:right w:val="nil"/>
            </w:tcBorders>
            <w:shd w:val="clear" w:color="auto" w:fill="DBE5F1"/>
            <w:noWrap/>
          </w:tcPr>
          <w:p w14:paraId="7286B1CB" w14:textId="77777777" w:rsidR="00721C2D" w:rsidRPr="00DB3B63" w:rsidRDefault="00721C2D" w:rsidP="00BA2CB2">
            <w:pPr>
              <w:jc w:val="center"/>
              <w:rPr>
                <w:rFonts w:eastAsia="Calibri"/>
                <w:sz w:val="20"/>
                <w:szCs w:val="20"/>
                <w:lang w:val="en-US"/>
              </w:rPr>
            </w:pPr>
            <w:r w:rsidRPr="00DB3B63">
              <w:rPr>
                <w:rFonts w:eastAsia="Calibri"/>
                <w:sz w:val="20"/>
                <w:szCs w:val="20"/>
                <w:lang w:val="en-US"/>
              </w:rPr>
              <w:t>Automorfna</w:t>
            </w:r>
          </w:p>
        </w:tc>
        <w:tc>
          <w:tcPr>
            <w:tcW w:w="1605" w:type="dxa"/>
            <w:tcBorders>
              <w:top w:val="nil"/>
              <w:left w:val="nil"/>
              <w:bottom w:val="single" w:sz="6" w:space="0" w:color="000000"/>
              <w:right w:val="nil"/>
            </w:tcBorders>
            <w:shd w:val="clear" w:color="auto" w:fill="DBE5F1"/>
            <w:noWrap/>
          </w:tcPr>
          <w:p w14:paraId="345FB08F" w14:textId="77777777" w:rsidR="00721C2D" w:rsidRPr="00DB3B63" w:rsidRDefault="00721C2D" w:rsidP="00BA2CB2">
            <w:pPr>
              <w:jc w:val="center"/>
              <w:rPr>
                <w:rFonts w:eastAsia="Calibri"/>
                <w:sz w:val="20"/>
                <w:szCs w:val="20"/>
                <w:lang w:val="en-US"/>
              </w:rPr>
            </w:pPr>
            <w:r w:rsidRPr="00DB3B63">
              <w:rPr>
                <w:rFonts w:eastAsia="Calibri"/>
                <w:sz w:val="20"/>
                <w:szCs w:val="20"/>
                <w:lang w:val="en-US"/>
              </w:rPr>
              <w:t>Hidromorfna</w:t>
            </w:r>
          </w:p>
        </w:tc>
        <w:tc>
          <w:tcPr>
            <w:tcW w:w="1819" w:type="dxa"/>
            <w:tcBorders>
              <w:top w:val="nil"/>
              <w:left w:val="nil"/>
              <w:bottom w:val="single" w:sz="6" w:space="0" w:color="000000"/>
              <w:right w:val="nil"/>
            </w:tcBorders>
            <w:shd w:val="clear" w:color="auto" w:fill="DBE5F1"/>
            <w:noWrap/>
          </w:tcPr>
          <w:p w14:paraId="56052282" w14:textId="77777777" w:rsidR="00721C2D" w:rsidRPr="00DB3B63" w:rsidRDefault="00721C2D" w:rsidP="00BA2CB2">
            <w:pPr>
              <w:jc w:val="center"/>
              <w:rPr>
                <w:rFonts w:eastAsia="Calibri"/>
                <w:sz w:val="20"/>
                <w:szCs w:val="20"/>
                <w:lang w:val="en-US"/>
              </w:rPr>
            </w:pPr>
            <w:r w:rsidRPr="00DB3B63">
              <w:rPr>
                <w:rFonts w:eastAsia="Calibri"/>
                <w:sz w:val="20"/>
                <w:szCs w:val="20"/>
                <w:lang w:val="en-US"/>
              </w:rPr>
              <w:t>Halomorfna</w:t>
            </w:r>
          </w:p>
        </w:tc>
        <w:tc>
          <w:tcPr>
            <w:tcW w:w="1904" w:type="dxa"/>
            <w:tcBorders>
              <w:top w:val="nil"/>
              <w:left w:val="nil"/>
              <w:bottom w:val="single" w:sz="6" w:space="0" w:color="000000"/>
              <w:right w:val="nil"/>
            </w:tcBorders>
            <w:shd w:val="clear" w:color="auto" w:fill="DBE5F1"/>
            <w:noWrap/>
          </w:tcPr>
          <w:p w14:paraId="1E09B6C9" w14:textId="77777777" w:rsidR="00721C2D" w:rsidRPr="00DB3B63" w:rsidRDefault="00721C2D" w:rsidP="00BA2CB2">
            <w:pPr>
              <w:jc w:val="center"/>
              <w:rPr>
                <w:rFonts w:eastAsia="Calibri"/>
                <w:sz w:val="20"/>
                <w:szCs w:val="20"/>
                <w:lang w:val="en-US"/>
              </w:rPr>
            </w:pPr>
            <w:r w:rsidRPr="00DB3B63">
              <w:rPr>
                <w:rFonts w:eastAsia="Calibri"/>
                <w:sz w:val="20"/>
                <w:szCs w:val="20"/>
                <w:lang w:val="en-US"/>
              </w:rPr>
              <w:t>Ukupno</w:t>
            </w:r>
          </w:p>
        </w:tc>
      </w:tr>
      <w:tr w:rsidR="00721C2D" w:rsidRPr="00DB3B63" w14:paraId="42905BE1" w14:textId="77777777" w:rsidTr="00BA2CB2">
        <w:trPr>
          <w:trHeight w:val="128"/>
          <w:jc w:val="center"/>
        </w:trPr>
        <w:tc>
          <w:tcPr>
            <w:tcW w:w="2107" w:type="dxa"/>
            <w:tcBorders>
              <w:top w:val="single" w:sz="6" w:space="0" w:color="000000"/>
              <w:left w:val="nil"/>
              <w:bottom w:val="single" w:sz="6" w:space="0" w:color="000000"/>
              <w:right w:val="nil"/>
            </w:tcBorders>
            <w:noWrap/>
          </w:tcPr>
          <w:p w14:paraId="62B228F5" w14:textId="77777777" w:rsidR="00721C2D" w:rsidRPr="00DB3B63" w:rsidRDefault="00721C2D" w:rsidP="00BA2CB2">
            <w:pPr>
              <w:rPr>
                <w:rFonts w:eastAsia="Calibri"/>
                <w:sz w:val="20"/>
                <w:szCs w:val="20"/>
                <w:lang w:val="en-US"/>
              </w:rPr>
            </w:pPr>
            <w:r w:rsidRPr="00DB3B63">
              <w:rPr>
                <w:rFonts w:eastAsia="Calibri"/>
                <w:sz w:val="20"/>
                <w:szCs w:val="20"/>
                <w:lang w:val="en-US"/>
              </w:rPr>
              <w:t>Banat i Bačka</w:t>
            </w:r>
          </w:p>
        </w:tc>
        <w:tc>
          <w:tcPr>
            <w:tcW w:w="1426" w:type="dxa"/>
            <w:tcBorders>
              <w:top w:val="single" w:sz="6" w:space="0" w:color="000000"/>
              <w:left w:val="nil"/>
              <w:bottom w:val="single" w:sz="6" w:space="0" w:color="000000"/>
              <w:right w:val="nil"/>
            </w:tcBorders>
            <w:noWrap/>
          </w:tcPr>
          <w:p w14:paraId="67DA33D1" w14:textId="77777777" w:rsidR="00721C2D" w:rsidRPr="00DB3B63" w:rsidRDefault="00721C2D" w:rsidP="00BA2CB2">
            <w:pPr>
              <w:jc w:val="right"/>
              <w:rPr>
                <w:rFonts w:eastAsia="Calibri"/>
                <w:sz w:val="20"/>
                <w:szCs w:val="20"/>
                <w:lang w:val="en-US"/>
              </w:rPr>
            </w:pPr>
            <w:r w:rsidRPr="00DB3B63">
              <w:rPr>
                <w:rFonts w:eastAsia="Calibri"/>
                <w:sz w:val="20"/>
                <w:szCs w:val="20"/>
                <w:lang w:val="en-US"/>
              </w:rPr>
              <w:t>1.228.016</w:t>
            </w:r>
          </w:p>
        </w:tc>
        <w:tc>
          <w:tcPr>
            <w:tcW w:w="1605" w:type="dxa"/>
            <w:tcBorders>
              <w:top w:val="single" w:sz="6" w:space="0" w:color="000000"/>
              <w:left w:val="nil"/>
              <w:bottom w:val="single" w:sz="6" w:space="0" w:color="000000"/>
              <w:right w:val="nil"/>
            </w:tcBorders>
            <w:noWrap/>
          </w:tcPr>
          <w:p w14:paraId="3902B996" w14:textId="77777777" w:rsidR="00721C2D" w:rsidRPr="00DB3B63" w:rsidRDefault="00721C2D" w:rsidP="00BA2CB2">
            <w:pPr>
              <w:jc w:val="right"/>
              <w:rPr>
                <w:rFonts w:eastAsia="Calibri"/>
                <w:sz w:val="20"/>
                <w:szCs w:val="20"/>
                <w:lang w:val="en-US"/>
              </w:rPr>
            </w:pPr>
            <w:r w:rsidRPr="00DB3B63">
              <w:rPr>
                <w:rFonts w:eastAsia="Calibri"/>
                <w:sz w:val="20"/>
                <w:szCs w:val="20"/>
                <w:lang w:val="en-US"/>
              </w:rPr>
              <w:t>468150</w:t>
            </w:r>
          </w:p>
        </w:tc>
        <w:tc>
          <w:tcPr>
            <w:tcW w:w="1819" w:type="dxa"/>
            <w:tcBorders>
              <w:top w:val="single" w:sz="6" w:space="0" w:color="000000"/>
              <w:left w:val="nil"/>
              <w:bottom w:val="single" w:sz="6" w:space="0" w:color="000000"/>
              <w:right w:val="nil"/>
            </w:tcBorders>
            <w:noWrap/>
          </w:tcPr>
          <w:p w14:paraId="38966F1B" w14:textId="77777777" w:rsidR="00721C2D" w:rsidRPr="00DB3B63" w:rsidRDefault="00721C2D" w:rsidP="00BA2CB2">
            <w:pPr>
              <w:jc w:val="right"/>
              <w:rPr>
                <w:rFonts w:eastAsia="Calibri"/>
                <w:sz w:val="20"/>
                <w:szCs w:val="20"/>
                <w:lang w:val="en-US"/>
              </w:rPr>
            </w:pPr>
            <w:r w:rsidRPr="00DB3B63">
              <w:rPr>
                <w:rFonts w:eastAsia="Calibri"/>
                <w:sz w:val="20"/>
                <w:szCs w:val="20"/>
                <w:lang w:val="en-US"/>
              </w:rPr>
              <w:t>77.383</w:t>
            </w:r>
          </w:p>
        </w:tc>
        <w:tc>
          <w:tcPr>
            <w:tcW w:w="1904" w:type="dxa"/>
            <w:tcBorders>
              <w:top w:val="single" w:sz="6" w:space="0" w:color="000000"/>
              <w:left w:val="nil"/>
              <w:bottom w:val="single" w:sz="6" w:space="0" w:color="000000"/>
              <w:right w:val="nil"/>
            </w:tcBorders>
            <w:noWrap/>
          </w:tcPr>
          <w:p w14:paraId="7E3140D0" w14:textId="77777777" w:rsidR="00721C2D" w:rsidRPr="00DB3B63" w:rsidRDefault="00721C2D" w:rsidP="00BA2CB2">
            <w:pPr>
              <w:jc w:val="right"/>
              <w:rPr>
                <w:rFonts w:eastAsia="Calibri"/>
                <w:sz w:val="20"/>
                <w:szCs w:val="20"/>
                <w:lang w:val="en-US"/>
              </w:rPr>
            </w:pPr>
            <w:r w:rsidRPr="00DB3B63">
              <w:rPr>
                <w:rFonts w:eastAsia="Calibri"/>
                <w:sz w:val="20"/>
                <w:szCs w:val="20"/>
                <w:lang w:val="en-US"/>
              </w:rPr>
              <w:t>1.773.549</w:t>
            </w:r>
          </w:p>
        </w:tc>
      </w:tr>
      <w:tr w:rsidR="00721C2D" w:rsidRPr="00DB3B63" w14:paraId="0B87F08D" w14:textId="77777777" w:rsidTr="00BA2CB2">
        <w:trPr>
          <w:trHeight w:val="174"/>
          <w:jc w:val="center"/>
        </w:trPr>
        <w:tc>
          <w:tcPr>
            <w:tcW w:w="2107" w:type="dxa"/>
            <w:tcBorders>
              <w:top w:val="single" w:sz="6" w:space="0" w:color="000000"/>
              <w:left w:val="nil"/>
              <w:bottom w:val="single" w:sz="6" w:space="0" w:color="000000"/>
              <w:right w:val="nil"/>
            </w:tcBorders>
            <w:noWrap/>
          </w:tcPr>
          <w:p w14:paraId="3721AB5E" w14:textId="77777777" w:rsidR="00721C2D" w:rsidRPr="00DB3B63" w:rsidRDefault="00721C2D" w:rsidP="00BA2CB2">
            <w:pPr>
              <w:rPr>
                <w:rFonts w:eastAsia="Calibri"/>
                <w:sz w:val="20"/>
                <w:szCs w:val="20"/>
                <w:lang w:val="en-US"/>
              </w:rPr>
            </w:pPr>
            <w:r w:rsidRPr="00DB3B63">
              <w:rPr>
                <w:rFonts w:eastAsia="Calibri"/>
                <w:sz w:val="20"/>
                <w:szCs w:val="20"/>
                <w:lang w:val="en-US"/>
              </w:rPr>
              <w:t>Beograd</w:t>
            </w:r>
          </w:p>
        </w:tc>
        <w:tc>
          <w:tcPr>
            <w:tcW w:w="1426" w:type="dxa"/>
            <w:tcBorders>
              <w:top w:val="single" w:sz="6" w:space="0" w:color="000000"/>
              <w:left w:val="nil"/>
              <w:bottom w:val="single" w:sz="6" w:space="0" w:color="000000"/>
              <w:right w:val="nil"/>
            </w:tcBorders>
            <w:noWrap/>
          </w:tcPr>
          <w:p w14:paraId="21B80CD1" w14:textId="77777777" w:rsidR="00721C2D" w:rsidRPr="00DB3B63" w:rsidRDefault="00721C2D" w:rsidP="00BA2CB2">
            <w:pPr>
              <w:jc w:val="right"/>
              <w:rPr>
                <w:rFonts w:eastAsia="Calibri"/>
                <w:sz w:val="20"/>
                <w:szCs w:val="20"/>
                <w:lang w:val="en-US"/>
              </w:rPr>
            </w:pPr>
            <w:r w:rsidRPr="00DB3B63">
              <w:rPr>
                <w:rFonts w:eastAsia="Calibri"/>
                <w:sz w:val="20"/>
                <w:szCs w:val="20"/>
                <w:lang w:val="en-US"/>
              </w:rPr>
              <w:t>203.656</w:t>
            </w:r>
          </w:p>
        </w:tc>
        <w:tc>
          <w:tcPr>
            <w:tcW w:w="1605" w:type="dxa"/>
            <w:tcBorders>
              <w:top w:val="single" w:sz="6" w:space="0" w:color="000000"/>
              <w:left w:val="nil"/>
              <w:bottom w:val="single" w:sz="6" w:space="0" w:color="000000"/>
              <w:right w:val="nil"/>
            </w:tcBorders>
            <w:noWrap/>
          </w:tcPr>
          <w:p w14:paraId="2CD07555" w14:textId="77777777" w:rsidR="00721C2D" w:rsidRPr="00DB3B63" w:rsidRDefault="00721C2D" w:rsidP="00BA2CB2">
            <w:pPr>
              <w:jc w:val="right"/>
              <w:rPr>
                <w:rFonts w:eastAsia="Calibri"/>
                <w:sz w:val="20"/>
                <w:szCs w:val="20"/>
                <w:lang w:val="en-US"/>
              </w:rPr>
            </w:pPr>
            <w:r w:rsidRPr="00DB3B63">
              <w:rPr>
                <w:rFonts w:eastAsia="Calibri"/>
                <w:sz w:val="20"/>
                <w:szCs w:val="20"/>
                <w:lang w:val="en-US"/>
              </w:rPr>
              <w:t>121.028</w:t>
            </w:r>
          </w:p>
        </w:tc>
        <w:tc>
          <w:tcPr>
            <w:tcW w:w="1819" w:type="dxa"/>
            <w:tcBorders>
              <w:top w:val="single" w:sz="6" w:space="0" w:color="000000"/>
              <w:left w:val="nil"/>
              <w:bottom w:val="single" w:sz="6" w:space="0" w:color="000000"/>
              <w:right w:val="nil"/>
            </w:tcBorders>
            <w:noWrap/>
          </w:tcPr>
          <w:p w14:paraId="54321BB0" w14:textId="77777777" w:rsidR="00721C2D" w:rsidRPr="00DB3B63" w:rsidRDefault="00721C2D" w:rsidP="00BA2CB2">
            <w:pPr>
              <w:jc w:val="right"/>
              <w:rPr>
                <w:rFonts w:eastAsia="Calibri"/>
                <w:sz w:val="20"/>
                <w:szCs w:val="20"/>
                <w:lang w:val="en-US"/>
              </w:rPr>
            </w:pPr>
            <w:r w:rsidRPr="00DB3B63">
              <w:rPr>
                <w:rFonts w:eastAsia="Calibri"/>
                <w:sz w:val="20"/>
                <w:szCs w:val="20"/>
                <w:lang w:val="en-US"/>
              </w:rPr>
              <w:t>0</w:t>
            </w:r>
          </w:p>
        </w:tc>
        <w:tc>
          <w:tcPr>
            <w:tcW w:w="1904" w:type="dxa"/>
            <w:tcBorders>
              <w:top w:val="single" w:sz="6" w:space="0" w:color="000000"/>
              <w:left w:val="nil"/>
              <w:bottom w:val="single" w:sz="6" w:space="0" w:color="000000"/>
              <w:right w:val="nil"/>
            </w:tcBorders>
            <w:noWrap/>
          </w:tcPr>
          <w:p w14:paraId="215D18AA" w14:textId="77777777" w:rsidR="00721C2D" w:rsidRPr="00DB3B63" w:rsidRDefault="00721C2D" w:rsidP="00BA2CB2">
            <w:pPr>
              <w:jc w:val="right"/>
              <w:rPr>
                <w:rFonts w:eastAsia="Calibri"/>
                <w:sz w:val="20"/>
                <w:szCs w:val="20"/>
                <w:lang w:val="en-US"/>
              </w:rPr>
            </w:pPr>
            <w:r w:rsidRPr="00DB3B63">
              <w:rPr>
                <w:rFonts w:eastAsia="Calibri"/>
                <w:sz w:val="20"/>
                <w:szCs w:val="20"/>
                <w:lang w:val="en-US"/>
              </w:rPr>
              <w:t>324.684</w:t>
            </w:r>
          </w:p>
        </w:tc>
      </w:tr>
      <w:tr w:rsidR="00721C2D" w:rsidRPr="00DB3B63" w14:paraId="260BCC31" w14:textId="77777777" w:rsidTr="00BA2CB2">
        <w:trPr>
          <w:trHeight w:val="65"/>
          <w:jc w:val="center"/>
        </w:trPr>
        <w:tc>
          <w:tcPr>
            <w:tcW w:w="2107" w:type="dxa"/>
            <w:tcBorders>
              <w:top w:val="single" w:sz="6" w:space="0" w:color="000000"/>
              <w:left w:val="nil"/>
              <w:bottom w:val="single" w:sz="6" w:space="0" w:color="000000"/>
              <w:right w:val="nil"/>
            </w:tcBorders>
            <w:noWrap/>
          </w:tcPr>
          <w:p w14:paraId="79240CF0" w14:textId="77777777" w:rsidR="00721C2D" w:rsidRPr="00DB3B63" w:rsidRDefault="00721C2D" w:rsidP="00BA2CB2">
            <w:pPr>
              <w:rPr>
                <w:rFonts w:eastAsia="Calibri"/>
                <w:sz w:val="20"/>
                <w:szCs w:val="20"/>
                <w:lang w:val="en-US"/>
              </w:rPr>
            </w:pPr>
            <w:r w:rsidRPr="00DB3B63">
              <w:rPr>
                <w:rFonts w:eastAsia="Calibri"/>
                <w:sz w:val="20"/>
                <w:szCs w:val="20"/>
                <w:lang w:val="en-US"/>
              </w:rPr>
              <w:t>Donji Dunav</w:t>
            </w:r>
          </w:p>
        </w:tc>
        <w:tc>
          <w:tcPr>
            <w:tcW w:w="1426" w:type="dxa"/>
            <w:tcBorders>
              <w:top w:val="single" w:sz="6" w:space="0" w:color="000000"/>
              <w:left w:val="nil"/>
              <w:bottom w:val="single" w:sz="6" w:space="0" w:color="000000"/>
              <w:right w:val="nil"/>
            </w:tcBorders>
            <w:noWrap/>
          </w:tcPr>
          <w:p w14:paraId="77114A78" w14:textId="77777777" w:rsidR="00721C2D" w:rsidRPr="00DB3B63" w:rsidRDefault="00721C2D" w:rsidP="00BA2CB2">
            <w:pPr>
              <w:jc w:val="right"/>
              <w:rPr>
                <w:rFonts w:eastAsia="Calibri"/>
                <w:sz w:val="20"/>
                <w:szCs w:val="20"/>
                <w:lang w:val="en-US"/>
              </w:rPr>
            </w:pPr>
            <w:r w:rsidRPr="00DB3B63">
              <w:rPr>
                <w:rFonts w:eastAsia="Calibri"/>
                <w:sz w:val="20"/>
                <w:szCs w:val="20"/>
                <w:lang w:val="en-US"/>
              </w:rPr>
              <w:t>964.049</w:t>
            </w:r>
          </w:p>
        </w:tc>
        <w:tc>
          <w:tcPr>
            <w:tcW w:w="1605" w:type="dxa"/>
            <w:tcBorders>
              <w:top w:val="single" w:sz="6" w:space="0" w:color="000000"/>
              <w:left w:val="nil"/>
              <w:bottom w:val="single" w:sz="6" w:space="0" w:color="000000"/>
              <w:right w:val="nil"/>
            </w:tcBorders>
            <w:noWrap/>
          </w:tcPr>
          <w:p w14:paraId="6D62E463" w14:textId="77777777" w:rsidR="00721C2D" w:rsidRPr="00DB3B63" w:rsidRDefault="00721C2D" w:rsidP="00BA2CB2">
            <w:pPr>
              <w:jc w:val="right"/>
              <w:rPr>
                <w:rFonts w:eastAsia="Calibri"/>
                <w:sz w:val="20"/>
                <w:szCs w:val="20"/>
                <w:lang w:val="en-US"/>
              </w:rPr>
            </w:pPr>
            <w:r w:rsidRPr="00DB3B63">
              <w:rPr>
                <w:rFonts w:eastAsia="Calibri"/>
                <w:sz w:val="20"/>
                <w:szCs w:val="20"/>
                <w:lang w:val="en-US"/>
              </w:rPr>
              <w:t>106.546</w:t>
            </w:r>
          </w:p>
        </w:tc>
        <w:tc>
          <w:tcPr>
            <w:tcW w:w="1819" w:type="dxa"/>
            <w:tcBorders>
              <w:top w:val="single" w:sz="6" w:space="0" w:color="000000"/>
              <w:left w:val="nil"/>
              <w:bottom w:val="single" w:sz="6" w:space="0" w:color="000000"/>
              <w:right w:val="nil"/>
            </w:tcBorders>
            <w:noWrap/>
          </w:tcPr>
          <w:p w14:paraId="05E0A17B" w14:textId="77777777" w:rsidR="00721C2D" w:rsidRPr="00DB3B63" w:rsidRDefault="00721C2D" w:rsidP="00BA2CB2">
            <w:pPr>
              <w:jc w:val="right"/>
              <w:rPr>
                <w:rFonts w:eastAsia="Calibri"/>
                <w:sz w:val="20"/>
                <w:szCs w:val="20"/>
                <w:lang w:val="en-US"/>
              </w:rPr>
            </w:pPr>
            <w:r w:rsidRPr="00DB3B63">
              <w:rPr>
                <w:rFonts w:eastAsia="Calibri"/>
                <w:sz w:val="20"/>
                <w:szCs w:val="20"/>
                <w:lang w:val="en-US"/>
              </w:rPr>
              <w:t>0</w:t>
            </w:r>
          </w:p>
        </w:tc>
        <w:tc>
          <w:tcPr>
            <w:tcW w:w="1904" w:type="dxa"/>
            <w:tcBorders>
              <w:top w:val="single" w:sz="6" w:space="0" w:color="000000"/>
              <w:left w:val="nil"/>
              <w:bottom w:val="single" w:sz="6" w:space="0" w:color="000000"/>
              <w:right w:val="nil"/>
            </w:tcBorders>
            <w:noWrap/>
          </w:tcPr>
          <w:p w14:paraId="159F945F" w14:textId="77777777" w:rsidR="00721C2D" w:rsidRPr="00DB3B63" w:rsidRDefault="00721C2D" w:rsidP="00BA2CB2">
            <w:pPr>
              <w:jc w:val="right"/>
              <w:rPr>
                <w:rFonts w:eastAsia="Calibri"/>
                <w:sz w:val="20"/>
                <w:szCs w:val="20"/>
                <w:lang w:val="en-US"/>
              </w:rPr>
            </w:pPr>
            <w:r w:rsidRPr="00DB3B63">
              <w:rPr>
                <w:rFonts w:eastAsia="Calibri"/>
                <w:sz w:val="20"/>
                <w:szCs w:val="20"/>
                <w:lang w:val="en-US"/>
              </w:rPr>
              <w:t>1.070.595</w:t>
            </w:r>
          </w:p>
        </w:tc>
      </w:tr>
      <w:tr w:rsidR="00721C2D" w:rsidRPr="00DB3B63" w14:paraId="4ED49DEB" w14:textId="77777777" w:rsidTr="00BA2CB2">
        <w:trPr>
          <w:trHeight w:val="112"/>
          <w:jc w:val="center"/>
        </w:trPr>
        <w:tc>
          <w:tcPr>
            <w:tcW w:w="2107" w:type="dxa"/>
            <w:tcBorders>
              <w:top w:val="single" w:sz="6" w:space="0" w:color="000000"/>
              <w:left w:val="nil"/>
              <w:bottom w:val="single" w:sz="6" w:space="0" w:color="000000"/>
              <w:right w:val="nil"/>
            </w:tcBorders>
            <w:noWrap/>
          </w:tcPr>
          <w:p w14:paraId="2DA538D0" w14:textId="77777777" w:rsidR="00721C2D" w:rsidRPr="00DB3B63" w:rsidRDefault="00721C2D" w:rsidP="00BA2CB2">
            <w:pPr>
              <w:rPr>
                <w:rFonts w:eastAsia="Calibri"/>
                <w:sz w:val="20"/>
                <w:szCs w:val="20"/>
                <w:lang w:val="en-US"/>
              </w:rPr>
            </w:pPr>
            <w:r w:rsidRPr="00DB3B63">
              <w:rPr>
                <w:rFonts w:eastAsia="Calibri"/>
                <w:sz w:val="20"/>
                <w:szCs w:val="20"/>
                <w:lang w:val="en-US"/>
              </w:rPr>
              <w:t>Morava</w:t>
            </w:r>
          </w:p>
        </w:tc>
        <w:tc>
          <w:tcPr>
            <w:tcW w:w="1426" w:type="dxa"/>
            <w:tcBorders>
              <w:top w:val="single" w:sz="6" w:space="0" w:color="000000"/>
              <w:left w:val="nil"/>
              <w:bottom w:val="single" w:sz="6" w:space="0" w:color="000000"/>
              <w:right w:val="nil"/>
            </w:tcBorders>
            <w:noWrap/>
          </w:tcPr>
          <w:p w14:paraId="36814234" w14:textId="77777777" w:rsidR="00721C2D" w:rsidRPr="00DB3B63" w:rsidRDefault="00721C2D" w:rsidP="00BA2CB2">
            <w:pPr>
              <w:jc w:val="right"/>
              <w:rPr>
                <w:rFonts w:eastAsia="Calibri"/>
                <w:sz w:val="20"/>
                <w:szCs w:val="20"/>
                <w:lang w:val="en-US"/>
              </w:rPr>
            </w:pPr>
            <w:r w:rsidRPr="00DB3B63">
              <w:rPr>
                <w:rFonts w:eastAsia="Calibri"/>
                <w:sz w:val="20"/>
                <w:szCs w:val="20"/>
                <w:lang w:val="en-US"/>
              </w:rPr>
              <w:t>2.853.942</w:t>
            </w:r>
          </w:p>
        </w:tc>
        <w:tc>
          <w:tcPr>
            <w:tcW w:w="1605" w:type="dxa"/>
            <w:tcBorders>
              <w:top w:val="single" w:sz="6" w:space="0" w:color="000000"/>
              <w:left w:val="nil"/>
              <w:bottom w:val="single" w:sz="6" w:space="0" w:color="000000"/>
              <w:right w:val="nil"/>
            </w:tcBorders>
            <w:noWrap/>
          </w:tcPr>
          <w:p w14:paraId="17D5990A" w14:textId="77777777" w:rsidR="00721C2D" w:rsidRPr="00DB3B63" w:rsidRDefault="00721C2D" w:rsidP="00BA2CB2">
            <w:pPr>
              <w:jc w:val="right"/>
              <w:rPr>
                <w:rFonts w:eastAsia="Calibri"/>
                <w:sz w:val="20"/>
                <w:szCs w:val="20"/>
                <w:lang w:val="en-US"/>
              </w:rPr>
            </w:pPr>
            <w:r w:rsidRPr="00DB3B63">
              <w:rPr>
                <w:rFonts w:eastAsia="Calibri"/>
                <w:sz w:val="20"/>
                <w:szCs w:val="20"/>
                <w:lang w:val="en-US"/>
              </w:rPr>
              <w:t>327.660</w:t>
            </w:r>
          </w:p>
        </w:tc>
        <w:tc>
          <w:tcPr>
            <w:tcW w:w="1819" w:type="dxa"/>
            <w:tcBorders>
              <w:top w:val="single" w:sz="6" w:space="0" w:color="000000"/>
              <w:left w:val="nil"/>
              <w:bottom w:val="single" w:sz="6" w:space="0" w:color="000000"/>
              <w:right w:val="nil"/>
            </w:tcBorders>
            <w:noWrap/>
          </w:tcPr>
          <w:p w14:paraId="785CC76E" w14:textId="77777777" w:rsidR="00721C2D" w:rsidRPr="00DB3B63" w:rsidRDefault="00721C2D" w:rsidP="00BA2CB2">
            <w:pPr>
              <w:jc w:val="right"/>
              <w:rPr>
                <w:rFonts w:eastAsia="Calibri"/>
                <w:sz w:val="20"/>
                <w:szCs w:val="20"/>
                <w:lang w:val="en-US"/>
              </w:rPr>
            </w:pPr>
            <w:r w:rsidRPr="00DB3B63">
              <w:rPr>
                <w:rFonts w:eastAsia="Calibri"/>
                <w:sz w:val="20"/>
                <w:szCs w:val="20"/>
                <w:lang w:val="en-US"/>
              </w:rPr>
              <w:t>0</w:t>
            </w:r>
          </w:p>
        </w:tc>
        <w:tc>
          <w:tcPr>
            <w:tcW w:w="1904" w:type="dxa"/>
            <w:tcBorders>
              <w:top w:val="single" w:sz="6" w:space="0" w:color="000000"/>
              <w:left w:val="nil"/>
              <w:bottom w:val="single" w:sz="6" w:space="0" w:color="000000"/>
              <w:right w:val="nil"/>
            </w:tcBorders>
            <w:noWrap/>
          </w:tcPr>
          <w:p w14:paraId="1A5BCD03" w14:textId="77777777" w:rsidR="00721C2D" w:rsidRPr="00DB3B63" w:rsidRDefault="00721C2D" w:rsidP="00BA2CB2">
            <w:pPr>
              <w:jc w:val="right"/>
              <w:rPr>
                <w:rFonts w:eastAsia="Calibri"/>
                <w:sz w:val="20"/>
                <w:szCs w:val="20"/>
                <w:lang w:val="en-US"/>
              </w:rPr>
            </w:pPr>
            <w:r w:rsidRPr="00DB3B63">
              <w:rPr>
                <w:rFonts w:eastAsia="Calibri"/>
                <w:sz w:val="20"/>
                <w:szCs w:val="20"/>
                <w:lang w:val="en-US"/>
              </w:rPr>
              <w:t>3.181.602</w:t>
            </w:r>
          </w:p>
        </w:tc>
      </w:tr>
      <w:tr w:rsidR="00721C2D" w:rsidRPr="00DB3B63" w14:paraId="7EC8EA01" w14:textId="77777777" w:rsidTr="00BA2CB2">
        <w:trPr>
          <w:trHeight w:val="64"/>
          <w:jc w:val="center"/>
        </w:trPr>
        <w:tc>
          <w:tcPr>
            <w:tcW w:w="2107" w:type="dxa"/>
            <w:tcBorders>
              <w:top w:val="single" w:sz="6" w:space="0" w:color="000000"/>
              <w:left w:val="nil"/>
              <w:bottom w:val="single" w:sz="6" w:space="0" w:color="000000"/>
              <w:right w:val="nil"/>
            </w:tcBorders>
            <w:noWrap/>
          </w:tcPr>
          <w:p w14:paraId="4DBB1231" w14:textId="77777777" w:rsidR="00721C2D" w:rsidRPr="00DB3B63" w:rsidRDefault="00721C2D" w:rsidP="00BA2CB2">
            <w:pPr>
              <w:rPr>
                <w:rFonts w:eastAsia="Calibri"/>
                <w:sz w:val="20"/>
                <w:szCs w:val="20"/>
                <w:lang w:val="en-US"/>
              </w:rPr>
            </w:pPr>
            <w:r w:rsidRPr="00DB3B63">
              <w:rPr>
                <w:rFonts w:eastAsia="Calibri"/>
                <w:sz w:val="20"/>
                <w:szCs w:val="20"/>
                <w:lang w:val="en-US"/>
              </w:rPr>
              <w:t>Sava</w:t>
            </w:r>
          </w:p>
        </w:tc>
        <w:tc>
          <w:tcPr>
            <w:tcW w:w="1426" w:type="dxa"/>
            <w:tcBorders>
              <w:top w:val="single" w:sz="6" w:space="0" w:color="000000"/>
              <w:left w:val="nil"/>
              <w:bottom w:val="single" w:sz="6" w:space="0" w:color="000000"/>
              <w:right w:val="nil"/>
            </w:tcBorders>
            <w:noWrap/>
          </w:tcPr>
          <w:p w14:paraId="1CB5C921" w14:textId="77777777" w:rsidR="00721C2D" w:rsidRPr="00DB3B63" w:rsidRDefault="00721C2D" w:rsidP="00BA2CB2">
            <w:pPr>
              <w:jc w:val="right"/>
              <w:rPr>
                <w:rFonts w:eastAsia="Calibri"/>
                <w:sz w:val="20"/>
                <w:szCs w:val="20"/>
                <w:lang w:val="en-US"/>
              </w:rPr>
            </w:pPr>
            <w:r w:rsidRPr="00DB3B63">
              <w:rPr>
                <w:rFonts w:eastAsia="Calibri"/>
                <w:sz w:val="20"/>
                <w:szCs w:val="20"/>
                <w:lang w:val="en-US"/>
              </w:rPr>
              <w:t>686.827</w:t>
            </w:r>
          </w:p>
        </w:tc>
        <w:tc>
          <w:tcPr>
            <w:tcW w:w="1605" w:type="dxa"/>
            <w:tcBorders>
              <w:top w:val="single" w:sz="6" w:space="0" w:color="000000"/>
              <w:left w:val="nil"/>
              <w:bottom w:val="single" w:sz="6" w:space="0" w:color="000000"/>
              <w:right w:val="nil"/>
            </w:tcBorders>
            <w:noWrap/>
          </w:tcPr>
          <w:p w14:paraId="04F1BCFA" w14:textId="77777777" w:rsidR="00721C2D" w:rsidRPr="00DB3B63" w:rsidRDefault="00721C2D" w:rsidP="00BA2CB2">
            <w:pPr>
              <w:jc w:val="right"/>
              <w:rPr>
                <w:rFonts w:eastAsia="Calibri"/>
                <w:sz w:val="20"/>
                <w:szCs w:val="20"/>
                <w:lang w:val="en-US"/>
              </w:rPr>
            </w:pPr>
            <w:r w:rsidRPr="00DB3B63">
              <w:rPr>
                <w:rFonts w:eastAsia="Calibri"/>
                <w:sz w:val="20"/>
                <w:szCs w:val="20"/>
                <w:lang w:val="en-US"/>
              </w:rPr>
              <w:t>332.952</w:t>
            </w:r>
          </w:p>
        </w:tc>
        <w:tc>
          <w:tcPr>
            <w:tcW w:w="1819" w:type="dxa"/>
            <w:tcBorders>
              <w:top w:val="single" w:sz="6" w:space="0" w:color="000000"/>
              <w:left w:val="nil"/>
              <w:bottom w:val="single" w:sz="6" w:space="0" w:color="000000"/>
              <w:right w:val="nil"/>
            </w:tcBorders>
            <w:noWrap/>
          </w:tcPr>
          <w:p w14:paraId="48EB68F5" w14:textId="77777777" w:rsidR="00721C2D" w:rsidRPr="00DB3B63" w:rsidRDefault="00721C2D" w:rsidP="00BA2CB2">
            <w:pPr>
              <w:jc w:val="right"/>
              <w:rPr>
                <w:rFonts w:eastAsia="Calibri"/>
                <w:sz w:val="20"/>
                <w:szCs w:val="20"/>
                <w:lang w:val="en-US"/>
              </w:rPr>
            </w:pPr>
            <w:r w:rsidRPr="00DB3B63">
              <w:rPr>
                <w:rFonts w:eastAsia="Calibri"/>
                <w:sz w:val="20"/>
                <w:szCs w:val="20"/>
                <w:lang w:val="en-US"/>
              </w:rPr>
              <w:t>0</w:t>
            </w:r>
          </w:p>
        </w:tc>
        <w:tc>
          <w:tcPr>
            <w:tcW w:w="1904" w:type="dxa"/>
            <w:tcBorders>
              <w:top w:val="single" w:sz="6" w:space="0" w:color="000000"/>
              <w:left w:val="nil"/>
              <w:bottom w:val="single" w:sz="6" w:space="0" w:color="000000"/>
              <w:right w:val="nil"/>
            </w:tcBorders>
            <w:noWrap/>
          </w:tcPr>
          <w:p w14:paraId="0A266A4E" w14:textId="77777777" w:rsidR="00721C2D" w:rsidRPr="00DB3B63" w:rsidRDefault="00721C2D" w:rsidP="00BA2CB2">
            <w:pPr>
              <w:jc w:val="right"/>
              <w:rPr>
                <w:rFonts w:eastAsia="Calibri"/>
                <w:sz w:val="20"/>
                <w:szCs w:val="20"/>
                <w:lang w:val="en-US"/>
              </w:rPr>
            </w:pPr>
            <w:r w:rsidRPr="00DB3B63">
              <w:rPr>
                <w:rFonts w:eastAsia="Calibri"/>
                <w:sz w:val="20"/>
                <w:szCs w:val="20"/>
                <w:lang w:val="en-US"/>
              </w:rPr>
              <w:t>1.019.779</w:t>
            </w:r>
          </w:p>
        </w:tc>
      </w:tr>
      <w:tr w:rsidR="00721C2D" w:rsidRPr="00DB3B63" w14:paraId="6A528125" w14:textId="77777777" w:rsidTr="00BA2CB2">
        <w:trPr>
          <w:trHeight w:val="101"/>
          <w:jc w:val="center"/>
        </w:trPr>
        <w:tc>
          <w:tcPr>
            <w:tcW w:w="2107" w:type="dxa"/>
            <w:tcBorders>
              <w:top w:val="single" w:sz="6" w:space="0" w:color="000000"/>
              <w:left w:val="nil"/>
              <w:bottom w:val="double" w:sz="4" w:space="0" w:color="auto"/>
              <w:right w:val="nil"/>
            </w:tcBorders>
            <w:noWrap/>
          </w:tcPr>
          <w:p w14:paraId="7CC626FD" w14:textId="77777777" w:rsidR="00721C2D" w:rsidRPr="00DB3B63" w:rsidRDefault="00721C2D" w:rsidP="00BA2CB2">
            <w:pPr>
              <w:rPr>
                <w:rFonts w:eastAsia="Calibri"/>
                <w:sz w:val="20"/>
                <w:szCs w:val="20"/>
                <w:lang w:val="en-US"/>
              </w:rPr>
            </w:pPr>
            <w:r w:rsidRPr="00DB3B63">
              <w:rPr>
                <w:rFonts w:eastAsia="Calibri"/>
                <w:sz w:val="20"/>
                <w:szCs w:val="20"/>
                <w:lang w:val="en-US"/>
              </w:rPr>
              <w:t>Srem</w:t>
            </w:r>
          </w:p>
        </w:tc>
        <w:tc>
          <w:tcPr>
            <w:tcW w:w="1426" w:type="dxa"/>
            <w:tcBorders>
              <w:top w:val="single" w:sz="6" w:space="0" w:color="000000"/>
              <w:left w:val="nil"/>
              <w:bottom w:val="double" w:sz="4" w:space="0" w:color="auto"/>
              <w:right w:val="nil"/>
            </w:tcBorders>
            <w:noWrap/>
          </w:tcPr>
          <w:p w14:paraId="58D2B736" w14:textId="77777777" w:rsidR="00721C2D" w:rsidRPr="00DB3B63" w:rsidRDefault="00721C2D" w:rsidP="00BA2CB2">
            <w:pPr>
              <w:jc w:val="right"/>
              <w:rPr>
                <w:rFonts w:eastAsia="Calibri"/>
                <w:sz w:val="20"/>
                <w:szCs w:val="20"/>
                <w:lang w:val="en-US"/>
              </w:rPr>
            </w:pPr>
            <w:r w:rsidRPr="00DB3B63">
              <w:rPr>
                <w:rFonts w:eastAsia="Calibri"/>
                <w:sz w:val="20"/>
                <w:szCs w:val="20"/>
                <w:lang w:val="en-US"/>
              </w:rPr>
              <w:t>285.860</w:t>
            </w:r>
          </w:p>
        </w:tc>
        <w:tc>
          <w:tcPr>
            <w:tcW w:w="1605" w:type="dxa"/>
            <w:tcBorders>
              <w:top w:val="single" w:sz="6" w:space="0" w:color="000000"/>
              <w:left w:val="nil"/>
              <w:bottom w:val="double" w:sz="4" w:space="0" w:color="auto"/>
              <w:right w:val="nil"/>
            </w:tcBorders>
            <w:noWrap/>
          </w:tcPr>
          <w:p w14:paraId="26CB83D6" w14:textId="77777777" w:rsidR="00721C2D" w:rsidRPr="00DB3B63" w:rsidRDefault="00721C2D" w:rsidP="00BA2CB2">
            <w:pPr>
              <w:jc w:val="right"/>
              <w:rPr>
                <w:rFonts w:eastAsia="Calibri"/>
                <w:sz w:val="20"/>
                <w:szCs w:val="20"/>
                <w:lang w:val="en-US"/>
              </w:rPr>
            </w:pPr>
            <w:r w:rsidRPr="00DB3B63">
              <w:rPr>
                <w:rFonts w:eastAsia="Calibri"/>
                <w:sz w:val="20"/>
                <w:szCs w:val="20"/>
                <w:lang w:val="en-US"/>
              </w:rPr>
              <w:t>89.219</w:t>
            </w:r>
          </w:p>
        </w:tc>
        <w:tc>
          <w:tcPr>
            <w:tcW w:w="1819" w:type="dxa"/>
            <w:tcBorders>
              <w:top w:val="single" w:sz="6" w:space="0" w:color="000000"/>
              <w:left w:val="nil"/>
              <w:bottom w:val="double" w:sz="4" w:space="0" w:color="auto"/>
              <w:right w:val="nil"/>
            </w:tcBorders>
            <w:noWrap/>
          </w:tcPr>
          <w:p w14:paraId="688D6DD3" w14:textId="77777777" w:rsidR="00721C2D" w:rsidRPr="00DB3B63" w:rsidRDefault="00721C2D" w:rsidP="00BA2CB2">
            <w:pPr>
              <w:jc w:val="right"/>
              <w:rPr>
                <w:rFonts w:eastAsia="Calibri"/>
                <w:sz w:val="20"/>
                <w:szCs w:val="20"/>
                <w:lang w:val="en-US"/>
              </w:rPr>
            </w:pPr>
            <w:r w:rsidRPr="00DB3B63">
              <w:rPr>
                <w:rFonts w:eastAsia="Calibri"/>
                <w:sz w:val="20"/>
                <w:szCs w:val="20"/>
                <w:lang w:val="en-US"/>
              </w:rPr>
              <w:t>1.977</w:t>
            </w:r>
          </w:p>
        </w:tc>
        <w:tc>
          <w:tcPr>
            <w:tcW w:w="1904" w:type="dxa"/>
            <w:tcBorders>
              <w:top w:val="single" w:sz="6" w:space="0" w:color="000000"/>
              <w:left w:val="nil"/>
              <w:bottom w:val="double" w:sz="4" w:space="0" w:color="auto"/>
              <w:right w:val="nil"/>
            </w:tcBorders>
            <w:noWrap/>
          </w:tcPr>
          <w:p w14:paraId="14BB23A1" w14:textId="77777777" w:rsidR="00721C2D" w:rsidRPr="00DB3B63" w:rsidRDefault="00721C2D" w:rsidP="00BA2CB2">
            <w:pPr>
              <w:jc w:val="right"/>
              <w:rPr>
                <w:rFonts w:eastAsia="Calibri"/>
                <w:sz w:val="20"/>
                <w:szCs w:val="20"/>
                <w:lang w:val="en-US"/>
              </w:rPr>
            </w:pPr>
            <w:r w:rsidRPr="00DB3B63">
              <w:rPr>
                <w:rFonts w:eastAsia="Calibri"/>
                <w:sz w:val="20"/>
                <w:szCs w:val="20"/>
                <w:lang w:val="en-US"/>
              </w:rPr>
              <w:t>377.056</w:t>
            </w:r>
          </w:p>
        </w:tc>
      </w:tr>
      <w:tr w:rsidR="00721C2D" w:rsidRPr="00DB3B63" w14:paraId="3018968A" w14:textId="77777777" w:rsidTr="00BA2CB2">
        <w:trPr>
          <w:trHeight w:hRule="exact" w:val="281"/>
          <w:jc w:val="center"/>
        </w:trPr>
        <w:tc>
          <w:tcPr>
            <w:tcW w:w="2107" w:type="dxa"/>
            <w:tcBorders>
              <w:top w:val="double" w:sz="4" w:space="0" w:color="auto"/>
              <w:left w:val="nil"/>
              <w:bottom w:val="thickThinSmallGap" w:sz="12" w:space="0" w:color="auto"/>
              <w:right w:val="nil"/>
            </w:tcBorders>
            <w:noWrap/>
          </w:tcPr>
          <w:p w14:paraId="7A316857" w14:textId="77777777" w:rsidR="00721C2D" w:rsidRPr="00DB3B63" w:rsidRDefault="00721C2D" w:rsidP="00BA2CB2">
            <w:pPr>
              <w:rPr>
                <w:rFonts w:eastAsia="Calibri"/>
                <w:sz w:val="20"/>
                <w:szCs w:val="20"/>
                <w:lang w:val="en-US"/>
              </w:rPr>
            </w:pPr>
            <w:r w:rsidRPr="00DB3B63">
              <w:rPr>
                <w:rFonts w:eastAsia="Calibri"/>
                <w:sz w:val="20"/>
                <w:szCs w:val="20"/>
                <w:lang w:val="en-US"/>
              </w:rPr>
              <w:t>UKUPNO u Srbiji</w:t>
            </w:r>
          </w:p>
        </w:tc>
        <w:tc>
          <w:tcPr>
            <w:tcW w:w="1426" w:type="dxa"/>
            <w:tcBorders>
              <w:top w:val="double" w:sz="4" w:space="0" w:color="auto"/>
              <w:left w:val="nil"/>
              <w:bottom w:val="thickThinSmallGap" w:sz="12" w:space="0" w:color="auto"/>
              <w:right w:val="nil"/>
            </w:tcBorders>
            <w:noWrap/>
          </w:tcPr>
          <w:p w14:paraId="547CD421" w14:textId="77777777" w:rsidR="00721C2D" w:rsidRPr="00DB3B63" w:rsidRDefault="00721C2D" w:rsidP="00BA2CB2">
            <w:pPr>
              <w:jc w:val="right"/>
              <w:rPr>
                <w:rFonts w:eastAsia="Calibri"/>
                <w:bCs/>
                <w:sz w:val="20"/>
                <w:szCs w:val="20"/>
                <w:lang w:val="en-US"/>
              </w:rPr>
            </w:pPr>
            <w:r w:rsidRPr="00DB3B63">
              <w:rPr>
                <w:rFonts w:eastAsia="Calibri"/>
                <w:bCs/>
                <w:sz w:val="20"/>
                <w:szCs w:val="20"/>
                <w:lang w:val="en-US"/>
              </w:rPr>
              <w:t>6.222.350</w:t>
            </w:r>
          </w:p>
        </w:tc>
        <w:tc>
          <w:tcPr>
            <w:tcW w:w="1605" w:type="dxa"/>
            <w:tcBorders>
              <w:top w:val="double" w:sz="4" w:space="0" w:color="auto"/>
              <w:left w:val="nil"/>
              <w:bottom w:val="thickThinSmallGap" w:sz="12" w:space="0" w:color="auto"/>
              <w:right w:val="nil"/>
            </w:tcBorders>
            <w:noWrap/>
          </w:tcPr>
          <w:p w14:paraId="53E2E003" w14:textId="77777777" w:rsidR="00721C2D" w:rsidRPr="00DB3B63" w:rsidRDefault="00721C2D" w:rsidP="00BA2CB2">
            <w:pPr>
              <w:jc w:val="right"/>
              <w:rPr>
                <w:rFonts w:eastAsia="Calibri"/>
                <w:bCs/>
                <w:sz w:val="20"/>
                <w:szCs w:val="20"/>
                <w:lang w:val="en-US"/>
              </w:rPr>
            </w:pPr>
            <w:r w:rsidRPr="00DB3B63">
              <w:rPr>
                <w:rFonts w:eastAsia="Calibri"/>
                <w:bCs/>
                <w:sz w:val="20"/>
                <w:szCs w:val="20"/>
                <w:lang w:val="en-US"/>
              </w:rPr>
              <w:t>1.445.555</w:t>
            </w:r>
          </w:p>
        </w:tc>
        <w:tc>
          <w:tcPr>
            <w:tcW w:w="1819" w:type="dxa"/>
            <w:tcBorders>
              <w:top w:val="double" w:sz="4" w:space="0" w:color="auto"/>
              <w:left w:val="nil"/>
              <w:bottom w:val="thickThinSmallGap" w:sz="12" w:space="0" w:color="auto"/>
              <w:right w:val="nil"/>
            </w:tcBorders>
            <w:noWrap/>
          </w:tcPr>
          <w:p w14:paraId="41B8ADC1" w14:textId="77777777" w:rsidR="00721C2D" w:rsidRPr="00DB3B63" w:rsidRDefault="00721C2D" w:rsidP="00BA2CB2">
            <w:pPr>
              <w:jc w:val="right"/>
              <w:rPr>
                <w:rFonts w:eastAsia="Calibri"/>
                <w:bCs/>
                <w:sz w:val="20"/>
                <w:szCs w:val="20"/>
                <w:lang w:val="en-US"/>
              </w:rPr>
            </w:pPr>
            <w:r w:rsidRPr="00DB3B63">
              <w:rPr>
                <w:rFonts w:eastAsia="Calibri"/>
                <w:bCs/>
                <w:sz w:val="20"/>
                <w:szCs w:val="20"/>
                <w:lang w:val="en-US"/>
              </w:rPr>
              <w:t>79.360</w:t>
            </w:r>
          </w:p>
        </w:tc>
        <w:tc>
          <w:tcPr>
            <w:tcW w:w="1904" w:type="dxa"/>
            <w:tcBorders>
              <w:top w:val="double" w:sz="4" w:space="0" w:color="auto"/>
              <w:left w:val="nil"/>
              <w:bottom w:val="thickThinSmallGap" w:sz="12" w:space="0" w:color="auto"/>
              <w:right w:val="nil"/>
            </w:tcBorders>
            <w:noWrap/>
          </w:tcPr>
          <w:p w14:paraId="64EE96B5" w14:textId="77777777" w:rsidR="00721C2D" w:rsidRPr="00DB3B63" w:rsidRDefault="00721C2D" w:rsidP="00BA2CB2">
            <w:pPr>
              <w:jc w:val="right"/>
              <w:rPr>
                <w:rFonts w:eastAsia="Calibri"/>
                <w:bCs/>
                <w:iCs/>
                <w:sz w:val="20"/>
                <w:szCs w:val="20"/>
                <w:lang w:val="en-US"/>
              </w:rPr>
            </w:pPr>
            <w:r w:rsidRPr="00DB3B63">
              <w:rPr>
                <w:rFonts w:eastAsia="Calibri"/>
                <w:bCs/>
                <w:iCs/>
                <w:sz w:val="20"/>
                <w:szCs w:val="20"/>
                <w:lang w:val="en-US"/>
              </w:rPr>
              <w:t>7.747.265</w:t>
            </w:r>
          </w:p>
        </w:tc>
      </w:tr>
    </w:tbl>
    <w:p w14:paraId="3A53FE7B" w14:textId="77777777" w:rsidR="00721C2D" w:rsidRPr="0083531A" w:rsidRDefault="00721C2D" w:rsidP="00471E44">
      <w:pPr>
        <w:keepNext/>
        <w:keepLines/>
        <w:jc w:val="center"/>
        <w:outlineLvl w:val="2"/>
        <w:rPr>
          <w:rFonts w:ascii="Times New Roman,Italic" w:hAnsi="Times New Roman,Italic" w:cs="Times New Roman,Italic"/>
          <w:i/>
          <w:iCs/>
          <w:sz w:val="20"/>
          <w:szCs w:val="20"/>
          <w:lang w:val="sr-Cyrl-RS"/>
        </w:rPr>
      </w:pPr>
      <w:r w:rsidRPr="00DB3B63">
        <w:rPr>
          <w:rFonts w:ascii="Times New Roman,Italic" w:hAnsi="Times New Roman,Italic" w:cs="Times New Roman,Italic"/>
          <w:i/>
          <w:iCs/>
          <w:sz w:val="20"/>
          <w:szCs w:val="20"/>
          <w:lang w:val="sr-Cyrl-RS"/>
        </w:rPr>
        <w:t>Izvor: Stretegija upravljanja vodama na teritoriji Republike Srbije</w:t>
      </w:r>
    </w:p>
    <w:p w14:paraId="43568010" w14:textId="77777777" w:rsidR="00721C2D" w:rsidRPr="00134300" w:rsidRDefault="00721C2D" w:rsidP="00471E44">
      <w:pPr>
        <w:spacing w:before="120"/>
        <w:jc w:val="both"/>
        <w:rPr>
          <w:rFonts w:eastAsia="TimesNewRoman"/>
          <w:noProof/>
          <w:lang w:val="sr-Cyrl-CS" w:eastAsia="sr-Latn-CS"/>
        </w:rPr>
      </w:pPr>
      <w:r w:rsidRPr="00DB3B63">
        <w:rPr>
          <w:noProof/>
          <w:lang w:val="sr-Cyrl-CS" w:eastAsia="sr-Latn-CS"/>
        </w:rPr>
        <w:t>Pored prirodnih uslova</w:t>
      </w:r>
      <w:r w:rsidRPr="00DB3B63">
        <w:rPr>
          <w:noProof/>
          <w:lang w:val="en-US" w:eastAsia="sr-Latn-CS"/>
        </w:rPr>
        <w:t xml:space="preserve"> </w:t>
      </w:r>
      <w:r w:rsidRPr="00DB3B63">
        <w:rPr>
          <w:noProof/>
          <w:lang w:val="sr-Cyrl-CS" w:eastAsia="sr-Latn-CS"/>
        </w:rPr>
        <w:t xml:space="preserve">i procesa, na karakteristike zemljišta i njegovu degradaciju značajno utiču stalni pritisci ljudskih aktivnosti, uključujući: rudarstvo, razvoj naselja, infrastrukturnih sistema, poljoprivreda, šumarstvo, korišćenje hemikalija, kao i zabrinjavajuće sve ekstenzivnije korišćenje najkvalitetnijeg poljoprivrednog zemljišta (onog koje je u najvećem broju zemalja zakonski zaštićeno isključivo za poljoprivredu) za tzv. </w:t>
      </w:r>
      <w:r w:rsidRPr="00DB3B63">
        <w:rPr>
          <w:noProof/>
          <w:lang w:val="sr-Cyrl-RS" w:eastAsia="sr-Latn-CS"/>
        </w:rPr>
        <w:t>"</w:t>
      </w:r>
      <w:r w:rsidRPr="00DB3B63">
        <w:rPr>
          <w:noProof/>
          <w:lang w:val="sr-Latn-CS" w:eastAsia="sr-Latn-CS"/>
        </w:rPr>
        <w:t>green field</w:t>
      </w:r>
      <w:r w:rsidRPr="00DB3B63">
        <w:rPr>
          <w:noProof/>
          <w:lang w:val="sr-Cyrl-RS" w:eastAsia="sr-Latn-CS"/>
        </w:rPr>
        <w:t>"</w:t>
      </w:r>
      <w:r w:rsidRPr="00DB3B63">
        <w:rPr>
          <w:noProof/>
          <w:lang w:val="sr-Cyrl-CS" w:eastAsia="sr-Latn-CS"/>
        </w:rPr>
        <w:t xml:space="preserve"> investicije, mada u neposrednoj blizini postoje manje kvalitetna zemljišta ili prostori sa objektima koji se više ne mogu da koriste zbog dotrajalosti</w:t>
      </w:r>
      <w:r w:rsidRPr="00DB3B63">
        <w:rPr>
          <w:noProof/>
          <w:lang w:val="sr-Latn-CS" w:eastAsia="sr-Latn-CS"/>
        </w:rPr>
        <w:t>,</w:t>
      </w:r>
      <w:r w:rsidRPr="00DB3B63">
        <w:rPr>
          <w:noProof/>
          <w:lang w:val="sr-Cyrl-CS" w:eastAsia="sr-Latn-CS"/>
        </w:rPr>
        <w:t xml:space="preserve"> itd. Brojne namene zemljišta zavise od vode, i to: navodnjavanje, hidroelektrane, urbani razvoj, itd. Sa druge strane, način korišćenja zemljišta može uticati na kvalitet voda i vodne tokove, tako da se pri planiranju promene namene zemljišta mora uzeti u obzir uticaj na vodne resurse.</w:t>
      </w:r>
      <w:r w:rsidRPr="00DB3B63">
        <w:rPr>
          <w:noProof/>
          <w:lang w:val="sr-Cyrl-RS" w:eastAsia="sr-Latn-CS"/>
        </w:rPr>
        <w:t xml:space="preserve"> </w:t>
      </w:r>
      <w:r w:rsidRPr="00DB3B63">
        <w:rPr>
          <w:rFonts w:eastAsia="TimesNewRoman"/>
          <w:bCs/>
          <w:noProof/>
          <w:lang w:val="sr-Cyrl-CS" w:eastAsia="sr-Latn-CS"/>
        </w:rPr>
        <w:t>Osnovna struktura pokrivenosti zemljišta prema „</w:t>
      </w:r>
      <w:r w:rsidRPr="00DB3B63">
        <w:rPr>
          <w:rFonts w:eastAsia="TimesNewRoman"/>
          <w:bCs/>
          <w:iCs/>
          <w:noProof/>
          <w:lang w:val="en-US" w:eastAsia="sr-Latn-CS"/>
        </w:rPr>
        <w:t>Corine</w:t>
      </w:r>
      <w:r w:rsidRPr="00DB3B63">
        <w:rPr>
          <w:rFonts w:eastAsia="TimesNewRoman"/>
          <w:bCs/>
          <w:iCs/>
          <w:noProof/>
          <w:lang w:val="sr-Cyrl-RS" w:eastAsia="sr-Latn-CS"/>
        </w:rPr>
        <w:t xml:space="preserve"> </w:t>
      </w:r>
      <w:r w:rsidRPr="00DB3B63">
        <w:rPr>
          <w:rFonts w:eastAsia="TimesNewRoman"/>
          <w:bCs/>
          <w:iCs/>
          <w:noProof/>
          <w:lang w:val="en-US" w:eastAsia="sr-Latn-CS"/>
        </w:rPr>
        <w:t>Land</w:t>
      </w:r>
      <w:r w:rsidRPr="00DB3B63">
        <w:rPr>
          <w:rFonts w:eastAsia="TimesNewRoman"/>
          <w:bCs/>
          <w:iCs/>
          <w:noProof/>
          <w:lang w:val="sr-Cyrl-RS" w:eastAsia="sr-Latn-CS"/>
        </w:rPr>
        <w:t xml:space="preserve"> </w:t>
      </w:r>
      <w:r w:rsidRPr="00DB3B63">
        <w:rPr>
          <w:rFonts w:eastAsia="TimesNewRoman"/>
          <w:bCs/>
          <w:iCs/>
          <w:noProof/>
          <w:lang w:val="en-US" w:eastAsia="sr-Latn-CS"/>
        </w:rPr>
        <w:t>Cover</w:t>
      </w:r>
      <w:r w:rsidRPr="00DB3B63">
        <w:rPr>
          <w:rFonts w:eastAsia="TimesNewRoman"/>
          <w:bCs/>
          <w:iCs/>
          <w:noProof/>
          <w:lang w:val="sr-Cyrl-CS" w:eastAsia="sr-Latn-CS"/>
        </w:rPr>
        <w:t xml:space="preserve"> </w:t>
      </w:r>
      <w:r w:rsidRPr="00DB3B63">
        <w:rPr>
          <w:rFonts w:eastAsia="TimesNewRoman"/>
          <w:bCs/>
          <w:iCs/>
          <w:noProof/>
          <w:lang w:val="sr-Cyrl-RS" w:eastAsia="sr-Latn-CS"/>
        </w:rPr>
        <w:t>20</w:t>
      </w:r>
      <w:r w:rsidRPr="00DB3B63">
        <w:rPr>
          <w:rFonts w:eastAsia="TimesNewRoman"/>
          <w:bCs/>
          <w:iCs/>
          <w:noProof/>
          <w:lang w:val="en-US" w:eastAsia="sr-Latn-CS"/>
        </w:rPr>
        <w:t>18</w:t>
      </w:r>
      <w:r w:rsidRPr="00DB3B63">
        <w:rPr>
          <w:rFonts w:eastAsia="TimesNewRoman"/>
          <w:bCs/>
          <w:iCs/>
          <w:noProof/>
          <w:lang w:val="sr-Cyrl-CS" w:eastAsia="sr-Latn-CS"/>
        </w:rPr>
        <w:t xml:space="preserve">“ </w:t>
      </w:r>
      <w:r w:rsidRPr="00DB3B63">
        <w:rPr>
          <w:rFonts w:eastAsia="TimesNewRoman"/>
          <w:bCs/>
          <w:iCs/>
          <w:noProof/>
          <w:lang w:val="sr-Cyrl-RS" w:eastAsia="sr-Latn-CS"/>
        </w:rPr>
        <w:t xml:space="preserve">pokazala je da je </w:t>
      </w:r>
      <w:r w:rsidRPr="00DB3B63">
        <w:rPr>
          <w:rFonts w:eastAsia="TimesNewRoman"/>
          <w:bCs/>
          <w:iCs/>
          <w:noProof/>
          <w:lang w:val="sr-Cyrl-CS" w:eastAsia="sr-Latn-CS"/>
        </w:rPr>
        <w:t>zastupljenost pojedinih kategorija</w:t>
      </w:r>
      <w:r w:rsidRPr="00DB3B63">
        <w:rPr>
          <w:rFonts w:eastAsia="TimesNewRoman"/>
          <w:bCs/>
          <w:noProof/>
          <w:lang w:val="sr-Cyrl-RS" w:eastAsia="sr-Latn-CS"/>
        </w:rPr>
        <w:t xml:space="preserve"> sledeća: </w:t>
      </w:r>
      <w:r w:rsidRPr="00DB3B63">
        <w:rPr>
          <w:rFonts w:eastAsia="TimesNewRoman"/>
          <w:noProof/>
          <w:lang w:val="sr-Cyrl-RS" w:eastAsia="sr-Latn-CS"/>
        </w:rPr>
        <w:t>poljoprivredno zemljište oko 57%, šumsko zemljište oko 36%</w:t>
      </w:r>
      <w:r w:rsidRPr="00DB3B63">
        <w:rPr>
          <w:rFonts w:eastAsia="TimesNewRoman"/>
          <w:noProof/>
          <w:lang w:val="sr-Cyrl-CS" w:eastAsia="sr-Latn-CS"/>
        </w:rPr>
        <w:t>,</w:t>
      </w:r>
      <w:r w:rsidRPr="00DB3B63">
        <w:rPr>
          <w:rFonts w:eastAsia="TimesNewRoman"/>
          <w:noProof/>
          <w:lang w:val="sr-Cyrl-RS" w:eastAsia="sr-Latn-CS"/>
        </w:rPr>
        <w:t xml:space="preserve"> </w:t>
      </w:r>
      <w:r w:rsidRPr="00DB3B63">
        <w:rPr>
          <w:rFonts w:eastAsia="TimesNewRoman"/>
          <w:noProof/>
          <w:lang w:val="sr-Cyrl-CS" w:eastAsia="sr-Latn-CS"/>
        </w:rPr>
        <w:t>urbane površine 4%</w:t>
      </w:r>
      <w:r w:rsidRPr="00DB3B63">
        <w:rPr>
          <w:rFonts w:eastAsia="TimesNewRoman"/>
          <w:noProof/>
          <w:lang w:val="sr-Cyrl-RS" w:eastAsia="sr-Latn-CS"/>
        </w:rPr>
        <w:t>,</w:t>
      </w:r>
      <w:r w:rsidRPr="00DB3B63">
        <w:rPr>
          <w:rFonts w:eastAsia="TimesNewRoman"/>
          <w:noProof/>
          <w:lang w:val="sr-Cyrl-CS" w:eastAsia="sr-Latn-CS"/>
        </w:rPr>
        <w:t xml:space="preserve"> vode i vlažna područja 3%.</w:t>
      </w:r>
      <w:r w:rsidRPr="00DB3B63">
        <w:rPr>
          <w:rFonts w:eastAsia="TimesNewRoman"/>
          <w:noProof/>
          <w:lang w:val="sr-Cyrl-RS" w:eastAsia="sr-Latn-CS"/>
        </w:rPr>
        <w:t xml:space="preserve"> Izradom Katastra rudarskog otpada u </w:t>
      </w:r>
      <w:r w:rsidRPr="00DB3B63">
        <w:rPr>
          <w:bCs/>
          <w:lang w:val="en-US" w:eastAsia="ar-SA"/>
        </w:rPr>
        <w:t>RS</w:t>
      </w:r>
      <w:r w:rsidRPr="00DB3B63">
        <w:rPr>
          <w:rFonts w:eastAsia="TimesNewRoman"/>
          <w:noProof/>
          <w:lang w:val="sr-Cyrl-RS" w:eastAsia="sr-Latn-CS"/>
        </w:rPr>
        <w:t xml:space="preserve"> identifikovano je preko 250 neaktivnih rudnika, napuštenih rudaskih jama, deponija i kamenoloma, a planira se involviranje u bazu podataka rudničkog otpada, podataka za preko 200 aktivnih rudnika.</w:t>
      </w:r>
      <w:r w:rsidRPr="00DB3B63">
        <w:t xml:space="preserve"> </w:t>
      </w:r>
      <w:r w:rsidRPr="00DB3B63">
        <w:rPr>
          <w:rFonts w:eastAsia="TimesNewRoman"/>
          <w:noProof/>
          <w:lang w:val="sr-Cyrl-RS" w:eastAsia="sr-Latn-CS"/>
        </w:rPr>
        <w:t xml:space="preserve">Procenjna količina rudarskog otpada u </w:t>
      </w:r>
      <w:r w:rsidRPr="00DB3B63">
        <w:rPr>
          <w:bCs/>
          <w:lang w:val="en-US" w:eastAsia="ar-SA"/>
        </w:rPr>
        <w:t>RS</w:t>
      </w:r>
      <w:r w:rsidRPr="00DB3B63">
        <w:rPr>
          <w:rFonts w:eastAsia="TimesNewRoman"/>
          <w:noProof/>
          <w:lang w:val="sr-Cyrl-RS" w:eastAsia="sr-Latn-CS"/>
        </w:rPr>
        <w:t xml:space="preserve"> iznosi oko 24 miliona kubnih metra.</w:t>
      </w:r>
      <w:r w:rsidRPr="00134300">
        <w:rPr>
          <w:rFonts w:eastAsia="TimesNewRoman"/>
          <w:noProof/>
          <w:lang w:val="sr-Cyrl-RS" w:eastAsia="sr-Latn-CS"/>
        </w:rPr>
        <w:t xml:space="preserve">  </w:t>
      </w:r>
      <w:r w:rsidRPr="00134300">
        <w:rPr>
          <w:rFonts w:eastAsia="TimesNewRoman"/>
          <w:noProof/>
          <w:lang w:val="en-US" w:eastAsia="sr-Latn-CS"/>
        </w:rPr>
        <w:t xml:space="preserve"> </w:t>
      </w:r>
      <w:r w:rsidRPr="00134300">
        <w:rPr>
          <w:rFonts w:eastAsia="TimesNewRoman"/>
          <w:noProof/>
          <w:lang w:val="sr-Cyrl-CS" w:eastAsia="sr-Latn-CS"/>
        </w:rPr>
        <w:t xml:space="preserve"> </w:t>
      </w:r>
    </w:p>
    <w:p w14:paraId="687BB54F" w14:textId="77777777" w:rsidR="00721C2D" w:rsidRPr="00134300" w:rsidRDefault="00721C2D" w:rsidP="00471E44">
      <w:pPr>
        <w:tabs>
          <w:tab w:val="left" w:pos="1701"/>
        </w:tabs>
        <w:jc w:val="both"/>
        <w:rPr>
          <w:b/>
          <w:noProof/>
          <w:lang w:val="sr-Cyrl-CS" w:eastAsia="sr-Latn-CS"/>
        </w:rPr>
      </w:pPr>
    </w:p>
    <w:p w14:paraId="6CE78D2F" w14:textId="77777777" w:rsidR="00721C2D" w:rsidRPr="00DB3B63" w:rsidRDefault="00721C2D" w:rsidP="00471E44">
      <w:pPr>
        <w:tabs>
          <w:tab w:val="left" w:pos="1701"/>
        </w:tabs>
        <w:jc w:val="both"/>
        <w:rPr>
          <w:noProof/>
          <w:lang w:val="sr-Cyrl-RS" w:eastAsia="sr-Latn-CS"/>
        </w:rPr>
      </w:pPr>
      <w:r w:rsidRPr="00DB3B63">
        <w:rPr>
          <w:noProof/>
          <w:lang w:val="sr-Cyrl-RS" w:eastAsia="sr-Latn-CS"/>
        </w:rPr>
        <w:t>1.2.1.4. Biodiverzitet, geodiverzitet, predeoni diverzitet i zaštita prirode</w:t>
      </w:r>
    </w:p>
    <w:p w14:paraId="0A203D16" w14:textId="77777777" w:rsidR="00721C2D" w:rsidRPr="00DB3B63" w:rsidRDefault="00721C2D" w:rsidP="00471E44">
      <w:pPr>
        <w:jc w:val="right"/>
        <w:rPr>
          <w:noProof/>
          <w:u w:val="single"/>
          <w:lang w:val="sr-Cyrl-BA" w:eastAsia="sr-Latn-CS"/>
        </w:rPr>
      </w:pPr>
    </w:p>
    <w:p w14:paraId="11D435F5" w14:textId="77777777" w:rsidR="00721C2D" w:rsidRPr="00DB3B63" w:rsidRDefault="00721C2D" w:rsidP="00471E44">
      <w:pPr>
        <w:jc w:val="both"/>
        <w:rPr>
          <w:noProof/>
          <w:lang w:val="sr-Cyrl-RS" w:eastAsia="sr-Latn-CS"/>
        </w:rPr>
      </w:pPr>
      <w:r w:rsidRPr="00DB3B63">
        <w:rPr>
          <w:noProof/>
          <w:lang w:val="sr-Cyrl-CS" w:eastAsia="sr-Latn-CS"/>
        </w:rPr>
        <w:t xml:space="preserve">Teritorija </w:t>
      </w:r>
      <w:r w:rsidRPr="00DB3B63">
        <w:rPr>
          <w:bCs/>
          <w:lang w:val="en-US" w:eastAsia="ar-SA"/>
        </w:rPr>
        <w:t>RS</w:t>
      </w:r>
      <w:r w:rsidRPr="00DB3B63">
        <w:rPr>
          <w:noProof/>
          <w:lang w:val="sr-Cyrl-CS" w:eastAsia="sr-Latn-CS"/>
        </w:rPr>
        <w:t xml:space="preserve"> se u biogeografskom pogledu nalazi na raskrsnici nekoliko regiona - srednjeevropskog, pontsko - južnosibirskog i mediteransko - submediteranskog, a zahvaljujući planinsko - visokoplaninskom reljefu, odnosno visinskom zoniranju biljnog i životinjskog sveta, i srednje - južnoevropskog i borealnog</w:t>
      </w:r>
      <w:r w:rsidRPr="00DB3B63">
        <w:rPr>
          <w:noProof/>
          <w:lang w:val="sr-Cyrl-RS" w:eastAsia="sr-Latn-CS"/>
        </w:rPr>
        <w:t xml:space="preserve">. </w:t>
      </w:r>
      <w:r w:rsidRPr="00DB3B63">
        <w:rPr>
          <w:noProof/>
          <w:lang w:val="sr-Cyrl-CS" w:eastAsia="sr-Latn-CS"/>
        </w:rPr>
        <w:t>Opšta karakteristika biodiverziteta u RS je veliki ekosistemski, specijski i genetički diverzitet, ali su biološki resursi, kako potencijalni, tako i oni koji se koriste, relativno ograničenih kapaciteta</w:t>
      </w:r>
      <w:r w:rsidRPr="00DB3B63">
        <w:rPr>
          <w:noProof/>
          <w:lang w:val="sr-Cyrl-RS" w:eastAsia="sr-Latn-CS"/>
        </w:rPr>
        <w:t>.</w:t>
      </w:r>
    </w:p>
    <w:p w14:paraId="1526BDFD" w14:textId="77777777" w:rsidR="00721C2D" w:rsidRPr="00DB3B63" w:rsidRDefault="00721C2D" w:rsidP="00471E44">
      <w:pPr>
        <w:jc w:val="both"/>
        <w:rPr>
          <w:noProof/>
          <w:lang w:val="sr-Cyrl-RS" w:eastAsia="sr-Latn-CS"/>
        </w:rPr>
      </w:pPr>
    </w:p>
    <w:p w14:paraId="0A535F6A" w14:textId="77777777" w:rsidR="00721C2D" w:rsidRPr="00DB3B63" w:rsidRDefault="00721C2D" w:rsidP="00471E44">
      <w:pPr>
        <w:jc w:val="both"/>
        <w:rPr>
          <w:noProof/>
          <w:lang w:val="sr-Cyrl-RS" w:eastAsia="sr-Latn-CS"/>
        </w:rPr>
      </w:pPr>
      <w:r w:rsidRPr="00DB3B63">
        <w:rPr>
          <w:noProof/>
          <w:lang w:val="sr-Cyrl-RS" w:eastAsia="sr-Latn-CS"/>
        </w:rPr>
        <w:t>U</w:t>
      </w:r>
      <w:r w:rsidRPr="00DB3B63">
        <w:rPr>
          <w:noProof/>
          <w:lang w:val="sr-Cyrl-CS" w:eastAsia="sr-Latn-CS"/>
        </w:rPr>
        <w:t xml:space="preserve"> </w:t>
      </w:r>
      <w:r w:rsidRPr="00DB3B63">
        <w:rPr>
          <w:bCs/>
          <w:lang w:val="en-US" w:eastAsia="ar-SA"/>
        </w:rPr>
        <w:t>RS</w:t>
      </w:r>
      <w:r w:rsidRPr="00DB3B63">
        <w:rPr>
          <w:noProof/>
          <w:lang w:val="sr-Cyrl-CS" w:eastAsia="sr-Latn-CS"/>
        </w:rPr>
        <w:t xml:space="preserve"> je registrovano 1.200 vegetacijskih zajednica i 500 subasocijacija koje su svrstane u 59 vegetacijskih klasa. Veliki broj ovih zajednica ima endemo-reliktni karakter, naročito one koje se nalaze u klisurama, kanjonima, tresavama i visokoplaninskim oblastima</w:t>
      </w:r>
      <w:r w:rsidRPr="00DB3B63">
        <w:rPr>
          <w:noProof/>
          <w:lang w:val="sr-Cyrl-RS" w:eastAsia="sr-Latn-CS"/>
        </w:rPr>
        <w:t xml:space="preserve">. </w:t>
      </w:r>
      <w:r w:rsidRPr="00DB3B63">
        <w:rPr>
          <w:noProof/>
          <w:lang w:val="sr-Cyrl-CS" w:eastAsia="sr-Latn-CS"/>
        </w:rPr>
        <w:t>Iako RS zauzima samo 1,9% evropskog kontinenta, na njenom prostoru je zastupljena većina ekosistema Evrope:</w:t>
      </w:r>
      <w:r w:rsidRPr="00DB3B63">
        <w:rPr>
          <w:noProof/>
          <w:lang w:val="sr-Cyrl-RS" w:eastAsia="sr-Latn-CS"/>
        </w:rPr>
        <w:t xml:space="preserve"> </w:t>
      </w:r>
      <w:r w:rsidRPr="00DB3B63">
        <w:rPr>
          <w:noProof/>
          <w:lang w:val="sr-Cyrl-CS" w:eastAsia="sr-Latn-CS"/>
        </w:rPr>
        <w:t>39 % vaskularne flore Evrope;</w:t>
      </w:r>
      <w:r w:rsidRPr="00DB3B63">
        <w:rPr>
          <w:noProof/>
          <w:lang w:val="sr-Cyrl-RS" w:eastAsia="sr-Latn-CS"/>
        </w:rPr>
        <w:t xml:space="preserve"> </w:t>
      </w:r>
      <w:r w:rsidRPr="00DB3B63">
        <w:rPr>
          <w:noProof/>
          <w:lang w:val="sr-Cyrl-CS" w:eastAsia="sr-Latn-CS"/>
        </w:rPr>
        <w:t>51% faune riba Evrope</w:t>
      </w:r>
      <w:r w:rsidRPr="00DB3B63">
        <w:rPr>
          <w:noProof/>
          <w:lang w:val="sr-Cyrl-BA" w:eastAsia="sr-Latn-CS"/>
        </w:rPr>
        <w:t xml:space="preserve">; </w:t>
      </w:r>
      <w:r w:rsidRPr="00DB3B63">
        <w:rPr>
          <w:noProof/>
          <w:lang w:val="sr-Cyrl-CS" w:eastAsia="sr-Latn-CS"/>
        </w:rPr>
        <w:t>49% faune gmizavaca i vodozemaca Evrope;</w:t>
      </w:r>
      <w:r w:rsidRPr="00DB3B63">
        <w:rPr>
          <w:noProof/>
          <w:lang w:val="sr-Cyrl-RS" w:eastAsia="sr-Latn-CS"/>
        </w:rPr>
        <w:t xml:space="preserve"> </w:t>
      </w:r>
      <w:r w:rsidRPr="00DB3B63">
        <w:rPr>
          <w:noProof/>
          <w:lang w:val="sr-Cyrl-CS" w:eastAsia="sr-Latn-CS"/>
        </w:rPr>
        <w:t>74% faune ptica Evrope</w:t>
      </w:r>
      <w:r w:rsidRPr="00DB3B63">
        <w:rPr>
          <w:noProof/>
          <w:lang w:val="sr-Cyrl-RS" w:eastAsia="sr-Latn-CS"/>
        </w:rPr>
        <w:t xml:space="preserve"> i </w:t>
      </w:r>
      <w:r w:rsidRPr="00DB3B63">
        <w:rPr>
          <w:noProof/>
          <w:lang w:val="sr-Cyrl-CS" w:eastAsia="sr-Latn-CS"/>
        </w:rPr>
        <w:t>67% faune sisara Evrope</w:t>
      </w:r>
      <w:r w:rsidRPr="00DB3B63">
        <w:rPr>
          <w:noProof/>
          <w:lang w:val="sr-Cyrl-RS" w:eastAsia="sr-Latn-CS"/>
        </w:rPr>
        <w:t xml:space="preserve">. </w:t>
      </w:r>
    </w:p>
    <w:p w14:paraId="3B802A71" w14:textId="77777777" w:rsidR="00721C2D" w:rsidRPr="00DB3B63" w:rsidRDefault="00721C2D" w:rsidP="00471E44">
      <w:pPr>
        <w:jc w:val="both"/>
        <w:rPr>
          <w:noProof/>
          <w:lang w:val="sr-Cyrl-RS" w:eastAsia="sr-Latn-CS"/>
        </w:rPr>
      </w:pPr>
    </w:p>
    <w:p w14:paraId="3EE90F16" w14:textId="77777777" w:rsidR="00721C2D" w:rsidRPr="00DB3B63" w:rsidRDefault="00721C2D" w:rsidP="00471E44">
      <w:pPr>
        <w:jc w:val="both"/>
        <w:rPr>
          <w:noProof/>
          <w:lang w:val="sr-Cyrl-RS" w:eastAsia="sr-Latn-CS"/>
        </w:rPr>
      </w:pPr>
      <w:r w:rsidRPr="00DB3B63">
        <w:rPr>
          <w:noProof/>
          <w:lang w:val="sr-Cyrl-CS" w:eastAsia="sr-Latn-CS"/>
        </w:rPr>
        <w:t>U RS je zvanično registrovano oko 44.200 taksona (vrsta i podvrsta). Sa konstatovanih oko 3</w:t>
      </w:r>
      <w:r w:rsidRPr="00DB3B63">
        <w:rPr>
          <w:noProof/>
          <w:lang w:val="sr-Cyrl-BA" w:eastAsia="sr-Latn-CS"/>
        </w:rPr>
        <w:t>.</w:t>
      </w:r>
      <w:r w:rsidRPr="00DB3B63">
        <w:rPr>
          <w:noProof/>
          <w:lang w:val="sr-Cyrl-CS" w:eastAsia="sr-Latn-CS"/>
        </w:rPr>
        <w:t xml:space="preserve">662 taksona vaskularnih biljaka u rangu vrste i podvrste (39% ukupne evropske flore), RS se svrstava u grupu zemalja sa najvećim florističkim diverzitetom u Evropi. Na teritoriji RS registrovano je i opisano </w:t>
      </w:r>
      <w:r w:rsidRPr="00DB3B63">
        <w:rPr>
          <w:noProof/>
          <w:lang w:val="sr-Cyrl-RS" w:eastAsia="sr-Latn-CS"/>
        </w:rPr>
        <w:t xml:space="preserve">oko </w:t>
      </w:r>
      <w:r w:rsidRPr="00DB3B63">
        <w:rPr>
          <w:noProof/>
          <w:lang w:val="sr-Cyrl-CS" w:eastAsia="sr-Latn-CS"/>
        </w:rPr>
        <w:t xml:space="preserve">1300 vrsta gljiva i 600 vrsta lišajeva, pri čemu se procenjuje da je broj vrsta gljiva mnogo veći. Od 178 vrsta koje se nalaze na evropskoj Crvenoj listi, u RS su zastupljeno oko 42 vrste, odnosno 23,6%. Do sada je registrovano između 98 i 110 vrsta riba i </w:t>
      </w:r>
      <w:r w:rsidRPr="00DB3B63">
        <w:rPr>
          <w:noProof/>
          <w:lang w:val="sr-Cyrl-CS" w:eastAsia="sr-Latn-CS"/>
        </w:rPr>
        <w:lastRenderedPageBreak/>
        <w:t xml:space="preserve">kolousta. Ukupno 13 vrsta je predloženo za Crvenu listu kičmenjaka </w:t>
      </w:r>
      <w:r w:rsidRPr="00DB3B63">
        <w:rPr>
          <w:bCs/>
          <w:lang w:val="en-US" w:eastAsia="ar-SA"/>
        </w:rPr>
        <w:t>RS</w:t>
      </w:r>
      <w:r w:rsidRPr="00DB3B63">
        <w:rPr>
          <w:noProof/>
          <w:lang w:val="sr-Cyrl-CS" w:eastAsia="sr-Latn-CS"/>
        </w:rPr>
        <w:t xml:space="preserve">, a registrovano je i 19 taksona od međunarodnog značaja. Teritoriju RS nastanjuju 19 vrsta vodozemaca i 26 vrsta gmizavaca i oko 20 podvrsta. Broj vrsta ptica svih kategorija (gnezdarice, vrste koje zimuju u </w:t>
      </w:r>
      <w:r w:rsidRPr="00DB3B63">
        <w:rPr>
          <w:bCs/>
          <w:lang w:val="en-US" w:eastAsia="ar-SA"/>
        </w:rPr>
        <w:t>RS</w:t>
      </w:r>
      <w:r w:rsidRPr="00DB3B63">
        <w:rPr>
          <w:noProof/>
          <w:lang w:val="sr-Cyrl-CS" w:eastAsia="sr-Latn-CS"/>
        </w:rPr>
        <w:t xml:space="preserve">, one koje se registruju pri seobi, potencijalno prisutne) kreće se oko 360, a međunarodno značajnih je 343. Do sada su registrovane 95 vrste sisara, odnosno 50,51% ukupne teriofaune Evrope. Od tog broja, 68 vrsta se nalazi na Preliminarnoj Crvenoj listi kičmenjaka </w:t>
      </w:r>
      <w:r w:rsidRPr="00DB3B63">
        <w:rPr>
          <w:bCs/>
          <w:lang w:val="en-US" w:eastAsia="ar-SA"/>
        </w:rPr>
        <w:t>RS</w:t>
      </w:r>
      <w:r w:rsidRPr="00DB3B63">
        <w:rPr>
          <w:noProof/>
          <w:lang w:val="sr-Cyrl-CS" w:eastAsia="sr-Latn-CS"/>
        </w:rPr>
        <w:t xml:space="preserve">, a 16 na evropskoj Crvenoj listi. </w:t>
      </w:r>
    </w:p>
    <w:p w14:paraId="0DF49743" w14:textId="77777777" w:rsidR="00721C2D" w:rsidRPr="00DB3B63" w:rsidRDefault="00721C2D" w:rsidP="00471E44">
      <w:pPr>
        <w:jc w:val="both"/>
        <w:rPr>
          <w:noProof/>
          <w:lang w:val="sr-Cyrl-RS" w:eastAsia="sr-Latn-CS"/>
        </w:rPr>
      </w:pPr>
    </w:p>
    <w:p w14:paraId="7B5B97C3" w14:textId="77777777" w:rsidR="00721C2D" w:rsidRPr="00DB3B63" w:rsidRDefault="00721C2D" w:rsidP="00471E44">
      <w:pPr>
        <w:jc w:val="both"/>
        <w:rPr>
          <w:noProof/>
          <w:lang w:val="sr-Cyrl-RS" w:eastAsia="sr-Latn-CS"/>
        </w:rPr>
      </w:pPr>
      <w:r w:rsidRPr="00DB3B63">
        <w:rPr>
          <w:lang w:val="sr-Cyrl-CS"/>
        </w:rPr>
        <w:t xml:space="preserve">U statusu zaštićenih područja na teritoriji </w:t>
      </w:r>
      <w:r w:rsidRPr="00DB3B63">
        <w:rPr>
          <w:bCs/>
          <w:lang w:val="en-US" w:eastAsia="ar-SA"/>
        </w:rPr>
        <w:t>RS</w:t>
      </w:r>
      <w:r w:rsidRPr="00DB3B63">
        <w:rPr>
          <w:lang w:val="sr-Cyrl-CS"/>
        </w:rPr>
        <w:t xml:space="preserve"> proglašeno je 471 prirodnih dobara, 5 nacionalnih parkova, 18 parkova prirode, 21 predela izuzetnih odlika, 70 rezervata prirode – strogih i specijalnih, 315 spomenika prirode (botaničko-dendroloških, geomorfoloških, geoloških i hidroloških) i 6 zaštićena staništa, sa osnovnim ciljem da se očuvaju, unaprede i održivo koriste obeležija i vrednosti biljnog i životinjskog sveta, geonasleđa i pejsaža tih prostora, kao i 36 prirodnih prostora oko spomenika kulture i istorijskog značaja, 1.784 strogo zaštićenih divljih vrsta i 860 zaštićenih divljih vrsta.</w:t>
      </w:r>
      <w:r w:rsidRPr="00DB3B63">
        <w:rPr>
          <w:noProof/>
          <w:sz w:val="20"/>
          <w:szCs w:val="20"/>
          <w:lang w:val="sr-Cyrl-CS" w:eastAsia="sr-Latn-CS"/>
        </w:rPr>
        <w:t xml:space="preserve"> </w:t>
      </w:r>
    </w:p>
    <w:p w14:paraId="03DA1D6A" w14:textId="77777777" w:rsidR="00721C2D" w:rsidRPr="00DB3B63" w:rsidRDefault="00721C2D" w:rsidP="00471E44">
      <w:pPr>
        <w:keepNext/>
        <w:keepLines/>
        <w:jc w:val="both"/>
        <w:outlineLvl w:val="2"/>
        <w:rPr>
          <w:bCs/>
          <w:i/>
          <w:u w:val="single"/>
          <w:lang w:val="sr-Cyrl-RS"/>
        </w:rPr>
      </w:pPr>
    </w:p>
    <w:p w14:paraId="61A70B80" w14:textId="77777777" w:rsidR="00721C2D" w:rsidRPr="000530D0" w:rsidRDefault="00721C2D" w:rsidP="00471E44">
      <w:pPr>
        <w:keepNext/>
        <w:keepLines/>
        <w:jc w:val="both"/>
        <w:outlineLvl w:val="2"/>
        <w:rPr>
          <w:spacing w:val="-6"/>
          <w:lang w:val="en-US"/>
        </w:rPr>
      </w:pPr>
      <w:r w:rsidRPr="000530D0">
        <w:rPr>
          <w:spacing w:val="-6"/>
          <w:lang w:val="en-US"/>
        </w:rPr>
        <w:t>Izmenama Pravilnika o proglašenju i zaštiti strogo zaštićenih i zaštićenih divljih</w:t>
      </w:r>
      <w:r w:rsidRPr="000530D0">
        <w:rPr>
          <w:spacing w:val="-6"/>
          <w:lang w:val="sr-Cyrl-RS"/>
        </w:rPr>
        <w:t xml:space="preserve"> </w:t>
      </w:r>
      <w:r w:rsidRPr="000530D0">
        <w:rPr>
          <w:spacing w:val="-6"/>
          <w:lang w:val="en-US"/>
        </w:rPr>
        <w:t>vrsta biljaka, životinja i gljiva („Službeni glasnik RS”, br. 5/10, 47/11, 32/16 i 98/16)</w:t>
      </w:r>
      <w:r w:rsidRPr="000530D0">
        <w:rPr>
          <w:spacing w:val="-6"/>
          <w:lang w:val="sr-Cyrl-RS"/>
        </w:rPr>
        <w:t xml:space="preserve"> </w:t>
      </w:r>
      <w:r w:rsidRPr="000530D0">
        <w:rPr>
          <w:spacing w:val="-6"/>
          <w:lang w:val="en-US"/>
        </w:rPr>
        <w:t>1</w:t>
      </w:r>
      <w:r w:rsidRPr="000530D0">
        <w:rPr>
          <w:spacing w:val="-6"/>
          <w:lang w:val="sr-Cyrl-RS"/>
        </w:rPr>
        <w:t>.</w:t>
      </w:r>
      <w:r w:rsidRPr="000530D0">
        <w:rPr>
          <w:spacing w:val="-6"/>
          <w:lang w:val="en-US"/>
        </w:rPr>
        <w:t>78</w:t>
      </w:r>
      <w:r w:rsidRPr="000530D0">
        <w:rPr>
          <w:spacing w:val="-6"/>
          <w:lang w:val="sr-Cyrl-RS"/>
        </w:rPr>
        <w:t>4</w:t>
      </w:r>
      <w:r w:rsidRPr="000530D0">
        <w:rPr>
          <w:spacing w:val="-6"/>
          <w:lang w:val="en-US"/>
        </w:rPr>
        <w:t xml:space="preserve"> divljih vrsta algi, biljaka, životinja i gljiva je pod strogom zaštitom i 860 vrsta</w:t>
      </w:r>
      <w:r w:rsidRPr="000530D0">
        <w:rPr>
          <w:spacing w:val="-6"/>
          <w:lang w:val="sr-Cyrl-RS"/>
        </w:rPr>
        <w:t xml:space="preserve"> </w:t>
      </w:r>
      <w:r w:rsidRPr="000530D0">
        <w:rPr>
          <w:spacing w:val="-6"/>
          <w:lang w:val="en-US"/>
        </w:rPr>
        <w:t>pod zaštitom.</w:t>
      </w:r>
      <w:r w:rsidRPr="000530D0">
        <w:rPr>
          <w:spacing w:val="-6"/>
          <w:lang w:val="sr-Cyrl-RS"/>
        </w:rPr>
        <w:t xml:space="preserve"> </w:t>
      </w:r>
      <w:r w:rsidRPr="000530D0">
        <w:rPr>
          <w:spacing w:val="-6"/>
          <w:lang w:val="en-US"/>
        </w:rPr>
        <w:t>Ukupno je zaštićeno</w:t>
      </w:r>
      <w:r w:rsidRPr="000530D0">
        <w:rPr>
          <w:spacing w:val="-6"/>
          <w:lang w:val="sr-Cyrl-RS"/>
        </w:rPr>
        <w:t xml:space="preserve"> </w:t>
      </w:r>
      <w:r w:rsidRPr="000530D0">
        <w:rPr>
          <w:spacing w:val="-6"/>
          <w:lang w:val="en-US"/>
        </w:rPr>
        <w:t>2</w:t>
      </w:r>
      <w:r w:rsidRPr="000530D0">
        <w:rPr>
          <w:spacing w:val="-6"/>
          <w:lang w:val="sr-Cyrl-RS"/>
        </w:rPr>
        <w:t>.</w:t>
      </w:r>
      <w:r w:rsidRPr="000530D0">
        <w:rPr>
          <w:spacing w:val="-6"/>
          <w:lang w:val="en-US"/>
        </w:rPr>
        <w:t>63</w:t>
      </w:r>
      <w:r w:rsidRPr="000530D0">
        <w:rPr>
          <w:spacing w:val="-6"/>
          <w:lang w:val="sr-Cyrl-RS"/>
        </w:rPr>
        <w:t>4</w:t>
      </w:r>
      <w:r w:rsidRPr="000530D0">
        <w:rPr>
          <w:spacing w:val="-6"/>
          <w:lang w:val="en-US"/>
        </w:rPr>
        <w:t xml:space="preserve"> vrste (deset vrsta je prisutno na obe liste jer su</w:t>
      </w:r>
      <w:r w:rsidRPr="000530D0">
        <w:rPr>
          <w:spacing w:val="-6"/>
          <w:lang w:val="sr-Cyrl-RS"/>
        </w:rPr>
        <w:t xml:space="preserve"> </w:t>
      </w:r>
      <w:r w:rsidRPr="000530D0">
        <w:rPr>
          <w:spacing w:val="-6"/>
          <w:lang w:val="en-US"/>
        </w:rPr>
        <w:t>strogo zaštićene na teritoriji AP Vojvodina a zaštićene na teritoriji centralne</w:t>
      </w:r>
      <w:r w:rsidRPr="000530D0">
        <w:rPr>
          <w:spacing w:val="-6"/>
          <w:lang w:val="sr-Cyrl-RS"/>
        </w:rPr>
        <w:t xml:space="preserve"> </w:t>
      </w:r>
      <w:r w:rsidRPr="000530D0">
        <w:rPr>
          <w:spacing w:val="-6"/>
          <w:lang w:val="en-US"/>
        </w:rPr>
        <w:t>Srbije).</w:t>
      </w:r>
      <w:r w:rsidRPr="000530D0">
        <w:rPr>
          <w:spacing w:val="-6"/>
          <w:lang w:val="sr-Cyrl-RS"/>
        </w:rPr>
        <w:t xml:space="preserve"> </w:t>
      </w:r>
      <w:r w:rsidRPr="000530D0">
        <w:rPr>
          <w:spacing w:val="-6"/>
          <w:lang w:val="en-US"/>
        </w:rPr>
        <w:t>Skoro svi sisari, ptice, vodozemci i gmizavci su pod nekim režimom zaštite. Isto</w:t>
      </w:r>
      <w:r w:rsidRPr="000530D0">
        <w:rPr>
          <w:spacing w:val="-6"/>
          <w:lang w:val="sr-Cyrl-RS"/>
        </w:rPr>
        <w:t xml:space="preserve"> </w:t>
      </w:r>
      <w:r w:rsidRPr="000530D0">
        <w:rPr>
          <w:spacing w:val="-6"/>
          <w:lang w:val="en-US"/>
        </w:rPr>
        <w:t>tako, veliki broj insekata (posebno dnevnih leptirova) i biljaka je pod zaštitom. Preko</w:t>
      </w:r>
      <w:r w:rsidRPr="000530D0">
        <w:rPr>
          <w:spacing w:val="-6"/>
          <w:lang w:val="sr-Cyrl-RS"/>
        </w:rPr>
        <w:t xml:space="preserve"> </w:t>
      </w:r>
      <w:r w:rsidRPr="000530D0">
        <w:rPr>
          <w:spacing w:val="-6"/>
          <w:lang w:val="en-US"/>
        </w:rPr>
        <w:t>50% strogo zaštićenih vrsta nalazi se na listama međunarodnih Konvencija i Direktiva</w:t>
      </w:r>
      <w:r w:rsidRPr="000530D0">
        <w:rPr>
          <w:spacing w:val="-6"/>
          <w:lang w:val="sr-Cyrl-RS"/>
        </w:rPr>
        <w:t xml:space="preserve"> </w:t>
      </w:r>
      <w:r w:rsidRPr="000530D0">
        <w:rPr>
          <w:spacing w:val="-6"/>
          <w:lang w:val="en-US"/>
        </w:rPr>
        <w:t>EU. Najviše sa lista Bernske konvencije o očuvanju evropske divlje flore i faune i</w:t>
      </w:r>
      <w:r w:rsidRPr="000530D0">
        <w:rPr>
          <w:spacing w:val="-6"/>
          <w:lang w:val="sr-Cyrl-RS"/>
        </w:rPr>
        <w:t xml:space="preserve"> </w:t>
      </w:r>
      <w:r w:rsidRPr="000530D0">
        <w:rPr>
          <w:spacing w:val="-6"/>
          <w:lang w:val="en-US"/>
        </w:rPr>
        <w:t>prirodnih staništa („Službeni glasnik RS - Međunarodni ugovori”, broj 102/07) i</w:t>
      </w:r>
      <w:r w:rsidRPr="000530D0">
        <w:rPr>
          <w:spacing w:val="-6"/>
          <w:lang w:val="sr-Cyrl-RS"/>
        </w:rPr>
        <w:t xml:space="preserve"> </w:t>
      </w:r>
      <w:r w:rsidRPr="000530D0">
        <w:rPr>
          <w:spacing w:val="-6"/>
          <w:lang w:val="en-US"/>
        </w:rPr>
        <w:t>Bonske konvencije o očuvanju migratornih vrsta divljih životinja („Službeni glasnik</w:t>
      </w:r>
      <w:r w:rsidRPr="000530D0">
        <w:rPr>
          <w:spacing w:val="-6"/>
          <w:lang w:val="sr-Cyrl-RS"/>
        </w:rPr>
        <w:t xml:space="preserve"> </w:t>
      </w:r>
      <w:r w:rsidRPr="000530D0">
        <w:rPr>
          <w:spacing w:val="-6"/>
          <w:lang w:val="en-US"/>
        </w:rPr>
        <w:t>RS - Međunarodni ugovori”, broj 102/07) i Direktive Saveta o zaštiti ptica</w:t>
      </w:r>
      <w:r w:rsidRPr="000530D0">
        <w:rPr>
          <w:spacing w:val="-6"/>
          <w:lang w:val="sr-Cyrl-RS"/>
        </w:rPr>
        <w:t xml:space="preserve"> </w:t>
      </w:r>
      <w:r w:rsidRPr="000530D0">
        <w:rPr>
          <w:spacing w:val="-6"/>
          <w:lang w:val="en-US"/>
        </w:rPr>
        <w:t>(79/409/EES,209/147/ES).</w:t>
      </w:r>
      <w:r w:rsidRPr="000530D0">
        <w:rPr>
          <w:spacing w:val="-6"/>
          <w:lang w:val="sr-Cyrl-RS"/>
        </w:rPr>
        <w:t xml:space="preserve"> </w:t>
      </w:r>
      <w:r w:rsidRPr="000530D0">
        <w:rPr>
          <w:spacing w:val="-6"/>
          <w:lang w:val="en-US"/>
        </w:rPr>
        <w:t xml:space="preserve">Pretpostavlja se da je na teritoriji </w:t>
      </w:r>
      <w:r w:rsidRPr="000530D0">
        <w:rPr>
          <w:bCs/>
          <w:spacing w:val="-6"/>
          <w:lang w:val="en-US" w:eastAsia="ar-SA"/>
        </w:rPr>
        <w:t>RS</w:t>
      </w:r>
      <w:r w:rsidRPr="000530D0">
        <w:rPr>
          <w:spacing w:val="-6"/>
          <w:lang w:val="en-US"/>
        </w:rPr>
        <w:t xml:space="preserve"> ugroženo približno 1</w:t>
      </w:r>
      <w:r w:rsidRPr="000530D0">
        <w:rPr>
          <w:spacing w:val="-6"/>
          <w:lang w:val="sr-Cyrl-RS"/>
        </w:rPr>
        <w:t>.</w:t>
      </w:r>
      <w:r w:rsidRPr="000530D0">
        <w:rPr>
          <w:spacing w:val="-6"/>
          <w:lang w:val="en-US"/>
        </w:rPr>
        <w:t>000 vrsta</w:t>
      </w:r>
      <w:r w:rsidRPr="000530D0">
        <w:rPr>
          <w:spacing w:val="-6"/>
          <w:lang w:val="sr-Cyrl-RS"/>
        </w:rPr>
        <w:t xml:space="preserve"> </w:t>
      </w:r>
      <w:r w:rsidRPr="000530D0">
        <w:rPr>
          <w:spacing w:val="-6"/>
          <w:lang w:val="en-US"/>
        </w:rPr>
        <w:t>vaskularne flore, prema Preliminarnoj Crvenoj listi flore Srbije (2002). Najveći broj</w:t>
      </w:r>
      <w:r w:rsidRPr="000530D0">
        <w:rPr>
          <w:spacing w:val="-6"/>
          <w:lang w:val="sr-Cyrl-RS"/>
        </w:rPr>
        <w:t xml:space="preserve"> </w:t>
      </w:r>
      <w:r w:rsidRPr="000530D0">
        <w:rPr>
          <w:spacing w:val="-6"/>
          <w:lang w:val="en-US"/>
        </w:rPr>
        <w:t>ugroženih biljaka u R S pripada IUCN kategoriji „retke biljke”.</w:t>
      </w:r>
      <w:r w:rsidRPr="000530D0">
        <w:rPr>
          <w:spacing w:val="-6"/>
          <w:lang w:val="sr-Cyrl-RS"/>
        </w:rPr>
        <w:t xml:space="preserve"> </w:t>
      </w:r>
    </w:p>
    <w:p w14:paraId="60711CD7" w14:textId="77777777" w:rsidR="00721C2D" w:rsidRPr="000530D0" w:rsidRDefault="00721C2D" w:rsidP="00471E44">
      <w:pPr>
        <w:autoSpaceDE w:val="0"/>
        <w:autoSpaceDN w:val="0"/>
        <w:adjustRightInd w:val="0"/>
        <w:jc w:val="both"/>
        <w:rPr>
          <w:spacing w:val="-6"/>
          <w:lang w:val="sr-Cyrl-RS"/>
        </w:rPr>
      </w:pPr>
    </w:p>
    <w:p w14:paraId="6E6C6129" w14:textId="4A1FC002" w:rsidR="00721C2D" w:rsidRPr="000530D0" w:rsidRDefault="00721C2D" w:rsidP="00471E44">
      <w:pPr>
        <w:autoSpaceDE w:val="0"/>
        <w:autoSpaceDN w:val="0"/>
        <w:adjustRightInd w:val="0"/>
        <w:jc w:val="both"/>
        <w:rPr>
          <w:spacing w:val="-6"/>
          <w:lang w:val="en-US"/>
        </w:rPr>
      </w:pPr>
      <w:r w:rsidRPr="000530D0">
        <w:rPr>
          <w:spacing w:val="-6"/>
          <w:lang w:val="sr-Cyrl-RS"/>
        </w:rPr>
        <w:t>Ukupna površina zaštićenih područja iznosi 678.240 ha, što čini 7.66</w:t>
      </w:r>
      <w:r w:rsidR="000530D0" w:rsidRPr="000530D0">
        <w:rPr>
          <w:spacing w:val="-6"/>
          <w:lang w:val="en-US"/>
        </w:rPr>
        <w:t xml:space="preserve"> </w:t>
      </w:r>
      <w:r w:rsidRPr="000530D0">
        <w:rPr>
          <w:spacing w:val="-6"/>
          <w:lang w:val="sr-Cyrl-RS"/>
        </w:rPr>
        <w:t>% teritorije  RS i svrstava je u evropske zemlje sa relativno malim udelom prostora pod zaštitom prirodnog nasleđa u površini državne teritorije</w:t>
      </w:r>
      <w:r w:rsidRPr="000530D0">
        <w:rPr>
          <w:spacing w:val="-6"/>
          <w:lang w:val="en-US"/>
        </w:rPr>
        <w:t>.</w:t>
      </w:r>
    </w:p>
    <w:p w14:paraId="2473798F" w14:textId="77777777" w:rsidR="00AF6931" w:rsidRPr="00DB3B63" w:rsidRDefault="00AF6931" w:rsidP="00471E44">
      <w:pPr>
        <w:autoSpaceDE w:val="0"/>
        <w:autoSpaceDN w:val="0"/>
        <w:adjustRightInd w:val="0"/>
        <w:jc w:val="both"/>
        <w:rPr>
          <w:lang w:val="sr-Cyrl-RS"/>
        </w:rPr>
      </w:pPr>
    </w:p>
    <w:p w14:paraId="4ED841CD" w14:textId="77777777" w:rsidR="00721C2D" w:rsidRPr="00DB3B63" w:rsidRDefault="00721C2D" w:rsidP="00471E44">
      <w:pPr>
        <w:shd w:val="clear" w:color="auto" w:fill="FFFFFF"/>
        <w:jc w:val="center"/>
        <w:rPr>
          <w:lang w:val="sr-Cyrl-RS"/>
        </w:rPr>
      </w:pPr>
      <w:r w:rsidRPr="00DB3B63">
        <w:rPr>
          <w:b/>
          <w:lang w:val="en-US"/>
        </w:rPr>
        <w:t xml:space="preserve">Slika </w:t>
      </w:r>
      <w:r w:rsidRPr="00DB3B63">
        <w:rPr>
          <w:b/>
          <w:lang w:val="sr-Cyrl-RS"/>
        </w:rPr>
        <w:t>1.3</w:t>
      </w:r>
      <w:r w:rsidRPr="00DB3B63">
        <w:rPr>
          <w:b/>
          <w:lang w:val="en-US"/>
        </w:rPr>
        <w:t>.</w:t>
      </w:r>
      <w:r w:rsidRPr="00DB3B63">
        <w:rPr>
          <w:b/>
          <w:lang w:val="sr-Cyrl-RS"/>
        </w:rPr>
        <w:t xml:space="preserve"> </w:t>
      </w:r>
      <w:r w:rsidRPr="00DB3B63">
        <w:rPr>
          <w:bCs/>
          <w:lang w:val="sr-Cyrl-RS"/>
        </w:rPr>
        <w:t xml:space="preserve">Mapa zaštićenih područja 2020 levo, </w:t>
      </w:r>
      <w:r w:rsidRPr="00DB3B63">
        <w:rPr>
          <w:lang w:val="sr-Cyrl-RS"/>
        </w:rPr>
        <w:t xml:space="preserve">ugrožene i zaštićene vrste </w:t>
      </w:r>
      <w:r w:rsidRPr="00DB3B63">
        <w:rPr>
          <w:lang w:val="en-US"/>
        </w:rPr>
        <w:t>2019</w:t>
      </w:r>
      <w:r w:rsidRPr="00DB3B63">
        <w:rPr>
          <w:lang w:val="sr-Cyrl-RS"/>
        </w:rPr>
        <w:t xml:space="preserve"> desno</w:t>
      </w:r>
      <w:r w:rsidRPr="00DB3B63">
        <w:t xml:space="preserve"> </w:t>
      </w:r>
      <w:r w:rsidRPr="00DB3B63">
        <w:rPr>
          <w:lang w:val="sr-Cyrl-RS"/>
        </w:rPr>
        <w:t xml:space="preserve">u RS </w:t>
      </w:r>
    </w:p>
    <w:p w14:paraId="5961427E" w14:textId="77777777" w:rsidR="00721C2D" w:rsidRPr="00DB3B63" w:rsidRDefault="00721C2D" w:rsidP="00471E44">
      <w:pPr>
        <w:shd w:val="clear" w:color="auto" w:fill="FFFFFF"/>
        <w:jc w:val="center"/>
        <w:rPr>
          <w:lang w:val="sr-Cyrl-RS"/>
        </w:rPr>
      </w:pPr>
      <w:r w:rsidRPr="00DB3B63">
        <w:rPr>
          <w:rFonts w:ascii="Calibri" w:eastAsia="Calibri" w:hAnsi="Calibri"/>
          <w:noProof/>
          <w:sz w:val="22"/>
          <w:szCs w:val="22"/>
          <w:lang w:val="en-US"/>
        </w:rPr>
        <w:drawing>
          <wp:inline distT="0" distB="0" distL="0" distR="0" wp14:anchorId="0EEB0AC4" wp14:editId="6A68DAD6">
            <wp:extent cx="4300142" cy="2340000"/>
            <wp:effectExtent l="0" t="0" r="5715" b="3175"/>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300142" cy="2340000"/>
                    </a:xfrm>
                    <a:prstGeom prst="rect">
                      <a:avLst/>
                    </a:prstGeom>
                    <a:noFill/>
                    <a:ln>
                      <a:noFill/>
                    </a:ln>
                  </pic:spPr>
                </pic:pic>
              </a:graphicData>
            </a:graphic>
          </wp:inline>
        </w:drawing>
      </w:r>
    </w:p>
    <w:p w14:paraId="0340C0A2" w14:textId="77777777" w:rsidR="00721C2D" w:rsidRPr="00DB3B63" w:rsidRDefault="00721C2D" w:rsidP="00471E44">
      <w:pPr>
        <w:keepNext/>
        <w:keepLines/>
        <w:spacing w:before="120"/>
        <w:jc w:val="center"/>
        <w:outlineLvl w:val="2"/>
        <w:rPr>
          <w:bCs/>
          <w:i/>
          <w:u w:val="single"/>
          <w:lang w:val="sr-Cyrl-BA"/>
        </w:rPr>
      </w:pPr>
      <w:r w:rsidRPr="00DB3B63">
        <w:rPr>
          <w:i/>
          <w:noProof/>
          <w:sz w:val="20"/>
          <w:szCs w:val="20"/>
          <w:lang w:val="sr-Cyrl-CS" w:eastAsia="sr-Latn-CS"/>
        </w:rPr>
        <w:t xml:space="preserve">Izvor: </w:t>
      </w:r>
      <w:r w:rsidRPr="00DB3B63">
        <w:rPr>
          <w:rFonts w:ascii="Times New Roman,Italic" w:hAnsi="Times New Roman,Italic" w:cs="Times New Roman,Italic"/>
          <w:i/>
          <w:iCs/>
          <w:sz w:val="20"/>
          <w:szCs w:val="20"/>
          <w:lang w:val="en-US"/>
        </w:rPr>
        <w:t>Izveštaj o stanju životne sredine u Republici Srbiji</w:t>
      </w:r>
      <w:r w:rsidRPr="00DB3B63">
        <w:rPr>
          <w:rFonts w:ascii="Arial" w:hAnsi="Arial" w:cs="Arial"/>
          <w:i/>
          <w:sz w:val="20"/>
          <w:szCs w:val="20"/>
          <w:lang w:val="en-US"/>
        </w:rPr>
        <w:t xml:space="preserve"> </w:t>
      </w:r>
      <w:r w:rsidRPr="00DB3B63">
        <w:rPr>
          <w:rFonts w:ascii="Times New Roman,Italic" w:hAnsi="Times New Roman,Italic" w:cs="Times New Roman,Italic"/>
          <w:i/>
          <w:iCs/>
          <w:sz w:val="20"/>
          <w:szCs w:val="20"/>
          <w:lang w:val="en-US"/>
        </w:rPr>
        <w:t xml:space="preserve">za 2019, 2020. </w:t>
      </w:r>
      <w:r w:rsidRPr="00DB3B63">
        <w:rPr>
          <w:rFonts w:ascii="Times New Roman,Italic" w:hAnsi="Times New Roman,Italic" w:cs="Times New Roman,Italic"/>
          <w:i/>
          <w:iCs/>
          <w:sz w:val="20"/>
          <w:szCs w:val="20"/>
          <w:lang w:val="sr-Cyrl-RS"/>
        </w:rPr>
        <w:t>g</w:t>
      </w:r>
      <w:r w:rsidRPr="00DB3B63">
        <w:rPr>
          <w:rFonts w:ascii="Times New Roman,Italic" w:hAnsi="Times New Roman,Italic" w:cs="Times New Roman,Italic"/>
          <w:i/>
          <w:iCs/>
          <w:sz w:val="20"/>
          <w:szCs w:val="20"/>
          <w:lang w:val="en-US"/>
        </w:rPr>
        <w:t>odinu</w:t>
      </w:r>
    </w:p>
    <w:p w14:paraId="662AA6B2" w14:textId="77777777" w:rsidR="00721C2D" w:rsidRPr="00DB3B63" w:rsidRDefault="00721C2D" w:rsidP="00471E44">
      <w:pPr>
        <w:shd w:val="clear" w:color="auto" w:fill="FFFFFF"/>
        <w:jc w:val="both"/>
        <w:rPr>
          <w:lang w:val="sr-Cyrl-CS"/>
        </w:rPr>
      </w:pPr>
    </w:p>
    <w:p w14:paraId="0D49DC14" w14:textId="77777777" w:rsidR="00721C2D" w:rsidRPr="00DB3B63" w:rsidRDefault="00721C2D" w:rsidP="00471E44">
      <w:pPr>
        <w:autoSpaceDE w:val="0"/>
        <w:autoSpaceDN w:val="0"/>
        <w:adjustRightInd w:val="0"/>
        <w:jc w:val="both"/>
        <w:rPr>
          <w:lang w:val="sr-Cyrl-RS"/>
        </w:rPr>
      </w:pPr>
      <w:bookmarkStart w:id="228" w:name="_Hlk60737220"/>
      <w:r w:rsidRPr="00DB3B63">
        <w:rPr>
          <w:lang w:val="en-US"/>
        </w:rPr>
        <w:lastRenderedPageBreak/>
        <w:t>Tokom 2017</w:t>
      </w:r>
      <w:bookmarkEnd w:id="228"/>
      <w:r w:rsidRPr="00DB3B63">
        <w:rPr>
          <w:lang w:val="en-US"/>
        </w:rPr>
        <w:t>. zaštićena su 3 parka prirode i jedan spomenik prirode:</w:t>
      </w:r>
    </w:p>
    <w:p w14:paraId="658C9479" w14:textId="77777777" w:rsidR="00721C2D" w:rsidRPr="00DB3B63" w:rsidRDefault="00721C2D" w:rsidP="00471E44">
      <w:pPr>
        <w:autoSpaceDE w:val="0"/>
        <w:autoSpaceDN w:val="0"/>
        <w:adjustRightInd w:val="0"/>
        <w:jc w:val="both"/>
        <w:rPr>
          <w:lang w:val="sr-Cyrl-RS"/>
        </w:rPr>
      </w:pPr>
    </w:p>
    <w:p w14:paraId="5D28E269" w14:textId="77777777" w:rsidR="00721C2D" w:rsidRPr="00DB3B63" w:rsidRDefault="00721C2D" w:rsidP="00471E44">
      <w:pPr>
        <w:numPr>
          <w:ilvl w:val="1"/>
          <w:numId w:val="38"/>
        </w:numPr>
        <w:autoSpaceDE w:val="0"/>
        <w:autoSpaceDN w:val="0"/>
        <w:adjustRightInd w:val="0"/>
        <w:jc w:val="both"/>
        <w:rPr>
          <w:lang w:val="en-US"/>
        </w:rPr>
      </w:pPr>
      <w:r w:rsidRPr="00DB3B63">
        <w:rPr>
          <w:lang w:val="en-US"/>
        </w:rPr>
        <w:t>„Park prirode Bačkotopolske doline” površine 522,5 ha,</w:t>
      </w:r>
    </w:p>
    <w:p w14:paraId="0482CB09" w14:textId="77777777" w:rsidR="00721C2D" w:rsidRPr="00DB3B63" w:rsidRDefault="00721C2D" w:rsidP="00471E44">
      <w:pPr>
        <w:numPr>
          <w:ilvl w:val="1"/>
          <w:numId w:val="38"/>
        </w:numPr>
        <w:autoSpaceDE w:val="0"/>
        <w:autoSpaceDN w:val="0"/>
        <w:adjustRightInd w:val="0"/>
        <w:jc w:val="both"/>
        <w:rPr>
          <w:lang w:val="en-US"/>
        </w:rPr>
      </w:pPr>
      <w:r w:rsidRPr="00DB3B63">
        <w:rPr>
          <w:lang w:val="en-US"/>
        </w:rPr>
        <w:t>„Park prirode Radan” površine 41.312,7 ha,</w:t>
      </w:r>
    </w:p>
    <w:p w14:paraId="28B3D989" w14:textId="77777777" w:rsidR="00721C2D" w:rsidRPr="00DB3B63" w:rsidRDefault="00721C2D" w:rsidP="00471E44">
      <w:pPr>
        <w:numPr>
          <w:ilvl w:val="1"/>
          <w:numId w:val="38"/>
        </w:numPr>
        <w:autoSpaceDE w:val="0"/>
        <w:autoSpaceDN w:val="0"/>
        <w:adjustRightInd w:val="0"/>
        <w:jc w:val="both"/>
        <w:rPr>
          <w:lang w:val="en-US"/>
        </w:rPr>
      </w:pPr>
      <w:r w:rsidRPr="00DB3B63">
        <w:rPr>
          <w:lang w:val="en-US"/>
        </w:rPr>
        <w:t>„Park prirode Zlatibor” površine 41</w:t>
      </w:r>
      <w:r w:rsidRPr="00DB3B63">
        <w:rPr>
          <w:lang w:val="sr-Cyrl-RS"/>
        </w:rPr>
        <w:t>.</w:t>
      </w:r>
      <w:r w:rsidRPr="00DB3B63">
        <w:rPr>
          <w:lang w:val="en-US"/>
        </w:rPr>
        <w:t>923,3 ha,</w:t>
      </w:r>
    </w:p>
    <w:p w14:paraId="16AD1844" w14:textId="77777777" w:rsidR="00721C2D" w:rsidRPr="00DB3B63" w:rsidRDefault="00721C2D" w:rsidP="00471E44">
      <w:pPr>
        <w:numPr>
          <w:ilvl w:val="1"/>
          <w:numId w:val="38"/>
        </w:numPr>
        <w:autoSpaceDE w:val="0"/>
        <w:autoSpaceDN w:val="0"/>
        <w:adjustRightInd w:val="0"/>
        <w:jc w:val="both"/>
        <w:rPr>
          <w:lang w:val="en-US"/>
        </w:rPr>
      </w:pPr>
      <w:r w:rsidRPr="00DB3B63">
        <w:rPr>
          <w:lang w:val="en-US"/>
        </w:rPr>
        <w:t>Spomenik prirode „Dva stabla tise na salašu kod Novog Orahova.</w:t>
      </w:r>
    </w:p>
    <w:p w14:paraId="0988A4B9" w14:textId="77777777" w:rsidR="00721C2D" w:rsidRPr="00DB3B63" w:rsidRDefault="00721C2D" w:rsidP="00471E44">
      <w:pPr>
        <w:autoSpaceDE w:val="0"/>
        <w:autoSpaceDN w:val="0"/>
        <w:adjustRightInd w:val="0"/>
        <w:jc w:val="both"/>
        <w:rPr>
          <w:lang w:val="en-US"/>
        </w:rPr>
      </w:pPr>
    </w:p>
    <w:p w14:paraId="5A2413A3" w14:textId="77777777" w:rsidR="00721C2D" w:rsidRPr="00DB3B63" w:rsidRDefault="00721C2D" w:rsidP="00471E44">
      <w:pPr>
        <w:shd w:val="clear" w:color="auto" w:fill="FFFFFF"/>
        <w:jc w:val="both"/>
        <w:rPr>
          <w:lang w:val="sr-Cyrl-RS"/>
        </w:rPr>
      </w:pPr>
      <w:r w:rsidRPr="00DB3B63">
        <w:rPr>
          <w:lang w:val="sr-Cyrl-RS"/>
        </w:rPr>
        <w:t>Tokom 2018, 2019, godine</w:t>
      </w:r>
      <w:r w:rsidRPr="00DB3B63">
        <w:t xml:space="preserve"> </w:t>
      </w:r>
      <w:r w:rsidRPr="00DB3B63">
        <w:rPr>
          <w:lang w:val="sr-Cyrl-RS"/>
        </w:rPr>
        <w:t xml:space="preserve">zaštićena su: </w:t>
      </w:r>
    </w:p>
    <w:p w14:paraId="35124A87" w14:textId="77777777" w:rsidR="00721C2D" w:rsidRPr="00DB3B63" w:rsidRDefault="00721C2D" w:rsidP="00471E44">
      <w:pPr>
        <w:numPr>
          <w:ilvl w:val="1"/>
          <w:numId w:val="38"/>
        </w:numPr>
        <w:autoSpaceDE w:val="0"/>
        <w:autoSpaceDN w:val="0"/>
        <w:adjustRightInd w:val="0"/>
        <w:jc w:val="both"/>
        <w:rPr>
          <w:lang w:val="en-US"/>
        </w:rPr>
      </w:pPr>
      <w:r w:rsidRPr="00DB3B63">
        <w:rPr>
          <w:lang w:val="sr-Cyrl-RS"/>
        </w:rPr>
        <w:t xml:space="preserve">Predeli </w:t>
      </w:r>
      <w:r w:rsidRPr="00DB3B63">
        <w:rPr>
          <w:lang w:val="en-US"/>
        </w:rPr>
        <w:t>„</w:t>
      </w:r>
      <w:r w:rsidRPr="00DB3B63">
        <w:rPr>
          <w:lang w:val="sr-Cyrl-RS"/>
        </w:rPr>
        <w:t>Kulturni predeo Tršić-Tronoša</w:t>
      </w:r>
      <w:r w:rsidRPr="00DB3B63">
        <w:rPr>
          <w:lang w:val="en-US"/>
        </w:rPr>
        <w:t>” površine 1.</w:t>
      </w:r>
      <w:r w:rsidRPr="00DB3B63">
        <w:rPr>
          <w:lang w:val="sr-Cyrl-RS"/>
        </w:rPr>
        <w:t>802</w:t>
      </w:r>
      <w:r w:rsidRPr="00DB3B63">
        <w:rPr>
          <w:lang w:val="en-US"/>
        </w:rPr>
        <w:t>,</w:t>
      </w:r>
      <w:r w:rsidRPr="00DB3B63">
        <w:rPr>
          <w:lang w:val="sr-Cyrl-RS"/>
        </w:rPr>
        <w:t>5</w:t>
      </w:r>
      <w:r w:rsidRPr="00DB3B63">
        <w:rPr>
          <w:lang w:val="en-US"/>
        </w:rPr>
        <w:t>7 ha,</w:t>
      </w:r>
    </w:p>
    <w:p w14:paraId="19C1EF9E" w14:textId="77777777" w:rsidR="00721C2D" w:rsidRPr="00DB3B63" w:rsidRDefault="00721C2D" w:rsidP="00471E44">
      <w:pPr>
        <w:numPr>
          <w:ilvl w:val="1"/>
          <w:numId w:val="38"/>
        </w:numPr>
        <w:autoSpaceDE w:val="0"/>
        <w:autoSpaceDN w:val="0"/>
        <w:adjustRightInd w:val="0"/>
        <w:jc w:val="both"/>
        <w:rPr>
          <w:lang w:val="en-US"/>
        </w:rPr>
      </w:pPr>
      <w:r w:rsidRPr="00DB3B63">
        <w:rPr>
          <w:lang w:val="sr-Cyrl-RS"/>
        </w:rPr>
        <w:t xml:space="preserve">Rezervati </w:t>
      </w:r>
      <w:r w:rsidRPr="00DB3B63">
        <w:rPr>
          <w:lang w:val="en-US"/>
        </w:rPr>
        <w:t>„</w:t>
      </w:r>
      <w:r w:rsidRPr="00DB3B63">
        <w:rPr>
          <w:lang w:val="sr-Cyrl-RS"/>
        </w:rPr>
        <w:t>Brzansko moravište</w:t>
      </w:r>
      <w:r w:rsidRPr="00DB3B63">
        <w:rPr>
          <w:lang w:val="en-US"/>
        </w:rPr>
        <w:t xml:space="preserve">” površine </w:t>
      </w:r>
      <w:r w:rsidRPr="00DB3B63">
        <w:rPr>
          <w:lang w:val="sr-Cyrl-RS"/>
        </w:rPr>
        <w:t>64,76</w:t>
      </w:r>
      <w:r w:rsidRPr="00DB3B63">
        <w:rPr>
          <w:lang w:val="en-US"/>
        </w:rPr>
        <w:t xml:space="preserve"> ha,</w:t>
      </w:r>
    </w:p>
    <w:p w14:paraId="40123A51" w14:textId="77777777" w:rsidR="00721C2D" w:rsidRPr="00DB3B63" w:rsidRDefault="00721C2D" w:rsidP="00471E44">
      <w:pPr>
        <w:numPr>
          <w:ilvl w:val="1"/>
          <w:numId w:val="38"/>
        </w:numPr>
        <w:autoSpaceDE w:val="0"/>
        <w:autoSpaceDN w:val="0"/>
        <w:adjustRightInd w:val="0"/>
        <w:jc w:val="both"/>
        <w:rPr>
          <w:lang w:val="en-US"/>
        </w:rPr>
      </w:pPr>
      <w:r w:rsidRPr="00DB3B63">
        <w:rPr>
          <w:lang w:val="sr-Cyrl-RS"/>
        </w:rPr>
        <w:t>Spomenici prirode-objekti geonasleđa</w:t>
      </w:r>
      <w:r w:rsidRPr="00DB3B63">
        <w:rPr>
          <w:lang w:val="en-US"/>
        </w:rPr>
        <w:t xml:space="preserve"> „</w:t>
      </w:r>
      <w:r w:rsidRPr="00DB3B63">
        <w:rPr>
          <w:lang w:val="sr-Cyrl-RS"/>
        </w:rPr>
        <w:t xml:space="preserve">Tupužnička ledenica“ </w:t>
      </w:r>
      <w:r w:rsidRPr="00DB3B63">
        <w:rPr>
          <w:lang w:val="en-US"/>
        </w:rPr>
        <w:t xml:space="preserve">površine </w:t>
      </w:r>
      <w:r w:rsidRPr="00DB3B63">
        <w:rPr>
          <w:lang w:val="sr-Cyrl-RS"/>
        </w:rPr>
        <w:t>1,23</w:t>
      </w:r>
      <w:r w:rsidRPr="00DB3B63">
        <w:rPr>
          <w:lang w:val="en-US"/>
        </w:rPr>
        <w:t xml:space="preserve"> ha</w:t>
      </w:r>
      <w:r w:rsidRPr="00DB3B63">
        <w:rPr>
          <w:lang w:val="sr-Cyrl-RS"/>
        </w:rPr>
        <w:t>,</w:t>
      </w:r>
    </w:p>
    <w:p w14:paraId="16541EED" w14:textId="77777777" w:rsidR="00721C2D" w:rsidRPr="00DB3B63" w:rsidRDefault="00721C2D" w:rsidP="00471E44">
      <w:pPr>
        <w:numPr>
          <w:ilvl w:val="1"/>
          <w:numId w:val="38"/>
        </w:numPr>
        <w:autoSpaceDE w:val="0"/>
        <w:autoSpaceDN w:val="0"/>
        <w:adjustRightInd w:val="0"/>
        <w:jc w:val="both"/>
        <w:rPr>
          <w:lang w:val="en-US"/>
        </w:rPr>
      </w:pPr>
      <w:r w:rsidRPr="00DB3B63">
        <w:rPr>
          <w:lang w:val="sr-Cyrl-RS"/>
        </w:rPr>
        <w:t>Spomenici prirode-objekti geonasleđa</w:t>
      </w:r>
      <w:r w:rsidRPr="00DB3B63">
        <w:rPr>
          <w:lang w:val="en-US"/>
        </w:rPr>
        <w:t xml:space="preserve"> „</w:t>
      </w:r>
      <w:r w:rsidRPr="00DB3B63">
        <w:rPr>
          <w:lang w:val="sr-Cyrl-RS"/>
        </w:rPr>
        <w:t xml:space="preserve">Pećinski sistem Samar“ </w:t>
      </w:r>
      <w:r w:rsidRPr="00DB3B63">
        <w:rPr>
          <w:lang w:val="en-US"/>
        </w:rPr>
        <w:t xml:space="preserve">površine </w:t>
      </w:r>
      <w:r w:rsidRPr="00DB3B63">
        <w:rPr>
          <w:lang w:val="sr-Cyrl-RS"/>
        </w:rPr>
        <w:t>56,50</w:t>
      </w:r>
      <w:r w:rsidRPr="00DB3B63">
        <w:rPr>
          <w:lang w:val="en-US"/>
        </w:rPr>
        <w:t xml:space="preserve"> ha</w:t>
      </w:r>
      <w:r w:rsidRPr="00DB3B63">
        <w:rPr>
          <w:lang w:val="sr-Cyrl-RS"/>
        </w:rPr>
        <w:t>,</w:t>
      </w:r>
    </w:p>
    <w:p w14:paraId="34333A59" w14:textId="77777777" w:rsidR="00721C2D" w:rsidRPr="00DB3B63" w:rsidRDefault="00721C2D" w:rsidP="00471E44">
      <w:pPr>
        <w:numPr>
          <w:ilvl w:val="1"/>
          <w:numId w:val="38"/>
        </w:numPr>
        <w:autoSpaceDE w:val="0"/>
        <w:autoSpaceDN w:val="0"/>
        <w:adjustRightInd w:val="0"/>
        <w:jc w:val="both"/>
        <w:rPr>
          <w:lang w:val="en-US"/>
        </w:rPr>
      </w:pPr>
      <w:r w:rsidRPr="00DB3B63">
        <w:rPr>
          <w:lang w:val="sr-Cyrl-RS"/>
        </w:rPr>
        <w:t>Spomenici prirode-objekti geonasleđa</w:t>
      </w:r>
      <w:r w:rsidRPr="00DB3B63">
        <w:rPr>
          <w:lang w:val="en-US"/>
        </w:rPr>
        <w:t xml:space="preserve"> „</w:t>
      </w:r>
      <w:r w:rsidRPr="00DB3B63">
        <w:rPr>
          <w:lang w:val="sr-Cyrl-RS"/>
        </w:rPr>
        <w:t xml:space="preserve">Borački krš“ </w:t>
      </w:r>
      <w:r w:rsidRPr="00DB3B63">
        <w:rPr>
          <w:lang w:val="en-US"/>
        </w:rPr>
        <w:t xml:space="preserve">površine </w:t>
      </w:r>
      <w:r w:rsidRPr="00DB3B63">
        <w:rPr>
          <w:lang w:val="sr-Cyrl-RS"/>
        </w:rPr>
        <w:t>68,22</w:t>
      </w:r>
      <w:r w:rsidRPr="00DB3B63">
        <w:rPr>
          <w:lang w:val="en-US"/>
        </w:rPr>
        <w:t xml:space="preserve"> ha</w:t>
      </w:r>
      <w:r w:rsidRPr="00DB3B63">
        <w:rPr>
          <w:lang w:val="sr-Cyrl-RS"/>
        </w:rPr>
        <w:t>,</w:t>
      </w:r>
    </w:p>
    <w:p w14:paraId="2C52306A" w14:textId="77777777" w:rsidR="00721C2D" w:rsidRPr="00DB3B63" w:rsidRDefault="00721C2D" w:rsidP="00471E44">
      <w:pPr>
        <w:numPr>
          <w:ilvl w:val="1"/>
          <w:numId w:val="38"/>
        </w:numPr>
        <w:autoSpaceDE w:val="0"/>
        <w:autoSpaceDN w:val="0"/>
        <w:adjustRightInd w:val="0"/>
        <w:jc w:val="both"/>
        <w:rPr>
          <w:lang w:val="en-US"/>
        </w:rPr>
      </w:pPr>
      <w:bookmarkStart w:id="229" w:name="_Hlk60740487"/>
      <w:r w:rsidRPr="00DB3B63">
        <w:rPr>
          <w:lang w:val="sr-Cyrl-RS"/>
        </w:rPr>
        <w:t>Spomenici prirode-objekti geonasleđa</w:t>
      </w:r>
      <w:r w:rsidRPr="00DB3B63">
        <w:rPr>
          <w:lang w:val="en-US"/>
        </w:rPr>
        <w:t xml:space="preserve"> „</w:t>
      </w:r>
      <w:r w:rsidRPr="00DB3B63">
        <w:rPr>
          <w:lang w:val="sr-Cyrl-RS"/>
        </w:rPr>
        <w:t xml:space="preserve">Bledrija“ </w:t>
      </w:r>
      <w:r w:rsidRPr="00DB3B63">
        <w:rPr>
          <w:lang w:val="en-US"/>
        </w:rPr>
        <w:t xml:space="preserve">površine </w:t>
      </w:r>
      <w:r w:rsidRPr="00DB3B63">
        <w:rPr>
          <w:lang w:val="sr-Cyrl-RS"/>
        </w:rPr>
        <w:t>398,87</w:t>
      </w:r>
      <w:r w:rsidRPr="00DB3B63">
        <w:rPr>
          <w:lang w:val="en-US"/>
        </w:rPr>
        <w:t>ha</w:t>
      </w:r>
      <w:r w:rsidRPr="00DB3B63">
        <w:rPr>
          <w:lang w:val="sr-Cyrl-RS"/>
        </w:rPr>
        <w:t>,</w:t>
      </w:r>
    </w:p>
    <w:bookmarkEnd w:id="229"/>
    <w:p w14:paraId="6818224E" w14:textId="77777777" w:rsidR="00721C2D" w:rsidRPr="00DB3B63" w:rsidRDefault="00721C2D" w:rsidP="00471E44">
      <w:pPr>
        <w:numPr>
          <w:ilvl w:val="1"/>
          <w:numId w:val="38"/>
        </w:numPr>
        <w:autoSpaceDE w:val="0"/>
        <w:autoSpaceDN w:val="0"/>
        <w:adjustRightInd w:val="0"/>
        <w:jc w:val="both"/>
        <w:rPr>
          <w:lang w:val="en-US"/>
        </w:rPr>
      </w:pPr>
      <w:r w:rsidRPr="00DB3B63">
        <w:rPr>
          <w:lang w:val="sr-Cyrl-RS"/>
        </w:rPr>
        <w:t>Spomenici prirode-botaničkog karaktera</w:t>
      </w:r>
      <w:r w:rsidRPr="00DB3B63">
        <w:rPr>
          <w:lang w:val="en-US"/>
        </w:rPr>
        <w:t xml:space="preserve"> „</w:t>
      </w:r>
      <w:r w:rsidRPr="00DB3B63">
        <w:rPr>
          <w:lang w:val="sr-Cyrl-RS"/>
        </w:rPr>
        <w:t xml:space="preserve">Hrast lužnjak Smederevo“ </w:t>
      </w:r>
      <w:r w:rsidRPr="00DB3B63">
        <w:rPr>
          <w:lang w:val="en-US"/>
        </w:rPr>
        <w:t xml:space="preserve">površine </w:t>
      </w:r>
      <w:r w:rsidRPr="00DB3B63">
        <w:rPr>
          <w:lang w:val="sr-Cyrl-RS"/>
        </w:rPr>
        <w:t xml:space="preserve">0,05 </w:t>
      </w:r>
      <w:r w:rsidRPr="00DB3B63">
        <w:rPr>
          <w:lang w:val="en-US"/>
        </w:rPr>
        <w:t>ha</w:t>
      </w:r>
      <w:r w:rsidRPr="00DB3B63">
        <w:rPr>
          <w:lang w:val="sr-Cyrl-RS"/>
        </w:rPr>
        <w:t>,</w:t>
      </w:r>
    </w:p>
    <w:p w14:paraId="00E8F556" w14:textId="77777777" w:rsidR="00721C2D" w:rsidRPr="00DB3B63" w:rsidRDefault="00721C2D" w:rsidP="00471E44">
      <w:pPr>
        <w:numPr>
          <w:ilvl w:val="1"/>
          <w:numId w:val="38"/>
        </w:numPr>
        <w:autoSpaceDE w:val="0"/>
        <w:autoSpaceDN w:val="0"/>
        <w:adjustRightInd w:val="0"/>
        <w:jc w:val="both"/>
        <w:rPr>
          <w:lang w:val="en-US"/>
        </w:rPr>
      </w:pPr>
      <w:r w:rsidRPr="00DB3B63">
        <w:rPr>
          <w:lang w:val="sr-Cyrl-RS"/>
        </w:rPr>
        <w:t>Spomenici prirode-botaničkog karaktera</w:t>
      </w:r>
      <w:r w:rsidRPr="00DB3B63">
        <w:rPr>
          <w:lang w:val="en-US"/>
        </w:rPr>
        <w:t xml:space="preserve"> „</w:t>
      </w:r>
      <w:r w:rsidRPr="00DB3B63">
        <w:rPr>
          <w:lang w:val="sr-Cyrl-RS"/>
        </w:rPr>
        <w:t xml:space="preserve">Karađorđev dud“ </w:t>
      </w:r>
      <w:r w:rsidRPr="00DB3B63">
        <w:rPr>
          <w:lang w:val="en-US"/>
        </w:rPr>
        <w:t xml:space="preserve">površine </w:t>
      </w:r>
      <w:r w:rsidRPr="00DB3B63">
        <w:rPr>
          <w:lang w:val="sr-Cyrl-RS"/>
        </w:rPr>
        <w:t xml:space="preserve">0,007 </w:t>
      </w:r>
      <w:r w:rsidRPr="00DB3B63">
        <w:rPr>
          <w:lang w:val="en-US"/>
        </w:rPr>
        <w:t>ha</w:t>
      </w:r>
      <w:r w:rsidRPr="00DB3B63">
        <w:rPr>
          <w:lang w:val="sr-Cyrl-RS"/>
        </w:rPr>
        <w:t>,</w:t>
      </w:r>
    </w:p>
    <w:p w14:paraId="0418A668" w14:textId="77777777" w:rsidR="00721C2D" w:rsidRPr="00DB3B63" w:rsidRDefault="00721C2D" w:rsidP="00471E44">
      <w:pPr>
        <w:numPr>
          <w:ilvl w:val="1"/>
          <w:numId w:val="38"/>
        </w:numPr>
        <w:autoSpaceDE w:val="0"/>
        <w:autoSpaceDN w:val="0"/>
        <w:adjustRightInd w:val="0"/>
        <w:jc w:val="both"/>
        <w:rPr>
          <w:lang w:val="en-US"/>
        </w:rPr>
      </w:pPr>
      <w:r w:rsidRPr="00DB3B63">
        <w:rPr>
          <w:lang w:val="sr-Cyrl-RS"/>
        </w:rPr>
        <w:t>Spomenici prirode-botaničkog karaktera</w:t>
      </w:r>
      <w:r w:rsidRPr="00DB3B63">
        <w:rPr>
          <w:lang w:val="en-US"/>
        </w:rPr>
        <w:t xml:space="preserve"> „</w:t>
      </w:r>
      <w:r w:rsidRPr="00DB3B63">
        <w:rPr>
          <w:lang w:val="sr-Cyrl-RS"/>
        </w:rPr>
        <w:t xml:space="preserve">Hrast Platnara“ </w:t>
      </w:r>
      <w:r w:rsidRPr="00DB3B63">
        <w:rPr>
          <w:lang w:val="en-US"/>
        </w:rPr>
        <w:t xml:space="preserve">površine </w:t>
      </w:r>
      <w:r w:rsidRPr="00DB3B63">
        <w:rPr>
          <w:lang w:val="sr-Cyrl-RS"/>
        </w:rPr>
        <w:t xml:space="preserve">0,03 </w:t>
      </w:r>
      <w:r w:rsidRPr="00DB3B63">
        <w:rPr>
          <w:lang w:val="en-US"/>
        </w:rPr>
        <w:t>ha</w:t>
      </w:r>
      <w:r w:rsidRPr="00DB3B63">
        <w:rPr>
          <w:lang w:val="sr-Cyrl-RS"/>
        </w:rPr>
        <w:t>,</w:t>
      </w:r>
    </w:p>
    <w:p w14:paraId="40B4A62B" w14:textId="77777777" w:rsidR="00721C2D" w:rsidRPr="00DB3B63" w:rsidRDefault="00721C2D" w:rsidP="00471E44">
      <w:pPr>
        <w:numPr>
          <w:ilvl w:val="1"/>
          <w:numId w:val="38"/>
        </w:numPr>
        <w:autoSpaceDE w:val="0"/>
        <w:autoSpaceDN w:val="0"/>
        <w:adjustRightInd w:val="0"/>
        <w:jc w:val="both"/>
        <w:rPr>
          <w:lang w:val="en-US"/>
        </w:rPr>
      </w:pPr>
      <w:r w:rsidRPr="00DB3B63">
        <w:rPr>
          <w:lang w:val="sr-Cyrl-RS"/>
        </w:rPr>
        <w:t>Spomenici prirode-botaničkog karaktera</w:t>
      </w:r>
      <w:r w:rsidRPr="00DB3B63">
        <w:rPr>
          <w:lang w:val="en-US"/>
        </w:rPr>
        <w:t xml:space="preserve"> „</w:t>
      </w:r>
      <w:r w:rsidRPr="00DB3B63">
        <w:rPr>
          <w:lang w:val="sr-Cyrl-RS"/>
        </w:rPr>
        <w:t xml:space="preserve">Stablo pterokarije u Sremskim Karlovcima“ </w:t>
      </w:r>
      <w:r w:rsidRPr="00DB3B63">
        <w:rPr>
          <w:lang w:val="en-US"/>
        </w:rPr>
        <w:t xml:space="preserve">površine </w:t>
      </w:r>
      <w:r w:rsidRPr="00DB3B63">
        <w:rPr>
          <w:lang w:val="sr-Cyrl-RS"/>
        </w:rPr>
        <w:t xml:space="preserve">0,03 </w:t>
      </w:r>
      <w:r w:rsidRPr="00DB3B63">
        <w:rPr>
          <w:lang w:val="en-US"/>
        </w:rPr>
        <w:t>ha</w:t>
      </w:r>
      <w:r w:rsidRPr="00DB3B63">
        <w:rPr>
          <w:lang w:val="sr-Cyrl-RS"/>
        </w:rPr>
        <w:t>,</w:t>
      </w:r>
    </w:p>
    <w:p w14:paraId="6D57A268" w14:textId="77777777" w:rsidR="00721C2D" w:rsidRPr="00DB3B63" w:rsidRDefault="00721C2D" w:rsidP="00471E44">
      <w:pPr>
        <w:numPr>
          <w:ilvl w:val="1"/>
          <w:numId w:val="38"/>
        </w:numPr>
        <w:autoSpaceDE w:val="0"/>
        <w:autoSpaceDN w:val="0"/>
        <w:adjustRightInd w:val="0"/>
        <w:jc w:val="both"/>
        <w:rPr>
          <w:lang w:val="en-US"/>
        </w:rPr>
      </w:pPr>
      <w:bookmarkStart w:id="230" w:name="_Hlk60745079"/>
      <w:r w:rsidRPr="00DB3B63">
        <w:rPr>
          <w:lang w:val="sr-Cyrl-RS"/>
        </w:rPr>
        <w:t>Spomenici prirode-botaničkog karaktera</w:t>
      </w:r>
      <w:r w:rsidRPr="00DB3B63">
        <w:rPr>
          <w:lang w:val="en-US"/>
        </w:rPr>
        <w:t xml:space="preserve"> „</w:t>
      </w:r>
      <w:r w:rsidRPr="00DB3B63">
        <w:rPr>
          <w:lang w:val="sr-Cyrl-RS"/>
        </w:rPr>
        <w:t xml:space="preserve">Hrast lužnjak-Dolova“ </w:t>
      </w:r>
      <w:bookmarkStart w:id="231" w:name="_Hlk83217523"/>
      <w:r w:rsidRPr="00DB3B63">
        <w:rPr>
          <w:lang w:val="en-US"/>
        </w:rPr>
        <w:t xml:space="preserve">površine </w:t>
      </w:r>
      <w:r w:rsidRPr="00DB3B63">
        <w:rPr>
          <w:lang w:val="sr-Cyrl-RS"/>
        </w:rPr>
        <w:t xml:space="preserve">0,04 </w:t>
      </w:r>
      <w:r w:rsidRPr="00DB3B63">
        <w:rPr>
          <w:lang w:val="en-US"/>
        </w:rPr>
        <w:t>ha</w:t>
      </w:r>
      <w:bookmarkEnd w:id="231"/>
      <w:r w:rsidRPr="00DB3B63">
        <w:rPr>
          <w:lang w:val="sr-Cyrl-RS"/>
        </w:rPr>
        <w:t>,</w:t>
      </w:r>
    </w:p>
    <w:bookmarkEnd w:id="230"/>
    <w:p w14:paraId="55FE681D" w14:textId="77777777" w:rsidR="00721C2D" w:rsidRPr="00DB3B63" w:rsidRDefault="00721C2D" w:rsidP="00471E44">
      <w:pPr>
        <w:numPr>
          <w:ilvl w:val="1"/>
          <w:numId w:val="38"/>
        </w:numPr>
        <w:autoSpaceDE w:val="0"/>
        <w:autoSpaceDN w:val="0"/>
        <w:adjustRightInd w:val="0"/>
        <w:jc w:val="both"/>
        <w:rPr>
          <w:lang w:val="en-US"/>
        </w:rPr>
      </w:pPr>
      <w:r w:rsidRPr="00DB3B63">
        <w:rPr>
          <w:lang w:val="sr-Cyrl-RS"/>
        </w:rPr>
        <w:t>Spomenici prirode-botaničkog karaktera</w:t>
      </w:r>
      <w:r w:rsidRPr="00DB3B63">
        <w:rPr>
          <w:lang w:val="en-US"/>
        </w:rPr>
        <w:t xml:space="preserve"> „</w:t>
      </w:r>
      <w:r w:rsidRPr="00DB3B63">
        <w:rPr>
          <w:lang w:val="sr-Cyrl-RS"/>
        </w:rPr>
        <w:t xml:space="preserve">Dva stabla krupnolisnog medunca u Čukljeniku“ </w:t>
      </w:r>
      <w:r w:rsidRPr="00DB3B63">
        <w:rPr>
          <w:lang w:val="en-US"/>
        </w:rPr>
        <w:t xml:space="preserve">površine </w:t>
      </w:r>
      <w:r w:rsidRPr="00DB3B63">
        <w:rPr>
          <w:lang w:val="sr-Cyrl-RS"/>
        </w:rPr>
        <w:t>0,06</w:t>
      </w:r>
      <w:r w:rsidRPr="00DB3B63">
        <w:rPr>
          <w:lang w:val="en-US"/>
        </w:rPr>
        <w:t>ha</w:t>
      </w:r>
      <w:r w:rsidRPr="00DB3B63">
        <w:rPr>
          <w:lang w:val="sr-Cyrl-RS"/>
        </w:rPr>
        <w:t>,</w:t>
      </w:r>
    </w:p>
    <w:p w14:paraId="1BED15F3" w14:textId="77777777" w:rsidR="00721C2D" w:rsidRPr="00DB3B63" w:rsidRDefault="00721C2D" w:rsidP="00471E44">
      <w:pPr>
        <w:numPr>
          <w:ilvl w:val="1"/>
          <w:numId w:val="38"/>
        </w:numPr>
        <w:autoSpaceDE w:val="0"/>
        <w:autoSpaceDN w:val="0"/>
        <w:adjustRightInd w:val="0"/>
        <w:jc w:val="both"/>
        <w:rPr>
          <w:lang w:val="en-US"/>
        </w:rPr>
      </w:pPr>
      <w:r w:rsidRPr="00DB3B63">
        <w:rPr>
          <w:lang w:val="sr-Cyrl-RS"/>
        </w:rPr>
        <w:t>Spomenici prirode-botaničkog karaktera</w:t>
      </w:r>
      <w:r w:rsidRPr="00DB3B63">
        <w:rPr>
          <w:lang w:val="en-US"/>
        </w:rPr>
        <w:t xml:space="preserve"> „</w:t>
      </w:r>
      <w:r w:rsidRPr="00DB3B63">
        <w:rPr>
          <w:lang w:val="sr-Cyrl-RS"/>
        </w:rPr>
        <w:t xml:space="preserve">Stablo koprivića u ulici Miroslava Antića u Novom Sadu“ </w:t>
      </w:r>
      <w:r w:rsidRPr="00DB3B63">
        <w:rPr>
          <w:lang w:val="en-US"/>
        </w:rPr>
        <w:t xml:space="preserve">površine </w:t>
      </w:r>
      <w:r w:rsidRPr="00DB3B63">
        <w:rPr>
          <w:lang w:val="sr-Cyrl-RS"/>
        </w:rPr>
        <w:t xml:space="preserve">0,03 </w:t>
      </w:r>
      <w:r w:rsidRPr="00DB3B63">
        <w:rPr>
          <w:lang w:val="en-US"/>
        </w:rPr>
        <w:t>ha</w:t>
      </w:r>
      <w:r w:rsidRPr="00DB3B63">
        <w:rPr>
          <w:lang w:val="sr-Cyrl-RS"/>
        </w:rPr>
        <w:t>,</w:t>
      </w:r>
    </w:p>
    <w:p w14:paraId="716FD6F4" w14:textId="77777777" w:rsidR="00721C2D" w:rsidRPr="00DB3B63" w:rsidRDefault="00721C2D" w:rsidP="00471E44">
      <w:pPr>
        <w:numPr>
          <w:ilvl w:val="1"/>
          <w:numId w:val="38"/>
        </w:numPr>
        <w:autoSpaceDE w:val="0"/>
        <w:autoSpaceDN w:val="0"/>
        <w:adjustRightInd w:val="0"/>
        <w:jc w:val="both"/>
        <w:rPr>
          <w:lang w:val="en-US"/>
        </w:rPr>
      </w:pPr>
      <w:r w:rsidRPr="00DB3B63">
        <w:rPr>
          <w:lang w:val="sr-Cyrl-RS"/>
        </w:rPr>
        <w:t>Spomenici prirode-botaničkog karaktera</w:t>
      </w:r>
      <w:r w:rsidRPr="00DB3B63">
        <w:rPr>
          <w:lang w:val="en-US"/>
        </w:rPr>
        <w:t xml:space="preserve"> „</w:t>
      </w:r>
      <w:r w:rsidRPr="00DB3B63">
        <w:rPr>
          <w:lang w:val="sr-Cyrl-RS"/>
        </w:rPr>
        <w:t xml:space="preserve">Stablo tise u ulici Miroslava Antića u Novom Sadu“ </w:t>
      </w:r>
      <w:r w:rsidRPr="00DB3B63">
        <w:rPr>
          <w:lang w:val="en-US"/>
        </w:rPr>
        <w:t xml:space="preserve">površine </w:t>
      </w:r>
      <w:r w:rsidRPr="00DB3B63">
        <w:rPr>
          <w:lang w:val="sr-Cyrl-RS"/>
        </w:rPr>
        <w:t xml:space="preserve">0,007 </w:t>
      </w:r>
      <w:r w:rsidRPr="00DB3B63">
        <w:rPr>
          <w:lang w:val="en-US"/>
        </w:rPr>
        <w:t>ha</w:t>
      </w:r>
      <w:r w:rsidRPr="00DB3B63">
        <w:rPr>
          <w:lang w:val="sr-Cyrl-RS"/>
        </w:rPr>
        <w:t>,</w:t>
      </w:r>
    </w:p>
    <w:p w14:paraId="6A963A03" w14:textId="77777777" w:rsidR="00721C2D" w:rsidRPr="00DB3B63" w:rsidRDefault="00721C2D" w:rsidP="00471E44">
      <w:pPr>
        <w:numPr>
          <w:ilvl w:val="1"/>
          <w:numId w:val="38"/>
        </w:numPr>
        <w:autoSpaceDE w:val="0"/>
        <w:autoSpaceDN w:val="0"/>
        <w:adjustRightInd w:val="0"/>
        <w:jc w:val="both"/>
        <w:rPr>
          <w:lang w:val="en-US"/>
        </w:rPr>
      </w:pPr>
      <w:r w:rsidRPr="00DB3B63">
        <w:rPr>
          <w:lang w:val="sr-Cyrl-RS"/>
        </w:rPr>
        <w:t>Spomenici prirode-botaničkog karaktera</w:t>
      </w:r>
      <w:r w:rsidRPr="00DB3B63">
        <w:rPr>
          <w:lang w:val="en-US"/>
        </w:rPr>
        <w:t xml:space="preserve"> „</w:t>
      </w:r>
      <w:r w:rsidRPr="00DB3B63">
        <w:rPr>
          <w:lang w:val="sr-Cyrl-RS"/>
        </w:rPr>
        <w:t xml:space="preserve"> Stablo ginka kod hotela Park u Novom Sadu“ </w:t>
      </w:r>
      <w:r w:rsidRPr="00DB3B63">
        <w:rPr>
          <w:lang w:val="en-US"/>
        </w:rPr>
        <w:t xml:space="preserve">površine </w:t>
      </w:r>
      <w:r w:rsidRPr="00DB3B63">
        <w:rPr>
          <w:lang w:val="sr-Cyrl-RS"/>
        </w:rPr>
        <w:t xml:space="preserve">0,02 </w:t>
      </w:r>
      <w:r w:rsidRPr="00DB3B63">
        <w:rPr>
          <w:lang w:val="en-US"/>
        </w:rPr>
        <w:t>ha</w:t>
      </w:r>
      <w:r w:rsidRPr="00DB3B63">
        <w:rPr>
          <w:lang w:val="sr-Cyrl-RS"/>
        </w:rPr>
        <w:t>,</w:t>
      </w:r>
    </w:p>
    <w:p w14:paraId="203C6A2C" w14:textId="77777777" w:rsidR="00721C2D" w:rsidRPr="00DB3B63" w:rsidRDefault="00721C2D" w:rsidP="00471E44">
      <w:pPr>
        <w:numPr>
          <w:ilvl w:val="1"/>
          <w:numId w:val="38"/>
        </w:numPr>
        <w:autoSpaceDE w:val="0"/>
        <w:autoSpaceDN w:val="0"/>
        <w:adjustRightInd w:val="0"/>
        <w:jc w:val="both"/>
        <w:rPr>
          <w:lang w:val="en-US"/>
        </w:rPr>
      </w:pPr>
      <w:r w:rsidRPr="00DB3B63">
        <w:rPr>
          <w:lang w:val="sr-Cyrl-RS"/>
        </w:rPr>
        <w:t>Spomenici prirode-botaničkog karaktera</w:t>
      </w:r>
      <w:r w:rsidRPr="00DB3B63">
        <w:rPr>
          <w:lang w:val="en-US"/>
        </w:rPr>
        <w:t xml:space="preserve"> „</w:t>
      </w:r>
      <w:r w:rsidRPr="00DB3B63">
        <w:rPr>
          <w:lang w:val="sr-Cyrl-RS"/>
        </w:rPr>
        <w:t xml:space="preserve">Hrast lužnjak na Petrovaradinskoj tvrđavi“ </w:t>
      </w:r>
      <w:bookmarkStart w:id="232" w:name="_Hlk60746363"/>
      <w:r w:rsidRPr="00DB3B63">
        <w:rPr>
          <w:lang w:val="en-US"/>
        </w:rPr>
        <w:t xml:space="preserve">površine </w:t>
      </w:r>
      <w:r w:rsidRPr="00DB3B63">
        <w:rPr>
          <w:lang w:val="sr-Cyrl-RS"/>
        </w:rPr>
        <w:t xml:space="preserve">0,02 </w:t>
      </w:r>
      <w:r w:rsidRPr="00DB3B63">
        <w:rPr>
          <w:lang w:val="en-US"/>
        </w:rPr>
        <w:t>ha</w:t>
      </w:r>
      <w:r w:rsidRPr="00DB3B63">
        <w:rPr>
          <w:lang w:val="sr-Cyrl-RS"/>
        </w:rPr>
        <w:t>,</w:t>
      </w:r>
      <w:bookmarkEnd w:id="232"/>
    </w:p>
    <w:p w14:paraId="48C1CEBC" w14:textId="77777777" w:rsidR="00721C2D" w:rsidRPr="00DB3B63" w:rsidRDefault="00721C2D" w:rsidP="00471E44">
      <w:pPr>
        <w:numPr>
          <w:ilvl w:val="1"/>
          <w:numId w:val="38"/>
        </w:numPr>
        <w:autoSpaceDE w:val="0"/>
        <w:autoSpaceDN w:val="0"/>
        <w:adjustRightInd w:val="0"/>
        <w:jc w:val="both"/>
        <w:rPr>
          <w:lang w:val="en-US"/>
        </w:rPr>
      </w:pPr>
      <w:r w:rsidRPr="00DB3B63">
        <w:rPr>
          <w:lang w:val="sr-Cyrl-RS"/>
        </w:rPr>
        <w:t>Zaštićena staništa „Bresničićka slatina“ površine 2,23 ha,</w:t>
      </w:r>
    </w:p>
    <w:p w14:paraId="4E24D757" w14:textId="77777777" w:rsidR="00721C2D" w:rsidRPr="00DB3B63" w:rsidRDefault="00721C2D" w:rsidP="00471E44">
      <w:pPr>
        <w:numPr>
          <w:ilvl w:val="1"/>
          <w:numId w:val="38"/>
        </w:numPr>
        <w:rPr>
          <w:lang w:val="en-US"/>
        </w:rPr>
      </w:pPr>
      <w:r w:rsidRPr="00DB3B63">
        <w:rPr>
          <w:lang w:val="en-US"/>
        </w:rPr>
        <w:t>Zaštićena staništa „</w:t>
      </w:r>
      <w:r w:rsidRPr="00DB3B63">
        <w:rPr>
          <w:lang w:val="sr-Cyrl-RS"/>
        </w:rPr>
        <w:t>Pančevačke ade</w:t>
      </w:r>
      <w:r w:rsidRPr="00DB3B63">
        <w:rPr>
          <w:lang w:val="en-US"/>
        </w:rPr>
        <w:t>“</w:t>
      </w:r>
      <w:r w:rsidRPr="00DB3B63">
        <w:rPr>
          <w:lang w:val="sr-Cyrl-RS"/>
        </w:rPr>
        <w:t xml:space="preserve"> </w:t>
      </w:r>
      <w:r w:rsidRPr="00DB3B63">
        <w:rPr>
          <w:lang w:val="en-US"/>
        </w:rPr>
        <w:t xml:space="preserve">površine </w:t>
      </w:r>
      <w:r w:rsidRPr="00DB3B63">
        <w:rPr>
          <w:lang w:val="sr-Cyrl-RS"/>
        </w:rPr>
        <w:t>1.309</w:t>
      </w:r>
      <w:r w:rsidRPr="00DB3B63">
        <w:rPr>
          <w:lang w:val="en-US"/>
        </w:rPr>
        <w:t>,2</w:t>
      </w:r>
      <w:r w:rsidRPr="00DB3B63">
        <w:rPr>
          <w:lang w:val="sr-Cyrl-RS"/>
        </w:rPr>
        <w:t>58</w:t>
      </w:r>
      <w:r w:rsidRPr="00DB3B63">
        <w:rPr>
          <w:lang w:val="en-US"/>
        </w:rPr>
        <w:t xml:space="preserve"> ha,</w:t>
      </w:r>
    </w:p>
    <w:p w14:paraId="766604A9" w14:textId="77777777" w:rsidR="00721C2D" w:rsidRPr="00DB3B63" w:rsidRDefault="00721C2D" w:rsidP="00471E44">
      <w:pPr>
        <w:rPr>
          <w:lang w:val="en-US"/>
        </w:rPr>
      </w:pPr>
    </w:p>
    <w:p w14:paraId="42CDC25A" w14:textId="77777777" w:rsidR="00721C2D" w:rsidRPr="00DB3B63" w:rsidRDefault="00721C2D" w:rsidP="00471E44">
      <w:pPr>
        <w:rPr>
          <w:lang w:val="sr-Cyrl-RS"/>
        </w:rPr>
      </w:pPr>
      <w:r w:rsidRPr="00DB3B63">
        <w:rPr>
          <w:lang w:val="en-US"/>
        </w:rPr>
        <w:t xml:space="preserve">Tokom </w:t>
      </w:r>
      <w:r w:rsidRPr="00DB3B63">
        <w:rPr>
          <w:lang w:val="sr-Cyrl-RS"/>
        </w:rPr>
        <w:t>2020. godine obuhvaćeno je 3 novih zaštićenih površina i to:</w:t>
      </w:r>
    </w:p>
    <w:p w14:paraId="6AA5D361" w14:textId="77777777" w:rsidR="00721C2D" w:rsidRPr="00DB3B63" w:rsidRDefault="00721C2D" w:rsidP="00471E44">
      <w:pPr>
        <w:pStyle w:val="ListParagraph"/>
        <w:numPr>
          <w:ilvl w:val="0"/>
          <w:numId w:val="43"/>
        </w:numPr>
        <w:rPr>
          <w:lang w:val="sr-Cyrl-RS"/>
        </w:rPr>
      </w:pPr>
      <w:r w:rsidRPr="00DB3B63">
        <w:rPr>
          <w:lang w:val="sr-Cyrl-RS"/>
        </w:rPr>
        <w:t xml:space="preserve">Specijalni rezervat prirode „Osredak“ površine 245,75 ha, </w:t>
      </w:r>
    </w:p>
    <w:p w14:paraId="76AB2486" w14:textId="77777777" w:rsidR="00721C2D" w:rsidRPr="00DB3B63" w:rsidRDefault="00721C2D" w:rsidP="00471E44">
      <w:pPr>
        <w:pStyle w:val="ListParagraph"/>
        <w:numPr>
          <w:ilvl w:val="0"/>
          <w:numId w:val="43"/>
        </w:numPr>
        <w:rPr>
          <w:lang w:val="sr-Cyrl-RS"/>
        </w:rPr>
      </w:pPr>
      <w:r w:rsidRPr="00DB3B63">
        <w:rPr>
          <w:lang w:val="sr-Cyrl-RS"/>
        </w:rPr>
        <w:t>Strogi rezervat prirode „Kalenić“</w:t>
      </w:r>
      <w:r w:rsidRPr="00DB3B63">
        <w:t xml:space="preserve"> </w:t>
      </w:r>
      <w:r w:rsidRPr="00DB3B63">
        <w:rPr>
          <w:lang w:val="sr-Cyrl-RS"/>
        </w:rPr>
        <w:t xml:space="preserve">površine 2 ha  i </w:t>
      </w:r>
    </w:p>
    <w:p w14:paraId="1EA5254A" w14:textId="77777777" w:rsidR="00721C2D" w:rsidRPr="00DB3B63" w:rsidRDefault="00721C2D" w:rsidP="00471E44">
      <w:pPr>
        <w:pStyle w:val="ListParagraph"/>
        <w:numPr>
          <w:ilvl w:val="0"/>
          <w:numId w:val="43"/>
        </w:numPr>
        <w:rPr>
          <w:lang w:val="sr-Cyrl-RS"/>
        </w:rPr>
      </w:pPr>
      <w:r w:rsidRPr="00DB3B63">
        <w:rPr>
          <w:lang w:val="sr-Cyrl-RS"/>
        </w:rPr>
        <w:t>Spomenik prirode „Tunelska pećinska prerast u kanjonu Zamne“</w:t>
      </w:r>
      <w:r w:rsidRPr="00DB3B63">
        <w:t xml:space="preserve"> </w:t>
      </w:r>
      <w:r w:rsidRPr="00DB3B63">
        <w:rPr>
          <w:lang w:val="sr-Cyrl-RS"/>
        </w:rPr>
        <w:t>površine 39 ha .</w:t>
      </w:r>
    </w:p>
    <w:p w14:paraId="40943E0E" w14:textId="77777777" w:rsidR="00721C2D" w:rsidRPr="00DB3B63" w:rsidRDefault="00721C2D" w:rsidP="00471E44">
      <w:pPr>
        <w:shd w:val="clear" w:color="auto" w:fill="FFFFFF"/>
        <w:jc w:val="both"/>
        <w:rPr>
          <w:lang w:val="sr-Cyrl-RS"/>
        </w:rPr>
      </w:pPr>
    </w:p>
    <w:p w14:paraId="121D8571" w14:textId="77777777" w:rsidR="00721C2D" w:rsidRPr="00DB3B63" w:rsidRDefault="00721C2D" w:rsidP="00471E44">
      <w:pPr>
        <w:shd w:val="clear" w:color="auto" w:fill="FFFFFF"/>
        <w:jc w:val="both"/>
        <w:rPr>
          <w:lang w:val="sr-Cyrl-RS"/>
        </w:rPr>
      </w:pPr>
      <w:r w:rsidRPr="00DB3B63">
        <w:t xml:space="preserve">Međunarodni status zaštite steklo je 10 područja upisanih u Listu močvara od međunarodnog značaja na osnovu Konvencije o močvarama koje su od međunarodnog značaja, naročito kao staništa ptica močvarica (Ramsarska konvencija), ukupne površine 63.919 </w:t>
      </w:r>
      <w:r w:rsidRPr="00DB3B63">
        <w:rPr>
          <w:lang w:val="en-US"/>
        </w:rPr>
        <w:t>ha</w:t>
      </w:r>
      <w:r w:rsidRPr="00DB3B63">
        <w:t xml:space="preserve"> i jedno područje upisano u Listu rezervata biosfere na osnovu programa UNESCO Čovek i biosfera (</w:t>
      </w:r>
      <w:r w:rsidRPr="00DB3B63">
        <w:rPr>
          <w:i/>
        </w:rPr>
        <w:t>Man and Biosphere-Mab</w:t>
      </w:r>
      <w:r w:rsidRPr="00DB3B63">
        <w:t xml:space="preserve">), ukupne površine 53.800 </w:t>
      </w:r>
      <w:r w:rsidRPr="00DB3B63">
        <w:rPr>
          <w:lang w:val="en-US"/>
        </w:rPr>
        <w:t>ha</w:t>
      </w:r>
      <w:r w:rsidRPr="00DB3B63">
        <w:t xml:space="preserve">. Na osnovu odgovarajućih međunarodnih programa, na teritoriji </w:t>
      </w:r>
      <w:r w:rsidRPr="00DB3B63">
        <w:rPr>
          <w:bCs/>
          <w:lang w:val="en-US" w:eastAsia="ar-SA"/>
        </w:rPr>
        <w:t>RS</w:t>
      </w:r>
      <w:r w:rsidRPr="00DB3B63">
        <w:t xml:space="preserve"> utvrđena su 4</w:t>
      </w:r>
      <w:r w:rsidRPr="00DB3B63">
        <w:rPr>
          <w:lang w:val="sr-Cyrl-RS"/>
        </w:rPr>
        <w:t>3</w:t>
      </w:r>
      <w:r w:rsidRPr="00DB3B63">
        <w:t xml:space="preserve"> međunarodno značajna područja za ptice (</w:t>
      </w:r>
      <w:r w:rsidRPr="00DB3B63">
        <w:rPr>
          <w:i/>
        </w:rPr>
        <w:t>Important Bird Areas-IBA</w:t>
      </w:r>
      <w:r w:rsidRPr="00DB3B63">
        <w:t>), 61 međunarodno značajno biljno područje (</w:t>
      </w:r>
      <w:r w:rsidRPr="00DB3B63">
        <w:rPr>
          <w:i/>
        </w:rPr>
        <w:t>Important Plant Areas-IPA</w:t>
      </w:r>
      <w:r w:rsidRPr="00DB3B63">
        <w:t>) i 40 značajnih područja dnevnih leptira Evrope (</w:t>
      </w:r>
      <w:r w:rsidRPr="00DB3B63">
        <w:rPr>
          <w:i/>
        </w:rPr>
        <w:t>Prime Butterfly Areas in Europe – PBA</w:t>
      </w:r>
      <w:r w:rsidRPr="00DB3B63">
        <w:t>). EMERALD mrežom, na osnovu Konvencije o zaštiti evropske divlje flore i faune i prirodnih staništa (</w:t>
      </w:r>
      <w:r w:rsidRPr="00DB3B63">
        <w:rPr>
          <w:i/>
        </w:rPr>
        <w:t>Bernska konvencija</w:t>
      </w:r>
      <w:r w:rsidRPr="00DB3B63">
        <w:t xml:space="preserve">), obuhvaćeno je 61 područje ukupne površine 1.019.270 </w:t>
      </w:r>
      <w:r w:rsidRPr="00DB3B63">
        <w:rPr>
          <w:lang w:val="en-US"/>
        </w:rPr>
        <w:t>ha</w:t>
      </w:r>
      <w:r w:rsidRPr="00DB3B63">
        <w:t>, odnosno oko 11,5% teritorije Republike Srbije.</w:t>
      </w:r>
    </w:p>
    <w:p w14:paraId="1194F82D" w14:textId="77777777" w:rsidR="00721C2D" w:rsidRPr="00DB3B63" w:rsidRDefault="00721C2D" w:rsidP="00471E44">
      <w:pPr>
        <w:shd w:val="clear" w:color="auto" w:fill="FFFFFF"/>
        <w:jc w:val="both"/>
        <w:rPr>
          <w:lang w:val="sr-Cyrl-RS"/>
        </w:rPr>
      </w:pPr>
    </w:p>
    <w:p w14:paraId="1B018BB3" w14:textId="77777777" w:rsidR="00721C2D" w:rsidRPr="00134300" w:rsidRDefault="00721C2D" w:rsidP="00471E44">
      <w:pPr>
        <w:jc w:val="both"/>
        <w:rPr>
          <w:rFonts w:eastAsia="Calibri"/>
          <w:lang w:val="sr-Latn-RS"/>
        </w:rPr>
      </w:pPr>
      <w:r w:rsidRPr="00DB3B63">
        <w:lastRenderedPageBreak/>
        <w:t>Uredbom o ekološkoj mreži („Službeni glasnih RS“, broj 102/2010 od 30.12.2010. godine), utvrđena je Ekološka mreža u RS, radi očuvanja biološke i predeone raznovrsnosti, odnosno tipova staništa od posebnog značaja za očuvanje, obnavljanja i/ili unapređenja narušenih staništa i očuvanje određenih vrsta. Ekološku mrežu čine: ekološki značajna područja, ekološki koridori, zaštitna zona tamo gde je potrebna da štiti ekološki značajna područja i ekološke koridore od mogućih štetnih spoljnih uticaja. Ekološki značajnih područja ima 101</w:t>
      </w:r>
      <w:r w:rsidRPr="00DB3B63">
        <w:rPr>
          <w:lang w:val="sr-Cyrl-RS"/>
        </w:rPr>
        <w:t xml:space="preserve"> i 6 naknadno identifikovanih područja</w:t>
      </w:r>
      <w:r w:rsidRPr="00DB3B63">
        <w:t xml:space="preserve"> u ukupnoj površini od </w:t>
      </w:r>
      <w:r w:rsidRPr="00DB3B63">
        <w:rPr>
          <w:lang w:val="sr-Cyrl-RS"/>
        </w:rPr>
        <w:t>2</w:t>
      </w:r>
      <w:r w:rsidRPr="00DB3B63">
        <w:t>.</w:t>
      </w:r>
      <w:r w:rsidRPr="00DB3B63">
        <w:rPr>
          <w:lang w:val="sr-Cyrl-RS"/>
        </w:rPr>
        <w:t>131</w:t>
      </w:r>
      <w:r w:rsidRPr="00DB3B63">
        <w:t>.</w:t>
      </w:r>
      <w:r w:rsidRPr="00DB3B63">
        <w:rPr>
          <w:lang w:val="sr-Cyrl-RS"/>
        </w:rPr>
        <w:t>360</w:t>
      </w:r>
      <w:r w:rsidRPr="00DB3B63">
        <w:t xml:space="preserve"> </w:t>
      </w:r>
      <w:r w:rsidRPr="00DB3B63">
        <w:rPr>
          <w:lang w:val="en-US"/>
        </w:rPr>
        <w:t>h</w:t>
      </w:r>
      <w:r w:rsidRPr="00271D50">
        <w:rPr>
          <w:lang w:val="en-US"/>
        </w:rPr>
        <w:t>a</w:t>
      </w:r>
      <w:r w:rsidRPr="00271D50">
        <w:t>.</w:t>
      </w:r>
    </w:p>
    <w:p w14:paraId="25591218" w14:textId="77777777" w:rsidR="00721C2D" w:rsidRPr="00134300" w:rsidRDefault="00721C2D" w:rsidP="00471E44">
      <w:pPr>
        <w:jc w:val="both"/>
        <w:rPr>
          <w:rFonts w:eastAsia="Calibri"/>
          <w:lang w:val="sr-Cyrl-CS"/>
        </w:rPr>
      </w:pPr>
    </w:p>
    <w:p w14:paraId="6517E1CE" w14:textId="77777777" w:rsidR="00721C2D" w:rsidRPr="00DB3B63" w:rsidRDefault="00721C2D" w:rsidP="00471E44">
      <w:pPr>
        <w:jc w:val="both"/>
        <w:rPr>
          <w:rFonts w:eastAsia="Calibri"/>
          <w:lang w:val="sr-Cyrl-CS"/>
        </w:rPr>
      </w:pPr>
      <w:r w:rsidRPr="00DB3B63">
        <w:rPr>
          <w:rFonts w:eastAsia="Calibri"/>
          <w:lang w:val="sr-Cyrl-CS"/>
        </w:rPr>
        <w:t>1.2.</w:t>
      </w:r>
      <w:r w:rsidRPr="00DB3B63">
        <w:rPr>
          <w:rFonts w:eastAsia="Calibri"/>
          <w:lang w:val="sr-Cyrl-RS"/>
        </w:rPr>
        <w:t>2</w:t>
      </w:r>
      <w:r w:rsidRPr="00DB3B63">
        <w:rPr>
          <w:rFonts w:eastAsia="Calibri"/>
          <w:lang w:val="sr-Cyrl-CS"/>
        </w:rPr>
        <w:t>. Kvalitet osnovnih činilaca životne sredine</w:t>
      </w:r>
    </w:p>
    <w:p w14:paraId="603E99CA" w14:textId="77777777" w:rsidR="00721C2D" w:rsidRPr="00DB3B63" w:rsidRDefault="00721C2D" w:rsidP="00471E44">
      <w:pPr>
        <w:jc w:val="both"/>
        <w:rPr>
          <w:rFonts w:eastAsia="Calibri"/>
          <w:sz w:val="20"/>
          <w:szCs w:val="20"/>
          <w:lang w:val="ru-RU"/>
        </w:rPr>
      </w:pPr>
    </w:p>
    <w:p w14:paraId="5C9EC12F" w14:textId="292E0231" w:rsidR="00721C2D" w:rsidRDefault="00721C2D" w:rsidP="00471E44">
      <w:pPr>
        <w:jc w:val="both"/>
        <w:rPr>
          <w:rFonts w:eastAsia="Calibri"/>
          <w:bCs/>
          <w:lang w:val="ru-RU"/>
        </w:rPr>
      </w:pPr>
      <w:r w:rsidRPr="00031648">
        <w:rPr>
          <w:rFonts w:eastAsia="Calibri"/>
          <w:lang w:val="ru-RU"/>
        </w:rPr>
        <w:t>Karakteristike postojećeg stanja predstavljaju osnov za svako istraživanje problematike životne sredine na određenom prostoru.  Kvalitet životne sredine je sagledan kao jedan od osnovnih kriterijuma za uravnotežen i</w:t>
      </w:r>
      <w:r w:rsidRPr="002962BB">
        <w:rPr>
          <w:rFonts w:eastAsia="Calibri"/>
          <w:lang w:val="ru-RU"/>
        </w:rPr>
        <w:t xml:space="preserve"> održiv razvoj RS.</w:t>
      </w:r>
      <w:r w:rsidRPr="002962BB">
        <w:rPr>
          <w:rFonts w:eastAsia="Calibri"/>
          <w:lang w:val="sr-Cyrl-RS"/>
        </w:rPr>
        <w:t xml:space="preserve"> </w:t>
      </w:r>
      <w:r w:rsidRPr="002962BB">
        <w:rPr>
          <w:rFonts w:eastAsia="Calibri"/>
          <w:bCs/>
          <w:lang w:val="ru-RU"/>
        </w:rPr>
        <w:t>Stanje životne sredine u RS određeno je različitim faktorima, od kojih su najznačajniji postojanje urbanih i rudarsko-energetsko-industrijskih područja sa velikom koncentracijom stanovnika, industrije i saobraćaja, koja vrše pritisak na životnu sredinu i prostor i imaju za posledicu ugrožen kvalitet životne sredine, sa jedne strane, i postojanje ruralnih i zaštićenih područja sa trendom depopulacije, u kojima je životna sredina u većoj ili manjoj meri očuvana, sa druge strane.</w:t>
      </w:r>
    </w:p>
    <w:p w14:paraId="6516DDB4" w14:textId="77777777" w:rsidR="00473B6C" w:rsidRPr="002962BB" w:rsidRDefault="00473B6C" w:rsidP="00471E44">
      <w:pPr>
        <w:jc w:val="both"/>
        <w:rPr>
          <w:rFonts w:eastAsia="Calibri"/>
          <w:bCs/>
          <w:lang w:val="ru-RU"/>
        </w:rPr>
      </w:pPr>
    </w:p>
    <w:p w14:paraId="51660A01" w14:textId="77777777" w:rsidR="00721C2D" w:rsidRDefault="00721C2D" w:rsidP="00471E44">
      <w:pPr>
        <w:spacing w:after="200" w:line="276" w:lineRule="auto"/>
        <w:contextualSpacing/>
        <w:jc w:val="both"/>
        <w:rPr>
          <w:rFonts w:eastAsia="Calibri"/>
          <w:lang w:val="sr-Cyrl-RS"/>
        </w:rPr>
      </w:pPr>
      <w:r w:rsidRPr="00DB3B63">
        <w:rPr>
          <w:rFonts w:eastAsia="Calibri"/>
          <w:lang w:val="sr-Cyrl-RS"/>
        </w:rPr>
        <w:t xml:space="preserve">1.2.2.1. Kvalitet vazduha  </w:t>
      </w:r>
    </w:p>
    <w:p w14:paraId="529AB1B6" w14:textId="77777777" w:rsidR="00721C2D" w:rsidRPr="00DB3B63" w:rsidRDefault="00721C2D" w:rsidP="00471E44">
      <w:pPr>
        <w:spacing w:after="200" w:line="276" w:lineRule="auto"/>
        <w:contextualSpacing/>
        <w:jc w:val="both"/>
        <w:rPr>
          <w:rFonts w:eastAsia="Calibri"/>
          <w:lang w:val="sr-Cyrl-RS"/>
        </w:rPr>
      </w:pPr>
    </w:p>
    <w:p w14:paraId="13A07BCC" w14:textId="77777777" w:rsidR="00721C2D" w:rsidRPr="00DB3B63" w:rsidRDefault="00721C2D" w:rsidP="00471E44">
      <w:pPr>
        <w:jc w:val="both"/>
        <w:rPr>
          <w:rFonts w:eastAsia="Calibri"/>
          <w:lang w:val="ru-RU"/>
        </w:rPr>
      </w:pPr>
      <w:r w:rsidRPr="00DB3B63">
        <w:rPr>
          <w:rFonts w:eastAsia="Calibri"/>
          <w:lang w:val="sr-Cyrl-CS"/>
        </w:rPr>
        <w:t xml:space="preserve">Kvalitet ambijentalnog vazduha u pojedinim oblastima i gradovima </w:t>
      </w:r>
      <w:r w:rsidRPr="00DB3B63">
        <w:rPr>
          <w:bCs/>
          <w:lang w:val="en-US" w:eastAsia="ar-SA"/>
        </w:rPr>
        <w:t>RS</w:t>
      </w:r>
      <w:r w:rsidRPr="00DB3B63">
        <w:rPr>
          <w:rFonts w:eastAsia="Calibri"/>
          <w:lang w:val="sr-Cyrl-CS"/>
        </w:rPr>
        <w:t xml:space="preserve"> uslovljen je emisijama </w:t>
      </w:r>
      <w:r w:rsidRPr="00DB3B63">
        <w:rPr>
          <w:rFonts w:eastAsia="Calibri"/>
          <w:lang w:val="en-US"/>
        </w:rPr>
        <w:t>S</w:t>
      </w:r>
      <w:r w:rsidRPr="00DB3B63">
        <w:rPr>
          <w:rFonts w:eastAsia="Calibri"/>
          <w:lang w:val="sr-Cyrl-CS"/>
        </w:rPr>
        <w:t>O</w:t>
      </w:r>
      <w:r w:rsidRPr="00DB3B63">
        <w:rPr>
          <w:rFonts w:eastAsia="Calibri"/>
          <w:vertAlign w:val="subscript"/>
          <w:lang w:val="sr-Cyrl-CS"/>
        </w:rPr>
        <w:t>2</w:t>
      </w:r>
      <w:r w:rsidRPr="00DB3B63">
        <w:rPr>
          <w:rFonts w:eastAsia="Calibri"/>
          <w:lang w:val="sr-Cyrl-CS"/>
        </w:rPr>
        <w:t xml:space="preserve">, </w:t>
      </w:r>
      <w:r w:rsidRPr="00DB3B63">
        <w:rPr>
          <w:rFonts w:eastAsia="Calibri"/>
          <w:lang w:val="en-US"/>
        </w:rPr>
        <w:t>N</w:t>
      </w:r>
      <w:r w:rsidRPr="00DB3B63">
        <w:rPr>
          <w:rFonts w:eastAsia="Calibri"/>
          <w:lang w:val="sr-Cyrl-CS"/>
        </w:rPr>
        <w:t>O</w:t>
      </w:r>
      <w:r w:rsidRPr="00DB3B63">
        <w:rPr>
          <w:rFonts w:eastAsia="Calibri"/>
          <w:vertAlign w:val="subscript"/>
          <w:lang w:val="sr-Cyrl-CS"/>
        </w:rPr>
        <w:t>h</w:t>
      </w:r>
      <w:r w:rsidRPr="00DB3B63">
        <w:rPr>
          <w:rFonts w:eastAsia="Calibri"/>
          <w:lang w:val="sr-Cyrl-CS"/>
        </w:rPr>
        <w:t xml:space="preserve">, SO, čađi, praškastih materija i drugih zagađujućih materija koje potiču iz različitih objekata i procesa. </w:t>
      </w:r>
      <w:r w:rsidRPr="00DB3B63">
        <w:rPr>
          <w:rFonts w:eastAsia="Calibri"/>
          <w:bCs/>
          <w:lang w:val="sr-Cyrl-CS"/>
        </w:rPr>
        <w:t>Glavni uzroci zagađivanja vazduha su zastarele tehnologije, nedostatak prečišćavanja dimnih gasova ili niske efikasnosti filtera, neracionalno korišćenje sirovina i energije, loše održavanje itd. Značajno zagađivanje vazduha potiče od neadekvatnog skladištenja i odlaganja nusprodukata, kao što su leteći pepeo iz termoelektrana i jalovina kod površinskih kopova. U porastu je</w:t>
      </w:r>
      <w:r w:rsidRPr="00DB3B63">
        <w:rPr>
          <w:rFonts w:eastAsia="Calibri"/>
          <w:lang w:val="sr-Cyrl-CS"/>
        </w:rPr>
        <w:t xml:space="preserve"> zagađenje od </w:t>
      </w:r>
      <w:r w:rsidRPr="00DB3B63">
        <w:rPr>
          <w:rFonts w:eastAsia="Calibri"/>
          <w:bCs/>
          <w:lang w:val="sr-Cyrl-CS"/>
        </w:rPr>
        <w:t xml:space="preserve">saobraćaja, uključujući koncentracije benzena, olova i čađi, naročito u velikim gradovima. </w:t>
      </w:r>
      <w:r w:rsidRPr="00DB3B63">
        <w:rPr>
          <w:rFonts w:eastAsia="Calibri"/>
          <w:lang w:val="ru-RU"/>
        </w:rPr>
        <w:t>Glavni izvori zagađenja vazduha su termoelektrane</w:t>
      </w:r>
      <w:r w:rsidRPr="00DB3B63">
        <w:rPr>
          <w:rFonts w:eastAsia="Calibri"/>
          <w:lang w:val="sr-Latn-CS"/>
        </w:rPr>
        <w:t xml:space="preserve"> </w:t>
      </w:r>
      <w:r w:rsidRPr="00DB3B63">
        <w:rPr>
          <w:rFonts w:eastAsia="Calibri"/>
          <w:lang w:val="ru-RU"/>
        </w:rPr>
        <w:t>u Kolubarsko</w:t>
      </w:r>
      <w:r w:rsidRPr="00DB3B63">
        <w:rPr>
          <w:rFonts w:eastAsia="Calibri"/>
          <w:lang w:val="sr-Cyrl-CS"/>
        </w:rPr>
        <w:t>m</w:t>
      </w:r>
      <w:r w:rsidRPr="00DB3B63">
        <w:rPr>
          <w:rFonts w:eastAsia="Calibri"/>
          <w:lang w:val="ru-RU"/>
        </w:rPr>
        <w:t xml:space="preserve"> i Kostolačkom basenu lignita i RTB Bor.</w:t>
      </w:r>
      <w:r w:rsidRPr="00DB3B63">
        <w:rPr>
          <w:rFonts w:eastAsia="Calibri"/>
          <w:lang w:val="sr-Latn-CS"/>
        </w:rPr>
        <w:t xml:space="preserve"> </w:t>
      </w:r>
      <w:r w:rsidRPr="00DB3B63">
        <w:rPr>
          <w:rFonts w:eastAsia="Calibri"/>
          <w:lang w:val="ru-RU"/>
        </w:rPr>
        <w:t>Lignit ima nisku kaloričnu vrednost, visok sadržaj vlage, čijim sagorevanjem nastaju velike količine pepela, sumpornih i azotnih oksida. Među značajnije zagađivače vazduha industrijskog porekla spadaju: cementare u Beočinu, Kosjeriću i Popovcu; hemijski kombinati u Pančevu, Šapcu, Kruševcu i železara u Smederevu. Najveće zagađivanje vazduha potiče od procesa sagorevanja lignita lošeg kvaliteta (termoelektrane u Obrenovcu, Lazarevcu i Kostolcu),motornih goriva i dr. (Beograd, Niš, Užice, Čačak</w:t>
      </w:r>
      <w:r w:rsidRPr="00DB3B63">
        <w:rPr>
          <w:rFonts w:eastAsia="Calibri"/>
          <w:lang w:val="sr-Cyrl-RS"/>
        </w:rPr>
        <w:t>, Valjevo, Kraljevo, Kragujevac, Subotica</w:t>
      </w:r>
      <w:r w:rsidRPr="00DB3B63">
        <w:rPr>
          <w:rFonts w:eastAsia="Calibri"/>
          <w:lang w:val="ru-RU"/>
        </w:rPr>
        <w:t xml:space="preserve"> i dr). </w:t>
      </w:r>
    </w:p>
    <w:p w14:paraId="0EB9EB13" w14:textId="77777777" w:rsidR="00721C2D" w:rsidRPr="00DB3B63" w:rsidRDefault="00721C2D" w:rsidP="00471E44">
      <w:pPr>
        <w:jc w:val="both"/>
        <w:rPr>
          <w:rFonts w:eastAsia="Calibri"/>
          <w:lang w:val="ru-RU"/>
        </w:rPr>
      </w:pPr>
    </w:p>
    <w:p w14:paraId="0D7BE098" w14:textId="77777777" w:rsidR="00721C2D" w:rsidRPr="00DB3B63" w:rsidRDefault="00721C2D" w:rsidP="00471E44">
      <w:pPr>
        <w:jc w:val="both"/>
        <w:rPr>
          <w:rFonts w:eastAsia="Calibri"/>
          <w:lang w:val="sr-Latn-RS"/>
        </w:rPr>
      </w:pPr>
      <w:r w:rsidRPr="00DB3B63">
        <w:rPr>
          <w:rFonts w:eastAsia="Calibri"/>
          <w:lang w:val="ru-RU"/>
        </w:rPr>
        <w:t>Na zagađenost utiče i korišćenje čvrstih goriva (ogrevno drvo i ugalj) u domaćinstvima, individualnim kotlarnicama i ložištima</w:t>
      </w:r>
      <w:r w:rsidRPr="00DB3B63">
        <w:rPr>
          <w:rFonts w:eastAsia="Calibri"/>
          <w:lang w:val="sr-Cyrl-RS"/>
        </w:rPr>
        <w:t xml:space="preserve">. </w:t>
      </w:r>
      <w:r w:rsidRPr="00DB3B63">
        <w:rPr>
          <w:rFonts w:eastAsia="Calibri"/>
          <w:lang w:val="sr-Latn-RS"/>
        </w:rPr>
        <w:t xml:space="preserve">Emisijom </w:t>
      </w:r>
      <w:r w:rsidRPr="00DB3B63">
        <w:rPr>
          <w:rFonts w:eastAsia="Calibri"/>
          <w:b/>
          <w:lang w:val="sr-Latn-RS"/>
        </w:rPr>
        <w:t>zakiseljavajućih gasova</w:t>
      </w:r>
      <w:r w:rsidRPr="00DB3B63">
        <w:rPr>
          <w:rFonts w:eastAsia="Calibri"/>
          <w:lang w:val="sr-Latn-RS"/>
        </w:rPr>
        <w:t xml:space="preserve"> povećava se njihova koncentracija u vazduhu što</w:t>
      </w:r>
      <w:r w:rsidRPr="00DB3B63">
        <w:rPr>
          <w:rFonts w:eastAsia="Calibri"/>
          <w:lang w:val="sr-Cyrl-RS"/>
        </w:rPr>
        <w:t xml:space="preserve"> </w:t>
      </w:r>
      <w:r w:rsidRPr="00DB3B63">
        <w:rPr>
          <w:rFonts w:eastAsia="Calibri"/>
          <w:lang w:val="sr-Latn-RS"/>
        </w:rPr>
        <w:t>dovodi do promene hemijske ravnoteže u životnoj sredini. Indikator emisija</w:t>
      </w:r>
      <w:r w:rsidRPr="00DB3B63">
        <w:rPr>
          <w:rFonts w:eastAsia="Calibri"/>
          <w:lang w:val="sr-Cyrl-RS"/>
        </w:rPr>
        <w:t xml:space="preserve"> </w:t>
      </w:r>
      <w:r w:rsidRPr="00DB3B63">
        <w:rPr>
          <w:rFonts w:eastAsia="Calibri"/>
          <w:lang w:val="sr-Latn-RS"/>
        </w:rPr>
        <w:t>zakiseljavajućih gasova u vazduh obuhvata sledeće zagađujuće materije: NO</w:t>
      </w:r>
      <w:r w:rsidRPr="00DB3B63">
        <w:rPr>
          <w:rFonts w:eastAsia="Calibri"/>
          <w:vertAlign w:val="subscript"/>
          <w:lang w:val="sr-Latn-RS"/>
        </w:rPr>
        <w:t>x</w:t>
      </w:r>
      <w:r w:rsidRPr="00DB3B63">
        <w:rPr>
          <w:rFonts w:eastAsia="Calibri"/>
          <w:lang w:val="sr-Latn-RS"/>
        </w:rPr>
        <w:t>, SO</w:t>
      </w:r>
      <w:r w:rsidRPr="00DB3B63">
        <w:rPr>
          <w:rFonts w:eastAsia="Calibri"/>
          <w:vertAlign w:val="subscript"/>
          <w:lang w:val="sr-Latn-RS"/>
        </w:rPr>
        <w:t>2</w:t>
      </w:r>
      <w:r w:rsidRPr="00DB3B63">
        <w:rPr>
          <w:rFonts w:eastAsia="Calibri"/>
          <w:lang w:val="sr-Latn-RS"/>
        </w:rPr>
        <w:t xml:space="preserve"> i NH</w:t>
      </w:r>
      <w:r w:rsidRPr="00DB3B63">
        <w:rPr>
          <w:rFonts w:eastAsia="Calibri"/>
          <w:vertAlign w:val="subscript"/>
          <w:lang w:val="sr-Latn-RS"/>
        </w:rPr>
        <w:t>3</w:t>
      </w:r>
      <w:r w:rsidRPr="00DB3B63">
        <w:rPr>
          <w:rFonts w:eastAsia="Calibri"/>
          <w:lang w:val="sr-Cyrl-RS"/>
        </w:rPr>
        <w:t xml:space="preserve">. </w:t>
      </w:r>
    </w:p>
    <w:p w14:paraId="6463CC88" w14:textId="77777777" w:rsidR="00721C2D" w:rsidRPr="00DB3B63" w:rsidRDefault="00721C2D" w:rsidP="00471E44">
      <w:pPr>
        <w:autoSpaceDE w:val="0"/>
        <w:autoSpaceDN w:val="0"/>
        <w:adjustRightInd w:val="0"/>
        <w:jc w:val="both"/>
        <w:rPr>
          <w:rFonts w:eastAsia="Calibri"/>
          <w:lang w:val="sr-Cyrl-RS"/>
        </w:rPr>
      </w:pPr>
    </w:p>
    <w:p w14:paraId="63AA68C7" w14:textId="77777777" w:rsidR="00721C2D" w:rsidRPr="00DB3B63" w:rsidRDefault="00721C2D" w:rsidP="00471E44">
      <w:pPr>
        <w:numPr>
          <w:ilvl w:val="0"/>
          <w:numId w:val="15"/>
        </w:numPr>
        <w:autoSpaceDE w:val="0"/>
        <w:autoSpaceDN w:val="0"/>
        <w:adjustRightInd w:val="0"/>
        <w:jc w:val="both"/>
        <w:rPr>
          <w:rFonts w:eastAsia="Calibri"/>
          <w:lang w:val="sr-Cyrl-RS"/>
        </w:rPr>
      </w:pPr>
      <w:r w:rsidRPr="00DB3B63">
        <w:rPr>
          <w:rFonts w:eastAsia="Calibri"/>
          <w:lang w:val="sr-Latn-RS"/>
        </w:rPr>
        <w:t>Najznačajniji doprinos ukupnoj količini emisija zakiseljavajućih gasova daje</w:t>
      </w:r>
      <w:r w:rsidRPr="00DB3B63">
        <w:rPr>
          <w:rFonts w:eastAsia="Calibri"/>
          <w:lang w:val="sr-Cyrl-RS"/>
        </w:rPr>
        <w:t xml:space="preserve"> </w:t>
      </w:r>
      <w:r w:rsidRPr="00DB3B63">
        <w:rPr>
          <w:rFonts w:eastAsia="Calibri"/>
          <w:lang w:val="sr-Latn-RS"/>
        </w:rPr>
        <w:t>"Proizvodnja i distribucija energije"</w:t>
      </w:r>
      <w:r w:rsidRPr="00DB3B63">
        <w:rPr>
          <w:rFonts w:eastAsia="Calibri"/>
          <w:lang w:val="sr-Cyrl-CS"/>
        </w:rPr>
        <w:t xml:space="preserve"> </w:t>
      </w:r>
      <w:r w:rsidRPr="00DB3B63">
        <w:rPr>
          <w:rFonts w:eastAsia="Calibri"/>
          <w:lang w:val="sr-Latn-RS"/>
        </w:rPr>
        <w:t>(NO</w:t>
      </w:r>
      <w:r w:rsidRPr="00DB3B63">
        <w:rPr>
          <w:rFonts w:eastAsia="Calibri"/>
          <w:vertAlign w:val="subscript"/>
          <w:lang w:val="sr-Latn-RS"/>
        </w:rPr>
        <w:t>x</w:t>
      </w:r>
      <w:r w:rsidRPr="00DB3B63">
        <w:rPr>
          <w:rFonts w:eastAsia="Calibri"/>
          <w:lang w:val="sr-Latn-RS"/>
        </w:rPr>
        <w:t xml:space="preserve"> u proseku za </w:t>
      </w:r>
      <w:r w:rsidRPr="00DB3B63">
        <w:rPr>
          <w:rFonts w:eastAsia="Calibri"/>
          <w:lang w:val="sr-Cyrl-RS"/>
        </w:rPr>
        <w:t xml:space="preserve">oko </w:t>
      </w:r>
      <w:r w:rsidRPr="00DB3B63">
        <w:rPr>
          <w:rFonts w:eastAsia="Calibri"/>
          <w:lang w:val="sr-Latn-RS"/>
        </w:rPr>
        <w:t>57% i SO</w:t>
      </w:r>
      <w:r w:rsidRPr="00DB3B63">
        <w:rPr>
          <w:rFonts w:eastAsia="Calibri"/>
          <w:vertAlign w:val="subscript"/>
          <w:lang w:val="sr-Latn-RS"/>
        </w:rPr>
        <w:t>2</w:t>
      </w:r>
      <w:r w:rsidRPr="00DB3B63">
        <w:rPr>
          <w:rFonts w:eastAsia="Calibri"/>
          <w:lang w:val="sr-Latn-RS"/>
        </w:rPr>
        <w:t xml:space="preserve"> u proseku za </w:t>
      </w:r>
      <w:r w:rsidRPr="00DB3B63">
        <w:rPr>
          <w:rFonts w:eastAsia="Calibri"/>
          <w:lang w:val="sr-Cyrl-RS"/>
        </w:rPr>
        <w:t xml:space="preserve">oko </w:t>
      </w:r>
      <w:r w:rsidRPr="00DB3B63">
        <w:rPr>
          <w:rFonts w:eastAsia="Calibri"/>
          <w:lang w:val="sr-Latn-RS"/>
        </w:rPr>
        <w:t>80%)</w:t>
      </w:r>
      <w:r w:rsidRPr="00DB3B63">
        <w:rPr>
          <w:rFonts w:eastAsia="Calibri"/>
          <w:lang w:val="sr-Cyrl-RS"/>
        </w:rPr>
        <w:t xml:space="preserve"> </w:t>
      </w:r>
      <w:r w:rsidRPr="00DB3B63">
        <w:rPr>
          <w:rFonts w:eastAsia="Calibri"/>
          <w:lang w:val="sr-Latn-RS"/>
        </w:rPr>
        <w:t>i "Poljoprivreda" (u pr</w:t>
      </w:r>
      <w:r w:rsidRPr="00DB3B63">
        <w:rPr>
          <w:rFonts w:eastAsia="Calibri"/>
          <w:lang w:val="sr-Cyrl-RS"/>
        </w:rPr>
        <w:t>o</w:t>
      </w:r>
      <w:r w:rsidRPr="00DB3B63">
        <w:rPr>
          <w:rFonts w:eastAsia="Calibri"/>
          <w:lang w:val="sr-Latn-RS"/>
        </w:rPr>
        <w:t xml:space="preserve">seku sa </w:t>
      </w:r>
      <w:r w:rsidRPr="00DB3B63">
        <w:rPr>
          <w:rFonts w:eastAsia="Calibri"/>
          <w:lang w:val="sr-Cyrl-RS"/>
        </w:rPr>
        <w:t xml:space="preserve">oko </w:t>
      </w:r>
      <w:r w:rsidRPr="00DB3B63">
        <w:rPr>
          <w:rFonts w:eastAsia="Calibri"/>
          <w:lang w:val="sr-Latn-RS"/>
        </w:rPr>
        <w:t>90% za NH</w:t>
      </w:r>
      <w:r w:rsidRPr="00DB3B63">
        <w:rPr>
          <w:rFonts w:eastAsia="Calibri"/>
          <w:vertAlign w:val="subscript"/>
          <w:lang w:val="sr-Latn-RS"/>
        </w:rPr>
        <w:t>3</w:t>
      </w:r>
      <w:r w:rsidRPr="00DB3B63">
        <w:rPr>
          <w:rFonts w:eastAsia="Calibri"/>
          <w:lang w:val="sr-Latn-RS"/>
        </w:rPr>
        <w:t>).</w:t>
      </w:r>
      <w:r w:rsidRPr="00DB3B63">
        <w:rPr>
          <w:lang w:val="en-US"/>
        </w:rPr>
        <w:t xml:space="preserve"> Najznačajniji doprinos ukupnoj količini emitovanih zakiseljavajućih gasova u 2016.</w:t>
      </w:r>
      <w:r w:rsidRPr="00DB3B63">
        <w:rPr>
          <w:lang w:val="sr-Cyrl-RS"/>
        </w:rPr>
        <w:t xml:space="preserve"> </w:t>
      </w:r>
      <w:r w:rsidRPr="00DB3B63">
        <w:rPr>
          <w:lang w:val="en-US"/>
        </w:rPr>
        <w:t>godini daje</w:t>
      </w:r>
      <w:r w:rsidRPr="00DB3B63">
        <w:rPr>
          <w:lang w:val="sr-Cyrl-RS"/>
        </w:rPr>
        <w:t xml:space="preserve"> </w:t>
      </w:r>
      <w:r w:rsidRPr="00DB3B63">
        <w:rPr>
          <w:lang w:val="en-US"/>
        </w:rPr>
        <w:t>„Proizvodnja i distribucija energije” za NO</w:t>
      </w:r>
      <w:r w:rsidRPr="00DB3B63">
        <w:rPr>
          <w:sz w:val="16"/>
          <w:szCs w:val="16"/>
          <w:lang w:val="en-US"/>
        </w:rPr>
        <w:t xml:space="preserve">x </w:t>
      </w:r>
      <w:r w:rsidRPr="00DB3B63">
        <w:rPr>
          <w:lang w:val="en-US"/>
        </w:rPr>
        <w:t>- 49,55% i „Drumski saobraćaj” -</w:t>
      </w:r>
      <w:r w:rsidRPr="00DB3B63">
        <w:rPr>
          <w:lang w:val="sr-Cyrl-RS"/>
        </w:rPr>
        <w:t xml:space="preserve"> </w:t>
      </w:r>
      <w:r w:rsidRPr="00DB3B63">
        <w:rPr>
          <w:lang w:val="en-US"/>
        </w:rPr>
        <w:t>24,29%, a za SO</w:t>
      </w:r>
      <w:r w:rsidRPr="00DB3B63">
        <w:rPr>
          <w:sz w:val="16"/>
          <w:szCs w:val="16"/>
          <w:lang w:val="en-US"/>
        </w:rPr>
        <w:t xml:space="preserve">2 </w:t>
      </w:r>
      <w:r w:rsidRPr="00DB3B63">
        <w:rPr>
          <w:lang w:val="en-US"/>
        </w:rPr>
        <w:t>„Proizvodnja i distribucija energije” - 92,97% i „Poljoprivreda”</w:t>
      </w:r>
      <w:r w:rsidRPr="00DB3B63">
        <w:rPr>
          <w:lang w:val="sr-Cyrl-RS"/>
        </w:rPr>
        <w:t xml:space="preserve"> </w:t>
      </w:r>
      <w:r w:rsidRPr="00DB3B63">
        <w:rPr>
          <w:lang w:val="en-US"/>
        </w:rPr>
        <w:t>oko</w:t>
      </w:r>
      <w:r w:rsidRPr="00DB3B63">
        <w:rPr>
          <w:lang w:val="sr-Cyrl-RS"/>
        </w:rPr>
        <w:t xml:space="preserve"> </w:t>
      </w:r>
      <w:r w:rsidRPr="00DB3B63">
        <w:rPr>
          <w:lang w:val="en-US"/>
        </w:rPr>
        <w:t>84,67% za NH</w:t>
      </w:r>
      <w:r w:rsidRPr="00DB3B63">
        <w:rPr>
          <w:sz w:val="16"/>
          <w:szCs w:val="16"/>
          <w:lang w:val="en-US"/>
        </w:rPr>
        <w:t>3</w:t>
      </w:r>
      <w:r w:rsidRPr="00DB3B63">
        <w:rPr>
          <w:lang w:val="en-US"/>
        </w:rPr>
        <w:t>.</w:t>
      </w:r>
      <w:r w:rsidRPr="00DB3B63">
        <w:rPr>
          <w:rFonts w:eastAsia="Calibri"/>
          <w:lang w:val="sr-Cyrl-RS"/>
        </w:rPr>
        <w:t xml:space="preserve">  </w:t>
      </w:r>
      <w:r w:rsidRPr="00DB3B63">
        <w:rPr>
          <w:rFonts w:eastAsia="Calibri"/>
          <w:lang w:val="sr-Latn-RS"/>
        </w:rPr>
        <w:t>Trend emisija NO</w:t>
      </w:r>
      <w:r w:rsidRPr="00DB3B63">
        <w:rPr>
          <w:rFonts w:eastAsia="Calibri"/>
          <w:vertAlign w:val="subscript"/>
          <w:lang w:val="sr-Latn-RS"/>
        </w:rPr>
        <w:t>x</w:t>
      </w:r>
      <w:r w:rsidRPr="00DB3B63">
        <w:rPr>
          <w:rFonts w:eastAsia="Calibri"/>
          <w:lang w:val="sr-Latn-RS"/>
        </w:rPr>
        <w:t xml:space="preserve"> i SO</w:t>
      </w:r>
      <w:r w:rsidRPr="00DB3B63">
        <w:rPr>
          <w:rFonts w:eastAsia="Calibri"/>
          <w:vertAlign w:val="subscript"/>
          <w:lang w:val="sr-Latn-RS"/>
        </w:rPr>
        <w:t>2</w:t>
      </w:r>
      <w:r w:rsidRPr="00DB3B63">
        <w:rPr>
          <w:rFonts w:eastAsia="Calibri"/>
          <w:lang w:val="sr-Latn-RS"/>
        </w:rPr>
        <w:t xml:space="preserve"> je konstantan s tim što se pad beleži u periodu od</w:t>
      </w:r>
      <w:r w:rsidRPr="00DB3B63">
        <w:rPr>
          <w:rFonts w:eastAsia="Calibri"/>
          <w:lang w:val="sr-Cyrl-RS"/>
        </w:rPr>
        <w:t xml:space="preserve"> </w:t>
      </w:r>
      <w:r w:rsidRPr="00DB3B63">
        <w:rPr>
          <w:rFonts w:eastAsia="Calibri"/>
          <w:lang w:val="sr-Latn-RS"/>
        </w:rPr>
        <w:t xml:space="preserve">1998-1999 </w:t>
      </w:r>
      <w:r w:rsidRPr="00DB3B63">
        <w:rPr>
          <w:rFonts w:eastAsia="Calibri"/>
          <w:lang w:val="sr-Latn-RS"/>
        </w:rPr>
        <w:lastRenderedPageBreak/>
        <w:t>godine, da bi u narednom periodu beležio blagi rast, izuzev NOx</w:t>
      </w:r>
      <w:r w:rsidRPr="00DB3B63">
        <w:rPr>
          <w:rFonts w:eastAsia="Calibri"/>
          <w:lang w:val="sr-Cyrl-RS"/>
        </w:rPr>
        <w:t xml:space="preserve"> </w:t>
      </w:r>
      <w:r w:rsidRPr="00DB3B63">
        <w:rPr>
          <w:rFonts w:eastAsia="Calibri"/>
          <w:lang w:val="sr-Latn-RS"/>
        </w:rPr>
        <w:t>emisija za period od 2011-2012</w:t>
      </w:r>
      <w:r w:rsidRPr="00DB3B63">
        <w:rPr>
          <w:rFonts w:eastAsia="Calibri"/>
          <w:lang w:val="sr-Cyrl-RS"/>
        </w:rPr>
        <w:t xml:space="preserve"> </w:t>
      </w:r>
      <w:r w:rsidRPr="00DB3B63">
        <w:rPr>
          <w:rFonts w:eastAsia="Calibri"/>
          <w:lang w:val="sr-Latn-RS"/>
        </w:rPr>
        <w:t>gde se beleži pad</w:t>
      </w:r>
      <w:r w:rsidRPr="00DB3B63">
        <w:rPr>
          <w:rFonts w:eastAsia="Calibri"/>
          <w:lang w:val="sr-Cyrl-RS"/>
        </w:rPr>
        <w:t xml:space="preserve">. U periodu od 2012-2016 , osim blagog povećanja  </w:t>
      </w:r>
      <w:r w:rsidRPr="00DB3B63">
        <w:rPr>
          <w:rFonts w:eastAsia="Calibri"/>
          <w:lang w:val="sr-Latn-RS"/>
        </w:rPr>
        <w:t>SO</w:t>
      </w:r>
      <w:r w:rsidRPr="00DB3B63">
        <w:rPr>
          <w:rFonts w:eastAsia="Calibri"/>
          <w:vertAlign w:val="subscript"/>
          <w:lang w:val="sr-Latn-RS"/>
        </w:rPr>
        <w:t>2</w:t>
      </w:r>
      <w:r w:rsidRPr="00DB3B63">
        <w:rPr>
          <w:rFonts w:eastAsia="Calibri"/>
          <w:vertAlign w:val="subscript"/>
          <w:lang w:val="sr-Cyrl-RS"/>
        </w:rPr>
        <w:t xml:space="preserve"> </w:t>
      </w:r>
      <w:r w:rsidRPr="00DB3B63">
        <w:rPr>
          <w:rFonts w:eastAsia="Calibri"/>
          <w:lang w:val="sr-Cyrl-RS"/>
        </w:rPr>
        <w:t xml:space="preserve">u 2013.  godini emisije  </w:t>
      </w:r>
      <w:r w:rsidRPr="00DB3B63">
        <w:rPr>
          <w:rFonts w:eastAsia="Calibri"/>
          <w:lang w:val="sr-Latn-RS"/>
        </w:rPr>
        <w:t>NO</w:t>
      </w:r>
      <w:r w:rsidRPr="00DB3B63">
        <w:rPr>
          <w:rFonts w:eastAsia="Calibri"/>
          <w:vertAlign w:val="subscript"/>
          <w:lang w:val="sr-Latn-RS"/>
        </w:rPr>
        <w:t>x</w:t>
      </w:r>
      <w:r w:rsidRPr="00DB3B63">
        <w:rPr>
          <w:rFonts w:eastAsia="Calibri"/>
          <w:lang w:val="sr-Latn-RS"/>
        </w:rPr>
        <w:t xml:space="preserve"> i SO</w:t>
      </w:r>
      <w:r w:rsidRPr="00DB3B63">
        <w:rPr>
          <w:rFonts w:eastAsia="Calibri"/>
          <w:vertAlign w:val="subscript"/>
          <w:lang w:val="sr-Latn-RS"/>
        </w:rPr>
        <w:t>2</w:t>
      </w:r>
      <w:r w:rsidRPr="00DB3B63">
        <w:rPr>
          <w:rFonts w:eastAsia="Calibri"/>
          <w:vertAlign w:val="subscript"/>
          <w:lang w:val="sr-Cyrl-RS"/>
        </w:rPr>
        <w:t xml:space="preserve"> </w:t>
      </w:r>
      <w:r w:rsidRPr="00DB3B63">
        <w:rPr>
          <w:rFonts w:eastAsia="Calibri"/>
          <w:lang w:val="sr-Cyrl-RS"/>
        </w:rPr>
        <w:t xml:space="preserve">su konstantne. </w:t>
      </w:r>
    </w:p>
    <w:p w14:paraId="1B827F4D" w14:textId="77777777" w:rsidR="00721C2D" w:rsidRPr="00DB3B63" w:rsidRDefault="00721C2D" w:rsidP="00471E44">
      <w:pPr>
        <w:numPr>
          <w:ilvl w:val="0"/>
          <w:numId w:val="15"/>
        </w:numPr>
        <w:autoSpaceDE w:val="0"/>
        <w:autoSpaceDN w:val="0"/>
        <w:adjustRightInd w:val="0"/>
        <w:jc w:val="both"/>
        <w:rPr>
          <w:rFonts w:eastAsia="Calibri"/>
          <w:lang w:val="sr-Cyrl-RS"/>
        </w:rPr>
      </w:pPr>
      <w:r w:rsidRPr="00DB3B63">
        <w:rPr>
          <w:rFonts w:eastAsia="Calibri"/>
          <w:lang w:val="sr-Latn-RS"/>
        </w:rPr>
        <w:t>U periodu od 1990. godine do 201</w:t>
      </w:r>
      <w:r w:rsidRPr="00DB3B63">
        <w:rPr>
          <w:rFonts w:eastAsia="Calibri"/>
          <w:lang w:val="sr-Cyrl-RS"/>
        </w:rPr>
        <w:t>6</w:t>
      </w:r>
      <w:r w:rsidRPr="00DB3B63">
        <w:rPr>
          <w:rFonts w:eastAsia="Calibri"/>
          <w:lang w:val="sr-Latn-RS"/>
        </w:rPr>
        <w:t>. trend emisije NH</w:t>
      </w:r>
      <w:r w:rsidRPr="00DB3B63">
        <w:rPr>
          <w:rFonts w:eastAsia="Calibri"/>
          <w:vertAlign w:val="subscript"/>
          <w:lang w:val="sr-Latn-RS"/>
        </w:rPr>
        <w:t>3</w:t>
      </w:r>
      <w:r w:rsidRPr="00DB3B63">
        <w:rPr>
          <w:rFonts w:eastAsia="Calibri"/>
          <w:lang w:val="sr-Latn-RS"/>
        </w:rPr>
        <w:t xml:space="preserve"> je konstantan izuzev</w:t>
      </w:r>
      <w:r w:rsidRPr="00DB3B63">
        <w:rPr>
          <w:rFonts w:eastAsia="Calibri"/>
          <w:lang w:val="sr-Cyrl-RS"/>
        </w:rPr>
        <w:t xml:space="preserve"> </w:t>
      </w:r>
      <w:r w:rsidRPr="00DB3B63">
        <w:rPr>
          <w:rFonts w:eastAsia="Calibri"/>
          <w:lang w:val="sr-Latn-RS"/>
        </w:rPr>
        <w:t>blagog povećanja od 2005.</w:t>
      </w:r>
      <w:r w:rsidRPr="00DB3B63">
        <w:rPr>
          <w:rFonts w:eastAsia="Calibri"/>
          <w:lang w:val="sr-Cyrl-RS"/>
        </w:rPr>
        <w:t>g</w:t>
      </w:r>
      <w:r w:rsidRPr="00DB3B63">
        <w:rPr>
          <w:rFonts w:eastAsia="Calibri"/>
          <w:lang w:val="sr-Latn-RS"/>
        </w:rPr>
        <w:t>odine</w:t>
      </w:r>
      <w:r w:rsidRPr="00DB3B63">
        <w:rPr>
          <w:rFonts w:eastAsia="Calibri"/>
          <w:lang w:val="sr-Cyrl-RS"/>
        </w:rPr>
        <w:t xml:space="preserve"> i blagog smanjenja od 2012. godine. </w:t>
      </w:r>
    </w:p>
    <w:p w14:paraId="785A5AC0" w14:textId="77777777" w:rsidR="00721C2D" w:rsidRPr="00DB3B63" w:rsidRDefault="00721C2D" w:rsidP="00471E44">
      <w:pPr>
        <w:autoSpaceDE w:val="0"/>
        <w:autoSpaceDN w:val="0"/>
        <w:adjustRightInd w:val="0"/>
        <w:jc w:val="both"/>
        <w:rPr>
          <w:rFonts w:eastAsia="Calibri"/>
          <w:lang w:val="sr-Cyrl-RS"/>
        </w:rPr>
      </w:pPr>
    </w:p>
    <w:p w14:paraId="3D587747" w14:textId="77777777" w:rsidR="00721C2D" w:rsidRPr="00DB3B63" w:rsidRDefault="00721C2D" w:rsidP="00471E44">
      <w:pPr>
        <w:autoSpaceDE w:val="0"/>
        <w:autoSpaceDN w:val="0"/>
        <w:adjustRightInd w:val="0"/>
        <w:jc w:val="both"/>
        <w:rPr>
          <w:rFonts w:eastAsia="Calibri"/>
          <w:lang w:val="sr-Cyrl-RS"/>
        </w:rPr>
      </w:pPr>
      <w:r w:rsidRPr="00DB3B63">
        <w:rPr>
          <w:rFonts w:eastAsia="Calibri"/>
          <w:b/>
          <w:lang w:val="sr-Latn-RS"/>
        </w:rPr>
        <w:t>Prekursori ozona</w:t>
      </w:r>
      <w:r w:rsidRPr="00DB3B63">
        <w:rPr>
          <w:rFonts w:eastAsia="Calibri"/>
          <w:lang w:val="sr-Latn-RS"/>
        </w:rPr>
        <w:t xml:space="preserve"> su supstance koje doprinose formiranju prizemnog, odnosno</w:t>
      </w:r>
      <w:r w:rsidRPr="00DB3B63">
        <w:rPr>
          <w:rFonts w:eastAsia="Calibri"/>
          <w:lang w:val="sr-Cyrl-RS"/>
        </w:rPr>
        <w:t xml:space="preserve"> </w:t>
      </w:r>
      <w:r w:rsidRPr="00DB3B63">
        <w:rPr>
          <w:rFonts w:eastAsia="Calibri"/>
          <w:lang w:val="sr-Latn-RS"/>
        </w:rPr>
        <w:t>troposferskog ozona. Indikator pokazuje ukupnu emisiju i trend prekursora</w:t>
      </w:r>
      <w:r w:rsidRPr="00DB3B63">
        <w:rPr>
          <w:rFonts w:eastAsia="Calibri"/>
          <w:lang w:val="sr-Cyrl-RS"/>
        </w:rPr>
        <w:t xml:space="preserve"> </w:t>
      </w:r>
      <w:r w:rsidRPr="00DB3B63">
        <w:rPr>
          <w:rFonts w:eastAsia="Calibri"/>
          <w:lang w:val="sr-Latn-RS"/>
        </w:rPr>
        <w:t>prizemnog ozona (NOx, CO, CH</w:t>
      </w:r>
      <w:r w:rsidRPr="00DB3B63">
        <w:rPr>
          <w:rFonts w:eastAsia="Calibri"/>
          <w:vertAlign w:val="subscript"/>
          <w:lang w:val="sr-Latn-RS"/>
        </w:rPr>
        <w:t>4</w:t>
      </w:r>
      <w:r w:rsidRPr="00DB3B63">
        <w:rPr>
          <w:rFonts w:eastAsia="Calibri"/>
          <w:lang w:val="sr-Latn-RS"/>
        </w:rPr>
        <w:t xml:space="preserve"> i NMVOC).</w:t>
      </w:r>
    </w:p>
    <w:p w14:paraId="05E4BEA1" w14:textId="77777777" w:rsidR="00721C2D" w:rsidRPr="00DB3B63" w:rsidRDefault="00721C2D" w:rsidP="00471E44">
      <w:pPr>
        <w:autoSpaceDE w:val="0"/>
        <w:autoSpaceDN w:val="0"/>
        <w:adjustRightInd w:val="0"/>
        <w:ind w:firstLine="720"/>
        <w:jc w:val="both"/>
        <w:rPr>
          <w:rFonts w:eastAsia="Calibri"/>
          <w:lang w:val="sr-Cyrl-RS"/>
        </w:rPr>
      </w:pPr>
    </w:p>
    <w:p w14:paraId="3371E62E" w14:textId="77777777" w:rsidR="00721C2D" w:rsidRPr="00DB3B63" w:rsidRDefault="00721C2D" w:rsidP="00471E44">
      <w:pPr>
        <w:numPr>
          <w:ilvl w:val="0"/>
          <w:numId w:val="16"/>
        </w:numPr>
        <w:autoSpaceDE w:val="0"/>
        <w:autoSpaceDN w:val="0"/>
        <w:adjustRightInd w:val="0"/>
        <w:contextualSpacing/>
        <w:jc w:val="both"/>
        <w:rPr>
          <w:rFonts w:eastAsia="Calibri"/>
          <w:lang w:val="sr-Latn-RS"/>
        </w:rPr>
      </w:pPr>
      <w:r w:rsidRPr="00DB3B63">
        <w:rPr>
          <w:rFonts w:eastAsia="Calibri"/>
          <w:lang w:val="sr-Latn-RS"/>
        </w:rPr>
        <w:t>Trend emisija NMVOC je konstantan za ceo period, dok emisije NOx beleži</w:t>
      </w:r>
      <w:r w:rsidRPr="00DB3B63">
        <w:rPr>
          <w:rFonts w:eastAsia="Calibri"/>
          <w:lang w:val="sr-Cyrl-RS"/>
        </w:rPr>
        <w:t xml:space="preserve"> </w:t>
      </w:r>
      <w:r w:rsidRPr="00DB3B63">
        <w:rPr>
          <w:rFonts w:eastAsia="Calibri"/>
          <w:lang w:val="sr-Latn-RS"/>
        </w:rPr>
        <w:t xml:space="preserve">oscilacije, blagi rast u periodu od 1993. do 2000. i pad od 2008. </w:t>
      </w:r>
      <w:r w:rsidRPr="00DB3B63">
        <w:rPr>
          <w:rFonts w:eastAsia="Calibri"/>
          <w:lang w:val="sr-Cyrl-RS"/>
        </w:rPr>
        <w:t>g</w:t>
      </w:r>
      <w:r w:rsidRPr="00DB3B63">
        <w:rPr>
          <w:rFonts w:eastAsia="Calibri"/>
          <w:lang w:val="sr-Latn-RS"/>
        </w:rPr>
        <w:t>odine</w:t>
      </w:r>
      <w:r w:rsidRPr="00DB3B63">
        <w:rPr>
          <w:rFonts w:eastAsia="Calibri"/>
          <w:lang w:val="sr-Cyrl-RS"/>
        </w:rPr>
        <w:t xml:space="preserve">, blago povećanje od 2010. do 2011., a zatim konstantnu enisiju.  </w:t>
      </w:r>
    </w:p>
    <w:p w14:paraId="33983553" w14:textId="77777777" w:rsidR="00721C2D" w:rsidRPr="00DB3B63" w:rsidRDefault="00721C2D" w:rsidP="00471E44">
      <w:pPr>
        <w:numPr>
          <w:ilvl w:val="0"/>
          <w:numId w:val="16"/>
        </w:numPr>
        <w:autoSpaceDE w:val="0"/>
        <w:autoSpaceDN w:val="0"/>
        <w:adjustRightInd w:val="0"/>
        <w:contextualSpacing/>
        <w:jc w:val="both"/>
        <w:rPr>
          <w:rFonts w:eastAsia="Calibri"/>
          <w:lang w:val="sr-Cyrl-RS"/>
        </w:rPr>
      </w:pPr>
      <w:r w:rsidRPr="00DB3B63">
        <w:rPr>
          <w:rFonts w:eastAsia="Calibri"/>
          <w:lang w:val="sr-Latn-RS"/>
        </w:rPr>
        <w:t>Trend emisije CO u periodu od 1990. do 201</w:t>
      </w:r>
      <w:r w:rsidRPr="00DB3B63">
        <w:rPr>
          <w:rFonts w:eastAsia="Calibri"/>
          <w:lang w:val="sr-Cyrl-RS"/>
        </w:rPr>
        <w:t>6</w:t>
      </w:r>
      <w:r w:rsidRPr="00DB3B63">
        <w:rPr>
          <w:rFonts w:eastAsia="Calibri"/>
          <w:lang w:val="sr-Latn-RS"/>
        </w:rPr>
        <w:t>. godine konstantno beleži veći</w:t>
      </w:r>
      <w:r w:rsidRPr="00DB3B63">
        <w:rPr>
          <w:rFonts w:eastAsia="Calibri"/>
          <w:lang w:val="sr-Cyrl-RS"/>
        </w:rPr>
        <w:t xml:space="preserve"> </w:t>
      </w:r>
      <w:r w:rsidRPr="00DB3B63">
        <w:rPr>
          <w:rFonts w:eastAsia="Calibri"/>
          <w:lang w:val="sr-Latn-RS"/>
        </w:rPr>
        <w:t>stepen oscilacija, kada je rast i pad u pitanju</w:t>
      </w:r>
      <w:r w:rsidRPr="00DB3B63">
        <w:rPr>
          <w:rFonts w:eastAsia="Calibri"/>
          <w:lang w:val="sr-Cyrl-RS"/>
        </w:rPr>
        <w:t xml:space="preserve">, dok od 2011. beleži pad. </w:t>
      </w:r>
    </w:p>
    <w:p w14:paraId="714276FC" w14:textId="77777777" w:rsidR="00721C2D" w:rsidRPr="00DB3B63" w:rsidRDefault="00721C2D" w:rsidP="00471E44">
      <w:pPr>
        <w:numPr>
          <w:ilvl w:val="0"/>
          <w:numId w:val="16"/>
        </w:numPr>
        <w:autoSpaceDE w:val="0"/>
        <w:autoSpaceDN w:val="0"/>
        <w:adjustRightInd w:val="0"/>
        <w:contextualSpacing/>
        <w:jc w:val="both"/>
        <w:rPr>
          <w:rFonts w:eastAsia="Calibri"/>
          <w:lang w:val="sr-Cyrl-RS"/>
        </w:rPr>
      </w:pPr>
      <w:r w:rsidRPr="00DB3B63">
        <w:rPr>
          <w:rFonts w:eastAsia="Calibri"/>
          <w:lang w:val="sr-Latn-RS"/>
        </w:rPr>
        <w:t>Emisije za CH</w:t>
      </w:r>
      <w:r w:rsidRPr="00DB3B63">
        <w:rPr>
          <w:rFonts w:eastAsia="Calibri"/>
          <w:vertAlign w:val="subscript"/>
          <w:lang w:val="sr-Latn-RS"/>
        </w:rPr>
        <w:t>4</w:t>
      </w:r>
      <w:r w:rsidRPr="00DB3B63">
        <w:rPr>
          <w:rFonts w:eastAsia="Calibri"/>
          <w:lang w:val="sr-Cyrl-RS"/>
        </w:rPr>
        <w:t xml:space="preserve"> </w:t>
      </w:r>
      <w:r w:rsidRPr="00DB3B63">
        <w:rPr>
          <w:rFonts w:eastAsia="Calibri"/>
          <w:lang w:val="sr-Latn-RS"/>
        </w:rPr>
        <w:t>nisu prikazane jer adekvatni podaci još uvek nisu raspoloživi</w:t>
      </w:r>
      <w:r w:rsidRPr="00DB3B63">
        <w:rPr>
          <w:rFonts w:eastAsia="Calibri"/>
          <w:lang w:val="sr-Cyrl-RS"/>
        </w:rPr>
        <w:t>.</w:t>
      </w:r>
    </w:p>
    <w:p w14:paraId="1DDB867A" w14:textId="77777777" w:rsidR="00721C2D" w:rsidRPr="00DB3B63" w:rsidRDefault="00721C2D" w:rsidP="00471E44">
      <w:pPr>
        <w:autoSpaceDE w:val="0"/>
        <w:autoSpaceDN w:val="0"/>
        <w:adjustRightInd w:val="0"/>
        <w:ind w:left="720"/>
        <w:contextualSpacing/>
        <w:jc w:val="both"/>
        <w:rPr>
          <w:rFonts w:eastAsia="Calibri"/>
          <w:lang w:val="sr-Cyrl-RS"/>
        </w:rPr>
      </w:pPr>
      <w:r w:rsidRPr="00DB3B63">
        <w:rPr>
          <w:rFonts w:eastAsia="Calibri"/>
          <w:lang w:val="sr-Latn-RS"/>
        </w:rPr>
        <w:t>Najznačajniji doprinos ukupnoj količini emisija prekursora ozona daje "Drumski</w:t>
      </w:r>
      <w:r w:rsidRPr="00DB3B63">
        <w:rPr>
          <w:rFonts w:eastAsia="Calibri"/>
          <w:lang w:val="sr-Cyrl-RS"/>
        </w:rPr>
        <w:t xml:space="preserve"> </w:t>
      </w:r>
      <w:r w:rsidRPr="00DB3B63">
        <w:rPr>
          <w:rFonts w:eastAsia="Calibri"/>
          <w:lang w:val="sr-Latn-RS"/>
        </w:rPr>
        <w:t>saobraćaj" (</w:t>
      </w:r>
      <w:r w:rsidRPr="00DB3B63">
        <w:rPr>
          <w:rFonts w:eastAsia="Calibri"/>
          <w:lang w:val="sr-Cyrl-RS"/>
        </w:rPr>
        <w:t>17,39</w:t>
      </w:r>
      <w:r w:rsidRPr="00DB3B63">
        <w:rPr>
          <w:rFonts w:eastAsia="Calibri"/>
          <w:lang w:val="sr-Latn-RS"/>
        </w:rPr>
        <w:t>% za CO), "Toplane snage manje od 50 MW i</w:t>
      </w:r>
      <w:r w:rsidRPr="00DB3B63">
        <w:rPr>
          <w:rFonts w:eastAsia="Calibri"/>
          <w:lang w:val="sr-Cyrl-RS"/>
        </w:rPr>
        <w:t xml:space="preserve"> </w:t>
      </w:r>
      <w:r w:rsidRPr="00DB3B63">
        <w:rPr>
          <w:rFonts w:eastAsia="Calibri"/>
          <w:lang w:val="sr-Latn-RS"/>
        </w:rPr>
        <w:t xml:space="preserve">individualno grejanje" (u proseku CO sa </w:t>
      </w:r>
      <w:r w:rsidRPr="00DB3B63">
        <w:rPr>
          <w:rFonts w:eastAsia="Calibri"/>
          <w:lang w:val="sr-Cyrl-RS"/>
        </w:rPr>
        <w:t>70,73</w:t>
      </w:r>
      <w:r w:rsidRPr="00DB3B63">
        <w:rPr>
          <w:rFonts w:eastAsia="Calibri"/>
          <w:lang w:val="sr-Latn-RS"/>
        </w:rPr>
        <w:t xml:space="preserve">%, NMVOC sa </w:t>
      </w:r>
      <w:r w:rsidRPr="00DB3B63">
        <w:rPr>
          <w:rFonts w:eastAsia="Calibri"/>
          <w:lang w:val="sr-Cyrl-RS"/>
        </w:rPr>
        <w:t>21,68</w:t>
      </w:r>
      <w:r w:rsidRPr="00DB3B63">
        <w:rPr>
          <w:rFonts w:eastAsia="Calibri"/>
          <w:lang w:val="sr-Latn-RS"/>
        </w:rPr>
        <w:t>%). Nezanemarljiv udeo u</w:t>
      </w:r>
      <w:r w:rsidRPr="00DB3B63">
        <w:rPr>
          <w:rFonts w:eastAsia="Calibri"/>
          <w:lang w:val="sr-Cyrl-RS"/>
        </w:rPr>
        <w:t xml:space="preserve"> </w:t>
      </w:r>
      <w:r w:rsidRPr="00DB3B63">
        <w:rPr>
          <w:rFonts w:eastAsia="Calibri"/>
          <w:lang w:val="sr-Latn-RS"/>
        </w:rPr>
        <w:t xml:space="preserve">NMVOC emisijama čine "Poljoprivreda" sa </w:t>
      </w:r>
      <w:r w:rsidRPr="00DB3B63">
        <w:rPr>
          <w:rFonts w:eastAsia="Calibri"/>
          <w:lang w:val="sr-Cyrl-RS"/>
        </w:rPr>
        <w:t>14,49</w:t>
      </w:r>
      <w:r w:rsidRPr="00DB3B63">
        <w:rPr>
          <w:rFonts w:eastAsia="Calibri"/>
          <w:lang w:val="sr-Latn-RS"/>
        </w:rPr>
        <w:t>%, "Upotreba rastvarača i</w:t>
      </w:r>
      <w:r w:rsidRPr="00DB3B63">
        <w:rPr>
          <w:rFonts w:eastAsia="Calibri"/>
          <w:lang w:val="sr-Cyrl-RS"/>
        </w:rPr>
        <w:t xml:space="preserve"> </w:t>
      </w:r>
      <w:r w:rsidRPr="00DB3B63">
        <w:rPr>
          <w:rFonts w:eastAsia="Calibri"/>
          <w:lang w:val="sr-Latn-RS"/>
        </w:rPr>
        <w:t xml:space="preserve">industrijskih proizvoda" </w:t>
      </w:r>
      <w:r w:rsidRPr="00DB3B63">
        <w:rPr>
          <w:rFonts w:eastAsia="Calibri"/>
          <w:lang w:val="sr-Cyrl-RS"/>
        </w:rPr>
        <w:t>14,07</w:t>
      </w:r>
      <w:r w:rsidRPr="00DB3B63">
        <w:rPr>
          <w:rFonts w:eastAsia="Calibri"/>
          <w:lang w:val="sr-Latn-RS"/>
        </w:rPr>
        <w:t xml:space="preserve">% i </w:t>
      </w:r>
      <w:r w:rsidRPr="00DB3B63">
        <w:rPr>
          <w:lang w:val="en-US"/>
        </w:rPr>
        <w:t>"Upotreba energije u industriji i industrijski procesi" sa 9,46%.</w:t>
      </w:r>
      <w:r w:rsidRPr="00DB3B63" w:rsidDel="00492BEC">
        <w:rPr>
          <w:rFonts w:eastAsia="Calibri"/>
          <w:lang w:val="sr-Latn-RS"/>
        </w:rPr>
        <w:t xml:space="preserve"> </w:t>
      </w:r>
    </w:p>
    <w:p w14:paraId="09C2C393" w14:textId="77777777" w:rsidR="00721C2D" w:rsidRPr="00DB3B63" w:rsidRDefault="00721C2D" w:rsidP="00471E44">
      <w:pPr>
        <w:autoSpaceDE w:val="0"/>
        <w:autoSpaceDN w:val="0"/>
        <w:adjustRightInd w:val="0"/>
        <w:jc w:val="both"/>
        <w:rPr>
          <w:rFonts w:eastAsia="Calibri"/>
          <w:bCs/>
          <w:lang w:val="sr-Cyrl-RS"/>
        </w:rPr>
      </w:pPr>
    </w:p>
    <w:p w14:paraId="0FD59C4C" w14:textId="77777777" w:rsidR="00721C2D" w:rsidRPr="00DB3B63" w:rsidRDefault="00721C2D" w:rsidP="00471E44">
      <w:pPr>
        <w:autoSpaceDE w:val="0"/>
        <w:autoSpaceDN w:val="0"/>
        <w:adjustRightInd w:val="0"/>
        <w:jc w:val="both"/>
        <w:rPr>
          <w:rFonts w:eastAsia="Calibri"/>
          <w:lang w:val="sr-Latn-RS"/>
        </w:rPr>
      </w:pPr>
      <w:r w:rsidRPr="00DB3B63">
        <w:rPr>
          <w:rFonts w:eastAsia="Calibri"/>
          <w:bCs/>
          <w:lang w:val="sr-Latn-RS"/>
        </w:rPr>
        <w:t xml:space="preserve">Emisija </w:t>
      </w:r>
      <w:r w:rsidRPr="00DB3B63">
        <w:rPr>
          <w:rFonts w:eastAsia="Calibri"/>
          <w:b/>
          <w:bCs/>
          <w:lang w:val="sr-Latn-RS"/>
        </w:rPr>
        <w:t>primarnih suspendovanih čestica</w:t>
      </w:r>
      <w:r w:rsidRPr="00DB3B63">
        <w:rPr>
          <w:rFonts w:eastAsia="Calibri"/>
          <w:bCs/>
          <w:lang w:val="sr-Latn-RS"/>
        </w:rPr>
        <w:t xml:space="preserve"> i sekundarnih prekursora i suspendova</w:t>
      </w:r>
      <w:r w:rsidRPr="00DB3B63">
        <w:rPr>
          <w:rFonts w:eastAsia="Calibri"/>
          <w:bCs/>
          <w:lang w:val="sr-Cyrl-RS"/>
        </w:rPr>
        <w:t>n</w:t>
      </w:r>
      <w:r w:rsidRPr="00DB3B63">
        <w:rPr>
          <w:rFonts w:eastAsia="Calibri"/>
          <w:bCs/>
          <w:lang w:val="sr-Latn-RS"/>
        </w:rPr>
        <w:t>ih čestica (PM10, NO</w:t>
      </w:r>
      <w:r w:rsidRPr="00DB3B63">
        <w:rPr>
          <w:rFonts w:eastAsia="Calibri"/>
          <w:bCs/>
          <w:vertAlign w:val="subscript"/>
          <w:lang w:val="sr-Latn-RS"/>
        </w:rPr>
        <w:t>x</w:t>
      </w:r>
      <w:r w:rsidRPr="00DB3B63">
        <w:rPr>
          <w:rFonts w:eastAsia="Calibri"/>
          <w:bCs/>
          <w:lang w:val="sr-Latn-RS"/>
        </w:rPr>
        <w:t>, NH</w:t>
      </w:r>
      <w:r w:rsidRPr="00DB3B63">
        <w:rPr>
          <w:rFonts w:eastAsia="Calibri"/>
          <w:bCs/>
          <w:vertAlign w:val="subscript"/>
          <w:lang w:val="sr-Latn-RS"/>
        </w:rPr>
        <w:t>3</w:t>
      </w:r>
      <w:r w:rsidRPr="00DB3B63">
        <w:rPr>
          <w:rFonts w:eastAsia="Calibri"/>
          <w:bCs/>
          <w:lang w:val="sr-Latn-RS"/>
        </w:rPr>
        <w:t xml:space="preserve"> i SO</w:t>
      </w:r>
      <w:r w:rsidRPr="00DB3B63">
        <w:rPr>
          <w:rFonts w:eastAsia="Calibri"/>
          <w:bCs/>
          <w:vertAlign w:val="subscript"/>
          <w:lang w:val="sr-Latn-RS"/>
        </w:rPr>
        <w:t>2</w:t>
      </w:r>
      <w:r w:rsidRPr="00DB3B63">
        <w:rPr>
          <w:rFonts w:eastAsia="Calibri"/>
          <w:bCs/>
          <w:lang w:val="sr-Latn-RS"/>
        </w:rPr>
        <w:t xml:space="preserve">). </w:t>
      </w:r>
      <w:r w:rsidRPr="00DB3B63">
        <w:rPr>
          <w:rFonts w:eastAsia="Calibri"/>
          <w:lang w:val="sr-Latn-RS"/>
        </w:rPr>
        <w:t>In</w:t>
      </w:r>
      <w:r w:rsidRPr="00DB3B63">
        <w:rPr>
          <w:rFonts w:eastAsia="Calibri"/>
          <w:lang w:val="sr-Cyrl-RS"/>
        </w:rPr>
        <w:t>dikat</w:t>
      </w:r>
      <w:r w:rsidRPr="00DB3B63">
        <w:rPr>
          <w:rFonts w:eastAsia="Calibri"/>
          <w:lang w:val="sr-Latn-RS"/>
        </w:rPr>
        <w:t>or pokazuje ukupnu emisiju i trend primarn</w:t>
      </w:r>
      <w:r w:rsidRPr="00DB3B63">
        <w:rPr>
          <w:rFonts w:eastAsia="Calibri"/>
          <w:lang w:val="sr-Cyrl-RS"/>
        </w:rPr>
        <w:t>i</w:t>
      </w:r>
      <w:r w:rsidRPr="00DB3B63">
        <w:rPr>
          <w:rFonts w:eastAsia="Calibri"/>
          <w:lang w:val="sr-Latn-RS"/>
        </w:rPr>
        <w:t xml:space="preserve">h suspendovanih čestica manjih od 10 μm </w:t>
      </w:r>
      <w:r w:rsidRPr="00DB3B63">
        <w:rPr>
          <w:rFonts w:eastAsia="Calibri"/>
          <w:lang w:val="sr-Cyrl-RS"/>
        </w:rPr>
        <w:t>(PM10</w:t>
      </w:r>
      <w:r w:rsidRPr="00DB3B63">
        <w:rPr>
          <w:rFonts w:eastAsia="Calibri"/>
          <w:lang w:val="sr-Latn-RS"/>
        </w:rPr>
        <w:t>) i sekundarni</w:t>
      </w:r>
      <w:r w:rsidRPr="00DB3B63">
        <w:rPr>
          <w:rFonts w:eastAsia="Calibri"/>
          <w:lang w:val="sr-Cyrl-RS"/>
        </w:rPr>
        <w:t>h pre</w:t>
      </w:r>
      <w:r w:rsidRPr="00DB3B63">
        <w:rPr>
          <w:rFonts w:eastAsia="Calibri"/>
          <w:lang w:val="sr-Latn-RS"/>
        </w:rPr>
        <w:t>kursora čestica NO</w:t>
      </w:r>
      <w:r w:rsidRPr="00DB3B63">
        <w:rPr>
          <w:rFonts w:eastAsia="Calibri"/>
          <w:vertAlign w:val="subscript"/>
          <w:lang w:val="sr-Latn-RS"/>
        </w:rPr>
        <w:t>x</w:t>
      </w:r>
      <w:r w:rsidRPr="00DB3B63">
        <w:rPr>
          <w:rFonts w:eastAsia="Calibri"/>
          <w:lang w:val="sr-Latn-RS"/>
        </w:rPr>
        <w:t>, NH</w:t>
      </w:r>
      <w:r w:rsidRPr="00DB3B63">
        <w:rPr>
          <w:rFonts w:eastAsia="Calibri"/>
          <w:vertAlign w:val="subscript"/>
          <w:lang w:val="sr-Latn-RS"/>
        </w:rPr>
        <w:t>3</w:t>
      </w:r>
      <w:r w:rsidRPr="00DB3B63">
        <w:rPr>
          <w:rFonts w:eastAsia="Calibri"/>
          <w:lang w:val="sr-Latn-RS"/>
        </w:rPr>
        <w:t xml:space="preserve"> </w:t>
      </w:r>
      <w:r w:rsidRPr="00DB3B63">
        <w:rPr>
          <w:rFonts w:eastAsia="Calibri"/>
          <w:lang w:val="sr-Cyrl-RS"/>
        </w:rPr>
        <w:t>i</w:t>
      </w:r>
      <w:r w:rsidRPr="00DB3B63">
        <w:rPr>
          <w:rFonts w:eastAsia="Calibri"/>
          <w:lang w:val="sr-Latn-RS"/>
        </w:rPr>
        <w:t xml:space="preserve"> SO</w:t>
      </w:r>
      <w:r w:rsidRPr="00DB3B63">
        <w:rPr>
          <w:rFonts w:eastAsia="Calibri"/>
          <w:vertAlign w:val="subscript"/>
          <w:lang w:val="sr-Latn-RS"/>
        </w:rPr>
        <w:t>2</w:t>
      </w:r>
      <w:r w:rsidRPr="00DB3B63">
        <w:rPr>
          <w:rFonts w:eastAsia="Calibri"/>
          <w:lang w:val="sr-Latn-RS"/>
        </w:rPr>
        <w:t>.</w:t>
      </w:r>
    </w:p>
    <w:p w14:paraId="10D9C470" w14:textId="77777777" w:rsidR="00721C2D" w:rsidRPr="00DB3B63" w:rsidRDefault="00721C2D" w:rsidP="00471E44">
      <w:pPr>
        <w:autoSpaceDE w:val="0"/>
        <w:autoSpaceDN w:val="0"/>
        <w:adjustRightInd w:val="0"/>
        <w:jc w:val="both"/>
        <w:rPr>
          <w:rFonts w:eastAsia="Calibri"/>
          <w:bCs/>
          <w:lang w:val="sr-Latn-RS"/>
        </w:rPr>
      </w:pPr>
    </w:p>
    <w:p w14:paraId="0D51B257" w14:textId="77777777" w:rsidR="00721C2D" w:rsidRPr="00DB3B63" w:rsidRDefault="00721C2D" w:rsidP="00471E44">
      <w:pPr>
        <w:numPr>
          <w:ilvl w:val="0"/>
          <w:numId w:val="17"/>
        </w:numPr>
        <w:autoSpaceDE w:val="0"/>
        <w:autoSpaceDN w:val="0"/>
        <w:adjustRightInd w:val="0"/>
        <w:contextualSpacing/>
        <w:jc w:val="both"/>
        <w:rPr>
          <w:rFonts w:eastAsia="Calibri"/>
          <w:lang w:val="sr-Cyrl-RS"/>
        </w:rPr>
      </w:pPr>
      <w:r w:rsidRPr="00DB3B63">
        <w:rPr>
          <w:rFonts w:eastAsia="Calibri"/>
          <w:lang w:val="sr-Latn-RS"/>
        </w:rPr>
        <w:t>Trend emisija PM10 i NH</w:t>
      </w:r>
      <w:r w:rsidRPr="00DB3B63">
        <w:rPr>
          <w:rFonts w:eastAsia="Calibri"/>
          <w:vertAlign w:val="subscript"/>
          <w:lang w:val="sr-Latn-RS"/>
        </w:rPr>
        <w:t>3</w:t>
      </w:r>
      <w:r w:rsidRPr="00DB3B63">
        <w:rPr>
          <w:rFonts w:eastAsia="Calibri"/>
          <w:lang w:val="sr-Latn-RS"/>
        </w:rPr>
        <w:t xml:space="preserve"> je kons</w:t>
      </w:r>
      <w:r w:rsidRPr="00DB3B63">
        <w:rPr>
          <w:rFonts w:eastAsia="Calibri"/>
          <w:lang w:val="sr-Cyrl-RS"/>
        </w:rPr>
        <w:t>tanta</w:t>
      </w:r>
      <w:r w:rsidRPr="00DB3B63">
        <w:rPr>
          <w:rFonts w:eastAsia="Calibri"/>
          <w:lang w:val="sr-Latn-RS"/>
        </w:rPr>
        <w:t>n, osim emisije NH</w:t>
      </w:r>
      <w:r w:rsidRPr="00DB3B63">
        <w:rPr>
          <w:rFonts w:eastAsia="Calibri"/>
          <w:vertAlign w:val="subscript"/>
          <w:lang w:val="sr-Latn-RS"/>
        </w:rPr>
        <w:t>3</w:t>
      </w:r>
      <w:r w:rsidRPr="00DB3B63">
        <w:rPr>
          <w:rFonts w:eastAsia="Calibri"/>
          <w:lang w:val="sr-Latn-RS"/>
        </w:rPr>
        <w:t xml:space="preserve"> za peri</w:t>
      </w:r>
      <w:r w:rsidRPr="00DB3B63">
        <w:rPr>
          <w:rFonts w:eastAsia="Calibri"/>
          <w:lang w:val="sr-Cyrl-RS"/>
        </w:rPr>
        <w:t>o</w:t>
      </w:r>
      <w:r w:rsidRPr="00DB3B63">
        <w:rPr>
          <w:rFonts w:eastAsia="Calibri"/>
          <w:lang w:val="sr-Latn-RS"/>
        </w:rPr>
        <w:t>d od 2006. godine kada be</w:t>
      </w:r>
      <w:r w:rsidRPr="00DB3B63">
        <w:rPr>
          <w:rFonts w:eastAsia="Calibri"/>
          <w:lang w:val="sr-Cyrl-RS"/>
        </w:rPr>
        <w:t xml:space="preserve">leži </w:t>
      </w:r>
      <w:r w:rsidRPr="00DB3B63">
        <w:rPr>
          <w:rFonts w:eastAsia="Calibri"/>
          <w:lang w:val="sr-Latn-RS"/>
        </w:rPr>
        <w:t xml:space="preserve">blagi </w:t>
      </w:r>
      <w:r w:rsidRPr="00DB3B63">
        <w:rPr>
          <w:rFonts w:eastAsia="Calibri"/>
          <w:lang w:val="sr-Cyrl-RS"/>
        </w:rPr>
        <w:t>r</w:t>
      </w:r>
      <w:r w:rsidRPr="00DB3B63">
        <w:rPr>
          <w:rFonts w:eastAsia="Calibri"/>
          <w:lang w:val="sr-Latn-RS"/>
        </w:rPr>
        <w:t>ast</w:t>
      </w:r>
      <w:r w:rsidRPr="00DB3B63">
        <w:rPr>
          <w:rFonts w:eastAsia="Calibri"/>
          <w:lang w:val="sr-Cyrl-RS"/>
        </w:rPr>
        <w:t xml:space="preserve">. </w:t>
      </w:r>
    </w:p>
    <w:p w14:paraId="1233692F" w14:textId="77777777" w:rsidR="00721C2D" w:rsidRPr="00DB3B63" w:rsidRDefault="00721C2D" w:rsidP="00471E44">
      <w:pPr>
        <w:numPr>
          <w:ilvl w:val="0"/>
          <w:numId w:val="17"/>
        </w:numPr>
        <w:autoSpaceDE w:val="0"/>
        <w:autoSpaceDN w:val="0"/>
        <w:adjustRightInd w:val="0"/>
        <w:contextualSpacing/>
        <w:jc w:val="both"/>
        <w:rPr>
          <w:rFonts w:eastAsia="Calibri"/>
          <w:lang w:val="sr-Cyrl-RS"/>
        </w:rPr>
      </w:pPr>
      <w:r w:rsidRPr="00DB3B63">
        <w:rPr>
          <w:rFonts w:eastAsia="Calibri"/>
          <w:lang w:val="sr-Cyrl-RS"/>
        </w:rPr>
        <w:t>T</w:t>
      </w:r>
      <w:r w:rsidRPr="00DB3B63">
        <w:rPr>
          <w:rFonts w:eastAsia="Calibri"/>
          <w:lang w:val="sr-Latn-RS"/>
        </w:rPr>
        <w:t>rend emisija NO</w:t>
      </w:r>
      <w:r w:rsidRPr="00DB3B63">
        <w:rPr>
          <w:rFonts w:eastAsia="Calibri"/>
          <w:vertAlign w:val="subscript"/>
          <w:lang w:val="sr-Latn-RS"/>
        </w:rPr>
        <w:t xml:space="preserve">x </w:t>
      </w:r>
      <w:r w:rsidRPr="00DB3B63">
        <w:rPr>
          <w:rFonts w:eastAsia="Calibri"/>
          <w:lang w:val="sr-Latn-RS"/>
        </w:rPr>
        <w:t>i SO</w:t>
      </w:r>
      <w:r w:rsidRPr="00DB3B63">
        <w:rPr>
          <w:rFonts w:eastAsia="Calibri"/>
          <w:vertAlign w:val="subscript"/>
          <w:lang w:val="sr-Latn-RS"/>
        </w:rPr>
        <w:t>2</w:t>
      </w:r>
      <w:r w:rsidRPr="00DB3B63">
        <w:rPr>
          <w:rFonts w:eastAsia="Calibri"/>
          <w:lang w:val="sr-Latn-RS"/>
        </w:rPr>
        <w:t xml:space="preserve"> su od 1990. godine skoro identični i od tada su u</w:t>
      </w:r>
      <w:r w:rsidRPr="00DB3B63">
        <w:rPr>
          <w:rFonts w:eastAsia="Calibri"/>
          <w:lang w:val="sr-Cyrl-RS"/>
        </w:rPr>
        <w:t xml:space="preserve"> </w:t>
      </w:r>
      <w:r w:rsidRPr="00DB3B63">
        <w:rPr>
          <w:rFonts w:eastAsia="Calibri"/>
          <w:lang w:val="sr-Latn-RS"/>
        </w:rPr>
        <w:t>blagom porastu, da bi od 1998. do 1999. godine beležili veći pad a zatim su</w:t>
      </w:r>
      <w:r w:rsidRPr="00DB3B63">
        <w:rPr>
          <w:rFonts w:eastAsia="Calibri"/>
          <w:lang w:val="sr-Cyrl-RS"/>
        </w:rPr>
        <w:t xml:space="preserve"> </w:t>
      </w:r>
      <w:r w:rsidRPr="00DB3B63">
        <w:rPr>
          <w:rFonts w:eastAsia="Calibri"/>
          <w:lang w:val="sr-Latn-RS"/>
        </w:rPr>
        <w:t>emisije konstantne, osim za period 2011-2012 godine gde emisija SO</w:t>
      </w:r>
      <w:r w:rsidRPr="00DB3B63">
        <w:rPr>
          <w:rFonts w:eastAsia="Calibri"/>
          <w:vertAlign w:val="subscript"/>
          <w:lang w:val="sr-Latn-RS"/>
        </w:rPr>
        <w:t>2</w:t>
      </w:r>
      <w:r w:rsidRPr="00DB3B63">
        <w:rPr>
          <w:rFonts w:eastAsia="Calibri"/>
          <w:lang w:val="sr-Latn-RS"/>
        </w:rPr>
        <w:t xml:space="preserve"> opada</w:t>
      </w:r>
      <w:r w:rsidRPr="00DB3B63">
        <w:rPr>
          <w:rFonts w:eastAsia="Calibri"/>
          <w:lang w:val="sr-Cyrl-RS"/>
        </w:rPr>
        <w:t>, a zatim blako opada i do 2016. je konstantan.</w:t>
      </w:r>
    </w:p>
    <w:p w14:paraId="5956DEAE" w14:textId="77777777" w:rsidR="00721C2D" w:rsidRPr="00DB3B63" w:rsidRDefault="00721C2D" w:rsidP="00471E44">
      <w:pPr>
        <w:pStyle w:val="ListParagraph"/>
        <w:autoSpaceDE w:val="0"/>
        <w:autoSpaceDN w:val="0"/>
        <w:adjustRightInd w:val="0"/>
        <w:ind w:left="720"/>
        <w:contextualSpacing/>
        <w:jc w:val="both"/>
        <w:rPr>
          <w:rFonts w:eastAsia="Calibri"/>
          <w:lang w:val="ru-RU"/>
        </w:rPr>
      </w:pPr>
      <w:r w:rsidRPr="00DB3B63">
        <w:rPr>
          <w:rFonts w:eastAsia="Calibri"/>
          <w:lang w:val="sr-Cyrl-RS"/>
        </w:rPr>
        <w:t>U</w:t>
      </w:r>
      <w:r w:rsidRPr="00DB3B63">
        <w:rPr>
          <w:rFonts w:eastAsia="Calibri"/>
          <w:lang w:val="sr-Latn-RS"/>
        </w:rPr>
        <w:t>deo emisije za PM10 je najveći za "Toplane snage manje od 50 MW i individualno</w:t>
      </w:r>
      <w:r w:rsidRPr="00DB3B63">
        <w:rPr>
          <w:rFonts w:eastAsia="Calibri"/>
          <w:lang w:val="sr-Cyrl-RS"/>
        </w:rPr>
        <w:t xml:space="preserve"> </w:t>
      </w:r>
      <w:r w:rsidRPr="00DB3B63">
        <w:rPr>
          <w:rFonts w:eastAsia="Calibri"/>
          <w:lang w:val="sr-Latn-RS"/>
        </w:rPr>
        <w:t xml:space="preserve">grejanje" u proseku </w:t>
      </w:r>
      <w:r w:rsidRPr="00DB3B63">
        <w:rPr>
          <w:rFonts w:eastAsia="Calibri"/>
          <w:lang w:val="sr-Cyrl-RS"/>
        </w:rPr>
        <w:t>58,77</w:t>
      </w:r>
      <w:r w:rsidRPr="00DB3B63">
        <w:rPr>
          <w:rFonts w:eastAsia="Calibri"/>
          <w:lang w:val="sr-Latn-RS"/>
        </w:rPr>
        <w:t>%,</w:t>
      </w:r>
      <w:r w:rsidRPr="00DB3B63">
        <w:rPr>
          <w:rFonts w:eastAsia="Calibri"/>
          <w:lang w:val="sr-Cyrl-RS"/>
        </w:rPr>
        <w:t xml:space="preserve"> i </w:t>
      </w:r>
      <w:r w:rsidRPr="00DB3B63">
        <w:t>"Upotreba energije u</w:t>
      </w:r>
      <w:r w:rsidRPr="00DB3B63">
        <w:rPr>
          <w:lang w:val="sr-Cyrl-RS"/>
        </w:rPr>
        <w:t xml:space="preserve"> </w:t>
      </w:r>
      <w:r w:rsidRPr="00DB3B63">
        <w:t>industriji i industrijski procesi" sa 12,88%.</w:t>
      </w:r>
    </w:p>
    <w:p w14:paraId="74A9924C" w14:textId="77777777" w:rsidR="00721C2D" w:rsidRPr="00DB3B63" w:rsidRDefault="00721C2D" w:rsidP="00471E44">
      <w:pPr>
        <w:autoSpaceDE w:val="0"/>
        <w:autoSpaceDN w:val="0"/>
        <w:adjustRightInd w:val="0"/>
        <w:jc w:val="both"/>
        <w:rPr>
          <w:rFonts w:eastAsia="Calibri"/>
          <w:lang w:val="sr-Cyrl-RS"/>
        </w:rPr>
      </w:pPr>
    </w:p>
    <w:p w14:paraId="285E6CB1" w14:textId="77777777" w:rsidR="00721C2D" w:rsidRPr="00DB3B63" w:rsidRDefault="00721C2D" w:rsidP="00471E44">
      <w:pPr>
        <w:autoSpaceDE w:val="0"/>
        <w:autoSpaceDN w:val="0"/>
        <w:adjustRightInd w:val="0"/>
        <w:jc w:val="both"/>
        <w:rPr>
          <w:rFonts w:eastAsia="Calibri"/>
          <w:lang w:val="sr-Cyrl-RS"/>
        </w:rPr>
      </w:pPr>
      <w:r w:rsidRPr="00DB3B63">
        <w:rPr>
          <w:rFonts w:eastAsia="Calibri"/>
          <w:lang w:val="sr-Cyrl-RS"/>
        </w:rPr>
        <w:t>U</w:t>
      </w:r>
      <w:r w:rsidRPr="00DB3B63">
        <w:rPr>
          <w:rFonts w:eastAsia="Calibri"/>
          <w:lang w:val="sr-Latn-RS"/>
        </w:rPr>
        <w:t>kupn</w:t>
      </w:r>
      <w:r w:rsidRPr="00DB3B63">
        <w:rPr>
          <w:rFonts w:eastAsia="Calibri"/>
          <w:lang w:val="sr-Cyrl-RS"/>
        </w:rPr>
        <w:t>a</w:t>
      </w:r>
      <w:r w:rsidRPr="00DB3B63">
        <w:rPr>
          <w:rFonts w:eastAsia="Calibri"/>
          <w:lang w:val="sr-Latn-RS"/>
        </w:rPr>
        <w:t xml:space="preserve"> emisij</w:t>
      </w:r>
      <w:r w:rsidRPr="00DB3B63">
        <w:rPr>
          <w:rFonts w:eastAsia="Calibri"/>
          <w:lang w:val="sr-Cyrl-RS"/>
        </w:rPr>
        <w:t>a</w:t>
      </w:r>
      <w:r w:rsidRPr="00DB3B63">
        <w:rPr>
          <w:rFonts w:eastAsia="Calibri"/>
          <w:lang w:val="sr-Latn-RS"/>
        </w:rPr>
        <w:t xml:space="preserve"> </w:t>
      </w:r>
      <w:r w:rsidRPr="00DB3B63">
        <w:rPr>
          <w:rFonts w:eastAsia="Calibri"/>
          <w:b/>
          <w:lang w:val="sr-Latn-RS"/>
        </w:rPr>
        <w:t>teških metala</w:t>
      </w:r>
      <w:r w:rsidRPr="00DB3B63">
        <w:rPr>
          <w:rFonts w:eastAsia="Calibri"/>
          <w:lang w:val="sr-Latn-RS"/>
        </w:rPr>
        <w:t xml:space="preserve"> antropogenog porekla obuhvaćenih</w:t>
      </w:r>
      <w:r w:rsidRPr="00DB3B63">
        <w:rPr>
          <w:rFonts w:eastAsia="Calibri"/>
          <w:lang w:val="sr-Cyrl-RS"/>
        </w:rPr>
        <w:t xml:space="preserve"> </w:t>
      </w:r>
      <w:r w:rsidRPr="00DB3B63">
        <w:rPr>
          <w:rFonts w:eastAsia="Calibri"/>
          <w:lang w:val="sr-Latn-RS"/>
        </w:rPr>
        <w:t>LRTAP konvencijom (Cd, Hg, Pb, As, Cr, Cu, Ni, Se i Zn).</w:t>
      </w:r>
    </w:p>
    <w:p w14:paraId="497C782D" w14:textId="77777777" w:rsidR="00721C2D" w:rsidRPr="00DB3B63" w:rsidRDefault="00721C2D" w:rsidP="00471E44">
      <w:pPr>
        <w:autoSpaceDE w:val="0"/>
        <w:autoSpaceDN w:val="0"/>
        <w:adjustRightInd w:val="0"/>
        <w:jc w:val="both"/>
        <w:rPr>
          <w:rFonts w:eastAsia="Calibri"/>
          <w:lang w:val="sr-Cyrl-RS"/>
        </w:rPr>
      </w:pPr>
    </w:p>
    <w:p w14:paraId="471B20D4" w14:textId="77777777" w:rsidR="00721C2D" w:rsidRPr="00DB3B63" w:rsidRDefault="00721C2D" w:rsidP="00471E44">
      <w:pPr>
        <w:numPr>
          <w:ilvl w:val="0"/>
          <w:numId w:val="18"/>
        </w:numPr>
        <w:autoSpaceDE w:val="0"/>
        <w:autoSpaceDN w:val="0"/>
        <w:adjustRightInd w:val="0"/>
        <w:contextualSpacing/>
        <w:jc w:val="both"/>
        <w:rPr>
          <w:rFonts w:eastAsia="Calibri"/>
          <w:lang w:val="sr-Latn-RS"/>
        </w:rPr>
      </w:pPr>
      <w:r w:rsidRPr="00DB3B63">
        <w:rPr>
          <w:rFonts w:eastAsia="Calibri"/>
          <w:lang w:val="sr-Latn-RS"/>
        </w:rPr>
        <w:t>Trend emisija teških metala prikazuje veliki pad od 1990. do 1993. godine a</w:t>
      </w:r>
      <w:r w:rsidRPr="00DB3B63">
        <w:rPr>
          <w:rFonts w:eastAsia="Calibri"/>
          <w:lang w:val="sr-Cyrl-RS"/>
        </w:rPr>
        <w:t xml:space="preserve"> </w:t>
      </w:r>
      <w:r w:rsidRPr="00DB3B63">
        <w:rPr>
          <w:rFonts w:eastAsia="Calibri"/>
          <w:lang w:val="sr-Latn-RS"/>
        </w:rPr>
        <w:t>zatim rast u periodu od 1994. do 1998. godine, da bi u ostalom periodu do</w:t>
      </w:r>
      <w:r w:rsidRPr="00DB3B63">
        <w:rPr>
          <w:rFonts w:eastAsia="Calibri"/>
          <w:lang w:val="sr-Cyrl-RS"/>
        </w:rPr>
        <w:t xml:space="preserve"> </w:t>
      </w:r>
      <w:r w:rsidRPr="00DB3B63">
        <w:rPr>
          <w:rFonts w:eastAsia="Calibri"/>
          <w:lang w:val="sr-Latn-RS"/>
        </w:rPr>
        <w:t>2012. godine emisije bile konstantne</w:t>
      </w:r>
      <w:r w:rsidRPr="00DB3B63">
        <w:rPr>
          <w:rFonts w:eastAsia="Calibri"/>
          <w:lang w:val="sr-Cyrl-RS"/>
        </w:rPr>
        <w:t xml:space="preserve">, dok se  od 2013. do 2014. godine beleži rast: </w:t>
      </w:r>
      <w:r w:rsidRPr="00DB3B63">
        <w:rPr>
          <w:rFonts w:eastAsia="Calibri"/>
          <w:lang w:val="sr-Latn-RS"/>
        </w:rPr>
        <w:t>Zn</w:t>
      </w:r>
      <w:r w:rsidRPr="00DB3B63">
        <w:rPr>
          <w:rFonts w:eastAsia="Calibri"/>
          <w:lang w:val="sr-Cyrl-RS"/>
        </w:rPr>
        <w:t xml:space="preserve">, </w:t>
      </w:r>
      <w:r w:rsidRPr="00DB3B63">
        <w:rPr>
          <w:rFonts w:eastAsia="Calibri"/>
          <w:lang w:val="sr-Latn-RS"/>
        </w:rPr>
        <w:t>Cr, Cu, Ni,</w:t>
      </w:r>
      <w:r w:rsidRPr="00DB3B63">
        <w:rPr>
          <w:rFonts w:eastAsia="Calibri"/>
          <w:lang w:val="sr-Cyrl-RS"/>
        </w:rPr>
        <w:t xml:space="preserve"> a zatim konstanta do 2016. godine</w:t>
      </w:r>
      <w:r w:rsidRPr="00DB3B63">
        <w:rPr>
          <w:rFonts w:eastAsia="Calibri"/>
          <w:lang w:val="sr-Latn-RS"/>
        </w:rPr>
        <w:t xml:space="preserve"> </w:t>
      </w:r>
      <w:r w:rsidRPr="00DB3B63">
        <w:rPr>
          <w:rFonts w:eastAsia="Calibri"/>
          <w:lang w:val="sr-Cyrl-RS"/>
        </w:rPr>
        <w:t xml:space="preserve">   </w:t>
      </w:r>
    </w:p>
    <w:p w14:paraId="76C72D9E" w14:textId="77777777" w:rsidR="00721C2D" w:rsidRPr="00DB3B63" w:rsidRDefault="00721C2D" w:rsidP="00471E44">
      <w:pPr>
        <w:numPr>
          <w:ilvl w:val="0"/>
          <w:numId w:val="18"/>
        </w:numPr>
        <w:autoSpaceDE w:val="0"/>
        <w:autoSpaceDN w:val="0"/>
        <w:adjustRightInd w:val="0"/>
        <w:contextualSpacing/>
        <w:jc w:val="both"/>
        <w:rPr>
          <w:rFonts w:eastAsia="Calibri"/>
          <w:lang w:val="sr-Latn-RS"/>
        </w:rPr>
      </w:pPr>
      <w:r w:rsidRPr="00DB3B63">
        <w:rPr>
          <w:rFonts w:eastAsia="Calibri"/>
          <w:lang w:val="sr-Latn-RS"/>
        </w:rPr>
        <w:t>Trend ukupnih antropogenih emisija teških metala (Cd, Hg, As, Cr, Cu, Ni, Se i Zn)</w:t>
      </w:r>
      <w:r w:rsidRPr="00DB3B63">
        <w:rPr>
          <w:rFonts w:eastAsia="Calibri"/>
          <w:lang w:val="sr-Cyrl-RS"/>
        </w:rPr>
        <w:t xml:space="preserve"> </w:t>
      </w:r>
      <w:r w:rsidRPr="00DB3B63">
        <w:rPr>
          <w:rFonts w:eastAsia="Calibri"/>
          <w:lang w:val="sr-Latn-RS"/>
        </w:rPr>
        <w:t>pokazuje pad od 1990. do 1996. godine, a zatim beleži rast emisija.</w:t>
      </w:r>
    </w:p>
    <w:p w14:paraId="522E06F9" w14:textId="77777777" w:rsidR="00721C2D" w:rsidRPr="00DB3B63" w:rsidRDefault="00721C2D" w:rsidP="00471E44">
      <w:pPr>
        <w:numPr>
          <w:ilvl w:val="0"/>
          <w:numId w:val="18"/>
        </w:numPr>
        <w:autoSpaceDE w:val="0"/>
        <w:autoSpaceDN w:val="0"/>
        <w:adjustRightInd w:val="0"/>
        <w:contextualSpacing/>
        <w:jc w:val="both"/>
        <w:rPr>
          <w:rFonts w:eastAsia="Calibri"/>
          <w:lang w:val="sr-Cyrl-RS"/>
        </w:rPr>
      </w:pPr>
      <w:r w:rsidRPr="00DB3B63">
        <w:rPr>
          <w:rFonts w:eastAsia="Calibri"/>
          <w:lang w:val="sr-Latn-RS"/>
        </w:rPr>
        <w:t>Emisija olova beleži pad od 1992. do 1993. godine, zatim beleži rast, da bi u periodu</w:t>
      </w:r>
      <w:r w:rsidRPr="00DB3B63">
        <w:rPr>
          <w:rFonts w:eastAsia="Calibri"/>
          <w:lang w:val="sr-Cyrl-RS"/>
        </w:rPr>
        <w:t xml:space="preserve"> </w:t>
      </w:r>
      <w:r w:rsidRPr="00DB3B63">
        <w:rPr>
          <w:rFonts w:eastAsia="Calibri"/>
          <w:lang w:val="sr-Latn-RS"/>
        </w:rPr>
        <w:t>od 1998. do 1999. godine emisija olova bila u opadanju. U periodu od 2000. do 2008.godine emisija je konstantna, a zatim se beleži pad jer je prestala proizvodnja goriva</w:t>
      </w:r>
      <w:r w:rsidRPr="00DB3B63">
        <w:rPr>
          <w:rFonts w:eastAsia="Calibri"/>
          <w:lang w:val="sr-Cyrl-RS"/>
        </w:rPr>
        <w:t xml:space="preserve"> </w:t>
      </w:r>
      <w:r w:rsidRPr="00DB3B63">
        <w:rPr>
          <w:rFonts w:eastAsia="Calibri"/>
          <w:lang w:val="sr-Latn-RS"/>
        </w:rPr>
        <w:t>koji sadrže olovo</w:t>
      </w:r>
      <w:r w:rsidRPr="00DB3B63">
        <w:rPr>
          <w:rFonts w:eastAsia="Calibri"/>
          <w:lang w:val="sr-Cyrl-RS"/>
        </w:rPr>
        <w:t>.</w:t>
      </w:r>
    </w:p>
    <w:p w14:paraId="4ACE72F8" w14:textId="77777777" w:rsidR="00721C2D" w:rsidRPr="00DB3B63" w:rsidRDefault="00721C2D" w:rsidP="00471E44">
      <w:pPr>
        <w:autoSpaceDE w:val="0"/>
        <w:autoSpaceDN w:val="0"/>
        <w:adjustRightInd w:val="0"/>
        <w:jc w:val="both"/>
        <w:rPr>
          <w:rFonts w:eastAsia="Calibri"/>
          <w:lang w:val="sr-Cyrl-RS"/>
        </w:rPr>
      </w:pPr>
    </w:p>
    <w:p w14:paraId="6D1D7F3D" w14:textId="77777777" w:rsidR="00721C2D" w:rsidRPr="00DB3B63" w:rsidRDefault="00721C2D" w:rsidP="00471E44">
      <w:pPr>
        <w:autoSpaceDE w:val="0"/>
        <w:autoSpaceDN w:val="0"/>
        <w:adjustRightInd w:val="0"/>
        <w:jc w:val="both"/>
        <w:rPr>
          <w:lang w:val="en-US"/>
        </w:rPr>
      </w:pPr>
      <w:r w:rsidRPr="00DB3B63">
        <w:rPr>
          <w:rFonts w:eastAsia="Calibri"/>
          <w:lang w:val="sr-Latn-RS"/>
        </w:rPr>
        <w:lastRenderedPageBreak/>
        <w:t>Tokom 2020. godine Agencija za zaštitu životne sredine je nastavila sa</w:t>
      </w:r>
      <w:r w:rsidRPr="00DB3B63">
        <w:rPr>
          <w:rFonts w:eastAsia="Calibri"/>
          <w:lang w:val="sr-Cyrl-RS"/>
        </w:rPr>
        <w:t xml:space="preserve"> </w:t>
      </w:r>
      <w:r w:rsidRPr="00DB3B63">
        <w:rPr>
          <w:rFonts w:eastAsia="Calibri"/>
          <w:lang w:val="sr-Latn-RS"/>
        </w:rPr>
        <w:t>kontinuiranim sprovođenjem operativnog monitoringa kvaliteta vazduha u državnoj</w:t>
      </w:r>
      <w:r w:rsidRPr="00DB3B63">
        <w:rPr>
          <w:rFonts w:eastAsia="Calibri"/>
          <w:lang w:val="sr-Cyrl-RS"/>
        </w:rPr>
        <w:t xml:space="preserve"> </w:t>
      </w:r>
      <w:r w:rsidRPr="00DB3B63">
        <w:rPr>
          <w:rFonts w:eastAsia="Calibri"/>
          <w:lang w:val="sr-Latn-RS"/>
        </w:rPr>
        <w:t xml:space="preserve">mreži za praćenje kvaliteta vazduha na nivou </w:t>
      </w:r>
      <w:r w:rsidRPr="00DB3B63">
        <w:rPr>
          <w:bCs/>
          <w:lang w:val="en-US" w:eastAsia="ar-SA"/>
        </w:rPr>
        <w:t>RS</w:t>
      </w:r>
      <w:r w:rsidRPr="00DB3B63">
        <w:rPr>
          <w:rFonts w:eastAsia="Calibri"/>
          <w:lang w:val="sr-Cyrl-RS"/>
        </w:rPr>
        <w:t xml:space="preserve">. </w:t>
      </w:r>
      <w:r w:rsidRPr="00DB3B63">
        <w:rPr>
          <w:rFonts w:eastAsia="Calibri"/>
          <w:lang w:val="sr-Latn-RS"/>
        </w:rPr>
        <w:t>Tokom 2011. godine, od svih instaliranih analizatora SO2, NO2, CO, O3, i PM10 na 94% analizatora je postignuta raspoloživost validnih satnih vrednosti veća od 90%. Narednih godina takav stepen realizacije merenja nije ostvaren; 2012. godine iznosio je 68%, 2013. godine 72%, 2014. godine 30%, 2015. godine iznosio je 25%, 2016. godine 23%, 2017.godine 22%, 2018. godine 48%, 2019. godine se značajno povećao na 85%, da bi u 2020. godini dostigao čak 90%.</w:t>
      </w:r>
    </w:p>
    <w:p w14:paraId="1FA73DA0" w14:textId="77777777" w:rsidR="00721C2D" w:rsidRPr="00DB3B63" w:rsidRDefault="00721C2D" w:rsidP="00471E44">
      <w:pPr>
        <w:autoSpaceDE w:val="0"/>
        <w:autoSpaceDN w:val="0"/>
        <w:adjustRightInd w:val="0"/>
        <w:jc w:val="both"/>
        <w:rPr>
          <w:rFonts w:eastAsia="Calibri"/>
          <w:lang w:val="sr-Cyrl-RS"/>
        </w:rPr>
      </w:pPr>
    </w:p>
    <w:p w14:paraId="6DF3DD58" w14:textId="77777777" w:rsidR="00721C2D" w:rsidRPr="00DB3B63" w:rsidRDefault="00721C2D" w:rsidP="00471E44">
      <w:pPr>
        <w:autoSpaceDE w:val="0"/>
        <w:autoSpaceDN w:val="0"/>
        <w:adjustRightInd w:val="0"/>
        <w:jc w:val="both"/>
        <w:rPr>
          <w:lang w:val="en-US"/>
        </w:rPr>
      </w:pPr>
      <w:r w:rsidRPr="00DB3B63">
        <w:rPr>
          <w:lang w:val="en-US"/>
        </w:rPr>
        <w:t xml:space="preserve">Tokom 2020. godine Agencija je nastavila sa kontinuiranim sprovođenjem monitoringa kvaliteta vazduha u državnoj mreži stanica u </w:t>
      </w:r>
      <w:r w:rsidRPr="00DB3B63">
        <w:rPr>
          <w:bCs/>
          <w:lang w:val="en-US" w:eastAsia="ar-SA"/>
        </w:rPr>
        <w:t>RS</w:t>
      </w:r>
      <w:r w:rsidRPr="00DB3B63">
        <w:rPr>
          <w:lang w:val="en-US"/>
        </w:rPr>
        <w:t>, kao i sa prikupljanjem podataka o kvalitetu vazduha od institucija koje su uključene u državnu i lokalne mreže kvaliteta vazduha. Pri ocenjivanju kvaliteta vazduha za 2020. godinu korišćeni su raspoloživi rezultati referentnih monitoringa u državnoj mreži i lokalnim mrežama.</w:t>
      </w:r>
    </w:p>
    <w:p w14:paraId="3F7F57FA" w14:textId="77777777" w:rsidR="00721C2D" w:rsidRPr="00DB3B63" w:rsidRDefault="00721C2D" w:rsidP="00471E44">
      <w:pPr>
        <w:autoSpaceDE w:val="0"/>
        <w:autoSpaceDN w:val="0"/>
        <w:adjustRightInd w:val="0"/>
        <w:jc w:val="both"/>
        <w:rPr>
          <w:lang w:val="en-US"/>
        </w:rPr>
      </w:pPr>
    </w:p>
    <w:p w14:paraId="135EF7F3" w14:textId="77777777" w:rsidR="00721C2D" w:rsidRPr="00DB3B63" w:rsidRDefault="00721C2D" w:rsidP="00471E44">
      <w:pPr>
        <w:autoSpaceDE w:val="0"/>
        <w:autoSpaceDN w:val="0"/>
        <w:adjustRightInd w:val="0"/>
        <w:jc w:val="both"/>
        <w:rPr>
          <w:lang w:val="en-US"/>
        </w:rPr>
      </w:pPr>
      <w:r w:rsidRPr="00DB3B63">
        <w:rPr>
          <w:lang w:val="en-US"/>
        </w:rPr>
        <w:t>Prema podacima AMSKV, srednja godišnja</w:t>
      </w:r>
      <w:r w:rsidRPr="00DB3B63">
        <w:rPr>
          <w:lang w:val="sr-Cyrl-RS"/>
        </w:rPr>
        <w:t xml:space="preserve"> </w:t>
      </w:r>
      <w:r w:rsidRPr="00DB3B63">
        <w:rPr>
          <w:lang w:val="en-US"/>
        </w:rPr>
        <w:t>vrednost koncentracija sumpor-dioksida iznad</w:t>
      </w:r>
      <w:r w:rsidRPr="00DB3B63">
        <w:rPr>
          <w:lang w:val="sr-Cyrl-RS"/>
        </w:rPr>
        <w:t xml:space="preserve"> </w:t>
      </w:r>
      <w:r w:rsidRPr="00DB3B63">
        <w:rPr>
          <w:lang w:val="en-US"/>
        </w:rPr>
        <w:t>granične vrednosti (50</w:t>
      </w:r>
      <w:r w:rsidRPr="00DB3B63">
        <w:rPr>
          <w:lang w:val="sr-Cyrl-RS"/>
        </w:rPr>
        <w:t xml:space="preserve"> </w:t>
      </w:r>
      <w:r w:rsidRPr="00DB3B63">
        <w:rPr>
          <w:lang w:val="en-US"/>
        </w:rPr>
        <w:t>μg/m</w:t>
      </w:r>
      <w:r w:rsidRPr="00DB3B63">
        <w:rPr>
          <w:vertAlign w:val="superscript"/>
          <w:lang w:val="en-US"/>
        </w:rPr>
        <w:t>3</w:t>
      </w:r>
      <w:r w:rsidRPr="00DB3B63">
        <w:rPr>
          <w:lang w:val="en-US"/>
        </w:rPr>
        <w:t xml:space="preserve">) je u 2020. </w:t>
      </w:r>
      <w:r w:rsidRPr="00DB3B63">
        <w:rPr>
          <w:lang w:val="sr-Cyrl-RS"/>
        </w:rPr>
        <w:t>g</w:t>
      </w:r>
      <w:r w:rsidRPr="00DB3B63">
        <w:rPr>
          <w:lang w:val="en-US"/>
        </w:rPr>
        <w:t>odini</w:t>
      </w:r>
      <w:r w:rsidRPr="00DB3B63">
        <w:rPr>
          <w:lang w:val="sr-Cyrl-RS"/>
        </w:rPr>
        <w:t xml:space="preserve"> </w:t>
      </w:r>
      <w:r w:rsidRPr="00DB3B63">
        <w:rPr>
          <w:lang w:val="en-US"/>
        </w:rPr>
        <w:t>zabeležena samo na stanici Bor</w:t>
      </w:r>
      <w:r w:rsidRPr="00DB3B63">
        <w:rPr>
          <w:lang w:val="sr-Cyrl-RS"/>
        </w:rPr>
        <w:t xml:space="preserve"> </w:t>
      </w:r>
      <w:r w:rsidRPr="00DB3B63">
        <w:rPr>
          <w:lang w:val="en-US"/>
        </w:rPr>
        <w:t>Gradski park.</w:t>
      </w:r>
      <w:r w:rsidRPr="00DB3B63">
        <w:rPr>
          <w:lang w:val="sr-Cyrl-RS"/>
        </w:rPr>
        <w:t xml:space="preserve"> </w:t>
      </w:r>
      <w:r w:rsidRPr="00DB3B63">
        <w:rPr>
          <w:lang w:val="en-US"/>
        </w:rPr>
        <w:t>Prekoračenja dnevne granične vrednosti</w:t>
      </w:r>
      <w:r w:rsidRPr="00DB3B63">
        <w:rPr>
          <w:lang w:val="sr-Cyrl-RS"/>
        </w:rPr>
        <w:t xml:space="preserve"> </w:t>
      </w:r>
      <w:r w:rsidRPr="00DB3B63">
        <w:rPr>
          <w:lang w:val="en-US"/>
        </w:rPr>
        <w:t>(125</w:t>
      </w:r>
      <w:r w:rsidRPr="00DB3B63">
        <w:rPr>
          <w:lang w:val="sr-Cyrl-RS"/>
        </w:rPr>
        <w:t xml:space="preserve"> </w:t>
      </w:r>
      <w:r w:rsidRPr="00DB3B63">
        <w:rPr>
          <w:lang w:val="en-US"/>
        </w:rPr>
        <w:t>μg/m</w:t>
      </w:r>
      <w:r w:rsidRPr="00DB3B63">
        <w:rPr>
          <w:vertAlign w:val="superscript"/>
          <w:lang w:val="en-US"/>
        </w:rPr>
        <w:t>3</w:t>
      </w:r>
      <w:r w:rsidRPr="00DB3B63">
        <w:rPr>
          <w:lang w:val="en-US"/>
        </w:rPr>
        <w:t>) registrovana su na stanicama</w:t>
      </w:r>
      <w:r w:rsidRPr="00DB3B63">
        <w:rPr>
          <w:lang w:val="sr-Cyrl-RS"/>
        </w:rPr>
        <w:t xml:space="preserve"> </w:t>
      </w:r>
      <w:r w:rsidRPr="00DB3B63">
        <w:rPr>
          <w:lang w:val="en-US"/>
        </w:rPr>
        <w:t>Bor</w:t>
      </w:r>
      <w:r w:rsidRPr="00DB3B63">
        <w:rPr>
          <w:lang w:val="sr-Cyrl-RS"/>
        </w:rPr>
        <w:t xml:space="preserve"> </w:t>
      </w:r>
      <w:r w:rsidRPr="00DB3B63">
        <w:rPr>
          <w:lang w:val="en-US"/>
        </w:rPr>
        <w:t>Gradski park, Bor</w:t>
      </w:r>
      <w:r w:rsidRPr="00DB3B63">
        <w:rPr>
          <w:lang w:val="sr-Cyrl-RS"/>
        </w:rPr>
        <w:t xml:space="preserve"> </w:t>
      </w:r>
      <w:r w:rsidRPr="00DB3B63">
        <w:rPr>
          <w:lang w:val="en-US"/>
        </w:rPr>
        <w:t>Brezonik i Bor</w:t>
      </w:r>
      <w:r w:rsidRPr="00DB3B63">
        <w:rPr>
          <w:lang w:val="sr-Cyrl-RS"/>
        </w:rPr>
        <w:t xml:space="preserve"> </w:t>
      </w:r>
      <w:r w:rsidRPr="00DB3B63">
        <w:rPr>
          <w:lang w:val="en-US"/>
        </w:rPr>
        <w:t>Institut</w:t>
      </w:r>
      <w:r w:rsidRPr="00DB3B63">
        <w:rPr>
          <w:lang w:val="sr-Cyrl-RS"/>
        </w:rPr>
        <w:t>, Obrenovac Centar, Beograd Mostar, Beograd Vračar i Beograd Novi Beograd</w:t>
      </w:r>
      <w:r w:rsidRPr="00DB3B63">
        <w:rPr>
          <w:lang w:val="en-US"/>
        </w:rPr>
        <w:t>.</w:t>
      </w:r>
      <w:r w:rsidRPr="00DB3B63">
        <w:rPr>
          <w:lang w:val="sr-Cyrl-RS"/>
        </w:rPr>
        <w:t xml:space="preserve"> </w:t>
      </w:r>
      <w:r w:rsidRPr="00DB3B63">
        <w:rPr>
          <w:lang w:val="en-US"/>
        </w:rPr>
        <w:t>Satne vrednosti su prekoračile graničnu</w:t>
      </w:r>
      <w:r w:rsidRPr="00DB3B63">
        <w:rPr>
          <w:lang w:val="sr-Cyrl-RS"/>
        </w:rPr>
        <w:t xml:space="preserve"> </w:t>
      </w:r>
      <w:r w:rsidRPr="00DB3B63">
        <w:rPr>
          <w:lang w:val="en-US"/>
        </w:rPr>
        <w:t>vrednost (350</w:t>
      </w:r>
      <w:r w:rsidRPr="00DB3B63">
        <w:rPr>
          <w:lang w:val="sr-Cyrl-RS"/>
        </w:rPr>
        <w:t xml:space="preserve"> </w:t>
      </w:r>
      <w:r w:rsidRPr="00DB3B63">
        <w:rPr>
          <w:lang w:val="en-US"/>
        </w:rPr>
        <w:t>μg/m</w:t>
      </w:r>
      <w:r w:rsidRPr="00DB3B63">
        <w:rPr>
          <w:vertAlign w:val="superscript"/>
          <w:lang w:val="en-US"/>
        </w:rPr>
        <w:t>3</w:t>
      </w:r>
      <w:r w:rsidRPr="00DB3B63">
        <w:rPr>
          <w:lang w:val="en-US"/>
        </w:rPr>
        <w:t>) na</w:t>
      </w:r>
      <w:r w:rsidRPr="00DB3B63">
        <w:rPr>
          <w:lang w:val="sr-Cyrl-RS"/>
        </w:rPr>
        <w:t xml:space="preserve"> </w:t>
      </w:r>
      <w:r w:rsidRPr="00DB3B63">
        <w:rPr>
          <w:lang w:val="en-US"/>
        </w:rPr>
        <w:t>stanici Bor</w:t>
      </w:r>
      <w:r w:rsidRPr="00DB3B63">
        <w:rPr>
          <w:lang w:val="sr-Cyrl-RS"/>
        </w:rPr>
        <w:t xml:space="preserve"> </w:t>
      </w:r>
      <w:r w:rsidRPr="00DB3B63">
        <w:rPr>
          <w:lang w:val="en-US"/>
        </w:rPr>
        <w:t>Gradski park, stanici</w:t>
      </w:r>
      <w:r w:rsidRPr="00DB3B63">
        <w:rPr>
          <w:lang w:val="sr-Cyrl-RS"/>
        </w:rPr>
        <w:t xml:space="preserve"> </w:t>
      </w:r>
      <w:r w:rsidRPr="00DB3B63">
        <w:rPr>
          <w:lang w:val="en-US"/>
        </w:rPr>
        <w:t>Bor</w:t>
      </w:r>
      <w:r w:rsidRPr="00DB3B63">
        <w:rPr>
          <w:lang w:val="sr-Cyrl-RS"/>
        </w:rPr>
        <w:t xml:space="preserve"> </w:t>
      </w:r>
      <w:r w:rsidRPr="00DB3B63">
        <w:rPr>
          <w:lang w:val="en-US"/>
        </w:rPr>
        <w:t>Brezonik  i stanici Bor</w:t>
      </w:r>
      <w:r w:rsidRPr="00DB3B63">
        <w:rPr>
          <w:lang w:val="sr-Cyrl-RS"/>
        </w:rPr>
        <w:t xml:space="preserve"> </w:t>
      </w:r>
      <w:r w:rsidRPr="00DB3B63">
        <w:rPr>
          <w:lang w:val="en-US"/>
        </w:rPr>
        <w:t>Institut.</w:t>
      </w:r>
    </w:p>
    <w:p w14:paraId="3D5AEEDB" w14:textId="77777777" w:rsidR="00721C2D" w:rsidRPr="00DB3B63" w:rsidRDefault="00721C2D" w:rsidP="00471E44">
      <w:pPr>
        <w:autoSpaceDE w:val="0"/>
        <w:autoSpaceDN w:val="0"/>
        <w:adjustRightInd w:val="0"/>
        <w:jc w:val="both"/>
        <w:rPr>
          <w:lang w:val="en-US"/>
        </w:rPr>
      </w:pPr>
    </w:p>
    <w:p w14:paraId="648A2FA2" w14:textId="77777777" w:rsidR="00721C2D" w:rsidRPr="00DB3B63" w:rsidRDefault="00721C2D" w:rsidP="00471E44">
      <w:pPr>
        <w:autoSpaceDE w:val="0"/>
        <w:autoSpaceDN w:val="0"/>
        <w:adjustRightInd w:val="0"/>
        <w:jc w:val="both"/>
        <w:rPr>
          <w:lang w:val="en-US"/>
        </w:rPr>
      </w:pPr>
      <w:r w:rsidRPr="00DB3B63">
        <w:rPr>
          <w:lang w:val="en-US"/>
        </w:rPr>
        <w:t>Tokom 2020. godine godišnja granična vrednost za NO</w:t>
      </w:r>
      <w:r w:rsidRPr="00DB3B63">
        <w:rPr>
          <w:vertAlign w:val="subscript"/>
          <w:lang w:val="en-US"/>
        </w:rPr>
        <w:t>2</w:t>
      </w:r>
      <w:r w:rsidRPr="00DB3B63">
        <w:rPr>
          <w:lang w:val="en-US"/>
        </w:rPr>
        <w:t xml:space="preserve"> od 40 μg/m</w:t>
      </w:r>
      <w:r w:rsidRPr="00DB3B63">
        <w:rPr>
          <w:vertAlign w:val="superscript"/>
          <w:lang w:val="en-US"/>
        </w:rPr>
        <w:t>3</w:t>
      </w:r>
      <w:r w:rsidRPr="00DB3B63">
        <w:rPr>
          <w:lang w:val="en-US"/>
        </w:rPr>
        <w:t xml:space="preserve"> nije nigde prekoračena. Prekoračenja dnevne granične vrednosti, od 85 μg/m</w:t>
      </w:r>
      <w:r w:rsidRPr="00DB3B63">
        <w:rPr>
          <w:vertAlign w:val="superscript"/>
          <w:lang w:val="en-US"/>
        </w:rPr>
        <w:t>3</w:t>
      </w:r>
      <w:r w:rsidRPr="00DB3B63">
        <w:rPr>
          <w:lang w:val="en-US"/>
        </w:rPr>
        <w:t xml:space="preserve"> javljala su se u Beogradu na stanicama: Beograd Mostar, Beograd Vračar i Beograd Novi Beograd. Satne vrednosti nigde nisu</w:t>
      </w:r>
      <w:r w:rsidRPr="00DB3B63">
        <w:t xml:space="preserve"> </w:t>
      </w:r>
      <w:r w:rsidRPr="00DB3B63">
        <w:rPr>
          <w:lang w:val="en-US"/>
        </w:rPr>
        <w:t>prekoračile graničnu vrednost (150 μg/m</w:t>
      </w:r>
      <w:r w:rsidRPr="00C32AD1">
        <w:rPr>
          <w:vertAlign w:val="superscript"/>
          <w:lang w:val="en-US"/>
        </w:rPr>
        <w:t>3</w:t>
      </w:r>
      <w:r w:rsidRPr="00DB3B63">
        <w:rPr>
          <w:lang w:val="en-US"/>
        </w:rPr>
        <w:t xml:space="preserve">) više od 18 puta. </w:t>
      </w:r>
    </w:p>
    <w:p w14:paraId="24523F28" w14:textId="77777777" w:rsidR="00721C2D" w:rsidRPr="00DB3B63" w:rsidRDefault="00721C2D" w:rsidP="00471E44">
      <w:pPr>
        <w:autoSpaceDE w:val="0"/>
        <w:autoSpaceDN w:val="0"/>
        <w:adjustRightInd w:val="0"/>
        <w:jc w:val="both"/>
        <w:rPr>
          <w:lang w:val="en-US"/>
        </w:rPr>
      </w:pPr>
    </w:p>
    <w:p w14:paraId="024DAB31" w14:textId="77777777" w:rsidR="00721C2D" w:rsidRPr="00DB3B63" w:rsidRDefault="00721C2D" w:rsidP="00471E44">
      <w:pPr>
        <w:autoSpaceDE w:val="0"/>
        <w:autoSpaceDN w:val="0"/>
        <w:adjustRightInd w:val="0"/>
        <w:jc w:val="both"/>
        <w:rPr>
          <w:lang w:val="en-US"/>
        </w:rPr>
      </w:pPr>
      <w:r w:rsidRPr="00DB3B63">
        <w:rPr>
          <w:lang w:val="en-US"/>
        </w:rPr>
        <w:t>U 2020. godini prekoračenje godišnje granične vrednosti</w:t>
      </w:r>
      <w:r w:rsidRPr="00DB3B63">
        <w:t xml:space="preserve"> </w:t>
      </w:r>
      <w:r w:rsidRPr="00DB3B63">
        <w:rPr>
          <w:lang w:val="sr-Cyrl-RS"/>
        </w:rPr>
        <w:t>s</w:t>
      </w:r>
      <w:r w:rsidRPr="00DB3B63">
        <w:rPr>
          <w:lang w:val="en-US"/>
        </w:rPr>
        <w:t>uspendovane čestice PM</w:t>
      </w:r>
      <w:r w:rsidRPr="00DB3B63">
        <w:rPr>
          <w:vertAlign w:val="subscript"/>
          <w:lang w:val="en-US"/>
        </w:rPr>
        <w:t xml:space="preserve">10 </w:t>
      </w:r>
      <w:r w:rsidRPr="00DB3B63">
        <w:rPr>
          <w:lang w:val="en-US"/>
        </w:rPr>
        <w:t xml:space="preserve"> (40 μg/m</w:t>
      </w:r>
      <w:r w:rsidRPr="00DB3B63">
        <w:rPr>
          <w:vertAlign w:val="superscript"/>
          <w:lang w:val="en-US"/>
        </w:rPr>
        <w:t>3</w:t>
      </w:r>
      <w:r w:rsidRPr="00DB3B63">
        <w:rPr>
          <w:lang w:val="en-US"/>
        </w:rPr>
        <w:t>) zabeleženo je na stanicama: Smederevo Radinac, Valjevo, Zaječar, Užice, Kosjerić, Smederevo Carina, Novi Pazar, Pančevo Narodna bašta, Niš OŠ Sveti Sava, Kraljevo Policijska uprava Niš IZJZ Niš,Užice, Smederevo, Beograd Despota Stefana GZZJZ, Beograd Obrenovac GZZJZ, Zrenjanin, Kragujevac i Popovac. Prekoračenja dnevnih graničnih vrednosti od 50 μg/m</w:t>
      </w:r>
      <w:r w:rsidRPr="00DB3B63">
        <w:rPr>
          <w:vertAlign w:val="superscript"/>
          <w:lang w:val="en-US"/>
        </w:rPr>
        <w:t>3</w:t>
      </w:r>
      <w:r w:rsidRPr="00DB3B63">
        <w:rPr>
          <w:lang w:val="en-US"/>
        </w:rPr>
        <w:t xml:space="preserve"> tokom 20</w:t>
      </w:r>
      <w:r w:rsidRPr="00DB3B63">
        <w:rPr>
          <w:lang w:val="sr-Cyrl-RS"/>
        </w:rPr>
        <w:t>20</w:t>
      </w:r>
      <w:r w:rsidRPr="00DB3B63">
        <w:rPr>
          <w:lang w:val="en-US"/>
        </w:rPr>
        <w:t>. godine bilo je na svim mernim mestima</w:t>
      </w:r>
      <w:r w:rsidRPr="00DB3B63">
        <w:rPr>
          <w:lang w:val="sr-Cyrl-RS"/>
        </w:rPr>
        <w:t xml:space="preserve"> i njihov broj se kretao od 2 dana na stanici Kamenički Vis do 148 dana na stanici Smederevo Radinac.</w:t>
      </w:r>
      <w:r w:rsidRPr="00DB3B63">
        <w:rPr>
          <w:lang w:val="en-US"/>
        </w:rPr>
        <w:t xml:space="preserve"> Najveće dnevne koncentracije PM</w:t>
      </w:r>
      <w:r w:rsidRPr="00DB3B63">
        <w:rPr>
          <w:vertAlign w:val="subscript"/>
          <w:lang w:val="en-US"/>
        </w:rPr>
        <w:t>10</w:t>
      </w:r>
      <w:r w:rsidRPr="00DB3B63">
        <w:rPr>
          <w:lang w:val="en-US"/>
        </w:rPr>
        <w:t xml:space="preserve"> tokom 20</w:t>
      </w:r>
      <w:r w:rsidRPr="00DB3B63">
        <w:rPr>
          <w:lang w:val="sr-Cyrl-RS"/>
        </w:rPr>
        <w:t>20</w:t>
      </w:r>
      <w:r w:rsidRPr="00DB3B63">
        <w:rPr>
          <w:lang w:val="en-US"/>
        </w:rPr>
        <w:t xml:space="preserve">. godine izmerene su na stanici </w:t>
      </w:r>
      <w:r w:rsidRPr="00DB3B63">
        <w:rPr>
          <w:lang w:val="sr-Cyrl-RS"/>
        </w:rPr>
        <w:t>Beočin Centar</w:t>
      </w:r>
      <w:r w:rsidRPr="00DB3B63">
        <w:rPr>
          <w:lang w:val="en-US"/>
        </w:rPr>
        <w:t xml:space="preserve"> i na stanici </w:t>
      </w:r>
      <w:r w:rsidRPr="00DB3B63">
        <w:rPr>
          <w:lang w:val="sr-Cyrl-RS"/>
        </w:rPr>
        <w:t>Panče</w:t>
      </w:r>
      <w:r w:rsidRPr="00DB3B63">
        <w:rPr>
          <w:lang w:val="en-US"/>
        </w:rPr>
        <w:t xml:space="preserve">vo </w:t>
      </w:r>
      <w:r w:rsidRPr="00DB3B63">
        <w:rPr>
          <w:lang w:val="sr-Cyrl-RS"/>
        </w:rPr>
        <w:t>Narodna bašta</w:t>
      </w:r>
      <w:r w:rsidRPr="00DB3B63">
        <w:rPr>
          <w:lang w:val="en-US"/>
        </w:rPr>
        <w:t>. Suspendovane čestice su 20</w:t>
      </w:r>
      <w:r w:rsidRPr="00DB3B63">
        <w:rPr>
          <w:lang w:val="sr-Cyrl-RS"/>
        </w:rPr>
        <w:t>20</w:t>
      </w:r>
      <w:r w:rsidRPr="00DB3B63">
        <w:rPr>
          <w:lang w:val="en-US"/>
        </w:rPr>
        <w:t>. godine, kao i prethodnih godina, bile dominantna zagađujuća materija na području RS.</w:t>
      </w:r>
    </w:p>
    <w:p w14:paraId="78AD191D" w14:textId="77777777" w:rsidR="00721C2D" w:rsidRPr="00DB3B63" w:rsidRDefault="00721C2D" w:rsidP="00471E44">
      <w:pPr>
        <w:autoSpaceDE w:val="0"/>
        <w:autoSpaceDN w:val="0"/>
        <w:adjustRightInd w:val="0"/>
        <w:jc w:val="both"/>
        <w:rPr>
          <w:lang w:val="en-US"/>
        </w:rPr>
      </w:pPr>
    </w:p>
    <w:p w14:paraId="23A97516" w14:textId="77777777" w:rsidR="00721C2D" w:rsidRPr="00DB3B63" w:rsidRDefault="00721C2D" w:rsidP="00471E44">
      <w:pPr>
        <w:autoSpaceDE w:val="0"/>
        <w:autoSpaceDN w:val="0"/>
        <w:adjustRightInd w:val="0"/>
        <w:jc w:val="both"/>
        <w:rPr>
          <w:lang w:val="en-US"/>
        </w:rPr>
      </w:pPr>
      <w:r w:rsidRPr="00DB3B63">
        <w:rPr>
          <w:lang w:val="en-US"/>
        </w:rPr>
        <w:t>Tokom 20</w:t>
      </w:r>
      <w:r w:rsidRPr="00DB3B63">
        <w:rPr>
          <w:lang w:val="sr-Cyrl-RS"/>
        </w:rPr>
        <w:t>20</w:t>
      </w:r>
      <w:r w:rsidRPr="00DB3B63">
        <w:rPr>
          <w:lang w:val="en-US"/>
        </w:rPr>
        <w:t>. godine tolerantna vrednost dostigla je godišnju graničnu vrednost. Prekoračenje godišnje vrednosti PM</w:t>
      </w:r>
      <w:r w:rsidRPr="00DB3B63">
        <w:rPr>
          <w:sz w:val="28"/>
          <w:szCs w:val="28"/>
          <w:vertAlign w:val="subscript"/>
          <w:lang w:val="en-US"/>
        </w:rPr>
        <w:t>2.5</w:t>
      </w:r>
      <w:r w:rsidRPr="00DB3B63">
        <w:rPr>
          <w:sz w:val="28"/>
          <w:szCs w:val="28"/>
          <w:lang w:val="en-US"/>
        </w:rPr>
        <w:t xml:space="preserve"> </w:t>
      </w:r>
      <w:r w:rsidRPr="00DB3B63">
        <w:rPr>
          <w:lang w:val="en-US"/>
        </w:rPr>
        <w:t>STADIJUMA 1 (25</w:t>
      </w:r>
      <w:r w:rsidRPr="00DB3B63">
        <w:rPr>
          <w:lang w:val="sr-Cyrl-RS"/>
        </w:rPr>
        <w:t xml:space="preserve"> </w:t>
      </w:r>
      <w:r w:rsidRPr="00DB3B63">
        <w:rPr>
          <w:lang w:val="en-US"/>
        </w:rPr>
        <w:t>μg/m</w:t>
      </w:r>
      <w:r w:rsidRPr="00DB3B63">
        <w:rPr>
          <w:vertAlign w:val="superscript"/>
          <w:lang w:val="en-US"/>
        </w:rPr>
        <w:t>3</w:t>
      </w:r>
      <w:r w:rsidRPr="00DB3B63">
        <w:rPr>
          <w:lang w:val="en-US"/>
        </w:rPr>
        <w:t>) zabeleženo je na</w:t>
      </w:r>
      <w:r w:rsidRPr="00DB3B63">
        <w:rPr>
          <w:lang w:val="sr-Cyrl-RS"/>
        </w:rPr>
        <w:t xml:space="preserve"> stanicama:</w:t>
      </w:r>
      <w:r w:rsidRPr="00DB3B63">
        <w:rPr>
          <w:lang w:val="en-US"/>
        </w:rPr>
        <w:t xml:space="preserve"> Valjevo, Novi Pazar, Niš IZJZ Niš, Kosjerić, Pančevo Narodna bašta, Užice, Smederevo Centar, Beograd Veliki Crljeni, Niš O.Š. „Sveti Sava”, Beograd Stari grad, Kraljevo Policijska uprava, Beograd Obrenovac, Pančevo Vojlovica, Beograd Novi Beograd i Subotica (ZZJZ).</w:t>
      </w:r>
    </w:p>
    <w:p w14:paraId="36FD87A9" w14:textId="77777777" w:rsidR="00721C2D" w:rsidRPr="00DB3B63" w:rsidRDefault="00721C2D" w:rsidP="00471E44">
      <w:pPr>
        <w:autoSpaceDE w:val="0"/>
        <w:autoSpaceDN w:val="0"/>
        <w:adjustRightInd w:val="0"/>
        <w:jc w:val="both"/>
        <w:rPr>
          <w:lang w:val="en-US"/>
        </w:rPr>
      </w:pPr>
    </w:p>
    <w:p w14:paraId="374A40DA" w14:textId="77777777" w:rsidR="00721C2D" w:rsidRPr="00DB3B63" w:rsidRDefault="00721C2D" w:rsidP="00471E44">
      <w:pPr>
        <w:autoSpaceDE w:val="0"/>
        <w:autoSpaceDN w:val="0"/>
        <w:adjustRightInd w:val="0"/>
        <w:jc w:val="both"/>
        <w:rPr>
          <w:lang w:val="en-US"/>
        </w:rPr>
      </w:pPr>
      <w:r w:rsidRPr="00DB3B63">
        <w:rPr>
          <w:lang w:val="en-US"/>
        </w:rPr>
        <w:t>Godišnja granična vrednost koncentracija ugljen-monoksida (3</w:t>
      </w:r>
      <w:r w:rsidRPr="00DB3B63">
        <w:rPr>
          <w:lang w:val="sr-Cyrl-RS"/>
        </w:rPr>
        <w:t xml:space="preserve"> </w:t>
      </w:r>
      <w:r w:rsidRPr="00DB3B63">
        <w:rPr>
          <w:lang w:val="en-US"/>
        </w:rPr>
        <w:t>mg/m</w:t>
      </w:r>
      <w:r w:rsidRPr="00DB3B63">
        <w:rPr>
          <w:vertAlign w:val="superscript"/>
          <w:lang w:val="en-US"/>
        </w:rPr>
        <w:t>3</w:t>
      </w:r>
      <w:r w:rsidRPr="00DB3B63">
        <w:rPr>
          <w:lang w:val="en-US"/>
        </w:rPr>
        <w:t>), nije prekoračena ni na jednom mernom mestu u 20</w:t>
      </w:r>
      <w:r w:rsidRPr="00DB3B63">
        <w:rPr>
          <w:lang w:val="sr-Cyrl-RS"/>
        </w:rPr>
        <w:t>20</w:t>
      </w:r>
      <w:r w:rsidRPr="00DB3B63">
        <w:rPr>
          <w:lang w:val="en-US"/>
        </w:rPr>
        <w:t>. godini. Granična vrednost maksimalne dnevne osmosatne koncentracije ugljen-monoksida (10</w:t>
      </w:r>
      <w:r w:rsidRPr="00DB3B63">
        <w:rPr>
          <w:lang w:val="sr-Cyrl-RS"/>
        </w:rPr>
        <w:t xml:space="preserve"> </w:t>
      </w:r>
      <w:r w:rsidRPr="00DB3B63">
        <w:rPr>
          <w:lang w:val="en-US"/>
        </w:rPr>
        <w:t>mg/m</w:t>
      </w:r>
      <w:r w:rsidRPr="00DB3B63">
        <w:rPr>
          <w:vertAlign w:val="superscript"/>
          <w:lang w:val="en-US"/>
        </w:rPr>
        <w:t>3</w:t>
      </w:r>
      <w:r w:rsidRPr="00DB3B63">
        <w:rPr>
          <w:lang w:val="en-US"/>
        </w:rPr>
        <w:t>) prekoračena je na stanic</w:t>
      </w:r>
      <w:r w:rsidRPr="00DB3B63">
        <w:rPr>
          <w:lang w:val="sr-Cyrl-RS"/>
        </w:rPr>
        <w:t>i</w:t>
      </w:r>
      <w:r w:rsidRPr="00DB3B63">
        <w:rPr>
          <w:lang w:val="en-US"/>
        </w:rPr>
        <w:t xml:space="preserve"> u Zaječaru.</w:t>
      </w:r>
    </w:p>
    <w:p w14:paraId="36A6B899" w14:textId="77777777" w:rsidR="00721C2D" w:rsidRPr="00DB3B63" w:rsidRDefault="00721C2D" w:rsidP="00471E44">
      <w:pPr>
        <w:autoSpaceDE w:val="0"/>
        <w:autoSpaceDN w:val="0"/>
        <w:adjustRightInd w:val="0"/>
        <w:jc w:val="both"/>
        <w:rPr>
          <w:lang w:val="en-US"/>
        </w:rPr>
      </w:pPr>
    </w:p>
    <w:p w14:paraId="35049169" w14:textId="77777777" w:rsidR="00721C2D" w:rsidRPr="00DB3B63" w:rsidRDefault="00721C2D" w:rsidP="00471E44">
      <w:pPr>
        <w:autoSpaceDE w:val="0"/>
        <w:autoSpaceDN w:val="0"/>
        <w:adjustRightInd w:val="0"/>
        <w:jc w:val="both"/>
        <w:rPr>
          <w:lang w:val="en-US"/>
        </w:rPr>
      </w:pPr>
      <w:r w:rsidRPr="00DB3B63">
        <w:rPr>
          <w:lang w:val="en-US"/>
        </w:rPr>
        <w:t>Rezultati merenja benzena tokom 2020. godine pokazuju da nije bilo prekoračenja godišnje granične vrednosti.</w:t>
      </w:r>
    </w:p>
    <w:p w14:paraId="0B4B3C18" w14:textId="77777777" w:rsidR="00721C2D" w:rsidRPr="000530D0" w:rsidRDefault="00721C2D" w:rsidP="00471E44">
      <w:pPr>
        <w:autoSpaceDE w:val="0"/>
        <w:autoSpaceDN w:val="0"/>
        <w:adjustRightInd w:val="0"/>
        <w:jc w:val="both"/>
        <w:rPr>
          <w:spacing w:val="-6"/>
          <w:lang w:val="en-US"/>
        </w:rPr>
      </w:pPr>
    </w:p>
    <w:p w14:paraId="604D1B1D" w14:textId="77777777" w:rsidR="00721C2D" w:rsidRPr="000530D0" w:rsidRDefault="00721C2D" w:rsidP="00471E44">
      <w:pPr>
        <w:autoSpaceDE w:val="0"/>
        <w:autoSpaceDN w:val="0"/>
        <w:adjustRightInd w:val="0"/>
        <w:jc w:val="both"/>
        <w:rPr>
          <w:spacing w:val="-6"/>
          <w:lang w:val="en-US"/>
        </w:rPr>
      </w:pPr>
      <w:r w:rsidRPr="000530D0">
        <w:rPr>
          <w:spacing w:val="-6"/>
          <w:lang w:val="en-US"/>
        </w:rPr>
        <w:t>U 20</w:t>
      </w:r>
      <w:r w:rsidRPr="000530D0">
        <w:rPr>
          <w:spacing w:val="-6"/>
          <w:lang w:val="sr-Cyrl-RS"/>
        </w:rPr>
        <w:t>20</w:t>
      </w:r>
      <w:r w:rsidRPr="000530D0">
        <w:rPr>
          <w:spacing w:val="-6"/>
          <w:lang w:val="en-US"/>
        </w:rPr>
        <w:t>. godini, prekoračenja ciljne vrednosti prizemnog ozona (120</w:t>
      </w:r>
      <w:r w:rsidRPr="000530D0">
        <w:rPr>
          <w:spacing w:val="-6"/>
          <w:lang w:val="sr-Cyrl-RS"/>
        </w:rPr>
        <w:t xml:space="preserve"> </w:t>
      </w:r>
      <w:r w:rsidRPr="000530D0">
        <w:rPr>
          <w:spacing w:val="-6"/>
          <w:lang w:val="en-US"/>
        </w:rPr>
        <w:t>μg/m</w:t>
      </w:r>
      <w:r w:rsidRPr="000530D0">
        <w:rPr>
          <w:spacing w:val="-6"/>
          <w:vertAlign w:val="superscript"/>
          <w:lang w:val="en-US"/>
        </w:rPr>
        <w:t>3</w:t>
      </w:r>
      <w:r w:rsidRPr="000530D0">
        <w:rPr>
          <w:spacing w:val="-6"/>
          <w:lang w:val="en-US"/>
        </w:rPr>
        <w:t>)</w:t>
      </w:r>
      <w:r w:rsidRPr="000530D0">
        <w:rPr>
          <w:spacing w:val="-6"/>
          <w:lang w:val="sr-Cyrl-RS"/>
        </w:rPr>
        <w:t xml:space="preserve"> više od 25 dana bile su na stanicama:</w:t>
      </w:r>
      <w:r w:rsidRPr="000530D0">
        <w:rPr>
          <w:spacing w:val="-6"/>
        </w:rPr>
        <w:t xml:space="preserve"> </w:t>
      </w:r>
      <w:r w:rsidRPr="000530D0">
        <w:rPr>
          <w:spacing w:val="-6"/>
          <w:lang w:val="en-US"/>
        </w:rPr>
        <w:t>Beograd</w:t>
      </w:r>
      <w:r w:rsidRPr="000530D0">
        <w:rPr>
          <w:spacing w:val="-6"/>
          <w:lang w:val="sr-Cyrl-RS"/>
        </w:rPr>
        <w:t xml:space="preserve"> </w:t>
      </w:r>
      <w:r w:rsidRPr="000530D0">
        <w:rPr>
          <w:spacing w:val="-6"/>
          <w:lang w:val="en-US"/>
        </w:rPr>
        <w:t>Lazarevac, Beograd</w:t>
      </w:r>
      <w:r w:rsidRPr="000530D0">
        <w:rPr>
          <w:spacing w:val="-6"/>
          <w:lang w:val="sr-Cyrl-RS"/>
        </w:rPr>
        <w:t xml:space="preserve"> </w:t>
      </w:r>
      <w:r w:rsidRPr="000530D0">
        <w:rPr>
          <w:spacing w:val="-6"/>
          <w:lang w:val="en-US"/>
        </w:rPr>
        <w:t>Vinča, Pančevo</w:t>
      </w:r>
      <w:r w:rsidRPr="000530D0">
        <w:rPr>
          <w:spacing w:val="-6"/>
          <w:lang w:val="sr-Cyrl-RS"/>
        </w:rPr>
        <w:t xml:space="preserve"> </w:t>
      </w:r>
      <w:r w:rsidRPr="000530D0">
        <w:rPr>
          <w:spacing w:val="-6"/>
          <w:lang w:val="en-US"/>
        </w:rPr>
        <w:t>Vatrogasni dom, Kamenički vis</w:t>
      </w:r>
      <w:r w:rsidRPr="000530D0">
        <w:rPr>
          <w:spacing w:val="-6"/>
          <w:lang w:val="sr-Cyrl-RS"/>
        </w:rPr>
        <w:t xml:space="preserve"> </w:t>
      </w:r>
      <w:r w:rsidRPr="000530D0">
        <w:rPr>
          <w:spacing w:val="-6"/>
          <w:lang w:val="en-US"/>
        </w:rPr>
        <w:t>EMEP i Beograd</w:t>
      </w:r>
      <w:r w:rsidRPr="000530D0">
        <w:rPr>
          <w:spacing w:val="-6"/>
          <w:lang w:val="sr-Cyrl-RS"/>
        </w:rPr>
        <w:t xml:space="preserve"> </w:t>
      </w:r>
      <w:r w:rsidRPr="000530D0">
        <w:rPr>
          <w:spacing w:val="-6"/>
          <w:lang w:val="en-US"/>
        </w:rPr>
        <w:t>Novi Beograd</w:t>
      </w:r>
      <w:r w:rsidRPr="000530D0">
        <w:rPr>
          <w:spacing w:val="-6"/>
          <w:lang w:val="sr-Cyrl-RS"/>
        </w:rPr>
        <w:t xml:space="preserve"> </w:t>
      </w:r>
      <w:r w:rsidRPr="000530D0">
        <w:rPr>
          <w:spacing w:val="-6"/>
          <w:lang w:val="en-US"/>
        </w:rPr>
        <w:t>GZZJZ.</w:t>
      </w:r>
    </w:p>
    <w:p w14:paraId="091622CC" w14:textId="77777777" w:rsidR="00721C2D" w:rsidRPr="000530D0" w:rsidRDefault="00721C2D" w:rsidP="00471E44">
      <w:pPr>
        <w:autoSpaceDE w:val="0"/>
        <w:autoSpaceDN w:val="0"/>
        <w:adjustRightInd w:val="0"/>
        <w:jc w:val="both"/>
        <w:rPr>
          <w:spacing w:val="-6"/>
          <w:lang w:val="en-US"/>
        </w:rPr>
      </w:pPr>
    </w:p>
    <w:p w14:paraId="314197DE" w14:textId="77777777" w:rsidR="00721C2D" w:rsidRPr="000530D0" w:rsidRDefault="00721C2D" w:rsidP="00471E44">
      <w:pPr>
        <w:autoSpaceDE w:val="0"/>
        <w:autoSpaceDN w:val="0"/>
        <w:adjustRightInd w:val="0"/>
        <w:jc w:val="both"/>
        <w:rPr>
          <w:spacing w:val="-6"/>
          <w:lang w:val="en-US"/>
        </w:rPr>
      </w:pPr>
      <w:r w:rsidRPr="000530D0">
        <w:rPr>
          <w:spacing w:val="-6"/>
          <w:lang w:val="en-US"/>
        </w:rPr>
        <w:t>Rezultati merenja benzo(a)pirena tokom 2020. godine pokazala su da je prekoračena ciljna vrednost (1 ng/m</w:t>
      </w:r>
      <w:r w:rsidRPr="000530D0">
        <w:rPr>
          <w:spacing w:val="-6"/>
          <w:vertAlign w:val="superscript"/>
          <w:lang w:val="en-US"/>
        </w:rPr>
        <w:t>3</w:t>
      </w:r>
      <w:r w:rsidRPr="000530D0">
        <w:rPr>
          <w:spacing w:val="-6"/>
          <w:lang w:val="en-US"/>
        </w:rPr>
        <w:t>) u Valjevu,</w:t>
      </w:r>
      <w:r w:rsidRPr="000530D0">
        <w:rPr>
          <w:spacing w:val="-6"/>
          <w:lang w:val="sr-Cyrl-RS"/>
        </w:rPr>
        <w:t xml:space="preserve"> </w:t>
      </w:r>
      <w:r w:rsidRPr="000530D0">
        <w:rPr>
          <w:spacing w:val="-6"/>
          <w:lang w:val="en-US"/>
        </w:rPr>
        <w:t>Užicu, Somboru (APV) i Novom Sadu-Kaću.</w:t>
      </w:r>
    </w:p>
    <w:p w14:paraId="3C6BFC7C" w14:textId="77777777" w:rsidR="00721C2D" w:rsidRPr="000530D0" w:rsidRDefault="00721C2D" w:rsidP="00471E44">
      <w:pPr>
        <w:autoSpaceDE w:val="0"/>
        <w:autoSpaceDN w:val="0"/>
        <w:adjustRightInd w:val="0"/>
        <w:jc w:val="both"/>
        <w:rPr>
          <w:spacing w:val="-6"/>
          <w:lang w:val="en-US"/>
        </w:rPr>
      </w:pPr>
    </w:p>
    <w:p w14:paraId="15C1FCE9" w14:textId="77777777" w:rsidR="00721C2D" w:rsidRPr="000530D0" w:rsidRDefault="00721C2D" w:rsidP="00471E44">
      <w:pPr>
        <w:autoSpaceDE w:val="0"/>
        <w:autoSpaceDN w:val="0"/>
        <w:adjustRightInd w:val="0"/>
        <w:jc w:val="both"/>
        <w:rPr>
          <w:spacing w:val="-6"/>
          <w:lang w:val="en-US"/>
        </w:rPr>
      </w:pPr>
      <w:r w:rsidRPr="000530D0">
        <w:rPr>
          <w:spacing w:val="-6"/>
          <w:lang w:val="en-US"/>
        </w:rPr>
        <w:t>Tokom 20</w:t>
      </w:r>
      <w:r w:rsidRPr="000530D0">
        <w:rPr>
          <w:spacing w:val="-6"/>
          <w:lang w:val="sr-Cyrl-RS"/>
        </w:rPr>
        <w:t>20</w:t>
      </w:r>
      <w:r w:rsidRPr="000530D0">
        <w:rPr>
          <w:spacing w:val="-6"/>
          <w:lang w:val="en-US"/>
        </w:rPr>
        <w:t>. godine nastavljeno je sa aktivnostima detekcije i kvantifikacije alergenog polena u ambijentalnom vazduhu. Polen ambrozije je bio dominantan i tokom</w:t>
      </w:r>
    </w:p>
    <w:p w14:paraId="4E1044A5" w14:textId="77777777" w:rsidR="00721C2D" w:rsidRPr="000530D0" w:rsidRDefault="00721C2D" w:rsidP="00471E44">
      <w:pPr>
        <w:autoSpaceDE w:val="0"/>
        <w:autoSpaceDN w:val="0"/>
        <w:adjustRightInd w:val="0"/>
        <w:jc w:val="both"/>
        <w:rPr>
          <w:spacing w:val="-6"/>
          <w:lang w:val="en-US"/>
        </w:rPr>
      </w:pPr>
      <w:r w:rsidRPr="000530D0">
        <w:rPr>
          <w:spacing w:val="-6"/>
          <w:lang w:val="en-US"/>
        </w:rPr>
        <w:t>20</w:t>
      </w:r>
      <w:r w:rsidRPr="000530D0">
        <w:rPr>
          <w:spacing w:val="-6"/>
          <w:lang w:val="sr-Cyrl-RS"/>
        </w:rPr>
        <w:t>20</w:t>
      </w:r>
      <w:r w:rsidRPr="000530D0">
        <w:rPr>
          <w:spacing w:val="-6"/>
          <w:lang w:val="en-US"/>
        </w:rPr>
        <w:t>. godine.</w:t>
      </w:r>
    </w:p>
    <w:p w14:paraId="61264B27" w14:textId="77777777" w:rsidR="00721C2D" w:rsidRPr="000530D0" w:rsidRDefault="00721C2D" w:rsidP="00471E44">
      <w:pPr>
        <w:autoSpaceDE w:val="0"/>
        <w:autoSpaceDN w:val="0"/>
        <w:adjustRightInd w:val="0"/>
        <w:jc w:val="both"/>
        <w:rPr>
          <w:rFonts w:eastAsia="Calibri"/>
          <w:spacing w:val="-6"/>
          <w:lang w:val="sr-Cyrl-RS"/>
        </w:rPr>
      </w:pPr>
    </w:p>
    <w:p w14:paraId="151DEF83" w14:textId="77777777" w:rsidR="00721C2D" w:rsidRPr="000530D0" w:rsidRDefault="00721C2D" w:rsidP="00471E44">
      <w:pPr>
        <w:numPr>
          <w:ilvl w:val="0"/>
          <w:numId w:val="41"/>
        </w:numPr>
        <w:autoSpaceDE w:val="0"/>
        <w:autoSpaceDN w:val="0"/>
        <w:adjustRightInd w:val="0"/>
        <w:ind w:left="709" w:hanging="305"/>
        <w:jc w:val="both"/>
        <w:rPr>
          <w:rFonts w:eastAsia="Times New Roman,Bold"/>
          <w:bCs/>
          <w:spacing w:val="-6"/>
          <w:lang w:val="en-US"/>
        </w:rPr>
      </w:pPr>
      <w:r w:rsidRPr="000530D0">
        <w:rPr>
          <w:rFonts w:eastAsia="Times New Roman,Bold"/>
          <w:bCs/>
          <w:spacing w:val="-6"/>
          <w:lang w:val="en-US"/>
        </w:rPr>
        <w:t xml:space="preserve">U zoni </w:t>
      </w:r>
      <w:r w:rsidRPr="000530D0">
        <w:rPr>
          <w:rFonts w:eastAsia="Times New Roman,Bold"/>
          <w:bCs/>
          <w:spacing w:val="-6"/>
          <w:lang w:val="sr-Cyrl-RS"/>
        </w:rPr>
        <w:t>RS</w:t>
      </w:r>
      <w:r w:rsidRPr="000530D0">
        <w:rPr>
          <w:rFonts w:eastAsia="Times New Roman,Bold"/>
          <w:bCs/>
          <w:spacing w:val="-6"/>
          <w:lang w:val="en-US"/>
        </w:rPr>
        <w:t xml:space="preserve">, osim u gradovima </w:t>
      </w:r>
      <w:r w:rsidRPr="000530D0">
        <w:rPr>
          <w:rFonts w:eastAsia="Times New Roman,Bold"/>
          <w:bCs/>
          <w:spacing w:val="-6"/>
          <w:lang w:val="sr-Cyrl-RS"/>
        </w:rPr>
        <w:t xml:space="preserve">Kragujevac, </w:t>
      </w:r>
      <w:r w:rsidRPr="000530D0">
        <w:rPr>
          <w:rFonts w:eastAsia="Times New Roman,Bold"/>
          <w:bCs/>
          <w:spacing w:val="-6"/>
          <w:lang w:val="en-US"/>
        </w:rPr>
        <w:t>Valjevo,</w:t>
      </w:r>
      <w:r w:rsidRPr="000530D0">
        <w:rPr>
          <w:rFonts w:eastAsia="Times New Roman,Bold"/>
          <w:bCs/>
          <w:spacing w:val="-6"/>
          <w:lang w:val="sr-Cyrl-RS"/>
        </w:rPr>
        <w:t xml:space="preserve"> </w:t>
      </w:r>
      <w:r w:rsidRPr="000530D0">
        <w:rPr>
          <w:rFonts w:eastAsia="Times New Roman,Bold"/>
          <w:bCs/>
          <w:spacing w:val="-6"/>
          <w:lang w:val="en-US"/>
        </w:rPr>
        <w:t>Kraljevo, Zaječar</w:t>
      </w:r>
      <w:r w:rsidRPr="000530D0">
        <w:rPr>
          <w:rFonts w:eastAsia="Times New Roman,Bold"/>
          <w:bCs/>
          <w:spacing w:val="-6"/>
          <w:lang w:val="sr-Cyrl-RS"/>
        </w:rPr>
        <w:t>, Novi Pazar</w:t>
      </w:r>
      <w:r w:rsidRPr="000530D0">
        <w:rPr>
          <w:rFonts w:eastAsia="Times New Roman,Bold"/>
          <w:bCs/>
          <w:spacing w:val="-6"/>
          <w:lang w:val="en-US"/>
        </w:rPr>
        <w:t xml:space="preserve"> i Po</w:t>
      </w:r>
      <w:r w:rsidRPr="000530D0">
        <w:rPr>
          <w:rFonts w:eastAsia="Times New Roman,Bold"/>
          <w:bCs/>
          <w:spacing w:val="-6"/>
          <w:lang w:val="sr-Cyrl-RS"/>
        </w:rPr>
        <w:t>pova</w:t>
      </w:r>
      <w:r w:rsidRPr="000530D0">
        <w:rPr>
          <w:rFonts w:eastAsia="Times New Roman,Bold"/>
          <w:bCs/>
          <w:spacing w:val="-6"/>
          <w:lang w:val="en-US"/>
        </w:rPr>
        <w:t>c,</w:t>
      </w:r>
      <w:r w:rsidRPr="000530D0">
        <w:rPr>
          <w:rFonts w:eastAsia="Times New Roman,Bold"/>
          <w:bCs/>
          <w:spacing w:val="-6"/>
          <w:lang w:val="sr-Cyrl-RS"/>
        </w:rPr>
        <w:t xml:space="preserve"> </w:t>
      </w:r>
      <w:r w:rsidRPr="000530D0">
        <w:rPr>
          <w:rFonts w:eastAsia="Times New Roman,Bold"/>
          <w:bCs/>
          <w:spacing w:val="-6"/>
          <w:lang w:val="en-US"/>
        </w:rPr>
        <w:t>kvalitet</w:t>
      </w:r>
      <w:r w:rsidRPr="000530D0">
        <w:rPr>
          <w:rFonts w:eastAsia="Times New Roman,Bold"/>
          <w:bCs/>
          <w:spacing w:val="-6"/>
          <w:lang w:val="sr-Cyrl-RS"/>
        </w:rPr>
        <w:t xml:space="preserve"> </w:t>
      </w:r>
      <w:r w:rsidRPr="000530D0">
        <w:rPr>
          <w:rFonts w:eastAsia="Times New Roman,Bold"/>
          <w:bCs/>
          <w:spacing w:val="-6"/>
          <w:lang w:val="en-US"/>
        </w:rPr>
        <w:t>vazduha je bio I kategorije tj. čist ili</w:t>
      </w:r>
      <w:r w:rsidRPr="000530D0">
        <w:rPr>
          <w:rFonts w:eastAsia="Times New Roman,Bold"/>
          <w:bCs/>
          <w:spacing w:val="-6"/>
          <w:lang w:val="sr-Cyrl-RS"/>
        </w:rPr>
        <w:t xml:space="preserve"> </w:t>
      </w:r>
      <w:r w:rsidRPr="000530D0">
        <w:rPr>
          <w:rFonts w:eastAsia="Times New Roman,Bold"/>
          <w:bCs/>
          <w:spacing w:val="-6"/>
          <w:lang w:val="en-US"/>
        </w:rPr>
        <w:t>neznatno zagađen vazduh</w:t>
      </w:r>
      <w:r w:rsidRPr="000530D0">
        <w:rPr>
          <w:spacing w:val="-6"/>
          <w:lang w:val="en-US"/>
        </w:rPr>
        <w:t>;</w:t>
      </w:r>
    </w:p>
    <w:p w14:paraId="387A2DFC" w14:textId="77777777" w:rsidR="00721C2D" w:rsidRPr="000530D0" w:rsidRDefault="00721C2D" w:rsidP="00471E44">
      <w:pPr>
        <w:numPr>
          <w:ilvl w:val="0"/>
          <w:numId w:val="19"/>
        </w:numPr>
        <w:autoSpaceDE w:val="0"/>
        <w:autoSpaceDN w:val="0"/>
        <w:adjustRightInd w:val="0"/>
        <w:jc w:val="both"/>
        <w:rPr>
          <w:rFonts w:eastAsia="Times New Roman,Bold"/>
          <w:bCs/>
          <w:spacing w:val="-6"/>
          <w:lang w:val="en-US"/>
        </w:rPr>
      </w:pPr>
      <w:r w:rsidRPr="000530D0">
        <w:rPr>
          <w:rFonts w:eastAsia="Times New Roman,Bold"/>
          <w:bCs/>
          <w:spacing w:val="-6"/>
          <w:lang w:val="sr-Cyrl-RS"/>
        </w:rPr>
        <w:t>u</w:t>
      </w:r>
      <w:r w:rsidRPr="000530D0">
        <w:rPr>
          <w:rFonts w:eastAsia="Times New Roman,Bold"/>
          <w:bCs/>
          <w:spacing w:val="-6"/>
          <w:lang w:val="en-US"/>
        </w:rPr>
        <w:t xml:space="preserve"> zoni Vojvodina osim u gradovima Subotici i </w:t>
      </w:r>
      <w:r w:rsidRPr="000530D0">
        <w:rPr>
          <w:rFonts w:eastAsia="Times New Roman,Bold"/>
          <w:bCs/>
          <w:spacing w:val="-6"/>
          <w:lang w:val="sr-Cyrl-RS"/>
        </w:rPr>
        <w:t>Zrenjanin</w:t>
      </w:r>
      <w:r w:rsidRPr="000530D0">
        <w:rPr>
          <w:rFonts w:eastAsia="Times New Roman,Bold"/>
          <w:bCs/>
          <w:spacing w:val="-6"/>
          <w:lang w:val="en-US"/>
        </w:rPr>
        <w:t xml:space="preserve"> vazduh je bio I kategorije tj. čist ili neznatno zagađen vazduh;</w:t>
      </w:r>
    </w:p>
    <w:p w14:paraId="4242FBA2" w14:textId="77777777" w:rsidR="00721C2D" w:rsidRPr="000530D0" w:rsidRDefault="00721C2D" w:rsidP="00471E44">
      <w:pPr>
        <w:numPr>
          <w:ilvl w:val="0"/>
          <w:numId w:val="19"/>
        </w:numPr>
        <w:autoSpaceDE w:val="0"/>
        <w:autoSpaceDN w:val="0"/>
        <w:adjustRightInd w:val="0"/>
        <w:jc w:val="both"/>
        <w:rPr>
          <w:rFonts w:eastAsia="Times New Roman,Bold"/>
          <w:bCs/>
          <w:spacing w:val="-6"/>
          <w:lang w:val="en-US"/>
        </w:rPr>
      </w:pPr>
      <w:r w:rsidRPr="000530D0">
        <w:rPr>
          <w:rFonts w:eastAsia="Times New Roman,Bold"/>
          <w:bCs/>
          <w:spacing w:val="-6"/>
          <w:lang w:val="en-US"/>
        </w:rPr>
        <w:t>u aglomeracijama Beograd, Niš, Smederevo</w:t>
      </w:r>
      <w:r w:rsidRPr="000530D0">
        <w:rPr>
          <w:rFonts w:eastAsia="Times New Roman,Bold"/>
          <w:bCs/>
          <w:spacing w:val="-6"/>
          <w:lang w:val="sr-Cyrl-RS"/>
        </w:rPr>
        <w:t>, Pančevo, Užice</w:t>
      </w:r>
      <w:r w:rsidRPr="000530D0">
        <w:rPr>
          <w:rFonts w:eastAsia="Times New Roman,Bold"/>
          <w:bCs/>
          <w:spacing w:val="-6"/>
          <w:lang w:val="en-US"/>
        </w:rPr>
        <w:t xml:space="preserve"> i</w:t>
      </w:r>
      <w:r w:rsidRPr="000530D0">
        <w:rPr>
          <w:rFonts w:eastAsia="Times New Roman,Bold"/>
          <w:bCs/>
          <w:spacing w:val="-6"/>
          <w:lang w:val="sr-Cyrl-RS"/>
        </w:rPr>
        <w:t xml:space="preserve"> </w:t>
      </w:r>
      <w:r w:rsidRPr="000530D0">
        <w:rPr>
          <w:rFonts w:eastAsia="Times New Roman,Bold"/>
          <w:bCs/>
          <w:spacing w:val="-6"/>
          <w:lang w:val="en-US"/>
        </w:rPr>
        <w:t>Kosjerić vazduh je bio III kategorije,</w:t>
      </w:r>
      <w:r w:rsidRPr="000530D0">
        <w:rPr>
          <w:rFonts w:eastAsia="Times New Roman,Bold"/>
          <w:bCs/>
          <w:spacing w:val="-6"/>
          <w:lang w:val="sr-Cyrl-RS"/>
        </w:rPr>
        <w:t xml:space="preserve"> </w:t>
      </w:r>
      <w:r w:rsidRPr="000530D0">
        <w:rPr>
          <w:rFonts w:eastAsia="Times New Roman,Bold"/>
          <w:bCs/>
          <w:spacing w:val="-6"/>
          <w:lang w:val="en-US"/>
        </w:rPr>
        <w:t>prekomerno zagađen vazduh, usled</w:t>
      </w:r>
      <w:r w:rsidRPr="000530D0">
        <w:rPr>
          <w:rFonts w:eastAsia="Times New Roman,Bold"/>
          <w:bCs/>
          <w:spacing w:val="-6"/>
          <w:lang w:val="sr-Cyrl-RS"/>
        </w:rPr>
        <w:t xml:space="preserve"> </w:t>
      </w:r>
      <w:r w:rsidRPr="000530D0">
        <w:rPr>
          <w:rFonts w:eastAsia="Times New Roman,Bold"/>
          <w:bCs/>
          <w:spacing w:val="-6"/>
          <w:lang w:val="en-US"/>
        </w:rPr>
        <w:t>prekoračenja graničnih vrednosti</w:t>
      </w:r>
      <w:r w:rsidRPr="000530D0">
        <w:rPr>
          <w:rFonts w:eastAsia="Times New Roman,Bold"/>
          <w:bCs/>
          <w:spacing w:val="-6"/>
          <w:lang w:val="sr-Cyrl-RS"/>
        </w:rPr>
        <w:t xml:space="preserve"> </w:t>
      </w:r>
      <w:r w:rsidRPr="000530D0">
        <w:rPr>
          <w:rFonts w:eastAsia="Times New Roman,Bold"/>
          <w:bCs/>
          <w:spacing w:val="-6"/>
          <w:lang w:val="en-US"/>
        </w:rPr>
        <w:t>suspendovanih čestica RM</w:t>
      </w:r>
      <w:r w:rsidRPr="000530D0">
        <w:rPr>
          <w:rFonts w:eastAsia="Times New Roman,Bold"/>
          <w:bCs/>
          <w:spacing w:val="-6"/>
          <w:vertAlign w:val="subscript"/>
          <w:lang w:val="en-US"/>
        </w:rPr>
        <w:t>10</w:t>
      </w:r>
      <w:r w:rsidRPr="000530D0">
        <w:rPr>
          <w:rFonts w:eastAsia="Times New Roman,Bold"/>
          <w:bCs/>
          <w:spacing w:val="-6"/>
          <w:lang w:val="en-US"/>
        </w:rPr>
        <w:t xml:space="preserve"> i RM</w:t>
      </w:r>
      <w:r w:rsidRPr="000530D0">
        <w:rPr>
          <w:rFonts w:eastAsia="Times New Roman,Bold"/>
          <w:bCs/>
          <w:spacing w:val="-6"/>
          <w:vertAlign w:val="subscript"/>
          <w:lang w:val="en-US"/>
        </w:rPr>
        <w:t>2.5</w:t>
      </w:r>
      <w:r w:rsidRPr="000530D0">
        <w:rPr>
          <w:rFonts w:eastAsia="Times New Roman,Bold"/>
          <w:bCs/>
          <w:spacing w:val="-6"/>
          <w:lang w:val="en-US"/>
        </w:rPr>
        <w:t>;</w:t>
      </w:r>
    </w:p>
    <w:p w14:paraId="1EBC3C96" w14:textId="77777777" w:rsidR="00721C2D" w:rsidRPr="000530D0" w:rsidRDefault="00721C2D" w:rsidP="00471E44">
      <w:pPr>
        <w:numPr>
          <w:ilvl w:val="0"/>
          <w:numId w:val="41"/>
        </w:numPr>
        <w:autoSpaceDE w:val="0"/>
        <w:autoSpaceDN w:val="0"/>
        <w:adjustRightInd w:val="0"/>
        <w:ind w:left="709" w:hanging="305"/>
        <w:jc w:val="both"/>
        <w:rPr>
          <w:rFonts w:eastAsia="Times New Roman,Bold"/>
          <w:bCs/>
          <w:spacing w:val="-6"/>
          <w:lang w:val="en-US"/>
        </w:rPr>
      </w:pPr>
      <w:r w:rsidRPr="000530D0">
        <w:rPr>
          <w:rFonts w:eastAsia="Times New Roman,Bold"/>
          <w:bCs/>
          <w:spacing w:val="-6"/>
          <w:lang w:val="en-US"/>
        </w:rPr>
        <w:t>u aglomeracijijama Novi Sad vazduh je bio I kategorije</w:t>
      </w:r>
      <w:r w:rsidRPr="000530D0">
        <w:rPr>
          <w:spacing w:val="-6"/>
        </w:rPr>
        <w:t xml:space="preserve"> </w:t>
      </w:r>
      <w:r w:rsidRPr="000530D0">
        <w:rPr>
          <w:rFonts w:eastAsia="Times New Roman,Bold"/>
          <w:bCs/>
          <w:spacing w:val="-6"/>
          <w:lang w:val="en-US"/>
        </w:rPr>
        <w:t>čist ili neznatno zagađen</w:t>
      </w:r>
      <w:r w:rsidRPr="000530D0">
        <w:rPr>
          <w:rFonts w:eastAsia="Times New Roman,Bold"/>
          <w:bCs/>
          <w:spacing w:val="-6"/>
          <w:lang w:val="sr-Cyrl-RS"/>
        </w:rPr>
        <w:t>;</w:t>
      </w:r>
    </w:p>
    <w:p w14:paraId="366D0BF4" w14:textId="77777777" w:rsidR="00721C2D" w:rsidRPr="000530D0" w:rsidRDefault="00721C2D" w:rsidP="00471E44">
      <w:pPr>
        <w:numPr>
          <w:ilvl w:val="0"/>
          <w:numId w:val="41"/>
        </w:numPr>
        <w:autoSpaceDE w:val="0"/>
        <w:autoSpaceDN w:val="0"/>
        <w:adjustRightInd w:val="0"/>
        <w:ind w:left="709" w:hanging="305"/>
        <w:jc w:val="both"/>
        <w:rPr>
          <w:rFonts w:eastAsia="Times New Roman,Bold"/>
          <w:bCs/>
          <w:spacing w:val="-6"/>
          <w:lang w:val="en-US"/>
        </w:rPr>
      </w:pPr>
      <w:r w:rsidRPr="000530D0">
        <w:rPr>
          <w:rFonts w:eastAsia="Times New Roman,Bold"/>
          <w:bCs/>
          <w:spacing w:val="-6"/>
          <w:lang w:val="en-US"/>
        </w:rPr>
        <w:t>u aglomeraciji Bor vazduh je bio III kategorije, prekomerno zagađen vazduh, usled prekoračenja granične vrednosti SO</w:t>
      </w:r>
      <w:r w:rsidRPr="000530D0">
        <w:rPr>
          <w:rFonts w:eastAsia="Times New Roman,Bold"/>
          <w:bCs/>
          <w:spacing w:val="-6"/>
          <w:vertAlign w:val="subscript"/>
          <w:lang w:val="en-US"/>
        </w:rPr>
        <w:t>2</w:t>
      </w:r>
      <w:r w:rsidRPr="000530D0">
        <w:rPr>
          <w:rFonts w:eastAsia="Times New Roman,Bold"/>
          <w:bCs/>
          <w:spacing w:val="-6"/>
          <w:lang w:val="sr-Cyrl-RS"/>
        </w:rPr>
        <w:t>;</w:t>
      </w:r>
    </w:p>
    <w:p w14:paraId="107051BB" w14:textId="77777777" w:rsidR="00721C2D" w:rsidRPr="000530D0" w:rsidRDefault="00721C2D" w:rsidP="00471E44">
      <w:pPr>
        <w:numPr>
          <w:ilvl w:val="0"/>
          <w:numId w:val="41"/>
        </w:numPr>
        <w:autoSpaceDE w:val="0"/>
        <w:autoSpaceDN w:val="0"/>
        <w:adjustRightInd w:val="0"/>
        <w:ind w:left="709" w:hanging="305"/>
        <w:jc w:val="both"/>
        <w:rPr>
          <w:rFonts w:eastAsia="Times New Roman,Bold"/>
          <w:bCs/>
          <w:spacing w:val="-6"/>
          <w:lang w:val="en-US"/>
        </w:rPr>
      </w:pPr>
      <w:r w:rsidRPr="000530D0">
        <w:rPr>
          <w:rFonts w:eastAsia="Times New Roman,Bold"/>
          <w:bCs/>
          <w:spacing w:val="-6"/>
          <w:lang w:val="sr-Cyrl-RS"/>
        </w:rPr>
        <w:t>n</w:t>
      </w:r>
      <w:r w:rsidRPr="000530D0">
        <w:rPr>
          <w:rFonts w:eastAsia="Times New Roman,Bold"/>
          <w:bCs/>
          <w:spacing w:val="-6"/>
          <w:lang w:val="en-US"/>
        </w:rPr>
        <w:t xml:space="preserve">a teritorijama gradova Valjeva, Kraljeva i </w:t>
      </w:r>
      <w:r w:rsidRPr="000530D0">
        <w:rPr>
          <w:rFonts w:eastAsia="Times New Roman,Bold"/>
          <w:bCs/>
          <w:spacing w:val="-6"/>
          <w:lang w:val="sr-Cyrl-RS"/>
        </w:rPr>
        <w:t>Novog Pazara</w:t>
      </w:r>
      <w:r w:rsidRPr="000530D0">
        <w:rPr>
          <w:rFonts w:eastAsia="Times New Roman,Bold"/>
          <w:bCs/>
          <w:spacing w:val="-6"/>
          <w:lang w:val="en-US"/>
        </w:rPr>
        <w:t xml:space="preserve"> vazduh je bio III kategorije, prekomerno zagađen vazduh, usled prekoračenja graničnih vrednosti suspendovanih čestica RM</w:t>
      </w:r>
      <w:r w:rsidRPr="000530D0">
        <w:rPr>
          <w:rFonts w:eastAsia="Times New Roman,Bold"/>
          <w:bCs/>
          <w:spacing w:val="-6"/>
          <w:vertAlign w:val="subscript"/>
          <w:lang w:val="en-US"/>
        </w:rPr>
        <w:t>10</w:t>
      </w:r>
      <w:r w:rsidRPr="000530D0">
        <w:rPr>
          <w:rFonts w:eastAsia="Times New Roman,Bold"/>
          <w:bCs/>
          <w:spacing w:val="-6"/>
          <w:lang w:val="en-US"/>
        </w:rPr>
        <w:t xml:space="preserve"> i PM</w:t>
      </w:r>
      <w:r w:rsidRPr="000530D0">
        <w:rPr>
          <w:rFonts w:eastAsia="Times New Roman,Bold"/>
          <w:bCs/>
          <w:spacing w:val="-6"/>
          <w:vertAlign w:val="subscript"/>
          <w:lang w:val="en-US"/>
        </w:rPr>
        <w:t>2.5</w:t>
      </w:r>
      <w:r w:rsidRPr="000530D0">
        <w:rPr>
          <w:rFonts w:eastAsia="Times New Roman,Bold"/>
          <w:bCs/>
          <w:spacing w:val="-6"/>
          <w:lang w:val="en-US"/>
        </w:rPr>
        <w:t xml:space="preserve">, u </w:t>
      </w:r>
      <w:r w:rsidRPr="000530D0">
        <w:rPr>
          <w:rFonts w:eastAsia="Times New Roman,Bold"/>
          <w:bCs/>
          <w:spacing w:val="-6"/>
          <w:lang w:val="sr-Cyrl-RS"/>
        </w:rPr>
        <w:t>Kragujevc</w:t>
      </w:r>
      <w:r w:rsidRPr="000530D0">
        <w:rPr>
          <w:rFonts w:eastAsia="Times New Roman,Bold"/>
          <w:bCs/>
          <w:spacing w:val="-6"/>
          <w:lang w:val="en-US"/>
        </w:rPr>
        <w:t>u</w:t>
      </w:r>
      <w:r w:rsidRPr="000530D0">
        <w:rPr>
          <w:rFonts w:eastAsia="Times New Roman,Bold"/>
          <w:bCs/>
          <w:spacing w:val="-6"/>
          <w:lang w:val="sr-Cyrl-RS"/>
        </w:rPr>
        <w:t xml:space="preserve">, </w:t>
      </w:r>
      <w:r w:rsidRPr="000530D0">
        <w:rPr>
          <w:rFonts w:eastAsia="Times New Roman,Bold"/>
          <w:bCs/>
          <w:spacing w:val="-6"/>
          <w:lang w:val="en-US"/>
        </w:rPr>
        <w:t>Zaječaru</w:t>
      </w:r>
      <w:r w:rsidRPr="000530D0">
        <w:rPr>
          <w:rFonts w:eastAsia="Times New Roman,Bold"/>
          <w:bCs/>
          <w:spacing w:val="-6"/>
          <w:lang w:val="sr-Cyrl-RS"/>
        </w:rPr>
        <w:t>, Popovcu i Zrenjaninu</w:t>
      </w:r>
      <w:r w:rsidRPr="000530D0">
        <w:rPr>
          <w:rFonts w:eastAsia="Times New Roman,Bold"/>
          <w:bCs/>
          <w:spacing w:val="-6"/>
          <w:lang w:val="en-US"/>
        </w:rPr>
        <w:t xml:space="preserve"> zbog prekoračenja granične vrednosti za suspendovane čestice PM</w:t>
      </w:r>
      <w:r w:rsidRPr="000530D0">
        <w:rPr>
          <w:rFonts w:eastAsia="Times New Roman,Bold"/>
          <w:bCs/>
          <w:spacing w:val="-6"/>
          <w:vertAlign w:val="subscript"/>
          <w:lang w:val="en-US"/>
        </w:rPr>
        <w:t>10</w:t>
      </w:r>
      <w:r w:rsidRPr="000530D0">
        <w:rPr>
          <w:rFonts w:eastAsia="Times New Roman,Bold"/>
          <w:bCs/>
          <w:spacing w:val="-6"/>
          <w:lang w:val="sr-Cyrl-RS"/>
        </w:rPr>
        <w:t>,</w:t>
      </w:r>
      <w:r w:rsidRPr="000530D0">
        <w:rPr>
          <w:rFonts w:eastAsia="Times New Roman,Bold"/>
          <w:bCs/>
          <w:spacing w:val="-6"/>
          <w:lang w:val="en-US"/>
        </w:rPr>
        <w:t xml:space="preserve"> a u </w:t>
      </w:r>
      <w:r w:rsidRPr="000530D0">
        <w:rPr>
          <w:rFonts w:eastAsia="Times New Roman,Bold"/>
          <w:bCs/>
          <w:spacing w:val="-6"/>
          <w:lang w:val="sr-Cyrl-RS"/>
        </w:rPr>
        <w:t>Subotici</w:t>
      </w:r>
      <w:r w:rsidRPr="000530D0">
        <w:rPr>
          <w:rFonts w:eastAsia="Times New Roman,Bold"/>
          <w:bCs/>
          <w:spacing w:val="-6"/>
          <w:lang w:val="en-US"/>
        </w:rPr>
        <w:t xml:space="preserve"> zbog prekoračenja granične vrednosti za suspendovane čestice PM</w:t>
      </w:r>
      <w:r w:rsidRPr="000530D0">
        <w:rPr>
          <w:rFonts w:eastAsia="Times New Roman,Bold"/>
          <w:bCs/>
          <w:spacing w:val="-6"/>
          <w:vertAlign w:val="subscript"/>
          <w:lang w:val="en-US"/>
        </w:rPr>
        <w:t>2.5</w:t>
      </w:r>
      <w:r w:rsidRPr="000530D0">
        <w:rPr>
          <w:rFonts w:eastAsia="Times New Roman,Bold"/>
          <w:bCs/>
          <w:spacing w:val="-6"/>
          <w:lang w:val="en-US"/>
        </w:rPr>
        <w:t>.</w:t>
      </w:r>
    </w:p>
    <w:p w14:paraId="3FFC2E5A" w14:textId="77777777" w:rsidR="00721C2D" w:rsidRPr="000530D0" w:rsidRDefault="00721C2D" w:rsidP="00471E44">
      <w:pPr>
        <w:autoSpaceDE w:val="0"/>
        <w:autoSpaceDN w:val="0"/>
        <w:adjustRightInd w:val="0"/>
        <w:ind w:left="709"/>
        <w:jc w:val="both"/>
        <w:rPr>
          <w:rFonts w:eastAsia="Times New Roman,Bold"/>
          <w:bCs/>
          <w:spacing w:val="-6"/>
          <w:lang w:val="en-US"/>
        </w:rPr>
      </w:pPr>
    </w:p>
    <w:p w14:paraId="488B0E1C" w14:textId="77777777" w:rsidR="00721C2D" w:rsidRPr="000530D0" w:rsidRDefault="00721C2D" w:rsidP="00471E44">
      <w:pPr>
        <w:autoSpaceDE w:val="0"/>
        <w:autoSpaceDN w:val="0"/>
        <w:adjustRightInd w:val="0"/>
        <w:jc w:val="both"/>
        <w:rPr>
          <w:spacing w:val="-6"/>
          <w:lang w:val="en-US"/>
        </w:rPr>
      </w:pPr>
      <w:r w:rsidRPr="000530D0">
        <w:rPr>
          <w:rFonts w:eastAsia="Calibri"/>
          <w:spacing w:val="-6"/>
          <w:lang w:val="sr-Cyrl-RS"/>
        </w:rPr>
        <w:t>U tabeli 1.4. je dat prikaz o</w:t>
      </w:r>
      <w:r w:rsidRPr="000530D0">
        <w:rPr>
          <w:rFonts w:eastAsia="Calibri"/>
          <w:spacing w:val="-6"/>
          <w:lang w:val="sr-Latn-RS"/>
        </w:rPr>
        <w:t>cen</w:t>
      </w:r>
      <w:r w:rsidRPr="000530D0">
        <w:rPr>
          <w:rFonts w:eastAsia="Calibri"/>
          <w:spacing w:val="-6"/>
          <w:lang w:val="sr-Cyrl-RS"/>
        </w:rPr>
        <w:t>e</w:t>
      </w:r>
      <w:r w:rsidRPr="000530D0">
        <w:rPr>
          <w:rFonts w:eastAsia="Calibri"/>
          <w:spacing w:val="-6"/>
          <w:lang w:val="sr-Latn-RS"/>
        </w:rPr>
        <w:t xml:space="preserve"> kvaliteta vazduha </w:t>
      </w:r>
      <w:r w:rsidRPr="000530D0">
        <w:rPr>
          <w:rFonts w:eastAsia="Calibri"/>
          <w:spacing w:val="-6"/>
          <w:lang w:val="sr-Cyrl-RS"/>
        </w:rPr>
        <w:t>za</w:t>
      </w:r>
      <w:r w:rsidRPr="000530D0">
        <w:rPr>
          <w:rFonts w:eastAsia="Calibri"/>
          <w:spacing w:val="-6"/>
          <w:lang w:val="sr-Latn-RS"/>
        </w:rPr>
        <w:t xml:space="preserve"> 20</w:t>
      </w:r>
      <w:r w:rsidRPr="000530D0">
        <w:rPr>
          <w:rFonts w:eastAsia="Calibri"/>
          <w:spacing w:val="-6"/>
          <w:lang w:val="sr-Cyrl-RS"/>
        </w:rPr>
        <w:t>20</w:t>
      </w:r>
      <w:r w:rsidRPr="000530D0">
        <w:rPr>
          <w:rFonts w:eastAsia="Calibri"/>
          <w:spacing w:val="-6"/>
          <w:lang w:val="sr-Latn-RS"/>
        </w:rPr>
        <w:t xml:space="preserve">. </w:t>
      </w:r>
      <w:r w:rsidRPr="000530D0">
        <w:rPr>
          <w:rFonts w:eastAsia="Calibri"/>
          <w:spacing w:val="-6"/>
          <w:lang w:val="sr-Cyrl-RS"/>
        </w:rPr>
        <w:t>g</w:t>
      </w:r>
      <w:r w:rsidRPr="000530D0">
        <w:rPr>
          <w:rFonts w:eastAsia="Calibri"/>
          <w:spacing w:val="-6"/>
          <w:lang w:val="sr-Latn-RS"/>
        </w:rPr>
        <w:t>odin</w:t>
      </w:r>
      <w:r w:rsidRPr="000530D0">
        <w:rPr>
          <w:rFonts w:eastAsia="Calibri"/>
          <w:spacing w:val="-6"/>
          <w:lang w:val="sr-Cyrl-RS"/>
        </w:rPr>
        <w:t>u.</w:t>
      </w:r>
      <w:r w:rsidRPr="000530D0">
        <w:rPr>
          <w:spacing w:val="-6"/>
          <w:lang w:val="en-US"/>
        </w:rPr>
        <w:t xml:space="preserve"> siva boja parametar koji nije</w:t>
      </w:r>
      <w:r w:rsidRPr="000530D0">
        <w:rPr>
          <w:spacing w:val="-6"/>
          <w:lang w:val="sr-Cyrl-RS"/>
        </w:rPr>
        <w:t xml:space="preserve"> </w:t>
      </w:r>
      <w:r w:rsidRPr="000530D0">
        <w:rPr>
          <w:spacing w:val="-6"/>
          <w:lang w:val="en-US"/>
        </w:rPr>
        <w:t>predviđen programom kvaliteta vazduha, ljubičasta boja-vrednosti koje su veće od GV,</w:t>
      </w:r>
      <w:r w:rsidRPr="000530D0">
        <w:rPr>
          <w:spacing w:val="-6"/>
          <w:lang w:val="sr-Cyrl-RS"/>
        </w:rPr>
        <w:t xml:space="preserve"> </w:t>
      </w:r>
      <w:r w:rsidRPr="000530D0">
        <w:rPr>
          <w:spacing w:val="-6"/>
          <w:lang w:val="en-US"/>
        </w:rPr>
        <w:t>crvena boja- vrednosti koje su veće od TV, prazna ćelija –</w:t>
      </w:r>
      <w:r w:rsidRPr="000530D0">
        <w:rPr>
          <w:spacing w:val="-6"/>
          <w:lang w:val="sr-Cyrl-RS"/>
        </w:rPr>
        <w:t xml:space="preserve"> </w:t>
      </w:r>
      <w:r w:rsidRPr="000530D0">
        <w:rPr>
          <w:spacing w:val="-6"/>
          <w:lang w:val="en-US"/>
        </w:rPr>
        <w:t>parametar koji nema potreban</w:t>
      </w:r>
      <w:r w:rsidRPr="000530D0">
        <w:rPr>
          <w:spacing w:val="-6"/>
          <w:lang w:val="sr-Cyrl-RS"/>
        </w:rPr>
        <w:t xml:space="preserve"> </w:t>
      </w:r>
      <w:r w:rsidRPr="000530D0">
        <w:rPr>
          <w:spacing w:val="-6"/>
          <w:lang w:val="en-US"/>
        </w:rPr>
        <w:t>broj validnih merenja</w:t>
      </w:r>
      <w:r w:rsidRPr="000530D0">
        <w:rPr>
          <w:rFonts w:eastAsia="Calibri"/>
          <w:b/>
          <w:spacing w:val="-6"/>
          <w:lang w:val="sr-Cyrl-RS"/>
        </w:rPr>
        <w:t xml:space="preserve">. </w:t>
      </w:r>
      <w:r w:rsidRPr="000530D0">
        <w:rPr>
          <w:rFonts w:eastAsia="Calibri"/>
          <w:spacing w:val="-6"/>
          <w:lang w:val="sr-Cyrl-RS"/>
        </w:rPr>
        <w:t>Ovako</w:t>
      </w:r>
      <w:r w:rsidRPr="000530D0">
        <w:rPr>
          <w:rFonts w:eastAsia="Calibri"/>
          <w:spacing w:val="-6"/>
          <w:lang w:val="sr-Latn-RS"/>
        </w:rPr>
        <w:t xml:space="preserve"> izvršena kategorizacija predstavlja zvaničnu ocenu kvaliteta vazduha za 20</w:t>
      </w:r>
      <w:r w:rsidRPr="000530D0">
        <w:rPr>
          <w:rFonts w:eastAsia="Calibri"/>
          <w:spacing w:val="-6"/>
          <w:lang w:val="sr-Cyrl-RS"/>
        </w:rPr>
        <w:t>20</w:t>
      </w:r>
      <w:r w:rsidRPr="000530D0">
        <w:rPr>
          <w:rFonts w:eastAsia="Calibri"/>
          <w:spacing w:val="-6"/>
          <w:lang w:val="sr-Latn-RS"/>
        </w:rPr>
        <w:t>.</w:t>
      </w:r>
      <w:r w:rsidRPr="000530D0">
        <w:rPr>
          <w:rFonts w:eastAsia="Calibri"/>
          <w:spacing w:val="-6"/>
          <w:lang w:val="sr-Cyrl-CS"/>
        </w:rPr>
        <w:t xml:space="preserve"> </w:t>
      </w:r>
      <w:r w:rsidRPr="000530D0">
        <w:rPr>
          <w:rFonts w:eastAsia="Calibri"/>
          <w:spacing w:val="-6"/>
          <w:lang w:val="sr-Latn-RS"/>
        </w:rPr>
        <w:t xml:space="preserve">godinu i ona </w:t>
      </w:r>
      <w:r w:rsidRPr="000530D0">
        <w:rPr>
          <w:rFonts w:eastAsia="Calibri"/>
          <w:spacing w:val="-6"/>
          <w:lang w:val="sr-Cyrl-CS"/>
        </w:rPr>
        <w:t>se može sažeti na sledeći način</w:t>
      </w:r>
      <w:r w:rsidRPr="000530D0">
        <w:rPr>
          <w:rFonts w:eastAsia="Calibri"/>
          <w:spacing w:val="-6"/>
          <w:lang w:val="sr-Latn-RS"/>
        </w:rPr>
        <w:t>:</w:t>
      </w:r>
    </w:p>
    <w:p w14:paraId="19A912BA" w14:textId="77777777" w:rsidR="00721C2D" w:rsidRPr="000530D0" w:rsidRDefault="00721C2D" w:rsidP="00471E44">
      <w:pPr>
        <w:autoSpaceDE w:val="0"/>
        <w:autoSpaceDN w:val="0"/>
        <w:adjustRightInd w:val="0"/>
        <w:jc w:val="both"/>
        <w:rPr>
          <w:rFonts w:eastAsia="Calibri"/>
          <w:spacing w:val="-6"/>
          <w:lang w:val="sr-Cyrl-RS"/>
        </w:rPr>
      </w:pPr>
    </w:p>
    <w:p w14:paraId="06403926" w14:textId="77777777" w:rsidR="00721C2D" w:rsidRPr="000530D0" w:rsidRDefault="00721C2D" w:rsidP="00471E44">
      <w:pPr>
        <w:numPr>
          <w:ilvl w:val="0"/>
          <w:numId w:val="39"/>
        </w:numPr>
        <w:autoSpaceDE w:val="0"/>
        <w:autoSpaceDN w:val="0"/>
        <w:adjustRightInd w:val="0"/>
        <w:jc w:val="both"/>
        <w:rPr>
          <w:color w:val="000000"/>
          <w:spacing w:val="-6"/>
          <w:lang w:val="sr-Cyrl-RS"/>
        </w:rPr>
      </w:pPr>
      <w:r w:rsidRPr="000530D0">
        <w:rPr>
          <w:rFonts w:eastAsia="Times New Roman,Bold"/>
          <w:b/>
          <w:bCs/>
          <w:spacing w:val="-6"/>
          <w:lang w:val="sr-Latn-RS"/>
        </w:rPr>
        <w:t xml:space="preserve">I kategorija, </w:t>
      </w:r>
      <w:r w:rsidRPr="000530D0">
        <w:rPr>
          <w:rFonts w:eastAsia="Times New Roman,Bold"/>
          <w:bCs/>
          <w:i/>
          <w:spacing w:val="-6"/>
          <w:lang w:val="sr-Latn-RS"/>
        </w:rPr>
        <w:t>čist vazduh ili neznatno zagađen vazduh</w:t>
      </w:r>
      <w:r w:rsidRPr="000530D0">
        <w:rPr>
          <w:rFonts w:eastAsia="Times New Roman,Bold"/>
          <w:b/>
          <w:bCs/>
          <w:spacing w:val="-6"/>
          <w:lang w:val="sr-Latn-RS"/>
        </w:rPr>
        <w:t xml:space="preserve"> </w:t>
      </w:r>
      <w:r w:rsidRPr="000530D0">
        <w:rPr>
          <w:rFonts w:eastAsia="Calibri"/>
          <w:spacing w:val="-6"/>
          <w:lang w:val="sr-Latn-RS"/>
        </w:rPr>
        <w:t>(gde nisu prekoračene</w:t>
      </w:r>
      <w:r w:rsidRPr="000530D0">
        <w:rPr>
          <w:rFonts w:eastAsia="Calibri"/>
          <w:spacing w:val="-6"/>
          <w:lang w:val="sr-Cyrl-RS"/>
        </w:rPr>
        <w:t xml:space="preserve"> </w:t>
      </w:r>
      <w:r w:rsidRPr="000530D0">
        <w:rPr>
          <w:rFonts w:eastAsia="Calibri"/>
          <w:spacing w:val="-6"/>
          <w:lang w:val="sr-Latn-RS"/>
        </w:rPr>
        <w:t>granične</w:t>
      </w:r>
      <w:r w:rsidRPr="000530D0">
        <w:rPr>
          <w:rFonts w:eastAsia="Calibri"/>
          <w:spacing w:val="-6"/>
          <w:lang w:val="sr-Cyrl-RS"/>
        </w:rPr>
        <w:t xml:space="preserve"> </w:t>
      </w:r>
      <w:r w:rsidRPr="000530D0">
        <w:rPr>
          <w:rFonts w:eastAsia="Calibri"/>
          <w:spacing w:val="-6"/>
          <w:lang w:val="sr-Latn-RS"/>
        </w:rPr>
        <w:t>vrednosti nivoa ni za jednu zagađujuću materiju) bio je 20</w:t>
      </w:r>
      <w:r w:rsidRPr="000530D0">
        <w:rPr>
          <w:rFonts w:eastAsia="Calibri"/>
          <w:spacing w:val="-6"/>
          <w:lang w:val="sr-Cyrl-RS"/>
        </w:rPr>
        <w:t>20</w:t>
      </w:r>
      <w:r w:rsidRPr="000530D0">
        <w:rPr>
          <w:rFonts w:eastAsia="Calibri"/>
          <w:spacing w:val="-6"/>
          <w:lang w:val="sr-Latn-RS"/>
        </w:rPr>
        <w:t xml:space="preserve">. </w:t>
      </w:r>
      <w:r w:rsidRPr="000530D0">
        <w:rPr>
          <w:rFonts w:eastAsia="Calibri"/>
          <w:spacing w:val="-6"/>
          <w:lang w:val="sr-Cyrl-RS"/>
        </w:rPr>
        <w:t>g</w:t>
      </w:r>
      <w:r w:rsidRPr="000530D0">
        <w:rPr>
          <w:rFonts w:eastAsia="Calibri"/>
          <w:spacing w:val="-6"/>
          <w:lang w:val="sr-Latn-RS"/>
        </w:rPr>
        <w:t>odine</w:t>
      </w:r>
      <w:r w:rsidRPr="000530D0">
        <w:rPr>
          <w:rFonts w:eastAsia="Calibri"/>
          <w:spacing w:val="-6"/>
          <w:lang w:val="sr-Cyrl-RS"/>
        </w:rPr>
        <w:t xml:space="preserve"> </w:t>
      </w:r>
      <w:r w:rsidRPr="000530D0">
        <w:rPr>
          <w:rFonts w:eastAsia="Calibri"/>
          <w:spacing w:val="-6"/>
          <w:lang w:val="sr-Latn-RS"/>
        </w:rPr>
        <w:t>na AMSKV mernim mestima.</w:t>
      </w:r>
      <w:r w:rsidRPr="000530D0">
        <w:rPr>
          <w:color w:val="1A1617"/>
          <w:spacing w:val="-6"/>
        </w:rPr>
        <w:t xml:space="preserve"> Šabac, Kostolac</w:t>
      </w:r>
      <w:r w:rsidRPr="000530D0">
        <w:rPr>
          <w:color w:val="1A1617"/>
          <w:spacing w:val="-6"/>
          <w:lang w:val="sr-Cyrl-RS"/>
        </w:rPr>
        <w:t xml:space="preserve">, </w:t>
      </w:r>
      <w:r w:rsidRPr="000530D0">
        <w:rPr>
          <w:color w:val="1A1617"/>
          <w:spacing w:val="-6"/>
        </w:rPr>
        <w:t>Kamenički Vis</w:t>
      </w:r>
      <w:r w:rsidRPr="000530D0">
        <w:rPr>
          <w:color w:val="1A1617"/>
          <w:spacing w:val="-6"/>
          <w:lang w:val="sr-Cyrl-RS"/>
        </w:rPr>
        <w:t xml:space="preserve">-EMEP, </w:t>
      </w:r>
      <w:r w:rsidRPr="000530D0">
        <w:rPr>
          <w:color w:val="1A1617"/>
          <w:spacing w:val="-6"/>
        </w:rPr>
        <w:t>Čačak</w:t>
      </w:r>
      <w:r w:rsidRPr="000530D0">
        <w:rPr>
          <w:color w:val="000000"/>
          <w:spacing w:val="-6"/>
          <w:lang w:val="sr-Cyrl-RS"/>
        </w:rPr>
        <w:t xml:space="preserve">, </w:t>
      </w:r>
      <w:r w:rsidRPr="000530D0">
        <w:rPr>
          <w:color w:val="1A1617"/>
          <w:spacing w:val="-6"/>
          <w:lang w:val="sr-Cyrl-RS"/>
        </w:rPr>
        <w:t>Paraćin, Vranje, Kopaonik, Kruševac, Popovac, Kragujevac, Zaječar, Kraljevo Policijska uprava, Kraljevo, Novi Pazar, Valjevo Kikinda Centar, Kikinda APV, Vršac, Sremska Mitrovica, Sremska Mitrovica, Beočin Centar, Subotica, Obedska bara APV, Subotica (ZZJZ), Novi Sad Liman, Novi Sad Rumenačka, Novi Sad JKP Vodovod i kanalizacija, Novi Sad Kać, Novi Sad Dečje selo.</w:t>
      </w:r>
    </w:p>
    <w:p w14:paraId="68DD1688" w14:textId="77777777" w:rsidR="00721C2D" w:rsidRPr="000530D0" w:rsidRDefault="00721C2D" w:rsidP="00471E44">
      <w:pPr>
        <w:autoSpaceDE w:val="0"/>
        <w:autoSpaceDN w:val="0"/>
        <w:adjustRightInd w:val="0"/>
        <w:ind w:left="720"/>
        <w:jc w:val="both"/>
        <w:rPr>
          <w:color w:val="000000"/>
          <w:spacing w:val="-6"/>
          <w:lang w:val="sr-Cyrl-RS"/>
        </w:rPr>
      </w:pPr>
    </w:p>
    <w:p w14:paraId="04B6544C" w14:textId="043FD446" w:rsidR="00721C2D" w:rsidRPr="000530D0" w:rsidRDefault="00721C2D" w:rsidP="00471E44">
      <w:pPr>
        <w:numPr>
          <w:ilvl w:val="0"/>
          <w:numId w:val="39"/>
        </w:numPr>
        <w:jc w:val="both"/>
        <w:rPr>
          <w:rFonts w:eastAsia="Times New Roman,Bold"/>
          <w:bCs/>
          <w:spacing w:val="-6"/>
          <w:lang w:val="en-US"/>
        </w:rPr>
      </w:pPr>
      <w:r w:rsidRPr="000530D0">
        <w:rPr>
          <w:rFonts w:eastAsia="Times New Roman,Bold"/>
          <w:b/>
          <w:bCs/>
          <w:spacing w:val="-6"/>
          <w:lang w:val="sr-Latn-RS"/>
        </w:rPr>
        <w:t xml:space="preserve">III kategorija, </w:t>
      </w:r>
      <w:r w:rsidRPr="000530D0">
        <w:rPr>
          <w:rFonts w:eastAsia="Times New Roman,Bold"/>
          <w:bCs/>
          <w:i/>
          <w:spacing w:val="-6"/>
          <w:lang w:val="sr-Latn-RS"/>
        </w:rPr>
        <w:t>prekomerno zagađen vazduh</w:t>
      </w:r>
      <w:r w:rsidRPr="000530D0">
        <w:rPr>
          <w:rFonts w:eastAsia="Times New Roman,Bold"/>
          <w:b/>
          <w:bCs/>
          <w:spacing w:val="-6"/>
          <w:lang w:val="sr-Latn-RS"/>
        </w:rPr>
        <w:t xml:space="preserve"> </w:t>
      </w:r>
      <w:r w:rsidRPr="000530D0">
        <w:rPr>
          <w:rFonts w:eastAsia="Calibri"/>
          <w:spacing w:val="-6"/>
          <w:lang w:val="sr-Latn-RS"/>
        </w:rPr>
        <w:t>(gde su prekoračene tolerantne</w:t>
      </w:r>
      <w:r w:rsidRPr="000530D0">
        <w:rPr>
          <w:rFonts w:eastAsia="Calibri"/>
          <w:spacing w:val="-6"/>
          <w:lang w:val="sr-Cyrl-RS"/>
        </w:rPr>
        <w:t xml:space="preserve"> </w:t>
      </w:r>
      <w:r w:rsidRPr="000530D0">
        <w:rPr>
          <w:rFonts w:eastAsia="Calibri"/>
          <w:spacing w:val="-6"/>
          <w:lang w:val="sr-Latn-RS"/>
        </w:rPr>
        <w:t>vrednosti, TV, za</w:t>
      </w:r>
      <w:r w:rsidRPr="000530D0">
        <w:rPr>
          <w:rFonts w:eastAsia="Calibri"/>
          <w:spacing w:val="-6"/>
          <w:lang w:val="sr-Cyrl-RS"/>
        </w:rPr>
        <w:t xml:space="preserve"> </w:t>
      </w:r>
      <w:r w:rsidRPr="000530D0">
        <w:rPr>
          <w:rFonts w:eastAsia="Calibri"/>
          <w:spacing w:val="-6"/>
          <w:lang w:val="sr-Latn-RS"/>
        </w:rPr>
        <w:t>jednu ili više zagađujućih materija) bio je 20</w:t>
      </w:r>
      <w:r w:rsidRPr="000530D0">
        <w:rPr>
          <w:rFonts w:eastAsia="Calibri"/>
          <w:spacing w:val="-6"/>
          <w:lang w:val="sr-Cyrl-RS"/>
        </w:rPr>
        <w:t>20</w:t>
      </w:r>
      <w:r w:rsidRPr="000530D0">
        <w:rPr>
          <w:rFonts w:eastAsia="Calibri"/>
          <w:spacing w:val="-6"/>
          <w:lang w:val="sr-Latn-RS"/>
        </w:rPr>
        <w:t>. godine na</w:t>
      </w:r>
      <w:r w:rsidRPr="000530D0">
        <w:rPr>
          <w:rFonts w:eastAsia="Calibri"/>
          <w:spacing w:val="-6"/>
          <w:lang w:val="sr-Cyrl-RS"/>
        </w:rPr>
        <w:t xml:space="preserve"> </w:t>
      </w:r>
      <w:r w:rsidRPr="000530D0">
        <w:rPr>
          <w:rFonts w:eastAsia="Calibri"/>
          <w:spacing w:val="-6"/>
          <w:lang w:val="sr-Latn-RS"/>
        </w:rPr>
        <w:t>sledećim mernim mestima:</w:t>
      </w:r>
      <w:r w:rsidRPr="000530D0">
        <w:rPr>
          <w:rFonts w:eastAsia="Calibri"/>
          <w:spacing w:val="-6"/>
          <w:lang w:val="sr-Cyrl-RS"/>
        </w:rPr>
        <w:t xml:space="preserve"> Beograd Stari grad, Beograd Novi Beograd, Beograd Mostar, Beograd Vračar, Beograd Zeleno brdo, Obrenovac Centar, Beograd D. Stefana GZZJZ, Beograd Obrenovac GZZJZ, Beograd N. Beograd GZZJZ, Beograd Ovča, Beograd Veliki Crljeni, Beograd Tošin bunar, Beograd Lazarevac Beograd Obrenovac Ušće, Beograd KBC dr Mišović, Beograd Vinča, Niš O.Š. Sv. Sava, Niš IZJZ Niš, Bor Gradski park, Bor Brezonik, Bor Institut, Bor Krivelj, Bor Jugopetrol, Pančevo Sodara, Pančevo Narodna bašta, Pančevo Cara Dušana, Pančevo </w:t>
      </w:r>
      <w:r w:rsidRPr="000530D0">
        <w:rPr>
          <w:rFonts w:eastAsia="Calibri"/>
          <w:spacing w:val="-6"/>
          <w:lang w:val="sr-Cyrl-RS"/>
        </w:rPr>
        <w:lastRenderedPageBreak/>
        <w:t>Vatrogasni dom, Pančevo Vojlovica, Pančevo Starčevo, Smederevo Carina, Smederevo Centar, Smederevo Radinac, Smederevo Ralja Domaćinstvo Ilić, Kosjerić, Užice.</w:t>
      </w:r>
    </w:p>
    <w:p w14:paraId="1FBF2B8B" w14:textId="77777777" w:rsidR="000530D0" w:rsidRPr="00031648" w:rsidRDefault="000530D0" w:rsidP="00225207">
      <w:pPr>
        <w:jc w:val="center"/>
        <w:rPr>
          <w:rFonts w:eastAsia="Times New Roman,Bold"/>
          <w:bCs/>
          <w:lang w:val="en-US"/>
        </w:rPr>
      </w:pPr>
    </w:p>
    <w:p w14:paraId="61CCA8DF" w14:textId="77777777" w:rsidR="00721C2D" w:rsidRPr="00134300" w:rsidRDefault="00721C2D" w:rsidP="00225207">
      <w:pPr>
        <w:jc w:val="center"/>
        <w:rPr>
          <w:rFonts w:eastAsia="Calibri"/>
          <w:lang w:val="sr-Cyrl-RS"/>
        </w:rPr>
      </w:pPr>
      <w:r w:rsidRPr="00DB3B63">
        <w:rPr>
          <w:rFonts w:eastAsia="Calibri"/>
          <w:b/>
          <w:lang w:val="sr-Cyrl-RS"/>
        </w:rPr>
        <w:t xml:space="preserve">Tabela 1.4. </w:t>
      </w:r>
      <w:r w:rsidRPr="00DB3B63">
        <w:rPr>
          <w:rFonts w:eastAsia="Calibri"/>
          <w:lang w:val="sr-Cyrl-RS"/>
        </w:rPr>
        <w:t>O</w:t>
      </w:r>
      <w:r w:rsidRPr="00DB3B63">
        <w:rPr>
          <w:rFonts w:eastAsia="Calibri"/>
          <w:lang w:val="sr-Latn-RS"/>
        </w:rPr>
        <w:t>cen</w:t>
      </w:r>
      <w:r w:rsidRPr="00DB3B63">
        <w:rPr>
          <w:rFonts w:eastAsia="Calibri"/>
          <w:lang w:val="sr-Cyrl-RS"/>
        </w:rPr>
        <w:t>a</w:t>
      </w:r>
      <w:r w:rsidRPr="00DB3B63">
        <w:rPr>
          <w:rFonts w:eastAsia="Calibri"/>
          <w:lang w:val="sr-Latn-RS"/>
        </w:rPr>
        <w:t xml:space="preserve"> kvaliteta vazduha </w:t>
      </w:r>
      <w:r w:rsidRPr="00DB3B63">
        <w:rPr>
          <w:rFonts w:eastAsia="Calibri"/>
          <w:lang w:val="sr-Cyrl-RS"/>
        </w:rPr>
        <w:t>za</w:t>
      </w:r>
      <w:r w:rsidRPr="00DB3B63">
        <w:rPr>
          <w:rFonts w:eastAsia="Calibri"/>
          <w:lang w:val="sr-Latn-RS"/>
        </w:rPr>
        <w:t xml:space="preserve"> 20</w:t>
      </w:r>
      <w:r w:rsidRPr="00DB3B63">
        <w:rPr>
          <w:rFonts w:eastAsia="Calibri"/>
          <w:lang w:val="sr-Cyrl-RS"/>
        </w:rPr>
        <w:t>20</w:t>
      </w:r>
      <w:r w:rsidRPr="00DB3B63">
        <w:rPr>
          <w:rFonts w:eastAsia="Calibri"/>
          <w:lang w:val="sr-Latn-RS"/>
        </w:rPr>
        <w:t>. godin</w:t>
      </w:r>
      <w:r w:rsidRPr="00DB3B63">
        <w:rPr>
          <w:rFonts w:eastAsia="Calibri"/>
          <w:lang w:val="sr-Cyrl-RS"/>
        </w:rPr>
        <w:t>u</w:t>
      </w:r>
      <w:r w:rsidRPr="00DB3B63">
        <w:rPr>
          <w:rFonts w:eastAsia="Calibri"/>
          <w:lang w:val="sr-Latn-RS"/>
        </w:rPr>
        <w:t xml:space="preserve"> na osnovu</w:t>
      </w:r>
      <w:r w:rsidRPr="00DB3B63">
        <w:rPr>
          <w:rFonts w:eastAsia="Calibri"/>
          <w:lang w:val="sr-Cyrl-RS"/>
        </w:rPr>
        <w:t xml:space="preserve"> srednje </w:t>
      </w:r>
      <w:r w:rsidRPr="00DB3B63">
        <w:rPr>
          <w:rFonts w:eastAsia="Calibri"/>
          <w:lang w:val="sr-Latn-RS"/>
        </w:rPr>
        <w:t>godišnj</w:t>
      </w:r>
      <w:r w:rsidRPr="00DB3B63">
        <w:rPr>
          <w:rFonts w:eastAsia="Calibri"/>
          <w:lang w:val="sr-Cyrl-RS"/>
        </w:rPr>
        <w:t xml:space="preserve">e </w:t>
      </w:r>
      <w:r w:rsidRPr="00DB3B63">
        <w:rPr>
          <w:rFonts w:eastAsia="Calibri"/>
          <w:lang w:val="sr-Latn-RS"/>
        </w:rPr>
        <w:t>koncentracij</w:t>
      </w:r>
      <w:r w:rsidRPr="00DB3B63">
        <w:rPr>
          <w:rFonts w:eastAsia="Calibri"/>
          <w:lang w:val="sr-Cyrl-RS"/>
        </w:rPr>
        <w:t>e</w:t>
      </w:r>
      <w:r w:rsidRPr="00DB3B63">
        <w:rPr>
          <w:rFonts w:eastAsia="Calibri"/>
          <w:lang w:val="sr-Latn-RS"/>
        </w:rPr>
        <w:t xml:space="preserve"> zagađujućih materija</w:t>
      </w:r>
      <w:r w:rsidRPr="00DB3B63">
        <w:rPr>
          <w:rFonts w:eastAsia="Calibri"/>
          <w:lang w:val="sr-Cyrl-RS"/>
        </w:rPr>
        <w:t xml:space="preserve"> i broja dana sa prekoračenjem dnevnih GV</w:t>
      </w:r>
    </w:p>
    <w:p w14:paraId="037754DF" w14:textId="77777777" w:rsidR="00721C2D" w:rsidRPr="00134300" w:rsidRDefault="00721C2D" w:rsidP="00471E44">
      <w:pPr>
        <w:rPr>
          <w:rFonts w:eastAsia="Calibri"/>
          <w:sz w:val="6"/>
          <w:szCs w:val="6"/>
          <w:lang w:val="sr-Cyrl-RS"/>
        </w:rPr>
      </w:pPr>
    </w:p>
    <w:p w14:paraId="52511857" w14:textId="0638E67C" w:rsidR="00721C2D" w:rsidRPr="000530D0" w:rsidRDefault="00721C2D" w:rsidP="000530D0">
      <w:pPr>
        <w:tabs>
          <w:tab w:val="left" w:pos="1815"/>
        </w:tabs>
        <w:jc w:val="center"/>
        <w:rPr>
          <w:rFonts w:eastAsia="Calibri"/>
          <w:sz w:val="6"/>
          <w:szCs w:val="6"/>
          <w:lang w:val="en-US"/>
        </w:rPr>
      </w:pPr>
      <w:r w:rsidRPr="00124D8A">
        <w:rPr>
          <w:rFonts w:ascii="Calibri" w:eastAsia="Calibri" w:hAnsi="Calibri"/>
          <w:noProof/>
          <w:sz w:val="22"/>
          <w:szCs w:val="22"/>
          <w:lang w:val="sr-Cyrl-RS"/>
        </w:rPr>
        <w:drawing>
          <wp:inline distT="0" distB="0" distL="0" distR="0" wp14:anchorId="6D0AD1BB" wp14:editId="4B7F0384">
            <wp:extent cx="4944690" cy="7812000"/>
            <wp:effectExtent l="0" t="0" r="889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944690" cy="7812000"/>
                    </a:xfrm>
                    <a:prstGeom prst="rect">
                      <a:avLst/>
                    </a:prstGeom>
                    <a:noFill/>
                    <a:ln>
                      <a:noFill/>
                    </a:ln>
                  </pic:spPr>
                </pic:pic>
              </a:graphicData>
            </a:graphic>
          </wp:inline>
        </w:drawing>
      </w:r>
    </w:p>
    <w:p w14:paraId="0C1F918F" w14:textId="77777777" w:rsidR="00721C2D" w:rsidRPr="00C32AD1" w:rsidRDefault="00721C2D" w:rsidP="00225207">
      <w:pPr>
        <w:jc w:val="center"/>
        <w:rPr>
          <w:rFonts w:ascii="Times New Roman,Italic" w:hAnsi="Times New Roman,Italic" w:cs="Times New Roman,Italic"/>
          <w:i/>
          <w:iCs/>
          <w:sz w:val="20"/>
          <w:szCs w:val="20"/>
          <w:lang w:val="sr-Cyrl-RS"/>
        </w:rPr>
      </w:pPr>
      <w:r w:rsidRPr="00DB3B63">
        <w:rPr>
          <w:i/>
          <w:noProof/>
          <w:sz w:val="20"/>
          <w:szCs w:val="20"/>
          <w:lang w:val="sr-Cyrl-CS" w:eastAsia="sr-Latn-CS"/>
        </w:rPr>
        <w:t xml:space="preserve">Izvor: </w:t>
      </w:r>
      <w:r w:rsidRPr="00DB3B63">
        <w:rPr>
          <w:rFonts w:ascii="Times New Roman,Italic" w:hAnsi="Times New Roman,Italic" w:cs="Times New Roman,Italic"/>
          <w:i/>
          <w:iCs/>
          <w:sz w:val="20"/>
          <w:szCs w:val="20"/>
          <w:lang w:val="en-US"/>
        </w:rPr>
        <w:t>Godišnji izveštaj o stanju kvaliteta vazduha u Republici Srbiji</w:t>
      </w:r>
      <w:r w:rsidRPr="00DB3B63">
        <w:rPr>
          <w:rFonts w:ascii="Arial" w:hAnsi="Arial" w:cs="Arial"/>
          <w:i/>
          <w:sz w:val="20"/>
          <w:szCs w:val="20"/>
          <w:lang w:val="en-US"/>
        </w:rPr>
        <w:t xml:space="preserve"> </w:t>
      </w:r>
      <w:r w:rsidRPr="00DB3B63">
        <w:rPr>
          <w:rFonts w:ascii="Times New Roman,Italic" w:hAnsi="Times New Roman,Italic" w:cs="Times New Roman,Italic"/>
          <w:i/>
          <w:iCs/>
          <w:sz w:val="20"/>
          <w:szCs w:val="20"/>
          <w:lang w:val="en-US"/>
        </w:rPr>
        <w:t>za 20</w:t>
      </w:r>
      <w:r w:rsidRPr="00DB3B63">
        <w:rPr>
          <w:rFonts w:ascii="Times New Roman,Italic" w:hAnsi="Times New Roman,Italic" w:cs="Times New Roman,Italic"/>
          <w:i/>
          <w:iCs/>
          <w:sz w:val="20"/>
          <w:szCs w:val="20"/>
          <w:lang w:val="sr-Cyrl-RS"/>
        </w:rPr>
        <w:t>20</w:t>
      </w:r>
      <w:r w:rsidRPr="00DB3B63">
        <w:rPr>
          <w:rFonts w:ascii="Times New Roman,Italic" w:hAnsi="Times New Roman,Italic" w:cs="Times New Roman,Italic"/>
          <w:i/>
          <w:iCs/>
          <w:sz w:val="20"/>
          <w:szCs w:val="20"/>
          <w:lang w:val="en-US"/>
        </w:rPr>
        <w:t xml:space="preserve">. </w:t>
      </w:r>
      <w:r w:rsidRPr="00DB3B63">
        <w:rPr>
          <w:rFonts w:ascii="Times New Roman,Italic" w:hAnsi="Times New Roman,Italic" w:cs="Times New Roman,Italic"/>
          <w:i/>
          <w:iCs/>
          <w:sz w:val="20"/>
          <w:szCs w:val="20"/>
          <w:lang w:val="sr-Cyrl-RS"/>
        </w:rPr>
        <w:t>g</w:t>
      </w:r>
      <w:r w:rsidRPr="00DB3B63">
        <w:rPr>
          <w:rFonts w:ascii="Times New Roman,Italic" w:hAnsi="Times New Roman,Italic" w:cs="Times New Roman,Italic"/>
          <w:i/>
          <w:iCs/>
          <w:sz w:val="20"/>
          <w:szCs w:val="20"/>
          <w:lang w:val="en-US"/>
        </w:rPr>
        <w:t>odin</w:t>
      </w:r>
      <w:r w:rsidRPr="00DB3B63">
        <w:rPr>
          <w:rFonts w:ascii="Times New Roman,Italic" w:hAnsi="Times New Roman,Italic" w:cs="Times New Roman,Italic"/>
          <w:i/>
          <w:iCs/>
          <w:sz w:val="20"/>
          <w:szCs w:val="20"/>
          <w:lang w:val="sr-Cyrl-RS"/>
        </w:rPr>
        <w:t>u.</w:t>
      </w:r>
    </w:p>
    <w:p w14:paraId="321FC728" w14:textId="77777777" w:rsidR="00721C2D" w:rsidRPr="00DB3B63" w:rsidRDefault="00721C2D" w:rsidP="00471E44">
      <w:pPr>
        <w:spacing w:after="200" w:line="276" w:lineRule="auto"/>
        <w:contextualSpacing/>
        <w:jc w:val="both"/>
        <w:rPr>
          <w:rFonts w:eastAsia="Calibri"/>
          <w:lang w:val="sr-Cyrl-RS"/>
        </w:rPr>
      </w:pPr>
      <w:r w:rsidRPr="00DB3B63">
        <w:rPr>
          <w:rFonts w:eastAsia="Calibri"/>
          <w:lang w:val="sr-Cyrl-RS"/>
        </w:rPr>
        <w:lastRenderedPageBreak/>
        <w:t xml:space="preserve">1.2.2.2.  Kvalitet voda  </w:t>
      </w:r>
    </w:p>
    <w:p w14:paraId="082829D1" w14:textId="77777777" w:rsidR="00721C2D" w:rsidRPr="00DB3B63" w:rsidRDefault="00721C2D" w:rsidP="00471E44">
      <w:pPr>
        <w:adjustRightInd w:val="0"/>
        <w:jc w:val="both"/>
        <w:rPr>
          <w:rFonts w:eastAsia="Calibri"/>
          <w:lang w:val="ru-RU"/>
        </w:rPr>
      </w:pPr>
    </w:p>
    <w:p w14:paraId="07D8FA11" w14:textId="77777777" w:rsidR="00721C2D" w:rsidRPr="00DB3B63" w:rsidRDefault="00721C2D" w:rsidP="00471E44">
      <w:pPr>
        <w:adjustRightInd w:val="0"/>
        <w:jc w:val="both"/>
        <w:rPr>
          <w:rFonts w:eastAsia="Calibri"/>
          <w:lang w:val="ru-RU"/>
        </w:rPr>
      </w:pPr>
      <w:r w:rsidRPr="00DB3B63">
        <w:rPr>
          <w:rFonts w:eastAsia="Calibri"/>
          <w:lang w:val="ru-RU"/>
        </w:rPr>
        <w:t xml:space="preserve">Kvalitet površinskih voda pretežno je uslovljen radom industrijskih postrojenja, poljoprivrednom proizvodnjom, kao i pojavom dugotrajnih sušnih perioda kako na teritoriji RS, tako i u susednim zemljama i slivovima transgraničnih vodotoka. Glavne izvore zagađenja površinskih voda u RS predstavljaju netretirane industrijske i komunalne otpadne vode, drenažne vode iz poljoprivrede, ocedne i procedne vode iz deponija, kao i zagađenja vezana za plovidbu rekama, poplave i rad termoelektrana. </w:t>
      </w:r>
    </w:p>
    <w:p w14:paraId="29FE0810" w14:textId="77777777" w:rsidR="00721C2D" w:rsidRPr="00DB3B63" w:rsidRDefault="00721C2D" w:rsidP="00471E44">
      <w:pPr>
        <w:tabs>
          <w:tab w:val="left" w:pos="709"/>
        </w:tabs>
        <w:jc w:val="both"/>
        <w:rPr>
          <w:rFonts w:eastAsia="Calibri"/>
          <w:lang w:val="sr-Cyrl-RS"/>
        </w:rPr>
      </w:pPr>
    </w:p>
    <w:p w14:paraId="118815E6" w14:textId="77777777" w:rsidR="00721C2D" w:rsidRPr="00DB3B63" w:rsidRDefault="00721C2D" w:rsidP="00471E44">
      <w:pPr>
        <w:tabs>
          <w:tab w:val="left" w:pos="709"/>
        </w:tabs>
        <w:jc w:val="both"/>
        <w:rPr>
          <w:rFonts w:eastAsia="Calibri"/>
          <w:lang w:val="sr-Cyrl-RS"/>
        </w:rPr>
      </w:pPr>
      <w:r w:rsidRPr="00DB3B63">
        <w:rPr>
          <w:rFonts w:eastAsia="Calibri"/>
          <w:lang w:val="sr-Cyrl-RS"/>
        </w:rPr>
        <w:t>Karakteristike (kvantitativne i kvalitativne) površinskih i podzemnih voda utvrđuju se na bazi monitoringa relevantnih parametara. Rezultati monitoringa se koriste i za definisanje stanja nivoa u vodotocima sa stanovišta uređenja vodotoka i zaštite od štetnog dejstva voda, uključujući i prognoze radi sprovođenja odbrane od poplava. Republički hidrometeorološki zavod sprovodio je više decenija monitoring parametara površinskih voda i podzemnih voda „prve“ izdani, prema godišnjem programu čiji je sadržaj propisan zakonom. Počev od 2011. godine ovaj program realizuju Agencija za zaštitu životne sredine i RHMZ.</w:t>
      </w:r>
    </w:p>
    <w:p w14:paraId="2CBCC1FE" w14:textId="77777777" w:rsidR="00721C2D" w:rsidRPr="00DB3B63" w:rsidRDefault="00721C2D" w:rsidP="00471E44">
      <w:pPr>
        <w:tabs>
          <w:tab w:val="left" w:pos="709"/>
        </w:tabs>
        <w:jc w:val="both"/>
        <w:rPr>
          <w:rFonts w:eastAsia="Calibri"/>
          <w:lang w:val="sr-Cyrl-RS"/>
        </w:rPr>
      </w:pPr>
    </w:p>
    <w:p w14:paraId="606AF1E8" w14:textId="77777777" w:rsidR="00721C2D" w:rsidRPr="00DB3B63" w:rsidRDefault="00721C2D" w:rsidP="00471E44">
      <w:pPr>
        <w:tabs>
          <w:tab w:val="left" w:pos="709"/>
        </w:tabs>
        <w:jc w:val="both"/>
        <w:rPr>
          <w:rFonts w:eastAsia="Calibri"/>
          <w:lang w:val="sr-Cyrl-RS"/>
        </w:rPr>
      </w:pPr>
      <w:r w:rsidRPr="00DB3B63">
        <w:rPr>
          <w:rFonts w:eastAsia="Calibri"/>
          <w:lang w:val="sr-Cyrl-RS"/>
        </w:rPr>
        <w:t>Monitoring kvaliteta površinskih voda u RS vrši se na rečnim tokovima, nekim kanalima i akumulacijama, a u novije vreme uključene su i podzemne vode, i to samo „prva“ izdan. Položaj mernih mesta, kao i broj i učestalost merenja parametara nisu na svim vodotocima odgovarajući, a osmatranja na malim i srednjim vodotocima su nedovoljno zastupljena, što se odražava i na pouzdanost ocene stanja kvaliteta površinskih i podzemnih voda i statusa vodnih tela površinskih i podzemnih voda. Takođe, izostaje i osmatranje podzemnih voda dubokih izdani, što mora biti prevaziđeno u narednom periodu.</w:t>
      </w:r>
    </w:p>
    <w:p w14:paraId="01CF39CF" w14:textId="77777777" w:rsidR="00721C2D" w:rsidRPr="00DB3B63" w:rsidRDefault="00721C2D" w:rsidP="00471E44">
      <w:pPr>
        <w:keepNext/>
        <w:keepLines/>
        <w:jc w:val="both"/>
        <w:outlineLvl w:val="2"/>
        <w:rPr>
          <w:rFonts w:eastAsia="Calibri"/>
          <w:lang w:val="sr-Cyrl-RS"/>
        </w:rPr>
      </w:pPr>
    </w:p>
    <w:p w14:paraId="05E97C97" w14:textId="77777777" w:rsidR="00721C2D" w:rsidRPr="00DB3B63" w:rsidRDefault="00721C2D" w:rsidP="00471E44">
      <w:pPr>
        <w:keepNext/>
        <w:keepLines/>
        <w:jc w:val="both"/>
        <w:outlineLvl w:val="2"/>
        <w:rPr>
          <w:rFonts w:eastAsia="Calibri"/>
          <w:lang w:val="sr-Cyrl-RS"/>
        </w:rPr>
      </w:pPr>
      <w:r w:rsidRPr="00DB3B63">
        <w:rPr>
          <w:rFonts w:eastAsia="Calibri"/>
          <w:lang w:val="sr-Cyrl-RS"/>
        </w:rPr>
        <w:t xml:space="preserve">Stanje izgrađenosti sistema za prikupljanje i evakuaciju (primarna i sekundarna kanalizaciona mreža i glavni kanalizacioni kolektori) i prečišćavanje otpadnih voda naselja (postrojenja – PPOV) je na niskom nivou u odnosu na evropske standarde. Ovo se naročito odnosi na stanje izgrađenosti PPOV, pa se većina otpadnih voda naselja bez potrebnog prečišćavanja upušta u recipijente. </w:t>
      </w:r>
      <w:r w:rsidRPr="00DB3B63">
        <w:rPr>
          <w:noProof/>
          <w:lang w:val="sr-Cyrl-CS" w:eastAsia="sr-Latn-CS"/>
        </w:rPr>
        <w:t xml:space="preserve">U proteklih nekoliko decenija u </w:t>
      </w:r>
      <w:r w:rsidRPr="00DB3B63">
        <w:rPr>
          <w:bCs/>
          <w:lang w:val="en-US" w:eastAsia="ar-SA"/>
        </w:rPr>
        <w:t>RS</w:t>
      </w:r>
      <w:r w:rsidRPr="00DB3B63">
        <w:rPr>
          <w:noProof/>
          <w:lang w:val="sr-Cyrl-CS" w:eastAsia="sr-Latn-CS"/>
        </w:rPr>
        <w:t xml:space="preserve"> je za prečišćavanje otpadnih voda u naseljima većim od 2</w:t>
      </w:r>
      <w:r w:rsidRPr="00DB3B63">
        <w:rPr>
          <w:noProof/>
          <w:lang w:val="sr-Cyrl-BA" w:eastAsia="sr-Latn-CS"/>
        </w:rPr>
        <w:t>.</w:t>
      </w:r>
      <w:r w:rsidRPr="00DB3B63">
        <w:rPr>
          <w:noProof/>
          <w:lang w:val="sr-Cyrl-CS" w:eastAsia="sr-Latn-CS"/>
        </w:rPr>
        <w:t xml:space="preserve">000 stanovnika izgrađeno nešto više od 50 gradskih postrojenja. Od </w:t>
      </w:r>
      <w:r w:rsidRPr="00DB3B63">
        <w:rPr>
          <w:noProof/>
          <w:lang w:val="sr-Cyrl-BA" w:eastAsia="sr-Latn-CS"/>
        </w:rPr>
        <w:t>izgrađenih</w:t>
      </w:r>
      <w:r w:rsidRPr="00DB3B63">
        <w:rPr>
          <w:noProof/>
          <w:lang w:val="sr-Cyrl-CS" w:eastAsia="sr-Latn-CS"/>
        </w:rPr>
        <w:t xml:space="preserve"> postrojenja u funkciji su</w:t>
      </w:r>
      <w:r w:rsidRPr="00DB3B63">
        <w:rPr>
          <w:noProof/>
          <w:lang w:val="en-US" w:eastAsia="sr-Latn-CS"/>
        </w:rPr>
        <w:t xml:space="preserve"> </w:t>
      </w:r>
      <w:r w:rsidRPr="00DB3B63">
        <w:rPr>
          <w:noProof/>
          <w:lang w:val="sr-Cyrl-RS" w:eastAsia="sr-Latn-CS"/>
        </w:rPr>
        <w:t xml:space="preserve">oko </w:t>
      </w:r>
      <w:r w:rsidRPr="00DB3B63">
        <w:rPr>
          <w:noProof/>
          <w:lang w:val="sr-Cyrl-CS" w:eastAsia="sr-Latn-CS"/>
        </w:rPr>
        <w:t>32, od kojih mali broj radi</w:t>
      </w:r>
      <w:r w:rsidRPr="00DB3B63">
        <w:rPr>
          <w:noProof/>
          <w:lang w:val="sr-Cyrl-BA" w:eastAsia="sr-Latn-CS"/>
        </w:rPr>
        <w:t xml:space="preserve"> po projektnim kriterijumima,</w:t>
      </w:r>
      <w:r w:rsidRPr="00DB3B63">
        <w:rPr>
          <w:noProof/>
          <w:lang w:val="sr-Cyrl-CS" w:eastAsia="sr-Latn-CS"/>
        </w:rPr>
        <w:t xml:space="preserve"> dok ostala rade sa efikasnošću daleko ispod projektovane. </w:t>
      </w:r>
      <w:r w:rsidRPr="00DB3B63">
        <w:rPr>
          <w:noProof/>
          <w:lang w:val="sr-Cyrl-RS" w:eastAsia="sr-Latn-CS"/>
        </w:rPr>
        <w:t xml:space="preserve">Efekti tretmana otpadnih voda naselja </w:t>
      </w:r>
      <w:r w:rsidRPr="00DB3B63">
        <w:rPr>
          <w:noProof/>
          <w:lang w:val="sr-Cyrl-CS" w:eastAsia="sr-Latn-CS"/>
        </w:rPr>
        <w:t>(za odabrane parametre)</w:t>
      </w:r>
      <w:r w:rsidRPr="00DB3B63">
        <w:rPr>
          <w:noProof/>
          <w:lang w:val="sr-Cyrl-RS" w:eastAsia="sr-Latn-CS"/>
        </w:rPr>
        <w:t xml:space="preserve"> dati su u sledećoj tabeli</w:t>
      </w:r>
      <w:r w:rsidRPr="00DB3B63">
        <w:rPr>
          <w:noProof/>
          <w:lang w:val="sr-Cyrl-CS" w:eastAsia="sr-Latn-CS"/>
        </w:rPr>
        <w:t xml:space="preserve">, </w:t>
      </w:r>
      <w:r w:rsidRPr="00DB3B63">
        <w:rPr>
          <w:noProof/>
          <w:lang w:val="sr-Cyrl-RS" w:eastAsia="sr-Latn-CS"/>
        </w:rPr>
        <w:t>na nivou slivova.</w:t>
      </w:r>
      <w:r w:rsidRPr="00DB3B63">
        <w:rPr>
          <w:noProof/>
          <w:lang w:val="en-US" w:eastAsia="sr-Latn-CS"/>
        </w:rPr>
        <w:t xml:space="preserve"> </w:t>
      </w:r>
      <w:r w:rsidRPr="00DB3B63">
        <w:rPr>
          <w:noProof/>
          <w:lang w:val="sr-Cyrl-RS" w:eastAsia="sr-Latn-CS"/>
        </w:rPr>
        <w:t xml:space="preserve"> </w:t>
      </w:r>
    </w:p>
    <w:p w14:paraId="695D5DC9" w14:textId="77777777" w:rsidR="00721C2D" w:rsidRPr="00DB3B63" w:rsidRDefault="00721C2D" w:rsidP="00471E44">
      <w:pPr>
        <w:ind w:firstLine="720"/>
        <w:jc w:val="both"/>
        <w:rPr>
          <w:noProof/>
          <w:lang w:val="sr-Cyrl-RS" w:eastAsia="sr-Latn-CS"/>
        </w:rPr>
      </w:pPr>
    </w:p>
    <w:p w14:paraId="3DE3C9F1" w14:textId="77777777" w:rsidR="00721C2D" w:rsidRPr="00DB3B63" w:rsidRDefault="00721C2D" w:rsidP="00471E44">
      <w:pPr>
        <w:jc w:val="center"/>
        <w:rPr>
          <w:noProof/>
          <w:lang w:val="sr-Cyrl-RS" w:eastAsia="sr-Latn-CS"/>
        </w:rPr>
      </w:pPr>
      <w:r w:rsidRPr="00DB3B63">
        <w:rPr>
          <w:rFonts w:eastAsia="Calibri"/>
          <w:b/>
          <w:lang w:val="sr-Cyrl-RS"/>
        </w:rPr>
        <w:t xml:space="preserve">Tabela </w:t>
      </w:r>
      <w:r w:rsidRPr="00DB3B63">
        <w:rPr>
          <w:rFonts w:eastAsia="Calibri"/>
          <w:b/>
          <w:lang w:val="en-US"/>
        </w:rPr>
        <w:t>1</w:t>
      </w:r>
      <w:r w:rsidRPr="00DB3B63">
        <w:rPr>
          <w:rFonts w:eastAsia="Calibri"/>
          <w:b/>
          <w:lang w:val="sr-Cyrl-RS"/>
        </w:rPr>
        <w:t xml:space="preserve">.5. </w:t>
      </w:r>
      <w:r w:rsidRPr="00DB3B63">
        <w:rPr>
          <w:noProof/>
          <w:lang w:val="sr-Cyrl-RS" w:eastAsia="sr-Latn-CS"/>
        </w:rPr>
        <w:t>Efekti tretmana otpadnih voda naselja na nivou slivova</w:t>
      </w:r>
    </w:p>
    <w:p w14:paraId="66C6FC9D" w14:textId="77777777" w:rsidR="00721C2D" w:rsidRPr="00DB3B63" w:rsidRDefault="00721C2D" w:rsidP="00471E44">
      <w:pPr>
        <w:ind w:firstLine="720"/>
        <w:jc w:val="both"/>
        <w:rPr>
          <w:noProof/>
          <w:sz w:val="10"/>
          <w:szCs w:val="10"/>
          <w:lang w:val="sr-Cyrl-RS" w:eastAsia="sr-Latn-CS"/>
        </w:rPr>
      </w:pPr>
    </w:p>
    <w:tbl>
      <w:tblPr>
        <w:tblW w:w="5000" w:type="pct"/>
        <w:tblBorders>
          <w:top w:val="thinThickSmallGap" w:sz="12" w:space="0" w:color="auto"/>
          <w:bottom w:val="thickThinSmallGap" w:sz="12" w:space="0" w:color="auto"/>
          <w:insideH w:val="single" w:sz="4" w:space="0" w:color="auto"/>
        </w:tblBorders>
        <w:tblLook w:val="04A0" w:firstRow="1" w:lastRow="0" w:firstColumn="1" w:lastColumn="0" w:noHBand="0" w:noVBand="1"/>
      </w:tblPr>
      <w:tblGrid>
        <w:gridCol w:w="1514"/>
        <w:gridCol w:w="1513"/>
        <w:gridCol w:w="1511"/>
        <w:gridCol w:w="1511"/>
        <w:gridCol w:w="1511"/>
        <w:gridCol w:w="1511"/>
      </w:tblGrid>
      <w:tr w:rsidR="00721C2D" w:rsidRPr="00DB3B63" w14:paraId="6E1AB62C" w14:textId="77777777" w:rsidTr="00BA2CB2">
        <w:trPr>
          <w:trHeight w:val="180"/>
        </w:trPr>
        <w:tc>
          <w:tcPr>
            <w:tcW w:w="834" w:type="pct"/>
            <w:vMerge w:val="restart"/>
            <w:tcBorders>
              <w:top w:val="thinThickSmallGap" w:sz="12" w:space="0" w:color="auto"/>
              <w:left w:val="nil"/>
              <w:bottom w:val="single" w:sz="4" w:space="0" w:color="auto"/>
              <w:right w:val="nil"/>
            </w:tcBorders>
            <w:shd w:val="clear" w:color="auto" w:fill="DBE5F1"/>
            <w:noWrap/>
            <w:vAlign w:val="center"/>
          </w:tcPr>
          <w:p w14:paraId="7AD5F99C" w14:textId="77777777" w:rsidR="00721C2D" w:rsidRPr="00DB3B63" w:rsidRDefault="00721C2D" w:rsidP="00BA2CB2">
            <w:pPr>
              <w:jc w:val="center"/>
              <w:rPr>
                <w:rFonts w:eastAsia="Calibri"/>
                <w:bCs/>
                <w:sz w:val="20"/>
                <w:szCs w:val="20"/>
                <w:lang w:val="en-US"/>
              </w:rPr>
            </w:pPr>
            <w:r w:rsidRPr="00DB3B63">
              <w:rPr>
                <w:rFonts w:eastAsia="Calibri"/>
                <w:bCs/>
                <w:sz w:val="20"/>
                <w:szCs w:val="20"/>
                <w:lang w:val="en-US"/>
              </w:rPr>
              <w:t>Sliv</w:t>
            </w:r>
          </w:p>
        </w:tc>
        <w:tc>
          <w:tcPr>
            <w:tcW w:w="834" w:type="pct"/>
            <w:vMerge w:val="restart"/>
            <w:tcBorders>
              <w:top w:val="thinThickSmallGap" w:sz="12" w:space="0" w:color="auto"/>
              <w:left w:val="nil"/>
              <w:bottom w:val="single" w:sz="4" w:space="0" w:color="auto"/>
              <w:right w:val="nil"/>
            </w:tcBorders>
            <w:shd w:val="clear" w:color="auto" w:fill="DBE5F1"/>
            <w:vAlign w:val="center"/>
          </w:tcPr>
          <w:p w14:paraId="7DD5C90F" w14:textId="77777777" w:rsidR="00721C2D" w:rsidRPr="00DB3B63" w:rsidRDefault="00721C2D" w:rsidP="00BA2CB2">
            <w:pPr>
              <w:jc w:val="center"/>
              <w:rPr>
                <w:rFonts w:eastAsia="Calibri"/>
                <w:bCs/>
                <w:sz w:val="20"/>
                <w:szCs w:val="20"/>
                <w:lang w:val="en-US"/>
              </w:rPr>
            </w:pPr>
            <w:r w:rsidRPr="00DB3B63">
              <w:rPr>
                <w:rFonts w:eastAsia="Calibri"/>
                <w:bCs/>
                <w:sz w:val="20"/>
                <w:szCs w:val="20"/>
                <w:lang w:val="en-US"/>
              </w:rPr>
              <w:t xml:space="preserve">Broj priključenih stanovnika </w:t>
            </w:r>
          </w:p>
        </w:tc>
        <w:tc>
          <w:tcPr>
            <w:tcW w:w="2499" w:type="pct"/>
            <w:gridSpan w:val="3"/>
            <w:tcBorders>
              <w:top w:val="thinThickSmallGap" w:sz="12" w:space="0" w:color="auto"/>
              <w:left w:val="nil"/>
              <w:bottom w:val="nil"/>
              <w:right w:val="nil"/>
            </w:tcBorders>
            <w:shd w:val="clear" w:color="auto" w:fill="DBE5F1"/>
            <w:vAlign w:val="center"/>
          </w:tcPr>
          <w:p w14:paraId="0D8F3A2A" w14:textId="77777777" w:rsidR="00721C2D" w:rsidRPr="00DB3B63" w:rsidRDefault="00721C2D" w:rsidP="00BA2CB2">
            <w:pPr>
              <w:jc w:val="center"/>
              <w:rPr>
                <w:rFonts w:eastAsia="Calibri"/>
                <w:bCs/>
                <w:sz w:val="20"/>
                <w:szCs w:val="20"/>
                <w:lang w:val="en-US"/>
              </w:rPr>
            </w:pPr>
            <w:r w:rsidRPr="00DB3B63">
              <w:rPr>
                <w:rFonts w:eastAsia="Calibri"/>
                <w:bCs/>
                <w:sz w:val="20"/>
                <w:szCs w:val="20"/>
                <w:lang w:val="en-US"/>
              </w:rPr>
              <w:t>Efektivni tretman</w:t>
            </w:r>
          </w:p>
        </w:tc>
        <w:tc>
          <w:tcPr>
            <w:tcW w:w="833" w:type="pct"/>
            <w:vMerge w:val="restart"/>
            <w:tcBorders>
              <w:top w:val="thinThickSmallGap" w:sz="12" w:space="0" w:color="auto"/>
              <w:left w:val="nil"/>
              <w:bottom w:val="single" w:sz="4" w:space="0" w:color="auto"/>
              <w:right w:val="nil"/>
            </w:tcBorders>
            <w:shd w:val="clear" w:color="auto" w:fill="DBE5F1"/>
            <w:vAlign w:val="center"/>
          </w:tcPr>
          <w:p w14:paraId="4AB71E85" w14:textId="77777777" w:rsidR="00721C2D" w:rsidRPr="00DB3B63" w:rsidRDefault="00721C2D" w:rsidP="00BA2CB2">
            <w:pPr>
              <w:jc w:val="center"/>
              <w:rPr>
                <w:rFonts w:eastAsia="Calibri"/>
                <w:bCs/>
                <w:sz w:val="20"/>
                <w:szCs w:val="20"/>
                <w:lang w:val="en-US"/>
              </w:rPr>
            </w:pPr>
            <w:r w:rsidRPr="00DB3B63">
              <w:rPr>
                <w:rFonts w:eastAsia="Calibri"/>
                <w:bCs/>
                <w:sz w:val="20"/>
                <w:szCs w:val="20"/>
                <w:lang w:val="en-US"/>
              </w:rPr>
              <w:t>Broj postrojenja</w:t>
            </w:r>
          </w:p>
        </w:tc>
      </w:tr>
      <w:tr w:rsidR="00721C2D" w:rsidRPr="00DB3B63" w14:paraId="41D2585E" w14:textId="77777777" w:rsidTr="00BA2CB2">
        <w:trPr>
          <w:trHeight w:val="155"/>
        </w:trPr>
        <w:tc>
          <w:tcPr>
            <w:tcW w:w="0" w:type="auto"/>
            <w:vMerge/>
            <w:tcBorders>
              <w:top w:val="thinThickSmallGap" w:sz="12" w:space="0" w:color="auto"/>
              <w:left w:val="nil"/>
              <w:bottom w:val="single" w:sz="4" w:space="0" w:color="auto"/>
              <w:right w:val="nil"/>
            </w:tcBorders>
            <w:vAlign w:val="center"/>
          </w:tcPr>
          <w:p w14:paraId="11CB985E" w14:textId="77777777" w:rsidR="00721C2D" w:rsidRPr="00DB3B63" w:rsidRDefault="00721C2D" w:rsidP="00BA2CB2">
            <w:pPr>
              <w:rPr>
                <w:rFonts w:eastAsia="Calibri"/>
                <w:bCs/>
                <w:sz w:val="20"/>
                <w:szCs w:val="20"/>
                <w:lang w:val="en-US"/>
              </w:rPr>
            </w:pPr>
          </w:p>
        </w:tc>
        <w:tc>
          <w:tcPr>
            <w:tcW w:w="0" w:type="auto"/>
            <w:vMerge/>
            <w:tcBorders>
              <w:top w:val="thinThickSmallGap" w:sz="12" w:space="0" w:color="auto"/>
              <w:left w:val="nil"/>
              <w:bottom w:val="single" w:sz="4" w:space="0" w:color="auto"/>
              <w:right w:val="nil"/>
            </w:tcBorders>
            <w:vAlign w:val="center"/>
          </w:tcPr>
          <w:p w14:paraId="4AA114A8" w14:textId="77777777" w:rsidR="00721C2D" w:rsidRPr="00DB3B63" w:rsidRDefault="00721C2D" w:rsidP="00BA2CB2">
            <w:pPr>
              <w:rPr>
                <w:rFonts w:eastAsia="Calibri"/>
                <w:bCs/>
                <w:sz w:val="20"/>
                <w:szCs w:val="20"/>
                <w:lang w:val="en-US"/>
              </w:rPr>
            </w:pPr>
          </w:p>
        </w:tc>
        <w:tc>
          <w:tcPr>
            <w:tcW w:w="833" w:type="pct"/>
            <w:tcBorders>
              <w:top w:val="nil"/>
              <w:left w:val="nil"/>
              <w:bottom w:val="single" w:sz="4" w:space="0" w:color="auto"/>
              <w:right w:val="nil"/>
            </w:tcBorders>
            <w:shd w:val="clear" w:color="auto" w:fill="DBE5F1"/>
            <w:vAlign w:val="center"/>
          </w:tcPr>
          <w:p w14:paraId="20A247F3" w14:textId="77777777" w:rsidR="00721C2D" w:rsidRPr="00DB3B63" w:rsidRDefault="00721C2D" w:rsidP="00BA2CB2">
            <w:pPr>
              <w:jc w:val="center"/>
              <w:rPr>
                <w:rFonts w:eastAsia="Calibri"/>
                <w:bCs/>
                <w:sz w:val="20"/>
                <w:szCs w:val="20"/>
                <w:lang w:val="en-US"/>
              </w:rPr>
            </w:pPr>
            <w:r w:rsidRPr="00DB3B63">
              <w:rPr>
                <w:rFonts w:eastAsia="Calibri"/>
                <w:bCs/>
                <w:sz w:val="20"/>
                <w:szCs w:val="20"/>
                <w:lang w:val="en-US"/>
              </w:rPr>
              <w:t>BPK</w:t>
            </w:r>
            <w:r w:rsidRPr="00DB3B63">
              <w:rPr>
                <w:rFonts w:eastAsia="Calibri"/>
                <w:bCs/>
                <w:sz w:val="20"/>
                <w:szCs w:val="20"/>
                <w:vertAlign w:val="subscript"/>
                <w:lang w:val="en-US"/>
              </w:rPr>
              <w:t>5</w:t>
            </w:r>
            <w:r w:rsidRPr="00DB3B63">
              <w:rPr>
                <w:rFonts w:eastAsia="Calibri"/>
                <w:bCs/>
                <w:sz w:val="20"/>
                <w:szCs w:val="20"/>
                <w:lang w:val="en-US"/>
              </w:rPr>
              <w:t>, ES</w:t>
            </w:r>
          </w:p>
        </w:tc>
        <w:tc>
          <w:tcPr>
            <w:tcW w:w="833" w:type="pct"/>
            <w:tcBorders>
              <w:top w:val="nil"/>
              <w:left w:val="nil"/>
              <w:bottom w:val="single" w:sz="4" w:space="0" w:color="auto"/>
              <w:right w:val="nil"/>
            </w:tcBorders>
            <w:shd w:val="clear" w:color="auto" w:fill="DBE5F1"/>
            <w:vAlign w:val="center"/>
          </w:tcPr>
          <w:p w14:paraId="0CAF03BB" w14:textId="77777777" w:rsidR="00721C2D" w:rsidRPr="00DB3B63" w:rsidRDefault="00721C2D" w:rsidP="00BA2CB2">
            <w:pPr>
              <w:jc w:val="center"/>
              <w:rPr>
                <w:rFonts w:eastAsia="Calibri"/>
                <w:bCs/>
                <w:sz w:val="20"/>
                <w:szCs w:val="20"/>
                <w:lang w:val="en-US"/>
              </w:rPr>
            </w:pPr>
            <w:r w:rsidRPr="00DB3B63">
              <w:rPr>
                <w:rFonts w:eastAsia="Calibri"/>
                <w:bCs/>
                <w:sz w:val="20"/>
                <w:szCs w:val="20"/>
                <w:lang w:val="en-US"/>
              </w:rPr>
              <w:t>ukupni N, ES</w:t>
            </w:r>
          </w:p>
        </w:tc>
        <w:tc>
          <w:tcPr>
            <w:tcW w:w="833" w:type="pct"/>
            <w:tcBorders>
              <w:top w:val="nil"/>
              <w:left w:val="nil"/>
              <w:bottom w:val="single" w:sz="4" w:space="0" w:color="auto"/>
              <w:right w:val="nil"/>
            </w:tcBorders>
            <w:shd w:val="clear" w:color="auto" w:fill="DBE5F1"/>
            <w:vAlign w:val="center"/>
          </w:tcPr>
          <w:p w14:paraId="312ED73B" w14:textId="77777777" w:rsidR="00721C2D" w:rsidRPr="00DB3B63" w:rsidRDefault="00721C2D" w:rsidP="00BA2CB2">
            <w:pPr>
              <w:jc w:val="center"/>
              <w:rPr>
                <w:rFonts w:eastAsia="Calibri"/>
                <w:bCs/>
                <w:sz w:val="20"/>
                <w:szCs w:val="20"/>
                <w:lang w:val="en-US"/>
              </w:rPr>
            </w:pPr>
            <w:r w:rsidRPr="00DB3B63">
              <w:rPr>
                <w:rFonts w:eastAsia="Calibri"/>
                <w:bCs/>
                <w:sz w:val="20"/>
                <w:szCs w:val="20"/>
                <w:lang w:val="en-US"/>
              </w:rPr>
              <w:t>ukupni P, ES</w:t>
            </w:r>
          </w:p>
        </w:tc>
        <w:tc>
          <w:tcPr>
            <w:tcW w:w="0" w:type="auto"/>
            <w:vMerge/>
            <w:tcBorders>
              <w:top w:val="thinThickSmallGap" w:sz="12" w:space="0" w:color="auto"/>
              <w:left w:val="nil"/>
              <w:bottom w:val="single" w:sz="4" w:space="0" w:color="auto"/>
              <w:right w:val="nil"/>
            </w:tcBorders>
            <w:vAlign w:val="center"/>
          </w:tcPr>
          <w:p w14:paraId="6D03B20C" w14:textId="77777777" w:rsidR="00721C2D" w:rsidRPr="00DB3B63" w:rsidRDefault="00721C2D" w:rsidP="00BA2CB2">
            <w:pPr>
              <w:rPr>
                <w:rFonts w:eastAsia="Calibri"/>
                <w:bCs/>
                <w:sz w:val="20"/>
                <w:szCs w:val="20"/>
                <w:lang w:val="en-US"/>
              </w:rPr>
            </w:pPr>
          </w:p>
        </w:tc>
      </w:tr>
      <w:tr w:rsidR="00721C2D" w:rsidRPr="00DB3B63" w14:paraId="611D1F35" w14:textId="77777777" w:rsidTr="00BA2CB2">
        <w:trPr>
          <w:trHeight w:val="197"/>
        </w:trPr>
        <w:tc>
          <w:tcPr>
            <w:tcW w:w="834" w:type="pct"/>
            <w:tcBorders>
              <w:top w:val="single" w:sz="4" w:space="0" w:color="auto"/>
              <w:left w:val="nil"/>
              <w:bottom w:val="single" w:sz="4" w:space="0" w:color="auto"/>
              <w:right w:val="nil"/>
            </w:tcBorders>
            <w:noWrap/>
            <w:vAlign w:val="bottom"/>
          </w:tcPr>
          <w:p w14:paraId="3D94D81A" w14:textId="77777777" w:rsidR="00721C2D" w:rsidRPr="00DB3B63" w:rsidRDefault="00721C2D" w:rsidP="00BA2CB2">
            <w:pPr>
              <w:rPr>
                <w:rFonts w:eastAsia="Calibri"/>
                <w:bCs/>
                <w:sz w:val="20"/>
                <w:szCs w:val="20"/>
                <w:lang w:val="en-US"/>
              </w:rPr>
            </w:pPr>
            <w:r w:rsidRPr="00DB3B63">
              <w:rPr>
                <w:rFonts w:eastAsia="Calibri"/>
                <w:bCs/>
                <w:sz w:val="20"/>
                <w:szCs w:val="20"/>
                <w:lang w:val="en-US"/>
              </w:rPr>
              <w:t>J. Morava</w:t>
            </w:r>
          </w:p>
        </w:tc>
        <w:tc>
          <w:tcPr>
            <w:tcW w:w="834" w:type="pct"/>
            <w:tcBorders>
              <w:top w:val="single" w:sz="4" w:space="0" w:color="auto"/>
              <w:left w:val="nil"/>
              <w:bottom w:val="single" w:sz="4" w:space="0" w:color="auto"/>
              <w:right w:val="nil"/>
            </w:tcBorders>
            <w:noWrap/>
            <w:vAlign w:val="bottom"/>
          </w:tcPr>
          <w:p w14:paraId="12334201" w14:textId="77777777" w:rsidR="00721C2D" w:rsidRPr="00DB3B63" w:rsidRDefault="00721C2D" w:rsidP="00BA2CB2">
            <w:pPr>
              <w:jc w:val="center"/>
              <w:rPr>
                <w:rFonts w:eastAsia="Calibri"/>
                <w:sz w:val="20"/>
                <w:szCs w:val="20"/>
                <w:lang w:val="en-US"/>
              </w:rPr>
            </w:pPr>
            <w:r w:rsidRPr="00DB3B63">
              <w:rPr>
                <w:rFonts w:eastAsia="Calibri"/>
                <w:sz w:val="20"/>
                <w:szCs w:val="20"/>
                <w:lang w:val="en-US"/>
              </w:rPr>
              <w:t>40.766</w:t>
            </w:r>
          </w:p>
        </w:tc>
        <w:tc>
          <w:tcPr>
            <w:tcW w:w="833" w:type="pct"/>
            <w:tcBorders>
              <w:top w:val="single" w:sz="4" w:space="0" w:color="auto"/>
              <w:left w:val="nil"/>
              <w:bottom w:val="single" w:sz="4" w:space="0" w:color="auto"/>
              <w:right w:val="nil"/>
            </w:tcBorders>
            <w:noWrap/>
            <w:vAlign w:val="bottom"/>
          </w:tcPr>
          <w:p w14:paraId="5377CAB2" w14:textId="77777777" w:rsidR="00721C2D" w:rsidRPr="00DB3B63" w:rsidRDefault="00721C2D" w:rsidP="00BA2CB2">
            <w:pPr>
              <w:jc w:val="center"/>
              <w:rPr>
                <w:rFonts w:eastAsia="Calibri"/>
                <w:sz w:val="20"/>
                <w:szCs w:val="20"/>
                <w:lang w:val="en-US"/>
              </w:rPr>
            </w:pPr>
            <w:r w:rsidRPr="00DB3B63">
              <w:rPr>
                <w:rFonts w:eastAsia="Calibri"/>
                <w:sz w:val="20"/>
                <w:szCs w:val="20"/>
                <w:lang w:val="en-US"/>
              </w:rPr>
              <w:t>23.903</w:t>
            </w:r>
          </w:p>
        </w:tc>
        <w:tc>
          <w:tcPr>
            <w:tcW w:w="833" w:type="pct"/>
            <w:tcBorders>
              <w:top w:val="single" w:sz="4" w:space="0" w:color="auto"/>
              <w:left w:val="nil"/>
              <w:bottom w:val="single" w:sz="4" w:space="0" w:color="auto"/>
              <w:right w:val="nil"/>
            </w:tcBorders>
            <w:noWrap/>
            <w:vAlign w:val="bottom"/>
          </w:tcPr>
          <w:p w14:paraId="35A8008E" w14:textId="77777777" w:rsidR="00721C2D" w:rsidRPr="00DB3B63" w:rsidRDefault="00721C2D" w:rsidP="00BA2CB2">
            <w:pPr>
              <w:jc w:val="center"/>
              <w:rPr>
                <w:rFonts w:eastAsia="Calibri"/>
                <w:sz w:val="20"/>
                <w:szCs w:val="20"/>
                <w:lang w:val="en-US"/>
              </w:rPr>
            </w:pPr>
            <w:r w:rsidRPr="00DB3B63">
              <w:rPr>
                <w:rFonts w:eastAsia="Calibri"/>
                <w:sz w:val="20"/>
                <w:szCs w:val="20"/>
                <w:lang w:val="en-US"/>
              </w:rPr>
              <w:t>10.054</w:t>
            </w:r>
          </w:p>
        </w:tc>
        <w:tc>
          <w:tcPr>
            <w:tcW w:w="833" w:type="pct"/>
            <w:tcBorders>
              <w:top w:val="single" w:sz="4" w:space="0" w:color="auto"/>
              <w:left w:val="nil"/>
              <w:bottom w:val="single" w:sz="4" w:space="0" w:color="auto"/>
              <w:right w:val="nil"/>
            </w:tcBorders>
            <w:noWrap/>
            <w:vAlign w:val="bottom"/>
          </w:tcPr>
          <w:p w14:paraId="092A2506" w14:textId="77777777" w:rsidR="00721C2D" w:rsidRPr="00DB3B63" w:rsidRDefault="00721C2D" w:rsidP="00BA2CB2">
            <w:pPr>
              <w:jc w:val="center"/>
              <w:rPr>
                <w:rFonts w:eastAsia="Calibri"/>
                <w:sz w:val="20"/>
                <w:szCs w:val="20"/>
                <w:lang w:val="en-US"/>
              </w:rPr>
            </w:pPr>
            <w:r w:rsidRPr="00DB3B63">
              <w:rPr>
                <w:rFonts w:eastAsia="Calibri"/>
                <w:sz w:val="20"/>
                <w:szCs w:val="20"/>
                <w:lang w:val="en-US"/>
              </w:rPr>
              <w:t>9.325</w:t>
            </w:r>
          </w:p>
        </w:tc>
        <w:tc>
          <w:tcPr>
            <w:tcW w:w="833" w:type="pct"/>
            <w:tcBorders>
              <w:top w:val="single" w:sz="4" w:space="0" w:color="auto"/>
              <w:left w:val="nil"/>
              <w:bottom w:val="single" w:sz="4" w:space="0" w:color="auto"/>
              <w:right w:val="nil"/>
            </w:tcBorders>
            <w:noWrap/>
            <w:vAlign w:val="bottom"/>
          </w:tcPr>
          <w:p w14:paraId="30DB1E10" w14:textId="77777777" w:rsidR="00721C2D" w:rsidRPr="00DB3B63" w:rsidRDefault="00721C2D" w:rsidP="00BA2CB2">
            <w:pPr>
              <w:jc w:val="center"/>
              <w:rPr>
                <w:rFonts w:eastAsia="Calibri"/>
                <w:sz w:val="20"/>
                <w:szCs w:val="20"/>
                <w:lang w:val="en-US"/>
              </w:rPr>
            </w:pPr>
            <w:r w:rsidRPr="00DB3B63">
              <w:rPr>
                <w:rFonts w:eastAsia="Calibri"/>
                <w:sz w:val="20"/>
                <w:szCs w:val="20"/>
                <w:lang w:val="en-US"/>
              </w:rPr>
              <w:t>5</w:t>
            </w:r>
          </w:p>
        </w:tc>
      </w:tr>
      <w:tr w:rsidR="00721C2D" w:rsidRPr="00DB3B63" w14:paraId="2B2EB5B8" w14:textId="77777777" w:rsidTr="00BA2CB2">
        <w:trPr>
          <w:trHeight w:val="101"/>
        </w:trPr>
        <w:tc>
          <w:tcPr>
            <w:tcW w:w="834" w:type="pct"/>
            <w:tcBorders>
              <w:top w:val="single" w:sz="4" w:space="0" w:color="auto"/>
              <w:left w:val="nil"/>
              <w:bottom w:val="single" w:sz="4" w:space="0" w:color="auto"/>
              <w:right w:val="nil"/>
            </w:tcBorders>
            <w:noWrap/>
            <w:vAlign w:val="bottom"/>
          </w:tcPr>
          <w:p w14:paraId="35431476" w14:textId="77777777" w:rsidR="00721C2D" w:rsidRPr="00DB3B63" w:rsidRDefault="00721C2D" w:rsidP="00BA2CB2">
            <w:pPr>
              <w:rPr>
                <w:rFonts w:eastAsia="Calibri"/>
                <w:bCs/>
                <w:sz w:val="20"/>
                <w:szCs w:val="20"/>
                <w:lang w:val="en-US"/>
              </w:rPr>
            </w:pPr>
            <w:r w:rsidRPr="00DB3B63">
              <w:rPr>
                <w:rFonts w:eastAsia="Calibri"/>
                <w:bCs/>
                <w:sz w:val="20"/>
                <w:szCs w:val="20"/>
                <w:lang w:val="en-US"/>
              </w:rPr>
              <w:t>Z. Morava</w:t>
            </w:r>
          </w:p>
        </w:tc>
        <w:tc>
          <w:tcPr>
            <w:tcW w:w="834" w:type="pct"/>
            <w:tcBorders>
              <w:top w:val="single" w:sz="4" w:space="0" w:color="auto"/>
              <w:left w:val="nil"/>
              <w:bottom w:val="single" w:sz="4" w:space="0" w:color="auto"/>
              <w:right w:val="nil"/>
            </w:tcBorders>
            <w:noWrap/>
            <w:vAlign w:val="bottom"/>
          </w:tcPr>
          <w:p w14:paraId="6974D565" w14:textId="77777777" w:rsidR="00721C2D" w:rsidRPr="00DB3B63" w:rsidRDefault="00721C2D" w:rsidP="00BA2CB2">
            <w:pPr>
              <w:jc w:val="center"/>
              <w:rPr>
                <w:rFonts w:eastAsia="Calibri"/>
                <w:sz w:val="20"/>
                <w:szCs w:val="20"/>
                <w:lang w:val="en-US"/>
              </w:rPr>
            </w:pPr>
            <w:r w:rsidRPr="00DB3B63">
              <w:rPr>
                <w:rFonts w:eastAsia="Calibri"/>
                <w:sz w:val="20"/>
                <w:szCs w:val="20"/>
                <w:lang w:val="en-US"/>
              </w:rPr>
              <w:t>22.988</w:t>
            </w:r>
          </w:p>
        </w:tc>
        <w:tc>
          <w:tcPr>
            <w:tcW w:w="833" w:type="pct"/>
            <w:tcBorders>
              <w:top w:val="single" w:sz="4" w:space="0" w:color="auto"/>
              <w:left w:val="nil"/>
              <w:bottom w:val="single" w:sz="4" w:space="0" w:color="auto"/>
              <w:right w:val="nil"/>
            </w:tcBorders>
            <w:noWrap/>
            <w:vAlign w:val="bottom"/>
          </w:tcPr>
          <w:p w14:paraId="422B7E6D" w14:textId="77777777" w:rsidR="00721C2D" w:rsidRPr="00DB3B63" w:rsidRDefault="00721C2D" w:rsidP="00BA2CB2">
            <w:pPr>
              <w:jc w:val="center"/>
              <w:rPr>
                <w:rFonts w:eastAsia="Calibri"/>
                <w:sz w:val="20"/>
                <w:szCs w:val="20"/>
                <w:lang w:val="en-US"/>
              </w:rPr>
            </w:pPr>
            <w:r w:rsidRPr="00DB3B63">
              <w:rPr>
                <w:rFonts w:eastAsia="Calibri"/>
                <w:sz w:val="20"/>
                <w:szCs w:val="20"/>
                <w:lang w:val="en-US"/>
              </w:rPr>
              <w:t>13.793</w:t>
            </w:r>
          </w:p>
        </w:tc>
        <w:tc>
          <w:tcPr>
            <w:tcW w:w="833" w:type="pct"/>
            <w:tcBorders>
              <w:top w:val="single" w:sz="4" w:space="0" w:color="auto"/>
              <w:left w:val="nil"/>
              <w:bottom w:val="single" w:sz="4" w:space="0" w:color="auto"/>
              <w:right w:val="nil"/>
            </w:tcBorders>
            <w:noWrap/>
            <w:vAlign w:val="bottom"/>
          </w:tcPr>
          <w:p w14:paraId="199DE34F" w14:textId="77777777" w:rsidR="00721C2D" w:rsidRPr="00DB3B63" w:rsidRDefault="00721C2D" w:rsidP="00BA2CB2">
            <w:pPr>
              <w:jc w:val="center"/>
              <w:rPr>
                <w:rFonts w:eastAsia="Calibri"/>
                <w:sz w:val="20"/>
                <w:szCs w:val="20"/>
                <w:lang w:val="en-US"/>
              </w:rPr>
            </w:pPr>
            <w:r w:rsidRPr="00DB3B63">
              <w:rPr>
                <w:rFonts w:eastAsia="Calibri"/>
                <w:sz w:val="20"/>
                <w:szCs w:val="20"/>
                <w:lang w:val="en-US"/>
              </w:rPr>
              <w:t>4.598</w:t>
            </w:r>
          </w:p>
        </w:tc>
        <w:tc>
          <w:tcPr>
            <w:tcW w:w="833" w:type="pct"/>
            <w:tcBorders>
              <w:top w:val="single" w:sz="4" w:space="0" w:color="auto"/>
              <w:left w:val="nil"/>
              <w:bottom w:val="single" w:sz="4" w:space="0" w:color="auto"/>
              <w:right w:val="nil"/>
            </w:tcBorders>
            <w:noWrap/>
            <w:vAlign w:val="bottom"/>
          </w:tcPr>
          <w:p w14:paraId="5925FAA8" w14:textId="77777777" w:rsidR="00721C2D" w:rsidRPr="00DB3B63" w:rsidRDefault="00721C2D" w:rsidP="00BA2CB2">
            <w:pPr>
              <w:jc w:val="center"/>
              <w:rPr>
                <w:rFonts w:eastAsia="Calibri"/>
                <w:sz w:val="20"/>
                <w:szCs w:val="20"/>
                <w:lang w:val="en-US"/>
              </w:rPr>
            </w:pPr>
            <w:r w:rsidRPr="00DB3B63">
              <w:rPr>
                <w:rFonts w:eastAsia="Calibri"/>
                <w:sz w:val="20"/>
                <w:szCs w:val="20"/>
                <w:lang w:val="en-US"/>
              </w:rPr>
              <w:t>4.598</w:t>
            </w:r>
          </w:p>
        </w:tc>
        <w:tc>
          <w:tcPr>
            <w:tcW w:w="833" w:type="pct"/>
            <w:tcBorders>
              <w:top w:val="single" w:sz="4" w:space="0" w:color="auto"/>
              <w:left w:val="nil"/>
              <w:bottom w:val="single" w:sz="4" w:space="0" w:color="auto"/>
              <w:right w:val="nil"/>
            </w:tcBorders>
            <w:noWrap/>
            <w:vAlign w:val="bottom"/>
          </w:tcPr>
          <w:p w14:paraId="210DD846" w14:textId="77777777" w:rsidR="00721C2D" w:rsidRPr="00DB3B63" w:rsidRDefault="00721C2D" w:rsidP="00BA2CB2">
            <w:pPr>
              <w:jc w:val="center"/>
              <w:rPr>
                <w:rFonts w:eastAsia="Calibri"/>
                <w:sz w:val="20"/>
                <w:szCs w:val="20"/>
                <w:lang w:val="en-US"/>
              </w:rPr>
            </w:pPr>
            <w:r w:rsidRPr="00DB3B63">
              <w:rPr>
                <w:rFonts w:eastAsia="Calibri"/>
                <w:sz w:val="20"/>
                <w:szCs w:val="20"/>
                <w:lang w:val="en-US"/>
              </w:rPr>
              <w:t>1</w:t>
            </w:r>
          </w:p>
        </w:tc>
      </w:tr>
      <w:tr w:rsidR="00721C2D" w:rsidRPr="00DB3B63" w14:paraId="66E8F611" w14:textId="77777777" w:rsidTr="00BA2CB2">
        <w:trPr>
          <w:trHeight w:val="148"/>
        </w:trPr>
        <w:tc>
          <w:tcPr>
            <w:tcW w:w="834" w:type="pct"/>
            <w:tcBorders>
              <w:top w:val="single" w:sz="4" w:space="0" w:color="auto"/>
              <w:left w:val="nil"/>
              <w:bottom w:val="single" w:sz="4" w:space="0" w:color="auto"/>
              <w:right w:val="nil"/>
            </w:tcBorders>
            <w:noWrap/>
            <w:vAlign w:val="bottom"/>
          </w:tcPr>
          <w:p w14:paraId="39FE27D7" w14:textId="77777777" w:rsidR="00721C2D" w:rsidRPr="00DB3B63" w:rsidRDefault="00721C2D" w:rsidP="00BA2CB2">
            <w:pPr>
              <w:rPr>
                <w:rFonts w:eastAsia="Calibri"/>
                <w:bCs/>
                <w:sz w:val="20"/>
                <w:szCs w:val="20"/>
                <w:lang w:val="en-US"/>
              </w:rPr>
            </w:pPr>
            <w:r w:rsidRPr="00DB3B63">
              <w:rPr>
                <w:rFonts w:eastAsia="Calibri"/>
                <w:bCs/>
                <w:sz w:val="20"/>
                <w:szCs w:val="20"/>
                <w:lang w:val="en-US"/>
              </w:rPr>
              <w:t>V. Morava</w:t>
            </w:r>
          </w:p>
        </w:tc>
        <w:tc>
          <w:tcPr>
            <w:tcW w:w="834" w:type="pct"/>
            <w:tcBorders>
              <w:top w:val="single" w:sz="4" w:space="0" w:color="auto"/>
              <w:left w:val="nil"/>
              <w:bottom w:val="single" w:sz="4" w:space="0" w:color="auto"/>
              <w:right w:val="nil"/>
            </w:tcBorders>
            <w:noWrap/>
            <w:vAlign w:val="bottom"/>
          </w:tcPr>
          <w:p w14:paraId="664B2E55" w14:textId="77777777" w:rsidR="00721C2D" w:rsidRPr="00DB3B63" w:rsidRDefault="00721C2D" w:rsidP="00BA2CB2">
            <w:pPr>
              <w:jc w:val="center"/>
              <w:rPr>
                <w:rFonts w:eastAsia="Calibri"/>
                <w:sz w:val="20"/>
                <w:szCs w:val="20"/>
                <w:lang w:val="en-US"/>
              </w:rPr>
            </w:pPr>
            <w:r w:rsidRPr="00DB3B63">
              <w:rPr>
                <w:rFonts w:eastAsia="Calibri"/>
                <w:sz w:val="20"/>
                <w:szCs w:val="20"/>
                <w:lang w:val="en-US"/>
              </w:rPr>
              <w:t>242.178</w:t>
            </w:r>
          </w:p>
        </w:tc>
        <w:tc>
          <w:tcPr>
            <w:tcW w:w="833" w:type="pct"/>
            <w:tcBorders>
              <w:top w:val="single" w:sz="4" w:space="0" w:color="auto"/>
              <w:left w:val="nil"/>
              <w:bottom w:val="single" w:sz="4" w:space="0" w:color="auto"/>
              <w:right w:val="nil"/>
            </w:tcBorders>
            <w:noWrap/>
            <w:vAlign w:val="bottom"/>
          </w:tcPr>
          <w:p w14:paraId="6D3D5ACD" w14:textId="77777777" w:rsidR="00721C2D" w:rsidRPr="00DB3B63" w:rsidRDefault="00721C2D" w:rsidP="00BA2CB2">
            <w:pPr>
              <w:jc w:val="center"/>
              <w:rPr>
                <w:rFonts w:eastAsia="Calibri"/>
                <w:sz w:val="20"/>
                <w:szCs w:val="20"/>
                <w:lang w:val="en-US"/>
              </w:rPr>
            </w:pPr>
            <w:r w:rsidRPr="00DB3B63">
              <w:rPr>
                <w:rFonts w:eastAsia="Calibri"/>
                <w:sz w:val="20"/>
                <w:szCs w:val="20"/>
                <w:lang w:val="en-US"/>
              </w:rPr>
              <w:t>151.114</w:t>
            </w:r>
          </w:p>
        </w:tc>
        <w:tc>
          <w:tcPr>
            <w:tcW w:w="833" w:type="pct"/>
            <w:tcBorders>
              <w:top w:val="single" w:sz="4" w:space="0" w:color="auto"/>
              <w:left w:val="nil"/>
              <w:bottom w:val="single" w:sz="4" w:space="0" w:color="auto"/>
              <w:right w:val="nil"/>
            </w:tcBorders>
            <w:noWrap/>
            <w:vAlign w:val="bottom"/>
          </w:tcPr>
          <w:p w14:paraId="65D16833" w14:textId="77777777" w:rsidR="00721C2D" w:rsidRPr="00DB3B63" w:rsidRDefault="00721C2D" w:rsidP="00BA2CB2">
            <w:pPr>
              <w:jc w:val="center"/>
              <w:rPr>
                <w:rFonts w:eastAsia="Calibri"/>
                <w:sz w:val="20"/>
                <w:szCs w:val="20"/>
                <w:lang w:val="en-US"/>
              </w:rPr>
            </w:pPr>
            <w:r w:rsidRPr="00DB3B63">
              <w:rPr>
                <w:rFonts w:eastAsia="Calibri"/>
                <w:sz w:val="20"/>
                <w:szCs w:val="20"/>
                <w:lang w:val="en-US"/>
              </w:rPr>
              <w:t>73.379</w:t>
            </w:r>
          </w:p>
        </w:tc>
        <w:tc>
          <w:tcPr>
            <w:tcW w:w="833" w:type="pct"/>
            <w:tcBorders>
              <w:top w:val="single" w:sz="4" w:space="0" w:color="auto"/>
              <w:left w:val="nil"/>
              <w:bottom w:val="single" w:sz="4" w:space="0" w:color="auto"/>
              <w:right w:val="nil"/>
            </w:tcBorders>
            <w:noWrap/>
            <w:vAlign w:val="bottom"/>
          </w:tcPr>
          <w:p w14:paraId="2D9764F0" w14:textId="77777777" w:rsidR="00721C2D" w:rsidRPr="00DB3B63" w:rsidRDefault="00721C2D" w:rsidP="00BA2CB2">
            <w:pPr>
              <w:jc w:val="center"/>
              <w:rPr>
                <w:rFonts w:eastAsia="Calibri"/>
                <w:sz w:val="20"/>
                <w:szCs w:val="20"/>
                <w:lang w:val="en-US"/>
              </w:rPr>
            </w:pPr>
            <w:r w:rsidRPr="00DB3B63">
              <w:rPr>
                <w:rFonts w:eastAsia="Calibri"/>
                <w:sz w:val="20"/>
                <w:szCs w:val="20"/>
                <w:lang w:val="en-US"/>
              </w:rPr>
              <w:t>39.684</w:t>
            </w:r>
          </w:p>
        </w:tc>
        <w:tc>
          <w:tcPr>
            <w:tcW w:w="833" w:type="pct"/>
            <w:tcBorders>
              <w:top w:val="single" w:sz="4" w:space="0" w:color="auto"/>
              <w:left w:val="nil"/>
              <w:bottom w:val="single" w:sz="4" w:space="0" w:color="auto"/>
              <w:right w:val="nil"/>
            </w:tcBorders>
            <w:noWrap/>
            <w:vAlign w:val="bottom"/>
          </w:tcPr>
          <w:p w14:paraId="2408210F" w14:textId="77777777" w:rsidR="00721C2D" w:rsidRPr="00DB3B63" w:rsidRDefault="00721C2D" w:rsidP="00BA2CB2">
            <w:pPr>
              <w:jc w:val="center"/>
              <w:rPr>
                <w:rFonts w:eastAsia="Calibri"/>
                <w:sz w:val="20"/>
                <w:szCs w:val="20"/>
                <w:lang w:val="en-US"/>
              </w:rPr>
            </w:pPr>
            <w:r w:rsidRPr="00DB3B63">
              <w:rPr>
                <w:rFonts w:eastAsia="Calibri"/>
                <w:sz w:val="20"/>
                <w:szCs w:val="20"/>
                <w:lang w:val="en-US"/>
              </w:rPr>
              <w:t>8</w:t>
            </w:r>
          </w:p>
        </w:tc>
      </w:tr>
      <w:tr w:rsidR="00721C2D" w:rsidRPr="00DB3B63" w14:paraId="239B628B" w14:textId="77777777" w:rsidTr="00BA2CB2">
        <w:trPr>
          <w:trHeight w:val="179"/>
        </w:trPr>
        <w:tc>
          <w:tcPr>
            <w:tcW w:w="834" w:type="pct"/>
            <w:tcBorders>
              <w:top w:val="single" w:sz="4" w:space="0" w:color="auto"/>
              <w:left w:val="nil"/>
              <w:bottom w:val="single" w:sz="4" w:space="0" w:color="auto"/>
              <w:right w:val="nil"/>
            </w:tcBorders>
            <w:noWrap/>
            <w:vAlign w:val="bottom"/>
          </w:tcPr>
          <w:p w14:paraId="1234DE2B" w14:textId="77777777" w:rsidR="00721C2D" w:rsidRPr="00DB3B63" w:rsidRDefault="00721C2D" w:rsidP="00BA2CB2">
            <w:pPr>
              <w:rPr>
                <w:rFonts w:eastAsia="Calibri"/>
                <w:bCs/>
                <w:sz w:val="20"/>
                <w:szCs w:val="20"/>
                <w:lang w:val="en-US"/>
              </w:rPr>
            </w:pPr>
            <w:r w:rsidRPr="00DB3B63">
              <w:rPr>
                <w:rFonts w:eastAsia="Calibri"/>
                <w:bCs/>
                <w:sz w:val="20"/>
                <w:szCs w:val="20"/>
                <w:lang w:val="en-US"/>
              </w:rPr>
              <w:t>Tisa</w:t>
            </w:r>
          </w:p>
        </w:tc>
        <w:tc>
          <w:tcPr>
            <w:tcW w:w="834" w:type="pct"/>
            <w:tcBorders>
              <w:top w:val="single" w:sz="4" w:space="0" w:color="auto"/>
              <w:left w:val="nil"/>
              <w:bottom w:val="single" w:sz="4" w:space="0" w:color="auto"/>
              <w:right w:val="nil"/>
            </w:tcBorders>
            <w:noWrap/>
            <w:vAlign w:val="bottom"/>
          </w:tcPr>
          <w:p w14:paraId="113BD1FE" w14:textId="77777777" w:rsidR="00721C2D" w:rsidRPr="00DB3B63" w:rsidRDefault="00721C2D" w:rsidP="00BA2CB2">
            <w:pPr>
              <w:jc w:val="center"/>
              <w:rPr>
                <w:rFonts w:eastAsia="Calibri"/>
                <w:sz w:val="20"/>
                <w:szCs w:val="20"/>
                <w:lang w:val="en-US"/>
              </w:rPr>
            </w:pPr>
            <w:r w:rsidRPr="00DB3B63">
              <w:rPr>
                <w:rFonts w:eastAsia="Calibri"/>
                <w:sz w:val="20"/>
                <w:szCs w:val="20"/>
                <w:lang w:val="en-US"/>
              </w:rPr>
              <w:t>124.547</w:t>
            </w:r>
          </w:p>
        </w:tc>
        <w:tc>
          <w:tcPr>
            <w:tcW w:w="833" w:type="pct"/>
            <w:tcBorders>
              <w:top w:val="single" w:sz="4" w:space="0" w:color="auto"/>
              <w:left w:val="nil"/>
              <w:bottom w:val="single" w:sz="4" w:space="0" w:color="auto"/>
              <w:right w:val="nil"/>
            </w:tcBorders>
            <w:noWrap/>
            <w:vAlign w:val="bottom"/>
          </w:tcPr>
          <w:p w14:paraId="3EF3C3DB" w14:textId="77777777" w:rsidR="00721C2D" w:rsidRPr="00DB3B63" w:rsidRDefault="00721C2D" w:rsidP="00BA2CB2">
            <w:pPr>
              <w:jc w:val="center"/>
              <w:rPr>
                <w:rFonts w:eastAsia="Calibri"/>
                <w:sz w:val="20"/>
                <w:szCs w:val="20"/>
                <w:lang w:val="en-US"/>
              </w:rPr>
            </w:pPr>
            <w:r w:rsidRPr="00DB3B63">
              <w:rPr>
                <w:rFonts w:eastAsia="Calibri"/>
                <w:sz w:val="20"/>
                <w:szCs w:val="20"/>
                <w:lang w:val="en-US"/>
              </w:rPr>
              <w:t>90.130</w:t>
            </w:r>
          </w:p>
        </w:tc>
        <w:tc>
          <w:tcPr>
            <w:tcW w:w="833" w:type="pct"/>
            <w:tcBorders>
              <w:top w:val="single" w:sz="4" w:space="0" w:color="auto"/>
              <w:left w:val="nil"/>
              <w:bottom w:val="single" w:sz="4" w:space="0" w:color="auto"/>
              <w:right w:val="nil"/>
            </w:tcBorders>
            <w:noWrap/>
            <w:vAlign w:val="bottom"/>
          </w:tcPr>
          <w:p w14:paraId="28AD8672" w14:textId="77777777" w:rsidR="00721C2D" w:rsidRPr="00DB3B63" w:rsidRDefault="00721C2D" w:rsidP="00BA2CB2">
            <w:pPr>
              <w:jc w:val="center"/>
              <w:rPr>
                <w:rFonts w:eastAsia="Calibri"/>
                <w:sz w:val="20"/>
                <w:szCs w:val="20"/>
                <w:lang w:val="en-US"/>
              </w:rPr>
            </w:pPr>
            <w:r w:rsidRPr="00DB3B63">
              <w:rPr>
                <w:rFonts w:eastAsia="Calibri"/>
                <w:sz w:val="20"/>
                <w:szCs w:val="20"/>
                <w:lang w:val="en-US"/>
              </w:rPr>
              <w:t>59.422</w:t>
            </w:r>
          </w:p>
        </w:tc>
        <w:tc>
          <w:tcPr>
            <w:tcW w:w="833" w:type="pct"/>
            <w:tcBorders>
              <w:top w:val="single" w:sz="4" w:space="0" w:color="auto"/>
              <w:left w:val="nil"/>
              <w:bottom w:val="single" w:sz="4" w:space="0" w:color="auto"/>
              <w:right w:val="nil"/>
            </w:tcBorders>
            <w:noWrap/>
            <w:vAlign w:val="bottom"/>
          </w:tcPr>
          <w:p w14:paraId="240B8DBF" w14:textId="77777777" w:rsidR="00721C2D" w:rsidRPr="00DB3B63" w:rsidRDefault="00721C2D" w:rsidP="00BA2CB2">
            <w:pPr>
              <w:jc w:val="center"/>
              <w:rPr>
                <w:rFonts w:eastAsia="Calibri"/>
                <w:sz w:val="20"/>
                <w:szCs w:val="20"/>
                <w:lang w:val="en-US"/>
              </w:rPr>
            </w:pPr>
            <w:r w:rsidRPr="00DB3B63">
              <w:rPr>
                <w:rFonts w:eastAsia="Calibri"/>
                <w:sz w:val="20"/>
                <w:szCs w:val="20"/>
                <w:lang w:val="en-US"/>
              </w:rPr>
              <w:t>61.577</w:t>
            </w:r>
          </w:p>
        </w:tc>
        <w:tc>
          <w:tcPr>
            <w:tcW w:w="833" w:type="pct"/>
            <w:tcBorders>
              <w:top w:val="single" w:sz="4" w:space="0" w:color="auto"/>
              <w:left w:val="nil"/>
              <w:bottom w:val="single" w:sz="4" w:space="0" w:color="auto"/>
              <w:right w:val="nil"/>
            </w:tcBorders>
            <w:noWrap/>
            <w:vAlign w:val="bottom"/>
          </w:tcPr>
          <w:p w14:paraId="6A49930E" w14:textId="77777777" w:rsidR="00721C2D" w:rsidRPr="00DB3B63" w:rsidRDefault="00721C2D" w:rsidP="00BA2CB2">
            <w:pPr>
              <w:jc w:val="center"/>
              <w:rPr>
                <w:rFonts w:eastAsia="Calibri"/>
                <w:sz w:val="20"/>
                <w:szCs w:val="20"/>
                <w:lang w:val="en-US"/>
              </w:rPr>
            </w:pPr>
            <w:r w:rsidRPr="00DB3B63">
              <w:rPr>
                <w:rFonts w:eastAsia="Calibri"/>
                <w:sz w:val="20"/>
                <w:szCs w:val="20"/>
                <w:lang w:val="en-US"/>
              </w:rPr>
              <w:t>6</w:t>
            </w:r>
          </w:p>
        </w:tc>
      </w:tr>
      <w:tr w:rsidR="00721C2D" w:rsidRPr="00DB3B63" w14:paraId="59F95F01" w14:textId="77777777" w:rsidTr="00BA2CB2">
        <w:trPr>
          <w:trHeight w:val="84"/>
        </w:trPr>
        <w:tc>
          <w:tcPr>
            <w:tcW w:w="834" w:type="pct"/>
            <w:tcBorders>
              <w:top w:val="single" w:sz="4" w:space="0" w:color="auto"/>
              <w:left w:val="nil"/>
              <w:bottom w:val="single" w:sz="4" w:space="0" w:color="auto"/>
              <w:right w:val="nil"/>
            </w:tcBorders>
            <w:noWrap/>
            <w:vAlign w:val="bottom"/>
          </w:tcPr>
          <w:p w14:paraId="1B203BE6" w14:textId="77777777" w:rsidR="00721C2D" w:rsidRPr="00DB3B63" w:rsidRDefault="00721C2D" w:rsidP="00BA2CB2">
            <w:pPr>
              <w:rPr>
                <w:rFonts w:eastAsia="Calibri"/>
                <w:bCs/>
                <w:sz w:val="20"/>
                <w:szCs w:val="20"/>
                <w:lang w:val="en-US"/>
              </w:rPr>
            </w:pPr>
            <w:r w:rsidRPr="00DB3B63">
              <w:rPr>
                <w:rFonts w:eastAsia="Calibri"/>
                <w:bCs/>
                <w:sz w:val="20"/>
                <w:szCs w:val="20"/>
                <w:lang w:val="en-US"/>
              </w:rPr>
              <w:t>Sava</w:t>
            </w:r>
          </w:p>
        </w:tc>
        <w:tc>
          <w:tcPr>
            <w:tcW w:w="834" w:type="pct"/>
            <w:tcBorders>
              <w:top w:val="single" w:sz="4" w:space="0" w:color="auto"/>
              <w:left w:val="nil"/>
              <w:bottom w:val="single" w:sz="4" w:space="0" w:color="auto"/>
              <w:right w:val="nil"/>
            </w:tcBorders>
            <w:noWrap/>
            <w:vAlign w:val="bottom"/>
          </w:tcPr>
          <w:p w14:paraId="3EA6B262" w14:textId="77777777" w:rsidR="00721C2D" w:rsidRPr="00DB3B63" w:rsidRDefault="00721C2D" w:rsidP="00BA2CB2">
            <w:pPr>
              <w:jc w:val="center"/>
              <w:rPr>
                <w:rFonts w:eastAsia="Calibri"/>
                <w:sz w:val="20"/>
                <w:szCs w:val="20"/>
                <w:lang w:val="en-US"/>
              </w:rPr>
            </w:pPr>
            <w:r w:rsidRPr="00DB3B63">
              <w:rPr>
                <w:rFonts w:eastAsia="Calibri"/>
                <w:sz w:val="20"/>
                <w:szCs w:val="20"/>
                <w:lang w:val="en-US"/>
              </w:rPr>
              <w:t>82.967</w:t>
            </w:r>
          </w:p>
        </w:tc>
        <w:tc>
          <w:tcPr>
            <w:tcW w:w="833" w:type="pct"/>
            <w:tcBorders>
              <w:top w:val="single" w:sz="4" w:space="0" w:color="auto"/>
              <w:left w:val="nil"/>
              <w:bottom w:val="single" w:sz="4" w:space="0" w:color="auto"/>
              <w:right w:val="nil"/>
            </w:tcBorders>
            <w:noWrap/>
            <w:vAlign w:val="bottom"/>
          </w:tcPr>
          <w:p w14:paraId="1C162C8D" w14:textId="77777777" w:rsidR="00721C2D" w:rsidRPr="00DB3B63" w:rsidRDefault="00721C2D" w:rsidP="00BA2CB2">
            <w:pPr>
              <w:jc w:val="center"/>
              <w:rPr>
                <w:rFonts w:eastAsia="Calibri"/>
                <w:sz w:val="20"/>
                <w:szCs w:val="20"/>
                <w:lang w:val="en-US"/>
              </w:rPr>
            </w:pPr>
            <w:r w:rsidRPr="00DB3B63">
              <w:rPr>
                <w:rFonts w:eastAsia="Calibri"/>
                <w:sz w:val="20"/>
                <w:szCs w:val="20"/>
                <w:lang w:val="en-US"/>
              </w:rPr>
              <w:t>44.886</w:t>
            </w:r>
          </w:p>
        </w:tc>
        <w:tc>
          <w:tcPr>
            <w:tcW w:w="833" w:type="pct"/>
            <w:tcBorders>
              <w:top w:val="single" w:sz="4" w:space="0" w:color="auto"/>
              <w:left w:val="nil"/>
              <w:bottom w:val="single" w:sz="4" w:space="0" w:color="auto"/>
              <w:right w:val="nil"/>
            </w:tcBorders>
            <w:noWrap/>
            <w:vAlign w:val="bottom"/>
          </w:tcPr>
          <w:p w14:paraId="19B7D3A0" w14:textId="77777777" w:rsidR="00721C2D" w:rsidRPr="00DB3B63" w:rsidRDefault="00721C2D" w:rsidP="00BA2CB2">
            <w:pPr>
              <w:jc w:val="center"/>
              <w:rPr>
                <w:rFonts w:eastAsia="Calibri"/>
                <w:sz w:val="20"/>
                <w:szCs w:val="20"/>
                <w:lang w:val="en-US"/>
              </w:rPr>
            </w:pPr>
            <w:r w:rsidRPr="00DB3B63">
              <w:rPr>
                <w:rFonts w:eastAsia="Calibri"/>
                <w:sz w:val="20"/>
                <w:szCs w:val="20"/>
                <w:lang w:val="en-US"/>
              </w:rPr>
              <w:t>32.582</w:t>
            </w:r>
          </w:p>
        </w:tc>
        <w:tc>
          <w:tcPr>
            <w:tcW w:w="833" w:type="pct"/>
            <w:tcBorders>
              <w:top w:val="single" w:sz="4" w:space="0" w:color="auto"/>
              <w:left w:val="nil"/>
              <w:bottom w:val="single" w:sz="4" w:space="0" w:color="auto"/>
              <w:right w:val="nil"/>
            </w:tcBorders>
            <w:noWrap/>
            <w:vAlign w:val="bottom"/>
          </w:tcPr>
          <w:p w14:paraId="3C3E4FA8" w14:textId="77777777" w:rsidR="00721C2D" w:rsidRPr="00DB3B63" w:rsidRDefault="00721C2D" w:rsidP="00BA2CB2">
            <w:pPr>
              <w:jc w:val="center"/>
              <w:rPr>
                <w:rFonts w:eastAsia="Calibri"/>
                <w:sz w:val="20"/>
                <w:szCs w:val="20"/>
                <w:lang w:val="en-US"/>
              </w:rPr>
            </w:pPr>
            <w:r w:rsidRPr="00DB3B63">
              <w:rPr>
                <w:rFonts w:eastAsia="Calibri"/>
                <w:sz w:val="20"/>
                <w:szCs w:val="20"/>
                <w:lang w:val="en-US"/>
              </w:rPr>
              <w:t>16.479</w:t>
            </w:r>
          </w:p>
        </w:tc>
        <w:tc>
          <w:tcPr>
            <w:tcW w:w="833" w:type="pct"/>
            <w:tcBorders>
              <w:top w:val="single" w:sz="4" w:space="0" w:color="auto"/>
              <w:left w:val="nil"/>
              <w:bottom w:val="single" w:sz="4" w:space="0" w:color="auto"/>
              <w:right w:val="nil"/>
            </w:tcBorders>
            <w:noWrap/>
            <w:vAlign w:val="bottom"/>
          </w:tcPr>
          <w:p w14:paraId="3D82B227" w14:textId="77777777" w:rsidR="00721C2D" w:rsidRPr="00DB3B63" w:rsidRDefault="00721C2D" w:rsidP="00BA2CB2">
            <w:pPr>
              <w:jc w:val="center"/>
              <w:rPr>
                <w:rFonts w:eastAsia="Calibri"/>
                <w:sz w:val="20"/>
                <w:szCs w:val="20"/>
                <w:lang w:val="en-US"/>
              </w:rPr>
            </w:pPr>
            <w:r w:rsidRPr="00DB3B63">
              <w:rPr>
                <w:rFonts w:eastAsia="Calibri"/>
                <w:sz w:val="20"/>
                <w:szCs w:val="20"/>
                <w:lang w:val="en-US"/>
              </w:rPr>
              <w:t>3</w:t>
            </w:r>
          </w:p>
        </w:tc>
      </w:tr>
      <w:tr w:rsidR="00721C2D" w:rsidRPr="00DB3B63" w14:paraId="3C3C5C7F" w14:textId="77777777" w:rsidTr="00BA2CB2">
        <w:trPr>
          <w:trHeight w:val="129"/>
        </w:trPr>
        <w:tc>
          <w:tcPr>
            <w:tcW w:w="834" w:type="pct"/>
            <w:tcBorders>
              <w:top w:val="single" w:sz="4" w:space="0" w:color="auto"/>
              <w:left w:val="nil"/>
              <w:bottom w:val="double" w:sz="4" w:space="0" w:color="auto"/>
              <w:right w:val="nil"/>
            </w:tcBorders>
            <w:noWrap/>
            <w:vAlign w:val="bottom"/>
          </w:tcPr>
          <w:p w14:paraId="4EBE853A" w14:textId="77777777" w:rsidR="00721C2D" w:rsidRPr="00DB3B63" w:rsidRDefault="00721C2D" w:rsidP="00BA2CB2">
            <w:pPr>
              <w:rPr>
                <w:rFonts w:eastAsia="Calibri"/>
                <w:bCs/>
                <w:sz w:val="20"/>
                <w:szCs w:val="20"/>
                <w:lang w:val="en-US"/>
              </w:rPr>
            </w:pPr>
            <w:r w:rsidRPr="00DB3B63">
              <w:rPr>
                <w:rFonts w:eastAsia="Calibri"/>
                <w:bCs/>
                <w:sz w:val="20"/>
                <w:szCs w:val="20"/>
                <w:lang w:val="en-US"/>
              </w:rPr>
              <w:t>Dunav</w:t>
            </w:r>
          </w:p>
        </w:tc>
        <w:tc>
          <w:tcPr>
            <w:tcW w:w="834" w:type="pct"/>
            <w:tcBorders>
              <w:top w:val="single" w:sz="4" w:space="0" w:color="auto"/>
              <w:left w:val="nil"/>
              <w:bottom w:val="double" w:sz="4" w:space="0" w:color="auto"/>
              <w:right w:val="nil"/>
            </w:tcBorders>
            <w:noWrap/>
            <w:vAlign w:val="bottom"/>
          </w:tcPr>
          <w:p w14:paraId="7E09D011" w14:textId="77777777" w:rsidR="00721C2D" w:rsidRPr="00DB3B63" w:rsidRDefault="00721C2D" w:rsidP="00BA2CB2">
            <w:pPr>
              <w:jc w:val="center"/>
              <w:rPr>
                <w:rFonts w:eastAsia="Calibri"/>
                <w:sz w:val="20"/>
                <w:szCs w:val="20"/>
                <w:lang w:val="en-US"/>
              </w:rPr>
            </w:pPr>
            <w:r w:rsidRPr="00DB3B63">
              <w:rPr>
                <w:rFonts w:eastAsia="Calibri"/>
                <w:sz w:val="20"/>
                <w:szCs w:val="20"/>
                <w:lang w:val="en-US"/>
              </w:rPr>
              <w:t>90.814</w:t>
            </w:r>
          </w:p>
        </w:tc>
        <w:tc>
          <w:tcPr>
            <w:tcW w:w="833" w:type="pct"/>
            <w:tcBorders>
              <w:top w:val="single" w:sz="4" w:space="0" w:color="auto"/>
              <w:left w:val="nil"/>
              <w:bottom w:val="double" w:sz="4" w:space="0" w:color="auto"/>
              <w:right w:val="nil"/>
            </w:tcBorders>
            <w:noWrap/>
            <w:vAlign w:val="bottom"/>
          </w:tcPr>
          <w:p w14:paraId="59801FC0" w14:textId="77777777" w:rsidR="00721C2D" w:rsidRPr="00DB3B63" w:rsidRDefault="00721C2D" w:rsidP="00BA2CB2">
            <w:pPr>
              <w:jc w:val="center"/>
              <w:rPr>
                <w:rFonts w:eastAsia="Calibri"/>
                <w:sz w:val="20"/>
                <w:szCs w:val="20"/>
                <w:lang w:val="en-US"/>
              </w:rPr>
            </w:pPr>
            <w:r w:rsidRPr="00DB3B63">
              <w:rPr>
                <w:rFonts w:eastAsia="Calibri"/>
                <w:sz w:val="20"/>
                <w:szCs w:val="20"/>
                <w:lang w:val="en-US"/>
              </w:rPr>
              <w:t>61.236</w:t>
            </w:r>
          </w:p>
        </w:tc>
        <w:tc>
          <w:tcPr>
            <w:tcW w:w="833" w:type="pct"/>
            <w:tcBorders>
              <w:top w:val="single" w:sz="4" w:space="0" w:color="auto"/>
              <w:left w:val="nil"/>
              <w:bottom w:val="double" w:sz="4" w:space="0" w:color="auto"/>
              <w:right w:val="nil"/>
            </w:tcBorders>
            <w:noWrap/>
            <w:vAlign w:val="bottom"/>
          </w:tcPr>
          <w:p w14:paraId="234EE118" w14:textId="77777777" w:rsidR="00721C2D" w:rsidRPr="00DB3B63" w:rsidRDefault="00721C2D" w:rsidP="00BA2CB2">
            <w:pPr>
              <w:jc w:val="center"/>
              <w:rPr>
                <w:rFonts w:eastAsia="Calibri"/>
                <w:sz w:val="20"/>
                <w:szCs w:val="20"/>
                <w:lang w:val="en-US"/>
              </w:rPr>
            </w:pPr>
            <w:r w:rsidRPr="00DB3B63">
              <w:rPr>
                <w:rFonts w:eastAsia="Calibri"/>
                <w:sz w:val="20"/>
                <w:szCs w:val="20"/>
                <w:lang w:val="en-US"/>
              </w:rPr>
              <w:t>26.547</w:t>
            </w:r>
          </w:p>
        </w:tc>
        <w:tc>
          <w:tcPr>
            <w:tcW w:w="833" w:type="pct"/>
            <w:tcBorders>
              <w:top w:val="single" w:sz="4" w:space="0" w:color="auto"/>
              <w:left w:val="nil"/>
              <w:bottom w:val="double" w:sz="4" w:space="0" w:color="auto"/>
              <w:right w:val="nil"/>
            </w:tcBorders>
            <w:noWrap/>
            <w:vAlign w:val="bottom"/>
          </w:tcPr>
          <w:p w14:paraId="241E0F1E" w14:textId="77777777" w:rsidR="00721C2D" w:rsidRPr="00DB3B63" w:rsidRDefault="00721C2D" w:rsidP="00BA2CB2">
            <w:pPr>
              <w:jc w:val="center"/>
              <w:rPr>
                <w:rFonts w:eastAsia="Calibri"/>
                <w:sz w:val="20"/>
                <w:szCs w:val="20"/>
                <w:lang w:val="en-US"/>
              </w:rPr>
            </w:pPr>
            <w:r w:rsidRPr="00DB3B63">
              <w:rPr>
                <w:rFonts w:eastAsia="Calibri"/>
                <w:sz w:val="20"/>
                <w:szCs w:val="20"/>
                <w:lang w:val="en-US"/>
              </w:rPr>
              <w:t>17.922</w:t>
            </w:r>
          </w:p>
        </w:tc>
        <w:tc>
          <w:tcPr>
            <w:tcW w:w="833" w:type="pct"/>
            <w:tcBorders>
              <w:top w:val="single" w:sz="4" w:space="0" w:color="auto"/>
              <w:left w:val="nil"/>
              <w:bottom w:val="double" w:sz="4" w:space="0" w:color="auto"/>
              <w:right w:val="nil"/>
            </w:tcBorders>
            <w:noWrap/>
            <w:vAlign w:val="bottom"/>
          </w:tcPr>
          <w:p w14:paraId="3036AA9F" w14:textId="77777777" w:rsidR="00721C2D" w:rsidRPr="00DB3B63" w:rsidRDefault="00721C2D" w:rsidP="00BA2CB2">
            <w:pPr>
              <w:jc w:val="center"/>
              <w:rPr>
                <w:rFonts w:eastAsia="Calibri"/>
                <w:sz w:val="20"/>
                <w:szCs w:val="20"/>
                <w:lang w:val="en-US"/>
              </w:rPr>
            </w:pPr>
            <w:r w:rsidRPr="00DB3B63">
              <w:rPr>
                <w:rFonts w:eastAsia="Calibri"/>
                <w:sz w:val="20"/>
                <w:szCs w:val="20"/>
                <w:lang w:val="en-US"/>
              </w:rPr>
              <w:t>9</w:t>
            </w:r>
          </w:p>
        </w:tc>
      </w:tr>
      <w:tr w:rsidR="00721C2D" w:rsidRPr="00DB3B63" w14:paraId="30FA4A63" w14:textId="77777777" w:rsidTr="00BA2CB2">
        <w:trPr>
          <w:trHeight w:val="155"/>
        </w:trPr>
        <w:tc>
          <w:tcPr>
            <w:tcW w:w="834" w:type="pct"/>
            <w:tcBorders>
              <w:top w:val="double" w:sz="4" w:space="0" w:color="auto"/>
              <w:left w:val="nil"/>
              <w:bottom w:val="thickThinSmallGap" w:sz="12" w:space="0" w:color="auto"/>
              <w:right w:val="nil"/>
            </w:tcBorders>
            <w:noWrap/>
            <w:vAlign w:val="bottom"/>
          </w:tcPr>
          <w:p w14:paraId="72B53998" w14:textId="77777777" w:rsidR="00721C2D" w:rsidRPr="00DB3B63" w:rsidRDefault="00721C2D" w:rsidP="00BA2CB2">
            <w:pPr>
              <w:rPr>
                <w:rFonts w:eastAsia="Calibri"/>
                <w:b/>
                <w:bCs/>
                <w:sz w:val="20"/>
                <w:szCs w:val="20"/>
                <w:lang w:val="en-US"/>
              </w:rPr>
            </w:pPr>
            <w:r w:rsidRPr="00DB3B63">
              <w:rPr>
                <w:rFonts w:eastAsia="Calibri"/>
                <w:b/>
                <w:bCs/>
                <w:sz w:val="20"/>
                <w:szCs w:val="20"/>
                <w:lang w:val="en-US"/>
              </w:rPr>
              <w:t>UKUPNO</w:t>
            </w:r>
          </w:p>
        </w:tc>
        <w:tc>
          <w:tcPr>
            <w:tcW w:w="834" w:type="pct"/>
            <w:tcBorders>
              <w:top w:val="double" w:sz="4" w:space="0" w:color="auto"/>
              <w:left w:val="nil"/>
              <w:bottom w:val="thickThinSmallGap" w:sz="12" w:space="0" w:color="auto"/>
              <w:right w:val="nil"/>
            </w:tcBorders>
            <w:noWrap/>
            <w:vAlign w:val="bottom"/>
          </w:tcPr>
          <w:p w14:paraId="2D6F64AC" w14:textId="77777777" w:rsidR="00721C2D" w:rsidRPr="00DB3B63" w:rsidRDefault="00721C2D" w:rsidP="00BA2CB2">
            <w:pPr>
              <w:jc w:val="center"/>
              <w:rPr>
                <w:rFonts w:eastAsia="Calibri"/>
                <w:b/>
                <w:bCs/>
                <w:sz w:val="20"/>
                <w:szCs w:val="20"/>
                <w:lang w:val="en-US"/>
              </w:rPr>
            </w:pPr>
            <w:r w:rsidRPr="00DB3B63">
              <w:rPr>
                <w:rFonts w:eastAsia="Calibri"/>
                <w:b/>
                <w:bCs/>
                <w:sz w:val="20"/>
                <w:szCs w:val="20"/>
                <w:lang w:val="en-US"/>
              </w:rPr>
              <w:t>604.260</w:t>
            </w:r>
          </w:p>
        </w:tc>
        <w:tc>
          <w:tcPr>
            <w:tcW w:w="833" w:type="pct"/>
            <w:tcBorders>
              <w:top w:val="double" w:sz="4" w:space="0" w:color="auto"/>
              <w:left w:val="nil"/>
              <w:bottom w:val="thickThinSmallGap" w:sz="12" w:space="0" w:color="auto"/>
              <w:right w:val="nil"/>
            </w:tcBorders>
            <w:noWrap/>
            <w:vAlign w:val="bottom"/>
          </w:tcPr>
          <w:p w14:paraId="2575D60E" w14:textId="77777777" w:rsidR="00721C2D" w:rsidRPr="00DB3B63" w:rsidRDefault="00721C2D" w:rsidP="00BA2CB2">
            <w:pPr>
              <w:jc w:val="center"/>
              <w:rPr>
                <w:rFonts w:eastAsia="Calibri"/>
                <w:b/>
                <w:bCs/>
                <w:sz w:val="20"/>
                <w:szCs w:val="20"/>
                <w:lang w:val="en-US"/>
              </w:rPr>
            </w:pPr>
            <w:r w:rsidRPr="00DB3B63">
              <w:rPr>
                <w:rFonts w:eastAsia="Calibri"/>
                <w:b/>
                <w:bCs/>
                <w:sz w:val="20"/>
                <w:szCs w:val="20"/>
                <w:lang w:val="en-US"/>
              </w:rPr>
              <w:t>385.061</w:t>
            </w:r>
          </w:p>
        </w:tc>
        <w:tc>
          <w:tcPr>
            <w:tcW w:w="833" w:type="pct"/>
            <w:tcBorders>
              <w:top w:val="double" w:sz="4" w:space="0" w:color="auto"/>
              <w:left w:val="nil"/>
              <w:bottom w:val="thickThinSmallGap" w:sz="12" w:space="0" w:color="auto"/>
              <w:right w:val="nil"/>
            </w:tcBorders>
            <w:noWrap/>
            <w:vAlign w:val="bottom"/>
          </w:tcPr>
          <w:p w14:paraId="34A19A13" w14:textId="77777777" w:rsidR="00721C2D" w:rsidRPr="00DB3B63" w:rsidRDefault="00721C2D" w:rsidP="00BA2CB2">
            <w:pPr>
              <w:jc w:val="center"/>
              <w:rPr>
                <w:rFonts w:eastAsia="Calibri"/>
                <w:b/>
                <w:bCs/>
                <w:sz w:val="20"/>
                <w:szCs w:val="20"/>
                <w:lang w:val="en-US"/>
              </w:rPr>
            </w:pPr>
            <w:r w:rsidRPr="00DB3B63">
              <w:rPr>
                <w:rFonts w:eastAsia="Calibri"/>
                <w:b/>
                <w:bCs/>
                <w:sz w:val="20"/>
                <w:szCs w:val="20"/>
                <w:lang w:val="en-US"/>
              </w:rPr>
              <w:t>206.582</w:t>
            </w:r>
          </w:p>
        </w:tc>
        <w:tc>
          <w:tcPr>
            <w:tcW w:w="833" w:type="pct"/>
            <w:tcBorders>
              <w:top w:val="double" w:sz="4" w:space="0" w:color="auto"/>
              <w:left w:val="nil"/>
              <w:bottom w:val="thickThinSmallGap" w:sz="12" w:space="0" w:color="auto"/>
              <w:right w:val="nil"/>
            </w:tcBorders>
            <w:noWrap/>
            <w:vAlign w:val="bottom"/>
          </w:tcPr>
          <w:p w14:paraId="36A08D37" w14:textId="77777777" w:rsidR="00721C2D" w:rsidRPr="00DB3B63" w:rsidRDefault="00721C2D" w:rsidP="00BA2CB2">
            <w:pPr>
              <w:jc w:val="center"/>
              <w:rPr>
                <w:rFonts w:eastAsia="Calibri"/>
                <w:b/>
                <w:bCs/>
                <w:sz w:val="20"/>
                <w:szCs w:val="20"/>
                <w:lang w:val="en-US"/>
              </w:rPr>
            </w:pPr>
            <w:r w:rsidRPr="00DB3B63">
              <w:rPr>
                <w:rFonts w:eastAsia="Calibri"/>
                <w:b/>
                <w:bCs/>
                <w:sz w:val="20"/>
                <w:szCs w:val="20"/>
                <w:lang w:val="en-US"/>
              </w:rPr>
              <w:t>149.584</w:t>
            </w:r>
          </w:p>
        </w:tc>
        <w:tc>
          <w:tcPr>
            <w:tcW w:w="833" w:type="pct"/>
            <w:tcBorders>
              <w:top w:val="double" w:sz="4" w:space="0" w:color="auto"/>
              <w:left w:val="nil"/>
              <w:bottom w:val="thickThinSmallGap" w:sz="12" w:space="0" w:color="auto"/>
              <w:right w:val="nil"/>
            </w:tcBorders>
            <w:noWrap/>
            <w:vAlign w:val="bottom"/>
          </w:tcPr>
          <w:p w14:paraId="4856474E" w14:textId="77777777" w:rsidR="00721C2D" w:rsidRPr="00DB3B63" w:rsidRDefault="00721C2D" w:rsidP="00BA2CB2">
            <w:pPr>
              <w:jc w:val="center"/>
              <w:rPr>
                <w:rFonts w:eastAsia="Calibri"/>
                <w:b/>
                <w:bCs/>
                <w:sz w:val="20"/>
                <w:szCs w:val="20"/>
                <w:lang w:val="en-US"/>
              </w:rPr>
            </w:pPr>
            <w:r w:rsidRPr="00DB3B63">
              <w:rPr>
                <w:rFonts w:eastAsia="Calibri"/>
                <w:b/>
                <w:bCs/>
                <w:sz w:val="20"/>
                <w:szCs w:val="20"/>
                <w:lang w:val="en-US"/>
              </w:rPr>
              <w:t>32</w:t>
            </w:r>
          </w:p>
        </w:tc>
      </w:tr>
    </w:tbl>
    <w:p w14:paraId="0D0483A5" w14:textId="77777777" w:rsidR="00721C2D" w:rsidRPr="00DB3B63" w:rsidRDefault="00721C2D" w:rsidP="00471E44">
      <w:pPr>
        <w:keepNext/>
        <w:keepLines/>
        <w:spacing w:before="60"/>
        <w:jc w:val="center"/>
        <w:outlineLvl w:val="2"/>
        <w:rPr>
          <w:bCs/>
          <w:i/>
          <w:u w:val="single"/>
          <w:lang w:val="en-US"/>
        </w:rPr>
      </w:pPr>
      <w:r w:rsidRPr="00DB3B63">
        <w:rPr>
          <w:i/>
          <w:noProof/>
          <w:sz w:val="20"/>
          <w:szCs w:val="20"/>
          <w:lang w:val="sr-Cyrl-CS" w:eastAsia="sr-Latn-CS"/>
        </w:rPr>
        <w:t xml:space="preserve">Izvor: </w:t>
      </w:r>
      <w:r w:rsidRPr="00DB3B63">
        <w:rPr>
          <w:rFonts w:ascii="Times New Roman,Italic" w:hAnsi="Times New Roman,Italic" w:cs="Times New Roman,Italic"/>
          <w:i/>
          <w:iCs/>
          <w:sz w:val="20"/>
          <w:szCs w:val="20"/>
          <w:lang w:val="sr-Cyrl-RS"/>
        </w:rPr>
        <w:t>Stretegija upravljanja vodama na teritoriji Republike Srbije</w:t>
      </w:r>
    </w:p>
    <w:p w14:paraId="013B15F4" w14:textId="77777777" w:rsidR="00721C2D" w:rsidRPr="00DB3B63" w:rsidRDefault="00721C2D" w:rsidP="00471E44">
      <w:pPr>
        <w:jc w:val="both"/>
        <w:rPr>
          <w:noProof/>
          <w:lang w:val="en-US" w:eastAsia="sr-Latn-CS"/>
        </w:rPr>
      </w:pPr>
    </w:p>
    <w:p w14:paraId="52C5F048" w14:textId="77777777" w:rsidR="00721C2D" w:rsidRPr="00DB3B63" w:rsidRDefault="00721C2D" w:rsidP="00471E44">
      <w:pPr>
        <w:autoSpaceDE w:val="0"/>
        <w:autoSpaceDN w:val="0"/>
        <w:adjustRightInd w:val="0"/>
        <w:jc w:val="both"/>
        <w:rPr>
          <w:lang w:val="en-US"/>
        </w:rPr>
      </w:pPr>
      <w:r w:rsidRPr="00DB3B63">
        <w:rPr>
          <w:lang w:val="en-US"/>
        </w:rPr>
        <w:t>Procenat zagađenih (neprečišćenih) otpadnih voda ima povoljan (opadajući) trend u</w:t>
      </w:r>
      <w:r w:rsidRPr="00DB3B63">
        <w:rPr>
          <w:lang w:val="sr-Cyrl-RS"/>
        </w:rPr>
        <w:t xml:space="preserve"> </w:t>
      </w:r>
      <w:r w:rsidRPr="00DB3B63">
        <w:rPr>
          <w:lang w:val="en-US"/>
        </w:rPr>
        <w:t>periodu 20</w:t>
      </w:r>
      <w:r w:rsidRPr="00DB3B63">
        <w:rPr>
          <w:lang w:val="sr-Cyrl-RS"/>
        </w:rPr>
        <w:t>10</w:t>
      </w:r>
      <w:r w:rsidRPr="00DB3B63">
        <w:rPr>
          <w:lang w:val="en-US"/>
        </w:rPr>
        <w:t>-201</w:t>
      </w:r>
      <w:r w:rsidRPr="00DB3B63">
        <w:rPr>
          <w:lang w:val="sr-Cyrl-RS"/>
        </w:rPr>
        <w:t>9</w:t>
      </w:r>
      <w:r w:rsidRPr="00DB3B63">
        <w:rPr>
          <w:lang w:val="en-US"/>
        </w:rPr>
        <w:t>. godine. U 201</w:t>
      </w:r>
      <w:r w:rsidRPr="00DB3B63">
        <w:rPr>
          <w:lang w:val="sr-Cyrl-RS"/>
        </w:rPr>
        <w:t>9</w:t>
      </w:r>
      <w:r w:rsidRPr="00DB3B63">
        <w:rPr>
          <w:lang w:val="en-US"/>
        </w:rPr>
        <w:t>. godini iznosi (8</w:t>
      </w:r>
      <w:r w:rsidRPr="00DB3B63">
        <w:rPr>
          <w:lang w:val="sr-Cyrl-RS"/>
        </w:rPr>
        <w:t>8</w:t>
      </w:r>
      <w:r w:rsidRPr="00DB3B63">
        <w:rPr>
          <w:lang w:val="en-US"/>
        </w:rPr>
        <w:t>,</w:t>
      </w:r>
      <w:r w:rsidRPr="00DB3B63">
        <w:rPr>
          <w:lang w:val="sr-Cyrl-RS"/>
        </w:rPr>
        <w:t>6</w:t>
      </w:r>
      <w:r w:rsidRPr="00DB3B63">
        <w:rPr>
          <w:lang w:val="en-US"/>
        </w:rPr>
        <w:t>%)</w:t>
      </w:r>
      <w:r w:rsidRPr="00DB3B63">
        <w:rPr>
          <w:lang w:val="sr-Cyrl-RS"/>
        </w:rPr>
        <w:t xml:space="preserve"> </w:t>
      </w:r>
      <w:r w:rsidRPr="00DB3B63">
        <w:rPr>
          <w:lang w:val="en-US"/>
        </w:rPr>
        <w:t>i u</w:t>
      </w:r>
      <w:r w:rsidRPr="00DB3B63">
        <w:rPr>
          <w:lang w:val="sr-Cyrl-RS"/>
        </w:rPr>
        <w:t xml:space="preserve"> porastu je u odnosu na</w:t>
      </w:r>
      <w:r w:rsidRPr="00DB3B63">
        <w:rPr>
          <w:lang w:val="en-US"/>
        </w:rPr>
        <w:t xml:space="preserve"> 201</w:t>
      </w:r>
      <w:r w:rsidRPr="00DB3B63">
        <w:rPr>
          <w:lang w:val="sr-Cyrl-RS"/>
        </w:rPr>
        <w:t>8</w:t>
      </w:r>
      <w:r w:rsidRPr="00DB3B63">
        <w:rPr>
          <w:lang w:val="en-US"/>
        </w:rPr>
        <w:t>. godin</w:t>
      </w:r>
      <w:r w:rsidRPr="00DB3B63">
        <w:rPr>
          <w:lang w:val="sr-Cyrl-RS"/>
        </w:rPr>
        <w:t>u</w:t>
      </w:r>
      <w:r w:rsidRPr="00DB3B63">
        <w:rPr>
          <w:lang w:val="en-US"/>
        </w:rPr>
        <w:t xml:space="preserve"> (Sl. 1.</w:t>
      </w:r>
      <w:r w:rsidRPr="00DB3B63">
        <w:rPr>
          <w:lang w:val="sr-Cyrl-RS"/>
        </w:rPr>
        <w:t>4</w:t>
      </w:r>
      <w:r w:rsidRPr="00DB3B63">
        <w:rPr>
          <w:lang w:val="en-US"/>
        </w:rPr>
        <w:t xml:space="preserve">). </w:t>
      </w:r>
    </w:p>
    <w:p w14:paraId="0E9FCE4E" w14:textId="77777777" w:rsidR="00721C2D" w:rsidRPr="00DB3B63" w:rsidRDefault="00721C2D" w:rsidP="00471E44">
      <w:pPr>
        <w:autoSpaceDE w:val="0"/>
        <w:autoSpaceDN w:val="0"/>
        <w:adjustRightInd w:val="0"/>
        <w:jc w:val="both"/>
        <w:rPr>
          <w:lang w:val="sr-Cyrl-RS"/>
        </w:rPr>
      </w:pPr>
    </w:p>
    <w:p w14:paraId="23BA449A" w14:textId="77777777" w:rsidR="00721C2D" w:rsidRPr="00DB3B63" w:rsidRDefault="00721C2D" w:rsidP="00471E44">
      <w:pPr>
        <w:autoSpaceDE w:val="0"/>
        <w:autoSpaceDN w:val="0"/>
        <w:adjustRightInd w:val="0"/>
        <w:jc w:val="center"/>
        <w:rPr>
          <w:lang w:val="sr-Cyrl-RS"/>
        </w:rPr>
      </w:pPr>
      <w:r w:rsidRPr="00DB3B63">
        <w:rPr>
          <w:b/>
          <w:lang w:val="en-US"/>
        </w:rPr>
        <w:t xml:space="preserve">Slika </w:t>
      </w:r>
      <w:r w:rsidRPr="00DB3B63">
        <w:rPr>
          <w:b/>
          <w:lang w:val="sr-Cyrl-RS"/>
        </w:rPr>
        <w:t>1.4</w:t>
      </w:r>
      <w:r w:rsidRPr="00DB3B63">
        <w:rPr>
          <w:b/>
          <w:lang w:val="en-US"/>
        </w:rPr>
        <w:t>.</w:t>
      </w:r>
      <w:r w:rsidRPr="00DB3B63">
        <w:rPr>
          <w:lang w:val="en-US"/>
        </w:rPr>
        <w:t xml:space="preserve"> Procenat neprečišćenih otpadnih voda u RS</w:t>
      </w:r>
      <w:r w:rsidRPr="00DB3B63">
        <w:rPr>
          <w:lang w:val="sr-Cyrl-RS"/>
        </w:rPr>
        <w:t xml:space="preserve"> (2010-2019)</w:t>
      </w:r>
    </w:p>
    <w:p w14:paraId="3BE69F9D" w14:textId="77777777" w:rsidR="00721C2D" w:rsidRPr="00DB3B63" w:rsidRDefault="00721C2D" w:rsidP="00471E44">
      <w:pPr>
        <w:autoSpaceDE w:val="0"/>
        <w:autoSpaceDN w:val="0"/>
        <w:adjustRightInd w:val="0"/>
        <w:jc w:val="center"/>
        <w:rPr>
          <w:lang w:val="en-US"/>
        </w:rPr>
      </w:pPr>
      <w:r w:rsidRPr="00DB3B63">
        <w:rPr>
          <w:noProof/>
          <w:lang w:val="en-US"/>
        </w:rPr>
        <w:drawing>
          <wp:inline distT="0" distB="0" distL="0" distR="0" wp14:anchorId="1746C74C" wp14:editId="65FD9087">
            <wp:extent cx="6048307" cy="2520000"/>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048307" cy="2520000"/>
                    </a:xfrm>
                    <a:prstGeom prst="rect">
                      <a:avLst/>
                    </a:prstGeom>
                    <a:noFill/>
                    <a:ln>
                      <a:noFill/>
                    </a:ln>
                  </pic:spPr>
                </pic:pic>
              </a:graphicData>
            </a:graphic>
          </wp:inline>
        </w:drawing>
      </w:r>
    </w:p>
    <w:p w14:paraId="19861172" w14:textId="77777777" w:rsidR="00721C2D" w:rsidRPr="00DB3B63" w:rsidRDefault="00721C2D" w:rsidP="00471E44">
      <w:pPr>
        <w:spacing w:before="60"/>
        <w:jc w:val="center"/>
        <w:rPr>
          <w:rFonts w:ascii="Times New Roman,Italic" w:hAnsi="Times New Roman,Italic" w:cs="Times New Roman,Italic"/>
          <w:i/>
          <w:iCs/>
          <w:sz w:val="20"/>
          <w:szCs w:val="20"/>
          <w:lang w:val="en-US"/>
        </w:rPr>
      </w:pPr>
      <w:r w:rsidRPr="00DB3B63">
        <w:rPr>
          <w:i/>
          <w:iCs/>
          <w:noProof/>
          <w:sz w:val="20"/>
          <w:szCs w:val="20"/>
          <w:lang w:val="sr-Cyrl-CS" w:eastAsia="sr-Latn-CS"/>
        </w:rPr>
        <w:t xml:space="preserve">Izvor: </w:t>
      </w:r>
      <w:r w:rsidRPr="00DB3B63">
        <w:rPr>
          <w:rFonts w:ascii="Times New Roman,Italic" w:hAnsi="Times New Roman,Italic" w:cs="Times New Roman,Italic"/>
          <w:i/>
          <w:iCs/>
          <w:sz w:val="20"/>
          <w:szCs w:val="20"/>
          <w:lang w:val="en-US"/>
        </w:rPr>
        <w:t>Izveštaj o stanju životne sredine u Republici Srbiji</w:t>
      </w:r>
      <w:r w:rsidRPr="00DB3B63">
        <w:rPr>
          <w:rFonts w:ascii="Arial" w:hAnsi="Arial" w:cs="Arial"/>
          <w:i/>
          <w:iCs/>
          <w:sz w:val="20"/>
          <w:szCs w:val="20"/>
          <w:lang w:val="en-US"/>
        </w:rPr>
        <w:t xml:space="preserve"> </w:t>
      </w:r>
      <w:r w:rsidRPr="00DB3B63">
        <w:rPr>
          <w:rFonts w:ascii="Times New Roman,Italic" w:hAnsi="Times New Roman,Italic" w:cs="Times New Roman,Italic"/>
          <w:i/>
          <w:iCs/>
          <w:sz w:val="20"/>
          <w:szCs w:val="20"/>
          <w:lang w:val="en-US"/>
        </w:rPr>
        <w:t>za 20</w:t>
      </w:r>
      <w:r w:rsidRPr="00DB3B63">
        <w:rPr>
          <w:rFonts w:ascii="Times New Roman,Italic" w:hAnsi="Times New Roman,Italic" w:cs="Times New Roman,Italic"/>
          <w:i/>
          <w:iCs/>
          <w:sz w:val="20"/>
          <w:szCs w:val="20"/>
          <w:lang w:val="sr-Cyrl-RS"/>
        </w:rPr>
        <w:t>20</w:t>
      </w:r>
      <w:r w:rsidRPr="00DB3B63">
        <w:rPr>
          <w:rFonts w:ascii="Times New Roman,Italic" w:hAnsi="Times New Roman,Italic" w:cs="Times New Roman,Italic"/>
          <w:i/>
          <w:iCs/>
          <w:sz w:val="20"/>
          <w:szCs w:val="20"/>
          <w:lang w:val="en-US"/>
        </w:rPr>
        <w:t xml:space="preserve">. </w:t>
      </w:r>
      <w:r w:rsidRPr="00DB3B63">
        <w:rPr>
          <w:rFonts w:ascii="Calibri" w:hAnsi="Calibri" w:cs="Times New Roman,Italic"/>
          <w:i/>
          <w:iCs/>
          <w:sz w:val="20"/>
          <w:szCs w:val="20"/>
          <w:lang w:val="sr-Cyrl-RS"/>
        </w:rPr>
        <w:t>g</w:t>
      </w:r>
      <w:r w:rsidRPr="00DB3B63">
        <w:rPr>
          <w:rFonts w:ascii="Times New Roman,Italic" w:hAnsi="Times New Roman,Italic" w:cs="Times New Roman,Italic"/>
          <w:i/>
          <w:iCs/>
          <w:sz w:val="20"/>
          <w:szCs w:val="20"/>
          <w:lang w:val="en-US"/>
        </w:rPr>
        <w:t>odinu</w:t>
      </w:r>
    </w:p>
    <w:p w14:paraId="4757F9DC" w14:textId="77777777" w:rsidR="00721C2D" w:rsidRPr="00DB3B63" w:rsidRDefault="00721C2D" w:rsidP="00471E44">
      <w:pPr>
        <w:jc w:val="both"/>
        <w:rPr>
          <w:rFonts w:eastAsia="Calibri"/>
          <w:lang w:val="sr-Cyrl-RS"/>
        </w:rPr>
      </w:pPr>
    </w:p>
    <w:p w14:paraId="151956A6" w14:textId="4B9E894C" w:rsidR="00721C2D" w:rsidRDefault="00721C2D" w:rsidP="00471E44">
      <w:pPr>
        <w:autoSpaceDE w:val="0"/>
        <w:autoSpaceDN w:val="0"/>
        <w:adjustRightInd w:val="0"/>
        <w:jc w:val="both"/>
        <w:rPr>
          <w:lang w:val="en-US"/>
        </w:rPr>
      </w:pPr>
      <w:r w:rsidRPr="00DB3B63">
        <w:rPr>
          <w:lang w:val="en-US"/>
        </w:rPr>
        <w:t>Količine ukupnih otpadnih voda u periodu 20</w:t>
      </w:r>
      <w:r w:rsidRPr="00DB3B63">
        <w:rPr>
          <w:lang w:val="sr-Cyrl-RS"/>
        </w:rPr>
        <w:t>10</w:t>
      </w:r>
      <w:r w:rsidRPr="00DB3B63">
        <w:rPr>
          <w:lang w:val="en-US"/>
        </w:rPr>
        <w:t>-201</w:t>
      </w:r>
      <w:r w:rsidRPr="00DB3B63">
        <w:rPr>
          <w:lang w:val="sr-Cyrl-RS"/>
        </w:rPr>
        <w:t>9</w:t>
      </w:r>
      <w:r w:rsidRPr="00DB3B63">
        <w:rPr>
          <w:lang w:val="en-US"/>
        </w:rPr>
        <w:t>. godine imaju povoljan (opadajući) trend. Prosečna količina zagađenih (neprečišćenih) otpadnih voda u istom periodu iznosila je 37</w:t>
      </w:r>
      <w:r w:rsidRPr="00DB3B63">
        <w:rPr>
          <w:lang w:val="sr-Cyrl-RS"/>
        </w:rPr>
        <w:t>0</w:t>
      </w:r>
      <w:r w:rsidRPr="00DB3B63">
        <w:rPr>
          <w:lang w:val="en-US"/>
        </w:rPr>
        <w:t>,</w:t>
      </w:r>
      <w:r w:rsidRPr="00DB3B63">
        <w:rPr>
          <w:lang w:val="sr-Cyrl-RS"/>
        </w:rPr>
        <w:t>2</w:t>
      </w:r>
      <w:r w:rsidRPr="00DB3B63">
        <w:rPr>
          <w:lang w:val="en-US"/>
        </w:rPr>
        <w:t xml:space="preserve"> miliona (m</w:t>
      </w:r>
      <w:r w:rsidRPr="00DB3B63">
        <w:rPr>
          <w:vertAlign w:val="superscript"/>
          <w:lang w:val="en-US"/>
        </w:rPr>
        <w:t>3</w:t>
      </w:r>
      <w:r w:rsidRPr="00DB3B63">
        <w:rPr>
          <w:lang w:val="en-US"/>
        </w:rPr>
        <w:t>/god) (88,</w:t>
      </w:r>
      <w:r w:rsidRPr="00DB3B63">
        <w:rPr>
          <w:lang w:val="sr-Cyrl-RS"/>
        </w:rPr>
        <w:t>7</w:t>
      </w:r>
      <w:r w:rsidRPr="00DB3B63">
        <w:rPr>
          <w:lang w:val="en-US"/>
        </w:rPr>
        <w:t>% od ukupnih otpadnih voda) i takođe ima povoljan (opadajući) trend. Prosečna količina prečišćenih otpadnih voda u istom periodu iznosi 11,</w:t>
      </w:r>
      <w:r w:rsidRPr="00DB3B63">
        <w:rPr>
          <w:lang w:val="sr-Cyrl-RS"/>
        </w:rPr>
        <w:t>3</w:t>
      </w:r>
      <w:r w:rsidRPr="00DB3B63">
        <w:rPr>
          <w:lang w:val="en-US"/>
        </w:rPr>
        <w:t>% od ukupnih otpadnih voda i ima beznačajan trend (Slika 1.</w:t>
      </w:r>
      <w:r w:rsidRPr="00DB3B63">
        <w:rPr>
          <w:lang w:val="sr-Cyrl-RS"/>
        </w:rPr>
        <w:t>5</w:t>
      </w:r>
      <w:r w:rsidRPr="00DB3B63">
        <w:rPr>
          <w:lang w:val="en-US"/>
        </w:rPr>
        <w:t>.).</w:t>
      </w:r>
    </w:p>
    <w:p w14:paraId="1C0604EC" w14:textId="77777777" w:rsidR="00225207" w:rsidRPr="00DB3B63" w:rsidRDefault="00225207" w:rsidP="00471E44">
      <w:pPr>
        <w:autoSpaceDE w:val="0"/>
        <w:autoSpaceDN w:val="0"/>
        <w:adjustRightInd w:val="0"/>
        <w:jc w:val="both"/>
        <w:rPr>
          <w:lang w:val="en-US"/>
        </w:rPr>
      </w:pPr>
    </w:p>
    <w:p w14:paraId="081DDD19" w14:textId="77777777" w:rsidR="00721C2D" w:rsidRPr="00DB3B63" w:rsidRDefault="00721C2D" w:rsidP="00471E44">
      <w:pPr>
        <w:autoSpaceDE w:val="0"/>
        <w:autoSpaceDN w:val="0"/>
        <w:adjustRightInd w:val="0"/>
        <w:jc w:val="center"/>
        <w:rPr>
          <w:color w:val="000000"/>
          <w:lang w:val="sr-Cyrl-RS"/>
        </w:rPr>
      </w:pPr>
      <w:r w:rsidRPr="00DB3B63">
        <w:rPr>
          <w:b/>
          <w:lang w:val="en-US"/>
        </w:rPr>
        <w:t xml:space="preserve">Slika </w:t>
      </w:r>
      <w:r w:rsidRPr="00DB3B63">
        <w:rPr>
          <w:b/>
          <w:lang w:val="sr-Cyrl-RS"/>
        </w:rPr>
        <w:t>1.5</w:t>
      </w:r>
      <w:r w:rsidRPr="00DB3B63">
        <w:rPr>
          <w:b/>
          <w:lang w:val="en-US"/>
        </w:rPr>
        <w:t>.</w:t>
      </w:r>
      <w:r w:rsidRPr="00DB3B63">
        <w:rPr>
          <w:lang w:val="en-US"/>
        </w:rPr>
        <w:t xml:space="preserve"> Količine otpadnih voda u RS</w:t>
      </w:r>
      <w:r w:rsidRPr="00DB3B63">
        <w:rPr>
          <w:lang w:val="sr-Cyrl-RS"/>
        </w:rPr>
        <w:t xml:space="preserve"> (2010-2019)</w:t>
      </w:r>
    </w:p>
    <w:p w14:paraId="7CB7C3CC" w14:textId="77777777" w:rsidR="00721C2D" w:rsidRPr="00DB3B63" w:rsidRDefault="00721C2D" w:rsidP="00471E44">
      <w:pPr>
        <w:autoSpaceDE w:val="0"/>
        <w:autoSpaceDN w:val="0"/>
        <w:adjustRightInd w:val="0"/>
        <w:jc w:val="both"/>
        <w:rPr>
          <w:color w:val="000000"/>
          <w:lang w:val="en-US"/>
        </w:rPr>
      </w:pPr>
    </w:p>
    <w:p w14:paraId="30DF6065" w14:textId="77777777" w:rsidR="00721C2D" w:rsidRPr="00DB3B63" w:rsidRDefault="00721C2D" w:rsidP="00471E44">
      <w:pPr>
        <w:autoSpaceDE w:val="0"/>
        <w:autoSpaceDN w:val="0"/>
        <w:adjustRightInd w:val="0"/>
        <w:jc w:val="center"/>
        <w:rPr>
          <w:color w:val="000000"/>
          <w:lang w:val="en-US"/>
        </w:rPr>
      </w:pPr>
      <w:r w:rsidRPr="00DB3B63">
        <w:rPr>
          <w:noProof/>
          <w:color w:val="000000"/>
          <w:lang w:val="en-US"/>
        </w:rPr>
        <w:drawing>
          <wp:inline distT="0" distB="0" distL="0" distR="0" wp14:anchorId="07DFCA59" wp14:editId="527E07F4">
            <wp:extent cx="6083255" cy="2592000"/>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083255" cy="2592000"/>
                    </a:xfrm>
                    <a:prstGeom prst="rect">
                      <a:avLst/>
                    </a:prstGeom>
                    <a:noFill/>
                    <a:ln>
                      <a:noFill/>
                    </a:ln>
                  </pic:spPr>
                </pic:pic>
              </a:graphicData>
            </a:graphic>
          </wp:inline>
        </w:drawing>
      </w:r>
    </w:p>
    <w:p w14:paraId="0481E321" w14:textId="77777777" w:rsidR="00721C2D" w:rsidRPr="00DB3B63" w:rsidRDefault="00721C2D" w:rsidP="00471E44">
      <w:pPr>
        <w:jc w:val="both"/>
        <w:rPr>
          <w:i/>
          <w:noProof/>
          <w:sz w:val="10"/>
          <w:szCs w:val="10"/>
          <w:lang w:val="sr-Cyrl-CS" w:eastAsia="sr-Latn-CS"/>
        </w:rPr>
      </w:pPr>
    </w:p>
    <w:p w14:paraId="05F313B4" w14:textId="77777777" w:rsidR="00721C2D" w:rsidRPr="00DB3B63" w:rsidRDefault="00721C2D" w:rsidP="00471E44">
      <w:pPr>
        <w:jc w:val="center"/>
        <w:rPr>
          <w:rFonts w:ascii="Times New Roman,Italic" w:hAnsi="Times New Roman,Italic" w:cs="Times New Roman,Italic"/>
          <w:i/>
          <w:iCs/>
          <w:sz w:val="20"/>
          <w:szCs w:val="20"/>
          <w:lang w:val="en-US"/>
        </w:rPr>
      </w:pPr>
      <w:r w:rsidRPr="00DB3B63">
        <w:rPr>
          <w:i/>
          <w:noProof/>
          <w:sz w:val="20"/>
          <w:szCs w:val="20"/>
          <w:lang w:val="sr-Cyrl-CS" w:eastAsia="sr-Latn-CS"/>
        </w:rPr>
        <w:t xml:space="preserve">Izvor: </w:t>
      </w:r>
      <w:r w:rsidRPr="00DB3B63">
        <w:rPr>
          <w:rFonts w:ascii="Times New Roman,Italic" w:hAnsi="Times New Roman,Italic" w:cs="Times New Roman,Italic"/>
          <w:i/>
          <w:iCs/>
          <w:sz w:val="20"/>
          <w:szCs w:val="20"/>
          <w:lang w:val="en-US"/>
        </w:rPr>
        <w:t>Izveštaj o stanju životne sredine u Republici Srbiji</w:t>
      </w:r>
      <w:r w:rsidRPr="00DB3B63">
        <w:rPr>
          <w:rFonts w:ascii="Arial" w:hAnsi="Arial" w:cs="Arial"/>
          <w:i/>
          <w:sz w:val="20"/>
          <w:szCs w:val="20"/>
          <w:lang w:val="en-US"/>
        </w:rPr>
        <w:t xml:space="preserve"> </w:t>
      </w:r>
      <w:r w:rsidRPr="00DB3B63">
        <w:rPr>
          <w:rFonts w:ascii="Times New Roman,Italic" w:hAnsi="Times New Roman,Italic" w:cs="Times New Roman,Italic"/>
          <w:i/>
          <w:iCs/>
          <w:sz w:val="20"/>
          <w:szCs w:val="20"/>
          <w:lang w:val="en-US"/>
        </w:rPr>
        <w:t>za 20</w:t>
      </w:r>
      <w:r w:rsidRPr="00DB3B63">
        <w:rPr>
          <w:rFonts w:ascii="Times New Roman,Italic" w:hAnsi="Times New Roman,Italic" w:cs="Times New Roman,Italic"/>
          <w:i/>
          <w:iCs/>
          <w:sz w:val="20"/>
          <w:szCs w:val="20"/>
          <w:lang w:val="sr-Cyrl-RS"/>
        </w:rPr>
        <w:t>20</w:t>
      </w:r>
      <w:r w:rsidRPr="00DB3B63">
        <w:rPr>
          <w:rFonts w:ascii="Times New Roman,Italic" w:hAnsi="Times New Roman,Italic" w:cs="Times New Roman,Italic"/>
          <w:i/>
          <w:iCs/>
          <w:sz w:val="20"/>
          <w:szCs w:val="20"/>
          <w:lang w:val="en-US"/>
        </w:rPr>
        <w:t xml:space="preserve">. </w:t>
      </w:r>
      <w:r w:rsidRPr="00DB3B63">
        <w:rPr>
          <w:rFonts w:ascii="Calibri" w:hAnsi="Calibri" w:cs="Times New Roman,Italic"/>
          <w:i/>
          <w:iCs/>
          <w:sz w:val="20"/>
          <w:szCs w:val="20"/>
          <w:lang w:val="sr-Cyrl-RS"/>
        </w:rPr>
        <w:t>g</w:t>
      </w:r>
      <w:r w:rsidRPr="00DB3B63">
        <w:rPr>
          <w:rFonts w:ascii="Times New Roman,Italic" w:hAnsi="Times New Roman,Italic" w:cs="Times New Roman,Italic"/>
          <w:i/>
          <w:iCs/>
          <w:sz w:val="20"/>
          <w:szCs w:val="20"/>
          <w:lang w:val="en-US"/>
        </w:rPr>
        <w:t>odinu</w:t>
      </w:r>
    </w:p>
    <w:p w14:paraId="59478208" w14:textId="77777777" w:rsidR="00721C2D" w:rsidRPr="00DB3B63" w:rsidRDefault="00721C2D" w:rsidP="00471E44">
      <w:pPr>
        <w:autoSpaceDE w:val="0"/>
        <w:autoSpaceDN w:val="0"/>
        <w:adjustRightInd w:val="0"/>
        <w:jc w:val="center"/>
        <w:rPr>
          <w:color w:val="000000"/>
          <w:lang w:val="sr-Cyrl-RS"/>
        </w:rPr>
      </w:pPr>
    </w:p>
    <w:p w14:paraId="27545C1A" w14:textId="77777777" w:rsidR="00721C2D" w:rsidRPr="00DB3B63" w:rsidRDefault="00721C2D" w:rsidP="00471E44">
      <w:pPr>
        <w:autoSpaceDE w:val="0"/>
        <w:autoSpaceDN w:val="0"/>
        <w:adjustRightInd w:val="0"/>
        <w:jc w:val="both"/>
        <w:rPr>
          <w:lang w:val="en-US"/>
        </w:rPr>
      </w:pPr>
      <w:r w:rsidRPr="00DB3B63">
        <w:rPr>
          <w:lang w:val="en-US"/>
        </w:rPr>
        <w:t>Najviše neprečišćenih otpadnih voda (95% - 100%) je u Nišavskoj, Beogradskoj,</w:t>
      </w:r>
      <w:r w:rsidRPr="00DB3B63">
        <w:rPr>
          <w:lang w:val="sr-Cyrl-RS"/>
        </w:rPr>
        <w:t xml:space="preserve"> </w:t>
      </w:r>
      <w:r w:rsidRPr="00DB3B63">
        <w:rPr>
          <w:lang w:val="en-US"/>
        </w:rPr>
        <w:t>Zlatiborskoj, Borskoj, Rasinskoj, Pirotskoj, Topličkoj, Braničevskoj, Južnobačkoj,</w:t>
      </w:r>
      <w:r w:rsidRPr="00DB3B63">
        <w:rPr>
          <w:lang w:val="sr-Cyrl-RS"/>
        </w:rPr>
        <w:t xml:space="preserve"> </w:t>
      </w:r>
      <w:r w:rsidRPr="00DB3B63">
        <w:rPr>
          <w:lang w:val="en-US"/>
        </w:rPr>
        <w:t>Srednjobantskoj i Sremskoj oblasti.</w:t>
      </w:r>
      <w:r w:rsidRPr="00DB3B63">
        <w:rPr>
          <w:lang w:val="sr-Cyrl-RS"/>
        </w:rPr>
        <w:t xml:space="preserve"> </w:t>
      </w:r>
      <w:r w:rsidRPr="00DB3B63">
        <w:rPr>
          <w:lang w:val="en-US"/>
        </w:rPr>
        <w:t>Najmanje ih je u Severnobačkoj (32%), Kolubarskoj</w:t>
      </w:r>
    </w:p>
    <w:p w14:paraId="6A5E1A33" w14:textId="77777777" w:rsidR="00721C2D" w:rsidRPr="00DB3B63" w:rsidRDefault="00721C2D" w:rsidP="00471E44">
      <w:pPr>
        <w:autoSpaceDE w:val="0"/>
        <w:autoSpaceDN w:val="0"/>
        <w:adjustRightInd w:val="0"/>
        <w:jc w:val="both"/>
        <w:rPr>
          <w:lang w:val="en-US"/>
        </w:rPr>
      </w:pPr>
      <w:r w:rsidRPr="00DB3B63">
        <w:rPr>
          <w:lang w:val="en-US"/>
        </w:rPr>
        <w:t xml:space="preserve">(42,1%), Severnobanatskoj (42,3%) i Šumadijskoj (47,1%) oblasti (Slika </w:t>
      </w:r>
      <w:r w:rsidRPr="00DB3B63">
        <w:rPr>
          <w:lang w:val="sr-Cyrl-RS"/>
        </w:rPr>
        <w:t>1.6.</w:t>
      </w:r>
      <w:r w:rsidRPr="00DB3B63">
        <w:rPr>
          <w:lang w:val="en-US"/>
        </w:rPr>
        <w:t>).</w:t>
      </w:r>
    </w:p>
    <w:p w14:paraId="371FFEAE" w14:textId="2DF7A32F" w:rsidR="00721C2D" w:rsidRDefault="00721C2D" w:rsidP="00471E44">
      <w:pPr>
        <w:autoSpaceDE w:val="0"/>
        <w:autoSpaceDN w:val="0"/>
        <w:adjustRightInd w:val="0"/>
        <w:jc w:val="both"/>
        <w:rPr>
          <w:color w:val="000000"/>
          <w:lang w:val="sr-Cyrl-RS"/>
        </w:rPr>
      </w:pPr>
    </w:p>
    <w:p w14:paraId="103C0690" w14:textId="69D47689" w:rsidR="00225207" w:rsidRDefault="00225207" w:rsidP="00471E44">
      <w:pPr>
        <w:autoSpaceDE w:val="0"/>
        <w:autoSpaceDN w:val="0"/>
        <w:adjustRightInd w:val="0"/>
        <w:jc w:val="both"/>
        <w:rPr>
          <w:color w:val="000000"/>
          <w:lang w:val="sr-Cyrl-RS"/>
        </w:rPr>
      </w:pPr>
    </w:p>
    <w:p w14:paraId="16D456C4" w14:textId="77777777" w:rsidR="00225207" w:rsidRPr="00DB3B63" w:rsidRDefault="00225207" w:rsidP="00471E44">
      <w:pPr>
        <w:autoSpaceDE w:val="0"/>
        <w:autoSpaceDN w:val="0"/>
        <w:adjustRightInd w:val="0"/>
        <w:jc w:val="both"/>
        <w:rPr>
          <w:color w:val="000000"/>
          <w:lang w:val="sr-Cyrl-RS"/>
        </w:rPr>
      </w:pPr>
    </w:p>
    <w:p w14:paraId="617A1F1E" w14:textId="77777777" w:rsidR="00721C2D" w:rsidRPr="00DB3B63" w:rsidRDefault="00721C2D" w:rsidP="00471E44">
      <w:pPr>
        <w:autoSpaceDE w:val="0"/>
        <w:autoSpaceDN w:val="0"/>
        <w:adjustRightInd w:val="0"/>
        <w:jc w:val="center"/>
        <w:rPr>
          <w:lang w:val="sr-Cyrl-RS"/>
        </w:rPr>
      </w:pPr>
      <w:r w:rsidRPr="00DB3B63">
        <w:rPr>
          <w:b/>
          <w:lang w:val="en-US"/>
        </w:rPr>
        <w:lastRenderedPageBreak/>
        <w:t xml:space="preserve">Slika </w:t>
      </w:r>
      <w:r w:rsidRPr="00DB3B63">
        <w:rPr>
          <w:b/>
          <w:lang w:val="sr-Cyrl-RS"/>
        </w:rPr>
        <w:t>1.6</w:t>
      </w:r>
      <w:r w:rsidRPr="00DB3B63">
        <w:rPr>
          <w:b/>
          <w:lang w:val="en-US"/>
        </w:rPr>
        <w:t>.</w:t>
      </w:r>
      <w:r w:rsidRPr="00DB3B63">
        <w:rPr>
          <w:lang w:val="en-US"/>
        </w:rPr>
        <w:t xml:space="preserve"> Neprečišćene otpadne vode po oblastima u 201</w:t>
      </w:r>
      <w:r w:rsidRPr="00DB3B63">
        <w:rPr>
          <w:lang w:val="sr-Cyrl-RS"/>
        </w:rPr>
        <w:t>9</w:t>
      </w:r>
      <w:r w:rsidRPr="00DB3B63">
        <w:rPr>
          <w:lang w:val="en-US"/>
        </w:rPr>
        <w:t xml:space="preserve">. </w:t>
      </w:r>
      <w:r w:rsidRPr="00DB3B63">
        <w:rPr>
          <w:lang w:val="sr-Cyrl-RS"/>
        </w:rPr>
        <w:t>g</w:t>
      </w:r>
      <w:r w:rsidRPr="00DB3B63">
        <w:rPr>
          <w:lang w:val="en-US"/>
        </w:rPr>
        <w:t>odini</w:t>
      </w:r>
    </w:p>
    <w:p w14:paraId="2508ADCC" w14:textId="77777777" w:rsidR="00721C2D" w:rsidRPr="00DB3B63" w:rsidRDefault="00721C2D" w:rsidP="00471E44">
      <w:pPr>
        <w:autoSpaceDE w:val="0"/>
        <w:autoSpaceDN w:val="0"/>
        <w:adjustRightInd w:val="0"/>
        <w:jc w:val="center"/>
        <w:rPr>
          <w:color w:val="000000"/>
          <w:lang w:val="sr-Cyrl-RS"/>
        </w:rPr>
      </w:pPr>
    </w:p>
    <w:p w14:paraId="5900342A" w14:textId="77777777" w:rsidR="00721C2D" w:rsidRPr="00DB3B63" w:rsidRDefault="00721C2D" w:rsidP="00471E44">
      <w:pPr>
        <w:autoSpaceDE w:val="0"/>
        <w:autoSpaceDN w:val="0"/>
        <w:adjustRightInd w:val="0"/>
        <w:jc w:val="center"/>
        <w:rPr>
          <w:color w:val="000000"/>
          <w:lang w:val="sr-Cyrl-RS"/>
        </w:rPr>
      </w:pPr>
      <w:r w:rsidRPr="00DB3B63">
        <w:rPr>
          <w:noProof/>
          <w:color w:val="000000"/>
          <w:lang w:val="sr-Cyrl-RS"/>
        </w:rPr>
        <w:drawing>
          <wp:inline distT="0" distB="0" distL="0" distR="0" wp14:anchorId="6D5E9AEA" wp14:editId="47CF6B85">
            <wp:extent cx="3859992" cy="5148000"/>
            <wp:effectExtent l="0" t="0" r="762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859992" cy="5148000"/>
                    </a:xfrm>
                    <a:prstGeom prst="rect">
                      <a:avLst/>
                    </a:prstGeom>
                    <a:noFill/>
                    <a:ln>
                      <a:noFill/>
                    </a:ln>
                  </pic:spPr>
                </pic:pic>
              </a:graphicData>
            </a:graphic>
          </wp:inline>
        </w:drawing>
      </w:r>
    </w:p>
    <w:p w14:paraId="77DE0CEA" w14:textId="77777777" w:rsidR="00721C2D" w:rsidRPr="00DB3B63" w:rsidRDefault="00721C2D" w:rsidP="00471E44">
      <w:pPr>
        <w:autoSpaceDE w:val="0"/>
        <w:autoSpaceDN w:val="0"/>
        <w:adjustRightInd w:val="0"/>
        <w:jc w:val="center"/>
        <w:rPr>
          <w:color w:val="000000"/>
          <w:lang w:val="sr-Cyrl-RS"/>
        </w:rPr>
      </w:pPr>
    </w:p>
    <w:p w14:paraId="1CA26F29" w14:textId="77777777" w:rsidR="00721C2D" w:rsidRDefault="00721C2D" w:rsidP="00471E44">
      <w:pPr>
        <w:jc w:val="center"/>
        <w:rPr>
          <w:rFonts w:ascii="Times New Roman,Italic" w:hAnsi="Times New Roman,Italic" w:cs="Times New Roman,Italic"/>
          <w:i/>
          <w:iCs/>
          <w:sz w:val="20"/>
          <w:szCs w:val="20"/>
          <w:lang w:val="en-US"/>
        </w:rPr>
      </w:pPr>
      <w:r w:rsidRPr="00DB3B63">
        <w:rPr>
          <w:i/>
          <w:noProof/>
          <w:sz w:val="20"/>
          <w:szCs w:val="20"/>
          <w:lang w:val="sr-Cyrl-CS" w:eastAsia="sr-Latn-CS"/>
        </w:rPr>
        <w:t xml:space="preserve">Izvor: </w:t>
      </w:r>
      <w:r w:rsidRPr="00DB3B63">
        <w:rPr>
          <w:rFonts w:ascii="Times New Roman,Italic" w:hAnsi="Times New Roman,Italic" w:cs="Times New Roman,Italic"/>
          <w:i/>
          <w:iCs/>
          <w:sz w:val="20"/>
          <w:szCs w:val="20"/>
          <w:lang w:val="en-US"/>
        </w:rPr>
        <w:t>Izveštaj o stanju životne sredine u Republici Srbiji</w:t>
      </w:r>
      <w:r w:rsidRPr="00DB3B63">
        <w:rPr>
          <w:rFonts w:ascii="Arial" w:hAnsi="Arial" w:cs="Arial"/>
          <w:i/>
          <w:sz w:val="20"/>
          <w:szCs w:val="20"/>
          <w:lang w:val="en-US"/>
        </w:rPr>
        <w:t xml:space="preserve"> </w:t>
      </w:r>
      <w:r w:rsidRPr="00DB3B63">
        <w:rPr>
          <w:rFonts w:ascii="Times New Roman,Italic" w:hAnsi="Times New Roman,Italic" w:cs="Times New Roman,Italic"/>
          <w:i/>
          <w:iCs/>
          <w:sz w:val="20"/>
          <w:szCs w:val="20"/>
          <w:lang w:val="en-US"/>
        </w:rPr>
        <w:t>za 201</w:t>
      </w:r>
      <w:r w:rsidRPr="00DB3B63">
        <w:rPr>
          <w:i/>
          <w:iCs/>
          <w:sz w:val="20"/>
          <w:szCs w:val="20"/>
          <w:lang w:val="en-US"/>
        </w:rPr>
        <w:t>9</w:t>
      </w:r>
      <w:r w:rsidRPr="00DB3B63">
        <w:rPr>
          <w:rFonts w:ascii="Times New Roman,Italic" w:hAnsi="Times New Roman,Italic" w:cs="Times New Roman,Italic"/>
          <w:i/>
          <w:iCs/>
          <w:sz w:val="20"/>
          <w:szCs w:val="20"/>
          <w:lang w:val="en-US"/>
        </w:rPr>
        <w:t xml:space="preserve">. </w:t>
      </w:r>
      <w:r w:rsidRPr="00DB3B63">
        <w:rPr>
          <w:rFonts w:ascii="Calibri" w:hAnsi="Calibri" w:cs="Times New Roman,Italic"/>
          <w:i/>
          <w:iCs/>
          <w:sz w:val="20"/>
          <w:szCs w:val="20"/>
          <w:lang w:val="sr-Cyrl-RS"/>
        </w:rPr>
        <w:t>G</w:t>
      </w:r>
      <w:r w:rsidRPr="00DB3B63">
        <w:rPr>
          <w:rFonts w:ascii="Times New Roman,Italic" w:hAnsi="Times New Roman,Italic" w:cs="Times New Roman,Italic"/>
          <w:i/>
          <w:iCs/>
          <w:sz w:val="20"/>
          <w:szCs w:val="20"/>
          <w:lang w:val="en-US"/>
        </w:rPr>
        <w:t>odinu</w:t>
      </w:r>
    </w:p>
    <w:p w14:paraId="1E8F3F01" w14:textId="77777777" w:rsidR="00721C2D" w:rsidRPr="00DB3B63" w:rsidRDefault="00721C2D" w:rsidP="00471E44">
      <w:pPr>
        <w:jc w:val="center"/>
        <w:rPr>
          <w:rFonts w:ascii="Times New Roman,Italic" w:hAnsi="Times New Roman,Italic" w:cs="Times New Roman,Italic"/>
          <w:i/>
          <w:iCs/>
          <w:sz w:val="20"/>
          <w:szCs w:val="20"/>
          <w:lang w:val="en-US"/>
        </w:rPr>
      </w:pPr>
    </w:p>
    <w:p w14:paraId="7870CB4C" w14:textId="77777777" w:rsidR="00721C2D" w:rsidRDefault="00721C2D" w:rsidP="00471E44">
      <w:pPr>
        <w:jc w:val="both"/>
        <w:rPr>
          <w:noProof/>
          <w:lang w:val="sr-Cyrl-RS" w:eastAsia="sr-Latn-CS"/>
        </w:rPr>
      </w:pPr>
      <w:r w:rsidRPr="00DB3B63">
        <w:rPr>
          <w:noProof/>
          <w:lang w:val="sr-Cyrl-CS" w:eastAsia="sr-Latn-CS"/>
        </w:rPr>
        <w:t>Postojeća postrojenja koja su u funkciji opslužuju oko 600.000 stanovnika, pri čemu se njihov ukupni efektivni tretman svodi na oko 385.000 ES. Opšti zaključak je da je manje od 10% stanovništva obuhvaćeno nekim stepenom prečišćavanja otpadnih voda (14,2 %, na osnovu izveštaja Agencije za zaštitu životne sredine za 2020. godinu).</w:t>
      </w:r>
      <w:r w:rsidRPr="00DB3B63">
        <w:rPr>
          <w:noProof/>
          <w:lang w:val="sr-Cyrl-RS" w:eastAsia="sr-Latn-CS"/>
        </w:rPr>
        <w:t xml:space="preserve"> </w:t>
      </w:r>
      <w:r w:rsidRPr="00DB3B63">
        <w:rPr>
          <w:noProof/>
          <w:lang w:val="sr-Cyrl-CS" w:eastAsia="sr-Latn-CS"/>
        </w:rPr>
        <w:t>U</w:t>
      </w:r>
      <w:r w:rsidRPr="00DB3B63">
        <w:rPr>
          <w:noProof/>
          <w:lang w:val="sr-Cyrl-RS" w:eastAsia="sr-Latn-CS"/>
        </w:rPr>
        <w:t>kupni efekti tretmana ukla</w:t>
      </w:r>
      <w:r w:rsidRPr="00DB3B63">
        <w:rPr>
          <w:noProof/>
          <w:lang w:val="sr-Cyrl-CS" w:eastAsia="sr-Latn-CS"/>
        </w:rPr>
        <w:t>nj</w:t>
      </w:r>
      <w:r w:rsidRPr="00DB3B63">
        <w:rPr>
          <w:noProof/>
          <w:lang w:val="sr-Cyrl-RS" w:eastAsia="sr-Latn-CS"/>
        </w:rPr>
        <w:t>a</w:t>
      </w:r>
      <w:r w:rsidRPr="00DB3B63">
        <w:rPr>
          <w:noProof/>
          <w:lang w:val="sr-Cyrl-CS" w:eastAsia="sr-Latn-CS"/>
        </w:rPr>
        <w:t>nj</w:t>
      </w:r>
      <w:r w:rsidRPr="00DB3B63">
        <w:rPr>
          <w:noProof/>
          <w:lang w:val="sr-Cyrl-RS" w:eastAsia="sr-Latn-CS"/>
        </w:rPr>
        <w:t>a organskog opterećenja manji</w:t>
      </w:r>
      <w:r w:rsidRPr="00DB3B63">
        <w:rPr>
          <w:noProof/>
          <w:lang w:val="sr-Cyrl-CS" w:eastAsia="sr-Latn-CS"/>
        </w:rPr>
        <w:t xml:space="preserve"> su</w:t>
      </w:r>
      <w:r w:rsidRPr="00DB3B63">
        <w:rPr>
          <w:noProof/>
          <w:lang w:val="sr-Cyrl-RS" w:eastAsia="sr-Latn-CS"/>
        </w:rPr>
        <w:t xml:space="preserve"> od 65%, </w:t>
      </w:r>
      <w:r w:rsidRPr="00DB3B63">
        <w:rPr>
          <w:noProof/>
          <w:lang w:val="sr-Cyrl-CS" w:eastAsia="sr-Latn-CS"/>
        </w:rPr>
        <w:t>kod</w:t>
      </w:r>
      <w:r w:rsidRPr="00DB3B63">
        <w:rPr>
          <w:noProof/>
          <w:lang w:val="sr-Cyrl-RS" w:eastAsia="sr-Latn-CS"/>
        </w:rPr>
        <w:t xml:space="preserve"> azotnih komponenti manj</w:t>
      </w:r>
      <w:r w:rsidRPr="00DB3B63">
        <w:rPr>
          <w:noProof/>
          <w:lang w:val="sr-Cyrl-CS" w:eastAsia="sr-Latn-CS"/>
        </w:rPr>
        <w:t>i</w:t>
      </w:r>
      <w:r w:rsidRPr="00DB3B63">
        <w:rPr>
          <w:noProof/>
          <w:lang w:val="sr-Cyrl-RS" w:eastAsia="sr-Latn-CS"/>
        </w:rPr>
        <w:t xml:space="preserve"> </w:t>
      </w:r>
      <w:r w:rsidRPr="00DB3B63">
        <w:rPr>
          <w:noProof/>
          <w:lang w:val="sr-Cyrl-CS" w:eastAsia="sr-Latn-CS"/>
        </w:rPr>
        <w:t xml:space="preserve">su </w:t>
      </w:r>
      <w:r w:rsidRPr="00DB3B63">
        <w:rPr>
          <w:noProof/>
          <w:lang w:val="sr-Cyrl-RS" w:eastAsia="sr-Latn-CS"/>
        </w:rPr>
        <w:t>od 35%</w:t>
      </w:r>
      <w:r w:rsidRPr="00DB3B63">
        <w:rPr>
          <w:noProof/>
          <w:lang w:val="sr-Cyrl-CS" w:eastAsia="sr-Latn-CS"/>
        </w:rPr>
        <w:t>, dok su slučaju</w:t>
      </w:r>
      <w:r w:rsidRPr="00DB3B63">
        <w:rPr>
          <w:noProof/>
          <w:lang w:val="sr-Cyrl-RS" w:eastAsia="sr-Latn-CS"/>
        </w:rPr>
        <w:t xml:space="preserve"> fosfornih komponent</w:t>
      </w:r>
      <w:r w:rsidRPr="00DB3B63">
        <w:rPr>
          <w:noProof/>
          <w:lang w:val="sr-Cyrl-CS" w:eastAsia="sr-Latn-CS"/>
        </w:rPr>
        <w:t>i efekti</w:t>
      </w:r>
      <w:r w:rsidRPr="00DB3B63">
        <w:rPr>
          <w:noProof/>
          <w:lang w:val="sr-Cyrl-RS" w:eastAsia="sr-Latn-CS"/>
        </w:rPr>
        <w:t xml:space="preserve"> manj</w:t>
      </w:r>
      <w:r w:rsidRPr="00DB3B63">
        <w:rPr>
          <w:noProof/>
          <w:lang w:val="sr-Cyrl-CS" w:eastAsia="sr-Latn-CS"/>
        </w:rPr>
        <w:t>i</w:t>
      </w:r>
      <w:r w:rsidRPr="00DB3B63">
        <w:rPr>
          <w:noProof/>
          <w:lang w:val="sr-Cyrl-RS" w:eastAsia="sr-Latn-CS"/>
        </w:rPr>
        <w:t xml:space="preserve"> od 25%. Takođe, p</w:t>
      </w:r>
      <w:r w:rsidRPr="00DB3B63">
        <w:rPr>
          <w:noProof/>
          <w:lang w:val="sr-Cyrl-CS" w:eastAsia="sr-Latn-CS"/>
        </w:rPr>
        <w:t>rostorni raspored izgrađenih postrojenja na teritoriji RS je neujednačen</w:t>
      </w:r>
      <w:r w:rsidRPr="00DB3B63">
        <w:rPr>
          <w:noProof/>
          <w:lang w:val="sr-Cyrl-RS" w:eastAsia="sr-Latn-CS"/>
        </w:rPr>
        <w:t xml:space="preserve">. </w:t>
      </w:r>
    </w:p>
    <w:p w14:paraId="1A341CD2" w14:textId="77777777" w:rsidR="00721C2D" w:rsidRDefault="00721C2D" w:rsidP="00471E44">
      <w:pPr>
        <w:jc w:val="both"/>
        <w:rPr>
          <w:noProof/>
          <w:lang w:val="sr-Cyrl-RS" w:eastAsia="sr-Latn-CS"/>
        </w:rPr>
      </w:pPr>
    </w:p>
    <w:p w14:paraId="5C4261A7" w14:textId="77777777" w:rsidR="00721C2D" w:rsidRPr="00DB3B63" w:rsidRDefault="00721C2D" w:rsidP="00471E44">
      <w:pPr>
        <w:jc w:val="both"/>
        <w:rPr>
          <w:noProof/>
          <w:lang w:val="ru-RU" w:eastAsia="sr-Latn-CS"/>
        </w:rPr>
      </w:pPr>
      <w:r w:rsidRPr="00DB3B63">
        <w:rPr>
          <w:rFonts w:eastAsia="Calibri"/>
          <w:lang w:val="sr-Cyrl-RS"/>
        </w:rPr>
        <w:t>Koncentrisani izvori zagađenja iz naselja preko 2.000 stanovnika čine oko 80% ukupnog pritiska po parametru fosfora i oko 70% po parametru azota koje proizvodi stanovništvo.</w:t>
      </w:r>
      <w:r w:rsidRPr="00DB3B63">
        <w:rPr>
          <w:noProof/>
          <w:lang w:val="sr-Cyrl-RS" w:eastAsia="sr-Latn-CS"/>
        </w:rPr>
        <w:t xml:space="preserve"> </w:t>
      </w:r>
      <w:r w:rsidRPr="00DB3B63">
        <w:rPr>
          <w:noProof/>
          <w:lang w:val="sr-Cyrl-CS" w:eastAsia="sr-Latn-CS"/>
        </w:rPr>
        <w:t xml:space="preserve">Postojeći industrijski kapaciteti u okviru naselja su najčešće priključeni na javnu kanalizaciju naselja. Pouzdanih podataka o vrsti i količinama industrijskih otpadnih voda postojećih industrijskih pogona nema u meri neophodnoj za merodavne zaključke. </w:t>
      </w:r>
      <w:r w:rsidRPr="00DB3B63">
        <w:rPr>
          <w:noProof/>
          <w:lang w:val="sr-Cyrl-BA" w:eastAsia="sr-Latn-CS"/>
        </w:rPr>
        <w:t>S o</w:t>
      </w:r>
      <w:r w:rsidRPr="00DB3B63">
        <w:rPr>
          <w:noProof/>
          <w:lang w:val="sr-Cyrl-CS" w:eastAsia="sr-Latn-CS"/>
        </w:rPr>
        <w:t>bzirom na pad proizvodnje u zemlji, udeo industrijskih otpadnih voda u okviru naselja je značajno smanjen i procenjuje se na manje od 20% (</w:t>
      </w:r>
      <w:r w:rsidRPr="00DB3B63">
        <w:rPr>
          <w:noProof/>
          <w:lang w:val="sr-Cyrl-BA" w:eastAsia="sr-Latn-CS"/>
        </w:rPr>
        <w:t>osamdesetih</w:t>
      </w:r>
      <w:r w:rsidRPr="00DB3B63">
        <w:rPr>
          <w:noProof/>
          <w:lang w:val="sr-Cyrl-CS" w:eastAsia="sr-Latn-CS"/>
        </w:rPr>
        <w:t xml:space="preserve"> godina prošlog veka bio je oko 45%).</w:t>
      </w:r>
    </w:p>
    <w:p w14:paraId="0ADDB5D2" w14:textId="77777777" w:rsidR="00225207" w:rsidRDefault="00225207" w:rsidP="00225207">
      <w:pPr>
        <w:rPr>
          <w:b/>
          <w:noProof/>
          <w:lang w:val="sr-Cyrl-RS" w:eastAsia="sr-Latn-CS"/>
        </w:rPr>
      </w:pPr>
    </w:p>
    <w:p w14:paraId="79A93ACD" w14:textId="52B52873" w:rsidR="00721C2D" w:rsidRPr="00DB3B63" w:rsidRDefault="00721C2D" w:rsidP="00471E44">
      <w:pPr>
        <w:jc w:val="center"/>
        <w:rPr>
          <w:noProof/>
          <w:lang w:val="sr-Cyrl-RS" w:eastAsia="sr-Latn-CS"/>
        </w:rPr>
      </w:pPr>
      <w:r w:rsidRPr="00DB3B63">
        <w:rPr>
          <w:b/>
          <w:noProof/>
          <w:lang w:val="sr-Cyrl-RS" w:eastAsia="sr-Latn-CS"/>
        </w:rPr>
        <w:lastRenderedPageBreak/>
        <w:t xml:space="preserve">Slika </w:t>
      </w:r>
      <w:r w:rsidRPr="00DB3B63">
        <w:rPr>
          <w:b/>
          <w:noProof/>
          <w:lang w:val="en-US" w:eastAsia="sr-Latn-CS"/>
        </w:rPr>
        <w:t>1</w:t>
      </w:r>
      <w:r w:rsidRPr="00DB3B63">
        <w:rPr>
          <w:b/>
          <w:noProof/>
          <w:lang w:val="sr-Cyrl-RS" w:eastAsia="sr-Latn-CS"/>
        </w:rPr>
        <w:t>.7.</w:t>
      </w:r>
      <w:r w:rsidRPr="00DB3B63">
        <w:rPr>
          <w:noProof/>
          <w:lang w:val="sr-Cyrl-RS" w:eastAsia="sr-Latn-CS"/>
        </w:rPr>
        <w:t xml:space="preserve"> Postrojenja za tretman otpadnih voda u RS sa procenom efektra tretmana na BPK5</w:t>
      </w:r>
    </w:p>
    <w:p w14:paraId="6C41C354" w14:textId="77777777" w:rsidR="00721C2D" w:rsidRPr="00DB3B63" w:rsidRDefault="00721C2D" w:rsidP="00471E44">
      <w:pPr>
        <w:jc w:val="center"/>
        <w:rPr>
          <w:noProof/>
          <w:sz w:val="10"/>
          <w:szCs w:val="10"/>
          <w:lang w:val="sr-Cyrl-RS" w:eastAsia="sr-Latn-CS"/>
        </w:rPr>
      </w:pPr>
    </w:p>
    <w:p w14:paraId="31EF6D45" w14:textId="77777777" w:rsidR="00721C2D" w:rsidRPr="00DB3B63" w:rsidRDefault="00721C2D" w:rsidP="00471E44">
      <w:pPr>
        <w:jc w:val="center"/>
        <w:rPr>
          <w:rFonts w:eastAsia="Calibri"/>
          <w:bCs/>
          <w:lang w:val="sr-Cyrl-RS"/>
        </w:rPr>
      </w:pPr>
      <w:r w:rsidRPr="00DB3B63">
        <w:rPr>
          <w:rFonts w:eastAsia="Calibri"/>
          <w:noProof/>
          <w:lang w:val="en-US"/>
        </w:rPr>
        <w:drawing>
          <wp:inline distT="0" distB="0" distL="0" distR="0" wp14:anchorId="364FD6E3" wp14:editId="587776A0">
            <wp:extent cx="4153888" cy="6156000"/>
            <wp:effectExtent l="0" t="0" r="0" b="0"/>
            <wp:docPr id="1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153888" cy="6156000"/>
                    </a:xfrm>
                    <a:prstGeom prst="rect">
                      <a:avLst/>
                    </a:prstGeom>
                    <a:noFill/>
                    <a:ln>
                      <a:noFill/>
                    </a:ln>
                  </pic:spPr>
                </pic:pic>
              </a:graphicData>
            </a:graphic>
          </wp:inline>
        </w:drawing>
      </w:r>
    </w:p>
    <w:p w14:paraId="493FBE5E" w14:textId="77777777" w:rsidR="00721C2D" w:rsidRPr="00DB3B63" w:rsidRDefault="00721C2D" w:rsidP="00471E44">
      <w:pPr>
        <w:tabs>
          <w:tab w:val="left" w:pos="2550"/>
        </w:tabs>
        <w:jc w:val="center"/>
        <w:rPr>
          <w:rFonts w:ascii="Times New Roman,Italic" w:hAnsi="Times New Roman,Italic" w:cs="Times New Roman,Italic"/>
          <w:i/>
          <w:iCs/>
          <w:sz w:val="20"/>
          <w:szCs w:val="20"/>
          <w:lang w:val="sr-Cyrl-RS"/>
        </w:rPr>
      </w:pPr>
      <w:r w:rsidRPr="00DB3B63">
        <w:rPr>
          <w:i/>
          <w:noProof/>
          <w:sz w:val="20"/>
          <w:szCs w:val="20"/>
          <w:lang w:val="sr-Cyrl-CS" w:eastAsia="sr-Latn-CS"/>
        </w:rPr>
        <w:t xml:space="preserve">Izvor: </w:t>
      </w:r>
      <w:r w:rsidRPr="00DB3B63">
        <w:rPr>
          <w:rFonts w:ascii="Times New Roman,Italic" w:hAnsi="Times New Roman,Italic" w:cs="Times New Roman,Italic"/>
          <w:i/>
          <w:iCs/>
          <w:sz w:val="20"/>
          <w:szCs w:val="20"/>
          <w:lang w:val="sr-Cyrl-RS"/>
        </w:rPr>
        <w:t>Stretegija upravljanja vodama na teritoriji Republike Srbije</w:t>
      </w:r>
    </w:p>
    <w:p w14:paraId="2D76EEDF" w14:textId="77777777" w:rsidR="00721C2D" w:rsidRPr="00DB3B63" w:rsidRDefault="00721C2D" w:rsidP="00471E44">
      <w:pPr>
        <w:tabs>
          <w:tab w:val="left" w:pos="2550"/>
        </w:tabs>
        <w:jc w:val="center"/>
        <w:rPr>
          <w:bCs/>
          <w:i/>
          <w:u w:val="single"/>
          <w:lang w:val="en-US"/>
        </w:rPr>
      </w:pPr>
    </w:p>
    <w:p w14:paraId="46B6A8DE" w14:textId="77777777" w:rsidR="00721C2D" w:rsidRPr="00DB3B63" w:rsidRDefault="00721C2D" w:rsidP="00471E44">
      <w:pPr>
        <w:jc w:val="both"/>
        <w:rPr>
          <w:rFonts w:eastAsia="Calibri"/>
          <w:lang w:val="sr-Cyrl-RS"/>
        </w:rPr>
      </w:pPr>
      <w:r w:rsidRPr="00DB3B63">
        <w:rPr>
          <w:rFonts w:eastAsia="Calibri"/>
          <w:lang w:val="sr-Cyrl-RS"/>
        </w:rPr>
        <w:t>Kod industrije je evidentno da najčešće nema izgrađenih postrojenja za predtretman industrijskih otpadnih voda pre njihovog upuštanja u gradsku kanalizaciju, odnosno u recipijente, ili je njihov rad neefikasan, što može da ugrozi i funkcionisanje postojećih postrojenja za prečišćavanje otpadnih voda naselja, kao i živi svet u vodi i priobalju. Evidencija o industrijskom zagađenju voda za velike zagađivače se vodi u okviru Nacionalnog registra izvora zagađivanja (Agencija za zaštitu životne sredine), a za manje zagađivače u okviru lokalnog registra na nivou lokalne samouprave. Praksa pokazuje da najveći deo zagađivača ne dostavlja  izveštaje redovno i pravovremeno, a i oni koji to čine, dostavljaju nepotpune podatke, iz čega proističe nemogućnost pouzdanog kvantifikovanja pritisaka od industrije. U odsustvu relevantnih podataka, na donjoj slici su prikazane lokacije upuštanja otpadnih voda iz većih industrijskih kapaciteta.</w:t>
      </w:r>
    </w:p>
    <w:p w14:paraId="4CEC8E9D" w14:textId="77777777" w:rsidR="00225207" w:rsidRDefault="00225207" w:rsidP="00225207">
      <w:pPr>
        <w:rPr>
          <w:b/>
          <w:noProof/>
          <w:lang w:val="sr-Cyrl-RS" w:eastAsia="sr-Latn-CS"/>
        </w:rPr>
      </w:pPr>
    </w:p>
    <w:p w14:paraId="0BE2EE48" w14:textId="7694FE4C" w:rsidR="00721C2D" w:rsidRPr="00DB3B63" w:rsidRDefault="00721C2D" w:rsidP="00471E44">
      <w:pPr>
        <w:jc w:val="center"/>
        <w:rPr>
          <w:noProof/>
          <w:lang w:val="sr-Cyrl-RS" w:eastAsia="sr-Latn-CS"/>
        </w:rPr>
      </w:pPr>
      <w:r w:rsidRPr="00DB3B63">
        <w:rPr>
          <w:b/>
          <w:noProof/>
          <w:lang w:val="sr-Cyrl-RS" w:eastAsia="sr-Latn-CS"/>
        </w:rPr>
        <w:lastRenderedPageBreak/>
        <w:t xml:space="preserve">Slika </w:t>
      </w:r>
      <w:r w:rsidRPr="00DB3B63">
        <w:rPr>
          <w:b/>
          <w:noProof/>
          <w:lang w:val="en-US" w:eastAsia="sr-Latn-CS"/>
        </w:rPr>
        <w:t>1</w:t>
      </w:r>
      <w:r w:rsidRPr="00DB3B63">
        <w:rPr>
          <w:b/>
          <w:noProof/>
          <w:lang w:val="sr-Cyrl-RS" w:eastAsia="sr-Latn-CS"/>
        </w:rPr>
        <w:t>.8.</w:t>
      </w:r>
      <w:r w:rsidRPr="00DB3B63">
        <w:rPr>
          <w:noProof/>
          <w:lang w:val="sr-Cyrl-RS" w:eastAsia="sr-Latn-CS"/>
        </w:rPr>
        <w:t xml:space="preserve"> Industrijsko zagađenje – industrijski ispusti otpadnih voda</w:t>
      </w:r>
    </w:p>
    <w:p w14:paraId="1BDC0132" w14:textId="77777777" w:rsidR="00721C2D" w:rsidRPr="00DB3B63" w:rsidRDefault="00721C2D" w:rsidP="00471E44">
      <w:pPr>
        <w:jc w:val="center"/>
        <w:rPr>
          <w:rFonts w:eastAsia="Calibri"/>
          <w:sz w:val="22"/>
          <w:szCs w:val="22"/>
          <w:lang w:val="sr-Cyrl-RS"/>
        </w:rPr>
      </w:pPr>
    </w:p>
    <w:p w14:paraId="6226A81D" w14:textId="77777777" w:rsidR="00721C2D" w:rsidRPr="00DB3B63" w:rsidRDefault="00721C2D" w:rsidP="00471E44">
      <w:pPr>
        <w:jc w:val="center"/>
        <w:rPr>
          <w:rFonts w:eastAsia="Calibri"/>
          <w:bCs/>
          <w:lang w:val="sr-Cyrl-RS"/>
        </w:rPr>
      </w:pPr>
      <w:r w:rsidRPr="00DB3B63">
        <w:rPr>
          <w:rFonts w:eastAsia="Calibri"/>
          <w:noProof/>
          <w:lang w:val="en-US"/>
        </w:rPr>
        <w:drawing>
          <wp:inline distT="0" distB="0" distL="0" distR="0" wp14:anchorId="2D506A13" wp14:editId="010219D9">
            <wp:extent cx="4024826" cy="5868000"/>
            <wp:effectExtent l="0" t="0" r="0" b="0"/>
            <wp:docPr id="1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024826" cy="5868000"/>
                    </a:xfrm>
                    <a:prstGeom prst="rect">
                      <a:avLst/>
                    </a:prstGeom>
                    <a:noFill/>
                    <a:ln>
                      <a:noFill/>
                    </a:ln>
                  </pic:spPr>
                </pic:pic>
              </a:graphicData>
            </a:graphic>
          </wp:inline>
        </w:drawing>
      </w:r>
    </w:p>
    <w:p w14:paraId="000C4F49" w14:textId="77777777" w:rsidR="00721C2D" w:rsidRPr="00DB3B63" w:rsidRDefault="00721C2D" w:rsidP="00471E44">
      <w:pPr>
        <w:keepNext/>
        <w:keepLines/>
        <w:jc w:val="both"/>
        <w:outlineLvl w:val="2"/>
        <w:rPr>
          <w:rFonts w:eastAsia="Calibri"/>
          <w:sz w:val="10"/>
          <w:szCs w:val="10"/>
          <w:lang w:val="sr-Cyrl-RS"/>
        </w:rPr>
      </w:pPr>
    </w:p>
    <w:p w14:paraId="734A4276" w14:textId="77777777" w:rsidR="00721C2D" w:rsidRPr="00DB3B63" w:rsidRDefault="00721C2D" w:rsidP="00471E44">
      <w:pPr>
        <w:keepNext/>
        <w:keepLines/>
        <w:jc w:val="center"/>
        <w:outlineLvl w:val="2"/>
        <w:rPr>
          <w:bCs/>
          <w:i/>
          <w:u w:val="single"/>
          <w:lang w:val="en-US"/>
        </w:rPr>
      </w:pPr>
      <w:r w:rsidRPr="00DB3B63">
        <w:rPr>
          <w:noProof/>
          <w:sz w:val="20"/>
          <w:szCs w:val="20"/>
          <w:lang w:val="sr-Cyrl-CS" w:eastAsia="sr-Latn-CS"/>
        </w:rPr>
        <w:t xml:space="preserve">Izvor: </w:t>
      </w:r>
      <w:r w:rsidRPr="00DB3B63">
        <w:rPr>
          <w:rFonts w:ascii="Times New Roman,Italic" w:hAnsi="Times New Roman,Italic" w:cs="Times New Roman,Italic"/>
          <w:iCs/>
          <w:sz w:val="20"/>
          <w:szCs w:val="20"/>
          <w:lang w:val="sr-Cyrl-RS"/>
        </w:rPr>
        <w:t>Stretegija upravljanja vodama na teritoriji Republike Srbije</w:t>
      </w:r>
    </w:p>
    <w:p w14:paraId="02E4A9C0" w14:textId="77777777" w:rsidR="00721C2D" w:rsidRPr="00DB3B63" w:rsidRDefault="00721C2D" w:rsidP="00471E44">
      <w:pPr>
        <w:jc w:val="both"/>
        <w:rPr>
          <w:rFonts w:eastAsia="Calibri"/>
          <w:lang w:val="sr-Cyrl-RS"/>
        </w:rPr>
      </w:pPr>
    </w:p>
    <w:p w14:paraId="1950D5D6" w14:textId="77777777" w:rsidR="00721C2D" w:rsidRPr="00DB3B63" w:rsidRDefault="00721C2D" w:rsidP="00471E44">
      <w:pPr>
        <w:keepNext/>
        <w:keepLines/>
        <w:jc w:val="both"/>
        <w:outlineLvl w:val="2"/>
        <w:rPr>
          <w:bCs/>
          <w:i/>
          <w:u w:val="single"/>
          <w:lang w:val="en-US"/>
        </w:rPr>
      </w:pPr>
      <w:r w:rsidRPr="00DB3B63">
        <w:rPr>
          <w:rFonts w:eastAsia="Calibri"/>
          <w:lang w:val="sr-Cyrl-RS"/>
        </w:rPr>
        <w:t>Deo rasutih izvora zagađenja čini stanovništvo koje nije priključeno na javne, već na individualne kanalizacione sisteme (ili druge vidove sanitacije sa zanemarljivim uticajem sa aspekta zaštite voda). Kvantifikovanje uticaja rasutog zagađenja usled oticaja sa terena, a prvenstveno sa poljoprivrednih površina, vrši se na bazi namenskog monitoringa. Kako kod nas još uvek nije uspostavljena ova vrsta monitoringa, procena je izvršena na osnovu baze podataka o korišćenju prostora (</w:t>
      </w:r>
      <w:r w:rsidRPr="00DB3B63">
        <w:rPr>
          <w:rFonts w:eastAsia="Calibri"/>
          <w:lang w:val="en-US"/>
        </w:rPr>
        <w:t>CORINE</w:t>
      </w:r>
      <w:r w:rsidRPr="00DB3B63">
        <w:rPr>
          <w:rFonts w:eastAsia="Calibri"/>
          <w:lang w:val="sr-Cyrl-RS"/>
        </w:rPr>
        <w:t xml:space="preserve"> 201</w:t>
      </w:r>
      <w:r w:rsidRPr="00DB3B63">
        <w:rPr>
          <w:rFonts w:eastAsia="Calibri"/>
          <w:lang w:val="en-US"/>
        </w:rPr>
        <w:t>8</w:t>
      </w:r>
      <w:r w:rsidRPr="00DB3B63">
        <w:rPr>
          <w:rFonts w:eastAsia="Calibri"/>
          <w:lang w:val="sr-Cyrl-RS"/>
        </w:rPr>
        <w:t xml:space="preserve">) i stručne procene pritisaka (u </w:t>
      </w:r>
      <w:r w:rsidRPr="00DB3B63">
        <w:rPr>
          <w:rFonts w:eastAsia="Calibri"/>
          <w:lang w:val="sr-Latn-CS"/>
        </w:rPr>
        <w:t>kg</w:t>
      </w:r>
      <w:r w:rsidRPr="00DB3B63">
        <w:rPr>
          <w:rFonts w:eastAsia="Calibri"/>
          <w:lang w:val="sr-Cyrl-RS"/>
        </w:rPr>
        <w:t>/</w:t>
      </w:r>
      <w:r w:rsidRPr="00DB3B63">
        <w:rPr>
          <w:rFonts w:eastAsia="Calibri"/>
          <w:lang w:val="sr-Latn-CS"/>
        </w:rPr>
        <w:t>ha</w:t>
      </w:r>
      <w:r w:rsidRPr="00DB3B63">
        <w:rPr>
          <w:rFonts w:eastAsia="Calibri"/>
          <w:lang w:val="sr-Cyrl-RS"/>
        </w:rPr>
        <w:t xml:space="preserve"> god) u funkciji načina korišćenja prostora. RS, prema izgrađenosti kanalizacione infrastrukture, spada u grupu srednje razvijenih zemalja, dok je u pogledu tretmana otpadnih voda na samom začelju. Naime, kanalizacionom mrežom je obuhvaćeno oko oko 55% stanovništva, dok je manje od oko 10% stanovništva obuhvaćeno nekim stepenom prečišćavanja otpadnih voda. </w:t>
      </w:r>
    </w:p>
    <w:p w14:paraId="4D28373A" w14:textId="77777777" w:rsidR="00721C2D" w:rsidRPr="00DB3B63" w:rsidRDefault="00721C2D" w:rsidP="00471E44">
      <w:pPr>
        <w:jc w:val="both"/>
        <w:rPr>
          <w:rFonts w:eastAsia="Calibri"/>
          <w:lang w:val="sr-Cyrl-RS"/>
        </w:rPr>
      </w:pPr>
    </w:p>
    <w:p w14:paraId="1ADB9DAA" w14:textId="77777777" w:rsidR="00721C2D" w:rsidRPr="00DB3B63" w:rsidRDefault="00721C2D" w:rsidP="00471E44">
      <w:pPr>
        <w:jc w:val="both"/>
        <w:rPr>
          <w:rFonts w:eastAsia="Calibri"/>
          <w:lang w:val="sr-Cyrl-RS"/>
        </w:rPr>
      </w:pPr>
      <w:r w:rsidRPr="00DB3B63">
        <w:rPr>
          <w:rFonts w:eastAsia="Calibri"/>
          <w:lang w:val="sr-Cyrl-RS"/>
        </w:rPr>
        <w:t>Predtretmane tehnoloških otpadnih voda, pre upuštanja u kanalizacione mreže ili druge recipijente, ima mali broj industrija.</w:t>
      </w:r>
    </w:p>
    <w:p w14:paraId="763C4451" w14:textId="77777777" w:rsidR="00721C2D" w:rsidRPr="00DB3B63" w:rsidRDefault="00721C2D" w:rsidP="00471E44">
      <w:pPr>
        <w:autoSpaceDE w:val="0"/>
        <w:autoSpaceDN w:val="0"/>
        <w:adjustRightInd w:val="0"/>
        <w:rPr>
          <w:rFonts w:eastAsia="Calibri"/>
          <w:i/>
          <w:iCs/>
          <w:u w:val="single"/>
          <w:lang w:val="sr-Cyrl-RS"/>
        </w:rPr>
      </w:pPr>
      <w:bookmarkStart w:id="233" w:name="_Toc381262746"/>
      <w:bookmarkStart w:id="234" w:name="_Toc377452801"/>
      <w:bookmarkStart w:id="235" w:name="_Toc376242028"/>
      <w:bookmarkStart w:id="236" w:name="_Toc374690071"/>
      <w:bookmarkStart w:id="237" w:name="_Toc374689513"/>
      <w:bookmarkStart w:id="238" w:name="_Toc372715160"/>
      <w:bookmarkStart w:id="239" w:name="_Toc362268768"/>
      <w:bookmarkStart w:id="240" w:name="_Toc361813586"/>
      <w:bookmarkStart w:id="241" w:name="_Toc359500347"/>
      <w:bookmarkStart w:id="242" w:name="_Toc358897521"/>
      <w:bookmarkStart w:id="243" w:name="_Toc358880223"/>
      <w:bookmarkStart w:id="244" w:name="_Toc358878839"/>
      <w:bookmarkStart w:id="245" w:name="_Toc357676020"/>
      <w:bookmarkStart w:id="246" w:name="_Toc357674665"/>
      <w:bookmarkStart w:id="247" w:name="_Toc357415364"/>
      <w:bookmarkStart w:id="248" w:name="_Toc357161776"/>
    </w:p>
    <w:p w14:paraId="0115D529" w14:textId="77777777" w:rsidR="00721C2D" w:rsidRPr="00DB3B63" w:rsidRDefault="00721C2D" w:rsidP="00471E44">
      <w:pPr>
        <w:autoSpaceDE w:val="0"/>
        <w:autoSpaceDN w:val="0"/>
        <w:adjustRightInd w:val="0"/>
        <w:rPr>
          <w:rFonts w:eastAsia="Calibri"/>
          <w:i/>
          <w:u w:val="single"/>
          <w:lang w:val="sr-Cyrl-RS"/>
        </w:rPr>
      </w:pPr>
      <w:r w:rsidRPr="00DB3B63">
        <w:rPr>
          <w:rFonts w:eastAsia="Calibri"/>
          <w:i/>
          <w:iCs/>
          <w:u w:val="single"/>
          <w:lang w:val="sr-Cyrl-RS"/>
        </w:rPr>
        <w:t xml:space="preserve">Stanje kvaliteta vode - </w:t>
      </w:r>
      <w:r w:rsidRPr="00DB3B63">
        <w:rPr>
          <w:rFonts w:eastAsia="Calibri"/>
          <w:i/>
          <w:iCs/>
          <w:u w:val="single"/>
          <w:lang w:val="sr-Latn-RS"/>
        </w:rPr>
        <w:t>Serbian</w:t>
      </w:r>
      <w:r w:rsidRPr="00DB3B63">
        <w:rPr>
          <w:rFonts w:eastAsia="Calibri"/>
          <w:i/>
          <w:iCs/>
          <w:u w:val="single"/>
          <w:lang w:val="sr-Cyrl-RS"/>
        </w:rPr>
        <w:t xml:space="preserve"> </w:t>
      </w:r>
      <w:r w:rsidRPr="00DB3B63">
        <w:rPr>
          <w:rFonts w:eastAsia="Calibri"/>
          <w:i/>
          <w:iCs/>
          <w:u w:val="single"/>
          <w:lang w:val="sr-Latn-RS"/>
        </w:rPr>
        <w:t>Water Quality Index</w:t>
      </w:r>
    </w:p>
    <w:p w14:paraId="3D9F3194" w14:textId="77777777" w:rsidR="00721C2D" w:rsidRPr="00DB3B63" w:rsidRDefault="00721C2D" w:rsidP="00471E44">
      <w:pPr>
        <w:autoSpaceDE w:val="0"/>
        <w:autoSpaceDN w:val="0"/>
        <w:adjustRightInd w:val="0"/>
        <w:jc w:val="both"/>
        <w:rPr>
          <w:rFonts w:eastAsia="Calibri"/>
          <w:sz w:val="20"/>
          <w:szCs w:val="20"/>
          <w:lang w:val="sr-Cyrl-RS"/>
        </w:rPr>
      </w:pPr>
    </w:p>
    <w:p w14:paraId="1F3DD0A3" w14:textId="77777777" w:rsidR="00721C2D" w:rsidRPr="00DB3B63" w:rsidRDefault="00721C2D" w:rsidP="00471E44">
      <w:pPr>
        <w:autoSpaceDE w:val="0"/>
        <w:autoSpaceDN w:val="0"/>
        <w:adjustRightInd w:val="0"/>
        <w:jc w:val="both"/>
        <w:rPr>
          <w:rFonts w:eastAsia="Calibri"/>
          <w:lang w:val="sr-Cyrl-RS"/>
        </w:rPr>
      </w:pPr>
      <w:r w:rsidRPr="00DB3B63">
        <w:rPr>
          <w:lang w:val="en-US"/>
        </w:rPr>
        <w:t>Serbian Water Quality Index (SWQI) prati devet parametara fizičko-hemijskog kvaliteta</w:t>
      </w:r>
      <w:r w:rsidRPr="00DB3B63">
        <w:rPr>
          <w:lang w:val="sr-Cyrl-RS"/>
        </w:rPr>
        <w:t xml:space="preserve">  </w:t>
      </w:r>
      <w:r w:rsidRPr="00DB3B63">
        <w:rPr>
          <w:lang w:val="en-US"/>
        </w:rPr>
        <w:t>temperatura vode, pH vrednost, elektroprovodljivist, procenat zasićenja kiseonikom,</w:t>
      </w:r>
      <w:r w:rsidRPr="00DB3B63">
        <w:rPr>
          <w:lang w:val="sr-Cyrl-RS"/>
        </w:rPr>
        <w:t xml:space="preserve"> </w:t>
      </w:r>
      <w:r w:rsidRPr="00DB3B63">
        <w:rPr>
          <w:lang w:val="en-US"/>
        </w:rPr>
        <w:t>BPK-5, suspendovane materije, ukupni oksidovani azot (nitrati + nitriti), ortofosfati</w:t>
      </w:r>
      <w:r w:rsidRPr="00DB3B63">
        <w:rPr>
          <w:lang w:val="sr-Cyrl-RS"/>
        </w:rPr>
        <w:t xml:space="preserve"> </w:t>
      </w:r>
      <w:r w:rsidRPr="00DB3B63">
        <w:rPr>
          <w:lang w:val="en-US"/>
        </w:rPr>
        <w:t>i amonijum) i jedan parametar mikrobiološkog kvaliteta vode (najverovatniji broj</w:t>
      </w:r>
      <w:r w:rsidRPr="00DB3B63">
        <w:rPr>
          <w:lang w:val="sr-Cyrl-RS"/>
        </w:rPr>
        <w:t xml:space="preserve"> </w:t>
      </w:r>
      <w:r w:rsidRPr="00DB3B63">
        <w:rPr>
          <w:lang w:val="en-US"/>
        </w:rPr>
        <w:t>koliformnih klica) i obezbeđuje meru stanja površinskih voda u pogledu opšteg</w:t>
      </w:r>
      <w:r w:rsidRPr="00DB3B63">
        <w:rPr>
          <w:lang w:val="sr-Cyrl-RS"/>
        </w:rPr>
        <w:t xml:space="preserve"> </w:t>
      </w:r>
      <w:r w:rsidRPr="00DB3B63">
        <w:rPr>
          <w:lang w:val="en-US"/>
        </w:rPr>
        <w:t>kvaliteta površinskih voda ne uzimajući u obzir prioritetne i hazardne supstance.</w:t>
      </w:r>
      <w:r w:rsidRPr="00DB3B63">
        <w:rPr>
          <w:rFonts w:eastAsia="Calibri"/>
          <w:lang w:val="sr-Cyrl-RS"/>
        </w:rPr>
        <w:t xml:space="preserve"> </w:t>
      </w:r>
      <w:r w:rsidRPr="00DB3B63">
        <w:rPr>
          <w:rFonts w:eastAsia="Calibri"/>
          <w:lang w:val="sr-Latn-RS"/>
        </w:rPr>
        <w:t xml:space="preserve">Analiza kvaliteta vode primenom indikatora </w:t>
      </w:r>
      <w:r w:rsidRPr="00DB3B63">
        <w:rPr>
          <w:rFonts w:eastAsia="Calibri"/>
          <w:i/>
          <w:iCs/>
          <w:lang w:val="sr-Latn-RS"/>
        </w:rPr>
        <w:t>SWQI</w:t>
      </w:r>
      <w:r w:rsidRPr="00DB3B63">
        <w:rPr>
          <w:rFonts w:eastAsia="Calibri"/>
          <w:lang w:val="sr-Latn-RS"/>
        </w:rPr>
        <w:t xml:space="preserve"> je urađena za slivna područja</w:t>
      </w:r>
      <w:r w:rsidRPr="00DB3B63">
        <w:rPr>
          <w:rFonts w:eastAsia="Calibri"/>
          <w:lang w:val="sr-Cyrl-RS"/>
        </w:rPr>
        <w:t xml:space="preserve"> </w:t>
      </w:r>
      <w:r w:rsidRPr="00DB3B63">
        <w:rPr>
          <w:rFonts w:eastAsia="Calibri"/>
          <w:lang w:val="sr-Latn-RS"/>
        </w:rPr>
        <w:t xml:space="preserve">vodotokova RS. </w:t>
      </w:r>
      <w:r w:rsidRPr="00DB3B63">
        <w:rPr>
          <w:lang w:val="en-US"/>
        </w:rPr>
        <w:t>Sumarna vrednost je neimenovani broj od 0 do 100 kao kvantitativan pokazatelj kvaliteta određenog uzorka vode, gde je 100 najbolji kvalitet. Indikator se izračunava kao medijana niza srednjih godišnjih vrednosti SWQI izmerenih na mernim mestima. Mann – Kendall testom i neparametrijskom Sen’S metodom, određuje se postojanje i ocena intenziteta trenda.</w:t>
      </w:r>
    </w:p>
    <w:p w14:paraId="2179C24D" w14:textId="77777777" w:rsidR="00721C2D" w:rsidRPr="00DB3B63" w:rsidRDefault="00721C2D" w:rsidP="00471E44">
      <w:pPr>
        <w:autoSpaceDE w:val="0"/>
        <w:autoSpaceDN w:val="0"/>
        <w:adjustRightInd w:val="0"/>
        <w:jc w:val="both"/>
        <w:rPr>
          <w:rFonts w:eastAsia="Calibri"/>
          <w:sz w:val="18"/>
          <w:szCs w:val="18"/>
          <w:lang w:val="sr-Cyrl-RS"/>
        </w:rPr>
      </w:pPr>
    </w:p>
    <w:p w14:paraId="571FC994" w14:textId="77777777" w:rsidR="00721C2D" w:rsidRPr="00DB3B63" w:rsidRDefault="00721C2D" w:rsidP="00471E44">
      <w:pPr>
        <w:autoSpaceDE w:val="0"/>
        <w:autoSpaceDN w:val="0"/>
        <w:adjustRightInd w:val="0"/>
        <w:jc w:val="both"/>
        <w:rPr>
          <w:lang w:val="en-US"/>
        </w:rPr>
      </w:pPr>
      <w:r w:rsidRPr="00DB3B63">
        <w:rPr>
          <w:rFonts w:eastAsia="Calibri"/>
          <w:lang w:val="sr-Cyrl-RS"/>
        </w:rPr>
        <w:t>Na  grafiku</w:t>
      </w:r>
      <w:r w:rsidRPr="00DB3B63">
        <w:rPr>
          <w:rFonts w:eastAsia="Calibri"/>
          <w:lang w:val="en-US"/>
        </w:rPr>
        <w:t xml:space="preserve"> </w:t>
      </w:r>
      <w:r w:rsidRPr="00DB3B63">
        <w:rPr>
          <w:rFonts w:eastAsia="Calibri"/>
          <w:iCs/>
          <w:lang w:val="en-US"/>
        </w:rPr>
        <w:t>1</w:t>
      </w:r>
      <w:r w:rsidRPr="00DB3B63">
        <w:rPr>
          <w:rFonts w:eastAsia="Calibri"/>
          <w:iCs/>
          <w:lang w:val="sr-Cyrl-RS"/>
        </w:rPr>
        <w:t>.</w:t>
      </w:r>
      <w:r>
        <w:rPr>
          <w:rFonts w:eastAsia="Calibri"/>
          <w:iCs/>
          <w:lang w:val="sr-Cyrl-RS"/>
        </w:rPr>
        <w:t xml:space="preserve"> </w:t>
      </w:r>
      <w:r w:rsidRPr="00DB3B63">
        <w:rPr>
          <w:rFonts w:eastAsia="Calibri"/>
          <w:iCs/>
          <w:lang w:val="sr-Cyrl-RS"/>
        </w:rPr>
        <w:t>1.</w:t>
      </w:r>
      <w:r w:rsidRPr="00DB3B63">
        <w:rPr>
          <w:rFonts w:eastAsia="Calibri"/>
          <w:lang w:val="sr-Cyrl-RS"/>
        </w:rPr>
        <w:t xml:space="preserve"> su prikazani  </w:t>
      </w:r>
      <w:r w:rsidRPr="00DB3B63">
        <w:rPr>
          <w:lang w:val="sr-Cyrl-RS"/>
        </w:rPr>
        <w:t>t</w:t>
      </w:r>
      <w:r w:rsidRPr="00DB3B63">
        <w:rPr>
          <w:lang w:val="en-US"/>
        </w:rPr>
        <w:t>rendovi medijana SWQI u slivnim područjima RS (2010-2019)</w:t>
      </w:r>
      <w:r w:rsidRPr="00DB3B63">
        <w:rPr>
          <w:rFonts w:eastAsia="Calibri"/>
          <w:i/>
          <w:iCs/>
          <w:lang w:val="sr-Cyrl-RS"/>
        </w:rPr>
        <w:t>.</w:t>
      </w:r>
      <w:r w:rsidRPr="00DB3B63">
        <w:rPr>
          <w:rFonts w:eastAsia="Calibri"/>
          <w:iCs/>
          <w:lang w:val="en-US"/>
        </w:rPr>
        <w:t xml:space="preserve"> </w:t>
      </w:r>
      <w:r w:rsidRPr="00DB3B63">
        <w:rPr>
          <w:lang w:val="en-US"/>
        </w:rPr>
        <w:t>Analiza SWQI je urađena na 46 mernih mesta na kojima, u periodu 2010-2019. godine, postoji kontinuitet u uzorkovanju. Na celoj teritoriji RS određen je povoljan beznačajan trend, na slivu Dunava i Morave povoljan (rastući), dok je na slivu Save određen nepovoljan (opadajući) trend. Vrednosti medijana SWQI kreću se u intervalu od 80 do 90 što odgovara kvalitetu „dobar” i „veoma dobar”.</w:t>
      </w:r>
    </w:p>
    <w:p w14:paraId="79852926" w14:textId="77777777" w:rsidR="00721C2D" w:rsidRPr="00DB3B63" w:rsidRDefault="00721C2D" w:rsidP="00471E44">
      <w:pPr>
        <w:autoSpaceDE w:val="0"/>
        <w:autoSpaceDN w:val="0"/>
        <w:adjustRightInd w:val="0"/>
        <w:jc w:val="both"/>
        <w:rPr>
          <w:lang w:val="en-US"/>
        </w:rPr>
      </w:pPr>
    </w:p>
    <w:p w14:paraId="048896B6" w14:textId="77777777" w:rsidR="00721C2D" w:rsidRDefault="00721C2D" w:rsidP="00471E44">
      <w:pPr>
        <w:autoSpaceDE w:val="0"/>
        <w:autoSpaceDN w:val="0"/>
        <w:adjustRightInd w:val="0"/>
        <w:jc w:val="center"/>
        <w:rPr>
          <w:lang w:val="en-US"/>
        </w:rPr>
      </w:pPr>
      <w:r w:rsidRPr="00DB3B63">
        <w:rPr>
          <w:rFonts w:eastAsia="Calibri"/>
          <w:b/>
          <w:iCs/>
          <w:lang w:val="sr-Cyrl-RS"/>
        </w:rPr>
        <w:t xml:space="preserve">Grafikon </w:t>
      </w:r>
      <w:r w:rsidRPr="00DB3B63">
        <w:rPr>
          <w:rFonts w:eastAsia="Calibri"/>
          <w:b/>
          <w:iCs/>
          <w:lang w:val="en-US"/>
        </w:rPr>
        <w:t>1</w:t>
      </w:r>
      <w:r w:rsidRPr="00DB3B63">
        <w:rPr>
          <w:rFonts w:eastAsia="Calibri"/>
          <w:b/>
          <w:iCs/>
          <w:lang w:val="sr-Cyrl-RS"/>
        </w:rPr>
        <w:t>.1.</w:t>
      </w:r>
      <w:r w:rsidRPr="00DB3B63">
        <w:rPr>
          <w:rFonts w:eastAsia="Calibri"/>
          <w:iCs/>
          <w:lang w:val="sr-Cyrl-RS"/>
        </w:rPr>
        <w:t xml:space="preserve"> </w:t>
      </w:r>
      <w:r w:rsidRPr="00DB3B63">
        <w:rPr>
          <w:lang w:val="en-US"/>
        </w:rPr>
        <w:t>Trendovi medijana SWQI u slivnim područjima RS (2010-2019)</w:t>
      </w:r>
    </w:p>
    <w:p w14:paraId="070A79FF" w14:textId="77777777" w:rsidR="00721C2D" w:rsidRPr="00DB3B63" w:rsidRDefault="00721C2D" w:rsidP="00471E44">
      <w:pPr>
        <w:autoSpaceDE w:val="0"/>
        <w:autoSpaceDN w:val="0"/>
        <w:adjustRightInd w:val="0"/>
        <w:jc w:val="center"/>
        <w:rPr>
          <w:rFonts w:eastAsia="Calibri"/>
          <w:i/>
          <w:iCs/>
          <w:lang w:val="sr-Cyrl-RS"/>
        </w:rPr>
      </w:pPr>
    </w:p>
    <w:p w14:paraId="37F6CFC1" w14:textId="77777777" w:rsidR="00721C2D" w:rsidRPr="00DB3B63" w:rsidRDefault="00721C2D" w:rsidP="00471E44">
      <w:pPr>
        <w:autoSpaceDE w:val="0"/>
        <w:autoSpaceDN w:val="0"/>
        <w:adjustRightInd w:val="0"/>
        <w:jc w:val="center"/>
        <w:rPr>
          <w:rFonts w:eastAsia="Calibri"/>
          <w:iCs/>
          <w:sz w:val="4"/>
          <w:szCs w:val="4"/>
          <w:lang w:val="sr-Cyrl-RS"/>
        </w:rPr>
      </w:pPr>
    </w:p>
    <w:p w14:paraId="128CE7B9" w14:textId="77777777" w:rsidR="00721C2D" w:rsidRPr="00DB3B63" w:rsidRDefault="00721C2D" w:rsidP="00471E44">
      <w:pPr>
        <w:autoSpaceDE w:val="0"/>
        <w:autoSpaceDN w:val="0"/>
        <w:adjustRightInd w:val="0"/>
        <w:jc w:val="center"/>
        <w:rPr>
          <w:rFonts w:eastAsia="Calibri"/>
          <w:lang w:val="en-US"/>
        </w:rPr>
      </w:pPr>
      <w:r w:rsidRPr="00DB3B63">
        <w:rPr>
          <w:rFonts w:eastAsia="Calibri"/>
          <w:noProof/>
          <w:lang w:val="en-US"/>
        </w:rPr>
        <w:drawing>
          <wp:inline distT="0" distB="0" distL="0" distR="0" wp14:anchorId="48A63D20" wp14:editId="3AE13344">
            <wp:extent cx="5563628" cy="2340000"/>
            <wp:effectExtent l="0" t="0" r="0" b="317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563628" cy="2340000"/>
                    </a:xfrm>
                    <a:prstGeom prst="rect">
                      <a:avLst/>
                    </a:prstGeom>
                    <a:noFill/>
                    <a:ln>
                      <a:noFill/>
                    </a:ln>
                  </pic:spPr>
                </pic:pic>
              </a:graphicData>
            </a:graphic>
          </wp:inline>
        </w:drawing>
      </w:r>
    </w:p>
    <w:p w14:paraId="42A2580F" w14:textId="77777777" w:rsidR="00721C2D" w:rsidRPr="00DB3B63" w:rsidRDefault="00721C2D" w:rsidP="00471E44">
      <w:pPr>
        <w:autoSpaceDE w:val="0"/>
        <w:autoSpaceDN w:val="0"/>
        <w:adjustRightInd w:val="0"/>
        <w:spacing w:before="120"/>
        <w:jc w:val="center"/>
        <w:rPr>
          <w:rFonts w:eastAsia="Calibri"/>
          <w:i/>
          <w:sz w:val="20"/>
          <w:szCs w:val="20"/>
          <w:lang w:val="sr-Cyrl-RS"/>
        </w:rPr>
      </w:pPr>
      <w:r w:rsidRPr="00DB3B63">
        <w:rPr>
          <w:rFonts w:eastAsia="Calibri"/>
          <w:i/>
          <w:sz w:val="20"/>
          <w:szCs w:val="20"/>
          <w:lang w:val="sr-Latn-CS"/>
        </w:rPr>
        <w:t xml:space="preserve">Izvor: </w:t>
      </w:r>
      <w:r w:rsidRPr="00DB3B63">
        <w:rPr>
          <w:rFonts w:ascii="Times New Roman,Italic" w:hAnsi="Times New Roman,Italic" w:cs="Times New Roman,Italic"/>
          <w:i/>
          <w:iCs/>
          <w:sz w:val="20"/>
          <w:szCs w:val="20"/>
          <w:lang w:val="en-US"/>
        </w:rPr>
        <w:t>Izveštaj o stanju životne sredine u Republici Srbiji</w:t>
      </w:r>
      <w:r w:rsidRPr="00DB3B63">
        <w:rPr>
          <w:rFonts w:ascii="Arial" w:hAnsi="Arial" w:cs="Arial"/>
          <w:i/>
          <w:sz w:val="20"/>
          <w:szCs w:val="20"/>
          <w:lang w:val="en-US"/>
        </w:rPr>
        <w:t xml:space="preserve"> </w:t>
      </w:r>
      <w:r w:rsidRPr="00DB3B63">
        <w:rPr>
          <w:rFonts w:ascii="Times New Roman,Italic" w:hAnsi="Times New Roman,Italic" w:cs="Times New Roman,Italic"/>
          <w:i/>
          <w:iCs/>
          <w:sz w:val="20"/>
          <w:szCs w:val="20"/>
          <w:lang w:val="en-US"/>
        </w:rPr>
        <w:t xml:space="preserve">za 2020. </w:t>
      </w:r>
      <w:r w:rsidRPr="00DB3B63">
        <w:rPr>
          <w:rFonts w:ascii="Calibri" w:hAnsi="Calibri" w:cs="Times New Roman,Italic"/>
          <w:i/>
          <w:iCs/>
          <w:sz w:val="20"/>
          <w:szCs w:val="20"/>
          <w:lang w:val="sr-Cyrl-RS"/>
        </w:rPr>
        <w:t>g</w:t>
      </w:r>
      <w:r w:rsidRPr="00DB3B63">
        <w:rPr>
          <w:rFonts w:ascii="Times New Roman,Italic" w:hAnsi="Times New Roman,Italic" w:cs="Times New Roman,Italic"/>
          <w:i/>
          <w:iCs/>
          <w:sz w:val="20"/>
          <w:szCs w:val="20"/>
          <w:lang w:val="en-US"/>
        </w:rPr>
        <w:t>odinu</w:t>
      </w:r>
    </w:p>
    <w:p w14:paraId="69190599" w14:textId="77777777" w:rsidR="00721C2D" w:rsidRPr="00DB3B63" w:rsidRDefault="00721C2D" w:rsidP="00471E44">
      <w:pPr>
        <w:autoSpaceDE w:val="0"/>
        <w:autoSpaceDN w:val="0"/>
        <w:adjustRightInd w:val="0"/>
        <w:jc w:val="both"/>
        <w:rPr>
          <w:lang w:val="en-US"/>
        </w:rPr>
      </w:pPr>
    </w:p>
    <w:p w14:paraId="7FF8A9BA" w14:textId="77777777" w:rsidR="00721C2D" w:rsidRPr="00DB3B63" w:rsidRDefault="00721C2D" w:rsidP="00471E44">
      <w:pPr>
        <w:autoSpaceDE w:val="0"/>
        <w:autoSpaceDN w:val="0"/>
        <w:adjustRightInd w:val="0"/>
        <w:jc w:val="both"/>
        <w:rPr>
          <w:lang w:val="en-US"/>
        </w:rPr>
      </w:pPr>
      <w:r w:rsidRPr="00DB3B63">
        <w:rPr>
          <w:lang w:val="en-US"/>
        </w:rPr>
        <w:t>Loš kvalitet po parametru SWQI određen je na 4 (11%) mernih mesta: Bačko Gradište</w:t>
      </w:r>
    </w:p>
    <w:p w14:paraId="01943B09" w14:textId="77777777" w:rsidR="00721C2D" w:rsidRPr="00DB3B63" w:rsidRDefault="00721C2D" w:rsidP="00471E44">
      <w:pPr>
        <w:autoSpaceDE w:val="0"/>
        <w:autoSpaceDN w:val="0"/>
        <w:adjustRightInd w:val="0"/>
        <w:jc w:val="both"/>
        <w:rPr>
          <w:lang w:val="en-US"/>
        </w:rPr>
      </w:pPr>
      <w:r w:rsidRPr="00DB3B63">
        <w:rPr>
          <w:lang w:val="en-US"/>
        </w:rPr>
        <w:t>(Kanali DTD), Vrbica (Zlatica), Hetin (Stari Begej), Bački Breg (Plazović). Na ovim lokacijama je određen beznačajan trend osim kod Vrbice</w:t>
      </w:r>
      <w:r w:rsidRPr="00DB3B63">
        <w:rPr>
          <w:lang w:val="sr-Cyrl-RS"/>
        </w:rPr>
        <w:t xml:space="preserve"> i Bačkog Gradišta</w:t>
      </w:r>
      <w:r w:rsidRPr="00DB3B63">
        <w:rPr>
          <w:lang w:val="en-US"/>
        </w:rPr>
        <w:t xml:space="preserve"> gde je povoljan (rastući). Nepovoljan (opadajući) trend je na </w:t>
      </w:r>
      <w:r w:rsidRPr="00DB3B63">
        <w:rPr>
          <w:lang w:val="sr-Cyrl-RS"/>
        </w:rPr>
        <w:t>4</w:t>
      </w:r>
      <w:r w:rsidRPr="00DB3B63">
        <w:rPr>
          <w:lang w:val="en-US"/>
        </w:rPr>
        <w:t xml:space="preserve"> (</w:t>
      </w:r>
      <w:r w:rsidRPr="00DB3B63">
        <w:rPr>
          <w:lang w:val="sr-Cyrl-RS"/>
        </w:rPr>
        <w:t>9</w:t>
      </w:r>
      <w:r w:rsidRPr="00DB3B63">
        <w:rPr>
          <w:lang w:val="en-US"/>
        </w:rPr>
        <w:t>%) mernih mesta ali sa dobrim</w:t>
      </w:r>
      <w:r w:rsidRPr="00DB3B63">
        <w:rPr>
          <w:lang w:val="sr-Cyrl-RS"/>
        </w:rPr>
        <w:t xml:space="preserve">, </w:t>
      </w:r>
      <w:r w:rsidRPr="00DB3B63">
        <w:rPr>
          <w:lang w:val="en-US"/>
        </w:rPr>
        <w:t>veoma dobrim</w:t>
      </w:r>
      <w:r w:rsidRPr="00DB3B63">
        <w:rPr>
          <w:lang w:val="sr-Cyrl-RS"/>
        </w:rPr>
        <w:t xml:space="preserve"> i odličnim</w:t>
      </w:r>
      <w:r w:rsidRPr="00DB3B63">
        <w:rPr>
          <w:lang w:val="en-US"/>
        </w:rPr>
        <w:t xml:space="preserve"> kvalitetom vode (</w:t>
      </w:r>
      <w:r w:rsidRPr="00DB3B63">
        <w:rPr>
          <w:lang w:val="sr-Cyrl-RS"/>
        </w:rPr>
        <w:t>Slika 1.</w:t>
      </w:r>
      <w:r>
        <w:rPr>
          <w:lang w:val="sr-Cyrl-RS"/>
        </w:rPr>
        <w:t xml:space="preserve"> </w:t>
      </w:r>
      <w:r w:rsidRPr="00DB3B63">
        <w:rPr>
          <w:lang w:val="sr-Cyrl-RS"/>
        </w:rPr>
        <w:t>9.</w:t>
      </w:r>
      <w:r w:rsidRPr="00DB3B63">
        <w:rPr>
          <w:lang w:val="en-US"/>
        </w:rPr>
        <w:t>).</w:t>
      </w:r>
      <w:r w:rsidRPr="00DB3B63">
        <w:rPr>
          <w:lang w:val="sr-Cyrl-RS"/>
        </w:rPr>
        <w:t xml:space="preserve"> </w:t>
      </w:r>
    </w:p>
    <w:p w14:paraId="2EA9827D" w14:textId="77777777" w:rsidR="00721C2D" w:rsidRDefault="00721C2D" w:rsidP="00471E44">
      <w:pPr>
        <w:rPr>
          <w:b/>
          <w:noProof/>
          <w:lang w:val="sr-Cyrl-RS" w:eastAsia="sr-Latn-CS"/>
        </w:rPr>
      </w:pPr>
    </w:p>
    <w:p w14:paraId="37FFD46C" w14:textId="77777777" w:rsidR="00721C2D" w:rsidRDefault="00721C2D" w:rsidP="00471E44">
      <w:pPr>
        <w:rPr>
          <w:b/>
          <w:noProof/>
          <w:lang w:val="sr-Cyrl-RS" w:eastAsia="sr-Latn-CS"/>
        </w:rPr>
      </w:pPr>
      <w:r w:rsidRPr="00DB3B63">
        <w:rPr>
          <w:color w:val="000000"/>
          <w:lang w:val="en-US"/>
        </w:rPr>
        <w:t>Analizom 27.291 uzorka sa 261 mernih mesta uzorkovanih u proseku jednom mesečno u periodu 1998 - 2019. godine, najlošije stanje je na teritoriji Autonomne Pokrajine Vojvodine. Indikatoru kvaliteta „loš” i „veoma loš” pripada 39,5% uzoraka sa ove teritorije, a samo klasi „veoma loš” čak 67,6% uzoraka sa ove teritorije (</w:t>
      </w:r>
      <w:r w:rsidRPr="00DB3B63">
        <w:rPr>
          <w:lang w:val="sr-Cyrl-RS"/>
        </w:rPr>
        <w:t>Grafikon</w:t>
      </w:r>
      <w:r w:rsidRPr="00DB3B63">
        <w:rPr>
          <w:lang w:val="en-US"/>
        </w:rPr>
        <w:t xml:space="preserve"> </w:t>
      </w:r>
      <w:r w:rsidRPr="00DB3B63">
        <w:rPr>
          <w:lang w:val="sr-Cyrl-RS"/>
        </w:rPr>
        <w:t>1.</w:t>
      </w:r>
      <w:r>
        <w:rPr>
          <w:lang w:val="sr-Cyrl-RS"/>
        </w:rPr>
        <w:t xml:space="preserve"> </w:t>
      </w:r>
      <w:r w:rsidRPr="00DB3B63">
        <w:rPr>
          <w:lang w:val="sr-Cyrl-RS"/>
        </w:rPr>
        <w:t>2.</w:t>
      </w:r>
      <w:r w:rsidRPr="00DB3B63">
        <w:rPr>
          <w:color w:val="000000"/>
          <w:lang w:val="en-US"/>
        </w:rPr>
        <w:t>).</w:t>
      </w:r>
    </w:p>
    <w:p w14:paraId="6C84FE7F" w14:textId="77777777" w:rsidR="00721C2D" w:rsidRDefault="00721C2D" w:rsidP="00471E44">
      <w:pPr>
        <w:rPr>
          <w:b/>
          <w:noProof/>
          <w:lang w:val="sr-Cyrl-RS" w:eastAsia="sr-Latn-CS"/>
        </w:rPr>
      </w:pPr>
    </w:p>
    <w:p w14:paraId="45244CC4" w14:textId="77777777" w:rsidR="00721C2D" w:rsidRPr="00DB3B63" w:rsidRDefault="00721C2D" w:rsidP="00471E44">
      <w:pPr>
        <w:jc w:val="center"/>
        <w:rPr>
          <w:lang w:val="en-US"/>
        </w:rPr>
      </w:pPr>
      <w:r w:rsidRPr="00DB3B63">
        <w:rPr>
          <w:b/>
          <w:noProof/>
          <w:lang w:val="sr-Cyrl-RS" w:eastAsia="sr-Latn-CS"/>
        </w:rPr>
        <w:lastRenderedPageBreak/>
        <w:t xml:space="preserve">Slika </w:t>
      </w:r>
      <w:r w:rsidRPr="00DB3B63">
        <w:rPr>
          <w:b/>
          <w:noProof/>
          <w:lang w:val="en-US" w:eastAsia="sr-Latn-CS"/>
        </w:rPr>
        <w:t>1</w:t>
      </w:r>
      <w:r w:rsidRPr="00DB3B63">
        <w:rPr>
          <w:b/>
          <w:noProof/>
          <w:lang w:val="sr-Cyrl-RS" w:eastAsia="sr-Latn-CS"/>
        </w:rPr>
        <w:t>.9.</w:t>
      </w:r>
      <w:r w:rsidRPr="00DB3B63">
        <w:rPr>
          <w:noProof/>
          <w:lang w:val="sr-Cyrl-RS" w:eastAsia="sr-Latn-CS"/>
        </w:rPr>
        <w:t xml:space="preserve"> </w:t>
      </w:r>
      <w:r w:rsidRPr="00DB3B63">
        <w:rPr>
          <w:lang w:val="en-US"/>
        </w:rPr>
        <w:t>Trend i srednja vrednost SWQI u vodotocima RS (2010-2019)</w:t>
      </w:r>
    </w:p>
    <w:p w14:paraId="1CA1D425" w14:textId="77777777" w:rsidR="00721C2D" w:rsidRPr="00DB3B63" w:rsidRDefault="00721C2D" w:rsidP="00471E44">
      <w:pPr>
        <w:jc w:val="center"/>
        <w:rPr>
          <w:lang w:val="sr-Cyrl-RS"/>
        </w:rPr>
      </w:pPr>
    </w:p>
    <w:p w14:paraId="07545A39" w14:textId="77777777" w:rsidR="00721C2D" w:rsidRPr="00DB3B63" w:rsidRDefault="00721C2D" w:rsidP="00471E44">
      <w:pPr>
        <w:jc w:val="center"/>
        <w:rPr>
          <w:noProof/>
          <w:sz w:val="10"/>
          <w:szCs w:val="10"/>
          <w:lang w:val="sr-Cyrl-RS" w:eastAsia="sr-Latn-CS"/>
        </w:rPr>
      </w:pPr>
    </w:p>
    <w:p w14:paraId="4A15FAD3" w14:textId="77777777" w:rsidR="00721C2D" w:rsidRPr="00DB3B63" w:rsidRDefault="00721C2D" w:rsidP="00471E44">
      <w:pPr>
        <w:autoSpaceDE w:val="0"/>
        <w:autoSpaceDN w:val="0"/>
        <w:adjustRightInd w:val="0"/>
        <w:jc w:val="center"/>
        <w:rPr>
          <w:rFonts w:eastAsia="Calibri"/>
          <w:lang w:val="en-US"/>
        </w:rPr>
      </w:pPr>
      <w:r w:rsidRPr="00DB3B63">
        <w:rPr>
          <w:rFonts w:eastAsia="Calibri"/>
          <w:noProof/>
          <w:lang w:val="en-US"/>
        </w:rPr>
        <w:drawing>
          <wp:inline distT="0" distB="0" distL="0" distR="0" wp14:anchorId="550245FB" wp14:editId="7CEC542E">
            <wp:extent cx="3644048" cy="4860000"/>
            <wp:effectExtent l="0" t="0" r="0" b="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644048" cy="4860000"/>
                    </a:xfrm>
                    <a:prstGeom prst="rect">
                      <a:avLst/>
                    </a:prstGeom>
                    <a:noFill/>
                    <a:ln>
                      <a:noFill/>
                    </a:ln>
                  </pic:spPr>
                </pic:pic>
              </a:graphicData>
            </a:graphic>
          </wp:inline>
        </w:drawing>
      </w:r>
    </w:p>
    <w:p w14:paraId="48443A62" w14:textId="77777777" w:rsidR="00721C2D" w:rsidRPr="00DB3B63" w:rsidRDefault="00721C2D" w:rsidP="00471E44">
      <w:pPr>
        <w:autoSpaceDE w:val="0"/>
        <w:autoSpaceDN w:val="0"/>
        <w:adjustRightInd w:val="0"/>
        <w:jc w:val="both"/>
        <w:rPr>
          <w:rFonts w:eastAsia="Calibri"/>
          <w:sz w:val="10"/>
          <w:szCs w:val="10"/>
          <w:lang w:val="sr-Cyrl-RS"/>
        </w:rPr>
      </w:pPr>
    </w:p>
    <w:p w14:paraId="7C80913F" w14:textId="77777777" w:rsidR="00721C2D" w:rsidRPr="00DB3B63" w:rsidRDefault="00721C2D" w:rsidP="00471E44">
      <w:pPr>
        <w:autoSpaceDE w:val="0"/>
        <w:autoSpaceDN w:val="0"/>
        <w:adjustRightInd w:val="0"/>
        <w:jc w:val="center"/>
        <w:rPr>
          <w:rFonts w:eastAsia="Calibri"/>
          <w:lang w:val="sr-Cyrl-RS"/>
        </w:rPr>
      </w:pPr>
      <w:r w:rsidRPr="00DB3B63">
        <w:rPr>
          <w:rFonts w:eastAsia="Calibri"/>
          <w:i/>
          <w:sz w:val="20"/>
          <w:szCs w:val="20"/>
          <w:lang w:val="sr-Latn-CS"/>
        </w:rPr>
        <w:t xml:space="preserve">Izvor: </w:t>
      </w:r>
      <w:r w:rsidRPr="00DB3B63">
        <w:rPr>
          <w:rFonts w:ascii="Times New Roman,Italic" w:hAnsi="Times New Roman,Italic" w:cs="Times New Roman,Italic"/>
          <w:i/>
          <w:iCs/>
          <w:sz w:val="20"/>
          <w:szCs w:val="20"/>
          <w:lang w:val="en-US"/>
        </w:rPr>
        <w:t>Izveštaj o stanju životne sredine u Republici Srbiji</w:t>
      </w:r>
      <w:r w:rsidRPr="00DB3B63">
        <w:rPr>
          <w:rFonts w:ascii="Arial" w:hAnsi="Arial" w:cs="Arial"/>
          <w:i/>
          <w:sz w:val="20"/>
          <w:szCs w:val="20"/>
          <w:lang w:val="en-US"/>
        </w:rPr>
        <w:t xml:space="preserve"> </w:t>
      </w:r>
      <w:r w:rsidRPr="00DB3B63">
        <w:rPr>
          <w:rFonts w:ascii="Times New Roman,Italic" w:hAnsi="Times New Roman,Italic" w:cs="Times New Roman,Italic"/>
          <w:i/>
          <w:iCs/>
          <w:sz w:val="20"/>
          <w:szCs w:val="20"/>
          <w:lang w:val="en-US"/>
        </w:rPr>
        <w:t xml:space="preserve">za 2020. </w:t>
      </w:r>
      <w:r w:rsidRPr="00DB3B63">
        <w:rPr>
          <w:rFonts w:ascii="Calibri" w:hAnsi="Calibri" w:cs="Times New Roman,Italic"/>
          <w:i/>
          <w:iCs/>
          <w:sz w:val="20"/>
          <w:szCs w:val="20"/>
          <w:lang w:val="sr-Cyrl-RS"/>
        </w:rPr>
        <w:t>g</w:t>
      </w:r>
      <w:r w:rsidRPr="00DB3B63">
        <w:rPr>
          <w:rFonts w:ascii="Times New Roman,Italic" w:hAnsi="Times New Roman,Italic" w:cs="Times New Roman,Italic"/>
          <w:i/>
          <w:iCs/>
          <w:sz w:val="20"/>
          <w:szCs w:val="20"/>
          <w:lang w:val="en-US"/>
        </w:rPr>
        <w:t>odinu</w:t>
      </w:r>
    </w:p>
    <w:p w14:paraId="6B51214F" w14:textId="77777777" w:rsidR="00721C2D" w:rsidRPr="00DB3B63" w:rsidRDefault="00721C2D" w:rsidP="00471E44">
      <w:pPr>
        <w:autoSpaceDE w:val="0"/>
        <w:autoSpaceDN w:val="0"/>
        <w:adjustRightInd w:val="0"/>
        <w:jc w:val="both"/>
        <w:rPr>
          <w:rFonts w:eastAsia="Calibri"/>
          <w:b/>
          <w:iCs/>
          <w:lang w:val="sr-Cyrl-RS"/>
        </w:rPr>
      </w:pPr>
    </w:p>
    <w:p w14:paraId="2277C49E" w14:textId="77777777" w:rsidR="00721C2D" w:rsidRPr="00DB3B63" w:rsidRDefault="00721C2D" w:rsidP="00471E44">
      <w:pPr>
        <w:autoSpaceDE w:val="0"/>
        <w:autoSpaceDN w:val="0"/>
        <w:adjustRightInd w:val="0"/>
        <w:jc w:val="center"/>
        <w:rPr>
          <w:lang w:val="sr-Cyrl-RS"/>
        </w:rPr>
      </w:pPr>
      <w:r w:rsidRPr="00DB3B63">
        <w:rPr>
          <w:rFonts w:eastAsia="Calibri"/>
          <w:b/>
          <w:iCs/>
          <w:lang w:val="sr-Cyrl-RS"/>
        </w:rPr>
        <w:t xml:space="preserve">Grafikon </w:t>
      </w:r>
      <w:r w:rsidRPr="00DB3B63">
        <w:rPr>
          <w:rFonts w:eastAsia="Calibri"/>
          <w:b/>
          <w:iCs/>
          <w:lang w:val="en-US"/>
        </w:rPr>
        <w:t>1</w:t>
      </w:r>
      <w:r w:rsidRPr="00DB3B63">
        <w:rPr>
          <w:rFonts w:eastAsia="Calibri"/>
          <w:b/>
          <w:iCs/>
          <w:lang w:val="sr-Cyrl-RS"/>
        </w:rPr>
        <w:t>.</w:t>
      </w:r>
      <w:r w:rsidRPr="00DB3B63">
        <w:rPr>
          <w:rFonts w:eastAsia="Calibri"/>
          <w:b/>
          <w:iCs/>
          <w:lang w:val="en-US"/>
        </w:rPr>
        <w:t>2</w:t>
      </w:r>
      <w:r w:rsidRPr="00DB3B63">
        <w:rPr>
          <w:rFonts w:eastAsia="Calibri"/>
          <w:b/>
          <w:iCs/>
          <w:lang w:val="sr-Cyrl-RS"/>
        </w:rPr>
        <w:t>.</w:t>
      </w:r>
      <w:r w:rsidRPr="00DB3B63">
        <w:rPr>
          <w:rFonts w:eastAsia="Calibri"/>
          <w:iCs/>
          <w:lang w:val="sr-Cyrl-RS"/>
        </w:rPr>
        <w:t xml:space="preserve"> </w:t>
      </w:r>
      <w:r w:rsidRPr="00DB3B63">
        <w:rPr>
          <w:lang w:val="sr-Cyrl-RS"/>
        </w:rPr>
        <w:t xml:space="preserve"> </w:t>
      </w:r>
      <w:r w:rsidRPr="00DB3B63">
        <w:rPr>
          <w:lang w:val="en-US"/>
        </w:rPr>
        <w:t xml:space="preserve">Analiza uzoraka vode metodom SWQI po </w:t>
      </w:r>
    </w:p>
    <w:p w14:paraId="67BEB10C" w14:textId="77777777" w:rsidR="00721C2D" w:rsidRPr="00DB3B63" w:rsidRDefault="00721C2D" w:rsidP="00471E44">
      <w:pPr>
        <w:autoSpaceDE w:val="0"/>
        <w:autoSpaceDN w:val="0"/>
        <w:adjustRightInd w:val="0"/>
        <w:jc w:val="center"/>
        <w:rPr>
          <w:lang w:val="en-US"/>
        </w:rPr>
      </w:pPr>
      <w:r w:rsidRPr="00DB3B63">
        <w:rPr>
          <w:lang w:val="en-US"/>
        </w:rPr>
        <w:t>slivnim područjima</w:t>
      </w:r>
      <w:r w:rsidRPr="00DB3B63">
        <w:rPr>
          <w:lang w:val="sr-Cyrl-RS"/>
        </w:rPr>
        <w:t xml:space="preserve"> </w:t>
      </w:r>
      <w:r w:rsidRPr="00DB3B63">
        <w:rPr>
          <w:lang w:val="en-US"/>
        </w:rPr>
        <w:t>RS</w:t>
      </w:r>
      <w:r w:rsidRPr="00DB3B63">
        <w:rPr>
          <w:lang w:val="sr-Cyrl-RS"/>
        </w:rPr>
        <w:t xml:space="preserve"> </w:t>
      </w:r>
      <w:r w:rsidRPr="00DB3B63">
        <w:rPr>
          <w:lang w:val="en-US"/>
        </w:rPr>
        <w:t>(1998-2019)</w:t>
      </w:r>
    </w:p>
    <w:p w14:paraId="199AF66C" w14:textId="77777777" w:rsidR="00721C2D" w:rsidRPr="00DB3B63" w:rsidRDefault="00721C2D" w:rsidP="00471E44">
      <w:pPr>
        <w:autoSpaceDE w:val="0"/>
        <w:autoSpaceDN w:val="0"/>
        <w:adjustRightInd w:val="0"/>
        <w:jc w:val="center"/>
        <w:rPr>
          <w:rFonts w:eastAsia="Calibri"/>
          <w:iCs/>
          <w:sz w:val="20"/>
          <w:szCs w:val="20"/>
          <w:lang w:val="sr-Cyrl-RS"/>
        </w:rPr>
      </w:pPr>
    </w:p>
    <w:p w14:paraId="68EC57A3" w14:textId="77777777" w:rsidR="00721C2D" w:rsidRPr="00DB3B63" w:rsidRDefault="00721C2D" w:rsidP="00471E44">
      <w:pPr>
        <w:autoSpaceDE w:val="0"/>
        <w:autoSpaceDN w:val="0"/>
        <w:adjustRightInd w:val="0"/>
        <w:jc w:val="center"/>
        <w:rPr>
          <w:rFonts w:eastAsia="Calibri"/>
          <w:lang w:val="sr-Cyrl-RS"/>
        </w:rPr>
      </w:pPr>
      <w:r w:rsidRPr="00DB3B63">
        <w:rPr>
          <w:rFonts w:eastAsia="Calibri"/>
          <w:noProof/>
          <w:lang w:val="sr-Cyrl-RS"/>
        </w:rPr>
        <w:drawing>
          <wp:inline distT="0" distB="0" distL="0" distR="0" wp14:anchorId="62F3C6C3" wp14:editId="4BD0DF45">
            <wp:extent cx="4130944" cy="2340000"/>
            <wp:effectExtent l="0" t="0" r="3175" b="3175"/>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130944" cy="2340000"/>
                    </a:xfrm>
                    <a:prstGeom prst="rect">
                      <a:avLst/>
                    </a:prstGeom>
                    <a:noFill/>
                    <a:ln>
                      <a:noFill/>
                    </a:ln>
                  </pic:spPr>
                </pic:pic>
              </a:graphicData>
            </a:graphic>
          </wp:inline>
        </w:drawing>
      </w:r>
    </w:p>
    <w:p w14:paraId="4DEAF037" w14:textId="77777777" w:rsidR="00721C2D" w:rsidRPr="00DB3B63" w:rsidRDefault="00721C2D" w:rsidP="00471E44">
      <w:pPr>
        <w:autoSpaceDE w:val="0"/>
        <w:autoSpaceDN w:val="0"/>
        <w:adjustRightInd w:val="0"/>
        <w:jc w:val="both"/>
        <w:rPr>
          <w:rFonts w:eastAsia="Calibri"/>
          <w:sz w:val="6"/>
          <w:szCs w:val="6"/>
          <w:lang w:val="sr-Cyrl-RS"/>
        </w:rPr>
      </w:pPr>
    </w:p>
    <w:p w14:paraId="490E4C51" w14:textId="77777777" w:rsidR="00721C2D" w:rsidRPr="00DB3B63" w:rsidRDefault="00721C2D" w:rsidP="00471E44">
      <w:pPr>
        <w:autoSpaceDE w:val="0"/>
        <w:autoSpaceDN w:val="0"/>
        <w:adjustRightInd w:val="0"/>
        <w:jc w:val="center"/>
        <w:rPr>
          <w:i/>
          <w:noProof/>
          <w:u w:val="single"/>
          <w:lang w:val="sr-Cyrl-CS" w:eastAsia="sr-Latn-CS"/>
        </w:rPr>
      </w:pPr>
      <w:r w:rsidRPr="00DB3B63">
        <w:rPr>
          <w:rFonts w:eastAsia="Calibri"/>
          <w:i/>
          <w:sz w:val="20"/>
          <w:szCs w:val="20"/>
          <w:lang w:val="sr-Latn-CS"/>
        </w:rPr>
        <w:t xml:space="preserve">Izvor: </w:t>
      </w:r>
      <w:r w:rsidRPr="00DB3B63">
        <w:rPr>
          <w:rFonts w:ascii="Times New Roman,Italic" w:hAnsi="Times New Roman,Italic" w:cs="Times New Roman,Italic"/>
          <w:i/>
          <w:iCs/>
          <w:sz w:val="20"/>
          <w:szCs w:val="20"/>
          <w:lang w:val="en-US"/>
        </w:rPr>
        <w:t>Izveštaj o stanju životne sredine u Republici Srbiji</w:t>
      </w:r>
      <w:r w:rsidRPr="00DB3B63">
        <w:rPr>
          <w:rFonts w:ascii="Arial" w:hAnsi="Arial" w:cs="Arial"/>
          <w:i/>
          <w:sz w:val="20"/>
          <w:szCs w:val="20"/>
          <w:lang w:val="en-US"/>
        </w:rPr>
        <w:t xml:space="preserve"> </w:t>
      </w:r>
      <w:r w:rsidRPr="00DB3B63">
        <w:rPr>
          <w:rFonts w:ascii="Times New Roman,Italic" w:hAnsi="Times New Roman,Italic" w:cs="Times New Roman,Italic"/>
          <w:i/>
          <w:iCs/>
          <w:sz w:val="20"/>
          <w:szCs w:val="20"/>
          <w:lang w:val="en-US"/>
        </w:rPr>
        <w:t xml:space="preserve">za 2020. </w:t>
      </w:r>
      <w:r w:rsidRPr="00DB3B63">
        <w:rPr>
          <w:rFonts w:ascii="Calibri" w:hAnsi="Calibri" w:cs="Times New Roman,Italic"/>
          <w:i/>
          <w:iCs/>
          <w:sz w:val="20"/>
          <w:szCs w:val="20"/>
          <w:lang w:val="sr-Cyrl-RS"/>
        </w:rPr>
        <w:t>g</w:t>
      </w:r>
      <w:r w:rsidRPr="00DB3B63">
        <w:rPr>
          <w:rFonts w:ascii="Times New Roman,Italic" w:hAnsi="Times New Roman,Italic" w:cs="Times New Roman,Italic"/>
          <w:i/>
          <w:iCs/>
          <w:sz w:val="20"/>
          <w:szCs w:val="20"/>
          <w:lang w:val="en-US"/>
        </w:rPr>
        <w:t>odinu</w:t>
      </w:r>
    </w:p>
    <w:p w14:paraId="44928D34" w14:textId="77777777" w:rsidR="00721C2D" w:rsidRPr="00DB3B63" w:rsidRDefault="00721C2D" w:rsidP="00471E44">
      <w:pPr>
        <w:jc w:val="both"/>
        <w:rPr>
          <w:i/>
          <w:noProof/>
          <w:u w:val="single"/>
          <w:lang w:val="sr-Cyrl-RS" w:eastAsia="sr-Latn-CS"/>
        </w:rPr>
      </w:pPr>
      <w:r w:rsidRPr="00DB3B63">
        <w:rPr>
          <w:i/>
          <w:noProof/>
          <w:u w:val="single"/>
          <w:lang w:val="sr-Cyrl-CS" w:eastAsia="sr-Latn-CS"/>
        </w:rPr>
        <w:lastRenderedPageBreak/>
        <w:t>Stanje kvaliteta</w:t>
      </w:r>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r w:rsidRPr="00DB3B63">
        <w:rPr>
          <w:i/>
          <w:noProof/>
          <w:u w:val="single"/>
          <w:lang w:val="sr-Cyrl-RS" w:eastAsia="sr-Latn-CS"/>
        </w:rPr>
        <w:t xml:space="preserve"> površinskih voda</w:t>
      </w:r>
    </w:p>
    <w:p w14:paraId="453FCC32" w14:textId="77777777" w:rsidR="00721C2D" w:rsidRPr="00DB3B63" w:rsidRDefault="00721C2D" w:rsidP="00471E44">
      <w:pPr>
        <w:jc w:val="both"/>
        <w:rPr>
          <w:rFonts w:eastAsia="Calibri"/>
          <w:sz w:val="16"/>
          <w:szCs w:val="16"/>
          <w:lang w:val="sr-Cyrl-RS"/>
        </w:rPr>
      </w:pPr>
    </w:p>
    <w:p w14:paraId="3B897EDE" w14:textId="77777777" w:rsidR="00721C2D" w:rsidRPr="00DB3B63" w:rsidRDefault="00721C2D" w:rsidP="00471E44">
      <w:pPr>
        <w:jc w:val="both"/>
        <w:rPr>
          <w:rFonts w:eastAsia="Calibri"/>
          <w:lang w:val="sr-Cyrl-RS"/>
        </w:rPr>
      </w:pPr>
      <w:r w:rsidRPr="00DB3B63">
        <w:rPr>
          <w:rFonts w:eastAsia="Calibri"/>
          <w:lang w:val="sr-Cyrl-RS"/>
        </w:rPr>
        <w:t>Procena stanja kvaliteta površinskih voda predstavlja polaznu osnovu svih planskih dokumenata u kojima se definišu mere za postizanje i očuvanje dobrog stanja voda i omogućava praćenje uticaja ljudskih aktivnosti na promene njihovog kvaliteta. U RS za sistematska osmatranja i merenja parametara kvaliteta površinskih voda bio je nekoliko decenija nadležan samo RHMZ. Od 2011. nadležne institucije za sprovođenje monitoringa kvaliteta voda su Agencija za zaštitu životne sredine, organ uprave u sastavu Ministarstva i RHMZ. Ocena stanja kvaliteta površinskih voda urađena je sagledavanjem prosečnog stanja njihovog kvaliteta i opaženih dugoročnih trendova, pre svega po parametrima koji imaju karakter indikatora unosa zagađenja u površinske vode poreklom od različitih grupa zagađivača. Na bazi raspoloživih podataka izvršena je klasifikacija za</w:t>
      </w:r>
      <w:r>
        <w:rPr>
          <w:rFonts w:eastAsia="Calibri"/>
          <w:lang w:val="sr-Cyrl-RS"/>
        </w:rPr>
        <w:t xml:space="preserve"> </w:t>
      </w:r>
      <w:r w:rsidRPr="00ED2286">
        <w:rPr>
          <w:rFonts w:eastAsia="Calibri"/>
          <w:lang w:val="sr-Cyrl-RS"/>
        </w:rPr>
        <w:t xml:space="preserve">VT </w:t>
      </w:r>
      <w:r w:rsidRPr="00DB3B63">
        <w:rPr>
          <w:rFonts w:eastAsia="Calibri"/>
          <w:lang w:val="sr-Cyrl-RS"/>
        </w:rPr>
        <w:t>koja su pokrivena mrežom monitoring stanica kvaliteta površinskih voda.</w:t>
      </w:r>
    </w:p>
    <w:p w14:paraId="24D4E949" w14:textId="77777777" w:rsidR="00721C2D" w:rsidRPr="00DB3B63" w:rsidRDefault="00721C2D" w:rsidP="00471E44">
      <w:pPr>
        <w:jc w:val="both"/>
        <w:rPr>
          <w:rFonts w:eastAsia="Calibri"/>
          <w:lang w:val="sr-Cyrl-RS"/>
        </w:rPr>
      </w:pPr>
    </w:p>
    <w:p w14:paraId="170658CF" w14:textId="77777777" w:rsidR="00721C2D" w:rsidRPr="00DB3B63" w:rsidRDefault="00721C2D" w:rsidP="00471E44">
      <w:pPr>
        <w:tabs>
          <w:tab w:val="left" w:pos="720"/>
        </w:tabs>
        <w:spacing w:after="120"/>
        <w:jc w:val="center"/>
        <w:rPr>
          <w:bCs/>
          <w:noProof/>
          <w:lang w:val="sr-Cyrl-CS" w:eastAsia="sr-Latn-CS"/>
        </w:rPr>
      </w:pPr>
      <w:r w:rsidRPr="00DB3B63">
        <w:rPr>
          <w:b/>
          <w:bCs/>
          <w:noProof/>
          <w:lang w:val="sr-Cyrl-CS" w:eastAsia="sr-Latn-CS"/>
        </w:rPr>
        <w:t xml:space="preserve">Slika </w:t>
      </w:r>
      <w:r w:rsidRPr="00DB3B63">
        <w:rPr>
          <w:b/>
          <w:bCs/>
          <w:noProof/>
          <w:lang w:val="en-US" w:eastAsia="sr-Latn-CS"/>
        </w:rPr>
        <w:t>1</w:t>
      </w:r>
      <w:r w:rsidRPr="00DB3B63">
        <w:rPr>
          <w:b/>
          <w:bCs/>
          <w:noProof/>
          <w:lang w:val="sr-Cyrl-CS" w:eastAsia="sr-Latn-CS"/>
        </w:rPr>
        <w:t>.</w:t>
      </w:r>
      <w:r w:rsidRPr="00DB3B63">
        <w:rPr>
          <w:b/>
          <w:bCs/>
          <w:noProof/>
          <w:lang w:val="sr-Cyrl-RS" w:eastAsia="sr-Latn-CS"/>
        </w:rPr>
        <w:t>10</w:t>
      </w:r>
      <w:r w:rsidRPr="00DB3B63">
        <w:rPr>
          <w:b/>
          <w:bCs/>
          <w:noProof/>
          <w:lang w:val="sr-Cyrl-CS" w:eastAsia="sr-Latn-CS"/>
        </w:rPr>
        <w:t>.</w:t>
      </w:r>
      <w:r w:rsidRPr="00DB3B63">
        <w:rPr>
          <w:bCs/>
          <w:noProof/>
          <w:lang w:val="sr-Cyrl-CS" w:eastAsia="sr-Latn-CS"/>
        </w:rPr>
        <w:t xml:space="preserve"> </w:t>
      </w:r>
      <w:r w:rsidRPr="00ED2286">
        <w:rPr>
          <w:bCs/>
          <w:noProof/>
          <w:lang w:val="sr-Cyrl-CS" w:eastAsia="sr-Latn-CS"/>
        </w:rPr>
        <w:t>VT</w:t>
      </w:r>
      <w:r w:rsidRPr="00DB3B63">
        <w:rPr>
          <w:bCs/>
          <w:noProof/>
          <w:lang w:val="sr-Cyrl-CS" w:eastAsia="sr-Latn-CS"/>
        </w:rPr>
        <w:t xml:space="preserve"> prema Uredbi o graničnim vrednostima zagađujućih materija</w:t>
      </w:r>
      <w:r w:rsidRPr="00DB3B63">
        <w:rPr>
          <w:rStyle w:val="FootnoteReference"/>
          <w:bCs/>
          <w:noProof/>
          <w:lang w:val="sr-Cyrl-CS" w:eastAsia="sr-Latn-CS"/>
        </w:rPr>
        <w:footnoteReference w:id="11"/>
      </w:r>
      <w:r w:rsidRPr="00DB3B63">
        <w:rPr>
          <w:rFonts w:ascii="Cambria" w:hAnsi="Cambria"/>
          <w:lang w:val="sr-Cyrl-CS" w:eastAsia="sr-Latn-CS"/>
        </w:rPr>
        <w:t xml:space="preserve"> </w:t>
      </w:r>
      <w:r w:rsidRPr="00DB3B63">
        <w:rPr>
          <w:bCs/>
          <w:noProof/>
          <w:lang w:val="sr-Cyrl-CS" w:eastAsia="sr-Latn-CS"/>
        </w:rPr>
        <w:t xml:space="preserve">u površinskim i podzemnim vodama i sedimentu i rokovima za njihovo dostizanje period od 2004. do 2012. godine </w:t>
      </w:r>
    </w:p>
    <w:p w14:paraId="6989B505" w14:textId="77777777" w:rsidR="00721C2D" w:rsidRPr="00DB3B63" w:rsidRDefault="00721C2D" w:rsidP="00471E44">
      <w:pPr>
        <w:tabs>
          <w:tab w:val="left" w:pos="720"/>
        </w:tabs>
        <w:jc w:val="center"/>
        <w:rPr>
          <w:bCs/>
          <w:noProof/>
          <w:lang w:val="sr-Cyrl-RS" w:eastAsia="sr-Latn-CS"/>
        </w:rPr>
      </w:pPr>
      <w:r w:rsidRPr="00DB3B63">
        <w:rPr>
          <w:noProof/>
          <w:szCs w:val="20"/>
          <w:lang w:val="en-US"/>
        </w:rPr>
        <w:drawing>
          <wp:inline distT="0" distB="0" distL="0" distR="0" wp14:anchorId="1D8A5B0E" wp14:editId="5FD3FB2E">
            <wp:extent cx="5802923" cy="2520462"/>
            <wp:effectExtent l="0" t="0" r="7620" b="13335"/>
            <wp:docPr id="17" name="Object 1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bookmarkStart w:id="249" w:name="_Toc413834531"/>
      <w:bookmarkStart w:id="250" w:name="_Toc413757705"/>
      <w:bookmarkStart w:id="251" w:name="_Toc392835698"/>
      <w:bookmarkStart w:id="252" w:name="_Toc391626419"/>
      <w:bookmarkStart w:id="253" w:name="_Toc391623795"/>
    </w:p>
    <w:bookmarkEnd w:id="249"/>
    <w:bookmarkEnd w:id="250"/>
    <w:bookmarkEnd w:id="251"/>
    <w:bookmarkEnd w:id="252"/>
    <w:bookmarkEnd w:id="253"/>
    <w:p w14:paraId="62F26704" w14:textId="77777777" w:rsidR="00721C2D" w:rsidRPr="00DB3B63" w:rsidRDefault="00721C2D" w:rsidP="00471E44">
      <w:pPr>
        <w:keepNext/>
        <w:keepLines/>
        <w:jc w:val="center"/>
        <w:outlineLvl w:val="2"/>
        <w:rPr>
          <w:bCs/>
          <w:i/>
          <w:u w:val="single"/>
          <w:lang w:val="en-US"/>
        </w:rPr>
      </w:pPr>
      <w:r w:rsidRPr="00DB3B63">
        <w:rPr>
          <w:i/>
          <w:noProof/>
          <w:sz w:val="20"/>
          <w:szCs w:val="20"/>
          <w:lang w:val="sr-Cyrl-CS" w:eastAsia="sr-Latn-CS"/>
        </w:rPr>
        <w:t xml:space="preserve">Izvor: </w:t>
      </w:r>
      <w:r w:rsidRPr="00DB3B63">
        <w:rPr>
          <w:rFonts w:ascii="Times New Roman,Italic" w:hAnsi="Times New Roman,Italic" w:cs="Times New Roman,Italic"/>
          <w:i/>
          <w:iCs/>
          <w:sz w:val="20"/>
          <w:szCs w:val="20"/>
          <w:lang w:val="sr-Cyrl-RS"/>
        </w:rPr>
        <w:t>Stretegija upravljanja vodama na teritoriji Republike Srbije</w:t>
      </w:r>
    </w:p>
    <w:p w14:paraId="0866FB5E" w14:textId="77777777" w:rsidR="00721C2D" w:rsidRPr="00DB3B63" w:rsidRDefault="00721C2D" w:rsidP="00471E44">
      <w:pPr>
        <w:jc w:val="both"/>
        <w:rPr>
          <w:rFonts w:eastAsia="Calibri"/>
          <w:lang w:val="en-US"/>
        </w:rPr>
      </w:pPr>
    </w:p>
    <w:p w14:paraId="71C602BD" w14:textId="77777777" w:rsidR="00721C2D" w:rsidRPr="00DB3B63" w:rsidRDefault="00721C2D" w:rsidP="00471E44">
      <w:pPr>
        <w:jc w:val="both"/>
        <w:rPr>
          <w:rFonts w:eastAsia="Calibri"/>
          <w:lang w:val="ru-RU"/>
        </w:rPr>
      </w:pPr>
      <w:r w:rsidRPr="00DB3B63">
        <w:rPr>
          <w:rFonts w:eastAsia="Calibri"/>
          <w:lang w:val="sr-Cyrl-RS"/>
        </w:rPr>
        <w:t xml:space="preserve">Najveći broj vodnih tela nalazi se u </w:t>
      </w:r>
      <w:r w:rsidRPr="00DB3B63">
        <w:rPr>
          <w:rFonts w:eastAsia="Calibri"/>
          <w:lang w:val="sr-Latn-RS"/>
        </w:rPr>
        <w:t>II</w:t>
      </w:r>
      <w:r w:rsidRPr="00DB3B63">
        <w:rPr>
          <w:rFonts w:eastAsia="Calibri"/>
          <w:lang w:val="sr-Cyrl-RS"/>
        </w:rPr>
        <w:t xml:space="preserve"> i </w:t>
      </w:r>
      <w:r w:rsidRPr="00DB3B63">
        <w:rPr>
          <w:rFonts w:eastAsia="Calibri"/>
          <w:lang w:val="sr-Latn-RS"/>
        </w:rPr>
        <w:t xml:space="preserve">III </w:t>
      </w:r>
      <w:r w:rsidRPr="00DB3B63">
        <w:rPr>
          <w:rFonts w:eastAsia="Calibri"/>
          <w:lang w:val="sr-Cyrl-RS"/>
        </w:rPr>
        <w:t>klasi</w:t>
      </w:r>
      <w:r w:rsidRPr="00DB3B63">
        <w:rPr>
          <w:rFonts w:eastAsia="Calibri"/>
          <w:lang w:val="sr-Latn-RS"/>
        </w:rPr>
        <w:t xml:space="preserve"> </w:t>
      </w:r>
      <w:r w:rsidRPr="00DB3B63">
        <w:rPr>
          <w:rFonts w:eastAsia="Calibri"/>
          <w:lang w:val="sr-Cyrl-RS"/>
        </w:rPr>
        <w:t xml:space="preserve">kvaliteta (preko 80% praćenih vodnih tela), dok manje od 20 % vodnih tela pripada </w:t>
      </w:r>
      <w:r w:rsidRPr="00DB3B63">
        <w:rPr>
          <w:rFonts w:eastAsia="Calibri"/>
          <w:lang w:val="sr-Latn-RS"/>
        </w:rPr>
        <w:t xml:space="preserve">IV </w:t>
      </w:r>
      <w:r w:rsidRPr="00DB3B63">
        <w:rPr>
          <w:rFonts w:eastAsia="Calibri"/>
          <w:lang w:val="sr-Cyrl-RS"/>
        </w:rPr>
        <w:t>i</w:t>
      </w:r>
      <w:r w:rsidRPr="00DB3B63">
        <w:rPr>
          <w:rFonts w:eastAsia="Calibri"/>
          <w:lang w:val="sr-Latn-RS"/>
        </w:rPr>
        <w:t xml:space="preserve"> V</w:t>
      </w:r>
      <w:r w:rsidRPr="00DB3B63">
        <w:rPr>
          <w:rFonts w:eastAsia="Calibri"/>
          <w:lang w:val="sr-Cyrl-RS"/>
        </w:rPr>
        <w:t xml:space="preserve"> klasi kvaliteta.</w:t>
      </w:r>
      <w:r w:rsidRPr="00DB3B63">
        <w:rPr>
          <w:rFonts w:eastAsia="Calibri"/>
          <w:lang w:val="sr-Latn-RS"/>
        </w:rPr>
        <w:t xml:space="preserve"> </w:t>
      </w:r>
      <w:r w:rsidRPr="00DB3B63">
        <w:rPr>
          <w:rFonts w:eastAsia="Calibri"/>
          <w:lang w:val="sr-Cyrl-RS"/>
        </w:rPr>
        <w:t xml:space="preserve">Posebno treba navesti da </w:t>
      </w:r>
      <w:r w:rsidRPr="00ED2286">
        <w:rPr>
          <w:rFonts w:eastAsia="Calibri"/>
          <w:lang w:val="sr-Cyrl-RS"/>
        </w:rPr>
        <w:t xml:space="preserve">VT </w:t>
      </w:r>
      <w:r w:rsidRPr="00DB3B63">
        <w:rPr>
          <w:rFonts w:eastAsia="Calibri"/>
          <w:lang w:val="sr-Cyrl-RS"/>
        </w:rPr>
        <w:t>na velikim vodotocima, pre svega Dunavu</w:t>
      </w:r>
      <w:r w:rsidRPr="00DB3B63">
        <w:rPr>
          <w:rFonts w:eastAsia="Calibri"/>
          <w:lang w:val="sr-Latn-RS"/>
        </w:rPr>
        <w:t xml:space="preserve">, </w:t>
      </w:r>
      <w:r w:rsidRPr="00DB3B63">
        <w:rPr>
          <w:rFonts w:eastAsia="Calibri"/>
          <w:lang w:val="sr-Cyrl-RS"/>
        </w:rPr>
        <w:t xml:space="preserve">Tisi, Savi i Drini, po pravilu zadovoljavaju kriterijume za </w:t>
      </w:r>
      <w:r w:rsidRPr="00DB3B63">
        <w:rPr>
          <w:rFonts w:eastAsia="Calibri"/>
          <w:lang w:val="sr-Latn-RS"/>
        </w:rPr>
        <w:t>II</w:t>
      </w:r>
      <w:r w:rsidRPr="00DB3B63">
        <w:rPr>
          <w:rFonts w:eastAsia="Calibri"/>
          <w:lang w:val="sr-Cyrl-RS"/>
        </w:rPr>
        <w:t xml:space="preserve"> klasu kvaliteta, osim po pitanju sadržaja ortofosfata na izlaznom sektoru Dunava, koji pripada </w:t>
      </w:r>
      <w:r w:rsidRPr="00DB3B63">
        <w:rPr>
          <w:rFonts w:eastAsia="Calibri"/>
          <w:lang w:val="sr-Latn-RS"/>
        </w:rPr>
        <w:t xml:space="preserve">III </w:t>
      </w:r>
      <w:r w:rsidRPr="00DB3B63">
        <w:rPr>
          <w:rFonts w:eastAsia="Calibri"/>
          <w:lang w:val="sr-Cyrl-RS"/>
        </w:rPr>
        <w:t>klasi. Povećani sadržaj ortofosfata na ovom sektoru Dunava je verovatno posledica primenjene metodologije uzorkovanja</w:t>
      </w:r>
      <w:r w:rsidRPr="00DB3B63">
        <w:rPr>
          <w:rFonts w:eastAsia="Calibri"/>
          <w:color w:val="000000"/>
          <w:vertAlign w:val="superscript"/>
          <w:lang w:val="sr-Cyrl-RS"/>
        </w:rPr>
        <w:footnoteReference w:id="12"/>
      </w:r>
      <w:r w:rsidRPr="00DB3B63">
        <w:rPr>
          <w:rFonts w:eastAsia="Calibri"/>
          <w:lang w:val="sr-Cyrl-RS"/>
        </w:rPr>
        <w:t>. Pogoršano stanje kvaliteta nekih vodnih tela zabeleženo je uglavnom na manjim vodotocima i kanalima u Vojvodini, kao i u blizini većih naselja.</w:t>
      </w:r>
      <w:r w:rsidRPr="00DB3B63">
        <w:rPr>
          <w:rFonts w:eastAsia="Calibri"/>
          <w:lang w:val="ru-RU"/>
        </w:rPr>
        <w:t xml:space="preserve"> </w:t>
      </w:r>
    </w:p>
    <w:p w14:paraId="5463F256" w14:textId="77777777" w:rsidR="00721C2D" w:rsidRPr="00DB3B63" w:rsidRDefault="00721C2D" w:rsidP="00471E44">
      <w:pPr>
        <w:jc w:val="both"/>
        <w:rPr>
          <w:rFonts w:eastAsia="Calibri"/>
          <w:lang w:val="ru-RU"/>
        </w:rPr>
      </w:pPr>
    </w:p>
    <w:p w14:paraId="1954B9D1" w14:textId="77777777" w:rsidR="00721C2D" w:rsidRPr="00DB3B63" w:rsidRDefault="00721C2D" w:rsidP="00471E44">
      <w:pPr>
        <w:jc w:val="both"/>
        <w:rPr>
          <w:rFonts w:eastAsia="Calibri"/>
          <w:lang w:val="sr-Cyrl-RS"/>
        </w:rPr>
      </w:pPr>
      <w:r w:rsidRPr="00DB3B63">
        <w:rPr>
          <w:rFonts w:eastAsia="Calibri"/>
          <w:lang w:val="sr-Cyrl-RS"/>
        </w:rPr>
        <w:t xml:space="preserve">Generalno se može zaključiti da je stanje kvaliteta površinskih voda relativno dobro, s obzirom na činjenicu da se manje od 10% otpadnih voda prečišćava na adekvatan način. </w:t>
      </w:r>
    </w:p>
    <w:p w14:paraId="626941F8" w14:textId="77777777" w:rsidR="00721C2D" w:rsidRPr="00DB3B63" w:rsidRDefault="00721C2D" w:rsidP="00471E44">
      <w:pPr>
        <w:jc w:val="both"/>
        <w:rPr>
          <w:rFonts w:eastAsia="Calibri"/>
          <w:lang w:val="sr-Cyrl-CS"/>
        </w:rPr>
      </w:pPr>
      <w:r w:rsidRPr="00DB3B63">
        <w:rPr>
          <w:rFonts w:eastAsia="Calibri"/>
          <w:lang w:val="sr-Cyrl-RS"/>
        </w:rPr>
        <w:t>Posebno je značajno da je kvalitet voda reke Dunav na izlazu iz RS znatno bolji od kvaliteta na ulazu, odnosno, da se celim tokom kroz našu zemlju poboljšava.</w:t>
      </w:r>
      <w:r w:rsidRPr="00DB3B63">
        <w:rPr>
          <w:rFonts w:eastAsia="Calibri"/>
          <w:lang w:val="en-US"/>
        </w:rPr>
        <w:t xml:space="preserve"> </w:t>
      </w:r>
      <w:r w:rsidRPr="00DB3B63">
        <w:rPr>
          <w:rFonts w:eastAsia="Calibri"/>
          <w:lang w:val="sr-Cyrl-CS"/>
        </w:rPr>
        <w:t xml:space="preserve">Ta egzaktno lako dokaziva </w:t>
      </w:r>
      <w:r w:rsidRPr="00DB3B63">
        <w:rPr>
          <w:rFonts w:eastAsia="Calibri"/>
          <w:lang w:val="sr-Cyrl-CS"/>
        </w:rPr>
        <w:lastRenderedPageBreak/>
        <w:t xml:space="preserve">činjenica ne koristi se dovoljno u nastupima RS u međunarodnim telima, da bi se pokazalo kako značajnu ulogu ima RS u zaštiti Crnog mora, što je jedan od važnih ciljeva zaštite Dunava.  </w:t>
      </w:r>
    </w:p>
    <w:p w14:paraId="7B14A606" w14:textId="77777777" w:rsidR="00721C2D" w:rsidRPr="00DB3B63" w:rsidRDefault="00721C2D" w:rsidP="00471E44">
      <w:pPr>
        <w:autoSpaceDE w:val="0"/>
        <w:autoSpaceDN w:val="0"/>
        <w:adjustRightInd w:val="0"/>
        <w:jc w:val="both"/>
        <w:rPr>
          <w:lang w:val="sr-Cyrl-RS"/>
        </w:rPr>
      </w:pPr>
    </w:p>
    <w:p w14:paraId="623239B3" w14:textId="77777777" w:rsidR="00721C2D" w:rsidRPr="00DB3B63" w:rsidRDefault="00721C2D" w:rsidP="00471E44">
      <w:pPr>
        <w:autoSpaceDE w:val="0"/>
        <w:autoSpaceDN w:val="0"/>
        <w:adjustRightInd w:val="0"/>
        <w:jc w:val="both"/>
        <w:rPr>
          <w:b/>
          <w:i/>
          <w:lang w:val="sr-Cyrl-RS"/>
        </w:rPr>
      </w:pPr>
      <w:r w:rsidRPr="00DB3B63">
        <w:rPr>
          <w:b/>
          <w:i/>
          <w:lang w:val="en-US"/>
        </w:rPr>
        <w:t>BPK-5</w:t>
      </w:r>
    </w:p>
    <w:p w14:paraId="3BDC7C3E" w14:textId="77777777" w:rsidR="00721C2D" w:rsidRPr="00C32AD1" w:rsidRDefault="00721C2D" w:rsidP="00471E44">
      <w:pPr>
        <w:autoSpaceDE w:val="0"/>
        <w:autoSpaceDN w:val="0"/>
        <w:adjustRightInd w:val="0"/>
        <w:jc w:val="both"/>
        <w:rPr>
          <w:bCs/>
          <w:iCs/>
          <w:color w:val="000000"/>
          <w:lang w:val="sr-Cyrl-RS"/>
        </w:rPr>
      </w:pPr>
    </w:p>
    <w:p w14:paraId="149725CD" w14:textId="77777777" w:rsidR="00721C2D" w:rsidRPr="00DB3B63" w:rsidRDefault="00721C2D" w:rsidP="00471E44">
      <w:pPr>
        <w:autoSpaceDE w:val="0"/>
        <w:autoSpaceDN w:val="0"/>
        <w:adjustRightInd w:val="0"/>
        <w:jc w:val="both"/>
        <w:rPr>
          <w:lang w:val="en-US"/>
        </w:rPr>
      </w:pPr>
      <w:r w:rsidRPr="00DB3B63">
        <w:rPr>
          <w:lang w:val="en-US"/>
        </w:rPr>
        <w:t>Indikator prati koncentracije biološke potrošnje kiseonika (BPK-5) u rekama i</w:t>
      </w:r>
      <w:r w:rsidRPr="00DB3B63">
        <w:rPr>
          <w:lang w:val="sr-Cyrl-RS"/>
        </w:rPr>
        <w:t xml:space="preserve"> </w:t>
      </w:r>
      <w:r w:rsidRPr="00DB3B63">
        <w:rPr>
          <w:lang w:val="en-US"/>
        </w:rPr>
        <w:t>obezbeđuje meru stanja površinskih voda u smislu biorazgradivog organskog</w:t>
      </w:r>
      <w:r w:rsidRPr="00DB3B63">
        <w:rPr>
          <w:lang w:val="sr-Cyrl-RS"/>
        </w:rPr>
        <w:t xml:space="preserve"> </w:t>
      </w:r>
      <w:r w:rsidRPr="00DB3B63">
        <w:rPr>
          <w:lang w:val="en-US"/>
        </w:rPr>
        <w:t>opterećenja.</w:t>
      </w:r>
      <w:r w:rsidRPr="00DB3B63">
        <w:rPr>
          <w:lang w:val="sr-Cyrl-RS"/>
        </w:rPr>
        <w:t xml:space="preserve"> </w:t>
      </w:r>
      <w:r w:rsidRPr="00DB3B63">
        <w:rPr>
          <w:lang w:val="en-US"/>
        </w:rPr>
        <w:t>Koristi se za prikazivanje prostorne i vremenske varijacije materija koje troše kiseonik</w:t>
      </w:r>
      <w:r w:rsidRPr="00DB3B63">
        <w:rPr>
          <w:lang w:val="sr-Cyrl-RS"/>
        </w:rPr>
        <w:t xml:space="preserve"> </w:t>
      </w:r>
      <w:r w:rsidRPr="00DB3B63">
        <w:rPr>
          <w:lang w:val="en-US"/>
        </w:rPr>
        <w:t>i njihovih dugoročnih trendova. Koncentracija BPK-5 osnovni je indikator zagađenosti</w:t>
      </w:r>
      <w:r w:rsidRPr="00DB3B63">
        <w:rPr>
          <w:lang w:val="sr-Cyrl-RS"/>
        </w:rPr>
        <w:t xml:space="preserve"> </w:t>
      </w:r>
      <w:r w:rsidRPr="00DB3B63">
        <w:rPr>
          <w:lang w:val="en-US"/>
        </w:rPr>
        <w:t>površinskih voda organskim materijama.</w:t>
      </w:r>
    </w:p>
    <w:p w14:paraId="0591E3B2" w14:textId="77777777" w:rsidR="00721C2D" w:rsidRPr="00DB3B63" w:rsidRDefault="00721C2D" w:rsidP="00471E44">
      <w:pPr>
        <w:autoSpaceDE w:val="0"/>
        <w:autoSpaceDN w:val="0"/>
        <w:adjustRightInd w:val="0"/>
        <w:jc w:val="both"/>
        <w:rPr>
          <w:color w:val="000000"/>
          <w:lang w:val="sr-Cyrl-RS"/>
        </w:rPr>
      </w:pPr>
    </w:p>
    <w:p w14:paraId="48D8DC4F" w14:textId="77777777" w:rsidR="00721C2D" w:rsidRPr="00DB3B63" w:rsidRDefault="00721C2D" w:rsidP="00471E44">
      <w:pPr>
        <w:autoSpaceDE w:val="0"/>
        <w:autoSpaceDN w:val="0"/>
        <w:adjustRightInd w:val="0"/>
        <w:jc w:val="both"/>
        <w:rPr>
          <w:color w:val="000000"/>
          <w:lang w:val="en-US"/>
        </w:rPr>
      </w:pPr>
      <w:r w:rsidRPr="00DB3B63">
        <w:rPr>
          <w:color w:val="000000"/>
          <w:lang w:val="en-US"/>
        </w:rPr>
        <w:t>Analiza BPK-5 je urađena na 37 mernih mesta na kojima, u periodu 2010-2019. godine, postoji kontinuitet u uzorkovanju. Beznačajan trend medijana BPK-5 određen je na svim slivnim područjima. Vrednosti medijana kreću se u intervalu od 1,3-3,0 (mg/l) što odgovara dobrom ekološkom statusu (</w:t>
      </w:r>
      <w:r w:rsidRPr="00DB3B63">
        <w:rPr>
          <w:rFonts w:eastAsia="Calibri"/>
          <w:lang w:val="sr-Cyrl-RS"/>
        </w:rPr>
        <w:t xml:space="preserve">Slika </w:t>
      </w:r>
      <w:r w:rsidRPr="00DB3B63">
        <w:rPr>
          <w:rFonts w:eastAsia="Calibri"/>
          <w:lang w:val="en-US"/>
        </w:rPr>
        <w:t>1</w:t>
      </w:r>
      <w:r w:rsidRPr="00DB3B63">
        <w:rPr>
          <w:rFonts w:eastAsia="Calibri"/>
          <w:lang w:val="sr-Cyrl-RS"/>
        </w:rPr>
        <w:t>.11.</w:t>
      </w:r>
      <w:r w:rsidRPr="00DB3B63">
        <w:rPr>
          <w:color w:val="000000"/>
          <w:lang w:val="en-US"/>
        </w:rPr>
        <w:t>).</w:t>
      </w:r>
    </w:p>
    <w:p w14:paraId="4288A8D4" w14:textId="77777777" w:rsidR="00721C2D" w:rsidRPr="00DB3B63" w:rsidRDefault="00721C2D" w:rsidP="00471E44">
      <w:pPr>
        <w:jc w:val="both"/>
        <w:rPr>
          <w:rFonts w:eastAsia="Calibri"/>
          <w:lang w:val="sr-Cyrl-RS"/>
        </w:rPr>
      </w:pPr>
    </w:p>
    <w:p w14:paraId="0FC19699" w14:textId="77777777" w:rsidR="00721C2D" w:rsidRPr="00DB3B63" w:rsidRDefault="00721C2D" w:rsidP="00471E44">
      <w:pPr>
        <w:spacing w:after="120"/>
        <w:jc w:val="center"/>
        <w:rPr>
          <w:rFonts w:eastAsia="Calibri"/>
          <w:b/>
          <w:lang w:val="sr-Cyrl-RS"/>
        </w:rPr>
      </w:pPr>
      <w:r w:rsidRPr="00DB3B63">
        <w:rPr>
          <w:rFonts w:eastAsia="Calibri"/>
          <w:b/>
          <w:lang w:val="sr-Cyrl-RS"/>
        </w:rPr>
        <w:t xml:space="preserve">Slika </w:t>
      </w:r>
      <w:r w:rsidRPr="00DB3B63">
        <w:rPr>
          <w:rFonts w:eastAsia="Calibri"/>
          <w:b/>
          <w:lang w:val="en-US"/>
        </w:rPr>
        <w:t>1</w:t>
      </w:r>
      <w:r w:rsidRPr="00DB3B63">
        <w:rPr>
          <w:rFonts w:eastAsia="Calibri"/>
          <w:b/>
          <w:lang w:val="sr-Cyrl-RS"/>
        </w:rPr>
        <w:t>.11.</w:t>
      </w:r>
      <w:r w:rsidRPr="00DB3B63">
        <w:rPr>
          <w:rFonts w:eastAsia="Calibri"/>
          <w:lang w:val="sr-Cyrl-RS"/>
        </w:rPr>
        <w:t xml:space="preserve"> </w:t>
      </w:r>
      <w:r w:rsidRPr="00DB3B63">
        <w:rPr>
          <w:lang w:val="en-US"/>
        </w:rPr>
        <w:t>Trendovi medijana BPK-5 u slivnim područjima RS (2010-2019)</w:t>
      </w:r>
    </w:p>
    <w:p w14:paraId="10BB2D4C" w14:textId="77777777" w:rsidR="00721C2D" w:rsidRPr="00DB3B63" w:rsidRDefault="00721C2D" w:rsidP="00471E44">
      <w:pPr>
        <w:jc w:val="center"/>
        <w:rPr>
          <w:rFonts w:eastAsia="Calibri"/>
          <w:b/>
          <w:lang w:val="sr-Cyrl-RS"/>
        </w:rPr>
      </w:pPr>
      <w:r w:rsidRPr="00DB3B63">
        <w:rPr>
          <w:rFonts w:eastAsia="Calibri"/>
          <w:b/>
          <w:noProof/>
          <w:lang w:val="sr-Cyrl-RS"/>
        </w:rPr>
        <w:drawing>
          <wp:inline distT="0" distB="0" distL="0" distR="0" wp14:anchorId="6257FE68" wp14:editId="64C7CECB">
            <wp:extent cx="4543293" cy="1872000"/>
            <wp:effectExtent l="0" t="0" r="0" b="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543293" cy="1872000"/>
                    </a:xfrm>
                    <a:prstGeom prst="rect">
                      <a:avLst/>
                    </a:prstGeom>
                    <a:noFill/>
                    <a:ln>
                      <a:noFill/>
                    </a:ln>
                  </pic:spPr>
                </pic:pic>
              </a:graphicData>
            </a:graphic>
          </wp:inline>
        </w:drawing>
      </w:r>
    </w:p>
    <w:p w14:paraId="77C57B8C" w14:textId="77777777" w:rsidR="00721C2D" w:rsidRDefault="00721C2D" w:rsidP="00471E44">
      <w:pPr>
        <w:jc w:val="center"/>
        <w:rPr>
          <w:rFonts w:ascii="Times New Roman,Italic" w:hAnsi="Times New Roman,Italic" w:cs="Times New Roman,Italic"/>
          <w:i/>
          <w:iCs/>
          <w:sz w:val="20"/>
          <w:szCs w:val="20"/>
          <w:lang w:val="en-US"/>
        </w:rPr>
      </w:pPr>
      <w:r w:rsidRPr="00DB3B63">
        <w:rPr>
          <w:rFonts w:eastAsia="Calibri"/>
          <w:i/>
          <w:sz w:val="20"/>
          <w:szCs w:val="20"/>
          <w:lang w:val="sr-Latn-CS"/>
        </w:rPr>
        <w:t xml:space="preserve">Izvor: </w:t>
      </w:r>
      <w:r w:rsidRPr="00DB3B63">
        <w:rPr>
          <w:rFonts w:ascii="Times New Roman,Italic" w:hAnsi="Times New Roman,Italic" w:cs="Times New Roman,Italic"/>
          <w:i/>
          <w:iCs/>
          <w:sz w:val="20"/>
          <w:szCs w:val="20"/>
          <w:lang w:val="en-US"/>
        </w:rPr>
        <w:t>Izveštaj o stanju životne sredine u Republici Srbiji</w:t>
      </w:r>
      <w:r w:rsidRPr="00DB3B63">
        <w:rPr>
          <w:rFonts w:ascii="Arial" w:hAnsi="Arial" w:cs="Arial"/>
          <w:i/>
          <w:sz w:val="20"/>
          <w:szCs w:val="20"/>
          <w:lang w:val="en-US"/>
        </w:rPr>
        <w:t xml:space="preserve"> </w:t>
      </w:r>
      <w:r w:rsidRPr="00DB3B63">
        <w:rPr>
          <w:rFonts w:ascii="Times New Roman,Italic" w:hAnsi="Times New Roman,Italic" w:cs="Times New Roman,Italic"/>
          <w:i/>
          <w:iCs/>
          <w:sz w:val="20"/>
          <w:szCs w:val="20"/>
          <w:lang w:val="en-US"/>
        </w:rPr>
        <w:t xml:space="preserve">za 2020. </w:t>
      </w:r>
      <w:r w:rsidRPr="00DB3B63">
        <w:rPr>
          <w:rFonts w:ascii="Calibri" w:hAnsi="Calibri" w:cs="Times New Roman,Italic"/>
          <w:i/>
          <w:iCs/>
          <w:sz w:val="20"/>
          <w:szCs w:val="20"/>
          <w:lang w:val="sr-Cyrl-RS"/>
        </w:rPr>
        <w:t>G</w:t>
      </w:r>
      <w:r w:rsidRPr="00DB3B63">
        <w:rPr>
          <w:rFonts w:ascii="Times New Roman,Italic" w:hAnsi="Times New Roman,Italic" w:cs="Times New Roman,Italic"/>
          <w:i/>
          <w:iCs/>
          <w:sz w:val="20"/>
          <w:szCs w:val="20"/>
          <w:lang w:val="en-US"/>
        </w:rPr>
        <w:t>odinu</w:t>
      </w:r>
    </w:p>
    <w:p w14:paraId="6E2199E0" w14:textId="77777777" w:rsidR="00721C2D" w:rsidRPr="00DB3B63" w:rsidRDefault="00721C2D" w:rsidP="00471E44">
      <w:pPr>
        <w:autoSpaceDE w:val="0"/>
        <w:autoSpaceDN w:val="0"/>
        <w:adjustRightInd w:val="0"/>
        <w:rPr>
          <w:rFonts w:eastAsia="Calibri"/>
          <w:b/>
          <w:lang w:val="sr-Cyrl-RS"/>
        </w:rPr>
      </w:pPr>
    </w:p>
    <w:p w14:paraId="1A19157F" w14:textId="77777777" w:rsidR="00721C2D" w:rsidRPr="00DB3B63" w:rsidRDefault="00721C2D" w:rsidP="00471E44">
      <w:pPr>
        <w:autoSpaceDE w:val="0"/>
        <w:autoSpaceDN w:val="0"/>
        <w:adjustRightInd w:val="0"/>
        <w:jc w:val="both"/>
        <w:rPr>
          <w:color w:val="000000"/>
          <w:lang w:val="en-US"/>
        </w:rPr>
      </w:pPr>
      <w:r w:rsidRPr="00DB3B63">
        <w:rPr>
          <w:color w:val="000000"/>
          <w:lang w:val="en-US"/>
        </w:rPr>
        <w:t>U 201</w:t>
      </w:r>
      <w:r w:rsidRPr="00DB3B63">
        <w:rPr>
          <w:color w:val="000000"/>
          <w:lang w:val="sr-Cyrl-RS"/>
        </w:rPr>
        <w:t>9</w:t>
      </w:r>
      <w:r w:rsidRPr="00DB3B63">
        <w:rPr>
          <w:color w:val="000000"/>
          <w:lang w:val="en-US"/>
        </w:rPr>
        <w:t>.</w:t>
      </w:r>
      <w:r w:rsidRPr="00DB3B63">
        <w:rPr>
          <w:color w:val="000000"/>
          <w:lang w:val="sr-Cyrl-RS"/>
        </w:rPr>
        <w:t xml:space="preserve"> </w:t>
      </w:r>
      <w:r w:rsidRPr="00DB3B63">
        <w:rPr>
          <w:color w:val="000000"/>
          <w:lang w:val="en-US"/>
        </w:rPr>
        <w:t>godini kvalitet vode se prema indikatoru BPK-5 poboljšao u odnosu na 2018.</w:t>
      </w:r>
      <w:r w:rsidRPr="00DB3B63">
        <w:rPr>
          <w:color w:val="000000"/>
          <w:lang w:val="sr-Cyrl-RS"/>
        </w:rPr>
        <w:t xml:space="preserve"> </w:t>
      </w:r>
      <w:r w:rsidRPr="00DB3B63">
        <w:rPr>
          <w:color w:val="000000"/>
          <w:lang w:val="en-US"/>
        </w:rPr>
        <w:t>godinu. Samo na jednom mernom mestu, Bačko Gradište (5,61 mg/l), u 2019. godini (kanali</w:t>
      </w:r>
      <w:r w:rsidRPr="00DB3B63">
        <w:rPr>
          <w:color w:val="000000"/>
          <w:lang w:val="sr-Cyrl-RS"/>
        </w:rPr>
        <w:t xml:space="preserve"> </w:t>
      </w:r>
      <w:r w:rsidRPr="00DB3B63">
        <w:rPr>
          <w:color w:val="000000"/>
          <w:lang w:val="en-US"/>
        </w:rPr>
        <w:t xml:space="preserve">DTD) je koncentracija BPK-5 veća od 4 (mg/l) </w:t>
      </w:r>
      <w:r w:rsidRPr="00DB3B63">
        <w:rPr>
          <w:lang w:val="en-US"/>
        </w:rPr>
        <w:t xml:space="preserve">(Slika </w:t>
      </w:r>
      <w:r w:rsidRPr="00DB3B63">
        <w:rPr>
          <w:lang w:val="sr-Cyrl-RS"/>
        </w:rPr>
        <w:t>1.1</w:t>
      </w:r>
      <w:r>
        <w:rPr>
          <w:lang w:val="sr-Cyrl-RS"/>
        </w:rPr>
        <w:t>2</w:t>
      </w:r>
      <w:r w:rsidRPr="00DB3B63">
        <w:rPr>
          <w:lang w:val="sr-Cyrl-RS"/>
        </w:rPr>
        <w:t>.</w:t>
      </w:r>
      <w:r w:rsidRPr="00DB3B63">
        <w:rPr>
          <w:lang w:val="en-US"/>
        </w:rPr>
        <w:t>).</w:t>
      </w:r>
    </w:p>
    <w:p w14:paraId="4F5A6B00" w14:textId="77777777" w:rsidR="00721C2D" w:rsidRDefault="00721C2D" w:rsidP="00471E44">
      <w:pPr>
        <w:autoSpaceDE w:val="0"/>
        <w:autoSpaceDN w:val="0"/>
        <w:adjustRightInd w:val="0"/>
        <w:rPr>
          <w:rFonts w:eastAsia="Calibri"/>
          <w:b/>
          <w:lang w:val="sr-Cyrl-RS"/>
        </w:rPr>
      </w:pPr>
    </w:p>
    <w:p w14:paraId="5AC7ABE0" w14:textId="77777777" w:rsidR="00721C2D" w:rsidRPr="00DB3B63" w:rsidRDefault="00721C2D" w:rsidP="00471E44">
      <w:pPr>
        <w:autoSpaceDE w:val="0"/>
        <w:autoSpaceDN w:val="0"/>
        <w:adjustRightInd w:val="0"/>
        <w:jc w:val="center"/>
        <w:rPr>
          <w:lang w:val="en-US"/>
        </w:rPr>
      </w:pPr>
      <w:r w:rsidRPr="00DB3B63">
        <w:rPr>
          <w:rFonts w:eastAsia="Calibri"/>
          <w:b/>
          <w:lang w:val="sr-Cyrl-RS"/>
        </w:rPr>
        <w:t xml:space="preserve">Slika </w:t>
      </w:r>
      <w:r w:rsidRPr="00DB3B63">
        <w:rPr>
          <w:rFonts w:eastAsia="Calibri"/>
          <w:b/>
          <w:lang w:val="en-US"/>
        </w:rPr>
        <w:t>1</w:t>
      </w:r>
      <w:r w:rsidRPr="00DB3B63">
        <w:rPr>
          <w:rFonts w:eastAsia="Calibri"/>
          <w:b/>
          <w:lang w:val="sr-Cyrl-RS"/>
        </w:rPr>
        <w:t>.1</w:t>
      </w:r>
      <w:r>
        <w:rPr>
          <w:rFonts w:eastAsia="Calibri"/>
          <w:b/>
          <w:lang w:val="sr-Cyrl-RS"/>
        </w:rPr>
        <w:t>2</w:t>
      </w:r>
      <w:r w:rsidRPr="00DB3B63">
        <w:rPr>
          <w:rFonts w:eastAsia="Calibri"/>
          <w:b/>
          <w:lang w:val="sr-Cyrl-RS"/>
        </w:rPr>
        <w:t>.</w:t>
      </w:r>
      <w:r w:rsidRPr="00DB3B63">
        <w:rPr>
          <w:rFonts w:eastAsia="Calibri"/>
          <w:lang w:val="sr-Cyrl-RS"/>
        </w:rPr>
        <w:t xml:space="preserve"> </w:t>
      </w:r>
      <w:r w:rsidRPr="00DB3B63">
        <w:rPr>
          <w:lang w:val="en-US"/>
        </w:rPr>
        <w:t>Raspodela učestalosti BPK-5 u vodotocima RS (20</w:t>
      </w:r>
      <w:r w:rsidRPr="00DB3B63">
        <w:rPr>
          <w:lang w:val="sr-Cyrl-RS"/>
        </w:rPr>
        <w:t>10</w:t>
      </w:r>
      <w:r w:rsidRPr="00DB3B63">
        <w:rPr>
          <w:lang w:val="en-US"/>
        </w:rPr>
        <w:t>-201</w:t>
      </w:r>
      <w:r w:rsidRPr="00DB3B63">
        <w:rPr>
          <w:lang w:val="sr-Cyrl-RS"/>
        </w:rPr>
        <w:t>9</w:t>
      </w:r>
      <w:r w:rsidRPr="00DB3B63">
        <w:rPr>
          <w:lang w:val="en-US"/>
        </w:rPr>
        <w:t>)</w:t>
      </w:r>
    </w:p>
    <w:p w14:paraId="39199827" w14:textId="77777777" w:rsidR="00721C2D" w:rsidRPr="00DB3B63" w:rsidRDefault="00721C2D" w:rsidP="00471E44">
      <w:pPr>
        <w:autoSpaceDE w:val="0"/>
        <w:autoSpaceDN w:val="0"/>
        <w:adjustRightInd w:val="0"/>
        <w:jc w:val="both"/>
        <w:rPr>
          <w:color w:val="000000"/>
          <w:lang w:val="sr-Cyrl-RS"/>
        </w:rPr>
      </w:pPr>
    </w:p>
    <w:p w14:paraId="25EED99A" w14:textId="77777777" w:rsidR="00721C2D" w:rsidRPr="00DB3B63" w:rsidRDefault="00721C2D" w:rsidP="00471E44">
      <w:pPr>
        <w:autoSpaceDE w:val="0"/>
        <w:autoSpaceDN w:val="0"/>
        <w:adjustRightInd w:val="0"/>
        <w:jc w:val="center"/>
        <w:rPr>
          <w:color w:val="000000"/>
          <w:lang w:val="sr-Cyrl-RS"/>
        </w:rPr>
      </w:pPr>
      <w:r w:rsidRPr="00DB3B63">
        <w:rPr>
          <w:noProof/>
          <w:color w:val="000000"/>
          <w:lang w:val="sr-Cyrl-RS"/>
        </w:rPr>
        <w:drawing>
          <wp:inline distT="0" distB="0" distL="0" distR="0" wp14:anchorId="60553AFA" wp14:editId="40C484FA">
            <wp:extent cx="2917216" cy="18720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917216" cy="1872000"/>
                    </a:xfrm>
                    <a:prstGeom prst="rect">
                      <a:avLst/>
                    </a:prstGeom>
                    <a:noFill/>
                    <a:ln>
                      <a:noFill/>
                    </a:ln>
                  </pic:spPr>
                </pic:pic>
              </a:graphicData>
            </a:graphic>
          </wp:inline>
        </w:drawing>
      </w:r>
    </w:p>
    <w:p w14:paraId="571E9CB8" w14:textId="77777777" w:rsidR="00721C2D" w:rsidRDefault="00721C2D" w:rsidP="00471E44">
      <w:pPr>
        <w:autoSpaceDE w:val="0"/>
        <w:autoSpaceDN w:val="0"/>
        <w:adjustRightInd w:val="0"/>
        <w:jc w:val="center"/>
        <w:rPr>
          <w:rFonts w:ascii="Times New Roman,Italic" w:hAnsi="Times New Roman,Italic" w:cs="Times New Roman,Italic"/>
          <w:i/>
          <w:iCs/>
          <w:sz w:val="20"/>
          <w:szCs w:val="20"/>
          <w:lang w:val="en-US"/>
        </w:rPr>
      </w:pPr>
      <w:r w:rsidRPr="00DB3B63">
        <w:rPr>
          <w:rFonts w:eastAsia="Calibri"/>
          <w:i/>
          <w:sz w:val="20"/>
          <w:szCs w:val="20"/>
          <w:lang w:val="sr-Latn-CS"/>
        </w:rPr>
        <w:t xml:space="preserve">Izvor: </w:t>
      </w:r>
      <w:r w:rsidRPr="00DB3B63">
        <w:rPr>
          <w:rFonts w:ascii="Times New Roman,Italic" w:hAnsi="Times New Roman,Italic" w:cs="Times New Roman,Italic"/>
          <w:i/>
          <w:iCs/>
          <w:sz w:val="20"/>
          <w:szCs w:val="20"/>
          <w:lang w:val="en-US"/>
        </w:rPr>
        <w:t>Izveštaj o stanju životne sredine u Republici Srbiji</w:t>
      </w:r>
      <w:r w:rsidRPr="00DB3B63">
        <w:rPr>
          <w:rFonts w:ascii="Arial" w:hAnsi="Arial" w:cs="Arial"/>
          <w:i/>
          <w:sz w:val="20"/>
          <w:szCs w:val="20"/>
          <w:lang w:val="en-US"/>
        </w:rPr>
        <w:t xml:space="preserve"> </w:t>
      </w:r>
      <w:r w:rsidRPr="00DB3B63">
        <w:rPr>
          <w:rFonts w:ascii="Times New Roman,Italic" w:hAnsi="Times New Roman,Italic" w:cs="Times New Roman,Italic"/>
          <w:i/>
          <w:iCs/>
          <w:sz w:val="20"/>
          <w:szCs w:val="20"/>
          <w:lang w:val="en-US"/>
        </w:rPr>
        <w:t>za 20</w:t>
      </w:r>
      <w:r w:rsidRPr="00DB3B63">
        <w:rPr>
          <w:rFonts w:ascii="Times New Roman,Italic" w:hAnsi="Times New Roman,Italic" w:cs="Times New Roman,Italic"/>
          <w:i/>
          <w:iCs/>
          <w:sz w:val="20"/>
          <w:szCs w:val="20"/>
          <w:lang w:val="sr-Cyrl-RS"/>
        </w:rPr>
        <w:t>20</w:t>
      </w:r>
      <w:r w:rsidRPr="00DB3B63">
        <w:rPr>
          <w:rFonts w:ascii="Times New Roman,Italic" w:hAnsi="Times New Roman,Italic" w:cs="Times New Roman,Italic"/>
          <w:i/>
          <w:iCs/>
          <w:sz w:val="20"/>
          <w:szCs w:val="20"/>
          <w:lang w:val="en-US"/>
        </w:rPr>
        <w:t xml:space="preserve">. </w:t>
      </w:r>
      <w:r w:rsidRPr="00DB3B63">
        <w:rPr>
          <w:rFonts w:ascii="Calibri" w:hAnsi="Calibri" w:cs="Times New Roman,Italic"/>
          <w:i/>
          <w:iCs/>
          <w:sz w:val="20"/>
          <w:szCs w:val="20"/>
          <w:lang w:val="sr-Cyrl-RS"/>
        </w:rPr>
        <w:t>G</w:t>
      </w:r>
      <w:r w:rsidRPr="00DB3B63">
        <w:rPr>
          <w:rFonts w:ascii="Times New Roman,Italic" w:hAnsi="Times New Roman,Italic" w:cs="Times New Roman,Italic"/>
          <w:i/>
          <w:iCs/>
          <w:sz w:val="20"/>
          <w:szCs w:val="20"/>
          <w:lang w:val="en-US"/>
        </w:rPr>
        <w:t>odinu</w:t>
      </w:r>
    </w:p>
    <w:p w14:paraId="4C6F2C63" w14:textId="77777777" w:rsidR="00721C2D" w:rsidRDefault="00721C2D" w:rsidP="00471E44">
      <w:pPr>
        <w:autoSpaceDE w:val="0"/>
        <w:autoSpaceDN w:val="0"/>
        <w:adjustRightInd w:val="0"/>
        <w:rPr>
          <w:rFonts w:eastAsia="Calibri"/>
          <w:b/>
          <w:lang w:val="sr-Cyrl-RS"/>
        </w:rPr>
      </w:pPr>
    </w:p>
    <w:p w14:paraId="6006C13B" w14:textId="77777777" w:rsidR="00721C2D" w:rsidRPr="00DB3B63" w:rsidRDefault="00721C2D" w:rsidP="00471E44">
      <w:pPr>
        <w:autoSpaceDE w:val="0"/>
        <w:autoSpaceDN w:val="0"/>
        <w:adjustRightInd w:val="0"/>
        <w:jc w:val="both"/>
        <w:rPr>
          <w:color w:val="000000"/>
          <w:lang w:val="en-US"/>
        </w:rPr>
      </w:pPr>
      <w:r w:rsidRPr="00DB3B63">
        <w:rPr>
          <w:color w:val="000000"/>
          <w:lang w:val="en-US"/>
        </w:rPr>
        <w:t xml:space="preserve">Nepovoljan (rastući) trend BPK-5 određen je na 9 mernih mesta što je 24% od analiziranih mernih mesta. Dobro je što je na ovim mernim mestima prosečna desetogodišnja koncentracija </w:t>
      </w:r>
      <w:r w:rsidRPr="00DB3B63">
        <w:rPr>
          <w:color w:val="000000"/>
          <w:lang w:val="en-US"/>
        </w:rPr>
        <w:lastRenderedPageBreak/>
        <w:t xml:space="preserve">BPK-5 niska. Viša prosečna desetogodišnja koncentracija BPK-5 je na mernom mestu </w:t>
      </w:r>
      <w:r w:rsidRPr="00DB3B63">
        <w:rPr>
          <w:color w:val="000000"/>
          <w:lang w:val="sr-Cyrl-RS"/>
        </w:rPr>
        <w:t xml:space="preserve">Bač i </w:t>
      </w:r>
      <w:r w:rsidRPr="00DB3B63">
        <w:rPr>
          <w:color w:val="000000"/>
          <w:lang w:val="en-US"/>
        </w:rPr>
        <w:t xml:space="preserve">Bačko Gradište (Kanali DTD) u Autonomnoj Pokrajini Vojvodini što predstavlja </w:t>
      </w:r>
      <w:r w:rsidRPr="00DB3B63">
        <w:rPr>
          <w:color w:val="000000"/>
          <w:lang w:val="sr-Cyrl-RS"/>
        </w:rPr>
        <w:t>6</w:t>
      </w:r>
      <w:r w:rsidRPr="00DB3B63">
        <w:rPr>
          <w:color w:val="000000"/>
          <w:lang w:val="en-US"/>
        </w:rPr>
        <w:t xml:space="preserve">% mernih mesta. Na ovoj lokacijama je određen beznačajan desetogodišnji trend kvaliteta vode </w:t>
      </w:r>
      <w:r w:rsidRPr="00DB3B63">
        <w:rPr>
          <w:lang w:val="en-US"/>
        </w:rPr>
        <w:t xml:space="preserve">(Slika </w:t>
      </w:r>
      <w:r w:rsidRPr="00DB3B63">
        <w:rPr>
          <w:lang w:val="sr-Cyrl-RS"/>
        </w:rPr>
        <w:t>1.1</w:t>
      </w:r>
      <w:r>
        <w:rPr>
          <w:lang w:val="sr-Cyrl-RS"/>
        </w:rPr>
        <w:t>3</w:t>
      </w:r>
      <w:r w:rsidRPr="00DB3B63">
        <w:rPr>
          <w:lang w:val="sr-Cyrl-RS"/>
        </w:rPr>
        <w:t>.</w:t>
      </w:r>
      <w:r w:rsidRPr="00DB3B63">
        <w:rPr>
          <w:lang w:val="en-US"/>
        </w:rPr>
        <w:t>).</w:t>
      </w:r>
    </w:p>
    <w:p w14:paraId="7E2FEA84" w14:textId="77777777" w:rsidR="00721C2D" w:rsidRDefault="00721C2D" w:rsidP="00471E44">
      <w:pPr>
        <w:autoSpaceDE w:val="0"/>
        <w:autoSpaceDN w:val="0"/>
        <w:adjustRightInd w:val="0"/>
        <w:rPr>
          <w:rFonts w:eastAsia="Calibri"/>
          <w:b/>
          <w:lang w:val="sr-Cyrl-RS"/>
        </w:rPr>
      </w:pPr>
    </w:p>
    <w:p w14:paraId="0F44D459" w14:textId="77777777" w:rsidR="00721C2D" w:rsidRPr="00DB3B63" w:rsidRDefault="00721C2D" w:rsidP="00471E44">
      <w:pPr>
        <w:autoSpaceDE w:val="0"/>
        <w:autoSpaceDN w:val="0"/>
        <w:adjustRightInd w:val="0"/>
        <w:jc w:val="center"/>
        <w:rPr>
          <w:lang w:val="sr-Cyrl-RS"/>
        </w:rPr>
      </w:pPr>
      <w:r w:rsidRPr="00DB3B63">
        <w:rPr>
          <w:rFonts w:eastAsia="Calibri"/>
          <w:b/>
          <w:lang w:val="sr-Cyrl-RS"/>
        </w:rPr>
        <w:t xml:space="preserve">Slika </w:t>
      </w:r>
      <w:r w:rsidRPr="00DB3B63">
        <w:rPr>
          <w:rFonts w:eastAsia="Calibri"/>
          <w:b/>
          <w:lang w:val="en-US"/>
        </w:rPr>
        <w:t>1</w:t>
      </w:r>
      <w:r w:rsidRPr="00DB3B63">
        <w:rPr>
          <w:rFonts w:eastAsia="Calibri"/>
          <w:b/>
          <w:lang w:val="sr-Cyrl-RS"/>
        </w:rPr>
        <w:t>.1</w:t>
      </w:r>
      <w:r>
        <w:rPr>
          <w:rFonts w:eastAsia="Calibri"/>
          <w:b/>
          <w:lang w:val="sr-Cyrl-RS"/>
        </w:rPr>
        <w:t>3</w:t>
      </w:r>
      <w:r w:rsidRPr="00DB3B63">
        <w:rPr>
          <w:rFonts w:eastAsia="Calibri"/>
          <w:b/>
          <w:lang w:val="sr-Cyrl-RS"/>
        </w:rPr>
        <w:t>.</w:t>
      </w:r>
      <w:r w:rsidRPr="00DB3B63">
        <w:rPr>
          <w:rFonts w:eastAsia="Calibri"/>
          <w:lang w:val="sr-Cyrl-RS"/>
        </w:rPr>
        <w:t xml:space="preserve"> </w:t>
      </w:r>
      <w:r w:rsidRPr="00DB3B63">
        <w:rPr>
          <w:lang w:val="en-US"/>
        </w:rPr>
        <w:t xml:space="preserve">Trend i srednja vrednost koncentracija BPK-5 </w:t>
      </w:r>
    </w:p>
    <w:p w14:paraId="5E9320B0" w14:textId="77777777" w:rsidR="00721C2D" w:rsidRPr="00DB3B63" w:rsidRDefault="00721C2D" w:rsidP="00471E44">
      <w:pPr>
        <w:autoSpaceDE w:val="0"/>
        <w:autoSpaceDN w:val="0"/>
        <w:adjustRightInd w:val="0"/>
        <w:jc w:val="center"/>
        <w:rPr>
          <w:lang w:val="en-US"/>
        </w:rPr>
      </w:pPr>
      <w:r w:rsidRPr="00DB3B63">
        <w:rPr>
          <w:lang w:val="en-US"/>
        </w:rPr>
        <w:t>u vodotocima RS</w:t>
      </w:r>
      <w:r w:rsidRPr="00DB3B63">
        <w:rPr>
          <w:lang w:val="sr-Cyrl-RS"/>
        </w:rPr>
        <w:t xml:space="preserve"> </w:t>
      </w:r>
      <w:r w:rsidRPr="00DB3B63">
        <w:rPr>
          <w:lang w:val="en-US"/>
        </w:rPr>
        <w:t>(20</w:t>
      </w:r>
      <w:r w:rsidRPr="00DB3B63">
        <w:rPr>
          <w:lang w:val="sr-Cyrl-RS"/>
        </w:rPr>
        <w:t>10</w:t>
      </w:r>
      <w:r w:rsidRPr="00DB3B63">
        <w:rPr>
          <w:lang w:val="en-US"/>
        </w:rPr>
        <w:t>-201</w:t>
      </w:r>
      <w:r w:rsidRPr="00DB3B63">
        <w:rPr>
          <w:lang w:val="sr-Cyrl-RS"/>
        </w:rPr>
        <w:t>9</w:t>
      </w:r>
      <w:r w:rsidRPr="00DB3B63">
        <w:rPr>
          <w:lang w:val="en-US"/>
        </w:rPr>
        <w:t>)</w:t>
      </w:r>
    </w:p>
    <w:p w14:paraId="4D59EF48" w14:textId="77777777" w:rsidR="00721C2D" w:rsidRPr="00DB3B63" w:rsidRDefault="00721C2D" w:rsidP="00471E44">
      <w:pPr>
        <w:autoSpaceDE w:val="0"/>
        <w:autoSpaceDN w:val="0"/>
        <w:adjustRightInd w:val="0"/>
        <w:jc w:val="both"/>
        <w:rPr>
          <w:color w:val="000000"/>
          <w:sz w:val="16"/>
          <w:szCs w:val="16"/>
          <w:lang w:val="sr-Cyrl-RS"/>
        </w:rPr>
      </w:pPr>
    </w:p>
    <w:p w14:paraId="0E3D73DA" w14:textId="77777777" w:rsidR="00721C2D" w:rsidRPr="00DB3B63" w:rsidRDefault="00721C2D" w:rsidP="00471E44">
      <w:pPr>
        <w:autoSpaceDE w:val="0"/>
        <w:autoSpaceDN w:val="0"/>
        <w:adjustRightInd w:val="0"/>
        <w:jc w:val="center"/>
        <w:rPr>
          <w:color w:val="000000"/>
          <w:lang w:val="sr-Cyrl-RS"/>
        </w:rPr>
      </w:pPr>
      <w:r w:rsidRPr="00DB3B63">
        <w:rPr>
          <w:noProof/>
          <w:color w:val="000000"/>
          <w:lang w:val="sr-Cyrl-RS"/>
        </w:rPr>
        <w:drawing>
          <wp:inline distT="0" distB="0" distL="0" distR="0" wp14:anchorId="4E2E43D6" wp14:editId="5FED3A7D">
            <wp:extent cx="4048943" cy="5400000"/>
            <wp:effectExtent l="0" t="0" r="8890" b="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048943" cy="5400000"/>
                    </a:xfrm>
                    <a:prstGeom prst="rect">
                      <a:avLst/>
                    </a:prstGeom>
                    <a:noFill/>
                    <a:ln>
                      <a:noFill/>
                    </a:ln>
                  </pic:spPr>
                </pic:pic>
              </a:graphicData>
            </a:graphic>
          </wp:inline>
        </w:drawing>
      </w:r>
    </w:p>
    <w:p w14:paraId="66922BBD" w14:textId="77777777" w:rsidR="00721C2D" w:rsidRPr="00DB3B63" w:rsidRDefault="00721C2D" w:rsidP="00471E44">
      <w:pPr>
        <w:rPr>
          <w:rFonts w:eastAsia="Calibri"/>
          <w:i/>
          <w:sz w:val="10"/>
          <w:szCs w:val="10"/>
          <w:lang w:val="sr-Cyrl-RS"/>
        </w:rPr>
      </w:pPr>
    </w:p>
    <w:p w14:paraId="10A4DEAF" w14:textId="77777777" w:rsidR="00721C2D" w:rsidRPr="00DB3B63" w:rsidRDefault="00721C2D" w:rsidP="00471E44">
      <w:pPr>
        <w:jc w:val="center"/>
        <w:rPr>
          <w:rFonts w:eastAsia="Calibri"/>
          <w:b/>
          <w:lang w:val="sr-Cyrl-RS"/>
        </w:rPr>
      </w:pPr>
      <w:r w:rsidRPr="00DB3B63">
        <w:rPr>
          <w:rFonts w:eastAsia="Calibri"/>
          <w:i/>
          <w:sz w:val="20"/>
          <w:szCs w:val="20"/>
          <w:lang w:val="sr-Latn-CS"/>
        </w:rPr>
        <w:t xml:space="preserve">Izvor: </w:t>
      </w:r>
      <w:r w:rsidRPr="00DB3B63">
        <w:rPr>
          <w:rFonts w:ascii="Times New Roman,Italic" w:hAnsi="Times New Roman,Italic" w:cs="Times New Roman,Italic"/>
          <w:i/>
          <w:iCs/>
          <w:sz w:val="20"/>
          <w:szCs w:val="20"/>
          <w:lang w:val="en-US"/>
        </w:rPr>
        <w:t>Izveštaj o stanju životne sredine u Republici Srbiji</w:t>
      </w:r>
      <w:r w:rsidRPr="00DB3B63">
        <w:rPr>
          <w:rFonts w:ascii="Arial" w:hAnsi="Arial" w:cs="Arial"/>
          <w:i/>
          <w:sz w:val="20"/>
          <w:szCs w:val="20"/>
          <w:lang w:val="en-US"/>
        </w:rPr>
        <w:t xml:space="preserve"> </w:t>
      </w:r>
      <w:r w:rsidRPr="00DB3B63">
        <w:rPr>
          <w:rFonts w:ascii="Times New Roman,Italic" w:hAnsi="Times New Roman,Italic" w:cs="Times New Roman,Italic"/>
          <w:i/>
          <w:iCs/>
          <w:sz w:val="20"/>
          <w:szCs w:val="20"/>
          <w:lang w:val="en-US"/>
        </w:rPr>
        <w:t>za 20</w:t>
      </w:r>
      <w:r w:rsidRPr="00DB3B63">
        <w:rPr>
          <w:rFonts w:ascii="Times New Roman,Italic" w:hAnsi="Times New Roman,Italic" w:cs="Times New Roman,Italic"/>
          <w:i/>
          <w:iCs/>
          <w:sz w:val="20"/>
          <w:szCs w:val="20"/>
          <w:lang w:val="sr-Cyrl-RS"/>
        </w:rPr>
        <w:t>20</w:t>
      </w:r>
      <w:r w:rsidRPr="00DB3B63">
        <w:rPr>
          <w:rFonts w:ascii="Times New Roman,Italic" w:hAnsi="Times New Roman,Italic" w:cs="Times New Roman,Italic"/>
          <w:i/>
          <w:iCs/>
          <w:sz w:val="20"/>
          <w:szCs w:val="20"/>
          <w:lang w:val="en-US"/>
        </w:rPr>
        <w:t xml:space="preserve">. </w:t>
      </w:r>
      <w:r w:rsidRPr="00DB3B63">
        <w:rPr>
          <w:rFonts w:ascii="Calibri" w:hAnsi="Calibri" w:cs="Times New Roman,Italic"/>
          <w:i/>
          <w:iCs/>
          <w:sz w:val="20"/>
          <w:szCs w:val="20"/>
          <w:lang w:val="sr-Cyrl-RS"/>
        </w:rPr>
        <w:t>g</w:t>
      </w:r>
      <w:r w:rsidRPr="00DB3B63">
        <w:rPr>
          <w:rFonts w:ascii="Times New Roman,Italic" w:hAnsi="Times New Roman,Italic" w:cs="Times New Roman,Italic"/>
          <w:i/>
          <w:iCs/>
          <w:sz w:val="20"/>
          <w:szCs w:val="20"/>
          <w:lang w:val="en-US"/>
        </w:rPr>
        <w:t>odinu</w:t>
      </w:r>
    </w:p>
    <w:p w14:paraId="1FFF9E11" w14:textId="77777777" w:rsidR="00721C2D" w:rsidRPr="00DB3B63" w:rsidRDefault="00721C2D" w:rsidP="00471E44">
      <w:pPr>
        <w:jc w:val="center"/>
        <w:rPr>
          <w:rFonts w:eastAsia="Times New Roman,Bold"/>
          <w:b/>
          <w:bCs/>
          <w:i/>
          <w:color w:val="810000"/>
          <w:lang w:val="en-US"/>
        </w:rPr>
      </w:pPr>
    </w:p>
    <w:p w14:paraId="2C5FB863" w14:textId="77777777" w:rsidR="00721C2D" w:rsidRPr="00DB3B63" w:rsidRDefault="00721C2D" w:rsidP="00471E44">
      <w:pPr>
        <w:jc w:val="both"/>
        <w:rPr>
          <w:rFonts w:eastAsia="Times New Roman,Bold"/>
          <w:b/>
          <w:bCs/>
          <w:i/>
          <w:color w:val="810000"/>
          <w:lang w:val="sr-Cyrl-RS"/>
        </w:rPr>
      </w:pPr>
      <w:r w:rsidRPr="00DB3B63">
        <w:rPr>
          <w:rFonts w:eastAsia="Times New Roman,Bold"/>
          <w:b/>
          <w:bCs/>
          <w:i/>
          <w:color w:val="810000"/>
          <w:lang w:val="en-US"/>
        </w:rPr>
        <w:t>AMONIJUM (NH</w:t>
      </w:r>
      <w:r w:rsidRPr="00DB3B63">
        <w:rPr>
          <w:rFonts w:eastAsia="Times New Roman,Bold"/>
          <w:b/>
          <w:bCs/>
          <w:i/>
          <w:color w:val="810000"/>
          <w:vertAlign w:val="subscript"/>
          <w:lang w:val="en-US"/>
        </w:rPr>
        <w:t>4</w:t>
      </w:r>
      <w:r w:rsidRPr="00DB3B63">
        <w:rPr>
          <w:rFonts w:eastAsia="Times New Roman,Bold"/>
          <w:b/>
          <w:bCs/>
          <w:i/>
          <w:color w:val="810000"/>
          <w:lang w:val="en-US"/>
        </w:rPr>
        <w:t>-N)</w:t>
      </w:r>
    </w:p>
    <w:p w14:paraId="6F316901" w14:textId="77777777" w:rsidR="00721C2D" w:rsidRPr="00DB3B63" w:rsidRDefault="00721C2D" w:rsidP="00471E44">
      <w:pPr>
        <w:autoSpaceDE w:val="0"/>
        <w:autoSpaceDN w:val="0"/>
        <w:adjustRightInd w:val="0"/>
        <w:jc w:val="both"/>
        <w:rPr>
          <w:lang w:val="sr-Cyrl-RS"/>
        </w:rPr>
      </w:pPr>
    </w:p>
    <w:p w14:paraId="559650A9" w14:textId="77777777" w:rsidR="00721C2D" w:rsidRPr="00DB3B63" w:rsidRDefault="00721C2D" w:rsidP="00471E44">
      <w:pPr>
        <w:autoSpaceDE w:val="0"/>
        <w:autoSpaceDN w:val="0"/>
        <w:adjustRightInd w:val="0"/>
        <w:jc w:val="both"/>
        <w:rPr>
          <w:lang w:val="en-US"/>
        </w:rPr>
      </w:pPr>
      <w:r w:rsidRPr="00DB3B63">
        <w:rPr>
          <w:lang w:val="en-US"/>
        </w:rPr>
        <w:t>Indikator prati koncentraciju amonijuma (NH</w:t>
      </w:r>
      <w:r w:rsidRPr="00DB3B63">
        <w:rPr>
          <w:vertAlign w:val="subscript"/>
          <w:lang w:val="en-US"/>
        </w:rPr>
        <w:t>4</w:t>
      </w:r>
      <w:r w:rsidRPr="00DB3B63">
        <w:rPr>
          <w:lang w:val="en-US"/>
        </w:rPr>
        <w:t xml:space="preserve"> – N) u rekama i obezbeđuje meru stanja</w:t>
      </w:r>
    </w:p>
    <w:p w14:paraId="02A142A2" w14:textId="77777777" w:rsidR="00721C2D" w:rsidRPr="00DB3B63" w:rsidRDefault="00721C2D" w:rsidP="00471E44">
      <w:pPr>
        <w:autoSpaceDE w:val="0"/>
        <w:autoSpaceDN w:val="0"/>
        <w:adjustRightInd w:val="0"/>
        <w:jc w:val="both"/>
        <w:rPr>
          <w:lang w:val="sr-Cyrl-RS"/>
        </w:rPr>
      </w:pPr>
      <w:r w:rsidRPr="00DB3B63">
        <w:rPr>
          <w:lang w:val="en-US"/>
        </w:rPr>
        <w:t>površinskih voda u pogledu amonijuma. Koristi se za prikazivanje prostorne i vremenske</w:t>
      </w:r>
      <w:r w:rsidRPr="00DB3B63">
        <w:rPr>
          <w:lang w:val="sr-Cyrl-RS"/>
        </w:rPr>
        <w:t xml:space="preserve"> </w:t>
      </w:r>
      <w:r w:rsidRPr="00DB3B63">
        <w:rPr>
          <w:lang w:val="en-US"/>
        </w:rPr>
        <w:t>varijacije materija koje troše kiseonik i njihovih dugoročnih trendova. Amonijum je</w:t>
      </w:r>
      <w:r w:rsidRPr="00DB3B63">
        <w:rPr>
          <w:lang w:val="sr-Cyrl-RS"/>
        </w:rPr>
        <w:t xml:space="preserve"> </w:t>
      </w:r>
      <w:r w:rsidRPr="00DB3B63">
        <w:rPr>
          <w:lang w:val="en-US"/>
        </w:rPr>
        <w:t>indikator moguće bakterijske aktivnosti ljudskog i životinjskog otpada koji preko</w:t>
      </w:r>
      <w:r w:rsidRPr="00DB3B63">
        <w:rPr>
          <w:lang w:val="sr-Cyrl-RS"/>
        </w:rPr>
        <w:t xml:space="preserve"> </w:t>
      </w:r>
      <w:r w:rsidRPr="00DB3B63">
        <w:rPr>
          <w:lang w:val="en-US"/>
        </w:rPr>
        <w:t>kanalizacionog sistema ili spiranjem dospeva u površinske vode.</w:t>
      </w:r>
      <w:r w:rsidRPr="00DB3B63">
        <w:rPr>
          <w:lang w:val="sr-Cyrl-RS"/>
        </w:rPr>
        <w:t xml:space="preserve"> Indikator se izračunava kao medijana niza srednjih godišnjih vrednosti amonijuma izmerenih na mernim mestima. Mann – Kendall testom i neparametrijskom Sen’S metodom,određuje se postojanje i ocena intenziteta trenda. </w:t>
      </w:r>
    </w:p>
    <w:p w14:paraId="7F85EF27" w14:textId="77777777" w:rsidR="00721C2D" w:rsidRPr="00DB3B63" w:rsidRDefault="00721C2D" w:rsidP="00471E44">
      <w:pPr>
        <w:autoSpaceDE w:val="0"/>
        <w:autoSpaceDN w:val="0"/>
        <w:adjustRightInd w:val="0"/>
        <w:jc w:val="both"/>
        <w:rPr>
          <w:lang w:val="sr-Cyrl-RS"/>
        </w:rPr>
      </w:pPr>
    </w:p>
    <w:p w14:paraId="5034B51D" w14:textId="77777777" w:rsidR="00721C2D" w:rsidRPr="00DB3B63" w:rsidRDefault="00721C2D" w:rsidP="00471E44">
      <w:pPr>
        <w:autoSpaceDE w:val="0"/>
        <w:autoSpaceDN w:val="0"/>
        <w:adjustRightInd w:val="0"/>
        <w:jc w:val="both"/>
        <w:rPr>
          <w:color w:val="000000"/>
          <w:lang w:val="en-US"/>
        </w:rPr>
      </w:pPr>
      <w:r w:rsidRPr="00DB3B63">
        <w:rPr>
          <w:color w:val="000000"/>
          <w:lang w:val="en-US"/>
        </w:rPr>
        <w:t>Analiza amonijuma je urađena na 4</w:t>
      </w:r>
      <w:r w:rsidRPr="00DB3B63">
        <w:rPr>
          <w:color w:val="000000"/>
          <w:lang w:val="sr-Cyrl-RS"/>
        </w:rPr>
        <w:t>4</w:t>
      </w:r>
      <w:r w:rsidRPr="00DB3B63">
        <w:rPr>
          <w:color w:val="000000"/>
          <w:lang w:val="en-US"/>
        </w:rPr>
        <w:t xml:space="preserve"> mernih mesta na kojima, u periodu 20</w:t>
      </w:r>
      <w:r w:rsidRPr="00DB3B63">
        <w:rPr>
          <w:color w:val="000000"/>
          <w:lang w:val="sr-Cyrl-RS"/>
        </w:rPr>
        <w:t>10</w:t>
      </w:r>
      <w:r w:rsidRPr="00DB3B63">
        <w:rPr>
          <w:color w:val="000000"/>
          <w:lang w:val="en-US"/>
        </w:rPr>
        <w:t>-201</w:t>
      </w:r>
      <w:r w:rsidRPr="00DB3B63">
        <w:rPr>
          <w:color w:val="000000"/>
          <w:lang w:val="sr-Cyrl-RS"/>
        </w:rPr>
        <w:t>9</w:t>
      </w:r>
      <w:r w:rsidRPr="00DB3B63">
        <w:rPr>
          <w:color w:val="000000"/>
          <w:lang w:val="en-US"/>
        </w:rPr>
        <w:t xml:space="preserve">. godine, postoji kontinuitet u uzorkovanju. Nepovoljan (rastući) trend medijana amonijuma određen je u slivnom području Save. Beznačajan trend u istom periodu je u slivu Morave i Dunava kao i na celoj teritoriji </w:t>
      </w:r>
      <w:r w:rsidRPr="00DB3B63">
        <w:rPr>
          <w:bCs/>
          <w:lang w:val="en-US" w:eastAsia="ar-SA"/>
        </w:rPr>
        <w:t>RS</w:t>
      </w:r>
      <w:r w:rsidRPr="00DB3B63">
        <w:rPr>
          <w:color w:val="000000"/>
          <w:lang w:val="en-US"/>
        </w:rPr>
        <w:t>. Vrednosti medijana kreću se u intervalu od 0,0</w:t>
      </w:r>
      <w:r w:rsidRPr="00DB3B63">
        <w:rPr>
          <w:color w:val="000000"/>
          <w:lang w:val="sr-Cyrl-RS"/>
        </w:rPr>
        <w:t>4</w:t>
      </w:r>
      <w:r w:rsidRPr="00DB3B63">
        <w:rPr>
          <w:color w:val="000000"/>
          <w:lang w:val="en-US"/>
        </w:rPr>
        <w:t>-0,</w:t>
      </w:r>
      <w:r w:rsidRPr="00DB3B63">
        <w:rPr>
          <w:color w:val="000000"/>
          <w:lang w:val="sr-Cyrl-RS"/>
        </w:rPr>
        <w:t>25</w:t>
      </w:r>
      <w:r w:rsidRPr="00DB3B63">
        <w:rPr>
          <w:color w:val="000000"/>
          <w:lang w:val="en-US"/>
        </w:rPr>
        <w:t xml:space="preserve"> (mg/l) što odgovara dobrom ekološkom statusu</w:t>
      </w:r>
      <w:r w:rsidRPr="00DB3B63">
        <w:rPr>
          <w:color w:val="000000"/>
          <w:lang w:val="sr-Cyrl-RS"/>
        </w:rPr>
        <w:t xml:space="preserve"> </w:t>
      </w:r>
      <w:r w:rsidRPr="00DB3B63">
        <w:rPr>
          <w:color w:val="000000"/>
          <w:lang w:val="en-US"/>
        </w:rPr>
        <w:t>(</w:t>
      </w:r>
      <w:r w:rsidRPr="00DB3B63">
        <w:rPr>
          <w:rFonts w:eastAsia="Calibri"/>
          <w:lang w:val="sr-Cyrl-RS"/>
        </w:rPr>
        <w:t xml:space="preserve">Slika </w:t>
      </w:r>
      <w:r w:rsidRPr="00DB3B63">
        <w:rPr>
          <w:rFonts w:eastAsia="Calibri"/>
          <w:lang w:val="en-US"/>
        </w:rPr>
        <w:t>1</w:t>
      </w:r>
      <w:r w:rsidRPr="00DB3B63">
        <w:rPr>
          <w:rFonts w:eastAsia="Calibri"/>
          <w:lang w:val="sr-Cyrl-RS"/>
        </w:rPr>
        <w:t>.14.</w:t>
      </w:r>
      <w:r w:rsidRPr="00DB3B63">
        <w:rPr>
          <w:lang w:val="en-US"/>
        </w:rPr>
        <w:t>).</w:t>
      </w:r>
    </w:p>
    <w:p w14:paraId="1114F361" w14:textId="77777777" w:rsidR="00721C2D" w:rsidRPr="00DB3B63" w:rsidRDefault="00721C2D" w:rsidP="00471E44">
      <w:pPr>
        <w:autoSpaceDE w:val="0"/>
        <w:autoSpaceDN w:val="0"/>
        <w:adjustRightInd w:val="0"/>
        <w:jc w:val="center"/>
        <w:rPr>
          <w:rFonts w:eastAsia="Calibri"/>
          <w:b/>
          <w:lang w:val="sr-Cyrl-RS"/>
        </w:rPr>
      </w:pPr>
    </w:p>
    <w:p w14:paraId="6BC97B8B" w14:textId="77777777" w:rsidR="00721C2D" w:rsidRPr="00DB3B63" w:rsidRDefault="00721C2D" w:rsidP="00471E44">
      <w:pPr>
        <w:autoSpaceDE w:val="0"/>
        <w:autoSpaceDN w:val="0"/>
        <w:adjustRightInd w:val="0"/>
        <w:jc w:val="center"/>
        <w:rPr>
          <w:lang w:val="sr-Cyrl-RS"/>
        </w:rPr>
      </w:pPr>
      <w:r w:rsidRPr="00DB3B63">
        <w:rPr>
          <w:rFonts w:eastAsia="Calibri"/>
          <w:b/>
          <w:lang w:val="sr-Cyrl-RS"/>
        </w:rPr>
        <w:t xml:space="preserve">Slika </w:t>
      </w:r>
      <w:r w:rsidRPr="00DB3B63">
        <w:rPr>
          <w:rFonts w:eastAsia="Calibri"/>
          <w:b/>
          <w:lang w:val="en-US"/>
        </w:rPr>
        <w:t>1</w:t>
      </w:r>
      <w:r w:rsidRPr="00DB3B63">
        <w:rPr>
          <w:rFonts w:eastAsia="Calibri"/>
          <w:b/>
          <w:lang w:val="sr-Cyrl-RS"/>
        </w:rPr>
        <w:t>.14.</w:t>
      </w:r>
      <w:r w:rsidRPr="00DB3B63">
        <w:rPr>
          <w:rFonts w:eastAsia="Calibri"/>
          <w:lang w:val="sr-Cyrl-RS"/>
        </w:rPr>
        <w:t xml:space="preserve"> </w:t>
      </w:r>
      <w:r w:rsidRPr="00DB3B63">
        <w:rPr>
          <w:lang w:val="en-US"/>
        </w:rPr>
        <w:t>Trendovi medijana amonijuma u slivnim područjima RS</w:t>
      </w:r>
      <w:r w:rsidRPr="00DB3B63">
        <w:rPr>
          <w:lang w:val="sr-Cyrl-RS"/>
        </w:rPr>
        <w:t xml:space="preserve"> </w:t>
      </w:r>
      <w:r w:rsidRPr="00DB3B63">
        <w:rPr>
          <w:lang w:val="en-US"/>
        </w:rPr>
        <w:t>(20</w:t>
      </w:r>
      <w:r w:rsidRPr="00DB3B63">
        <w:rPr>
          <w:lang w:val="sr-Cyrl-RS"/>
        </w:rPr>
        <w:t>10</w:t>
      </w:r>
      <w:r w:rsidRPr="00DB3B63">
        <w:rPr>
          <w:lang w:val="en-US"/>
        </w:rPr>
        <w:t>-201</w:t>
      </w:r>
      <w:r w:rsidRPr="00DB3B63">
        <w:rPr>
          <w:lang w:val="sr-Cyrl-RS"/>
        </w:rPr>
        <w:t>9</w:t>
      </w:r>
      <w:r w:rsidRPr="00DB3B63">
        <w:rPr>
          <w:lang w:val="en-US"/>
        </w:rPr>
        <w:t>)</w:t>
      </w:r>
      <w:r w:rsidRPr="00DB3B63">
        <w:rPr>
          <w:lang w:val="sr-Cyrl-RS"/>
        </w:rPr>
        <w:t>.</w:t>
      </w:r>
    </w:p>
    <w:p w14:paraId="2B958340" w14:textId="77777777" w:rsidR="00721C2D" w:rsidRPr="00DB3B63" w:rsidRDefault="00721C2D" w:rsidP="00471E44">
      <w:pPr>
        <w:jc w:val="center"/>
        <w:rPr>
          <w:rFonts w:eastAsia="Calibri"/>
          <w:b/>
          <w:lang w:val="sr-Cyrl-RS"/>
        </w:rPr>
      </w:pPr>
    </w:p>
    <w:p w14:paraId="21D8FC8D" w14:textId="77777777" w:rsidR="00721C2D" w:rsidRPr="00DB3B63" w:rsidRDefault="00721C2D" w:rsidP="00471E44">
      <w:pPr>
        <w:jc w:val="center"/>
        <w:rPr>
          <w:rFonts w:eastAsia="Calibri"/>
          <w:b/>
          <w:lang w:val="sr-Cyrl-RS"/>
        </w:rPr>
      </w:pPr>
      <w:r w:rsidRPr="00DB3B63">
        <w:rPr>
          <w:rFonts w:eastAsia="Calibri"/>
          <w:b/>
          <w:noProof/>
          <w:lang w:val="sr-Cyrl-RS"/>
        </w:rPr>
        <w:drawing>
          <wp:inline distT="0" distB="0" distL="0" distR="0" wp14:anchorId="2AE9ADC5" wp14:editId="61BC28AB">
            <wp:extent cx="5513805" cy="2232000"/>
            <wp:effectExtent l="0" t="0" r="0" b="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513805" cy="2232000"/>
                    </a:xfrm>
                    <a:prstGeom prst="rect">
                      <a:avLst/>
                    </a:prstGeom>
                    <a:noFill/>
                    <a:ln>
                      <a:noFill/>
                    </a:ln>
                  </pic:spPr>
                </pic:pic>
              </a:graphicData>
            </a:graphic>
          </wp:inline>
        </w:drawing>
      </w:r>
    </w:p>
    <w:p w14:paraId="1C5D7FF2" w14:textId="77777777" w:rsidR="00721C2D" w:rsidRPr="00DB3B63" w:rsidRDefault="00721C2D" w:rsidP="00471E44">
      <w:pPr>
        <w:rPr>
          <w:rFonts w:eastAsia="Calibri"/>
          <w:sz w:val="10"/>
          <w:szCs w:val="10"/>
          <w:lang w:val="sr-Cyrl-RS"/>
        </w:rPr>
      </w:pPr>
    </w:p>
    <w:p w14:paraId="4A022EC5" w14:textId="77777777" w:rsidR="00721C2D" w:rsidRPr="00DB3B63" w:rsidRDefault="00721C2D" w:rsidP="00471E44">
      <w:pPr>
        <w:tabs>
          <w:tab w:val="left" w:pos="1005"/>
          <w:tab w:val="center" w:pos="4535"/>
        </w:tabs>
        <w:jc w:val="center"/>
        <w:rPr>
          <w:rFonts w:eastAsia="Calibri"/>
          <w:b/>
          <w:i/>
          <w:lang w:val="sr-Cyrl-RS"/>
        </w:rPr>
      </w:pPr>
      <w:r w:rsidRPr="00DB3B63">
        <w:rPr>
          <w:rFonts w:eastAsia="Calibri"/>
          <w:i/>
          <w:sz w:val="20"/>
          <w:szCs w:val="20"/>
          <w:lang w:val="sr-Latn-CS"/>
        </w:rPr>
        <w:t xml:space="preserve">Izvor: </w:t>
      </w:r>
      <w:r w:rsidRPr="00DB3B63">
        <w:rPr>
          <w:rFonts w:ascii="Times New Roman,Italic" w:hAnsi="Times New Roman,Italic" w:cs="Times New Roman,Italic"/>
          <w:i/>
          <w:iCs/>
          <w:sz w:val="20"/>
          <w:szCs w:val="20"/>
          <w:lang w:val="en-US"/>
        </w:rPr>
        <w:t>Izveštaj o stanju životne sredine u Republici Srbiji</w:t>
      </w:r>
      <w:r w:rsidRPr="00DB3B63">
        <w:rPr>
          <w:rFonts w:ascii="Arial" w:hAnsi="Arial" w:cs="Arial"/>
          <w:i/>
          <w:sz w:val="20"/>
          <w:szCs w:val="20"/>
          <w:lang w:val="en-US"/>
        </w:rPr>
        <w:t xml:space="preserve"> </w:t>
      </w:r>
      <w:r w:rsidRPr="00DB3B63">
        <w:rPr>
          <w:rFonts w:ascii="Times New Roman,Italic" w:hAnsi="Times New Roman,Italic" w:cs="Times New Roman,Italic"/>
          <w:i/>
          <w:iCs/>
          <w:sz w:val="20"/>
          <w:szCs w:val="20"/>
          <w:lang w:val="en-US"/>
        </w:rPr>
        <w:t>za 20</w:t>
      </w:r>
      <w:r w:rsidRPr="00DB3B63">
        <w:rPr>
          <w:rFonts w:ascii="Times New Roman,Italic" w:hAnsi="Times New Roman,Italic" w:cs="Times New Roman,Italic"/>
          <w:i/>
          <w:iCs/>
          <w:sz w:val="20"/>
          <w:szCs w:val="20"/>
          <w:lang w:val="sr-Cyrl-RS"/>
        </w:rPr>
        <w:t>20</w:t>
      </w:r>
      <w:r w:rsidRPr="00DB3B63">
        <w:rPr>
          <w:rFonts w:ascii="Times New Roman,Italic" w:hAnsi="Times New Roman,Italic" w:cs="Times New Roman,Italic"/>
          <w:i/>
          <w:iCs/>
          <w:sz w:val="20"/>
          <w:szCs w:val="20"/>
          <w:lang w:val="en-US"/>
        </w:rPr>
        <w:t xml:space="preserve">. </w:t>
      </w:r>
      <w:r w:rsidRPr="00DB3B63">
        <w:rPr>
          <w:rFonts w:ascii="Calibri" w:hAnsi="Calibri" w:cs="Times New Roman,Italic"/>
          <w:i/>
          <w:iCs/>
          <w:sz w:val="20"/>
          <w:szCs w:val="20"/>
          <w:lang w:val="sr-Cyrl-RS"/>
        </w:rPr>
        <w:t>g</w:t>
      </w:r>
      <w:r w:rsidRPr="00DB3B63">
        <w:rPr>
          <w:rFonts w:ascii="Times New Roman,Italic" w:hAnsi="Times New Roman,Italic" w:cs="Times New Roman,Italic"/>
          <w:i/>
          <w:iCs/>
          <w:sz w:val="20"/>
          <w:szCs w:val="20"/>
          <w:lang w:val="en-US"/>
        </w:rPr>
        <w:t>odinu</w:t>
      </w:r>
    </w:p>
    <w:p w14:paraId="50C91CD3" w14:textId="77777777" w:rsidR="00721C2D" w:rsidRPr="00DB3B63" w:rsidRDefault="00721C2D" w:rsidP="00471E44">
      <w:pPr>
        <w:autoSpaceDE w:val="0"/>
        <w:autoSpaceDN w:val="0"/>
        <w:adjustRightInd w:val="0"/>
        <w:jc w:val="both"/>
        <w:rPr>
          <w:color w:val="000000"/>
          <w:lang w:val="en-US"/>
        </w:rPr>
      </w:pPr>
    </w:p>
    <w:p w14:paraId="4E639BA6" w14:textId="77777777" w:rsidR="00721C2D" w:rsidRDefault="00721C2D" w:rsidP="00471E44">
      <w:pPr>
        <w:autoSpaceDE w:val="0"/>
        <w:autoSpaceDN w:val="0"/>
        <w:adjustRightInd w:val="0"/>
        <w:jc w:val="both"/>
        <w:rPr>
          <w:color w:val="000000"/>
          <w:lang w:val="en-US"/>
        </w:rPr>
      </w:pPr>
      <w:r w:rsidRPr="00DB3B63">
        <w:rPr>
          <w:color w:val="000000"/>
          <w:lang w:val="en-US"/>
        </w:rPr>
        <w:t>Prema indikatoru koji prati sadržaj amonijuma kvalitet vode se u vodotocima RS u 201</w:t>
      </w:r>
      <w:r w:rsidRPr="00DB3B63">
        <w:rPr>
          <w:color w:val="000000"/>
          <w:lang w:val="sr-Cyrl-RS"/>
        </w:rPr>
        <w:t>9</w:t>
      </w:r>
      <w:r w:rsidRPr="00DB3B63">
        <w:rPr>
          <w:color w:val="000000"/>
          <w:lang w:val="en-US"/>
        </w:rPr>
        <w:t>. godini po</w:t>
      </w:r>
      <w:r w:rsidRPr="00DB3B63">
        <w:rPr>
          <w:color w:val="000000"/>
          <w:lang w:val="sr-Cyrl-RS"/>
        </w:rPr>
        <w:t>goršao</w:t>
      </w:r>
      <w:r w:rsidRPr="00DB3B63">
        <w:rPr>
          <w:color w:val="000000"/>
          <w:lang w:val="en-US"/>
        </w:rPr>
        <w:t xml:space="preserve"> u odnosu na 201</w:t>
      </w:r>
      <w:r w:rsidRPr="00DB3B63">
        <w:rPr>
          <w:color w:val="000000"/>
          <w:lang w:val="sr-Cyrl-RS"/>
        </w:rPr>
        <w:t>8</w:t>
      </w:r>
      <w:r w:rsidRPr="00DB3B63">
        <w:rPr>
          <w:color w:val="000000"/>
          <w:lang w:val="en-US"/>
        </w:rPr>
        <w:t>. Godinu</w:t>
      </w:r>
      <w:r w:rsidRPr="00DB3B63">
        <w:rPr>
          <w:color w:val="000000"/>
          <w:lang w:val="sr-Cyrl-RS"/>
        </w:rPr>
        <w:t xml:space="preserve"> </w:t>
      </w:r>
      <w:r w:rsidRPr="00DB3B63">
        <w:rPr>
          <w:color w:val="000000"/>
          <w:lang w:val="en-US"/>
        </w:rPr>
        <w:t>i najgori je za</w:t>
      </w:r>
      <w:r w:rsidRPr="00DB3B63">
        <w:rPr>
          <w:color w:val="000000"/>
          <w:lang w:val="sr-Cyrl-RS"/>
        </w:rPr>
        <w:t xml:space="preserve"> </w:t>
      </w:r>
      <w:r w:rsidRPr="00DB3B63">
        <w:rPr>
          <w:color w:val="000000"/>
          <w:lang w:val="en-US"/>
        </w:rPr>
        <w:t>posmatrani period 2010-2019. godine (</w:t>
      </w:r>
      <w:r w:rsidRPr="00DB3B63">
        <w:rPr>
          <w:lang w:val="en-US"/>
        </w:rPr>
        <w:t xml:space="preserve">Slika </w:t>
      </w:r>
      <w:r w:rsidRPr="00DB3B63">
        <w:rPr>
          <w:lang w:val="sr-Cyrl-RS"/>
        </w:rPr>
        <w:t>1.</w:t>
      </w:r>
      <w:r>
        <w:rPr>
          <w:lang w:val="sr-Cyrl-RS"/>
        </w:rPr>
        <w:t>5</w:t>
      </w:r>
      <w:r w:rsidRPr="00DB3B63">
        <w:rPr>
          <w:color w:val="000000"/>
          <w:lang w:val="en-US"/>
        </w:rPr>
        <w:t>).</w:t>
      </w:r>
    </w:p>
    <w:p w14:paraId="5E5716B4" w14:textId="77777777" w:rsidR="00721C2D" w:rsidRDefault="00721C2D" w:rsidP="00471E44">
      <w:pPr>
        <w:autoSpaceDE w:val="0"/>
        <w:autoSpaceDN w:val="0"/>
        <w:adjustRightInd w:val="0"/>
        <w:jc w:val="both"/>
        <w:rPr>
          <w:color w:val="000000"/>
          <w:lang w:val="en-US"/>
        </w:rPr>
      </w:pPr>
    </w:p>
    <w:p w14:paraId="4E0EEAB4" w14:textId="77777777" w:rsidR="00721C2D" w:rsidRPr="00DB3B63" w:rsidRDefault="00721C2D" w:rsidP="00471E44">
      <w:pPr>
        <w:autoSpaceDE w:val="0"/>
        <w:autoSpaceDN w:val="0"/>
        <w:adjustRightInd w:val="0"/>
        <w:jc w:val="center"/>
        <w:rPr>
          <w:lang w:val="sr-Cyrl-RS"/>
        </w:rPr>
      </w:pPr>
      <w:r w:rsidRPr="00DB3B63">
        <w:rPr>
          <w:rFonts w:eastAsia="Calibri"/>
          <w:b/>
          <w:lang w:val="sr-Cyrl-RS"/>
        </w:rPr>
        <w:t xml:space="preserve">Slika </w:t>
      </w:r>
      <w:r w:rsidRPr="00DB3B63">
        <w:rPr>
          <w:rFonts w:eastAsia="Calibri"/>
          <w:b/>
          <w:lang w:val="en-US"/>
        </w:rPr>
        <w:t>1</w:t>
      </w:r>
      <w:r w:rsidRPr="00DB3B63">
        <w:rPr>
          <w:rFonts w:eastAsia="Calibri"/>
          <w:b/>
          <w:lang w:val="sr-Cyrl-RS"/>
        </w:rPr>
        <w:t>.1</w:t>
      </w:r>
      <w:r>
        <w:rPr>
          <w:rFonts w:eastAsia="Calibri"/>
          <w:b/>
          <w:lang w:val="sr-Cyrl-RS"/>
        </w:rPr>
        <w:t>5</w:t>
      </w:r>
      <w:r w:rsidRPr="00DB3B63">
        <w:rPr>
          <w:rFonts w:eastAsia="Calibri"/>
          <w:b/>
          <w:lang w:val="sr-Cyrl-RS"/>
        </w:rPr>
        <w:t>.</w:t>
      </w:r>
      <w:r w:rsidRPr="00DB3B63">
        <w:rPr>
          <w:rFonts w:eastAsia="Calibri"/>
          <w:lang w:val="sr-Cyrl-RS"/>
        </w:rPr>
        <w:t xml:space="preserve"> </w:t>
      </w:r>
      <w:r w:rsidRPr="00DB3B63">
        <w:rPr>
          <w:lang w:val="en-US"/>
        </w:rPr>
        <w:t>Raspodela učestalosti amonijuma u vodotocima RS (20</w:t>
      </w:r>
      <w:r w:rsidRPr="00DB3B63">
        <w:rPr>
          <w:lang w:val="sr-Cyrl-RS"/>
        </w:rPr>
        <w:t>10</w:t>
      </w:r>
      <w:r w:rsidRPr="00DB3B63">
        <w:rPr>
          <w:lang w:val="en-US"/>
        </w:rPr>
        <w:t>-201</w:t>
      </w:r>
      <w:r w:rsidRPr="00DB3B63">
        <w:rPr>
          <w:lang w:val="sr-Cyrl-RS"/>
        </w:rPr>
        <w:t>9</w:t>
      </w:r>
      <w:r w:rsidRPr="00DB3B63">
        <w:rPr>
          <w:lang w:val="en-US"/>
        </w:rPr>
        <w:t>)</w:t>
      </w:r>
      <w:r w:rsidRPr="00DB3B63">
        <w:rPr>
          <w:lang w:val="sr-Cyrl-RS"/>
        </w:rPr>
        <w:t>.</w:t>
      </w:r>
    </w:p>
    <w:p w14:paraId="2D4EEA23" w14:textId="77777777" w:rsidR="00721C2D" w:rsidRPr="00DB3B63" w:rsidRDefault="00721C2D" w:rsidP="00471E44">
      <w:pPr>
        <w:autoSpaceDE w:val="0"/>
        <w:autoSpaceDN w:val="0"/>
        <w:adjustRightInd w:val="0"/>
        <w:jc w:val="both"/>
        <w:rPr>
          <w:color w:val="000000"/>
          <w:lang w:val="sr-Cyrl-RS"/>
        </w:rPr>
      </w:pPr>
    </w:p>
    <w:p w14:paraId="47790606" w14:textId="77777777" w:rsidR="00721C2D" w:rsidRPr="00DB3B63" w:rsidRDefault="00721C2D" w:rsidP="00471E44">
      <w:pPr>
        <w:jc w:val="center"/>
        <w:rPr>
          <w:rFonts w:eastAsia="Calibri"/>
          <w:b/>
          <w:lang w:val="sr-Cyrl-RS"/>
        </w:rPr>
      </w:pPr>
      <w:r w:rsidRPr="00DB3B63">
        <w:rPr>
          <w:rFonts w:eastAsia="Calibri"/>
          <w:b/>
          <w:noProof/>
          <w:lang w:val="sr-Cyrl-RS"/>
        </w:rPr>
        <w:drawing>
          <wp:inline distT="0" distB="0" distL="0" distR="0" wp14:anchorId="0A711A9D" wp14:editId="3016C17E">
            <wp:extent cx="3686716" cy="22320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686716" cy="2232000"/>
                    </a:xfrm>
                    <a:prstGeom prst="rect">
                      <a:avLst/>
                    </a:prstGeom>
                    <a:noFill/>
                    <a:ln>
                      <a:noFill/>
                    </a:ln>
                  </pic:spPr>
                </pic:pic>
              </a:graphicData>
            </a:graphic>
          </wp:inline>
        </w:drawing>
      </w:r>
    </w:p>
    <w:p w14:paraId="08E8EEB2" w14:textId="77777777" w:rsidR="00721C2D" w:rsidRPr="00DB3B63" w:rsidRDefault="00721C2D" w:rsidP="00471E44">
      <w:pPr>
        <w:tabs>
          <w:tab w:val="left" w:pos="1005"/>
          <w:tab w:val="center" w:pos="4535"/>
        </w:tabs>
        <w:rPr>
          <w:rFonts w:eastAsia="Calibri"/>
          <w:i/>
          <w:sz w:val="10"/>
          <w:szCs w:val="10"/>
          <w:lang w:val="sr-Cyrl-RS"/>
        </w:rPr>
      </w:pPr>
    </w:p>
    <w:p w14:paraId="6B19E652" w14:textId="77777777" w:rsidR="00721C2D" w:rsidRDefault="00721C2D" w:rsidP="00471E44">
      <w:pPr>
        <w:autoSpaceDE w:val="0"/>
        <w:autoSpaceDN w:val="0"/>
        <w:adjustRightInd w:val="0"/>
        <w:jc w:val="center"/>
        <w:rPr>
          <w:color w:val="000000"/>
          <w:lang w:val="en-US"/>
        </w:rPr>
      </w:pPr>
      <w:r w:rsidRPr="00DB3B63">
        <w:rPr>
          <w:rFonts w:eastAsia="Calibri"/>
          <w:i/>
          <w:sz w:val="20"/>
          <w:szCs w:val="20"/>
          <w:lang w:val="sr-Latn-CS"/>
        </w:rPr>
        <w:t xml:space="preserve">Izvor: </w:t>
      </w:r>
      <w:r w:rsidRPr="00DB3B63">
        <w:rPr>
          <w:rFonts w:ascii="Times New Roman,Italic" w:hAnsi="Times New Roman,Italic" w:cs="Times New Roman,Italic"/>
          <w:i/>
          <w:iCs/>
          <w:sz w:val="20"/>
          <w:szCs w:val="20"/>
          <w:lang w:val="en-US"/>
        </w:rPr>
        <w:t>Izveštaj o stanju životne sredine u Republici Srbiji</w:t>
      </w:r>
      <w:r w:rsidRPr="00DB3B63">
        <w:rPr>
          <w:rFonts w:ascii="Arial" w:hAnsi="Arial" w:cs="Arial"/>
          <w:i/>
          <w:sz w:val="20"/>
          <w:szCs w:val="20"/>
          <w:lang w:val="en-US"/>
        </w:rPr>
        <w:t xml:space="preserve"> </w:t>
      </w:r>
      <w:r w:rsidRPr="00DB3B63">
        <w:rPr>
          <w:rFonts w:ascii="Times New Roman,Italic" w:hAnsi="Times New Roman,Italic" w:cs="Times New Roman,Italic"/>
          <w:i/>
          <w:iCs/>
          <w:sz w:val="20"/>
          <w:szCs w:val="20"/>
          <w:lang w:val="en-US"/>
        </w:rPr>
        <w:t>za 20</w:t>
      </w:r>
      <w:r w:rsidRPr="00DB3B63">
        <w:rPr>
          <w:rFonts w:ascii="Times New Roman,Italic" w:hAnsi="Times New Roman,Italic" w:cs="Times New Roman,Italic"/>
          <w:i/>
          <w:iCs/>
          <w:sz w:val="20"/>
          <w:szCs w:val="20"/>
          <w:lang w:val="sr-Cyrl-RS"/>
        </w:rPr>
        <w:t>20</w:t>
      </w:r>
      <w:r w:rsidRPr="00DB3B63">
        <w:rPr>
          <w:rFonts w:ascii="Times New Roman,Italic" w:hAnsi="Times New Roman,Italic" w:cs="Times New Roman,Italic"/>
          <w:i/>
          <w:iCs/>
          <w:sz w:val="20"/>
          <w:szCs w:val="20"/>
          <w:lang w:val="en-US"/>
        </w:rPr>
        <w:t xml:space="preserve">. </w:t>
      </w:r>
      <w:r w:rsidRPr="00DB3B63">
        <w:rPr>
          <w:rFonts w:ascii="Calibri" w:hAnsi="Calibri" w:cs="Times New Roman,Italic"/>
          <w:i/>
          <w:iCs/>
          <w:sz w:val="20"/>
          <w:szCs w:val="20"/>
          <w:lang w:val="sr-Cyrl-RS"/>
        </w:rPr>
        <w:t>g</w:t>
      </w:r>
      <w:r w:rsidRPr="00DB3B63">
        <w:rPr>
          <w:rFonts w:ascii="Times New Roman,Italic" w:hAnsi="Times New Roman,Italic" w:cs="Times New Roman,Italic"/>
          <w:i/>
          <w:iCs/>
          <w:sz w:val="20"/>
          <w:szCs w:val="20"/>
          <w:lang w:val="en-US"/>
        </w:rPr>
        <w:t>odinu</w:t>
      </w:r>
    </w:p>
    <w:p w14:paraId="5BA5D8D0" w14:textId="77777777" w:rsidR="00721C2D" w:rsidRDefault="00721C2D" w:rsidP="00471E44">
      <w:pPr>
        <w:autoSpaceDE w:val="0"/>
        <w:autoSpaceDN w:val="0"/>
        <w:adjustRightInd w:val="0"/>
        <w:jc w:val="both"/>
        <w:rPr>
          <w:color w:val="000000"/>
          <w:lang w:val="en-US"/>
        </w:rPr>
      </w:pPr>
    </w:p>
    <w:p w14:paraId="047B9BAD" w14:textId="77777777" w:rsidR="00721C2D" w:rsidRDefault="00721C2D" w:rsidP="00471E44">
      <w:pPr>
        <w:autoSpaceDE w:val="0"/>
        <w:autoSpaceDN w:val="0"/>
        <w:adjustRightInd w:val="0"/>
        <w:jc w:val="both"/>
        <w:rPr>
          <w:color w:val="000000"/>
          <w:lang w:val="en-US"/>
        </w:rPr>
      </w:pPr>
      <w:r w:rsidRPr="00620E17">
        <w:rPr>
          <w:color w:val="000000"/>
          <w:lang w:val="en-US"/>
        </w:rPr>
        <w:t>Određen je nepovoljan (rastući) trend srednjih vrednosti amonijuma, u periodu 2010- 2019. godine, na 13</w:t>
      </w:r>
      <w:r>
        <w:rPr>
          <w:color w:val="000000"/>
          <w:lang w:val="sr-Cyrl-RS"/>
        </w:rPr>
        <w:t xml:space="preserve"> </w:t>
      </w:r>
      <w:r w:rsidRPr="00620E17">
        <w:rPr>
          <w:color w:val="000000"/>
          <w:lang w:val="en-US"/>
        </w:rPr>
        <w:t>% mernih mesta u RS. U slivu Save određen je nepovoljan (rastući) trend na 71% (pet od sedam) mernih mesta, ali je dobro što su koncentracije amonijuma u slivu Save niske jer ne prelaze 0,1 (mg/l) (Slika 1.1</w:t>
      </w:r>
      <w:r>
        <w:rPr>
          <w:color w:val="000000"/>
          <w:lang w:val="sr-Cyrl-RS"/>
        </w:rPr>
        <w:t>6</w:t>
      </w:r>
      <w:r w:rsidRPr="00620E17">
        <w:rPr>
          <w:color w:val="000000"/>
          <w:lang w:val="en-US"/>
        </w:rPr>
        <w:t>.).</w:t>
      </w:r>
    </w:p>
    <w:p w14:paraId="150FF5D8" w14:textId="77777777" w:rsidR="00721C2D" w:rsidRPr="00DB3B63" w:rsidRDefault="00721C2D" w:rsidP="00471E44">
      <w:pPr>
        <w:autoSpaceDE w:val="0"/>
        <w:autoSpaceDN w:val="0"/>
        <w:adjustRightInd w:val="0"/>
        <w:rPr>
          <w:rFonts w:eastAsia="Calibri"/>
          <w:b/>
          <w:lang w:val="sr-Cyrl-RS"/>
        </w:rPr>
      </w:pPr>
    </w:p>
    <w:p w14:paraId="20572993" w14:textId="77777777" w:rsidR="00721C2D" w:rsidRPr="00DB3B63" w:rsidRDefault="00721C2D" w:rsidP="00471E44">
      <w:pPr>
        <w:autoSpaceDE w:val="0"/>
        <w:autoSpaceDN w:val="0"/>
        <w:adjustRightInd w:val="0"/>
        <w:jc w:val="center"/>
        <w:rPr>
          <w:lang w:val="en-US"/>
        </w:rPr>
      </w:pPr>
      <w:r w:rsidRPr="00DB3B63">
        <w:rPr>
          <w:rFonts w:eastAsia="Calibri"/>
          <w:b/>
          <w:lang w:val="sr-Cyrl-RS"/>
        </w:rPr>
        <w:lastRenderedPageBreak/>
        <w:t xml:space="preserve">Slika </w:t>
      </w:r>
      <w:r w:rsidRPr="00DB3B63">
        <w:rPr>
          <w:rFonts w:eastAsia="Calibri"/>
          <w:b/>
          <w:lang w:val="en-US"/>
        </w:rPr>
        <w:t>1</w:t>
      </w:r>
      <w:r w:rsidRPr="00DB3B63">
        <w:rPr>
          <w:rFonts w:eastAsia="Calibri"/>
          <w:b/>
          <w:lang w:val="sr-Cyrl-RS"/>
        </w:rPr>
        <w:t>.1</w:t>
      </w:r>
      <w:r>
        <w:rPr>
          <w:rFonts w:eastAsia="Calibri"/>
          <w:b/>
          <w:lang w:val="sr-Cyrl-RS"/>
        </w:rPr>
        <w:t>6</w:t>
      </w:r>
      <w:r w:rsidRPr="00DB3B63">
        <w:rPr>
          <w:rFonts w:eastAsia="Calibri"/>
          <w:b/>
          <w:lang w:val="sr-Cyrl-RS"/>
        </w:rPr>
        <w:t>.</w:t>
      </w:r>
      <w:r w:rsidRPr="00DB3B63">
        <w:rPr>
          <w:rFonts w:eastAsia="Calibri"/>
          <w:lang w:val="sr-Cyrl-RS"/>
        </w:rPr>
        <w:t xml:space="preserve"> </w:t>
      </w:r>
      <w:r w:rsidRPr="00DB3B63">
        <w:rPr>
          <w:lang w:val="en-US"/>
        </w:rPr>
        <w:t>Trend i srednja vrednost koncentracija amonijuma u vodotocima</w:t>
      </w:r>
      <w:r w:rsidRPr="00DB3B63">
        <w:rPr>
          <w:lang w:val="sr-Cyrl-RS"/>
        </w:rPr>
        <w:t xml:space="preserve"> </w:t>
      </w:r>
      <w:r w:rsidRPr="00DB3B63">
        <w:rPr>
          <w:lang w:val="en-US"/>
        </w:rPr>
        <w:t>RS (20</w:t>
      </w:r>
      <w:r w:rsidRPr="00DB3B63">
        <w:rPr>
          <w:lang w:val="sr-Cyrl-RS"/>
        </w:rPr>
        <w:t>10</w:t>
      </w:r>
      <w:r w:rsidRPr="00DB3B63">
        <w:rPr>
          <w:lang w:val="en-US"/>
        </w:rPr>
        <w:t>-201</w:t>
      </w:r>
      <w:r w:rsidRPr="00DB3B63">
        <w:rPr>
          <w:lang w:val="sr-Cyrl-RS"/>
        </w:rPr>
        <w:t>9</w:t>
      </w:r>
      <w:r w:rsidRPr="00DB3B63">
        <w:rPr>
          <w:lang w:val="en-US"/>
        </w:rPr>
        <w:t>)</w:t>
      </w:r>
    </w:p>
    <w:p w14:paraId="4AE2B887" w14:textId="77777777" w:rsidR="00721C2D" w:rsidRPr="00DB3B63" w:rsidRDefault="00721C2D" w:rsidP="00471E44">
      <w:pPr>
        <w:autoSpaceDE w:val="0"/>
        <w:autoSpaceDN w:val="0"/>
        <w:adjustRightInd w:val="0"/>
        <w:jc w:val="center"/>
        <w:rPr>
          <w:lang w:val="en-US"/>
        </w:rPr>
      </w:pPr>
    </w:p>
    <w:p w14:paraId="76CE01DC" w14:textId="77777777" w:rsidR="00721C2D" w:rsidRPr="00DB3B63" w:rsidRDefault="00721C2D" w:rsidP="00471E44">
      <w:pPr>
        <w:autoSpaceDE w:val="0"/>
        <w:autoSpaceDN w:val="0"/>
        <w:adjustRightInd w:val="0"/>
        <w:jc w:val="both"/>
        <w:rPr>
          <w:color w:val="000000"/>
          <w:sz w:val="6"/>
          <w:szCs w:val="6"/>
          <w:lang w:val="sr-Cyrl-RS"/>
        </w:rPr>
      </w:pPr>
    </w:p>
    <w:p w14:paraId="582A4790" w14:textId="77777777" w:rsidR="00721C2D" w:rsidRPr="00DB3B63" w:rsidRDefault="00721C2D" w:rsidP="00471E44">
      <w:pPr>
        <w:autoSpaceDE w:val="0"/>
        <w:autoSpaceDN w:val="0"/>
        <w:adjustRightInd w:val="0"/>
        <w:jc w:val="center"/>
        <w:rPr>
          <w:color w:val="000000"/>
          <w:lang w:val="sr-Cyrl-RS"/>
        </w:rPr>
      </w:pPr>
      <w:r w:rsidRPr="00DB3B63">
        <w:rPr>
          <w:noProof/>
          <w:color w:val="000000"/>
          <w:lang w:val="sr-Cyrl-RS"/>
        </w:rPr>
        <w:drawing>
          <wp:inline distT="0" distB="0" distL="0" distR="0" wp14:anchorId="7409CB0C" wp14:editId="36BF881E">
            <wp:extent cx="4048943" cy="5400000"/>
            <wp:effectExtent l="0" t="0" r="8890" b="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048943" cy="5400000"/>
                    </a:xfrm>
                    <a:prstGeom prst="rect">
                      <a:avLst/>
                    </a:prstGeom>
                    <a:noFill/>
                    <a:ln>
                      <a:noFill/>
                    </a:ln>
                  </pic:spPr>
                </pic:pic>
              </a:graphicData>
            </a:graphic>
          </wp:inline>
        </w:drawing>
      </w:r>
    </w:p>
    <w:p w14:paraId="690835DA" w14:textId="77777777" w:rsidR="00721C2D" w:rsidRPr="00DB3B63" w:rsidRDefault="00721C2D" w:rsidP="00471E44">
      <w:pPr>
        <w:tabs>
          <w:tab w:val="left" w:pos="1005"/>
          <w:tab w:val="center" w:pos="4535"/>
        </w:tabs>
        <w:rPr>
          <w:rFonts w:eastAsia="Calibri"/>
          <w:sz w:val="2"/>
          <w:szCs w:val="2"/>
          <w:lang w:val="sr-Cyrl-RS"/>
        </w:rPr>
      </w:pPr>
    </w:p>
    <w:p w14:paraId="7B06E487" w14:textId="77777777" w:rsidR="00721C2D" w:rsidRPr="00DB3B63" w:rsidRDefault="00721C2D" w:rsidP="00471E44">
      <w:pPr>
        <w:tabs>
          <w:tab w:val="left" w:pos="1005"/>
          <w:tab w:val="center" w:pos="4535"/>
        </w:tabs>
        <w:jc w:val="center"/>
        <w:rPr>
          <w:rFonts w:eastAsia="Calibri"/>
          <w:b/>
          <w:lang w:val="sr-Cyrl-RS"/>
        </w:rPr>
      </w:pPr>
      <w:r w:rsidRPr="00DB3B63">
        <w:rPr>
          <w:rFonts w:eastAsia="Calibri"/>
          <w:i/>
          <w:sz w:val="20"/>
          <w:szCs w:val="20"/>
          <w:lang w:val="sr-Latn-CS"/>
        </w:rPr>
        <w:t xml:space="preserve">Izvor: </w:t>
      </w:r>
      <w:r w:rsidRPr="00DB3B63">
        <w:rPr>
          <w:rFonts w:ascii="Times New Roman,Italic" w:hAnsi="Times New Roman,Italic" w:cs="Times New Roman,Italic"/>
          <w:i/>
          <w:iCs/>
          <w:sz w:val="20"/>
          <w:szCs w:val="20"/>
          <w:lang w:val="en-US"/>
        </w:rPr>
        <w:t>Izveštaj o stanju životne sredine u Republici Srbiji</w:t>
      </w:r>
      <w:r w:rsidRPr="00DB3B63">
        <w:rPr>
          <w:rFonts w:ascii="Arial" w:hAnsi="Arial" w:cs="Arial"/>
          <w:i/>
          <w:sz w:val="20"/>
          <w:szCs w:val="20"/>
          <w:lang w:val="en-US"/>
        </w:rPr>
        <w:t xml:space="preserve"> </w:t>
      </w:r>
      <w:r w:rsidRPr="00DB3B63">
        <w:rPr>
          <w:rFonts w:ascii="Times New Roman,Italic" w:hAnsi="Times New Roman,Italic" w:cs="Times New Roman,Italic"/>
          <w:i/>
          <w:iCs/>
          <w:sz w:val="20"/>
          <w:szCs w:val="20"/>
          <w:lang w:val="en-US"/>
        </w:rPr>
        <w:t>za 20</w:t>
      </w:r>
      <w:r w:rsidRPr="00DB3B63">
        <w:rPr>
          <w:rFonts w:ascii="Times New Roman,Italic" w:hAnsi="Times New Roman,Italic" w:cs="Times New Roman,Italic"/>
          <w:i/>
          <w:iCs/>
          <w:sz w:val="20"/>
          <w:szCs w:val="20"/>
          <w:lang w:val="sr-Cyrl-RS"/>
        </w:rPr>
        <w:t>20</w:t>
      </w:r>
      <w:r w:rsidRPr="00DB3B63">
        <w:rPr>
          <w:rFonts w:ascii="Times New Roman,Italic" w:hAnsi="Times New Roman,Italic" w:cs="Times New Roman,Italic"/>
          <w:i/>
          <w:iCs/>
          <w:sz w:val="20"/>
          <w:szCs w:val="20"/>
          <w:lang w:val="en-US"/>
        </w:rPr>
        <w:t xml:space="preserve">. </w:t>
      </w:r>
      <w:r w:rsidRPr="00DB3B63">
        <w:rPr>
          <w:rFonts w:ascii="Calibri" w:hAnsi="Calibri" w:cs="Times New Roman,Italic"/>
          <w:i/>
          <w:iCs/>
          <w:sz w:val="20"/>
          <w:szCs w:val="20"/>
          <w:lang w:val="sr-Cyrl-RS"/>
        </w:rPr>
        <w:t>g</w:t>
      </w:r>
      <w:r w:rsidRPr="00DB3B63">
        <w:rPr>
          <w:rFonts w:ascii="Times New Roman,Italic" w:hAnsi="Times New Roman,Italic" w:cs="Times New Roman,Italic"/>
          <w:i/>
          <w:iCs/>
          <w:sz w:val="20"/>
          <w:szCs w:val="20"/>
          <w:lang w:val="en-US"/>
        </w:rPr>
        <w:t>odinu</w:t>
      </w:r>
    </w:p>
    <w:p w14:paraId="527A044E" w14:textId="77777777" w:rsidR="00721C2D" w:rsidRPr="00DB3B63" w:rsidRDefault="00721C2D" w:rsidP="00471E44">
      <w:pPr>
        <w:autoSpaceDE w:val="0"/>
        <w:autoSpaceDN w:val="0"/>
        <w:adjustRightInd w:val="0"/>
        <w:rPr>
          <w:rFonts w:eastAsia="Calibri"/>
          <w:b/>
          <w:lang w:val="sr-Cyrl-RS"/>
        </w:rPr>
      </w:pPr>
    </w:p>
    <w:p w14:paraId="2E040884" w14:textId="77777777" w:rsidR="00721C2D" w:rsidRPr="00DB3B63" w:rsidRDefault="00721C2D" w:rsidP="00471E44">
      <w:pPr>
        <w:jc w:val="both"/>
        <w:rPr>
          <w:rFonts w:eastAsia="Calibri"/>
          <w:b/>
          <w:i/>
          <w:lang w:val="sr-Cyrl-RS"/>
        </w:rPr>
      </w:pPr>
      <w:r w:rsidRPr="00DB3B63">
        <w:rPr>
          <w:rFonts w:eastAsia="Times New Roman,Bold"/>
          <w:b/>
          <w:bCs/>
          <w:i/>
          <w:color w:val="810000"/>
          <w:lang w:val="en-US"/>
        </w:rPr>
        <w:t>NITRATI (NO</w:t>
      </w:r>
      <w:r w:rsidRPr="00DB3B63">
        <w:rPr>
          <w:rFonts w:eastAsia="Times New Roman,Bold"/>
          <w:b/>
          <w:bCs/>
          <w:i/>
          <w:color w:val="810000"/>
          <w:vertAlign w:val="subscript"/>
          <w:lang w:val="en-US"/>
        </w:rPr>
        <w:t>3</w:t>
      </w:r>
      <w:r w:rsidRPr="00DB3B63">
        <w:rPr>
          <w:rFonts w:eastAsia="Times New Roman,Bold"/>
          <w:b/>
          <w:bCs/>
          <w:i/>
          <w:color w:val="810000"/>
          <w:lang w:val="en-US"/>
        </w:rPr>
        <w:t>-N)</w:t>
      </w:r>
    </w:p>
    <w:p w14:paraId="6BC7842C" w14:textId="77777777" w:rsidR="00721C2D" w:rsidRPr="00DB3B63" w:rsidRDefault="00721C2D" w:rsidP="00471E44">
      <w:pPr>
        <w:jc w:val="both"/>
        <w:rPr>
          <w:rFonts w:eastAsia="Calibri"/>
          <w:b/>
          <w:lang w:val="sr-Cyrl-RS"/>
        </w:rPr>
      </w:pPr>
    </w:p>
    <w:p w14:paraId="60266C1E" w14:textId="77777777" w:rsidR="00721C2D" w:rsidRPr="00DB3B63" w:rsidRDefault="00721C2D" w:rsidP="00471E44">
      <w:pPr>
        <w:autoSpaceDE w:val="0"/>
        <w:autoSpaceDN w:val="0"/>
        <w:adjustRightInd w:val="0"/>
        <w:jc w:val="both"/>
        <w:rPr>
          <w:lang w:val="en-US"/>
        </w:rPr>
      </w:pPr>
      <w:r w:rsidRPr="00DB3B63">
        <w:rPr>
          <w:lang w:val="en-US"/>
        </w:rPr>
        <w:t>Indikator prati koncentracije nitrata (NO</w:t>
      </w:r>
      <w:r w:rsidRPr="00DB3B63">
        <w:rPr>
          <w:vertAlign w:val="subscript"/>
          <w:lang w:val="en-US"/>
        </w:rPr>
        <w:t>3</w:t>
      </w:r>
      <w:r w:rsidRPr="00DB3B63">
        <w:rPr>
          <w:lang w:val="en-US"/>
        </w:rPr>
        <w:t>-N) u rekama, i obezbeđuje ocenu stanja</w:t>
      </w:r>
      <w:r w:rsidRPr="00DB3B63">
        <w:rPr>
          <w:lang w:val="sr-Cyrl-RS"/>
        </w:rPr>
        <w:t xml:space="preserve"> </w:t>
      </w:r>
      <w:r w:rsidRPr="00DB3B63">
        <w:rPr>
          <w:lang w:val="en-US"/>
        </w:rPr>
        <w:t>površinskih voda u pogledu koncentracije nutrijenata. Koristi se za prikazivanje</w:t>
      </w:r>
      <w:r w:rsidRPr="00DB3B63">
        <w:rPr>
          <w:lang w:val="sr-Cyrl-RS"/>
        </w:rPr>
        <w:t xml:space="preserve"> </w:t>
      </w:r>
      <w:r w:rsidRPr="00DB3B63">
        <w:rPr>
          <w:lang w:val="en-US"/>
        </w:rPr>
        <w:t>prostorne i vremenske varijacije nutrijenata i njihovih dugoročnih trendova.</w:t>
      </w:r>
      <w:r w:rsidRPr="00DB3B63">
        <w:rPr>
          <w:lang w:val="sr-Cyrl-RS"/>
        </w:rPr>
        <w:t xml:space="preserve"> </w:t>
      </w:r>
      <w:r w:rsidRPr="00DB3B63">
        <w:rPr>
          <w:lang w:val="en-US"/>
        </w:rPr>
        <w:t>Najznačajniji izvor zagađenja nitratima je spiranje sa poljoprivrednog zemljišta.</w:t>
      </w:r>
      <w:r w:rsidRPr="00DB3B63">
        <w:t xml:space="preserve"> </w:t>
      </w:r>
      <w:r w:rsidRPr="00DB3B63">
        <w:rPr>
          <w:lang w:val="en-US"/>
        </w:rPr>
        <w:t>Indikator se izračunava kao medijana niza srednjih godišnjih vrednosti nitrata</w:t>
      </w:r>
      <w:r w:rsidRPr="00DB3B63">
        <w:rPr>
          <w:lang w:val="sr-Cyrl-RS"/>
        </w:rPr>
        <w:t xml:space="preserve"> </w:t>
      </w:r>
      <w:r w:rsidRPr="00DB3B63">
        <w:rPr>
          <w:lang w:val="en-US"/>
        </w:rPr>
        <w:t>izmerenih na mernim mestima. Mann – Kendall testom i neparametrijskom Sen’S metodom,</w:t>
      </w:r>
      <w:r w:rsidRPr="00DB3B63">
        <w:rPr>
          <w:lang w:val="sr-Cyrl-RS"/>
        </w:rPr>
        <w:t xml:space="preserve"> </w:t>
      </w:r>
      <w:r w:rsidRPr="00DB3B63">
        <w:rPr>
          <w:lang w:val="en-US"/>
        </w:rPr>
        <w:t>određuje se postojanje i ocena intenziteta trenda.</w:t>
      </w:r>
    </w:p>
    <w:p w14:paraId="3D0E9689" w14:textId="77777777" w:rsidR="00721C2D" w:rsidRPr="00DB3B63" w:rsidRDefault="00721C2D" w:rsidP="00471E44">
      <w:pPr>
        <w:autoSpaceDE w:val="0"/>
        <w:autoSpaceDN w:val="0"/>
        <w:adjustRightInd w:val="0"/>
        <w:jc w:val="both"/>
        <w:rPr>
          <w:lang w:val="en-US"/>
        </w:rPr>
      </w:pPr>
    </w:p>
    <w:p w14:paraId="73B1E53A" w14:textId="77777777" w:rsidR="00721C2D" w:rsidRPr="00DB3B63" w:rsidRDefault="00721C2D" w:rsidP="00471E44">
      <w:pPr>
        <w:autoSpaceDE w:val="0"/>
        <w:autoSpaceDN w:val="0"/>
        <w:adjustRightInd w:val="0"/>
        <w:jc w:val="both"/>
        <w:rPr>
          <w:color w:val="000000"/>
          <w:lang w:val="en-US"/>
        </w:rPr>
      </w:pPr>
      <w:r w:rsidRPr="00DB3B63">
        <w:rPr>
          <w:color w:val="000000"/>
          <w:lang w:val="en-US"/>
        </w:rPr>
        <w:t>Analiza nitrata je urađena na 4</w:t>
      </w:r>
      <w:r w:rsidRPr="00DB3B63">
        <w:rPr>
          <w:color w:val="000000"/>
          <w:lang w:val="sr-Cyrl-RS"/>
        </w:rPr>
        <w:t>4</w:t>
      </w:r>
      <w:r w:rsidRPr="00DB3B63">
        <w:rPr>
          <w:color w:val="000000"/>
          <w:lang w:val="en-US"/>
        </w:rPr>
        <w:t xml:space="preserve"> mernih mesta na kojima, u periodu 20</w:t>
      </w:r>
      <w:r w:rsidRPr="00DB3B63">
        <w:rPr>
          <w:color w:val="000000"/>
          <w:lang w:val="sr-Cyrl-RS"/>
        </w:rPr>
        <w:t>10</w:t>
      </w:r>
      <w:r w:rsidRPr="00DB3B63">
        <w:rPr>
          <w:color w:val="000000"/>
          <w:lang w:val="en-US"/>
        </w:rPr>
        <w:t>-201</w:t>
      </w:r>
      <w:r w:rsidRPr="00DB3B63">
        <w:rPr>
          <w:color w:val="000000"/>
          <w:lang w:val="sr-Cyrl-RS"/>
        </w:rPr>
        <w:t>9</w:t>
      </w:r>
      <w:r w:rsidRPr="00DB3B63">
        <w:rPr>
          <w:color w:val="000000"/>
          <w:lang w:val="en-US"/>
        </w:rPr>
        <w:t>. godine,</w:t>
      </w:r>
    </w:p>
    <w:p w14:paraId="0AB3CBA6" w14:textId="77777777" w:rsidR="00721C2D" w:rsidRPr="00DB3B63" w:rsidRDefault="00721C2D" w:rsidP="00471E44">
      <w:pPr>
        <w:autoSpaceDE w:val="0"/>
        <w:autoSpaceDN w:val="0"/>
        <w:adjustRightInd w:val="0"/>
        <w:jc w:val="both"/>
        <w:rPr>
          <w:color w:val="000000"/>
          <w:lang w:val="en-US"/>
        </w:rPr>
      </w:pPr>
      <w:r w:rsidRPr="00DB3B63">
        <w:rPr>
          <w:color w:val="000000"/>
          <w:lang w:val="en-US"/>
        </w:rPr>
        <w:t xml:space="preserve">postoji kontinuitet u uzorkovanju. Beznačajan trend medijana nitrata određen je na </w:t>
      </w:r>
      <w:bookmarkStart w:id="254" w:name="_Hlk61870351"/>
      <w:r w:rsidRPr="00DB3B63">
        <w:rPr>
          <w:color w:val="000000"/>
          <w:lang w:val="en-US"/>
        </w:rPr>
        <w:t>slivu</w:t>
      </w:r>
      <w:r w:rsidRPr="00DB3B63">
        <w:rPr>
          <w:color w:val="000000"/>
          <w:lang w:val="sr-Cyrl-RS"/>
        </w:rPr>
        <w:t xml:space="preserve"> </w:t>
      </w:r>
      <w:r w:rsidRPr="00DB3B63">
        <w:rPr>
          <w:color w:val="000000"/>
          <w:lang w:val="en-US"/>
        </w:rPr>
        <w:t>Dunava dok je na slivovima Save i Morave kao i na celoj teritoriji RS</w:t>
      </w:r>
      <w:r w:rsidRPr="00DB3B63">
        <w:rPr>
          <w:color w:val="000000"/>
          <w:lang w:val="sr-Cyrl-RS"/>
        </w:rPr>
        <w:t xml:space="preserve"> </w:t>
      </w:r>
      <w:r w:rsidRPr="00DB3B63">
        <w:rPr>
          <w:color w:val="000000"/>
          <w:lang w:val="en-US"/>
        </w:rPr>
        <w:t>određen rastući (nepovoljan) trend. Dobro je što se vrednosti medijana kreću se u intervalu</w:t>
      </w:r>
      <w:r w:rsidRPr="00DB3B63">
        <w:rPr>
          <w:color w:val="000000"/>
          <w:lang w:val="sr-Cyrl-RS"/>
        </w:rPr>
        <w:t xml:space="preserve"> </w:t>
      </w:r>
      <w:r w:rsidRPr="00DB3B63">
        <w:rPr>
          <w:color w:val="000000"/>
          <w:lang w:val="en-US"/>
        </w:rPr>
        <w:t>od 0,5 - 1,23 (mg/l) što odgovara odličnom i dobrom ekološkom statusu (</w:t>
      </w:r>
      <w:r w:rsidRPr="00DB3B63">
        <w:rPr>
          <w:lang w:val="en-US"/>
        </w:rPr>
        <w:t xml:space="preserve">Slika </w:t>
      </w:r>
      <w:r w:rsidRPr="00DB3B63">
        <w:rPr>
          <w:lang w:val="sr-Cyrl-RS"/>
        </w:rPr>
        <w:t>1.17.</w:t>
      </w:r>
      <w:r w:rsidRPr="00DB3B63">
        <w:rPr>
          <w:color w:val="000000"/>
          <w:lang w:val="en-US"/>
        </w:rPr>
        <w:t>).</w:t>
      </w:r>
      <w:bookmarkEnd w:id="254"/>
    </w:p>
    <w:p w14:paraId="2E98503C" w14:textId="77777777" w:rsidR="00721C2D" w:rsidRPr="00DB3B63" w:rsidRDefault="00721C2D" w:rsidP="00471E44">
      <w:pPr>
        <w:autoSpaceDE w:val="0"/>
        <w:autoSpaceDN w:val="0"/>
        <w:adjustRightInd w:val="0"/>
        <w:jc w:val="both"/>
        <w:rPr>
          <w:color w:val="000000"/>
          <w:lang w:val="sr-Cyrl-RS"/>
        </w:rPr>
      </w:pPr>
    </w:p>
    <w:p w14:paraId="244AD8BA" w14:textId="77777777" w:rsidR="00721C2D" w:rsidRPr="00DB3B63" w:rsidRDefault="00721C2D" w:rsidP="00471E44">
      <w:pPr>
        <w:autoSpaceDE w:val="0"/>
        <w:autoSpaceDN w:val="0"/>
        <w:adjustRightInd w:val="0"/>
        <w:jc w:val="center"/>
        <w:rPr>
          <w:lang w:val="sr-Cyrl-RS"/>
        </w:rPr>
      </w:pPr>
      <w:r w:rsidRPr="00DB3B63">
        <w:rPr>
          <w:rFonts w:eastAsia="Calibri"/>
          <w:b/>
          <w:lang w:val="sr-Cyrl-RS"/>
        </w:rPr>
        <w:lastRenderedPageBreak/>
        <w:t xml:space="preserve">Slika </w:t>
      </w:r>
      <w:r w:rsidRPr="00DB3B63">
        <w:rPr>
          <w:rFonts w:eastAsia="Calibri"/>
          <w:b/>
          <w:lang w:val="en-US"/>
        </w:rPr>
        <w:t>1</w:t>
      </w:r>
      <w:r w:rsidRPr="00DB3B63">
        <w:rPr>
          <w:rFonts w:eastAsia="Calibri"/>
          <w:b/>
          <w:lang w:val="sr-Cyrl-RS"/>
        </w:rPr>
        <w:t>.17.</w:t>
      </w:r>
      <w:r w:rsidRPr="00DB3B63">
        <w:rPr>
          <w:rFonts w:eastAsia="Calibri"/>
          <w:lang w:val="sr-Cyrl-RS"/>
        </w:rPr>
        <w:t xml:space="preserve"> </w:t>
      </w:r>
      <w:r w:rsidRPr="00DB3B63">
        <w:rPr>
          <w:lang w:val="en-US"/>
        </w:rPr>
        <w:t>Trendovi medijana nitrata u slivnim područjima RS</w:t>
      </w:r>
      <w:r w:rsidRPr="00DB3B63">
        <w:rPr>
          <w:lang w:val="sr-Cyrl-RS"/>
        </w:rPr>
        <w:t xml:space="preserve"> </w:t>
      </w:r>
      <w:r w:rsidRPr="00DB3B63">
        <w:rPr>
          <w:lang w:val="en-US"/>
        </w:rPr>
        <w:t>(20</w:t>
      </w:r>
      <w:r w:rsidRPr="00DB3B63">
        <w:rPr>
          <w:lang w:val="sr-Cyrl-RS"/>
        </w:rPr>
        <w:t>10</w:t>
      </w:r>
      <w:r w:rsidRPr="00DB3B63">
        <w:rPr>
          <w:lang w:val="en-US"/>
        </w:rPr>
        <w:t>-201</w:t>
      </w:r>
      <w:r w:rsidRPr="00DB3B63">
        <w:rPr>
          <w:lang w:val="sr-Cyrl-RS"/>
        </w:rPr>
        <w:t>9</w:t>
      </w:r>
      <w:r w:rsidRPr="00DB3B63">
        <w:rPr>
          <w:lang w:val="en-US"/>
        </w:rPr>
        <w:t>)</w:t>
      </w:r>
      <w:r w:rsidRPr="00DB3B63">
        <w:rPr>
          <w:lang w:val="sr-Cyrl-RS"/>
        </w:rPr>
        <w:t>.</w:t>
      </w:r>
    </w:p>
    <w:p w14:paraId="6669239F" w14:textId="77777777" w:rsidR="00721C2D" w:rsidRPr="00DB3B63" w:rsidRDefault="00721C2D" w:rsidP="00471E44">
      <w:pPr>
        <w:autoSpaceDE w:val="0"/>
        <w:autoSpaceDN w:val="0"/>
        <w:adjustRightInd w:val="0"/>
        <w:jc w:val="both"/>
        <w:rPr>
          <w:color w:val="000000"/>
          <w:lang w:val="sr-Cyrl-RS"/>
        </w:rPr>
      </w:pPr>
    </w:p>
    <w:p w14:paraId="6A88729C" w14:textId="77777777" w:rsidR="00721C2D" w:rsidRPr="00DB3B63" w:rsidRDefault="00721C2D" w:rsidP="00471E44">
      <w:pPr>
        <w:autoSpaceDE w:val="0"/>
        <w:autoSpaceDN w:val="0"/>
        <w:adjustRightInd w:val="0"/>
        <w:jc w:val="center"/>
        <w:rPr>
          <w:color w:val="000000"/>
          <w:lang w:val="sr-Cyrl-RS"/>
        </w:rPr>
      </w:pPr>
      <w:r w:rsidRPr="00DB3B63">
        <w:rPr>
          <w:noProof/>
          <w:color w:val="000000"/>
          <w:lang w:val="sr-Cyrl-RS"/>
        </w:rPr>
        <w:drawing>
          <wp:inline distT="0" distB="0" distL="0" distR="0" wp14:anchorId="6CD5AB01" wp14:editId="62EE3E6F">
            <wp:extent cx="5789693" cy="2412000"/>
            <wp:effectExtent l="0" t="0" r="1905" b="7620"/>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89693" cy="2412000"/>
                    </a:xfrm>
                    <a:prstGeom prst="rect">
                      <a:avLst/>
                    </a:prstGeom>
                    <a:noFill/>
                    <a:ln>
                      <a:noFill/>
                    </a:ln>
                  </pic:spPr>
                </pic:pic>
              </a:graphicData>
            </a:graphic>
          </wp:inline>
        </w:drawing>
      </w:r>
    </w:p>
    <w:p w14:paraId="0FA1C170" w14:textId="77777777" w:rsidR="00721C2D" w:rsidRPr="00DB3B63" w:rsidRDefault="00721C2D" w:rsidP="00471E44">
      <w:pPr>
        <w:tabs>
          <w:tab w:val="left" w:pos="1005"/>
          <w:tab w:val="center" w:pos="4535"/>
        </w:tabs>
        <w:rPr>
          <w:rFonts w:eastAsia="Calibri"/>
          <w:i/>
          <w:sz w:val="10"/>
          <w:szCs w:val="10"/>
          <w:lang w:val="sr-Cyrl-RS"/>
        </w:rPr>
      </w:pPr>
    </w:p>
    <w:p w14:paraId="4B869557" w14:textId="77777777" w:rsidR="00721C2D" w:rsidRPr="00DB3B63" w:rsidRDefault="00721C2D" w:rsidP="00471E44">
      <w:pPr>
        <w:tabs>
          <w:tab w:val="left" w:pos="1005"/>
          <w:tab w:val="center" w:pos="4535"/>
        </w:tabs>
        <w:jc w:val="center"/>
        <w:rPr>
          <w:rFonts w:eastAsia="Calibri"/>
          <w:b/>
          <w:i/>
          <w:lang w:val="sr-Cyrl-RS"/>
        </w:rPr>
      </w:pPr>
      <w:r w:rsidRPr="00DB3B63">
        <w:rPr>
          <w:rFonts w:eastAsia="Calibri"/>
          <w:i/>
          <w:sz w:val="20"/>
          <w:szCs w:val="20"/>
          <w:lang w:val="sr-Latn-CS"/>
        </w:rPr>
        <w:t xml:space="preserve">Izvor: </w:t>
      </w:r>
      <w:r w:rsidRPr="00DB3B63">
        <w:rPr>
          <w:rFonts w:ascii="Times New Roman,Italic" w:hAnsi="Times New Roman,Italic" w:cs="Times New Roman,Italic"/>
          <w:i/>
          <w:iCs/>
          <w:sz w:val="20"/>
          <w:szCs w:val="20"/>
          <w:lang w:val="en-US"/>
        </w:rPr>
        <w:t>Izveštaj o stanju životne sredine u Republici Srbiji</w:t>
      </w:r>
      <w:r w:rsidRPr="00DB3B63">
        <w:rPr>
          <w:rFonts w:ascii="Arial" w:hAnsi="Arial" w:cs="Arial"/>
          <w:i/>
          <w:sz w:val="20"/>
          <w:szCs w:val="20"/>
          <w:lang w:val="en-US"/>
        </w:rPr>
        <w:t xml:space="preserve"> </w:t>
      </w:r>
      <w:r w:rsidRPr="00DB3B63">
        <w:rPr>
          <w:rFonts w:ascii="Times New Roman,Italic" w:hAnsi="Times New Roman,Italic" w:cs="Times New Roman,Italic"/>
          <w:i/>
          <w:iCs/>
          <w:sz w:val="20"/>
          <w:szCs w:val="20"/>
          <w:lang w:val="en-US"/>
        </w:rPr>
        <w:t>za 20</w:t>
      </w:r>
      <w:r w:rsidRPr="00DB3B63">
        <w:rPr>
          <w:rFonts w:ascii="Times New Roman,Italic" w:hAnsi="Times New Roman,Italic" w:cs="Times New Roman,Italic"/>
          <w:i/>
          <w:iCs/>
          <w:sz w:val="20"/>
          <w:szCs w:val="20"/>
          <w:lang w:val="sr-Cyrl-RS"/>
        </w:rPr>
        <w:t>20</w:t>
      </w:r>
      <w:r w:rsidRPr="00DB3B63">
        <w:rPr>
          <w:rFonts w:ascii="Times New Roman,Italic" w:hAnsi="Times New Roman,Italic" w:cs="Times New Roman,Italic"/>
          <w:i/>
          <w:iCs/>
          <w:sz w:val="20"/>
          <w:szCs w:val="20"/>
          <w:lang w:val="en-US"/>
        </w:rPr>
        <w:t xml:space="preserve">. </w:t>
      </w:r>
      <w:r w:rsidRPr="00DB3B63">
        <w:rPr>
          <w:rFonts w:ascii="Calibri" w:hAnsi="Calibri" w:cs="Times New Roman,Italic"/>
          <w:i/>
          <w:iCs/>
          <w:sz w:val="20"/>
          <w:szCs w:val="20"/>
          <w:lang w:val="sr-Cyrl-RS"/>
        </w:rPr>
        <w:t>g</w:t>
      </w:r>
      <w:r w:rsidRPr="00DB3B63">
        <w:rPr>
          <w:rFonts w:ascii="Times New Roman,Italic" w:hAnsi="Times New Roman,Italic" w:cs="Times New Roman,Italic"/>
          <w:i/>
          <w:iCs/>
          <w:sz w:val="20"/>
          <w:szCs w:val="20"/>
          <w:lang w:val="en-US"/>
        </w:rPr>
        <w:t>odinu</w:t>
      </w:r>
    </w:p>
    <w:p w14:paraId="051C1887" w14:textId="77777777" w:rsidR="00721C2D" w:rsidRPr="00DB3B63" w:rsidRDefault="00721C2D" w:rsidP="00471E44">
      <w:pPr>
        <w:autoSpaceDE w:val="0"/>
        <w:autoSpaceDN w:val="0"/>
        <w:adjustRightInd w:val="0"/>
        <w:jc w:val="both"/>
        <w:rPr>
          <w:color w:val="000000"/>
          <w:lang w:val="en-US"/>
        </w:rPr>
      </w:pPr>
    </w:p>
    <w:p w14:paraId="21E5B86E" w14:textId="77777777" w:rsidR="00721C2D" w:rsidRDefault="00721C2D" w:rsidP="00471E44">
      <w:pPr>
        <w:autoSpaceDE w:val="0"/>
        <w:autoSpaceDN w:val="0"/>
        <w:adjustRightInd w:val="0"/>
        <w:jc w:val="both"/>
        <w:rPr>
          <w:color w:val="000000"/>
          <w:lang w:val="en-US"/>
        </w:rPr>
      </w:pPr>
      <w:r w:rsidRPr="00DB3B63">
        <w:rPr>
          <w:color w:val="000000"/>
          <w:lang w:val="en-US"/>
        </w:rPr>
        <w:t>Sadržaj nitrata u vodotocima RS u 2019. godini se pogoršao u odnosu na</w:t>
      </w:r>
      <w:r w:rsidRPr="00DB3B63">
        <w:rPr>
          <w:color w:val="000000"/>
          <w:lang w:val="sr-Cyrl-RS"/>
        </w:rPr>
        <w:t xml:space="preserve"> </w:t>
      </w:r>
      <w:r w:rsidRPr="00DB3B63">
        <w:rPr>
          <w:color w:val="000000"/>
          <w:lang w:val="en-US"/>
        </w:rPr>
        <w:t>2018. godinu ali je vrlo nizak i u granicama desetogodišnjeg proseka (</w:t>
      </w:r>
      <w:r w:rsidRPr="00DB3B63">
        <w:rPr>
          <w:lang w:val="en-US"/>
        </w:rPr>
        <w:t xml:space="preserve">Slika </w:t>
      </w:r>
      <w:r w:rsidRPr="00DB3B63">
        <w:rPr>
          <w:lang w:val="sr-Cyrl-RS"/>
        </w:rPr>
        <w:t>1.1</w:t>
      </w:r>
      <w:r>
        <w:rPr>
          <w:lang w:val="sr-Cyrl-RS"/>
        </w:rPr>
        <w:t>8</w:t>
      </w:r>
      <w:r w:rsidRPr="00DB3B63">
        <w:rPr>
          <w:lang w:val="sr-Cyrl-RS"/>
        </w:rPr>
        <w:t>.</w:t>
      </w:r>
      <w:r w:rsidRPr="00DB3B63">
        <w:rPr>
          <w:color w:val="000000"/>
          <w:lang w:val="en-US"/>
        </w:rPr>
        <w:t>).</w:t>
      </w:r>
    </w:p>
    <w:p w14:paraId="04E10F15" w14:textId="77777777" w:rsidR="00721C2D" w:rsidRDefault="00721C2D" w:rsidP="00471E44">
      <w:pPr>
        <w:autoSpaceDE w:val="0"/>
        <w:autoSpaceDN w:val="0"/>
        <w:adjustRightInd w:val="0"/>
        <w:jc w:val="both"/>
        <w:rPr>
          <w:color w:val="000000"/>
          <w:lang w:val="en-US"/>
        </w:rPr>
      </w:pPr>
    </w:p>
    <w:p w14:paraId="490C582B" w14:textId="77777777" w:rsidR="00721C2D" w:rsidRPr="00DB3B63" w:rsidRDefault="00721C2D" w:rsidP="00471E44">
      <w:pPr>
        <w:autoSpaceDE w:val="0"/>
        <w:autoSpaceDN w:val="0"/>
        <w:adjustRightInd w:val="0"/>
        <w:jc w:val="center"/>
        <w:rPr>
          <w:lang w:val="sr-Cyrl-RS"/>
        </w:rPr>
      </w:pPr>
      <w:r w:rsidRPr="00DB3B63">
        <w:rPr>
          <w:rFonts w:eastAsia="Calibri"/>
          <w:b/>
          <w:lang w:val="sr-Cyrl-RS"/>
        </w:rPr>
        <w:t xml:space="preserve">Slika </w:t>
      </w:r>
      <w:r w:rsidRPr="00DB3B63">
        <w:rPr>
          <w:rFonts w:eastAsia="Calibri"/>
          <w:b/>
          <w:lang w:val="en-US"/>
        </w:rPr>
        <w:t>1</w:t>
      </w:r>
      <w:r w:rsidRPr="00DB3B63">
        <w:rPr>
          <w:rFonts w:eastAsia="Calibri"/>
          <w:b/>
          <w:lang w:val="sr-Cyrl-RS"/>
        </w:rPr>
        <w:t>.1</w:t>
      </w:r>
      <w:r>
        <w:rPr>
          <w:rFonts w:eastAsia="Calibri"/>
          <w:b/>
          <w:lang w:val="sr-Cyrl-RS"/>
        </w:rPr>
        <w:t>8</w:t>
      </w:r>
      <w:r w:rsidRPr="00DB3B63">
        <w:rPr>
          <w:rFonts w:eastAsia="Calibri"/>
          <w:b/>
          <w:lang w:val="sr-Cyrl-RS"/>
        </w:rPr>
        <w:t>.</w:t>
      </w:r>
      <w:r w:rsidRPr="00DB3B63">
        <w:rPr>
          <w:rFonts w:eastAsia="Calibri"/>
          <w:lang w:val="sr-Cyrl-RS"/>
        </w:rPr>
        <w:t xml:space="preserve"> </w:t>
      </w:r>
      <w:r w:rsidRPr="00DB3B63">
        <w:rPr>
          <w:lang w:val="en-US"/>
        </w:rPr>
        <w:t>Raspodela učestalosti nitrata u vodotocima RS (20</w:t>
      </w:r>
      <w:r w:rsidRPr="00DB3B63">
        <w:rPr>
          <w:lang w:val="sr-Cyrl-RS"/>
        </w:rPr>
        <w:t>10</w:t>
      </w:r>
      <w:r w:rsidRPr="00DB3B63">
        <w:rPr>
          <w:lang w:val="en-US"/>
        </w:rPr>
        <w:t>-201</w:t>
      </w:r>
      <w:r w:rsidRPr="00DB3B63">
        <w:rPr>
          <w:lang w:val="sr-Cyrl-RS"/>
        </w:rPr>
        <w:t>9</w:t>
      </w:r>
      <w:r w:rsidRPr="00DB3B63">
        <w:rPr>
          <w:lang w:val="en-US"/>
        </w:rPr>
        <w:t>)</w:t>
      </w:r>
      <w:r w:rsidRPr="00DB3B63">
        <w:rPr>
          <w:lang w:val="sr-Cyrl-RS"/>
        </w:rPr>
        <w:t>.</w:t>
      </w:r>
    </w:p>
    <w:p w14:paraId="799F44A8" w14:textId="77777777" w:rsidR="00721C2D" w:rsidRPr="00DB3B63" w:rsidRDefault="00721C2D" w:rsidP="00471E44">
      <w:pPr>
        <w:autoSpaceDE w:val="0"/>
        <w:autoSpaceDN w:val="0"/>
        <w:adjustRightInd w:val="0"/>
        <w:jc w:val="both"/>
        <w:rPr>
          <w:color w:val="000000"/>
          <w:sz w:val="10"/>
          <w:szCs w:val="10"/>
          <w:lang w:val="sr-Cyrl-RS"/>
        </w:rPr>
      </w:pPr>
    </w:p>
    <w:p w14:paraId="6E19D578" w14:textId="77777777" w:rsidR="00721C2D" w:rsidRPr="00DB3B63" w:rsidRDefault="00721C2D" w:rsidP="00471E44">
      <w:pPr>
        <w:autoSpaceDE w:val="0"/>
        <w:autoSpaceDN w:val="0"/>
        <w:adjustRightInd w:val="0"/>
        <w:jc w:val="center"/>
        <w:rPr>
          <w:color w:val="000000"/>
          <w:lang w:val="sr-Cyrl-RS"/>
        </w:rPr>
      </w:pPr>
      <w:r w:rsidRPr="00DB3B63">
        <w:rPr>
          <w:noProof/>
          <w:color w:val="000000"/>
          <w:lang w:val="sr-Cyrl-RS"/>
        </w:rPr>
        <w:drawing>
          <wp:inline distT="0" distB="0" distL="0" distR="0" wp14:anchorId="2B3375FA" wp14:editId="22915DC9">
            <wp:extent cx="4518716" cy="2736000"/>
            <wp:effectExtent l="0" t="0" r="0" b="762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518716" cy="2736000"/>
                    </a:xfrm>
                    <a:prstGeom prst="rect">
                      <a:avLst/>
                    </a:prstGeom>
                    <a:noFill/>
                    <a:ln>
                      <a:noFill/>
                    </a:ln>
                  </pic:spPr>
                </pic:pic>
              </a:graphicData>
            </a:graphic>
          </wp:inline>
        </w:drawing>
      </w:r>
    </w:p>
    <w:p w14:paraId="701F40EC" w14:textId="77777777" w:rsidR="00721C2D" w:rsidRPr="00DB3B63" w:rsidRDefault="00721C2D" w:rsidP="00471E44">
      <w:pPr>
        <w:tabs>
          <w:tab w:val="left" w:pos="1005"/>
          <w:tab w:val="center" w:pos="4535"/>
        </w:tabs>
        <w:rPr>
          <w:rFonts w:eastAsia="Calibri"/>
          <w:i/>
          <w:sz w:val="6"/>
          <w:szCs w:val="6"/>
          <w:lang w:val="sr-Cyrl-RS"/>
        </w:rPr>
      </w:pPr>
    </w:p>
    <w:p w14:paraId="7A0A7FF6" w14:textId="77777777" w:rsidR="00721C2D" w:rsidRPr="00DB3B63" w:rsidRDefault="00721C2D" w:rsidP="00471E44">
      <w:pPr>
        <w:tabs>
          <w:tab w:val="left" w:pos="1005"/>
          <w:tab w:val="center" w:pos="4535"/>
        </w:tabs>
        <w:jc w:val="center"/>
        <w:rPr>
          <w:rFonts w:eastAsia="Calibri"/>
          <w:b/>
          <w:i/>
          <w:lang w:val="sr-Cyrl-RS"/>
        </w:rPr>
      </w:pPr>
      <w:r w:rsidRPr="00DB3B63">
        <w:rPr>
          <w:rFonts w:eastAsia="Calibri"/>
          <w:i/>
          <w:sz w:val="20"/>
          <w:szCs w:val="20"/>
          <w:lang w:val="sr-Latn-CS"/>
        </w:rPr>
        <w:t xml:space="preserve">Izvor: </w:t>
      </w:r>
      <w:r w:rsidRPr="00DB3B63">
        <w:rPr>
          <w:rFonts w:ascii="Times New Roman,Italic" w:hAnsi="Times New Roman,Italic" w:cs="Times New Roman,Italic"/>
          <w:i/>
          <w:iCs/>
          <w:sz w:val="20"/>
          <w:szCs w:val="20"/>
          <w:lang w:val="en-US"/>
        </w:rPr>
        <w:t>Izveštaj o stanju životne sredine u Republici Srbiji</w:t>
      </w:r>
      <w:r w:rsidRPr="00DB3B63">
        <w:rPr>
          <w:rFonts w:ascii="Arial" w:hAnsi="Arial" w:cs="Arial"/>
          <w:i/>
          <w:sz w:val="20"/>
          <w:szCs w:val="20"/>
          <w:lang w:val="en-US"/>
        </w:rPr>
        <w:t xml:space="preserve"> </w:t>
      </w:r>
      <w:r w:rsidRPr="00DB3B63">
        <w:rPr>
          <w:rFonts w:ascii="Times New Roman,Italic" w:hAnsi="Times New Roman,Italic" w:cs="Times New Roman,Italic"/>
          <w:i/>
          <w:iCs/>
          <w:sz w:val="20"/>
          <w:szCs w:val="20"/>
          <w:lang w:val="en-US"/>
        </w:rPr>
        <w:t>za 20</w:t>
      </w:r>
      <w:r w:rsidRPr="00DB3B63">
        <w:rPr>
          <w:rFonts w:ascii="Times New Roman,Italic" w:hAnsi="Times New Roman,Italic" w:cs="Times New Roman,Italic"/>
          <w:i/>
          <w:iCs/>
          <w:sz w:val="20"/>
          <w:szCs w:val="20"/>
          <w:lang w:val="sr-Cyrl-RS"/>
        </w:rPr>
        <w:t>20</w:t>
      </w:r>
      <w:r w:rsidRPr="00DB3B63">
        <w:rPr>
          <w:rFonts w:ascii="Times New Roman,Italic" w:hAnsi="Times New Roman,Italic" w:cs="Times New Roman,Italic"/>
          <w:i/>
          <w:iCs/>
          <w:sz w:val="20"/>
          <w:szCs w:val="20"/>
          <w:lang w:val="en-US"/>
        </w:rPr>
        <w:t xml:space="preserve">. </w:t>
      </w:r>
      <w:r w:rsidRPr="00DB3B63">
        <w:rPr>
          <w:rFonts w:ascii="Calibri" w:hAnsi="Calibri" w:cs="Times New Roman,Italic"/>
          <w:i/>
          <w:iCs/>
          <w:sz w:val="20"/>
          <w:szCs w:val="20"/>
          <w:lang w:val="sr-Cyrl-RS"/>
        </w:rPr>
        <w:t>g</w:t>
      </w:r>
      <w:r w:rsidRPr="00DB3B63">
        <w:rPr>
          <w:rFonts w:ascii="Times New Roman,Italic" w:hAnsi="Times New Roman,Italic" w:cs="Times New Roman,Italic"/>
          <w:i/>
          <w:iCs/>
          <w:sz w:val="20"/>
          <w:szCs w:val="20"/>
          <w:lang w:val="en-US"/>
        </w:rPr>
        <w:t>odinu</w:t>
      </w:r>
    </w:p>
    <w:p w14:paraId="7FDC05A9" w14:textId="77777777" w:rsidR="00721C2D" w:rsidRPr="00DB3B63" w:rsidRDefault="00721C2D" w:rsidP="00471E44">
      <w:pPr>
        <w:autoSpaceDE w:val="0"/>
        <w:autoSpaceDN w:val="0"/>
        <w:adjustRightInd w:val="0"/>
        <w:jc w:val="both"/>
        <w:rPr>
          <w:color w:val="000000"/>
          <w:lang w:val="en-US"/>
        </w:rPr>
      </w:pPr>
    </w:p>
    <w:p w14:paraId="36D229FE" w14:textId="77777777" w:rsidR="00721C2D" w:rsidRPr="00DB3B63" w:rsidRDefault="00721C2D" w:rsidP="00471E44">
      <w:pPr>
        <w:autoSpaceDE w:val="0"/>
        <w:autoSpaceDN w:val="0"/>
        <w:adjustRightInd w:val="0"/>
        <w:jc w:val="both"/>
        <w:rPr>
          <w:color w:val="000000"/>
          <w:lang w:val="en-US"/>
        </w:rPr>
      </w:pPr>
      <w:r w:rsidRPr="00DB3B63">
        <w:rPr>
          <w:color w:val="000000"/>
          <w:lang w:val="en-US"/>
        </w:rPr>
        <w:t>Kvalitet rečne vode u Republici Srbiji, u pogledu nitrata, pripada odličnom</w:t>
      </w:r>
      <w:r w:rsidRPr="00DB3B63">
        <w:rPr>
          <w:color w:val="000000"/>
          <w:lang w:val="sr-Cyrl-RS"/>
        </w:rPr>
        <w:t xml:space="preserve"> </w:t>
      </w:r>
      <w:r w:rsidRPr="00DB3B63">
        <w:rPr>
          <w:color w:val="000000"/>
          <w:lang w:val="en-US"/>
        </w:rPr>
        <w:t>ekološkom statusu na 91% mernih mesta. Nepovoljan (rastući) trend nitrata određen je na</w:t>
      </w:r>
      <w:r w:rsidRPr="00DB3B63">
        <w:rPr>
          <w:color w:val="000000"/>
          <w:lang w:val="sr-Cyrl-RS"/>
        </w:rPr>
        <w:t xml:space="preserve"> </w:t>
      </w:r>
      <w:r w:rsidRPr="00DB3B63">
        <w:rPr>
          <w:color w:val="000000"/>
          <w:lang w:val="en-US"/>
        </w:rPr>
        <w:t>23% (deset) mernih mesta: Zemun, Tekija, Brza Palanka, Radujevac (Dunav), Kusiće (Pek),</w:t>
      </w:r>
      <w:r w:rsidRPr="00DB3B63">
        <w:rPr>
          <w:color w:val="000000"/>
          <w:lang w:val="sr-Cyrl-RS"/>
        </w:rPr>
        <w:t xml:space="preserve"> </w:t>
      </w:r>
      <w:r w:rsidRPr="00DB3B63">
        <w:rPr>
          <w:color w:val="000000"/>
          <w:lang w:val="en-US"/>
        </w:rPr>
        <w:t>Srpski Itebej (Plovni Begej), Ljubičevski Most (Velika Morava), Ristovac, Mojsinje (Južna</w:t>
      </w:r>
      <w:r w:rsidRPr="00DB3B63">
        <w:rPr>
          <w:color w:val="000000"/>
          <w:lang w:val="sr-Cyrl-RS"/>
        </w:rPr>
        <w:t xml:space="preserve"> </w:t>
      </w:r>
      <w:r w:rsidRPr="00DB3B63">
        <w:rPr>
          <w:color w:val="000000"/>
          <w:lang w:val="en-US"/>
        </w:rPr>
        <w:t>Morava) i Mrtvine (Gaberska reka). Dobro je što su srednje vrednosti nitrata na ovim</w:t>
      </w:r>
      <w:r w:rsidRPr="00DB3B63">
        <w:rPr>
          <w:color w:val="000000"/>
          <w:lang w:val="sr-Cyrl-RS"/>
        </w:rPr>
        <w:t xml:space="preserve"> </w:t>
      </w:r>
      <w:r w:rsidRPr="00DB3B63">
        <w:rPr>
          <w:color w:val="000000"/>
          <w:lang w:val="en-US"/>
        </w:rPr>
        <w:t>mernim mestima niske i u granicama su odličnog ekološkog statusa (</w:t>
      </w:r>
      <w:r w:rsidRPr="00DB3B63">
        <w:rPr>
          <w:lang w:val="en-US"/>
        </w:rPr>
        <w:t xml:space="preserve">Slika </w:t>
      </w:r>
      <w:r w:rsidRPr="00DB3B63">
        <w:rPr>
          <w:lang w:val="sr-Cyrl-RS"/>
        </w:rPr>
        <w:t>1.1</w:t>
      </w:r>
      <w:r>
        <w:rPr>
          <w:lang w:val="sr-Cyrl-RS"/>
        </w:rPr>
        <w:t>9</w:t>
      </w:r>
      <w:r w:rsidRPr="00DB3B63">
        <w:rPr>
          <w:lang w:val="sr-Cyrl-RS"/>
        </w:rPr>
        <w:t>.</w:t>
      </w:r>
      <w:r w:rsidRPr="00DB3B63">
        <w:rPr>
          <w:color w:val="000000"/>
          <w:lang w:val="en-US"/>
        </w:rPr>
        <w:t>).</w:t>
      </w:r>
    </w:p>
    <w:p w14:paraId="37A1CA05" w14:textId="68DE1C76" w:rsidR="00721C2D" w:rsidRDefault="00721C2D" w:rsidP="00471E44">
      <w:pPr>
        <w:autoSpaceDE w:val="0"/>
        <w:autoSpaceDN w:val="0"/>
        <w:adjustRightInd w:val="0"/>
        <w:rPr>
          <w:rFonts w:eastAsia="Calibri"/>
          <w:b/>
          <w:lang w:val="sr-Cyrl-RS"/>
        </w:rPr>
      </w:pPr>
    </w:p>
    <w:p w14:paraId="2BF6C98A" w14:textId="359E7179" w:rsidR="00225207" w:rsidRDefault="00225207" w:rsidP="00471E44">
      <w:pPr>
        <w:autoSpaceDE w:val="0"/>
        <w:autoSpaceDN w:val="0"/>
        <w:adjustRightInd w:val="0"/>
        <w:rPr>
          <w:rFonts w:eastAsia="Calibri"/>
          <w:b/>
          <w:lang w:val="sr-Cyrl-RS"/>
        </w:rPr>
      </w:pPr>
    </w:p>
    <w:p w14:paraId="1A740D98" w14:textId="713A4380" w:rsidR="00225207" w:rsidRDefault="00225207" w:rsidP="00471E44">
      <w:pPr>
        <w:autoSpaceDE w:val="0"/>
        <w:autoSpaceDN w:val="0"/>
        <w:adjustRightInd w:val="0"/>
        <w:rPr>
          <w:rFonts w:eastAsia="Calibri"/>
          <w:b/>
          <w:lang w:val="sr-Cyrl-RS"/>
        </w:rPr>
      </w:pPr>
    </w:p>
    <w:p w14:paraId="633C8A0C" w14:textId="77777777" w:rsidR="00225207" w:rsidRPr="00DB3B63" w:rsidRDefault="00225207" w:rsidP="00471E44">
      <w:pPr>
        <w:autoSpaceDE w:val="0"/>
        <w:autoSpaceDN w:val="0"/>
        <w:adjustRightInd w:val="0"/>
        <w:rPr>
          <w:rFonts w:eastAsia="Calibri"/>
          <w:b/>
          <w:lang w:val="sr-Cyrl-RS"/>
        </w:rPr>
      </w:pPr>
    </w:p>
    <w:p w14:paraId="54CFE600" w14:textId="77777777" w:rsidR="00721C2D" w:rsidRPr="00DB3B63" w:rsidRDefault="00721C2D" w:rsidP="00471E44">
      <w:pPr>
        <w:autoSpaceDE w:val="0"/>
        <w:autoSpaceDN w:val="0"/>
        <w:adjustRightInd w:val="0"/>
        <w:jc w:val="center"/>
        <w:rPr>
          <w:lang w:val="sr-Cyrl-RS"/>
        </w:rPr>
      </w:pPr>
      <w:r w:rsidRPr="00DB3B63">
        <w:rPr>
          <w:rFonts w:eastAsia="Calibri"/>
          <w:b/>
          <w:lang w:val="sr-Cyrl-RS"/>
        </w:rPr>
        <w:lastRenderedPageBreak/>
        <w:t xml:space="preserve">Slika </w:t>
      </w:r>
      <w:r w:rsidRPr="00DB3B63">
        <w:rPr>
          <w:rFonts w:eastAsia="Calibri"/>
          <w:b/>
          <w:lang w:val="en-US"/>
        </w:rPr>
        <w:t>1</w:t>
      </w:r>
      <w:r w:rsidRPr="00DB3B63">
        <w:rPr>
          <w:rFonts w:eastAsia="Calibri"/>
          <w:b/>
          <w:lang w:val="sr-Cyrl-RS"/>
        </w:rPr>
        <w:t>.1</w:t>
      </w:r>
      <w:r>
        <w:rPr>
          <w:rFonts w:eastAsia="Calibri"/>
          <w:b/>
          <w:lang w:val="sr-Cyrl-RS"/>
        </w:rPr>
        <w:t>9</w:t>
      </w:r>
      <w:r w:rsidRPr="00DB3B63">
        <w:rPr>
          <w:rFonts w:eastAsia="Calibri"/>
          <w:b/>
          <w:lang w:val="sr-Cyrl-RS"/>
        </w:rPr>
        <w:t>.</w:t>
      </w:r>
      <w:r w:rsidRPr="00DB3B63">
        <w:rPr>
          <w:rFonts w:eastAsia="Calibri"/>
          <w:lang w:val="sr-Cyrl-RS"/>
        </w:rPr>
        <w:t xml:space="preserve"> </w:t>
      </w:r>
      <w:r w:rsidRPr="00DB3B63">
        <w:rPr>
          <w:lang w:val="en-US"/>
        </w:rPr>
        <w:t xml:space="preserve">Trend i srednja vrednost koncentracija nitrata </w:t>
      </w:r>
    </w:p>
    <w:p w14:paraId="46B77314" w14:textId="77777777" w:rsidR="00721C2D" w:rsidRPr="00DB3B63" w:rsidRDefault="00721C2D" w:rsidP="00471E44">
      <w:pPr>
        <w:autoSpaceDE w:val="0"/>
        <w:autoSpaceDN w:val="0"/>
        <w:adjustRightInd w:val="0"/>
        <w:jc w:val="center"/>
        <w:rPr>
          <w:lang w:val="en-US"/>
        </w:rPr>
      </w:pPr>
      <w:r w:rsidRPr="00DB3B63">
        <w:rPr>
          <w:lang w:val="en-US"/>
        </w:rPr>
        <w:t>u vodotocima RS</w:t>
      </w:r>
      <w:r w:rsidRPr="00DB3B63">
        <w:rPr>
          <w:lang w:val="sr-Cyrl-RS"/>
        </w:rPr>
        <w:t xml:space="preserve"> </w:t>
      </w:r>
      <w:r w:rsidRPr="00DB3B63">
        <w:rPr>
          <w:lang w:val="en-US"/>
        </w:rPr>
        <w:t>(20</w:t>
      </w:r>
      <w:r w:rsidRPr="00DB3B63">
        <w:rPr>
          <w:lang w:val="sr-Cyrl-RS"/>
        </w:rPr>
        <w:t>10</w:t>
      </w:r>
      <w:r w:rsidRPr="00DB3B63">
        <w:rPr>
          <w:lang w:val="en-US"/>
        </w:rPr>
        <w:t>-201</w:t>
      </w:r>
      <w:r w:rsidRPr="00DB3B63">
        <w:rPr>
          <w:lang w:val="sr-Cyrl-RS"/>
        </w:rPr>
        <w:t>9</w:t>
      </w:r>
      <w:r w:rsidRPr="00DB3B63">
        <w:rPr>
          <w:lang w:val="en-US"/>
        </w:rPr>
        <w:t>)</w:t>
      </w:r>
    </w:p>
    <w:p w14:paraId="06C6A162" w14:textId="77777777" w:rsidR="00721C2D" w:rsidRPr="00DB3B63" w:rsidRDefault="00721C2D" w:rsidP="00471E44">
      <w:pPr>
        <w:autoSpaceDE w:val="0"/>
        <w:autoSpaceDN w:val="0"/>
        <w:adjustRightInd w:val="0"/>
        <w:jc w:val="center"/>
        <w:rPr>
          <w:lang w:val="en-US"/>
        </w:rPr>
      </w:pPr>
    </w:p>
    <w:p w14:paraId="0D29DB49" w14:textId="77777777" w:rsidR="00721C2D" w:rsidRPr="00DB3B63" w:rsidRDefault="00721C2D" w:rsidP="00471E44">
      <w:pPr>
        <w:autoSpaceDE w:val="0"/>
        <w:autoSpaceDN w:val="0"/>
        <w:adjustRightInd w:val="0"/>
        <w:jc w:val="both"/>
        <w:rPr>
          <w:color w:val="000000"/>
          <w:sz w:val="10"/>
          <w:szCs w:val="10"/>
          <w:lang w:val="sr-Cyrl-RS"/>
        </w:rPr>
      </w:pPr>
    </w:p>
    <w:p w14:paraId="19CE3938" w14:textId="77777777" w:rsidR="00721C2D" w:rsidRPr="00DB3B63" w:rsidRDefault="00721C2D" w:rsidP="00471E44">
      <w:pPr>
        <w:autoSpaceDE w:val="0"/>
        <w:autoSpaceDN w:val="0"/>
        <w:adjustRightInd w:val="0"/>
        <w:jc w:val="center"/>
        <w:rPr>
          <w:color w:val="000000"/>
          <w:lang w:val="sr-Cyrl-RS"/>
        </w:rPr>
      </w:pPr>
      <w:r w:rsidRPr="00DB3B63">
        <w:rPr>
          <w:noProof/>
          <w:color w:val="000000"/>
          <w:lang w:val="sr-Cyrl-RS"/>
        </w:rPr>
        <w:drawing>
          <wp:inline distT="0" distB="0" distL="0" distR="0" wp14:anchorId="274EBAFE" wp14:editId="12686530">
            <wp:extent cx="3960980" cy="5256000"/>
            <wp:effectExtent l="0" t="0" r="1905" b="190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960980" cy="5256000"/>
                    </a:xfrm>
                    <a:prstGeom prst="rect">
                      <a:avLst/>
                    </a:prstGeom>
                    <a:noFill/>
                    <a:ln>
                      <a:noFill/>
                    </a:ln>
                  </pic:spPr>
                </pic:pic>
              </a:graphicData>
            </a:graphic>
          </wp:inline>
        </w:drawing>
      </w:r>
    </w:p>
    <w:p w14:paraId="1775C794" w14:textId="77777777" w:rsidR="00721C2D" w:rsidRPr="00DB3B63" w:rsidRDefault="00721C2D" w:rsidP="00471E44">
      <w:pPr>
        <w:tabs>
          <w:tab w:val="left" w:pos="1005"/>
          <w:tab w:val="center" w:pos="4535"/>
        </w:tabs>
        <w:rPr>
          <w:rFonts w:eastAsia="Calibri"/>
          <w:i/>
          <w:sz w:val="6"/>
          <w:szCs w:val="6"/>
          <w:lang w:val="sr-Cyrl-RS"/>
        </w:rPr>
      </w:pPr>
    </w:p>
    <w:p w14:paraId="1C762F04" w14:textId="77777777" w:rsidR="00721C2D" w:rsidRPr="00DB3B63" w:rsidRDefault="00721C2D" w:rsidP="00471E44">
      <w:pPr>
        <w:tabs>
          <w:tab w:val="left" w:pos="1005"/>
          <w:tab w:val="center" w:pos="4535"/>
        </w:tabs>
        <w:jc w:val="center"/>
        <w:rPr>
          <w:color w:val="000000"/>
          <w:lang w:val="sr-Cyrl-RS"/>
        </w:rPr>
      </w:pPr>
      <w:r w:rsidRPr="00DB3B63">
        <w:rPr>
          <w:rFonts w:eastAsia="Calibri"/>
          <w:i/>
          <w:sz w:val="20"/>
          <w:szCs w:val="20"/>
          <w:lang w:val="sr-Latn-CS"/>
        </w:rPr>
        <w:t xml:space="preserve">Izvor: </w:t>
      </w:r>
      <w:r w:rsidRPr="00DB3B63">
        <w:rPr>
          <w:rFonts w:ascii="Times New Roman,Italic" w:hAnsi="Times New Roman,Italic" w:cs="Times New Roman,Italic"/>
          <w:i/>
          <w:iCs/>
          <w:sz w:val="20"/>
          <w:szCs w:val="20"/>
          <w:lang w:val="en-US"/>
        </w:rPr>
        <w:t>Izveštaj o stanju životne sredine u Republici Srbiji</w:t>
      </w:r>
      <w:r w:rsidRPr="00DB3B63">
        <w:rPr>
          <w:rFonts w:ascii="Arial" w:hAnsi="Arial" w:cs="Arial"/>
          <w:i/>
          <w:sz w:val="20"/>
          <w:szCs w:val="20"/>
          <w:lang w:val="en-US"/>
        </w:rPr>
        <w:t xml:space="preserve"> </w:t>
      </w:r>
      <w:r w:rsidRPr="00DB3B63">
        <w:rPr>
          <w:rFonts w:ascii="Times New Roman,Italic" w:hAnsi="Times New Roman,Italic" w:cs="Times New Roman,Italic"/>
          <w:i/>
          <w:iCs/>
          <w:sz w:val="20"/>
          <w:szCs w:val="20"/>
          <w:lang w:val="en-US"/>
        </w:rPr>
        <w:t>za 20</w:t>
      </w:r>
      <w:r w:rsidRPr="00DB3B63">
        <w:rPr>
          <w:rFonts w:ascii="Times New Roman,Italic" w:hAnsi="Times New Roman,Italic" w:cs="Times New Roman,Italic"/>
          <w:i/>
          <w:iCs/>
          <w:sz w:val="20"/>
          <w:szCs w:val="20"/>
          <w:lang w:val="sr-Cyrl-RS"/>
        </w:rPr>
        <w:t>20</w:t>
      </w:r>
      <w:r w:rsidRPr="00DB3B63">
        <w:rPr>
          <w:rFonts w:ascii="Times New Roman,Italic" w:hAnsi="Times New Roman,Italic" w:cs="Times New Roman,Italic"/>
          <w:i/>
          <w:iCs/>
          <w:sz w:val="20"/>
          <w:szCs w:val="20"/>
          <w:lang w:val="en-US"/>
        </w:rPr>
        <w:t xml:space="preserve">. </w:t>
      </w:r>
      <w:r w:rsidRPr="00DB3B63">
        <w:rPr>
          <w:rFonts w:ascii="Calibri" w:hAnsi="Calibri" w:cs="Times New Roman,Italic"/>
          <w:i/>
          <w:iCs/>
          <w:sz w:val="20"/>
          <w:szCs w:val="20"/>
          <w:lang w:val="sr-Cyrl-RS"/>
        </w:rPr>
        <w:t>g</w:t>
      </w:r>
      <w:r w:rsidRPr="00DB3B63">
        <w:rPr>
          <w:rFonts w:ascii="Times New Roman,Italic" w:hAnsi="Times New Roman,Italic" w:cs="Times New Roman,Italic"/>
          <w:i/>
          <w:iCs/>
          <w:sz w:val="20"/>
          <w:szCs w:val="20"/>
          <w:lang w:val="en-US"/>
        </w:rPr>
        <w:t>odinu</w:t>
      </w:r>
    </w:p>
    <w:p w14:paraId="7CF67368" w14:textId="77777777" w:rsidR="00721C2D" w:rsidRPr="00DB3B63" w:rsidRDefault="00721C2D" w:rsidP="00471E44">
      <w:pPr>
        <w:jc w:val="both"/>
        <w:rPr>
          <w:rFonts w:eastAsia="Times New Roman,Bold"/>
          <w:b/>
          <w:bCs/>
          <w:i/>
          <w:color w:val="810000"/>
          <w:lang w:val="en-US"/>
        </w:rPr>
      </w:pPr>
    </w:p>
    <w:p w14:paraId="15B65D83" w14:textId="77777777" w:rsidR="00721C2D" w:rsidRPr="00DB3B63" w:rsidRDefault="00721C2D" w:rsidP="00471E44">
      <w:pPr>
        <w:jc w:val="both"/>
        <w:rPr>
          <w:rFonts w:eastAsia="Times New Roman,Bold"/>
          <w:b/>
          <w:bCs/>
          <w:i/>
          <w:color w:val="810000"/>
          <w:lang w:val="sr-Cyrl-RS"/>
        </w:rPr>
      </w:pPr>
      <w:r w:rsidRPr="00DB3B63">
        <w:rPr>
          <w:rFonts w:eastAsia="Times New Roman,Bold"/>
          <w:b/>
          <w:bCs/>
          <w:i/>
          <w:color w:val="810000"/>
          <w:lang w:val="en-US"/>
        </w:rPr>
        <w:t>ORTOFOSFATI (PO</w:t>
      </w:r>
      <w:r w:rsidRPr="00DB3B63">
        <w:rPr>
          <w:rFonts w:eastAsia="Times New Roman,Bold"/>
          <w:b/>
          <w:bCs/>
          <w:i/>
          <w:color w:val="810000"/>
          <w:vertAlign w:val="subscript"/>
          <w:lang w:val="en-US"/>
        </w:rPr>
        <w:t>4</w:t>
      </w:r>
      <w:r w:rsidRPr="00DB3B63">
        <w:rPr>
          <w:rFonts w:eastAsia="Times New Roman,Bold"/>
          <w:b/>
          <w:bCs/>
          <w:i/>
          <w:color w:val="810000"/>
          <w:lang w:val="en-US"/>
        </w:rPr>
        <w:t>-P)</w:t>
      </w:r>
    </w:p>
    <w:p w14:paraId="102E2077" w14:textId="77777777" w:rsidR="00721C2D" w:rsidRPr="00DB3B63" w:rsidRDefault="00721C2D" w:rsidP="00471E44">
      <w:pPr>
        <w:autoSpaceDE w:val="0"/>
        <w:autoSpaceDN w:val="0"/>
        <w:adjustRightInd w:val="0"/>
        <w:jc w:val="both"/>
        <w:rPr>
          <w:lang w:val="sr-Cyrl-RS"/>
        </w:rPr>
      </w:pPr>
    </w:p>
    <w:p w14:paraId="54A03FB5" w14:textId="77777777" w:rsidR="00721C2D" w:rsidRPr="00DB3B63" w:rsidRDefault="00721C2D" w:rsidP="00471E44">
      <w:pPr>
        <w:autoSpaceDE w:val="0"/>
        <w:autoSpaceDN w:val="0"/>
        <w:adjustRightInd w:val="0"/>
        <w:jc w:val="both"/>
        <w:rPr>
          <w:lang w:val="sr-Cyrl-RS"/>
        </w:rPr>
      </w:pPr>
      <w:r w:rsidRPr="00DB3B63">
        <w:rPr>
          <w:lang w:val="en-US"/>
        </w:rPr>
        <w:t>Indikator prati koncentracije ortofosfata (PO</w:t>
      </w:r>
      <w:r w:rsidRPr="00DB3B63">
        <w:rPr>
          <w:sz w:val="16"/>
          <w:szCs w:val="16"/>
          <w:lang w:val="en-US"/>
        </w:rPr>
        <w:t>4</w:t>
      </w:r>
      <w:r w:rsidRPr="00DB3B63">
        <w:rPr>
          <w:lang w:val="en-US"/>
        </w:rPr>
        <w:t>-P) u rekama, i obezbeđuje ocenu stanja</w:t>
      </w:r>
      <w:r w:rsidRPr="00DB3B63">
        <w:rPr>
          <w:lang w:val="sr-Cyrl-RS"/>
        </w:rPr>
        <w:t xml:space="preserve"> </w:t>
      </w:r>
      <w:r w:rsidRPr="00DB3B63">
        <w:rPr>
          <w:lang w:val="en-US"/>
        </w:rPr>
        <w:t>površinskih voda u pogledu koncentracije nutrijenata. Koristi se za prikazivanje</w:t>
      </w:r>
      <w:r w:rsidRPr="00DB3B63">
        <w:rPr>
          <w:lang w:val="sr-Cyrl-RS"/>
        </w:rPr>
        <w:t xml:space="preserve"> </w:t>
      </w:r>
      <w:r w:rsidRPr="00DB3B63">
        <w:rPr>
          <w:lang w:val="en-US"/>
        </w:rPr>
        <w:t>prostorne i vremenske varijacije nutrijenata i njihovih dugoročnih trendova.</w:t>
      </w:r>
      <w:r w:rsidRPr="00DB3B63">
        <w:rPr>
          <w:lang w:val="sr-Cyrl-RS"/>
        </w:rPr>
        <w:t xml:space="preserve"> </w:t>
      </w:r>
      <w:r w:rsidRPr="00DB3B63">
        <w:rPr>
          <w:lang w:val="en-US"/>
        </w:rPr>
        <w:t>Najznačajniji izvor zagađenja ortofosfatima potiče iz komunalnih i industrijskih</w:t>
      </w:r>
      <w:r w:rsidRPr="00DB3B63">
        <w:rPr>
          <w:lang w:val="sr-Cyrl-RS"/>
        </w:rPr>
        <w:t xml:space="preserve"> </w:t>
      </w:r>
      <w:r w:rsidRPr="00DB3B63">
        <w:rPr>
          <w:lang w:val="en-US"/>
        </w:rPr>
        <w:t>otpadnih voda.</w:t>
      </w:r>
      <w:r w:rsidRPr="00DB3B63">
        <w:rPr>
          <w:lang w:val="sr-Cyrl-RS"/>
        </w:rPr>
        <w:t xml:space="preserve"> Indikator se izračunava kao medijana niza srednjih godišnjih vrednosti ortofosfata izmerenih na mernim mestima. Mann – Kendall testom i neparametrijskom Sen’S metodom, određuje se postojanje i ocena intenziteta trenda. </w:t>
      </w:r>
    </w:p>
    <w:p w14:paraId="22B8F1BA" w14:textId="77777777" w:rsidR="00721C2D" w:rsidRPr="00DB3B63" w:rsidRDefault="00721C2D" w:rsidP="00471E44">
      <w:pPr>
        <w:autoSpaceDE w:val="0"/>
        <w:autoSpaceDN w:val="0"/>
        <w:adjustRightInd w:val="0"/>
        <w:jc w:val="both"/>
        <w:rPr>
          <w:lang w:val="sr-Cyrl-RS"/>
        </w:rPr>
      </w:pPr>
    </w:p>
    <w:p w14:paraId="2C1E206C" w14:textId="2488D4A3" w:rsidR="00721C2D" w:rsidRDefault="00721C2D" w:rsidP="00471E44">
      <w:pPr>
        <w:autoSpaceDE w:val="0"/>
        <w:autoSpaceDN w:val="0"/>
        <w:adjustRightInd w:val="0"/>
        <w:jc w:val="both"/>
        <w:rPr>
          <w:color w:val="000000"/>
          <w:lang w:val="en-US"/>
        </w:rPr>
      </w:pPr>
      <w:r w:rsidRPr="00DB3B63">
        <w:rPr>
          <w:color w:val="000000"/>
          <w:lang w:val="en-US"/>
        </w:rPr>
        <w:t>Analiza ortofosfata je urađena na 44 merna mesta na kojima, u periodu 2010-2019.</w:t>
      </w:r>
      <w:r w:rsidRPr="00DB3B63">
        <w:rPr>
          <w:color w:val="000000"/>
          <w:lang w:val="sr-Cyrl-RS"/>
        </w:rPr>
        <w:t xml:space="preserve"> </w:t>
      </w:r>
      <w:r w:rsidRPr="00DB3B63">
        <w:rPr>
          <w:color w:val="000000"/>
          <w:lang w:val="en-US"/>
        </w:rPr>
        <w:t>godine, postoji kontinuitet u uzorkovanju. Na svim slivnim područjima i na celoj teritoriji</w:t>
      </w:r>
      <w:r w:rsidRPr="00DB3B63">
        <w:rPr>
          <w:color w:val="000000"/>
          <w:lang w:val="sr-Cyrl-RS"/>
        </w:rPr>
        <w:t xml:space="preserve"> </w:t>
      </w:r>
      <w:r w:rsidRPr="00DB3B63">
        <w:rPr>
          <w:color w:val="000000"/>
          <w:lang w:val="en-US"/>
        </w:rPr>
        <w:t>RS</w:t>
      </w:r>
      <w:r w:rsidRPr="00DB3B63">
        <w:rPr>
          <w:color w:val="000000"/>
          <w:lang w:val="sr-Cyrl-RS"/>
        </w:rPr>
        <w:t xml:space="preserve"> </w:t>
      </w:r>
      <w:r w:rsidRPr="00DB3B63">
        <w:rPr>
          <w:color w:val="000000"/>
          <w:lang w:val="en-US"/>
        </w:rPr>
        <w:t>određen je beznačajan trend ortofosfata. Vrednosti medijana ortofosfata</w:t>
      </w:r>
      <w:r w:rsidRPr="00DB3B63">
        <w:rPr>
          <w:color w:val="000000"/>
          <w:lang w:val="sr-Cyrl-RS"/>
        </w:rPr>
        <w:t xml:space="preserve"> </w:t>
      </w:r>
      <w:r w:rsidRPr="00DB3B63">
        <w:rPr>
          <w:color w:val="000000"/>
          <w:lang w:val="en-US"/>
        </w:rPr>
        <w:t>kreću se u intervalu od 0,019 do 0,1 (mg/l) što odgovara dobrom ekološkom statusu (</w:t>
      </w:r>
      <w:r w:rsidRPr="00DB3B63">
        <w:rPr>
          <w:lang w:val="en-US"/>
        </w:rPr>
        <w:t xml:space="preserve">Slika </w:t>
      </w:r>
      <w:r w:rsidRPr="00DB3B63">
        <w:rPr>
          <w:lang w:val="sr-Cyrl-RS"/>
        </w:rPr>
        <w:t>1.20.</w:t>
      </w:r>
      <w:r w:rsidRPr="00DB3B63">
        <w:rPr>
          <w:color w:val="000000"/>
          <w:lang w:val="en-US"/>
        </w:rPr>
        <w:t>).</w:t>
      </w:r>
    </w:p>
    <w:p w14:paraId="305248BB" w14:textId="77777777" w:rsidR="00225207" w:rsidRPr="00DB3B63" w:rsidRDefault="00225207" w:rsidP="00471E44">
      <w:pPr>
        <w:autoSpaceDE w:val="0"/>
        <w:autoSpaceDN w:val="0"/>
        <w:adjustRightInd w:val="0"/>
        <w:jc w:val="both"/>
        <w:rPr>
          <w:color w:val="000000"/>
          <w:lang w:val="sr-Cyrl-RS"/>
        </w:rPr>
      </w:pPr>
    </w:p>
    <w:p w14:paraId="1ACE9D63" w14:textId="77777777" w:rsidR="00721C2D" w:rsidRPr="00DB3B63" w:rsidRDefault="00721C2D" w:rsidP="00471E44">
      <w:pPr>
        <w:autoSpaceDE w:val="0"/>
        <w:autoSpaceDN w:val="0"/>
        <w:adjustRightInd w:val="0"/>
        <w:jc w:val="center"/>
        <w:rPr>
          <w:lang w:val="en-US"/>
        </w:rPr>
      </w:pPr>
      <w:r w:rsidRPr="00DB3B63">
        <w:rPr>
          <w:rFonts w:eastAsia="Calibri"/>
          <w:b/>
          <w:lang w:val="sr-Cyrl-RS"/>
        </w:rPr>
        <w:lastRenderedPageBreak/>
        <w:t xml:space="preserve">Slika </w:t>
      </w:r>
      <w:r w:rsidRPr="00DB3B63">
        <w:rPr>
          <w:rFonts w:eastAsia="Calibri"/>
          <w:b/>
          <w:lang w:val="en-US"/>
        </w:rPr>
        <w:t>1</w:t>
      </w:r>
      <w:r w:rsidRPr="00DB3B63">
        <w:rPr>
          <w:rFonts w:eastAsia="Calibri"/>
          <w:b/>
          <w:lang w:val="sr-Cyrl-RS"/>
        </w:rPr>
        <w:t>.20.</w:t>
      </w:r>
      <w:r w:rsidRPr="00DB3B63">
        <w:rPr>
          <w:rFonts w:eastAsia="Calibri"/>
          <w:lang w:val="sr-Cyrl-RS"/>
        </w:rPr>
        <w:t xml:space="preserve"> </w:t>
      </w:r>
      <w:r w:rsidRPr="00DB3B63">
        <w:rPr>
          <w:lang w:val="en-US"/>
        </w:rPr>
        <w:t>Trendovi medijana ortofosfata u slivnim područjima RS (20</w:t>
      </w:r>
      <w:r w:rsidRPr="00DB3B63">
        <w:rPr>
          <w:lang w:val="sr-Cyrl-RS"/>
        </w:rPr>
        <w:t>10</w:t>
      </w:r>
      <w:r w:rsidRPr="00DB3B63">
        <w:rPr>
          <w:lang w:val="en-US"/>
        </w:rPr>
        <w:t>-</w:t>
      </w:r>
      <w:r w:rsidRPr="00DB3B63">
        <w:rPr>
          <w:lang w:val="sr-Cyrl-RS"/>
        </w:rPr>
        <w:t xml:space="preserve"> </w:t>
      </w:r>
      <w:r w:rsidRPr="00DB3B63">
        <w:rPr>
          <w:lang w:val="en-US"/>
        </w:rPr>
        <w:t>201</w:t>
      </w:r>
      <w:r w:rsidRPr="00DB3B63">
        <w:rPr>
          <w:lang w:val="sr-Cyrl-RS"/>
        </w:rPr>
        <w:t>9</w:t>
      </w:r>
      <w:r w:rsidRPr="00DB3B63">
        <w:rPr>
          <w:lang w:val="en-US"/>
        </w:rPr>
        <w:t>)</w:t>
      </w:r>
    </w:p>
    <w:p w14:paraId="0378A3C1" w14:textId="77777777" w:rsidR="00721C2D" w:rsidRPr="00DB3B63" w:rsidRDefault="00721C2D" w:rsidP="00471E44">
      <w:pPr>
        <w:autoSpaceDE w:val="0"/>
        <w:autoSpaceDN w:val="0"/>
        <w:adjustRightInd w:val="0"/>
        <w:jc w:val="center"/>
        <w:rPr>
          <w:lang w:val="en-US"/>
        </w:rPr>
      </w:pPr>
    </w:p>
    <w:p w14:paraId="462ECCD9" w14:textId="77777777" w:rsidR="00721C2D" w:rsidRPr="00DB3B63" w:rsidRDefault="00721C2D" w:rsidP="00471E44">
      <w:pPr>
        <w:autoSpaceDE w:val="0"/>
        <w:autoSpaceDN w:val="0"/>
        <w:adjustRightInd w:val="0"/>
        <w:jc w:val="both"/>
        <w:rPr>
          <w:color w:val="000000"/>
          <w:sz w:val="6"/>
          <w:szCs w:val="6"/>
          <w:lang w:val="sr-Cyrl-RS"/>
        </w:rPr>
      </w:pPr>
    </w:p>
    <w:p w14:paraId="0C758158" w14:textId="77777777" w:rsidR="00721C2D" w:rsidRPr="00DB3B63" w:rsidRDefault="00721C2D" w:rsidP="00471E44">
      <w:pPr>
        <w:autoSpaceDE w:val="0"/>
        <w:autoSpaceDN w:val="0"/>
        <w:adjustRightInd w:val="0"/>
        <w:jc w:val="center"/>
        <w:rPr>
          <w:lang w:val="sr-Cyrl-RS"/>
        </w:rPr>
      </w:pPr>
      <w:r w:rsidRPr="00DB3B63">
        <w:rPr>
          <w:noProof/>
          <w:lang w:val="sr-Cyrl-RS"/>
        </w:rPr>
        <w:drawing>
          <wp:inline distT="0" distB="0" distL="0" distR="0" wp14:anchorId="49FE9DC8" wp14:editId="2ED4A948">
            <wp:extent cx="6021988" cy="2376000"/>
            <wp:effectExtent l="0" t="0" r="0" b="5715"/>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021988" cy="2376000"/>
                    </a:xfrm>
                    <a:prstGeom prst="rect">
                      <a:avLst/>
                    </a:prstGeom>
                    <a:noFill/>
                    <a:ln>
                      <a:noFill/>
                    </a:ln>
                  </pic:spPr>
                </pic:pic>
              </a:graphicData>
            </a:graphic>
          </wp:inline>
        </w:drawing>
      </w:r>
    </w:p>
    <w:p w14:paraId="12EFBEA6" w14:textId="77777777" w:rsidR="00721C2D" w:rsidRPr="00DB3B63" w:rsidRDefault="00721C2D" w:rsidP="00471E44">
      <w:pPr>
        <w:tabs>
          <w:tab w:val="left" w:pos="1005"/>
          <w:tab w:val="center" w:pos="4535"/>
        </w:tabs>
        <w:rPr>
          <w:rFonts w:eastAsia="Calibri"/>
          <w:i/>
          <w:sz w:val="10"/>
          <w:szCs w:val="10"/>
          <w:lang w:val="sr-Cyrl-RS"/>
        </w:rPr>
      </w:pPr>
    </w:p>
    <w:p w14:paraId="1271AA31" w14:textId="77777777" w:rsidR="00721C2D" w:rsidRPr="00DB3B63" w:rsidRDefault="00721C2D" w:rsidP="00471E44">
      <w:pPr>
        <w:tabs>
          <w:tab w:val="left" w:pos="1005"/>
          <w:tab w:val="center" w:pos="4535"/>
        </w:tabs>
        <w:jc w:val="center"/>
        <w:rPr>
          <w:rFonts w:eastAsia="Calibri"/>
          <w:b/>
          <w:i/>
          <w:lang w:val="sr-Cyrl-RS"/>
        </w:rPr>
      </w:pPr>
      <w:r w:rsidRPr="00DB3B63">
        <w:rPr>
          <w:rFonts w:eastAsia="Calibri"/>
          <w:i/>
          <w:sz w:val="20"/>
          <w:szCs w:val="20"/>
          <w:lang w:val="sr-Latn-CS"/>
        </w:rPr>
        <w:t xml:space="preserve">Izvor: </w:t>
      </w:r>
      <w:r w:rsidRPr="00DB3B63">
        <w:rPr>
          <w:rFonts w:ascii="Times New Roman,Italic" w:hAnsi="Times New Roman,Italic" w:cs="Times New Roman,Italic"/>
          <w:i/>
          <w:iCs/>
          <w:sz w:val="20"/>
          <w:szCs w:val="20"/>
          <w:lang w:val="en-US"/>
        </w:rPr>
        <w:t>Izveštaj o stanju životne sredine u Republici Srbiji</w:t>
      </w:r>
      <w:r w:rsidRPr="00DB3B63">
        <w:rPr>
          <w:rFonts w:ascii="Arial" w:hAnsi="Arial" w:cs="Arial"/>
          <w:i/>
          <w:sz w:val="20"/>
          <w:szCs w:val="20"/>
          <w:lang w:val="en-US"/>
        </w:rPr>
        <w:t xml:space="preserve"> </w:t>
      </w:r>
      <w:r w:rsidRPr="00DB3B63">
        <w:rPr>
          <w:rFonts w:ascii="Times New Roman,Italic" w:hAnsi="Times New Roman,Italic" w:cs="Times New Roman,Italic"/>
          <w:i/>
          <w:iCs/>
          <w:sz w:val="20"/>
          <w:szCs w:val="20"/>
          <w:lang w:val="en-US"/>
        </w:rPr>
        <w:t>za 20</w:t>
      </w:r>
      <w:r w:rsidRPr="00DB3B63">
        <w:rPr>
          <w:rFonts w:ascii="Times New Roman,Italic" w:hAnsi="Times New Roman,Italic" w:cs="Times New Roman,Italic"/>
          <w:i/>
          <w:iCs/>
          <w:sz w:val="20"/>
          <w:szCs w:val="20"/>
          <w:lang w:val="sr-Cyrl-RS"/>
        </w:rPr>
        <w:t>20</w:t>
      </w:r>
      <w:r w:rsidRPr="00DB3B63">
        <w:rPr>
          <w:rFonts w:ascii="Times New Roman,Italic" w:hAnsi="Times New Roman,Italic" w:cs="Times New Roman,Italic"/>
          <w:i/>
          <w:iCs/>
          <w:sz w:val="20"/>
          <w:szCs w:val="20"/>
          <w:lang w:val="en-US"/>
        </w:rPr>
        <w:t xml:space="preserve">. </w:t>
      </w:r>
      <w:r w:rsidRPr="00DB3B63">
        <w:rPr>
          <w:rFonts w:ascii="Calibri" w:hAnsi="Calibri" w:cs="Times New Roman,Italic"/>
          <w:i/>
          <w:iCs/>
          <w:sz w:val="20"/>
          <w:szCs w:val="20"/>
          <w:lang w:val="sr-Cyrl-RS"/>
        </w:rPr>
        <w:t>g</w:t>
      </w:r>
      <w:r w:rsidRPr="00DB3B63">
        <w:rPr>
          <w:rFonts w:ascii="Times New Roman,Italic" w:hAnsi="Times New Roman,Italic" w:cs="Times New Roman,Italic"/>
          <w:i/>
          <w:iCs/>
          <w:sz w:val="20"/>
          <w:szCs w:val="20"/>
          <w:lang w:val="en-US"/>
        </w:rPr>
        <w:t>odinu</w:t>
      </w:r>
    </w:p>
    <w:p w14:paraId="2D9AE302" w14:textId="77777777" w:rsidR="00721C2D" w:rsidRPr="00DB3B63" w:rsidRDefault="00721C2D" w:rsidP="00471E44">
      <w:pPr>
        <w:autoSpaceDE w:val="0"/>
        <w:autoSpaceDN w:val="0"/>
        <w:adjustRightInd w:val="0"/>
        <w:jc w:val="both"/>
        <w:rPr>
          <w:color w:val="000000"/>
          <w:lang w:val="en-US"/>
        </w:rPr>
      </w:pPr>
    </w:p>
    <w:p w14:paraId="2A0388F6" w14:textId="77777777" w:rsidR="00721C2D" w:rsidRPr="00DB3B63" w:rsidRDefault="00721C2D" w:rsidP="00471E44">
      <w:pPr>
        <w:autoSpaceDE w:val="0"/>
        <w:autoSpaceDN w:val="0"/>
        <w:adjustRightInd w:val="0"/>
        <w:jc w:val="both"/>
        <w:rPr>
          <w:color w:val="000000"/>
          <w:lang w:val="en-US"/>
        </w:rPr>
      </w:pPr>
      <w:r w:rsidRPr="00DB3B63">
        <w:rPr>
          <w:color w:val="000000"/>
          <w:lang w:val="en-US"/>
        </w:rPr>
        <w:t>Prosečnu koncentraciju veću od 0,2 (mg/l) u 2019. godini imaju Bački Breg (Plazović)</w:t>
      </w:r>
    </w:p>
    <w:p w14:paraId="64AA18E9" w14:textId="77777777" w:rsidR="00721C2D" w:rsidRDefault="00721C2D" w:rsidP="00471E44">
      <w:pPr>
        <w:autoSpaceDE w:val="0"/>
        <w:autoSpaceDN w:val="0"/>
        <w:adjustRightInd w:val="0"/>
        <w:jc w:val="both"/>
        <w:rPr>
          <w:color w:val="000000"/>
          <w:lang w:val="en-US"/>
        </w:rPr>
      </w:pPr>
      <w:r w:rsidRPr="00DB3B63">
        <w:rPr>
          <w:color w:val="000000"/>
          <w:lang w:val="en-US"/>
        </w:rPr>
        <w:t>0,45 (mg/l) i Hetin (Stari Begej) 0,342 (mg/l). Kvalitet vode je, prema indikatoru</w:t>
      </w:r>
      <w:r w:rsidRPr="00DB3B63">
        <w:rPr>
          <w:color w:val="000000"/>
          <w:lang w:val="sr-Cyrl-RS"/>
        </w:rPr>
        <w:t xml:space="preserve"> </w:t>
      </w:r>
      <w:r w:rsidRPr="00DB3B63">
        <w:rPr>
          <w:color w:val="000000"/>
          <w:lang w:val="en-US"/>
        </w:rPr>
        <w:t>ortofosfati, bez značajnih promena na analiziranim mernim mestima u periodu 2012-2019.</w:t>
      </w:r>
      <w:r w:rsidRPr="00DB3B63">
        <w:rPr>
          <w:color w:val="000000"/>
          <w:lang w:val="sr-Cyrl-RS"/>
        </w:rPr>
        <w:t xml:space="preserve"> </w:t>
      </w:r>
      <w:r w:rsidRPr="00DB3B63">
        <w:rPr>
          <w:color w:val="000000"/>
          <w:lang w:val="en-US"/>
        </w:rPr>
        <w:t>godine (Slika 1.</w:t>
      </w:r>
      <w:r>
        <w:rPr>
          <w:color w:val="000000"/>
          <w:lang w:val="sr-Cyrl-RS"/>
        </w:rPr>
        <w:t xml:space="preserve"> </w:t>
      </w:r>
      <w:r w:rsidRPr="00DB3B63">
        <w:rPr>
          <w:color w:val="000000"/>
          <w:lang w:val="en-US"/>
        </w:rPr>
        <w:t>2</w:t>
      </w:r>
      <w:r>
        <w:rPr>
          <w:color w:val="000000"/>
          <w:lang w:val="sr-Cyrl-RS"/>
        </w:rPr>
        <w:t>1</w:t>
      </w:r>
      <w:r w:rsidRPr="00DB3B63">
        <w:rPr>
          <w:color w:val="000000"/>
          <w:lang w:val="en-US"/>
        </w:rPr>
        <w:t>.).</w:t>
      </w:r>
    </w:p>
    <w:p w14:paraId="6C8A90C9" w14:textId="77777777" w:rsidR="00721C2D" w:rsidRDefault="00721C2D" w:rsidP="00471E44">
      <w:pPr>
        <w:autoSpaceDE w:val="0"/>
        <w:autoSpaceDN w:val="0"/>
        <w:adjustRightInd w:val="0"/>
        <w:jc w:val="both"/>
        <w:rPr>
          <w:color w:val="000000"/>
          <w:lang w:val="en-US"/>
        </w:rPr>
      </w:pPr>
    </w:p>
    <w:p w14:paraId="1AE16FAD" w14:textId="77777777" w:rsidR="00721C2D" w:rsidRPr="00DB3B63" w:rsidRDefault="00721C2D" w:rsidP="00471E44">
      <w:pPr>
        <w:autoSpaceDE w:val="0"/>
        <w:autoSpaceDN w:val="0"/>
        <w:adjustRightInd w:val="0"/>
        <w:jc w:val="center"/>
        <w:rPr>
          <w:lang w:val="en-US"/>
        </w:rPr>
      </w:pPr>
      <w:r w:rsidRPr="00DB3B63">
        <w:rPr>
          <w:rFonts w:eastAsia="Calibri"/>
          <w:b/>
          <w:lang w:val="sr-Cyrl-RS"/>
        </w:rPr>
        <w:t xml:space="preserve">Slika </w:t>
      </w:r>
      <w:r w:rsidRPr="00DB3B63">
        <w:rPr>
          <w:rFonts w:eastAsia="Calibri"/>
          <w:b/>
          <w:lang w:val="en-US"/>
        </w:rPr>
        <w:t>1</w:t>
      </w:r>
      <w:r w:rsidRPr="00DB3B63">
        <w:rPr>
          <w:rFonts w:eastAsia="Calibri"/>
          <w:b/>
          <w:lang w:val="sr-Cyrl-RS"/>
        </w:rPr>
        <w:t>.2</w:t>
      </w:r>
      <w:r>
        <w:rPr>
          <w:rFonts w:eastAsia="Calibri"/>
          <w:b/>
          <w:lang w:val="sr-Cyrl-RS"/>
        </w:rPr>
        <w:t>1</w:t>
      </w:r>
      <w:r w:rsidRPr="00DB3B63">
        <w:rPr>
          <w:rFonts w:eastAsia="Calibri"/>
          <w:b/>
          <w:lang w:val="sr-Cyrl-RS"/>
        </w:rPr>
        <w:t>.</w:t>
      </w:r>
      <w:r w:rsidRPr="00DB3B63">
        <w:rPr>
          <w:rFonts w:eastAsia="Calibri"/>
          <w:lang w:val="sr-Cyrl-RS"/>
        </w:rPr>
        <w:t xml:space="preserve"> </w:t>
      </w:r>
      <w:r w:rsidRPr="00DB3B63">
        <w:rPr>
          <w:lang w:val="en-US"/>
        </w:rPr>
        <w:t>Raspodela učestalosti ortofosfata u vodotocima RS (20</w:t>
      </w:r>
      <w:r w:rsidRPr="00DB3B63">
        <w:rPr>
          <w:lang w:val="sr-Cyrl-RS"/>
        </w:rPr>
        <w:t>10</w:t>
      </w:r>
      <w:r w:rsidRPr="00DB3B63">
        <w:rPr>
          <w:lang w:val="en-US"/>
        </w:rPr>
        <w:t>-201</w:t>
      </w:r>
      <w:r w:rsidRPr="00DB3B63">
        <w:rPr>
          <w:lang w:val="sr-Cyrl-RS"/>
        </w:rPr>
        <w:t>9</w:t>
      </w:r>
      <w:r w:rsidRPr="00DB3B63">
        <w:rPr>
          <w:lang w:val="en-US"/>
        </w:rPr>
        <w:t>)</w:t>
      </w:r>
    </w:p>
    <w:p w14:paraId="5585EEAD" w14:textId="77777777" w:rsidR="00721C2D" w:rsidRPr="00DB3B63" w:rsidRDefault="00721C2D" w:rsidP="00471E44">
      <w:pPr>
        <w:autoSpaceDE w:val="0"/>
        <w:autoSpaceDN w:val="0"/>
        <w:adjustRightInd w:val="0"/>
        <w:jc w:val="center"/>
        <w:rPr>
          <w:lang w:val="sr-Cyrl-RS"/>
        </w:rPr>
      </w:pPr>
    </w:p>
    <w:p w14:paraId="0E2250D9" w14:textId="77777777" w:rsidR="00721C2D" w:rsidRPr="00DB3B63" w:rsidRDefault="00721C2D" w:rsidP="00471E44">
      <w:pPr>
        <w:jc w:val="center"/>
        <w:rPr>
          <w:rFonts w:eastAsia="Calibri"/>
          <w:b/>
          <w:lang w:val="sr-Cyrl-RS"/>
        </w:rPr>
      </w:pPr>
      <w:r w:rsidRPr="00DB3B63">
        <w:rPr>
          <w:rFonts w:eastAsia="Calibri"/>
          <w:b/>
          <w:noProof/>
          <w:lang w:val="sr-Cyrl-RS"/>
        </w:rPr>
        <w:drawing>
          <wp:inline distT="0" distB="0" distL="0" distR="0" wp14:anchorId="09DD7220" wp14:editId="15C19987">
            <wp:extent cx="4778803" cy="2844000"/>
            <wp:effectExtent l="0" t="0" r="317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778803" cy="2844000"/>
                    </a:xfrm>
                    <a:prstGeom prst="rect">
                      <a:avLst/>
                    </a:prstGeom>
                    <a:noFill/>
                    <a:ln>
                      <a:noFill/>
                    </a:ln>
                  </pic:spPr>
                </pic:pic>
              </a:graphicData>
            </a:graphic>
          </wp:inline>
        </w:drawing>
      </w:r>
    </w:p>
    <w:p w14:paraId="55843AD2" w14:textId="77777777" w:rsidR="00721C2D" w:rsidRPr="00DB3B63" w:rsidRDefault="00721C2D" w:rsidP="00471E44">
      <w:pPr>
        <w:tabs>
          <w:tab w:val="left" w:pos="1005"/>
          <w:tab w:val="center" w:pos="4535"/>
        </w:tabs>
        <w:jc w:val="center"/>
        <w:rPr>
          <w:rFonts w:eastAsia="Calibri"/>
          <w:i/>
          <w:sz w:val="10"/>
          <w:szCs w:val="10"/>
          <w:lang w:val="sr-Cyrl-RS"/>
        </w:rPr>
      </w:pPr>
    </w:p>
    <w:p w14:paraId="4CD167A6" w14:textId="77777777" w:rsidR="00721C2D" w:rsidRPr="00DB3B63" w:rsidRDefault="00721C2D" w:rsidP="00471E44">
      <w:pPr>
        <w:tabs>
          <w:tab w:val="left" w:pos="1005"/>
          <w:tab w:val="center" w:pos="4535"/>
        </w:tabs>
        <w:jc w:val="center"/>
        <w:rPr>
          <w:rFonts w:eastAsia="Calibri"/>
          <w:b/>
          <w:i/>
          <w:lang w:val="sr-Cyrl-RS"/>
        </w:rPr>
      </w:pPr>
      <w:r w:rsidRPr="00DB3B63">
        <w:rPr>
          <w:rFonts w:eastAsia="Calibri"/>
          <w:i/>
          <w:sz w:val="20"/>
          <w:szCs w:val="20"/>
          <w:lang w:val="sr-Latn-CS"/>
        </w:rPr>
        <w:t xml:space="preserve">Izvor: </w:t>
      </w:r>
      <w:r w:rsidRPr="00DB3B63">
        <w:rPr>
          <w:rFonts w:ascii="Times New Roman,Italic" w:hAnsi="Times New Roman,Italic" w:cs="Times New Roman,Italic"/>
          <w:i/>
          <w:iCs/>
          <w:sz w:val="20"/>
          <w:szCs w:val="20"/>
          <w:lang w:val="en-US"/>
        </w:rPr>
        <w:t>Izveštaj o stanju životne sredine u Republici Srbiji</w:t>
      </w:r>
      <w:r w:rsidRPr="00DB3B63">
        <w:rPr>
          <w:rFonts w:ascii="Arial" w:hAnsi="Arial" w:cs="Arial"/>
          <w:i/>
          <w:sz w:val="20"/>
          <w:szCs w:val="20"/>
          <w:lang w:val="en-US"/>
        </w:rPr>
        <w:t xml:space="preserve"> </w:t>
      </w:r>
      <w:r w:rsidRPr="00DB3B63">
        <w:rPr>
          <w:rFonts w:ascii="Times New Roman,Italic" w:hAnsi="Times New Roman,Italic" w:cs="Times New Roman,Italic"/>
          <w:i/>
          <w:iCs/>
          <w:sz w:val="20"/>
          <w:szCs w:val="20"/>
          <w:lang w:val="en-US"/>
        </w:rPr>
        <w:t>za 20</w:t>
      </w:r>
      <w:r w:rsidRPr="00DB3B63">
        <w:rPr>
          <w:rFonts w:ascii="Times New Roman,Italic" w:hAnsi="Times New Roman,Italic" w:cs="Times New Roman,Italic"/>
          <w:i/>
          <w:iCs/>
          <w:sz w:val="20"/>
          <w:szCs w:val="20"/>
          <w:lang w:val="sr-Cyrl-RS"/>
        </w:rPr>
        <w:t>20</w:t>
      </w:r>
      <w:r w:rsidRPr="00DB3B63">
        <w:rPr>
          <w:rFonts w:ascii="Times New Roman,Italic" w:hAnsi="Times New Roman,Italic" w:cs="Times New Roman,Italic"/>
          <w:i/>
          <w:iCs/>
          <w:sz w:val="20"/>
          <w:szCs w:val="20"/>
          <w:lang w:val="en-US"/>
        </w:rPr>
        <w:t xml:space="preserve">. </w:t>
      </w:r>
      <w:r w:rsidRPr="00DB3B63">
        <w:rPr>
          <w:rFonts w:ascii="Calibri" w:hAnsi="Calibri" w:cs="Times New Roman,Italic"/>
          <w:i/>
          <w:iCs/>
          <w:sz w:val="20"/>
          <w:szCs w:val="20"/>
          <w:lang w:val="sr-Cyrl-RS"/>
        </w:rPr>
        <w:t>g</w:t>
      </w:r>
      <w:r w:rsidRPr="00DB3B63">
        <w:rPr>
          <w:rFonts w:ascii="Times New Roman,Italic" w:hAnsi="Times New Roman,Italic" w:cs="Times New Roman,Italic"/>
          <w:i/>
          <w:iCs/>
          <w:sz w:val="20"/>
          <w:szCs w:val="20"/>
          <w:lang w:val="en-US"/>
        </w:rPr>
        <w:t>odinu</w:t>
      </w:r>
    </w:p>
    <w:p w14:paraId="18823196" w14:textId="77777777" w:rsidR="00721C2D" w:rsidRPr="00DB3B63" w:rsidRDefault="00721C2D" w:rsidP="00471E44">
      <w:pPr>
        <w:autoSpaceDE w:val="0"/>
        <w:autoSpaceDN w:val="0"/>
        <w:adjustRightInd w:val="0"/>
        <w:jc w:val="both"/>
        <w:rPr>
          <w:color w:val="000000"/>
          <w:lang w:val="en-US"/>
        </w:rPr>
      </w:pPr>
    </w:p>
    <w:p w14:paraId="55B4F8A5" w14:textId="77777777" w:rsidR="00721C2D" w:rsidRDefault="00721C2D" w:rsidP="00471E44">
      <w:pPr>
        <w:autoSpaceDE w:val="0"/>
        <w:autoSpaceDN w:val="0"/>
        <w:adjustRightInd w:val="0"/>
        <w:jc w:val="both"/>
        <w:rPr>
          <w:color w:val="000000"/>
          <w:lang w:val="en-US"/>
        </w:rPr>
      </w:pPr>
      <w:r w:rsidRPr="00DB3B63">
        <w:rPr>
          <w:color w:val="000000"/>
          <w:lang w:val="en-US"/>
        </w:rPr>
        <w:t>Kvalitet rečne vode u RS, u pogledu ortofosfata, ne pripada dobrom</w:t>
      </w:r>
      <w:r w:rsidRPr="00DB3B63">
        <w:rPr>
          <w:color w:val="000000"/>
          <w:lang w:val="sr-Cyrl-RS"/>
        </w:rPr>
        <w:t xml:space="preserve"> </w:t>
      </w:r>
      <w:r w:rsidRPr="00DB3B63">
        <w:rPr>
          <w:color w:val="000000"/>
          <w:lang w:val="en-US"/>
        </w:rPr>
        <w:t>ekološkom statusu na osam (18%) mernih mesta. Najgore stanje je na mernim mestima u AP</w:t>
      </w:r>
      <w:r w:rsidRPr="00DB3B63">
        <w:rPr>
          <w:color w:val="000000"/>
          <w:lang w:val="sr-Cyrl-RS"/>
        </w:rPr>
        <w:t xml:space="preserve"> </w:t>
      </w:r>
      <w:r w:rsidRPr="00DB3B63">
        <w:rPr>
          <w:color w:val="000000"/>
          <w:lang w:val="en-US"/>
        </w:rPr>
        <w:t>Vojvodini: Bački Breg (Plazović) sa nepovoljnim (rastućim) trendom i prosečnom</w:t>
      </w:r>
      <w:r w:rsidRPr="00DB3B63">
        <w:rPr>
          <w:color w:val="000000"/>
          <w:lang w:val="sr-Cyrl-RS"/>
        </w:rPr>
        <w:t xml:space="preserve"> </w:t>
      </w:r>
      <w:r w:rsidRPr="00DB3B63">
        <w:rPr>
          <w:color w:val="000000"/>
          <w:lang w:val="en-US"/>
        </w:rPr>
        <w:t>desetogodišnjom koncentracijom od 0,586 (mg/l), Hetin (Stari Begej) 0,389 (mg/l) i Vrbica</w:t>
      </w:r>
      <w:r w:rsidRPr="00DB3B63">
        <w:rPr>
          <w:color w:val="000000"/>
          <w:lang w:val="sr-Cyrl-RS"/>
        </w:rPr>
        <w:t xml:space="preserve"> </w:t>
      </w:r>
      <w:r w:rsidRPr="00DB3B63">
        <w:rPr>
          <w:color w:val="000000"/>
          <w:lang w:val="en-US"/>
        </w:rPr>
        <w:t>(Zlatica) 0,271 (mg/l) sa beznačajnim trendom u posmatranom periodu (</w:t>
      </w:r>
      <w:r w:rsidRPr="00DB3B63">
        <w:rPr>
          <w:lang w:val="en-US"/>
        </w:rPr>
        <w:t xml:space="preserve">Slika </w:t>
      </w:r>
      <w:r w:rsidRPr="00DB3B63">
        <w:rPr>
          <w:lang w:val="sr-Cyrl-RS"/>
        </w:rPr>
        <w:t>1.2</w:t>
      </w:r>
      <w:r>
        <w:rPr>
          <w:lang w:val="sr-Cyrl-RS"/>
        </w:rPr>
        <w:t>2</w:t>
      </w:r>
      <w:r w:rsidRPr="00DB3B63">
        <w:rPr>
          <w:lang w:val="sr-Cyrl-RS"/>
        </w:rPr>
        <w:t>.</w:t>
      </w:r>
      <w:r w:rsidRPr="00DB3B63">
        <w:rPr>
          <w:color w:val="000000"/>
          <w:lang w:val="en-US"/>
        </w:rPr>
        <w:t>).</w:t>
      </w:r>
    </w:p>
    <w:p w14:paraId="7AF22C28" w14:textId="77777777" w:rsidR="00721C2D" w:rsidRPr="00DB3B63" w:rsidRDefault="00721C2D" w:rsidP="00471E44">
      <w:pPr>
        <w:autoSpaceDE w:val="0"/>
        <w:autoSpaceDN w:val="0"/>
        <w:adjustRightInd w:val="0"/>
        <w:jc w:val="both"/>
        <w:rPr>
          <w:color w:val="000000"/>
          <w:lang w:val="en-US"/>
        </w:rPr>
      </w:pPr>
    </w:p>
    <w:p w14:paraId="3794E6CE" w14:textId="77777777" w:rsidR="00721C2D" w:rsidRPr="00DB3B63" w:rsidRDefault="00721C2D" w:rsidP="00471E44">
      <w:pPr>
        <w:autoSpaceDE w:val="0"/>
        <w:autoSpaceDN w:val="0"/>
        <w:adjustRightInd w:val="0"/>
        <w:rPr>
          <w:rFonts w:eastAsia="Calibri"/>
          <w:b/>
          <w:lang w:val="sr-Cyrl-RS"/>
        </w:rPr>
      </w:pPr>
    </w:p>
    <w:p w14:paraId="66673271" w14:textId="77777777" w:rsidR="00721C2D" w:rsidRPr="00DB3B63" w:rsidRDefault="00721C2D" w:rsidP="00471E44">
      <w:pPr>
        <w:autoSpaceDE w:val="0"/>
        <w:autoSpaceDN w:val="0"/>
        <w:adjustRightInd w:val="0"/>
        <w:jc w:val="center"/>
        <w:rPr>
          <w:lang w:val="en-US"/>
        </w:rPr>
      </w:pPr>
      <w:r w:rsidRPr="00DB3B63">
        <w:rPr>
          <w:rFonts w:eastAsia="Calibri"/>
          <w:b/>
          <w:lang w:val="sr-Cyrl-RS"/>
        </w:rPr>
        <w:lastRenderedPageBreak/>
        <w:t xml:space="preserve">Slika </w:t>
      </w:r>
      <w:r w:rsidRPr="00DB3B63">
        <w:rPr>
          <w:rFonts w:eastAsia="Calibri"/>
          <w:b/>
          <w:lang w:val="en-US"/>
        </w:rPr>
        <w:t>1</w:t>
      </w:r>
      <w:r w:rsidRPr="00DB3B63">
        <w:rPr>
          <w:rFonts w:eastAsia="Calibri"/>
          <w:b/>
          <w:lang w:val="sr-Cyrl-RS"/>
        </w:rPr>
        <w:t>.2</w:t>
      </w:r>
      <w:r>
        <w:rPr>
          <w:rFonts w:eastAsia="Calibri"/>
          <w:b/>
          <w:lang w:val="sr-Cyrl-RS"/>
        </w:rPr>
        <w:t>2</w:t>
      </w:r>
      <w:r w:rsidRPr="00DB3B63">
        <w:rPr>
          <w:rFonts w:eastAsia="Calibri"/>
          <w:b/>
          <w:lang w:val="sr-Cyrl-RS"/>
        </w:rPr>
        <w:t>.</w:t>
      </w:r>
      <w:r w:rsidRPr="00DB3B63">
        <w:rPr>
          <w:rFonts w:eastAsia="Calibri"/>
          <w:lang w:val="sr-Cyrl-RS"/>
        </w:rPr>
        <w:t xml:space="preserve"> </w:t>
      </w:r>
      <w:r w:rsidRPr="00DB3B63">
        <w:rPr>
          <w:lang w:val="en-US"/>
        </w:rPr>
        <w:t>Trend i srednja vrednost koncentracija ortofosfata u vodotocima RS (20</w:t>
      </w:r>
      <w:r w:rsidRPr="00DB3B63">
        <w:rPr>
          <w:lang w:val="sr-Cyrl-RS"/>
        </w:rPr>
        <w:t>10</w:t>
      </w:r>
      <w:r w:rsidRPr="00DB3B63">
        <w:rPr>
          <w:lang w:val="en-US"/>
        </w:rPr>
        <w:t>-20</w:t>
      </w:r>
      <w:r w:rsidRPr="00DB3B63">
        <w:rPr>
          <w:lang w:val="sr-Cyrl-RS"/>
        </w:rPr>
        <w:t>19</w:t>
      </w:r>
      <w:r w:rsidRPr="00DB3B63">
        <w:rPr>
          <w:lang w:val="en-US"/>
        </w:rPr>
        <w:t>)</w:t>
      </w:r>
    </w:p>
    <w:p w14:paraId="20070F71" w14:textId="77777777" w:rsidR="00721C2D" w:rsidRPr="00DB3B63" w:rsidRDefault="00721C2D" w:rsidP="00471E44">
      <w:pPr>
        <w:autoSpaceDE w:val="0"/>
        <w:autoSpaceDN w:val="0"/>
        <w:adjustRightInd w:val="0"/>
        <w:jc w:val="center"/>
        <w:rPr>
          <w:lang w:val="en-US"/>
        </w:rPr>
      </w:pPr>
      <w:r w:rsidRPr="00DB3B63">
        <w:rPr>
          <w:noProof/>
          <w:lang w:val="en-US"/>
        </w:rPr>
        <w:drawing>
          <wp:inline distT="0" distB="0" distL="0" distR="0" wp14:anchorId="51B62E7B" wp14:editId="552207D0">
            <wp:extent cx="3401114" cy="4536000"/>
            <wp:effectExtent l="0" t="0" r="8890" b="0"/>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401114" cy="4536000"/>
                    </a:xfrm>
                    <a:prstGeom prst="rect">
                      <a:avLst/>
                    </a:prstGeom>
                    <a:noFill/>
                    <a:ln>
                      <a:noFill/>
                    </a:ln>
                  </pic:spPr>
                </pic:pic>
              </a:graphicData>
            </a:graphic>
          </wp:inline>
        </w:drawing>
      </w:r>
    </w:p>
    <w:p w14:paraId="49E8153A" w14:textId="77777777" w:rsidR="00721C2D" w:rsidRPr="00DB3B63" w:rsidRDefault="00721C2D" w:rsidP="00471E44">
      <w:pPr>
        <w:autoSpaceDE w:val="0"/>
        <w:autoSpaceDN w:val="0"/>
        <w:adjustRightInd w:val="0"/>
        <w:jc w:val="center"/>
        <w:rPr>
          <w:color w:val="000000"/>
          <w:lang w:val="sr-Cyrl-RS"/>
        </w:rPr>
      </w:pPr>
    </w:p>
    <w:p w14:paraId="67832E3B" w14:textId="77777777" w:rsidR="00721C2D" w:rsidRPr="00DB3B63" w:rsidRDefault="00721C2D" w:rsidP="00471E44">
      <w:pPr>
        <w:tabs>
          <w:tab w:val="left" w:pos="1005"/>
          <w:tab w:val="center" w:pos="4535"/>
        </w:tabs>
        <w:rPr>
          <w:rFonts w:eastAsia="Calibri"/>
          <w:i/>
          <w:sz w:val="2"/>
          <w:szCs w:val="2"/>
          <w:lang w:val="sr-Cyrl-RS"/>
        </w:rPr>
      </w:pPr>
    </w:p>
    <w:p w14:paraId="2E91774F" w14:textId="77777777" w:rsidR="00721C2D" w:rsidRPr="00DB3B63" w:rsidRDefault="00721C2D" w:rsidP="00471E44">
      <w:pPr>
        <w:tabs>
          <w:tab w:val="left" w:pos="1005"/>
          <w:tab w:val="center" w:pos="4535"/>
        </w:tabs>
        <w:jc w:val="center"/>
        <w:rPr>
          <w:rFonts w:eastAsia="Calibri"/>
          <w:b/>
          <w:i/>
          <w:lang w:val="sr-Cyrl-RS"/>
        </w:rPr>
      </w:pPr>
      <w:r w:rsidRPr="00DB3B63">
        <w:rPr>
          <w:rFonts w:eastAsia="Calibri"/>
          <w:i/>
          <w:sz w:val="20"/>
          <w:szCs w:val="20"/>
          <w:lang w:val="sr-Latn-CS"/>
        </w:rPr>
        <w:t xml:space="preserve">Izvor: </w:t>
      </w:r>
      <w:r w:rsidRPr="00DB3B63">
        <w:rPr>
          <w:rFonts w:ascii="Times New Roman,Italic" w:hAnsi="Times New Roman,Italic" w:cs="Times New Roman,Italic"/>
          <w:i/>
          <w:iCs/>
          <w:sz w:val="20"/>
          <w:szCs w:val="20"/>
          <w:lang w:val="en-US"/>
        </w:rPr>
        <w:t>Izveštaj o stanju životne sredine u Republici Srbiji</w:t>
      </w:r>
      <w:r w:rsidRPr="00DB3B63">
        <w:rPr>
          <w:rFonts w:ascii="Arial" w:hAnsi="Arial" w:cs="Arial"/>
          <w:i/>
          <w:sz w:val="20"/>
          <w:szCs w:val="20"/>
          <w:lang w:val="en-US"/>
        </w:rPr>
        <w:t xml:space="preserve"> </w:t>
      </w:r>
      <w:r w:rsidRPr="00DB3B63">
        <w:rPr>
          <w:rFonts w:ascii="Times New Roman,Italic" w:hAnsi="Times New Roman,Italic" w:cs="Times New Roman,Italic"/>
          <w:i/>
          <w:iCs/>
          <w:sz w:val="20"/>
          <w:szCs w:val="20"/>
          <w:lang w:val="en-US"/>
        </w:rPr>
        <w:t>za 20</w:t>
      </w:r>
      <w:r w:rsidRPr="00DB3B63">
        <w:rPr>
          <w:rFonts w:ascii="Times New Roman,Italic" w:hAnsi="Times New Roman,Italic" w:cs="Times New Roman,Italic"/>
          <w:i/>
          <w:iCs/>
          <w:sz w:val="20"/>
          <w:szCs w:val="20"/>
          <w:lang w:val="sr-Cyrl-RS"/>
        </w:rPr>
        <w:t>20</w:t>
      </w:r>
      <w:r w:rsidRPr="00DB3B63">
        <w:rPr>
          <w:rFonts w:ascii="Times New Roman,Italic" w:hAnsi="Times New Roman,Italic" w:cs="Times New Roman,Italic"/>
          <w:i/>
          <w:iCs/>
          <w:sz w:val="20"/>
          <w:szCs w:val="20"/>
          <w:lang w:val="en-US"/>
        </w:rPr>
        <w:t xml:space="preserve">. </w:t>
      </w:r>
      <w:r w:rsidRPr="00DB3B63">
        <w:rPr>
          <w:rFonts w:ascii="Calibri" w:hAnsi="Calibri" w:cs="Times New Roman,Italic"/>
          <w:i/>
          <w:iCs/>
          <w:sz w:val="20"/>
          <w:szCs w:val="20"/>
          <w:lang w:val="sr-Cyrl-RS"/>
        </w:rPr>
        <w:t>g</w:t>
      </w:r>
      <w:r w:rsidRPr="00DB3B63">
        <w:rPr>
          <w:rFonts w:ascii="Times New Roman,Italic" w:hAnsi="Times New Roman,Italic" w:cs="Times New Roman,Italic"/>
          <w:i/>
          <w:iCs/>
          <w:sz w:val="20"/>
          <w:szCs w:val="20"/>
          <w:lang w:val="en-US"/>
        </w:rPr>
        <w:t>odinu</w:t>
      </w:r>
    </w:p>
    <w:p w14:paraId="1D9ADE6E" w14:textId="77777777" w:rsidR="00721C2D" w:rsidRPr="00DB3B63" w:rsidRDefault="00721C2D" w:rsidP="00471E44">
      <w:pPr>
        <w:autoSpaceDE w:val="0"/>
        <w:autoSpaceDN w:val="0"/>
        <w:adjustRightInd w:val="0"/>
        <w:jc w:val="both"/>
        <w:rPr>
          <w:color w:val="000000"/>
          <w:lang w:val="sr-Cyrl-RS"/>
        </w:rPr>
      </w:pPr>
    </w:p>
    <w:p w14:paraId="5953D56F" w14:textId="77777777" w:rsidR="00721C2D" w:rsidRPr="00DB3B63" w:rsidRDefault="00721C2D" w:rsidP="00471E44">
      <w:pPr>
        <w:jc w:val="both"/>
        <w:rPr>
          <w:rFonts w:eastAsia="Calibri"/>
          <w:lang w:val="sr-Cyrl-RS"/>
        </w:rPr>
      </w:pPr>
      <w:r w:rsidRPr="00DB3B63">
        <w:rPr>
          <w:rFonts w:eastAsia="Calibri"/>
          <w:lang w:val="sr-Cyrl-RS"/>
        </w:rPr>
        <w:t xml:space="preserve">U skladu sa novim pristupom, ocena stanja kvaliteta daje se za </w:t>
      </w:r>
      <w:r w:rsidRPr="00ED2286">
        <w:rPr>
          <w:rFonts w:eastAsia="Calibri"/>
          <w:lang w:val="sr-Cyrl-RS"/>
        </w:rPr>
        <w:t>VT</w:t>
      </w:r>
      <w:r w:rsidRPr="00DB3B63">
        <w:rPr>
          <w:rFonts w:eastAsia="Calibri"/>
          <w:lang w:val="sr-Cyrl-RS"/>
        </w:rPr>
        <w:t xml:space="preserve">, kao posebne i značajne elemente površinskih voda. Ocena se daje na bazi ekološkog i hemijskog statusa, uzimajući lošiji od njih i to za reke i jezera, kao i ekološkog potencijala i hemijskog statusa, za veštačka i značajno izmenjena </w:t>
      </w:r>
      <w:r w:rsidRPr="00ED2286">
        <w:rPr>
          <w:rFonts w:eastAsia="Calibri"/>
          <w:lang w:val="sr-Cyrl-RS"/>
        </w:rPr>
        <w:t>VT</w:t>
      </w:r>
      <w:r w:rsidRPr="00DB3B63">
        <w:rPr>
          <w:rFonts w:eastAsia="Calibri"/>
          <w:lang w:val="sr-Cyrl-RS"/>
        </w:rPr>
        <w:t xml:space="preserve">. Ekološkim standardima definisane su vrednosti bioloških (vodeni beskičmenjaci, alge, makrofite, mikroorganizmi) i odabranih fizičko-hemijskih parametara kvaliteta (kiseonični parametri, aciditet, nutrijenti) u odnosu na neporemećeno, prirodno stanje (referentni uslov) za svaki tip vodenog ekosistema, dok je kvalitativni status definisan standardima kvaliteta životne sredine u pogledu prioritetnih, prioritetnih hazardnih i ostalih specifičnih supstanci. </w:t>
      </w:r>
      <w:r w:rsidRPr="00DB3B63">
        <w:rPr>
          <w:noProof/>
          <w:lang w:val="sr-Cyrl-CS" w:eastAsia="sr-Latn-CS"/>
        </w:rPr>
        <w:t xml:space="preserve">Na osnovu parametara ekološkog i hemijskog statusa izvršena je klasifikacija površinskih voda na teritoriji RS bez Kosova i Metohije, za sledeće grupe tipova: </w:t>
      </w:r>
    </w:p>
    <w:p w14:paraId="002FFB5D" w14:textId="77777777" w:rsidR="00721C2D" w:rsidRPr="00DB3B63" w:rsidRDefault="00721C2D" w:rsidP="00471E44">
      <w:pPr>
        <w:jc w:val="both"/>
        <w:rPr>
          <w:noProof/>
          <w:lang w:val="sr-Cyrl-CS" w:eastAsia="sr-Latn-CS"/>
        </w:rPr>
      </w:pPr>
    </w:p>
    <w:p w14:paraId="4BCAD1D0" w14:textId="77777777" w:rsidR="00721C2D" w:rsidRPr="00DB3B63" w:rsidRDefault="00721C2D" w:rsidP="00471E44">
      <w:pPr>
        <w:numPr>
          <w:ilvl w:val="0"/>
          <w:numId w:val="20"/>
        </w:numPr>
        <w:jc w:val="both"/>
        <w:rPr>
          <w:noProof/>
          <w:lang w:val="sr-Cyrl-CS" w:eastAsia="sr-Latn-CS"/>
        </w:rPr>
      </w:pPr>
      <w:r w:rsidRPr="00DB3B63">
        <w:rPr>
          <w:noProof/>
          <w:lang w:val="sr-Cyrl-CS" w:eastAsia="sr-Latn-CS"/>
        </w:rPr>
        <w:t>velike nizijske reke sa dominacijom finog nanosa (Dunav, Sava, Velika Morava, Tisa, Tamiš, Begej i Stari Begej) – tip 1;</w:t>
      </w:r>
    </w:p>
    <w:p w14:paraId="3EDFE6CA" w14:textId="77777777" w:rsidR="00721C2D" w:rsidRPr="00DB3B63" w:rsidRDefault="00721C2D" w:rsidP="00471E44">
      <w:pPr>
        <w:numPr>
          <w:ilvl w:val="0"/>
          <w:numId w:val="20"/>
        </w:numPr>
        <w:jc w:val="both"/>
        <w:rPr>
          <w:noProof/>
          <w:lang w:val="sr-Cyrl-CS" w:eastAsia="sr-Latn-CS"/>
        </w:rPr>
      </w:pPr>
      <w:r w:rsidRPr="00DB3B63">
        <w:rPr>
          <w:noProof/>
          <w:lang w:val="sr-Cyrl-CS" w:eastAsia="sr-Latn-CS"/>
        </w:rPr>
        <w:t>velike reke sa dominacijom srednjeg nanosa, izuzev reka iz područja Panonske nizije – tip 2;</w:t>
      </w:r>
    </w:p>
    <w:p w14:paraId="2EA5AD86" w14:textId="77777777" w:rsidR="00721C2D" w:rsidRPr="00DB3B63" w:rsidRDefault="00721C2D" w:rsidP="00471E44">
      <w:pPr>
        <w:numPr>
          <w:ilvl w:val="0"/>
          <w:numId w:val="20"/>
        </w:numPr>
        <w:jc w:val="both"/>
        <w:rPr>
          <w:noProof/>
          <w:lang w:val="sr-Cyrl-CS" w:eastAsia="sr-Latn-CS"/>
        </w:rPr>
      </w:pPr>
      <w:r w:rsidRPr="00DB3B63">
        <w:rPr>
          <w:noProof/>
          <w:lang w:val="sr-Cyrl-CS" w:eastAsia="sr-Latn-CS"/>
        </w:rPr>
        <w:t>mali i srednji vodotoci do 500 mnm sa dominacijom krupne podloge - tip 3</w:t>
      </w:r>
    </w:p>
    <w:p w14:paraId="24FEB4DD" w14:textId="77777777" w:rsidR="00721C2D" w:rsidRPr="00DB3B63" w:rsidRDefault="00721C2D" w:rsidP="00471E44">
      <w:pPr>
        <w:numPr>
          <w:ilvl w:val="0"/>
          <w:numId w:val="20"/>
        </w:numPr>
        <w:jc w:val="both"/>
        <w:rPr>
          <w:noProof/>
          <w:spacing w:val="-2"/>
          <w:lang w:val="sr-Cyrl-CS" w:eastAsia="sr-Latn-CS"/>
        </w:rPr>
      </w:pPr>
      <w:r w:rsidRPr="00DB3B63">
        <w:rPr>
          <w:noProof/>
          <w:spacing w:val="-2"/>
          <w:lang w:val="sr-Cyrl-CS" w:eastAsia="sr-Latn-CS"/>
        </w:rPr>
        <w:t>mali i srednji vodotoci preko 500 mnm sa dominacijom krupne podloge – tip 4;</w:t>
      </w:r>
    </w:p>
    <w:p w14:paraId="5A6D4B30" w14:textId="77777777" w:rsidR="00721C2D" w:rsidRPr="00DB3B63" w:rsidRDefault="00721C2D" w:rsidP="00471E44">
      <w:pPr>
        <w:numPr>
          <w:ilvl w:val="0"/>
          <w:numId w:val="20"/>
        </w:numPr>
        <w:jc w:val="both"/>
        <w:rPr>
          <w:noProof/>
          <w:lang w:val="sr-Cyrl-CS" w:eastAsia="sr-Latn-CS"/>
        </w:rPr>
      </w:pPr>
      <w:r w:rsidRPr="00DB3B63">
        <w:rPr>
          <w:noProof/>
          <w:lang w:val="sr-Cyrl-CS" w:eastAsia="sr-Latn-CS"/>
        </w:rPr>
        <w:t>vodotoci područja Panonske nizije (van vodotoka tipa 1) – tip 5;</w:t>
      </w:r>
    </w:p>
    <w:p w14:paraId="146C06B6" w14:textId="672BC441" w:rsidR="00721C2D" w:rsidRPr="00225207" w:rsidRDefault="00721C2D" w:rsidP="00471E44">
      <w:pPr>
        <w:numPr>
          <w:ilvl w:val="0"/>
          <w:numId w:val="20"/>
        </w:numPr>
        <w:jc w:val="both"/>
        <w:rPr>
          <w:noProof/>
          <w:lang w:val="sr-Cyrl-CS" w:eastAsia="sr-Latn-CS"/>
        </w:rPr>
      </w:pPr>
      <w:r w:rsidRPr="00DB3B63">
        <w:rPr>
          <w:noProof/>
          <w:lang w:val="sr-Cyrl-CS" w:eastAsia="sr-Latn-CS"/>
        </w:rPr>
        <w:t xml:space="preserve">mali vodotoci van Panonske nizije koji nisu obuhvaćeni ostalim tipovima i </w:t>
      </w:r>
      <w:r w:rsidRPr="00DB3B63">
        <w:rPr>
          <w:noProof/>
          <w:spacing w:val="-2"/>
          <w:lang w:val="sr-Cyrl-CS" w:eastAsia="sr-Latn-CS"/>
        </w:rPr>
        <w:t>vodotoci koji nisu obuhvaćeni pravilnikom kojim se uređuje ova oblast – tip 6.</w:t>
      </w:r>
      <w:bookmarkStart w:id="255" w:name="_Hlk61004972"/>
    </w:p>
    <w:p w14:paraId="0F4A3A67" w14:textId="77777777" w:rsidR="00721C2D" w:rsidRPr="00DB3B63" w:rsidRDefault="00721C2D" w:rsidP="00471E44">
      <w:pPr>
        <w:jc w:val="center"/>
        <w:rPr>
          <w:rFonts w:eastAsia="Calibri"/>
          <w:lang w:val="sr-Cyrl-RS"/>
        </w:rPr>
      </w:pPr>
      <w:r w:rsidRPr="00DB3B63">
        <w:rPr>
          <w:rFonts w:eastAsia="Calibri"/>
          <w:b/>
          <w:lang w:val="sr-Cyrl-RS"/>
        </w:rPr>
        <w:lastRenderedPageBreak/>
        <w:t xml:space="preserve">Slika </w:t>
      </w:r>
      <w:r w:rsidRPr="00DB3B63">
        <w:rPr>
          <w:rFonts w:eastAsia="Calibri"/>
          <w:b/>
          <w:lang w:val="en-US"/>
        </w:rPr>
        <w:t>1</w:t>
      </w:r>
      <w:r w:rsidRPr="00DB3B63">
        <w:rPr>
          <w:rFonts w:eastAsia="Calibri"/>
          <w:b/>
          <w:lang w:val="sr-Cyrl-RS"/>
        </w:rPr>
        <w:t>.23.</w:t>
      </w:r>
      <w:r w:rsidRPr="00DB3B63">
        <w:rPr>
          <w:rFonts w:eastAsia="Calibri"/>
          <w:lang w:val="sr-Cyrl-RS"/>
        </w:rPr>
        <w:t xml:space="preserve"> Ocena stanja kvaliteta površinskih voda u RS</w:t>
      </w:r>
    </w:p>
    <w:bookmarkEnd w:id="255"/>
    <w:p w14:paraId="2DAF436E" w14:textId="77777777" w:rsidR="00721C2D" w:rsidRPr="00DB3B63" w:rsidRDefault="00721C2D" w:rsidP="00471E44">
      <w:pPr>
        <w:jc w:val="both"/>
        <w:rPr>
          <w:rFonts w:eastAsia="Calibri"/>
          <w:sz w:val="6"/>
          <w:szCs w:val="6"/>
          <w:lang w:val="sr-Cyrl-R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0"/>
        <w:gridCol w:w="4179"/>
      </w:tblGrid>
      <w:tr w:rsidR="00721C2D" w:rsidRPr="00DB3B63" w14:paraId="707FF368" w14:textId="77777777" w:rsidTr="00BA2CB2">
        <w:trPr>
          <w:trHeight w:val="5031"/>
          <w:jc w:val="center"/>
        </w:trPr>
        <w:tc>
          <w:tcPr>
            <w:tcW w:w="4210" w:type="dxa"/>
            <w:tcBorders>
              <w:top w:val="single" w:sz="4" w:space="0" w:color="auto"/>
              <w:left w:val="single" w:sz="4" w:space="0" w:color="auto"/>
              <w:bottom w:val="single" w:sz="4" w:space="0" w:color="auto"/>
              <w:right w:val="single" w:sz="4" w:space="0" w:color="auto"/>
            </w:tcBorders>
          </w:tcPr>
          <w:p w14:paraId="37BAADC6" w14:textId="77777777" w:rsidR="00721C2D" w:rsidRPr="00DB3B63" w:rsidRDefault="00721C2D" w:rsidP="00BA2CB2">
            <w:pPr>
              <w:jc w:val="center"/>
              <w:rPr>
                <w:rFonts w:eastAsia="Calibri"/>
                <w:b/>
                <w:bCs/>
                <w:i/>
                <w:u w:val="single"/>
                <w:lang w:val="en-US"/>
              </w:rPr>
            </w:pPr>
            <w:r w:rsidRPr="00DB3B63">
              <w:rPr>
                <w:rFonts w:eastAsia="Calibri"/>
                <w:b/>
                <w:i/>
                <w:noProof/>
                <w:lang w:val="en-US"/>
              </w:rPr>
              <w:drawing>
                <wp:inline distT="0" distB="0" distL="0" distR="0" wp14:anchorId="15929C51" wp14:editId="34839C87">
                  <wp:extent cx="2500085" cy="3096000"/>
                  <wp:effectExtent l="0" t="0" r="0" b="9525"/>
                  <wp:docPr id="30"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500085" cy="3096000"/>
                          </a:xfrm>
                          <a:prstGeom prst="rect">
                            <a:avLst/>
                          </a:prstGeom>
                          <a:noFill/>
                          <a:ln>
                            <a:noFill/>
                          </a:ln>
                        </pic:spPr>
                      </pic:pic>
                    </a:graphicData>
                  </a:graphic>
                </wp:inline>
              </w:drawing>
            </w:r>
          </w:p>
        </w:tc>
        <w:tc>
          <w:tcPr>
            <w:tcW w:w="4179" w:type="dxa"/>
            <w:tcBorders>
              <w:top w:val="single" w:sz="4" w:space="0" w:color="auto"/>
              <w:left w:val="single" w:sz="4" w:space="0" w:color="auto"/>
              <w:bottom w:val="single" w:sz="4" w:space="0" w:color="auto"/>
              <w:right w:val="single" w:sz="4" w:space="0" w:color="auto"/>
            </w:tcBorders>
          </w:tcPr>
          <w:p w14:paraId="0FA96477" w14:textId="77777777" w:rsidR="00721C2D" w:rsidRPr="00DB3B63" w:rsidRDefault="00721C2D" w:rsidP="00BA2CB2">
            <w:pPr>
              <w:jc w:val="center"/>
              <w:rPr>
                <w:rFonts w:eastAsia="Calibri"/>
                <w:b/>
                <w:bCs/>
                <w:i/>
                <w:u w:val="single"/>
                <w:lang w:val="en-US"/>
              </w:rPr>
            </w:pPr>
            <w:r w:rsidRPr="00DB3B63">
              <w:rPr>
                <w:rFonts w:eastAsia="Calibri"/>
                <w:b/>
                <w:i/>
                <w:noProof/>
                <w:lang w:val="en-US"/>
              </w:rPr>
              <w:drawing>
                <wp:inline distT="0" distB="0" distL="0" distR="0" wp14:anchorId="3818BD5C" wp14:editId="282555DA">
                  <wp:extent cx="2478803" cy="3096000"/>
                  <wp:effectExtent l="0" t="0" r="0" b="0"/>
                  <wp:docPr id="3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478803" cy="3096000"/>
                          </a:xfrm>
                          <a:prstGeom prst="rect">
                            <a:avLst/>
                          </a:prstGeom>
                          <a:noFill/>
                          <a:ln>
                            <a:noFill/>
                          </a:ln>
                        </pic:spPr>
                      </pic:pic>
                    </a:graphicData>
                  </a:graphic>
                </wp:inline>
              </w:drawing>
            </w:r>
          </w:p>
        </w:tc>
      </w:tr>
      <w:tr w:rsidR="00721C2D" w:rsidRPr="00DB3B63" w14:paraId="399EC085" w14:textId="77777777" w:rsidTr="00BA2CB2">
        <w:trPr>
          <w:trHeight w:val="4946"/>
          <w:jc w:val="center"/>
        </w:trPr>
        <w:tc>
          <w:tcPr>
            <w:tcW w:w="4210" w:type="dxa"/>
            <w:tcBorders>
              <w:top w:val="single" w:sz="4" w:space="0" w:color="auto"/>
              <w:left w:val="single" w:sz="4" w:space="0" w:color="auto"/>
              <w:bottom w:val="single" w:sz="4" w:space="0" w:color="auto"/>
              <w:right w:val="single" w:sz="4" w:space="0" w:color="auto"/>
            </w:tcBorders>
          </w:tcPr>
          <w:p w14:paraId="77A9D63D" w14:textId="77777777" w:rsidR="00721C2D" w:rsidRPr="00DB3B63" w:rsidRDefault="00721C2D" w:rsidP="00BA2CB2">
            <w:pPr>
              <w:jc w:val="center"/>
              <w:rPr>
                <w:rFonts w:eastAsia="Calibri"/>
                <w:b/>
                <w:bCs/>
                <w:i/>
                <w:u w:val="single"/>
                <w:lang w:val="en-US"/>
              </w:rPr>
            </w:pPr>
            <w:r w:rsidRPr="00DB3B63">
              <w:rPr>
                <w:rFonts w:eastAsia="Calibri"/>
                <w:b/>
                <w:i/>
                <w:noProof/>
                <w:lang w:val="en-US"/>
              </w:rPr>
              <w:drawing>
                <wp:inline distT="0" distB="0" distL="0" distR="0" wp14:anchorId="3B5B6775" wp14:editId="3C9CD67C">
                  <wp:extent cx="2531110" cy="3086100"/>
                  <wp:effectExtent l="0" t="0" r="0" b="0"/>
                  <wp:docPr id="3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531110" cy="3086100"/>
                          </a:xfrm>
                          <a:prstGeom prst="rect">
                            <a:avLst/>
                          </a:prstGeom>
                          <a:noFill/>
                          <a:ln>
                            <a:noFill/>
                          </a:ln>
                        </pic:spPr>
                      </pic:pic>
                    </a:graphicData>
                  </a:graphic>
                </wp:inline>
              </w:drawing>
            </w:r>
          </w:p>
        </w:tc>
        <w:tc>
          <w:tcPr>
            <w:tcW w:w="4179" w:type="dxa"/>
            <w:tcBorders>
              <w:top w:val="single" w:sz="4" w:space="0" w:color="auto"/>
              <w:left w:val="single" w:sz="4" w:space="0" w:color="auto"/>
              <w:bottom w:val="single" w:sz="4" w:space="0" w:color="auto"/>
              <w:right w:val="single" w:sz="4" w:space="0" w:color="auto"/>
            </w:tcBorders>
          </w:tcPr>
          <w:p w14:paraId="498CCCEF" w14:textId="77777777" w:rsidR="00721C2D" w:rsidRPr="00DB3B63" w:rsidRDefault="00721C2D" w:rsidP="00BA2CB2">
            <w:pPr>
              <w:jc w:val="center"/>
              <w:rPr>
                <w:rFonts w:eastAsia="Calibri"/>
                <w:b/>
                <w:bCs/>
                <w:i/>
                <w:u w:val="single"/>
                <w:lang w:val="en-US"/>
              </w:rPr>
            </w:pPr>
            <w:r w:rsidRPr="00DB3B63">
              <w:rPr>
                <w:rFonts w:eastAsia="Calibri"/>
                <w:b/>
                <w:i/>
                <w:noProof/>
                <w:lang w:val="en-US"/>
              </w:rPr>
              <w:drawing>
                <wp:inline distT="0" distB="0" distL="0" distR="0" wp14:anchorId="67DD2ADC" wp14:editId="2AC235A1">
                  <wp:extent cx="2514600" cy="3091815"/>
                  <wp:effectExtent l="0" t="0" r="0" b="0"/>
                  <wp:docPr id="3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514600" cy="3091815"/>
                          </a:xfrm>
                          <a:prstGeom prst="rect">
                            <a:avLst/>
                          </a:prstGeom>
                          <a:noFill/>
                          <a:ln>
                            <a:noFill/>
                          </a:ln>
                        </pic:spPr>
                      </pic:pic>
                    </a:graphicData>
                  </a:graphic>
                </wp:inline>
              </w:drawing>
            </w:r>
          </w:p>
        </w:tc>
      </w:tr>
    </w:tbl>
    <w:p w14:paraId="1A4C8409" w14:textId="77777777" w:rsidR="00721C2D" w:rsidRPr="00DB3B63" w:rsidRDefault="00721C2D" w:rsidP="00471E44">
      <w:pPr>
        <w:jc w:val="center"/>
        <w:rPr>
          <w:rFonts w:eastAsia="Calibri"/>
          <w:lang w:val="sr-Cyrl-RS"/>
        </w:rPr>
      </w:pPr>
      <w:bookmarkStart w:id="256" w:name="_Hlk61006378"/>
      <w:r w:rsidRPr="00DB3B63">
        <w:rPr>
          <w:i/>
          <w:noProof/>
          <w:sz w:val="20"/>
          <w:szCs w:val="20"/>
          <w:lang w:val="sr-Cyrl-CS" w:eastAsia="sr-Latn-CS"/>
        </w:rPr>
        <w:t xml:space="preserve">Izvor: </w:t>
      </w:r>
      <w:r w:rsidRPr="00DB3B63">
        <w:rPr>
          <w:rFonts w:ascii="Times New Roman,Italic" w:hAnsi="Times New Roman,Italic" w:cs="Times New Roman,Italic"/>
          <w:i/>
          <w:iCs/>
          <w:sz w:val="20"/>
          <w:szCs w:val="20"/>
          <w:lang w:val="sr-Cyrl-RS"/>
        </w:rPr>
        <w:t>Stretegija upravljanja vodama na teritoriji Republike Srbije</w:t>
      </w:r>
    </w:p>
    <w:bookmarkEnd w:id="256"/>
    <w:p w14:paraId="04721F52" w14:textId="77777777" w:rsidR="00721C2D" w:rsidRPr="00DB3B63" w:rsidRDefault="00721C2D" w:rsidP="00471E44">
      <w:pPr>
        <w:jc w:val="both"/>
        <w:rPr>
          <w:rFonts w:eastAsia="Calibri"/>
          <w:lang w:val="sr-Cyrl-RS"/>
        </w:rPr>
      </w:pPr>
    </w:p>
    <w:p w14:paraId="29283C4C" w14:textId="77777777" w:rsidR="00721C2D" w:rsidRPr="00DB3B63" w:rsidRDefault="00721C2D" w:rsidP="00471E44">
      <w:pPr>
        <w:jc w:val="both"/>
        <w:rPr>
          <w:rFonts w:eastAsia="Calibri"/>
          <w:lang w:val="en-US"/>
        </w:rPr>
      </w:pPr>
      <w:r w:rsidRPr="00DB3B63">
        <w:rPr>
          <w:rFonts w:eastAsia="Calibri"/>
          <w:lang w:val="sr-Cyrl-RS"/>
        </w:rPr>
        <w:t xml:space="preserve">Obim i kvalitet osmatranja najveći je za </w:t>
      </w:r>
      <w:r w:rsidRPr="00ED2286">
        <w:rPr>
          <w:rFonts w:eastAsia="Calibri"/>
          <w:lang w:val="sr-Cyrl-RS"/>
        </w:rPr>
        <w:t xml:space="preserve">VT </w:t>
      </w:r>
      <w:r w:rsidRPr="00DB3B63">
        <w:rPr>
          <w:rFonts w:eastAsia="Calibri"/>
          <w:lang w:val="sr-Cyrl-RS"/>
        </w:rPr>
        <w:t xml:space="preserve">na velikim rekama i veštačkim vodnim telima, dok je najmanje raspoloživih podataka za male i srednje vodotoke (nadmorske visine do i preko 500 </w:t>
      </w:r>
      <w:r w:rsidRPr="00DB3B63">
        <w:rPr>
          <w:rFonts w:ascii="Cambria" w:hAnsi="Cambria"/>
          <w:lang w:val="sr-Latn-CS" w:eastAsia="sr-Latn-CS"/>
        </w:rPr>
        <w:t>mnm</w:t>
      </w:r>
      <w:r w:rsidRPr="00DB3B63">
        <w:rPr>
          <w:rFonts w:eastAsia="Calibri"/>
          <w:lang w:val="sr-Cyrl-RS"/>
        </w:rPr>
        <w:t xml:space="preserve">) i male vodotoke van Panonske nizije, za koje, zbog nedostatka relevantnih podataka, nije bilo moguće dati ocenu stanja. Slab kvalitet vodotoka po biološkim parametrima utvrđen je na oko 25% vodnih tela, među kojima se nalaze delovi tokova Južne Morave, Rasine, Kubršnice, Nišave, Begeja, Zlatice, Turije, Ljiga, zatim akumulacije Potpeć, Sjenica, Bovan, Gruža i dr. Kao najugroženija </w:t>
      </w:r>
      <w:r w:rsidRPr="00ED2286">
        <w:rPr>
          <w:rFonts w:eastAsia="Calibri"/>
          <w:lang w:val="sr-Cyrl-RS"/>
        </w:rPr>
        <w:t xml:space="preserve">VT </w:t>
      </w:r>
      <w:r w:rsidRPr="00DB3B63">
        <w:rPr>
          <w:rFonts w:eastAsia="Calibri"/>
          <w:lang w:val="sr-Cyrl-RS"/>
        </w:rPr>
        <w:t>- loš kvalitet po ekološkim i hemijskim parametrima izdvajaju se: kanal Vrbas – Bezdan na HS DTD i reke Krivaja, od ušća kanala DTD do brane Zobnatica i Pek –</w:t>
      </w:r>
      <w:r w:rsidRPr="00DB3B63">
        <w:rPr>
          <w:rFonts w:eastAsia="Calibri"/>
          <w:lang w:val="sr-Cyrl-CS"/>
        </w:rPr>
        <w:t xml:space="preserve"> </w:t>
      </w:r>
      <w:r w:rsidRPr="00DB3B63">
        <w:rPr>
          <w:rFonts w:eastAsia="Calibri"/>
          <w:lang w:val="sr-Cyrl-RS"/>
        </w:rPr>
        <w:t xml:space="preserve">Kaonska klisura, od ušća Ljesnice do ušća Kučajske reke. </w:t>
      </w:r>
    </w:p>
    <w:p w14:paraId="079DE93C" w14:textId="77777777" w:rsidR="00721C2D" w:rsidRPr="00DB3B63" w:rsidRDefault="00721C2D" w:rsidP="00471E44">
      <w:pPr>
        <w:jc w:val="both"/>
        <w:rPr>
          <w:rFonts w:eastAsia="Calibri"/>
          <w:lang w:val="sr-Cyrl-RS"/>
        </w:rPr>
      </w:pPr>
    </w:p>
    <w:p w14:paraId="50094A0F" w14:textId="77777777" w:rsidR="00721C2D" w:rsidRPr="00DB3B63" w:rsidRDefault="00721C2D" w:rsidP="00471E44">
      <w:pPr>
        <w:jc w:val="both"/>
        <w:rPr>
          <w:rFonts w:eastAsia="Calibri"/>
          <w:lang w:val="sr-Cyrl-RS"/>
        </w:rPr>
      </w:pPr>
      <w:r w:rsidRPr="00DB3B63">
        <w:rPr>
          <w:rFonts w:eastAsia="Calibri"/>
          <w:lang w:val="sr-Cyrl-RS"/>
        </w:rPr>
        <w:lastRenderedPageBreak/>
        <w:t>Treba istaći da izmenjeni pristup oceni stanja kvaliteta voda (u okviru vodnog područja, u odnosu na ekološki i kvalitativni status vodnih tela) u narednom periodu zahteva prilagođavanje sistema monitoringa novim uslovima, uključujući usaglašavanje relevantnih propisa i adekvatan izbor osmatračkih stanica. Postojeći sistem monitoringa ne pokriva veći deo vodnih tela utvrđenih regulativom, dok brojni parametri kvaliteta (indikatora) za ocenu ekološkog statusa po biološkim parametrima do sada nisu sistematski praćeni. Zato je prikazana ocena ekološkog statusa, izvršena na bazi parcijalnih podataka i analize pritisaka i na bazi ekspertske procene.</w:t>
      </w:r>
    </w:p>
    <w:p w14:paraId="0F6B022F" w14:textId="77777777" w:rsidR="00721C2D" w:rsidRPr="00DB3B63" w:rsidRDefault="00721C2D" w:rsidP="00471E44">
      <w:pPr>
        <w:jc w:val="both"/>
        <w:rPr>
          <w:rFonts w:eastAsia="Calibri"/>
          <w:lang w:val="sr-Cyrl-RS"/>
        </w:rPr>
      </w:pPr>
    </w:p>
    <w:p w14:paraId="173F8BA9" w14:textId="77777777" w:rsidR="00721C2D" w:rsidRPr="00DB3B63" w:rsidRDefault="00721C2D" w:rsidP="00471E44">
      <w:pPr>
        <w:jc w:val="both"/>
        <w:rPr>
          <w:rFonts w:eastAsia="Calibri"/>
          <w:lang w:val="ru-RU"/>
        </w:rPr>
      </w:pPr>
      <w:r w:rsidRPr="00DB3B63">
        <w:rPr>
          <w:rFonts w:eastAsia="Calibri"/>
          <w:lang w:val="ru-RU"/>
        </w:rPr>
        <w:t xml:space="preserve">Na osnovu velikog broja rezultata ispitivanja kvaliteta sedimenata, sa ukupnim brojem od 277 uzoraka u periodu od 2012-2017. godine, obezbeđen je sveobuhvatan uvid u trenutni status kontaminacije sedimenata reka i akumulacija </w:t>
      </w:r>
      <w:r w:rsidRPr="00DB3B63">
        <w:rPr>
          <w:bCs/>
          <w:lang w:val="en-US" w:eastAsia="ar-SA"/>
        </w:rPr>
        <w:t>RS</w:t>
      </w:r>
      <w:r w:rsidRPr="00DB3B63">
        <w:rPr>
          <w:rFonts w:eastAsia="Calibri"/>
          <w:lang w:val="ru-RU"/>
        </w:rPr>
        <w:t xml:space="preserve"> metalima i organskim mikropolutantima. Dobijeni rezultati ukazuju na povećani sadržaj metala u sedimentima reka sa najvećom relativnom učestalošću pojavljivanja za Ni (33%), zatim slede: Cr (14%), As (9%), Zn (8%), Cu (6%), Pb (6%) i Cd (4%) u koncentracijama koje su prekoračile granične vrednosti standarda kvaliteta sedimenta (nivo verovatnog efekata PEL, nizak raspon efekta ERM, nivo ozbiljnog efekta SEL i prag toksičog efekta TET).</w:t>
      </w:r>
    </w:p>
    <w:p w14:paraId="7BDD89EA" w14:textId="77777777" w:rsidR="00721C2D" w:rsidRPr="00DB3B63" w:rsidRDefault="00721C2D" w:rsidP="00471E44">
      <w:pPr>
        <w:jc w:val="both"/>
        <w:rPr>
          <w:rFonts w:eastAsia="Calibri"/>
          <w:lang w:val="ru-RU"/>
        </w:rPr>
      </w:pPr>
    </w:p>
    <w:p w14:paraId="7D00C6B2" w14:textId="77777777" w:rsidR="00721C2D" w:rsidRPr="00DB3B63" w:rsidRDefault="00721C2D" w:rsidP="00471E44">
      <w:pPr>
        <w:jc w:val="both"/>
        <w:rPr>
          <w:rFonts w:eastAsia="Calibri"/>
          <w:lang w:val="ru-RU"/>
        </w:rPr>
      </w:pPr>
      <w:r w:rsidRPr="00DB3B63">
        <w:rPr>
          <w:rFonts w:eastAsia="Calibri"/>
          <w:lang w:val="ru-RU"/>
        </w:rPr>
        <w:t>Istovremeno, rezultati analize sadržaja organskih mikropolutanata u sedimentu reka RS ukazuju na prisustvo organohlornih pesticida. Izdvajaju se p,p-DDT, p,p-DDD i p,p-DDE, čije prisustvo je registrovano u sedimentima pojedinih ispitivanih reka u koncentracijama većim od MDK i ERM (nizak raspon efekta), kao i lindana (Rasina/Lepenac) u koncentraciji većoj od graničnih vrednosti praga toksičnog efekta (TET) i nivoa ozbiljnog efekta (SEL).</w:t>
      </w:r>
    </w:p>
    <w:p w14:paraId="21D3A210" w14:textId="77777777" w:rsidR="00721C2D" w:rsidRDefault="00721C2D" w:rsidP="00471E44">
      <w:pPr>
        <w:jc w:val="both"/>
        <w:rPr>
          <w:rFonts w:eastAsia="Calibri"/>
          <w:lang w:val="ru-RU"/>
        </w:rPr>
      </w:pPr>
      <w:r w:rsidRPr="00DB3B63">
        <w:rPr>
          <w:rFonts w:eastAsia="Calibri"/>
          <w:lang w:val="ru-RU"/>
        </w:rPr>
        <w:t xml:space="preserve">Dobijeni rezultati u sedimentima akumulacija ukazuju na povećani sadržaj metala sa najvećom relativnom učestalošću pojavljivanja za Ni (58%), zatim slede Cr (34%), As (18%) i Cd (3%) u koncentracijama koje su prekoračile granične vrednosti standarda kvaliteta sedimenta (nivo verovatnog efekata PEL, nizak raspon efekta ERM, nivo ozbiljnog efekta SEL i prag toksičog efekta TET) (Kvalitet sedimenata reka i akumulacije, Agencija za zaštitu životne sredine, 2019). </w:t>
      </w:r>
    </w:p>
    <w:p w14:paraId="4EFCFBFB" w14:textId="77777777" w:rsidR="00721C2D" w:rsidRDefault="00721C2D" w:rsidP="00471E44">
      <w:pPr>
        <w:jc w:val="both"/>
        <w:rPr>
          <w:rFonts w:eastAsia="Calibri"/>
          <w:lang w:val="ru-RU"/>
        </w:rPr>
      </w:pPr>
    </w:p>
    <w:p w14:paraId="5A5BA08D" w14:textId="77777777" w:rsidR="00721C2D" w:rsidRPr="00DB3B63" w:rsidRDefault="00721C2D" w:rsidP="00471E44">
      <w:pPr>
        <w:jc w:val="both"/>
        <w:rPr>
          <w:rFonts w:eastAsia="Calibri"/>
          <w:lang w:val="ru-RU"/>
        </w:rPr>
      </w:pPr>
      <w:r w:rsidRPr="00DB3B63">
        <w:rPr>
          <w:rFonts w:eastAsia="Calibri"/>
          <w:lang w:val="sr-Cyrl-RS"/>
        </w:rPr>
        <w:t>Koncentracija metala u rečnim tokovima RS</w:t>
      </w:r>
      <w:r w:rsidRPr="00E11AD7">
        <w:rPr>
          <w:rFonts w:eastAsia="Calibri"/>
          <w:lang w:val="ru-RU"/>
        </w:rPr>
        <w:t xml:space="preserve"> </w:t>
      </w:r>
      <w:r>
        <w:rPr>
          <w:rFonts w:eastAsia="Calibri"/>
          <w:lang w:val="ru-RU"/>
        </w:rPr>
        <w:t>prikazane su na</w:t>
      </w:r>
      <w:r w:rsidRPr="00E11AD7">
        <w:rPr>
          <w:rFonts w:eastAsia="Calibri"/>
          <w:lang w:val="ru-RU"/>
        </w:rPr>
        <w:t xml:space="preserve"> slici 1.24. Na osnovu raspoloživih podataka monitoringa bioloških parametara ekološki status je ocenjen na oko 800 VT površinskih voda. Grupisanjem vodnih tela koja pripadaju istoj vrsti i koja su podvrgnuta uporedivim pritiscima, definisano je 1070 grupa VT površinskih voda. Na osnovu definisanih grupa izvršena je ocena ekološkog statusa na još 262 VT površinskih voda. Za klasifikaciju ekološkog statusa VT površinskih voda koriste se sledeći biološki elementi kvaliteta: fitoplankton, vodene makrofite/fitobentos, vodeni makrobeskičmenjaci i ribe. Rezultati monitoringa prikazani su  grafikonom na slici 1.25. Jezera i akumulacije su prema analizi pritisaka i uticaja klasifikovana kao kandidati za značajno izmenjena i veštačka vodna tela tako da ekološki status nije ocenjivan. Ekološki potencijal ovih VT površinskih voda nije bilo moguće oceniti zbog nedostataka podataka.  </w:t>
      </w:r>
    </w:p>
    <w:p w14:paraId="082B2F4C" w14:textId="1514E30F" w:rsidR="00721C2D" w:rsidRDefault="00721C2D" w:rsidP="00471E44">
      <w:pPr>
        <w:jc w:val="both"/>
        <w:rPr>
          <w:rFonts w:eastAsia="Calibri"/>
          <w:b/>
          <w:lang w:val="sr-Cyrl-RS"/>
        </w:rPr>
      </w:pPr>
    </w:p>
    <w:p w14:paraId="5D576A13" w14:textId="649315B5" w:rsidR="00225207" w:rsidRDefault="00225207" w:rsidP="00471E44">
      <w:pPr>
        <w:jc w:val="both"/>
        <w:rPr>
          <w:rFonts w:eastAsia="Calibri"/>
          <w:b/>
          <w:lang w:val="sr-Cyrl-RS"/>
        </w:rPr>
      </w:pPr>
    </w:p>
    <w:p w14:paraId="79B4B2CB" w14:textId="243C011F" w:rsidR="00225207" w:rsidRDefault="00225207" w:rsidP="00471E44">
      <w:pPr>
        <w:jc w:val="both"/>
        <w:rPr>
          <w:rFonts w:eastAsia="Calibri"/>
          <w:b/>
          <w:lang w:val="sr-Cyrl-RS"/>
        </w:rPr>
      </w:pPr>
    </w:p>
    <w:p w14:paraId="2D03C0FA" w14:textId="040F11F0" w:rsidR="00225207" w:rsidRDefault="00225207" w:rsidP="00471E44">
      <w:pPr>
        <w:jc w:val="both"/>
        <w:rPr>
          <w:rFonts w:eastAsia="Calibri"/>
          <w:b/>
          <w:lang w:val="sr-Cyrl-RS"/>
        </w:rPr>
      </w:pPr>
    </w:p>
    <w:p w14:paraId="512FD2DE" w14:textId="32B96EB5" w:rsidR="00225207" w:rsidRDefault="00225207" w:rsidP="00471E44">
      <w:pPr>
        <w:jc w:val="both"/>
        <w:rPr>
          <w:rFonts w:eastAsia="Calibri"/>
          <w:b/>
          <w:lang w:val="sr-Cyrl-RS"/>
        </w:rPr>
      </w:pPr>
    </w:p>
    <w:p w14:paraId="0ED8EA5A" w14:textId="32A334F2" w:rsidR="00225207" w:rsidRDefault="00225207" w:rsidP="00471E44">
      <w:pPr>
        <w:jc w:val="both"/>
        <w:rPr>
          <w:rFonts w:eastAsia="Calibri"/>
          <w:b/>
          <w:lang w:val="sr-Cyrl-RS"/>
        </w:rPr>
      </w:pPr>
    </w:p>
    <w:p w14:paraId="3A32EEDF" w14:textId="4F02BB60" w:rsidR="00225207" w:rsidRDefault="00225207" w:rsidP="00471E44">
      <w:pPr>
        <w:jc w:val="both"/>
        <w:rPr>
          <w:rFonts w:eastAsia="Calibri"/>
          <w:b/>
          <w:lang w:val="sr-Cyrl-RS"/>
        </w:rPr>
      </w:pPr>
    </w:p>
    <w:p w14:paraId="36DB2DF6" w14:textId="117F1947" w:rsidR="00225207" w:rsidRDefault="00225207" w:rsidP="00471E44">
      <w:pPr>
        <w:jc w:val="both"/>
        <w:rPr>
          <w:rFonts w:eastAsia="Calibri"/>
          <w:b/>
          <w:lang w:val="sr-Cyrl-RS"/>
        </w:rPr>
      </w:pPr>
    </w:p>
    <w:p w14:paraId="53F96347" w14:textId="77777777" w:rsidR="00225207" w:rsidRDefault="00225207" w:rsidP="00471E44">
      <w:pPr>
        <w:jc w:val="both"/>
        <w:rPr>
          <w:rFonts w:eastAsia="Calibri"/>
          <w:b/>
          <w:lang w:val="sr-Cyrl-RS"/>
        </w:rPr>
      </w:pPr>
    </w:p>
    <w:p w14:paraId="7BC22390" w14:textId="77777777" w:rsidR="00721C2D" w:rsidRPr="00DB3B63" w:rsidRDefault="00721C2D" w:rsidP="00471E44">
      <w:pPr>
        <w:jc w:val="center"/>
        <w:rPr>
          <w:rFonts w:eastAsia="Calibri"/>
          <w:lang w:val="sr-Cyrl-RS"/>
        </w:rPr>
      </w:pPr>
      <w:r w:rsidRPr="00DB3B63">
        <w:rPr>
          <w:rFonts w:eastAsia="Calibri"/>
          <w:b/>
          <w:lang w:val="sr-Cyrl-RS"/>
        </w:rPr>
        <w:lastRenderedPageBreak/>
        <w:t xml:space="preserve">Slika </w:t>
      </w:r>
      <w:r w:rsidRPr="00DB3B63">
        <w:rPr>
          <w:rFonts w:eastAsia="Calibri"/>
          <w:b/>
          <w:lang w:val="en-US"/>
        </w:rPr>
        <w:t>1</w:t>
      </w:r>
      <w:r w:rsidRPr="00DB3B63">
        <w:rPr>
          <w:rFonts w:eastAsia="Calibri"/>
          <w:b/>
          <w:lang w:val="sr-Cyrl-RS"/>
        </w:rPr>
        <w:t>.24.</w:t>
      </w:r>
      <w:r w:rsidRPr="00DB3B63">
        <w:rPr>
          <w:rFonts w:eastAsia="Calibri"/>
          <w:lang w:val="sr-Cyrl-RS"/>
        </w:rPr>
        <w:t xml:space="preserve"> Koncentracija metala u rečnim tokovima RS</w:t>
      </w:r>
    </w:p>
    <w:p w14:paraId="61DB4AEA" w14:textId="77777777" w:rsidR="00721C2D" w:rsidRPr="00DB3B63" w:rsidRDefault="00721C2D" w:rsidP="00471E44">
      <w:pPr>
        <w:jc w:val="center"/>
        <w:rPr>
          <w:rFonts w:eastAsia="Calibri"/>
          <w:lang w:val="ru-RU"/>
        </w:rPr>
      </w:pPr>
      <w:r w:rsidRPr="00DB3B63">
        <w:rPr>
          <w:rFonts w:eastAsia="Calibri"/>
          <w:noProof/>
          <w:lang w:val="ru-RU"/>
        </w:rPr>
        <w:drawing>
          <wp:inline distT="0" distB="0" distL="0" distR="0" wp14:anchorId="7790370E" wp14:editId="729CFE8E">
            <wp:extent cx="5341377" cy="781200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341377" cy="7812000"/>
                    </a:xfrm>
                    <a:prstGeom prst="rect">
                      <a:avLst/>
                    </a:prstGeom>
                    <a:noFill/>
                    <a:ln>
                      <a:noFill/>
                    </a:ln>
                  </pic:spPr>
                </pic:pic>
              </a:graphicData>
            </a:graphic>
          </wp:inline>
        </w:drawing>
      </w:r>
    </w:p>
    <w:p w14:paraId="34D5D9BC" w14:textId="77777777" w:rsidR="00721C2D" w:rsidRPr="00DB3B63" w:rsidRDefault="00721C2D" w:rsidP="00471E44">
      <w:pPr>
        <w:jc w:val="both"/>
        <w:rPr>
          <w:rFonts w:eastAsia="Calibri"/>
          <w:lang w:val="ru-RU"/>
        </w:rPr>
      </w:pPr>
    </w:p>
    <w:p w14:paraId="0B0EDC43" w14:textId="77777777" w:rsidR="00721C2D" w:rsidRPr="00DB3B63" w:rsidRDefault="00721C2D" w:rsidP="00471E44">
      <w:pPr>
        <w:jc w:val="center"/>
        <w:rPr>
          <w:rFonts w:eastAsia="Calibri"/>
          <w:lang w:val="ru-RU"/>
        </w:rPr>
      </w:pPr>
      <w:r w:rsidRPr="00DB3B63">
        <w:rPr>
          <w:rFonts w:eastAsia="Calibri"/>
          <w:noProof/>
          <w:lang w:val="ru-RU"/>
        </w:rPr>
        <w:lastRenderedPageBreak/>
        <w:drawing>
          <wp:inline distT="0" distB="0" distL="0" distR="0" wp14:anchorId="0BDE9223" wp14:editId="749908A0">
            <wp:extent cx="4856409" cy="5220000"/>
            <wp:effectExtent l="0" t="0" r="1905"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856409" cy="5220000"/>
                    </a:xfrm>
                    <a:prstGeom prst="rect">
                      <a:avLst/>
                    </a:prstGeom>
                    <a:noFill/>
                    <a:ln>
                      <a:noFill/>
                    </a:ln>
                  </pic:spPr>
                </pic:pic>
              </a:graphicData>
            </a:graphic>
          </wp:inline>
        </w:drawing>
      </w:r>
    </w:p>
    <w:p w14:paraId="5424BD72" w14:textId="77777777" w:rsidR="00721C2D" w:rsidRPr="00DB3B63" w:rsidRDefault="00721C2D" w:rsidP="00471E44">
      <w:pPr>
        <w:tabs>
          <w:tab w:val="left" w:pos="1005"/>
          <w:tab w:val="center" w:pos="4535"/>
        </w:tabs>
        <w:jc w:val="center"/>
        <w:rPr>
          <w:rFonts w:eastAsia="Calibri"/>
          <w:lang w:val="sr-Cyrl-RS"/>
        </w:rPr>
      </w:pPr>
      <w:bookmarkStart w:id="257" w:name="_Hlk84251711"/>
      <w:r w:rsidRPr="00DB3B63">
        <w:rPr>
          <w:rFonts w:eastAsia="Calibri"/>
          <w:i/>
          <w:sz w:val="20"/>
          <w:szCs w:val="20"/>
          <w:lang w:val="sr-Latn-CS"/>
        </w:rPr>
        <w:t xml:space="preserve">Izvor: </w:t>
      </w:r>
      <w:r w:rsidRPr="00DB3B63">
        <w:rPr>
          <w:rFonts w:ascii="Times New Roman,Italic" w:hAnsi="Times New Roman,Italic" w:cs="Times New Roman,Italic"/>
          <w:i/>
          <w:iCs/>
          <w:sz w:val="20"/>
          <w:szCs w:val="20"/>
          <w:lang w:val="sr-Cyrl-RS"/>
        </w:rPr>
        <w:t>Rezultati ispitivanja kvalteta površinskih i podzemnih voda 2019. godine</w:t>
      </w:r>
      <w:bookmarkEnd w:id="257"/>
    </w:p>
    <w:p w14:paraId="2084A6B7" w14:textId="77777777" w:rsidR="00721C2D" w:rsidRDefault="00721C2D" w:rsidP="00471E44">
      <w:pPr>
        <w:rPr>
          <w:iCs/>
          <w:noProof/>
          <w:lang w:val="sr-Cyrl-CS" w:eastAsia="sr-Latn-CS"/>
        </w:rPr>
      </w:pPr>
    </w:p>
    <w:p w14:paraId="1BFC8E54" w14:textId="77777777" w:rsidR="00721C2D" w:rsidRDefault="00721C2D" w:rsidP="00471E44">
      <w:pPr>
        <w:spacing w:after="60"/>
        <w:jc w:val="center"/>
        <w:rPr>
          <w:iCs/>
          <w:noProof/>
          <w:lang w:val="sr-Cyrl-CS" w:eastAsia="sr-Latn-CS"/>
        </w:rPr>
      </w:pPr>
      <w:bookmarkStart w:id="258" w:name="_Hlk84256058"/>
      <w:r w:rsidRPr="00CA352C">
        <w:rPr>
          <w:b/>
          <w:bCs/>
          <w:iCs/>
          <w:noProof/>
          <w:lang w:val="sr-Cyrl-CS" w:eastAsia="sr-Latn-CS"/>
        </w:rPr>
        <w:t>Slika 1.25.</w:t>
      </w:r>
      <w:r w:rsidRPr="00F063A1">
        <w:rPr>
          <w:iCs/>
          <w:noProof/>
          <w:lang w:val="sr-Cyrl-CS" w:eastAsia="sr-Latn-CS"/>
        </w:rPr>
        <w:t xml:space="preserve"> </w:t>
      </w:r>
      <w:r>
        <w:rPr>
          <w:iCs/>
          <w:noProof/>
          <w:lang w:val="sr-Cyrl-CS" w:eastAsia="sr-Latn-CS"/>
        </w:rPr>
        <w:t>E</w:t>
      </w:r>
      <w:r w:rsidRPr="00392D41">
        <w:rPr>
          <w:iCs/>
          <w:noProof/>
          <w:lang w:val="sr-Cyrl-CS" w:eastAsia="sr-Latn-CS"/>
        </w:rPr>
        <w:t xml:space="preserve">kološki status vodnih tela površinskih voda </w:t>
      </w:r>
      <w:bookmarkEnd w:id="258"/>
    </w:p>
    <w:p w14:paraId="42ECE9CF" w14:textId="77777777" w:rsidR="00721C2D" w:rsidRDefault="00721C2D" w:rsidP="00471E44">
      <w:pPr>
        <w:jc w:val="center"/>
        <w:rPr>
          <w:iCs/>
          <w:noProof/>
          <w:lang w:val="sr-Cyrl-CS" w:eastAsia="sr-Latn-CS"/>
        </w:rPr>
      </w:pPr>
      <w:r w:rsidRPr="002E7288">
        <w:rPr>
          <w:iCs/>
          <w:noProof/>
          <w:lang w:val="sr-Cyrl-CS" w:eastAsia="sr-Latn-CS"/>
        </w:rPr>
        <w:drawing>
          <wp:inline distT="0" distB="0" distL="0" distR="0" wp14:anchorId="2DECE002" wp14:editId="735A6632">
            <wp:extent cx="2939154" cy="3060000"/>
            <wp:effectExtent l="0" t="0" r="0" b="762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939154" cy="3060000"/>
                    </a:xfrm>
                    <a:prstGeom prst="rect">
                      <a:avLst/>
                    </a:prstGeom>
                    <a:noFill/>
                    <a:ln>
                      <a:noFill/>
                    </a:ln>
                  </pic:spPr>
                </pic:pic>
              </a:graphicData>
            </a:graphic>
          </wp:inline>
        </w:drawing>
      </w:r>
    </w:p>
    <w:p w14:paraId="15D27402" w14:textId="77777777" w:rsidR="00721C2D" w:rsidRDefault="00721C2D" w:rsidP="00471E44">
      <w:pPr>
        <w:jc w:val="center"/>
        <w:rPr>
          <w:iCs/>
          <w:noProof/>
          <w:lang w:val="sr-Cyrl-CS" w:eastAsia="sr-Latn-CS"/>
        </w:rPr>
      </w:pPr>
    </w:p>
    <w:p w14:paraId="45B920FB" w14:textId="77777777" w:rsidR="00721C2D" w:rsidRDefault="00721C2D" w:rsidP="00471E44">
      <w:pPr>
        <w:spacing w:after="120"/>
        <w:jc w:val="center"/>
        <w:rPr>
          <w:iCs/>
          <w:noProof/>
          <w:lang w:val="sr-Cyrl-CS" w:eastAsia="sr-Latn-CS"/>
        </w:rPr>
      </w:pPr>
      <w:r w:rsidRPr="00F063A1">
        <w:rPr>
          <w:iCs/>
          <w:noProof/>
          <w:lang w:val="sr-Cyrl-CS" w:eastAsia="sr-Latn-CS"/>
        </w:rPr>
        <w:drawing>
          <wp:inline distT="0" distB="0" distL="0" distR="0" wp14:anchorId="6E0F7237" wp14:editId="619D911A">
            <wp:extent cx="2205343" cy="1908000"/>
            <wp:effectExtent l="0" t="0" r="508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205343" cy="1908000"/>
                    </a:xfrm>
                    <a:prstGeom prst="rect">
                      <a:avLst/>
                    </a:prstGeom>
                    <a:noFill/>
                    <a:ln>
                      <a:noFill/>
                    </a:ln>
                  </pic:spPr>
                </pic:pic>
              </a:graphicData>
            </a:graphic>
          </wp:inline>
        </w:drawing>
      </w:r>
      <w:r w:rsidRPr="00F063A1">
        <w:rPr>
          <w:iCs/>
          <w:noProof/>
          <w:lang w:val="sr-Cyrl-CS" w:eastAsia="sr-Latn-CS"/>
        </w:rPr>
        <w:t xml:space="preserve"> </w:t>
      </w:r>
      <w:r>
        <w:rPr>
          <w:iCs/>
          <w:noProof/>
          <w:lang w:val="sr-Cyrl-CS" w:eastAsia="sr-Latn-CS"/>
        </w:rPr>
        <w:t xml:space="preserve"> </w:t>
      </w:r>
      <w:r w:rsidRPr="00F063A1">
        <w:rPr>
          <w:iCs/>
          <w:noProof/>
          <w:lang w:val="sr-Cyrl-CS" w:eastAsia="sr-Latn-CS"/>
        </w:rPr>
        <w:drawing>
          <wp:inline distT="0" distB="0" distL="0" distR="0" wp14:anchorId="74D48CA7" wp14:editId="1924C653">
            <wp:extent cx="1960470" cy="1908000"/>
            <wp:effectExtent l="0" t="0" r="190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960470" cy="1908000"/>
                    </a:xfrm>
                    <a:prstGeom prst="rect">
                      <a:avLst/>
                    </a:prstGeom>
                    <a:noFill/>
                    <a:ln>
                      <a:noFill/>
                    </a:ln>
                  </pic:spPr>
                </pic:pic>
              </a:graphicData>
            </a:graphic>
          </wp:inline>
        </w:drawing>
      </w:r>
    </w:p>
    <w:p w14:paraId="6A33161F" w14:textId="77777777" w:rsidR="00721C2D" w:rsidRDefault="00721C2D" w:rsidP="00471E44">
      <w:pPr>
        <w:spacing w:after="120"/>
        <w:jc w:val="center"/>
        <w:rPr>
          <w:iCs/>
          <w:noProof/>
          <w:lang w:val="sr-Cyrl-CS" w:eastAsia="sr-Latn-CS"/>
        </w:rPr>
      </w:pPr>
    </w:p>
    <w:p w14:paraId="44E49467" w14:textId="77777777" w:rsidR="00721C2D" w:rsidRDefault="00721C2D" w:rsidP="00471E44">
      <w:pPr>
        <w:spacing w:after="120"/>
        <w:jc w:val="center"/>
        <w:rPr>
          <w:iCs/>
          <w:noProof/>
          <w:lang w:val="sr-Cyrl-CS" w:eastAsia="sr-Latn-CS"/>
        </w:rPr>
      </w:pPr>
      <w:r w:rsidRPr="00A45D94">
        <w:rPr>
          <w:iCs/>
          <w:noProof/>
          <w:lang w:val="sr-Cyrl-CS" w:eastAsia="sr-Latn-CS"/>
        </w:rPr>
        <w:drawing>
          <wp:inline distT="0" distB="0" distL="0" distR="0" wp14:anchorId="32D9281C" wp14:editId="4FE4785D">
            <wp:extent cx="2144672" cy="1908000"/>
            <wp:effectExtent l="0" t="0" r="825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144672" cy="1908000"/>
                    </a:xfrm>
                    <a:prstGeom prst="rect">
                      <a:avLst/>
                    </a:prstGeom>
                    <a:noFill/>
                    <a:ln>
                      <a:noFill/>
                    </a:ln>
                  </pic:spPr>
                </pic:pic>
              </a:graphicData>
            </a:graphic>
          </wp:inline>
        </w:drawing>
      </w:r>
      <w:r w:rsidRPr="00A45D94">
        <w:rPr>
          <w:iCs/>
          <w:noProof/>
          <w:lang w:val="sr-Cyrl-CS" w:eastAsia="sr-Latn-CS"/>
        </w:rPr>
        <w:t xml:space="preserve"> </w:t>
      </w:r>
      <w:r>
        <w:rPr>
          <w:iCs/>
          <w:noProof/>
          <w:lang w:val="sr-Cyrl-CS" w:eastAsia="sr-Latn-CS"/>
        </w:rPr>
        <w:t xml:space="preserve"> </w:t>
      </w:r>
      <w:r w:rsidRPr="00A45D94">
        <w:rPr>
          <w:iCs/>
          <w:noProof/>
          <w:lang w:val="sr-Cyrl-CS" w:eastAsia="sr-Latn-CS"/>
        </w:rPr>
        <w:drawing>
          <wp:inline distT="0" distB="0" distL="0" distR="0" wp14:anchorId="0AEA587D" wp14:editId="5B515893">
            <wp:extent cx="2135927" cy="19080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135927" cy="1908000"/>
                    </a:xfrm>
                    <a:prstGeom prst="rect">
                      <a:avLst/>
                    </a:prstGeom>
                    <a:noFill/>
                    <a:ln>
                      <a:noFill/>
                    </a:ln>
                  </pic:spPr>
                </pic:pic>
              </a:graphicData>
            </a:graphic>
          </wp:inline>
        </w:drawing>
      </w:r>
    </w:p>
    <w:p w14:paraId="101E17E6" w14:textId="77777777" w:rsidR="00721C2D" w:rsidRDefault="00721C2D" w:rsidP="00471E44">
      <w:pPr>
        <w:spacing w:after="120"/>
        <w:jc w:val="center"/>
        <w:rPr>
          <w:iCs/>
          <w:noProof/>
          <w:lang w:val="sr-Cyrl-CS" w:eastAsia="sr-Latn-CS"/>
        </w:rPr>
      </w:pPr>
    </w:p>
    <w:p w14:paraId="6D879C48" w14:textId="77777777" w:rsidR="00721C2D" w:rsidRPr="00F063A1" w:rsidRDefault="00721C2D" w:rsidP="00471E44">
      <w:pPr>
        <w:spacing w:after="120"/>
        <w:jc w:val="center"/>
        <w:rPr>
          <w:iCs/>
          <w:noProof/>
          <w:lang w:val="sr-Cyrl-CS" w:eastAsia="sr-Latn-CS"/>
        </w:rPr>
      </w:pPr>
      <w:r w:rsidRPr="00A45D94">
        <w:rPr>
          <w:iCs/>
          <w:noProof/>
          <w:lang w:val="sr-Cyrl-CS" w:eastAsia="sr-Latn-CS"/>
        </w:rPr>
        <w:drawing>
          <wp:inline distT="0" distB="0" distL="0" distR="0" wp14:anchorId="5ABFDCD6" wp14:editId="0D87EAFE">
            <wp:extent cx="2209840" cy="19080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209840" cy="1908000"/>
                    </a:xfrm>
                    <a:prstGeom prst="rect">
                      <a:avLst/>
                    </a:prstGeom>
                    <a:noFill/>
                    <a:ln>
                      <a:noFill/>
                    </a:ln>
                  </pic:spPr>
                </pic:pic>
              </a:graphicData>
            </a:graphic>
          </wp:inline>
        </w:drawing>
      </w:r>
      <w:r>
        <w:rPr>
          <w:iCs/>
          <w:noProof/>
          <w:lang w:val="sr-Cyrl-CS" w:eastAsia="sr-Latn-CS"/>
        </w:rPr>
        <w:t xml:space="preserve"> </w:t>
      </w:r>
      <w:r w:rsidRPr="00A45D94">
        <w:rPr>
          <w:iCs/>
          <w:noProof/>
          <w:lang w:val="sr-Cyrl-CS" w:eastAsia="sr-Latn-CS"/>
        </w:rPr>
        <w:drawing>
          <wp:inline distT="0" distB="0" distL="0" distR="0" wp14:anchorId="324EBF4E" wp14:editId="120DF38C">
            <wp:extent cx="2226000" cy="1908000"/>
            <wp:effectExtent l="0" t="0" r="317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226000" cy="1908000"/>
                    </a:xfrm>
                    <a:prstGeom prst="rect">
                      <a:avLst/>
                    </a:prstGeom>
                    <a:noFill/>
                    <a:ln>
                      <a:noFill/>
                    </a:ln>
                  </pic:spPr>
                </pic:pic>
              </a:graphicData>
            </a:graphic>
          </wp:inline>
        </w:drawing>
      </w:r>
    </w:p>
    <w:p w14:paraId="06836C2C" w14:textId="77777777" w:rsidR="00721C2D" w:rsidRPr="00DB3B63" w:rsidRDefault="00721C2D" w:rsidP="00471E44">
      <w:pPr>
        <w:tabs>
          <w:tab w:val="left" w:pos="1005"/>
          <w:tab w:val="center" w:pos="4535"/>
        </w:tabs>
        <w:jc w:val="center"/>
        <w:rPr>
          <w:rFonts w:eastAsia="Calibri"/>
          <w:b/>
          <w:i/>
          <w:lang w:val="sr-Cyrl-RS"/>
        </w:rPr>
      </w:pPr>
      <w:r w:rsidRPr="00DB3B63">
        <w:rPr>
          <w:rFonts w:eastAsia="Calibri"/>
          <w:i/>
          <w:sz w:val="20"/>
          <w:szCs w:val="20"/>
          <w:lang w:val="sr-Latn-CS"/>
        </w:rPr>
        <w:t xml:space="preserve">Izvor: </w:t>
      </w:r>
      <w:r>
        <w:rPr>
          <w:rFonts w:eastAsia="Calibri"/>
          <w:i/>
          <w:sz w:val="20"/>
          <w:szCs w:val="20"/>
          <w:lang w:val="sr-Cyrl-RS"/>
        </w:rPr>
        <w:t xml:space="preserve">Nacrt </w:t>
      </w:r>
      <w:r w:rsidRPr="00F063A1">
        <w:rPr>
          <w:rFonts w:ascii="Times New Roman,Italic" w:hAnsi="Times New Roman,Italic" w:cs="Times New Roman,Italic"/>
          <w:i/>
          <w:iCs/>
          <w:sz w:val="20"/>
          <w:szCs w:val="20"/>
          <w:lang w:val="sr-Cyrl-RS"/>
        </w:rPr>
        <w:t>Plana upravljanja vodama na teritoriji Republike Srbije za period 2021-2027. godin</w:t>
      </w:r>
      <w:r>
        <w:rPr>
          <w:rFonts w:ascii="Times New Roman,Italic" w:hAnsi="Times New Roman,Italic" w:cs="Times New Roman,Italic"/>
          <w:i/>
          <w:iCs/>
          <w:sz w:val="20"/>
          <w:szCs w:val="20"/>
          <w:lang w:val="sr-Cyrl-RS"/>
        </w:rPr>
        <w:t>e</w:t>
      </w:r>
    </w:p>
    <w:p w14:paraId="7AD98AC1" w14:textId="77777777" w:rsidR="00721C2D" w:rsidRPr="00DB3B63" w:rsidRDefault="00721C2D" w:rsidP="00471E44">
      <w:pPr>
        <w:jc w:val="both"/>
        <w:rPr>
          <w:i/>
          <w:noProof/>
          <w:u w:val="single"/>
          <w:lang w:val="sr-Cyrl-CS" w:eastAsia="sr-Latn-CS"/>
        </w:rPr>
      </w:pPr>
    </w:p>
    <w:p w14:paraId="06AD05DA" w14:textId="77777777" w:rsidR="00721C2D" w:rsidRDefault="00721C2D" w:rsidP="00471E44">
      <w:pPr>
        <w:jc w:val="both"/>
        <w:rPr>
          <w:noProof/>
          <w:lang w:val="sr-Cyrl-CS" w:eastAsia="sr-Latn-CS"/>
        </w:rPr>
      </w:pPr>
      <w:r w:rsidRPr="006C540F">
        <w:rPr>
          <w:noProof/>
          <w:lang w:val="sr-Cyrl-CS" w:eastAsia="sr-Latn-CS"/>
        </w:rPr>
        <w:t>Određivanje ukupnog statusa VT površinskih voda vrši se ocenom ekološkog i hemijskog statusa. Ocena hemijskog statusa se vrši na osnovu standarda kvaliteta životne sredine.</w:t>
      </w:r>
      <w:r>
        <w:rPr>
          <w:noProof/>
          <w:lang w:val="sr-Cyrl-CS" w:eastAsia="sr-Latn-CS"/>
        </w:rPr>
        <w:t xml:space="preserve"> </w:t>
      </w:r>
      <w:r w:rsidRPr="006C540F">
        <w:rPr>
          <w:noProof/>
          <w:lang w:val="sr-Cyrl-CS" w:eastAsia="sr-Latn-CS"/>
        </w:rPr>
        <w:t>Direktiva o standardima kvaliteta životne sredine101 utvrđuje maksimalno prihvatljivu koncentraciju i/ili prosečnu godišnju koncentraciju za 45 prioritetne i prioritetne hazadrne supstance, a domaće zakonodavstvo utvrđuje specifične parametre i granice koje je potrebno ispuniti da bi VT bilo u dobrom statusu, što, ukoliko je ispunjeno, omogućava da se hemijski status vodnog tela oceni kao „dobar“.</w:t>
      </w:r>
    </w:p>
    <w:p w14:paraId="36C639DD" w14:textId="77777777" w:rsidR="00721C2D" w:rsidRDefault="00721C2D" w:rsidP="00471E44">
      <w:pPr>
        <w:jc w:val="both"/>
        <w:rPr>
          <w:noProof/>
          <w:lang w:val="sr-Cyrl-CS" w:eastAsia="sr-Latn-CS"/>
        </w:rPr>
      </w:pPr>
    </w:p>
    <w:p w14:paraId="6DA69991" w14:textId="77777777" w:rsidR="00721C2D" w:rsidRDefault="00721C2D" w:rsidP="00471E44">
      <w:pPr>
        <w:jc w:val="both"/>
        <w:rPr>
          <w:noProof/>
          <w:lang w:val="sr-Cyrl-CS" w:eastAsia="sr-Latn-CS"/>
        </w:rPr>
      </w:pPr>
      <w:r w:rsidRPr="006C540F">
        <w:rPr>
          <w:noProof/>
          <w:lang w:val="sr-Cyrl-CS" w:eastAsia="sr-Latn-CS"/>
        </w:rPr>
        <w:t>Na slici 1.2</w:t>
      </w:r>
      <w:r>
        <w:rPr>
          <w:noProof/>
          <w:lang w:val="sr-Cyrl-CS" w:eastAsia="sr-Latn-CS"/>
        </w:rPr>
        <w:t>6</w:t>
      </w:r>
      <w:r w:rsidRPr="006C540F">
        <w:rPr>
          <w:noProof/>
          <w:lang w:val="sr-Cyrl-CS" w:eastAsia="sr-Latn-CS"/>
        </w:rPr>
        <w:t xml:space="preserve">. dati su rezultati ocene hemijskog statusa VT površinskih voda uzimajući u obzir rezultate monitoringa svih parametara. Međutim, zbog nepoznatog izvora zagađenja za parametar rastvoreni Ni (koji je moguće prirodnog porekla) i ograničenja metode koja se koristi </w:t>
      </w:r>
      <w:r w:rsidRPr="006C540F">
        <w:rPr>
          <w:noProof/>
          <w:lang w:val="sr-Cyrl-CS" w:eastAsia="sr-Latn-CS"/>
        </w:rPr>
        <w:lastRenderedPageBreak/>
        <w:t>za procenu PAH, endosulfana i Hg (nivo granice detekcije primenjene metode veći je od 30% relevantne EQS vrednosti propisane članom 5. Uredbe o prioritetnim i prioritenim hazardnim supstancama), odlučeno je da se ovi parametri ne koriste za ocenu hemijskog statusa</w:t>
      </w:r>
      <w:r>
        <w:rPr>
          <w:noProof/>
          <w:lang w:val="sr-Cyrl-CS" w:eastAsia="sr-Latn-CS"/>
        </w:rPr>
        <w:t>.</w:t>
      </w:r>
    </w:p>
    <w:p w14:paraId="2B5E380D" w14:textId="77777777" w:rsidR="00721C2D" w:rsidRDefault="00721C2D" w:rsidP="00471E44">
      <w:pPr>
        <w:jc w:val="both"/>
        <w:rPr>
          <w:noProof/>
          <w:lang w:val="sr-Cyrl-CS" w:eastAsia="sr-Latn-CS"/>
        </w:rPr>
      </w:pPr>
    </w:p>
    <w:p w14:paraId="5899259C" w14:textId="77777777" w:rsidR="00721C2D" w:rsidRDefault="00721C2D" w:rsidP="00471E44">
      <w:pPr>
        <w:jc w:val="center"/>
        <w:rPr>
          <w:iCs/>
          <w:noProof/>
          <w:lang w:val="sr-Cyrl-CS" w:eastAsia="sr-Latn-CS"/>
        </w:rPr>
      </w:pPr>
      <w:r w:rsidRPr="00CA352C">
        <w:rPr>
          <w:b/>
          <w:bCs/>
          <w:iCs/>
          <w:noProof/>
          <w:lang w:val="sr-Cyrl-CS" w:eastAsia="sr-Latn-CS"/>
        </w:rPr>
        <w:t>Slika 1.26.</w:t>
      </w:r>
      <w:r w:rsidRPr="00F063A1">
        <w:rPr>
          <w:iCs/>
          <w:noProof/>
          <w:lang w:val="sr-Cyrl-CS" w:eastAsia="sr-Latn-CS"/>
        </w:rPr>
        <w:t xml:space="preserve"> </w:t>
      </w:r>
      <w:r w:rsidRPr="006C540F">
        <w:rPr>
          <w:iCs/>
          <w:noProof/>
          <w:lang w:val="sr-Cyrl-CS" w:eastAsia="sr-Latn-CS"/>
        </w:rPr>
        <w:t>Ocena hemijskog statusa (svi parametri koji prekoračuju standarde kvaliteta)</w:t>
      </w:r>
      <w:r>
        <w:rPr>
          <w:iCs/>
          <w:noProof/>
          <w:lang w:val="sr-Cyrl-CS" w:eastAsia="sr-Latn-CS"/>
        </w:rPr>
        <w:t xml:space="preserve"> levo i </w:t>
      </w:r>
      <w:r w:rsidRPr="006C540F">
        <w:rPr>
          <w:iCs/>
          <w:noProof/>
          <w:lang w:val="sr-Cyrl-CS" w:eastAsia="sr-Latn-CS"/>
        </w:rPr>
        <w:t>Ocena hemijskog statusa VT površinskih voda, bez parametara Ni, PAH, endosulfana i Hg</w:t>
      </w:r>
      <w:r>
        <w:rPr>
          <w:iCs/>
          <w:noProof/>
          <w:lang w:val="sr-Cyrl-CS" w:eastAsia="sr-Latn-CS"/>
        </w:rPr>
        <w:t xml:space="preserve"> desno</w:t>
      </w:r>
    </w:p>
    <w:p w14:paraId="0644B82D" w14:textId="77777777" w:rsidR="00721C2D" w:rsidRDefault="00721C2D" w:rsidP="00471E44">
      <w:pPr>
        <w:jc w:val="center"/>
        <w:rPr>
          <w:iCs/>
          <w:noProof/>
          <w:lang w:val="sr-Cyrl-CS" w:eastAsia="sr-Latn-CS"/>
        </w:rPr>
      </w:pPr>
    </w:p>
    <w:p w14:paraId="155A5C69" w14:textId="77777777" w:rsidR="00721C2D" w:rsidRDefault="00721C2D" w:rsidP="00471E44">
      <w:pPr>
        <w:jc w:val="center"/>
        <w:rPr>
          <w:iCs/>
          <w:noProof/>
          <w:lang w:val="sr-Cyrl-CS" w:eastAsia="sr-Latn-CS"/>
        </w:rPr>
      </w:pPr>
      <w:r w:rsidRPr="006C540F">
        <w:rPr>
          <w:iCs/>
          <w:noProof/>
          <w:lang w:val="sr-Cyrl-CS" w:eastAsia="sr-Latn-CS"/>
        </w:rPr>
        <w:drawing>
          <wp:inline distT="0" distB="0" distL="0" distR="0" wp14:anchorId="3C44FE07" wp14:editId="3DD226EA">
            <wp:extent cx="2829723" cy="2952000"/>
            <wp:effectExtent l="0" t="0" r="8890" b="127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829723" cy="2952000"/>
                    </a:xfrm>
                    <a:prstGeom prst="rect">
                      <a:avLst/>
                    </a:prstGeom>
                    <a:noFill/>
                    <a:ln>
                      <a:noFill/>
                    </a:ln>
                  </pic:spPr>
                </pic:pic>
              </a:graphicData>
            </a:graphic>
          </wp:inline>
        </w:drawing>
      </w:r>
      <w:r>
        <w:rPr>
          <w:iCs/>
          <w:noProof/>
          <w:lang w:val="sr-Cyrl-CS" w:eastAsia="sr-Latn-CS"/>
        </w:rPr>
        <w:t xml:space="preserve"> </w:t>
      </w:r>
      <w:r w:rsidRPr="006C540F">
        <w:rPr>
          <w:iCs/>
          <w:noProof/>
          <w:lang w:val="sr-Cyrl-CS" w:eastAsia="sr-Latn-CS"/>
        </w:rPr>
        <w:drawing>
          <wp:inline distT="0" distB="0" distL="0" distR="0" wp14:anchorId="422BA6B7" wp14:editId="1FA78DCE">
            <wp:extent cx="2855059" cy="2952000"/>
            <wp:effectExtent l="0" t="0" r="2540" b="127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855059" cy="2952000"/>
                    </a:xfrm>
                    <a:prstGeom prst="rect">
                      <a:avLst/>
                    </a:prstGeom>
                    <a:noFill/>
                    <a:ln>
                      <a:noFill/>
                    </a:ln>
                  </pic:spPr>
                </pic:pic>
              </a:graphicData>
            </a:graphic>
          </wp:inline>
        </w:drawing>
      </w:r>
    </w:p>
    <w:p w14:paraId="4697D540" w14:textId="77777777" w:rsidR="00721C2D" w:rsidRPr="00DB3B63" w:rsidRDefault="00721C2D" w:rsidP="00471E44">
      <w:pPr>
        <w:tabs>
          <w:tab w:val="left" w:pos="1005"/>
          <w:tab w:val="center" w:pos="4535"/>
        </w:tabs>
        <w:jc w:val="center"/>
        <w:rPr>
          <w:rFonts w:eastAsia="Calibri"/>
          <w:b/>
          <w:i/>
          <w:lang w:val="sr-Cyrl-RS"/>
        </w:rPr>
      </w:pPr>
      <w:r w:rsidRPr="00DB3B63">
        <w:rPr>
          <w:rFonts w:eastAsia="Calibri"/>
          <w:i/>
          <w:sz w:val="20"/>
          <w:szCs w:val="20"/>
          <w:lang w:val="sr-Latn-CS"/>
        </w:rPr>
        <w:t xml:space="preserve">Izvor: </w:t>
      </w:r>
      <w:r>
        <w:rPr>
          <w:rFonts w:eastAsia="Calibri"/>
          <w:i/>
          <w:sz w:val="20"/>
          <w:szCs w:val="20"/>
          <w:lang w:val="sr-Cyrl-RS"/>
        </w:rPr>
        <w:t xml:space="preserve">Nacrt </w:t>
      </w:r>
      <w:r w:rsidRPr="00F063A1">
        <w:rPr>
          <w:rFonts w:ascii="Times New Roman,Italic" w:hAnsi="Times New Roman,Italic" w:cs="Times New Roman,Italic"/>
          <w:i/>
          <w:iCs/>
          <w:sz w:val="20"/>
          <w:szCs w:val="20"/>
          <w:lang w:val="sr-Cyrl-RS"/>
        </w:rPr>
        <w:t>Plana upravljanja vodama na teritoriji Republike Srbije za period 2021-2027. godin</w:t>
      </w:r>
      <w:r>
        <w:rPr>
          <w:rFonts w:ascii="Times New Roman,Italic" w:hAnsi="Times New Roman,Italic" w:cs="Times New Roman,Italic"/>
          <w:i/>
          <w:iCs/>
          <w:sz w:val="20"/>
          <w:szCs w:val="20"/>
          <w:lang w:val="sr-Cyrl-RS"/>
        </w:rPr>
        <w:t>e</w:t>
      </w:r>
    </w:p>
    <w:p w14:paraId="49DCDF6D" w14:textId="77777777" w:rsidR="00721C2D" w:rsidRDefault="00721C2D" w:rsidP="00471E44">
      <w:pPr>
        <w:jc w:val="both"/>
        <w:rPr>
          <w:i/>
          <w:noProof/>
          <w:u w:val="single"/>
          <w:lang w:val="sr-Cyrl-CS" w:eastAsia="sr-Latn-CS"/>
        </w:rPr>
      </w:pPr>
    </w:p>
    <w:p w14:paraId="39743702" w14:textId="77777777" w:rsidR="00721C2D" w:rsidRPr="00DB3B63" w:rsidRDefault="00721C2D" w:rsidP="00471E44">
      <w:pPr>
        <w:jc w:val="both"/>
        <w:rPr>
          <w:i/>
          <w:noProof/>
          <w:u w:val="single"/>
          <w:lang w:val="sr-Cyrl-RS" w:eastAsia="sr-Latn-CS"/>
        </w:rPr>
      </w:pPr>
      <w:r w:rsidRPr="00DB3B63">
        <w:rPr>
          <w:i/>
          <w:noProof/>
          <w:u w:val="single"/>
          <w:lang w:val="sr-Cyrl-CS" w:eastAsia="sr-Latn-CS"/>
        </w:rPr>
        <w:t>Stanje kvaliteta</w:t>
      </w:r>
      <w:r w:rsidRPr="00DB3B63">
        <w:rPr>
          <w:i/>
          <w:noProof/>
          <w:u w:val="single"/>
          <w:lang w:val="sr-Cyrl-RS" w:eastAsia="sr-Latn-CS"/>
        </w:rPr>
        <w:t xml:space="preserve"> podzemnih voda</w:t>
      </w:r>
    </w:p>
    <w:p w14:paraId="3A6F1C79" w14:textId="77777777" w:rsidR="00721C2D" w:rsidRPr="00DB3B63" w:rsidRDefault="00721C2D" w:rsidP="00471E44">
      <w:pPr>
        <w:ind w:firstLine="720"/>
        <w:jc w:val="both"/>
        <w:rPr>
          <w:rFonts w:eastAsia="Calibri"/>
          <w:bCs/>
          <w:lang w:val="sr-Cyrl-RS"/>
        </w:rPr>
      </w:pPr>
    </w:p>
    <w:p w14:paraId="53A41224" w14:textId="77777777" w:rsidR="00721C2D" w:rsidRPr="00DB3B63" w:rsidRDefault="00721C2D" w:rsidP="00471E44">
      <w:pPr>
        <w:jc w:val="both"/>
        <w:rPr>
          <w:noProof/>
          <w:lang w:val="sr-Cyrl-CS" w:eastAsia="sr-Latn-CS"/>
        </w:rPr>
      </w:pPr>
      <w:r w:rsidRPr="00DB3B63">
        <w:rPr>
          <w:noProof/>
          <w:lang w:val="sr-Cyrl-CS" w:eastAsia="sr-Latn-CS"/>
        </w:rPr>
        <w:t>Ocena stanja kvaliteta resursa podzemnih voda u RS data je na osnovu raspoloživih podataka nadležnih ministarstava, rezultata monitoringa, tehničke dokumentacije i rezultata pojedinačno sprovedenih radova i anketa. Sistematsko osmatranje i ažuriranje podataka o kvalitetu podzemnih voda su preduslov za adekvatnu ocenu statusa voda, sagledavanje trendova promene i ocenu efekata preduzetih mera zaštite. Prostorna i vremenska reprezentnost, kao i obim parametara koji se ispituju, od neposrednog su uticaja na kvalitet podataka kojima se definiše kvalitet voda. Prirodni kvalitet podzemnih voda na području RS je dosta neujednačen, što je posledica različitog minerološko-petrografskog sastava vodonosnih sredina, genez</w:t>
      </w:r>
      <w:r w:rsidRPr="00DB3B63">
        <w:rPr>
          <w:noProof/>
          <w:lang w:val="en-US" w:eastAsia="sr-Latn-CS"/>
        </w:rPr>
        <w:t>e</w:t>
      </w:r>
      <w:r w:rsidRPr="00DB3B63">
        <w:rPr>
          <w:noProof/>
          <w:lang w:val="sr-Cyrl-CS" w:eastAsia="sr-Latn-CS"/>
        </w:rPr>
        <w:t xml:space="preserve"> podzemnih voda i akvifera, starosti vode, </w:t>
      </w:r>
      <w:r w:rsidRPr="00DB3B63">
        <w:rPr>
          <w:noProof/>
          <w:lang w:val="sr-Latn-CS" w:eastAsia="sr-Latn-CS"/>
        </w:rPr>
        <w:t xml:space="preserve">različitog </w:t>
      </w:r>
      <w:r w:rsidRPr="00DB3B63">
        <w:rPr>
          <w:noProof/>
          <w:lang w:val="sr-Cyrl-CS" w:eastAsia="sr-Latn-CS"/>
        </w:rPr>
        <w:t xml:space="preserve">intenziteta vodorazmene i sl., i kreće se od izuzetnog kvaliteta koji ne zahteva tretman, do voda koje zahtevaju veoma složene postupke kondicioniranja pre njene upotrebe za javno vodosnabdevanje. Hemijski sastav podzemnih voda „prve“ izdani na području </w:t>
      </w:r>
      <w:r w:rsidRPr="00DB3B63">
        <w:rPr>
          <w:i/>
          <w:noProof/>
          <w:lang w:val="sr-Cyrl-CS" w:eastAsia="sr-Latn-CS"/>
        </w:rPr>
        <w:t>zapadne i južne Bačke</w:t>
      </w:r>
      <w:r w:rsidRPr="00DB3B63">
        <w:rPr>
          <w:noProof/>
          <w:lang w:val="sr-Cyrl-CS" w:eastAsia="sr-Latn-CS"/>
        </w:rPr>
        <w:t xml:space="preserve"> se odlikuje mineralizacijom od 250–500 </w:t>
      </w:r>
      <w:r w:rsidRPr="00DB3B63">
        <w:rPr>
          <w:noProof/>
          <w:lang w:val="en-US" w:eastAsia="sr-Latn-CS"/>
        </w:rPr>
        <w:t>mg</w:t>
      </w:r>
      <w:r w:rsidRPr="00DB3B63">
        <w:rPr>
          <w:noProof/>
          <w:lang w:val="ru-RU" w:eastAsia="sr-Latn-CS"/>
        </w:rPr>
        <w:t>/</w:t>
      </w:r>
      <w:r w:rsidRPr="00DB3B63">
        <w:rPr>
          <w:noProof/>
          <w:lang w:val="en-US" w:eastAsia="sr-Latn-CS"/>
        </w:rPr>
        <w:t>l</w:t>
      </w:r>
      <w:r w:rsidRPr="00DB3B63">
        <w:rPr>
          <w:noProof/>
          <w:lang w:val="sr-Cyrl-CS" w:eastAsia="sr-Latn-CS"/>
        </w:rPr>
        <w:t xml:space="preserve"> u priobalju Save i Dunava, do 400 – 800 </w:t>
      </w:r>
      <w:r w:rsidRPr="00DB3B63">
        <w:rPr>
          <w:noProof/>
          <w:lang w:val="en-US" w:eastAsia="sr-Latn-CS"/>
        </w:rPr>
        <w:t>mg</w:t>
      </w:r>
      <w:r w:rsidRPr="00DB3B63">
        <w:rPr>
          <w:noProof/>
          <w:lang w:val="ru-RU" w:eastAsia="sr-Latn-CS"/>
        </w:rPr>
        <w:t>/</w:t>
      </w:r>
      <w:r w:rsidRPr="00DB3B63">
        <w:rPr>
          <w:noProof/>
          <w:lang w:val="en-US" w:eastAsia="sr-Latn-CS"/>
        </w:rPr>
        <w:t>l</w:t>
      </w:r>
      <w:r w:rsidRPr="00DB3B63">
        <w:rPr>
          <w:noProof/>
          <w:lang w:val="ru-RU" w:eastAsia="sr-Latn-CS"/>
        </w:rPr>
        <w:t xml:space="preserve"> </w:t>
      </w:r>
      <w:r w:rsidRPr="00DB3B63">
        <w:rPr>
          <w:noProof/>
          <w:lang w:val="sr-Cyrl-CS" w:eastAsia="sr-Latn-CS"/>
        </w:rPr>
        <w:t xml:space="preserve">na području „Varoške“ terase, dok je u nekim delovima Bačke vrednost ovog parametra preko 2.000 </w:t>
      </w:r>
      <w:r w:rsidRPr="00DB3B63">
        <w:rPr>
          <w:noProof/>
          <w:lang w:val="en-US" w:eastAsia="sr-Latn-CS"/>
        </w:rPr>
        <w:t>mg</w:t>
      </w:r>
      <w:r w:rsidRPr="00DB3B63">
        <w:rPr>
          <w:noProof/>
          <w:lang w:val="ru-RU" w:eastAsia="sr-Latn-CS"/>
        </w:rPr>
        <w:t>/</w:t>
      </w:r>
      <w:r w:rsidRPr="00DB3B63">
        <w:rPr>
          <w:noProof/>
          <w:lang w:val="en-US" w:eastAsia="sr-Latn-CS"/>
        </w:rPr>
        <w:t>l</w:t>
      </w:r>
      <w:r w:rsidRPr="00DB3B63">
        <w:rPr>
          <w:noProof/>
          <w:lang w:val="sr-Cyrl-CS" w:eastAsia="sr-Latn-CS"/>
        </w:rPr>
        <w:t xml:space="preserve">. </w:t>
      </w:r>
      <w:r w:rsidRPr="00DB3B63">
        <w:rPr>
          <w:noProof/>
          <w:lang w:val="sr-Cyrl-RS" w:eastAsia="sr-Latn-CS"/>
        </w:rPr>
        <w:t>P</w:t>
      </w:r>
      <w:r w:rsidRPr="00DB3B63">
        <w:rPr>
          <w:noProof/>
          <w:lang w:val="sr-Cyrl-CS" w:eastAsia="sr-Latn-CS"/>
        </w:rPr>
        <w:t xml:space="preserve">ovećan je sadržaj gvožđa i mangana. Na području severoistočne Bačke osnovnu izdan karakteriše mineralizacija od 240 – 480 </w:t>
      </w:r>
      <w:r w:rsidRPr="00DB3B63">
        <w:rPr>
          <w:noProof/>
          <w:lang w:val="en-US" w:eastAsia="sr-Latn-CS"/>
        </w:rPr>
        <w:t>mg</w:t>
      </w:r>
      <w:r w:rsidRPr="00DB3B63">
        <w:rPr>
          <w:noProof/>
          <w:lang w:val="ru-RU" w:eastAsia="sr-Latn-CS"/>
        </w:rPr>
        <w:t>/</w:t>
      </w:r>
      <w:r w:rsidRPr="00DB3B63">
        <w:rPr>
          <w:noProof/>
          <w:lang w:val="en-US" w:eastAsia="sr-Latn-CS"/>
        </w:rPr>
        <w:t>l</w:t>
      </w:r>
      <w:r w:rsidRPr="00DB3B63">
        <w:rPr>
          <w:noProof/>
          <w:lang w:val="sr-Cyrl-CS" w:eastAsia="sr-Latn-CS"/>
        </w:rPr>
        <w:t xml:space="preserve">, dok je u južnom delu ova vrednost od 350 – 635 </w:t>
      </w:r>
      <w:r w:rsidRPr="00DB3B63">
        <w:rPr>
          <w:noProof/>
          <w:lang w:val="en-US" w:eastAsia="sr-Latn-CS"/>
        </w:rPr>
        <w:t>mg</w:t>
      </w:r>
      <w:r w:rsidRPr="00DB3B63">
        <w:rPr>
          <w:noProof/>
          <w:lang w:val="ru-RU" w:eastAsia="sr-Latn-CS"/>
        </w:rPr>
        <w:t>/</w:t>
      </w:r>
      <w:r w:rsidRPr="00DB3B63">
        <w:rPr>
          <w:noProof/>
          <w:lang w:val="en-US" w:eastAsia="sr-Latn-CS"/>
        </w:rPr>
        <w:t>l</w:t>
      </w:r>
      <w:r w:rsidRPr="00DB3B63">
        <w:rPr>
          <w:noProof/>
          <w:lang w:val="sr-Cyrl-CS" w:eastAsia="sr-Latn-CS"/>
        </w:rPr>
        <w:t xml:space="preserve">. </w:t>
      </w:r>
    </w:p>
    <w:p w14:paraId="5858D428" w14:textId="77777777" w:rsidR="00721C2D" w:rsidRPr="00DB3B63" w:rsidRDefault="00721C2D" w:rsidP="00471E44">
      <w:pPr>
        <w:jc w:val="both"/>
        <w:rPr>
          <w:noProof/>
          <w:lang w:val="sr-Cyrl-CS" w:eastAsia="sr-Latn-CS"/>
        </w:rPr>
      </w:pPr>
    </w:p>
    <w:p w14:paraId="62CFDDA4" w14:textId="77777777" w:rsidR="00721C2D" w:rsidRPr="00DB3B63" w:rsidRDefault="00721C2D" w:rsidP="00471E44">
      <w:pPr>
        <w:jc w:val="both"/>
        <w:rPr>
          <w:noProof/>
          <w:lang w:val="sr-Cyrl-CS" w:eastAsia="sr-Latn-CS"/>
        </w:rPr>
      </w:pPr>
      <w:r w:rsidRPr="00DB3B63">
        <w:rPr>
          <w:noProof/>
          <w:lang w:val="sr-Cyrl-CS" w:eastAsia="sr-Latn-CS"/>
        </w:rPr>
        <w:t xml:space="preserve">Na području </w:t>
      </w:r>
      <w:r w:rsidRPr="00DB3B63">
        <w:rPr>
          <w:i/>
          <w:noProof/>
          <w:lang w:val="sr-Cyrl-CS" w:eastAsia="sr-Latn-CS"/>
        </w:rPr>
        <w:t>Banata</w:t>
      </w:r>
      <w:r w:rsidRPr="00DB3B63">
        <w:rPr>
          <w:noProof/>
          <w:lang w:val="sr-Cyrl-CS" w:eastAsia="sr-Latn-CS"/>
        </w:rPr>
        <w:t xml:space="preserve"> moguće je sa aspekta kvaliteta osnovne izdani izdvojiti 3 područja: područje severno od Begeja i Plovnog Begeja, područje srednjeg Banata (Zrenjanin – Žitište) i područje južnog Banata.  Kvalitet „prve“ i osnovne izdani na području </w:t>
      </w:r>
      <w:r w:rsidRPr="00DB3B63">
        <w:rPr>
          <w:i/>
          <w:noProof/>
          <w:lang w:val="sr-Cyrl-CS" w:eastAsia="sr-Latn-CS"/>
        </w:rPr>
        <w:t>Srema</w:t>
      </w:r>
      <w:r w:rsidRPr="00DB3B63">
        <w:rPr>
          <w:noProof/>
          <w:lang w:val="sr-Cyrl-CS" w:eastAsia="sr-Latn-CS"/>
        </w:rPr>
        <w:t xml:space="preserve"> je sličan onom u Banatu, s obzirom na hidrauličku povezanost ovih dveju izdani. Mineralizacija se kreće u rasponu od 600–850 </w:t>
      </w:r>
      <w:r w:rsidRPr="00DB3B63">
        <w:rPr>
          <w:noProof/>
          <w:lang w:val="en-US" w:eastAsia="sr-Latn-CS"/>
        </w:rPr>
        <w:t>mg</w:t>
      </w:r>
      <w:r w:rsidRPr="00DB3B63">
        <w:rPr>
          <w:noProof/>
          <w:lang w:val="sr-Cyrl-CS" w:eastAsia="sr-Latn-CS"/>
        </w:rPr>
        <w:t>/</w:t>
      </w:r>
      <w:r w:rsidRPr="00DB3B63">
        <w:rPr>
          <w:noProof/>
          <w:lang w:val="en-US" w:eastAsia="sr-Latn-CS"/>
        </w:rPr>
        <w:t>L</w:t>
      </w:r>
      <w:r w:rsidRPr="00DB3B63">
        <w:rPr>
          <w:noProof/>
          <w:lang w:val="sr-Cyrl-CS" w:eastAsia="sr-Latn-CS"/>
        </w:rPr>
        <w:t>, tvrdoća je preko 20º</w:t>
      </w:r>
      <w:r w:rsidRPr="00DB3B63">
        <w:rPr>
          <w:noProof/>
          <w:lang w:val="en-US" w:eastAsia="sr-Latn-CS"/>
        </w:rPr>
        <w:t>dH</w:t>
      </w:r>
      <w:r w:rsidRPr="00DB3B63">
        <w:rPr>
          <w:noProof/>
          <w:lang w:val="sr-Cyrl-CS" w:eastAsia="sr-Latn-CS"/>
        </w:rPr>
        <w:t xml:space="preserve">, utrošak </w:t>
      </w:r>
      <w:r w:rsidRPr="00DB3B63">
        <w:rPr>
          <w:noProof/>
          <w:lang w:val="en-US" w:eastAsia="sr-Latn-CS"/>
        </w:rPr>
        <w:t>K</w:t>
      </w:r>
      <w:r w:rsidRPr="00DB3B63">
        <w:rPr>
          <w:noProof/>
          <w:lang w:val="sr-Cyrl-CS" w:eastAsia="sr-Latn-CS"/>
        </w:rPr>
        <w:t>M</w:t>
      </w:r>
      <w:r w:rsidRPr="00DB3B63">
        <w:rPr>
          <w:noProof/>
          <w:lang w:val="en-US" w:eastAsia="sr-Latn-CS"/>
        </w:rPr>
        <w:t>nO</w:t>
      </w:r>
      <w:r w:rsidRPr="00DB3B63">
        <w:rPr>
          <w:noProof/>
          <w:vertAlign w:val="subscript"/>
          <w:lang w:val="sr-Cyrl-CS" w:eastAsia="sr-Latn-CS"/>
        </w:rPr>
        <w:t>4</w:t>
      </w:r>
      <w:r w:rsidRPr="00DB3B63">
        <w:rPr>
          <w:noProof/>
          <w:lang w:val="sr-Cyrl-CS" w:eastAsia="sr-Latn-CS"/>
        </w:rPr>
        <w:t xml:space="preserve"> </w:t>
      </w:r>
      <w:r w:rsidRPr="00DB3B63">
        <w:rPr>
          <w:noProof/>
          <w:lang w:val="en-US" w:eastAsia="sr-Latn-CS"/>
        </w:rPr>
        <w:t>je</w:t>
      </w:r>
      <w:r w:rsidRPr="00DB3B63">
        <w:rPr>
          <w:noProof/>
          <w:lang w:val="sr-Cyrl-CS" w:eastAsia="sr-Latn-CS"/>
        </w:rPr>
        <w:t xml:space="preserve"> nizak (od 3 – 7 </w:t>
      </w:r>
      <w:r w:rsidRPr="00DB3B63">
        <w:rPr>
          <w:noProof/>
          <w:lang w:val="en-US" w:eastAsia="sr-Latn-CS"/>
        </w:rPr>
        <w:t>mg</w:t>
      </w:r>
      <w:r w:rsidRPr="00DB3B63">
        <w:rPr>
          <w:noProof/>
          <w:lang w:val="sr-Cyrl-CS" w:eastAsia="sr-Latn-CS"/>
        </w:rPr>
        <w:t>/</w:t>
      </w:r>
      <w:r w:rsidRPr="00DB3B63">
        <w:rPr>
          <w:noProof/>
          <w:lang w:val="en-US" w:eastAsia="sr-Latn-CS"/>
        </w:rPr>
        <w:t>L</w:t>
      </w:r>
      <w:r w:rsidRPr="00DB3B63">
        <w:rPr>
          <w:noProof/>
          <w:lang w:val="sr-Cyrl-CS" w:eastAsia="sr-Latn-CS"/>
        </w:rPr>
        <w:t xml:space="preserve">), </w:t>
      </w:r>
      <w:r w:rsidRPr="00DB3B63">
        <w:rPr>
          <w:noProof/>
          <w:lang w:val="sr-Cyrl-CS" w:eastAsia="sr-Latn-CS"/>
        </w:rPr>
        <w:lastRenderedPageBreak/>
        <w:t xml:space="preserve">dok je gvožđe redovno povećano (0,5–3,5 </w:t>
      </w:r>
      <w:r w:rsidRPr="00DB3B63">
        <w:rPr>
          <w:noProof/>
          <w:lang w:val="en-US" w:eastAsia="sr-Latn-CS"/>
        </w:rPr>
        <w:t>mg</w:t>
      </w:r>
      <w:r w:rsidRPr="00DB3B63">
        <w:rPr>
          <w:noProof/>
          <w:lang w:val="sr-Cyrl-CS" w:eastAsia="sr-Latn-CS"/>
        </w:rPr>
        <w:t>/</w:t>
      </w:r>
      <w:r w:rsidRPr="00DB3B63">
        <w:rPr>
          <w:noProof/>
          <w:lang w:val="en-US" w:eastAsia="sr-Latn-CS"/>
        </w:rPr>
        <w:t>L</w:t>
      </w:r>
      <w:r w:rsidRPr="00DB3B63">
        <w:rPr>
          <w:noProof/>
          <w:lang w:val="sr-Cyrl-CS" w:eastAsia="sr-Latn-CS"/>
        </w:rPr>
        <w:t xml:space="preserve">). Jedna od bitnih karakteristika podzemnih voda osnovne izdani na području </w:t>
      </w:r>
      <w:r w:rsidRPr="00DB3B63">
        <w:rPr>
          <w:i/>
          <w:noProof/>
          <w:lang w:val="sr-Cyrl-CS" w:eastAsia="sr-Latn-CS"/>
        </w:rPr>
        <w:t xml:space="preserve">Vojvodine </w:t>
      </w:r>
      <w:r w:rsidRPr="00DB3B63">
        <w:rPr>
          <w:noProof/>
          <w:lang w:val="sr-Cyrl-CS" w:eastAsia="sr-Latn-CS"/>
        </w:rPr>
        <w:t>je povišena koncentracija arsena. Povišene koncentracije se javljaju na području centralnog i severnog Banata (10–50 μ</w:t>
      </w:r>
      <w:r w:rsidRPr="00DB3B63">
        <w:rPr>
          <w:noProof/>
          <w:lang w:val="en-US" w:eastAsia="sr-Latn-CS"/>
        </w:rPr>
        <w:t>g</w:t>
      </w:r>
      <w:r w:rsidRPr="00DB3B63">
        <w:rPr>
          <w:noProof/>
          <w:lang w:val="ru-RU" w:eastAsia="sr-Latn-CS"/>
        </w:rPr>
        <w:t>/</w:t>
      </w:r>
      <w:r w:rsidRPr="00DB3B63">
        <w:rPr>
          <w:noProof/>
          <w:lang w:val="sr-Latn-CS" w:eastAsia="sr-Latn-CS"/>
        </w:rPr>
        <w:t>L</w:t>
      </w:r>
      <w:r w:rsidRPr="00DB3B63">
        <w:rPr>
          <w:noProof/>
          <w:lang w:val="ru-RU" w:eastAsia="sr-Latn-CS"/>
        </w:rPr>
        <w:t xml:space="preserve"> </w:t>
      </w:r>
      <w:r w:rsidRPr="00DB3B63">
        <w:rPr>
          <w:noProof/>
          <w:lang w:val="sr-Cyrl-CS" w:eastAsia="sr-Latn-CS"/>
        </w:rPr>
        <w:t>i</w:t>
      </w:r>
      <w:r w:rsidRPr="00DB3B63">
        <w:rPr>
          <w:noProof/>
          <w:lang w:val="ru-RU" w:eastAsia="sr-Latn-CS"/>
        </w:rPr>
        <w:t xml:space="preserve"> </w:t>
      </w:r>
      <w:r w:rsidRPr="00DB3B63">
        <w:rPr>
          <w:noProof/>
          <w:lang w:val="sr-Cyrl-CS" w:eastAsia="sr-Latn-CS"/>
        </w:rPr>
        <w:t>preko</w:t>
      </w:r>
      <w:r w:rsidRPr="00DB3B63">
        <w:rPr>
          <w:noProof/>
          <w:lang w:val="ru-RU" w:eastAsia="sr-Latn-CS"/>
        </w:rPr>
        <w:t xml:space="preserve"> </w:t>
      </w:r>
      <w:r w:rsidRPr="00DB3B63">
        <w:rPr>
          <w:noProof/>
          <w:lang w:val="sr-Cyrl-CS" w:eastAsia="sr-Latn-CS"/>
        </w:rPr>
        <w:t>50 μ</w:t>
      </w:r>
      <w:r w:rsidRPr="00DB3B63">
        <w:rPr>
          <w:noProof/>
          <w:lang w:val="en-US" w:eastAsia="sr-Latn-CS"/>
        </w:rPr>
        <w:t>g</w:t>
      </w:r>
      <w:r w:rsidRPr="00DB3B63">
        <w:rPr>
          <w:noProof/>
          <w:lang w:val="ru-RU" w:eastAsia="sr-Latn-CS"/>
        </w:rPr>
        <w:t>/</w:t>
      </w:r>
      <w:r w:rsidRPr="00DB3B63">
        <w:rPr>
          <w:noProof/>
          <w:lang w:val="sr-Latn-CS" w:eastAsia="sr-Latn-CS"/>
        </w:rPr>
        <w:t xml:space="preserve"> L</w:t>
      </w:r>
      <w:r w:rsidRPr="00DB3B63">
        <w:rPr>
          <w:noProof/>
          <w:lang w:val="ru-RU" w:eastAsia="sr-Latn-CS"/>
        </w:rPr>
        <w:t>)</w:t>
      </w:r>
      <w:r w:rsidRPr="00DB3B63">
        <w:rPr>
          <w:noProof/>
          <w:lang w:val="sr-Cyrl-CS" w:eastAsia="sr-Latn-CS"/>
        </w:rPr>
        <w:t>, centralne i severne Bačke (10 – 50 μ</w:t>
      </w:r>
      <w:r w:rsidRPr="00DB3B63">
        <w:rPr>
          <w:noProof/>
          <w:lang w:val="en-US" w:eastAsia="sr-Latn-CS"/>
        </w:rPr>
        <w:t>g</w:t>
      </w:r>
      <w:r w:rsidRPr="00DB3B63">
        <w:rPr>
          <w:noProof/>
          <w:lang w:val="ru-RU" w:eastAsia="sr-Latn-CS"/>
        </w:rPr>
        <w:t>/</w:t>
      </w:r>
      <w:r w:rsidRPr="00DB3B63">
        <w:rPr>
          <w:noProof/>
          <w:lang w:val="sr-Latn-CS" w:eastAsia="sr-Latn-CS"/>
        </w:rPr>
        <w:t>L</w:t>
      </w:r>
      <w:r w:rsidRPr="00DB3B63">
        <w:rPr>
          <w:noProof/>
          <w:lang w:val="sr-Cyrl-CS" w:eastAsia="sr-Latn-CS"/>
        </w:rPr>
        <w:t>, pa</w:t>
      </w:r>
      <w:r w:rsidRPr="00DB3B63">
        <w:rPr>
          <w:noProof/>
          <w:lang w:val="ru-RU" w:eastAsia="sr-Latn-CS"/>
        </w:rPr>
        <w:t xml:space="preserve"> </w:t>
      </w:r>
      <w:r w:rsidRPr="00DB3B63">
        <w:rPr>
          <w:noProof/>
          <w:lang w:val="sr-Cyrl-CS" w:eastAsia="sr-Latn-CS"/>
        </w:rPr>
        <w:t>i</w:t>
      </w:r>
      <w:r w:rsidRPr="00DB3B63">
        <w:rPr>
          <w:noProof/>
          <w:lang w:val="ru-RU" w:eastAsia="sr-Latn-CS"/>
        </w:rPr>
        <w:t xml:space="preserve"> </w:t>
      </w:r>
      <w:r w:rsidRPr="00DB3B63">
        <w:rPr>
          <w:noProof/>
          <w:lang w:val="sr-Cyrl-CS" w:eastAsia="sr-Latn-CS"/>
        </w:rPr>
        <w:t>preko</w:t>
      </w:r>
      <w:r w:rsidRPr="00DB3B63">
        <w:rPr>
          <w:noProof/>
          <w:lang w:val="ru-RU" w:eastAsia="sr-Latn-CS"/>
        </w:rPr>
        <w:t xml:space="preserve"> </w:t>
      </w:r>
      <w:r w:rsidRPr="00DB3B63">
        <w:rPr>
          <w:noProof/>
          <w:lang w:val="sr-Cyrl-CS" w:eastAsia="sr-Latn-CS"/>
        </w:rPr>
        <w:t>50 μ</w:t>
      </w:r>
      <w:r w:rsidRPr="00DB3B63">
        <w:rPr>
          <w:noProof/>
          <w:lang w:val="en-US" w:eastAsia="sr-Latn-CS"/>
        </w:rPr>
        <w:t>g</w:t>
      </w:r>
      <w:r w:rsidRPr="00DB3B63">
        <w:rPr>
          <w:noProof/>
          <w:lang w:val="ru-RU" w:eastAsia="sr-Latn-CS"/>
        </w:rPr>
        <w:t>/</w:t>
      </w:r>
      <w:r w:rsidRPr="00DB3B63">
        <w:rPr>
          <w:noProof/>
          <w:lang w:val="sr-Latn-CS" w:eastAsia="sr-Latn-CS"/>
        </w:rPr>
        <w:t>L</w:t>
      </w:r>
      <w:r w:rsidRPr="00DB3B63">
        <w:rPr>
          <w:noProof/>
          <w:lang w:val="ru-RU" w:eastAsia="sr-Latn-CS"/>
        </w:rPr>
        <w:t>)</w:t>
      </w:r>
      <w:r w:rsidRPr="00DB3B63">
        <w:rPr>
          <w:noProof/>
          <w:lang w:val="sr-Cyrl-CS" w:eastAsia="sr-Latn-CS"/>
        </w:rPr>
        <w:t xml:space="preserve"> i zapadnog Srema (10 – 50 μ</w:t>
      </w:r>
      <w:r w:rsidRPr="00DB3B63">
        <w:rPr>
          <w:noProof/>
          <w:lang w:val="en-US" w:eastAsia="sr-Latn-CS"/>
        </w:rPr>
        <w:t>g</w:t>
      </w:r>
      <w:r w:rsidRPr="00DB3B63">
        <w:rPr>
          <w:noProof/>
          <w:lang w:val="ru-RU" w:eastAsia="sr-Latn-CS"/>
        </w:rPr>
        <w:t>/</w:t>
      </w:r>
      <w:r w:rsidRPr="00DB3B63">
        <w:rPr>
          <w:noProof/>
          <w:lang w:val="sr-Latn-CS" w:eastAsia="sr-Latn-CS"/>
        </w:rPr>
        <w:t>L</w:t>
      </w:r>
      <w:r w:rsidRPr="00DB3B63">
        <w:rPr>
          <w:noProof/>
          <w:lang w:val="ru-RU" w:eastAsia="sr-Latn-CS"/>
        </w:rPr>
        <w:t>)</w:t>
      </w:r>
      <w:r w:rsidRPr="00DB3B63">
        <w:rPr>
          <w:noProof/>
          <w:lang w:val="sr-Cyrl-CS" w:eastAsia="sr-Latn-CS"/>
        </w:rPr>
        <w:t>.</w:t>
      </w:r>
    </w:p>
    <w:p w14:paraId="5B76D7FC" w14:textId="77777777" w:rsidR="00721C2D" w:rsidRPr="00DB3B63" w:rsidRDefault="00721C2D" w:rsidP="00471E44">
      <w:pPr>
        <w:jc w:val="both"/>
        <w:rPr>
          <w:noProof/>
          <w:lang w:val="sr-Cyrl-CS" w:eastAsia="sr-Latn-CS"/>
        </w:rPr>
      </w:pPr>
    </w:p>
    <w:p w14:paraId="7948BE9A" w14:textId="77777777" w:rsidR="00721C2D" w:rsidRPr="00DB3B63" w:rsidRDefault="00721C2D" w:rsidP="00471E44">
      <w:pPr>
        <w:jc w:val="both"/>
        <w:rPr>
          <w:noProof/>
          <w:lang w:val="sr-Cyrl-RS" w:eastAsia="sr-Latn-CS"/>
        </w:rPr>
      </w:pPr>
      <w:r w:rsidRPr="00DB3B63">
        <w:rPr>
          <w:noProof/>
          <w:lang w:val="sr-Cyrl-CS" w:eastAsia="sr-Latn-CS"/>
        </w:rPr>
        <w:t>Kvalitet voda dubokih izdani na području Bačke i Banata nije zadovoljavajući (povećana mineralizacija, gvožđe, organske materije, mutnoća), dok je na području Srema kvalitet znatno bolji.</w:t>
      </w:r>
    </w:p>
    <w:p w14:paraId="76C514E6" w14:textId="77777777" w:rsidR="00721C2D" w:rsidRPr="00DB3B63" w:rsidRDefault="00721C2D" w:rsidP="00471E44">
      <w:pPr>
        <w:jc w:val="both"/>
        <w:rPr>
          <w:noProof/>
          <w:lang w:val="ru-RU" w:eastAsia="sr-Latn-CS"/>
        </w:rPr>
      </w:pPr>
    </w:p>
    <w:p w14:paraId="01BFBE9C" w14:textId="77777777" w:rsidR="00721C2D" w:rsidRPr="00DB3B63" w:rsidRDefault="00721C2D" w:rsidP="00471E44">
      <w:pPr>
        <w:jc w:val="center"/>
        <w:rPr>
          <w:noProof/>
          <w:lang w:val="sr-Cyrl-CS" w:eastAsia="sr-Latn-CS"/>
        </w:rPr>
      </w:pPr>
      <w:r w:rsidRPr="00DB3B63">
        <w:rPr>
          <w:b/>
          <w:noProof/>
          <w:lang w:val="sr-Cyrl-CS" w:eastAsia="sr-Latn-CS"/>
        </w:rPr>
        <w:t xml:space="preserve">Tabela </w:t>
      </w:r>
      <w:r w:rsidRPr="00DB3B63">
        <w:rPr>
          <w:b/>
          <w:noProof/>
          <w:lang w:val="en-US" w:eastAsia="sr-Latn-CS"/>
        </w:rPr>
        <w:t>1</w:t>
      </w:r>
      <w:r w:rsidRPr="00DB3B63">
        <w:rPr>
          <w:b/>
          <w:noProof/>
          <w:lang w:val="sr-Cyrl-CS" w:eastAsia="sr-Latn-CS"/>
        </w:rPr>
        <w:t>.6.</w:t>
      </w:r>
      <w:r w:rsidRPr="00DB3B63">
        <w:rPr>
          <w:noProof/>
          <w:lang w:val="sr-Cyrl-CS" w:eastAsia="sr-Latn-CS"/>
        </w:rPr>
        <w:t xml:space="preserve"> K</w:t>
      </w:r>
      <w:r w:rsidRPr="00DB3B63">
        <w:rPr>
          <w:noProof/>
          <w:lang w:val="sr-Latn-CS" w:eastAsia="sr-Latn-CS"/>
        </w:rPr>
        <w:t>a</w:t>
      </w:r>
      <w:r w:rsidRPr="00DB3B63">
        <w:rPr>
          <w:noProof/>
          <w:lang w:val="sr-Cyrl-CS" w:eastAsia="sr-Latn-CS"/>
        </w:rPr>
        <w:t>rakteristični parametri za sirovu zahvaćenu podzemnu vodu, čije se prekoračenje u odnosu na MDK vrednosti registruje na prostoru Vojvodine</w:t>
      </w:r>
    </w:p>
    <w:p w14:paraId="34000E4F" w14:textId="77777777" w:rsidR="00721C2D" w:rsidRPr="00DB3B63" w:rsidRDefault="00721C2D" w:rsidP="00471E44">
      <w:pPr>
        <w:jc w:val="center"/>
        <w:rPr>
          <w:noProof/>
          <w:sz w:val="10"/>
          <w:szCs w:val="10"/>
          <w:lang w:val="sr-Cyrl-RS" w:eastAsia="sr-Latn-CS"/>
        </w:rPr>
      </w:pPr>
    </w:p>
    <w:p w14:paraId="0131C9EB" w14:textId="77777777" w:rsidR="00721C2D" w:rsidRPr="00DB3B63" w:rsidRDefault="00721C2D" w:rsidP="00471E44">
      <w:pPr>
        <w:jc w:val="center"/>
        <w:rPr>
          <w:noProof/>
          <w:sz w:val="10"/>
          <w:szCs w:val="10"/>
          <w:lang w:val="sr-Cyrl-RS" w:eastAsia="sr-Latn-CS"/>
        </w:rPr>
      </w:pPr>
    </w:p>
    <w:tbl>
      <w:tblPr>
        <w:tblW w:w="9140" w:type="dxa"/>
        <w:jc w:val="center"/>
        <w:tblBorders>
          <w:top w:val="thinThickSmallGap" w:sz="12" w:space="0" w:color="auto"/>
          <w:bottom w:val="thickThinSmallGap" w:sz="12" w:space="0" w:color="auto"/>
          <w:insideH w:val="single" w:sz="4" w:space="0" w:color="000000"/>
        </w:tblBorders>
        <w:tblLook w:val="04A0" w:firstRow="1" w:lastRow="0" w:firstColumn="1" w:lastColumn="0" w:noHBand="0" w:noVBand="1"/>
      </w:tblPr>
      <w:tblGrid>
        <w:gridCol w:w="1977"/>
        <w:gridCol w:w="1059"/>
        <w:gridCol w:w="1198"/>
        <w:gridCol w:w="4906"/>
      </w:tblGrid>
      <w:tr w:rsidR="00721C2D" w:rsidRPr="00DB3B63" w14:paraId="738840E2" w14:textId="77777777" w:rsidTr="00BA2CB2">
        <w:trPr>
          <w:tblHeader/>
          <w:jc w:val="center"/>
        </w:trPr>
        <w:tc>
          <w:tcPr>
            <w:tcW w:w="1977" w:type="dxa"/>
            <w:tcBorders>
              <w:top w:val="thinThickSmallGap" w:sz="12" w:space="0" w:color="auto"/>
              <w:left w:val="nil"/>
              <w:bottom w:val="single" w:sz="4" w:space="0" w:color="000000"/>
              <w:right w:val="nil"/>
            </w:tcBorders>
            <w:shd w:val="clear" w:color="auto" w:fill="DBE5F1"/>
          </w:tcPr>
          <w:p w14:paraId="6E1BDEFC" w14:textId="77777777" w:rsidR="00721C2D" w:rsidRPr="00DB3B63" w:rsidRDefault="00721C2D" w:rsidP="00BA2CB2">
            <w:pPr>
              <w:jc w:val="center"/>
              <w:rPr>
                <w:rFonts w:eastAsia="Calibri"/>
                <w:sz w:val="20"/>
                <w:szCs w:val="20"/>
                <w:lang w:val="en-US"/>
              </w:rPr>
            </w:pPr>
            <w:r w:rsidRPr="00DB3B63">
              <w:rPr>
                <w:noProof/>
                <w:sz w:val="10"/>
                <w:szCs w:val="10"/>
                <w:lang w:val="en-US" w:eastAsia="sr-Latn-CS"/>
              </w:rPr>
              <w:t>.</w:t>
            </w:r>
            <w:r w:rsidRPr="00DB3B63">
              <w:rPr>
                <w:rFonts w:eastAsia="Calibri"/>
                <w:sz w:val="20"/>
                <w:szCs w:val="20"/>
                <w:lang w:val="en-US"/>
              </w:rPr>
              <w:t>Okrug</w:t>
            </w:r>
          </w:p>
        </w:tc>
        <w:tc>
          <w:tcPr>
            <w:tcW w:w="1059" w:type="dxa"/>
            <w:tcBorders>
              <w:top w:val="thinThickSmallGap" w:sz="12" w:space="0" w:color="auto"/>
              <w:left w:val="nil"/>
              <w:bottom w:val="single" w:sz="4" w:space="0" w:color="000000"/>
              <w:right w:val="nil"/>
            </w:tcBorders>
            <w:shd w:val="clear" w:color="auto" w:fill="DBE5F1"/>
          </w:tcPr>
          <w:p w14:paraId="3E46669B" w14:textId="77777777" w:rsidR="00721C2D" w:rsidRPr="00DB3B63" w:rsidRDefault="00721C2D" w:rsidP="00BA2CB2">
            <w:pPr>
              <w:jc w:val="center"/>
              <w:rPr>
                <w:rFonts w:eastAsia="Calibri"/>
                <w:sz w:val="20"/>
                <w:szCs w:val="20"/>
                <w:lang w:val="en-US"/>
              </w:rPr>
            </w:pPr>
            <w:r w:rsidRPr="00DB3B63">
              <w:rPr>
                <w:rFonts w:eastAsia="Calibri"/>
                <w:sz w:val="20"/>
                <w:szCs w:val="20"/>
                <w:lang w:val="en-US"/>
              </w:rPr>
              <w:t>Ukupno uzoraka</w:t>
            </w:r>
          </w:p>
        </w:tc>
        <w:tc>
          <w:tcPr>
            <w:tcW w:w="1198" w:type="dxa"/>
            <w:tcBorders>
              <w:top w:val="thinThickSmallGap" w:sz="12" w:space="0" w:color="auto"/>
              <w:left w:val="nil"/>
              <w:bottom w:val="single" w:sz="4" w:space="0" w:color="000000"/>
              <w:right w:val="nil"/>
            </w:tcBorders>
            <w:shd w:val="clear" w:color="auto" w:fill="DBE5F1"/>
          </w:tcPr>
          <w:p w14:paraId="2DDB0D78" w14:textId="77777777" w:rsidR="00721C2D" w:rsidRPr="00DB3B63" w:rsidRDefault="00721C2D" w:rsidP="00BA2CB2">
            <w:pPr>
              <w:jc w:val="center"/>
              <w:rPr>
                <w:rFonts w:eastAsia="Calibri"/>
                <w:sz w:val="20"/>
                <w:szCs w:val="20"/>
                <w:lang w:val="en-US"/>
              </w:rPr>
            </w:pPr>
            <w:r w:rsidRPr="00DB3B63">
              <w:rPr>
                <w:rFonts w:eastAsia="Calibri"/>
                <w:sz w:val="20"/>
                <w:szCs w:val="20"/>
                <w:lang w:val="en-US"/>
              </w:rPr>
              <w:t>% neisprav.</w:t>
            </w:r>
          </w:p>
        </w:tc>
        <w:tc>
          <w:tcPr>
            <w:tcW w:w="4906" w:type="dxa"/>
            <w:tcBorders>
              <w:top w:val="thinThickSmallGap" w:sz="12" w:space="0" w:color="auto"/>
              <w:left w:val="nil"/>
              <w:bottom w:val="single" w:sz="4" w:space="0" w:color="000000"/>
              <w:right w:val="nil"/>
            </w:tcBorders>
            <w:shd w:val="clear" w:color="auto" w:fill="DBE5F1"/>
          </w:tcPr>
          <w:p w14:paraId="47A0812C" w14:textId="77777777" w:rsidR="00721C2D" w:rsidRPr="00DB3B63" w:rsidRDefault="00721C2D" w:rsidP="00BA2CB2">
            <w:pPr>
              <w:jc w:val="center"/>
              <w:rPr>
                <w:rFonts w:eastAsia="Calibri"/>
                <w:sz w:val="20"/>
                <w:szCs w:val="20"/>
                <w:lang w:val="en-US"/>
              </w:rPr>
            </w:pPr>
            <w:r w:rsidRPr="00DB3B63">
              <w:rPr>
                <w:rFonts w:eastAsia="Calibri"/>
                <w:sz w:val="20"/>
                <w:szCs w:val="20"/>
                <w:lang w:val="en-US"/>
              </w:rPr>
              <w:t>Parametri iznad MDK vrednosti</w:t>
            </w:r>
          </w:p>
        </w:tc>
      </w:tr>
      <w:tr w:rsidR="00721C2D" w:rsidRPr="00DB3B63" w14:paraId="7893057C" w14:textId="77777777" w:rsidTr="00BA2CB2">
        <w:trPr>
          <w:jc w:val="center"/>
        </w:trPr>
        <w:tc>
          <w:tcPr>
            <w:tcW w:w="1977" w:type="dxa"/>
            <w:tcBorders>
              <w:top w:val="single" w:sz="4" w:space="0" w:color="000000"/>
              <w:left w:val="nil"/>
              <w:bottom w:val="single" w:sz="4" w:space="0" w:color="000000"/>
              <w:right w:val="nil"/>
            </w:tcBorders>
            <w:vAlign w:val="center"/>
          </w:tcPr>
          <w:p w14:paraId="4D2E1E61" w14:textId="77777777" w:rsidR="00721C2D" w:rsidRPr="00DB3B63" w:rsidRDefault="00721C2D" w:rsidP="00BA2CB2">
            <w:pPr>
              <w:rPr>
                <w:rFonts w:eastAsia="Calibri"/>
                <w:sz w:val="20"/>
                <w:szCs w:val="20"/>
                <w:lang w:val="en-US"/>
              </w:rPr>
            </w:pPr>
            <w:r w:rsidRPr="00DB3B63">
              <w:rPr>
                <w:rFonts w:eastAsia="Calibri"/>
                <w:sz w:val="20"/>
                <w:szCs w:val="20"/>
                <w:lang w:val="en-US"/>
              </w:rPr>
              <w:t>Južnobački</w:t>
            </w:r>
          </w:p>
        </w:tc>
        <w:tc>
          <w:tcPr>
            <w:tcW w:w="1059" w:type="dxa"/>
            <w:tcBorders>
              <w:top w:val="single" w:sz="4" w:space="0" w:color="000000"/>
              <w:left w:val="nil"/>
              <w:bottom w:val="single" w:sz="4" w:space="0" w:color="000000"/>
              <w:right w:val="nil"/>
            </w:tcBorders>
            <w:vAlign w:val="center"/>
          </w:tcPr>
          <w:p w14:paraId="7D5047E0" w14:textId="77777777" w:rsidR="00721C2D" w:rsidRPr="00DB3B63" w:rsidRDefault="00721C2D" w:rsidP="00BA2CB2">
            <w:pPr>
              <w:jc w:val="center"/>
              <w:rPr>
                <w:rFonts w:eastAsia="Calibri"/>
                <w:sz w:val="20"/>
                <w:szCs w:val="20"/>
                <w:lang w:val="en-US"/>
              </w:rPr>
            </w:pPr>
            <w:r w:rsidRPr="00DB3B63">
              <w:rPr>
                <w:rFonts w:eastAsia="Calibri"/>
                <w:sz w:val="20"/>
                <w:szCs w:val="20"/>
                <w:lang w:val="en-US"/>
              </w:rPr>
              <w:t>790</w:t>
            </w:r>
          </w:p>
        </w:tc>
        <w:tc>
          <w:tcPr>
            <w:tcW w:w="1198" w:type="dxa"/>
            <w:tcBorders>
              <w:top w:val="single" w:sz="4" w:space="0" w:color="000000"/>
              <w:left w:val="nil"/>
              <w:bottom w:val="single" w:sz="4" w:space="0" w:color="000000"/>
              <w:right w:val="nil"/>
            </w:tcBorders>
            <w:vAlign w:val="center"/>
          </w:tcPr>
          <w:p w14:paraId="0BE25803" w14:textId="77777777" w:rsidR="00721C2D" w:rsidRPr="00DB3B63" w:rsidRDefault="00721C2D" w:rsidP="00BA2CB2">
            <w:pPr>
              <w:jc w:val="center"/>
              <w:rPr>
                <w:rFonts w:eastAsia="Calibri"/>
                <w:sz w:val="20"/>
                <w:szCs w:val="20"/>
                <w:lang w:val="en-US"/>
              </w:rPr>
            </w:pPr>
            <w:r w:rsidRPr="00DB3B63">
              <w:rPr>
                <w:rFonts w:eastAsia="Calibri"/>
                <w:sz w:val="20"/>
                <w:szCs w:val="20"/>
                <w:lang w:val="en-US"/>
              </w:rPr>
              <w:t>77</w:t>
            </w:r>
          </w:p>
        </w:tc>
        <w:tc>
          <w:tcPr>
            <w:tcW w:w="4906" w:type="dxa"/>
            <w:tcBorders>
              <w:top w:val="single" w:sz="4" w:space="0" w:color="000000"/>
              <w:left w:val="nil"/>
              <w:bottom w:val="single" w:sz="4" w:space="0" w:color="000000"/>
              <w:right w:val="nil"/>
            </w:tcBorders>
          </w:tcPr>
          <w:p w14:paraId="0557137B" w14:textId="77777777" w:rsidR="00721C2D" w:rsidRPr="00DB3B63" w:rsidRDefault="00721C2D" w:rsidP="00BA2CB2">
            <w:pPr>
              <w:jc w:val="both"/>
              <w:rPr>
                <w:rFonts w:eastAsia="Calibri"/>
                <w:sz w:val="20"/>
                <w:szCs w:val="20"/>
                <w:lang w:val="en-US"/>
              </w:rPr>
            </w:pPr>
            <w:r w:rsidRPr="00DB3B63">
              <w:rPr>
                <w:rFonts w:eastAsia="Calibri"/>
                <w:sz w:val="20"/>
                <w:szCs w:val="20"/>
                <w:lang w:val="en-US"/>
              </w:rPr>
              <w:t>boja, utrošak KMnO</w:t>
            </w:r>
            <w:r w:rsidRPr="00DB3B63">
              <w:rPr>
                <w:rFonts w:eastAsia="Calibri"/>
                <w:sz w:val="20"/>
                <w:szCs w:val="20"/>
                <w:vertAlign w:val="subscript"/>
                <w:lang w:val="en-US"/>
              </w:rPr>
              <w:t>4</w:t>
            </w:r>
            <w:r w:rsidRPr="00DB3B63">
              <w:rPr>
                <w:rFonts w:eastAsia="Calibri"/>
                <w:sz w:val="20"/>
                <w:szCs w:val="20"/>
                <w:lang w:val="en-US"/>
              </w:rPr>
              <w:t>, elektroprovodljivost, amonijak, arsen, hloroform,  nitriti, gvožđe, mangan, mutnoća, miris, magnezijum, pH, hloridi, trihalometani, natrijum, fosfati, nikl, fluor,  suspendovane čvrste čestice</w:t>
            </w:r>
          </w:p>
        </w:tc>
      </w:tr>
      <w:tr w:rsidR="00721C2D" w:rsidRPr="00DB3B63" w14:paraId="42CD0DC0" w14:textId="77777777" w:rsidTr="00BA2CB2">
        <w:trPr>
          <w:jc w:val="center"/>
        </w:trPr>
        <w:tc>
          <w:tcPr>
            <w:tcW w:w="1977" w:type="dxa"/>
            <w:tcBorders>
              <w:top w:val="single" w:sz="4" w:space="0" w:color="000000"/>
              <w:left w:val="nil"/>
              <w:bottom w:val="single" w:sz="4" w:space="0" w:color="000000"/>
              <w:right w:val="nil"/>
            </w:tcBorders>
            <w:vAlign w:val="center"/>
          </w:tcPr>
          <w:p w14:paraId="3B4661E7" w14:textId="77777777" w:rsidR="00721C2D" w:rsidRPr="00DB3B63" w:rsidRDefault="00721C2D" w:rsidP="00BA2CB2">
            <w:pPr>
              <w:rPr>
                <w:rFonts w:eastAsia="Calibri"/>
                <w:sz w:val="20"/>
                <w:szCs w:val="20"/>
                <w:lang w:val="en-US"/>
              </w:rPr>
            </w:pPr>
            <w:r w:rsidRPr="00DB3B63">
              <w:rPr>
                <w:rFonts w:eastAsia="Calibri"/>
                <w:sz w:val="20"/>
                <w:szCs w:val="20"/>
                <w:lang w:val="en-US"/>
              </w:rPr>
              <w:t>Zapadnobački</w:t>
            </w:r>
          </w:p>
        </w:tc>
        <w:tc>
          <w:tcPr>
            <w:tcW w:w="1059" w:type="dxa"/>
            <w:tcBorders>
              <w:top w:val="single" w:sz="4" w:space="0" w:color="000000"/>
              <w:left w:val="nil"/>
              <w:bottom w:val="single" w:sz="4" w:space="0" w:color="000000"/>
              <w:right w:val="nil"/>
            </w:tcBorders>
            <w:vAlign w:val="center"/>
          </w:tcPr>
          <w:p w14:paraId="1626BE80" w14:textId="77777777" w:rsidR="00721C2D" w:rsidRPr="00DB3B63" w:rsidRDefault="00721C2D" w:rsidP="00BA2CB2">
            <w:pPr>
              <w:jc w:val="center"/>
              <w:rPr>
                <w:rFonts w:eastAsia="Calibri"/>
                <w:sz w:val="20"/>
                <w:szCs w:val="20"/>
                <w:lang w:val="en-US"/>
              </w:rPr>
            </w:pPr>
            <w:r w:rsidRPr="00DB3B63">
              <w:rPr>
                <w:rFonts w:eastAsia="Calibri"/>
                <w:sz w:val="20"/>
                <w:szCs w:val="20"/>
                <w:lang w:val="en-US"/>
              </w:rPr>
              <w:t>132</w:t>
            </w:r>
          </w:p>
        </w:tc>
        <w:tc>
          <w:tcPr>
            <w:tcW w:w="1198" w:type="dxa"/>
            <w:tcBorders>
              <w:top w:val="single" w:sz="4" w:space="0" w:color="000000"/>
              <w:left w:val="nil"/>
              <w:bottom w:val="single" w:sz="4" w:space="0" w:color="000000"/>
              <w:right w:val="nil"/>
            </w:tcBorders>
            <w:vAlign w:val="center"/>
          </w:tcPr>
          <w:p w14:paraId="6766F755" w14:textId="77777777" w:rsidR="00721C2D" w:rsidRPr="00DB3B63" w:rsidRDefault="00721C2D" w:rsidP="00BA2CB2">
            <w:pPr>
              <w:jc w:val="center"/>
              <w:rPr>
                <w:rFonts w:eastAsia="Calibri"/>
                <w:sz w:val="20"/>
                <w:szCs w:val="20"/>
                <w:lang w:val="en-US"/>
              </w:rPr>
            </w:pPr>
            <w:r w:rsidRPr="00DB3B63">
              <w:rPr>
                <w:rFonts w:eastAsia="Calibri"/>
                <w:sz w:val="20"/>
                <w:szCs w:val="20"/>
                <w:lang w:val="en-US"/>
              </w:rPr>
              <w:t>92</w:t>
            </w:r>
          </w:p>
        </w:tc>
        <w:tc>
          <w:tcPr>
            <w:tcW w:w="4906" w:type="dxa"/>
            <w:tcBorders>
              <w:top w:val="single" w:sz="4" w:space="0" w:color="000000"/>
              <w:left w:val="nil"/>
              <w:bottom w:val="single" w:sz="4" w:space="0" w:color="000000"/>
              <w:right w:val="nil"/>
            </w:tcBorders>
          </w:tcPr>
          <w:p w14:paraId="742B78FA" w14:textId="77777777" w:rsidR="00721C2D" w:rsidRPr="00DB3B63" w:rsidRDefault="00721C2D" w:rsidP="00BA2CB2">
            <w:pPr>
              <w:jc w:val="both"/>
              <w:rPr>
                <w:rFonts w:eastAsia="Calibri"/>
                <w:sz w:val="20"/>
                <w:szCs w:val="20"/>
                <w:lang w:val="en-US"/>
              </w:rPr>
            </w:pPr>
            <w:r w:rsidRPr="00DB3B63">
              <w:rPr>
                <w:rFonts w:eastAsia="Calibri"/>
                <w:sz w:val="20"/>
                <w:szCs w:val="20"/>
                <w:lang w:val="en-US"/>
              </w:rPr>
              <w:t>boja, mutnoća, gvožđe, utrošak KMnO</w:t>
            </w:r>
            <w:r w:rsidRPr="00DB3B63">
              <w:rPr>
                <w:rFonts w:eastAsia="Calibri"/>
                <w:sz w:val="20"/>
                <w:szCs w:val="20"/>
                <w:vertAlign w:val="subscript"/>
                <w:lang w:val="en-US"/>
              </w:rPr>
              <w:t xml:space="preserve">4, </w:t>
            </w:r>
            <w:r w:rsidRPr="00DB3B63">
              <w:rPr>
                <w:rFonts w:eastAsia="Calibri"/>
                <w:sz w:val="20"/>
                <w:szCs w:val="20"/>
                <w:lang w:val="en-US"/>
              </w:rPr>
              <w:t>mangan, amonijak, hloridi, isparni ostatak</w:t>
            </w:r>
          </w:p>
        </w:tc>
      </w:tr>
      <w:tr w:rsidR="00721C2D" w:rsidRPr="00DB3B63" w14:paraId="46C682E3" w14:textId="77777777" w:rsidTr="00BA2CB2">
        <w:trPr>
          <w:jc w:val="center"/>
        </w:trPr>
        <w:tc>
          <w:tcPr>
            <w:tcW w:w="1977" w:type="dxa"/>
            <w:tcBorders>
              <w:top w:val="single" w:sz="4" w:space="0" w:color="000000"/>
              <w:left w:val="nil"/>
              <w:bottom w:val="single" w:sz="4" w:space="0" w:color="000000"/>
              <w:right w:val="nil"/>
            </w:tcBorders>
            <w:vAlign w:val="center"/>
          </w:tcPr>
          <w:p w14:paraId="4F954D33" w14:textId="77777777" w:rsidR="00721C2D" w:rsidRPr="00DB3B63" w:rsidRDefault="00721C2D" w:rsidP="00BA2CB2">
            <w:pPr>
              <w:rPr>
                <w:rFonts w:eastAsia="Calibri"/>
                <w:sz w:val="20"/>
                <w:szCs w:val="20"/>
                <w:lang w:val="en-US"/>
              </w:rPr>
            </w:pPr>
            <w:r w:rsidRPr="00DB3B63">
              <w:rPr>
                <w:rFonts w:eastAsia="Calibri"/>
                <w:sz w:val="20"/>
                <w:szCs w:val="20"/>
                <w:lang w:val="en-US"/>
              </w:rPr>
              <w:t>Severnobački</w:t>
            </w:r>
          </w:p>
        </w:tc>
        <w:tc>
          <w:tcPr>
            <w:tcW w:w="1059" w:type="dxa"/>
            <w:tcBorders>
              <w:top w:val="single" w:sz="4" w:space="0" w:color="000000"/>
              <w:left w:val="nil"/>
              <w:bottom w:val="single" w:sz="4" w:space="0" w:color="000000"/>
              <w:right w:val="nil"/>
            </w:tcBorders>
            <w:vAlign w:val="center"/>
          </w:tcPr>
          <w:p w14:paraId="2DBF7E30" w14:textId="77777777" w:rsidR="00721C2D" w:rsidRPr="00DB3B63" w:rsidRDefault="00721C2D" w:rsidP="00BA2CB2">
            <w:pPr>
              <w:jc w:val="center"/>
              <w:rPr>
                <w:rFonts w:eastAsia="Calibri"/>
                <w:sz w:val="20"/>
                <w:szCs w:val="20"/>
                <w:lang w:val="en-US"/>
              </w:rPr>
            </w:pPr>
            <w:r w:rsidRPr="00DB3B63">
              <w:rPr>
                <w:rFonts w:eastAsia="Calibri"/>
                <w:sz w:val="20"/>
                <w:szCs w:val="20"/>
                <w:lang w:val="en-US"/>
              </w:rPr>
              <w:t>493</w:t>
            </w:r>
          </w:p>
        </w:tc>
        <w:tc>
          <w:tcPr>
            <w:tcW w:w="1198" w:type="dxa"/>
            <w:tcBorders>
              <w:top w:val="single" w:sz="4" w:space="0" w:color="000000"/>
              <w:left w:val="nil"/>
              <w:bottom w:val="single" w:sz="4" w:space="0" w:color="000000"/>
              <w:right w:val="nil"/>
            </w:tcBorders>
            <w:vAlign w:val="center"/>
          </w:tcPr>
          <w:p w14:paraId="2658B70E" w14:textId="77777777" w:rsidR="00721C2D" w:rsidRPr="00DB3B63" w:rsidRDefault="00721C2D" w:rsidP="00BA2CB2">
            <w:pPr>
              <w:jc w:val="center"/>
              <w:rPr>
                <w:rFonts w:eastAsia="Calibri"/>
                <w:sz w:val="20"/>
                <w:szCs w:val="20"/>
                <w:lang w:val="en-US"/>
              </w:rPr>
            </w:pPr>
            <w:r w:rsidRPr="00DB3B63">
              <w:rPr>
                <w:rFonts w:eastAsia="Calibri"/>
                <w:sz w:val="20"/>
                <w:szCs w:val="20"/>
                <w:lang w:val="en-US"/>
              </w:rPr>
              <w:t>94</w:t>
            </w:r>
          </w:p>
        </w:tc>
        <w:tc>
          <w:tcPr>
            <w:tcW w:w="4906" w:type="dxa"/>
            <w:tcBorders>
              <w:top w:val="single" w:sz="4" w:space="0" w:color="000000"/>
              <w:left w:val="nil"/>
              <w:bottom w:val="single" w:sz="4" w:space="0" w:color="000000"/>
              <w:right w:val="nil"/>
            </w:tcBorders>
          </w:tcPr>
          <w:p w14:paraId="34734FBB" w14:textId="77777777" w:rsidR="00721C2D" w:rsidRPr="00DB3B63" w:rsidRDefault="00721C2D" w:rsidP="00BA2CB2">
            <w:pPr>
              <w:jc w:val="both"/>
              <w:rPr>
                <w:rFonts w:eastAsia="Calibri"/>
                <w:sz w:val="20"/>
                <w:szCs w:val="20"/>
                <w:lang w:val="en-US"/>
              </w:rPr>
            </w:pPr>
            <w:r w:rsidRPr="00DB3B63">
              <w:rPr>
                <w:rFonts w:eastAsia="Calibri"/>
                <w:sz w:val="20"/>
                <w:szCs w:val="20"/>
                <w:lang w:val="en-US"/>
              </w:rPr>
              <w:t xml:space="preserve">boja, miris, mutnoća, amonijak, gvožđe, arsen, </w:t>
            </w:r>
            <w:r w:rsidRPr="00DB3B63">
              <w:rPr>
                <w:rFonts w:eastAsia="Calibri"/>
                <w:sz w:val="20"/>
                <w:szCs w:val="20"/>
                <w:vertAlign w:val="subscript"/>
                <w:lang w:val="en-US"/>
              </w:rPr>
              <w:t xml:space="preserve"> </w:t>
            </w:r>
            <w:r w:rsidRPr="00DB3B63">
              <w:rPr>
                <w:rFonts w:eastAsia="Calibri"/>
                <w:sz w:val="20"/>
                <w:szCs w:val="20"/>
                <w:lang w:val="en-US"/>
              </w:rPr>
              <w:t xml:space="preserve">mangan, nitriti, kalijum, mineralna ulja, aluminijum </w:t>
            </w:r>
          </w:p>
        </w:tc>
      </w:tr>
      <w:tr w:rsidR="00721C2D" w:rsidRPr="00DB3B63" w14:paraId="4ADFD625" w14:textId="77777777" w:rsidTr="00BA2CB2">
        <w:trPr>
          <w:jc w:val="center"/>
        </w:trPr>
        <w:tc>
          <w:tcPr>
            <w:tcW w:w="1977" w:type="dxa"/>
            <w:tcBorders>
              <w:top w:val="single" w:sz="4" w:space="0" w:color="000000"/>
              <w:left w:val="nil"/>
              <w:bottom w:val="single" w:sz="4" w:space="0" w:color="000000"/>
              <w:right w:val="nil"/>
            </w:tcBorders>
            <w:vAlign w:val="center"/>
          </w:tcPr>
          <w:p w14:paraId="48982305" w14:textId="77777777" w:rsidR="00721C2D" w:rsidRPr="00DB3B63" w:rsidRDefault="00721C2D" w:rsidP="00BA2CB2">
            <w:pPr>
              <w:rPr>
                <w:rFonts w:eastAsia="Calibri"/>
                <w:sz w:val="20"/>
                <w:szCs w:val="20"/>
                <w:lang w:val="en-US"/>
              </w:rPr>
            </w:pPr>
            <w:r w:rsidRPr="00DB3B63">
              <w:rPr>
                <w:rFonts w:eastAsia="Calibri"/>
                <w:sz w:val="20"/>
                <w:szCs w:val="20"/>
                <w:lang w:val="en-US"/>
              </w:rPr>
              <w:t>Severnobanatski</w:t>
            </w:r>
          </w:p>
        </w:tc>
        <w:tc>
          <w:tcPr>
            <w:tcW w:w="1059" w:type="dxa"/>
            <w:tcBorders>
              <w:top w:val="single" w:sz="4" w:space="0" w:color="000000"/>
              <w:left w:val="nil"/>
              <w:bottom w:val="single" w:sz="4" w:space="0" w:color="000000"/>
              <w:right w:val="nil"/>
            </w:tcBorders>
            <w:vAlign w:val="center"/>
          </w:tcPr>
          <w:p w14:paraId="0F844784" w14:textId="77777777" w:rsidR="00721C2D" w:rsidRPr="00DB3B63" w:rsidRDefault="00721C2D" w:rsidP="00BA2CB2">
            <w:pPr>
              <w:jc w:val="center"/>
              <w:rPr>
                <w:rFonts w:eastAsia="Calibri"/>
                <w:sz w:val="20"/>
                <w:szCs w:val="20"/>
                <w:lang w:val="en-US"/>
              </w:rPr>
            </w:pPr>
            <w:r w:rsidRPr="00DB3B63">
              <w:rPr>
                <w:rFonts w:eastAsia="Calibri"/>
                <w:sz w:val="20"/>
                <w:szCs w:val="20"/>
                <w:lang w:val="en-US"/>
              </w:rPr>
              <w:t>412</w:t>
            </w:r>
          </w:p>
        </w:tc>
        <w:tc>
          <w:tcPr>
            <w:tcW w:w="1198" w:type="dxa"/>
            <w:tcBorders>
              <w:top w:val="single" w:sz="4" w:space="0" w:color="000000"/>
              <w:left w:val="nil"/>
              <w:bottom w:val="single" w:sz="4" w:space="0" w:color="000000"/>
              <w:right w:val="nil"/>
            </w:tcBorders>
            <w:vAlign w:val="center"/>
          </w:tcPr>
          <w:p w14:paraId="60B85E7B" w14:textId="77777777" w:rsidR="00721C2D" w:rsidRPr="00DB3B63" w:rsidRDefault="00721C2D" w:rsidP="00BA2CB2">
            <w:pPr>
              <w:jc w:val="center"/>
              <w:rPr>
                <w:rFonts w:eastAsia="Calibri"/>
                <w:sz w:val="20"/>
                <w:szCs w:val="20"/>
                <w:lang w:val="en-US"/>
              </w:rPr>
            </w:pPr>
            <w:r w:rsidRPr="00DB3B63">
              <w:rPr>
                <w:rFonts w:eastAsia="Calibri"/>
                <w:sz w:val="20"/>
                <w:szCs w:val="20"/>
                <w:lang w:val="en-US"/>
              </w:rPr>
              <w:t>98</w:t>
            </w:r>
          </w:p>
        </w:tc>
        <w:tc>
          <w:tcPr>
            <w:tcW w:w="4906" w:type="dxa"/>
            <w:tcBorders>
              <w:top w:val="single" w:sz="4" w:space="0" w:color="000000"/>
              <w:left w:val="nil"/>
              <w:bottom w:val="single" w:sz="4" w:space="0" w:color="000000"/>
              <w:right w:val="nil"/>
            </w:tcBorders>
          </w:tcPr>
          <w:p w14:paraId="1C0D721F" w14:textId="77777777" w:rsidR="00721C2D" w:rsidRPr="00DB3B63" w:rsidRDefault="00721C2D" w:rsidP="00BA2CB2">
            <w:pPr>
              <w:jc w:val="both"/>
              <w:rPr>
                <w:rFonts w:eastAsia="Calibri"/>
                <w:sz w:val="20"/>
                <w:szCs w:val="20"/>
                <w:lang w:val="en-US"/>
              </w:rPr>
            </w:pPr>
            <w:r w:rsidRPr="00DB3B63">
              <w:rPr>
                <w:rFonts w:eastAsia="Calibri"/>
                <w:sz w:val="20"/>
                <w:szCs w:val="20"/>
                <w:lang w:val="en-US"/>
              </w:rPr>
              <w:t>boja, mutnoća, utrošak KMnO</w:t>
            </w:r>
            <w:r w:rsidRPr="00DB3B63">
              <w:rPr>
                <w:rFonts w:eastAsia="Calibri"/>
                <w:sz w:val="20"/>
                <w:szCs w:val="20"/>
                <w:vertAlign w:val="subscript"/>
                <w:lang w:val="en-US"/>
              </w:rPr>
              <w:t xml:space="preserve">4, </w:t>
            </w:r>
            <w:r w:rsidRPr="00DB3B63">
              <w:rPr>
                <w:rFonts w:eastAsia="Calibri"/>
                <w:sz w:val="20"/>
                <w:szCs w:val="20"/>
                <w:lang w:val="en-US"/>
              </w:rPr>
              <w:t>amonijak, gvožđe, miris, elektroprovodljivost, hloridi</w:t>
            </w:r>
          </w:p>
        </w:tc>
      </w:tr>
      <w:tr w:rsidR="00721C2D" w:rsidRPr="00DB3B63" w14:paraId="1A71BAC0" w14:textId="77777777" w:rsidTr="00BA2CB2">
        <w:trPr>
          <w:jc w:val="center"/>
        </w:trPr>
        <w:tc>
          <w:tcPr>
            <w:tcW w:w="1977" w:type="dxa"/>
            <w:tcBorders>
              <w:top w:val="single" w:sz="4" w:space="0" w:color="000000"/>
              <w:left w:val="nil"/>
              <w:bottom w:val="single" w:sz="4" w:space="0" w:color="000000"/>
              <w:right w:val="nil"/>
            </w:tcBorders>
            <w:vAlign w:val="center"/>
          </w:tcPr>
          <w:p w14:paraId="08271CD7" w14:textId="77777777" w:rsidR="00721C2D" w:rsidRPr="00DB3B63" w:rsidRDefault="00721C2D" w:rsidP="00BA2CB2">
            <w:pPr>
              <w:rPr>
                <w:rFonts w:eastAsia="Calibri"/>
                <w:sz w:val="20"/>
                <w:szCs w:val="20"/>
                <w:lang w:val="en-US"/>
              </w:rPr>
            </w:pPr>
            <w:r w:rsidRPr="00DB3B63">
              <w:rPr>
                <w:rFonts w:eastAsia="Calibri"/>
                <w:sz w:val="20"/>
                <w:szCs w:val="20"/>
                <w:lang w:val="en-US"/>
              </w:rPr>
              <w:t>Srednjebanatski</w:t>
            </w:r>
          </w:p>
        </w:tc>
        <w:tc>
          <w:tcPr>
            <w:tcW w:w="1059" w:type="dxa"/>
            <w:tcBorders>
              <w:top w:val="single" w:sz="4" w:space="0" w:color="000000"/>
              <w:left w:val="nil"/>
              <w:bottom w:val="single" w:sz="4" w:space="0" w:color="000000"/>
              <w:right w:val="nil"/>
            </w:tcBorders>
            <w:vAlign w:val="center"/>
          </w:tcPr>
          <w:p w14:paraId="5F8A1DF3" w14:textId="77777777" w:rsidR="00721C2D" w:rsidRPr="00DB3B63" w:rsidRDefault="00721C2D" w:rsidP="00BA2CB2">
            <w:pPr>
              <w:jc w:val="center"/>
              <w:rPr>
                <w:rFonts w:eastAsia="Calibri"/>
                <w:sz w:val="20"/>
                <w:szCs w:val="20"/>
                <w:lang w:val="en-US"/>
              </w:rPr>
            </w:pPr>
            <w:r w:rsidRPr="00DB3B63">
              <w:rPr>
                <w:rFonts w:eastAsia="Calibri"/>
                <w:sz w:val="20"/>
                <w:szCs w:val="20"/>
                <w:lang w:val="en-US"/>
              </w:rPr>
              <w:t>624</w:t>
            </w:r>
          </w:p>
        </w:tc>
        <w:tc>
          <w:tcPr>
            <w:tcW w:w="1198" w:type="dxa"/>
            <w:tcBorders>
              <w:top w:val="single" w:sz="4" w:space="0" w:color="000000"/>
              <w:left w:val="nil"/>
              <w:bottom w:val="single" w:sz="4" w:space="0" w:color="000000"/>
              <w:right w:val="nil"/>
            </w:tcBorders>
            <w:vAlign w:val="center"/>
          </w:tcPr>
          <w:p w14:paraId="50ABD5CF" w14:textId="77777777" w:rsidR="00721C2D" w:rsidRPr="00DB3B63" w:rsidRDefault="00721C2D" w:rsidP="00BA2CB2">
            <w:pPr>
              <w:jc w:val="center"/>
              <w:rPr>
                <w:rFonts w:eastAsia="Calibri"/>
                <w:sz w:val="20"/>
                <w:szCs w:val="20"/>
                <w:lang w:val="en-US"/>
              </w:rPr>
            </w:pPr>
            <w:r w:rsidRPr="00DB3B63">
              <w:rPr>
                <w:rFonts w:eastAsia="Calibri"/>
                <w:sz w:val="20"/>
                <w:szCs w:val="20"/>
                <w:lang w:val="en-US"/>
              </w:rPr>
              <w:t>100</w:t>
            </w:r>
          </w:p>
        </w:tc>
        <w:tc>
          <w:tcPr>
            <w:tcW w:w="4906" w:type="dxa"/>
            <w:tcBorders>
              <w:top w:val="single" w:sz="4" w:space="0" w:color="000000"/>
              <w:left w:val="nil"/>
              <w:bottom w:val="single" w:sz="4" w:space="0" w:color="000000"/>
              <w:right w:val="nil"/>
            </w:tcBorders>
          </w:tcPr>
          <w:p w14:paraId="6B363A91" w14:textId="77777777" w:rsidR="00721C2D" w:rsidRPr="00DB3B63" w:rsidRDefault="00721C2D" w:rsidP="00BA2CB2">
            <w:pPr>
              <w:rPr>
                <w:rFonts w:eastAsia="Calibri"/>
                <w:sz w:val="20"/>
                <w:szCs w:val="20"/>
                <w:lang w:val="en-US"/>
              </w:rPr>
            </w:pPr>
            <w:r w:rsidRPr="00DB3B63">
              <w:rPr>
                <w:rFonts w:eastAsia="Calibri"/>
                <w:sz w:val="20"/>
                <w:szCs w:val="20"/>
                <w:lang w:val="en-US"/>
              </w:rPr>
              <w:t>boja, mutnoća, utrošak KMnO</w:t>
            </w:r>
            <w:r w:rsidRPr="00DB3B63">
              <w:rPr>
                <w:rFonts w:eastAsia="Calibri"/>
                <w:sz w:val="20"/>
                <w:szCs w:val="20"/>
                <w:vertAlign w:val="subscript"/>
                <w:lang w:val="en-US"/>
              </w:rPr>
              <w:t xml:space="preserve">4, </w:t>
            </w:r>
            <w:r w:rsidRPr="00DB3B63">
              <w:rPr>
                <w:rFonts w:eastAsia="Calibri"/>
                <w:sz w:val="20"/>
                <w:szCs w:val="20"/>
                <w:lang w:val="en-US"/>
              </w:rPr>
              <w:t>amonijak, gvožđe, fosfati, nitriti, hloridi, arsen, elektroprov.</w:t>
            </w:r>
          </w:p>
        </w:tc>
      </w:tr>
      <w:tr w:rsidR="00721C2D" w:rsidRPr="00DB3B63" w14:paraId="630F7577" w14:textId="77777777" w:rsidTr="00BA2CB2">
        <w:trPr>
          <w:jc w:val="center"/>
        </w:trPr>
        <w:tc>
          <w:tcPr>
            <w:tcW w:w="1977" w:type="dxa"/>
            <w:tcBorders>
              <w:top w:val="single" w:sz="4" w:space="0" w:color="000000"/>
              <w:left w:val="nil"/>
              <w:bottom w:val="single" w:sz="4" w:space="0" w:color="000000"/>
              <w:right w:val="nil"/>
            </w:tcBorders>
            <w:vAlign w:val="center"/>
          </w:tcPr>
          <w:p w14:paraId="181604C9" w14:textId="77777777" w:rsidR="00721C2D" w:rsidRPr="00DB3B63" w:rsidRDefault="00721C2D" w:rsidP="00BA2CB2">
            <w:pPr>
              <w:rPr>
                <w:rFonts w:eastAsia="Calibri"/>
                <w:sz w:val="20"/>
                <w:szCs w:val="20"/>
                <w:lang w:val="en-US"/>
              </w:rPr>
            </w:pPr>
            <w:r w:rsidRPr="00DB3B63">
              <w:rPr>
                <w:rFonts w:eastAsia="Calibri"/>
                <w:sz w:val="20"/>
                <w:szCs w:val="20"/>
                <w:lang w:val="en-US"/>
              </w:rPr>
              <w:t>Južnobanatski</w:t>
            </w:r>
          </w:p>
        </w:tc>
        <w:tc>
          <w:tcPr>
            <w:tcW w:w="1059" w:type="dxa"/>
            <w:tcBorders>
              <w:top w:val="single" w:sz="4" w:space="0" w:color="000000"/>
              <w:left w:val="nil"/>
              <w:bottom w:val="single" w:sz="4" w:space="0" w:color="000000"/>
              <w:right w:val="nil"/>
            </w:tcBorders>
            <w:vAlign w:val="center"/>
          </w:tcPr>
          <w:p w14:paraId="1FC24CDE" w14:textId="77777777" w:rsidR="00721C2D" w:rsidRPr="00DB3B63" w:rsidRDefault="00721C2D" w:rsidP="00BA2CB2">
            <w:pPr>
              <w:jc w:val="center"/>
              <w:rPr>
                <w:rFonts w:eastAsia="Calibri"/>
                <w:sz w:val="20"/>
                <w:szCs w:val="20"/>
                <w:lang w:val="en-US"/>
              </w:rPr>
            </w:pPr>
            <w:r w:rsidRPr="00DB3B63">
              <w:rPr>
                <w:rFonts w:eastAsia="Calibri"/>
                <w:sz w:val="20"/>
                <w:szCs w:val="20"/>
                <w:lang w:val="en-US"/>
              </w:rPr>
              <w:t>43</w:t>
            </w:r>
          </w:p>
        </w:tc>
        <w:tc>
          <w:tcPr>
            <w:tcW w:w="1198" w:type="dxa"/>
            <w:tcBorders>
              <w:top w:val="single" w:sz="4" w:space="0" w:color="000000"/>
              <w:left w:val="nil"/>
              <w:bottom w:val="single" w:sz="4" w:space="0" w:color="000000"/>
              <w:right w:val="nil"/>
            </w:tcBorders>
            <w:vAlign w:val="center"/>
          </w:tcPr>
          <w:p w14:paraId="7C0B9CD0" w14:textId="77777777" w:rsidR="00721C2D" w:rsidRPr="00DB3B63" w:rsidRDefault="00721C2D" w:rsidP="00BA2CB2">
            <w:pPr>
              <w:jc w:val="center"/>
              <w:rPr>
                <w:rFonts w:eastAsia="Calibri"/>
                <w:sz w:val="20"/>
                <w:szCs w:val="20"/>
                <w:lang w:val="en-US"/>
              </w:rPr>
            </w:pPr>
            <w:r w:rsidRPr="00DB3B63">
              <w:rPr>
                <w:rFonts w:eastAsia="Calibri"/>
                <w:sz w:val="20"/>
                <w:szCs w:val="20"/>
                <w:lang w:val="en-US"/>
              </w:rPr>
              <w:t>88</w:t>
            </w:r>
          </w:p>
        </w:tc>
        <w:tc>
          <w:tcPr>
            <w:tcW w:w="4906" w:type="dxa"/>
            <w:tcBorders>
              <w:top w:val="single" w:sz="4" w:space="0" w:color="000000"/>
              <w:left w:val="nil"/>
              <w:bottom w:val="single" w:sz="4" w:space="0" w:color="000000"/>
              <w:right w:val="nil"/>
            </w:tcBorders>
          </w:tcPr>
          <w:p w14:paraId="648BD24B" w14:textId="77777777" w:rsidR="00721C2D" w:rsidRPr="00DB3B63" w:rsidRDefault="00721C2D" w:rsidP="00BA2CB2">
            <w:pPr>
              <w:jc w:val="both"/>
              <w:rPr>
                <w:rFonts w:eastAsia="Calibri"/>
                <w:sz w:val="20"/>
                <w:szCs w:val="20"/>
                <w:lang w:val="en-US"/>
              </w:rPr>
            </w:pPr>
            <w:r w:rsidRPr="00DB3B63">
              <w:rPr>
                <w:rFonts w:eastAsia="Calibri"/>
                <w:sz w:val="20"/>
                <w:szCs w:val="20"/>
                <w:lang w:val="en-US"/>
              </w:rPr>
              <w:t>boja, mutnoća, amonijak, gvožđe, utrošak KMnO</w:t>
            </w:r>
            <w:r w:rsidRPr="00DB3B63">
              <w:rPr>
                <w:rFonts w:eastAsia="Calibri"/>
                <w:sz w:val="20"/>
                <w:szCs w:val="20"/>
                <w:vertAlign w:val="subscript"/>
                <w:lang w:val="en-US"/>
              </w:rPr>
              <w:t xml:space="preserve">4, </w:t>
            </w:r>
            <w:r w:rsidRPr="00DB3B63">
              <w:rPr>
                <w:rFonts w:eastAsia="Calibri"/>
                <w:sz w:val="20"/>
                <w:szCs w:val="20"/>
                <w:lang w:val="en-US"/>
              </w:rPr>
              <w:t>elektroprovodljivost, hloridi, miris</w:t>
            </w:r>
          </w:p>
        </w:tc>
      </w:tr>
      <w:tr w:rsidR="00721C2D" w:rsidRPr="00DB3B63" w14:paraId="5D8014EC" w14:textId="77777777" w:rsidTr="00BA2CB2">
        <w:trPr>
          <w:trHeight w:val="183"/>
          <w:jc w:val="center"/>
        </w:trPr>
        <w:tc>
          <w:tcPr>
            <w:tcW w:w="1977" w:type="dxa"/>
            <w:tcBorders>
              <w:top w:val="single" w:sz="4" w:space="0" w:color="000000"/>
              <w:left w:val="nil"/>
              <w:bottom w:val="thickThinSmallGap" w:sz="12" w:space="0" w:color="auto"/>
              <w:right w:val="nil"/>
            </w:tcBorders>
          </w:tcPr>
          <w:p w14:paraId="631A377C" w14:textId="77777777" w:rsidR="00721C2D" w:rsidRPr="00DB3B63" w:rsidRDefault="00721C2D" w:rsidP="00BA2CB2">
            <w:pPr>
              <w:rPr>
                <w:rFonts w:eastAsia="Calibri"/>
                <w:sz w:val="20"/>
                <w:szCs w:val="20"/>
                <w:lang w:val="en-US"/>
              </w:rPr>
            </w:pPr>
            <w:r w:rsidRPr="00DB3B63">
              <w:rPr>
                <w:rFonts w:eastAsia="Calibri"/>
                <w:sz w:val="20"/>
                <w:szCs w:val="20"/>
                <w:lang w:val="en-US"/>
              </w:rPr>
              <w:t xml:space="preserve">Sremski </w:t>
            </w:r>
          </w:p>
        </w:tc>
        <w:tc>
          <w:tcPr>
            <w:tcW w:w="1059" w:type="dxa"/>
            <w:tcBorders>
              <w:top w:val="single" w:sz="4" w:space="0" w:color="000000"/>
              <w:left w:val="nil"/>
              <w:bottom w:val="thickThinSmallGap" w:sz="12" w:space="0" w:color="auto"/>
              <w:right w:val="nil"/>
            </w:tcBorders>
          </w:tcPr>
          <w:p w14:paraId="7FCF8767" w14:textId="77777777" w:rsidR="00721C2D" w:rsidRPr="00DB3B63" w:rsidRDefault="00721C2D" w:rsidP="00BA2CB2">
            <w:pPr>
              <w:jc w:val="center"/>
              <w:rPr>
                <w:rFonts w:eastAsia="Calibri"/>
                <w:sz w:val="20"/>
                <w:szCs w:val="20"/>
                <w:lang w:val="en-US"/>
              </w:rPr>
            </w:pPr>
            <w:r w:rsidRPr="00DB3B63">
              <w:rPr>
                <w:rFonts w:eastAsia="Calibri"/>
                <w:sz w:val="20"/>
                <w:szCs w:val="20"/>
                <w:lang w:val="en-US"/>
              </w:rPr>
              <w:t>360</w:t>
            </w:r>
          </w:p>
        </w:tc>
        <w:tc>
          <w:tcPr>
            <w:tcW w:w="1198" w:type="dxa"/>
            <w:tcBorders>
              <w:top w:val="single" w:sz="4" w:space="0" w:color="000000"/>
              <w:left w:val="nil"/>
              <w:bottom w:val="thickThinSmallGap" w:sz="12" w:space="0" w:color="auto"/>
              <w:right w:val="nil"/>
            </w:tcBorders>
          </w:tcPr>
          <w:p w14:paraId="578A882E" w14:textId="77777777" w:rsidR="00721C2D" w:rsidRPr="00DB3B63" w:rsidRDefault="00721C2D" w:rsidP="00BA2CB2">
            <w:pPr>
              <w:jc w:val="center"/>
              <w:rPr>
                <w:rFonts w:eastAsia="Calibri"/>
                <w:sz w:val="20"/>
                <w:szCs w:val="20"/>
                <w:lang w:val="en-US"/>
              </w:rPr>
            </w:pPr>
            <w:r w:rsidRPr="00DB3B63">
              <w:rPr>
                <w:rFonts w:eastAsia="Calibri"/>
                <w:sz w:val="20"/>
                <w:szCs w:val="20"/>
                <w:lang w:val="en-US"/>
              </w:rPr>
              <w:t>25</w:t>
            </w:r>
          </w:p>
        </w:tc>
        <w:tc>
          <w:tcPr>
            <w:tcW w:w="4906" w:type="dxa"/>
            <w:tcBorders>
              <w:top w:val="single" w:sz="4" w:space="0" w:color="000000"/>
              <w:left w:val="nil"/>
              <w:bottom w:val="thickThinSmallGap" w:sz="12" w:space="0" w:color="auto"/>
              <w:right w:val="nil"/>
            </w:tcBorders>
          </w:tcPr>
          <w:p w14:paraId="78974006" w14:textId="77777777" w:rsidR="00721C2D" w:rsidRPr="00DB3B63" w:rsidRDefault="00721C2D" w:rsidP="00BA2CB2">
            <w:pPr>
              <w:jc w:val="both"/>
              <w:rPr>
                <w:rFonts w:eastAsia="Calibri"/>
                <w:sz w:val="20"/>
                <w:szCs w:val="20"/>
                <w:lang w:val="en-US"/>
              </w:rPr>
            </w:pPr>
            <w:r w:rsidRPr="00DB3B63">
              <w:rPr>
                <w:rFonts w:eastAsia="Calibri"/>
                <w:sz w:val="20"/>
                <w:szCs w:val="20"/>
                <w:lang w:val="en-US"/>
              </w:rPr>
              <w:t xml:space="preserve">mangan, amonijak, boja, nitriti, gvožđe, mutnoća </w:t>
            </w:r>
          </w:p>
        </w:tc>
      </w:tr>
    </w:tbl>
    <w:p w14:paraId="15AF8D8F" w14:textId="77777777" w:rsidR="00721C2D" w:rsidRPr="00DB3B63" w:rsidRDefault="00721C2D" w:rsidP="00471E44">
      <w:pPr>
        <w:tabs>
          <w:tab w:val="left" w:pos="1005"/>
          <w:tab w:val="center" w:pos="4535"/>
        </w:tabs>
        <w:rPr>
          <w:rFonts w:eastAsia="Calibri"/>
          <w:i/>
          <w:sz w:val="10"/>
          <w:szCs w:val="10"/>
          <w:lang w:val="sr-Cyrl-RS"/>
        </w:rPr>
      </w:pPr>
    </w:p>
    <w:p w14:paraId="0AD6690A" w14:textId="77777777" w:rsidR="00721C2D" w:rsidRPr="00DB3B63" w:rsidRDefault="00721C2D" w:rsidP="00471E44">
      <w:pPr>
        <w:tabs>
          <w:tab w:val="left" w:pos="1005"/>
          <w:tab w:val="center" w:pos="4535"/>
        </w:tabs>
        <w:jc w:val="center"/>
        <w:rPr>
          <w:rFonts w:eastAsia="Calibri"/>
          <w:i/>
          <w:sz w:val="20"/>
          <w:szCs w:val="20"/>
          <w:lang w:val="sr-Latn-CS"/>
        </w:rPr>
      </w:pPr>
      <w:r w:rsidRPr="00DB3B63">
        <w:rPr>
          <w:rFonts w:eastAsia="Calibri"/>
          <w:i/>
          <w:sz w:val="20"/>
          <w:szCs w:val="20"/>
          <w:lang w:val="sr-Latn-CS"/>
        </w:rPr>
        <w:t>Izvor: Stretegija upravljanja vodama na teritoriji Republike Srbije</w:t>
      </w:r>
    </w:p>
    <w:p w14:paraId="5E88600D" w14:textId="77777777" w:rsidR="00721C2D" w:rsidRPr="00DB3B63" w:rsidRDefault="00721C2D" w:rsidP="00471E44">
      <w:pPr>
        <w:tabs>
          <w:tab w:val="left" w:pos="1005"/>
          <w:tab w:val="center" w:pos="4535"/>
        </w:tabs>
        <w:jc w:val="center"/>
        <w:rPr>
          <w:rFonts w:eastAsia="Calibri"/>
          <w:b/>
          <w:i/>
          <w:lang w:val="sr-Cyrl-RS"/>
        </w:rPr>
      </w:pPr>
    </w:p>
    <w:p w14:paraId="30D9AE23" w14:textId="77777777" w:rsidR="00721C2D" w:rsidRPr="00F45F48" w:rsidRDefault="00721C2D" w:rsidP="00471E44">
      <w:pPr>
        <w:jc w:val="both"/>
        <w:rPr>
          <w:noProof/>
          <w:spacing w:val="-2"/>
          <w:lang w:val="sr-Cyrl-CS" w:eastAsia="sr-Latn-CS"/>
        </w:rPr>
      </w:pPr>
      <w:r w:rsidRPr="00F45F48">
        <w:rPr>
          <w:noProof/>
          <w:spacing w:val="-2"/>
          <w:lang w:val="sr-Cyrl-CS" w:eastAsia="sr-Latn-CS"/>
        </w:rPr>
        <w:t>Izraženi negativni uticaji, kao posledica NATO bombardovanja, registrovani su u havarisanom industrijskom pogonu naftne industrije (lokacija Novi Sad). Registrovani su negaativni</w:t>
      </w:r>
      <w:r>
        <w:rPr>
          <w:noProof/>
          <w:spacing w:val="-2"/>
          <w:lang w:val="sr-Cyrl-CS" w:eastAsia="sr-Latn-CS"/>
        </w:rPr>
        <w:t xml:space="preserve"> uticaji</w:t>
      </w:r>
      <w:r w:rsidRPr="00F45F48">
        <w:rPr>
          <w:noProof/>
          <w:spacing w:val="-2"/>
          <w:lang w:val="sr-Cyrl-CS" w:eastAsia="sr-Latn-CS"/>
        </w:rPr>
        <w:t xml:space="preserve"> na području pojedinih vodotoka (Veliki Bački kanal i sl.), u zonama brojnih naselja bez kanalizacionih sistema, u zonama farmi i industrijsko-prerađivačkih pogona</w:t>
      </w:r>
      <w:r w:rsidRPr="00F45F48">
        <w:rPr>
          <w:noProof/>
          <w:spacing w:val="-2"/>
          <w:lang w:val="sr-Latn-CS" w:eastAsia="sr-Latn-CS"/>
        </w:rPr>
        <w:t xml:space="preserve">. </w:t>
      </w:r>
      <w:r w:rsidRPr="00F45F48">
        <w:rPr>
          <w:noProof/>
          <w:spacing w:val="-2"/>
          <w:lang w:val="sr-Cyrl-CS" w:eastAsia="sr-Latn-CS"/>
        </w:rPr>
        <w:t>Na ostalom delu teritorije RS (</w:t>
      </w:r>
      <w:r w:rsidRPr="00F45F48">
        <w:rPr>
          <w:i/>
          <w:noProof/>
          <w:spacing w:val="-2"/>
          <w:lang w:val="sr-Cyrl-CS" w:eastAsia="sr-Latn-CS"/>
        </w:rPr>
        <w:t>prostor južno od Save i Dunava</w:t>
      </w:r>
      <w:r w:rsidRPr="00F45F48">
        <w:rPr>
          <w:noProof/>
          <w:spacing w:val="-2"/>
          <w:lang w:val="sr-Cyrl-CS" w:eastAsia="sr-Latn-CS"/>
        </w:rPr>
        <w:t>) prisutna je raznolikost u hemizmu podzemnih voda, pa će prikaz biti dat generalno po tipovima vodonosnih sredina.</w:t>
      </w:r>
      <w:r w:rsidRPr="00F45F48">
        <w:rPr>
          <w:noProof/>
          <w:spacing w:val="-2"/>
          <w:lang w:val="sr-Latn-CS" w:eastAsia="sr-Latn-CS"/>
        </w:rPr>
        <w:t xml:space="preserve"> Generalna karakteristika </w:t>
      </w:r>
      <w:r w:rsidRPr="00F45F48">
        <w:rPr>
          <w:noProof/>
          <w:spacing w:val="-2"/>
          <w:lang w:val="sr-Cyrl-CS" w:eastAsia="sr-Latn-CS"/>
        </w:rPr>
        <w:t>izdani</w:t>
      </w:r>
      <w:r w:rsidRPr="00F45F48">
        <w:rPr>
          <w:noProof/>
          <w:spacing w:val="-2"/>
          <w:lang w:val="sr-Cyrl-RS" w:eastAsia="sr-Latn-CS"/>
        </w:rPr>
        <w:t>,</w:t>
      </w:r>
      <w:r w:rsidRPr="00F45F48">
        <w:rPr>
          <w:noProof/>
          <w:spacing w:val="-2"/>
          <w:lang w:val="sr-Cyrl-CS" w:eastAsia="sr-Latn-CS"/>
        </w:rPr>
        <w:t xml:space="preserve"> u aluvionima velikih reka u centralnoj RS</w:t>
      </w:r>
      <w:r w:rsidRPr="00F45F48">
        <w:rPr>
          <w:noProof/>
          <w:spacing w:val="-2"/>
          <w:lang w:val="sr-Cyrl-RS" w:eastAsia="sr-Latn-CS"/>
        </w:rPr>
        <w:t>,</w:t>
      </w:r>
      <w:r w:rsidRPr="00F45F48">
        <w:rPr>
          <w:noProof/>
          <w:spacing w:val="-2"/>
          <w:lang w:val="sr-Latn-CS" w:eastAsia="sr-Latn-CS"/>
        </w:rPr>
        <w:t xml:space="preserve"> je relativno niska mineralizacija</w:t>
      </w:r>
      <w:r w:rsidRPr="00F45F48">
        <w:rPr>
          <w:noProof/>
          <w:spacing w:val="-2"/>
          <w:lang w:val="sr-Cyrl-CS" w:eastAsia="sr-Latn-CS"/>
        </w:rPr>
        <w:t>,</w:t>
      </w:r>
      <w:r w:rsidRPr="00F45F48">
        <w:rPr>
          <w:noProof/>
          <w:spacing w:val="-2"/>
          <w:lang w:val="sr-Latn-CS" w:eastAsia="sr-Latn-CS"/>
        </w:rPr>
        <w:t xml:space="preserve"> uz vrlo prome</w:t>
      </w:r>
      <w:r w:rsidRPr="00F45F48">
        <w:rPr>
          <w:noProof/>
          <w:spacing w:val="-2"/>
          <w:lang w:val="sr-Cyrl-CS" w:eastAsia="sr-Latn-CS"/>
        </w:rPr>
        <w:t>nlj</w:t>
      </w:r>
      <w:r w:rsidRPr="00F45F48">
        <w:rPr>
          <w:noProof/>
          <w:spacing w:val="-2"/>
          <w:lang w:val="sr-Latn-CS" w:eastAsia="sr-Latn-CS"/>
        </w:rPr>
        <w:t>iv sadržaj gvožđa i podređeno mangana po prostoru. Povišene vrednosti elektroprovodljivosti iznad 1</w:t>
      </w:r>
      <w:r w:rsidRPr="00F45F48">
        <w:rPr>
          <w:noProof/>
          <w:spacing w:val="-2"/>
          <w:lang w:val="sr-Cyrl-CS" w:eastAsia="sr-Latn-CS"/>
        </w:rPr>
        <w:t>.</w:t>
      </w:r>
      <w:r w:rsidRPr="00F45F48">
        <w:rPr>
          <w:noProof/>
          <w:spacing w:val="-2"/>
          <w:lang w:val="sr-Latn-CS" w:eastAsia="sr-Latn-CS"/>
        </w:rPr>
        <w:t>000</w:t>
      </w:r>
      <w:r w:rsidRPr="00F45F48">
        <w:rPr>
          <w:noProof/>
          <w:spacing w:val="-2"/>
          <w:lang w:val="sr-Latn-RS" w:eastAsia="sr-Latn-CS"/>
        </w:rPr>
        <w:t xml:space="preserve"> </w:t>
      </w:r>
      <w:r w:rsidRPr="00F45F48">
        <w:rPr>
          <w:noProof/>
          <w:spacing w:val="-2"/>
          <w:lang w:val="sr-Cyrl-CS" w:eastAsia="sr-Latn-CS"/>
        </w:rPr>
        <w:sym w:font="Symbol" w:char="F06D"/>
      </w:r>
      <w:r w:rsidRPr="00F45F48">
        <w:rPr>
          <w:noProof/>
          <w:spacing w:val="-2"/>
          <w:lang w:val="sr-Latn-CS" w:eastAsia="sr-Latn-CS"/>
        </w:rPr>
        <w:t xml:space="preserve">S/cm </w:t>
      </w:r>
      <w:r w:rsidRPr="00F45F48">
        <w:rPr>
          <w:noProof/>
          <w:spacing w:val="-2"/>
          <w:lang w:val="sr-Cyrl-CS" w:eastAsia="sr-Latn-CS"/>
        </w:rPr>
        <w:t>mogu se smatrati indikatorima</w:t>
      </w:r>
      <w:r w:rsidRPr="00F45F48">
        <w:rPr>
          <w:noProof/>
          <w:spacing w:val="-2"/>
          <w:lang w:val="sr-Latn-CS" w:eastAsia="sr-Latn-CS"/>
        </w:rPr>
        <w:t xml:space="preserve"> antropogenih uticaja i obično se javljaju u kombinaciji sa povišenim sadržajem nitrata, hlorida i</w:t>
      </w:r>
      <w:r w:rsidRPr="00F45F48">
        <w:rPr>
          <w:noProof/>
          <w:spacing w:val="-2"/>
          <w:lang w:val="sr-Cyrl-CS" w:eastAsia="sr-Latn-CS"/>
        </w:rPr>
        <w:t>,</w:t>
      </w:r>
      <w:r w:rsidRPr="00F45F48">
        <w:rPr>
          <w:noProof/>
          <w:spacing w:val="-2"/>
          <w:lang w:val="sr-Latn-CS" w:eastAsia="sr-Latn-CS"/>
        </w:rPr>
        <w:t xml:space="preserve"> ne retko</w:t>
      </w:r>
      <w:r w:rsidRPr="00F45F48">
        <w:rPr>
          <w:noProof/>
          <w:spacing w:val="-2"/>
          <w:lang w:val="sr-Cyrl-CS" w:eastAsia="sr-Latn-CS"/>
        </w:rPr>
        <w:t>,</w:t>
      </w:r>
      <w:r w:rsidRPr="00F45F48">
        <w:rPr>
          <w:noProof/>
          <w:spacing w:val="-2"/>
          <w:lang w:val="sr-Latn-CS" w:eastAsia="sr-Latn-CS"/>
        </w:rPr>
        <w:t xml:space="preserve"> sulfata. </w:t>
      </w:r>
    </w:p>
    <w:p w14:paraId="29FA3F45" w14:textId="77777777" w:rsidR="00721C2D" w:rsidRPr="00DB3B63" w:rsidRDefault="00721C2D" w:rsidP="00471E44">
      <w:pPr>
        <w:jc w:val="both"/>
        <w:rPr>
          <w:noProof/>
          <w:lang w:val="sr-Latn-CS" w:eastAsia="sr-Latn-CS"/>
        </w:rPr>
      </w:pPr>
    </w:p>
    <w:p w14:paraId="005A09A5" w14:textId="77777777" w:rsidR="00721C2D" w:rsidRPr="00DB3B63" w:rsidRDefault="00721C2D" w:rsidP="00471E44">
      <w:pPr>
        <w:jc w:val="both"/>
        <w:rPr>
          <w:noProof/>
          <w:sz w:val="20"/>
          <w:szCs w:val="20"/>
          <w:lang w:val="sr-Cyrl-CS" w:eastAsia="sr-Latn-CS"/>
        </w:rPr>
      </w:pPr>
      <w:r w:rsidRPr="00DB3B63">
        <w:rPr>
          <w:noProof/>
          <w:lang w:val="sr-Cyrl-CS" w:eastAsia="sr-Latn-CS"/>
        </w:rPr>
        <w:t>U aluvionu Velike Morave p</w:t>
      </w:r>
      <w:r w:rsidRPr="00DB3B63">
        <w:rPr>
          <w:noProof/>
          <w:lang w:val="sr-Latn-CS" w:eastAsia="sr-Latn-CS"/>
        </w:rPr>
        <w:t xml:space="preserve">ovišene koncentracije nitrata </w:t>
      </w:r>
      <w:r w:rsidRPr="00DB3B63">
        <w:rPr>
          <w:noProof/>
          <w:lang w:val="sr-Cyrl-CS" w:eastAsia="sr-Latn-CS"/>
        </w:rPr>
        <w:t xml:space="preserve">su </w:t>
      </w:r>
      <w:r w:rsidRPr="00DB3B63">
        <w:rPr>
          <w:noProof/>
          <w:lang w:val="sr-Latn-CS" w:eastAsia="sr-Latn-CS"/>
        </w:rPr>
        <w:t>veoma česte</w:t>
      </w:r>
      <w:r w:rsidRPr="00DB3B63">
        <w:rPr>
          <w:noProof/>
          <w:lang w:val="sr-Cyrl-CS" w:eastAsia="sr-Latn-CS"/>
        </w:rPr>
        <w:t xml:space="preserve">, a sporadično se registruju i pojave nitrita iznad MDK. Ovo se odražava na kvalitet vode </w:t>
      </w:r>
      <w:r w:rsidRPr="00DB3B63">
        <w:rPr>
          <w:noProof/>
          <w:lang w:val="sr-Latn-CS" w:eastAsia="sr-Latn-CS"/>
        </w:rPr>
        <w:t xml:space="preserve">koja se koristi u sistemima javnog vodosnabdevanja (saglasno </w:t>
      </w:r>
      <w:r w:rsidRPr="00DB3B63">
        <w:rPr>
          <w:noProof/>
          <w:lang w:val="sr-Cyrl-CS" w:eastAsia="sr-Latn-CS"/>
        </w:rPr>
        <w:t>PHIVP), koji je loš u većini naselja koja koriste individualne plitke bunare, kao i na izvorištima Garevina, Žabari, Livade, Meminac i Ključ.</w:t>
      </w:r>
      <w:r w:rsidRPr="00DB3B63">
        <w:rPr>
          <w:noProof/>
          <w:sz w:val="20"/>
          <w:szCs w:val="20"/>
          <w:lang w:val="sr-Cyrl-CS" w:eastAsia="sr-Latn-CS"/>
        </w:rPr>
        <w:t xml:space="preserve"> </w:t>
      </w:r>
    </w:p>
    <w:p w14:paraId="1930AEAC" w14:textId="77777777" w:rsidR="00721C2D" w:rsidRPr="00DB3B63" w:rsidRDefault="00721C2D" w:rsidP="00471E44">
      <w:pPr>
        <w:keepNext/>
        <w:keepLines/>
        <w:jc w:val="both"/>
        <w:outlineLvl w:val="2"/>
        <w:rPr>
          <w:noProof/>
          <w:sz w:val="20"/>
          <w:szCs w:val="20"/>
          <w:lang w:val="sr-Cyrl-CS" w:eastAsia="sr-Latn-CS"/>
        </w:rPr>
      </w:pPr>
    </w:p>
    <w:p w14:paraId="7BA9CB02" w14:textId="77777777" w:rsidR="00721C2D" w:rsidRPr="00DB3B63" w:rsidRDefault="00721C2D" w:rsidP="00471E44">
      <w:pPr>
        <w:keepNext/>
        <w:keepLines/>
        <w:jc w:val="both"/>
        <w:outlineLvl w:val="2"/>
        <w:rPr>
          <w:lang w:val="sr-Cyrl-RS"/>
        </w:rPr>
      </w:pPr>
      <w:r w:rsidRPr="00DB3B63">
        <w:rPr>
          <w:lang w:val="en-US"/>
        </w:rPr>
        <w:t>U podzemnim vodama je, na celoj teritoriji RS i na svim slivnim</w:t>
      </w:r>
      <w:r w:rsidRPr="00DB3B63">
        <w:rPr>
          <w:lang w:val="sr-Cyrl-RS"/>
        </w:rPr>
        <w:t xml:space="preserve"> </w:t>
      </w:r>
      <w:r w:rsidRPr="00DB3B63">
        <w:rPr>
          <w:lang w:val="en-US"/>
        </w:rPr>
        <w:t>područjima, zabeležen beznačajan trend nitrata u periodu 20</w:t>
      </w:r>
      <w:r w:rsidRPr="00DB3B63">
        <w:rPr>
          <w:lang w:val="sr-Cyrl-RS"/>
        </w:rPr>
        <w:t>10</w:t>
      </w:r>
      <w:r w:rsidRPr="00DB3B63">
        <w:rPr>
          <w:lang w:val="en-US"/>
        </w:rPr>
        <w:t>-201</w:t>
      </w:r>
      <w:r w:rsidRPr="00DB3B63">
        <w:rPr>
          <w:lang w:val="sr-Cyrl-RS"/>
        </w:rPr>
        <w:t>9</w:t>
      </w:r>
      <w:r w:rsidRPr="00DB3B63">
        <w:rPr>
          <w:lang w:val="en-US"/>
        </w:rPr>
        <w:t xml:space="preserve">. </w:t>
      </w:r>
      <w:r w:rsidRPr="00DB3B63">
        <w:rPr>
          <w:lang w:val="sr-Cyrl-RS"/>
        </w:rPr>
        <w:t>g</w:t>
      </w:r>
      <w:r w:rsidRPr="00DB3B63">
        <w:rPr>
          <w:lang w:val="en-US"/>
        </w:rPr>
        <w:t>odine</w:t>
      </w:r>
      <w:r w:rsidRPr="00DB3B63">
        <w:rPr>
          <w:lang w:val="sr-Cyrl-RS"/>
        </w:rPr>
        <w:t xml:space="preserve">. </w:t>
      </w:r>
      <w:r w:rsidRPr="00DB3B63">
        <w:rPr>
          <w:lang w:val="en-US"/>
        </w:rPr>
        <w:t>Prosečna desetogodišnja koncentracija veća od 50 (mg/l) nije određena ni na jednom</w:t>
      </w:r>
      <w:r w:rsidRPr="00DB3B63">
        <w:rPr>
          <w:lang w:val="sr-Cyrl-RS"/>
        </w:rPr>
        <w:t xml:space="preserve"> </w:t>
      </w:r>
      <w:r w:rsidRPr="00DB3B63">
        <w:rPr>
          <w:lang w:val="en-US"/>
        </w:rPr>
        <w:t>mernom mestu u periodu 20</w:t>
      </w:r>
      <w:r w:rsidRPr="00DB3B63">
        <w:rPr>
          <w:lang w:val="sr-Cyrl-RS"/>
        </w:rPr>
        <w:t>10</w:t>
      </w:r>
      <w:r w:rsidRPr="00DB3B63">
        <w:rPr>
          <w:lang w:val="en-US"/>
        </w:rPr>
        <w:t xml:space="preserve"> - 201</w:t>
      </w:r>
      <w:r w:rsidRPr="00DB3B63">
        <w:rPr>
          <w:lang w:val="sr-Cyrl-RS"/>
        </w:rPr>
        <w:t>9</w:t>
      </w:r>
      <w:r w:rsidRPr="00DB3B63">
        <w:rPr>
          <w:lang w:val="en-US"/>
        </w:rPr>
        <w:t>. godine</w:t>
      </w:r>
      <w:r w:rsidRPr="00DB3B63">
        <w:rPr>
          <w:lang w:val="sr-Cyrl-RS"/>
        </w:rPr>
        <w:t xml:space="preserve">. </w:t>
      </w:r>
      <w:r w:rsidRPr="00DB3B63">
        <w:rPr>
          <w:lang w:val="en-US"/>
        </w:rPr>
        <w:t>Prema indikatoru</w:t>
      </w:r>
      <w:r w:rsidRPr="00DB3B63">
        <w:rPr>
          <w:lang w:val="sr-Cyrl-RS"/>
        </w:rPr>
        <w:t xml:space="preserve"> </w:t>
      </w:r>
      <w:r w:rsidRPr="00DB3B63">
        <w:rPr>
          <w:lang w:val="en-US"/>
        </w:rPr>
        <w:t>nitrati kvalitet podzemne vode se na teritoriji RS u</w:t>
      </w:r>
      <w:r w:rsidRPr="00DB3B63">
        <w:rPr>
          <w:lang w:val="sr-Cyrl-RS"/>
        </w:rPr>
        <w:t xml:space="preserve"> </w:t>
      </w:r>
      <w:r w:rsidRPr="00DB3B63">
        <w:rPr>
          <w:lang w:val="en-US"/>
        </w:rPr>
        <w:t>201</w:t>
      </w:r>
      <w:r w:rsidRPr="00DB3B63">
        <w:rPr>
          <w:lang w:val="sr-Cyrl-RS"/>
        </w:rPr>
        <w:t>9</w:t>
      </w:r>
      <w:r w:rsidRPr="00DB3B63">
        <w:rPr>
          <w:lang w:val="en-US"/>
        </w:rPr>
        <w:t>. godini po</w:t>
      </w:r>
      <w:r w:rsidRPr="00DB3B63">
        <w:rPr>
          <w:lang w:val="sr-Cyrl-RS"/>
        </w:rPr>
        <w:t>goršao</w:t>
      </w:r>
      <w:r w:rsidRPr="00DB3B63">
        <w:rPr>
          <w:lang w:val="en-US"/>
        </w:rPr>
        <w:t xml:space="preserve"> u odnosu na 201</w:t>
      </w:r>
      <w:r w:rsidRPr="00DB3B63">
        <w:rPr>
          <w:lang w:val="sr-Cyrl-RS"/>
        </w:rPr>
        <w:t>8</w:t>
      </w:r>
      <w:r w:rsidRPr="00DB3B63">
        <w:rPr>
          <w:lang w:val="en-US"/>
        </w:rPr>
        <w:t>. godinu.</w:t>
      </w:r>
      <w:r w:rsidRPr="00DB3B63">
        <w:rPr>
          <w:lang w:val="sr-Cyrl-RS"/>
        </w:rPr>
        <w:t xml:space="preserve"> </w:t>
      </w:r>
    </w:p>
    <w:p w14:paraId="3BDE01B8" w14:textId="77777777" w:rsidR="00721C2D" w:rsidRPr="00DB3B63" w:rsidRDefault="00721C2D" w:rsidP="00471E44">
      <w:pPr>
        <w:keepNext/>
        <w:keepLines/>
        <w:jc w:val="both"/>
        <w:outlineLvl w:val="2"/>
        <w:rPr>
          <w:lang w:val="sr-Cyrl-RS"/>
        </w:rPr>
      </w:pPr>
    </w:p>
    <w:p w14:paraId="4EF4D4C6" w14:textId="77777777" w:rsidR="00721C2D" w:rsidRPr="00DB3B63" w:rsidRDefault="00721C2D" w:rsidP="00471E44">
      <w:pPr>
        <w:keepNext/>
        <w:keepLines/>
        <w:jc w:val="both"/>
        <w:outlineLvl w:val="2"/>
        <w:rPr>
          <w:lang w:val="sr-Cyrl-RS"/>
        </w:rPr>
      </w:pPr>
      <w:r w:rsidRPr="00DB3B63">
        <w:rPr>
          <w:lang w:val="en-US"/>
        </w:rPr>
        <w:t>Indikator prati koncentracije nitrata (NO</w:t>
      </w:r>
      <w:r w:rsidRPr="00DB3B63">
        <w:rPr>
          <w:sz w:val="16"/>
          <w:szCs w:val="16"/>
          <w:lang w:val="en-US"/>
        </w:rPr>
        <w:t>3</w:t>
      </w:r>
      <w:r w:rsidRPr="00DB3B63">
        <w:rPr>
          <w:lang w:val="en-US"/>
        </w:rPr>
        <w:t>) u podzemnim vodama, i obezbeđuje ocenu</w:t>
      </w:r>
      <w:r w:rsidRPr="00DB3B63">
        <w:rPr>
          <w:noProof/>
          <w:sz w:val="20"/>
          <w:szCs w:val="20"/>
          <w:lang w:val="sr-Cyrl-CS" w:eastAsia="sr-Latn-CS"/>
        </w:rPr>
        <w:t xml:space="preserve"> </w:t>
      </w:r>
      <w:r w:rsidRPr="00DB3B63">
        <w:rPr>
          <w:lang w:val="en-US"/>
        </w:rPr>
        <w:t>stanja podzemnih voda u pogledu koncentracije nutrijenata. Koristi se za prikazivanje</w:t>
      </w:r>
      <w:r w:rsidRPr="00DB3B63">
        <w:rPr>
          <w:lang w:val="sr-Cyrl-RS"/>
        </w:rPr>
        <w:t xml:space="preserve"> </w:t>
      </w:r>
      <w:r w:rsidRPr="00DB3B63">
        <w:rPr>
          <w:lang w:val="en-US"/>
        </w:rPr>
        <w:t>prostorne i vremenske varijacije nutrijenata i njihovih dugoročnih trendova. Prekomerna</w:t>
      </w:r>
      <w:r w:rsidRPr="00DB3B63">
        <w:rPr>
          <w:lang w:val="sr-Cyrl-RS"/>
        </w:rPr>
        <w:t xml:space="preserve"> </w:t>
      </w:r>
      <w:r w:rsidRPr="00DB3B63">
        <w:rPr>
          <w:lang w:val="en-US"/>
        </w:rPr>
        <w:t>količina nutrijenata koja iz urbanih područja, industrije i poljoprivrednih oblasti</w:t>
      </w:r>
      <w:r w:rsidRPr="00DB3B63">
        <w:rPr>
          <w:lang w:val="sr-Cyrl-RS"/>
        </w:rPr>
        <w:t xml:space="preserve"> </w:t>
      </w:r>
      <w:r w:rsidRPr="00DB3B63">
        <w:rPr>
          <w:lang w:val="en-US"/>
        </w:rPr>
        <w:t>ponire u tlo dovodi do povećanja koncentracija što prouzrokuje zagađenje podzemnih voda.</w:t>
      </w:r>
      <w:r w:rsidRPr="00DB3B63">
        <w:rPr>
          <w:lang w:val="sr-Cyrl-RS"/>
        </w:rPr>
        <w:t xml:space="preserve"> </w:t>
      </w:r>
      <w:r w:rsidRPr="00DB3B63">
        <w:rPr>
          <w:lang w:val="en-US"/>
        </w:rPr>
        <w:t>Ovaj proces ima negativan uticaj na korišćenje vode za ljudsku potrošnju i druge svrhe.</w:t>
      </w:r>
      <w:r w:rsidRPr="00DB3B63">
        <w:rPr>
          <w:lang w:val="sr-Cyrl-RS"/>
        </w:rPr>
        <w:t xml:space="preserve"> </w:t>
      </w:r>
    </w:p>
    <w:p w14:paraId="21937D1C" w14:textId="77777777" w:rsidR="00721C2D" w:rsidRPr="00DB3B63" w:rsidRDefault="00721C2D" w:rsidP="00471E44">
      <w:pPr>
        <w:keepNext/>
        <w:keepLines/>
        <w:jc w:val="both"/>
        <w:outlineLvl w:val="2"/>
        <w:rPr>
          <w:lang w:val="sr-Cyrl-RS"/>
        </w:rPr>
      </w:pPr>
    </w:p>
    <w:p w14:paraId="32335218" w14:textId="77777777" w:rsidR="00721C2D" w:rsidRPr="00DB3B63" w:rsidRDefault="00721C2D" w:rsidP="00471E44">
      <w:pPr>
        <w:keepNext/>
        <w:keepLines/>
        <w:jc w:val="both"/>
        <w:outlineLvl w:val="2"/>
        <w:rPr>
          <w:color w:val="000000"/>
          <w:lang w:val="en-US"/>
        </w:rPr>
      </w:pPr>
      <w:r w:rsidRPr="00DB3B63">
        <w:rPr>
          <w:color w:val="000000"/>
          <w:lang w:val="en-US"/>
        </w:rPr>
        <w:t>Analiza nitrata podzemnih voda je urađena na 3</w:t>
      </w:r>
      <w:r w:rsidRPr="00DB3B63">
        <w:rPr>
          <w:color w:val="000000"/>
          <w:lang w:val="sr-Cyrl-RS"/>
        </w:rPr>
        <w:t>1</w:t>
      </w:r>
      <w:r w:rsidRPr="00DB3B63">
        <w:rPr>
          <w:color w:val="000000"/>
          <w:lang w:val="en-US"/>
        </w:rPr>
        <w:t xml:space="preserve"> mernih mesta na kojima, u periodu 20</w:t>
      </w:r>
      <w:r w:rsidRPr="00DB3B63">
        <w:rPr>
          <w:color w:val="000000"/>
          <w:lang w:val="sr-Cyrl-RS"/>
        </w:rPr>
        <w:t>10</w:t>
      </w:r>
      <w:r w:rsidRPr="00DB3B63">
        <w:rPr>
          <w:color w:val="000000"/>
          <w:lang w:val="en-US"/>
        </w:rPr>
        <w:t xml:space="preserve"> -</w:t>
      </w:r>
      <w:r w:rsidRPr="00DB3B63">
        <w:rPr>
          <w:color w:val="000000"/>
          <w:lang w:val="sr-Cyrl-RS"/>
        </w:rPr>
        <w:t xml:space="preserve"> </w:t>
      </w:r>
      <w:r w:rsidRPr="00DB3B63">
        <w:rPr>
          <w:color w:val="000000"/>
          <w:lang w:val="en-US"/>
        </w:rPr>
        <w:t>201</w:t>
      </w:r>
      <w:r w:rsidRPr="00DB3B63">
        <w:rPr>
          <w:color w:val="000000"/>
          <w:lang w:val="sr-Cyrl-RS"/>
        </w:rPr>
        <w:t>9</w:t>
      </w:r>
      <w:r w:rsidRPr="00DB3B63">
        <w:rPr>
          <w:color w:val="000000"/>
          <w:lang w:val="en-US"/>
        </w:rPr>
        <w:t>. godine, postoji kontinuitet u uzorkovanju. Na celoj teritoriji RS i na</w:t>
      </w:r>
      <w:r w:rsidRPr="00DB3B63">
        <w:rPr>
          <w:color w:val="000000"/>
          <w:lang w:val="sr-Cyrl-RS"/>
        </w:rPr>
        <w:t xml:space="preserve"> </w:t>
      </w:r>
      <w:r w:rsidRPr="00DB3B63">
        <w:rPr>
          <w:color w:val="000000"/>
          <w:lang w:val="en-US"/>
        </w:rPr>
        <w:t>svim slivnim područjima, zabeležen beznačajan trend nitrata što znači da nema bitnih</w:t>
      </w:r>
      <w:r w:rsidRPr="00DB3B63">
        <w:rPr>
          <w:color w:val="000000"/>
          <w:lang w:val="sr-Cyrl-RS"/>
        </w:rPr>
        <w:t xml:space="preserve"> </w:t>
      </w:r>
      <w:r w:rsidRPr="00DB3B63">
        <w:rPr>
          <w:color w:val="000000"/>
          <w:lang w:val="en-US"/>
        </w:rPr>
        <w:t>promena kvaliteta (</w:t>
      </w:r>
      <w:r w:rsidRPr="00DB3B63">
        <w:rPr>
          <w:lang w:val="en-US"/>
        </w:rPr>
        <w:t xml:space="preserve">Slika </w:t>
      </w:r>
      <w:r w:rsidRPr="00DB3B63">
        <w:rPr>
          <w:lang w:val="sr-Cyrl-RS"/>
        </w:rPr>
        <w:t>1.2</w:t>
      </w:r>
      <w:r>
        <w:rPr>
          <w:lang w:val="sr-Cyrl-RS"/>
        </w:rPr>
        <w:t>7</w:t>
      </w:r>
      <w:r w:rsidRPr="00DB3B63">
        <w:rPr>
          <w:lang w:val="sr-Cyrl-RS"/>
        </w:rPr>
        <w:t>.</w:t>
      </w:r>
      <w:r w:rsidRPr="00DB3B63">
        <w:rPr>
          <w:color w:val="000000"/>
          <w:lang w:val="en-US"/>
        </w:rPr>
        <w:t>).</w:t>
      </w:r>
    </w:p>
    <w:p w14:paraId="75E14206" w14:textId="77777777" w:rsidR="00721C2D" w:rsidRPr="00DB3B63" w:rsidRDefault="00721C2D" w:rsidP="00471E44">
      <w:pPr>
        <w:autoSpaceDE w:val="0"/>
        <w:autoSpaceDN w:val="0"/>
        <w:adjustRightInd w:val="0"/>
        <w:jc w:val="both"/>
        <w:rPr>
          <w:color w:val="000000"/>
          <w:lang w:val="sr-Cyrl-RS"/>
        </w:rPr>
      </w:pPr>
    </w:p>
    <w:p w14:paraId="5DAEE22E" w14:textId="77777777" w:rsidR="00721C2D" w:rsidRPr="00DB3B63" w:rsidRDefault="00721C2D" w:rsidP="00471E44">
      <w:pPr>
        <w:autoSpaceDE w:val="0"/>
        <w:autoSpaceDN w:val="0"/>
        <w:adjustRightInd w:val="0"/>
        <w:jc w:val="center"/>
        <w:rPr>
          <w:lang w:val="sr-Cyrl-RS"/>
        </w:rPr>
      </w:pPr>
      <w:r w:rsidRPr="00DB3B63">
        <w:rPr>
          <w:rFonts w:eastAsia="Calibri"/>
          <w:b/>
          <w:lang w:val="sr-Cyrl-RS"/>
        </w:rPr>
        <w:t xml:space="preserve">Slika </w:t>
      </w:r>
      <w:r w:rsidRPr="00DB3B63">
        <w:rPr>
          <w:rFonts w:eastAsia="Calibri"/>
          <w:b/>
          <w:lang w:val="en-US"/>
        </w:rPr>
        <w:t>1</w:t>
      </w:r>
      <w:r w:rsidRPr="00DB3B63">
        <w:rPr>
          <w:rFonts w:eastAsia="Calibri"/>
          <w:b/>
          <w:lang w:val="sr-Cyrl-RS"/>
        </w:rPr>
        <w:t>.2</w:t>
      </w:r>
      <w:r>
        <w:rPr>
          <w:rFonts w:eastAsia="Calibri"/>
          <w:b/>
          <w:lang w:val="sr-Cyrl-RS"/>
        </w:rPr>
        <w:t>7</w:t>
      </w:r>
      <w:r w:rsidRPr="00DB3B63">
        <w:rPr>
          <w:rFonts w:eastAsia="Calibri"/>
          <w:b/>
          <w:lang w:val="sr-Cyrl-RS"/>
        </w:rPr>
        <w:t>.</w:t>
      </w:r>
      <w:r w:rsidRPr="00DB3B63">
        <w:rPr>
          <w:rFonts w:eastAsia="Calibri"/>
          <w:lang w:val="sr-Cyrl-RS"/>
        </w:rPr>
        <w:t xml:space="preserve"> </w:t>
      </w:r>
      <w:r w:rsidRPr="00DB3B63">
        <w:rPr>
          <w:lang w:val="en-US"/>
        </w:rPr>
        <w:t>Trendovi medijana nitrata u podzemnim vodama RS (20</w:t>
      </w:r>
      <w:r w:rsidRPr="00DB3B63">
        <w:rPr>
          <w:lang w:val="sr-Cyrl-RS"/>
        </w:rPr>
        <w:t>10</w:t>
      </w:r>
      <w:r w:rsidRPr="00DB3B63">
        <w:rPr>
          <w:lang w:val="en-US"/>
        </w:rPr>
        <w:t>-201</w:t>
      </w:r>
      <w:r w:rsidRPr="00DB3B63">
        <w:rPr>
          <w:lang w:val="sr-Cyrl-RS"/>
        </w:rPr>
        <w:t>9</w:t>
      </w:r>
      <w:r w:rsidRPr="00DB3B63">
        <w:rPr>
          <w:lang w:val="en-US"/>
        </w:rPr>
        <w:t>)</w:t>
      </w:r>
      <w:r w:rsidRPr="00DB3B63">
        <w:rPr>
          <w:lang w:val="sr-Cyrl-RS"/>
        </w:rPr>
        <w:t>.</w:t>
      </w:r>
    </w:p>
    <w:p w14:paraId="1927DE3F" w14:textId="77777777" w:rsidR="00721C2D" w:rsidRPr="00DB3B63" w:rsidRDefault="00721C2D" w:rsidP="00471E44">
      <w:pPr>
        <w:autoSpaceDE w:val="0"/>
        <w:autoSpaceDN w:val="0"/>
        <w:adjustRightInd w:val="0"/>
        <w:jc w:val="both"/>
        <w:rPr>
          <w:color w:val="000000"/>
          <w:lang w:val="sr-Cyrl-RS"/>
        </w:rPr>
      </w:pPr>
    </w:p>
    <w:p w14:paraId="2985E111" w14:textId="77777777" w:rsidR="00721C2D" w:rsidRPr="00DB3B63" w:rsidRDefault="00721C2D" w:rsidP="00471E44">
      <w:pPr>
        <w:autoSpaceDE w:val="0"/>
        <w:autoSpaceDN w:val="0"/>
        <w:adjustRightInd w:val="0"/>
        <w:jc w:val="center"/>
        <w:rPr>
          <w:color w:val="000000"/>
          <w:lang w:val="sr-Cyrl-RS"/>
        </w:rPr>
      </w:pPr>
      <w:r w:rsidRPr="00DB3B63">
        <w:rPr>
          <w:noProof/>
          <w:color w:val="000000"/>
          <w:lang w:val="sr-Cyrl-RS"/>
        </w:rPr>
        <w:drawing>
          <wp:inline distT="0" distB="0" distL="0" distR="0" wp14:anchorId="79F7CAB6" wp14:editId="6E4B6287">
            <wp:extent cx="5650144" cy="2484000"/>
            <wp:effectExtent l="0" t="0" r="8255" b="0"/>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650144" cy="2484000"/>
                    </a:xfrm>
                    <a:prstGeom prst="rect">
                      <a:avLst/>
                    </a:prstGeom>
                    <a:noFill/>
                    <a:ln>
                      <a:noFill/>
                    </a:ln>
                  </pic:spPr>
                </pic:pic>
              </a:graphicData>
            </a:graphic>
          </wp:inline>
        </w:drawing>
      </w:r>
    </w:p>
    <w:p w14:paraId="10181C46" w14:textId="77777777" w:rsidR="00721C2D" w:rsidRPr="00DB3B63" w:rsidRDefault="00721C2D" w:rsidP="00471E44">
      <w:pPr>
        <w:tabs>
          <w:tab w:val="left" w:pos="1005"/>
          <w:tab w:val="center" w:pos="4535"/>
        </w:tabs>
        <w:rPr>
          <w:rFonts w:eastAsia="Calibri"/>
          <w:i/>
          <w:sz w:val="10"/>
          <w:szCs w:val="10"/>
          <w:lang w:val="sr-Cyrl-RS"/>
        </w:rPr>
      </w:pPr>
    </w:p>
    <w:p w14:paraId="08016DC5" w14:textId="77777777" w:rsidR="00721C2D" w:rsidRPr="00DB3B63" w:rsidRDefault="00721C2D" w:rsidP="00471E44">
      <w:pPr>
        <w:tabs>
          <w:tab w:val="left" w:pos="1005"/>
          <w:tab w:val="center" w:pos="4535"/>
        </w:tabs>
        <w:jc w:val="center"/>
        <w:rPr>
          <w:rFonts w:eastAsia="Calibri"/>
          <w:b/>
          <w:i/>
          <w:lang w:val="sr-Cyrl-RS"/>
        </w:rPr>
      </w:pPr>
      <w:r w:rsidRPr="00DB3B63">
        <w:rPr>
          <w:rFonts w:eastAsia="Calibri"/>
          <w:i/>
          <w:sz w:val="20"/>
          <w:szCs w:val="20"/>
          <w:lang w:val="sr-Latn-CS"/>
        </w:rPr>
        <w:t xml:space="preserve">Izvor: </w:t>
      </w:r>
      <w:r w:rsidRPr="00DB3B63">
        <w:rPr>
          <w:rFonts w:ascii="Times New Roman,Italic" w:hAnsi="Times New Roman,Italic" w:cs="Times New Roman,Italic"/>
          <w:i/>
          <w:iCs/>
          <w:sz w:val="20"/>
          <w:szCs w:val="20"/>
          <w:lang w:val="en-US"/>
        </w:rPr>
        <w:t>Izveštaj o stanju životne sredine u Republici Srbiji</w:t>
      </w:r>
      <w:r w:rsidRPr="00DB3B63">
        <w:rPr>
          <w:rFonts w:ascii="Arial" w:hAnsi="Arial" w:cs="Arial"/>
          <w:i/>
          <w:sz w:val="20"/>
          <w:szCs w:val="20"/>
          <w:lang w:val="en-US"/>
        </w:rPr>
        <w:t xml:space="preserve"> </w:t>
      </w:r>
      <w:r w:rsidRPr="00DB3B63">
        <w:rPr>
          <w:rFonts w:ascii="Times New Roman,Italic" w:hAnsi="Times New Roman,Italic" w:cs="Times New Roman,Italic"/>
          <w:i/>
          <w:iCs/>
          <w:sz w:val="20"/>
          <w:szCs w:val="20"/>
          <w:lang w:val="en-US"/>
        </w:rPr>
        <w:t>za 20</w:t>
      </w:r>
      <w:r w:rsidRPr="00DB3B63">
        <w:rPr>
          <w:rFonts w:ascii="Times New Roman,Italic" w:hAnsi="Times New Roman,Italic" w:cs="Times New Roman,Italic"/>
          <w:i/>
          <w:iCs/>
          <w:sz w:val="20"/>
          <w:szCs w:val="20"/>
          <w:lang w:val="sr-Cyrl-RS"/>
        </w:rPr>
        <w:t>20</w:t>
      </w:r>
      <w:r w:rsidRPr="00DB3B63">
        <w:rPr>
          <w:rFonts w:ascii="Times New Roman,Italic" w:hAnsi="Times New Roman,Italic" w:cs="Times New Roman,Italic"/>
          <w:i/>
          <w:iCs/>
          <w:sz w:val="20"/>
          <w:szCs w:val="20"/>
          <w:lang w:val="en-US"/>
        </w:rPr>
        <w:t xml:space="preserve">. </w:t>
      </w:r>
      <w:r w:rsidRPr="00DB3B63">
        <w:rPr>
          <w:rFonts w:ascii="Calibri" w:hAnsi="Calibri" w:cs="Times New Roman,Italic"/>
          <w:i/>
          <w:iCs/>
          <w:sz w:val="20"/>
          <w:szCs w:val="20"/>
          <w:lang w:val="sr-Cyrl-RS"/>
        </w:rPr>
        <w:t>g</w:t>
      </w:r>
      <w:r w:rsidRPr="00DB3B63">
        <w:rPr>
          <w:rFonts w:ascii="Times New Roman,Italic" w:hAnsi="Times New Roman,Italic" w:cs="Times New Roman,Italic"/>
          <w:i/>
          <w:iCs/>
          <w:sz w:val="20"/>
          <w:szCs w:val="20"/>
          <w:lang w:val="en-US"/>
        </w:rPr>
        <w:t>odinu</w:t>
      </w:r>
    </w:p>
    <w:p w14:paraId="39DCC4DB" w14:textId="77777777" w:rsidR="00721C2D" w:rsidRPr="00DB3B63" w:rsidRDefault="00721C2D" w:rsidP="00471E44">
      <w:pPr>
        <w:autoSpaceDE w:val="0"/>
        <w:autoSpaceDN w:val="0"/>
        <w:adjustRightInd w:val="0"/>
        <w:jc w:val="both"/>
        <w:rPr>
          <w:color w:val="000000"/>
          <w:lang w:val="sr-Cyrl-RS"/>
        </w:rPr>
      </w:pPr>
    </w:p>
    <w:p w14:paraId="6578D86D" w14:textId="77777777" w:rsidR="00721C2D" w:rsidRPr="00DB3B63" w:rsidRDefault="00721C2D" w:rsidP="00471E44">
      <w:pPr>
        <w:autoSpaceDE w:val="0"/>
        <w:autoSpaceDN w:val="0"/>
        <w:adjustRightInd w:val="0"/>
        <w:jc w:val="both"/>
        <w:rPr>
          <w:color w:val="000000"/>
          <w:lang w:val="en-US"/>
        </w:rPr>
      </w:pPr>
      <w:r w:rsidRPr="00DB3B63">
        <w:rPr>
          <w:color w:val="000000"/>
          <w:lang w:val="en-US"/>
        </w:rPr>
        <w:t>Prosečna desetogodišnja koncentracija veća od 50 (mg/l) nije oređena ni na jednom mernom mestu u periodu 20</w:t>
      </w:r>
      <w:r w:rsidRPr="00DB3B63">
        <w:rPr>
          <w:color w:val="000000"/>
          <w:lang w:val="sr-Cyrl-RS"/>
        </w:rPr>
        <w:t>10</w:t>
      </w:r>
      <w:r w:rsidRPr="00DB3B63">
        <w:rPr>
          <w:color w:val="000000"/>
          <w:lang w:val="en-US"/>
        </w:rPr>
        <w:t xml:space="preserve"> - 201</w:t>
      </w:r>
      <w:r w:rsidRPr="00DB3B63">
        <w:rPr>
          <w:color w:val="000000"/>
          <w:lang w:val="sr-Cyrl-RS"/>
        </w:rPr>
        <w:t>9</w:t>
      </w:r>
      <w:r w:rsidRPr="00DB3B63">
        <w:rPr>
          <w:color w:val="000000"/>
          <w:lang w:val="en-US"/>
        </w:rPr>
        <w:t>. godine. Relativno visoka prosečna desetogodišnja</w:t>
      </w:r>
    </w:p>
    <w:p w14:paraId="6813C9C0" w14:textId="77777777" w:rsidR="00721C2D" w:rsidRDefault="00721C2D" w:rsidP="00471E44">
      <w:pPr>
        <w:autoSpaceDE w:val="0"/>
        <w:autoSpaceDN w:val="0"/>
        <w:adjustRightInd w:val="0"/>
        <w:jc w:val="both"/>
        <w:rPr>
          <w:color w:val="000000"/>
          <w:lang w:val="en-US"/>
        </w:rPr>
      </w:pPr>
      <w:r w:rsidRPr="00DB3B63">
        <w:rPr>
          <w:color w:val="000000"/>
          <w:lang w:val="en-US"/>
        </w:rPr>
        <w:t>koncentracija veća od 25 (mg/l) određena je na mernim mestima Šid (Š-1/D) (46,5 mg/l) u</w:t>
      </w:r>
      <w:r w:rsidRPr="00DB3B63">
        <w:rPr>
          <w:color w:val="000000"/>
          <w:lang w:val="sr-Cyrl-RS"/>
        </w:rPr>
        <w:t xml:space="preserve"> </w:t>
      </w:r>
      <w:r w:rsidRPr="00DB3B63">
        <w:rPr>
          <w:color w:val="000000"/>
          <w:lang w:val="en-US"/>
        </w:rPr>
        <w:t>slivu Save, Novi Sad (RŠ-1/1) (45,3 mg/l) u slivu Dunava i Lozovik-Vlaški Do (37,6 mg/l)</w:t>
      </w:r>
      <w:r w:rsidRPr="00DB3B63">
        <w:rPr>
          <w:color w:val="000000"/>
          <w:lang w:val="sr-Cyrl-RS"/>
        </w:rPr>
        <w:t xml:space="preserve"> </w:t>
      </w:r>
      <w:r w:rsidRPr="00DB3B63">
        <w:rPr>
          <w:color w:val="000000"/>
          <w:lang w:val="en-US"/>
        </w:rPr>
        <w:t>i Obrež-Ratare (29,8 mg/l) u slivu Morave (</w:t>
      </w:r>
      <w:r w:rsidRPr="00DB3B63">
        <w:rPr>
          <w:lang w:val="en-US"/>
        </w:rPr>
        <w:t xml:space="preserve">Slika </w:t>
      </w:r>
      <w:r w:rsidRPr="00DB3B63">
        <w:rPr>
          <w:lang w:val="sr-Cyrl-RS"/>
        </w:rPr>
        <w:t>1.2</w:t>
      </w:r>
      <w:r>
        <w:rPr>
          <w:lang w:val="sr-Cyrl-RS"/>
        </w:rPr>
        <w:t>8</w:t>
      </w:r>
      <w:r w:rsidRPr="00DB3B63">
        <w:rPr>
          <w:lang w:val="sr-Cyrl-RS"/>
        </w:rPr>
        <w:t>.</w:t>
      </w:r>
      <w:r w:rsidRPr="00DB3B63">
        <w:rPr>
          <w:color w:val="000000"/>
          <w:lang w:val="en-US"/>
        </w:rPr>
        <w:t>).</w:t>
      </w:r>
    </w:p>
    <w:p w14:paraId="5A2FCA20" w14:textId="77777777" w:rsidR="00721C2D" w:rsidRPr="00DB3B63" w:rsidRDefault="00721C2D" w:rsidP="00471E44">
      <w:pPr>
        <w:autoSpaceDE w:val="0"/>
        <w:autoSpaceDN w:val="0"/>
        <w:adjustRightInd w:val="0"/>
        <w:jc w:val="both"/>
        <w:rPr>
          <w:color w:val="000000"/>
          <w:lang w:val="en-US"/>
        </w:rPr>
      </w:pPr>
    </w:p>
    <w:p w14:paraId="766A25BB" w14:textId="77777777" w:rsidR="00721C2D" w:rsidRPr="00DB3B63" w:rsidRDefault="00721C2D" w:rsidP="00471E44">
      <w:pPr>
        <w:autoSpaceDE w:val="0"/>
        <w:autoSpaceDN w:val="0"/>
        <w:adjustRightInd w:val="0"/>
        <w:jc w:val="both"/>
        <w:rPr>
          <w:color w:val="000000"/>
          <w:lang w:val="en-US"/>
        </w:rPr>
      </w:pPr>
      <w:r w:rsidRPr="00DB3B63">
        <w:rPr>
          <w:color w:val="000000"/>
          <w:lang w:val="en-US"/>
        </w:rPr>
        <w:t>U 2019. godini je dozvoljena koncentracija nitrata od 50 (mg/l) premašena samo na dva</w:t>
      </w:r>
    </w:p>
    <w:p w14:paraId="61367DA7" w14:textId="77777777" w:rsidR="00721C2D" w:rsidRPr="00DB3B63" w:rsidRDefault="00721C2D" w:rsidP="00471E44">
      <w:pPr>
        <w:autoSpaceDE w:val="0"/>
        <w:autoSpaceDN w:val="0"/>
        <w:adjustRightInd w:val="0"/>
        <w:jc w:val="both"/>
        <w:rPr>
          <w:color w:val="000000"/>
          <w:lang w:val="en-US"/>
        </w:rPr>
      </w:pPr>
      <w:r w:rsidRPr="00DB3B63">
        <w:rPr>
          <w:color w:val="000000"/>
          <w:lang w:val="en-US"/>
        </w:rPr>
        <w:t>merna mesta: Zrenjanin (ZR-1/D) (90,1mg/l) u slivu Dunava i Šid (Š-1/D) (51,4 mg/l) u slivu</w:t>
      </w:r>
      <w:r w:rsidRPr="00DB3B63">
        <w:rPr>
          <w:color w:val="000000"/>
          <w:lang w:val="sr-Cyrl-RS"/>
        </w:rPr>
        <w:t xml:space="preserve"> </w:t>
      </w:r>
      <w:r w:rsidRPr="00DB3B63">
        <w:rPr>
          <w:color w:val="000000"/>
          <w:lang w:val="en-US"/>
        </w:rPr>
        <w:t>Save. Kvalitet podzemne vode u 2019. je lošiji nego u 2018. godini (</w:t>
      </w:r>
      <w:r w:rsidRPr="00DB3B63">
        <w:rPr>
          <w:lang w:val="en-US"/>
        </w:rPr>
        <w:t xml:space="preserve">Slika </w:t>
      </w:r>
      <w:r w:rsidRPr="00DB3B63">
        <w:rPr>
          <w:lang w:val="sr-Cyrl-RS"/>
        </w:rPr>
        <w:t>1.2</w:t>
      </w:r>
      <w:r>
        <w:rPr>
          <w:lang w:val="sr-Cyrl-RS"/>
        </w:rPr>
        <w:t>9</w:t>
      </w:r>
      <w:r w:rsidRPr="00DB3B63">
        <w:rPr>
          <w:lang w:val="sr-Cyrl-RS"/>
        </w:rPr>
        <w:t>.</w:t>
      </w:r>
      <w:r w:rsidRPr="00DB3B63">
        <w:rPr>
          <w:color w:val="000000"/>
          <w:lang w:val="en-US"/>
        </w:rPr>
        <w:t>).</w:t>
      </w:r>
      <w:r w:rsidRPr="00DB3B63">
        <w:rPr>
          <w:rFonts w:eastAsia="Calibri"/>
          <w:sz w:val="20"/>
          <w:szCs w:val="20"/>
          <w:lang w:val="sr-Latn-CS"/>
        </w:rPr>
        <w:t xml:space="preserve"> </w:t>
      </w:r>
    </w:p>
    <w:p w14:paraId="027F604A" w14:textId="5D0FD013" w:rsidR="00721C2D" w:rsidRDefault="00721C2D" w:rsidP="00471E44">
      <w:pPr>
        <w:autoSpaceDE w:val="0"/>
        <w:autoSpaceDN w:val="0"/>
        <w:adjustRightInd w:val="0"/>
        <w:rPr>
          <w:rFonts w:eastAsia="Calibri"/>
          <w:b/>
          <w:lang w:val="sr-Cyrl-RS"/>
        </w:rPr>
      </w:pPr>
    </w:p>
    <w:p w14:paraId="42AE4CA2" w14:textId="33BEB3A0" w:rsidR="008A16C9" w:rsidRDefault="008A16C9" w:rsidP="00471E44">
      <w:pPr>
        <w:autoSpaceDE w:val="0"/>
        <w:autoSpaceDN w:val="0"/>
        <w:adjustRightInd w:val="0"/>
        <w:rPr>
          <w:rFonts w:eastAsia="Calibri"/>
          <w:b/>
          <w:lang w:val="sr-Cyrl-RS"/>
        </w:rPr>
      </w:pPr>
    </w:p>
    <w:p w14:paraId="35FDD39F" w14:textId="65AC5413" w:rsidR="008A16C9" w:rsidRDefault="008A16C9" w:rsidP="00471E44">
      <w:pPr>
        <w:autoSpaceDE w:val="0"/>
        <w:autoSpaceDN w:val="0"/>
        <w:adjustRightInd w:val="0"/>
        <w:rPr>
          <w:rFonts w:eastAsia="Calibri"/>
          <w:b/>
          <w:lang w:val="sr-Cyrl-RS"/>
        </w:rPr>
      </w:pPr>
    </w:p>
    <w:p w14:paraId="1F224A86" w14:textId="77777777" w:rsidR="008A16C9" w:rsidRDefault="008A16C9" w:rsidP="00471E44">
      <w:pPr>
        <w:autoSpaceDE w:val="0"/>
        <w:autoSpaceDN w:val="0"/>
        <w:adjustRightInd w:val="0"/>
        <w:rPr>
          <w:rFonts w:eastAsia="Calibri"/>
          <w:b/>
          <w:lang w:val="sr-Cyrl-RS"/>
        </w:rPr>
      </w:pPr>
    </w:p>
    <w:p w14:paraId="6B9DAA95" w14:textId="77777777" w:rsidR="00721C2D" w:rsidRPr="00DB3B63" w:rsidRDefault="00721C2D" w:rsidP="00471E44">
      <w:pPr>
        <w:autoSpaceDE w:val="0"/>
        <w:autoSpaceDN w:val="0"/>
        <w:adjustRightInd w:val="0"/>
        <w:rPr>
          <w:lang w:val="en-US"/>
        </w:rPr>
      </w:pPr>
      <w:r w:rsidRPr="00DB3B63">
        <w:rPr>
          <w:rFonts w:eastAsia="Calibri"/>
          <w:b/>
          <w:lang w:val="sr-Cyrl-RS"/>
        </w:rPr>
        <w:lastRenderedPageBreak/>
        <w:t xml:space="preserve">Slika </w:t>
      </w:r>
      <w:r w:rsidRPr="00DB3B63">
        <w:rPr>
          <w:rFonts w:eastAsia="Calibri"/>
          <w:b/>
          <w:lang w:val="en-US"/>
        </w:rPr>
        <w:t>1</w:t>
      </w:r>
      <w:r w:rsidRPr="00DB3B63">
        <w:rPr>
          <w:rFonts w:eastAsia="Calibri"/>
          <w:b/>
          <w:lang w:val="sr-Cyrl-RS"/>
        </w:rPr>
        <w:t>.2</w:t>
      </w:r>
      <w:r>
        <w:rPr>
          <w:rFonts w:eastAsia="Calibri"/>
          <w:b/>
          <w:lang w:val="sr-Cyrl-RS"/>
        </w:rPr>
        <w:t>8</w:t>
      </w:r>
      <w:r w:rsidRPr="00DB3B63">
        <w:rPr>
          <w:rFonts w:eastAsia="Calibri"/>
          <w:b/>
          <w:lang w:val="sr-Cyrl-RS"/>
        </w:rPr>
        <w:t>.</w:t>
      </w:r>
      <w:r w:rsidRPr="00DB3B63">
        <w:rPr>
          <w:rFonts w:eastAsia="Calibri"/>
          <w:lang w:val="sr-Cyrl-RS"/>
        </w:rPr>
        <w:t xml:space="preserve"> </w:t>
      </w:r>
      <w:r w:rsidRPr="00DB3B63">
        <w:rPr>
          <w:lang w:val="en-US"/>
        </w:rPr>
        <w:t>Trend i srednja vrednost koncentracija nitrata u podzemnim vodama</w:t>
      </w:r>
    </w:p>
    <w:p w14:paraId="1AA5FCB6" w14:textId="77777777" w:rsidR="00721C2D" w:rsidRPr="00DB3B63" w:rsidRDefault="00721C2D" w:rsidP="00471E44">
      <w:pPr>
        <w:autoSpaceDE w:val="0"/>
        <w:autoSpaceDN w:val="0"/>
        <w:adjustRightInd w:val="0"/>
        <w:jc w:val="center"/>
        <w:rPr>
          <w:lang w:val="en-US"/>
        </w:rPr>
      </w:pPr>
      <w:r w:rsidRPr="00DB3B63">
        <w:rPr>
          <w:lang w:val="en-US"/>
        </w:rPr>
        <w:t>RS (20</w:t>
      </w:r>
      <w:r w:rsidRPr="00DB3B63">
        <w:rPr>
          <w:lang w:val="sr-Cyrl-RS"/>
        </w:rPr>
        <w:t>10</w:t>
      </w:r>
      <w:r w:rsidRPr="00DB3B63">
        <w:rPr>
          <w:lang w:val="en-US"/>
        </w:rPr>
        <w:t xml:space="preserve"> - 201</w:t>
      </w:r>
      <w:r w:rsidRPr="00DB3B63">
        <w:rPr>
          <w:lang w:val="sr-Cyrl-RS"/>
        </w:rPr>
        <w:t>9</w:t>
      </w:r>
      <w:r w:rsidRPr="00DB3B63">
        <w:rPr>
          <w:lang w:val="en-US"/>
        </w:rPr>
        <w:t>)</w:t>
      </w:r>
    </w:p>
    <w:p w14:paraId="6CDC8FC8" w14:textId="77777777" w:rsidR="00721C2D" w:rsidRPr="00DB3B63" w:rsidRDefault="00721C2D" w:rsidP="00471E44">
      <w:pPr>
        <w:autoSpaceDE w:val="0"/>
        <w:autoSpaceDN w:val="0"/>
        <w:adjustRightInd w:val="0"/>
        <w:jc w:val="center"/>
        <w:rPr>
          <w:color w:val="000000"/>
          <w:sz w:val="16"/>
          <w:szCs w:val="16"/>
          <w:lang w:val="sr-Cyrl-RS"/>
        </w:rPr>
      </w:pPr>
      <w:r w:rsidRPr="00DB3B63">
        <w:rPr>
          <w:noProof/>
          <w:color w:val="000000"/>
          <w:sz w:val="16"/>
          <w:szCs w:val="16"/>
          <w:lang w:val="sr-Cyrl-RS"/>
        </w:rPr>
        <w:drawing>
          <wp:inline distT="0" distB="0" distL="0" distR="0" wp14:anchorId="58F9EFB6" wp14:editId="076DF249">
            <wp:extent cx="3239153" cy="4320000"/>
            <wp:effectExtent l="0" t="0" r="0" b="4445"/>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3239153" cy="4320000"/>
                    </a:xfrm>
                    <a:prstGeom prst="rect">
                      <a:avLst/>
                    </a:prstGeom>
                    <a:noFill/>
                    <a:ln>
                      <a:noFill/>
                    </a:ln>
                  </pic:spPr>
                </pic:pic>
              </a:graphicData>
            </a:graphic>
          </wp:inline>
        </w:drawing>
      </w:r>
    </w:p>
    <w:p w14:paraId="6484D84D" w14:textId="77777777" w:rsidR="00721C2D" w:rsidRPr="00DB3B63" w:rsidRDefault="00721C2D" w:rsidP="00471E44">
      <w:pPr>
        <w:autoSpaceDE w:val="0"/>
        <w:autoSpaceDN w:val="0"/>
        <w:adjustRightInd w:val="0"/>
        <w:jc w:val="center"/>
        <w:rPr>
          <w:color w:val="000000"/>
          <w:lang w:val="sr-Cyrl-RS"/>
        </w:rPr>
      </w:pPr>
    </w:p>
    <w:p w14:paraId="576AEA7F" w14:textId="77777777" w:rsidR="00721C2D" w:rsidRPr="00DB3B63" w:rsidRDefault="00721C2D" w:rsidP="00471E44">
      <w:pPr>
        <w:tabs>
          <w:tab w:val="left" w:pos="1005"/>
          <w:tab w:val="center" w:pos="4535"/>
        </w:tabs>
        <w:rPr>
          <w:rFonts w:eastAsia="Calibri"/>
          <w:i/>
          <w:sz w:val="10"/>
          <w:szCs w:val="10"/>
          <w:lang w:val="sr-Cyrl-RS"/>
        </w:rPr>
      </w:pPr>
    </w:p>
    <w:p w14:paraId="3BB2F2E3" w14:textId="77777777" w:rsidR="00721C2D" w:rsidRPr="00DB3B63" w:rsidRDefault="00721C2D" w:rsidP="00471E44">
      <w:pPr>
        <w:tabs>
          <w:tab w:val="left" w:pos="1005"/>
          <w:tab w:val="center" w:pos="4535"/>
        </w:tabs>
        <w:jc w:val="center"/>
        <w:rPr>
          <w:color w:val="000000"/>
          <w:lang w:val="sr-Cyrl-RS"/>
        </w:rPr>
      </w:pPr>
      <w:r w:rsidRPr="00DB3B63">
        <w:rPr>
          <w:rFonts w:eastAsia="Calibri"/>
          <w:i/>
          <w:sz w:val="20"/>
          <w:szCs w:val="20"/>
          <w:lang w:val="sr-Latn-CS"/>
        </w:rPr>
        <w:t xml:space="preserve">Izvor: </w:t>
      </w:r>
      <w:r w:rsidRPr="00DB3B63">
        <w:rPr>
          <w:rFonts w:ascii="Times New Roman,Italic" w:hAnsi="Times New Roman,Italic" w:cs="Times New Roman,Italic"/>
          <w:i/>
          <w:iCs/>
          <w:sz w:val="20"/>
          <w:szCs w:val="20"/>
          <w:lang w:val="en-US"/>
        </w:rPr>
        <w:t>Izveštaj o stanju životne sredine u Republici Srbiji</w:t>
      </w:r>
      <w:r w:rsidRPr="00DB3B63">
        <w:rPr>
          <w:rFonts w:ascii="Arial" w:hAnsi="Arial" w:cs="Arial"/>
          <w:i/>
          <w:sz w:val="20"/>
          <w:szCs w:val="20"/>
          <w:lang w:val="en-US"/>
        </w:rPr>
        <w:t xml:space="preserve"> </w:t>
      </w:r>
      <w:r w:rsidRPr="00DB3B63">
        <w:rPr>
          <w:rFonts w:ascii="Times New Roman,Italic" w:hAnsi="Times New Roman,Italic" w:cs="Times New Roman,Italic"/>
          <w:i/>
          <w:iCs/>
          <w:sz w:val="20"/>
          <w:szCs w:val="20"/>
          <w:lang w:val="en-US"/>
        </w:rPr>
        <w:t>za 20</w:t>
      </w:r>
      <w:r w:rsidRPr="00DB3B63">
        <w:rPr>
          <w:rFonts w:ascii="Times New Roman,Italic" w:hAnsi="Times New Roman,Italic" w:cs="Times New Roman,Italic"/>
          <w:i/>
          <w:iCs/>
          <w:sz w:val="20"/>
          <w:szCs w:val="20"/>
          <w:lang w:val="sr-Cyrl-RS"/>
        </w:rPr>
        <w:t>20</w:t>
      </w:r>
      <w:r w:rsidRPr="00DB3B63">
        <w:rPr>
          <w:rFonts w:ascii="Times New Roman,Italic" w:hAnsi="Times New Roman,Italic" w:cs="Times New Roman,Italic"/>
          <w:i/>
          <w:iCs/>
          <w:sz w:val="20"/>
          <w:szCs w:val="20"/>
          <w:lang w:val="en-US"/>
        </w:rPr>
        <w:t xml:space="preserve">. </w:t>
      </w:r>
      <w:r w:rsidRPr="00DB3B63">
        <w:rPr>
          <w:rFonts w:ascii="Calibri" w:hAnsi="Calibri" w:cs="Times New Roman,Italic"/>
          <w:i/>
          <w:iCs/>
          <w:sz w:val="20"/>
          <w:szCs w:val="20"/>
          <w:lang w:val="sr-Cyrl-RS"/>
        </w:rPr>
        <w:t>g</w:t>
      </w:r>
      <w:r w:rsidRPr="00DB3B63">
        <w:rPr>
          <w:rFonts w:ascii="Times New Roman,Italic" w:hAnsi="Times New Roman,Italic" w:cs="Times New Roman,Italic"/>
          <w:i/>
          <w:iCs/>
          <w:sz w:val="20"/>
          <w:szCs w:val="20"/>
          <w:lang w:val="en-US"/>
        </w:rPr>
        <w:t>odinu</w:t>
      </w:r>
    </w:p>
    <w:p w14:paraId="5B1CC5C1" w14:textId="77777777" w:rsidR="00721C2D" w:rsidRPr="00DB3B63" w:rsidRDefault="00721C2D" w:rsidP="00471E44">
      <w:pPr>
        <w:autoSpaceDE w:val="0"/>
        <w:autoSpaceDN w:val="0"/>
        <w:adjustRightInd w:val="0"/>
        <w:jc w:val="center"/>
        <w:rPr>
          <w:rFonts w:eastAsia="Calibri"/>
          <w:b/>
          <w:lang w:val="sr-Cyrl-RS"/>
        </w:rPr>
      </w:pPr>
    </w:p>
    <w:p w14:paraId="79DB6E67" w14:textId="77777777" w:rsidR="00721C2D" w:rsidRPr="00DB3B63" w:rsidRDefault="00721C2D" w:rsidP="00471E44">
      <w:pPr>
        <w:autoSpaceDE w:val="0"/>
        <w:autoSpaceDN w:val="0"/>
        <w:adjustRightInd w:val="0"/>
        <w:jc w:val="center"/>
        <w:rPr>
          <w:lang w:val="sr-Cyrl-RS"/>
        </w:rPr>
      </w:pPr>
      <w:r w:rsidRPr="00DB3B63">
        <w:rPr>
          <w:rFonts w:eastAsia="Calibri"/>
          <w:b/>
          <w:lang w:val="sr-Cyrl-RS"/>
        </w:rPr>
        <w:t xml:space="preserve">Slika </w:t>
      </w:r>
      <w:r w:rsidRPr="00DB3B63">
        <w:rPr>
          <w:rFonts w:eastAsia="Calibri"/>
          <w:b/>
          <w:lang w:val="en-US"/>
        </w:rPr>
        <w:t>1</w:t>
      </w:r>
      <w:r w:rsidRPr="00DB3B63">
        <w:rPr>
          <w:rFonts w:eastAsia="Calibri"/>
          <w:b/>
          <w:lang w:val="sr-Cyrl-RS"/>
        </w:rPr>
        <w:t>.2</w:t>
      </w:r>
      <w:r>
        <w:rPr>
          <w:rFonts w:eastAsia="Calibri"/>
          <w:b/>
          <w:lang w:val="sr-Cyrl-RS"/>
        </w:rPr>
        <w:t>9</w:t>
      </w:r>
      <w:r w:rsidRPr="00DB3B63">
        <w:rPr>
          <w:rFonts w:eastAsia="Calibri"/>
          <w:b/>
          <w:lang w:val="sr-Cyrl-RS"/>
        </w:rPr>
        <w:t>.</w:t>
      </w:r>
      <w:r w:rsidRPr="00DB3B63">
        <w:rPr>
          <w:rFonts w:eastAsia="Calibri"/>
          <w:lang w:val="sr-Cyrl-RS"/>
        </w:rPr>
        <w:t xml:space="preserve"> </w:t>
      </w:r>
      <w:r w:rsidRPr="00DB3B63">
        <w:rPr>
          <w:lang w:val="en-US"/>
        </w:rPr>
        <w:t>Raspodela učestalosti nitrata u podzemnim vodama RS</w:t>
      </w:r>
      <w:r w:rsidRPr="00DB3B63">
        <w:rPr>
          <w:lang w:val="sr-Cyrl-RS"/>
        </w:rPr>
        <w:t xml:space="preserve"> </w:t>
      </w:r>
      <w:r w:rsidRPr="00DB3B63">
        <w:rPr>
          <w:lang w:val="en-US"/>
        </w:rPr>
        <w:t>(20</w:t>
      </w:r>
      <w:r w:rsidRPr="00DB3B63">
        <w:rPr>
          <w:lang w:val="sr-Cyrl-RS"/>
        </w:rPr>
        <w:t>10</w:t>
      </w:r>
      <w:r w:rsidRPr="00DB3B63">
        <w:rPr>
          <w:lang w:val="en-US"/>
        </w:rPr>
        <w:t xml:space="preserve"> -201</w:t>
      </w:r>
      <w:r w:rsidRPr="00DB3B63">
        <w:rPr>
          <w:lang w:val="sr-Cyrl-RS"/>
        </w:rPr>
        <w:t>9</w:t>
      </w:r>
      <w:r w:rsidRPr="00DB3B63">
        <w:rPr>
          <w:lang w:val="en-US"/>
        </w:rPr>
        <w:t>)</w:t>
      </w:r>
      <w:r w:rsidRPr="00DB3B63">
        <w:rPr>
          <w:lang w:val="sr-Cyrl-RS"/>
        </w:rPr>
        <w:t>.</w:t>
      </w:r>
    </w:p>
    <w:p w14:paraId="722757D5" w14:textId="77777777" w:rsidR="00721C2D" w:rsidRPr="00DB3B63" w:rsidRDefault="00721C2D" w:rsidP="00471E44">
      <w:pPr>
        <w:autoSpaceDE w:val="0"/>
        <w:autoSpaceDN w:val="0"/>
        <w:adjustRightInd w:val="0"/>
        <w:jc w:val="both"/>
        <w:rPr>
          <w:color w:val="000000"/>
          <w:lang w:val="sr-Cyrl-RS"/>
        </w:rPr>
      </w:pPr>
    </w:p>
    <w:p w14:paraId="6A616E4D" w14:textId="77777777" w:rsidR="00721C2D" w:rsidRPr="00DB3B63" w:rsidRDefault="00721C2D" w:rsidP="00471E44">
      <w:pPr>
        <w:autoSpaceDE w:val="0"/>
        <w:autoSpaceDN w:val="0"/>
        <w:adjustRightInd w:val="0"/>
        <w:jc w:val="center"/>
        <w:rPr>
          <w:color w:val="000000"/>
          <w:lang w:val="sr-Cyrl-RS"/>
        </w:rPr>
      </w:pPr>
      <w:r w:rsidRPr="00DB3B63">
        <w:rPr>
          <w:noProof/>
          <w:color w:val="000000"/>
          <w:lang w:val="sr-Cyrl-RS"/>
        </w:rPr>
        <w:drawing>
          <wp:inline distT="0" distB="0" distL="0" distR="0" wp14:anchorId="1FF493D8" wp14:editId="04D8773A">
            <wp:extent cx="3109226" cy="1728000"/>
            <wp:effectExtent l="0" t="0" r="0" b="5715"/>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109226" cy="1728000"/>
                    </a:xfrm>
                    <a:prstGeom prst="rect">
                      <a:avLst/>
                    </a:prstGeom>
                    <a:noFill/>
                    <a:ln>
                      <a:noFill/>
                    </a:ln>
                  </pic:spPr>
                </pic:pic>
              </a:graphicData>
            </a:graphic>
          </wp:inline>
        </w:drawing>
      </w:r>
    </w:p>
    <w:p w14:paraId="36D17DC7" w14:textId="77777777" w:rsidR="00721C2D" w:rsidRPr="00DB3B63" w:rsidRDefault="00721C2D" w:rsidP="00471E44">
      <w:pPr>
        <w:tabs>
          <w:tab w:val="left" w:pos="1005"/>
          <w:tab w:val="center" w:pos="4535"/>
        </w:tabs>
        <w:rPr>
          <w:rFonts w:eastAsia="Calibri"/>
          <w:i/>
          <w:sz w:val="10"/>
          <w:szCs w:val="10"/>
          <w:lang w:val="sr-Cyrl-RS"/>
        </w:rPr>
      </w:pPr>
    </w:p>
    <w:p w14:paraId="1DD31429" w14:textId="77777777" w:rsidR="00721C2D" w:rsidRPr="00360F5C" w:rsidRDefault="00721C2D" w:rsidP="00471E44">
      <w:pPr>
        <w:tabs>
          <w:tab w:val="left" w:pos="1005"/>
          <w:tab w:val="center" w:pos="4535"/>
        </w:tabs>
        <w:jc w:val="center"/>
        <w:rPr>
          <w:rFonts w:asciiTheme="minorHAnsi" w:eastAsia="Calibri" w:hAnsiTheme="minorHAnsi"/>
          <w:b/>
          <w:i/>
          <w:lang w:val="sr-Cyrl-RS"/>
        </w:rPr>
      </w:pPr>
      <w:r w:rsidRPr="00DB3B63">
        <w:rPr>
          <w:rFonts w:eastAsia="Calibri"/>
          <w:i/>
          <w:sz w:val="20"/>
          <w:szCs w:val="20"/>
          <w:lang w:val="sr-Latn-CS"/>
        </w:rPr>
        <w:t xml:space="preserve">Izvor: </w:t>
      </w:r>
      <w:r w:rsidRPr="00DB3B63">
        <w:rPr>
          <w:rFonts w:ascii="Times New Roman,Italic" w:hAnsi="Times New Roman,Italic" w:cs="Times New Roman,Italic"/>
          <w:i/>
          <w:iCs/>
          <w:sz w:val="20"/>
          <w:szCs w:val="20"/>
          <w:lang w:val="en-US"/>
        </w:rPr>
        <w:t>Izveštaj o stanju životne sredine u Republici Srbiji</w:t>
      </w:r>
      <w:r w:rsidRPr="00DB3B63">
        <w:rPr>
          <w:rFonts w:ascii="Arial" w:hAnsi="Arial" w:cs="Arial"/>
          <w:i/>
          <w:sz w:val="20"/>
          <w:szCs w:val="20"/>
          <w:lang w:val="en-US"/>
        </w:rPr>
        <w:t xml:space="preserve"> </w:t>
      </w:r>
      <w:r w:rsidRPr="00DB3B63">
        <w:rPr>
          <w:rFonts w:ascii="Times New Roman,Italic" w:hAnsi="Times New Roman,Italic" w:cs="Times New Roman,Italic"/>
          <w:i/>
          <w:iCs/>
          <w:sz w:val="20"/>
          <w:szCs w:val="20"/>
          <w:lang w:val="en-US"/>
        </w:rPr>
        <w:t>za 20</w:t>
      </w:r>
      <w:r w:rsidRPr="00DB3B63">
        <w:rPr>
          <w:rFonts w:ascii="Times New Roman,Italic" w:hAnsi="Times New Roman,Italic" w:cs="Times New Roman,Italic"/>
          <w:i/>
          <w:iCs/>
          <w:sz w:val="20"/>
          <w:szCs w:val="20"/>
          <w:lang w:val="sr-Cyrl-RS"/>
        </w:rPr>
        <w:t>20</w:t>
      </w:r>
      <w:r w:rsidRPr="00DB3B63">
        <w:rPr>
          <w:rFonts w:ascii="Times New Roman,Italic" w:hAnsi="Times New Roman,Italic" w:cs="Times New Roman,Italic"/>
          <w:i/>
          <w:iCs/>
          <w:sz w:val="20"/>
          <w:szCs w:val="20"/>
          <w:lang w:val="en-US"/>
        </w:rPr>
        <w:t xml:space="preserve">. </w:t>
      </w:r>
      <w:r w:rsidRPr="00DB3B63">
        <w:rPr>
          <w:rFonts w:ascii="Calibri" w:hAnsi="Calibri" w:cs="Times New Roman,Italic"/>
          <w:i/>
          <w:iCs/>
          <w:sz w:val="20"/>
          <w:szCs w:val="20"/>
          <w:lang w:val="sr-Cyrl-RS"/>
        </w:rPr>
        <w:t>g</w:t>
      </w:r>
      <w:r w:rsidRPr="00DB3B63">
        <w:rPr>
          <w:rFonts w:ascii="Times New Roman,Italic" w:hAnsi="Times New Roman,Italic" w:cs="Times New Roman,Italic"/>
          <w:i/>
          <w:iCs/>
          <w:sz w:val="20"/>
          <w:szCs w:val="20"/>
          <w:lang w:val="en-US"/>
        </w:rPr>
        <w:t>odinu</w:t>
      </w:r>
    </w:p>
    <w:p w14:paraId="45B92CB4" w14:textId="77777777" w:rsidR="00721C2D" w:rsidRDefault="00721C2D" w:rsidP="00471E44">
      <w:pPr>
        <w:spacing w:after="200" w:line="276" w:lineRule="auto"/>
        <w:contextualSpacing/>
        <w:jc w:val="both"/>
        <w:rPr>
          <w:rFonts w:eastAsia="Calibri"/>
          <w:lang w:val="sr-Cyrl-RS"/>
        </w:rPr>
      </w:pPr>
    </w:p>
    <w:p w14:paraId="6BF4DDFD" w14:textId="77777777" w:rsidR="00721C2D" w:rsidRDefault="00721C2D" w:rsidP="00471E44">
      <w:pPr>
        <w:jc w:val="both"/>
        <w:rPr>
          <w:rFonts w:eastAsia="Calibri"/>
          <w:lang w:val="sr-Cyrl-CS"/>
        </w:rPr>
      </w:pPr>
      <w:r w:rsidRPr="00CA352C">
        <w:rPr>
          <w:rFonts w:eastAsia="Calibri"/>
          <w:lang w:val="sr-Cyrl-CS"/>
        </w:rPr>
        <w:t>Status podzemnih voda jednog ili grupe vodnih tela predstavlja opšti izraz statusu vodnog tela podzemne vode, a određuje ga lošiji od njegovog kvantitativnog i njegovog hemijskog statusa. U cilju utvrđivanja statusa vodnih tela VT podzemnih voda uspostavlja se monitoring kvantitativnog i hemijskog statusa.</w:t>
      </w:r>
      <w:r w:rsidRPr="00CA352C">
        <w:t xml:space="preserve"> </w:t>
      </w:r>
      <w:r w:rsidRPr="00CA352C">
        <w:rPr>
          <w:rFonts w:eastAsia="Calibri"/>
          <w:lang w:val="sr-Cyrl-CS"/>
        </w:rPr>
        <w:t xml:space="preserve">Kriterijumi za definisanje hemijskog i kvantitativnog statusa podzemnih voda u RS definisani su Pravilnikom o parametrima ekološkog i hemijskog statusa površinskih voda i hemijskog i kvantitatitativnog statusa podzemnih voda (Službeni glasnik RS </w:t>
      </w:r>
      <w:r w:rsidRPr="00CA352C">
        <w:rPr>
          <w:rFonts w:eastAsia="Calibri"/>
          <w:lang w:val="sr-Cyrl-CS"/>
        </w:rPr>
        <w:lastRenderedPageBreak/>
        <w:t>74/2011).</w:t>
      </w:r>
      <w:r>
        <w:rPr>
          <w:rFonts w:eastAsia="Calibri"/>
          <w:lang w:val="sr-Cyrl-CS"/>
        </w:rPr>
        <w:t xml:space="preserve"> </w:t>
      </w:r>
      <w:r w:rsidRPr="00CA352C">
        <w:rPr>
          <w:rFonts w:eastAsia="Calibri"/>
          <w:lang w:val="sr-Cyrl-CS"/>
        </w:rPr>
        <w:t>Od 141 VT podzemnih voda plitke izdani, na osnovu rezultata monitoringa, procenjeno je da je 10 VT u lošem, a 18 VT u dobrom hemijskom statusu</w:t>
      </w:r>
      <w:r>
        <w:rPr>
          <w:rFonts w:eastAsia="Calibri"/>
          <w:lang w:val="sr-Cyrl-CS"/>
        </w:rPr>
        <w:t xml:space="preserve"> slika. </w:t>
      </w:r>
      <w:r w:rsidRPr="00CA352C">
        <w:rPr>
          <w:rFonts w:eastAsia="Calibri"/>
          <w:lang w:val="sr-Cyrl-CS"/>
        </w:rPr>
        <w:t>Od 12 VT podzemnih voda duboke izdani, na osnovu rezultata monitoringa, procenjeno je da je 1VT u lošem, a 1 VT u dobrom hemijskom statusu</w:t>
      </w:r>
      <w:r>
        <w:rPr>
          <w:rFonts w:eastAsia="Calibri"/>
          <w:lang w:val="sr-Cyrl-CS"/>
        </w:rPr>
        <w:t xml:space="preserve"> </w:t>
      </w:r>
      <w:r w:rsidRPr="00CA352C">
        <w:rPr>
          <w:rFonts w:eastAsia="Calibri"/>
          <w:lang w:val="sr-Cyrl-CS"/>
        </w:rPr>
        <w:t>(Slika 1.</w:t>
      </w:r>
      <w:r>
        <w:rPr>
          <w:rFonts w:eastAsia="Calibri"/>
          <w:lang w:val="sr-Cyrl-CS"/>
        </w:rPr>
        <w:t>3</w:t>
      </w:r>
      <w:r>
        <w:rPr>
          <w:rFonts w:eastAsia="Calibri"/>
          <w:lang w:val="en-US"/>
        </w:rPr>
        <w:t>0</w:t>
      </w:r>
      <w:r w:rsidRPr="00CA352C">
        <w:rPr>
          <w:rFonts w:eastAsia="Calibri"/>
          <w:lang w:val="sr-Cyrl-CS"/>
        </w:rPr>
        <w:t>.).</w:t>
      </w:r>
    </w:p>
    <w:p w14:paraId="2BF522A1" w14:textId="77777777" w:rsidR="00721C2D" w:rsidRPr="00CA352C" w:rsidRDefault="00721C2D" w:rsidP="00471E44">
      <w:pPr>
        <w:jc w:val="both"/>
        <w:rPr>
          <w:rFonts w:eastAsia="Calibri"/>
          <w:lang w:val="sr-Cyrl-CS"/>
        </w:rPr>
      </w:pPr>
    </w:p>
    <w:p w14:paraId="763E4DBB" w14:textId="77777777" w:rsidR="00721C2D" w:rsidRPr="002E7288" w:rsidRDefault="00721C2D" w:rsidP="00471E44">
      <w:pPr>
        <w:jc w:val="both"/>
        <w:rPr>
          <w:rFonts w:eastAsia="Calibri"/>
          <w:lang w:val="sr-Cyrl-CS"/>
        </w:rPr>
      </w:pPr>
      <w:r w:rsidRPr="002E7288">
        <w:rPr>
          <w:rFonts w:eastAsia="Calibri"/>
          <w:lang w:val="sr-Cyrl-CS"/>
        </w:rPr>
        <w:t>Procenom kvantitativnog statusa obuhvaćeno je svih 153 VT podzemnih voda. Ukupno je procenjeno da je 18 VT podzemnih voda (što čini 12%) u lošem kvantitativnom statusu (Slika 1.3</w:t>
      </w:r>
      <w:r>
        <w:rPr>
          <w:rFonts w:eastAsia="Calibri"/>
          <w:lang w:val="en-US"/>
        </w:rPr>
        <w:t>1</w:t>
      </w:r>
      <w:r w:rsidRPr="002E7288">
        <w:rPr>
          <w:rFonts w:eastAsia="Calibri"/>
          <w:lang w:val="sr-Cyrl-CS"/>
        </w:rPr>
        <w:t xml:space="preserve">.). </w:t>
      </w:r>
    </w:p>
    <w:p w14:paraId="4F38F791" w14:textId="77777777" w:rsidR="00721C2D" w:rsidRDefault="00721C2D" w:rsidP="00471E44">
      <w:pPr>
        <w:spacing w:after="200" w:line="276" w:lineRule="auto"/>
        <w:contextualSpacing/>
        <w:jc w:val="both"/>
        <w:rPr>
          <w:rFonts w:eastAsia="Calibri"/>
          <w:lang w:val="sr-Cyrl-RS"/>
        </w:rPr>
      </w:pPr>
    </w:p>
    <w:p w14:paraId="577E6099" w14:textId="77777777" w:rsidR="00721C2D" w:rsidRPr="00DB3B63" w:rsidRDefault="00721C2D" w:rsidP="00471E44">
      <w:pPr>
        <w:autoSpaceDE w:val="0"/>
        <w:autoSpaceDN w:val="0"/>
        <w:adjustRightInd w:val="0"/>
        <w:jc w:val="center"/>
        <w:rPr>
          <w:lang w:val="sr-Cyrl-RS"/>
        </w:rPr>
      </w:pPr>
      <w:bookmarkStart w:id="259" w:name="_Hlk84256890"/>
      <w:r w:rsidRPr="00DB3B63">
        <w:rPr>
          <w:rFonts w:eastAsia="Calibri"/>
          <w:b/>
          <w:lang w:val="sr-Cyrl-RS"/>
        </w:rPr>
        <w:t xml:space="preserve">Slika </w:t>
      </w:r>
      <w:r w:rsidRPr="00DB3B63">
        <w:rPr>
          <w:rFonts w:eastAsia="Calibri"/>
          <w:b/>
          <w:lang w:val="en-US"/>
        </w:rPr>
        <w:t>1</w:t>
      </w:r>
      <w:r w:rsidRPr="00DB3B63">
        <w:rPr>
          <w:rFonts w:eastAsia="Calibri"/>
          <w:b/>
          <w:lang w:val="sr-Cyrl-RS"/>
        </w:rPr>
        <w:t>.</w:t>
      </w:r>
      <w:r>
        <w:rPr>
          <w:rFonts w:eastAsia="Calibri"/>
          <w:b/>
          <w:lang w:val="sr-Cyrl-RS"/>
        </w:rPr>
        <w:t>30</w:t>
      </w:r>
      <w:r w:rsidRPr="00DB3B63">
        <w:rPr>
          <w:rFonts w:eastAsia="Calibri"/>
          <w:b/>
          <w:lang w:val="sr-Cyrl-RS"/>
        </w:rPr>
        <w:t>.</w:t>
      </w:r>
      <w:r w:rsidRPr="00DB3B63">
        <w:rPr>
          <w:rFonts w:eastAsia="Calibri"/>
          <w:lang w:val="sr-Cyrl-RS"/>
        </w:rPr>
        <w:t xml:space="preserve"> </w:t>
      </w:r>
      <w:r w:rsidRPr="00CA352C">
        <w:rPr>
          <w:lang w:val="en-US"/>
        </w:rPr>
        <w:t>Hemijski status plitkih VT levo i dubokih VT desno podzemnih voda, ocenjen na osnovu podataka monitoringa i pritisaka</w:t>
      </w:r>
    </w:p>
    <w:p w14:paraId="264CAF24" w14:textId="77777777" w:rsidR="00721C2D" w:rsidRPr="00DB3B63" w:rsidRDefault="00721C2D" w:rsidP="00471E44">
      <w:pPr>
        <w:autoSpaceDE w:val="0"/>
        <w:autoSpaceDN w:val="0"/>
        <w:adjustRightInd w:val="0"/>
        <w:jc w:val="both"/>
        <w:rPr>
          <w:color w:val="000000"/>
          <w:lang w:val="sr-Cyrl-RS"/>
        </w:rPr>
      </w:pPr>
    </w:p>
    <w:p w14:paraId="66E7BE95" w14:textId="77777777" w:rsidR="00721C2D" w:rsidRPr="00DB3B63" w:rsidRDefault="00721C2D" w:rsidP="00471E44">
      <w:pPr>
        <w:autoSpaceDE w:val="0"/>
        <w:autoSpaceDN w:val="0"/>
        <w:adjustRightInd w:val="0"/>
        <w:jc w:val="center"/>
        <w:rPr>
          <w:color w:val="000000"/>
          <w:lang w:val="sr-Cyrl-RS"/>
        </w:rPr>
      </w:pPr>
      <w:r w:rsidRPr="00CA352C">
        <w:rPr>
          <w:noProof/>
          <w:color w:val="000000"/>
          <w:lang w:val="sr-Cyrl-RS"/>
        </w:rPr>
        <w:drawing>
          <wp:inline distT="0" distB="0" distL="0" distR="0" wp14:anchorId="7F62908F" wp14:editId="0350A967">
            <wp:extent cx="3872213" cy="2700000"/>
            <wp:effectExtent l="0" t="0" r="0" b="571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3872213" cy="2700000"/>
                    </a:xfrm>
                    <a:prstGeom prst="rect">
                      <a:avLst/>
                    </a:prstGeom>
                    <a:noFill/>
                    <a:ln>
                      <a:noFill/>
                    </a:ln>
                  </pic:spPr>
                </pic:pic>
              </a:graphicData>
            </a:graphic>
          </wp:inline>
        </w:drawing>
      </w:r>
    </w:p>
    <w:p w14:paraId="63875768" w14:textId="77777777" w:rsidR="00721C2D" w:rsidRPr="00DB3B63" w:rsidRDefault="00721C2D" w:rsidP="00471E44">
      <w:pPr>
        <w:tabs>
          <w:tab w:val="left" w:pos="1005"/>
          <w:tab w:val="center" w:pos="4535"/>
        </w:tabs>
        <w:rPr>
          <w:rFonts w:eastAsia="Calibri"/>
          <w:i/>
          <w:sz w:val="10"/>
          <w:szCs w:val="10"/>
          <w:lang w:val="sr-Cyrl-RS"/>
        </w:rPr>
      </w:pPr>
    </w:p>
    <w:p w14:paraId="5A312598" w14:textId="77777777" w:rsidR="00721C2D" w:rsidRDefault="00721C2D" w:rsidP="00471E44">
      <w:pPr>
        <w:spacing w:after="200" w:line="276" w:lineRule="auto"/>
        <w:contextualSpacing/>
        <w:jc w:val="both"/>
        <w:rPr>
          <w:rFonts w:eastAsia="Calibri"/>
          <w:lang w:val="sr-Cyrl-RS"/>
        </w:rPr>
      </w:pPr>
      <w:r w:rsidRPr="00CA352C">
        <w:rPr>
          <w:rFonts w:eastAsia="Calibri"/>
          <w:i/>
          <w:sz w:val="20"/>
          <w:szCs w:val="20"/>
          <w:lang w:val="sr-Latn-CS"/>
        </w:rPr>
        <w:t>Izvor: Nacrt Plana upravljanja vodama na teritoriji Republike Srbije za period 2021-2027. godine</w:t>
      </w:r>
    </w:p>
    <w:bookmarkEnd w:id="259"/>
    <w:p w14:paraId="2A7C18E1" w14:textId="77777777" w:rsidR="00721C2D" w:rsidRDefault="00721C2D" w:rsidP="00471E44">
      <w:pPr>
        <w:autoSpaceDE w:val="0"/>
        <w:autoSpaceDN w:val="0"/>
        <w:adjustRightInd w:val="0"/>
        <w:rPr>
          <w:rFonts w:eastAsia="Calibri"/>
          <w:b/>
          <w:lang w:val="sr-Cyrl-RS"/>
        </w:rPr>
      </w:pPr>
    </w:p>
    <w:p w14:paraId="75D32F59" w14:textId="77777777" w:rsidR="00721C2D" w:rsidRPr="00DB3B63" w:rsidRDefault="00721C2D" w:rsidP="00471E44">
      <w:pPr>
        <w:autoSpaceDE w:val="0"/>
        <w:autoSpaceDN w:val="0"/>
        <w:adjustRightInd w:val="0"/>
        <w:jc w:val="center"/>
        <w:rPr>
          <w:lang w:val="sr-Cyrl-RS"/>
        </w:rPr>
      </w:pPr>
      <w:r w:rsidRPr="00DB3B63">
        <w:rPr>
          <w:rFonts w:eastAsia="Calibri"/>
          <w:b/>
          <w:lang w:val="sr-Cyrl-RS"/>
        </w:rPr>
        <w:t xml:space="preserve">Slika </w:t>
      </w:r>
      <w:r w:rsidRPr="00DB3B63">
        <w:rPr>
          <w:rFonts w:eastAsia="Calibri"/>
          <w:b/>
          <w:lang w:val="en-US"/>
        </w:rPr>
        <w:t>1</w:t>
      </w:r>
      <w:r w:rsidRPr="00DB3B63">
        <w:rPr>
          <w:rFonts w:eastAsia="Calibri"/>
          <w:b/>
          <w:lang w:val="sr-Cyrl-RS"/>
        </w:rPr>
        <w:t>.</w:t>
      </w:r>
      <w:r>
        <w:rPr>
          <w:rFonts w:eastAsia="Calibri"/>
          <w:b/>
          <w:lang w:val="sr-Cyrl-RS"/>
        </w:rPr>
        <w:t>31</w:t>
      </w:r>
      <w:r w:rsidRPr="00DB3B63">
        <w:rPr>
          <w:rFonts w:eastAsia="Calibri"/>
          <w:b/>
          <w:lang w:val="sr-Cyrl-RS"/>
        </w:rPr>
        <w:t>.</w:t>
      </w:r>
      <w:r w:rsidRPr="00DB3B63">
        <w:rPr>
          <w:rFonts w:eastAsia="Calibri"/>
          <w:lang w:val="sr-Cyrl-RS"/>
        </w:rPr>
        <w:t xml:space="preserve"> </w:t>
      </w:r>
      <w:r w:rsidRPr="002E7288">
        <w:rPr>
          <w:lang w:val="en-US"/>
        </w:rPr>
        <w:t>Kvantitativni status plitkih VT levo i dubokih VT desno podzemnih voda</w:t>
      </w:r>
    </w:p>
    <w:p w14:paraId="41CC71B4" w14:textId="77777777" w:rsidR="00721C2D" w:rsidRPr="00DB3B63" w:rsidRDefault="00721C2D" w:rsidP="00471E44">
      <w:pPr>
        <w:autoSpaceDE w:val="0"/>
        <w:autoSpaceDN w:val="0"/>
        <w:adjustRightInd w:val="0"/>
        <w:jc w:val="both"/>
        <w:rPr>
          <w:color w:val="000000"/>
          <w:lang w:val="sr-Cyrl-RS"/>
        </w:rPr>
      </w:pPr>
    </w:p>
    <w:p w14:paraId="5B32D058" w14:textId="77777777" w:rsidR="00721C2D" w:rsidRPr="00DB3B63" w:rsidRDefault="00721C2D" w:rsidP="00471E44">
      <w:pPr>
        <w:autoSpaceDE w:val="0"/>
        <w:autoSpaceDN w:val="0"/>
        <w:adjustRightInd w:val="0"/>
        <w:jc w:val="center"/>
        <w:rPr>
          <w:color w:val="000000"/>
          <w:lang w:val="sr-Cyrl-RS"/>
        </w:rPr>
      </w:pPr>
      <w:r w:rsidRPr="002E7288">
        <w:rPr>
          <w:noProof/>
          <w:color w:val="000000"/>
          <w:lang w:val="sr-Cyrl-RS"/>
        </w:rPr>
        <w:drawing>
          <wp:inline distT="0" distB="0" distL="0" distR="0" wp14:anchorId="487F73D0" wp14:editId="5C8AD086">
            <wp:extent cx="3920912" cy="2772000"/>
            <wp:effectExtent l="0" t="0" r="381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3920912" cy="2772000"/>
                    </a:xfrm>
                    <a:prstGeom prst="rect">
                      <a:avLst/>
                    </a:prstGeom>
                    <a:noFill/>
                    <a:ln>
                      <a:noFill/>
                    </a:ln>
                  </pic:spPr>
                </pic:pic>
              </a:graphicData>
            </a:graphic>
          </wp:inline>
        </w:drawing>
      </w:r>
    </w:p>
    <w:p w14:paraId="476FA486" w14:textId="0191C68F" w:rsidR="00721C2D" w:rsidRDefault="00721C2D" w:rsidP="00471E44">
      <w:pPr>
        <w:spacing w:after="200" w:line="276" w:lineRule="auto"/>
        <w:contextualSpacing/>
        <w:jc w:val="center"/>
        <w:rPr>
          <w:rFonts w:eastAsia="Calibri"/>
          <w:i/>
          <w:sz w:val="20"/>
          <w:szCs w:val="20"/>
          <w:lang w:val="sr-Latn-CS"/>
        </w:rPr>
      </w:pPr>
      <w:r w:rsidRPr="00CA352C">
        <w:rPr>
          <w:rFonts w:eastAsia="Calibri"/>
          <w:i/>
          <w:sz w:val="20"/>
          <w:szCs w:val="20"/>
          <w:lang w:val="sr-Latn-CS"/>
        </w:rPr>
        <w:t>Izvor: Nacrt Plana upravljanja vodama na teritoriji Republike Srbije za period 2021-2027. godine</w:t>
      </w:r>
    </w:p>
    <w:p w14:paraId="507B0130" w14:textId="77777777" w:rsidR="008A16C9" w:rsidRDefault="008A16C9" w:rsidP="00471E44">
      <w:pPr>
        <w:spacing w:after="200" w:line="276" w:lineRule="auto"/>
        <w:contextualSpacing/>
        <w:jc w:val="center"/>
        <w:rPr>
          <w:rFonts w:eastAsia="Calibri"/>
          <w:lang w:val="sr-Cyrl-RS"/>
        </w:rPr>
      </w:pPr>
    </w:p>
    <w:p w14:paraId="21077961" w14:textId="77777777" w:rsidR="00721C2D" w:rsidRPr="00DB3B63" w:rsidRDefault="00721C2D" w:rsidP="00471E44">
      <w:pPr>
        <w:spacing w:after="200" w:line="276" w:lineRule="auto"/>
        <w:contextualSpacing/>
        <w:jc w:val="both"/>
        <w:rPr>
          <w:rFonts w:eastAsia="Calibri"/>
          <w:lang w:val="sr-Cyrl-RS"/>
        </w:rPr>
      </w:pPr>
      <w:r w:rsidRPr="00DB3B63">
        <w:rPr>
          <w:rFonts w:eastAsia="Calibri"/>
          <w:lang w:val="sr-Cyrl-RS"/>
        </w:rPr>
        <w:lastRenderedPageBreak/>
        <w:t xml:space="preserve">1.2.2.3. Kvalitet zemljišta  </w:t>
      </w:r>
    </w:p>
    <w:p w14:paraId="36C849C4" w14:textId="77777777" w:rsidR="00721C2D" w:rsidRPr="00DB3B63" w:rsidRDefault="00721C2D" w:rsidP="00471E44">
      <w:pPr>
        <w:jc w:val="both"/>
        <w:rPr>
          <w:rFonts w:eastAsia="Calibri"/>
          <w:bCs/>
          <w:lang w:val="sr-Cyrl-RS"/>
        </w:rPr>
      </w:pPr>
    </w:p>
    <w:p w14:paraId="3CC2C1A4" w14:textId="77777777" w:rsidR="00721C2D" w:rsidRPr="00DB3B63" w:rsidRDefault="00721C2D" w:rsidP="00471E44">
      <w:pPr>
        <w:jc w:val="both"/>
        <w:rPr>
          <w:rFonts w:eastAsia="Calibri"/>
          <w:bCs/>
          <w:lang w:val="sr-Cyrl-RS"/>
        </w:rPr>
      </w:pPr>
      <w:r w:rsidRPr="00DB3B63">
        <w:rPr>
          <w:rFonts w:eastAsia="Calibri"/>
          <w:lang w:val="sr-Cyrl-CS"/>
        </w:rPr>
        <w:t xml:space="preserve">Na kvalitet zemljišta u RS, odnosno obim njegove degradacije, utiču brojni prirodni procesi (erozivni procesi, </w:t>
      </w:r>
      <w:r w:rsidRPr="00DB3B63">
        <w:rPr>
          <w:rFonts w:eastAsia="Calibri"/>
          <w:bCs/>
          <w:iCs/>
          <w:lang w:val="sr-Cyrl-CS"/>
        </w:rPr>
        <w:t>klizišta, bujični tokovi), međutim, veoma veliki uticaj na kvalitet zemljišta imaju a</w:t>
      </w:r>
      <w:r w:rsidRPr="00DB3B63">
        <w:rPr>
          <w:rFonts w:eastAsia="Calibri"/>
          <w:iCs/>
          <w:lang w:val="sr-Cyrl-CS"/>
        </w:rPr>
        <w:t>ntropogene pojave i procesi</w:t>
      </w:r>
      <w:r w:rsidRPr="00DB3B63">
        <w:rPr>
          <w:rFonts w:eastAsia="Calibri"/>
          <w:lang w:val="sr-Cyrl-CS"/>
        </w:rPr>
        <w:t xml:space="preserve">, među kojima su najznačajniji: zagađivanje zemljišta hemijskim sredstvima (mineralna đubriva, pesticidi) i </w:t>
      </w:r>
      <w:r w:rsidRPr="00DB3B63">
        <w:rPr>
          <w:rFonts w:eastAsia="Calibri"/>
          <w:bCs/>
          <w:lang w:val="sr-Cyrl-CS"/>
        </w:rPr>
        <w:t xml:space="preserve">organskim đubrivima (čvrsti i tečni stajnjak) </w:t>
      </w:r>
      <w:r w:rsidRPr="00DB3B63">
        <w:rPr>
          <w:rFonts w:eastAsia="Calibri"/>
          <w:lang w:val="sr-Cyrl-CS"/>
        </w:rPr>
        <w:t>pri poljoprivrednoj proizvodnji; industrijski procesi; rudarski radovi; neadekvatno deponovanje otpada, egzistovanje nesanitarnih septičkih jama (domaćinstva, stočne farme), zagađivanje zemljišta uz puteve usled nerešenog odvodnjavanja, promena namena prostora (bespravna gradnja) itd.</w:t>
      </w:r>
      <w:r w:rsidRPr="00DB3B63">
        <w:rPr>
          <w:rFonts w:eastAsia="Calibri"/>
          <w:bCs/>
          <w:lang w:val="sr-Cyrl-RS"/>
        </w:rPr>
        <w:t xml:space="preserve"> </w:t>
      </w:r>
    </w:p>
    <w:p w14:paraId="168B7777" w14:textId="77777777" w:rsidR="00721C2D" w:rsidRPr="00DB3B63" w:rsidRDefault="00721C2D" w:rsidP="00471E44">
      <w:pPr>
        <w:jc w:val="both"/>
        <w:rPr>
          <w:rFonts w:eastAsia="Calibri"/>
          <w:bCs/>
          <w:lang w:val="sr-Cyrl-RS"/>
        </w:rPr>
      </w:pPr>
    </w:p>
    <w:p w14:paraId="7F72BD42" w14:textId="77777777" w:rsidR="00721C2D" w:rsidRPr="00DB3B63" w:rsidRDefault="00721C2D" w:rsidP="00471E44">
      <w:pPr>
        <w:jc w:val="both"/>
        <w:rPr>
          <w:rFonts w:eastAsia="Calibri"/>
          <w:bCs/>
          <w:lang w:val="sr-Cyrl-RS"/>
        </w:rPr>
      </w:pPr>
      <w:r w:rsidRPr="00DB3B63">
        <w:rPr>
          <w:rFonts w:eastAsia="Calibri"/>
          <w:bCs/>
          <w:lang w:val="sr-Cyrl-RS"/>
        </w:rPr>
        <w:t>Na zagađivanje zemljišta utiče neodgovarajuća praksa u poljoprivredi, uključujući nekontrolisanu i neadekvatnu primenu veštačkih đubriva i pesticida, kao i odsustvo kontrole kvaliteta vode koja se koristi za navodnjavanje. Sporadična pojava teških metala u zemljištu rezultat je netretiranih procednih voda sa deponija i rudarsko-energetskih objekata. Zagađenje zemljišta zastupljeno je u područjima intenzivne industrijske aktivnosti, neadekvatnih odlagališta otpada, rudnika, kao i na mestima različitih akcidenata.</w:t>
      </w:r>
    </w:p>
    <w:p w14:paraId="6FD3938C" w14:textId="77777777" w:rsidR="00721C2D" w:rsidRPr="00DB3B63" w:rsidRDefault="00721C2D" w:rsidP="00471E44">
      <w:pPr>
        <w:autoSpaceDE w:val="0"/>
        <w:autoSpaceDN w:val="0"/>
        <w:adjustRightInd w:val="0"/>
        <w:jc w:val="both"/>
        <w:rPr>
          <w:rFonts w:eastAsia="Calibri"/>
          <w:lang w:val="sr-Cyrl-RS"/>
        </w:rPr>
      </w:pPr>
    </w:p>
    <w:p w14:paraId="22D04464" w14:textId="77777777" w:rsidR="00721C2D" w:rsidRPr="00DB3B63" w:rsidRDefault="00721C2D" w:rsidP="00471E44">
      <w:pPr>
        <w:autoSpaceDE w:val="0"/>
        <w:autoSpaceDN w:val="0"/>
        <w:adjustRightInd w:val="0"/>
        <w:jc w:val="both"/>
        <w:rPr>
          <w:rFonts w:eastAsia="Calibri"/>
          <w:lang w:val="sr-Cyrl-RS"/>
        </w:rPr>
      </w:pPr>
      <w:r w:rsidRPr="00DB3B63">
        <w:rPr>
          <w:rFonts w:eastAsia="Calibri"/>
          <w:lang w:val="sr-Cyrl-RS"/>
        </w:rPr>
        <w:t xml:space="preserve">U </w:t>
      </w:r>
      <w:r w:rsidRPr="00DB3B63">
        <w:rPr>
          <w:rFonts w:eastAsia="Calibri"/>
          <w:lang w:val="sr-Latn-RS"/>
        </w:rPr>
        <w:t>2020. godini praćen je stepen ugroženosti zemljišta od hemijskog zagađenja u</w:t>
      </w:r>
      <w:r w:rsidRPr="00DB3B63">
        <w:rPr>
          <w:rFonts w:eastAsia="Calibri"/>
          <w:lang w:val="sr-Cyrl-RS"/>
        </w:rPr>
        <w:t xml:space="preserve"> </w:t>
      </w:r>
      <w:r w:rsidRPr="00DB3B63">
        <w:rPr>
          <w:rFonts w:eastAsia="Calibri"/>
          <w:lang w:val="sr-Latn-RS"/>
        </w:rPr>
        <w:t>urbanim zonama u 8 jedinica lokalne samouprave, ukupno je ispitano 248 uzoraka.</w:t>
      </w:r>
      <w:r w:rsidRPr="00DB3B63">
        <w:rPr>
          <w:rFonts w:eastAsia="Calibri"/>
          <w:lang w:val="sr-Cyrl-RS"/>
        </w:rPr>
        <w:t xml:space="preserve"> N</w:t>
      </w:r>
      <w:r w:rsidRPr="00DB3B63">
        <w:rPr>
          <w:rFonts w:eastAsia="Calibri"/>
          <w:lang w:val="sr-Latn-RS"/>
        </w:rPr>
        <w:t xml:space="preserve">ajčešće prekoračenje graničnih vrednosti zabeleženo je za Ni, Cu, Cr, Zn, Cd, Pb,As Co </w:t>
      </w:r>
      <w:r w:rsidRPr="00DB3B63">
        <w:rPr>
          <w:rFonts w:eastAsia="Calibri"/>
          <w:lang w:val="sr-Cyrl-RS"/>
        </w:rPr>
        <w:t>i</w:t>
      </w:r>
      <w:r w:rsidRPr="00DB3B63">
        <w:rPr>
          <w:rFonts w:eastAsia="Calibri"/>
          <w:lang w:val="en-US"/>
        </w:rPr>
        <w:t xml:space="preserve"> Hg</w:t>
      </w:r>
      <w:r w:rsidRPr="00DB3B63">
        <w:rPr>
          <w:rFonts w:eastAsia="Calibri"/>
          <w:lang w:val="sr-Latn-RS"/>
        </w:rPr>
        <w:t>.</w:t>
      </w:r>
      <w:r w:rsidRPr="00DB3B63">
        <w:rPr>
          <w:rFonts w:eastAsia="Calibri"/>
          <w:lang w:val="sr-Cyrl-RS"/>
        </w:rPr>
        <w:t xml:space="preserve"> Indikator prati stepen ugroženosti zemljišta od hemijskog zagađenja u urbanim sredinama na osnovu prekoračenja graničnih i remedijacionih vrednosti opasnih i štetnih materija (Slika 1.28. i 1.29.).</w:t>
      </w:r>
    </w:p>
    <w:p w14:paraId="2ADC84C6" w14:textId="77777777" w:rsidR="00721C2D" w:rsidRDefault="00721C2D" w:rsidP="00471E44">
      <w:pPr>
        <w:autoSpaceDE w:val="0"/>
        <w:autoSpaceDN w:val="0"/>
        <w:adjustRightInd w:val="0"/>
        <w:rPr>
          <w:b/>
          <w:bCs/>
          <w:lang w:val="en-US"/>
        </w:rPr>
      </w:pPr>
    </w:p>
    <w:p w14:paraId="68DE6E9A" w14:textId="77777777" w:rsidR="00721C2D" w:rsidRPr="00DB3B63" w:rsidRDefault="00721C2D" w:rsidP="00471E44">
      <w:pPr>
        <w:autoSpaceDE w:val="0"/>
        <w:autoSpaceDN w:val="0"/>
        <w:adjustRightInd w:val="0"/>
        <w:jc w:val="center"/>
        <w:rPr>
          <w:lang w:val="en-US"/>
        </w:rPr>
      </w:pPr>
      <w:r w:rsidRPr="00DB3B63">
        <w:rPr>
          <w:b/>
          <w:bCs/>
          <w:lang w:val="en-US"/>
        </w:rPr>
        <w:t>Slika 1.28.</w:t>
      </w:r>
      <w:r w:rsidRPr="00DB3B63">
        <w:rPr>
          <w:lang w:val="en-US"/>
        </w:rPr>
        <w:t xml:space="preserve"> Prekoračenja graničnih vrednosti i broj ispitivanih uzoraka</w:t>
      </w:r>
    </w:p>
    <w:p w14:paraId="3845FF82" w14:textId="77777777" w:rsidR="00721C2D" w:rsidRPr="00DB3B63" w:rsidRDefault="00721C2D" w:rsidP="00471E44">
      <w:pPr>
        <w:autoSpaceDE w:val="0"/>
        <w:autoSpaceDN w:val="0"/>
        <w:adjustRightInd w:val="0"/>
        <w:jc w:val="center"/>
        <w:rPr>
          <w:lang w:val="en-US"/>
        </w:rPr>
      </w:pPr>
      <w:r w:rsidRPr="00DB3B63">
        <w:rPr>
          <w:lang w:val="en-US"/>
        </w:rPr>
        <w:t>na dubini 0-30 cm</w:t>
      </w:r>
    </w:p>
    <w:p w14:paraId="7067F7D7" w14:textId="77777777" w:rsidR="00721C2D" w:rsidRPr="00DB3B63" w:rsidRDefault="00721C2D" w:rsidP="00471E44">
      <w:pPr>
        <w:autoSpaceDE w:val="0"/>
        <w:autoSpaceDN w:val="0"/>
        <w:adjustRightInd w:val="0"/>
        <w:jc w:val="both"/>
        <w:rPr>
          <w:rFonts w:eastAsia="Calibri"/>
          <w:lang w:val="sr-Latn-RS"/>
        </w:rPr>
      </w:pPr>
    </w:p>
    <w:p w14:paraId="5F9BD63C" w14:textId="77777777" w:rsidR="00721C2D" w:rsidRPr="00DB3B63" w:rsidRDefault="00721C2D" w:rsidP="00471E44">
      <w:pPr>
        <w:autoSpaceDE w:val="0"/>
        <w:autoSpaceDN w:val="0"/>
        <w:adjustRightInd w:val="0"/>
        <w:jc w:val="center"/>
        <w:rPr>
          <w:lang w:val="en-US"/>
        </w:rPr>
      </w:pPr>
      <w:r w:rsidRPr="00DB3B63">
        <w:rPr>
          <w:noProof/>
          <w:lang w:val="en-US"/>
        </w:rPr>
        <w:drawing>
          <wp:inline distT="0" distB="0" distL="0" distR="0" wp14:anchorId="546E8CFB" wp14:editId="30234D08">
            <wp:extent cx="4698598" cy="2664000"/>
            <wp:effectExtent l="0" t="0" r="6985" b="3175"/>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4698598" cy="2664000"/>
                    </a:xfrm>
                    <a:prstGeom prst="rect">
                      <a:avLst/>
                    </a:prstGeom>
                    <a:noFill/>
                    <a:ln>
                      <a:noFill/>
                    </a:ln>
                  </pic:spPr>
                </pic:pic>
              </a:graphicData>
            </a:graphic>
          </wp:inline>
        </w:drawing>
      </w:r>
    </w:p>
    <w:p w14:paraId="7876A19F" w14:textId="77777777" w:rsidR="00721C2D" w:rsidRPr="00DB3B63" w:rsidRDefault="00721C2D" w:rsidP="00471E44">
      <w:pPr>
        <w:tabs>
          <w:tab w:val="left" w:pos="1005"/>
          <w:tab w:val="center" w:pos="4535"/>
        </w:tabs>
        <w:jc w:val="center"/>
        <w:rPr>
          <w:rFonts w:ascii="Times New Roman,Italic" w:hAnsi="Times New Roman,Italic" w:cs="Times New Roman,Italic"/>
          <w:i/>
          <w:iCs/>
          <w:sz w:val="20"/>
          <w:szCs w:val="20"/>
          <w:lang w:val="en-US"/>
        </w:rPr>
      </w:pPr>
      <w:r w:rsidRPr="00DB3B63">
        <w:rPr>
          <w:rFonts w:eastAsia="Calibri"/>
          <w:i/>
          <w:sz w:val="20"/>
          <w:szCs w:val="20"/>
          <w:lang w:val="sr-Latn-CS"/>
        </w:rPr>
        <w:t xml:space="preserve">Izvor: </w:t>
      </w:r>
      <w:r w:rsidRPr="00DB3B63">
        <w:rPr>
          <w:rFonts w:ascii="Times New Roman,Italic" w:hAnsi="Times New Roman,Italic" w:cs="Times New Roman,Italic"/>
          <w:i/>
          <w:iCs/>
          <w:sz w:val="20"/>
          <w:szCs w:val="20"/>
          <w:lang w:val="en-US"/>
        </w:rPr>
        <w:t>Izveštaj o stanju životne sredine u Republici Srbiji</w:t>
      </w:r>
      <w:r w:rsidRPr="00DB3B63">
        <w:rPr>
          <w:rFonts w:ascii="Arial" w:hAnsi="Arial" w:cs="Arial"/>
          <w:i/>
          <w:sz w:val="20"/>
          <w:szCs w:val="20"/>
          <w:lang w:val="en-US"/>
        </w:rPr>
        <w:t xml:space="preserve"> </w:t>
      </w:r>
      <w:r w:rsidRPr="00DB3B63">
        <w:rPr>
          <w:rFonts w:ascii="Times New Roman,Italic" w:hAnsi="Times New Roman,Italic" w:cs="Times New Roman,Italic"/>
          <w:i/>
          <w:iCs/>
          <w:sz w:val="20"/>
          <w:szCs w:val="20"/>
          <w:lang w:val="en-US"/>
        </w:rPr>
        <w:t xml:space="preserve">za 2020. </w:t>
      </w:r>
      <w:r w:rsidRPr="00DB3B63">
        <w:rPr>
          <w:rFonts w:ascii="Calibri" w:hAnsi="Calibri" w:cs="Times New Roman,Italic"/>
          <w:i/>
          <w:iCs/>
          <w:sz w:val="20"/>
          <w:szCs w:val="20"/>
          <w:lang w:val="sr-Cyrl-RS"/>
        </w:rPr>
        <w:t>g</w:t>
      </w:r>
      <w:r w:rsidRPr="00DB3B63">
        <w:rPr>
          <w:rFonts w:ascii="Times New Roman,Italic" w:hAnsi="Times New Roman,Italic" w:cs="Times New Roman,Italic"/>
          <w:i/>
          <w:iCs/>
          <w:sz w:val="20"/>
          <w:szCs w:val="20"/>
          <w:lang w:val="en-US"/>
        </w:rPr>
        <w:t>odinu</w:t>
      </w:r>
    </w:p>
    <w:p w14:paraId="7A234B31" w14:textId="77777777" w:rsidR="00721C2D" w:rsidRPr="00DB3B63" w:rsidRDefault="00721C2D" w:rsidP="00471E44">
      <w:pPr>
        <w:autoSpaceDE w:val="0"/>
        <w:autoSpaceDN w:val="0"/>
        <w:adjustRightInd w:val="0"/>
        <w:jc w:val="both"/>
        <w:rPr>
          <w:rFonts w:eastAsia="Calibri"/>
          <w:lang w:val="sr-Cyrl-RS"/>
        </w:rPr>
      </w:pPr>
    </w:p>
    <w:p w14:paraId="37088F83" w14:textId="77777777" w:rsidR="00721C2D" w:rsidRPr="00DB3B63" w:rsidRDefault="00721C2D" w:rsidP="00471E44">
      <w:pPr>
        <w:autoSpaceDE w:val="0"/>
        <w:autoSpaceDN w:val="0"/>
        <w:adjustRightInd w:val="0"/>
        <w:jc w:val="both"/>
        <w:rPr>
          <w:rFonts w:eastAsia="Calibri"/>
          <w:lang w:val="sr-Latn-RS"/>
        </w:rPr>
      </w:pPr>
      <w:r w:rsidRPr="00DB3B63">
        <w:rPr>
          <w:rFonts w:eastAsia="Calibri"/>
          <w:lang w:val="sr-Latn-RS"/>
        </w:rPr>
        <w:t>Na teritoriji grada Beograda rezultati pokazuju prekoračenje granične vrednosti za Zn,</w:t>
      </w:r>
    </w:p>
    <w:p w14:paraId="5E76600B" w14:textId="77777777" w:rsidR="00721C2D" w:rsidRDefault="00721C2D" w:rsidP="00471E44">
      <w:pPr>
        <w:autoSpaceDE w:val="0"/>
        <w:autoSpaceDN w:val="0"/>
        <w:adjustRightInd w:val="0"/>
        <w:jc w:val="both"/>
        <w:rPr>
          <w:rFonts w:eastAsia="Calibri"/>
          <w:b/>
          <w:lang w:val="sr-Cyrl-RS"/>
        </w:rPr>
      </w:pPr>
      <w:r w:rsidRPr="00DB3B63">
        <w:rPr>
          <w:rFonts w:eastAsia="Calibri"/>
          <w:lang w:val="sr-Latn-RS"/>
        </w:rPr>
        <w:t>Cu, Ni, Cr i Hg u zoni izvorišta vodosnabdevanja, stambenoj zoni, rekreacionoj zoni i zoni</w:t>
      </w:r>
      <w:r w:rsidRPr="00DB3B63">
        <w:rPr>
          <w:rFonts w:eastAsia="Calibri"/>
          <w:lang w:val="sr-Cyrl-RS"/>
        </w:rPr>
        <w:t xml:space="preserve"> </w:t>
      </w:r>
      <w:r w:rsidRPr="00DB3B63">
        <w:rPr>
          <w:rFonts w:eastAsia="Calibri"/>
          <w:lang w:val="sr-Latn-RS"/>
        </w:rPr>
        <w:t>poljoprivrednog zemljišta, dok je remedijaciona vrednost prekoračena za As u rekreacionoj</w:t>
      </w:r>
      <w:r w:rsidRPr="00DB3B63">
        <w:rPr>
          <w:rFonts w:eastAsia="Calibri"/>
          <w:lang w:val="sr-Cyrl-RS"/>
        </w:rPr>
        <w:t xml:space="preserve"> </w:t>
      </w:r>
      <w:r w:rsidRPr="00DB3B63">
        <w:rPr>
          <w:rFonts w:eastAsia="Calibri"/>
          <w:lang w:val="sr-Latn-RS"/>
        </w:rPr>
        <w:t>zoni u jednom uzorku.</w:t>
      </w:r>
      <w:r w:rsidRPr="00DB3B63">
        <w:rPr>
          <w:rFonts w:eastAsia="Calibri"/>
          <w:lang w:val="sr-Cyrl-RS"/>
        </w:rPr>
        <w:t xml:space="preserve"> </w:t>
      </w:r>
      <w:r w:rsidRPr="00DB3B63">
        <w:rPr>
          <w:rFonts w:eastAsia="Calibri"/>
          <w:lang w:val="sr-Latn-RS"/>
        </w:rPr>
        <w:t>U gradu Nišu je prekoračena granična vrednost za Cd, Cu, Zn, Ni, Cr i Co u uzorcima</w:t>
      </w:r>
      <w:r w:rsidRPr="00DB3B63">
        <w:rPr>
          <w:rFonts w:eastAsia="Calibri"/>
          <w:lang w:val="sr-Cyrl-RS"/>
        </w:rPr>
        <w:t xml:space="preserve"> </w:t>
      </w:r>
      <w:r w:rsidRPr="00DB3B63">
        <w:rPr>
          <w:rFonts w:eastAsia="Calibri"/>
          <w:lang w:val="sr-Latn-RS"/>
        </w:rPr>
        <w:t>zemljišta u industrijskoj zoni, zoni prometne saobraćajnice, u blizini deponije i stambenoj</w:t>
      </w:r>
      <w:r w:rsidRPr="00DB3B63">
        <w:rPr>
          <w:rFonts w:eastAsia="Calibri"/>
          <w:lang w:val="sr-Cyrl-RS"/>
        </w:rPr>
        <w:t xml:space="preserve"> </w:t>
      </w:r>
      <w:r w:rsidRPr="00DB3B63">
        <w:rPr>
          <w:rFonts w:eastAsia="Calibri"/>
          <w:lang w:val="sr-Latn-RS"/>
        </w:rPr>
        <w:t>i rekreacionoj zoni. Remedijaciona vrednost nije prekoračena ni u jednom uzorku.</w:t>
      </w:r>
      <w:r w:rsidRPr="00DB3B63">
        <w:t xml:space="preserve"> </w:t>
      </w:r>
      <w:r w:rsidRPr="00DB3B63">
        <w:rPr>
          <w:rFonts w:eastAsia="Calibri"/>
          <w:lang w:val="sr-Cyrl-RS"/>
        </w:rPr>
        <w:lastRenderedPageBreak/>
        <w:t>Na teritoriji grada Kruševca povišene su koncentracije u uzorcima zemljišta u industrijskoj zoni, stambenoj zoni, zoni prometne saobraćajnice i zoni poljoprivrednog zemljišta za Pb, Zn, Cu, Ni, Sr i Hg, dok su remedijacione vrednosti prekoračene za Ni u zoni prometne saobraćajnice u četiri uzorka, stambenoj zoni u jednom uzorku i zoni poljoprivrednog zemljišta u jednom uzorku. U gradu Čačku najviše koncentracije Ni i Sr su u industrijskoj zoni i zoni prometne saobraćajnice. Granične vrednosti u gradu Požarevcu prekoračene su za Zn, Cu i Ni u blizini prometne saobraćajnice, industrijskoj zoni, u uzorcima poljoprivrednog zemljišta, rekreacionoj zoni i zoni izvorišta vodosnabdevanja. Na teritoriji grada Smedereva granična vrednost je prekoračena za Pb, Cd, Zn, Cu, Ni i Sr, u rekreacionoj, industrijskoj i zoni pedagoške ustanove, u blizini deponija, izvorišta vodosnabdevanja i poljoprivrednom zemljištu, dok je remedijaciona vrednost za Ni prekoračena u blizini deponije u jednom uzorku. U opštini Trstenik su prekoračene granične vrednosti za Zn, Cu, Ni i Hg u zoni poljoprivrednog zemljišta. U opštini Vladimirci rezultati pokazuju prekoračenje granične vrednosti za Ni u zonama pedagoške ustanove, rekreacionoj zoni, kao i u zoni poljoprivrednog zemljišta.</w:t>
      </w:r>
    </w:p>
    <w:p w14:paraId="7E4F5C76" w14:textId="77777777" w:rsidR="00721C2D" w:rsidRDefault="00721C2D" w:rsidP="00471E44">
      <w:pPr>
        <w:autoSpaceDE w:val="0"/>
        <w:autoSpaceDN w:val="0"/>
        <w:adjustRightInd w:val="0"/>
        <w:jc w:val="center"/>
        <w:rPr>
          <w:rFonts w:eastAsia="Calibri"/>
          <w:b/>
          <w:lang w:val="sr-Cyrl-RS"/>
        </w:rPr>
      </w:pPr>
    </w:p>
    <w:p w14:paraId="459B0C3C" w14:textId="77777777" w:rsidR="00721C2D" w:rsidRPr="00DB3B63" w:rsidRDefault="00721C2D" w:rsidP="00471E44">
      <w:pPr>
        <w:autoSpaceDE w:val="0"/>
        <w:autoSpaceDN w:val="0"/>
        <w:adjustRightInd w:val="0"/>
        <w:jc w:val="center"/>
        <w:rPr>
          <w:lang w:val="en-US"/>
        </w:rPr>
      </w:pPr>
      <w:r w:rsidRPr="00DB3B63">
        <w:rPr>
          <w:rFonts w:eastAsia="Calibri"/>
          <w:b/>
          <w:lang w:val="sr-Cyrl-RS"/>
        </w:rPr>
        <w:t xml:space="preserve">Slika </w:t>
      </w:r>
      <w:r w:rsidRPr="00DB3B63">
        <w:rPr>
          <w:rFonts w:eastAsia="Calibri"/>
          <w:b/>
          <w:lang w:val="en-US"/>
        </w:rPr>
        <w:t>1</w:t>
      </w:r>
      <w:r w:rsidRPr="00DB3B63">
        <w:rPr>
          <w:rFonts w:eastAsia="Calibri"/>
          <w:b/>
          <w:lang w:val="sr-Cyrl-RS"/>
        </w:rPr>
        <w:t>.2</w:t>
      </w:r>
      <w:r w:rsidRPr="00DB3B63">
        <w:rPr>
          <w:rFonts w:eastAsia="Calibri"/>
          <w:b/>
          <w:lang w:val="en-US"/>
        </w:rPr>
        <w:t>9</w:t>
      </w:r>
      <w:r w:rsidRPr="00DB3B63">
        <w:rPr>
          <w:rFonts w:eastAsia="Calibri"/>
          <w:b/>
          <w:lang w:val="sr-Cyrl-RS"/>
        </w:rPr>
        <w:t>.</w:t>
      </w:r>
      <w:r w:rsidRPr="00DB3B63">
        <w:rPr>
          <w:rFonts w:eastAsia="Calibri"/>
          <w:lang w:val="sr-Cyrl-RS"/>
        </w:rPr>
        <w:t xml:space="preserve"> </w:t>
      </w:r>
      <w:r w:rsidRPr="00DB3B63">
        <w:rPr>
          <w:lang w:val="en-US"/>
        </w:rPr>
        <w:t>Prekoračenja remedijacionih vrednosti i broj ispitivanih uzoraka</w:t>
      </w:r>
    </w:p>
    <w:p w14:paraId="68312CE4" w14:textId="77777777" w:rsidR="00721C2D" w:rsidRPr="00DB3B63" w:rsidRDefault="00721C2D" w:rsidP="00471E44">
      <w:pPr>
        <w:autoSpaceDE w:val="0"/>
        <w:autoSpaceDN w:val="0"/>
        <w:adjustRightInd w:val="0"/>
        <w:jc w:val="center"/>
        <w:rPr>
          <w:rFonts w:eastAsia="Calibri"/>
          <w:lang w:val="sr-Cyrl-RS"/>
        </w:rPr>
      </w:pPr>
      <w:r w:rsidRPr="00DB3B63">
        <w:rPr>
          <w:lang w:val="en-US"/>
        </w:rPr>
        <w:t>na dubini 0-30 cm</w:t>
      </w:r>
    </w:p>
    <w:p w14:paraId="41941187" w14:textId="77777777" w:rsidR="00721C2D" w:rsidRPr="00DB3B63" w:rsidRDefault="00721C2D" w:rsidP="00471E44">
      <w:pPr>
        <w:autoSpaceDE w:val="0"/>
        <w:autoSpaceDN w:val="0"/>
        <w:adjustRightInd w:val="0"/>
        <w:jc w:val="center"/>
        <w:rPr>
          <w:rFonts w:eastAsia="Calibri"/>
          <w:lang w:val="sr-Cyrl-RS"/>
        </w:rPr>
      </w:pPr>
      <w:r w:rsidRPr="00DB3B63">
        <w:rPr>
          <w:rFonts w:eastAsia="Calibri"/>
          <w:noProof/>
          <w:lang w:val="sr-Cyrl-RS"/>
        </w:rPr>
        <w:drawing>
          <wp:inline distT="0" distB="0" distL="0" distR="0" wp14:anchorId="554EE932" wp14:editId="4F551355">
            <wp:extent cx="4796318" cy="2592000"/>
            <wp:effectExtent l="0" t="0" r="4445" b="0"/>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4796318" cy="2592000"/>
                    </a:xfrm>
                    <a:prstGeom prst="rect">
                      <a:avLst/>
                    </a:prstGeom>
                    <a:noFill/>
                    <a:ln>
                      <a:noFill/>
                    </a:ln>
                  </pic:spPr>
                </pic:pic>
              </a:graphicData>
            </a:graphic>
          </wp:inline>
        </w:drawing>
      </w:r>
    </w:p>
    <w:p w14:paraId="687134B1" w14:textId="77777777" w:rsidR="00721C2D" w:rsidRPr="00DB3B63" w:rsidRDefault="00721C2D" w:rsidP="00471E44">
      <w:pPr>
        <w:autoSpaceDE w:val="0"/>
        <w:autoSpaceDN w:val="0"/>
        <w:adjustRightInd w:val="0"/>
        <w:jc w:val="center"/>
        <w:rPr>
          <w:rFonts w:eastAsia="Calibri"/>
          <w:sz w:val="10"/>
          <w:szCs w:val="10"/>
          <w:lang w:val="sr-Cyrl-RS"/>
        </w:rPr>
      </w:pPr>
    </w:p>
    <w:p w14:paraId="59FF6389" w14:textId="77777777" w:rsidR="00721C2D" w:rsidRPr="00DB3B63" w:rsidRDefault="00721C2D" w:rsidP="00471E44">
      <w:pPr>
        <w:tabs>
          <w:tab w:val="left" w:pos="1005"/>
          <w:tab w:val="center" w:pos="4535"/>
        </w:tabs>
        <w:jc w:val="center"/>
        <w:rPr>
          <w:rFonts w:ascii="Times New Roman,Italic" w:hAnsi="Times New Roman,Italic" w:cs="Times New Roman,Italic"/>
          <w:i/>
          <w:iCs/>
          <w:sz w:val="20"/>
          <w:szCs w:val="20"/>
          <w:lang w:val="en-US"/>
        </w:rPr>
      </w:pPr>
      <w:r w:rsidRPr="00DB3B63">
        <w:rPr>
          <w:rFonts w:eastAsia="Calibri"/>
          <w:i/>
          <w:sz w:val="20"/>
          <w:szCs w:val="20"/>
          <w:lang w:val="sr-Latn-CS"/>
        </w:rPr>
        <w:t xml:space="preserve">Izvor: </w:t>
      </w:r>
      <w:r w:rsidRPr="00DB3B63">
        <w:rPr>
          <w:rFonts w:ascii="Times New Roman,Italic" w:hAnsi="Times New Roman,Italic" w:cs="Times New Roman,Italic"/>
          <w:i/>
          <w:iCs/>
          <w:sz w:val="20"/>
          <w:szCs w:val="20"/>
          <w:lang w:val="en-US"/>
        </w:rPr>
        <w:t>Izveštaj o stanju životne sredine u Republici Srbiji</w:t>
      </w:r>
      <w:r w:rsidRPr="00DB3B63">
        <w:rPr>
          <w:rFonts w:ascii="Arial" w:hAnsi="Arial" w:cs="Arial"/>
          <w:i/>
          <w:sz w:val="20"/>
          <w:szCs w:val="20"/>
          <w:lang w:val="en-US"/>
        </w:rPr>
        <w:t xml:space="preserve"> </w:t>
      </w:r>
      <w:r w:rsidRPr="00DB3B63">
        <w:rPr>
          <w:rFonts w:ascii="Times New Roman,Italic" w:hAnsi="Times New Roman,Italic" w:cs="Times New Roman,Italic"/>
          <w:i/>
          <w:iCs/>
          <w:sz w:val="20"/>
          <w:szCs w:val="20"/>
          <w:lang w:val="en-US"/>
        </w:rPr>
        <w:t xml:space="preserve">za 2020. </w:t>
      </w:r>
      <w:r w:rsidRPr="00DB3B63">
        <w:rPr>
          <w:rFonts w:ascii="Calibri" w:hAnsi="Calibri" w:cs="Times New Roman,Italic"/>
          <w:i/>
          <w:iCs/>
          <w:sz w:val="20"/>
          <w:szCs w:val="20"/>
          <w:lang w:val="sr-Cyrl-RS"/>
        </w:rPr>
        <w:t>g</w:t>
      </w:r>
      <w:r w:rsidRPr="00DB3B63">
        <w:rPr>
          <w:rFonts w:ascii="Times New Roman,Italic" w:hAnsi="Times New Roman,Italic" w:cs="Times New Roman,Italic"/>
          <w:i/>
          <w:iCs/>
          <w:sz w:val="20"/>
          <w:szCs w:val="20"/>
          <w:lang w:val="en-US"/>
        </w:rPr>
        <w:t>odinu</w:t>
      </w:r>
    </w:p>
    <w:p w14:paraId="359A5490" w14:textId="77777777" w:rsidR="00721C2D" w:rsidRPr="00DB3B63" w:rsidRDefault="00721C2D" w:rsidP="00471E44">
      <w:pPr>
        <w:tabs>
          <w:tab w:val="left" w:pos="1005"/>
          <w:tab w:val="center" w:pos="4535"/>
        </w:tabs>
        <w:jc w:val="center"/>
        <w:rPr>
          <w:rFonts w:ascii="Times New Roman,Italic" w:hAnsi="Times New Roman,Italic" w:cs="Times New Roman,Italic"/>
          <w:i/>
          <w:iCs/>
          <w:sz w:val="20"/>
          <w:szCs w:val="20"/>
          <w:lang w:val="en-US"/>
        </w:rPr>
      </w:pPr>
    </w:p>
    <w:p w14:paraId="7CAAF153" w14:textId="77777777" w:rsidR="00721C2D" w:rsidRPr="00DB3B63" w:rsidRDefault="00721C2D" w:rsidP="00471E44">
      <w:pPr>
        <w:autoSpaceDE w:val="0"/>
        <w:autoSpaceDN w:val="0"/>
        <w:adjustRightInd w:val="0"/>
        <w:jc w:val="both"/>
        <w:rPr>
          <w:color w:val="000000"/>
          <w:lang w:val="sr-Cyrl-RS"/>
        </w:rPr>
      </w:pPr>
      <w:r w:rsidRPr="00DB3B63">
        <w:rPr>
          <w:color w:val="000000"/>
          <w:lang w:val="sr-Cyrl-RS"/>
        </w:rPr>
        <w:t>Na području AP Vojvodine ispitan je stepen ugroženosti nepoljoprivrednog zemljišta</w:t>
      </w:r>
    </w:p>
    <w:p w14:paraId="44F8F543" w14:textId="77777777" w:rsidR="00721C2D" w:rsidRPr="00DB3B63" w:rsidRDefault="00721C2D" w:rsidP="00471E44">
      <w:pPr>
        <w:autoSpaceDE w:val="0"/>
        <w:autoSpaceDN w:val="0"/>
        <w:adjustRightInd w:val="0"/>
        <w:jc w:val="both"/>
        <w:rPr>
          <w:color w:val="000000"/>
          <w:lang w:val="en-US"/>
        </w:rPr>
      </w:pPr>
      <w:r w:rsidRPr="00DB3B63">
        <w:rPr>
          <w:color w:val="000000"/>
          <w:lang w:val="sr-Cyrl-RS"/>
        </w:rPr>
        <w:t xml:space="preserve">od hemijskog zagađenja na području 30 opština i gradova, na 113 divljih deponija. Ukupno je analizirano 1.130 uzoraka. Pokrajinski sekretarijat za urbanizam i zaštitu životne sredine je ispitivao stepen ugroženosti nepoljoprivrednog zemljišta od hemijskog zagađenja na 113 divljih deponija na području AP Vojvodine. </w:t>
      </w:r>
      <w:r w:rsidRPr="00DB3B63">
        <w:rPr>
          <w:color w:val="000000"/>
          <w:lang w:val="en-US"/>
        </w:rPr>
        <w:t>Analiza sadržaja teških metala u uzorcima zemljišta pokazuje da su remedijacione</w:t>
      </w:r>
      <w:r w:rsidRPr="00DB3B63">
        <w:rPr>
          <w:color w:val="000000"/>
          <w:lang w:val="sr-Cyrl-RS"/>
        </w:rPr>
        <w:t xml:space="preserve"> </w:t>
      </w:r>
      <w:r w:rsidRPr="00DB3B63">
        <w:rPr>
          <w:color w:val="000000"/>
          <w:lang w:val="en-US"/>
        </w:rPr>
        <w:t>vrednosti prekoračene za kadmijum, cink, bakar, nikl, živu i arsen, dok u uzorcima</w:t>
      </w:r>
      <w:r w:rsidRPr="00DB3B63">
        <w:rPr>
          <w:color w:val="000000"/>
          <w:lang w:val="sr-Cyrl-RS"/>
        </w:rPr>
        <w:t xml:space="preserve"> </w:t>
      </w:r>
      <w:r w:rsidRPr="00DB3B63">
        <w:rPr>
          <w:color w:val="000000"/>
          <w:lang w:val="en-US"/>
        </w:rPr>
        <w:t>zemljišta nije identifikovan sadržaj olova, hroma i kobalta iznad propisanih graničnih</w:t>
      </w:r>
      <w:r w:rsidRPr="00DB3B63">
        <w:rPr>
          <w:color w:val="000000"/>
          <w:lang w:val="sr-Cyrl-RS"/>
        </w:rPr>
        <w:t xml:space="preserve"> </w:t>
      </w:r>
      <w:r w:rsidRPr="00DB3B63">
        <w:rPr>
          <w:color w:val="000000"/>
          <w:lang w:val="en-US"/>
        </w:rPr>
        <w:t>vrednosti.</w:t>
      </w:r>
      <w:r w:rsidRPr="00DB3B63">
        <w:rPr>
          <w:color w:val="000000"/>
          <w:lang w:val="sr-Cyrl-RS"/>
        </w:rPr>
        <w:t xml:space="preserve"> </w:t>
      </w:r>
      <w:r w:rsidRPr="00DB3B63">
        <w:rPr>
          <w:color w:val="000000"/>
          <w:lang w:val="en-US"/>
        </w:rPr>
        <w:t>Analiza sadržaja pesticida njihivih metabolita u uzorcima zemljišta pokazuje da su</w:t>
      </w:r>
      <w:r w:rsidRPr="00DB3B63">
        <w:rPr>
          <w:color w:val="000000"/>
          <w:lang w:val="sr-Cyrl-RS"/>
        </w:rPr>
        <w:t xml:space="preserve"> </w:t>
      </w:r>
      <w:r w:rsidRPr="00DB3B63">
        <w:rPr>
          <w:color w:val="000000"/>
          <w:lang w:val="en-US"/>
        </w:rPr>
        <w:t>remedijacione vrednosti prekoračene za DDE/DDD/DDT i atrazin. Koncentracije ukupnih PCB-a, PAH i mineralnih ulja su prekoračile granične, ali</w:t>
      </w:r>
      <w:r w:rsidRPr="00DB3B63">
        <w:rPr>
          <w:color w:val="000000"/>
          <w:lang w:val="sr-Cyrl-RS"/>
        </w:rPr>
        <w:t xml:space="preserve"> </w:t>
      </w:r>
      <w:r w:rsidRPr="00DB3B63">
        <w:rPr>
          <w:color w:val="000000"/>
          <w:lang w:val="en-US"/>
        </w:rPr>
        <w:t>nisu prekoračile remedijacione vrednosti</w:t>
      </w:r>
      <w:r w:rsidRPr="00DB3B63">
        <w:rPr>
          <w:color w:val="000000"/>
          <w:lang w:val="sr-Cyrl-RS"/>
        </w:rPr>
        <w:t xml:space="preserve"> </w:t>
      </w:r>
      <w:r w:rsidRPr="00DB3B63">
        <w:rPr>
          <w:color w:val="000000"/>
          <w:lang w:val="en-US"/>
        </w:rPr>
        <w:t>Analiza sadržaja ftalatnih estara pokazuje da je u 319 od ukupno 1.130 uzoraka sadržaj</w:t>
      </w:r>
      <w:r w:rsidRPr="00DB3B63">
        <w:rPr>
          <w:color w:val="000000"/>
          <w:lang w:val="sr-Cyrl-RS"/>
        </w:rPr>
        <w:t xml:space="preserve"> </w:t>
      </w:r>
      <w:r w:rsidRPr="00DB3B63">
        <w:rPr>
          <w:color w:val="000000"/>
          <w:lang w:val="en-US"/>
        </w:rPr>
        <w:t>ftalatnih estara viši od remedijacione vrednosti.Analize su rađenje u skladu sa Uredbom o graničnim vrednostima zagađujućih, štetnih</w:t>
      </w:r>
      <w:r w:rsidRPr="00DB3B63">
        <w:rPr>
          <w:color w:val="000000"/>
          <w:lang w:val="sr-Cyrl-RS"/>
        </w:rPr>
        <w:t xml:space="preserve"> </w:t>
      </w:r>
      <w:r w:rsidRPr="00DB3B63">
        <w:rPr>
          <w:color w:val="000000"/>
          <w:lang w:val="en-US"/>
        </w:rPr>
        <w:t>i opasnih materija u zemljištu („Službeni glasnik RS”, br. 30/18 i 64/19). (Slika 1.30.</w:t>
      </w:r>
      <w:r w:rsidRPr="00DB3B63">
        <w:rPr>
          <w:color w:val="000000"/>
          <w:lang w:val="sr-Cyrl-RS"/>
        </w:rPr>
        <w:t>, 1.31. 1.32.</w:t>
      </w:r>
      <w:r w:rsidRPr="00DB3B63">
        <w:rPr>
          <w:color w:val="000000"/>
          <w:lang w:val="en-US"/>
        </w:rPr>
        <w:t>)</w:t>
      </w:r>
      <w:r w:rsidRPr="00DB3B63">
        <w:rPr>
          <w:color w:val="000000"/>
          <w:lang w:val="sr-Cyrl-RS"/>
        </w:rPr>
        <w:t xml:space="preserve">. </w:t>
      </w:r>
    </w:p>
    <w:p w14:paraId="1DE5EBC6" w14:textId="77777777" w:rsidR="00721C2D" w:rsidRDefault="00721C2D" w:rsidP="00471E44">
      <w:pPr>
        <w:autoSpaceDE w:val="0"/>
        <w:autoSpaceDN w:val="0"/>
        <w:adjustRightInd w:val="0"/>
        <w:rPr>
          <w:rFonts w:eastAsia="Calibri"/>
          <w:b/>
          <w:lang w:val="sr-Cyrl-RS"/>
        </w:rPr>
      </w:pPr>
      <w:bookmarkStart w:id="260" w:name="_Hlk83392925"/>
    </w:p>
    <w:p w14:paraId="1892DC01" w14:textId="77777777" w:rsidR="00721C2D" w:rsidRPr="00DB3B63" w:rsidRDefault="00721C2D" w:rsidP="00471E44">
      <w:pPr>
        <w:autoSpaceDE w:val="0"/>
        <w:autoSpaceDN w:val="0"/>
        <w:adjustRightInd w:val="0"/>
        <w:jc w:val="center"/>
        <w:rPr>
          <w:lang w:val="sr-Latn-RS" w:eastAsia="sr-Latn-RS"/>
        </w:rPr>
      </w:pPr>
      <w:r w:rsidRPr="00DB3B63">
        <w:rPr>
          <w:rFonts w:eastAsia="Calibri"/>
          <w:b/>
          <w:lang w:val="sr-Cyrl-RS"/>
        </w:rPr>
        <w:lastRenderedPageBreak/>
        <w:t xml:space="preserve">Slika </w:t>
      </w:r>
      <w:r w:rsidRPr="00DB3B63">
        <w:rPr>
          <w:rFonts w:eastAsia="Calibri"/>
          <w:b/>
          <w:lang w:val="en-US"/>
        </w:rPr>
        <w:t>1</w:t>
      </w:r>
      <w:r w:rsidRPr="00DB3B63">
        <w:rPr>
          <w:rFonts w:eastAsia="Calibri"/>
          <w:b/>
          <w:lang w:val="sr-Cyrl-RS"/>
        </w:rPr>
        <w:t>.</w:t>
      </w:r>
      <w:r w:rsidRPr="00DB3B63">
        <w:rPr>
          <w:rFonts w:eastAsia="Calibri"/>
          <w:b/>
          <w:lang w:val="en-US"/>
        </w:rPr>
        <w:t>30</w:t>
      </w:r>
      <w:r w:rsidRPr="00DB3B63">
        <w:rPr>
          <w:rFonts w:eastAsia="Calibri"/>
          <w:b/>
          <w:lang w:val="sr-Cyrl-RS"/>
        </w:rPr>
        <w:t>.</w:t>
      </w:r>
      <w:r w:rsidRPr="00DB3B63">
        <w:rPr>
          <w:rFonts w:eastAsia="Calibri"/>
          <w:lang w:val="sr-Cyrl-RS"/>
        </w:rPr>
        <w:t xml:space="preserve"> </w:t>
      </w:r>
      <w:r w:rsidRPr="00DB3B63">
        <w:rPr>
          <w:lang w:val="sr-Latn-RS" w:eastAsia="sr-Latn-RS"/>
        </w:rPr>
        <w:t>Lokaliteti ispitivanja na kojima su prekoračene remedijacione vrednosti (RV)</w:t>
      </w:r>
      <w:r w:rsidRPr="00DB3B63">
        <w:rPr>
          <w:lang w:val="sr-Cyrl-RS" w:eastAsia="sr-Latn-RS"/>
        </w:rPr>
        <w:t xml:space="preserve"> </w:t>
      </w:r>
      <w:r w:rsidRPr="00DB3B63">
        <w:rPr>
          <w:lang w:val="sr-Latn-RS" w:eastAsia="sr-Latn-RS"/>
        </w:rPr>
        <w:t xml:space="preserve">pojedinih elemenata </w:t>
      </w:r>
      <w:r w:rsidRPr="00DB3B63">
        <w:rPr>
          <w:lang w:val="en-US"/>
        </w:rPr>
        <w:t>(</w:t>
      </w:r>
      <w:r w:rsidRPr="00DB3B63">
        <w:rPr>
          <w:lang w:val="sr-Cyrl-RS"/>
        </w:rPr>
        <w:t>AP Vojvodina)</w:t>
      </w:r>
    </w:p>
    <w:bookmarkEnd w:id="260"/>
    <w:p w14:paraId="550EDA5E" w14:textId="77777777" w:rsidR="00721C2D" w:rsidRPr="00DB3B63" w:rsidRDefault="00721C2D" w:rsidP="00471E44">
      <w:pPr>
        <w:autoSpaceDE w:val="0"/>
        <w:autoSpaceDN w:val="0"/>
        <w:adjustRightInd w:val="0"/>
        <w:jc w:val="both"/>
        <w:rPr>
          <w:color w:val="000000"/>
          <w:sz w:val="10"/>
          <w:szCs w:val="10"/>
          <w:lang w:val="sr-Cyrl-RS"/>
        </w:rPr>
      </w:pPr>
    </w:p>
    <w:p w14:paraId="35DC3758" w14:textId="77777777" w:rsidR="00721C2D" w:rsidRPr="00DB3B63" w:rsidRDefault="00721C2D" w:rsidP="00471E44">
      <w:pPr>
        <w:kinsoku w:val="0"/>
        <w:overflowPunct w:val="0"/>
        <w:autoSpaceDE w:val="0"/>
        <w:autoSpaceDN w:val="0"/>
        <w:adjustRightInd w:val="0"/>
        <w:ind w:left="107"/>
        <w:jc w:val="center"/>
        <w:rPr>
          <w:sz w:val="20"/>
          <w:szCs w:val="20"/>
          <w:lang w:val="sr-Latn-RS" w:eastAsia="sr-Latn-RS"/>
        </w:rPr>
      </w:pPr>
      <w:r w:rsidRPr="00DB3B63">
        <w:rPr>
          <w:noProof/>
          <w:sz w:val="20"/>
          <w:szCs w:val="20"/>
          <w:lang w:val="sr-Latn-RS" w:eastAsia="sr-Latn-RS"/>
        </w:rPr>
        <w:drawing>
          <wp:inline distT="0" distB="0" distL="0" distR="0" wp14:anchorId="0DD37A80" wp14:editId="050F3315">
            <wp:extent cx="3795577" cy="2268000"/>
            <wp:effectExtent l="0" t="0" r="0" b="0"/>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3795577" cy="2268000"/>
                    </a:xfrm>
                    <a:prstGeom prst="rect">
                      <a:avLst/>
                    </a:prstGeom>
                    <a:noFill/>
                    <a:ln>
                      <a:noFill/>
                    </a:ln>
                  </pic:spPr>
                </pic:pic>
              </a:graphicData>
            </a:graphic>
          </wp:inline>
        </w:drawing>
      </w:r>
    </w:p>
    <w:p w14:paraId="5C43F3B9" w14:textId="77777777" w:rsidR="00721C2D" w:rsidRPr="00DB3B63" w:rsidRDefault="00721C2D" w:rsidP="00471E44">
      <w:pPr>
        <w:kinsoku w:val="0"/>
        <w:overflowPunct w:val="0"/>
        <w:autoSpaceDE w:val="0"/>
        <w:autoSpaceDN w:val="0"/>
        <w:adjustRightInd w:val="0"/>
        <w:ind w:left="107"/>
        <w:jc w:val="center"/>
        <w:rPr>
          <w:spacing w:val="146"/>
          <w:sz w:val="10"/>
          <w:szCs w:val="10"/>
          <w:lang w:val="sr-Latn-RS" w:eastAsia="sr-Latn-RS"/>
        </w:rPr>
      </w:pPr>
    </w:p>
    <w:p w14:paraId="35E9E85C" w14:textId="77777777" w:rsidR="00721C2D" w:rsidRPr="00DB3B63" w:rsidRDefault="00721C2D" w:rsidP="00471E44">
      <w:pPr>
        <w:tabs>
          <w:tab w:val="left" w:pos="1005"/>
          <w:tab w:val="center" w:pos="4535"/>
        </w:tabs>
        <w:jc w:val="center"/>
        <w:rPr>
          <w:rFonts w:ascii="Times New Roman,Italic" w:hAnsi="Times New Roman,Italic" w:cs="Times New Roman,Italic"/>
          <w:i/>
          <w:iCs/>
          <w:sz w:val="20"/>
          <w:szCs w:val="20"/>
          <w:lang w:val="en-US"/>
        </w:rPr>
      </w:pPr>
      <w:r w:rsidRPr="00DB3B63">
        <w:rPr>
          <w:rFonts w:eastAsia="Calibri"/>
          <w:i/>
          <w:sz w:val="20"/>
          <w:szCs w:val="20"/>
          <w:lang w:val="sr-Latn-CS"/>
        </w:rPr>
        <w:t xml:space="preserve">Izvor: </w:t>
      </w:r>
      <w:r w:rsidRPr="00DB3B63">
        <w:rPr>
          <w:rFonts w:ascii="Times New Roman,Italic" w:hAnsi="Times New Roman,Italic" w:cs="Times New Roman,Italic"/>
          <w:i/>
          <w:iCs/>
          <w:sz w:val="20"/>
          <w:szCs w:val="20"/>
          <w:lang w:val="en-US"/>
        </w:rPr>
        <w:t>Izveštaj o stanju životne sredine u Republici Srbiji</w:t>
      </w:r>
      <w:r w:rsidRPr="00DB3B63">
        <w:rPr>
          <w:rFonts w:ascii="Arial" w:hAnsi="Arial" w:cs="Arial"/>
          <w:i/>
          <w:sz w:val="20"/>
          <w:szCs w:val="20"/>
          <w:lang w:val="en-US"/>
        </w:rPr>
        <w:t xml:space="preserve"> </w:t>
      </w:r>
      <w:r w:rsidRPr="00DB3B63">
        <w:rPr>
          <w:rFonts w:ascii="Times New Roman,Italic" w:hAnsi="Times New Roman,Italic" w:cs="Times New Roman,Italic"/>
          <w:i/>
          <w:iCs/>
          <w:sz w:val="20"/>
          <w:szCs w:val="20"/>
          <w:lang w:val="en-US"/>
        </w:rPr>
        <w:t>za 20</w:t>
      </w:r>
      <w:r w:rsidRPr="00DB3B63">
        <w:rPr>
          <w:rFonts w:ascii="Times New Roman,Italic" w:hAnsi="Times New Roman,Italic" w:cs="Times New Roman,Italic"/>
          <w:i/>
          <w:iCs/>
          <w:sz w:val="20"/>
          <w:szCs w:val="20"/>
          <w:lang w:val="sr-Cyrl-RS"/>
        </w:rPr>
        <w:t>20</w:t>
      </w:r>
      <w:r w:rsidRPr="00DB3B63">
        <w:rPr>
          <w:rFonts w:ascii="Times New Roman,Italic" w:hAnsi="Times New Roman,Italic" w:cs="Times New Roman,Italic"/>
          <w:i/>
          <w:iCs/>
          <w:sz w:val="20"/>
          <w:szCs w:val="20"/>
          <w:lang w:val="en-US"/>
        </w:rPr>
        <w:t xml:space="preserve">. </w:t>
      </w:r>
      <w:r w:rsidRPr="00DB3B63">
        <w:rPr>
          <w:rFonts w:ascii="Calibri" w:hAnsi="Calibri" w:cs="Times New Roman,Italic"/>
          <w:i/>
          <w:iCs/>
          <w:sz w:val="20"/>
          <w:szCs w:val="20"/>
          <w:lang w:val="sr-Cyrl-RS"/>
        </w:rPr>
        <w:t>g</w:t>
      </w:r>
      <w:r w:rsidRPr="00DB3B63">
        <w:rPr>
          <w:rFonts w:ascii="Times New Roman,Italic" w:hAnsi="Times New Roman,Italic" w:cs="Times New Roman,Italic"/>
          <w:i/>
          <w:iCs/>
          <w:sz w:val="20"/>
          <w:szCs w:val="20"/>
          <w:lang w:val="en-US"/>
        </w:rPr>
        <w:t>odinu</w:t>
      </w:r>
    </w:p>
    <w:p w14:paraId="6983D754" w14:textId="77777777" w:rsidR="00721C2D" w:rsidRPr="00DB3B63" w:rsidRDefault="00721C2D" w:rsidP="00471E44">
      <w:pPr>
        <w:autoSpaceDE w:val="0"/>
        <w:autoSpaceDN w:val="0"/>
        <w:adjustRightInd w:val="0"/>
        <w:jc w:val="both"/>
        <w:rPr>
          <w:color w:val="000000"/>
          <w:lang w:val="sr-Cyrl-RS"/>
        </w:rPr>
      </w:pPr>
    </w:p>
    <w:p w14:paraId="01E89D6B" w14:textId="77777777" w:rsidR="00721C2D" w:rsidRPr="00DB3B63" w:rsidRDefault="00721C2D" w:rsidP="00471E44">
      <w:pPr>
        <w:autoSpaceDE w:val="0"/>
        <w:autoSpaceDN w:val="0"/>
        <w:adjustRightInd w:val="0"/>
        <w:jc w:val="center"/>
        <w:rPr>
          <w:color w:val="000000"/>
          <w:lang w:val="sr-Cyrl-RS"/>
        </w:rPr>
      </w:pPr>
      <w:bookmarkStart w:id="261" w:name="_Hlk61952800"/>
      <w:r w:rsidRPr="00DB3B63">
        <w:rPr>
          <w:rFonts w:eastAsia="Calibri"/>
          <w:b/>
          <w:lang w:val="sr-Cyrl-RS"/>
        </w:rPr>
        <w:t xml:space="preserve">Slika </w:t>
      </w:r>
      <w:r w:rsidRPr="00DB3B63">
        <w:rPr>
          <w:rFonts w:eastAsia="Calibri"/>
          <w:b/>
          <w:lang w:val="en-US"/>
        </w:rPr>
        <w:t>1</w:t>
      </w:r>
      <w:r w:rsidRPr="00DB3B63">
        <w:rPr>
          <w:rFonts w:eastAsia="Calibri"/>
          <w:b/>
          <w:lang w:val="sr-Cyrl-RS"/>
        </w:rPr>
        <w:t>.</w:t>
      </w:r>
      <w:r w:rsidRPr="00DB3B63">
        <w:rPr>
          <w:rFonts w:eastAsia="Calibri"/>
          <w:b/>
          <w:lang w:val="en-US"/>
        </w:rPr>
        <w:t>3</w:t>
      </w:r>
      <w:r w:rsidRPr="00DB3B63">
        <w:rPr>
          <w:rFonts w:eastAsia="Calibri"/>
          <w:b/>
          <w:lang w:val="sr-Cyrl-RS"/>
        </w:rPr>
        <w:t>1.</w:t>
      </w:r>
      <w:r w:rsidRPr="00DB3B63">
        <w:rPr>
          <w:rFonts w:eastAsia="Calibri"/>
          <w:lang w:val="sr-Cyrl-RS"/>
        </w:rPr>
        <w:t xml:space="preserve"> </w:t>
      </w:r>
      <w:r w:rsidRPr="00DB3B63">
        <w:rPr>
          <w:lang w:val="en-US"/>
        </w:rPr>
        <w:t>Procenat prekoračenja na dubini od 0-30 cm na centralnim tačkama deponija (</w:t>
      </w:r>
      <w:r w:rsidRPr="00DB3B63">
        <w:rPr>
          <w:lang w:val="sr-Cyrl-RS"/>
        </w:rPr>
        <w:t>AP Vojvodina)</w:t>
      </w:r>
    </w:p>
    <w:p w14:paraId="53EBB490" w14:textId="77777777" w:rsidR="00721C2D" w:rsidRPr="00DB3B63" w:rsidRDefault="00721C2D" w:rsidP="00471E44">
      <w:pPr>
        <w:kinsoku w:val="0"/>
        <w:overflowPunct w:val="0"/>
        <w:autoSpaceDE w:val="0"/>
        <w:autoSpaceDN w:val="0"/>
        <w:adjustRightInd w:val="0"/>
        <w:ind w:left="489"/>
        <w:jc w:val="center"/>
        <w:rPr>
          <w:sz w:val="20"/>
          <w:szCs w:val="20"/>
          <w:lang w:val="sr-Latn-RS" w:eastAsia="sr-Latn-RS"/>
        </w:rPr>
      </w:pPr>
      <w:bookmarkStart w:id="262" w:name="5.2.2_Испитивање_земљишта_у_околини_дивљ"/>
      <w:bookmarkStart w:id="263" w:name="bookmark0"/>
      <w:bookmarkEnd w:id="261"/>
      <w:bookmarkEnd w:id="262"/>
      <w:bookmarkEnd w:id="263"/>
      <w:r w:rsidRPr="00DB3B63">
        <w:rPr>
          <w:noProof/>
          <w:sz w:val="20"/>
          <w:szCs w:val="20"/>
          <w:lang w:val="sr-Latn-RS" w:eastAsia="sr-Latn-RS"/>
        </w:rPr>
        <w:drawing>
          <wp:inline distT="0" distB="0" distL="0" distR="0" wp14:anchorId="3327510C" wp14:editId="065CF77B">
            <wp:extent cx="4057606" cy="1800000"/>
            <wp:effectExtent l="0" t="0" r="635" b="0"/>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4057606" cy="1800000"/>
                    </a:xfrm>
                    <a:prstGeom prst="rect">
                      <a:avLst/>
                    </a:prstGeom>
                    <a:noFill/>
                    <a:ln>
                      <a:noFill/>
                    </a:ln>
                  </pic:spPr>
                </pic:pic>
              </a:graphicData>
            </a:graphic>
          </wp:inline>
        </w:drawing>
      </w:r>
    </w:p>
    <w:p w14:paraId="147AD5FA" w14:textId="77777777" w:rsidR="00721C2D" w:rsidRPr="00DB3B63" w:rsidRDefault="00721C2D" w:rsidP="00471E44">
      <w:pPr>
        <w:tabs>
          <w:tab w:val="left" w:pos="1005"/>
          <w:tab w:val="center" w:pos="4535"/>
        </w:tabs>
        <w:rPr>
          <w:rFonts w:eastAsia="Calibri"/>
          <w:i/>
          <w:sz w:val="10"/>
          <w:szCs w:val="10"/>
          <w:lang w:val="sr-Cyrl-RS"/>
        </w:rPr>
      </w:pPr>
    </w:p>
    <w:p w14:paraId="476FA43F" w14:textId="77777777" w:rsidR="00721C2D" w:rsidRPr="00DB3B63" w:rsidRDefault="00721C2D" w:rsidP="00471E44">
      <w:pPr>
        <w:tabs>
          <w:tab w:val="left" w:pos="1005"/>
          <w:tab w:val="center" w:pos="4535"/>
        </w:tabs>
        <w:jc w:val="center"/>
        <w:rPr>
          <w:rFonts w:ascii="Times New Roman,Italic" w:hAnsi="Times New Roman,Italic" w:cs="Times New Roman,Italic"/>
          <w:i/>
          <w:iCs/>
          <w:sz w:val="20"/>
          <w:szCs w:val="20"/>
          <w:lang w:val="en-US"/>
        </w:rPr>
      </w:pPr>
      <w:bookmarkStart w:id="264" w:name="_Hlk61952863"/>
      <w:bookmarkStart w:id="265" w:name="_Hlk61006804"/>
      <w:r w:rsidRPr="00DB3B63">
        <w:rPr>
          <w:rFonts w:eastAsia="Calibri"/>
          <w:i/>
          <w:sz w:val="20"/>
          <w:szCs w:val="20"/>
          <w:lang w:val="sr-Latn-CS"/>
        </w:rPr>
        <w:t xml:space="preserve">Izvor: </w:t>
      </w:r>
      <w:r w:rsidRPr="00DB3B63">
        <w:rPr>
          <w:rFonts w:ascii="Times New Roman,Italic" w:hAnsi="Times New Roman,Italic" w:cs="Times New Roman,Italic"/>
          <w:i/>
          <w:iCs/>
          <w:sz w:val="20"/>
          <w:szCs w:val="20"/>
          <w:lang w:val="en-US"/>
        </w:rPr>
        <w:t>Izveštaj o stanju životne sredine u Republici Srbiji</w:t>
      </w:r>
      <w:r w:rsidRPr="00DB3B63">
        <w:rPr>
          <w:rFonts w:ascii="Arial" w:hAnsi="Arial" w:cs="Arial"/>
          <w:i/>
          <w:sz w:val="20"/>
          <w:szCs w:val="20"/>
          <w:lang w:val="en-US"/>
        </w:rPr>
        <w:t xml:space="preserve"> </w:t>
      </w:r>
      <w:r w:rsidRPr="00DB3B63">
        <w:rPr>
          <w:rFonts w:ascii="Times New Roman,Italic" w:hAnsi="Times New Roman,Italic" w:cs="Times New Roman,Italic"/>
          <w:i/>
          <w:iCs/>
          <w:sz w:val="20"/>
          <w:szCs w:val="20"/>
          <w:lang w:val="en-US"/>
        </w:rPr>
        <w:t>za 20</w:t>
      </w:r>
      <w:r w:rsidRPr="00DB3B63">
        <w:rPr>
          <w:rFonts w:ascii="Times New Roman,Italic" w:hAnsi="Times New Roman,Italic" w:cs="Times New Roman,Italic"/>
          <w:i/>
          <w:iCs/>
          <w:sz w:val="20"/>
          <w:szCs w:val="20"/>
          <w:lang w:val="sr-Cyrl-RS"/>
        </w:rPr>
        <w:t>20</w:t>
      </w:r>
      <w:r w:rsidRPr="00DB3B63">
        <w:rPr>
          <w:rFonts w:ascii="Times New Roman,Italic" w:hAnsi="Times New Roman,Italic" w:cs="Times New Roman,Italic"/>
          <w:i/>
          <w:iCs/>
          <w:sz w:val="20"/>
          <w:szCs w:val="20"/>
          <w:lang w:val="en-US"/>
        </w:rPr>
        <w:t xml:space="preserve">. </w:t>
      </w:r>
      <w:r w:rsidRPr="00DB3B63">
        <w:rPr>
          <w:rFonts w:ascii="Calibri" w:hAnsi="Calibri" w:cs="Times New Roman,Italic"/>
          <w:i/>
          <w:iCs/>
          <w:sz w:val="20"/>
          <w:szCs w:val="20"/>
          <w:lang w:val="sr-Cyrl-RS"/>
        </w:rPr>
        <w:t>G</w:t>
      </w:r>
      <w:r w:rsidRPr="00DB3B63">
        <w:rPr>
          <w:rFonts w:ascii="Times New Roman,Italic" w:hAnsi="Times New Roman,Italic" w:cs="Times New Roman,Italic"/>
          <w:i/>
          <w:iCs/>
          <w:sz w:val="20"/>
          <w:szCs w:val="20"/>
          <w:lang w:val="en-US"/>
        </w:rPr>
        <w:t>odinu</w:t>
      </w:r>
      <w:bookmarkEnd w:id="264"/>
    </w:p>
    <w:p w14:paraId="20FCE938" w14:textId="77777777" w:rsidR="00721C2D" w:rsidRPr="00DB3B63" w:rsidRDefault="00721C2D" w:rsidP="00471E44">
      <w:pPr>
        <w:tabs>
          <w:tab w:val="left" w:pos="1005"/>
          <w:tab w:val="center" w:pos="4535"/>
        </w:tabs>
        <w:jc w:val="center"/>
        <w:rPr>
          <w:rFonts w:ascii="Times New Roman,Italic" w:hAnsi="Times New Roman,Italic" w:cs="Times New Roman,Italic"/>
          <w:i/>
          <w:iCs/>
          <w:sz w:val="20"/>
          <w:szCs w:val="20"/>
          <w:lang w:val="en-US"/>
        </w:rPr>
      </w:pPr>
    </w:p>
    <w:bookmarkEnd w:id="265"/>
    <w:p w14:paraId="218BC524" w14:textId="77777777" w:rsidR="00721C2D" w:rsidRPr="00DB3B63" w:rsidRDefault="00721C2D" w:rsidP="00471E44">
      <w:pPr>
        <w:autoSpaceDE w:val="0"/>
        <w:autoSpaceDN w:val="0"/>
        <w:adjustRightInd w:val="0"/>
        <w:jc w:val="center"/>
        <w:rPr>
          <w:lang w:val="sr-Cyrl-RS"/>
        </w:rPr>
      </w:pPr>
      <w:r w:rsidRPr="00DB3B63">
        <w:rPr>
          <w:rFonts w:eastAsia="Calibri"/>
          <w:b/>
          <w:lang w:val="sr-Cyrl-RS"/>
        </w:rPr>
        <w:t xml:space="preserve">Slika </w:t>
      </w:r>
      <w:r w:rsidRPr="00DB3B63">
        <w:rPr>
          <w:rFonts w:eastAsia="Calibri"/>
          <w:b/>
          <w:lang w:val="en-US"/>
        </w:rPr>
        <w:t>1</w:t>
      </w:r>
      <w:r w:rsidRPr="00DB3B63">
        <w:rPr>
          <w:rFonts w:eastAsia="Calibri"/>
          <w:b/>
          <w:lang w:val="sr-Cyrl-RS"/>
        </w:rPr>
        <w:t>.</w:t>
      </w:r>
      <w:r w:rsidRPr="00DB3B63">
        <w:rPr>
          <w:rFonts w:eastAsia="Calibri"/>
          <w:b/>
          <w:lang w:val="en-US"/>
        </w:rPr>
        <w:t>3</w:t>
      </w:r>
      <w:r w:rsidRPr="00DB3B63">
        <w:rPr>
          <w:rFonts w:eastAsia="Calibri"/>
          <w:b/>
          <w:lang w:val="sr-Cyrl-RS"/>
        </w:rPr>
        <w:t>2.</w:t>
      </w:r>
      <w:r w:rsidRPr="00DB3B63">
        <w:rPr>
          <w:rFonts w:eastAsia="Calibri"/>
          <w:lang w:val="sr-Cyrl-RS"/>
        </w:rPr>
        <w:t xml:space="preserve"> </w:t>
      </w:r>
      <w:r w:rsidRPr="00DB3B63">
        <w:rPr>
          <w:lang w:val="sr-Latn-RS" w:eastAsia="sr-Latn-RS"/>
        </w:rPr>
        <w:t>Procenat prekoračenja na dubini od 30-60 cm na centralnim tačkama deponija</w:t>
      </w:r>
      <w:r w:rsidRPr="00DB3B63">
        <w:rPr>
          <w:lang w:val="en-US"/>
        </w:rPr>
        <w:t xml:space="preserve"> (</w:t>
      </w:r>
      <w:r w:rsidRPr="00DB3B63">
        <w:rPr>
          <w:lang w:val="sr-Cyrl-RS"/>
        </w:rPr>
        <w:t>AP Vojvodina)</w:t>
      </w:r>
    </w:p>
    <w:p w14:paraId="0A16A79C" w14:textId="77777777" w:rsidR="00721C2D" w:rsidRPr="00DB3B63" w:rsidRDefault="00721C2D" w:rsidP="00471E44">
      <w:pPr>
        <w:autoSpaceDE w:val="0"/>
        <w:autoSpaceDN w:val="0"/>
        <w:adjustRightInd w:val="0"/>
        <w:jc w:val="center"/>
        <w:rPr>
          <w:color w:val="000000"/>
          <w:sz w:val="10"/>
          <w:szCs w:val="10"/>
          <w:lang w:val="sr-Cyrl-RS"/>
        </w:rPr>
      </w:pPr>
    </w:p>
    <w:p w14:paraId="2228C19F" w14:textId="77777777" w:rsidR="00721C2D" w:rsidRPr="00DB3B63" w:rsidRDefault="00721C2D" w:rsidP="00471E44">
      <w:pPr>
        <w:kinsoku w:val="0"/>
        <w:overflowPunct w:val="0"/>
        <w:autoSpaceDE w:val="0"/>
        <w:autoSpaceDN w:val="0"/>
        <w:adjustRightInd w:val="0"/>
        <w:ind w:left="412"/>
        <w:jc w:val="center"/>
        <w:rPr>
          <w:sz w:val="20"/>
          <w:szCs w:val="20"/>
          <w:lang w:val="sr-Latn-RS" w:eastAsia="sr-Latn-RS"/>
        </w:rPr>
      </w:pPr>
      <w:r w:rsidRPr="00DB3B63">
        <w:rPr>
          <w:noProof/>
          <w:sz w:val="20"/>
          <w:szCs w:val="20"/>
          <w:lang w:val="sr-Latn-RS" w:eastAsia="sr-Latn-RS"/>
        </w:rPr>
        <w:drawing>
          <wp:inline distT="0" distB="0" distL="0" distR="0" wp14:anchorId="378ECD0D" wp14:editId="7C5D3B5E">
            <wp:extent cx="4060190" cy="1798320"/>
            <wp:effectExtent l="0" t="0" r="0" b="0"/>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4060190" cy="1798320"/>
                    </a:xfrm>
                    <a:prstGeom prst="rect">
                      <a:avLst/>
                    </a:prstGeom>
                    <a:noFill/>
                  </pic:spPr>
                </pic:pic>
              </a:graphicData>
            </a:graphic>
          </wp:inline>
        </w:drawing>
      </w:r>
    </w:p>
    <w:p w14:paraId="1098C236" w14:textId="77777777" w:rsidR="00721C2D" w:rsidRPr="00DB3B63" w:rsidRDefault="00721C2D" w:rsidP="00471E44">
      <w:pPr>
        <w:tabs>
          <w:tab w:val="left" w:pos="1005"/>
          <w:tab w:val="center" w:pos="4535"/>
        </w:tabs>
        <w:jc w:val="center"/>
        <w:rPr>
          <w:rFonts w:ascii="Times New Roman,Italic" w:hAnsi="Times New Roman,Italic" w:cs="Times New Roman,Italic"/>
          <w:i/>
          <w:iCs/>
          <w:sz w:val="20"/>
          <w:szCs w:val="20"/>
          <w:lang w:val="en-US"/>
        </w:rPr>
      </w:pPr>
      <w:r w:rsidRPr="00DB3B63">
        <w:rPr>
          <w:rFonts w:eastAsia="Calibri"/>
          <w:i/>
          <w:sz w:val="20"/>
          <w:szCs w:val="20"/>
          <w:lang w:val="sr-Latn-CS"/>
        </w:rPr>
        <w:t xml:space="preserve">Izvor: </w:t>
      </w:r>
      <w:r w:rsidRPr="00DB3B63">
        <w:rPr>
          <w:rFonts w:ascii="Times New Roman,Italic" w:hAnsi="Times New Roman,Italic" w:cs="Times New Roman,Italic"/>
          <w:i/>
          <w:iCs/>
          <w:sz w:val="20"/>
          <w:szCs w:val="20"/>
          <w:lang w:val="en-US"/>
        </w:rPr>
        <w:t>Izveštaj o stanju životne sredine u Republici Srbiji</w:t>
      </w:r>
      <w:r w:rsidRPr="00DB3B63">
        <w:rPr>
          <w:rFonts w:ascii="Arial" w:hAnsi="Arial" w:cs="Arial"/>
          <w:i/>
          <w:sz w:val="20"/>
          <w:szCs w:val="20"/>
          <w:lang w:val="en-US"/>
        </w:rPr>
        <w:t xml:space="preserve"> </w:t>
      </w:r>
      <w:r w:rsidRPr="00DB3B63">
        <w:rPr>
          <w:rFonts w:ascii="Times New Roman,Italic" w:hAnsi="Times New Roman,Italic" w:cs="Times New Roman,Italic"/>
          <w:i/>
          <w:iCs/>
          <w:sz w:val="20"/>
          <w:szCs w:val="20"/>
          <w:lang w:val="en-US"/>
        </w:rPr>
        <w:t>za 20</w:t>
      </w:r>
      <w:r w:rsidRPr="00DB3B63">
        <w:rPr>
          <w:rFonts w:ascii="Times New Roman,Italic" w:hAnsi="Times New Roman,Italic" w:cs="Times New Roman,Italic"/>
          <w:i/>
          <w:iCs/>
          <w:sz w:val="20"/>
          <w:szCs w:val="20"/>
          <w:lang w:val="sr-Cyrl-RS"/>
        </w:rPr>
        <w:t>20</w:t>
      </w:r>
      <w:r w:rsidRPr="00DB3B63">
        <w:rPr>
          <w:rFonts w:ascii="Times New Roman,Italic" w:hAnsi="Times New Roman,Italic" w:cs="Times New Roman,Italic"/>
          <w:i/>
          <w:iCs/>
          <w:sz w:val="20"/>
          <w:szCs w:val="20"/>
          <w:lang w:val="en-US"/>
        </w:rPr>
        <w:t xml:space="preserve">. </w:t>
      </w:r>
      <w:r>
        <w:rPr>
          <w:rFonts w:ascii="Calibri" w:hAnsi="Calibri" w:cs="Times New Roman,Italic"/>
          <w:i/>
          <w:iCs/>
          <w:sz w:val="20"/>
          <w:szCs w:val="20"/>
          <w:lang w:val="sr-Cyrl-RS"/>
        </w:rPr>
        <w:t>g</w:t>
      </w:r>
      <w:r w:rsidRPr="00DB3B63">
        <w:rPr>
          <w:rFonts w:ascii="Times New Roman,Italic" w:hAnsi="Times New Roman,Italic" w:cs="Times New Roman,Italic"/>
          <w:i/>
          <w:iCs/>
          <w:sz w:val="20"/>
          <w:szCs w:val="20"/>
          <w:lang w:val="en-US"/>
        </w:rPr>
        <w:t>odinu</w:t>
      </w:r>
    </w:p>
    <w:p w14:paraId="4F5F561A" w14:textId="77777777" w:rsidR="00721C2D" w:rsidRPr="00DB3B63" w:rsidRDefault="00721C2D" w:rsidP="00471E44">
      <w:pPr>
        <w:tabs>
          <w:tab w:val="left" w:pos="1005"/>
          <w:tab w:val="center" w:pos="4535"/>
        </w:tabs>
        <w:jc w:val="center"/>
        <w:rPr>
          <w:rFonts w:ascii="Times New Roman,Italic" w:hAnsi="Times New Roman,Italic" w:cs="Times New Roman,Italic"/>
          <w:i/>
          <w:iCs/>
          <w:sz w:val="20"/>
          <w:szCs w:val="20"/>
          <w:lang w:val="en-US"/>
        </w:rPr>
      </w:pPr>
    </w:p>
    <w:p w14:paraId="1776FE09" w14:textId="77777777" w:rsidR="00721C2D" w:rsidRPr="00DB3B63" w:rsidRDefault="00721C2D" w:rsidP="00471E44">
      <w:pPr>
        <w:autoSpaceDE w:val="0"/>
        <w:autoSpaceDN w:val="0"/>
        <w:adjustRightInd w:val="0"/>
        <w:jc w:val="both"/>
        <w:rPr>
          <w:lang w:val="en-US"/>
        </w:rPr>
      </w:pPr>
      <w:r w:rsidRPr="00DB3B63">
        <w:rPr>
          <w:lang w:val="sr-Cyrl-RS"/>
        </w:rPr>
        <w:t>N</w:t>
      </w:r>
      <w:r w:rsidRPr="00DB3B63">
        <w:rPr>
          <w:lang w:val="en-US"/>
        </w:rPr>
        <w:t>a području RS u 20</w:t>
      </w:r>
      <w:r w:rsidRPr="00DB3B63">
        <w:rPr>
          <w:lang w:val="sr-Cyrl-RS"/>
        </w:rPr>
        <w:t>20</w:t>
      </w:r>
      <w:r w:rsidRPr="00DB3B63">
        <w:rPr>
          <w:lang w:val="en-US"/>
        </w:rPr>
        <w:t xml:space="preserve">. godini identifikovano je </w:t>
      </w:r>
      <w:r w:rsidRPr="00DB3B63">
        <w:rPr>
          <w:lang w:val="sr-Cyrl-RS"/>
        </w:rPr>
        <w:t>213</w:t>
      </w:r>
      <w:r w:rsidRPr="00DB3B63">
        <w:rPr>
          <w:lang w:val="en-US"/>
        </w:rPr>
        <w:t xml:space="preserve"> lokacija u</w:t>
      </w:r>
      <w:r w:rsidRPr="00DB3B63">
        <w:rPr>
          <w:lang w:val="sr-Cyrl-RS"/>
        </w:rPr>
        <w:t xml:space="preserve"> </w:t>
      </w:r>
      <w:r w:rsidRPr="00DB3B63">
        <w:rPr>
          <w:lang w:val="en-US"/>
        </w:rPr>
        <w:t>kategoriji potencijalno kontaminirane i kontaminirane.</w:t>
      </w:r>
      <w:r w:rsidRPr="00DB3B63">
        <w:rPr>
          <w:lang w:val="sr-Cyrl-RS"/>
        </w:rPr>
        <w:t xml:space="preserve"> </w:t>
      </w:r>
      <w:r w:rsidRPr="00DB3B63">
        <w:rPr>
          <w:lang w:val="en-US"/>
        </w:rPr>
        <w:t>Indikator prati napredak u upravljanju lokalizovanim izvorima zagađenja zemljišta na</w:t>
      </w:r>
      <w:r w:rsidRPr="00DB3B63">
        <w:rPr>
          <w:lang w:val="sr-Cyrl-RS"/>
        </w:rPr>
        <w:t xml:space="preserve"> </w:t>
      </w:r>
      <w:r w:rsidRPr="00DB3B63">
        <w:rPr>
          <w:lang w:val="en-US"/>
        </w:rPr>
        <w:t>nacionalnom i međunarodnom nivou.</w:t>
      </w:r>
    </w:p>
    <w:p w14:paraId="4AFC69E6" w14:textId="77777777" w:rsidR="00721C2D" w:rsidRPr="00DB3B63" w:rsidRDefault="00721C2D" w:rsidP="00471E44">
      <w:pPr>
        <w:autoSpaceDE w:val="0"/>
        <w:autoSpaceDN w:val="0"/>
        <w:adjustRightInd w:val="0"/>
        <w:jc w:val="both"/>
        <w:rPr>
          <w:lang w:val="en-US"/>
        </w:rPr>
      </w:pPr>
    </w:p>
    <w:p w14:paraId="50777319" w14:textId="77777777" w:rsidR="00721C2D" w:rsidRPr="00DB3B63" w:rsidRDefault="00721C2D" w:rsidP="00471E44">
      <w:pPr>
        <w:autoSpaceDE w:val="0"/>
        <w:autoSpaceDN w:val="0"/>
        <w:adjustRightInd w:val="0"/>
        <w:jc w:val="both"/>
        <w:rPr>
          <w:color w:val="000000"/>
          <w:lang w:val="en-US"/>
        </w:rPr>
      </w:pPr>
      <w:r w:rsidRPr="00DB3B63">
        <w:rPr>
          <w:color w:val="000000"/>
          <w:lang w:val="en-US"/>
        </w:rPr>
        <w:lastRenderedPageBreak/>
        <w:t>Na osnovu dostavljenih podataka na području RS identifikovano je 213</w:t>
      </w:r>
      <w:r w:rsidRPr="00DB3B63">
        <w:rPr>
          <w:color w:val="000000"/>
          <w:lang w:val="sr-Cyrl-RS"/>
        </w:rPr>
        <w:t xml:space="preserve"> </w:t>
      </w:r>
      <w:r w:rsidRPr="00DB3B63">
        <w:rPr>
          <w:color w:val="000000"/>
          <w:lang w:val="en-US"/>
        </w:rPr>
        <w:t>lokacija na kojima se obavljaju aktivnosti iz Pravilnika o listi aktivnosti koje mogu da</w:t>
      </w:r>
      <w:r w:rsidRPr="00DB3B63">
        <w:rPr>
          <w:color w:val="000000"/>
          <w:lang w:val="sr-Cyrl-RS"/>
        </w:rPr>
        <w:t xml:space="preserve"> </w:t>
      </w:r>
      <w:r w:rsidRPr="00DB3B63">
        <w:rPr>
          <w:color w:val="000000"/>
          <w:lang w:val="en-US"/>
        </w:rPr>
        <w:t>budu uzrok zagađenja i degradacije zemljišta, postupku, sadržini podataka, rokovima i</w:t>
      </w:r>
      <w:r w:rsidRPr="00DB3B63">
        <w:rPr>
          <w:color w:val="000000"/>
          <w:lang w:val="sr-Cyrl-RS"/>
        </w:rPr>
        <w:t xml:space="preserve"> </w:t>
      </w:r>
      <w:r w:rsidRPr="00DB3B63">
        <w:rPr>
          <w:color w:val="000000"/>
          <w:lang w:val="en-US"/>
        </w:rPr>
        <w:t>drugima zahtevima za monitoring zemljišta („Službeni glasnik RS”, broj 102/20).</w:t>
      </w:r>
      <w:r w:rsidRPr="00DB3B63">
        <w:rPr>
          <w:color w:val="000000"/>
          <w:lang w:val="sr-Cyrl-RS"/>
        </w:rPr>
        <w:t xml:space="preserve"> </w:t>
      </w:r>
      <w:r w:rsidRPr="00DB3B63">
        <w:rPr>
          <w:color w:val="000000"/>
          <w:lang w:val="en-US"/>
        </w:rPr>
        <w:t>Od ukupnog broja prijavljenih lokacija izveštaj o monitoringu zemljišta dostavilo je</w:t>
      </w:r>
      <w:r w:rsidRPr="00DB3B63">
        <w:rPr>
          <w:color w:val="000000"/>
          <w:lang w:val="sr-Cyrl-RS"/>
        </w:rPr>
        <w:t xml:space="preserve"> </w:t>
      </w:r>
      <w:r w:rsidRPr="00DB3B63">
        <w:rPr>
          <w:color w:val="000000"/>
          <w:lang w:val="en-US"/>
        </w:rPr>
        <w:t>21 preduzeće. Na osnovu Pravilnika o sadržini i načinu vođenja Katastra kontaminiranih</w:t>
      </w:r>
      <w:r w:rsidRPr="00DB3B63">
        <w:rPr>
          <w:color w:val="000000"/>
          <w:lang w:val="sr-Cyrl-RS"/>
        </w:rPr>
        <w:t xml:space="preserve"> </w:t>
      </w:r>
      <w:r w:rsidRPr="00DB3B63">
        <w:rPr>
          <w:color w:val="000000"/>
          <w:lang w:val="en-US"/>
        </w:rPr>
        <w:t>lokacija, vrsti, sadržini, obrascima, načinu i rokovima dostavljanja podataka („Službeni</w:t>
      </w:r>
      <w:r w:rsidRPr="00DB3B63">
        <w:rPr>
          <w:color w:val="000000"/>
          <w:lang w:val="sr-Cyrl-RS"/>
        </w:rPr>
        <w:t xml:space="preserve"> </w:t>
      </w:r>
      <w:r w:rsidRPr="00DB3B63">
        <w:rPr>
          <w:color w:val="000000"/>
          <w:lang w:val="en-US"/>
        </w:rPr>
        <w:t>glasnik RS”, broj 58/19), rezultati analiza pokazuju da je kod šest preduzeća potvrđeno</w:t>
      </w:r>
      <w:r w:rsidRPr="00DB3B63">
        <w:rPr>
          <w:color w:val="000000"/>
          <w:lang w:val="sr-Cyrl-RS"/>
        </w:rPr>
        <w:t xml:space="preserve"> </w:t>
      </w:r>
      <w:r w:rsidRPr="00DB3B63">
        <w:rPr>
          <w:color w:val="000000"/>
          <w:lang w:val="en-US"/>
        </w:rPr>
        <w:t>prisustvo zagađujućih, štetnih i opasnih materija u koncentracijama iznad remedijacione</w:t>
      </w:r>
      <w:r w:rsidRPr="00DB3B63">
        <w:rPr>
          <w:color w:val="000000"/>
          <w:lang w:val="sr-Cyrl-RS"/>
        </w:rPr>
        <w:t xml:space="preserve"> </w:t>
      </w:r>
      <w:r w:rsidRPr="00DB3B63">
        <w:rPr>
          <w:color w:val="000000"/>
          <w:lang w:val="en-US"/>
        </w:rPr>
        <w:t>vrednosti, u skladu sa Uredbom o graničnim vrednostima zagađujućih, štetnih i opasnih</w:t>
      </w:r>
      <w:r w:rsidRPr="00DB3B63">
        <w:rPr>
          <w:color w:val="000000"/>
          <w:lang w:val="sr-Cyrl-RS"/>
        </w:rPr>
        <w:t xml:space="preserve"> </w:t>
      </w:r>
      <w:r w:rsidRPr="00DB3B63">
        <w:rPr>
          <w:color w:val="000000"/>
          <w:lang w:val="en-US"/>
        </w:rPr>
        <w:t>materija u zemljištu („Službeni glasnik RS”, br. 30/18 i 64/19).</w:t>
      </w:r>
      <w:r w:rsidRPr="00DB3B63">
        <w:rPr>
          <w:color w:val="000000"/>
          <w:lang w:val="sr-Cyrl-RS"/>
        </w:rPr>
        <w:t xml:space="preserve"> </w:t>
      </w:r>
      <w:r w:rsidRPr="00DB3B63">
        <w:rPr>
          <w:color w:val="000000"/>
          <w:lang w:val="en-US"/>
        </w:rPr>
        <w:t>Najveći udeo u identifikovanim lokacijama imaju lokacije upravljanja otpadom –</w:t>
      </w:r>
      <w:r w:rsidRPr="00DB3B63">
        <w:rPr>
          <w:color w:val="000000"/>
          <w:lang w:val="sr-Cyrl-RS"/>
        </w:rPr>
        <w:t xml:space="preserve"> </w:t>
      </w:r>
      <w:r w:rsidRPr="00DB3B63">
        <w:rPr>
          <w:color w:val="000000"/>
          <w:lang w:val="en-US"/>
        </w:rPr>
        <w:t>71,83% u okviru kojih se nalaze i nesanitarne deponije – smetlišta, kojima upravljaju</w:t>
      </w:r>
      <w:r w:rsidRPr="00DB3B63">
        <w:rPr>
          <w:color w:val="000000"/>
          <w:lang w:val="sr-Cyrl-RS"/>
        </w:rPr>
        <w:t xml:space="preserve"> </w:t>
      </w:r>
      <w:r w:rsidRPr="00DB3B63">
        <w:rPr>
          <w:color w:val="000000"/>
          <w:lang w:val="en-US"/>
        </w:rPr>
        <w:t xml:space="preserve">jedinice lokalne samouprave </w:t>
      </w:r>
      <w:r w:rsidRPr="00DB3B63">
        <w:rPr>
          <w:color w:val="000000"/>
          <w:lang w:val="sr-Cyrl-RS"/>
        </w:rPr>
        <w:t xml:space="preserve">(Slika 1.33. i 1.34.). </w:t>
      </w:r>
    </w:p>
    <w:p w14:paraId="1187580F" w14:textId="77777777" w:rsidR="00721C2D" w:rsidRPr="00DB3B63" w:rsidRDefault="00721C2D" w:rsidP="00471E44">
      <w:pPr>
        <w:tabs>
          <w:tab w:val="left" w:pos="1395"/>
        </w:tabs>
        <w:rPr>
          <w:rFonts w:eastAsia="Calibri"/>
          <w:b/>
          <w:lang w:val="sr-Cyrl-RS"/>
        </w:rPr>
      </w:pPr>
    </w:p>
    <w:p w14:paraId="1049DFFD" w14:textId="77777777" w:rsidR="00721C2D" w:rsidRPr="00DB3B63" w:rsidRDefault="00721C2D" w:rsidP="00471E44">
      <w:pPr>
        <w:tabs>
          <w:tab w:val="left" w:pos="1395"/>
        </w:tabs>
        <w:jc w:val="center"/>
        <w:rPr>
          <w:lang w:val="en-US"/>
        </w:rPr>
      </w:pPr>
      <w:r w:rsidRPr="00DB3B63">
        <w:rPr>
          <w:rFonts w:eastAsia="Calibri"/>
          <w:b/>
          <w:lang w:val="sr-Cyrl-RS"/>
        </w:rPr>
        <w:t xml:space="preserve">Slika </w:t>
      </w:r>
      <w:r w:rsidRPr="00DB3B63">
        <w:rPr>
          <w:rFonts w:eastAsia="Calibri"/>
          <w:b/>
          <w:lang w:val="en-US"/>
        </w:rPr>
        <w:t>1</w:t>
      </w:r>
      <w:r w:rsidRPr="00DB3B63">
        <w:rPr>
          <w:rFonts w:eastAsia="Calibri"/>
          <w:b/>
          <w:lang w:val="sr-Cyrl-RS"/>
        </w:rPr>
        <w:t xml:space="preserve">.33. </w:t>
      </w:r>
      <w:r w:rsidRPr="00DB3B63">
        <w:rPr>
          <w:lang w:val="en-US"/>
        </w:rPr>
        <w:t>Udeo glavnih lokalizovanih izvora zagađenja zemljišta u ukupnom</w:t>
      </w:r>
    </w:p>
    <w:p w14:paraId="7D22AAA6" w14:textId="77777777" w:rsidR="00721C2D" w:rsidRPr="00DB3B63" w:rsidRDefault="00721C2D" w:rsidP="00471E44">
      <w:pPr>
        <w:tabs>
          <w:tab w:val="left" w:pos="1395"/>
        </w:tabs>
        <w:jc w:val="center"/>
        <w:rPr>
          <w:lang w:val="en-US"/>
        </w:rPr>
      </w:pPr>
      <w:r w:rsidRPr="00DB3B63">
        <w:rPr>
          <w:lang w:val="en-US"/>
        </w:rPr>
        <w:t>broju identifikovanih lokaliteta (%)</w:t>
      </w:r>
    </w:p>
    <w:p w14:paraId="35F995EC" w14:textId="77777777" w:rsidR="00721C2D" w:rsidRPr="00DB3B63" w:rsidRDefault="00721C2D" w:rsidP="00471E44">
      <w:pPr>
        <w:tabs>
          <w:tab w:val="left" w:pos="1395"/>
        </w:tabs>
        <w:jc w:val="center"/>
        <w:rPr>
          <w:lang w:val="en-US"/>
        </w:rPr>
      </w:pPr>
    </w:p>
    <w:p w14:paraId="42F93CB3" w14:textId="77777777" w:rsidR="00721C2D" w:rsidRPr="00DB3B63" w:rsidRDefault="00721C2D" w:rsidP="00471E44">
      <w:pPr>
        <w:tabs>
          <w:tab w:val="left" w:pos="1395"/>
        </w:tabs>
        <w:jc w:val="center"/>
        <w:rPr>
          <w:rFonts w:eastAsia="Calibri"/>
          <w:lang w:val="sr-Cyrl-RS"/>
        </w:rPr>
      </w:pPr>
      <w:r w:rsidRPr="00DB3B63">
        <w:rPr>
          <w:rFonts w:eastAsia="Calibri"/>
          <w:noProof/>
          <w:lang w:val="sr-Cyrl-RS"/>
        </w:rPr>
        <w:drawing>
          <wp:inline distT="0" distB="0" distL="0" distR="0" wp14:anchorId="1FBB8893" wp14:editId="787339F4">
            <wp:extent cx="2996808" cy="1728000"/>
            <wp:effectExtent l="0" t="0" r="0" b="5715"/>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2996808" cy="1728000"/>
                    </a:xfrm>
                    <a:prstGeom prst="rect">
                      <a:avLst/>
                    </a:prstGeom>
                    <a:noFill/>
                    <a:ln>
                      <a:noFill/>
                    </a:ln>
                  </pic:spPr>
                </pic:pic>
              </a:graphicData>
            </a:graphic>
          </wp:inline>
        </w:drawing>
      </w:r>
    </w:p>
    <w:p w14:paraId="6E9A812E" w14:textId="77777777" w:rsidR="00721C2D" w:rsidRPr="00DB3B63" w:rsidRDefault="00721C2D" w:rsidP="00471E44">
      <w:pPr>
        <w:tabs>
          <w:tab w:val="left" w:pos="1395"/>
        </w:tabs>
        <w:rPr>
          <w:rFonts w:eastAsia="Calibri"/>
          <w:sz w:val="10"/>
          <w:szCs w:val="10"/>
          <w:lang w:val="sr-Cyrl-RS"/>
        </w:rPr>
      </w:pPr>
    </w:p>
    <w:p w14:paraId="385ABFF7" w14:textId="77777777" w:rsidR="00721C2D" w:rsidRPr="00DB3B63" w:rsidRDefault="00721C2D" w:rsidP="00471E44">
      <w:pPr>
        <w:tabs>
          <w:tab w:val="left" w:pos="1005"/>
          <w:tab w:val="center" w:pos="4535"/>
        </w:tabs>
        <w:jc w:val="center"/>
        <w:rPr>
          <w:rFonts w:ascii="Times New Roman,Italic" w:hAnsi="Times New Roman,Italic" w:cs="Times New Roman,Italic"/>
          <w:i/>
          <w:iCs/>
          <w:sz w:val="20"/>
          <w:szCs w:val="20"/>
          <w:lang w:val="en-US"/>
        </w:rPr>
      </w:pPr>
      <w:bookmarkStart w:id="266" w:name="_Hlk61262510"/>
      <w:r w:rsidRPr="00DB3B63">
        <w:rPr>
          <w:rFonts w:eastAsia="Calibri"/>
          <w:i/>
          <w:sz w:val="20"/>
          <w:szCs w:val="20"/>
          <w:lang w:val="sr-Latn-CS"/>
        </w:rPr>
        <w:t xml:space="preserve">Izvor: </w:t>
      </w:r>
      <w:r w:rsidRPr="00DB3B63">
        <w:rPr>
          <w:rFonts w:ascii="Times New Roman,Italic" w:hAnsi="Times New Roman,Italic" w:cs="Times New Roman,Italic"/>
          <w:i/>
          <w:iCs/>
          <w:sz w:val="20"/>
          <w:szCs w:val="20"/>
          <w:lang w:val="en-US"/>
        </w:rPr>
        <w:t>Izveštaj o stanju životne sredine u Republici Srbiji</w:t>
      </w:r>
      <w:r w:rsidRPr="00DB3B63">
        <w:rPr>
          <w:rFonts w:ascii="Arial" w:hAnsi="Arial" w:cs="Arial"/>
          <w:i/>
          <w:sz w:val="20"/>
          <w:szCs w:val="20"/>
          <w:lang w:val="en-US"/>
        </w:rPr>
        <w:t xml:space="preserve"> </w:t>
      </w:r>
      <w:r w:rsidRPr="00DB3B63">
        <w:rPr>
          <w:rFonts w:ascii="Times New Roman,Italic" w:hAnsi="Times New Roman,Italic" w:cs="Times New Roman,Italic"/>
          <w:i/>
          <w:iCs/>
          <w:sz w:val="20"/>
          <w:szCs w:val="20"/>
          <w:lang w:val="en-US"/>
        </w:rPr>
        <w:t>za 20</w:t>
      </w:r>
      <w:r w:rsidRPr="00DB3B63">
        <w:rPr>
          <w:rFonts w:ascii="Times New Roman,Italic" w:hAnsi="Times New Roman,Italic" w:cs="Times New Roman,Italic"/>
          <w:i/>
          <w:iCs/>
          <w:sz w:val="20"/>
          <w:szCs w:val="20"/>
          <w:lang w:val="sr-Cyrl-RS"/>
        </w:rPr>
        <w:t>20</w:t>
      </w:r>
      <w:r w:rsidRPr="00DB3B63">
        <w:rPr>
          <w:rFonts w:ascii="Times New Roman,Italic" w:hAnsi="Times New Roman,Italic" w:cs="Times New Roman,Italic"/>
          <w:i/>
          <w:iCs/>
          <w:sz w:val="20"/>
          <w:szCs w:val="20"/>
          <w:lang w:val="en-US"/>
        </w:rPr>
        <w:t xml:space="preserve">. </w:t>
      </w:r>
      <w:r w:rsidRPr="00DB3B63">
        <w:rPr>
          <w:rFonts w:ascii="Calibri" w:hAnsi="Calibri" w:cs="Times New Roman,Italic"/>
          <w:i/>
          <w:iCs/>
          <w:sz w:val="20"/>
          <w:szCs w:val="20"/>
          <w:lang w:val="sr-Cyrl-RS"/>
        </w:rPr>
        <w:t>g</w:t>
      </w:r>
      <w:r w:rsidRPr="00DB3B63">
        <w:rPr>
          <w:rFonts w:ascii="Times New Roman,Italic" w:hAnsi="Times New Roman,Italic" w:cs="Times New Roman,Italic"/>
          <w:i/>
          <w:iCs/>
          <w:sz w:val="20"/>
          <w:szCs w:val="20"/>
          <w:lang w:val="en-US"/>
        </w:rPr>
        <w:t>odinu</w:t>
      </w:r>
    </w:p>
    <w:bookmarkEnd w:id="266"/>
    <w:p w14:paraId="0C83431F" w14:textId="77777777" w:rsidR="00721C2D" w:rsidRPr="00DB3B63" w:rsidRDefault="00721C2D" w:rsidP="00471E44">
      <w:pPr>
        <w:tabs>
          <w:tab w:val="left" w:pos="1395"/>
        </w:tabs>
        <w:jc w:val="center"/>
        <w:rPr>
          <w:rFonts w:eastAsia="Calibri"/>
          <w:b/>
          <w:lang w:val="sr-Cyrl-RS"/>
        </w:rPr>
      </w:pPr>
    </w:p>
    <w:p w14:paraId="22B2AE51" w14:textId="77777777" w:rsidR="00721C2D" w:rsidRPr="00DB3B63" w:rsidRDefault="00721C2D" w:rsidP="00471E44">
      <w:pPr>
        <w:tabs>
          <w:tab w:val="left" w:pos="1395"/>
        </w:tabs>
        <w:jc w:val="center"/>
        <w:rPr>
          <w:rFonts w:eastAsia="Calibri"/>
          <w:b/>
          <w:lang w:val="sr-Cyrl-RS"/>
        </w:rPr>
      </w:pPr>
    </w:p>
    <w:p w14:paraId="3BD619CA" w14:textId="77777777" w:rsidR="00721C2D" w:rsidRPr="00DB3B63" w:rsidRDefault="00721C2D" w:rsidP="00471E44">
      <w:pPr>
        <w:tabs>
          <w:tab w:val="left" w:pos="1395"/>
        </w:tabs>
        <w:jc w:val="center"/>
        <w:rPr>
          <w:lang w:val="en-US"/>
        </w:rPr>
      </w:pPr>
      <w:r w:rsidRPr="00DB3B63">
        <w:rPr>
          <w:rFonts w:eastAsia="Calibri"/>
          <w:b/>
          <w:lang w:val="sr-Cyrl-RS"/>
        </w:rPr>
        <w:t xml:space="preserve">Slika </w:t>
      </w:r>
      <w:r w:rsidRPr="00DB3B63">
        <w:rPr>
          <w:rFonts w:eastAsia="Calibri"/>
          <w:b/>
          <w:lang w:val="en-US"/>
        </w:rPr>
        <w:t>1</w:t>
      </w:r>
      <w:r w:rsidRPr="00DB3B63">
        <w:rPr>
          <w:rFonts w:eastAsia="Calibri"/>
          <w:b/>
          <w:lang w:val="sr-Cyrl-RS"/>
        </w:rPr>
        <w:t xml:space="preserve">.34. </w:t>
      </w:r>
      <w:r w:rsidRPr="00DB3B63">
        <w:rPr>
          <w:lang w:val="en-US"/>
        </w:rPr>
        <w:t>Osnovne karakteristike lokacija nesanitarnih deponija – smetlišta</w:t>
      </w:r>
    </w:p>
    <w:p w14:paraId="1FA83559" w14:textId="77777777" w:rsidR="00721C2D" w:rsidRPr="00DB3B63" w:rsidRDefault="00721C2D" w:rsidP="00471E44">
      <w:pPr>
        <w:tabs>
          <w:tab w:val="left" w:pos="1395"/>
        </w:tabs>
        <w:jc w:val="center"/>
        <w:rPr>
          <w:lang w:val="en-US"/>
        </w:rPr>
      </w:pPr>
      <w:r w:rsidRPr="00DB3B63">
        <w:rPr>
          <w:lang w:val="en-US"/>
        </w:rPr>
        <w:t>(ukupan broj odgovora)</w:t>
      </w:r>
    </w:p>
    <w:p w14:paraId="13135E71" w14:textId="77777777" w:rsidR="00721C2D" w:rsidRPr="00DB3B63" w:rsidRDefault="00721C2D" w:rsidP="00471E44">
      <w:pPr>
        <w:tabs>
          <w:tab w:val="left" w:pos="1395"/>
        </w:tabs>
        <w:rPr>
          <w:rFonts w:eastAsia="Calibri"/>
          <w:sz w:val="10"/>
          <w:szCs w:val="10"/>
          <w:lang w:val="sr-Cyrl-RS"/>
        </w:rPr>
      </w:pPr>
    </w:p>
    <w:p w14:paraId="691AD6FC" w14:textId="77777777" w:rsidR="00721C2D" w:rsidRPr="00DB3B63" w:rsidRDefault="00721C2D" w:rsidP="00471E44">
      <w:pPr>
        <w:autoSpaceDE w:val="0"/>
        <w:autoSpaceDN w:val="0"/>
        <w:adjustRightInd w:val="0"/>
        <w:jc w:val="center"/>
        <w:rPr>
          <w:rFonts w:eastAsia="Calibri"/>
          <w:noProof/>
          <w:lang w:val="sr-Cyrl-RS"/>
        </w:rPr>
      </w:pPr>
      <w:r w:rsidRPr="00DB3B63">
        <w:rPr>
          <w:rFonts w:eastAsia="Calibri"/>
          <w:noProof/>
          <w:lang w:val="sr-Cyrl-RS"/>
        </w:rPr>
        <w:drawing>
          <wp:inline distT="0" distB="0" distL="0" distR="0" wp14:anchorId="77833B93" wp14:editId="00917303">
            <wp:extent cx="3234398" cy="1980000"/>
            <wp:effectExtent l="0" t="0" r="4445" b="1270"/>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3234398" cy="1980000"/>
                    </a:xfrm>
                    <a:prstGeom prst="rect">
                      <a:avLst/>
                    </a:prstGeom>
                    <a:noFill/>
                    <a:ln>
                      <a:noFill/>
                    </a:ln>
                  </pic:spPr>
                </pic:pic>
              </a:graphicData>
            </a:graphic>
          </wp:inline>
        </w:drawing>
      </w:r>
    </w:p>
    <w:p w14:paraId="45B67BC1" w14:textId="64920BEA" w:rsidR="00721C2D" w:rsidRDefault="00721C2D" w:rsidP="00471E44">
      <w:pPr>
        <w:tabs>
          <w:tab w:val="left" w:pos="1005"/>
          <w:tab w:val="center" w:pos="4535"/>
        </w:tabs>
        <w:jc w:val="center"/>
        <w:rPr>
          <w:rFonts w:ascii="Times New Roman,Italic" w:hAnsi="Times New Roman,Italic" w:cs="Times New Roman,Italic"/>
          <w:i/>
          <w:iCs/>
          <w:sz w:val="20"/>
          <w:szCs w:val="20"/>
          <w:lang w:val="en-US"/>
        </w:rPr>
      </w:pPr>
      <w:bookmarkStart w:id="267" w:name="_Hlk61955626"/>
      <w:r w:rsidRPr="00DB3B63">
        <w:rPr>
          <w:rFonts w:eastAsia="Calibri"/>
          <w:i/>
          <w:sz w:val="20"/>
          <w:szCs w:val="20"/>
          <w:lang w:val="sr-Latn-CS"/>
        </w:rPr>
        <w:t xml:space="preserve">Izvor: </w:t>
      </w:r>
      <w:r w:rsidRPr="00DB3B63">
        <w:rPr>
          <w:rFonts w:ascii="Times New Roman,Italic" w:hAnsi="Times New Roman,Italic" w:cs="Times New Roman,Italic"/>
          <w:i/>
          <w:iCs/>
          <w:sz w:val="20"/>
          <w:szCs w:val="20"/>
          <w:lang w:val="en-US"/>
        </w:rPr>
        <w:t>Izveštaj o stanju životne sredine u Republici Srbiji</w:t>
      </w:r>
      <w:r w:rsidRPr="00DB3B63">
        <w:rPr>
          <w:rFonts w:ascii="Arial" w:hAnsi="Arial" w:cs="Arial"/>
          <w:i/>
          <w:sz w:val="20"/>
          <w:szCs w:val="20"/>
          <w:lang w:val="en-US"/>
        </w:rPr>
        <w:t xml:space="preserve"> </w:t>
      </w:r>
      <w:r w:rsidRPr="00DB3B63">
        <w:rPr>
          <w:rFonts w:ascii="Times New Roman,Italic" w:hAnsi="Times New Roman,Italic" w:cs="Times New Roman,Italic"/>
          <w:i/>
          <w:iCs/>
          <w:sz w:val="20"/>
          <w:szCs w:val="20"/>
          <w:lang w:val="en-US"/>
        </w:rPr>
        <w:t>za 20</w:t>
      </w:r>
      <w:r w:rsidRPr="00DB3B63">
        <w:rPr>
          <w:rFonts w:ascii="Times New Roman,Italic" w:hAnsi="Times New Roman,Italic" w:cs="Times New Roman,Italic"/>
          <w:i/>
          <w:iCs/>
          <w:sz w:val="20"/>
          <w:szCs w:val="20"/>
          <w:lang w:val="sr-Cyrl-RS"/>
        </w:rPr>
        <w:t>20</w:t>
      </w:r>
      <w:r w:rsidRPr="00DB3B63">
        <w:rPr>
          <w:rFonts w:ascii="Times New Roman,Italic" w:hAnsi="Times New Roman,Italic" w:cs="Times New Roman,Italic"/>
          <w:i/>
          <w:iCs/>
          <w:sz w:val="20"/>
          <w:szCs w:val="20"/>
          <w:lang w:val="en-US"/>
        </w:rPr>
        <w:t xml:space="preserve">. </w:t>
      </w:r>
      <w:r w:rsidRPr="00DB3B63">
        <w:rPr>
          <w:rFonts w:ascii="Calibri" w:hAnsi="Calibri" w:cs="Times New Roman,Italic"/>
          <w:i/>
          <w:iCs/>
          <w:sz w:val="20"/>
          <w:szCs w:val="20"/>
          <w:lang w:val="sr-Cyrl-RS"/>
        </w:rPr>
        <w:t>G</w:t>
      </w:r>
      <w:r w:rsidRPr="00DB3B63">
        <w:rPr>
          <w:rFonts w:ascii="Times New Roman,Italic" w:hAnsi="Times New Roman,Italic" w:cs="Times New Roman,Italic"/>
          <w:i/>
          <w:iCs/>
          <w:sz w:val="20"/>
          <w:szCs w:val="20"/>
          <w:lang w:val="en-US"/>
        </w:rPr>
        <w:t>odinu</w:t>
      </w:r>
      <w:bookmarkEnd w:id="267"/>
    </w:p>
    <w:p w14:paraId="51DFEDF8" w14:textId="77777777" w:rsidR="008A16C9" w:rsidRPr="00DB3B63" w:rsidRDefault="008A16C9" w:rsidP="00471E44">
      <w:pPr>
        <w:tabs>
          <w:tab w:val="left" w:pos="1005"/>
          <w:tab w:val="center" w:pos="4535"/>
        </w:tabs>
        <w:jc w:val="center"/>
        <w:rPr>
          <w:rFonts w:ascii="Times New Roman,Italic" w:hAnsi="Times New Roman,Italic" w:cs="Times New Roman,Italic"/>
          <w:i/>
          <w:iCs/>
          <w:sz w:val="20"/>
          <w:szCs w:val="20"/>
          <w:lang w:val="en-US"/>
        </w:rPr>
      </w:pPr>
    </w:p>
    <w:p w14:paraId="04B67EC6" w14:textId="77777777" w:rsidR="00721C2D" w:rsidRPr="00DB3B63" w:rsidRDefault="00721C2D" w:rsidP="00471E44">
      <w:pPr>
        <w:spacing w:after="200" w:line="276" w:lineRule="auto"/>
        <w:contextualSpacing/>
        <w:jc w:val="both"/>
        <w:rPr>
          <w:rFonts w:eastAsia="Calibri"/>
          <w:lang w:val="sr-Cyrl-RS"/>
        </w:rPr>
      </w:pPr>
      <w:r w:rsidRPr="00DB3B63">
        <w:rPr>
          <w:rFonts w:eastAsia="Calibri"/>
          <w:lang w:val="sr-Cyrl-RS"/>
        </w:rPr>
        <w:t xml:space="preserve">Na osnovu Izveštaja Ministarstva rudarstva i energetike predstavljeni su podaci o degradiranom prostoru i odloženoj jalovini od većih rudarskih kompanija u RS koja imaju značajna zagađenja i to: Elektroprivreda Srbije </w:t>
      </w:r>
      <w:bookmarkStart w:id="268" w:name="_Hlk83394108"/>
      <w:r w:rsidRPr="00DB3B63">
        <w:rPr>
          <w:rFonts w:eastAsia="Calibri"/>
          <w:lang w:val="sr-Cyrl-RS"/>
        </w:rPr>
        <w:t>(ukupno 158 ha)</w:t>
      </w:r>
      <w:bookmarkEnd w:id="268"/>
      <w:r w:rsidRPr="00DB3B63">
        <w:rPr>
          <w:rFonts w:eastAsia="Calibri"/>
          <w:lang w:val="sr-Cyrl-RS"/>
        </w:rPr>
        <w:t xml:space="preserve">, CRH Srbija (ukupno 3 ha), Serbia Zijin Copper </w:t>
      </w:r>
      <w:r w:rsidRPr="00DB3B63">
        <w:rPr>
          <w:rFonts w:eastAsia="Calibri"/>
          <w:lang w:val="sr-Cyrl-RS"/>
        </w:rPr>
        <w:lastRenderedPageBreak/>
        <w:t xml:space="preserve">Bor (ukupno 79 ha), Koncern Farmakom Rudnik Lece (ukupno 20 ha), Jugo-Kaolin (ukupno 2,8 ha), Bosil-Metal (ukupno 0,3 ha), JP za podzemnu eksploataciju uglja (ukupno 17ha). </w:t>
      </w:r>
    </w:p>
    <w:p w14:paraId="682A155E" w14:textId="77777777" w:rsidR="00721C2D" w:rsidRPr="00DB3B63" w:rsidRDefault="00721C2D" w:rsidP="00471E44">
      <w:pPr>
        <w:spacing w:after="200" w:line="276" w:lineRule="auto"/>
        <w:contextualSpacing/>
        <w:jc w:val="both"/>
        <w:rPr>
          <w:rFonts w:eastAsia="Calibri"/>
          <w:lang w:val="sr-Cyrl-RS"/>
        </w:rPr>
      </w:pPr>
    </w:p>
    <w:p w14:paraId="3182B421" w14:textId="77777777" w:rsidR="00721C2D" w:rsidRPr="00DB3B63" w:rsidRDefault="00721C2D" w:rsidP="00471E44">
      <w:pPr>
        <w:spacing w:after="200" w:line="276" w:lineRule="auto"/>
        <w:contextualSpacing/>
        <w:jc w:val="both"/>
        <w:rPr>
          <w:rFonts w:eastAsia="Calibri"/>
          <w:lang w:val="sr-Cyrl-RS"/>
        </w:rPr>
      </w:pPr>
      <w:r w:rsidRPr="00DB3B63">
        <w:rPr>
          <w:rFonts w:eastAsia="Calibri"/>
          <w:lang w:val="sr-Cyrl-RS"/>
        </w:rPr>
        <w:t xml:space="preserve">1.2.2.4. Prekogranični uticaj   </w:t>
      </w:r>
    </w:p>
    <w:p w14:paraId="7E452EED" w14:textId="77777777" w:rsidR="00721C2D" w:rsidRPr="00DB3B63" w:rsidRDefault="00721C2D" w:rsidP="00471E44">
      <w:pPr>
        <w:jc w:val="both"/>
        <w:rPr>
          <w:rFonts w:eastAsia="Calibri"/>
          <w:lang w:val="sr-Cyrl-RS"/>
        </w:rPr>
      </w:pPr>
    </w:p>
    <w:p w14:paraId="3F262B3D" w14:textId="77777777" w:rsidR="00721C2D" w:rsidRDefault="00721C2D" w:rsidP="00471E44">
      <w:pPr>
        <w:jc w:val="both"/>
        <w:rPr>
          <w:rFonts w:eastAsia="Calibri"/>
          <w:lang w:val="sr-Cyrl-RS"/>
        </w:rPr>
      </w:pPr>
      <w:r w:rsidRPr="00DB3B63">
        <w:rPr>
          <w:rFonts w:eastAsia="Calibri"/>
          <w:lang w:val="sr-Cyrl-RS"/>
        </w:rPr>
        <w:t xml:space="preserve">Kada je u pitanju </w:t>
      </w:r>
      <w:r w:rsidRPr="00DB3B63">
        <w:rPr>
          <w:rFonts w:eastAsia="Calibri"/>
          <w:bCs/>
          <w:lang w:val="sr-Cyrl-RS"/>
        </w:rPr>
        <w:t>prekogranični uticaj</w:t>
      </w:r>
      <w:r w:rsidRPr="00DB3B63">
        <w:rPr>
          <w:rFonts w:eastAsia="Calibri"/>
          <w:lang w:val="sr-Cyrl-RS"/>
        </w:rPr>
        <w:t xml:space="preserve">, najizrazitije zagađivanje voda dolazi iz Rumunije, gde su vode Begeja, Tamiša, Zlatice, Karaša i Nere ispod zahtevane klase. Akcidenti izlivanja cijanida u reku Tisu iz rudnika zlata u Severnoj Rumuniji, kao i jalovine, za sobom su ostavili ekološku katastrofu i dugotrajne posledice po ekosistem u RS. RS sarađuje sa zemljama iz okruženja po pitanju kontrole i uticaja prekograničnog zagađenja. Međunarodna saradnja se pre svega odnosi na kvalitet voda reka Dunava, Save, Tise, Tamiša i Drine. Poseban značaj za RS imaju vode Dunava, pre svega zbog vodosnabdevanja, odnosno zaštite od zagađivanja podzemnih voda južne Bačke i južnog Banata. Zagađivanje voda Dunava odražava se i na kvalitet voda Đerdapskog jezera. Od velikog je značaja razvijanje regionalne saradnje u oblasti upravljanja vodnim resursima. U tom smislu, ratifikovanjem međunarodne </w:t>
      </w:r>
      <w:r w:rsidRPr="00DB3B63">
        <w:rPr>
          <w:rFonts w:eastAsia="Calibri"/>
          <w:iCs/>
          <w:lang w:val="sr-Cyrl-RS"/>
        </w:rPr>
        <w:t>Konvencije o saradnji radi zaštite i održivog korišćenja reke Dunav</w:t>
      </w:r>
      <w:r w:rsidRPr="00DB3B63">
        <w:rPr>
          <w:rFonts w:eastAsia="Calibri"/>
          <w:lang w:val="sr-Cyrl-RS"/>
        </w:rPr>
        <w:t xml:space="preserve">, kao i potpisivanjem međunarodnog okvirnog </w:t>
      </w:r>
      <w:r w:rsidRPr="00DB3B63">
        <w:rPr>
          <w:rFonts w:eastAsia="Calibri"/>
          <w:iCs/>
          <w:lang w:val="sr-Cyrl-RS"/>
        </w:rPr>
        <w:t>Sporazuma o slivu reke Save</w:t>
      </w:r>
      <w:r w:rsidRPr="00DB3B63">
        <w:rPr>
          <w:rFonts w:eastAsia="Calibri"/>
          <w:lang w:val="sr-Cyrl-RS"/>
        </w:rPr>
        <w:t>, sprovodi se održivo upravljanje vodama, regulisanje korišćenja, zaštite voda i akvatičnog ekosistema i zaštite od štetnih uticaja. Potencijalno prekogranično zagađenje vode u zemljama nizvodno Dunavom (Rumunija i Bugarska) može da izazove RTB Bor i Majdanpek (rudnik, mlin, topionica i rafinacija) preko Borske reke, Peka, Timoka, Kriveljske reke i Dunava. Prekogranično zagađenje zemalja nizvodno Dunavom moguće je preko reke Save (Šabac, Barič), a prekogranično zagađenje Bosne i Hercegovine preko reke Drine (Ljubovija, Zajača, Krupanj).</w:t>
      </w:r>
    </w:p>
    <w:p w14:paraId="3655A7CA" w14:textId="77777777" w:rsidR="00721C2D" w:rsidRDefault="00721C2D" w:rsidP="00471E44">
      <w:pPr>
        <w:jc w:val="both"/>
        <w:rPr>
          <w:rFonts w:eastAsia="Calibri"/>
          <w:lang w:val="sr-Cyrl-RS"/>
        </w:rPr>
      </w:pPr>
    </w:p>
    <w:p w14:paraId="0F12C80D" w14:textId="77777777" w:rsidR="00721C2D" w:rsidRDefault="00721C2D" w:rsidP="00471E44">
      <w:pPr>
        <w:jc w:val="both"/>
        <w:rPr>
          <w:rFonts w:eastAsia="Calibri"/>
          <w:lang w:val="sr-Cyrl-RS"/>
        </w:rPr>
      </w:pPr>
      <w:r w:rsidRPr="00881A71">
        <w:rPr>
          <w:rFonts w:eastAsia="Calibri"/>
          <w:lang w:val="sr-Cyrl-RS"/>
        </w:rPr>
        <w:t>Pitanja vodnog režima, u slučaju prekograničnih vodotoka, rešavaju se u okviru međunarodnih komisija, kao i bilateralnim sporazumima sa susednim zemljama. Ova saradnja je naročito važna u sušnim periodima.</w:t>
      </w:r>
    </w:p>
    <w:p w14:paraId="5E916221" w14:textId="77777777" w:rsidR="00721C2D" w:rsidRDefault="00721C2D" w:rsidP="00471E44">
      <w:pPr>
        <w:jc w:val="both"/>
        <w:rPr>
          <w:rFonts w:eastAsia="Calibri"/>
          <w:lang w:val="sr-Cyrl-RS"/>
        </w:rPr>
      </w:pPr>
    </w:p>
    <w:p w14:paraId="0A6E69CD" w14:textId="77777777" w:rsidR="00721C2D" w:rsidRPr="00DB3B63" w:rsidRDefault="00721C2D" w:rsidP="00471E44">
      <w:pPr>
        <w:jc w:val="both"/>
        <w:rPr>
          <w:rFonts w:eastAsia="Calibri"/>
          <w:lang w:val="sr-Cyrl-RS"/>
        </w:rPr>
      </w:pPr>
      <w:r w:rsidRPr="00881A71">
        <w:rPr>
          <w:rFonts w:eastAsia="Calibri"/>
          <w:lang w:val="sr-Cyrl-RS"/>
        </w:rPr>
        <w:t>U slučaju podzemnih voda, posebnu pažnju treba posvetiti rešavanju kvantitativnog statusa prekograničnih VT podzemnih voda koja su prekomernom eksploatacijom postala ugrožena. Moguća rešenja za ovaj problem treba tražiti u dovođenju dodatnih količina vode iz priobalnih područja velikih reka u svrhu snabdevanja stanovništva, kao i u ispitivanju mogućnosti dodatnog prihranjivanja vodonosnih slojeva.</w:t>
      </w:r>
    </w:p>
    <w:p w14:paraId="48DDA0D5" w14:textId="77777777" w:rsidR="00721C2D" w:rsidRPr="00DB3B63" w:rsidRDefault="00721C2D" w:rsidP="00471E44">
      <w:pPr>
        <w:jc w:val="both"/>
        <w:rPr>
          <w:lang w:val="ru-RU"/>
        </w:rPr>
      </w:pPr>
    </w:p>
    <w:p w14:paraId="796FF087" w14:textId="77777777" w:rsidR="00721C2D" w:rsidRPr="00DB3B63" w:rsidRDefault="00721C2D" w:rsidP="00471E44">
      <w:pPr>
        <w:ind w:left="709" w:hanging="709"/>
        <w:jc w:val="both"/>
        <w:rPr>
          <w:lang w:val="ru-RU"/>
        </w:rPr>
      </w:pPr>
      <w:r w:rsidRPr="00DB3B63">
        <w:rPr>
          <w:lang w:val="ru-RU"/>
        </w:rPr>
        <w:t>1.2.</w:t>
      </w:r>
      <w:r w:rsidRPr="00DB3B63">
        <w:rPr>
          <w:lang w:val="en-US"/>
        </w:rPr>
        <w:t>3</w:t>
      </w:r>
      <w:r w:rsidRPr="00DB3B63">
        <w:rPr>
          <w:lang w:val="ru-RU"/>
        </w:rPr>
        <w:t>. Razmatrana</w:t>
      </w:r>
      <w:r w:rsidRPr="00DB3B63">
        <w:rPr>
          <w:lang w:val="sr-Cyrl-CS"/>
        </w:rPr>
        <w:t xml:space="preserve"> </w:t>
      </w:r>
      <w:r w:rsidRPr="00DB3B63">
        <w:rPr>
          <w:lang w:val="ru-RU"/>
        </w:rPr>
        <w:t>pitanja</w:t>
      </w:r>
      <w:r w:rsidRPr="00DB3B63">
        <w:rPr>
          <w:lang w:val="sr-Cyrl-CS"/>
        </w:rPr>
        <w:t xml:space="preserve"> </w:t>
      </w:r>
      <w:r w:rsidRPr="00DB3B63">
        <w:rPr>
          <w:lang w:val="ru-RU"/>
        </w:rPr>
        <w:t>i</w:t>
      </w:r>
      <w:r w:rsidRPr="00DB3B63">
        <w:rPr>
          <w:lang w:val="sr-Cyrl-CS"/>
        </w:rPr>
        <w:t xml:space="preserve"> </w:t>
      </w:r>
      <w:r w:rsidRPr="00DB3B63">
        <w:rPr>
          <w:lang w:val="ru-RU"/>
        </w:rPr>
        <w:t>problemi</w:t>
      </w:r>
      <w:r w:rsidRPr="00DB3B63">
        <w:rPr>
          <w:lang w:val="sr-Cyrl-CS"/>
        </w:rPr>
        <w:t xml:space="preserve"> </w:t>
      </w:r>
      <w:r w:rsidRPr="00DB3B63">
        <w:rPr>
          <w:lang w:val="ru-RU"/>
        </w:rPr>
        <w:t>za</w:t>
      </w:r>
      <w:r w:rsidRPr="00DB3B63">
        <w:rPr>
          <w:lang w:val="sr-Latn-CS"/>
        </w:rPr>
        <w:t>š</w:t>
      </w:r>
      <w:r w:rsidRPr="00DB3B63">
        <w:rPr>
          <w:lang w:val="ru-RU"/>
        </w:rPr>
        <w:t>tite</w:t>
      </w:r>
      <w:r w:rsidRPr="00DB3B63">
        <w:rPr>
          <w:lang w:val="sr-Cyrl-CS"/>
        </w:rPr>
        <w:t xml:space="preserve"> </w:t>
      </w:r>
      <w:r w:rsidRPr="00DB3B63">
        <w:rPr>
          <w:lang w:val="ru-RU"/>
        </w:rPr>
        <w:t xml:space="preserve">prirode i </w:t>
      </w:r>
      <w:r w:rsidRPr="00DB3B63">
        <w:rPr>
          <w:lang w:val="sr-Latn-CS"/>
        </w:rPr>
        <w:t>ž</w:t>
      </w:r>
      <w:r w:rsidRPr="00DB3B63">
        <w:rPr>
          <w:lang w:val="ru-RU"/>
        </w:rPr>
        <w:t>ivotne</w:t>
      </w:r>
      <w:r w:rsidRPr="00DB3B63">
        <w:rPr>
          <w:lang w:val="sr-Cyrl-CS"/>
        </w:rPr>
        <w:t xml:space="preserve"> </w:t>
      </w:r>
      <w:r w:rsidRPr="00DB3B63">
        <w:rPr>
          <w:lang w:val="ru-RU"/>
        </w:rPr>
        <w:t>sredine</w:t>
      </w:r>
      <w:r w:rsidRPr="00DB3B63">
        <w:rPr>
          <w:lang w:val="sr-Cyrl-CS"/>
        </w:rPr>
        <w:t xml:space="preserve"> </w:t>
      </w:r>
      <w:r w:rsidRPr="00DB3B63">
        <w:rPr>
          <w:lang w:val="ru-RU"/>
        </w:rPr>
        <w:t>u</w:t>
      </w:r>
      <w:r w:rsidRPr="00DB3B63">
        <w:rPr>
          <w:lang w:val="sr-Cyrl-CS"/>
        </w:rPr>
        <w:t xml:space="preserve"> Planu   upravljanja vodama </w:t>
      </w:r>
      <w:r w:rsidRPr="00DB3B63">
        <w:rPr>
          <w:lang w:val="ru-RU"/>
        </w:rPr>
        <w:t>i razlozi</w:t>
      </w:r>
      <w:r w:rsidRPr="00DB3B63">
        <w:rPr>
          <w:lang w:val="sr-Cyrl-CS"/>
        </w:rPr>
        <w:t xml:space="preserve"> </w:t>
      </w:r>
      <w:r w:rsidRPr="00DB3B63">
        <w:rPr>
          <w:lang w:val="ru-RU"/>
        </w:rPr>
        <w:t>za</w:t>
      </w:r>
      <w:r w:rsidRPr="00DB3B63">
        <w:rPr>
          <w:lang w:val="sr-Cyrl-CS"/>
        </w:rPr>
        <w:t xml:space="preserve"> </w:t>
      </w:r>
      <w:r w:rsidRPr="00DB3B63">
        <w:rPr>
          <w:lang w:val="ru-RU"/>
        </w:rPr>
        <w:t>izostavljanje</w:t>
      </w:r>
      <w:r w:rsidRPr="00DB3B63">
        <w:rPr>
          <w:lang w:val="sr-Cyrl-CS"/>
        </w:rPr>
        <w:t xml:space="preserve"> </w:t>
      </w:r>
      <w:r w:rsidRPr="00DB3B63">
        <w:rPr>
          <w:lang w:val="ru-RU"/>
        </w:rPr>
        <w:t>odre</w:t>
      </w:r>
      <w:r w:rsidRPr="00DB3B63">
        <w:rPr>
          <w:lang w:val="sr-Latn-CS"/>
        </w:rPr>
        <w:t>đ</w:t>
      </w:r>
      <w:r w:rsidRPr="00DB3B63">
        <w:rPr>
          <w:lang w:val="ru-RU"/>
        </w:rPr>
        <w:t>enih</w:t>
      </w:r>
      <w:r w:rsidRPr="00DB3B63">
        <w:rPr>
          <w:lang w:val="sr-Cyrl-CS"/>
        </w:rPr>
        <w:t xml:space="preserve"> </w:t>
      </w:r>
      <w:r w:rsidRPr="00DB3B63">
        <w:rPr>
          <w:lang w:val="ru-RU"/>
        </w:rPr>
        <w:t>pitanja</w:t>
      </w:r>
      <w:r w:rsidRPr="00DB3B63">
        <w:rPr>
          <w:lang w:val="sr-Cyrl-CS"/>
        </w:rPr>
        <w:t xml:space="preserve"> </w:t>
      </w:r>
      <w:r w:rsidRPr="00DB3B63">
        <w:rPr>
          <w:lang w:val="ru-RU"/>
        </w:rPr>
        <w:t>iz</w:t>
      </w:r>
      <w:r w:rsidRPr="00DB3B63">
        <w:rPr>
          <w:lang w:val="sr-Cyrl-CS"/>
        </w:rPr>
        <w:t xml:space="preserve"> </w:t>
      </w:r>
      <w:r w:rsidRPr="00DB3B63">
        <w:rPr>
          <w:lang w:val="ru-RU"/>
        </w:rPr>
        <w:t>postupka</w:t>
      </w:r>
      <w:r w:rsidRPr="00DB3B63">
        <w:rPr>
          <w:lang w:val="sr-Cyrl-CS"/>
        </w:rPr>
        <w:t xml:space="preserve"> SPU </w:t>
      </w:r>
    </w:p>
    <w:p w14:paraId="566B737D" w14:textId="77777777" w:rsidR="00721C2D" w:rsidRPr="00DB3B63" w:rsidRDefault="00721C2D" w:rsidP="00471E44">
      <w:pPr>
        <w:autoSpaceDE w:val="0"/>
        <w:autoSpaceDN w:val="0"/>
        <w:adjustRightInd w:val="0"/>
        <w:jc w:val="both"/>
        <w:rPr>
          <w:noProof/>
          <w:sz w:val="20"/>
          <w:szCs w:val="20"/>
          <w:lang w:val="sr-Cyrl-CS"/>
        </w:rPr>
      </w:pPr>
    </w:p>
    <w:p w14:paraId="733A5368" w14:textId="77777777" w:rsidR="00721C2D" w:rsidRPr="00DB3B63" w:rsidRDefault="00721C2D" w:rsidP="00471E44">
      <w:pPr>
        <w:autoSpaceDE w:val="0"/>
        <w:autoSpaceDN w:val="0"/>
        <w:adjustRightInd w:val="0"/>
        <w:jc w:val="both"/>
        <w:rPr>
          <w:noProof/>
          <w:lang w:val="sr-Latn-CS"/>
        </w:rPr>
      </w:pPr>
      <w:r w:rsidRPr="00DB3B63">
        <w:rPr>
          <w:noProof/>
          <w:lang w:val="sr-Cyrl-CS"/>
        </w:rPr>
        <w:t>K</w:t>
      </w:r>
      <w:r w:rsidRPr="00DB3B63">
        <w:rPr>
          <w:noProof/>
          <w:lang w:val="sr-Latn-CS"/>
        </w:rPr>
        <w:t>riterijumi za utvrđivanje mogućnosti značajnih uticaja na životnu sredinu planova</w:t>
      </w:r>
      <w:r w:rsidRPr="00DB3B63">
        <w:rPr>
          <w:noProof/>
          <w:lang w:val="sr-Cyrl-CS"/>
        </w:rPr>
        <w:t xml:space="preserve"> i programa</w:t>
      </w:r>
      <w:r w:rsidRPr="00DB3B63">
        <w:rPr>
          <w:noProof/>
          <w:lang w:val="sr-Latn-CS"/>
        </w:rPr>
        <w:t xml:space="preserve"> sadržani su u Prilogu I Zakona o </w:t>
      </w:r>
      <w:r w:rsidRPr="00DB3B63">
        <w:rPr>
          <w:lang w:val="sr-Cyrl-CS"/>
        </w:rPr>
        <w:t>s</w:t>
      </w:r>
      <w:r w:rsidRPr="00DB3B63">
        <w:rPr>
          <w:lang w:val="sr-Latn-CS"/>
        </w:rPr>
        <w:t>tratešk</w:t>
      </w:r>
      <w:r w:rsidRPr="00DB3B63">
        <w:rPr>
          <w:lang w:val="sr-Cyrl-CS"/>
        </w:rPr>
        <w:t>oj</w:t>
      </w:r>
      <w:r w:rsidRPr="00DB3B63">
        <w:rPr>
          <w:lang w:val="sr-Latn-CS"/>
        </w:rPr>
        <w:t xml:space="preserve"> procen</w:t>
      </w:r>
      <w:r w:rsidRPr="00DB3B63">
        <w:rPr>
          <w:lang w:val="sr-Cyrl-CS"/>
        </w:rPr>
        <w:t>i uticaja</w:t>
      </w:r>
      <w:r w:rsidRPr="00DB3B63">
        <w:rPr>
          <w:noProof/>
          <w:lang w:val="sr-Latn-CS"/>
        </w:rPr>
        <w:t xml:space="preserve">. Ovi kriterijumi zasnivaju se na: </w:t>
      </w:r>
      <w:r w:rsidRPr="00DB3B63">
        <w:rPr>
          <w:noProof/>
          <w:lang w:val="sr-Cyrl-CS"/>
        </w:rPr>
        <w:t>k</w:t>
      </w:r>
      <w:r w:rsidRPr="00DB3B63">
        <w:rPr>
          <w:noProof/>
          <w:lang w:val="sr-Latn-CS"/>
        </w:rPr>
        <w:t xml:space="preserve">arakteristikama </w:t>
      </w:r>
      <w:r w:rsidRPr="00DB3B63">
        <w:rPr>
          <w:noProof/>
          <w:lang w:val="sr-Cyrl-CS"/>
        </w:rPr>
        <w:t>p</w:t>
      </w:r>
      <w:r w:rsidRPr="00DB3B63">
        <w:rPr>
          <w:noProof/>
          <w:lang w:val="sr-Latn-CS"/>
        </w:rPr>
        <w:t>lana</w:t>
      </w:r>
      <w:r w:rsidRPr="00DB3B63">
        <w:rPr>
          <w:noProof/>
          <w:lang w:val="sr-Cyrl-CS"/>
        </w:rPr>
        <w:t>/programa</w:t>
      </w:r>
      <w:r w:rsidRPr="00DB3B63">
        <w:rPr>
          <w:noProof/>
          <w:lang w:val="sr-Cyrl-RS"/>
        </w:rPr>
        <w:t xml:space="preserve"> </w:t>
      </w:r>
      <w:r w:rsidRPr="00DB3B63">
        <w:rPr>
          <w:noProof/>
          <w:lang w:val="sr-Latn-CS"/>
        </w:rPr>
        <w:t xml:space="preserve">i </w:t>
      </w:r>
      <w:r w:rsidRPr="00DB3B63">
        <w:rPr>
          <w:noProof/>
          <w:lang w:val="sr-Cyrl-CS"/>
        </w:rPr>
        <w:t>k</w:t>
      </w:r>
      <w:r w:rsidRPr="00DB3B63">
        <w:rPr>
          <w:noProof/>
          <w:lang w:val="sr-Latn-CS"/>
        </w:rPr>
        <w:t xml:space="preserve">arakteristikama uticaja. </w:t>
      </w:r>
    </w:p>
    <w:p w14:paraId="1F9EA42F" w14:textId="77777777" w:rsidR="00721C2D" w:rsidRPr="00DB3B63" w:rsidRDefault="00721C2D" w:rsidP="00471E44">
      <w:pPr>
        <w:jc w:val="both"/>
        <w:rPr>
          <w:noProof/>
          <w:sz w:val="20"/>
          <w:szCs w:val="20"/>
          <w:lang w:val="sr-Cyrl-CS"/>
        </w:rPr>
      </w:pPr>
    </w:p>
    <w:p w14:paraId="240D6C07" w14:textId="77777777" w:rsidR="00721C2D" w:rsidRPr="00DB3B63" w:rsidRDefault="00721C2D" w:rsidP="00471E44">
      <w:pPr>
        <w:jc w:val="both"/>
        <w:rPr>
          <w:noProof/>
          <w:lang w:val="sr-Cyrl-RS"/>
        </w:rPr>
      </w:pPr>
      <w:r w:rsidRPr="00DB3B63">
        <w:rPr>
          <w:noProof/>
          <w:lang w:val="sr-Cyrl-CS"/>
        </w:rPr>
        <w:t xml:space="preserve">U konkretnom slučaju, pored navedenih </w:t>
      </w:r>
      <w:r w:rsidRPr="00DB3B63">
        <w:rPr>
          <w:noProof/>
          <w:lang w:val="sr-Latn-CS"/>
        </w:rPr>
        <w:t xml:space="preserve">kriterijuma, posebno je važna identifikacija problema zaštite životne sredine </w:t>
      </w:r>
      <w:r w:rsidRPr="00DB3B63">
        <w:rPr>
          <w:noProof/>
          <w:lang w:val="sr-Cyrl-CS"/>
        </w:rPr>
        <w:t>na prostoru koji je pod direktnim uticajem objekata i aktivnosti</w:t>
      </w:r>
      <w:r w:rsidRPr="00DB3B63">
        <w:rPr>
          <w:noProof/>
          <w:lang w:val="sr-Latn-CS"/>
        </w:rPr>
        <w:t xml:space="preserve"> </w:t>
      </w:r>
      <w:r w:rsidRPr="00DB3B63">
        <w:rPr>
          <w:noProof/>
          <w:lang w:val="sr-Cyrl-RS"/>
        </w:rPr>
        <w:t xml:space="preserve">u sektoru voda </w:t>
      </w:r>
      <w:r w:rsidRPr="00DB3B63">
        <w:rPr>
          <w:noProof/>
          <w:lang w:val="sr-Latn-CS"/>
        </w:rPr>
        <w:t xml:space="preserve">i </w:t>
      </w:r>
      <w:r w:rsidRPr="00DB3B63">
        <w:rPr>
          <w:noProof/>
          <w:lang w:val="sr-Cyrl-CS"/>
        </w:rPr>
        <w:t>analiza mogućih implikacija navedenih aktivnosti na kvalitet životne sredine, a posebno na</w:t>
      </w:r>
      <w:r w:rsidRPr="00DB3B63">
        <w:rPr>
          <w:noProof/>
          <w:lang w:val="sr-Latn-CS"/>
        </w:rPr>
        <w:t>:</w:t>
      </w:r>
      <w:r w:rsidRPr="00DB3B63">
        <w:rPr>
          <w:noProof/>
          <w:lang w:val="sr-Cyrl-RS"/>
        </w:rPr>
        <w:t xml:space="preserve"> </w:t>
      </w:r>
    </w:p>
    <w:p w14:paraId="31F610ED" w14:textId="77777777" w:rsidR="00721C2D" w:rsidRPr="00DB3B63" w:rsidRDefault="00721C2D" w:rsidP="00471E44">
      <w:pPr>
        <w:jc w:val="both"/>
        <w:rPr>
          <w:noProof/>
          <w:lang w:val="sr-Cyrl-RS"/>
        </w:rPr>
      </w:pPr>
    </w:p>
    <w:p w14:paraId="47F41968" w14:textId="77777777" w:rsidR="00721C2D" w:rsidRPr="00DB3B63" w:rsidRDefault="00721C2D" w:rsidP="00471E44">
      <w:pPr>
        <w:numPr>
          <w:ilvl w:val="0"/>
          <w:numId w:val="8"/>
        </w:numPr>
        <w:jc w:val="both"/>
        <w:rPr>
          <w:noProof/>
          <w:lang w:val="sr-Cyrl-CS"/>
        </w:rPr>
      </w:pPr>
      <w:r w:rsidRPr="00DB3B63">
        <w:rPr>
          <w:lang w:val="sr-Cyrl-CS"/>
        </w:rPr>
        <w:t xml:space="preserve">kvalitet osnovnih činilaca životne sredine: </w:t>
      </w:r>
      <w:r w:rsidRPr="00DB3B63">
        <w:rPr>
          <w:lang w:val="sr-Latn-CS"/>
        </w:rPr>
        <w:t>vazduh</w:t>
      </w:r>
      <w:r w:rsidRPr="00DB3B63">
        <w:rPr>
          <w:lang w:val="ru-RU"/>
        </w:rPr>
        <w:t>,</w:t>
      </w:r>
      <w:r w:rsidRPr="00DB3B63">
        <w:rPr>
          <w:noProof/>
          <w:lang w:val="sr-Cyrl-RS"/>
        </w:rPr>
        <w:t xml:space="preserve"> </w:t>
      </w:r>
      <w:r w:rsidRPr="00DB3B63">
        <w:rPr>
          <w:noProof/>
          <w:lang w:val="sr-Cyrl-CS"/>
        </w:rPr>
        <w:t xml:space="preserve">vodu, zemljište, </w:t>
      </w:r>
    </w:p>
    <w:p w14:paraId="7A7F854B" w14:textId="77777777" w:rsidR="00721C2D" w:rsidRPr="00DB3B63" w:rsidRDefault="00721C2D" w:rsidP="00471E44">
      <w:pPr>
        <w:numPr>
          <w:ilvl w:val="0"/>
          <w:numId w:val="8"/>
        </w:numPr>
        <w:jc w:val="both"/>
        <w:rPr>
          <w:noProof/>
          <w:lang w:val="sr-Cyrl-RS"/>
        </w:rPr>
      </w:pPr>
      <w:r w:rsidRPr="00DB3B63">
        <w:rPr>
          <w:lang w:val="sr-Latn-CS"/>
        </w:rPr>
        <w:t>prirodne</w:t>
      </w:r>
      <w:r w:rsidRPr="00DB3B63">
        <w:rPr>
          <w:lang w:val="ru-RU"/>
        </w:rPr>
        <w:t xml:space="preserve"> </w:t>
      </w:r>
      <w:r w:rsidRPr="00DB3B63">
        <w:rPr>
          <w:lang w:val="sr-Cyrl-CS"/>
        </w:rPr>
        <w:t>vrednosti,</w:t>
      </w:r>
      <w:r w:rsidRPr="00DB3B63">
        <w:rPr>
          <w:noProof/>
          <w:lang w:val="sr-Cyrl-RS"/>
        </w:rPr>
        <w:t xml:space="preserve"> </w:t>
      </w:r>
    </w:p>
    <w:p w14:paraId="09297846" w14:textId="77777777" w:rsidR="00721C2D" w:rsidRPr="00DB3B63" w:rsidRDefault="00721C2D" w:rsidP="00471E44">
      <w:pPr>
        <w:numPr>
          <w:ilvl w:val="0"/>
          <w:numId w:val="8"/>
        </w:numPr>
        <w:jc w:val="both"/>
        <w:rPr>
          <w:noProof/>
          <w:lang w:val="sr-Cyrl-RS"/>
        </w:rPr>
      </w:pPr>
      <w:r w:rsidRPr="00DB3B63">
        <w:rPr>
          <w:lang w:val="ru-RU"/>
        </w:rPr>
        <w:t>kulturno-istorijsku baštinu,</w:t>
      </w:r>
      <w:r w:rsidRPr="00DB3B63">
        <w:rPr>
          <w:noProof/>
          <w:lang w:val="sr-Cyrl-RS"/>
        </w:rPr>
        <w:t xml:space="preserve"> </w:t>
      </w:r>
    </w:p>
    <w:p w14:paraId="16F7C9CF" w14:textId="77777777" w:rsidR="00721C2D" w:rsidRPr="00DB3B63" w:rsidRDefault="00721C2D" w:rsidP="00471E44">
      <w:pPr>
        <w:numPr>
          <w:ilvl w:val="0"/>
          <w:numId w:val="8"/>
        </w:numPr>
        <w:jc w:val="both"/>
        <w:rPr>
          <w:noProof/>
          <w:lang w:val="sr-Cyrl-RS"/>
        </w:rPr>
      </w:pPr>
      <w:r w:rsidRPr="00DB3B63">
        <w:rPr>
          <w:noProof/>
          <w:lang w:val="sr-Cyrl-RS"/>
        </w:rPr>
        <w:t>stvaranje otpada i njegov tretman,</w:t>
      </w:r>
    </w:p>
    <w:p w14:paraId="3B05BC67" w14:textId="77777777" w:rsidR="00721C2D" w:rsidRPr="00DB3B63" w:rsidRDefault="00721C2D" w:rsidP="00471E44">
      <w:pPr>
        <w:numPr>
          <w:ilvl w:val="0"/>
          <w:numId w:val="8"/>
        </w:numPr>
        <w:jc w:val="both"/>
        <w:rPr>
          <w:noProof/>
          <w:lang w:val="sr-Cyrl-RS"/>
        </w:rPr>
      </w:pPr>
      <w:r w:rsidRPr="00DB3B63">
        <w:rPr>
          <w:lang w:val="ru-RU"/>
        </w:rPr>
        <w:lastRenderedPageBreak/>
        <w:t>zdravlje stanovništva,</w:t>
      </w:r>
      <w:r w:rsidRPr="00DB3B63">
        <w:rPr>
          <w:noProof/>
          <w:lang w:val="sr-Cyrl-RS"/>
        </w:rPr>
        <w:t xml:space="preserve"> </w:t>
      </w:r>
    </w:p>
    <w:p w14:paraId="661989B7" w14:textId="77777777" w:rsidR="00721C2D" w:rsidRPr="00DB3B63" w:rsidRDefault="00721C2D" w:rsidP="00471E44">
      <w:pPr>
        <w:numPr>
          <w:ilvl w:val="0"/>
          <w:numId w:val="8"/>
        </w:numPr>
        <w:jc w:val="both"/>
        <w:rPr>
          <w:lang w:val="ru-RU"/>
        </w:rPr>
      </w:pPr>
      <w:r w:rsidRPr="00DB3B63">
        <w:rPr>
          <w:lang w:val="sr-Cyrl-CS"/>
        </w:rPr>
        <w:t>socijalni razvoj</w:t>
      </w:r>
      <w:r w:rsidRPr="00DB3B63">
        <w:rPr>
          <w:lang w:val="ru-RU"/>
        </w:rPr>
        <w:t xml:space="preserve">, </w:t>
      </w:r>
    </w:p>
    <w:p w14:paraId="7CC52A90" w14:textId="77777777" w:rsidR="00721C2D" w:rsidRPr="00DB3B63" w:rsidRDefault="00721C2D" w:rsidP="00471E44">
      <w:pPr>
        <w:numPr>
          <w:ilvl w:val="0"/>
          <w:numId w:val="8"/>
        </w:numPr>
        <w:jc w:val="both"/>
        <w:rPr>
          <w:noProof/>
          <w:lang w:val="sr-Cyrl-RS"/>
        </w:rPr>
      </w:pPr>
      <w:r w:rsidRPr="00DB3B63">
        <w:rPr>
          <w:lang w:val="ru-RU"/>
        </w:rPr>
        <w:t>ekonomski razvoj.</w:t>
      </w:r>
    </w:p>
    <w:p w14:paraId="32FEC488" w14:textId="77777777" w:rsidR="00721C2D" w:rsidRPr="00DB3B63" w:rsidRDefault="00721C2D" w:rsidP="00471E44">
      <w:pPr>
        <w:jc w:val="both"/>
        <w:rPr>
          <w:lang w:val="en-US"/>
        </w:rPr>
      </w:pPr>
    </w:p>
    <w:p w14:paraId="72C676BC" w14:textId="77777777" w:rsidR="00721C2D" w:rsidRPr="00DB3B63" w:rsidRDefault="00721C2D" w:rsidP="00471E44">
      <w:pPr>
        <w:jc w:val="both"/>
        <w:rPr>
          <w:color w:val="0000FF"/>
          <w:lang w:val="ru-RU"/>
        </w:rPr>
      </w:pPr>
      <w:r w:rsidRPr="00DB3B63">
        <w:rPr>
          <w:lang w:val="ru-RU"/>
        </w:rPr>
        <w:t>U ovoj SPU su podrobno razmatrani relevantni uticaji na okruženje planiranih aktivnosti</w:t>
      </w:r>
      <w:r w:rsidRPr="00DB3B63">
        <w:rPr>
          <w:lang w:val="en-US"/>
        </w:rPr>
        <w:t xml:space="preserve"> </w:t>
      </w:r>
      <w:r w:rsidRPr="00DB3B63">
        <w:rPr>
          <w:lang w:val="sr-Cyrl-RS"/>
        </w:rPr>
        <w:t>su u formi ciljeva i mera formilisani u Planu upravljanja vodama</w:t>
      </w:r>
      <w:r w:rsidRPr="00DB3B63">
        <w:rPr>
          <w:lang w:val="ru-RU"/>
        </w:rPr>
        <w:t>, u oblastima korišćenja voda, zaštite od voda i zaštite voda. Smisao navedenih razmatranja je da se sagleda strateški pristup u planiranju vodnih sistema i u uslovima mogućih promena vodnih režima.</w:t>
      </w:r>
      <w:r w:rsidRPr="00DB3B63">
        <w:rPr>
          <w:color w:val="0000FF"/>
          <w:lang w:val="ru-RU"/>
        </w:rPr>
        <w:t xml:space="preserve">      </w:t>
      </w:r>
    </w:p>
    <w:p w14:paraId="42C608A0" w14:textId="77777777" w:rsidR="00721C2D" w:rsidRPr="00DB3B63" w:rsidRDefault="00721C2D" w:rsidP="00471E44">
      <w:pPr>
        <w:jc w:val="both"/>
        <w:rPr>
          <w:lang w:val="ru-RU"/>
        </w:rPr>
      </w:pPr>
    </w:p>
    <w:p w14:paraId="4245C58E" w14:textId="77777777" w:rsidR="00721C2D" w:rsidRPr="00134300" w:rsidRDefault="00721C2D" w:rsidP="00471E44">
      <w:pPr>
        <w:jc w:val="both"/>
        <w:rPr>
          <w:lang w:val="sr-Cyrl-CS"/>
        </w:rPr>
      </w:pPr>
      <w:r w:rsidRPr="00DB3B63">
        <w:rPr>
          <w:lang w:val="sr-Cyrl-CS"/>
        </w:rPr>
        <w:t>I</w:t>
      </w:r>
      <w:r w:rsidRPr="00DB3B63">
        <w:rPr>
          <w:lang w:val="sr-Latn-CS"/>
        </w:rPr>
        <w:t xml:space="preserve">zveštaj o </w:t>
      </w:r>
      <w:r w:rsidRPr="00DB3B63">
        <w:rPr>
          <w:lang w:val="sr-Cyrl-CS"/>
        </w:rPr>
        <w:t xml:space="preserve"> strateškoj proceni </w:t>
      </w:r>
      <w:r w:rsidRPr="00DB3B63">
        <w:rPr>
          <w:lang w:val="sr-Latn-CS"/>
        </w:rPr>
        <w:t xml:space="preserve">može se izjasniti o tome zašto pojedina pitanja iz oblasti zaštite životne sredine nisu bila merodavna za razmatranje. U konkretnom slučaju </w:t>
      </w:r>
      <w:r w:rsidRPr="00DB3B63">
        <w:rPr>
          <w:lang w:val="sr-Cyrl-CS"/>
        </w:rPr>
        <w:t>može se govoriti o izostanku detaljnije procene uticaja pojedinačnih objekata i aktivnosti u sektoru voda na nivou tehničko-tehnološke analize, s obzirom da za takvu analizu nije postignut odgovarajući nivo detaljnosti u Planu upravljanja vodama. Takav nivo detaljnosti biće moguće dostići prilikom prilikom izrade projektno-tehničke dokumentacije za svaki planirani vodni, ali i energetski objekat. U tom kontekstu, strateška procena će se dominantno bazirati na proceni trendova u životnoj sredini nastalih kao posledica planiranih prioritetnih aktivnosti u sektoru voda.</w:t>
      </w:r>
      <w:r w:rsidRPr="00134300">
        <w:rPr>
          <w:lang w:val="sr-Cyrl-CS"/>
        </w:rPr>
        <w:t xml:space="preserve"> </w:t>
      </w:r>
    </w:p>
    <w:p w14:paraId="09B8B3DA" w14:textId="77777777" w:rsidR="00721C2D" w:rsidRDefault="00721C2D" w:rsidP="00471E44">
      <w:pPr>
        <w:jc w:val="both"/>
        <w:rPr>
          <w:bCs/>
          <w:caps/>
          <w:noProof/>
          <w:lang w:val="ru-RU"/>
        </w:rPr>
      </w:pPr>
    </w:p>
    <w:p w14:paraId="0DD86ED1" w14:textId="77777777" w:rsidR="00721C2D" w:rsidRPr="00DB3B63" w:rsidRDefault="00721C2D" w:rsidP="00471E44">
      <w:pPr>
        <w:jc w:val="both"/>
        <w:rPr>
          <w:bCs/>
          <w:caps/>
          <w:noProof/>
          <w:lang w:val="ru-RU"/>
        </w:rPr>
      </w:pPr>
      <w:r w:rsidRPr="00DB3B63">
        <w:rPr>
          <w:bCs/>
          <w:caps/>
          <w:noProof/>
          <w:lang w:val="ru-RU"/>
        </w:rPr>
        <w:t>1.2.</w:t>
      </w:r>
      <w:r w:rsidRPr="00DB3B63">
        <w:rPr>
          <w:bCs/>
          <w:caps/>
          <w:noProof/>
          <w:lang w:val="en-US"/>
        </w:rPr>
        <w:t>4</w:t>
      </w:r>
      <w:r w:rsidRPr="00DB3B63">
        <w:rPr>
          <w:bCs/>
          <w:caps/>
          <w:noProof/>
          <w:lang w:val="ru-RU"/>
        </w:rPr>
        <w:t xml:space="preserve">. </w:t>
      </w:r>
      <w:r w:rsidRPr="00DB3B63">
        <w:rPr>
          <w:bCs/>
          <w:noProof/>
          <w:lang w:val="ru-RU"/>
        </w:rPr>
        <w:t>Prethodne konsultacije sa zainteresovanim organima i</w:t>
      </w:r>
      <w:r w:rsidRPr="00DB3B63">
        <w:rPr>
          <w:bCs/>
          <w:caps/>
          <w:noProof/>
          <w:lang w:val="ru-RU"/>
        </w:rPr>
        <w:t xml:space="preserve"> </w:t>
      </w:r>
      <w:r w:rsidRPr="00DB3B63">
        <w:rPr>
          <w:bCs/>
          <w:noProof/>
          <w:lang w:val="ru-RU"/>
        </w:rPr>
        <w:t>organizacijama</w:t>
      </w:r>
    </w:p>
    <w:p w14:paraId="431FF961" w14:textId="77777777" w:rsidR="00721C2D" w:rsidRPr="00DB3B63" w:rsidRDefault="00721C2D" w:rsidP="00471E44">
      <w:pPr>
        <w:jc w:val="both"/>
        <w:rPr>
          <w:b/>
          <w:caps/>
          <w:noProof/>
          <w:lang w:val="ru-RU"/>
        </w:rPr>
      </w:pPr>
    </w:p>
    <w:p w14:paraId="3CAED395" w14:textId="77777777" w:rsidR="00721C2D" w:rsidRDefault="00721C2D" w:rsidP="00471E44">
      <w:pPr>
        <w:jc w:val="both"/>
        <w:rPr>
          <w:lang w:val="sr-Cyrl-RS"/>
        </w:rPr>
      </w:pPr>
      <w:r w:rsidRPr="00DB3B63">
        <w:rPr>
          <w:rFonts w:eastAsia="Calibri"/>
          <w:lang w:val="sr-Cyrl-RS"/>
        </w:rPr>
        <w:t xml:space="preserve">U toku donošenja Odluke o izradi SPU za Plana upravljanja vodama vršene su konsultacije sa relevantnim ministarstvima i institucijama. </w:t>
      </w:r>
      <w:r w:rsidRPr="00DB3B63">
        <w:rPr>
          <w:lang w:val="sr-Cyrl-RS"/>
        </w:rPr>
        <w:t>Saradnja sa navedenim institucijama rezultirala je konačnim tekstom Odluke o izradi SPU na osnovu koje se pristupilo izradi predmetne SPU. K</w:t>
      </w:r>
      <w:r w:rsidRPr="00DB3B63">
        <w:rPr>
          <w:lang w:val="en-US"/>
        </w:rPr>
        <w:t>onsultacij</w:t>
      </w:r>
      <w:r w:rsidRPr="00DB3B63">
        <w:rPr>
          <w:lang w:val="sr-Cyrl-RS"/>
        </w:rPr>
        <w:t>e</w:t>
      </w:r>
      <w:r w:rsidRPr="00DB3B63">
        <w:rPr>
          <w:lang w:val="en-US"/>
        </w:rPr>
        <w:t xml:space="preserve"> sa</w:t>
      </w:r>
      <w:r w:rsidRPr="00DB3B63">
        <w:rPr>
          <w:lang w:val="sr-Cyrl-RS"/>
        </w:rPr>
        <w:t xml:space="preserve"> zainteresovanim organima, organizacijama i javnošću sprovedene su u toku javnog uvida.</w:t>
      </w:r>
      <w:r w:rsidRPr="00134300">
        <w:rPr>
          <w:lang w:val="sr-Cyrl-RS"/>
        </w:rPr>
        <w:t xml:space="preserve"> </w:t>
      </w:r>
      <w:r>
        <w:rPr>
          <w:lang w:val="sr-Cyrl-RS"/>
        </w:rPr>
        <w:t xml:space="preserve"> </w:t>
      </w:r>
    </w:p>
    <w:p w14:paraId="19F7D0B3" w14:textId="77777777" w:rsidR="00721C2D" w:rsidRDefault="00721C2D" w:rsidP="00471E44">
      <w:pPr>
        <w:jc w:val="both"/>
        <w:rPr>
          <w:lang w:val="sr-Cyrl-RS"/>
        </w:rPr>
      </w:pPr>
    </w:p>
    <w:p w14:paraId="530E2723" w14:textId="77777777" w:rsidR="00721C2D" w:rsidRDefault="00721C2D" w:rsidP="00471E44">
      <w:pPr>
        <w:jc w:val="both"/>
        <w:rPr>
          <w:lang w:val="sr-Cyrl-RS"/>
        </w:rPr>
      </w:pPr>
      <w:r w:rsidRPr="00C00447">
        <w:rPr>
          <w:lang w:val="sr-Cyrl-RS"/>
        </w:rPr>
        <w:t>U decembru 2016. godine, R</w:t>
      </w:r>
      <w:r>
        <w:rPr>
          <w:lang w:val="sr-Cyrl-RS"/>
        </w:rPr>
        <w:t>epublička direkcija za vode</w:t>
      </w:r>
      <w:r w:rsidRPr="00C00447">
        <w:rPr>
          <w:lang w:val="sr-Cyrl-RS"/>
        </w:rPr>
        <w:t xml:space="preserve"> ustanovila radnu grupu, koja se sastoji od zaposlenih iz JVP, u cilju pravljenja elemenata Plana upravljanja vodama na teritoriji Republike Srbije 2021-2027. Krajem 2017. RVD je osnovala širu radnu grupu za pripremu Plana koja je uključivala predstavnike drugih nadležnih ministarstava, institucija nadležnih za nadzor i prostorno planiranje, naučnih i akademskih institucija, kao i predstavnike civilnog sektora. Tokom čitavog procesa, koordinacijom izrade plana upravljala je RVD.</w:t>
      </w:r>
    </w:p>
    <w:p w14:paraId="610047D3" w14:textId="77777777" w:rsidR="00721C2D" w:rsidRDefault="00721C2D" w:rsidP="00471E44">
      <w:pPr>
        <w:jc w:val="both"/>
        <w:rPr>
          <w:lang w:val="sr-Cyrl-RS"/>
        </w:rPr>
      </w:pPr>
    </w:p>
    <w:p w14:paraId="62D048E2" w14:textId="77777777" w:rsidR="00721C2D" w:rsidRDefault="00721C2D" w:rsidP="00471E44">
      <w:pPr>
        <w:jc w:val="both"/>
        <w:rPr>
          <w:lang w:val="sr-Cyrl-RS"/>
        </w:rPr>
      </w:pPr>
      <w:r w:rsidRPr="0048171E">
        <w:rPr>
          <w:lang w:val="sr-Cyrl-RS"/>
        </w:rPr>
        <w:t>Uključivanje zainteresovanih strana</w:t>
      </w:r>
      <w:r>
        <w:rPr>
          <w:lang w:val="sr-Cyrl-RS"/>
        </w:rPr>
        <w:t xml:space="preserve"> </w:t>
      </w:r>
      <w:r w:rsidRPr="00F35DF6">
        <w:rPr>
          <w:lang w:val="sr-Cyrl-RS"/>
        </w:rPr>
        <w:t>u proces izrade Plana upravljanja vodama Republike Srbije 2021-2027. godine je obavljeno kroz tri konferencije zainteresovanih strana</w:t>
      </w:r>
      <w:r>
        <w:rPr>
          <w:lang w:val="sr-Cyrl-RS"/>
        </w:rPr>
        <w:t>.</w:t>
      </w:r>
    </w:p>
    <w:p w14:paraId="6B890122" w14:textId="77777777" w:rsidR="00721C2D" w:rsidRDefault="00721C2D" w:rsidP="00471E44">
      <w:pPr>
        <w:jc w:val="both"/>
        <w:rPr>
          <w:lang w:val="sr-Cyrl-RS"/>
        </w:rPr>
      </w:pPr>
    </w:p>
    <w:p w14:paraId="01FD58EF" w14:textId="77777777" w:rsidR="00721C2D" w:rsidRPr="0048171E" w:rsidRDefault="00721C2D" w:rsidP="00471E44">
      <w:pPr>
        <w:jc w:val="both"/>
        <w:rPr>
          <w:lang w:val="sr-Cyrl-RS"/>
        </w:rPr>
      </w:pPr>
      <w:r w:rsidRPr="0048171E">
        <w:rPr>
          <w:lang w:val="sr-Cyrl-RS"/>
        </w:rPr>
        <w:t>Prva konferencija održana je 17. decembra 2019. godine. Tom prilikom predstavljena su dva dokumenta, od strane predstavnika Republičke direkcije za vode: „Predlog programa rada i dinamika izrade Plana upravljanja vodama na teritoriji RS 2021-2027“, kao i „Predlog izveštaja o značajnim pitanjima vezanim za upravljanja vodama u RS“.</w:t>
      </w:r>
    </w:p>
    <w:p w14:paraId="6F498BBC" w14:textId="77777777" w:rsidR="00721C2D" w:rsidRDefault="00721C2D" w:rsidP="00471E44">
      <w:pPr>
        <w:jc w:val="both"/>
        <w:rPr>
          <w:lang w:val="sr-Cyrl-RS"/>
        </w:rPr>
      </w:pPr>
      <w:r w:rsidRPr="0048171E">
        <w:rPr>
          <w:lang w:val="sr-Cyrl-RS"/>
        </w:rPr>
        <w:t>Zainteresovane strane su imale priliku da učestvuju u radionicama koje su vodili stručnjaci iz javnih vodoprivrednih preduzeća „Vode Vojvodine“ i „Srbijavode“. Sa predstavnicima ministarstava, pokrajinskih sekretarijata, zavoda, nevladinih organizacija i mnogim drugima razgovarano je o problemima, nedoumicama i mogućim rešenjima za sledeće teme: Organsko zagađenje površinskih voda, Zagađenje površinskih voda nutrijentima, Zagađenje površinskih voda prioritetnim i prioritetnim supstancama, Hidromorfološki pritisci i Pritisci na kvantitet i kvalitet podzemnih voda.</w:t>
      </w:r>
      <w:r>
        <w:rPr>
          <w:lang w:val="sr-Cyrl-RS"/>
        </w:rPr>
        <w:t xml:space="preserve"> </w:t>
      </w:r>
      <w:r w:rsidRPr="0048171E">
        <w:rPr>
          <w:lang w:val="sr-Cyrl-RS"/>
        </w:rPr>
        <w:t>Javna rasprava za ova dva dokumenta sprovedena je u periodu od 15.10.2019. do 30.04.2020. godine, nakon čega je pripremljeni Izveštaj o sprovedenoj javnoj raspravi i dokumenta su korigovana u skladu sa usvojenim primedbama.</w:t>
      </w:r>
    </w:p>
    <w:p w14:paraId="73828D01" w14:textId="77777777" w:rsidR="00721C2D" w:rsidRPr="0048171E" w:rsidRDefault="00721C2D" w:rsidP="00471E44">
      <w:pPr>
        <w:jc w:val="both"/>
        <w:rPr>
          <w:lang w:val="sr-Cyrl-RS"/>
        </w:rPr>
      </w:pPr>
    </w:p>
    <w:p w14:paraId="72684AE2" w14:textId="77777777" w:rsidR="00721C2D" w:rsidRDefault="00721C2D" w:rsidP="00471E44">
      <w:pPr>
        <w:jc w:val="both"/>
        <w:rPr>
          <w:lang w:val="sr-Cyrl-RS"/>
        </w:rPr>
      </w:pPr>
      <w:r w:rsidRPr="0048171E">
        <w:rPr>
          <w:lang w:val="sr-Cyrl-RS"/>
        </w:rPr>
        <w:lastRenderedPageBreak/>
        <w:t xml:space="preserve">Druga konferencija zainteresovanih strana održana je 15. septembra 2020. godine. Glavni cilj konferencije bio je upoznavanje stručne javnosti sa napretkom u izradi </w:t>
      </w:r>
      <w:bookmarkStart w:id="269" w:name="_Hlk84330678"/>
      <w:r w:rsidRPr="0048171E">
        <w:rPr>
          <w:lang w:val="sr-Cyrl-RS"/>
        </w:rPr>
        <w:t>Plana upravljanja vodama</w:t>
      </w:r>
      <w:bookmarkEnd w:id="269"/>
      <w:r w:rsidRPr="0048171E">
        <w:rPr>
          <w:lang w:val="sr-Cyrl-RS"/>
        </w:rPr>
        <w:t>. U tu svrhu održane su tri prezentacije: o programu mera, analizi pritisaka i uticaja, proceni rizika i statusu površinskih i podzemnih voda. Nakon prezentacija stručnjaka iz Republičke direkcije za vode, javnih vodoprivrednih preduzeća „Vode</w:t>
      </w:r>
      <w:r>
        <w:rPr>
          <w:lang w:val="sr-Cyrl-RS"/>
        </w:rPr>
        <w:t xml:space="preserve"> </w:t>
      </w:r>
      <w:r w:rsidRPr="0048171E">
        <w:rPr>
          <w:lang w:val="sr-Cyrl-RS"/>
        </w:rPr>
        <w:t>Vojvodine” i „Srbijavode”, učesnici su imali mogućnost komentarisanja i postavljanja pitanja institucijama nadležnim za izradu Plana upravljanja vodama. Zainteresovane strane je najviše zanimala metodologije koja su primenjene, kada će Plana upravljanja vodama biti dostupan javnosti na komentarisanje i koja vodna tela će biti predmet monitoringa.</w:t>
      </w:r>
    </w:p>
    <w:p w14:paraId="260DB31E" w14:textId="77777777" w:rsidR="00721C2D" w:rsidRPr="0048171E" w:rsidRDefault="00721C2D" w:rsidP="00471E44">
      <w:pPr>
        <w:jc w:val="both"/>
        <w:rPr>
          <w:lang w:val="sr-Cyrl-RS"/>
        </w:rPr>
      </w:pPr>
    </w:p>
    <w:p w14:paraId="769D58D7" w14:textId="77777777" w:rsidR="00721C2D" w:rsidRPr="003372F3" w:rsidRDefault="00721C2D" w:rsidP="00471E44">
      <w:pPr>
        <w:jc w:val="both"/>
        <w:rPr>
          <w:lang w:val="sr-Cyrl-RS"/>
        </w:rPr>
      </w:pPr>
      <w:r>
        <w:rPr>
          <w:lang w:val="sr-Cyrl-RS"/>
        </w:rPr>
        <w:t>Na</w:t>
      </w:r>
      <w:r w:rsidRPr="0048171E">
        <w:rPr>
          <w:lang w:val="sr-Cyrl-RS"/>
        </w:rPr>
        <w:t xml:space="preserve"> Treć</w:t>
      </w:r>
      <w:r>
        <w:rPr>
          <w:lang w:val="sr-Cyrl-RS"/>
        </w:rPr>
        <w:t>oj</w:t>
      </w:r>
      <w:r w:rsidRPr="0048171E">
        <w:rPr>
          <w:lang w:val="sr-Cyrl-RS"/>
        </w:rPr>
        <w:t xml:space="preserve"> konferencija zainteresovanih strana predstavljen je Nacrt plana upravljanja vodama na teritoriji Republike Srbije 2021-2027. godine, koji je dat na uvid javnosti. Javna rasprava za Nacrt plana upravljanja vodama na teritoriji Republike Srbije 2021-2027. godine sa Nacrtom izveštaja o strateškoj proceni uticaja Plana upravljanja vodama na teritoriji Republike Srbije 2021-2027. godine</w:t>
      </w:r>
      <w:r w:rsidRPr="0048171E">
        <w:t xml:space="preserve"> </w:t>
      </w:r>
      <w:r w:rsidRPr="0048171E">
        <w:rPr>
          <w:lang w:val="sr-Cyrl-RS"/>
        </w:rPr>
        <w:t>na životnu sredinu je održa</w:t>
      </w:r>
      <w:r>
        <w:rPr>
          <w:lang w:val="sr-Cyrl-RS"/>
        </w:rPr>
        <w:t>će se u predviđenom zakonskom roku.</w:t>
      </w:r>
    </w:p>
    <w:p w14:paraId="0D66333C" w14:textId="77777777" w:rsidR="00721C2D" w:rsidRPr="00134300" w:rsidRDefault="00721C2D" w:rsidP="00471E44">
      <w:pPr>
        <w:jc w:val="both"/>
        <w:rPr>
          <w:lang w:val="sr-Cyrl-CS"/>
        </w:rPr>
      </w:pPr>
    </w:p>
    <w:p w14:paraId="24C8337B" w14:textId="77777777" w:rsidR="00721C2D" w:rsidRPr="00134300" w:rsidRDefault="00721C2D" w:rsidP="00471E44">
      <w:pPr>
        <w:jc w:val="both"/>
        <w:rPr>
          <w:lang w:val="sr-Cyrl-CS"/>
        </w:rPr>
      </w:pPr>
    </w:p>
    <w:p w14:paraId="2F6BAF61" w14:textId="77777777" w:rsidR="00721C2D" w:rsidRDefault="00721C2D" w:rsidP="00471E44">
      <w:pPr>
        <w:jc w:val="both"/>
        <w:rPr>
          <w:lang w:val="sr-Cyrl-CS"/>
        </w:rPr>
      </w:pPr>
    </w:p>
    <w:p w14:paraId="5133F0D5" w14:textId="77777777" w:rsidR="00721C2D" w:rsidRDefault="00721C2D" w:rsidP="00471E44">
      <w:pPr>
        <w:jc w:val="both"/>
        <w:rPr>
          <w:lang w:val="sr-Cyrl-CS"/>
        </w:rPr>
      </w:pPr>
    </w:p>
    <w:p w14:paraId="50AAF7FD" w14:textId="77777777" w:rsidR="00721C2D" w:rsidRDefault="00721C2D" w:rsidP="00471E44">
      <w:pPr>
        <w:jc w:val="both"/>
        <w:rPr>
          <w:lang w:val="sr-Cyrl-CS"/>
        </w:rPr>
      </w:pPr>
    </w:p>
    <w:p w14:paraId="49F8923B" w14:textId="77777777" w:rsidR="00721C2D" w:rsidRDefault="00721C2D" w:rsidP="00471E44">
      <w:pPr>
        <w:jc w:val="both"/>
        <w:rPr>
          <w:lang w:val="sr-Cyrl-CS"/>
        </w:rPr>
      </w:pPr>
    </w:p>
    <w:p w14:paraId="600EBBCC" w14:textId="77777777" w:rsidR="00721C2D" w:rsidRDefault="00721C2D" w:rsidP="00471E44">
      <w:pPr>
        <w:jc w:val="both"/>
        <w:rPr>
          <w:lang w:val="sr-Cyrl-CS"/>
        </w:rPr>
      </w:pPr>
    </w:p>
    <w:p w14:paraId="30475D33" w14:textId="77777777" w:rsidR="00721C2D" w:rsidRDefault="00721C2D" w:rsidP="00471E44">
      <w:pPr>
        <w:jc w:val="both"/>
        <w:rPr>
          <w:lang w:val="sr-Cyrl-CS"/>
        </w:rPr>
      </w:pPr>
    </w:p>
    <w:p w14:paraId="3CCF2A12" w14:textId="77777777" w:rsidR="00721C2D" w:rsidRDefault="00721C2D" w:rsidP="00471E44">
      <w:pPr>
        <w:jc w:val="both"/>
        <w:rPr>
          <w:lang w:val="sr-Cyrl-CS"/>
        </w:rPr>
      </w:pPr>
    </w:p>
    <w:p w14:paraId="728DC562" w14:textId="77777777" w:rsidR="00721C2D" w:rsidRDefault="00721C2D" w:rsidP="00471E44">
      <w:pPr>
        <w:jc w:val="both"/>
        <w:rPr>
          <w:lang w:val="sr-Cyrl-CS"/>
        </w:rPr>
      </w:pPr>
    </w:p>
    <w:p w14:paraId="43DA406E" w14:textId="77777777" w:rsidR="00721C2D" w:rsidRDefault="00721C2D" w:rsidP="00471E44">
      <w:pPr>
        <w:jc w:val="both"/>
        <w:rPr>
          <w:lang w:val="sr-Cyrl-CS"/>
        </w:rPr>
      </w:pPr>
    </w:p>
    <w:p w14:paraId="26E6914E" w14:textId="16B91465" w:rsidR="00721C2D" w:rsidRDefault="00721C2D" w:rsidP="00471E44">
      <w:pPr>
        <w:jc w:val="both"/>
        <w:rPr>
          <w:lang w:val="sr-Cyrl-CS"/>
        </w:rPr>
      </w:pPr>
    </w:p>
    <w:p w14:paraId="55501D3D" w14:textId="7D7E8FFD" w:rsidR="008A16C9" w:rsidRDefault="008A16C9" w:rsidP="00471E44">
      <w:pPr>
        <w:jc w:val="both"/>
        <w:rPr>
          <w:lang w:val="sr-Cyrl-CS"/>
        </w:rPr>
      </w:pPr>
    </w:p>
    <w:p w14:paraId="7B66CD26" w14:textId="31D92EE8" w:rsidR="008A16C9" w:rsidRDefault="008A16C9" w:rsidP="00471E44">
      <w:pPr>
        <w:jc w:val="both"/>
        <w:rPr>
          <w:lang w:val="sr-Cyrl-CS"/>
        </w:rPr>
      </w:pPr>
    </w:p>
    <w:p w14:paraId="73E936BF" w14:textId="54E62DA1" w:rsidR="008A16C9" w:rsidRDefault="008A16C9" w:rsidP="00471E44">
      <w:pPr>
        <w:jc w:val="both"/>
        <w:rPr>
          <w:lang w:val="sr-Cyrl-CS"/>
        </w:rPr>
      </w:pPr>
    </w:p>
    <w:p w14:paraId="1D71573A" w14:textId="202C0877" w:rsidR="008A16C9" w:rsidRDefault="008A16C9" w:rsidP="00471E44">
      <w:pPr>
        <w:jc w:val="both"/>
        <w:rPr>
          <w:lang w:val="sr-Cyrl-CS"/>
        </w:rPr>
      </w:pPr>
    </w:p>
    <w:p w14:paraId="544D8024" w14:textId="3C39C6C9" w:rsidR="008A16C9" w:rsidRDefault="008A16C9" w:rsidP="00471E44">
      <w:pPr>
        <w:jc w:val="both"/>
        <w:rPr>
          <w:lang w:val="sr-Cyrl-CS"/>
        </w:rPr>
      </w:pPr>
    </w:p>
    <w:p w14:paraId="0F8BE178" w14:textId="045560E9" w:rsidR="008A16C9" w:rsidRDefault="008A16C9" w:rsidP="00471E44">
      <w:pPr>
        <w:jc w:val="both"/>
        <w:rPr>
          <w:lang w:val="sr-Cyrl-CS"/>
        </w:rPr>
      </w:pPr>
    </w:p>
    <w:p w14:paraId="5A73737B" w14:textId="1A220F4D" w:rsidR="008A16C9" w:rsidRDefault="008A16C9" w:rsidP="00471E44">
      <w:pPr>
        <w:jc w:val="both"/>
        <w:rPr>
          <w:lang w:val="sr-Cyrl-CS"/>
        </w:rPr>
      </w:pPr>
    </w:p>
    <w:p w14:paraId="27B1B9BE" w14:textId="682F6D69" w:rsidR="008A16C9" w:rsidRDefault="008A16C9" w:rsidP="00471E44">
      <w:pPr>
        <w:jc w:val="both"/>
        <w:rPr>
          <w:lang w:val="sr-Cyrl-CS"/>
        </w:rPr>
      </w:pPr>
    </w:p>
    <w:p w14:paraId="7E85489B" w14:textId="5A3F5EFD" w:rsidR="008A16C9" w:rsidRDefault="008A16C9" w:rsidP="00471E44">
      <w:pPr>
        <w:jc w:val="both"/>
        <w:rPr>
          <w:lang w:val="sr-Cyrl-CS"/>
        </w:rPr>
      </w:pPr>
    </w:p>
    <w:p w14:paraId="4C2BF357" w14:textId="4D232BDE" w:rsidR="008A16C9" w:rsidRDefault="008A16C9" w:rsidP="00471E44">
      <w:pPr>
        <w:jc w:val="both"/>
        <w:rPr>
          <w:lang w:val="sr-Cyrl-CS"/>
        </w:rPr>
      </w:pPr>
    </w:p>
    <w:p w14:paraId="5956C6A1" w14:textId="710EE64D" w:rsidR="008A16C9" w:rsidRDefault="008A16C9" w:rsidP="00471E44">
      <w:pPr>
        <w:jc w:val="both"/>
        <w:rPr>
          <w:lang w:val="sr-Cyrl-CS"/>
        </w:rPr>
      </w:pPr>
    </w:p>
    <w:p w14:paraId="63A613AD" w14:textId="754DCFDA" w:rsidR="008A16C9" w:rsidRDefault="008A16C9" w:rsidP="00471E44">
      <w:pPr>
        <w:jc w:val="both"/>
        <w:rPr>
          <w:lang w:val="sr-Cyrl-CS"/>
        </w:rPr>
      </w:pPr>
    </w:p>
    <w:p w14:paraId="452BCFA3" w14:textId="3CC97A5B" w:rsidR="008A16C9" w:rsidRDefault="008A16C9" w:rsidP="00471E44">
      <w:pPr>
        <w:jc w:val="both"/>
        <w:rPr>
          <w:lang w:val="sr-Cyrl-CS"/>
        </w:rPr>
      </w:pPr>
    </w:p>
    <w:p w14:paraId="1867BC3E" w14:textId="5EAD5F6D" w:rsidR="008A16C9" w:rsidRDefault="008A16C9" w:rsidP="00471E44">
      <w:pPr>
        <w:jc w:val="both"/>
        <w:rPr>
          <w:lang w:val="sr-Cyrl-CS"/>
        </w:rPr>
      </w:pPr>
    </w:p>
    <w:p w14:paraId="3C32CEAF" w14:textId="77777777" w:rsidR="008A16C9" w:rsidRDefault="008A16C9" w:rsidP="00471E44">
      <w:pPr>
        <w:jc w:val="both"/>
        <w:rPr>
          <w:lang w:val="sr-Cyrl-CS"/>
        </w:rPr>
      </w:pPr>
    </w:p>
    <w:p w14:paraId="766132E7" w14:textId="77777777" w:rsidR="00721C2D" w:rsidRDefault="00721C2D" w:rsidP="00471E44">
      <w:pPr>
        <w:jc w:val="both"/>
        <w:rPr>
          <w:lang w:val="sr-Cyrl-CS"/>
        </w:rPr>
      </w:pPr>
    </w:p>
    <w:p w14:paraId="09EAB265" w14:textId="77777777" w:rsidR="00721C2D" w:rsidRDefault="00721C2D" w:rsidP="00471E44">
      <w:pPr>
        <w:jc w:val="both"/>
        <w:rPr>
          <w:lang w:val="sr-Cyrl-CS"/>
        </w:rPr>
      </w:pPr>
    </w:p>
    <w:p w14:paraId="0BCA8484" w14:textId="77777777" w:rsidR="00721C2D" w:rsidRPr="00134300" w:rsidRDefault="00721C2D" w:rsidP="00471E44">
      <w:pPr>
        <w:jc w:val="both"/>
        <w:rPr>
          <w:lang w:val="sr-Cyrl-CS"/>
        </w:rPr>
      </w:pPr>
    </w:p>
    <w:p w14:paraId="734A7BCA" w14:textId="77777777" w:rsidR="00721C2D" w:rsidRPr="00134300" w:rsidRDefault="00721C2D" w:rsidP="00471E44">
      <w:pPr>
        <w:jc w:val="both"/>
        <w:rPr>
          <w:lang w:val="sr-Cyrl-CS"/>
        </w:rPr>
      </w:pPr>
    </w:p>
    <w:p w14:paraId="0B7BEB4C" w14:textId="77777777" w:rsidR="00721C2D" w:rsidRDefault="00721C2D" w:rsidP="00471E44">
      <w:pPr>
        <w:jc w:val="both"/>
        <w:rPr>
          <w:lang w:val="sr-Cyrl-CS"/>
        </w:rPr>
      </w:pPr>
    </w:p>
    <w:p w14:paraId="2BFE8047" w14:textId="77777777" w:rsidR="00721C2D" w:rsidRPr="00134300" w:rsidRDefault="00721C2D" w:rsidP="00471E44">
      <w:pPr>
        <w:jc w:val="both"/>
        <w:rPr>
          <w:lang w:val="sr-Cyrl-CS"/>
        </w:rPr>
      </w:pPr>
    </w:p>
    <w:p w14:paraId="5D8BEA13" w14:textId="77777777" w:rsidR="00721C2D" w:rsidRPr="00134300" w:rsidRDefault="00721C2D" w:rsidP="00471E44">
      <w:pPr>
        <w:jc w:val="both"/>
        <w:rPr>
          <w:lang w:val="sr-Cyrl-CS"/>
        </w:rPr>
      </w:pPr>
    </w:p>
    <w:p w14:paraId="5B9FC347" w14:textId="77777777" w:rsidR="00721C2D" w:rsidRPr="00134300" w:rsidRDefault="00721C2D" w:rsidP="00471E44">
      <w:pPr>
        <w:jc w:val="both"/>
        <w:rPr>
          <w:lang w:val="sr-Cyrl-CS"/>
        </w:rPr>
      </w:pPr>
    </w:p>
    <w:p w14:paraId="1B13559C" w14:textId="77777777" w:rsidR="00721C2D" w:rsidRPr="00DB3B63" w:rsidRDefault="00721C2D" w:rsidP="00471E44">
      <w:pPr>
        <w:jc w:val="both"/>
        <w:rPr>
          <w:b/>
          <w:caps/>
          <w:noProof/>
          <w:lang w:val="ru-RU"/>
        </w:rPr>
      </w:pPr>
      <w:r w:rsidRPr="00DB3B63">
        <w:rPr>
          <w:b/>
          <w:caps/>
          <w:noProof/>
          <w:lang w:val="ru-RU"/>
        </w:rPr>
        <w:lastRenderedPageBreak/>
        <w:t>2. opšti i posebni ciljevi strateške procene</w:t>
      </w:r>
    </w:p>
    <w:p w14:paraId="4FC7FAD7" w14:textId="77777777" w:rsidR="00721C2D" w:rsidRPr="00DB3B63" w:rsidRDefault="00721C2D" w:rsidP="00471E44">
      <w:pPr>
        <w:jc w:val="both"/>
        <w:rPr>
          <w:b/>
          <w:caps/>
          <w:noProof/>
          <w:lang w:val="ru-RU"/>
        </w:rPr>
      </w:pPr>
      <w:r w:rsidRPr="00DB3B63">
        <w:rPr>
          <w:b/>
          <w:caps/>
          <w:noProof/>
          <w:lang w:val="ru-RU"/>
        </w:rPr>
        <w:t xml:space="preserve">    i izbor indikatora</w:t>
      </w:r>
    </w:p>
    <w:p w14:paraId="45EEFAA6" w14:textId="77777777" w:rsidR="00721C2D" w:rsidRPr="00DB3B63" w:rsidRDefault="00721C2D" w:rsidP="00471E44">
      <w:pPr>
        <w:tabs>
          <w:tab w:val="left" w:pos="547"/>
        </w:tabs>
        <w:jc w:val="both"/>
        <w:rPr>
          <w:noProof/>
          <w:lang w:val="ru-RU"/>
        </w:rPr>
      </w:pPr>
    </w:p>
    <w:p w14:paraId="7C128566" w14:textId="77777777" w:rsidR="00721C2D" w:rsidRPr="00DB3B63" w:rsidRDefault="00721C2D" w:rsidP="00471E44">
      <w:pPr>
        <w:tabs>
          <w:tab w:val="left" w:pos="547"/>
        </w:tabs>
        <w:jc w:val="both"/>
        <w:rPr>
          <w:noProof/>
          <w:lang w:val="ru-RU"/>
        </w:rPr>
      </w:pPr>
    </w:p>
    <w:p w14:paraId="6D9484C0" w14:textId="77777777" w:rsidR="00721C2D" w:rsidRPr="00DB3B63" w:rsidRDefault="00721C2D" w:rsidP="00471E44">
      <w:pPr>
        <w:tabs>
          <w:tab w:val="left" w:pos="547"/>
        </w:tabs>
        <w:jc w:val="both"/>
        <w:rPr>
          <w:noProof/>
          <w:lang w:val="ru-RU"/>
        </w:rPr>
      </w:pPr>
      <w:r w:rsidRPr="00DB3B63">
        <w:rPr>
          <w:noProof/>
          <w:lang w:val="ru-RU"/>
        </w:rPr>
        <w:t xml:space="preserve">Prema članu 14. Zakona o strateškoj proceni uticaja na životnu sredinu </w:t>
      </w:r>
      <w:r w:rsidRPr="00DB3B63">
        <w:rPr>
          <w:noProof/>
          <w:lang w:val="en-US"/>
        </w:rPr>
        <w:t>o</w:t>
      </w:r>
      <w:r w:rsidRPr="00DB3B63">
        <w:rPr>
          <w:noProof/>
          <w:lang w:val="ru-RU"/>
        </w:rPr>
        <w:t>pšti i posebni ciljevi strateške procene definišu se na osnovu zahteva i ciljeva u pogledu zaštite životne sredine u drugim planovima i programima, ciljeva zaštite životne sredine utvrđenih na nivou RS i međunarodnom nivou, prikupljenih podataka o stanju životne sredine i značajnih pitanja, problema i predloga u pogledu zaštite životne sredine u planu ili programu. Na osnovu definisanih ciljeva vrši se izbor odgovarajućih indikatora koji će se koristiti u izradi strateške procene.</w:t>
      </w:r>
      <w:r w:rsidRPr="00DB3B63">
        <w:rPr>
          <w:bCs/>
          <w:noProof/>
          <w:lang w:val="ru-RU"/>
        </w:rPr>
        <w:t xml:space="preserve"> </w:t>
      </w:r>
    </w:p>
    <w:p w14:paraId="75B5ACC3" w14:textId="77777777" w:rsidR="00721C2D" w:rsidRPr="00DB3B63" w:rsidRDefault="00721C2D" w:rsidP="00471E44">
      <w:pPr>
        <w:jc w:val="both"/>
        <w:rPr>
          <w:b/>
          <w:noProof/>
          <w:lang w:val="ru-RU"/>
        </w:rPr>
      </w:pPr>
    </w:p>
    <w:p w14:paraId="55B1AE26" w14:textId="77777777" w:rsidR="00721C2D" w:rsidRPr="00DB3B63" w:rsidRDefault="00721C2D" w:rsidP="00471E44">
      <w:pPr>
        <w:jc w:val="both"/>
        <w:rPr>
          <w:b/>
          <w:caps/>
          <w:noProof/>
          <w:lang w:val="ru-RU"/>
        </w:rPr>
      </w:pPr>
      <w:r w:rsidRPr="00DB3B63">
        <w:rPr>
          <w:b/>
          <w:noProof/>
          <w:lang w:val="ru-RU"/>
        </w:rPr>
        <w:t xml:space="preserve">2.1. Opšti ciljevi strateške procene </w:t>
      </w:r>
    </w:p>
    <w:p w14:paraId="1C72C4A5" w14:textId="77777777" w:rsidR="00721C2D" w:rsidRPr="00DB3B63" w:rsidRDefault="00721C2D" w:rsidP="00471E44">
      <w:pPr>
        <w:jc w:val="both"/>
        <w:rPr>
          <w:b/>
          <w:caps/>
          <w:noProof/>
          <w:lang w:val="ru-RU"/>
        </w:rPr>
      </w:pPr>
    </w:p>
    <w:p w14:paraId="79EEA370" w14:textId="77777777" w:rsidR="00721C2D" w:rsidRPr="00DB3B63" w:rsidRDefault="00721C2D" w:rsidP="00471E44">
      <w:pPr>
        <w:autoSpaceDE w:val="0"/>
        <w:autoSpaceDN w:val="0"/>
        <w:adjustRightInd w:val="0"/>
        <w:jc w:val="both"/>
        <w:rPr>
          <w:noProof/>
          <w:lang w:val="ru-RU"/>
        </w:rPr>
      </w:pPr>
      <w:r w:rsidRPr="00DB3B63">
        <w:rPr>
          <w:noProof/>
          <w:lang w:val="ru-RU"/>
        </w:rPr>
        <w:t xml:space="preserve">Opšti ciljevi strateške procene (Tabela 2.1) definisani su na osnovu zahteva i ciljeva u pogledu zaštite životne sredine u drugim strategijama, planovima i programima, ciljeva zaštite životne sredine utvrđenih na nivou RS i ciljeva </w:t>
      </w:r>
      <w:r w:rsidRPr="00DB3B63">
        <w:rPr>
          <w:bCs/>
          <w:lang w:val="sr-Cyrl-CS"/>
        </w:rPr>
        <w:t xml:space="preserve">u oblasti zaštite životne sredine relevantnih sektorskih dokumenata. </w:t>
      </w:r>
      <w:r w:rsidRPr="00DB3B63">
        <w:rPr>
          <w:noProof/>
          <w:lang w:val="ru-RU"/>
        </w:rPr>
        <w:t>Na osnovu zahteva i ciljeva u pogledu zaštite životne sredine navedenim dokumentima definisani su opšti ciljevi SPU koji se dominantno odnose na sledeće oblasti životne sredine:</w:t>
      </w:r>
      <w:r w:rsidRPr="00DB3B63">
        <w:rPr>
          <w:bCs/>
          <w:lang w:val="sr-Cyrl-CS"/>
        </w:rPr>
        <w:t xml:space="preserve"> zaštita osnovnih činilaca životne sredine, pre svega voda, i održivo korišćenje prirodnih vrednosti, kao i unapređenje </w:t>
      </w:r>
      <w:r w:rsidRPr="00DB3B63">
        <w:rPr>
          <w:bCs/>
          <w:lang w:val="sr-Cyrl-BA"/>
        </w:rPr>
        <w:t>upravljanj</w:t>
      </w:r>
      <w:r w:rsidRPr="00DB3B63">
        <w:rPr>
          <w:bCs/>
          <w:lang w:val="sr-Cyrl-CS"/>
        </w:rPr>
        <w:t>a</w:t>
      </w:r>
      <w:r w:rsidRPr="00DB3B63">
        <w:rPr>
          <w:bCs/>
          <w:lang w:val="sr-Cyrl-BA"/>
        </w:rPr>
        <w:t xml:space="preserve"> otpadom</w:t>
      </w:r>
      <w:r w:rsidRPr="00DB3B63">
        <w:rPr>
          <w:bCs/>
          <w:lang w:val="sr-Cyrl-CS"/>
        </w:rPr>
        <w:t xml:space="preserve"> i racionalno korišćenje hidroenergetskih resursa sa ciljem smanjivanja pritisaka od ljudskih aktivnosti u ekološki ugroženim područjima, zatim</w:t>
      </w:r>
      <w:r w:rsidRPr="00DB3B63">
        <w:rPr>
          <w:noProof/>
          <w:lang w:val="ru-RU"/>
        </w:rPr>
        <w:t xml:space="preserve"> očuvanje biodiverziteta, unapređenje predela i zaštita kulturno-istorijske baštine, kao i socio-ekonomski razvoj i</w:t>
      </w:r>
      <w:r w:rsidRPr="00DB3B63">
        <w:rPr>
          <w:noProof/>
          <w:szCs w:val="20"/>
          <w:lang w:val="ru-RU"/>
        </w:rPr>
        <w:t xml:space="preserve"> jačanje institucionalnih kapaciteta za zaštitu životne sredine.</w:t>
      </w:r>
    </w:p>
    <w:p w14:paraId="5300F40D" w14:textId="77777777" w:rsidR="00721C2D" w:rsidRPr="00DB3B63" w:rsidRDefault="00721C2D" w:rsidP="00471E44">
      <w:pPr>
        <w:jc w:val="both"/>
        <w:rPr>
          <w:noProof/>
          <w:lang w:val="ru-RU"/>
        </w:rPr>
      </w:pPr>
    </w:p>
    <w:p w14:paraId="669F7402" w14:textId="77777777" w:rsidR="00721C2D" w:rsidRPr="00DB3B63" w:rsidRDefault="00721C2D" w:rsidP="00471E44">
      <w:pPr>
        <w:jc w:val="both"/>
        <w:rPr>
          <w:b/>
          <w:caps/>
          <w:noProof/>
          <w:lang w:val="ru-RU"/>
        </w:rPr>
      </w:pPr>
      <w:r w:rsidRPr="00DB3B63">
        <w:rPr>
          <w:b/>
          <w:noProof/>
          <w:lang w:val="ru-RU"/>
        </w:rPr>
        <w:t xml:space="preserve">2.2. Posebni ciljevi strateške procene </w:t>
      </w:r>
    </w:p>
    <w:p w14:paraId="0E32500A" w14:textId="77777777" w:rsidR="00721C2D" w:rsidRPr="00DB3B63" w:rsidRDefault="00721C2D" w:rsidP="00471E44">
      <w:pPr>
        <w:jc w:val="both"/>
        <w:rPr>
          <w:b/>
          <w:noProof/>
          <w:sz w:val="20"/>
          <w:szCs w:val="20"/>
          <w:lang w:val="ru-RU"/>
        </w:rPr>
      </w:pPr>
    </w:p>
    <w:p w14:paraId="3B3544E8" w14:textId="77777777" w:rsidR="00721C2D" w:rsidRPr="00DB3B63" w:rsidRDefault="00721C2D" w:rsidP="00471E44">
      <w:pPr>
        <w:jc w:val="both"/>
        <w:rPr>
          <w:noProof/>
          <w:lang w:val="ru-RU"/>
        </w:rPr>
      </w:pPr>
      <w:r w:rsidRPr="00DB3B63">
        <w:rPr>
          <w:noProof/>
          <w:lang w:val="ru-RU"/>
        </w:rPr>
        <w:t>Za realizaciju opštih ciljeva utvrđuju se posebni ciljevi strateške procene u pojedinim oblastima zaštite. Posebni ciljevi strateške procene (Tabela 2.1) predstavljaju konkretan, delom kvantifikovan iskaz opštih ciljeva dat u obliku smernica za promenu i akcija (mera, radova, aktivnosti) uz pomoć kojih će se te promene izvesti. Posebni ciljevi strateške procene čine, prvenstveno, metodološko merilo kroz koje se tretiraju/proveravaju efekti plana/programa na životnu sredinu. Oni treba da obezbede subjektima odlučivanja jasnu sliku o suštinskim uticajima Plana upravljanja vodama na životnu sredinu, na osnovu koje je moguće doneti odluke koje su u funkciji zaštite životne sredine i realizacije osnovnih ciljeva održivog razvoja.</w:t>
      </w:r>
    </w:p>
    <w:p w14:paraId="05A157BE" w14:textId="77777777" w:rsidR="00721C2D" w:rsidRPr="00DB3B63" w:rsidRDefault="00721C2D" w:rsidP="00471E44">
      <w:pPr>
        <w:tabs>
          <w:tab w:val="left" w:pos="547"/>
        </w:tabs>
        <w:jc w:val="both"/>
        <w:rPr>
          <w:b/>
          <w:noProof/>
          <w:lang w:val="ru-RU"/>
        </w:rPr>
      </w:pPr>
    </w:p>
    <w:p w14:paraId="19AFD73D" w14:textId="77777777" w:rsidR="00721C2D" w:rsidRPr="00DB3B63" w:rsidRDefault="00721C2D" w:rsidP="00471E44">
      <w:pPr>
        <w:tabs>
          <w:tab w:val="left" w:pos="547"/>
        </w:tabs>
        <w:jc w:val="both"/>
        <w:rPr>
          <w:b/>
          <w:noProof/>
          <w:lang w:val="ru-RU"/>
        </w:rPr>
      </w:pPr>
      <w:r w:rsidRPr="00DB3B63">
        <w:rPr>
          <w:b/>
          <w:noProof/>
          <w:lang w:val="ru-RU"/>
        </w:rPr>
        <w:t>2.3. Izbor indikatora</w:t>
      </w:r>
    </w:p>
    <w:p w14:paraId="09E0F004" w14:textId="77777777" w:rsidR="00721C2D" w:rsidRPr="00DB3B63" w:rsidRDefault="00721C2D" w:rsidP="00471E44">
      <w:pPr>
        <w:tabs>
          <w:tab w:val="left" w:pos="547"/>
        </w:tabs>
        <w:jc w:val="both"/>
        <w:rPr>
          <w:noProof/>
          <w:sz w:val="20"/>
          <w:szCs w:val="20"/>
          <w:lang w:val="ru-RU"/>
        </w:rPr>
      </w:pPr>
    </w:p>
    <w:p w14:paraId="15648D6A" w14:textId="77777777" w:rsidR="00721C2D" w:rsidRPr="00134300" w:rsidRDefault="00721C2D" w:rsidP="00471E44">
      <w:pPr>
        <w:tabs>
          <w:tab w:val="left" w:pos="547"/>
        </w:tabs>
        <w:jc w:val="both"/>
        <w:rPr>
          <w:bCs/>
          <w:lang w:val="ru-RU"/>
        </w:rPr>
      </w:pPr>
      <w:r w:rsidRPr="00DB3B63">
        <w:rPr>
          <w:lang w:val="sr-Cyrl-CS"/>
        </w:rPr>
        <w:t xml:space="preserve">Indikatori SPU </w:t>
      </w:r>
      <w:r w:rsidRPr="00DB3B63">
        <w:rPr>
          <w:noProof/>
          <w:lang w:val="ru-RU"/>
        </w:rPr>
        <w:t xml:space="preserve">(Tabela 2.1) </w:t>
      </w:r>
      <w:r w:rsidRPr="00DB3B63">
        <w:rPr>
          <w:lang w:val="sr-Cyrl-CS"/>
        </w:rPr>
        <w:t>su usklađeni sa indikatorima utvrđenim u Izveštaju o strateškoj proceni uticaja Strategije upravljanja vodama na teritoriji Republike Srbije do 2034. godine na životnu sredinu ("Službeni. glasnik RS", br. 56/2018). Oni su</w:t>
      </w:r>
      <w:r w:rsidRPr="00DB3B63">
        <w:rPr>
          <w:lang w:val="ru-RU"/>
        </w:rPr>
        <w:t xml:space="preserve"> u skladu sa </w:t>
      </w:r>
      <w:r w:rsidRPr="00DB3B63">
        <w:rPr>
          <w:noProof/>
          <w:lang w:val="ru-RU"/>
        </w:rPr>
        <w:t xml:space="preserve">«Osnovnim setom UN indikatora održivog razvoja» zasnovanim na konceptu «uzrok-posledica-odgovor» i </w:t>
      </w:r>
      <w:r w:rsidRPr="00DB3B63">
        <w:rPr>
          <w:bCs/>
          <w:lang w:val="ru-RU"/>
        </w:rPr>
        <w:t>Pravilnikom o Nacionalnoj listi indikatora zaštite životne sredine („Službeni glasnik Republike Srbije“, br. 37/2011).</w:t>
      </w:r>
    </w:p>
    <w:p w14:paraId="4D91EBAE" w14:textId="77777777" w:rsidR="00721C2D" w:rsidRPr="00134300" w:rsidRDefault="00721C2D" w:rsidP="00471E44">
      <w:pPr>
        <w:jc w:val="center"/>
        <w:rPr>
          <w:b/>
          <w:noProof/>
          <w:lang w:val="ru-RU"/>
        </w:rPr>
        <w:sectPr w:rsidR="00721C2D" w:rsidRPr="00134300" w:rsidSect="0081519C">
          <w:headerReference w:type="default" r:id="rId66"/>
          <w:footerReference w:type="default" r:id="rId67"/>
          <w:pgSz w:w="11907" w:h="16840" w:code="9"/>
          <w:pgMar w:top="1418" w:right="1418" w:bottom="1418" w:left="1418" w:header="720" w:footer="720" w:gutter="0"/>
          <w:pgNumType w:start="1"/>
          <w:cols w:space="720"/>
          <w:titlePg/>
          <w:docGrid w:linePitch="360"/>
        </w:sectPr>
      </w:pPr>
    </w:p>
    <w:p w14:paraId="720B59AF" w14:textId="77777777" w:rsidR="00721C2D" w:rsidRPr="00134300" w:rsidRDefault="00721C2D" w:rsidP="00471E44">
      <w:pPr>
        <w:jc w:val="center"/>
        <w:rPr>
          <w:noProof/>
          <w:lang w:val="ru-RU"/>
        </w:rPr>
      </w:pPr>
      <w:r w:rsidRPr="00DB3B63">
        <w:rPr>
          <w:b/>
          <w:noProof/>
          <w:lang w:val="ru-RU"/>
        </w:rPr>
        <w:lastRenderedPageBreak/>
        <w:t xml:space="preserve">Tabela 2.1. </w:t>
      </w:r>
      <w:r w:rsidRPr="00DB3B63">
        <w:rPr>
          <w:noProof/>
          <w:lang w:val="ru-RU"/>
        </w:rPr>
        <w:t>Izbor opštih i posebnih ciljeva SPU i izbor relevantnih indikatora u odnosu na receptore životne sredine</w:t>
      </w:r>
    </w:p>
    <w:p w14:paraId="387C88DC" w14:textId="77777777" w:rsidR="00721C2D" w:rsidRPr="008A16C9" w:rsidRDefault="00721C2D" w:rsidP="00471E44">
      <w:pPr>
        <w:jc w:val="center"/>
        <w:rPr>
          <w:noProof/>
          <w:sz w:val="16"/>
          <w:szCs w:val="16"/>
          <w:lang w:val="ru-RU"/>
        </w:rPr>
      </w:pPr>
    </w:p>
    <w:p w14:paraId="1C9B242F" w14:textId="77777777" w:rsidR="00721C2D" w:rsidRPr="00134300" w:rsidRDefault="00721C2D" w:rsidP="00471E44">
      <w:pPr>
        <w:jc w:val="center"/>
        <w:rPr>
          <w:noProof/>
          <w:sz w:val="4"/>
          <w:szCs w:val="4"/>
          <w:lang w:val="ru-RU"/>
        </w:rPr>
      </w:pPr>
    </w:p>
    <w:tbl>
      <w:tblPr>
        <w:tblW w:w="1431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32"/>
        <w:gridCol w:w="3118"/>
        <w:gridCol w:w="4395"/>
        <w:gridCol w:w="4065"/>
      </w:tblGrid>
      <w:tr w:rsidR="00721C2D" w:rsidRPr="00134300" w14:paraId="29FA5D7B" w14:textId="77777777" w:rsidTr="00BA2CB2">
        <w:trPr>
          <w:trHeight w:val="157"/>
          <w:tblHeader/>
        </w:trPr>
        <w:tc>
          <w:tcPr>
            <w:tcW w:w="2732" w:type="dxa"/>
            <w:tcBorders>
              <w:top w:val="single" w:sz="4" w:space="0" w:color="auto"/>
              <w:left w:val="single" w:sz="4" w:space="0" w:color="auto"/>
              <w:bottom w:val="single" w:sz="4" w:space="0" w:color="auto"/>
              <w:right w:val="single" w:sz="4" w:space="0" w:color="auto"/>
            </w:tcBorders>
            <w:shd w:val="clear" w:color="auto" w:fill="76923C"/>
          </w:tcPr>
          <w:p w14:paraId="06C7E4C3" w14:textId="77777777" w:rsidR="00721C2D" w:rsidRPr="00134300" w:rsidRDefault="00721C2D" w:rsidP="00BA2CB2">
            <w:pPr>
              <w:jc w:val="center"/>
              <w:rPr>
                <w:b/>
                <w:noProof/>
                <w:sz w:val="22"/>
                <w:szCs w:val="22"/>
                <w:lang w:val="en-US"/>
              </w:rPr>
            </w:pPr>
            <w:r w:rsidRPr="00134300">
              <w:rPr>
                <w:b/>
                <w:noProof/>
                <w:sz w:val="22"/>
                <w:szCs w:val="22"/>
                <w:lang w:val="en-US"/>
              </w:rPr>
              <w:t>Oblast SPU</w:t>
            </w:r>
          </w:p>
        </w:tc>
        <w:tc>
          <w:tcPr>
            <w:tcW w:w="3118" w:type="dxa"/>
            <w:tcBorders>
              <w:top w:val="single" w:sz="4" w:space="0" w:color="auto"/>
              <w:left w:val="single" w:sz="4" w:space="0" w:color="auto"/>
              <w:bottom w:val="single" w:sz="4" w:space="0" w:color="auto"/>
              <w:right w:val="single" w:sz="4" w:space="0" w:color="auto"/>
            </w:tcBorders>
            <w:shd w:val="clear" w:color="auto" w:fill="76923C"/>
          </w:tcPr>
          <w:p w14:paraId="3D9FBD78" w14:textId="77777777" w:rsidR="00721C2D" w:rsidRPr="00134300" w:rsidRDefault="00721C2D" w:rsidP="00BA2CB2">
            <w:pPr>
              <w:jc w:val="center"/>
              <w:rPr>
                <w:b/>
                <w:noProof/>
                <w:sz w:val="22"/>
                <w:szCs w:val="22"/>
                <w:lang w:val="en-US"/>
              </w:rPr>
            </w:pPr>
            <w:r w:rsidRPr="00134300">
              <w:rPr>
                <w:b/>
                <w:noProof/>
                <w:sz w:val="22"/>
                <w:szCs w:val="22"/>
                <w:lang w:val="en-US"/>
              </w:rPr>
              <w:t>Opšti ciljevi SPU</w:t>
            </w:r>
          </w:p>
        </w:tc>
        <w:tc>
          <w:tcPr>
            <w:tcW w:w="4395" w:type="dxa"/>
            <w:tcBorders>
              <w:top w:val="single" w:sz="4" w:space="0" w:color="auto"/>
              <w:left w:val="single" w:sz="4" w:space="0" w:color="auto"/>
              <w:bottom w:val="single" w:sz="4" w:space="0" w:color="auto"/>
              <w:right w:val="single" w:sz="4" w:space="0" w:color="auto"/>
            </w:tcBorders>
            <w:shd w:val="clear" w:color="auto" w:fill="76923C"/>
          </w:tcPr>
          <w:p w14:paraId="34347A03" w14:textId="77777777" w:rsidR="00721C2D" w:rsidRPr="00134300" w:rsidRDefault="00721C2D" w:rsidP="00BA2CB2">
            <w:pPr>
              <w:jc w:val="center"/>
              <w:rPr>
                <w:b/>
                <w:noProof/>
                <w:sz w:val="22"/>
                <w:szCs w:val="22"/>
                <w:lang w:val="en-US"/>
              </w:rPr>
            </w:pPr>
            <w:r w:rsidRPr="00134300">
              <w:rPr>
                <w:b/>
                <w:noProof/>
                <w:sz w:val="22"/>
                <w:szCs w:val="22"/>
                <w:lang w:val="en-US"/>
              </w:rPr>
              <w:t>Posebni ciljevi SPU</w:t>
            </w:r>
          </w:p>
        </w:tc>
        <w:tc>
          <w:tcPr>
            <w:tcW w:w="4065" w:type="dxa"/>
            <w:tcBorders>
              <w:top w:val="single" w:sz="4" w:space="0" w:color="auto"/>
              <w:left w:val="single" w:sz="4" w:space="0" w:color="auto"/>
              <w:bottom w:val="single" w:sz="4" w:space="0" w:color="auto"/>
              <w:right w:val="single" w:sz="4" w:space="0" w:color="auto"/>
            </w:tcBorders>
            <w:shd w:val="clear" w:color="auto" w:fill="76923C"/>
          </w:tcPr>
          <w:p w14:paraId="5C39A1A0" w14:textId="77777777" w:rsidR="00721C2D" w:rsidRPr="00134300" w:rsidRDefault="00721C2D" w:rsidP="00BA2CB2">
            <w:pPr>
              <w:jc w:val="center"/>
              <w:rPr>
                <w:b/>
                <w:noProof/>
                <w:sz w:val="22"/>
                <w:szCs w:val="22"/>
                <w:lang w:val="en-US"/>
              </w:rPr>
            </w:pPr>
            <w:r w:rsidRPr="00134300">
              <w:rPr>
                <w:b/>
                <w:noProof/>
                <w:sz w:val="22"/>
                <w:szCs w:val="22"/>
                <w:lang w:val="en-US"/>
              </w:rPr>
              <w:t>Indikatori</w:t>
            </w:r>
          </w:p>
        </w:tc>
      </w:tr>
      <w:tr w:rsidR="00721C2D" w:rsidRPr="00134300" w14:paraId="69CCE3F8" w14:textId="77777777" w:rsidTr="00BA2CB2">
        <w:trPr>
          <w:trHeight w:val="983"/>
        </w:trPr>
        <w:tc>
          <w:tcPr>
            <w:tcW w:w="2732" w:type="dxa"/>
            <w:tcBorders>
              <w:top w:val="single" w:sz="4" w:space="0" w:color="auto"/>
              <w:left w:val="single" w:sz="4" w:space="0" w:color="auto"/>
              <w:bottom w:val="single" w:sz="4" w:space="0" w:color="auto"/>
              <w:right w:val="single" w:sz="4" w:space="0" w:color="auto"/>
            </w:tcBorders>
            <w:shd w:val="clear" w:color="auto" w:fill="C2D69B"/>
            <w:vAlign w:val="center"/>
          </w:tcPr>
          <w:p w14:paraId="04E0EFCF" w14:textId="77777777" w:rsidR="00721C2D" w:rsidRPr="00134300" w:rsidRDefault="00721C2D" w:rsidP="00BA2CB2">
            <w:pPr>
              <w:jc w:val="center"/>
              <w:rPr>
                <w:b/>
                <w:noProof/>
                <w:sz w:val="22"/>
                <w:szCs w:val="22"/>
                <w:lang w:val="en-US"/>
              </w:rPr>
            </w:pPr>
            <w:r w:rsidRPr="00134300">
              <w:rPr>
                <w:b/>
                <w:noProof/>
                <w:sz w:val="22"/>
                <w:szCs w:val="22"/>
                <w:lang w:val="en-US"/>
              </w:rPr>
              <w:t>VODE</w:t>
            </w:r>
          </w:p>
        </w:tc>
        <w:tc>
          <w:tcPr>
            <w:tcW w:w="3118" w:type="dxa"/>
            <w:tcBorders>
              <w:top w:val="single" w:sz="4" w:space="0" w:color="auto"/>
              <w:left w:val="single" w:sz="4" w:space="0" w:color="auto"/>
              <w:bottom w:val="single" w:sz="4" w:space="0" w:color="auto"/>
              <w:right w:val="single" w:sz="4" w:space="0" w:color="auto"/>
            </w:tcBorders>
            <w:vAlign w:val="center"/>
          </w:tcPr>
          <w:p w14:paraId="445C8D8C" w14:textId="77777777" w:rsidR="00721C2D" w:rsidRPr="00134300" w:rsidRDefault="00721C2D" w:rsidP="00BA2CB2">
            <w:pPr>
              <w:jc w:val="center"/>
              <w:rPr>
                <w:b/>
                <w:noProof/>
                <w:sz w:val="22"/>
                <w:szCs w:val="22"/>
                <w:lang w:val="ru-RU"/>
              </w:rPr>
            </w:pPr>
            <w:r w:rsidRPr="00134300">
              <w:rPr>
                <w:b/>
                <w:noProof/>
                <w:sz w:val="22"/>
                <w:szCs w:val="22"/>
                <w:lang w:val="ru-RU"/>
              </w:rPr>
              <w:t>Zaštita i očuvanje kvaliteta površinskih i podzemnih voda i zaštita od voda</w:t>
            </w:r>
          </w:p>
        </w:tc>
        <w:tc>
          <w:tcPr>
            <w:tcW w:w="4395" w:type="dxa"/>
            <w:tcBorders>
              <w:top w:val="single" w:sz="4" w:space="0" w:color="auto"/>
              <w:left w:val="single" w:sz="4" w:space="0" w:color="auto"/>
              <w:bottom w:val="single" w:sz="4" w:space="0" w:color="auto"/>
              <w:right w:val="single" w:sz="4" w:space="0" w:color="auto"/>
            </w:tcBorders>
            <w:vAlign w:val="center"/>
          </w:tcPr>
          <w:p w14:paraId="2DAF1A4A" w14:textId="77777777" w:rsidR="00721C2D" w:rsidRPr="00134300" w:rsidRDefault="00721C2D" w:rsidP="00BA2CB2">
            <w:pPr>
              <w:numPr>
                <w:ilvl w:val="0"/>
                <w:numId w:val="23"/>
              </w:numPr>
              <w:ind w:left="170" w:hanging="218"/>
              <w:rPr>
                <w:noProof/>
                <w:sz w:val="22"/>
                <w:szCs w:val="22"/>
                <w:lang w:val="ru-RU"/>
              </w:rPr>
            </w:pPr>
            <w:r w:rsidRPr="00134300">
              <w:rPr>
                <w:noProof/>
                <w:sz w:val="22"/>
                <w:szCs w:val="22"/>
                <w:lang w:val="ru-RU"/>
              </w:rPr>
              <w:t xml:space="preserve">Smanjiti zagađenje površinskih i podzemnih voda </w:t>
            </w:r>
          </w:p>
          <w:p w14:paraId="319047F9" w14:textId="77777777" w:rsidR="00721C2D" w:rsidRPr="00134300" w:rsidRDefault="00721C2D" w:rsidP="00BA2CB2">
            <w:pPr>
              <w:numPr>
                <w:ilvl w:val="0"/>
                <w:numId w:val="23"/>
              </w:numPr>
              <w:ind w:left="170" w:hanging="218"/>
              <w:rPr>
                <w:noProof/>
                <w:sz w:val="22"/>
                <w:szCs w:val="22"/>
                <w:lang w:val="ru-RU"/>
              </w:rPr>
            </w:pPr>
            <w:r w:rsidRPr="00134300">
              <w:rPr>
                <w:noProof/>
                <w:sz w:val="22"/>
                <w:szCs w:val="22"/>
                <w:lang w:val="ru-RU"/>
              </w:rPr>
              <w:t xml:space="preserve">Ublažiti uticaj </w:t>
            </w:r>
            <w:r w:rsidRPr="00134300">
              <w:rPr>
                <w:noProof/>
                <w:sz w:val="22"/>
                <w:szCs w:val="22"/>
                <w:lang w:val="sr-Cyrl-CS"/>
              </w:rPr>
              <w:t>vodnih objekata</w:t>
            </w:r>
            <w:r w:rsidRPr="00134300">
              <w:rPr>
                <w:noProof/>
                <w:sz w:val="22"/>
                <w:szCs w:val="22"/>
                <w:lang w:val="ru-RU"/>
              </w:rPr>
              <w:t xml:space="preserve"> na hidrološki režim</w:t>
            </w:r>
          </w:p>
        </w:tc>
        <w:tc>
          <w:tcPr>
            <w:tcW w:w="4065" w:type="dxa"/>
            <w:tcBorders>
              <w:top w:val="single" w:sz="4" w:space="0" w:color="auto"/>
              <w:left w:val="single" w:sz="4" w:space="0" w:color="auto"/>
              <w:bottom w:val="single" w:sz="4" w:space="0" w:color="auto"/>
              <w:right w:val="single" w:sz="4" w:space="0" w:color="auto"/>
            </w:tcBorders>
            <w:vAlign w:val="center"/>
          </w:tcPr>
          <w:p w14:paraId="0725F30D" w14:textId="77777777" w:rsidR="00721C2D" w:rsidRPr="008A16C9" w:rsidRDefault="00721C2D" w:rsidP="00BA2CB2">
            <w:pPr>
              <w:numPr>
                <w:ilvl w:val="0"/>
                <w:numId w:val="22"/>
              </w:numPr>
              <w:tabs>
                <w:tab w:val="clear" w:pos="360"/>
                <w:tab w:val="num" w:pos="1352"/>
              </w:tabs>
              <w:rPr>
                <w:noProof/>
                <w:sz w:val="20"/>
                <w:szCs w:val="20"/>
                <w:lang w:val="ru-RU"/>
              </w:rPr>
            </w:pPr>
            <w:r w:rsidRPr="008A16C9">
              <w:rPr>
                <w:noProof/>
                <w:sz w:val="20"/>
                <w:szCs w:val="20"/>
                <w:lang w:val="ru-RU"/>
              </w:rPr>
              <w:t>Indeks eksploatacije vode (WEI) (%)</w:t>
            </w:r>
          </w:p>
          <w:p w14:paraId="55E9FA29" w14:textId="77777777" w:rsidR="00721C2D" w:rsidRPr="008A16C9" w:rsidRDefault="00721C2D" w:rsidP="00BA2CB2">
            <w:pPr>
              <w:numPr>
                <w:ilvl w:val="0"/>
                <w:numId w:val="22"/>
              </w:numPr>
              <w:tabs>
                <w:tab w:val="clear" w:pos="360"/>
                <w:tab w:val="num" w:pos="1352"/>
              </w:tabs>
              <w:rPr>
                <w:noProof/>
                <w:sz w:val="20"/>
                <w:szCs w:val="20"/>
                <w:lang w:val="ru-RU"/>
              </w:rPr>
            </w:pPr>
            <w:r w:rsidRPr="008A16C9">
              <w:rPr>
                <w:noProof/>
                <w:sz w:val="20"/>
                <w:szCs w:val="20"/>
                <w:lang w:val="ru-RU"/>
              </w:rPr>
              <w:t>Gubici vode (%)</w:t>
            </w:r>
          </w:p>
          <w:p w14:paraId="0C2ED8D4" w14:textId="77777777" w:rsidR="00721C2D" w:rsidRPr="008A16C9" w:rsidRDefault="00721C2D" w:rsidP="00BA2CB2">
            <w:pPr>
              <w:numPr>
                <w:ilvl w:val="0"/>
                <w:numId w:val="22"/>
              </w:numPr>
              <w:tabs>
                <w:tab w:val="clear" w:pos="360"/>
                <w:tab w:val="num" w:pos="1352"/>
              </w:tabs>
              <w:rPr>
                <w:noProof/>
                <w:sz w:val="20"/>
                <w:szCs w:val="20"/>
                <w:lang w:val="ru-RU"/>
              </w:rPr>
            </w:pPr>
            <w:r w:rsidRPr="008A16C9">
              <w:rPr>
                <w:noProof/>
                <w:sz w:val="20"/>
                <w:szCs w:val="20"/>
                <w:lang w:val="ru-RU"/>
              </w:rPr>
              <w:t>Ukupna količina vode u akumulacijama (miliona m</w:t>
            </w:r>
            <w:r w:rsidRPr="008A16C9">
              <w:rPr>
                <w:noProof/>
                <w:sz w:val="20"/>
                <w:szCs w:val="20"/>
                <w:vertAlign w:val="superscript"/>
                <w:lang w:val="ru-RU"/>
              </w:rPr>
              <w:t>3</w:t>
            </w:r>
            <w:r w:rsidRPr="008A16C9">
              <w:rPr>
                <w:noProof/>
                <w:sz w:val="20"/>
                <w:szCs w:val="20"/>
                <w:lang w:val="ru-RU"/>
              </w:rPr>
              <w:t>/god.)</w:t>
            </w:r>
          </w:p>
          <w:p w14:paraId="7C410000" w14:textId="77777777" w:rsidR="00721C2D" w:rsidRPr="008A16C9" w:rsidRDefault="00721C2D" w:rsidP="00BA2CB2">
            <w:pPr>
              <w:numPr>
                <w:ilvl w:val="0"/>
                <w:numId w:val="22"/>
              </w:numPr>
              <w:tabs>
                <w:tab w:val="clear" w:pos="360"/>
                <w:tab w:val="num" w:pos="1352"/>
              </w:tabs>
              <w:rPr>
                <w:noProof/>
                <w:sz w:val="20"/>
                <w:szCs w:val="20"/>
                <w:lang w:val="ru-RU"/>
              </w:rPr>
            </w:pPr>
            <w:r w:rsidRPr="008A16C9">
              <w:rPr>
                <w:noProof/>
                <w:sz w:val="20"/>
                <w:szCs w:val="20"/>
                <w:lang w:val="ru-RU"/>
              </w:rPr>
              <w:t xml:space="preserve">Biološka potrošnja kiseonika u površinskim vodama (BPK5) (mg O2/l) </w:t>
            </w:r>
          </w:p>
          <w:p w14:paraId="64A9E8AC" w14:textId="77777777" w:rsidR="00721C2D" w:rsidRPr="008A16C9" w:rsidRDefault="00721C2D" w:rsidP="00BA2CB2">
            <w:pPr>
              <w:numPr>
                <w:ilvl w:val="0"/>
                <w:numId w:val="22"/>
              </w:numPr>
              <w:tabs>
                <w:tab w:val="clear" w:pos="360"/>
                <w:tab w:val="num" w:pos="1352"/>
              </w:tabs>
              <w:rPr>
                <w:noProof/>
                <w:sz w:val="20"/>
                <w:szCs w:val="20"/>
                <w:lang w:val="ru-RU"/>
              </w:rPr>
            </w:pPr>
            <w:r w:rsidRPr="008A16C9">
              <w:rPr>
                <w:noProof/>
                <w:sz w:val="20"/>
                <w:szCs w:val="20"/>
                <w:lang w:val="ru-RU"/>
              </w:rPr>
              <w:t>Emisije zagađujućih materija iz tačkastih izvora u VT (kg/god.)</w:t>
            </w:r>
          </w:p>
          <w:p w14:paraId="6550053E" w14:textId="77777777" w:rsidR="00721C2D" w:rsidRPr="008A16C9" w:rsidRDefault="00721C2D" w:rsidP="00BA2CB2">
            <w:pPr>
              <w:numPr>
                <w:ilvl w:val="0"/>
                <w:numId w:val="22"/>
              </w:numPr>
              <w:tabs>
                <w:tab w:val="clear" w:pos="360"/>
                <w:tab w:val="num" w:pos="1352"/>
              </w:tabs>
              <w:rPr>
                <w:noProof/>
                <w:sz w:val="20"/>
                <w:szCs w:val="20"/>
                <w:lang w:val="ru-RU"/>
              </w:rPr>
            </w:pPr>
            <w:r w:rsidRPr="008A16C9">
              <w:rPr>
                <w:noProof/>
                <w:sz w:val="20"/>
                <w:szCs w:val="20"/>
                <w:lang w:val="ru-RU"/>
              </w:rPr>
              <w:t>Zagađene (neprečišćene) otpadne vode (%)</w:t>
            </w:r>
          </w:p>
          <w:p w14:paraId="49E617E7" w14:textId="77777777" w:rsidR="00721C2D" w:rsidRPr="008A16C9" w:rsidRDefault="00721C2D" w:rsidP="00BA2CB2">
            <w:pPr>
              <w:numPr>
                <w:ilvl w:val="0"/>
                <w:numId w:val="22"/>
              </w:numPr>
              <w:tabs>
                <w:tab w:val="clear" w:pos="360"/>
                <w:tab w:val="num" w:pos="1352"/>
              </w:tabs>
              <w:rPr>
                <w:noProof/>
                <w:sz w:val="20"/>
                <w:szCs w:val="20"/>
                <w:lang w:val="ru-RU"/>
              </w:rPr>
            </w:pPr>
            <w:r w:rsidRPr="008A16C9">
              <w:rPr>
                <w:noProof/>
                <w:sz w:val="20"/>
                <w:szCs w:val="20"/>
                <w:lang w:val="ru-RU"/>
              </w:rPr>
              <w:t>Postrojenja za prečišćavanje otpadnih voda iz javne kanalizacije (%)</w:t>
            </w:r>
          </w:p>
          <w:p w14:paraId="1B2FE6D7" w14:textId="77777777" w:rsidR="00721C2D" w:rsidRPr="008A16C9" w:rsidRDefault="00721C2D" w:rsidP="00BA2CB2">
            <w:pPr>
              <w:numPr>
                <w:ilvl w:val="0"/>
                <w:numId w:val="22"/>
              </w:numPr>
              <w:tabs>
                <w:tab w:val="clear" w:pos="360"/>
                <w:tab w:val="num" w:pos="1352"/>
              </w:tabs>
              <w:rPr>
                <w:noProof/>
                <w:sz w:val="20"/>
                <w:szCs w:val="20"/>
                <w:lang w:val="ru-RU"/>
              </w:rPr>
            </w:pPr>
            <w:r w:rsidRPr="008A16C9">
              <w:rPr>
                <w:noProof/>
                <w:sz w:val="20"/>
                <w:szCs w:val="20"/>
                <w:lang w:val="ru-RU"/>
              </w:rPr>
              <w:t>Stanovništvo priključeno na javnu kanalizaciju (%)</w:t>
            </w:r>
          </w:p>
          <w:p w14:paraId="17B78B7E" w14:textId="77777777" w:rsidR="00721C2D" w:rsidRPr="008A16C9" w:rsidRDefault="00721C2D" w:rsidP="00BA2CB2">
            <w:pPr>
              <w:numPr>
                <w:ilvl w:val="0"/>
                <w:numId w:val="22"/>
              </w:numPr>
              <w:tabs>
                <w:tab w:val="clear" w:pos="360"/>
                <w:tab w:val="num" w:pos="1352"/>
              </w:tabs>
              <w:rPr>
                <w:noProof/>
                <w:sz w:val="20"/>
                <w:szCs w:val="20"/>
                <w:lang w:val="ru-RU"/>
              </w:rPr>
            </w:pPr>
            <w:r w:rsidRPr="008A16C9">
              <w:rPr>
                <w:noProof/>
                <w:sz w:val="20"/>
                <w:szCs w:val="20"/>
                <w:lang w:val="ru-RU"/>
              </w:rPr>
              <w:t>Serbian Water Quality Index (SWQI)</w:t>
            </w:r>
          </w:p>
          <w:p w14:paraId="776F1BE4" w14:textId="77777777" w:rsidR="00721C2D" w:rsidRPr="008A16C9" w:rsidRDefault="00721C2D" w:rsidP="00BA2CB2">
            <w:pPr>
              <w:numPr>
                <w:ilvl w:val="0"/>
                <w:numId w:val="22"/>
              </w:numPr>
              <w:tabs>
                <w:tab w:val="clear" w:pos="360"/>
                <w:tab w:val="num" w:pos="167"/>
                <w:tab w:val="num" w:pos="1352"/>
              </w:tabs>
              <w:ind w:left="175" w:hanging="141"/>
              <w:rPr>
                <w:noProof/>
                <w:sz w:val="20"/>
                <w:szCs w:val="20"/>
                <w:lang w:val="ru-RU"/>
              </w:rPr>
            </w:pPr>
            <w:r w:rsidRPr="008A16C9">
              <w:rPr>
                <w:noProof/>
                <w:sz w:val="20"/>
                <w:szCs w:val="20"/>
                <w:lang w:val="ru-RU"/>
              </w:rPr>
              <w:t>Promena kvaliteta vode kao posledica antropogenih aktivnosti u sektoru voda</w:t>
            </w:r>
          </w:p>
          <w:p w14:paraId="7C8DDFBA" w14:textId="77777777" w:rsidR="00721C2D" w:rsidRPr="00134300" w:rsidRDefault="00721C2D" w:rsidP="00BA2CB2">
            <w:pPr>
              <w:numPr>
                <w:ilvl w:val="0"/>
                <w:numId w:val="22"/>
              </w:numPr>
              <w:tabs>
                <w:tab w:val="clear" w:pos="360"/>
                <w:tab w:val="num" w:pos="167"/>
                <w:tab w:val="num" w:pos="1352"/>
              </w:tabs>
              <w:ind w:left="175" w:hanging="141"/>
              <w:rPr>
                <w:noProof/>
                <w:sz w:val="21"/>
                <w:szCs w:val="21"/>
                <w:lang w:val="en-US"/>
              </w:rPr>
            </w:pPr>
            <w:r w:rsidRPr="008A16C9">
              <w:rPr>
                <w:bCs/>
                <w:noProof/>
                <w:sz w:val="20"/>
                <w:szCs w:val="20"/>
                <w:lang w:val="sr-Cyrl-CS"/>
              </w:rPr>
              <w:t>Promena hidrološkog režima voda</w:t>
            </w:r>
          </w:p>
        </w:tc>
      </w:tr>
      <w:tr w:rsidR="00721C2D" w:rsidRPr="00134300" w14:paraId="19AEF678" w14:textId="77777777" w:rsidTr="00BA2CB2">
        <w:trPr>
          <w:trHeight w:val="983"/>
        </w:trPr>
        <w:tc>
          <w:tcPr>
            <w:tcW w:w="2732" w:type="dxa"/>
            <w:tcBorders>
              <w:top w:val="single" w:sz="4" w:space="0" w:color="auto"/>
              <w:left w:val="single" w:sz="4" w:space="0" w:color="auto"/>
              <w:bottom w:val="single" w:sz="4" w:space="0" w:color="auto"/>
              <w:right w:val="single" w:sz="4" w:space="0" w:color="auto"/>
            </w:tcBorders>
            <w:shd w:val="clear" w:color="auto" w:fill="C2D69B"/>
            <w:vAlign w:val="center"/>
          </w:tcPr>
          <w:p w14:paraId="7452959B" w14:textId="77777777" w:rsidR="00721C2D" w:rsidRPr="00134300" w:rsidRDefault="00721C2D" w:rsidP="00BA2CB2">
            <w:pPr>
              <w:jc w:val="center"/>
              <w:rPr>
                <w:b/>
                <w:noProof/>
                <w:sz w:val="22"/>
                <w:szCs w:val="22"/>
                <w:lang w:val="en-US"/>
              </w:rPr>
            </w:pPr>
            <w:r w:rsidRPr="00134300">
              <w:rPr>
                <w:b/>
                <w:noProof/>
                <w:sz w:val="22"/>
                <w:szCs w:val="22"/>
                <w:lang w:val="en-US"/>
              </w:rPr>
              <w:t>ZEMLjIŠTE</w:t>
            </w:r>
          </w:p>
        </w:tc>
        <w:tc>
          <w:tcPr>
            <w:tcW w:w="3118" w:type="dxa"/>
            <w:tcBorders>
              <w:top w:val="single" w:sz="4" w:space="0" w:color="auto"/>
              <w:left w:val="single" w:sz="4" w:space="0" w:color="auto"/>
              <w:bottom w:val="single" w:sz="4" w:space="0" w:color="auto"/>
              <w:right w:val="single" w:sz="4" w:space="0" w:color="auto"/>
            </w:tcBorders>
            <w:vAlign w:val="center"/>
          </w:tcPr>
          <w:p w14:paraId="1F424675" w14:textId="77777777" w:rsidR="00721C2D" w:rsidRPr="00134300" w:rsidRDefault="00721C2D" w:rsidP="00BA2CB2">
            <w:pPr>
              <w:jc w:val="center"/>
              <w:rPr>
                <w:b/>
                <w:noProof/>
                <w:sz w:val="22"/>
                <w:szCs w:val="22"/>
                <w:lang w:val="ru-RU"/>
              </w:rPr>
            </w:pPr>
            <w:r w:rsidRPr="00134300">
              <w:rPr>
                <w:b/>
                <w:noProof/>
                <w:sz w:val="22"/>
                <w:szCs w:val="22"/>
                <w:lang w:val="ru-RU"/>
              </w:rPr>
              <w:t>Zaštita i održivo korišćenje šumskog i poljoprivrednog zemljišta</w:t>
            </w:r>
          </w:p>
        </w:tc>
        <w:tc>
          <w:tcPr>
            <w:tcW w:w="4395" w:type="dxa"/>
            <w:tcBorders>
              <w:top w:val="single" w:sz="4" w:space="0" w:color="auto"/>
              <w:left w:val="single" w:sz="4" w:space="0" w:color="auto"/>
              <w:bottom w:val="single" w:sz="4" w:space="0" w:color="auto"/>
              <w:right w:val="single" w:sz="4" w:space="0" w:color="auto"/>
            </w:tcBorders>
            <w:vAlign w:val="center"/>
          </w:tcPr>
          <w:p w14:paraId="4C95C6C0" w14:textId="77777777" w:rsidR="00721C2D" w:rsidRPr="00134300" w:rsidRDefault="00721C2D" w:rsidP="00BA2CB2">
            <w:pPr>
              <w:rPr>
                <w:noProof/>
                <w:sz w:val="22"/>
                <w:szCs w:val="22"/>
                <w:lang w:val="ru-RU"/>
              </w:rPr>
            </w:pPr>
            <w:r w:rsidRPr="00134300">
              <w:rPr>
                <w:noProof/>
                <w:sz w:val="22"/>
                <w:szCs w:val="22"/>
                <w:lang w:val="ru-RU"/>
              </w:rPr>
              <w:t xml:space="preserve">- Zaštititi šumsko i poljoprivredno   </w:t>
            </w:r>
          </w:p>
          <w:p w14:paraId="28F6A232" w14:textId="77777777" w:rsidR="00721C2D" w:rsidRPr="00134300" w:rsidRDefault="00721C2D" w:rsidP="00BA2CB2">
            <w:pPr>
              <w:rPr>
                <w:noProof/>
                <w:sz w:val="22"/>
                <w:szCs w:val="22"/>
                <w:lang w:val="ru-RU"/>
              </w:rPr>
            </w:pPr>
            <w:r w:rsidRPr="00134300">
              <w:rPr>
                <w:noProof/>
                <w:sz w:val="22"/>
                <w:szCs w:val="22"/>
                <w:lang w:val="ru-RU"/>
              </w:rPr>
              <w:t xml:space="preserve">   zemljište</w:t>
            </w:r>
          </w:p>
          <w:p w14:paraId="18B927F7" w14:textId="77777777" w:rsidR="00721C2D" w:rsidRPr="00134300" w:rsidRDefault="00721C2D" w:rsidP="00BA2CB2">
            <w:pPr>
              <w:rPr>
                <w:noProof/>
                <w:sz w:val="22"/>
                <w:szCs w:val="22"/>
                <w:lang w:val="sr-Cyrl-CS"/>
              </w:rPr>
            </w:pPr>
            <w:r w:rsidRPr="00134300">
              <w:rPr>
                <w:noProof/>
                <w:sz w:val="22"/>
                <w:szCs w:val="22"/>
                <w:lang w:val="ru-RU"/>
              </w:rPr>
              <w:t>- Smanjiti degradaciju i eroziju zemljišta</w:t>
            </w:r>
          </w:p>
        </w:tc>
        <w:tc>
          <w:tcPr>
            <w:tcW w:w="4065" w:type="dxa"/>
            <w:tcBorders>
              <w:top w:val="single" w:sz="4" w:space="0" w:color="auto"/>
              <w:left w:val="single" w:sz="4" w:space="0" w:color="auto"/>
              <w:bottom w:val="single" w:sz="4" w:space="0" w:color="auto"/>
              <w:right w:val="single" w:sz="4" w:space="0" w:color="auto"/>
            </w:tcBorders>
            <w:vAlign w:val="center"/>
          </w:tcPr>
          <w:p w14:paraId="123EF35E" w14:textId="77777777" w:rsidR="00721C2D" w:rsidRPr="00134300" w:rsidRDefault="00721C2D" w:rsidP="00BA2CB2">
            <w:pPr>
              <w:ind w:left="175" w:hanging="141"/>
              <w:rPr>
                <w:noProof/>
                <w:sz w:val="21"/>
                <w:szCs w:val="21"/>
                <w:lang w:val="ru-RU"/>
              </w:rPr>
            </w:pPr>
            <w:r w:rsidRPr="00134300">
              <w:rPr>
                <w:noProof/>
                <w:sz w:val="21"/>
                <w:szCs w:val="21"/>
                <w:lang w:val="ru-RU"/>
              </w:rPr>
              <w:t>- Promena površina šumskog zemljišta (%)</w:t>
            </w:r>
          </w:p>
          <w:p w14:paraId="140B1F50" w14:textId="77777777" w:rsidR="00721C2D" w:rsidRPr="00134300" w:rsidRDefault="00721C2D" w:rsidP="00BA2CB2">
            <w:pPr>
              <w:ind w:left="175" w:hanging="141"/>
              <w:rPr>
                <w:noProof/>
                <w:sz w:val="21"/>
                <w:szCs w:val="21"/>
                <w:lang w:val="ru-RU"/>
              </w:rPr>
            </w:pPr>
            <w:r w:rsidRPr="00134300">
              <w:rPr>
                <w:noProof/>
                <w:sz w:val="21"/>
                <w:szCs w:val="21"/>
                <w:lang w:val="ru-RU"/>
              </w:rPr>
              <w:t>- Promena površina poljoprivrednog zemljišta (%)</w:t>
            </w:r>
          </w:p>
          <w:p w14:paraId="09BD0274" w14:textId="77777777" w:rsidR="00721C2D" w:rsidRPr="00134300" w:rsidRDefault="00721C2D" w:rsidP="00BA2CB2">
            <w:pPr>
              <w:ind w:left="175" w:hanging="141"/>
              <w:rPr>
                <w:noProof/>
                <w:sz w:val="21"/>
                <w:szCs w:val="21"/>
                <w:lang w:val="ru-RU"/>
              </w:rPr>
            </w:pPr>
            <w:r w:rsidRPr="00134300">
              <w:rPr>
                <w:noProof/>
                <w:sz w:val="21"/>
                <w:szCs w:val="21"/>
                <w:lang w:val="ru-RU"/>
              </w:rPr>
              <w:t xml:space="preserve">- Udeo degradiranih površina kao posledica aktivnosti u </w:t>
            </w:r>
            <w:r w:rsidRPr="00134300">
              <w:rPr>
                <w:noProof/>
                <w:sz w:val="21"/>
                <w:szCs w:val="21"/>
                <w:lang w:val="sr-Cyrl-RS"/>
              </w:rPr>
              <w:t>sektoru voda</w:t>
            </w:r>
            <w:r w:rsidRPr="00134300">
              <w:rPr>
                <w:noProof/>
                <w:sz w:val="21"/>
                <w:szCs w:val="21"/>
                <w:lang w:val="ru-RU"/>
              </w:rPr>
              <w:t xml:space="preserve"> (%)</w:t>
            </w:r>
          </w:p>
          <w:p w14:paraId="3313CD12" w14:textId="77777777" w:rsidR="00721C2D" w:rsidRPr="00134300" w:rsidRDefault="00721C2D" w:rsidP="00BA2CB2">
            <w:pPr>
              <w:adjustRightInd w:val="0"/>
              <w:ind w:left="177" w:hanging="177"/>
              <w:rPr>
                <w:noProof/>
                <w:sz w:val="21"/>
                <w:szCs w:val="21"/>
                <w:lang w:val="ru-RU"/>
              </w:rPr>
            </w:pPr>
            <w:r w:rsidRPr="00134300">
              <w:rPr>
                <w:noProof/>
                <w:sz w:val="21"/>
                <w:szCs w:val="21"/>
                <w:lang w:val="ru-RU"/>
              </w:rPr>
              <w:t>-  Površina z</w:t>
            </w:r>
            <w:r w:rsidRPr="00134300">
              <w:rPr>
                <w:sz w:val="21"/>
                <w:szCs w:val="21"/>
                <w:lang w:val="ru-RU"/>
              </w:rPr>
              <w:t>emljišta ugroženog erozivnim procesima (</w:t>
            </w:r>
            <w:r w:rsidRPr="00134300">
              <w:rPr>
                <w:sz w:val="21"/>
                <w:szCs w:val="21"/>
                <w:lang w:val="en-US"/>
              </w:rPr>
              <w:t>h</w:t>
            </w:r>
            <w:r w:rsidRPr="00134300">
              <w:rPr>
                <w:sz w:val="21"/>
                <w:szCs w:val="21"/>
                <w:lang w:val="ru-RU"/>
              </w:rPr>
              <w:t>a)</w:t>
            </w:r>
          </w:p>
        </w:tc>
      </w:tr>
      <w:tr w:rsidR="00721C2D" w:rsidRPr="00134300" w14:paraId="2DC7296D" w14:textId="77777777" w:rsidTr="00BA2CB2">
        <w:trPr>
          <w:trHeight w:val="983"/>
        </w:trPr>
        <w:tc>
          <w:tcPr>
            <w:tcW w:w="2732" w:type="dxa"/>
            <w:tcBorders>
              <w:top w:val="single" w:sz="4" w:space="0" w:color="auto"/>
              <w:left w:val="single" w:sz="4" w:space="0" w:color="auto"/>
              <w:bottom w:val="single" w:sz="4" w:space="0" w:color="auto"/>
              <w:right w:val="single" w:sz="4" w:space="0" w:color="auto"/>
            </w:tcBorders>
            <w:shd w:val="clear" w:color="auto" w:fill="C2D69B"/>
            <w:vAlign w:val="center"/>
          </w:tcPr>
          <w:p w14:paraId="683225A5" w14:textId="77777777" w:rsidR="00721C2D" w:rsidRPr="00134300" w:rsidRDefault="00721C2D" w:rsidP="00BA2CB2">
            <w:pPr>
              <w:jc w:val="center"/>
              <w:rPr>
                <w:b/>
                <w:noProof/>
                <w:sz w:val="22"/>
                <w:szCs w:val="22"/>
                <w:lang w:val="en-US"/>
              </w:rPr>
            </w:pPr>
            <w:r w:rsidRPr="00134300">
              <w:rPr>
                <w:b/>
                <w:noProof/>
                <w:sz w:val="22"/>
                <w:szCs w:val="22"/>
                <w:lang w:val="en-US"/>
              </w:rPr>
              <w:t>VAZDUH I KLIMATSKE PROMENE</w:t>
            </w:r>
          </w:p>
        </w:tc>
        <w:tc>
          <w:tcPr>
            <w:tcW w:w="3118" w:type="dxa"/>
            <w:tcBorders>
              <w:top w:val="single" w:sz="4" w:space="0" w:color="auto"/>
              <w:left w:val="single" w:sz="4" w:space="0" w:color="auto"/>
              <w:bottom w:val="single" w:sz="4" w:space="0" w:color="auto"/>
              <w:right w:val="single" w:sz="4" w:space="0" w:color="auto"/>
            </w:tcBorders>
            <w:vAlign w:val="center"/>
          </w:tcPr>
          <w:p w14:paraId="66DB12CA" w14:textId="77777777" w:rsidR="00721C2D" w:rsidRPr="00134300" w:rsidRDefault="00721C2D" w:rsidP="00BA2CB2">
            <w:pPr>
              <w:jc w:val="center"/>
              <w:rPr>
                <w:b/>
                <w:noProof/>
                <w:sz w:val="22"/>
                <w:szCs w:val="22"/>
                <w:lang w:val="ru-RU"/>
              </w:rPr>
            </w:pPr>
            <w:r w:rsidRPr="00134300">
              <w:rPr>
                <w:b/>
                <w:noProof/>
                <w:sz w:val="22"/>
                <w:szCs w:val="22"/>
                <w:lang w:val="ru-RU"/>
              </w:rPr>
              <w:t>Smanjivanje nivoa zagađujućih materija u vazduhu</w:t>
            </w:r>
          </w:p>
        </w:tc>
        <w:tc>
          <w:tcPr>
            <w:tcW w:w="4395" w:type="dxa"/>
            <w:tcBorders>
              <w:top w:val="single" w:sz="4" w:space="0" w:color="auto"/>
              <w:left w:val="single" w:sz="4" w:space="0" w:color="auto"/>
              <w:bottom w:val="single" w:sz="4" w:space="0" w:color="auto"/>
              <w:right w:val="single" w:sz="4" w:space="0" w:color="auto"/>
            </w:tcBorders>
            <w:vAlign w:val="center"/>
          </w:tcPr>
          <w:p w14:paraId="7D6CC624" w14:textId="77777777" w:rsidR="00721C2D" w:rsidRPr="00134300" w:rsidRDefault="00721C2D" w:rsidP="00BA2CB2">
            <w:pPr>
              <w:numPr>
                <w:ilvl w:val="0"/>
                <w:numId w:val="24"/>
              </w:numPr>
              <w:ind w:left="156" w:hanging="204"/>
              <w:rPr>
                <w:b/>
                <w:noProof/>
                <w:sz w:val="22"/>
                <w:szCs w:val="22"/>
                <w:lang w:val="sr-Cyrl-CS"/>
              </w:rPr>
            </w:pPr>
            <w:r w:rsidRPr="00134300">
              <w:rPr>
                <w:noProof/>
                <w:sz w:val="22"/>
                <w:szCs w:val="22"/>
                <w:lang w:val="sr-Cyrl-CS"/>
              </w:rPr>
              <w:t xml:space="preserve">Smanjiti emisije </w:t>
            </w:r>
            <w:r w:rsidRPr="00134300">
              <w:rPr>
                <w:noProof/>
                <w:sz w:val="22"/>
                <w:szCs w:val="22"/>
                <w:lang w:val="ru-RU"/>
              </w:rPr>
              <w:t>zagađujućih</w:t>
            </w:r>
            <w:r w:rsidRPr="00134300">
              <w:rPr>
                <w:noProof/>
                <w:sz w:val="22"/>
                <w:szCs w:val="22"/>
                <w:lang w:val="sr-Cyrl-CS"/>
              </w:rPr>
              <w:t xml:space="preserve"> materija u vazduh do propisanih vrednosti</w:t>
            </w:r>
          </w:p>
        </w:tc>
        <w:tc>
          <w:tcPr>
            <w:tcW w:w="4065" w:type="dxa"/>
            <w:tcBorders>
              <w:top w:val="single" w:sz="4" w:space="0" w:color="auto"/>
              <w:left w:val="single" w:sz="4" w:space="0" w:color="auto"/>
              <w:bottom w:val="single" w:sz="4" w:space="0" w:color="auto"/>
              <w:right w:val="single" w:sz="4" w:space="0" w:color="auto"/>
            </w:tcBorders>
            <w:vAlign w:val="center"/>
          </w:tcPr>
          <w:p w14:paraId="50FA4F75" w14:textId="77777777" w:rsidR="00721C2D" w:rsidRPr="00134300" w:rsidRDefault="00721C2D" w:rsidP="00BA2CB2">
            <w:pPr>
              <w:ind w:left="175" w:hanging="141"/>
              <w:rPr>
                <w:noProof/>
                <w:sz w:val="21"/>
                <w:szCs w:val="21"/>
                <w:lang w:val="sr-Cyrl-CS"/>
              </w:rPr>
            </w:pPr>
            <w:r w:rsidRPr="00134300">
              <w:rPr>
                <w:bCs/>
                <w:noProof/>
                <w:sz w:val="21"/>
                <w:szCs w:val="21"/>
                <w:lang w:val="sr-Cyrl-CS"/>
              </w:rPr>
              <w:t xml:space="preserve">- Povećanje udela OIE u </w:t>
            </w:r>
            <w:r w:rsidRPr="00134300">
              <w:rPr>
                <w:bCs/>
                <w:noProof/>
                <w:sz w:val="21"/>
                <w:szCs w:val="21"/>
                <w:lang w:val="sr-Cyrl-RS"/>
              </w:rPr>
              <w:t>hidro</w:t>
            </w:r>
            <w:r w:rsidRPr="00134300">
              <w:rPr>
                <w:bCs/>
                <w:noProof/>
                <w:sz w:val="21"/>
                <w:szCs w:val="21"/>
                <w:lang w:val="sr-Cyrl-CS"/>
              </w:rPr>
              <w:t xml:space="preserve">energetskom bilansu (%)  </w:t>
            </w:r>
          </w:p>
        </w:tc>
      </w:tr>
      <w:tr w:rsidR="00721C2D" w:rsidRPr="00134300" w14:paraId="6E027706" w14:textId="77777777" w:rsidTr="00BA2CB2">
        <w:trPr>
          <w:trHeight w:val="153"/>
        </w:trPr>
        <w:tc>
          <w:tcPr>
            <w:tcW w:w="2732" w:type="dxa"/>
            <w:tcBorders>
              <w:top w:val="single" w:sz="4" w:space="0" w:color="auto"/>
              <w:left w:val="single" w:sz="4" w:space="0" w:color="auto"/>
              <w:right w:val="single" w:sz="4" w:space="0" w:color="auto"/>
            </w:tcBorders>
            <w:shd w:val="clear" w:color="auto" w:fill="C2D69B"/>
            <w:vAlign w:val="center"/>
          </w:tcPr>
          <w:p w14:paraId="4C8CFFFB" w14:textId="77777777" w:rsidR="00721C2D" w:rsidRPr="00134300" w:rsidRDefault="00721C2D" w:rsidP="00BA2CB2">
            <w:pPr>
              <w:jc w:val="center"/>
              <w:rPr>
                <w:b/>
                <w:noProof/>
                <w:sz w:val="22"/>
                <w:szCs w:val="22"/>
                <w:lang w:val="ru-RU"/>
              </w:rPr>
            </w:pPr>
          </w:p>
          <w:p w14:paraId="584521AA" w14:textId="77777777" w:rsidR="00721C2D" w:rsidRPr="00134300" w:rsidRDefault="00721C2D" w:rsidP="00BA2CB2">
            <w:pPr>
              <w:jc w:val="center"/>
              <w:rPr>
                <w:b/>
                <w:noProof/>
                <w:sz w:val="22"/>
                <w:szCs w:val="22"/>
                <w:lang w:val="ru-RU"/>
              </w:rPr>
            </w:pPr>
          </w:p>
          <w:p w14:paraId="6F295CA8" w14:textId="77777777" w:rsidR="00721C2D" w:rsidRPr="00134300" w:rsidRDefault="00721C2D" w:rsidP="00BA2CB2">
            <w:pPr>
              <w:jc w:val="center"/>
              <w:rPr>
                <w:b/>
                <w:noProof/>
                <w:sz w:val="22"/>
                <w:szCs w:val="22"/>
                <w:lang w:val="en-US"/>
              </w:rPr>
            </w:pPr>
            <w:r w:rsidRPr="00134300">
              <w:rPr>
                <w:b/>
                <w:noProof/>
                <w:sz w:val="22"/>
                <w:szCs w:val="22"/>
                <w:lang w:val="en-US"/>
              </w:rPr>
              <w:t>PRIRODNE VREDNOSTI</w:t>
            </w:r>
          </w:p>
          <w:p w14:paraId="20D49A6F" w14:textId="77777777" w:rsidR="00721C2D" w:rsidRPr="00134300" w:rsidRDefault="00721C2D" w:rsidP="00BA2CB2">
            <w:pPr>
              <w:jc w:val="center"/>
              <w:rPr>
                <w:b/>
                <w:noProof/>
                <w:sz w:val="22"/>
                <w:szCs w:val="22"/>
                <w:lang w:val="en-US"/>
              </w:rPr>
            </w:pPr>
          </w:p>
          <w:p w14:paraId="1735627A" w14:textId="77777777" w:rsidR="00721C2D" w:rsidRPr="00134300" w:rsidRDefault="00721C2D" w:rsidP="00BA2CB2">
            <w:pPr>
              <w:jc w:val="center"/>
              <w:rPr>
                <w:b/>
                <w:noProof/>
                <w:sz w:val="22"/>
                <w:szCs w:val="22"/>
                <w:lang w:val="en-US"/>
              </w:rPr>
            </w:pPr>
          </w:p>
        </w:tc>
        <w:tc>
          <w:tcPr>
            <w:tcW w:w="3118" w:type="dxa"/>
            <w:tcBorders>
              <w:top w:val="single" w:sz="4" w:space="0" w:color="auto"/>
              <w:left w:val="single" w:sz="4" w:space="0" w:color="auto"/>
              <w:right w:val="single" w:sz="4" w:space="0" w:color="auto"/>
            </w:tcBorders>
            <w:vAlign w:val="center"/>
          </w:tcPr>
          <w:p w14:paraId="760FA71A" w14:textId="77777777" w:rsidR="00721C2D" w:rsidRPr="00134300" w:rsidRDefault="00721C2D" w:rsidP="00BA2CB2">
            <w:pPr>
              <w:jc w:val="center"/>
              <w:rPr>
                <w:b/>
                <w:noProof/>
                <w:sz w:val="22"/>
                <w:szCs w:val="22"/>
                <w:lang w:val="ru-RU"/>
              </w:rPr>
            </w:pPr>
            <w:r w:rsidRPr="00134300">
              <w:rPr>
                <w:b/>
                <w:noProof/>
                <w:sz w:val="22"/>
                <w:szCs w:val="22"/>
                <w:lang w:val="ru-RU"/>
              </w:rPr>
              <w:lastRenderedPageBreak/>
              <w:t>Zaštita, očuvanje i unapređenje predela,  prirodnih vrednosti i biodiverziteta i geodiverziteta</w:t>
            </w:r>
          </w:p>
        </w:tc>
        <w:tc>
          <w:tcPr>
            <w:tcW w:w="4395" w:type="dxa"/>
            <w:tcBorders>
              <w:top w:val="single" w:sz="4" w:space="0" w:color="auto"/>
              <w:left w:val="single" w:sz="4" w:space="0" w:color="auto"/>
              <w:right w:val="single" w:sz="4" w:space="0" w:color="auto"/>
            </w:tcBorders>
            <w:vAlign w:val="center"/>
          </w:tcPr>
          <w:p w14:paraId="518A86E8" w14:textId="77777777" w:rsidR="00721C2D" w:rsidRPr="00134300" w:rsidRDefault="00721C2D" w:rsidP="00BA2CB2">
            <w:pPr>
              <w:rPr>
                <w:noProof/>
                <w:sz w:val="22"/>
                <w:szCs w:val="22"/>
                <w:lang w:val="ru-RU"/>
              </w:rPr>
            </w:pPr>
            <w:r w:rsidRPr="00134300">
              <w:rPr>
                <w:noProof/>
                <w:sz w:val="22"/>
                <w:szCs w:val="22"/>
                <w:lang w:val="ru-RU"/>
              </w:rPr>
              <w:t>- Zaštititi predeo</w:t>
            </w:r>
          </w:p>
          <w:p w14:paraId="4A6652DD" w14:textId="77777777" w:rsidR="00721C2D" w:rsidRPr="00134300" w:rsidRDefault="00721C2D" w:rsidP="00BA2CB2">
            <w:pPr>
              <w:rPr>
                <w:noProof/>
                <w:sz w:val="22"/>
                <w:szCs w:val="22"/>
                <w:lang w:val="ru-RU"/>
              </w:rPr>
            </w:pPr>
            <w:r w:rsidRPr="00134300">
              <w:rPr>
                <w:noProof/>
                <w:sz w:val="22"/>
                <w:szCs w:val="22"/>
                <w:lang w:val="ru-RU"/>
              </w:rPr>
              <w:t xml:space="preserve">- Zaštititi prirodne vrednosti i područja </w:t>
            </w:r>
          </w:p>
          <w:p w14:paraId="5285C74B" w14:textId="77777777" w:rsidR="00721C2D" w:rsidRPr="00134300" w:rsidRDefault="00721C2D" w:rsidP="00BA2CB2">
            <w:pPr>
              <w:ind w:left="141" w:hanging="140"/>
              <w:rPr>
                <w:noProof/>
                <w:sz w:val="22"/>
                <w:szCs w:val="22"/>
                <w:lang w:val="ru-RU"/>
              </w:rPr>
            </w:pPr>
            <w:r w:rsidRPr="00134300">
              <w:rPr>
                <w:noProof/>
                <w:sz w:val="22"/>
                <w:szCs w:val="22"/>
                <w:lang w:val="ru-RU"/>
              </w:rPr>
              <w:t>- Očuvati biodiverzitet</w:t>
            </w:r>
            <w:r w:rsidRPr="00134300">
              <w:rPr>
                <w:rFonts w:ascii="Cambria" w:hAnsi="Cambria"/>
                <w:lang w:val="sr-Cyrl-CS" w:eastAsia="sr-Latn-CS"/>
              </w:rPr>
              <w:t xml:space="preserve"> i</w:t>
            </w:r>
            <w:r w:rsidRPr="00134300">
              <w:rPr>
                <w:noProof/>
                <w:sz w:val="22"/>
                <w:szCs w:val="22"/>
                <w:lang w:val="sr-Cyrl-CS"/>
              </w:rPr>
              <w:t xml:space="preserve"> geodiverzitet </w:t>
            </w:r>
          </w:p>
        </w:tc>
        <w:tc>
          <w:tcPr>
            <w:tcW w:w="4065" w:type="dxa"/>
            <w:tcBorders>
              <w:top w:val="single" w:sz="4" w:space="0" w:color="auto"/>
              <w:left w:val="single" w:sz="4" w:space="0" w:color="auto"/>
              <w:right w:val="single" w:sz="4" w:space="0" w:color="auto"/>
            </w:tcBorders>
            <w:vAlign w:val="center"/>
          </w:tcPr>
          <w:p w14:paraId="713B6E5F" w14:textId="77777777" w:rsidR="00721C2D" w:rsidRPr="00134300" w:rsidRDefault="00721C2D" w:rsidP="00BA2CB2">
            <w:pPr>
              <w:ind w:left="176" w:hanging="142"/>
              <w:rPr>
                <w:noProof/>
                <w:sz w:val="21"/>
                <w:szCs w:val="21"/>
                <w:lang w:val="ru-RU"/>
              </w:rPr>
            </w:pPr>
            <w:r w:rsidRPr="00134300">
              <w:rPr>
                <w:noProof/>
                <w:sz w:val="21"/>
                <w:szCs w:val="21"/>
                <w:lang w:val="ru-RU"/>
              </w:rPr>
              <w:t xml:space="preserve">- Broj vodnih objekata koji utiču na izmenu predela </w:t>
            </w:r>
          </w:p>
          <w:p w14:paraId="10062275" w14:textId="77777777" w:rsidR="00721C2D" w:rsidRPr="00134300" w:rsidRDefault="00721C2D" w:rsidP="00BA2CB2">
            <w:pPr>
              <w:numPr>
                <w:ilvl w:val="0"/>
                <w:numId w:val="24"/>
              </w:numPr>
              <w:ind w:left="175" w:hanging="141"/>
              <w:rPr>
                <w:noProof/>
                <w:sz w:val="21"/>
                <w:szCs w:val="21"/>
                <w:lang w:val="ru-RU"/>
              </w:rPr>
            </w:pPr>
            <w:r w:rsidRPr="00134300">
              <w:rPr>
                <w:noProof/>
                <w:sz w:val="21"/>
                <w:szCs w:val="21"/>
                <w:lang w:val="ru-RU"/>
              </w:rPr>
              <w:t>Površina zaštićenih prirodnih područja na koje aktivnosti sektora vod</w:t>
            </w:r>
            <w:r w:rsidRPr="00134300">
              <w:rPr>
                <w:noProof/>
                <w:sz w:val="21"/>
                <w:szCs w:val="21"/>
                <w:lang w:val="en-US"/>
              </w:rPr>
              <w:t>a</w:t>
            </w:r>
            <w:r w:rsidRPr="00134300">
              <w:rPr>
                <w:noProof/>
                <w:sz w:val="21"/>
                <w:szCs w:val="21"/>
                <w:lang w:val="ru-RU"/>
              </w:rPr>
              <w:t xml:space="preserve"> mogu imati uticaj</w:t>
            </w:r>
          </w:p>
          <w:p w14:paraId="5664A45D" w14:textId="77777777" w:rsidR="00721C2D" w:rsidRPr="00134300" w:rsidRDefault="00721C2D" w:rsidP="00BA2CB2">
            <w:pPr>
              <w:numPr>
                <w:ilvl w:val="0"/>
                <w:numId w:val="24"/>
              </w:numPr>
              <w:ind w:left="175" w:hanging="141"/>
              <w:rPr>
                <w:noProof/>
                <w:sz w:val="21"/>
                <w:szCs w:val="21"/>
                <w:lang w:val="ru-RU"/>
              </w:rPr>
            </w:pPr>
            <w:r w:rsidRPr="00134300">
              <w:rPr>
                <w:noProof/>
                <w:sz w:val="21"/>
                <w:szCs w:val="21"/>
                <w:lang w:val="ru-RU"/>
              </w:rPr>
              <w:lastRenderedPageBreak/>
              <w:t>Broj ugroženih vrsta flore i faune na koje aktivnosti sektora voda mogu imati uticaj</w:t>
            </w:r>
          </w:p>
        </w:tc>
      </w:tr>
      <w:tr w:rsidR="00721C2D" w:rsidRPr="00134300" w14:paraId="060E5562" w14:textId="77777777" w:rsidTr="00BA2CB2">
        <w:trPr>
          <w:trHeight w:val="157"/>
        </w:trPr>
        <w:tc>
          <w:tcPr>
            <w:tcW w:w="2732" w:type="dxa"/>
            <w:tcBorders>
              <w:top w:val="single" w:sz="4" w:space="0" w:color="auto"/>
              <w:left w:val="single" w:sz="4" w:space="0" w:color="auto"/>
              <w:bottom w:val="single" w:sz="4" w:space="0" w:color="auto"/>
              <w:right w:val="single" w:sz="4" w:space="0" w:color="auto"/>
            </w:tcBorders>
            <w:shd w:val="clear" w:color="auto" w:fill="C2D69B"/>
            <w:vAlign w:val="center"/>
          </w:tcPr>
          <w:p w14:paraId="6F9D08F4" w14:textId="77777777" w:rsidR="00721C2D" w:rsidRPr="00134300" w:rsidRDefault="00721C2D" w:rsidP="00BA2CB2">
            <w:pPr>
              <w:jc w:val="center"/>
              <w:rPr>
                <w:b/>
                <w:noProof/>
                <w:sz w:val="22"/>
                <w:szCs w:val="22"/>
                <w:lang w:val="en-US"/>
              </w:rPr>
            </w:pPr>
            <w:r w:rsidRPr="00134300">
              <w:rPr>
                <w:b/>
                <w:noProof/>
                <w:sz w:val="22"/>
                <w:szCs w:val="22"/>
                <w:lang w:val="en-US"/>
              </w:rPr>
              <w:t>KULTURNO – ISTORIJSKA BAŠTINA</w:t>
            </w:r>
          </w:p>
        </w:tc>
        <w:tc>
          <w:tcPr>
            <w:tcW w:w="3118" w:type="dxa"/>
            <w:tcBorders>
              <w:top w:val="single" w:sz="4" w:space="0" w:color="auto"/>
              <w:left w:val="single" w:sz="4" w:space="0" w:color="auto"/>
              <w:bottom w:val="single" w:sz="4" w:space="0" w:color="auto"/>
              <w:right w:val="single" w:sz="4" w:space="0" w:color="auto"/>
            </w:tcBorders>
            <w:vAlign w:val="center"/>
          </w:tcPr>
          <w:p w14:paraId="766D6881" w14:textId="77777777" w:rsidR="00721C2D" w:rsidRPr="00134300" w:rsidRDefault="00721C2D" w:rsidP="00BA2CB2">
            <w:pPr>
              <w:jc w:val="center"/>
              <w:rPr>
                <w:b/>
                <w:noProof/>
                <w:sz w:val="22"/>
                <w:szCs w:val="22"/>
                <w:lang w:val="en-US"/>
              </w:rPr>
            </w:pPr>
            <w:r w:rsidRPr="00134300">
              <w:rPr>
                <w:b/>
                <w:noProof/>
                <w:sz w:val="22"/>
                <w:szCs w:val="22"/>
                <w:lang w:val="en-US"/>
              </w:rPr>
              <w:t>Očuvati zaštićena kulturna dobra</w:t>
            </w:r>
          </w:p>
        </w:tc>
        <w:tc>
          <w:tcPr>
            <w:tcW w:w="4395" w:type="dxa"/>
            <w:tcBorders>
              <w:top w:val="single" w:sz="4" w:space="0" w:color="auto"/>
              <w:left w:val="single" w:sz="4" w:space="0" w:color="auto"/>
              <w:bottom w:val="single" w:sz="4" w:space="0" w:color="auto"/>
              <w:right w:val="single" w:sz="4" w:space="0" w:color="auto"/>
            </w:tcBorders>
            <w:vAlign w:val="center"/>
          </w:tcPr>
          <w:p w14:paraId="5E4F2468" w14:textId="77777777" w:rsidR="00721C2D" w:rsidRPr="00134300" w:rsidRDefault="00721C2D" w:rsidP="00BA2CB2">
            <w:pPr>
              <w:ind w:left="143" w:hanging="126"/>
              <w:rPr>
                <w:noProof/>
                <w:sz w:val="22"/>
                <w:szCs w:val="22"/>
                <w:lang w:val="ru-RU"/>
              </w:rPr>
            </w:pPr>
            <w:r w:rsidRPr="00134300">
              <w:rPr>
                <w:noProof/>
                <w:sz w:val="22"/>
                <w:szCs w:val="22"/>
                <w:lang w:val="ru-RU"/>
              </w:rPr>
              <w:t xml:space="preserve">- Zaštititi kulturna dobra, očuvati istorijske objekte i arheološka nalazišta </w:t>
            </w:r>
          </w:p>
        </w:tc>
        <w:tc>
          <w:tcPr>
            <w:tcW w:w="4065" w:type="dxa"/>
            <w:tcBorders>
              <w:top w:val="single" w:sz="4" w:space="0" w:color="auto"/>
              <w:left w:val="single" w:sz="4" w:space="0" w:color="auto"/>
              <w:bottom w:val="single" w:sz="4" w:space="0" w:color="auto"/>
              <w:right w:val="single" w:sz="4" w:space="0" w:color="auto"/>
            </w:tcBorders>
            <w:vAlign w:val="center"/>
          </w:tcPr>
          <w:p w14:paraId="1D349A40" w14:textId="77777777" w:rsidR="00721C2D" w:rsidRPr="00134300" w:rsidRDefault="00721C2D" w:rsidP="00BA2CB2">
            <w:pPr>
              <w:ind w:left="176" w:hanging="142"/>
              <w:rPr>
                <w:noProof/>
                <w:sz w:val="21"/>
                <w:szCs w:val="21"/>
                <w:lang w:val="ru-RU"/>
              </w:rPr>
            </w:pPr>
            <w:r w:rsidRPr="00134300">
              <w:rPr>
                <w:b/>
                <w:noProof/>
                <w:sz w:val="21"/>
                <w:szCs w:val="21"/>
                <w:lang w:val="ru-RU"/>
              </w:rPr>
              <w:t xml:space="preserve">- </w:t>
            </w:r>
            <w:r w:rsidRPr="00134300">
              <w:rPr>
                <w:noProof/>
                <w:sz w:val="21"/>
                <w:szCs w:val="21"/>
                <w:lang w:val="ru-RU"/>
              </w:rPr>
              <w:t>Broj i značaj zaštićenih nepokretnih kulturnih dobara na koje aktivnosti sektora voda mogu imati uticaj</w:t>
            </w:r>
            <w:r w:rsidRPr="00134300" w:rsidDel="00577CA0">
              <w:rPr>
                <w:noProof/>
                <w:sz w:val="21"/>
                <w:szCs w:val="21"/>
                <w:lang w:val="ru-RU"/>
              </w:rPr>
              <w:t xml:space="preserve"> </w:t>
            </w:r>
          </w:p>
        </w:tc>
      </w:tr>
      <w:tr w:rsidR="00721C2D" w:rsidRPr="00134300" w14:paraId="55879533" w14:textId="77777777" w:rsidTr="00BA2CB2">
        <w:trPr>
          <w:trHeight w:val="1003"/>
        </w:trPr>
        <w:tc>
          <w:tcPr>
            <w:tcW w:w="2732" w:type="dxa"/>
            <w:tcBorders>
              <w:top w:val="single" w:sz="4" w:space="0" w:color="auto"/>
              <w:left w:val="single" w:sz="4" w:space="0" w:color="auto"/>
              <w:right w:val="single" w:sz="4" w:space="0" w:color="auto"/>
            </w:tcBorders>
            <w:shd w:val="clear" w:color="auto" w:fill="C2D69B"/>
            <w:vAlign w:val="center"/>
          </w:tcPr>
          <w:p w14:paraId="6EEE32B1" w14:textId="77777777" w:rsidR="00721C2D" w:rsidRPr="00134300" w:rsidRDefault="00721C2D" w:rsidP="00BA2CB2">
            <w:pPr>
              <w:jc w:val="center"/>
              <w:rPr>
                <w:b/>
                <w:noProof/>
                <w:sz w:val="22"/>
                <w:szCs w:val="22"/>
                <w:lang w:val="en-US"/>
              </w:rPr>
            </w:pPr>
            <w:r w:rsidRPr="00134300">
              <w:rPr>
                <w:b/>
                <w:noProof/>
                <w:sz w:val="22"/>
                <w:szCs w:val="22"/>
                <w:lang w:val="en-US"/>
              </w:rPr>
              <w:t>OTPAD</w:t>
            </w:r>
          </w:p>
        </w:tc>
        <w:tc>
          <w:tcPr>
            <w:tcW w:w="3118" w:type="dxa"/>
            <w:tcBorders>
              <w:top w:val="single" w:sz="4" w:space="0" w:color="auto"/>
              <w:left w:val="single" w:sz="4" w:space="0" w:color="auto"/>
              <w:right w:val="single" w:sz="4" w:space="0" w:color="auto"/>
            </w:tcBorders>
            <w:vAlign w:val="center"/>
          </w:tcPr>
          <w:p w14:paraId="431BA2F1" w14:textId="77777777" w:rsidR="00721C2D" w:rsidRPr="00134300" w:rsidRDefault="00721C2D" w:rsidP="00BA2CB2">
            <w:pPr>
              <w:jc w:val="center"/>
              <w:rPr>
                <w:b/>
                <w:noProof/>
                <w:sz w:val="22"/>
                <w:szCs w:val="22"/>
                <w:lang w:val="en-US"/>
              </w:rPr>
            </w:pPr>
            <w:r w:rsidRPr="00134300">
              <w:rPr>
                <w:b/>
                <w:noProof/>
                <w:sz w:val="22"/>
                <w:szCs w:val="22"/>
                <w:lang w:val="en-US"/>
              </w:rPr>
              <w:t>Održivo upravljanje otpadom</w:t>
            </w:r>
          </w:p>
        </w:tc>
        <w:tc>
          <w:tcPr>
            <w:tcW w:w="4395" w:type="dxa"/>
            <w:tcBorders>
              <w:top w:val="single" w:sz="4" w:space="0" w:color="auto"/>
              <w:left w:val="single" w:sz="4" w:space="0" w:color="auto"/>
              <w:right w:val="single" w:sz="4" w:space="0" w:color="auto"/>
            </w:tcBorders>
            <w:vAlign w:val="center"/>
          </w:tcPr>
          <w:p w14:paraId="1646CE19" w14:textId="77777777" w:rsidR="00721C2D" w:rsidRPr="00134300" w:rsidRDefault="00721C2D" w:rsidP="00BA2CB2">
            <w:pPr>
              <w:ind w:left="162" w:hanging="162"/>
              <w:rPr>
                <w:noProof/>
                <w:sz w:val="22"/>
                <w:szCs w:val="22"/>
                <w:lang w:val="sr-Cyrl-CS"/>
              </w:rPr>
            </w:pPr>
            <w:r w:rsidRPr="00134300">
              <w:rPr>
                <w:noProof/>
                <w:sz w:val="22"/>
                <w:szCs w:val="22"/>
                <w:lang w:val="sr-Cyrl-CS"/>
              </w:rPr>
              <w:t xml:space="preserve">- Unaprediti tretman otpadnih voda </w:t>
            </w:r>
          </w:p>
        </w:tc>
        <w:tc>
          <w:tcPr>
            <w:tcW w:w="4065" w:type="dxa"/>
            <w:tcBorders>
              <w:top w:val="single" w:sz="4" w:space="0" w:color="auto"/>
              <w:left w:val="single" w:sz="4" w:space="0" w:color="auto"/>
              <w:right w:val="single" w:sz="4" w:space="0" w:color="auto"/>
            </w:tcBorders>
            <w:vAlign w:val="center"/>
          </w:tcPr>
          <w:p w14:paraId="355D40B1" w14:textId="77777777" w:rsidR="00721C2D" w:rsidRPr="00134300" w:rsidRDefault="00721C2D" w:rsidP="00BA2CB2">
            <w:pPr>
              <w:numPr>
                <w:ilvl w:val="0"/>
                <w:numId w:val="22"/>
              </w:numPr>
              <w:tabs>
                <w:tab w:val="clear" w:pos="360"/>
                <w:tab w:val="num" w:pos="167"/>
                <w:tab w:val="num" w:pos="1352"/>
              </w:tabs>
              <w:ind w:left="175" w:hanging="141"/>
              <w:rPr>
                <w:noProof/>
                <w:sz w:val="21"/>
                <w:szCs w:val="21"/>
                <w:lang w:val="sr-Cyrl-CS"/>
              </w:rPr>
            </w:pPr>
            <w:r w:rsidRPr="00134300">
              <w:rPr>
                <w:bCs/>
                <w:noProof/>
                <w:sz w:val="21"/>
                <w:szCs w:val="21"/>
                <w:lang w:val="ru-RU"/>
              </w:rPr>
              <w:t xml:space="preserve"> </w:t>
            </w:r>
            <w:r w:rsidRPr="00134300">
              <w:rPr>
                <w:noProof/>
                <w:sz w:val="21"/>
                <w:szCs w:val="21"/>
                <w:lang w:val="ru-RU"/>
              </w:rPr>
              <w:t>Povećanje broja postrojenja za prečišćavanje otpadnih voda iz javne kanalizacije</w:t>
            </w:r>
            <w:r w:rsidRPr="00134300">
              <w:rPr>
                <w:bCs/>
                <w:noProof/>
                <w:sz w:val="21"/>
                <w:szCs w:val="21"/>
                <w:lang w:val="sr-Cyrl-CS"/>
              </w:rPr>
              <w:t xml:space="preserve"> i povećanje efektivosti prečišćavanja do zahtevanog nivoa</w:t>
            </w:r>
          </w:p>
        </w:tc>
      </w:tr>
      <w:tr w:rsidR="00721C2D" w:rsidRPr="00134300" w14:paraId="7DE4DBA1" w14:textId="77777777" w:rsidTr="00BA2CB2">
        <w:trPr>
          <w:trHeight w:val="2568"/>
        </w:trPr>
        <w:tc>
          <w:tcPr>
            <w:tcW w:w="2732" w:type="dxa"/>
            <w:tcBorders>
              <w:top w:val="single" w:sz="4" w:space="0" w:color="auto"/>
              <w:left w:val="single" w:sz="4" w:space="0" w:color="auto"/>
              <w:right w:val="single" w:sz="4" w:space="0" w:color="auto"/>
            </w:tcBorders>
            <w:shd w:val="clear" w:color="auto" w:fill="C2D69B"/>
            <w:vAlign w:val="center"/>
          </w:tcPr>
          <w:p w14:paraId="4D73A9A2" w14:textId="77777777" w:rsidR="00721C2D" w:rsidRPr="00134300" w:rsidRDefault="00721C2D" w:rsidP="00BA2CB2">
            <w:pPr>
              <w:jc w:val="center"/>
              <w:rPr>
                <w:b/>
                <w:noProof/>
                <w:sz w:val="22"/>
                <w:szCs w:val="22"/>
                <w:lang w:val="en-US"/>
              </w:rPr>
            </w:pPr>
            <w:r w:rsidRPr="00134300">
              <w:rPr>
                <w:b/>
                <w:noProof/>
                <w:sz w:val="22"/>
                <w:szCs w:val="22"/>
                <w:lang w:val="en-US"/>
              </w:rPr>
              <w:t>SOCIJALNI RAZVOJ</w:t>
            </w:r>
          </w:p>
        </w:tc>
        <w:tc>
          <w:tcPr>
            <w:tcW w:w="3118" w:type="dxa"/>
            <w:tcBorders>
              <w:top w:val="single" w:sz="4" w:space="0" w:color="auto"/>
              <w:left w:val="single" w:sz="4" w:space="0" w:color="auto"/>
              <w:right w:val="single" w:sz="4" w:space="0" w:color="auto"/>
            </w:tcBorders>
            <w:vAlign w:val="center"/>
          </w:tcPr>
          <w:p w14:paraId="693F791A" w14:textId="77777777" w:rsidR="00721C2D" w:rsidRPr="00134300" w:rsidRDefault="00721C2D" w:rsidP="00BA2CB2">
            <w:pPr>
              <w:jc w:val="center"/>
              <w:rPr>
                <w:b/>
                <w:noProof/>
                <w:sz w:val="22"/>
                <w:szCs w:val="22"/>
                <w:lang w:val="ru-RU"/>
              </w:rPr>
            </w:pPr>
            <w:r w:rsidRPr="00134300">
              <w:rPr>
                <w:b/>
                <w:noProof/>
                <w:sz w:val="22"/>
                <w:szCs w:val="22"/>
                <w:lang w:val="ru-RU"/>
              </w:rPr>
              <w:t>Unapređivanje zdravlja stanovništva i</w:t>
            </w:r>
          </w:p>
          <w:p w14:paraId="4315BEB3" w14:textId="77777777" w:rsidR="00721C2D" w:rsidRPr="00134300" w:rsidRDefault="00721C2D" w:rsidP="00BA2CB2">
            <w:pPr>
              <w:autoSpaceDE w:val="0"/>
              <w:autoSpaceDN w:val="0"/>
              <w:adjustRightInd w:val="0"/>
              <w:jc w:val="center"/>
              <w:rPr>
                <w:b/>
                <w:noProof/>
                <w:sz w:val="22"/>
                <w:szCs w:val="22"/>
                <w:lang w:val="ru-RU"/>
              </w:rPr>
            </w:pPr>
            <w:r w:rsidRPr="00134300">
              <w:rPr>
                <w:b/>
                <w:noProof/>
                <w:sz w:val="22"/>
                <w:szCs w:val="22"/>
                <w:lang w:val="ru-RU"/>
              </w:rPr>
              <w:t xml:space="preserve">socijalna kohezija </w:t>
            </w:r>
          </w:p>
        </w:tc>
        <w:tc>
          <w:tcPr>
            <w:tcW w:w="4395" w:type="dxa"/>
            <w:tcBorders>
              <w:top w:val="single" w:sz="4" w:space="0" w:color="auto"/>
              <w:left w:val="single" w:sz="4" w:space="0" w:color="auto"/>
              <w:right w:val="single" w:sz="4" w:space="0" w:color="auto"/>
            </w:tcBorders>
            <w:vAlign w:val="center"/>
          </w:tcPr>
          <w:p w14:paraId="3441B437" w14:textId="77777777" w:rsidR="00721C2D" w:rsidRPr="00134300" w:rsidRDefault="00721C2D" w:rsidP="00BA2CB2">
            <w:pPr>
              <w:ind w:left="176" w:hanging="142"/>
              <w:rPr>
                <w:noProof/>
                <w:sz w:val="22"/>
                <w:szCs w:val="22"/>
                <w:lang w:val="sr-Cyrl-CS"/>
              </w:rPr>
            </w:pPr>
            <w:r w:rsidRPr="00134300">
              <w:rPr>
                <w:noProof/>
                <w:sz w:val="22"/>
                <w:szCs w:val="22"/>
                <w:lang w:val="sr-Cyrl-CS"/>
              </w:rPr>
              <w:t>- Smanjiti negativni uticaj vodnog sektora na zdravlje stanovništva</w:t>
            </w:r>
          </w:p>
          <w:p w14:paraId="57AB7DFE" w14:textId="77777777" w:rsidR="00721C2D" w:rsidRPr="00134300" w:rsidRDefault="00721C2D" w:rsidP="00BA2CB2">
            <w:pPr>
              <w:rPr>
                <w:noProof/>
                <w:sz w:val="22"/>
                <w:szCs w:val="22"/>
                <w:lang w:val="sr-Cyrl-CS"/>
              </w:rPr>
            </w:pPr>
            <w:r w:rsidRPr="00134300">
              <w:rPr>
                <w:noProof/>
                <w:sz w:val="22"/>
                <w:szCs w:val="22"/>
                <w:lang w:val="sr-Cyrl-CS"/>
              </w:rPr>
              <w:t>- Poboljšati kvalitet života građana</w:t>
            </w:r>
          </w:p>
          <w:p w14:paraId="690D5535" w14:textId="77777777" w:rsidR="00721C2D" w:rsidRPr="00134300" w:rsidRDefault="00721C2D" w:rsidP="00BA2CB2">
            <w:pPr>
              <w:rPr>
                <w:noProof/>
                <w:sz w:val="22"/>
                <w:szCs w:val="22"/>
                <w:lang w:val="sr-Cyrl-CS"/>
              </w:rPr>
            </w:pPr>
            <w:r w:rsidRPr="00134300">
              <w:rPr>
                <w:noProof/>
                <w:sz w:val="22"/>
                <w:szCs w:val="22"/>
                <w:lang w:val="sr-Cyrl-CS"/>
              </w:rPr>
              <w:t>- Očuvati naseljenost ruralnih područja</w:t>
            </w:r>
          </w:p>
          <w:p w14:paraId="3F8ACD96" w14:textId="77777777" w:rsidR="00721C2D" w:rsidRPr="00134300" w:rsidRDefault="00721C2D" w:rsidP="00BA2CB2">
            <w:pPr>
              <w:rPr>
                <w:noProof/>
                <w:sz w:val="22"/>
                <w:szCs w:val="22"/>
                <w:lang w:val="sr-Cyrl-CS"/>
              </w:rPr>
            </w:pPr>
            <w:r w:rsidRPr="00134300">
              <w:rPr>
                <w:noProof/>
                <w:sz w:val="22"/>
                <w:szCs w:val="22"/>
                <w:lang w:val="sr-Cyrl-CS"/>
              </w:rPr>
              <w:t xml:space="preserve">- Zaštita od </w:t>
            </w:r>
            <w:r w:rsidRPr="00CA088B">
              <w:rPr>
                <w:noProof/>
                <w:sz w:val="22"/>
                <w:szCs w:val="22"/>
                <w:lang w:val="sr-Cyrl-CS"/>
              </w:rPr>
              <w:t>štetnog dejstva voda</w:t>
            </w:r>
          </w:p>
        </w:tc>
        <w:tc>
          <w:tcPr>
            <w:tcW w:w="4065" w:type="dxa"/>
            <w:tcBorders>
              <w:top w:val="single" w:sz="4" w:space="0" w:color="auto"/>
              <w:left w:val="single" w:sz="4" w:space="0" w:color="auto"/>
              <w:right w:val="single" w:sz="4" w:space="0" w:color="auto"/>
            </w:tcBorders>
            <w:vAlign w:val="center"/>
          </w:tcPr>
          <w:p w14:paraId="4AFDCC95" w14:textId="77777777" w:rsidR="00721C2D" w:rsidRPr="00134300" w:rsidRDefault="00721C2D" w:rsidP="00BA2CB2">
            <w:pPr>
              <w:ind w:left="176" w:hanging="176"/>
              <w:rPr>
                <w:bCs/>
                <w:noProof/>
                <w:sz w:val="21"/>
                <w:szCs w:val="21"/>
                <w:lang w:val="sr-Cyrl-CS"/>
              </w:rPr>
            </w:pPr>
            <w:r w:rsidRPr="00134300">
              <w:rPr>
                <w:bCs/>
                <w:noProof/>
                <w:sz w:val="21"/>
                <w:szCs w:val="21"/>
                <w:lang w:val="sr-Cyrl-CS"/>
              </w:rPr>
              <w:t>-  Učestalost obolenja koja se mogu dovesti u vezu sa neispravnom vodom za piće,</w:t>
            </w:r>
          </w:p>
          <w:p w14:paraId="059E48D9" w14:textId="77777777" w:rsidR="00721C2D" w:rsidRPr="00134300" w:rsidRDefault="00721C2D" w:rsidP="00BA2CB2">
            <w:pPr>
              <w:ind w:left="176" w:hanging="176"/>
              <w:rPr>
                <w:noProof/>
                <w:sz w:val="21"/>
                <w:szCs w:val="21"/>
                <w:lang w:val="ru-RU"/>
              </w:rPr>
            </w:pPr>
            <w:r w:rsidRPr="00134300">
              <w:rPr>
                <w:bCs/>
                <w:noProof/>
                <w:sz w:val="21"/>
                <w:szCs w:val="21"/>
                <w:lang w:val="sr-Cyrl-CS"/>
              </w:rPr>
              <w:t xml:space="preserve">-  </w:t>
            </w:r>
            <w:r w:rsidRPr="00134300">
              <w:rPr>
                <w:noProof/>
                <w:sz w:val="21"/>
                <w:szCs w:val="21"/>
                <w:lang w:val="ru-RU"/>
              </w:rPr>
              <w:t xml:space="preserve">Povećanje </w:t>
            </w:r>
            <w:r w:rsidRPr="00134300">
              <w:rPr>
                <w:noProof/>
                <w:sz w:val="21"/>
                <w:szCs w:val="21"/>
                <w:lang w:val="sr-Cyrl-CS"/>
              </w:rPr>
              <w:t>broja</w:t>
            </w:r>
            <w:r w:rsidRPr="00134300">
              <w:rPr>
                <w:noProof/>
                <w:sz w:val="21"/>
                <w:szCs w:val="21"/>
                <w:lang w:val="ru-RU"/>
              </w:rPr>
              <w:t xml:space="preserve"> stanovnika priključenih na javni vodovod (%)</w:t>
            </w:r>
          </w:p>
          <w:p w14:paraId="245D62B5" w14:textId="77777777" w:rsidR="00721C2D" w:rsidRPr="00134300" w:rsidRDefault="00721C2D" w:rsidP="00BA2CB2">
            <w:pPr>
              <w:numPr>
                <w:ilvl w:val="0"/>
                <w:numId w:val="28"/>
              </w:numPr>
              <w:ind w:left="173" w:hanging="173"/>
              <w:rPr>
                <w:noProof/>
                <w:sz w:val="21"/>
                <w:szCs w:val="21"/>
                <w:lang w:val="ru-RU"/>
              </w:rPr>
            </w:pPr>
            <w:r w:rsidRPr="00134300">
              <w:rPr>
                <w:noProof/>
                <w:sz w:val="21"/>
                <w:szCs w:val="21"/>
                <w:lang w:val="ru-RU"/>
              </w:rPr>
              <w:t xml:space="preserve">Povećanje </w:t>
            </w:r>
            <w:r w:rsidRPr="00134300">
              <w:rPr>
                <w:noProof/>
                <w:sz w:val="21"/>
                <w:szCs w:val="21"/>
                <w:lang w:val="sr-Cyrl-CS"/>
              </w:rPr>
              <w:t>broja</w:t>
            </w:r>
            <w:r w:rsidRPr="00134300">
              <w:rPr>
                <w:noProof/>
                <w:sz w:val="21"/>
                <w:szCs w:val="21"/>
                <w:lang w:val="ru-RU"/>
              </w:rPr>
              <w:t xml:space="preserve"> stanovnika priključenih na javnu kanalizaciju (%)</w:t>
            </w:r>
          </w:p>
          <w:p w14:paraId="2DA0843C" w14:textId="77777777" w:rsidR="00721C2D" w:rsidRPr="00134300" w:rsidRDefault="00721C2D" w:rsidP="00BA2CB2">
            <w:pPr>
              <w:numPr>
                <w:ilvl w:val="0"/>
                <w:numId w:val="28"/>
              </w:numPr>
              <w:ind w:left="173" w:hanging="173"/>
              <w:rPr>
                <w:noProof/>
                <w:sz w:val="21"/>
                <w:szCs w:val="21"/>
                <w:lang w:val="ru-RU"/>
              </w:rPr>
            </w:pPr>
            <w:r w:rsidRPr="00134300">
              <w:rPr>
                <w:noProof/>
                <w:sz w:val="21"/>
                <w:szCs w:val="21"/>
                <w:lang w:val="ru-RU"/>
              </w:rPr>
              <w:t xml:space="preserve">Broj raseljenih domaćinstava kao posledica aktivnosti u sektoru voda </w:t>
            </w:r>
          </w:p>
          <w:p w14:paraId="01FDBA68" w14:textId="77777777" w:rsidR="00721C2D" w:rsidRPr="00134300" w:rsidRDefault="00721C2D" w:rsidP="00BA2CB2">
            <w:pPr>
              <w:numPr>
                <w:ilvl w:val="0"/>
                <w:numId w:val="28"/>
              </w:numPr>
              <w:ind w:left="177" w:hanging="177"/>
              <w:rPr>
                <w:noProof/>
                <w:sz w:val="21"/>
                <w:szCs w:val="21"/>
                <w:lang w:val="ru-RU"/>
              </w:rPr>
            </w:pPr>
            <w:r w:rsidRPr="00134300">
              <w:rPr>
                <w:noProof/>
                <w:sz w:val="21"/>
                <w:szCs w:val="21"/>
                <w:lang w:val="ru-RU"/>
              </w:rPr>
              <w:t>Broj stanovnika potencijalno ugroženih poplavama</w:t>
            </w:r>
          </w:p>
        </w:tc>
      </w:tr>
      <w:tr w:rsidR="00721C2D" w:rsidRPr="00134300" w14:paraId="38968E9B" w14:textId="77777777" w:rsidTr="00BA2CB2">
        <w:trPr>
          <w:trHeight w:val="252"/>
        </w:trPr>
        <w:tc>
          <w:tcPr>
            <w:tcW w:w="2732" w:type="dxa"/>
            <w:tcBorders>
              <w:top w:val="single" w:sz="4" w:space="0" w:color="auto"/>
              <w:left w:val="single" w:sz="4" w:space="0" w:color="auto"/>
              <w:bottom w:val="single" w:sz="4" w:space="0" w:color="auto"/>
              <w:right w:val="single" w:sz="4" w:space="0" w:color="auto"/>
            </w:tcBorders>
            <w:shd w:val="clear" w:color="auto" w:fill="C2D69B"/>
            <w:vAlign w:val="center"/>
          </w:tcPr>
          <w:p w14:paraId="4FCAA401" w14:textId="77777777" w:rsidR="00721C2D" w:rsidRPr="00134300" w:rsidRDefault="00721C2D" w:rsidP="00BA2CB2">
            <w:pPr>
              <w:jc w:val="center"/>
              <w:rPr>
                <w:b/>
                <w:noProof/>
                <w:sz w:val="22"/>
                <w:szCs w:val="22"/>
                <w:lang w:val="en-US"/>
              </w:rPr>
            </w:pPr>
            <w:r w:rsidRPr="00134300">
              <w:rPr>
                <w:b/>
                <w:noProof/>
                <w:sz w:val="22"/>
                <w:szCs w:val="22"/>
                <w:lang w:val="en-US"/>
              </w:rPr>
              <w:t>INSTITUCIONALNI RAZVOJ</w:t>
            </w:r>
          </w:p>
        </w:tc>
        <w:tc>
          <w:tcPr>
            <w:tcW w:w="3118" w:type="dxa"/>
            <w:tcBorders>
              <w:top w:val="single" w:sz="4" w:space="0" w:color="auto"/>
              <w:left w:val="single" w:sz="4" w:space="0" w:color="auto"/>
              <w:bottom w:val="single" w:sz="4" w:space="0" w:color="auto"/>
              <w:right w:val="single" w:sz="4" w:space="0" w:color="auto"/>
            </w:tcBorders>
            <w:vAlign w:val="center"/>
          </w:tcPr>
          <w:p w14:paraId="2C029627" w14:textId="77777777" w:rsidR="00721C2D" w:rsidRPr="00134300" w:rsidRDefault="00721C2D" w:rsidP="00BA2CB2">
            <w:pPr>
              <w:autoSpaceDE w:val="0"/>
              <w:autoSpaceDN w:val="0"/>
              <w:adjustRightInd w:val="0"/>
              <w:jc w:val="center"/>
              <w:rPr>
                <w:b/>
                <w:noProof/>
                <w:sz w:val="22"/>
                <w:szCs w:val="22"/>
                <w:lang w:val="ru-RU"/>
              </w:rPr>
            </w:pPr>
            <w:r w:rsidRPr="00134300">
              <w:rPr>
                <w:b/>
                <w:noProof/>
                <w:sz w:val="22"/>
                <w:szCs w:val="22"/>
                <w:lang w:val="ru-RU"/>
              </w:rPr>
              <w:t>Jačanje institucionalne sposobnosti za zaštitu životne sredine</w:t>
            </w:r>
          </w:p>
        </w:tc>
        <w:tc>
          <w:tcPr>
            <w:tcW w:w="4395" w:type="dxa"/>
            <w:tcBorders>
              <w:top w:val="single" w:sz="4" w:space="0" w:color="auto"/>
              <w:left w:val="single" w:sz="4" w:space="0" w:color="auto"/>
              <w:bottom w:val="single" w:sz="4" w:space="0" w:color="auto"/>
              <w:right w:val="single" w:sz="4" w:space="0" w:color="auto"/>
            </w:tcBorders>
            <w:vAlign w:val="center"/>
          </w:tcPr>
          <w:p w14:paraId="7A471D32" w14:textId="77777777" w:rsidR="00721C2D" w:rsidRPr="00134300" w:rsidRDefault="00721C2D" w:rsidP="00BA2CB2">
            <w:pPr>
              <w:ind w:left="162" w:hanging="162"/>
              <w:rPr>
                <w:bCs/>
                <w:noProof/>
                <w:sz w:val="22"/>
                <w:szCs w:val="22"/>
                <w:lang w:val="sr-Cyrl-CS"/>
              </w:rPr>
            </w:pPr>
            <w:r w:rsidRPr="00134300">
              <w:rPr>
                <w:noProof/>
                <w:sz w:val="22"/>
                <w:szCs w:val="22"/>
                <w:lang w:val="sr-Cyrl-CS"/>
              </w:rPr>
              <w:t xml:space="preserve">- </w:t>
            </w:r>
            <w:r w:rsidRPr="00134300">
              <w:rPr>
                <w:bCs/>
                <w:noProof/>
                <w:sz w:val="22"/>
                <w:szCs w:val="22"/>
                <w:lang w:val="sr-Cyrl-CS"/>
              </w:rPr>
              <w:t>Unaprediti službu za zaštitu životne sredine i monitoring i kontrolu</w:t>
            </w:r>
          </w:p>
        </w:tc>
        <w:tc>
          <w:tcPr>
            <w:tcW w:w="4065" w:type="dxa"/>
            <w:tcBorders>
              <w:top w:val="single" w:sz="4" w:space="0" w:color="auto"/>
              <w:left w:val="single" w:sz="4" w:space="0" w:color="auto"/>
              <w:bottom w:val="single" w:sz="4" w:space="0" w:color="auto"/>
              <w:right w:val="single" w:sz="4" w:space="0" w:color="auto"/>
            </w:tcBorders>
            <w:vAlign w:val="center"/>
          </w:tcPr>
          <w:p w14:paraId="15380EDD" w14:textId="77777777" w:rsidR="00721C2D" w:rsidRPr="00134300" w:rsidRDefault="00721C2D" w:rsidP="00BA2CB2">
            <w:pPr>
              <w:numPr>
                <w:ilvl w:val="0"/>
                <w:numId w:val="28"/>
              </w:numPr>
              <w:ind w:left="177" w:hanging="177"/>
              <w:rPr>
                <w:noProof/>
                <w:sz w:val="21"/>
                <w:szCs w:val="21"/>
                <w:lang w:val="ru-RU"/>
              </w:rPr>
            </w:pPr>
            <w:r w:rsidRPr="00CA088B">
              <w:rPr>
                <w:noProof/>
                <w:sz w:val="21"/>
                <w:szCs w:val="21"/>
                <w:lang w:val="ru-RU"/>
              </w:rPr>
              <w:t>Formira</w:t>
            </w:r>
            <w:r>
              <w:rPr>
                <w:noProof/>
                <w:sz w:val="21"/>
                <w:szCs w:val="21"/>
                <w:lang w:val="sr-Cyrl-RS"/>
              </w:rPr>
              <w:t>nje</w:t>
            </w:r>
            <w:r w:rsidRPr="00CA088B">
              <w:rPr>
                <w:noProof/>
                <w:sz w:val="21"/>
                <w:szCs w:val="21"/>
                <w:lang w:val="ru-RU"/>
              </w:rPr>
              <w:t xml:space="preserve"> Vodn</w:t>
            </w:r>
            <w:r>
              <w:rPr>
                <w:noProof/>
                <w:sz w:val="21"/>
                <w:szCs w:val="21"/>
                <w:lang w:val="ru-RU"/>
              </w:rPr>
              <w:t>og</w:t>
            </w:r>
            <w:r w:rsidRPr="00CA088B">
              <w:rPr>
                <w:noProof/>
                <w:sz w:val="21"/>
                <w:szCs w:val="21"/>
                <w:lang w:val="ru-RU"/>
              </w:rPr>
              <w:t xml:space="preserve"> informacion</w:t>
            </w:r>
            <w:r>
              <w:rPr>
                <w:noProof/>
                <w:sz w:val="21"/>
                <w:szCs w:val="21"/>
                <w:lang w:val="ru-RU"/>
              </w:rPr>
              <w:t>og</w:t>
            </w:r>
            <w:r w:rsidRPr="00CA088B">
              <w:rPr>
                <w:noProof/>
                <w:sz w:val="21"/>
                <w:szCs w:val="21"/>
                <w:lang w:val="ru-RU"/>
              </w:rPr>
              <w:t xml:space="preserve"> sistem</w:t>
            </w:r>
            <w:r>
              <w:rPr>
                <w:noProof/>
                <w:sz w:val="21"/>
                <w:szCs w:val="21"/>
                <w:lang w:val="ru-RU"/>
              </w:rPr>
              <w:t>a</w:t>
            </w:r>
          </w:p>
          <w:p w14:paraId="229EE5F7" w14:textId="77777777" w:rsidR="00721C2D" w:rsidRPr="00134300" w:rsidRDefault="00721C2D" w:rsidP="00BA2CB2">
            <w:pPr>
              <w:numPr>
                <w:ilvl w:val="0"/>
                <w:numId w:val="28"/>
              </w:numPr>
              <w:ind w:left="177" w:hanging="177"/>
              <w:rPr>
                <w:noProof/>
                <w:sz w:val="21"/>
                <w:szCs w:val="21"/>
                <w:lang w:val="ru-RU"/>
              </w:rPr>
            </w:pPr>
            <w:r w:rsidRPr="00134300">
              <w:rPr>
                <w:noProof/>
                <w:sz w:val="21"/>
                <w:szCs w:val="21"/>
                <w:lang w:val="ru-RU"/>
              </w:rPr>
              <w:t>Institucionalno jačanje u sektoru voda</w:t>
            </w:r>
          </w:p>
          <w:p w14:paraId="44E8F89E" w14:textId="77777777" w:rsidR="00721C2D" w:rsidRPr="00134300" w:rsidRDefault="00721C2D" w:rsidP="00BA2CB2">
            <w:pPr>
              <w:numPr>
                <w:ilvl w:val="0"/>
                <w:numId w:val="28"/>
              </w:numPr>
              <w:ind w:left="177" w:hanging="177"/>
              <w:rPr>
                <w:noProof/>
                <w:sz w:val="21"/>
                <w:szCs w:val="21"/>
                <w:lang w:val="ru-RU"/>
              </w:rPr>
            </w:pPr>
            <w:r w:rsidRPr="00134300">
              <w:rPr>
                <w:noProof/>
                <w:sz w:val="21"/>
                <w:szCs w:val="21"/>
                <w:lang w:val="ru-RU"/>
              </w:rPr>
              <w:t>Broj mernih tačaka u monitoring sistemu</w:t>
            </w:r>
          </w:p>
        </w:tc>
      </w:tr>
      <w:tr w:rsidR="00721C2D" w:rsidRPr="00134300" w14:paraId="135386D2" w14:textId="77777777" w:rsidTr="00BA2CB2">
        <w:trPr>
          <w:trHeight w:val="252"/>
        </w:trPr>
        <w:tc>
          <w:tcPr>
            <w:tcW w:w="2732" w:type="dxa"/>
            <w:tcBorders>
              <w:top w:val="single" w:sz="4" w:space="0" w:color="auto"/>
              <w:left w:val="single" w:sz="4" w:space="0" w:color="auto"/>
              <w:bottom w:val="single" w:sz="4" w:space="0" w:color="auto"/>
              <w:right w:val="single" w:sz="4" w:space="0" w:color="auto"/>
            </w:tcBorders>
            <w:shd w:val="clear" w:color="auto" w:fill="C2D69B"/>
            <w:vAlign w:val="center"/>
          </w:tcPr>
          <w:p w14:paraId="02E9958C" w14:textId="77777777" w:rsidR="00721C2D" w:rsidRPr="00134300" w:rsidRDefault="00721C2D" w:rsidP="00BA2CB2">
            <w:pPr>
              <w:jc w:val="center"/>
              <w:rPr>
                <w:b/>
                <w:noProof/>
                <w:sz w:val="22"/>
                <w:szCs w:val="22"/>
                <w:lang w:val="en-US"/>
              </w:rPr>
            </w:pPr>
            <w:r w:rsidRPr="00134300">
              <w:rPr>
                <w:b/>
                <w:noProof/>
                <w:sz w:val="22"/>
                <w:szCs w:val="22"/>
                <w:lang w:val="en-US"/>
              </w:rPr>
              <w:t>EKONOMSKI RAZVOJ</w:t>
            </w:r>
          </w:p>
        </w:tc>
        <w:tc>
          <w:tcPr>
            <w:tcW w:w="3118" w:type="dxa"/>
            <w:tcBorders>
              <w:top w:val="single" w:sz="4" w:space="0" w:color="auto"/>
              <w:left w:val="single" w:sz="4" w:space="0" w:color="auto"/>
              <w:bottom w:val="single" w:sz="4" w:space="0" w:color="auto"/>
              <w:right w:val="single" w:sz="4" w:space="0" w:color="auto"/>
            </w:tcBorders>
            <w:vAlign w:val="center"/>
          </w:tcPr>
          <w:p w14:paraId="561AC90A" w14:textId="77777777" w:rsidR="00721C2D" w:rsidRPr="00134300" w:rsidRDefault="00721C2D" w:rsidP="00BA2CB2">
            <w:pPr>
              <w:autoSpaceDE w:val="0"/>
              <w:autoSpaceDN w:val="0"/>
              <w:adjustRightInd w:val="0"/>
              <w:jc w:val="center"/>
              <w:rPr>
                <w:b/>
                <w:noProof/>
                <w:sz w:val="22"/>
                <w:szCs w:val="22"/>
                <w:lang w:val="sr-Cyrl-CS"/>
              </w:rPr>
            </w:pPr>
            <w:r w:rsidRPr="00134300">
              <w:rPr>
                <w:b/>
                <w:noProof/>
                <w:sz w:val="22"/>
                <w:szCs w:val="22"/>
                <w:lang w:val="en-US"/>
              </w:rPr>
              <w:t>Podstica</w:t>
            </w:r>
            <w:r w:rsidRPr="00134300">
              <w:rPr>
                <w:b/>
                <w:noProof/>
                <w:sz w:val="22"/>
                <w:szCs w:val="22"/>
                <w:lang w:val="sr-Cyrl-CS"/>
              </w:rPr>
              <w:t>nje</w:t>
            </w:r>
            <w:r w:rsidRPr="00134300">
              <w:rPr>
                <w:b/>
                <w:noProof/>
                <w:sz w:val="22"/>
                <w:szCs w:val="22"/>
                <w:lang w:val="en-US"/>
              </w:rPr>
              <w:t xml:space="preserve"> </w:t>
            </w:r>
          </w:p>
          <w:p w14:paraId="5C9F72C7" w14:textId="77777777" w:rsidR="00721C2D" w:rsidRPr="00134300" w:rsidRDefault="00721C2D" w:rsidP="00BA2CB2">
            <w:pPr>
              <w:autoSpaceDE w:val="0"/>
              <w:autoSpaceDN w:val="0"/>
              <w:adjustRightInd w:val="0"/>
              <w:jc w:val="center"/>
              <w:rPr>
                <w:b/>
                <w:noProof/>
                <w:sz w:val="22"/>
                <w:szCs w:val="22"/>
                <w:lang w:val="sr-Cyrl-CS"/>
              </w:rPr>
            </w:pPr>
            <w:r w:rsidRPr="00134300">
              <w:rPr>
                <w:b/>
                <w:noProof/>
                <w:sz w:val="22"/>
                <w:szCs w:val="22"/>
                <w:lang w:val="en-US"/>
              </w:rPr>
              <w:t>ekonomsk</w:t>
            </w:r>
            <w:r w:rsidRPr="00134300">
              <w:rPr>
                <w:b/>
                <w:noProof/>
                <w:sz w:val="22"/>
                <w:szCs w:val="22"/>
                <w:lang w:val="sr-Cyrl-CS"/>
              </w:rPr>
              <w:t>og</w:t>
            </w:r>
            <w:r w:rsidRPr="00134300">
              <w:rPr>
                <w:b/>
                <w:noProof/>
                <w:sz w:val="22"/>
                <w:szCs w:val="22"/>
                <w:lang w:val="en-US"/>
              </w:rPr>
              <w:t xml:space="preserve"> razvoj</w:t>
            </w:r>
            <w:r w:rsidRPr="00134300">
              <w:rPr>
                <w:b/>
                <w:noProof/>
                <w:sz w:val="22"/>
                <w:szCs w:val="22"/>
                <w:lang w:val="sr-Cyrl-CS"/>
              </w:rPr>
              <w:t>a</w:t>
            </w:r>
          </w:p>
        </w:tc>
        <w:tc>
          <w:tcPr>
            <w:tcW w:w="4395" w:type="dxa"/>
            <w:tcBorders>
              <w:top w:val="single" w:sz="4" w:space="0" w:color="auto"/>
              <w:left w:val="single" w:sz="4" w:space="0" w:color="auto"/>
              <w:bottom w:val="single" w:sz="4" w:space="0" w:color="auto"/>
              <w:right w:val="single" w:sz="4" w:space="0" w:color="auto"/>
            </w:tcBorders>
            <w:vAlign w:val="center"/>
          </w:tcPr>
          <w:p w14:paraId="6C032D95" w14:textId="77777777" w:rsidR="00721C2D" w:rsidRPr="00134300" w:rsidRDefault="00721C2D" w:rsidP="00BA2CB2">
            <w:pPr>
              <w:numPr>
                <w:ilvl w:val="0"/>
                <w:numId w:val="27"/>
              </w:numPr>
              <w:ind w:left="162" w:hanging="162"/>
              <w:rPr>
                <w:noProof/>
                <w:sz w:val="22"/>
                <w:szCs w:val="22"/>
                <w:lang w:val="sr-Cyrl-CS"/>
              </w:rPr>
            </w:pPr>
            <w:r w:rsidRPr="00134300">
              <w:rPr>
                <w:noProof/>
                <w:sz w:val="22"/>
                <w:szCs w:val="22"/>
                <w:lang w:val="sr-Cyrl-CS"/>
              </w:rPr>
              <w:t>Podsticati ekonomski razvoj</w:t>
            </w:r>
          </w:p>
          <w:p w14:paraId="50F89F8B" w14:textId="77777777" w:rsidR="00721C2D" w:rsidRPr="00134300" w:rsidRDefault="00721C2D" w:rsidP="00BA2CB2">
            <w:pPr>
              <w:numPr>
                <w:ilvl w:val="0"/>
                <w:numId w:val="26"/>
              </w:numPr>
              <w:ind w:left="162" w:hanging="162"/>
              <w:rPr>
                <w:noProof/>
                <w:sz w:val="22"/>
                <w:szCs w:val="22"/>
                <w:lang w:val="sr-Cyrl-CS"/>
              </w:rPr>
            </w:pPr>
            <w:r w:rsidRPr="00134300">
              <w:rPr>
                <w:noProof/>
                <w:sz w:val="22"/>
                <w:szCs w:val="22"/>
                <w:lang w:val="sr-Cyrl-CS"/>
              </w:rPr>
              <w:t>Promovisati lokalno zapošljavanje</w:t>
            </w:r>
          </w:p>
          <w:p w14:paraId="6D0D7F6B" w14:textId="77777777" w:rsidR="00721C2D" w:rsidRPr="00134300" w:rsidRDefault="00721C2D" w:rsidP="00BA2CB2">
            <w:pPr>
              <w:numPr>
                <w:ilvl w:val="0"/>
                <w:numId w:val="26"/>
              </w:numPr>
              <w:ind w:left="162" w:hanging="162"/>
              <w:rPr>
                <w:noProof/>
                <w:sz w:val="22"/>
                <w:szCs w:val="22"/>
                <w:lang w:val="sr-Cyrl-CS"/>
              </w:rPr>
            </w:pPr>
            <w:r w:rsidRPr="00134300">
              <w:rPr>
                <w:bCs/>
                <w:noProof/>
                <w:sz w:val="22"/>
                <w:szCs w:val="22"/>
                <w:lang w:val="sr-Cyrl-CS"/>
              </w:rPr>
              <w:t>Smanjiti prekogranične uticaje vodnih objekata na životnu sredinu</w:t>
            </w:r>
            <w:r w:rsidRPr="00134300">
              <w:rPr>
                <w:sz w:val="22"/>
                <w:szCs w:val="22"/>
                <w:lang w:val="sr-Cyrl-CS"/>
              </w:rPr>
              <w:t xml:space="preserve"> </w:t>
            </w:r>
          </w:p>
          <w:p w14:paraId="39DE299A" w14:textId="77777777" w:rsidR="00721C2D" w:rsidRPr="00134300" w:rsidRDefault="00721C2D" w:rsidP="00BA2CB2">
            <w:pPr>
              <w:ind w:left="162"/>
              <w:rPr>
                <w:noProof/>
                <w:sz w:val="22"/>
                <w:szCs w:val="22"/>
                <w:lang w:val="sr-Cyrl-CS"/>
              </w:rPr>
            </w:pPr>
          </w:p>
        </w:tc>
        <w:tc>
          <w:tcPr>
            <w:tcW w:w="4065" w:type="dxa"/>
            <w:tcBorders>
              <w:top w:val="single" w:sz="4" w:space="0" w:color="auto"/>
              <w:left w:val="single" w:sz="4" w:space="0" w:color="auto"/>
              <w:bottom w:val="single" w:sz="4" w:space="0" w:color="auto"/>
              <w:right w:val="single" w:sz="4" w:space="0" w:color="auto"/>
            </w:tcBorders>
            <w:vAlign w:val="center"/>
          </w:tcPr>
          <w:p w14:paraId="1AEECAFF" w14:textId="77777777" w:rsidR="00721C2D" w:rsidRPr="00134300" w:rsidRDefault="00721C2D" w:rsidP="00BA2CB2">
            <w:pPr>
              <w:ind w:left="177" w:hanging="177"/>
              <w:rPr>
                <w:noProof/>
                <w:sz w:val="21"/>
                <w:szCs w:val="21"/>
                <w:lang w:val="ru-RU"/>
              </w:rPr>
            </w:pPr>
            <w:r w:rsidRPr="00134300">
              <w:rPr>
                <w:noProof/>
                <w:sz w:val="21"/>
                <w:szCs w:val="21"/>
                <w:lang w:val="ru-RU"/>
              </w:rPr>
              <w:t>- broj turističkih aktivnosti koji se baziraju na korišćenju vodnih resursa</w:t>
            </w:r>
          </w:p>
          <w:p w14:paraId="55EE4824" w14:textId="77777777" w:rsidR="00721C2D" w:rsidRPr="00134300" w:rsidRDefault="00721C2D" w:rsidP="00BA2CB2">
            <w:pPr>
              <w:ind w:left="177" w:hanging="177"/>
              <w:rPr>
                <w:noProof/>
                <w:sz w:val="21"/>
                <w:szCs w:val="21"/>
                <w:lang w:val="ru-RU"/>
              </w:rPr>
            </w:pPr>
            <w:r w:rsidRPr="00134300">
              <w:rPr>
                <w:noProof/>
                <w:sz w:val="21"/>
                <w:szCs w:val="21"/>
                <w:lang w:val="ru-RU"/>
              </w:rPr>
              <w:t>- % zaposlenih u sektoru voda sa prihodom iznad proseka RS</w:t>
            </w:r>
          </w:p>
          <w:p w14:paraId="31526D10" w14:textId="77777777" w:rsidR="00721C2D" w:rsidRPr="00134300" w:rsidRDefault="00721C2D" w:rsidP="00BA2CB2">
            <w:pPr>
              <w:ind w:left="176" w:hanging="142"/>
              <w:rPr>
                <w:noProof/>
                <w:sz w:val="21"/>
                <w:szCs w:val="21"/>
                <w:lang w:val="ru-RU"/>
              </w:rPr>
            </w:pPr>
            <w:r w:rsidRPr="00134300">
              <w:rPr>
                <w:noProof/>
                <w:sz w:val="21"/>
                <w:szCs w:val="21"/>
                <w:lang w:val="ru-RU"/>
              </w:rPr>
              <w:t>- Smanjenje broja nezaposlenih kao rezultat zapošljavanja u sektoru voda(%)</w:t>
            </w:r>
          </w:p>
          <w:p w14:paraId="422ECC70" w14:textId="77777777" w:rsidR="00721C2D" w:rsidRPr="00134300" w:rsidRDefault="00721C2D" w:rsidP="00BA2CB2">
            <w:pPr>
              <w:ind w:left="176" w:hanging="142"/>
              <w:rPr>
                <w:noProof/>
                <w:sz w:val="21"/>
                <w:szCs w:val="21"/>
                <w:lang w:val="ru-RU"/>
              </w:rPr>
            </w:pPr>
            <w:r w:rsidRPr="00134300">
              <w:rPr>
                <w:noProof/>
                <w:sz w:val="21"/>
                <w:szCs w:val="21"/>
                <w:lang w:val="ru-RU"/>
              </w:rPr>
              <w:t xml:space="preserve">-  Broj razvojnih programa za zaštitu životne sredine u sektoru voda </w:t>
            </w:r>
          </w:p>
          <w:p w14:paraId="1865C56C" w14:textId="77777777" w:rsidR="00721C2D" w:rsidRPr="00134300" w:rsidRDefault="00721C2D" w:rsidP="00BA2CB2">
            <w:pPr>
              <w:ind w:left="176" w:hanging="142"/>
              <w:rPr>
                <w:noProof/>
                <w:sz w:val="21"/>
                <w:szCs w:val="21"/>
                <w:lang w:val="ru-RU"/>
              </w:rPr>
            </w:pPr>
            <w:r w:rsidRPr="00134300">
              <w:rPr>
                <w:noProof/>
                <w:sz w:val="21"/>
                <w:szCs w:val="21"/>
                <w:lang w:val="ru-RU"/>
              </w:rPr>
              <w:t xml:space="preserve">-  </w:t>
            </w:r>
            <w:r w:rsidRPr="00134300">
              <w:rPr>
                <w:bCs/>
                <w:noProof/>
                <w:sz w:val="21"/>
                <w:szCs w:val="21"/>
                <w:lang w:val="sr-Cyrl-CS"/>
              </w:rPr>
              <w:t>Broj</w:t>
            </w:r>
            <w:r w:rsidRPr="00134300">
              <w:rPr>
                <w:bCs/>
                <w:noProof/>
                <w:sz w:val="21"/>
                <w:szCs w:val="21"/>
                <w:lang w:val="ru-RU"/>
              </w:rPr>
              <w:t xml:space="preserve"> </w:t>
            </w:r>
            <w:r w:rsidRPr="00134300">
              <w:rPr>
                <w:bCs/>
                <w:noProof/>
                <w:sz w:val="21"/>
                <w:szCs w:val="21"/>
                <w:lang w:val="sr-Cyrl-CS"/>
              </w:rPr>
              <w:t>vodnih objekata sa prekograničnim uticajem</w:t>
            </w:r>
          </w:p>
        </w:tc>
      </w:tr>
    </w:tbl>
    <w:p w14:paraId="0667DDD1" w14:textId="77777777" w:rsidR="00721C2D" w:rsidRPr="00134300" w:rsidRDefault="00721C2D" w:rsidP="00471E44">
      <w:pPr>
        <w:rPr>
          <w:lang w:val="sr-Cyrl-CS"/>
        </w:rPr>
        <w:sectPr w:rsidR="00721C2D" w:rsidRPr="00134300" w:rsidSect="00511BB1">
          <w:pgSz w:w="16840" w:h="11907" w:orient="landscape" w:code="9"/>
          <w:pgMar w:top="1440" w:right="1440" w:bottom="1440" w:left="1440" w:header="720" w:footer="720" w:gutter="0"/>
          <w:cols w:space="720"/>
          <w:docGrid w:linePitch="360"/>
        </w:sectPr>
      </w:pPr>
    </w:p>
    <w:p w14:paraId="59B53EE4" w14:textId="77777777" w:rsidR="00721C2D" w:rsidRPr="00134300" w:rsidRDefault="00721C2D" w:rsidP="00471E44">
      <w:pPr>
        <w:rPr>
          <w:vanish/>
          <w:lang w:val="en-US"/>
        </w:rPr>
      </w:pPr>
    </w:p>
    <w:p w14:paraId="193A91DD" w14:textId="77777777" w:rsidR="00721C2D" w:rsidRPr="00134300" w:rsidRDefault="00721C2D" w:rsidP="00471E44">
      <w:pPr>
        <w:jc w:val="center"/>
        <w:rPr>
          <w:noProof/>
          <w:lang w:val="en-US"/>
        </w:rPr>
      </w:pPr>
      <w:r w:rsidRPr="00DB3B63">
        <w:rPr>
          <w:b/>
          <w:noProof/>
          <w:lang w:val="en-US"/>
        </w:rPr>
        <w:t xml:space="preserve">Tabela 2.2. </w:t>
      </w:r>
      <w:r w:rsidRPr="00DB3B63">
        <w:rPr>
          <w:noProof/>
          <w:lang w:val="en-US"/>
        </w:rPr>
        <w:t>Oznake posebnih ciljeva SPU</w:t>
      </w:r>
    </w:p>
    <w:p w14:paraId="76FA8760" w14:textId="77777777" w:rsidR="00721C2D" w:rsidRPr="00134300" w:rsidRDefault="00721C2D" w:rsidP="00471E44">
      <w:pPr>
        <w:jc w:val="center"/>
        <w:rPr>
          <w:noProof/>
          <w:lang w:val="en-US"/>
        </w:rPr>
      </w:pPr>
    </w:p>
    <w:tbl>
      <w:tblPr>
        <w:tblW w:w="93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1"/>
        <w:gridCol w:w="8393"/>
      </w:tblGrid>
      <w:tr w:rsidR="00721C2D" w:rsidRPr="00134300" w14:paraId="761DF498" w14:textId="77777777" w:rsidTr="00BA2CB2">
        <w:trPr>
          <w:jc w:val="center"/>
        </w:trPr>
        <w:tc>
          <w:tcPr>
            <w:tcW w:w="951" w:type="dxa"/>
            <w:tcBorders>
              <w:top w:val="single" w:sz="4" w:space="0" w:color="auto"/>
              <w:left w:val="single" w:sz="4" w:space="0" w:color="auto"/>
              <w:bottom w:val="single" w:sz="4" w:space="0" w:color="auto"/>
              <w:right w:val="single" w:sz="4" w:space="0" w:color="auto"/>
            </w:tcBorders>
            <w:shd w:val="clear" w:color="auto" w:fill="9BBB59"/>
          </w:tcPr>
          <w:p w14:paraId="042861A5" w14:textId="77777777" w:rsidR="00721C2D" w:rsidRPr="00134300" w:rsidRDefault="00721C2D" w:rsidP="00BA2CB2">
            <w:pPr>
              <w:spacing w:before="80" w:after="80"/>
              <w:rPr>
                <w:b/>
                <w:noProof/>
                <w:lang w:val="en-US"/>
              </w:rPr>
            </w:pPr>
            <w:r w:rsidRPr="00134300">
              <w:rPr>
                <w:b/>
                <w:noProof/>
                <w:lang w:val="en-US"/>
              </w:rPr>
              <w:t>red.br.</w:t>
            </w:r>
          </w:p>
        </w:tc>
        <w:tc>
          <w:tcPr>
            <w:tcW w:w="8393" w:type="dxa"/>
            <w:tcBorders>
              <w:top w:val="single" w:sz="4" w:space="0" w:color="auto"/>
              <w:left w:val="single" w:sz="4" w:space="0" w:color="auto"/>
              <w:bottom w:val="single" w:sz="4" w:space="0" w:color="auto"/>
              <w:right w:val="single" w:sz="4" w:space="0" w:color="auto"/>
            </w:tcBorders>
            <w:shd w:val="clear" w:color="auto" w:fill="9BBB59"/>
            <w:vAlign w:val="center"/>
          </w:tcPr>
          <w:p w14:paraId="1C369C7C" w14:textId="77777777" w:rsidR="00721C2D" w:rsidRPr="00134300" w:rsidRDefault="00721C2D" w:rsidP="00BA2CB2">
            <w:pPr>
              <w:spacing w:before="80" w:after="80"/>
              <w:jc w:val="center"/>
              <w:rPr>
                <w:noProof/>
                <w:lang w:val="en-US"/>
              </w:rPr>
            </w:pPr>
            <w:r w:rsidRPr="00134300">
              <w:rPr>
                <w:b/>
                <w:noProof/>
                <w:lang w:val="en-US"/>
              </w:rPr>
              <w:t>Cilj SPU</w:t>
            </w:r>
          </w:p>
        </w:tc>
      </w:tr>
      <w:tr w:rsidR="00721C2D" w:rsidRPr="00134300" w14:paraId="618CE25D" w14:textId="77777777" w:rsidTr="00BA2CB2">
        <w:trPr>
          <w:jc w:val="center"/>
        </w:trPr>
        <w:tc>
          <w:tcPr>
            <w:tcW w:w="951" w:type="dxa"/>
            <w:tcBorders>
              <w:top w:val="single" w:sz="4" w:space="0" w:color="auto"/>
              <w:left w:val="single" w:sz="4" w:space="0" w:color="auto"/>
              <w:bottom w:val="single" w:sz="4" w:space="0" w:color="auto"/>
              <w:right w:val="single" w:sz="4" w:space="0" w:color="auto"/>
            </w:tcBorders>
            <w:shd w:val="clear" w:color="auto" w:fill="C2D69B"/>
            <w:vAlign w:val="center"/>
          </w:tcPr>
          <w:p w14:paraId="763D6A38" w14:textId="77777777" w:rsidR="00721C2D" w:rsidRPr="00134300" w:rsidRDefault="00721C2D" w:rsidP="00BA2CB2">
            <w:pPr>
              <w:spacing w:before="80" w:after="80"/>
              <w:jc w:val="center"/>
              <w:rPr>
                <w:b/>
                <w:noProof/>
                <w:lang w:val="en-US"/>
              </w:rPr>
            </w:pPr>
            <w:r w:rsidRPr="00134300">
              <w:rPr>
                <w:b/>
                <w:noProof/>
                <w:lang w:val="en-US"/>
              </w:rPr>
              <w:t>1.</w:t>
            </w:r>
          </w:p>
        </w:tc>
        <w:tc>
          <w:tcPr>
            <w:tcW w:w="8393" w:type="dxa"/>
            <w:tcBorders>
              <w:top w:val="single" w:sz="4" w:space="0" w:color="auto"/>
              <w:left w:val="single" w:sz="4" w:space="0" w:color="auto"/>
              <w:bottom w:val="single" w:sz="4" w:space="0" w:color="auto"/>
              <w:right w:val="single" w:sz="4" w:space="0" w:color="auto"/>
            </w:tcBorders>
            <w:vAlign w:val="center"/>
          </w:tcPr>
          <w:p w14:paraId="2D20E20D" w14:textId="77777777" w:rsidR="00721C2D" w:rsidRPr="00134300" w:rsidRDefault="00721C2D" w:rsidP="00BA2CB2">
            <w:pPr>
              <w:rPr>
                <w:noProof/>
                <w:lang w:val="ru-RU"/>
              </w:rPr>
            </w:pPr>
            <w:r w:rsidRPr="00134300">
              <w:rPr>
                <w:noProof/>
                <w:lang w:val="ru-RU"/>
              </w:rPr>
              <w:t xml:space="preserve">Smanjiti zagađenje površinskih i podzemnih voda </w:t>
            </w:r>
          </w:p>
        </w:tc>
      </w:tr>
      <w:tr w:rsidR="00721C2D" w:rsidRPr="00134300" w14:paraId="620CB122" w14:textId="77777777" w:rsidTr="00BA2CB2">
        <w:trPr>
          <w:jc w:val="center"/>
        </w:trPr>
        <w:tc>
          <w:tcPr>
            <w:tcW w:w="951" w:type="dxa"/>
            <w:tcBorders>
              <w:top w:val="single" w:sz="4" w:space="0" w:color="auto"/>
              <w:left w:val="single" w:sz="4" w:space="0" w:color="auto"/>
              <w:bottom w:val="single" w:sz="4" w:space="0" w:color="auto"/>
              <w:right w:val="single" w:sz="4" w:space="0" w:color="auto"/>
            </w:tcBorders>
            <w:shd w:val="clear" w:color="auto" w:fill="C2D69B"/>
            <w:vAlign w:val="center"/>
          </w:tcPr>
          <w:p w14:paraId="74D4FB39" w14:textId="77777777" w:rsidR="00721C2D" w:rsidRPr="00134300" w:rsidRDefault="00721C2D" w:rsidP="00BA2CB2">
            <w:pPr>
              <w:spacing w:before="80" w:after="80"/>
              <w:jc w:val="center"/>
              <w:rPr>
                <w:b/>
                <w:noProof/>
                <w:lang w:val="en-US"/>
              </w:rPr>
            </w:pPr>
            <w:r w:rsidRPr="00134300">
              <w:rPr>
                <w:b/>
                <w:noProof/>
                <w:lang w:val="en-US"/>
              </w:rPr>
              <w:t>2.</w:t>
            </w:r>
          </w:p>
        </w:tc>
        <w:tc>
          <w:tcPr>
            <w:tcW w:w="8393" w:type="dxa"/>
            <w:tcBorders>
              <w:top w:val="single" w:sz="4" w:space="0" w:color="auto"/>
              <w:left w:val="single" w:sz="4" w:space="0" w:color="auto"/>
              <w:bottom w:val="single" w:sz="4" w:space="0" w:color="auto"/>
              <w:right w:val="single" w:sz="4" w:space="0" w:color="auto"/>
            </w:tcBorders>
            <w:vAlign w:val="center"/>
          </w:tcPr>
          <w:p w14:paraId="29B6BA10" w14:textId="77777777" w:rsidR="00721C2D" w:rsidRPr="00134300" w:rsidRDefault="00721C2D" w:rsidP="00BA2CB2">
            <w:pPr>
              <w:rPr>
                <w:noProof/>
                <w:lang w:val="sr-Cyrl-CS"/>
              </w:rPr>
            </w:pPr>
            <w:r w:rsidRPr="00134300">
              <w:rPr>
                <w:noProof/>
                <w:lang w:val="ru-RU"/>
              </w:rPr>
              <w:t xml:space="preserve">Ublažiti uticaj </w:t>
            </w:r>
            <w:r w:rsidRPr="00134300">
              <w:rPr>
                <w:noProof/>
                <w:lang w:val="sr-Cyrl-CS"/>
              </w:rPr>
              <w:t>vodnih objekata</w:t>
            </w:r>
            <w:r w:rsidRPr="00134300">
              <w:rPr>
                <w:noProof/>
                <w:lang w:val="ru-RU"/>
              </w:rPr>
              <w:t xml:space="preserve"> na vodni režim, poboljšati vodne režime namenskim upravljanjem vodnim objektima, pre svega - akumulacijama </w:t>
            </w:r>
          </w:p>
        </w:tc>
      </w:tr>
      <w:tr w:rsidR="00721C2D" w:rsidRPr="00134300" w14:paraId="4D7CD3DC" w14:textId="77777777" w:rsidTr="00BA2CB2">
        <w:trPr>
          <w:jc w:val="center"/>
        </w:trPr>
        <w:tc>
          <w:tcPr>
            <w:tcW w:w="951" w:type="dxa"/>
            <w:tcBorders>
              <w:top w:val="single" w:sz="4" w:space="0" w:color="auto"/>
              <w:left w:val="single" w:sz="4" w:space="0" w:color="auto"/>
              <w:bottom w:val="single" w:sz="4" w:space="0" w:color="auto"/>
              <w:right w:val="single" w:sz="4" w:space="0" w:color="auto"/>
            </w:tcBorders>
            <w:shd w:val="clear" w:color="auto" w:fill="C2D69B"/>
            <w:vAlign w:val="center"/>
          </w:tcPr>
          <w:p w14:paraId="1BF43D78" w14:textId="77777777" w:rsidR="00721C2D" w:rsidRPr="00134300" w:rsidRDefault="00721C2D" w:rsidP="00BA2CB2">
            <w:pPr>
              <w:spacing w:before="80" w:after="80"/>
              <w:jc w:val="center"/>
              <w:rPr>
                <w:b/>
                <w:noProof/>
                <w:lang w:val="en-US"/>
              </w:rPr>
            </w:pPr>
            <w:r w:rsidRPr="00134300">
              <w:rPr>
                <w:b/>
                <w:noProof/>
                <w:lang w:val="en-US"/>
              </w:rPr>
              <w:t>3.</w:t>
            </w:r>
          </w:p>
        </w:tc>
        <w:tc>
          <w:tcPr>
            <w:tcW w:w="8393" w:type="dxa"/>
            <w:tcBorders>
              <w:top w:val="single" w:sz="4" w:space="0" w:color="auto"/>
              <w:left w:val="single" w:sz="4" w:space="0" w:color="auto"/>
              <w:bottom w:val="single" w:sz="4" w:space="0" w:color="auto"/>
              <w:right w:val="single" w:sz="4" w:space="0" w:color="auto"/>
            </w:tcBorders>
            <w:vAlign w:val="center"/>
          </w:tcPr>
          <w:p w14:paraId="03E6EF73" w14:textId="77777777" w:rsidR="00721C2D" w:rsidRPr="00134300" w:rsidRDefault="00721C2D" w:rsidP="00BA2CB2">
            <w:pPr>
              <w:spacing w:before="80" w:after="80"/>
              <w:rPr>
                <w:noProof/>
                <w:lang w:val="ru-RU"/>
              </w:rPr>
            </w:pPr>
            <w:r w:rsidRPr="00134300">
              <w:rPr>
                <w:noProof/>
                <w:lang w:val="ru-RU"/>
              </w:rPr>
              <w:t>Zaštititi šumsko i poljoprivredno zemljište</w:t>
            </w:r>
          </w:p>
        </w:tc>
      </w:tr>
      <w:tr w:rsidR="00721C2D" w:rsidRPr="00134300" w14:paraId="00006E86" w14:textId="77777777" w:rsidTr="00BA2CB2">
        <w:trPr>
          <w:jc w:val="center"/>
        </w:trPr>
        <w:tc>
          <w:tcPr>
            <w:tcW w:w="951" w:type="dxa"/>
            <w:tcBorders>
              <w:top w:val="single" w:sz="4" w:space="0" w:color="auto"/>
              <w:left w:val="single" w:sz="4" w:space="0" w:color="auto"/>
              <w:bottom w:val="single" w:sz="4" w:space="0" w:color="auto"/>
              <w:right w:val="single" w:sz="4" w:space="0" w:color="auto"/>
            </w:tcBorders>
            <w:shd w:val="clear" w:color="auto" w:fill="C2D69B"/>
            <w:vAlign w:val="center"/>
          </w:tcPr>
          <w:p w14:paraId="48D88AE5" w14:textId="77777777" w:rsidR="00721C2D" w:rsidRPr="00134300" w:rsidRDefault="00721C2D" w:rsidP="00BA2CB2">
            <w:pPr>
              <w:spacing w:before="80" w:after="80"/>
              <w:jc w:val="center"/>
              <w:rPr>
                <w:b/>
                <w:noProof/>
                <w:lang w:val="en-US"/>
              </w:rPr>
            </w:pPr>
            <w:r w:rsidRPr="00134300">
              <w:rPr>
                <w:b/>
                <w:noProof/>
                <w:lang w:val="en-US"/>
              </w:rPr>
              <w:t>4.</w:t>
            </w:r>
          </w:p>
        </w:tc>
        <w:tc>
          <w:tcPr>
            <w:tcW w:w="8393" w:type="dxa"/>
            <w:tcBorders>
              <w:top w:val="single" w:sz="4" w:space="0" w:color="auto"/>
              <w:left w:val="single" w:sz="4" w:space="0" w:color="auto"/>
              <w:bottom w:val="single" w:sz="4" w:space="0" w:color="auto"/>
              <w:right w:val="single" w:sz="4" w:space="0" w:color="auto"/>
            </w:tcBorders>
            <w:vAlign w:val="center"/>
          </w:tcPr>
          <w:p w14:paraId="36554337" w14:textId="77777777" w:rsidR="00721C2D" w:rsidRPr="00134300" w:rsidRDefault="00721C2D" w:rsidP="00BA2CB2">
            <w:pPr>
              <w:spacing w:before="80" w:after="80"/>
              <w:rPr>
                <w:noProof/>
                <w:lang w:val="ru-RU"/>
              </w:rPr>
            </w:pPr>
            <w:r w:rsidRPr="00134300">
              <w:rPr>
                <w:noProof/>
                <w:lang w:val="ru-RU"/>
              </w:rPr>
              <w:t>Smanjiti degradaciju i eroziju zemljišta</w:t>
            </w:r>
          </w:p>
        </w:tc>
      </w:tr>
      <w:tr w:rsidR="00721C2D" w:rsidRPr="00134300" w14:paraId="4EA842AD" w14:textId="77777777" w:rsidTr="00BA2CB2">
        <w:trPr>
          <w:jc w:val="center"/>
        </w:trPr>
        <w:tc>
          <w:tcPr>
            <w:tcW w:w="951" w:type="dxa"/>
            <w:tcBorders>
              <w:top w:val="single" w:sz="4" w:space="0" w:color="auto"/>
              <w:left w:val="single" w:sz="4" w:space="0" w:color="auto"/>
              <w:bottom w:val="single" w:sz="4" w:space="0" w:color="auto"/>
              <w:right w:val="single" w:sz="4" w:space="0" w:color="auto"/>
            </w:tcBorders>
            <w:shd w:val="clear" w:color="auto" w:fill="C2D69B"/>
            <w:vAlign w:val="center"/>
          </w:tcPr>
          <w:p w14:paraId="2B9CC07B" w14:textId="77777777" w:rsidR="00721C2D" w:rsidRPr="00134300" w:rsidRDefault="00721C2D" w:rsidP="00BA2CB2">
            <w:pPr>
              <w:spacing w:before="80" w:after="80"/>
              <w:jc w:val="center"/>
              <w:rPr>
                <w:b/>
                <w:noProof/>
                <w:lang w:val="en-US"/>
              </w:rPr>
            </w:pPr>
            <w:r w:rsidRPr="00134300">
              <w:rPr>
                <w:b/>
                <w:noProof/>
                <w:lang w:val="en-US"/>
              </w:rPr>
              <w:t>5.</w:t>
            </w:r>
          </w:p>
        </w:tc>
        <w:tc>
          <w:tcPr>
            <w:tcW w:w="8393" w:type="dxa"/>
            <w:tcBorders>
              <w:top w:val="single" w:sz="4" w:space="0" w:color="auto"/>
              <w:left w:val="single" w:sz="4" w:space="0" w:color="auto"/>
              <w:bottom w:val="single" w:sz="4" w:space="0" w:color="auto"/>
              <w:right w:val="single" w:sz="4" w:space="0" w:color="auto"/>
            </w:tcBorders>
            <w:vAlign w:val="center"/>
          </w:tcPr>
          <w:p w14:paraId="3790F232" w14:textId="77777777" w:rsidR="00721C2D" w:rsidRPr="00134300" w:rsidRDefault="00721C2D" w:rsidP="00BA2CB2">
            <w:pPr>
              <w:spacing w:before="80" w:after="80"/>
              <w:rPr>
                <w:noProof/>
                <w:lang w:val="ru-RU"/>
              </w:rPr>
            </w:pPr>
            <w:r w:rsidRPr="00134300">
              <w:rPr>
                <w:noProof/>
                <w:lang w:val="ru-RU"/>
              </w:rPr>
              <w:t>Smanjiti emisije zagađujućih materija u vazduh do propisanih vrednosti</w:t>
            </w:r>
          </w:p>
        </w:tc>
      </w:tr>
      <w:tr w:rsidR="00721C2D" w:rsidRPr="00134300" w14:paraId="63891F71" w14:textId="77777777" w:rsidTr="00BA2CB2">
        <w:trPr>
          <w:jc w:val="center"/>
        </w:trPr>
        <w:tc>
          <w:tcPr>
            <w:tcW w:w="951" w:type="dxa"/>
            <w:tcBorders>
              <w:top w:val="single" w:sz="4" w:space="0" w:color="auto"/>
              <w:left w:val="single" w:sz="4" w:space="0" w:color="auto"/>
              <w:bottom w:val="single" w:sz="4" w:space="0" w:color="auto"/>
              <w:right w:val="single" w:sz="4" w:space="0" w:color="auto"/>
            </w:tcBorders>
            <w:shd w:val="clear" w:color="auto" w:fill="C2D69B"/>
            <w:vAlign w:val="center"/>
          </w:tcPr>
          <w:p w14:paraId="2812D0DF" w14:textId="77777777" w:rsidR="00721C2D" w:rsidRPr="00134300" w:rsidRDefault="00721C2D" w:rsidP="00BA2CB2">
            <w:pPr>
              <w:spacing w:before="80" w:after="80"/>
              <w:jc w:val="center"/>
              <w:rPr>
                <w:b/>
                <w:noProof/>
                <w:lang w:val="en-US"/>
              </w:rPr>
            </w:pPr>
            <w:r w:rsidRPr="00134300">
              <w:rPr>
                <w:b/>
                <w:noProof/>
                <w:lang w:val="en-US"/>
              </w:rPr>
              <w:t>6.</w:t>
            </w:r>
          </w:p>
        </w:tc>
        <w:tc>
          <w:tcPr>
            <w:tcW w:w="8393" w:type="dxa"/>
            <w:tcBorders>
              <w:top w:val="single" w:sz="4" w:space="0" w:color="auto"/>
              <w:left w:val="single" w:sz="4" w:space="0" w:color="auto"/>
              <w:bottom w:val="single" w:sz="4" w:space="0" w:color="auto"/>
              <w:right w:val="single" w:sz="4" w:space="0" w:color="auto"/>
            </w:tcBorders>
            <w:vAlign w:val="center"/>
          </w:tcPr>
          <w:p w14:paraId="74E3D5AC" w14:textId="77777777" w:rsidR="00721C2D" w:rsidRPr="00134300" w:rsidRDefault="00721C2D" w:rsidP="00BA2CB2">
            <w:pPr>
              <w:rPr>
                <w:noProof/>
                <w:lang w:val="ru-RU"/>
              </w:rPr>
            </w:pPr>
            <w:r w:rsidRPr="00134300">
              <w:rPr>
                <w:noProof/>
                <w:lang w:val="ru-RU"/>
              </w:rPr>
              <w:t>Zaštititi predeo</w:t>
            </w:r>
          </w:p>
        </w:tc>
      </w:tr>
      <w:tr w:rsidR="00721C2D" w:rsidRPr="00134300" w14:paraId="6868759F" w14:textId="77777777" w:rsidTr="00BA2CB2">
        <w:trPr>
          <w:jc w:val="center"/>
        </w:trPr>
        <w:tc>
          <w:tcPr>
            <w:tcW w:w="951" w:type="dxa"/>
            <w:tcBorders>
              <w:top w:val="single" w:sz="4" w:space="0" w:color="auto"/>
              <w:left w:val="single" w:sz="4" w:space="0" w:color="auto"/>
              <w:bottom w:val="single" w:sz="4" w:space="0" w:color="auto"/>
              <w:right w:val="single" w:sz="4" w:space="0" w:color="auto"/>
            </w:tcBorders>
            <w:shd w:val="clear" w:color="auto" w:fill="C2D69B"/>
            <w:vAlign w:val="center"/>
          </w:tcPr>
          <w:p w14:paraId="1E882AEA" w14:textId="77777777" w:rsidR="00721C2D" w:rsidRPr="00134300" w:rsidRDefault="00721C2D" w:rsidP="00BA2CB2">
            <w:pPr>
              <w:spacing w:before="80" w:after="80"/>
              <w:jc w:val="center"/>
              <w:rPr>
                <w:b/>
                <w:noProof/>
                <w:lang w:val="en-US"/>
              </w:rPr>
            </w:pPr>
            <w:r w:rsidRPr="00134300">
              <w:rPr>
                <w:b/>
                <w:noProof/>
                <w:lang w:val="en-US"/>
              </w:rPr>
              <w:t>7.</w:t>
            </w:r>
          </w:p>
        </w:tc>
        <w:tc>
          <w:tcPr>
            <w:tcW w:w="8393" w:type="dxa"/>
            <w:tcBorders>
              <w:top w:val="single" w:sz="4" w:space="0" w:color="auto"/>
              <w:left w:val="single" w:sz="4" w:space="0" w:color="auto"/>
              <w:bottom w:val="single" w:sz="4" w:space="0" w:color="auto"/>
              <w:right w:val="single" w:sz="4" w:space="0" w:color="auto"/>
            </w:tcBorders>
            <w:vAlign w:val="center"/>
          </w:tcPr>
          <w:p w14:paraId="68E305F5" w14:textId="77777777" w:rsidR="00721C2D" w:rsidRPr="00134300" w:rsidRDefault="00721C2D" w:rsidP="00BA2CB2">
            <w:pPr>
              <w:rPr>
                <w:noProof/>
                <w:lang w:val="ru-RU"/>
              </w:rPr>
            </w:pPr>
            <w:r w:rsidRPr="00134300">
              <w:rPr>
                <w:noProof/>
                <w:lang w:val="ru-RU"/>
              </w:rPr>
              <w:t>Zaštititi prirodne vrednosti i područja</w:t>
            </w:r>
          </w:p>
        </w:tc>
      </w:tr>
      <w:tr w:rsidR="00721C2D" w:rsidRPr="00134300" w14:paraId="18629A5A" w14:textId="77777777" w:rsidTr="00BA2CB2">
        <w:trPr>
          <w:jc w:val="center"/>
        </w:trPr>
        <w:tc>
          <w:tcPr>
            <w:tcW w:w="951" w:type="dxa"/>
            <w:tcBorders>
              <w:top w:val="single" w:sz="4" w:space="0" w:color="auto"/>
              <w:left w:val="single" w:sz="4" w:space="0" w:color="auto"/>
              <w:bottom w:val="single" w:sz="4" w:space="0" w:color="auto"/>
              <w:right w:val="single" w:sz="4" w:space="0" w:color="auto"/>
            </w:tcBorders>
            <w:shd w:val="clear" w:color="auto" w:fill="C2D69B"/>
            <w:vAlign w:val="center"/>
          </w:tcPr>
          <w:p w14:paraId="0A754B01" w14:textId="77777777" w:rsidR="00721C2D" w:rsidRPr="00134300" w:rsidRDefault="00721C2D" w:rsidP="00BA2CB2">
            <w:pPr>
              <w:spacing w:before="80" w:after="80"/>
              <w:jc w:val="center"/>
              <w:rPr>
                <w:b/>
                <w:noProof/>
                <w:lang w:val="en-US"/>
              </w:rPr>
            </w:pPr>
            <w:r w:rsidRPr="00134300">
              <w:rPr>
                <w:b/>
                <w:noProof/>
                <w:lang w:val="en-US"/>
              </w:rPr>
              <w:t>8.</w:t>
            </w:r>
          </w:p>
        </w:tc>
        <w:tc>
          <w:tcPr>
            <w:tcW w:w="8393" w:type="dxa"/>
            <w:tcBorders>
              <w:top w:val="single" w:sz="4" w:space="0" w:color="auto"/>
              <w:left w:val="single" w:sz="4" w:space="0" w:color="auto"/>
              <w:bottom w:val="single" w:sz="4" w:space="0" w:color="auto"/>
              <w:right w:val="single" w:sz="4" w:space="0" w:color="auto"/>
            </w:tcBorders>
            <w:vAlign w:val="center"/>
          </w:tcPr>
          <w:p w14:paraId="50CB0A9A" w14:textId="77777777" w:rsidR="00721C2D" w:rsidRPr="00134300" w:rsidRDefault="00721C2D" w:rsidP="00BA2CB2">
            <w:pPr>
              <w:rPr>
                <w:noProof/>
                <w:lang w:val="ru-RU"/>
              </w:rPr>
            </w:pPr>
            <w:r w:rsidRPr="00134300">
              <w:rPr>
                <w:noProof/>
                <w:sz w:val="22"/>
                <w:szCs w:val="22"/>
                <w:lang w:val="ru-RU"/>
              </w:rPr>
              <w:t xml:space="preserve">Očuvati </w:t>
            </w:r>
            <w:r w:rsidRPr="00134300">
              <w:rPr>
                <w:noProof/>
                <w:lang w:val="ru-RU"/>
              </w:rPr>
              <w:t>biodiverzitet</w:t>
            </w:r>
            <w:r w:rsidRPr="00134300">
              <w:rPr>
                <w:rFonts w:ascii="Cambria" w:hAnsi="Cambria"/>
                <w:lang w:val="sr-Cyrl-CS" w:eastAsia="sr-Latn-CS"/>
              </w:rPr>
              <w:t xml:space="preserve"> i</w:t>
            </w:r>
            <w:r w:rsidRPr="00134300">
              <w:rPr>
                <w:noProof/>
                <w:lang w:val="sr-Cyrl-CS"/>
              </w:rPr>
              <w:t xml:space="preserve"> geodiverzitet </w:t>
            </w:r>
          </w:p>
        </w:tc>
      </w:tr>
      <w:tr w:rsidR="00721C2D" w:rsidRPr="00134300" w14:paraId="10223F1F" w14:textId="77777777" w:rsidTr="00BA2CB2">
        <w:trPr>
          <w:jc w:val="center"/>
        </w:trPr>
        <w:tc>
          <w:tcPr>
            <w:tcW w:w="951" w:type="dxa"/>
            <w:tcBorders>
              <w:top w:val="single" w:sz="4" w:space="0" w:color="auto"/>
              <w:left w:val="single" w:sz="4" w:space="0" w:color="auto"/>
              <w:bottom w:val="single" w:sz="4" w:space="0" w:color="auto"/>
              <w:right w:val="single" w:sz="4" w:space="0" w:color="auto"/>
            </w:tcBorders>
            <w:shd w:val="clear" w:color="auto" w:fill="C2D69B"/>
            <w:vAlign w:val="center"/>
          </w:tcPr>
          <w:p w14:paraId="19C83176" w14:textId="77777777" w:rsidR="00721C2D" w:rsidRPr="00134300" w:rsidRDefault="00721C2D" w:rsidP="00BA2CB2">
            <w:pPr>
              <w:spacing w:before="80" w:after="80"/>
              <w:jc w:val="center"/>
              <w:rPr>
                <w:b/>
                <w:noProof/>
                <w:lang w:val="en-US"/>
              </w:rPr>
            </w:pPr>
            <w:r w:rsidRPr="00134300">
              <w:rPr>
                <w:b/>
                <w:noProof/>
                <w:lang w:val="en-US"/>
              </w:rPr>
              <w:t>9.</w:t>
            </w:r>
          </w:p>
        </w:tc>
        <w:tc>
          <w:tcPr>
            <w:tcW w:w="8393" w:type="dxa"/>
            <w:tcBorders>
              <w:top w:val="single" w:sz="4" w:space="0" w:color="auto"/>
              <w:left w:val="single" w:sz="4" w:space="0" w:color="auto"/>
              <w:bottom w:val="single" w:sz="4" w:space="0" w:color="auto"/>
              <w:right w:val="single" w:sz="4" w:space="0" w:color="auto"/>
            </w:tcBorders>
            <w:vAlign w:val="center"/>
          </w:tcPr>
          <w:p w14:paraId="301E2946" w14:textId="77777777" w:rsidR="00721C2D" w:rsidRPr="00134300" w:rsidRDefault="00721C2D" w:rsidP="00BA2CB2">
            <w:pPr>
              <w:rPr>
                <w:noProof/>
                <w:lang w:val="sr-Cyrl-CS"/>
              </w:rPr>
            </w:pPr>
            <w:r w:rsidRPr="00134300">
              <w:rPr>
                <w:noProof/>
                <w:lang w:val="sr-Cyrl-CS"/>
              </w:rPr>
              <w:t>Zaštititi kulturna dobra, očuvati istorijske objekte i arheološka nalazišta</w:t>
            </w:r>
          </w:p>
        </w:tc>
      </w:tr>
      <w:tr w:rsidR="00721C2D" w:rsidRPr="00134300" w14:paraId="4C2138A7" w14:textId="77777777" w:rsidTr="00BA2CB2">
        <w:trPr>
          <w:jc w:val="center"/>
        </w:trPr>
        <w:tc>
          <w:tcPr>
            <w:tcW w:w="951" w:type="dxa"/>
            <w:tcBorders>
              <w:top w:val="single" w:sz="4" w:space="0" w:color="auto"/>
              <w:left w:val="single" w:sz="4" w:space="0" w:color="auto"/>
              <w:bottom w:val="single" w:sz="4" w:space="0" w:color="auto"/>
              <w:right w:val="single" w:sz="4" w:space="0" w:color="auto"/>
            </w:tcBorders>
            <w:shd w:val="clear" w:color="auto" w:fill="C2D69B"/>
            <w:vAlign w:val="center"/>
          </w:tcPr>
          <w:p w14:paraId="0CDC2FD4" w14:textId="77777777" w:rsidR="00721C2D" w:rsidRPr="00134300" w:rsidRDefault="00721C2D" w:rsidP="00BA2CB2">
            <w:pPr>
              <w:spacing w:before="80" w:after="80"/>
              <w:jc w:val="center"/>
              <w:rPr>
                <w:b/>
                <w:noProof/>
                <w:lang w:val="en-US"/>
              </w:rPr>
            </w:pPr>
            <w:r w:rsidRPr="00134300">
              <w:rPr>
                <w:b/>
                <w:noProof/>
                <w:lang w:val="en-US"/>
              </w:rPr>
              <w:t xml:space="preserve">10. </w:t>
            </w:r>
          </w:p>
        </w:tc>
        <w:tc>
          <w:tcPr>
            <w:tcW w:w="8393" w:type="dxa"/>
            <w:tcBorders>
              <w:top w:val="single" w:sz="4" w:space="0" w:color="auto"/>
              <w:left w:val="single" w:sz="4" w:space="0" w:color="auto"/>
              <w:bottom w:val="single" w:sz="4" w:space="0" w:color="auto"/>
              <w:right w:val="single" w:sz="4" w:space="0" w:color="auto"/>
            </w:tcBorders>
            <w:vAlign w:val="center"/>
          </w:tcPr>
          <w:p w14:paraId="762387E4" w14:textId="77777777" w:rsidR="00721C2D" w:rsidRPr="00134300" w:rsidRDefault="00721C2D" w:rsidP="00BA2CB2">
            <w:pPr>
              <w:ind w:left="176" w:hanging="142"/>
              <w:rPr>
                <w:noProof/>
                <w:lang w:val="sr-Cyrl-CS"/>
              </w:rPr>
            </w:pPr>
            <w:r w:rsidRPr="00134300">
              <w:rPr>
                <w:noProof/>
                <w:lang w:val="sr-Cyrl-CS"/>
              </w:rPr>
              <w:t>Unaprediti tretman otpadnih voda</w:t>
            </w:r>
          </w:p>
        </w:tc>
      </w:tr>
      <w:tr w:rsidR="00721C2D" w:rsidRPr="00134300" w14:paraId="7D9D54A2" w14:textId="77777777" w:rsidTr="00BA2CB2">
        <w:trPr>
          <w:jc w:val="center"/>
        </w:trPr>
        <w:tc>
          <w:tcPr>
            <w:tcW w:w="951" w:type="dxa"/>
            <w:tcBorders>
              <w:top w:val="single" w:sz="4" w:space="0" w:color="auto"/>
              <w:left w:val="single" w:sz="4" w:space="0" w:color="auto"/>
              <w:bottom w:val="single" w:sz="4" w:space="0" w:color="auto"/>
              <w:right w:val="single" w:sz="4" w:space="0" w:color="auto"/>
            </w:tcBorders>
            <w:shd w:val="clear" w:color="auto" w:fill="C2D69B"/>
            <w:vAlign w:val="center"/>
          </w:tcPr>
          <w:p w14:paraId="31873E34" w14:textId="77777777" w:rsidR="00721C2D" w:rsidRPr="00134300" w:rsidRDefault="00721C2D" w:rsidP="00BA2CB2">
            <w:pPr>
              <w:spacing w:before="80" w:after="80"/>
              <w:jc w:val="center"/>
              <w:rPr>
                <w:b/>
                <w:noProof/>
                <w:lang w:val="en-US"/>
              </w:rPr>
            </w:pPr>
            <w:r w:rsidRPr="00134300">
              <w:rPr>
                <w:b/>
                <w:noProof/>
                <w:lang w:val="en-US"/>
              </w:rPr>
              <w:t>11.</w:t>
            </w:r>
          </w:p>
        </w:tc>
        <w:tc>
          <w:tcPr>
            <w:tcW w:w="8393" w:type="dxa"/>
            <w:tcBorders>
              <w:top w:val="single" w:sz="4" w:space="0" w:color="auto"/>
              <w:left w:val="single" w:sz="4" w:space="0" w:color="auto"/>
              <w:bottom w:val="single" w:sz="4" w:space="0" w:color="auto"/>
              <w:right w:val="single" w:sz="4" w:space="0" w:color="auto"/>
            </w:tcBorders>
            <w:vAlign w:val="center"/>
          </w:tcPr>
          <w:p w14:paraId="2C6A1B12" w14:textId="77777777" w:rsidR="00721C2D" w:rsidRPr="00134300" w:rsidRDefault="00721C2D" w:rsidP="00BA2CB2">
            <w:pPr>
              <w:rPr>
                <w:noProof/>
                <w:lang w:val="sr-Cyrl-CS"/>
              </w:rPr>
            </w:pPr>
            <w:r w:rsidRPr="00134300">
              <w:rPr>
                <w:noProof/>
                <w:lang w:val="sr-Cyrl-CS"/>
              </w:rPr>
              <w:t>Smanjiti negativni uticaj vodnog sektora na zdravlje stanovništva</w:t>
            </w:r>
          </w:p>
        </w:tc>
      </w:tr>
      <w:tr w:rsidR="00721C2D" w:rsidRPr="00134300" w14:paraId="6DC29A3E" w14:textId="77777777" w:rsidTr="00BA2CB2">
        <w:trPr>
          <w:jc w:val="center"/>
        </w:trPr>
        <w:tc>
          <w:tcPr>
            <w:tcW w:w="951" w:type="dxa"/>
            <w:tcBorders>
              <w:top w:val="single" w:sz="4" w:space="0" w:color="auto"/>
              <w:left w:val="single" w:sz="4" w:space="0" w:color="auto"/>
              <w:bottom w:val="single" w:sz="4" w:space="0" w:color="auto"/>
              <w:right w:val="single" w:sz="4" w:space="0" w:color="auto"/>
            </w:tcBorders>
            <w:shd w:val="clear" w:color="auto" w:fill="C2D69B"/>
            <w:vAlign w:val="center"/>
          </w:tcPr>
          <w:p w14:paraId="17C4B58D" w14:textId="77777777" w:rsidR="00721C2D" w:rsidRPr="00134300" w:rsidRDefault="00721C2D" w:rsidP="00BA2CB2">
            <w:pPr>
              <w:spacing w:before="80" w:after="80"/>
              <w:jc w:val="center"/>
              <w:rPr>
                <w:b/>
                <w:noProof/>
                <w:lang w:val="en-US"/>
              </w:rPr>
            </w:pPr>
            <w:r w:rsidRPr="00134300">
              <w:rPr>
                <w:b/>
                <w:noProof/>
                <w:lang w:val="en-US"/>
              </w:rPr>
              <w:t>12.</w:t>
            </w:r>
          </w:p>
        </w:tc>
        <w:tc>
          <w:tcPr>
            <w:tcW w:w="8393" w:type="dxa"/>
            <w:tcBorders>
              <w:top w:val="single" w:sz="4" w:space="0" w:color="auto"/>
              <w:left w:val="single" w:sz="4" w:space="0" w:color="auto"/>
              <w:bottom w:val="single" w:sz="4" w:space="0" w:color="auto"/>
              <w:right w:val="single" w:sz="4" w:space="0" w:color="auto"/>
            </w:tcBorders>
            <w:vAlign w:val="center"/>
          </w:tcPr>
          <w:p w14:paraId="7075AEDF" w14:textId="77777777" w:rsidR="00721C2D" w:rsidRPr="00134300" w:rsidRDefault="00721C2D" w:rsidP="00BA2CB2">
            <w:pPr>
              <w:rPr>
                <w:noProof/>
                <w:lang w:val="sr-Cyrl-CS"/>
              </w:rPr>
            </w:pPr>
            <w:r w:rsidRPr="00134300">
              <w:rPr>
                <w:noProof/>
                <w:lang w:val="sr-Cyrl-CS"/>
              </w:rPr>
              <w:t>Poboljšati kvalitet života građana</w:t>
            </w:r>
          </w:p>
        </w:tc>
      </w:tr>
      <w:tr w:rsidR="00721C2D" w:rsidRPr="00134300" w14:paraId="2718EA79" w14:textId="77777777" w:rsidTr="00BA2CB2">
        <w:trPr>
          <w:jc w:val="center"/>
        </w:trPr>
        <w:tc>
          <w:tcPr>
            <w:tcW w:w="951" w:type="dxa"/>
            <w:tcBorders>
              <w:top w:val="single" w:sz="4" w:space="0" w:color="auto"/>
              <w:left w:val="single" w:sz="4" w:space="0" w:color="auto"/>
              <w:bottom w:val="single" w:sz="4" w:space="0" w:color="auto"/>
              <w:right w:val="single" w:sz="4" w:space="0" w:color="auto"/>
            </w:tcBorders>
            <w:shd w:val="clear" w:color="auto" w:fill="C2D69B"/>
            <w:vAlign w:val="center"/>
          </w:tcPr>
          <w:p w14:paraId="5DA438D4" w14:textId="77777777" w:rsidR="00721C2D" w:rsidRPr="00134300" w:rsidRDefault="00721C2D" w:rsidP="00BA2CB2">
            <w:pPr>
              <w:spacing w:before="80" w:after="80"/>
              <w:jc w:val="center"/>
              <w:rPr>
                <w:b/>
                <w:noProof/>
                <w:lang w:val="en-US"/>
              </w:rPr>
            </w:pPr>
            <w:r w:rsidRPr="00134300">
              <w:rPr>
                <w:b/>
                <w:noProof/>
                <w:lang w:val="en-US"/>
              </w:rPr>
              <w:t>13.</w:t>
            </w:r>
          </w:p>
        </w:tc>
        <w:tc>
          <w:tcPr>
            <w:tcW w:w="8393" w:type="dxa"/>
            <w:tcBorders>
              <w:top w:val="single" w:sz="4" w:space="0" w:color="auto"/>
              <w:left w:val="single" w:sz="4" w:space="0" w:color="auto"/>
              <w:bottom w:val="single" w:sz="4" w:space="0" w:color="auto"/>
              <w:right w:val="single" w:sz="4" w:space="0" w:color="auto"/>
            </w:tcBorders>
            <w:vAlign w:val="center"/>
          </w:tcPr>
          <w:p w14:paraId="0025040C" w14:textId="77777777" w:rsidR="00721C2D" w:rsidRPr="00134300" w:rsidRDefault="00721C2D" w:rsidP="00BA2CB2">
            <w:pPr>
              <w:rPr>
                <w:noProof/>
                <w:lang w:val="sr-Cyrl-CS"/>
              </w:rPr>
            </w:pPr>
            <w:r w:rsidRPr="00134300">
              <w:rPr>
                <w:noProof/>
                <w:lang w:val="sr-Cyrl-CS"/>
              </w:rPr>
              <w:t>Očuvati naseljenost ruralnih područja</w:t>
            </w:r>
          </w:p>
        </w:tc>
      </w:tr>
      <w:tr w:rsidR="00721C2D" w:rsidRPr="00134300" w14:paraId="7F6FEC9A" w14:textId="77777777" w:rsidTr="00BA2CB2">
        <w:trPr>
          <w:jc w:val="center"/>
        </w:trPr>
        <w:tc>
          <w:tcPr>
            <w:tcW w:w="951" w:type="dxa"/>
            <w:tcBorders>
              <w:top w:val="single" w:sz="4" w:space="0" w:color="auto"/>
              <w:left w:val="single" w:sz="4" w:space="0" w:color="auto"/>
              <w:bottom w:val="single" w:sz="4" w:space="0" w:color="auto"/>
              <w:right w:val="single" w:sz="4" w:space="0" w:color="auto"/>
            </w:tcBorders>
            <w:shd w:val="clear" w:color="auto" w:fill="C2D69B"/>
            <w:vAlign w:val="center"/>
          </w:tcPr>
          <w:p w14:paraId="01E7DA96" w14:textId="77777777" w:rsidR="00721C2D" w:rsidRPr="00134300" w:rsidRDefault="00721C2D" w:rsidP="00BA2CB2">
            <w:pPr>
              <w:spacing w:before="80" w:after="80"/>
              <w:jc w:val="center"/>
              <w:rPr>
                <w:b/>
                <w:noProof/>
                <w:lang w:val="en-US"/>
              </w:rPr>
            </w:pPr>
            <w:r w:rsidRPr="00134300">
              <w:rPr>
                <w:b/>
                <w:noProof/>
                <w:lang w:val="en-US"/>
              </w:rPr>
              <w:t>14.</w:t>
            </w:r>
          </w:p>
        </w:tc>
        <w:tc>
          <w:tcPr>
            <w:tcW w:w="8393" w:type="dxa"/>
            <w:tcBorders>
              <w:top w:val="single" w:sz="4" w:space="0" w:color="auto"/>
              <w:left w:val="single" w:sz="4" w:space="0" w:color="auto"/>
              <w:bottom w:val="single" w:sz="4" w:space="0" w:color="auto"/>
              <w:right w:val="single" w:sz="4" w:space="0" w:color="auto"/>
            </w:tcBorders>
            <w:vAlign w:val="center"/>
          </w:tcPr>
          <w:p w14:paraId="36B957F4" w14:textId="77777777" w:rsidR="00721C2D" w:rsidRPr="00134300" w:rsidRDefault="00721C2D" w:rsidP="00BA2CB2">
            <w:pPr>
              <w:rPr>
                <w:noProof/>
                <w:lang w:val="sr-Cyrl-CS"/>
              </w:rPr>
            </w:pPr>
            <w:r w:rsidRPr="00134300">
              <w:rPr>
                <w:noProof/>
                <w:lang w:val="sr-Cyrl-CS"/>
              </w:rPr>
              <w:t xml:space="preserve">Zaštita od </w:t>
            </w:r>
            <w:r>
              <w:rPr>
                <w:noProof/>
                <w:lang w:val="sr-Cyrl-CS"/>
              </w:rPr>
              <w:t>š</w:t>
            </w:r>
            <w:r w:rsidRPr="0094647D">
              <w:rPr>
                <w:noProof/>
                <w:lang w:val="sr-Cyrl-CS"/>
              </w:rPr>
              <w:t>tetnog dejstva voda</w:t>
            </w:r>
            <w:r w:rsidRPr="00134300">
              <w:rPr>
                <w:noProof/>
                <w:lang w:val="sr-Cyrl-CS"/>
              </w:rPr>
              <w:t xml:space="preserve"> – povećanje stepena zaštite branjenih područja</w:t>
            </w:r>
            <w:r>
              <w:rPr>
                <w:noProof/>
                <w:lang w:val="sr-Cyrl-CS"/>
              </w:rPr>
              <w:t>,</w:t>
            </w:r>
            <w:r w:rsidRPr="00134300">
              <w:rPr>
                <w:noProof/>
                <w:lang w:val="sr-Cyrl-CS"/>
              </w:rPr>
              <w:t xml:space="preserve"> </w:t>
            </w:r>
            <w:r>
              <w:t xml:space="preserve"> </w:t>
            </w:r>
            <w:r>
              <w:rPr>
                <w:lang w:val="sr-Cyrl-RS"/>
              </w:rPr>
              <w:t>u</w:t>
            </w:r>
            <w:r w:rsidRPr="0094647D">
              <w:rPr>
                <w:noProof/>
                <w:lang w:val="sr-Cyrl-CS"/>
              </w:rPr>
              <w:t xml:space="preserve"> skladu sa preporučenim stepenom zaštite od poplava u Strategiji</w:t>
            </w:r>
            <w:r>
              <w:rPr>
                <w:noProof/>
                <w:lang w:val="sr-Cyrl-CS"/>
              </w:rPr>
              <w:t>.</w:t>
            </w:r>
          </w:p>
        </w:tc>
      </w:tr>
      <w:tr w:rsidR="00721C2D" w:rsidRPr="00134300" w14:paraId="178247FE" w14:textId="77777777" w:rsidTr="00BA2CB2">
        <w:trPr>
          <w:jc w:val="center"/>
        </w:trPr>
        <w:tc>
          <w:tcPr>
            <w:tcW w:w="951" w:type="dxa"/>
            <w:tcBorders>
              <w:top w:val="single" w:sz="4" w:space="0" w:color="auto"/>
              <w:left w:val="single" w:sz="4" w:space="0" w:color="auto"/>
              <w:bottom w:val="single" w:sz="4" w:space="0" w:color="auto"/>
              <w:right w:val="single" w:sz="4" w:space="0" w:color="auto"/>
            </w:tcBorders>
            <w:shd w:val="clear" w:color="auto" w:fill="C2D69B"/>
            <w:vAlign w:val="center"/>
          </w:tcPr>
          <w:p w14:paraId="03D4D34C" w14:textId="77777777" w:rsidR="00721C2D" w:rsidRPr="00134300" w:rsidRDefault="00721C2D" w:rsidP="00BA2CB2">
            <w:pPr>
              <w:spacing w:before="80" w:after="80"/>
              <w:jc w:val="center"/>
              <w:rPr>
                <w:b/>
                <w:noProof/>
                <w:lang w:val="en-US"/>
              </w:rPr>
            </w:pPr>
            <w:r w:rsidRPr="00134300">
              <w:rPr>
                <w:b/>
                <w:noProof/>
                <w:lang w:val="en-US"/>
              </w:rPr>
              <w:t>15.</w:t>
            </w:r>
          </w:p>
        </w:tc>
        <w:tc>
          <w:tcPr>
            <w:tcW w:w="8393" w:type="dxa"/>
            <w:tcBorders>
              <w:top w:val="single" w:sz="4" w:space="0" w:color="auto"/>
              <w:left w:val="single" w:sz="4" w:space="0" w:color="auto"/>
              <w:bottom w:val="single" w:sz="4" w:space="0" w:color="auto"/>
              <w:right w:val="single" w:sz="4" w:space="0" w:color="auto"/>
            </w:tcBorders>
            <w:vAlign w:val="center"/>
          </w:tcPr>
          <w:p w14:paraId="16BACE1F" w14:textId="77777777" w:rsidR="00721C2D" w:rsidRPr="00134300" w:rsidRDefault="00721C2D" w:rsidP="00BA2CB2">
            <w:pPr>
              <w:rPr>
                <w:noProof/>
                <w:lang w:val="sr-Cyrl-CS"/>
              </w:rPr>
            </w:pPr>
            <w:r w:rsidRPr="00134300">
              <w:rPr>
                <w:noProof/>
                <w:lang w:val="sr-Cyrl-CS"/>
              </w:rPr>
              <w:t>Unaprediti službu za zaštitu životne sredine i monitoring i kontrolu</w:t>
            </w:r>
          </w:p>
        </w:tc>
      </w:tr>
      <w:tr w:rsidR="00721C2D" w:rsidRPr="00134300" w14:paraId="397861C6" w14:textId="77777777" w:rsidTr="00BA2CB2">
        <w:trPr>
          <w:jc w:val="center"/>
        </w:trPr>
        <w:tc>
          <w:tcPr>
            <w:tcW w:w="951" w:type="dxa"/>
            <w:tcBorders>
              <w:top w:val="single" w:sz="4" w:space="0" w:color="auto"/>
              <w:left w:val="single" w:sz="4" w:space="0" w:color="auto"/>
              <w:bottom w:val="single" w:sz="4" w:space="0" w:color="auto"/>
              <w:right w:val="single" w:sz="4" w:space="0" w:color="auto"/>
            </w:tcBorders>
            <w:shd w:val="clear" w:color="auto" w:fill="C2D69B"/>
            <w:vAlign w:val="center"/>
          </w:tcPr>
          <w:p w14:paraId="7C108EBF" w14:textId="77777777" w:rsidR="00721C2D" w:rsidRPr="00134300" w:rsidRDefault="00721C2D" w:rsidP="00BA2CB2">
            <w:pPr>
              <w:spacing w:before="80" w:after="80"/>
              <w:jc w:val="center"/>
              <w:rPr>
                <w:b/>
                <w:noProof/>
                <w:lang w:val="en-US"/>
              </w:rPr>
            </w:pPr>
            <w:r w:rsidRPr="00134300">
              <w:rPr>
                <w:b/>
                <w:noProof/>
                <w:lang w:val="en-US"/>
              </w:rPr>
              <w:t>16.</w:t>
            </w:r>
          </w:p>
        </w:tc>
        <w:tc>
          <w:tcPr>
            <w:tcW w:w="8393" w:type="dxa"/>
            <w:tcBorders>
              <w:top w:val="single" w:sz="4" w:space="0" w:color="auto"/>
              <w:left w:val="single" w:sz="4" w:space="0" w:color="auto"/>
              <w:bottom w:val="single" w:sz="4" w:space="0" w:color="auto"/>
              <w:right w:val="single" w:sz="4" w:space="0" w:color="auto"/>
            </w:tcBorders>
            <w:vAlign w:val="center"/>
          </w:tcPr>
          <w:p w14:paraId="22412D6D" w14:textId="77777777" w:rsidR="00721C2D" w:rsidRPr="00134300" w:rsidRDefault="00721C2D" w:rsidP="00BA2CB2">
            <w:pPr>
              <w:rPr>
                <w:noProof/>
                <w:lang w:val="sr-Cyrl-CS"/>
              </w:rPr>
            </w:pPr>
            <w:r w:rsidRPr="00134300">
              <w:rPr>
                <w:bCs/>
                <w:noProof/>
                <w:lang w:val="sr-Cyrl-CS"/>
              </w:rPr>
              <w:t>Podsticati ekonomski razvoj</w:t>
            </w:r>
          </w:p>
        </w:tc>
      </w:tr>
      <w:tr w:rsidR="00721C2D" w:rsidRPr="00134300" w14:paraId="2E9DBD29" w14:textId="77777777" w:rsidTr="00BA2CB2">
        <w:trPr>
          <w:jc w:val="center"/>
        </w:trPr>
        <w:tc>
          <w:tcPr>
            <w:tcW w:w="951" w:type="dxa"/>
            <w:tcBorders>
              <w:top w:val="single" w:sz="4" w:space="0" w:color="auto"/>
              <w:left w:val="single" w:sz="4" w:space="0" w:color="auto"/>
              <w:bottom w:val="single" w:sz="4" w:space="0" w:color="auto"/>
              <w:right w:val="single" w:sz="4" w:space="0" w:color="auto"/>
            </w:tcBorders>
            <w:shd w:val="clear" w:color="auto" w:fill="C2D69B"/>
            <w:vAlign w:val="center"/>
          </w:tcPr>
          <w:p w14:paraId="5A4BC517" w14:textId="77777777" w:rsidR="00721C2D" w:rsidRPr="00134300" w:rsidRDefault="00721C2D" w:rsidP="00BA2CB2">
            <w:pPr>
              <w:spacing w:before="80" w:after="80"/>
              <w:jc w:val="center"/>
              <w:rPr>
                <w:b/>
                <w:noProof/>
                <w:lang w:val="en-US"/>
              </w:rPr>
            </w:pPr>
            <w:r w:rsidRPr="00134300">
              <w:rPr>
                <w:b/>
                <w:noProof/>
                <w:lang w:val="en-US"/>
              </w:rPr>
              <w:t>17.</w:t>
            </w:r>
          </w:p>
        </w:tc>
        <w:tc>
          <w:tcPr>
            <w:tcW w:w="8393" w:type="dxa"/>
            <w:tcBorders>
              <w:top w:val="single" w:sz="4" w:space="0" w:color="auto"/>
              <w:left w:val="single" w:sz="4" w:space="0" w:color="auto"/>
              <w:bottom w:val="single" w:sz="4" w:space="0" w:color="auto"/>
              <w:right w:val="single" w:sz="4" w:space="0" w:color="auto"/>
            </w:tcBorders>
            <w:vAlign w:val="center"/>
          </w:tcPr>
          <w:p w14:paraId="27D4ED3B" w14:textId="77777777" w:rsidR="00721C2D" w:rsidRPr="00134300" w:rsidRDefault="00721C2D" w:rsidP="00BA2CB2">
            <w:pPr>
              <w:rPr>
                <w:noProof/>
                <w:lang w:val="sr-Cyrl-CS"/>
              </w:rPr>
            </w:pPr>
            <w:r w:rsidRPr="00134300">
              <w:rPr>
                <w:bCs/>
                <w:noProof/>
                <w:lang w:val="sr-Cyrl-CS"/>
              </w:rPr>
              <w:t>Promovisati lokalno zapošljavanje</w:t>
            </w:r>
          </w:p>
        </w:tc>
      </w:tr>
      <w:tr w:rsidR="00721C2D" w:rsidRPr="00134300" w14:paraId="43D00BA2" w14:textId="77777777" w:rsidTr="00BA2CB2">
        <w:trPr>
          <w:jc w:val="center"/>
        </w:trPr>
        <w:tc>
          <w:tcPr>
            <w:tcW w:w="951" w:type="dxa"/>
            <w:tcBorders>
              <w:top w:val="single" w:sz="4" w:space="0" w:color="auto"/>
              <w:left w:val="single" w:sz="4" w:space="0" w:color="auto"/>
              <w:bottom w:val="single" w:sz="4" w:space="0" w:color="auto"/>
              <w:right w:val="single" w:sz="4" w:space="0" w:color="auto"/>
            </w:tcBorders>
            <w:shd w:val="clear" w:color="auto" w:fill="C2D69B"/>
            <w:vAlign w:val="center"/>
          </w:tcPr>
          <w:p w14:paraId="746EA7BB" w14:textId="77777777" w:rsidR="00721C2D" w:rsidRPr="00134300" w:rsidRDefault="00721C2D" w:rsidP="00BA2CB2">
            <w:pPr>
              <w:spacing w:before="80" w:after="80"/>
              <w:jc w:val="center"/>
              <w:rPr>
                <w:b/>
                <w:noProof/>
                <w:lang w:val="en-US"/>
              </w:rPr>
            </w:pPr>
            <w:r w:rsidRPr="00134300">
              <w:rPr>
                <w:b/>
                <w:noProof/>
                <w:lang w:val="en-US"/>
              </w:rPr>
              <w:t>18.</w:t>
            </w:r>
          </w:p>
        </w:tc>
        <w:tc>
          <w:tcPr>
            <w:tcW w:w="8393" w:type="dxa"/>
            <w:tcBorders>
              <w:top w:val="single" w:sz="4" w:space="0" w:color="auto"/>
              <w:left w:val="single" w:sz="4" w:space="0" w:color="auto"/>
              <w:bottom w:val="single" w:sz="4" w:space="0" w:color="auto"/>
              <w:right w:val="single" w:sz="4" w:space="0" w:color="auto"/>
            </w:tcBorders>
            <w:vAlign w:val="center"/>
          </w:tcPr>
          <w:p w14:paraId="5425A8F8" w14:textId="77777777" w:rsidR="00721C2D" w:rsidRPr="00134300" w:rsidRDefault="00721C2D" w:rsidP="00BA2CB2">
            <w:pPr>
              <w:spacing w:before="80" w:after="80"/>
              <w:rPr>
                <w:bCs/>
                <w:noProof/>
                <w:lang w:val="sr-Cyrl-CS"/>
              </w:rPr>
            </w:pPr>
            <w:r w:rsidRPr="00134300">
              <w:rPr>
                <w:bCs/>
                <w:noProof/>
                <w:lang w:val="sr-Cyrl-CS"/>
              </w:rPr>
              <w:t>Smanjiti prekogranične uticaje vodnih objekata na životnu sredinu</w:t>
            </w:r>
          </w:p>
        </w:tc>
      </w:tr>
    </w:tbl>
    <w:p w14:paraId="1F5B2204" w14:textId="77777777" w:rsidR="00721C2D" w:rsidRPr="00134300" w:rsidRDefault="00721C2D" w:rsidP="00471E44">
      <w:pPr>
        <w:tabs>
          <w:tab w:val="left" w:pos="547"/>
        </w:tabs>
        <w:jc w:val="both"/>
        <w:rPr>
          <w:rFonts w:eastAsia="Calibri"/>
          <w:noProof/>
          <w:lang w:val="ru-RU"/>
        </w:rPr>
      </w:pPr>
    </w:p>
    <w:p w14:paraId="0634B6F8" w14:textId="77777777" w:rsidR="00721C2D" w:rsidRPr="00134300" w:rsidRDefault="00721C2D" w:rsidP="00471E44">
      <w:pPr>
        <w:tabs>
          <w:tab w:val="left" w:pos="547"/>
        </w:tabs>
        <w:jc w:val="both"/>
        <w:rPr>
          <w:rFonts w:eastAsia="Calibri"/>
          <w:noProof/>
          <w:lang w:val="ru-RU"/>
        </w:rPr>
      </w:pPr>
    </w:p>
    <w:p w14:paraId="2F5BEE75" w14:textId="77777777" w:rsidR="00721C2D" w:rsidRPr="00134300" w:rsidRDefault="00721C2D" w:rsidP="00471E44">
      <w:pPr>
        <w:tabs>
          <w:tab w:val="left" w:pos="547"/>
        </w:tabs>
        <w:jc w:val="both"/>
        <w:rPr>
          <w:noProof/>
          <w:lang w:val="ru-RU"/>
        </w:rPr>
      </w:pPr>
      <w:r w:rsidRPr="00DB3B63">
        <w:rPr>
          <w:rFonts w:eastAsia="Calibri"/>
          <w:noProof/>
          <w:lang w:val="ru-RU"/>
        </w:rPr>
        <w:t>U odnosu na posebne ciljeve SPU prikazane u tabeli 2.2. biće izvršena evaluacija po oblastima kako su definisane u Plan upravljanja vodama, odnosno po pojedinačnim merama za ostvarivanje operativnih ciljeva. Evaluacija je bazirana na primeni višekriterijumske semikvantitativne procene i identifikovanja strateški značajnih uticaja.</w:t>
      </w:r>
    </w:p>
    <w:p w14:paraId="74D7D857" w14:textId="77777777" w:rsidR="00721C2D" w:rsidRPr="00134300" w:rsidRDefault="00721C2D" w:rsidP="00471E44">
      <w:pPr>
        <w:spacing w:after="200" w:line="276" w:lineRule="auto"/>
        <w:rPr>
          <w:rFonts w:eastAsia="Calibri"/>
          <w:sz w:val="22"/>
          <w:szCs w:val="22"/>
          <w:lang w:val="ru-RU"/>
        </w:rPr>
      </w:pPr>
    </w:p>
    <w:p w14:paraId="179379A5" w14:textId="77777777" w:rsidR="00721C2D" w:rsidRPr="00DB3B63" w:rsidRDefault="00721C2D" w:rsidP="00471E44">
      <w:pPr>
        <w:jc w:val="both"/>
        <w:rPr>
          <w:rFonts w:eastAsia="Calibri"/>
          <w:b/>
          <w:noProof/>
          <w:lang w:val="sr-Cyrl-RS"/>
        </w:rPr>
      </w:pPr>
      <w:r w:rsidRPr="00134300">
        <w:rPr>
          <w:noProof/>
          <w:lang w:val="sr-Cyrl-RS"/>
        </w:rPr>
        <w:br w:type="page"/>
      </w:r>
      <w:r w:rsidRPr="00DB3B63">
        <w:rPr>
          <w:rFonts w:eastAsia="Calibri"/>
          <w:b/>
          <w:noProof/>
          <w:lang w:val="sr-Cyrl-RS"/>
        </w:rPr>
        <w:lastRenderedPageBreak/>
        <w:t>3. PROCENA MOGUĆIH UTICAJA NA ŽIVOTNU SREDINU</w:t>
      </w:r>
    </w:p>
    <w:p w14:paraId="0FAE621F" w14:textId="77777777" w:rsidR="00721C2D" w:rsidRPr="00DB3B63" w:rsidRDefault="00721C2D" w:rsidP="00471E44">
      <w:pPr>
        <w:jc w:val="both"/>
        <w:rPr>
          <w:rFonts w:eastAsia="Calibri"/>
          <w:b/>
          <w:noProof/>
          <w:sz w:val="28"/>
          <w:szCs w:val="28"/>
          <w:lang w:val="sr-Cyrl-RS"/>
        </w:rPr>
      </w:pPr>
    </w:p>
    <w:p w14:paraId="2FF6F510" w14:textId="77777777" w:rsidR="00721C2D" w:rsidRPr="00DB3B63" w:rsidRDefault="00721C2D" w:rsidP="00471E44">
      <w:pPr>
        <w:jc w:val="both"/>
        <w:rPr>
          <w:rFonts w:eastAsia="Calibri"/>
          <w:b/>
          <w:noProof/>
          <w:sz w:val="28"/>
          <w:szCs w:val="28"/>
          <w:lang w:val="sr-Cyrl-RS"/>
        </w:rPr>
      </w:pPr>
    </w:p>
    <w:p w14:paraId="30242A53" w14:textId="77777777" w:rsidR="00721C2D" w:rsidRPr="00DB3B63" w:rsidRDefault="00721C2D" w:rsidP="00471E44">
      <w:pPr>
        <w:jc w:val="both"/>
        <w:rPr>
          <w:lang w:val="sr-Cyrl-CS"/>
        </w:rPr>
      </w:pPr>
      <w:r w:rsidRPr="00DB3B63">
        <w:rPr>
          <w:lang w:val="sr-Cyrl-CS"/>
        </w:rPr>
        <w:t>Cilj izrade SPU Plana upravljanja vodama na životnu sredinu je sagledavanje mogućih negativnih uticaja/trendova na kvalitet životne sredine i predviđanje smernica za njihovo smanjenje, odnosno dovođenje u prihvatljive okvire ne stvarajući konflikte u prostoru i vodeći računa o kapacitetu životne sredine na posmatranom prostoru.  Plan upravljanja vodama će predstavljati aktivnosti u upravljanju vodama, koji za cilj ima dostizanje dobrog statusa svih voda u skladu sa principima ODV sa mogućim (pozitivnim i negativnim) implikacijama na kvalitet životne sredine. U SPU</w:t>
      </w:r>
      <w:r w:rsidRPr="00DB3B63">
        <w:rPr>
          <w:noProof/>
          <w:lang w:val="sr-Cyrl-RS"/>
        </w:rPr>
        <w:t xml:space="preserve"> se analiziraju mogući uticaji planiranih aktivnosti na životnu sredinu koji će se vrednovati u odnosu na definisane ciljeve i indikatore. </w:t>
      </w:r>
    </w:p>
    <w:p w14:paraId="76787EE0" w14:textId="77777777" w:rsidR="00721C2D" w:rsidRPr="00DB3B63" w:rsidRDefault="00721C2D" w:rsidP="00471E44">
      <w:pPr>
        <w:jc w:val="both"/>
        <w:rPr>
          <w:rFonts w:eastAsia="Calibri"/>
          <w:noProof/>
          <w:lang w:val="sr-Cyrl-CS"/>
        </w:rPr>
      </w:pPr>
    </w:p>
    <w:p w14:paraId="07A85795" w14:textId="77777777" w:rsidR="00721C2D" w:rsidRPr="00DB3B63" w:rsidRDefault="00721C2D" w:rsidP="00471E44">
      <w:pPr>
        <w:jc w:val="both"/>
        <w:rPr>
          <w:rFonts w:eastAsia="Calibri"/>
          <w:noProof/>
          <w:lang w:val="sr-Cyrl-CS"/>
        </w:rPr>
      </w:pPr>
      <w:r w:rsidRPr="00DB3B63">
        <w:rPr>
          <w:rFonts w:eastAsia="Calibri"/>
          <w:noProof/>
          <w:lang w:val="sr-Cyrl-CS"/>
        </w:rPr>
        <w:t>Prema članu 15. Zakona o strateškoj proceni, procena mogućih uticaja plana/programa na životnu sredinu sadrži sledeće elemente:</w:t>
      </w:r>
    </w:p>
    <w:p w14:paraId="60349A83" w14:textId="77777777" w:rsidR="00721C2D" w:rsidRPr="00DB3B63" w:rsidRDefault="00721C2D" w:rsidP="00471E44">
      <w:pPr>
        <w:jc w:val="both"/>
        <w:rPr>
          <w:rFonts w:eastAsia="Calibri"/>
          <w:noProof/>
          <w:lang w:val="sr-Cyrl-CS"/>
        </w:rPr>
      </w:pPr>
    </w:p>
    <w:p w14:paraId="5D1873F2" w14:textId="77777777" w:rsidR="00721C2D" w:rsidRPr="00DB3B63" w:rsidRDefault="00721C2D" w:rsidP="00471E44">
      <w:pPr>
        <w:numPr>
          <w:ilvl w:val="0"/>
          <w:numId w:val="25"/>
        </w:numPr>
        <w:spacing w:after="120"/>
        <w:jc w:val="both"/>
        <w:rPr>
          <w:rFonts w:eastAsia="Calibri"/>
          <w:noProof/>
          <w:lang w:val="sr-Cyrl-CS"/>
        </w:rPr>
      </w:pPr>
      <w:r w:rsidRPr="00DB3B63">
        <w:rPr>
          <w:rFonts w:eastAsia="Calibri"/>
          <w:noProof/>
          <w:lang w:val="sr-Cyrl-CS"/>
        </w:rPr>
        <w:t>prikaz procenjenih uticaja varijantnih rešenja plana i programa povoljnih sa stanovišta zaštite životne sredine sa opisom mera za sprečavanje i ograničavanje negativnih, odnosno uvećanje pozitivnih uticaja na životnu sredinu;</w:t>
      </w:r>
    </w:p>
    <w:p w14:paraId="0E24FB63" w14:textId="77777777" w:rsidR="00721C2D" w:rsidRPr="00DB3B63" w:rsidRDefault="00721C2D" w:rsidP="00471E44">
      <w:pPr>
        <w:numPr>
          <w:ilvl w:val="0"/>
          <w:numId w:val="25"/>
        </w:numPr>
        <w:spacing w:after="120"/>
        <w:jc w:val="both"/>
        <w:rPr>
          <w:rFonts w:eastAsia="Calibri"/>
          <w:noProof/>
          <w:lang w:val="sr-Cyrl-CS"/>
        </w:rPr>
      </w:pPr>
      <w:r w:rsidRPr="00DB3B63">
        <w:rPr>
          <w:rFonts w:eastAsia="Calibri"/>
          <w:noProof/>
          <w:lang w:val="sr-Cyrl-CS"/>
        </w:rPr>
        <w:t>poređenje varijantnih rešenja i prikaz razloga za izbor najpovoljnijeg rešenja;</w:t>
      </w:r>
    </w:p>
    <w:p w14:paraId="3BCCAABB" w14:textId="77777777" w:rsidR="00721C2D" w:rsidRPr="00DB3B63" w:rsidRDefault="00721C2D" w:rsidP="00471E44">
      <w:pPr>
        <w:numPr>
          <w:ilvl w:val="0"/>
          <w:numId w:val="25"/>
        </w:numPr>
        <w:spacing w:after="120"/>
        <w:jc w:val="both"/>
        <w:rPr>
          <w:rFonts w:eastAsia="Calibri"/>
          <w:noProof/>
          <w:lang w:val="sr-Cyrl-CS"/>
        </w:rPr>
      </w:pPr>
      <w:r w:rsidRPr="00DB3B63">
        <w:rPr>
          <w:rFonts w:eastAsia="Calibri"/>
          <w:noProof/>
          <w:lang w:val="sr-Cyrl-CS"/>
        </w:rPr>
        <w:t>prikaz procenjenih uticaja plana i programa na životnu sredinu sa opisom mera za sprečavanje i ograničavanje negativnih, odnosno uvećanje pozitivnih uticaja na životnu sredinu;</w:t>
      </w:r>
    </w:p>
    <w:p w14:paraId="35BE9064" w14:textId="77777777" w:rsidR="00721C2D" w:rsidRPr="00DB3B63" w:rsidRDefault="00721C2D" w:rsidP="00471E44">
      <w:pPr>
        <w:numPr>
          <w:ilvl w:val="0"/>
          <w:numId w:val="25"/>
        </w:numPr>
        <w:spacing w:after="120"/>
        <w:jc w:val="both"/>
        <w:rPr>
          <w:rFonts w:eastAsia="Calibri"/>
          <w:noProof/>
          <w:lang w:val="sr-Cyrl-CS"/>
        </w:rPr>
      </w:pPr>
      <w:r w:rsidRPr="00DB3B63">
        <w:rPr>
          <w:rFonts w:eastAsia="Calibri"/>
          <w:noProof/>
          <w:lang w:val="sr-Cyrl-CS"/>
        </w:rPr>
        <w:t>način na koji su pri proceni uticaja uzeti u obzir činioci životne sredine uključujući podatke o: vazduhu, vodi, zemljištu, klimi, jonizujućem i nejonizujućem zračenju, buci i vibracijama, biljnom i životinjskom svetu, staništima i biodiverzitetu; zaštićenim prirodnim dobrima; stanovništvu, zdravlju ljudi, gradovima i drugim naseljima, kulturno-istorijskoj baštini, infrastrukturnim, industrijskim i drugim objektima ili drugim stvorenim vrednostima;</w:t>
      </w:r>
    </w:p>
    <w:p w14:paraId="6AB6189A" w14:textId="77777777" w:rsidR="00721C2D" w:rsidRPr="00DB3B63" w:rsidRDefault="00721C2D" w:rsidP="00471E44">
      <w:pPr>
        <w:numPr>
          <w:ilvl w:val="0"/>
          <w:numId w:val="25"/>
        </w:numPr>
        <w:jc w:val="both"/>
        <w:rPr>
          <w:rFonts w:eastAsia="Calibri"/>
          <w:noProof/>
          <w:lang w:val="sr-Cyrl-CS"/>
        </w:rPr>
      </w:pPr>
      <w:r w:rsidRPr="00DB3B63">
        <w:rPr>
          <w:rFonts w:eastAsia="Calibri"/>
          <w:noProof/>
          <w:lang w:val="sr-Cyrl-CS"/>
        </w:rPr>
        <w:t>način na koji su pri proceni uzete u obzir karakteristike uticaja: verovatnoća, intenzitet, vremenska dimenzija (trajanje, učestalost, ponavljanje), prostorna dimenzija (lokacija, geografska oblast, broj izloženih stanovnika, prekogranična priroda uticaja), kumulativna i sinergijska priroda uticaja.</w:t>
      </w:r>
    </w:p>
    <w:p w14:paraId="66DAC8B3" w14:textId="77777777" w:rsidR="00721C2D" w:rsidRPr="00DB3B63" w:rsidRDefault="00721C2D" w:rsidP="00471E44">
      <w:pPr>
        <w:jc w:val="both"/>
        <w:rPr>
          <w:rFonts w:eastAsia="Calibri"/>
          <w:b/>
          <w:noProof/>
          <w:lang w:val="sr-Cyrl-RS"/>
        </w:rPr>
      </w:pPr>
    </w:p>
    <w:p w14:paraId="7252656C" w14:textId="77777777" w:rsidR="00721C2D" w:rsidRPr="00DB3B63" w:rsidRDefault="00721C2D" w:rsidP="00471E44">
      <w:pPr>
        <w:jc w:val="both"/>
        <w:rPr>
          <w:rFonts w:eastAsia="Calibri"/>
          <w:b/>
          <w:noProof/>
          <w:lang w:val="sr-Cyrl-RS"/>
        </w:rPr>
      </w:pPr>
      <w:r w:rsidRPr="00DB3B63">
        <w:rPr>
          <w:rFonts w:eastAsia="Calibri"/>
          <w:b/>
          <w:noProof/>
          <w:lang w:val="sr-Cyrl-RS"/>
        </w:rPr>
        <w:t>3.1. Procena uticaja varijantnih rešenja</w:t>
      </w:r>
    </w:p>
    <w:p w14:paraId="5E09DDBD" w14:textId="77777777" w:rsidR="00721C2D" w:rsidRPr="00DB3B63" w:rsidRDefault="00721C2D" w:rsidP="00471E44">
      <w:pPr>
        <w:jc w:val="both"/>
        <w:rPr>
          <w:rFonts w:eastAsia="Calibri"/>
          <w:b/>
          <w:noProof/>
          <w:lang w:val="sr-Cyrl-RS"/>
        </w:rPr>
      </w:pPr>
    </w:p>
    <w:p w14:paraId="01B26B6F" w14:textId="4A5A06B9" w:rsidR="00721C2D" w:rsidRDefault="00721C2D" w:rsidP="00471E44">
      <w:pPr>
        <w:jc w:val="both"/>
        <w:rPr>
          <w:rFonts w:eastAsia="Calibri"/>
          <w:noProof/>
          <w:lang w:val="ru-RU"/>
        </w:rPr>
      </w:pPr>
      <w:r w:rsidRPr="00EA5FC5">
        <w:rPr>
          <w:noProof/>
          <w:lang w:val="sr-Cyrl-RS"/>
        </w:rPr>
        <w:t xml:space="preserve">S obzirom da Plan upravljanja </w:t>
      </w:r>
      <w:r>
        <w:rPr>
          <w:noProof/>
          <w:lang w:val="sr-Cyrl-RS"/>
        </w:rPr>
        <w:t>vodama</w:t>
      </w:r>
      <w:r w:rsidRPr="00EA5FC5">
        <w:rPr>
          <w:noProof/>
          <w:lang w:val="sr-Cyrl-RS"/>
        </w:rPr>
        <w:t xml:space="preserve"> predstavlja razradu Strategije upravljanja vodama</w:t>
      </w:r>
      <w:r>
        <w:rPr>
          <w:noProof/>
          <w:lang w:val="sr-Cyrl-RS"/>
        </w:rPr>
        <w:t>,</w:t>
      </w:r>
      <w:r w:rsidRPr="00EA5FC5">
        <w:rPr>
          <w:noProof/>
          <w:lang w:val="sr-Cyrl-RS"/>
        </w:rPr>
        <w:t xml:space="preserve"> u njemu nisu razmatrana varijantnih rešenja. Varijantna rešenja razmatrana su u Strateškoj proceni uticaja Strategije upravljanja vodama i ukazala su na to da se, sa aspekta primerenosti realnim potrebama razvoja sektora voda, varijanta sa primenom Strategije upravljanja vodama i strateških smernica definisanih u okviru nje prihvatljiva sa aspekta održivosti ponuđenih strateških opredeljenja.</w:t>
      </w:r>
    </w:p>
    <w:p w14:paraId="7AC0C025" w14:textId="77777777" w:rsidR="008A16C9" w:rsidRPr="008A16C9" w:rsidRDefault="008A16C9" w:rsidP="00471E44">
      <w:pPr>
        <w:jc w:val="both"/>
        <w:rPr>
          <w:rFonts w:eastAsia="Calibri"/>
          <w:noProof/>
          <w:lang w:val="ru-RU"/>
        </w:rPr>
      </w:pPr>
    </w:p>
    <w:p w14:paraId="34D03088" w14:textId="77777777" w:rsidR="00721C2D" w:rsidRDefault="00721C2D" w:rsidP="00471E44">
      <w:pPr>
        <w:jc w:val="both"/>
        <w:rPr>
          <w:rFonts w:eastAsia="Calibri"/>
          <w:b/>
          <w:noProof/>
          <w:lang w:val="sr-Cyrl-RS"/>
        </w:rPr>
      </w:pPr>
      <w:r w:rsidRPr="00DB3B63">
        <w:rPr>
          <w:rFonts w:eastAsia="Calibri"/>
          <w:b/>
          <w:noProof/>
          <w:lang w:val="sr-Cyrl-RS"/>
        </w:rPr>
        <w:t>3.2. Evaluacija karakteristika i značaja uticaja strateških opredeljenja</w:t>
      </w:r>
    </w:p>
    <w:p w14:paraId="31E29585" w14:textId="77777777" w:rsidR="00721C2D" w:rsidRPr="00DB3B63" w:rsidRDefault="00721C2D" w:rsidP="00471E44">
      <w:pPr>
        <w:jc w:val="both"/>
        <w:rPr>
          <w:rFonts w:eastAsia="Calibri"/>
          <w:b/>
          <w:noProof/>
          <w:lang w:val="sr-Cyrl-RS"/>
        </w:rPr>
      </w:pPr>
    </w:p>
    <w:p w14:paraId="5C8EDE11" w14:textId="77777777" w:rsidR="00721C2D" w:rsidRPr="00DB3B63" w:rsidRDefault="00721C2D" w:rsidP="00471E44">
      <w:pPr>
        <w:jc w:val="both"/>
        <w:rPr>
          <w:rFonts w:eastAsia="Calibri"/>
          <w:noProof/>
          <w:lang w:val="sr-Cyrl-RS"/>
        </w:rPr>
      </w:pPr>
      <w:r w:rsidRPr="00DB3B63">
        <w:rPr>
          <w:rFonts w:eastAsia="Calibri"/>
          <w:noProof/>
          <w:lang w:val="sr-Cyrl-RS"/>
        </w:rPr>
        <w:t xml:space="preserve">U nastavku SPU izvršena je evaluacija značaja, prostornih razmera i verovatnoće uticaja planskih rešenja na životnu sredinu. Značaj uticaja procenjuje se u odnosu na veličinu (intenzitet) uticaja i prostorne razmere na kojima se može ostvariti uticaj. Uticaji, odnosno efekti planskih rešenja, prema veličini promena se ocenjuju brojevima od -2 do +2, gde se znak </w:t>
      </w:r>
      <w:r w:rsidRPr="00DB3B63">
        <w:rPr>
          <w:rFonts w:eastAsia="Calibri"/>
          <w:noProof/>
          <w:lang w:val="sr-Cyrl-RS"/>
        </w:rPr>
        <w:lastRenderedPageBreak/>
        <w:t xml:space="preserve">minus odnosi na negativne, a znak plus za pozitivne promene. Ovaj sistem vrednovanja primenjuje se kako na pojedinačne indikatore uticaja, tako i na srodne kategorije preko zbirnih indikatora. </w:t>
      </w:r>
    </w:p>
    <w:p w14:paraId="6FEA0857" w14:textId="77777777" w:rsidR="00721C2D" w:rsidRPr="00DB3B63" w:rsidRDefault="00721C2D" w:rsidP="00471E44">
      <w:pPr>
        <w:jc w:val="center"/>
        <w:rPr>
          <w:rFonts w:eastAsia="Calibri"/>
          <w:b/>
          <w:noProof/>
          <w:lang w:val="ru-RU"/>
        </w:rPr>
      </w:pPr>
    </w:p>
    <w:p w14:paraId="004EED77" w14:textId="77777777" w:rsidR="00721C2D" w:rsidRPr="00DB3B63" w:rsidRDefault="00721C2D" w:rsidP="00471E44">
      <w:pPr>
        <w:jc w:val="center"/>
        <w:rPr>
          <w:rFonts w:eastAsia="Calibri"/>
          <w:noProof/>
          <w:lang w:val="sr-Cyrl-RS"/>
        </w:rPr>
      </w:pPr>
      <w:r w:rsidRPr="00DB3B63">
        <w:rPr>
          <w:rFonts w:eastAsia="Calibri"/>
          <w:b/>
          <w:noProof/>
          <w:lang w:val="ru-RU"/>
        </w:rPr>
        <w:t>Tabela</w:t>
      </w:r>
      <w:r w:rsidRPr="00DB3B63">
        <w:rPr>
          <w:rFonts w:eastAsia="Calibri"/>
          <w:b/>
          <w:noProof/>
          <w:lang w:val="sr-Cyrl-RS"/>
        </w:rPr>
        <w:t xml:space="preserve"> </w:t>
      </w:r>
      <w:r w:rsidRPr="00DB3B63">
        <w:rPr>
          <w:rFonts w:eastAsia="Calibri"/>
          <w:b/>
          <w:noProof/>
          <w:lang w:val="ru-RU"/>
        </w:rPr>
        <w:t>3.</w:t>
      </w:r>
      <w:r w:rsidRPr="00DB3B63">
        <w:rPr>
          <w:rFonts w:eastAsia="Calibri"/>
          <w:b/>
          <w:noProof/>
          <w:lang w:val="sr-Cyrl-CS"/>
        </w:rPr>
        <w:t>2</w:t>
      </w:r>
      <w:r w:rsidRPr="00DB3B63">
        <w:rPr>
          <w:rFonts w:eastAsia="Calibri"/>
          <w:b/>
          <w:noProof/>
          <w:lang w:val="sr-Cyrl-RS"/>
        </w:rPr>
        <w:t>.</w:t>
      </w:r>
      <w:r w:rsidRPr="00DB3B63">
        <w:rPr>
          <w:rFonts w:eastAsia="Calibri"/>
          <w:noProof/>
          <w:lang w:val="sr-Cyrl-RS"/>
        </w:rPr>
        <w:t xml:space="preserve"> Kriterijumi za ocenjivanje veličine uticaja</w:t>
      </w:r>
    </w:p>
    <w:p w14:paraId="6EF8AB72" w14:textId="77777777" w:rsidR="00721C2D" w:rsidRPr="00DB3B63" w:rsidRDefault="00721C2D" w:rsidP="00471E44">
      <w:pPr>
        <w:jc w:val="both"/>
        <w:rPr>
          <w:rFonts w:eastAsia="Calibri"/>
          <w:noProof/>
          <w:lang w:val="sr-Cyrl-R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57"/>
        <w:gridCol w:w="1134"/>
        <w:gridCol w:w="4999"/>
      </w:tblGrid>
      <w:tr w:rsidR="00721C2D" w:rsidRPr="00DB3B63" w14:paraId="5DFCEF71" w14:textId="77777777" w:rsidTr="00BA2CB2">
        <w:trPr>
          <w:trHeight w:val="122"/>
          <w:jc w:val="center"/>
        </w:trPr>
        <w:tc>
          <w:tcPr>
            <w:tcW w:w="2257" w:type="dxa"/>
            <w:shd w:val="clear" w:color="auto" w:fill="C0C0C0"/>
          </w:tcPr>
          <w:p w14:paraId="54D61D9D" w14:textId="77777777" w:rsidR="00721C2D" w:rsidRPr="00DB3B63" w:rsidRDefault="00721C2D" w:rsidP="00BA2CB2">
            <w:pPr>
              <w:jc w:val="center"/>
              <w:rPr>
                <w:rFonts w:eastAsia="Calibri"/>
                <w:b/>
                <w:noProof/>
                <w:lang w:val="sr-Cyrl-RS"/>
              </w:rPr>
            </w:pPr>
            <w:r w:rsidRPr="00DB3B63">
              <w:rPr>
                <w:rFonts w:eastAsia="Calibri"/>
                <w:b/>
                <w:noProof/>
                <w:lang w:val="sr-Cyrl-RS"/>
              </w:rPr>
              <w:t>Veličina uticaja</w:t>
            </w:r>
          </w:p>
        </w:tc>
        <w:tc>
          <w:tcPr>
            <w:tcW w:w="1134" w:type="dxa"/>
            <w:shd w:val="clear" w:color="auto" w:fill="C0C0C0"/>
          </w:tcPr>
          <w:p w14:paraId="353AF929" w14:textId="77777777" w:rsidR="00721C2D" w:rsidRPr="00DB3B63" w:rsidRDefault="00721C2D" w:rsidP="00BA2CB2">
            <w:pPr>
              <w:jc w:val="center"/>
              <w:rPr>
                <w:rFonts w:eastAsia="Calibri"/>
                <w:b/>
                <w:noProof/>
                <w:lang w:val="sr-Cyrl-RS"/>
              </w:rPr>
            </w:pPr>
            <w:r w:rsidRPr="00DB3B63">
              <w:rPr>
                <w:rFonts w:eastAsia="Calibri"/>
                <w:b/>
                <w:noProof/>
                <w:lang w:val="sr-Cyrl-RS"/>
              </w:rPr>
              <w:t>Oznaka</w:t>
            </w:r>
          </w:p>
        </w:tc>
        <w:tc>
          <w:tcPr>
            <w:tcW w:w="4999" w:type="dxa"/>
            <w:shd w:val="clear" w:color="auto" w:fill="C0C0C0"/>
          </w:tcPr>
          <w:p w14:paraId="32756DAA" w14:textId="77777777" w:rsidR="00721C2D" w:rsidRPr="00DB3B63" w:rsidRDefault="00721C2D" w:rsidP="00BA2CB2">
            <w:pPr>
              <w:jc w:val="center"/>
              <w:rPr>
                <w:rFonts w:eastAsia="Calibri"/>
                <w:b/>
                <w:noProof/>
                <w:lang w:val="sr-Cyrl-RS"/>
              </w:rPr>
            </w:pPr>
            <w:r w:rsidRPr="00DB3B63">
              <w:rPr>
                <w:rFonts w:eastAsia="Calibri"/>
                <w:b/>
                <w:noProof/>
                <w:lang w:val="sr-Cyrl-RS"/>
              </w:rPr>
              <w:t>Opis</w:t>
            </w:r>
          </w:p>
        </w:tc>
      </w:tr>
      <w:tr w:rsidR="00721C2D" w:rsidRPr="00DB3B63" w14:paraId="5282FEA1" w14:textId="77777777" w:rsidTr="00BA2CB2">
        <w:trPr>
          <w:trHeight w:val="130"/>
          <w:jc w:val="center"/>
        </w:trPr>
        <w:tc>
          <w:tcPr>
            <w:tcW w:w="2257" w:type="dxa"/>
            <w:shd w:val="clear" w:color="auto" w:fill="FFFFFF"/>
          </w:tcPr>
          <w:p w14:paraId="4B7AB657" w14:textId="77777777" w:rsidR="00721C2D" w:rsidRPr="00DB3B63" w:rsidRDefault="00721C2D" w:rsidP="00BA2CB2">
            <w:pPr>
              <w:rPr>
                <w:rFonts w:eastAsia="Calibri"/>
                <w:noProof/>
                <w:lang w:val="sr-Cyrl-RS"/>
              </w:rPr>
            </w:pPr>
            <w:r w:rsidRPr="00DB3B63">
              <w:rPr>
                <w:rFonts w:eastAsia="Calibri"/>
                <w:noProof/>
                <w:lang w:val="sr-Cyrl-RS"/>
              </w:rPr>
              <w:t>Veći</w:t>
            </w:r>
          </w:p>
        </w:tc>
        <w:tc>
          <w:tcPr>
            <w:tcW w:w="1134" w:type="dxa"/>
            <w:shd w:val="clear" w:color="auto" w:fill="E36C0A"/>
          </w:tcPr>
          <w:p w14:paraId="3DB1FDD9" w14:textId="77777777" w:rsidR="00721C2D" w:rsidRPr="00DB3B63" w:rsidRDefault="00721C2D" w:rsidP="00BA2CB2">
            <w:pPr>
              <w:jc w:val="center"/>
              <w:rPr>
                <w:rFonts w:eastAsia="Calibri"/>
                <w:b/>
                <w:noProof/>
                <w:lang w:val="sr-Cyrl-RS"/>
              </w:rPr>
            </w:pPr>
            <w:r w:rsidRPr="00DB3B63">
              <w:rPr>
                <w:rFonts w:eastAsia="Calibri"/>
                <w:b/>
                <w:noProof/>
                <w:lang w:val="sr-Cyrl-RS"/>
              </w:rPr>
              <w:t>- 2</w:t>
            </w:r>
          </w:p>
        </w:tc>
        <w:tc>
          <w:tcPr>
            <w:tcW w:w="4999" w:type="dxa"/>
            <w:shd w:val="clear" w:color="auto" w:fill="FFFFFF"/>
          </w:tcPr>
          <w:p w14:paraId="70644A4A" w14:textId="77777777" w:rsidR="00721C2D" w:rsidRPr="00DB3B63" w:rsidRDefault="00721C2D" w:rsidP="00BA2CB2">
            <w:pPr>
              <w:rPr>
                <w:rFonts w:eastAsia="Calibri"/>
                <w:noProof/>
                <w:lang w:val="sr-Cyrl-RS"/>
              </w:rPr>
            </w:pPr>
            <w:r w:rsidRPr="00DB3B63">
              <w:rPr>
                <w:rFonts w:eastAsia="Calibri"/>
                <w:noProof/>
                <w:lang w:val="sr-Cyrl-RS"/>
              </w:rPr>
              <w:t>U većoj meri narušava životnu sredinu</w:t>
            </w:r>
          </w:p>
        </w:tc>
      </w:tr>
      <w:tr w:rsidR="00721C2D" w:rsidRPr="00DB3B63" w14:paraId="5B04153E" w14:textId="77777777" w:rsidTr="00BA2CB2">
        <w:trPr>
          <w:trHeight w:val="223"/>
          <w:jc w:val="center"/>
        </w:trPr>
        <w:tc>
          <w:tcPr>
            <w:tcW w:w="2257" w:type="dxa"/>
            <w:shd w:val="clear" w:color="auto" w:fill="FFFFFF"/>
          </w:tcPr>
          <w:p w14:paraId="066F492C" w14:textId="77777777" w:rsidR="00721C2D" w:rsidRPr="00DB3B63" w:rsidRDefault="00721C2D" w:rsidP="00BA2CB2">
            <w:pPr>
              <w:rPr>
                <w:rFonts w:eastAsia="Calibri"/>
                <w:noProof/>
                <w:lang w:val="sr-Cyrl-RS"/>
              </w:rPr>
            </w:pPr>
            <w:r w:rsidRPr="00DB3B63">
              <w:rPr>
                <w:rFonts w:eastAsia="Calibri"/>
                <w:noProof/>
                <w:lang w:val="sr-Cyrl-RS"/>
              </w:rPr>
              <w:t>Manji</w:t>
            </w:r>
          </w:p>
        </w:tc>
        <w:tc>
          <w:tcPr>
            <w:tcW w:w="1134" w:type="dxa"/>
            <w:shd w:val="clear" w:color="auto" w:fill="F79646"/>
          </w:tcPr>
          <w:p w14:paraId="7656D8ED" w14:textId="77777777" w:rsidR="00721C2D" w:rsidRPr="00DB3B63" w:rsidRDefault="00721C2D" w:rsidP="00BA2CB2">
            <w:pPr>
              <w:jc w:val="center"/>
              <w:rPr>
                <w:rFonts w:eastAsia="Calibri"/>
                <w:b/>
                <w:noProof/>
                <w:lang w:val="sr-Cyrl-RS"/>
              </w:rPr>
            </w:pPr>
            <w:r w:rsidRPr="00DB3B63">
              <w:rPr>
                <w:rFonts w:eastAsia="Calibri"/>
                <w:b/>
                <w:noProof/>
                <w:lang w:val="sr-Cyrl-RS"/>
              </w:rPr>
              <w:t>- 1</w:t>
            </w:r>
          </w:p>
        </w:tc>
        <w:tc>
          <w:tcPr>
            <w:tcW w:w="4999" w:type="dxa"/>
            <w:shd w:val="clear" w:color="auto" w:fill="FFFFFF"/>
          </w:tcPr>
          <w:p w14:paraId="7CCCE1EC" w14:textId="77777777" w:rsidR="00721C2D" w:rsidRPr="00DB3B63" w:rsidRDefault="00721C2D" w:rsidP="00BA2CB2">
            <w:pPr>
              <w:rPr>
                <w:rFonts w:eastAsia="Calibri"/>
                <w:noProof/>
                <w:lang w:val="sr-Cyrl-RS"/>
              </w:rPr>
            </w:pPr>
            <w:r w:rsidRPr="00DB3B63">
              <w:rPr>
                <w:rFonts w:eastAsia="Calibri"/>
                <w:noProof/>
                <w:lang w:val="sr-Cyrl-RS"/>
              </w:rPr>
              <w:t>U manjoj meri narušava životnu sredinu</w:t>
            </w:r>
          </w:p>
        </w:tc>
      </w:tr>
      <w:tr w:rsidR="00721C2D" w:rsidRPr="00DB3B63" w14:paraId="77113CCB" w14:textId="77777777" w:rsidTr="00BA2CB2">
        <w:trPr>
          <w:trHeight w:val="152"/>
          <w:jc w:val="center"/>
        </w:trPr>
        <w:tc>
          <w:tcPr>
            <w:tcW w:w="2257" w:type="dxa"/>
            <w:shd w:val="clear" w:color="auto" w:fill="FFFFFF"/>
            <w:vAlign w:val="center"/>
          </w:tcPr>
          <w:p w14:paraId="46AFC4C3" w14:textId="77777777" w:rsidR="00721C2D" w:rsidRPr="00DB3B63" w:rsidRDefault="00721C2D" w:rsidP="00BA2CB2">
            <w:pPr>
              <w:rPr>
                <w:rFonts w:eastAsia="Calibri"/>
                <w:noProof/>
                <w:lang w:val="sr-Cyrl-RS"/>
              </w:rPr>
            </w:pPr>
            <w:r w:rsidRPr="00DB3B63">
              <w:rPr>
                <w:rFonts w:eastAsia="Calibri"/>
                <w:noProof/>
                <w:lang w:val="sr-Cyrl-RS"/>
              </w:rPr>
              <w:t>Nema uticaja</w:t>
            </w:r>
          </w:p>
        </w:tc>
        <w:tc>
          <w:tcPr>
            <w:tcW w:w="1134" w:type="dxa"/>
            <w:shd w:val="clear" w:color="auto" w:fill="auto"/>
            <w:vAlign w:val="center"/>
          </w:tcPr>
          <w:p w14:paraId="601C537D" w14:textId="77777777" w:rsidR="00721C2D" w:rsidRPr="00DB3B63" w:rsidRDefault="00721C2D" w:rsidP="00BA2CB2">
            <w:pPr>
              <w:jc w:val="center"/>
              <w:rPr>
                <w:rFonts w:eastAsia="Calibri"/>
                <w:b/>
                <w:noProof/>
                <w:lang w:val="sr-Cyrl-RS"/>
              </w:rPr>
            </w:pPr>
            <w:r w:rsidRPr="00DB3B63">
              <w:rPr>
                <w:rFonts w:eastAsia="Calibri"/>
                <w:b/>
                <w:noProof/>
                <w:lang w:val="sr-Cyrl-RS"/>
              </w:rPr>
              <w:t>0</w:t>
            </w:r>
          </w:p>
        </w:tc>
        <w:tc>
          <w:tcPr>
            <w:tcW w:w="4999" w:type="dxa"/>
            <w:shd w:val="clear" w:color="auto" w:fill="FFFFFF"/>
          </w:tcPr>
          <w:p w14:paraId="39BBDCC5" w14:textId="77777777" w:rsidR="00721C2D" w:rsidRPr="00DB3B63" w:rsidRDefault="00721C2D" w:rsidP="00BA2CB2">
            <w:pPr>
              <w:rPr>
                <w:rFonts w:eastAsia="Calibri"/>
                <w:noProof/>
                <w:lang w:val="sr-Cyrl-RS"/>
              </w:rPr>
            </w:pPr>
            <w:r w:rsidRPr="00DB3B63">
              <w:rPr>
                <w:rFonts w:eastAsia="Calibri"/>
                <w:noProof/>
                <w:lang w:val="sr-Cyrl-RS"/>
              </w:rPr>
              <w:t>Nema direktnog uticajauticaja na životnu sredinu/ili nejasan uticaj</w:t>
            </w:r>
          </w:p>
        </w:tc>
      </w:tr>
      <w:tr w:rsidR="00721C2D" w:rsidRPr="00DB3B63" w14:paraId="0D8EF36A" w14:textId="77777777" w:rsidTr="00BA2CB2">
        <w:trPr>
          <w:trHeight w:val="231"/>
          <w:jc w:val="center"/>
        </w:trPr>
        <w:tc>
          <w:tcPr>
            <w:tcW w:w="2257" w:type="dxa"/>
            <w:shd w:val="clear" w:color="auto" w:fill="FFFFFF"/>
          </w:tcPr>
          <w:p w14:paraId="6B561FAB" w14:textId="77777777" w:rsidR="00721C2D" w:rsidRPr="00DB3B63" w:rsidRDefault="00721C2D" w:rsidP="00BA2CB2">
            <w:pPr>
              <w:rPr>
                <w:rFonts w:eastAsia="Calibri"/>
                <w:noProof/>
                <w:lang w:val="sr-Cyrl-RS"/>
              </w:rPr>
            </w:pPr>
            <w:r w:rsidRPr="00DB3B63">
              <w:rPr>
                <w:rFonts w:eastAsia="Calibri"/>
                <w:noProof/>
                <w:lang w:val="sr-Cyrl-RS"/>
              </w:rPr>
              <w:t>Pozitivan</w:t>
            </w:r>
          </w:p>
        </w:tc>
        <w:tc>
          <w:tcPr>
            <w:tcW w:w="1134" w:type="dxa"/>
            <w:shd w:val="clear" w:color="auto" w:fill="C2D69B"/>
          </w:tcPr>
          <w:p w14:paraId="6209E0ED" w14:textId="77777777" w:rsidR="00721C2D" w:rsidRPr="00DB3B63" w:rsidRDefault="00721C2D" w:rsidP="00BA2CB2">
            <w:pPr>
              <w:jc w:val="center"/>
              <w:rPr>
                <w:rFonts w:eastAsia="Calibri"/>
                <w:b/>
                <w:noProof/>
                <w:lang w:val="sr-Cyrl-RS"/>
              </w:rPr>
            </w:pPr>
            <w:r w:rsidRPr="00DB3B63">
              <w:rPr>
                <w:rFonts w:eastAsia="Calibri"/>
                <w:b/>
                <w:noProof/>
                <w:lang w:val="sr-Cyrl-RS"/>
              </w:rPr>
              <w:t>+1</w:t>
            </w:r>
          </w:p>
        </w:tc>
        <w:tc>
          <w:tcPr>
            <w:tcW w:w="4999" w:type="dxa"/>
            <w:shd w:val="clear" w:color="auto" w:fill="FFFFFF"/>
          </w:tcPr>
          <w:p w14:paraId="3006BD0A" w14:textId="77777777" w:rsidR="00721C2D" w:rsidRPr="00DB3B63" w:rsidRDefault="00721C2D" w:rsidP="00BA2CB2">
            <w:pPr>
              <w:rPr>
                <w:rFonts w:eastAsia="Calibri"/>
                <w:noProof/>
                <w:lang w:val="sr-Cyrl-RS"/>
              </w:rPr>
            </w:pPr>
            <w:r w:rsidRPr="00DB3B63">
              <w:rPr>
                <w:rFonts w:eastAsia="Calibri"/>
                <w:noProof/>
                <w:lang w:val="sr-Cyrl-RS"/>
              </w:rPr>
              <w:t>Manje pozitivne promene u životnoj sredini</w:t>
            </w:r>
          </w:p>
        </w:tc>
      </w:tr>
      <w:tr w:rsidR="00721C2D" w:rsidRPr="00DB3B63" w14:paraId="6B6AE950" w14:textId="77777777" w:rsidTr="00BA2CB2">
        <w:trPr>
          <w:trHeight w:val="160"/>
          <w:jc w:val="center"/>
        </w:trPr>
        <w:tc>
          <w:tcPr>
            <w:tcW w:w="2257" w:type="dxa"/>
            <w:shd w:val="clear" w:color="auto" w:fill="FFFFFF"/>
          </w:tcPr>
          <w:p w14:paraId="401CE7A0" w14:textId="77777777" w:rsidR="00721C2D" w:rsidRPr="00DB3B63" w:rsidRDefault="00721C2D" w:rsidP="00BA2CB2">
            <w:pPr>
              <w:rPr>
                <w:rFonts w:eastAsia="Calibri"/>
                <w:noProof/>
                <w:lang w:val="sr-Cyrl-RS"/>
              </w:rPr>
            </w:pPr>
            <w:r w:rsidRPr="00DB3B63">
              <w:rPr>
                <w:rFonts w:eastAsia="Calibri"/>
                <w:noProof/>
                <w:lang w:val="sr-Cyrl-RS"/>
              </w:rPr>
              <w:t>Povoljan</w:t>
            </w:r>
          </w:p>
        </w:tc>
        <w:tc>
          <w:tcPr>
            <w:tcW w:w="1134" w:type="dxa"/>
            <w:shd w:val="clear" w:color="auto" w:fill="9BBB59"/>
          </w:tcPr>
          <w:p w14:paraId="2FEEAEDB" w14:textId="77777777" w:rsidR="00721C2D" w:rsidRPr="00DB3B63" w:rsidRDefault="00721C2D" w:rsidP="00BA2CB2">
            <w:pPr>
              <w:jc w:val="center"/>
              <w:rPr>
                <w:rFonts w:eastAsia="Calibri"/>
                <w:b/>
                <w:noProof/>
                <w:lang w:val="sr-Cyrl-RS"/>
              </w:rPr>
            </w:pPr>
            <w:r w:rsidRPr="00DB3B63">
              <w:rPr>
                <w:rFonts w:eastAsia="Calibri"/>
                <w:b/>
                <w:noProof/>
                <w:lang w:val="sr-Cyrl-RS"/>
              </w:rPr>
              <w:t>+2</w:t>
            </w:r>
          </w:p>
        </w:tc>
        <w:tc>
          <w:tcPr>
            <w:tcW w:w="4999" w:type="dxa"/>
            <w:shd w:val="clear" w:color="auto" w:fill="FFFFFF"/>
          </w:tcPr>
          <w:p w14:paraId="72B6D734" w14:textId="77777777" w:rsidR="00721C2D" w:rsidRPr="00DB3B63" w:rsidRDefault="00721C2D" w:rsidP="00BA2CB2">
            <w:pPr>
              <w:rPr>
                <w:rFonts w:eastAsia="Calibri"/>
                <w:noProof/>
                <w:lang w:val="sr-Cyrl-RS"/>
              </w:rPr>
            </w:pPr>
            <w:r w:rsidRPr="00DB3B63">
              <w:rPr>
                <w:rFonts w:eastAsia="Calibri"/>
                <w:noProof/>
                <w:lang w:val="sr-Cyrl-RS"/>
              </w:rPr>
              <w:t>Povoljne promene kvaliteta životne sredine</w:t>
            </w:r>
          </w:p>
        </w:tc>
      </w:tr>
    </w:tbl>
    <w:p w14:paraId="7F8592FA" w14:textId="77777777" w:rsidR="00721C2D" w:rsidRPr="00DB3B63" w:rsidRDefault="00721C2D" w:rsidP="00471E44">
      <w:pPr>
        <w:jc w:val="both"/>
        <w:rPr>
          <w:rFonts w:eastAsia="Calibri"/>
          <w:noProof/>
          <w:lang w:val="sr-Cyrl-RS"/>
        </w:rPr>
      </w:pPr>
    </w:p>
    <w:p w14:paraId="426476D5" w14:textId="77777777" w:rsidR="00721C2D" w:rsidRPr="00DB3B63" w:rsidRDefault="00721C2D" w:rsidP="00471E44">
      <w:pPr>
        <w:jc w:val="both"/>
        <w:rPr>
          <w:rFonts w:eastAsia="Calibri"/>
          <w:noProof/>
        </w:rPr>
      </w:pPr>
      <w:r w:rsidRPr="00DB3B63">
        <w:rPr>
          <w:rFonts w:eastAsia="Calibri"/>
          <w:noProof/>
          <w:lang w:val="sr-Cyrl-RS"/>
        </w:rPr>
        <w:t>U tabeli 3.</w:t>
      </w:r>
      <w:r w:rsidRPr="00DB3B63">
        <w:rPr>
          <w:rFonts w:eastAsia="Calibri"/>
          <w:noProof/>
          <w:lang w:val="sr-Cyrl-CS"/>
        </w:rPr>
        <w:t>3</w:t>
      </w:r>
      <w:r w:rsidRPr="00DB3B63">
        <w:rPr>
          <w:rFonts w:eastAsia="Calibri"/>
          <w:noProof/>
          <w:lang w:val="sr-Cyrl-RS"/>
        </w:rPr>
        <w:t>. prikazani su kriterijumi za vrednovanje prostornih razmera uticaja.</w:t>
      </w:r>
    </w:p>
    <w:p w14:paraId="232FA684" w14:textId="77777777" w:rsidR="00721C2D" w:rsidRPr="00DB3B63" w:rsidRDefault="00721C2D" w:rsidP="00471E44">
      <w:pPr>
        <w:jc w:val="both"/>
        <w:rPr>
          <w:rFonts w:eastAsia="Calibri"/>
          <w:noProof/>
          <w:lang w:val="sr-Cyrl-RS"/>
        </w:rPr>
      </w:pPr>
    </w:p>
    <w:p w14:paraId="7613E753" w14:textId="77777777" w:rsidR="00721C2D" w:rsidRPr="00DB3B63" w:rsidRDefault="00721C2D" w:rsidP="00471E44">
      <w:pPr>
        <w:jc w:val="center"/>
        <w:rPr>
          <w:rFonts w:eastAsia="Calibri"/>
          <w:noProof/>
          <w:lang w:val="sr-Cyrl-RS"/>
        </w:rPr>
      </w:pPr>
      <w:r w:rsidRPr="00DB3B63">
        <w:rPr>
          <w:rFonts w:eastAsia="Calibri"/>
          <w:b/>
          <w:noProof/>
          <w:lang w:val="sr-Cyrl-RS"/>
        </w:rPr>
        <w:t>Tabela 3.</w:t>
      </w:r>
      <w:r w:rsidRPr="00DB3B63">
        <w:rPr>
          <w:rFonts w:eastAsia="Calibri"/>
          <w:b/>
          <w:noProof/>
          <w:lang w:val="sr-Cyrl-CS"/>
        </w:rPr>
        <w:t>3</w:t>
      </w:r>
      <w:r w:rsidRPr="00DB3B63">
        <w:rPr>
          <w:rFonts w:eastAsia="Calibri"/>
          <w:b/>
          <w:noProof/>
          <w:lang w:val="sr-Cyrl-RS"/>
        </w:rPr>
        <w:t>.</w:t>
      </w:r>
      <w:r w:rsidRPr="00DB3B63">
        <w:rPr>
          <w:rFonts w:eastAsia="Calibri"/>
          <w:noProof/>
          <w:lang w:val="sr-Cyrl-RS"/>
        </w:rPr>
        <w:t xml:space="preserve"> Kriterijumi za vrednovanje prostornih razmera uticaja</w:t>
      </w:r>
    </w:p>
    <w:p w14:paraId="749E3F07" w14:textId="77777777" w:rsidR="00721C2D" w:rsidRPr="00DB3B63" w:rsidRDefault="00721C2D" w:rsidP="00471E44">
      <w:pPr>
        <w:jc w:val="both"/>
        <w:rPr>
          <w:rFonts w:eastAsia="Calibri"/>
          <w:noProof/>
          <w:lang w:val="sr-Cyrl-RS"/>
        </w:rPr>
      </w:pPr>
    </w:p>
    <w:tbl>
      <w:tblPr>
        <w:tblW w:w="0" w:type="auto"/>
        <w:tblInd w:w="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6"/>
        <w:gridCol w:w="1162"/>
        <w:gridCol w:w="4997"/>
      </w:tblGrid>
      <w:tr w:rsidR="00721C2D" w:rsidRPr="00DB3B63" w14:paraId="5556198C" w14:textId="77777777" w:rsidTr="00BA2CB2">
        <w:trPr>
          <w:trHeight w:val="179"/>
        </w:trPr>
        <w:tc>
          <w:tcPr>
            <w:tcW w:w="2226" w:type="dxa"/>
            <w:shd w:val="clear" w:color="auto" w:fill="C0C0C0"/>
          </w:tcPr>
          <w:p w14:paraId="75E4F4B0" w14:textId="77777777" w:rsidR="00721C2D" w:rsidRPr="00DB3B63" w:rsidRDefault="00721C2D" w:rsidP="00BA2CB2">
            <w:pPr>
              <w:jc w:val="center"/>
              <w:rPr>
                <w:rFonts w:eastAsia="Calibri"/>
                <w:b/>
                <w:noProof/>
                <w:lang w:val="sr-Cyrl-RS"/>
              </w:rPr>
            </w:pPr>
            <w:bookmarkStart w:id="270" w:name="_Hlk84411506"/>
            <w:r w:rsidRPr="00DB3B63">
              <w:rPr>
                <w:rFonts w:eastAsia="Calibri"/>
                <w:b/>
                <w:noProof/>
                <w:lang w:val="sr-Cyrl-RS"/>
              </w:rPr>
              <w:t>Značaj uticaja</w:t>
            </w:r>
          </w:p>
        </w:tc>
        <w:tc>
          <w:tcPr>
            <w:tcW w:w="1162" w:type="dxa"/>
            <w:shd w:val="clear" w:color="auto" w:fill="C0C0C0"/>
          </w:tcPr>
          <w:p w14:paraId="6B8BFB98" w14:textId="77777777" w:rsidR="00721C2D" w:rsidRPr="00DB3B63" w:rsidRDefault="00721C2D" w:rsidP="00BA2CB2">
            <w:pPr>
              <w:jc w:val="center"/>
              <w:rPr>
                <w:rFonts w:eastAsia="Calibri"/>
                <w:b/>
                <w:noProof/>
                <w:lang w:val="sr-Cyrl-RS"/>
              </w:rPr>
            </w:pPr>
            <w:r w:rsidRPr="00DB3B63">
              <w:rPr>
                <w:rFonts w:eastAsia="Calibri"/>
                <w:b/>
                <w:noProof/>
                <w:lang w:val="sr-Cyrl-RS"/>
              </w:rPr>
              <w:t>Oznaka</w:t>
            </w:r>
          </w:p>
        </w:tc>
        <w:tc>
          <w:tcPr>
            <w:tcW w:w="4997" w:type="dxa"/>
            <w:shd w:val="clear" w:color="auto" w:fill="C0C0C0"/>
          </w:tcPr>
          <w:p w14:paraId="743FF991" w14:textId="77777777" w:rsidR="00721C2D" w:rsidRPr="00DB3B63" w:rsidRDefault="00721C2D" w:rsidP="00BA2CB2">
            <w:pPr>
              <w:jc w:val="center"/>
              <w:rPr>
                <w:rFonts w:eastAsia="Calibri"/>
                <w:b/>
                <w:noProof/>
                <w:lang w:val="sr-Cyrl-RS"/>
              </w:rPr>
            </w:pPr>
            <w:r w:rsidRPr="00DB3B63">
              <w:rPr>
                <w:rFonts w:eastAsia="Calibri"/>
                <w:b/>
                <w:noProof/>
                <w:lang w:val="sr-Cyrl-RS"/>
              </w:rPr>
              <w:t>Opis</w:t>
            </w:r>
          </w:p>
        </w:tc>
      </w:tr>
      <w:tr w:rsidR="00721C2D" w:rsidRPr="00DB3B63" w14:paraId="49A688A2" w14:textId="77777777" w:rsidTr="00BA2CB2">
        <w:trPr>
          <w:trHeight w:val="102"/>
        </w:trPr>
        <w:tc>
          <w:tcPr>
            <w:tcW w:w="2226" w:type="dxa"/>
            <w:shd w:val="clear" w:color="auto" w:fill="FFFFFF"/>
          </w:tcPr>
          <w:p w14:paraId="631F0306" w14:textId="77777777" w:rsidR="00721C2D" w:rsidRPr="00DB3B63" w:rsidRDefault="00721C2D" w:rsidP="00BA2CB2">
            <w:pPr>
              <w:jc w:val="both"/>
              <w:rPr>
                <w:rFonts w:eastAsia="Calibri"/>
                <w:noProof/>
                <w:lang w:val="sr-Cyrl-CS"/>
              </w:rPr>
            </w:pPr>
            <w:r w:rsidRPr="00DB3B63">
              <w:rPr>
                <w:rFonts w:eastAsia="Calibri"/>
                <w:noProof/>
                <w:lang w:val="en-US"/>
              </w:rPr>
              <w:t>Me</w:t>
            </w:r>
            <w:r w:rsidRPr="00DB3B63">
              <w:rPr>
                <w:rFonts w:eastAsia="Calibri"/>
                <w:noProof/>
                <w:lang w:val="sr-Cyrl-CS"/>
              </w:rPr>
              <w:t>đunarodni</w:t>
            </w:r>
          </w:p>
        </w:tc>
        <w:tc>
          <w:tcPr>
            <w:tcW w:w="1162" w:type="dxa"/>
            <w:shd w:val="clear" w:color="auto" w:fill="632423"/>
          </w:tcPr>
          <w:p w14:paraId="37C3DDFD" w14:textId="77777777" w:rsidR="00721C2D" w:rsidRPr="00DB3B63" w:rsidRDefault="00721C2D" w:rsidP="00BA2CB2">
            <w:pPr>
              <w:jc w:val="center"/>
              <w:rPr>
                <w:rFonts w:eastAsia="Calibri"/>
                <w:b/>
                <w:noProof/>
                <w:lang w:val="sr-Cyrl-RS"/>
              </w:rPr>
            </w:pPr>
            <w:r w:rsidRPr="00DB3B63">
              <w:rPr>
                <w:rFonts w:eastAsia="Calibri"/>
                <w:b/>
                <w:noProof/>
                <w:lang w:val="sr-Cyrl-RS"/>
              </w:rPr>
              <w:t>I</w:t>
            </w:r>
          </w:p>
        </w:tc>
        <w:tc>
          <w:tcPr>
            <w:tcW w:w="4997" w:type="dxa"/>
            <w:shd w:val="clear" w:color="auto" w:fill="FFFFFF"/>
          </w:tcPr>
          <w:p w14:paraId="70280075" w14:textId="77777777" w:rsidR="00721C2D" w:rsidRPr="00DB3B63" w:rsidRDefault="00721C2D" w:rsidP="00BA2CB2">
            <w:pPr>
              <w:jc w:val="both"/>
              <w:rPr>
                <w:rFonts w:eastAsia="Calibri"/>
                <w:noProof/>
                <w:lang w:val="sr-Cyrl-RS"/>
              </w:rPr>
            </w:pPr>
            <w:r w:rsidRPr="00DB3B63">
              <w:rPr>
                <w:rFonts w:eastAsia="Calibri"/>
                <w:noProof/>
                <w:lang w:val="sr-Cyrl-RS"/>
              </w:rPr>
              <w:t>Mogući prekogranični uticaji</w:t>
            </w:r>
          </w:p>
        </w:tc>
      </w:tr>
      <w:tr w:rsidR="00721C2D" w:rsidRPr="00DB3B63" w14:paraId="2B628681" w14:textId="77777777" w:rsidTr="00BA2CB2">
        <w:trPr>
          <w:trHeight w:val="102"/>
        </w:trPr>
        <w:tc>
          <w:tcPr>
            <w:tcW w:w="2226" w:type="dxa"/>
            <w:shd w:val="clear" w:color="auto" w:fill="FFFFFF"/>
          </w:tcPr>
          <w:p w14:paraId="14D479B5" w14:textId="77777777" w:rsidR="00721C2D" w:rsidRPr="00DB3B63" w:rsidRDefault="00721C2D" w:rsidP="00BA2CB2">
            <w:pPr>
              <w:jc w:val="both"/>
              <w:rPr>
                <w:rFonts w:eastAsia="Calibri"/>
                <w:noProof/>
                <w:lang w:val="sr-Cyrl-RS"/>
              </w:rPr>
            </w:pPr>
            <w:r w:rsidRPr="00DB3B63">
              <w:rPr>
                <w:rFonts w:eastAsia="Calibri"/>
                <w:noProof/>
                <w:lang w:val="sr-Cyrl-RS"/>
              </w:rPr>
              <w:t>Nacionalni</w:t>
            </w:r>
          </w:p>
        </w:tc>
        <w:tc>
          <w:tcPr>
            <w:tcW w:w="1162" w:type="dxa"/>
            <w:shd w:val="clear" w:color="auto" w:fill="943634"/>
          </w:tcPr>
          <w:p w14:paraId="364DD9D7" w14:textId="77777777" w:rsidR="00721C2D" w:rsidRPr="00DB3B63" w:rsidRDefault="00721C2D" w:rsidP="00BA2CB2">
            <w:pPr>
              <w:jc w:val="center"/>
              <w:rPr>
                <w:rFonts w:eastAsia="Calibri"/>
                <w:b/>
                <w:noProof/>
                <w:lang w:val="sr-Cyrl-RS"/>
              </w:rPr>
            </w:pPr>
            <w:r w:rsidRPr="00DB3B63">
              <w:rPr>
                <w:rFonts w:eastAsia="Calibri"/>
                <w:b/>
                <w:noProof/>
                <w:lang w:val="sr-Cyrl-RS"/>
              </w:rPr>
              <w:t>N</w:t>
            </w:r>
          </w:p>
        </w:tc>
        <w:tc>
          <w:tcPr>
            <w:tcW w:w="4997" w:type="dxa"/>
            <w:shd w:val="clear" w:color="auto" w:fill="FFFFFF"/>
          </w:tcPr>
          <w:p w14:paraId="63AAD2B6" w14:textId="77777777" w:rsidR="00721C2D" w:rsidRPr="00DB3B63" w:rsidRDefault="00721C2D" w:rsidP="00BA2CB2">
            <w:pPr>
              <w:jc w:val="both"/>
              <w:rPr>
                <w:rFonts w:eastAsia="Calibri"/>
                <w:noProof/>
                <w:lang w:val="sr-Cyrl-RS"/>
              </w:rPr>
            </w:pPr>
            <w:r w:rsidRPr="00DB3B63">
              <w:rPr>
                <w:rFonts w:eastAsia="Calibri"/>
                <w:noProof/>
                <w:lang w:val="sr-Cyrl-RS"/>
              </w:rPr>
              <w:t>Moguć uticaj na nacionalnom nivou</w:t>
            </w:r>
          </w:p>
        </w:tc>
      </w:tr>
      <w:tr w:rsidR="00721C2D" w:rsidRPr="00DB3B63" w14:paraId="32D4AA0C" w14:textId="77777777" w:rsidTr="00BA2CB2">
        <w:trPr>
          <w:trHeight w:val="102"/>
        </w:trPr>
        <w:tc>
          <w:tcPr>
            <w:tcW w:w="2226" w:type="dxa"/>
            <w:shd w:val="clear" w:color="auto" w:fill="FFFFFF"/>
          </w:tcPr>
          <w:p w14:paraId="7DCEDC66" w14:textId="77777777" w:rsidR="00721C2D" w:rsidRPr="00DB3B63" w:rsidRDefault="00721C2D" w:rsidP="00BA2CB2">
            <w:pPr>
              <w:jc w:val="both"/>
              <w:rPr>
                <w:rFonts w:eastAsia="Calibri"/>
                <w:noProof/>
                <w:lang w:val="sr-Cyrl-RS"/>
              </w:rPr>
            </w:pPr>
            <w:r w:rsidRPr="00DB3B63">
              <w:rPr>
                <w:rFonts w:eastAsia="Calibri"/>
                <w:noProof/>
                <w:lang w:val="sr-Cyrl-RS"/>
              </w:rPr>
              <w:t>Regionalni</w:t>
            </w:r>
          </w:p>
        </w:tc>
        <w:tc>
          <w:tcPr>
            <w:tcW w:w="1162" w:type="dxa"/>
            <w:shd w:val="clear" w:color="auto" w:fill="C0504D"/>
          </w:tcPr>
          <w:p w14:paraId="03EA3795" w14:textId="77777777" w:rsidR="00721C2D" w:rsidRPr="00DB3B63" w:rsidRDefault="00721C2D" w:rsidP="00BA2CB2">
            <w:pPr>
              <w:jc w:val="center"/>
              <w:rPr>
                <w:rFonts w:eastAsia="Calibri"/>
                <w:b/>
                <w:noProof/>
                <w:lang w:val="sr-Cyrl-RS"/>
              </w:rPr>
            </w:pPr>
            <w:r w:rsidRPr="00DB3B63">
              <w:rPr>
                <w:rFonts w:eastAsia="Calibri"/>
                <w:b/>
                <w:noProof/>
                <w:lang w:val="sr-Cyrl-RS"/>
              </w:rPr>
              <w:t>R</w:t>
            </w:r>
          </w:p>
        </w:tc>
        <w:tc>
          <w:tcPr>
            <w:tcW w:w="4997" w:type="dxa"/>
            <w:shd w:val="clear" w:color="auto" w:fill="FFFFFF"/>
          </w:tcPr>
          <w:p w14:paraId="4B6312CA" w14:textId="77777777" w:rsidR="00721C2D" w:rsidRPr="00DB3B63" w:rsidRDefault="00721C2D" w:rsidP="00BA2CB2">
            <w:pPr>
              <w:jc w:val="both"/>
              <w:rPr>
                <w:rFonts w:eastAsia="Calibri"/>
                <w:noProof/>
                <w:lang w:val="sr-Cyrl-RS"/>
              </w:rPr>
            </w:pPr>
            <w:r w:rsidRPr="00DB3B63">
              <w:rPr>
                <w:rFonts w:eastAsia="Calibri"/>
                <w:noProof/>
                <w:lang w:val="sr-Cyrl-RS"/>
              </w:rPr>
              <w:t>Moguć uticaj na regionalnom nivou</w:t>
            </w:r>
          </w:p>
        </w:tc>
      </w:tr>
      <w:tr w:rsidR="00721C2D" w:rsidRPr="00DB3B63" w14:paraId="1491A64B" w14:textId="77777777" w:rsidTr="00BA2CB2">
        <w:trPr>
          <w:trHeight w:val="102"/>
        </w:trPr>
        <w:tc>
          <w:tcPr>
            <w:tcW w:w="2226" w:type="dxa"/>
            <w:shd w:val="clear" w:color="auto" w:fill="FFFFFF"/>
          </w:tcPr>
          <w:p w14:paraId="238C5FF5" w14:textId="77777777" w:rsidR="00721C2D" w:rsidRPr="00DB3B63" w:rsidRDefault="00721C2D" w:rsidP="00BA2CB2">
            <w:pPr>
              <w:jc w:val="both"/>
              <w:rPr>
                <w:rFonts w:eastAsia="Calibri"/>
                <w:noProof/>
                <w:lang w:val="sr-Cyrl-RS"/>
              </w:rPr>
            </w:pPr>
            <w:r w:rsidRPr="00DB3B63">
              <w:rPr>
                <w:rFonts w:eastAsia="Calibri"/>
                <w:noProof/>
                <w:lang w:val="sr-Cyrl-RS"/>
              </w:rPr>
              <w:t>Lokalni</w:t>
            </w:r>
          </w:p>
        </w:tc>
        <w:tc>
          <w:tcPr>
            <w:tcW w:w="1162" w:type="dxa"/>
            <w:shd w:val="clear" w:color="auto" w:fill="D99594"/>
          </w:tcPr>
          <w:p w14:paraId="5B4A0C6C" w14:textId="77777777" w:rsidR="00721C2D" w:rsidRPr="00DB3B63" w:rsidRDefault="00721C2D" w:rsidP="00BA2CB2">
            <w:pPr>
              <w:jc w:val="center"/>
              <w:rPr>
                <w:rFonts w:eastAsia="Calibri"/>
                <w:b/>
                <w:noProof/>
                <w:lang w:val="sr-Cyrl-RS"/>
              </w:rPr>
            </w:pPr>
            <w:r w:rsidRPr="00DB3B63">
              <w:rPr>
                <w:rFonts w:eastAsia="Calibri"/>
                <w:b/>
                <w:noProof/>
                <w:lang w:val="sr-Cyrl-RS"/>
              </w:rPr>
              <w:t>L</w:t>
            </w:r>
          </w:p>
        </w:tc>
        <w:tc>
          <w:tcPr>
            <w:tcW w:w="4997" w:type="dxa"/>
            <w:shd w:val="clear" w:color="auto" w:fill="FFFFFF"/>
          </w:tcPr>
          <w:p w14:paraId="42CB83F2" w14:textId="77777777" w:rsidR="00721C2D" w:rsidRPr="00DB3B63" w:rsidRDefault="00721C2D" w:rsidP="00BA2CB2">
            <w:pPr>
              <w:jc w:val="both"/>
              <w:rPr>
                <w:rFonts w:eastAsia="Calibri"/>
                <w:noProof/>
                <w:lang w:val="sr-Cyrl-RS"/>
              </w:rPr>
            </w:pPr>
            <w:r w:rsidRPr="00DB3B63">
              <w:rPr>
                <w:rFonts w:eastAsia="Calibri"/>
                <w:noProof/>
                <w:lang w:val="sr-Cyrl-RS"/>
              </w:rPr>
              <w:t>Moguć uticaj lokalnog karaktera</w:t>
            </w:r>
          </w:p>
        </w:tc>
      </w:tr>
      <w:bookmarkEnd w:id="270"/>
    </w:tbl>
    <w:p w14:paraId="32A55ABF" w14:textId="77777777" w:rsidR="00721C2D" w:rsidRPr="00DB3B63" w:rsidRDefault="00721C2D" w:rsidP="00471E44">
      <w:pPr>
        <w:jc w:val="both"/>
        <w:rPr>
          <w:rFonts w:eastAsia="Calibri"/>
          <w:noProof/>
          <w:lang w:val="sr-Cyrl-RS"/>
        </w:rPr>
      </w:pPr>
    </w:p>
    <w:p w14:paraId="0C972084" w14:textId="77777777" w:rsidR="00721C2D" w:rsidRPr="00DB3B63" w:rsidRDefault="00721C2D" w:rsidP="00471E44">
      <w:pPr>
        <w:jc w:val="both"/>
        <w:rPr>
          <w:rFonts w:eastAsia="Calibri"/>
          <w:noProof/>
        </w:rPr>
      </w:pPr>
      <w:r w:rsidRPr="00DB3B63">
        <w:rPr>
          <w:rFonts w:eastAsia="Calibri"/>
          <w:noProof/>
          <w:lang w:val="sr-Cyrl-RS"/>
        </w:rPr>
        <w:t>U tabeli 3.</w:t>
      </w:r>
      <w:r w:rsidRPr="00DB3B63">
        <w:rPr>
          <w:rFonts w:eastAsia="Calibri"/>
          <w:noProof/>
          <w:lang w:val="sr-Cyrl-CS"/>
        </w:rPr>
        <w:t>4</w:t>
      </w:r>
      <w:r w:rsidRPr="00DB3B63">
        <w:rPr>
          <w:rFonts w:eastAsia="Calibri"/>
          <w:noProof/>
          <w:lang w:val="sr-Cyrl-RS"/>
        </w:rPr>
        <w:t>. prikazani su kriterijumi za procenu verovatnoće uticaja.</w:t>
      </w:r>
    </w:p>
    <w:p w14:paraId="1CC7143D" w14:textId="77777777" w:rsidR="00721C2D" w:rsidRPr="00DB3B63" w:rsidRDefault="00721C2D" w:rsidP="00471E44">
      <w:pPr>
        <w:jc w:val="both"/>
        <w:rPr>
          <w:rFonts w:eastAsia="Calibri"/>
          <w:noProof/>
          <w:lang w:val="sr-Cyrl-RS"/>
        </w:rPr>
      </w:pPr>
    </w:p>
    <w:p w14:paraId="1C60290D" w14:textId="77777777" w:rsidR="00721C2D" w:rsidRPr="00DB3B63" w:rsidRDefault="00721C2D" w:rsidP="00471E44">
      <w:pPr>
        <w:jc w:val="center"/>
        <w:rPr>
          <w:lang w:val="sr-Cyrl-CS"/>
        </w:rPr>
      </w:pPr>
      <w:r w:rsidRPr="00DB3B63">
        <w:rPr>
          <w:b/>
          <w:bCs/>
          <w:lang w:val="sr-Latn-CS"/>
        </w:rPr>
        <w:t>Tabela</w:t>
      </w:r>
      <w:r w:rsidRPr="00DB3B63">
        <w:rPr>
          <w:b/>
          <w:bCs/>
          <w:lang w:val="sr-Cyrl-CS"/>
        </w:rPr>
        <w:t xml:space="preserve"> </w:t>
      </w:r>
      <w:r w:rsidRPr="00DB3B63">
        <w:rPr>
          <w:b/>
          <w:bCs/>
          <w:lang w:val="sr-Cyrl-RS"/>
        </w:rPr>
        <w:t>3.</w:t>
      </w:r>
      <w:r w:rsidRPr="00DB3B63">
        <w:rPr>
          <w:b/>
          <w:bCs/>
          <w:lang w:val="sr-Cyrl-CS"/>
        </w:rPr>
        <w:t>4.</w:t>
      </w:r>
      <w:r w:rsidRPr="00DB3B63">
        <w:rPr>
          <w:b/>
          <w:lang w:val="sr-Latn-CS"/>
        </w:rPr>
        <w:t xml:space="preserve"> </w:t>
      </w:r>
      <w:r w:rsidRPr="00DB3B63">
        <w:rPr>
          <w:lang w:val="sr-Cyrl-CS"/>
        </w:rPr>
        <w:t>Skala za procenu verovatnoće uticaja</w:t>
      </w:r>
    </w:p>
    <w:p w14:paraId="301396BD" w14:textId="77777777" w:rsidR="00721C2D" w:rsidRPr="00DB3B63" w:rsidRDefault="00721C2D" w:rsidP="00471E44">
      <w:pPr>
        <w:jc w:val="center"/>
        <w:rPr>
          <w:b/>
          <w:lang w:val="sr-Cyrl-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57"/>
        <w:gridCol w:w="1169"/>
        <w:gridCol w:w="5020"/>
      </w:tblGrid>
      <w:tr w:rsidR="00721C2D" w:rsidRPr="00DB3B63" w14:paraId="01EEE709" w14:textId="77777777" w:rsidTr="00BA2CB2">
        <w:trPr>
          <w:jc w:val="center"/>
        </w:trPr>
        <w:tc>
          <w:tcPr>
            <w:tcW w:w="2257" w:type="dxa"/>
            <w:shd w:val="clear" w:color="auto" w:fill="E6E6E6"/>
          </w:tcPr>
          <w:p w14:paraId="7A8AA148" w14:textId="77777777" w:rsidR="00721C2D" w:rsidRPr="00DB3B63" w:rsidRDefault="00721C2D" w:rsidP="00BA2CB2">
            <w:pPr>
              <w:jc w:val="center"/>
              <w:rPr>
                <w:b/>
                <w:lang w:val="sr-Cyrl-CS"/>
              </w:rPr>
            </w:pPr>
            <w:r w:rsidRPr="00DB3B63">
              <w:rPr>
                <w:b/>
                <w:lang w:val="sr-Cyrl-CS"/>
              </w:rPr>
              <w:t>Verovatnoća</w:t>
            </w:r>
          </w:p>
        </w:tc>
        <w:tc>
          <w:tcPr>
            <w:tcW w:w="1169" w:type="dxa"/>
            <w:shd w:val="clear" w:color="auto" w:fill="E6E6E6"/>
          </w:tcPr>
          <w:p w14:paraId="335A3214" w14:textId="77777777" w:rsidR="00721C2D" w:rsidRPr="00DB3B63" w:rsidRDefault="00721C2D" w:rsidP="00BA2CB2">
            <w:pPr>
              <w:jc w:val="center"/>
              <w:rPr>
                <w:b/>
                <w:lang w:val="sr-Cyrl-CS"/>
              </w:rPr>
            </w:pPr>
            <w:r w:rsidRPr="00DB3B63">
              <w:rPr>
                <w:b/>
                <w:lang w:val="sr-Cyrl-CS"/>
              </w:rPr>
              <w:t>Oznaka</w:t>
            </w:r>
          </w:p>
        </w:tc>
        <w:tc>
          <w:tcPr>
            <w:tcW w:w="5020" w:type="dxa"/>
            <w:shd w:val="clear" w:color="auto" w:fill="E6E6E6"/>
          </w:tcPr>
          <w:p w14:paraId="26400AE6" w14:textId="77777777" w:rsidR="00721C2D" w:rsidRPr="00DB3B63" w:rsidRDefault="00721C2D" w:rsidP="00BA2CB2">
            <w:pPr>
              <w:jc w:val="center"/>
              <w:rPr>
                <w:b/>
                <w:lang w:val="sr-Cyrl-CS"/>
              </w:rPr>
            </w:pPr>
            <w:r w:rsidRPr="00DB3B63">
              <w:rPr>
                <w:b/>
                <w:lang w:val="sr-Cyrl-CS"/>
              </w:rPr>
              <w:t>Opis</w:t>
            </w:r>
          </w:p>
        </w:tc>
      </w:tr>
      <w:tr w:rsidR="00721C2D" w:rsidRPr="00DB3B63" w14:paraId="2D3E4F92" w14:textId="77777777" w:rsidTr="00BA2CB2">
        <w:trPr>
          <w:jc w:val="center"/>
        </w:trPr>
        <w:tc>
          <w:tcPr>
            <w:tcW w:w="2257" w:type="dxa"/>
          </w:tcPr>
          <w:p w14:paraId="4521F0B4" w14:textId="77777777" w:rsidR="00721C2D" w:rsidRPr="00DB3B63" w:rsidRDefault="00721C2D" w:rsidP="00BA2CB2">
            <w:pPr>
              <w:jc w:val="center"/>
              <w:rPr>
                <w:lang w:val="sr-Cyrl-CS"/>
              </w:rPr>
            </w:pPr>
            <w:r w:rsidRPr="00DB3B63">
              <w:rPr>
                <w:lang w:val="sr-Cyrl-CS"/>
              </w:rPr>
              <w:t>100%</w:t>
            </w:r>
          </w:p>
        </w:tc>
        <w:tc>
          <w:tcPr>
            <w:tcW w:w="1169" w:type="dxa"/>
            <w:shd w:val="clear" w:color="auto" w:fill="FFFFFF"/>
          </w:tcPr>
          <w:p w14:paraId="421BF838" w14:textId="77777777" w:rsidR="00721C2D" w:rsidRPr="00DB3B63" w:rsidRDefault="00721C2D" w:rsidP="00BA2CB2">
            <w:pPr>
              <w:jc w:val="center"/>
              <w:rPr>
                <w:b/>
                <w:lang w:val="sr-Cyrl-CS"/>
              </w:rPr>
            </w:pPr>
            <w:r w:rsidRPr="00DB3B63">
              <w:rPr>
                <w:b/>
                <w:lang w:val="sr-Cyrl-CS"/>
              </w:rPr>
              <w:t>S</w:t>
            </w:r>
          </w:p>
        </w:tc>
        <w:tc>
          <w:tcPr>
            <w:tcW w:w="5020" w:type="dxa"/>
          </w:tcPr>
          <w:p w14:paraId="460E4A1F" w14:textId="77777777" w:rsidR="00721C2D" w:rsidRPr="00DB3B63" w:rsidRDefault="00721C2D" w:rsidP="00BA2CB2">
            <w:pPr>
              <w:rPr>
                <w:lang w:val="sr-Cyrl-CS"/>
              </w:rPr>
            </w:pPr>
            <w:r w:rsidRPr="00DB3B63">
              <w:rPr>
                <w:lang w:val="sr-Cyrl-CS"/>
              </w:rPr>
              <w:t>Uticaj</w:t>
            </w:r>
            <w:r w:rsidRPr="00DB3B63">
              <w:rPr>
                <w:lang w:val="en-US"/>
              </w:rPr>
              <w:t xml:space="preserve"> </w:t>
            </w:r>
            <w:r w:rsidRPr="00DB3B63">
              <w:rPr>
                <w:lang w:val="sr-Cyrl-CS"/>
              </w:rPr>
              <w:t>izvestan</w:t>
            </w:r>
          </w:p>
        </w:tc>
      </w:tr>
      <w:tr w:rsidR="00721C2D" w:rsidRPr="00DB3B63" w14:paraId="3A8E2E94" w14:textId="77777777" w:rsidTr="00BA2CB2">
        <w:trPr>
          <w:jc w:val="center"/>
        </w:trPr>
        <w:tc>
          <w:tcPr>
            <w:tcW w:w="2257" w:type="dxa"/>
          </w:tcPr>
          <w:p w14:paraId="4A7F5261" w14:textId="77777777" w:rsidR="00721C2D" w:rsidRPr="00DB3B63" w:rsidRDefault="00721C2D" w:rsidP="00BA2CB2">
            <w:pPr>
              <w:jc w:val="center"/>
              <w:rPr>
                <w:lang w:val="sr-Cyrl-CS"/>
              </w:rPr>
            </w:pPr>
            <w:r w:rsidRPr="00DB3B63">
              <w:rPr>
                <w:lang w:val="sr-Cyrl-CS"/>
              </w:rPr>
              <w:t>više od 50%</w:t>
            </w:r>
          </w:p>
        </w:tc>
        <w:tc>
          <w:tcPr>
            <w:tcW w:w="1169" w:type="dxa"/>
            <w:shd w:val="clear" w:color="auto" w:fill="FFFFFF"/>
          </w:tcPr>
          <w:p w14:paraId="118831E0" w14:textId="77777777" w:rsidR="00721C2D" w:rsidRPr="00DB3B63" w:rsidRDefault="00721C2D" w:rsidP="00BA2CB2">
            <w:pPr>
              <w:jc w:val="center"/>
              <w:rPr>
                <w:b/>
                <w:lang w:val="sr-Cyrl-CS"/>
              </w:rPr>
            </w:pPr>
            <w:r w:rsidRPr="00DB3B63">
              <w:rPr>
                <w:b/>
                <w:lang w:val="sr-Cyrl-CS"/>
              </w:rPr>
              <w:t>V</w:t>
            </w:r>
          </w:p>
        </w:tc>
        <w:tc>
          <w:tcPr>
            <w:tcW w:w="5020" w:type="dxa"/>
          </w:tcPr>
          <w:p w14:paraId="30EE21A9" w14:textId="77777777" w:rsidR="00721C2D" w:rsidRPr="00DB3B63" w:rsidRDefault="00721C2D" w:rsidP="00BA2CB2">
            <w:pPr>
              <w:rPr>
                <w:b/>
                <w:caps/>
                <w:lang w:val="sr-Cyrl-CS"/>
              </w:rPr>
            </w:pPr>
            <w:r w:rsidRPr="00DB3B63">
              <w:rPr>
                <w:lang w:val="sr-Cyrl-CS"/>
              </w:rPr>
              <w:t>Uticaj verovatan</w:t>
            </w:r>
          </w:p>
        </w:tc>
      </w:tr>
      <w:tr w:rsidR="00721C2D" w:rsidRPr="00DB3B63" w14:paraId="27569908" w14:textId="77777777" w:rsidTr="00BA2CB2">
        <w:trPr>
          <w:jc w:val="center"/>
        </w:trPr>
        <w:tc>
          <w:tcPr>
            <w:tcW w:w="2257" w:type="dxa"/>
          </w:tcPr>
          <w:p w14:paraId="7B9DC9F7" w14:textId="77777777" w:rsidR="00721C2D" w:rsidRPr="00DB3B63" w:rsidRDefault="00721C2D" w:rsidP="00BA2CB2">
            <w:pPr>
              <w:jc w:val="center"/>
              <w:rPr>
                <w:lang w:val="sr-Cyrl-CS"/>
              </w:rPr>
            </w:pPr>
            <w:r w:rsidRPr="00DB3B63">
              <w:rPr>
                <w:lang w:val="sr-Cyrl-CS"/>
              </w:rPr>
              <w:t>manje od 50%</w:t>
            </w:r>
          </w:p>
        </w:tc>
        <w:tc>
          <w:tcPr>
            <w:tcW w:w="1169" w:type="dxa"/>
            <w:shd w:val="clear" w:color="auto" w:fill="FFFFFF"/>
          </w:tcPr>
          <w:p w14:paraId="6F59FFA4" w14:textId="77777777" w:rsidR="00721C2D" w:rsidRPr="00DB3B63" w:rsidRDefault="00721C2D" w:rsidP="00BA2CB2">
            <w:pPr>
              <w:jc w:val="center"/>
              <w:rPr>
                <w:b/>
                <w:lang w:val="en-GB"/>
              </w:rPr>
            </w:pPr>
            <w:r w:rsidRPr="00DB3B63">
              <w:rPr>
                <w:b/>
                <w:lang w:val="en-US"/>
              </w:rPr>
              <w:t>M</w:t>
            </w:r>
          </w:p>
        </w:tc>
        <w:tc>
          <w:tcPr>
            <w:tcW w:w="5020" w:type="dxa"/>
          </w:tcPr>
          <w:p w14:paraId="6AB11A9B" w14:textId="77777777" w:rsidR="00721C2D" w:rsidRPr="00DB3B63" w:rsidRDefault="00721C2D" w:rsidP="00BA2CB2">
            <w:pPr>
              <w:rPr>
                <w:b/>
                <w:caps/>
                <w:lang w:val="sr-Cyrl-CS"/>
              </w:rPr>
            </w:pPr>
            <w:r w:rsidRPr="00DB3B63">
              <w:rPr>
                <w:lang w:val="sr-Cyrl-CS"/>
              </w:rPr>
              <w:t>Uticaj moguć</w:t>
            </w:r>
          </w:p>
        </w:tc>
      </w:tr>
      <w:tr w:rsidR="00721C2D" w:rsidRPr="00DB3B63" w14:paraId="7C051EB4" w14:textId="77777777" w:rsidTr="00BA2CB2">
        <w:trPr>
          <w:jc w:val="center"/>
        </w:trPr>
        <w:tc>
          <w:tcPr>
            <w:tcW w:w="2257" w:type="dxa"/>
          </w:tcPr>
          <w:p w14:paraId="403990E3" w14:textId="77777777" w:rsidR="00721C2D" w:rsidRPr="00DB3B63" w:rsidRDefault="00721C2D" w:rsidP="00BA2CB2">
            <w:pPr>
              <w:jc w:val="center"/>
              <w:rPr>
                <w:lang w:val="sr-Cyrl-CS"/>
              </w:rPr>
            </w:pPr>
            <w:r w:rsidRPr="00DB3B63">
              <w:rPr>
                <w:lang w:val="sr-Cyrl-CS"/>
              </w:rPr>
              <w:t>manje od 1%</w:t>
            </w:r>
          </w:p>
        </w:tc>
        <w:tc>
          <w:tcPr>
            <w:tcW w:w="1169" w:type="dxa"/>
            <w:shd w:val="clear" w:color="auto" w:fill="FFFFFF"/>
          </w:tcPr>
          <w:p w14:paraId="7B782B27" w14:textId="77777777" w:rsidR="00721C2D" w:rsidRPr="00DB3B63" w:rsidRDefault="00721C2D" w:rsidP="00BA2CB2">
            <w:pPr>
              <w:jc w:val="center"/>
              <w:rPr>
                <w:b/>
                <w:lang w:val="sr-Cyrl-CS"/>
              </w:rPr>
            </w:pPr>
            <w:r w:rsidRPr="00DB3B63">
              <w:rPr>
                <w:b/>
                <w:lang w:val="sr-Cyrl-CS"/>
              </w:rPr>
              <w:t>N</w:t>
            </w:r>
          </w:p>
        </w:tc>
        <w:tc>
          <w:tcPr>
            <w:tcW w:w="5020" w:type="dxa"/>
          </w:tcPr>
          <w:p w14:paraId="4C1C7D70" w14:textId="77777777" w:rsidR="00721C2D" w:rsidRPr="00DB3B63" w:rsidRDefault="00721C2D" w:rsidP="00BA2CB2">
            <w:pPr>
              <w:rPr>
                <w:b/>
                <w:caps/>
                <w:lang w:val="sr-Cyrl-CS"/>
              </w:rPr>
            </w:pPr>
            <w:r w:rsidRPr="00DB3B63">
              <w:rPr>
                <w:lang w:val="sr-Cyrl-CS"/>
              </w:rPr>
              <w:t>Uticaj nije verovatan</w:t>
            </w:r>
          </w:p>
        </w:tc>
      </w:tr>
    </w:tbl>
    <w:p w14:paraId="6B77EA9B" w14:textId="77777777" w:rsidR="00721C2D" w:rsidRPr="00DB3B63" w:rsidRDefault="00721C2D" w:rsidP="00471E44">
      <w:pPr>
        <w:jc w:val="both"/>
        <w:rPr>
          <w:rFonts w:eastAsia="Calibri"/>
          <w:noProof/>
          <w:lang w:val="ru-RU"/>
        </w:rPr>
      </w:pPr>
    </w:p>
    <w:p w14:paraId="72702907" w14:textId="77777777" w:rsidR="00721C2D" w:rsidRPr="00DB3B63" w:rsidRDefault="00721C2D" w:rsidP="00471E44">
      <w:pPr>
        <w:jc w:val="both"/>
        <w:rPr>
          <w:rFonts w:eastAsia="Calibri"/>
          <w:noProof/>
          <w:lang w:val="sr-Cyrl-RS"/>
        </w:rPr>
      </w:pPr>
      <w:r w:rsidRPr="00DB3B63">
        <w:rPr>
          <w:rFonts w:eastAsia="Calibri"/>
          <w:noProof/>
          <w:lang w:val="ru-RU"/>
        </w:rPr>
        <w:t>Dodatni kriterijumi mogu se izvesti prema vremenu trajanja uticaja, odnosno posledica. U tom smislu se mogu definisati privremeni-povremeni (P) i dugotrajni (D) efekti.</w:t>
      </w:r>
      <w:r w:rsidRPr="00DB3B63">
        <w:rPr>
          <w:rFonts w:eastAsia="Calibri"/>
          <w:noProof/>
          <w:lang w:val="sr-Cyrl-RS"/>
        </w:rPr>
        <w:t xml:space="preserve"> Na osnovu </w:t>
      </w:r>
      <w:r w:rsidRPr="00DB3B63">
        <w:rPr>
          <w:rFonts w:eastAsia="Calibri"/>
          <w:noProof/>
          <w:lang w:val="sr-Cyrl-CS"/>
        </w:rPr>
        <w:t>svih navedenih</w:t>
      </w:r>
      <w:r w:rsidRPr="00DB3B63">
        <w:rPr>
          <w:rFonts w:eastAsia="Calibri"/>
          <w:noProof/>
          <w:lang w:val="sr-Latn-BA"/>
        </w:rPr>
        <w:t xml:space="preserve"> </w:t>
      </w:r>
      <w:r w:rsidRPr="00DB3B63">
        <w:rPr>
          <w:rFonts w:eastAsia="Calibri"/>
          <w:noProof/>
          <w:lang w:val="sr-Cyrl-RS"/>
        </w:rPr>
        <w:t xml:space="preserve">kriterijuma vrši se evaluacija značaja identifikovanih uticaja za ostvarivanje ciljeva strateške procene. </w:t>
      </w:r>
    </w:p>
    <w:p w14:paraId="53E2E0F6" w14:textId="77777777" w:rsidR="00721C2D" w:rsidRPr="00DB3B63" w:rsidRDefault="00721C2D" w:rsidP="00471E44">
      <w:pPr>
        <w:jc w:val="both"/>
        <w:rPr>
          <w:rFonts w:eastAsia="Calibri"/>
          <w:noProof/>
          <w:u w:val="single"/>
          <w:lang w:val="ru-RU"/>
        </w:rPr>
      </w:pPr>
    </w:p>
    <w:p w14:paraId="41DD1B1A" w14:textId="77777777" w:rsidR="00721C2D" w:rsidRPr="00DB3B63" w:rsidRDefault="00721C2D" w:rsidP="00471E44">
      <w:pPr>
        <w:jc w:val="both"/>
        <w:rPr>
          <w:rFonts w:eastAsia="Calibri"/>
          <w:noProof/>
          <w:u w:val="single"/>
          <w:lang w:val="ru-RU"/>
        </w:rPr>
      </w:pPr>
    </w:p>
    <w:p w14:paraId="5A659733" w14:textId="4F983C95" w:rsidR="00721C2D" w:rsidRDefault="00721C2D" w:rsidP="00471E44">
      <w:pPr>
        <w:jc w:val="both"/>
        <w:rPr>
          <w:rFonts w:eastAsia="Calibri"/>
          <w:b/>
          <w:noProof/>
          <w:lang w:val="sr-Cyrl-RS"/>
        </w:rPr>
      </w:pPr>
      <w:r w:rsidRPr="00DB3B63">
        <w:rPr>
          <w:rFonts w:eastAsia="Calibri"/>
          <w:b/>
          <w:noProof/>
          <w:lang w:val="ru-RU"/>
        </w:rPr>
        <w:t>Usvaja se</w:t>
      </w:r>
      <w:r w:rsidRPr="00DB3B63">
        <w:rPr>
          <w:rFonts w:eastAsia="Calibri"/>
          <w:b/>
          <w:noProof/>
          <w:lang w:val="sr-Cyrl-RS"/>
        </w:rPr>
        <w:t>:  Uticaji od strateškog značaja za Plan upravljanja vodama su oni koji imaju jak ili veći (pozitivan ili negativan) efekat na celom području RS ili na reionalnom nivou, ili impliciraju prekogranične uticaje, prema kriterijumima u tabeli 3.</w:t>
      </w:r>
      <w:r w:rsidRPr="00DB3B63">
        <w:rPr>
          <w:rFonts w:eastAsia="Calibri"/>
          <w:b/>
          <w:noProof/>
          <w:lang w:val="sr-Cyrl-CS"/>
        </w:rPr>
        <w:t>5</w:t>
      </w:r>
      <w:r w:rsidRPr="00DB3B63">
        <w:rPr>
          <w:rFonts w:eastAsia="Calibri"/>
          <w:b/>
          <w:noProof/>
          <w:lang w:val="sr-Cyrl-RS"/>
        </w:rPr>
        <w:t>.</w:t>
      </w:r>
    </w:p>
    <w:p w14:paraId="1E5904C3" w14:textId="77777777" w:rsidR="008A16C9" w:rsidRPr="00134300" w:rsidRDefault="008A16C9" w:rsidP="00471E44">
      <w:pPr>
        <w:jc w:val="both"/>
        <w:rPr>
          <w:rFonts w:eastAsia="Calibri"/>
          <w:b/>
          <w:noProof/>
          <w:lang w:val="sr-Cyrl-RS"/>
        </w:rPr>
      </w:pPr>
    </w:p>
    <w:p w14:paraId="066668CE" w14:textId="77777777" w:rsidR="00721C2D" w:rsidRPr="00DB3B63" w:rsidRDefault="00721C2D" w:rsidP="00471E44">
      <w:pPr>
        <w:jc w:val="center"/>
        <w:rPr>
          <w:rFonts w:eastAsia="Calibri"/>
          <w:noProof/>
          <w:lang w:val="sr-Cyrl-RS"/>
        </w:rPr>
      </w:pPr>
      <w:r w:rsidRPr="00DB3B63">
        <w:rPr>
          <w:rFonts w:eastAsia="Calibri"/>
          <w:b/>
          <w:noProof/>
          <w:lang w:val="ru-RU"/>
        </w:rPr>
        <w:t>Tabela</w:t>
      </w:r>
      <w:r w:rsidRPr="00DB3B63">
        <w:rPr>
          <w:rFonts w:eastAsia="Calibri"/>
          <w:b/>
          <w:noProof/>
          <w:lang w:val="sr-Cyrl-RS"/>
        </w:rPr>
        <w:t xml:space="preserve"> </w:t>
      </w:r>
      <w:r w:rsidRPr="00DB3B63">
        <w:rPr>
          <w:rFonts w:eastAsia="Calibri"/>
          <w:b/>
          <w:noProof/>
          <w:lang w:val="sr-Cyrl-CS"/>
        </w:rPr>
        <w:t>3.5</w:t>
      </w:r>
      <w:r w:rsidRPr="00DB3B63">
        <w:rPr>
          <w:rFonts w:eastAsia="Calibri"/>
          <w:b/>
          <w:noProof/>
          <w:lang w:val="sr-Cyrl-RS"/>
        </w:rPr>
        <w:t>.</w:t>
      </w:r>
      <w:r w:rsidRPr="00DB3B63">
        <w:rPr>
          <w:rFonts w:eastAsia="Calibri"/>
          <w:noProof/>
          <w:lang w:val="sr-Cyrl-RS"/>
        </w:rPr>
        <w:t xml:space="preserve"> Kriterijumi za evaluaciju strateški značajnih uticaja</w:t>
      </w:r>
    </w:p>
    <w:p w14:paraId="21CF622E" w14:textId="77777777" w:rsidR="00721C2D" w:rsidRPr="00DB3B63" w:rsidRDefault="00721C2D" w:rsidP="00471E44">
      <w:pPr>
        <w:jc w:val="center"/>
        <w:rPr>
          <w:rFonts w:eastAsia="Calibri"/>
          <w:noProof/>
          <w:lang w:val="sr-Cyrl-R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44"/>
        <w:gridCol w:w="2695"/>
        <w:gridCol w:w="707"/>
        <w:gridCol w:w="3426"/>
      </w:tblGrid>
      <w:tr w:rsidR="00721C2D" w:rsidRPr="00DB3B63" w14:paraId="51EB8FC1" w14:textId="77777777" w:rsidTr="00BA2CB2">
        <w:tc>
          <w:tcPr>
            <w:tcW w:w="2244" w:type="dxa"/>
            <w:shd w:val="clear" w:color="auto" w:fill="C0C0C0"/>
          </w:tcPr>
          <w:p w14:paraId="2BF65328" w14:textId="77777777" w:rsidR="00721C2D" w:rsidRPr="00DB3B63" w:rsidRDefault="00721C2D" w:rsidP="00BA2CB2">
            <w:pPr>
              <w:jc w:val="center"/>
              <w:rPr>
                <w:rFonts w:eastAsia="Calibri"/>
                <w:b/>
                <w:noProof/>
              </w:rPr>
            </w:pPr>
            <w:r w:rsidRPr="00DB3B63">
              <w:rPr>
                <w:rFonts w:eastAsia="Calibri"/>
                <w:b/>
                <w:noProof/>
                <w:lang w:val="sr-Cyrl-RS"/>
              </w:rPr>
              <w:t>Razmere</w:t>
            </w:r>
          </w:p>
        </w:tc>
        <w:tc>
          <w:tcPr>
            <w:tcW w:w="3402" w:type="dxa"/>
            <w:gridSpan w:val="2"/>
            <w:shd w:val="clear" w:color="auto" w:fill="C0C0C0"/>
          </w:tcPr>
          <w:p w14:paraId="23E0F435" w14:textId="77777777" w:rsidR="00721C2D" w:rsidRPr="00DB3B63" w:rsidRDefault="00721C2D" w:rsidP="00BA2CB2">
            <w:pPr>
              <w:jc w:val="center"/>
              <w:rPr>
                <w:rFonts w:eastAsia="Calibri"/>
                <w:b/>
                <w:noProof/>
              </w:rPr>
            </w:pPr>
            <w:r w:rsidRPr="00DB3B63">
              <w:rPr>
                <w:rFonts w:eastAsia="Calibri"/>
                <w:b/>
                <w:noProof/>
                <w:lang w:val="sr-Cyrl-RS"/>
              </w:rPr>
              <w:t>Veličina</w:t>
            </w:r>
          </w:p>
        </w:tc>
        <w:tc>
          <w:tcPr>
            <w:tcW w:w="3426" w:type="dxa"/>
            <w:shd w:val="clear" w:color="auto" w:fill="C0C0C0"/>
          </w:tcPr>
          <w:p w14:paraId="08056475" w14:textId="77777777" w:rsidR="00721C2D" w:rsidRPr="00DB3B63" w:rsidRDefault="00721C2D" w:rsidP="00BA2CB2">
            <w:pPr>
              <w:jc w:val="center"/>
              <w:rPr>
                <w:rFonts w:eastAsia="Calibri"/>
                <w:b/>
                <w:noProof/>
              </w:rPr>
            </w:pPr>
            <w:r w:rsidRPr="00DB3B63">
              <w:rPr>
                <w:rFonts w:eastAsia="Calibri"/>
                <w:b/>
                <w:noProof/>
                <w:lang w:val="sr-Cyrl-RS"/>
              </w:rPr>
              <w:t>Oznaka značajnih uticaja</w:t>
            </w:r>
          </w:p>
        </w:tc>
      </w:tr>
      <w:tr w:rsidR="00721C2D" w:rsidRPr="00DB3B63" w14:paraId="0BA5F877" w14:textId="77777777" w:rsidTr="00BA2CB2">
        <w:trPr>
          <w:cantSplit/>
          <w:trHeight w:val="128"/>
        </w:trPr>
        <w:tc>
          <w:tcPr>
            <w:tcW w:w="2244" w:type="dxa"/>
            <w:vMerge w:val="restart"/>
            <w:shd w:val="clear" w:color="auto" w:fill="E6E6E6"/>
            <w:vAlign w:val="center"/>
          </w:tcPr>
          <w:p w14:paraId="54F6C23E" w14:textId="77777777" w:rsidR="00721C2D" w:rsidRPr="00EA5FC5" w:rsidRDefault="00721C2D" w:rsidP="00BA2CB2">
            <w:pPr>
              <w:jc w:val="center"/>
              <w:rPr>
                <w:rFonts w:eastAsia="Calibri"/>
                <w:noProof/>
                <w:lang w:val="sr-Cyrl-RS"/>
              </w:rPr>
            </w:pPr>
            <w:r w:rsidRPr="00EA5FC5">
              <w:rPr>
                <w:rFonts w:eastAsia="Calibri"/>
                <w:noProof/>
                <w:lang w:val="sr-Cyrl-RS"/>
              </w:rPr>
              <w:t>Prekogranični</w:t>
            </w:r>
          </w:p>
          <w:p w14:paraId="1986AA47" w14:textId="77777777" w:rsidR="00721C2D" w:rsidRPr="00EA5FC5" w:rsidRDefault="00721C2D" w:rsidP="00BA2CB2">
            <w:pPr>
              <w:jc w:val="center"/>
              <w:rPr>
                <w:rFonts w:eastAsia="Calibri"/>
                <w:noProof/>
                <w:lang w:val="sr-Cyrl-RS"/>
              </w:rPr>
            </w:pPr>
          </w:p>
          <w:p w14:paraId="5E3F32E5" w14:textId="77777777" w:rsidR="00721C2D" w:rsidRPr="00EA5FC5" w:rsidRDefault="00721C2D" w:rsidP="00BA2CB2">
            <w:pPr>
              <w:jc w:val="center"/>
              <w:rPr>
                <w:rFonts w:eastAsia="Calibri"/>
                <w:noProof/>
                <w:lang w:val="sr-Cyrl-RS"/>
              </w:rPr>
            </w:pPr>
            <w:r w:rsidRPr="00EA5FC5">
              <w:rPr>
                <w:rFonts w:eastAsia="Calibri"/>
                <w:noProof/>
                <w:lang w:val="sr-Cyrl-RS"/>
              </w:rPr>
              <w:lastRenderedPageBreak/>
              <w:t>Nacionalni</w:t>
            </w:r>
          </w:p>
          <w:p w14:paraId="39905182" w14:textId="77777777" w:rsidR="00721C2D" w:rsidRPr="00EA5FC5" w:rsidRDefault="00721C2D" w:rsidP="00BA2CB2">
            <w:pPr>
              <w:jc w:val="center"/>
              <w:rPr>
                <w:rFonts w:eastAsia="Calibri"/>
                <w:noProof/>
                <w:lang w:val="sr-Cyrl-RS"/>
              </w:rPr>
            </w:pPr>
          </w:p>
          <w:p w14:paraId="7093CBA7" w14:textId="77777777" w:rsidR="00721C2D" w:rsidRPr="00DB3B63" w:rsidRDefault="00721C2D" w:rsidP="00BA2CB2">
            <w:pPr>
              <w:jc w:val="center"/>
              <w:rPr>
                <w:rFonts w:eastAsia="Calibri"/>
                <w:noProof/>
                <w:lang w:val="sr-Cyrl-RS"/>
              </w:rPr>
            </w:pPr>
            <w:r w:rsidRPr="00EA5FC5">
              <w:rPr>
                <w:rFonts w:eastAsia="Calibri"/>
                <w:noProof/>
                <w:lang w:val="sr-Cyrl-RS"/>
              </w:rPr>
              <w:t>Regionalni</w:t>
            </w:r>
          </w:p>
        </w:tc>
        <w:tc>
          <w:tcPr>
            <w:tcW w:w="2695" w:type="dxa"/>
            <w:vAlign w:val="center"/>
          </w:tcPr>
          <w:p w14:paraId="70F8C74B" w14:textId="77777777" w:rsidR="00721C2D" w:rsidRPr="00DB3B63" w:rsidRDefault="00721C2D" w:rsidP="00BA2CB2">
            <w:pPr>
              <w:jc w:val="both"/>
              <w:rPr>
                <w:rFonts w:eastAsia="Calibri"/>
                <w:noProof/>
                <w:lang w:val="sr-Cyrl-RS"/>
              </w:rPr>
            </w:pPr>
            <w:r w:rsidRPr="00DB3B63">
              <w:rPr>
                <w:rFonts w:eastAsia="Calibri"/>
                <w:noProof/>
                <w:lang w:val="sr-Cyrl-RS"/>
              </w:rPr>
              <w:lastRenderedPageBreak/>
              <w:t xml:space="preserve">Veći pozitivan uticaj  </w:t>
            </w:r>
          </w:p>
        </w:tc>
        <w:tc>
          <w:tcPr>
            <w:tcW w:w="707" w:type="dxa"/>
            <w:shd w:val="clear" w:color="auto" w:fill="auto"/>
            <w:vAlign w:val="center"/>
          </w:tcPr>
          <w:p w14:paraId="13026B61" w14:textId="77777777" w:rsidR="00721C2D" w:rsidRPr="00DB3B63" w:rsidRDefault="00721C2D" w:rsidP="00BA2CB2">
            <w:pPr>
              <w:rPr>
                <w:rFonts w:eastAsia="Calibri"/>
                <w:noProof/>
                <w:lang w:val="sr-Cyrl-RS"/>
              </w:rPr>
            </w:pPr>
            <w:r w:rsidRPr="00DB3B63">
              <w:rPr>
                <w:rFonts w:eastAsia="Calibri"/>
                <w:noProof/>
                <w:lang w:val="sr-Cyrl-RS"/>
              </w:rPr>
              <w:t xml:space="preserve"> +2</w:t>
            </w:r>
          </w:p>
        </w:tc>
        <w:tc>
          <w:tcPr>
            <w:tcW w:w="3426" w:type="dxa"/>
            <w:shd w:val="clear" w:color="auto" w:fill="9BBB59"/>
            <w:vAlign w:val="center"/>
          </w:tcPr>
          <w:p w14:paraId="5EDE27B3" w14:textId="77777777" w:rsidR="00721C2D" w:rsidRPr="00DB3B63" w:rsidRDefault="00721C2D" w:rsidP="00BA2CB2">
            <w:pPr>
              <w:jc w:val="center"/>
              <w:rPr>
                <w:rFonts w:eastAsia="Calibri"/>
                <w:noProof/>
                <w:lang w:val="sr-Cyrl-RS"/>
              </w:rPr>
            </w:pPr>
            <w:r w:rsidRPr="00DB3B63">
              <w:rPr>
                <w:rFonts w:eastAsia="Calibri"/>
                <w:noProof/>
                <w:lang w:val="sr-Cyrl-RS"/>
              </w:rPr>
              <w:t>I+2</w:t>
            </w:r>
          </w:p>
        </w:tc>
      </w:tr>
      <w:tr w:rsidR="00721C2D" w:rsidRPr="00DB3B63" w14:paraId="0D1385D5" w14:textId="77777777" w:rsidTr="00BA2CB2">
        <w:trPr>
          <w:cantSplit/>
          <w:trHeight w:val="128"/>
        </w:trPr>
        <w:tc>
          <w:tcPr>
            <w:tcW w:w="2244" w:type="dxa"/>
            <w:vMerge/>
            <w:shd w:val="clear" w:color="auto" w:fill="E6E6E6"/>
            <w:vAlign w:val="center"/>
          </w:tcPr>
          <w:p w14:paraId="7939990F" w14:textId="77777777" w:rsidR="00721C2D" w:rsidRPr="00DB3B63" w:rsidRDefault="00721C2D" w:rsidP="00BA2CB2">
            <w:pPr>
              <w:jc w:val="center"/>
              <w:rPr>
                <w:rFonts w:eastAsia="Calibri"/>
                <w:noProof/>
                <w:lang w:val="sr-Cyrl-RS"/>
              </w:rPr>
            </w:pPr>
          </w:p>
        </w:tc>
        <w:tc>
          <w:tcPr>
            <w:tcW w:w="2695" w:type="dxa"/>
            <w:vAlign w:val="center"/>
          </w:tcPr>
          <w:p w14:paraId="31B1DE9E" w14:textId="77777777" w:rsidR="00721C2D" w:rsidRPr="00DB3B63" w:rsidRDefault="00721C2D" w:rsidP="00BA2CB2">
            <w:pPr>
              <w:jc w:val="both"/>
              <w:rPr>
                <w:rFonts w:eastAsia="Calibri"/>
                <w:noProof/>
              </w:rPr>
            </w:pPr>
            <w:r w:rsidRPr="00DB3B63">
              <w:rPr>
                <w:rFonts w:eastAsia="Calibri"/>
                <w:noProof/>
                <w:lang w:val="sr-Cyrl-RS"/>
              </w:rPr>
              <w:t xml:space="preserve">Veći negativan uticaj   </w:t>
            </w:r>
          </w:p>
        </w:tc>
        <w:tc>
          <w:tcPr>
            <w:tcW w:w="707" w:type="dxa"/>
            <w:shd w:val="clear" w:color="auto" w:fill="auto"/>
            <w:vAlign w:val="center"/>
          </w:tcPr>
          <w:p w14:paraId="0FB62B25" w14:textId="77777777" w:rsidR="00721C2D" w:rsidRPr="00DB3B63" w:rsidRDefault="00721C2D" w:rsidP="00BA2CB2">
            <w:pPr>
              <w:rPr>
                <w:rFonts w:eastAsia="Calibri"/>
                <w:noProof/>
                <w:lang w:val="sr-Cyrl-RS"/>
              </w:rPr>
            </w:pPr>
            <w:r w:rsidRPr="00DB3B63">
              <w:rPr>
                <w:rFonts w:eastAsia="Calibri"/>
                <w:noProof/>
                <w:lang w:val="sr-Cyrl-RS"/>
              </w:rPr>
              <w:t xml:space="preserve"> - 2</w:t>
            </w:r>
          </w:p>
        </w:tc>
        <w:tc>
          <w:tcPr>
            <w:tcW w:w="3426" w:type="dxa"/>
            <w:shd w:val="clear" w:color="auto" w:fill="E36C0A"/>
            <w:vAlign w:val="center"/>
          </w:tcPr>
          <w:p w14:paraId="5AA1D274" w14:textId="77777777" w:rsidR="00721C2D" w:rsidRPr="00DB3B63" w:rsidRDefault="00721C2D" w:rsidP="00BA2CB2">
            <w:pPr>
              <w:jc w:val="center"/>
              <w:rPr>
                <w:rFonts w:eastAsia="Calibri"/>
                <w:noProof/>
                <w:lang w:val="sr-Cyrl-RS"/>
              </w:rPr>
            </w:pPr>
            <w:r w:rsidRPr="00DB3B63">
              <w:rPr>
                <w:rFonts w:eastAsia="Calibri"/>
                <w:noProof/>
                <w:lang w:val="sr-Cyrl-RS"/>
              </w:rPr>
              <w:t>I-2</w:t>
            </w:r>
          </w:p>
        </w:tc>
      </w:tr>
      <w:tr w:rsidR="00721C2D" w:rsidRPr="00DB3B63" w14:paraId="09A0CC91" w14:textId="77777777" w:rsidTr="00BA2CB2">
        <w:trPr>
          <w:cantSplit/>
          <w:trHeight w:val="128"/>
        </w:trPr>
        <w:tc>
          <w:tcPr>
            <w:tcW w:w="2244" w:type="dxa"/>
            <w:vMerge/>
            <w:shd w:val="clear" w:color="auto" w:fill="E6E6E6"/>
            <w:vAlign w:val="center"/>
          </w:tcPr>
          <w:p w14:paraId="4102001D" w14:textId="77777777" w:rsidR="00721C2D" w:rsidRPr="00DB3B63" w:rsidRDefault="00721C2D" w:rsidP="00BA2CB2">
            <w:pPr>
              <w:jc w:val="center"/>
              <w:rPr>
                <w:rFonts w:eastAsia="Calibri"/>
                <w:noProof/>
              </w:rPr>
            </w:pPr>
          </w:p>
        </w:tc>
        <w:tc>
          <w:tcPr>
            <w:tcW w:w="2695" w:type="dxa"/>
            <w:vAlign w:val="center"/>
          </w:tcPr>
          <w:p w14:paraId="04CB3A2C" w14:textId="77777777" w:rsidR="00721C2D" w:rsidRPr="00DB3B63" w:rsidRDefault="00721C2D" w:rsidP="00BA2CB2">
            <w:pPr>
              <w:jc w:val="both"/>
              <w:rPr>
                <w:rFonts w:eastAsia="Calibri"/>
                <w:noProof/>
                <w:lang w:val="sr-Cyrl-RS"/>
              </w:rPr>
            </w:pPr>
            <w:r w:rsidRPr="00DB3B63">
              <w:rPr>
                <w:rFonts w:eastAsia="Calibri"/>
                <w:noProof/>
                <w:lang w:val="sr-Cyrl-RS"/>
              </w:rPr>
              <w:t xml:space="preserve">Veći pozitivan uticaj  </w:t>
            </w:r>
          </w:p>
        </w:tc>
        <w:tc>
          <w:tcPr>
            <w:tcW w:w="707" w:type="dxa"/>
            <w:shd w:val="clear" w:color="auto" w:fill="auto"/>
            <w:vAlign w:val="center"/>
          </w:tcPr>
          <w:p w14:paraId="0383511A" w14:textId="77777777" w:rsidR="00721C2D" w:rsidRPr="00DB3B63" w:rsidRDefault="00721C2D" w:rsidP="00BA2CB2">
            <w:pPr>
              <w:rPr>
                <w:rFonts w:eastAsia="Calibri"/>
                <w:noProof/>
                <w:lang w:val="sr-Cyrl-RS"/>
              </w:rPr>
            </w:pPr>
            <w:r w:rsidRPr="00DB3B63">
              <w:rPr>
                <w:rFonts w:eastAsia="Calibri"/>
                <w:noProof/>
                <w:lang w:val="sr-Cyrl-RS"/>
              </w:rPr>
              <w:t xml:space="preserve"> +2</w:t>
            </w:r>
          </w:p>
        </w:tc>
        <w:tc>
          <w:tcPr>
            <w:tcW w:w="3426" w:type="dxa"/>
            <w:shd w:val="clear" w:color="auto" w:fill="9BBB59"/>
            <w:vAlign w:val="center"/>
          </w:tcPr>
          <w:p w14:paraId="5FCAFEE0" w14:textId="77777777" w:rsidR="00721C2D" w:rsidRPr="00DB3B63" w:rsidRDefault="00721C2D" w:rsidP="00BA2CB2">
            <w:pPr>
              <w:jc w:val="center"/>
              <w:rPr>
                <w:rFonts w:eastAsia="Calibri"/>
                <w:noProof/>
                <w:lang w:val="sr-Cyrl-RS"/>
              </w:rPr>
            </w:pPr>
            <w:r w:rsidRPr="00DB3B63">
              <w:rPr>
                <w:rFonts w:eastAsia="Calibri"/>
                <w:noProof/>
                <w:lang w:val="sr-Cyrl-RS"/>
              </w:rPr>
              <w:t>N+2</w:t>
            </w:r>
          </w:p>
        </w:tc>
      </w:tr>
      <w:tr w:rsidR="00721C2D" w:rsidRPr="00DB3B63" w14:paraId="4A00A18E" w14:textId="77777777" w:rsidTr="00BA2CB2">
        <w:trPr>
          <w:cantSplit/>
          <w:trHeight w:val="127"/>
        </w:trPr>
        <w:tc>
          <w:tcPr>
            <w:tcW w:w="2244" w:type="dxa"/>
            <w:vMerge/>
            <w:shd w:val="clear" w:color="auto" w:fill="E6E6E6"/>
            <w:vAlign w:val="center"/>
          </w:tcPr>
          <w:p w14:paraId="78D48D72" w14:textId="77777777" w:rsidR="00721C2D" w:rsidRPr="00DB3B63" w:rsidRDefault="00721C2D" w:rsidP="00BA2CB2">
            <w:pPr>
              <w:jc w:val="center"/>
              <w:rPr>
                <w:rFonts w:eastAsia="Calibri"/>
                <w:noProof/>
              </w:rPr>
            </w:pPr>
          </w:p>
        </w:tc>
        <w:tc>
          <w:tcPr>
            <w:tcW w:w="2695" w:type="dxa"/>
            <w:vAlign w:val="center"/>
          </w:tcPr>
          <w:p w14:paraId="0D434627" w14:textId="77777777" w:rsidR="00721C2D" w:rsidRPr="00DB3B63" w:rsidRDefault="00721C2D" w:rsidP="00BA2CB2">
            <w:pPr>
              <w:jc w:val="both"/>
              <w:rPr>
                <w:rFonts w:eastAsia="Calibri"/>
                <w:noProof/>
              </w:rPr>
            </w:pPr>
            <w:r w:rsidRPr="00DB3B63">
              <w:rPr>
                <w:rFonts w:eastAsia="Calibri"/>
                <w:noProof/>
                <w:lang w:val="sr-Cyrl-RS"/>
              </w:rPr>
              <w:t xml:space="preserve">Veći negativan uticaj   </w:t>
            </w:r>
          </w:p>
        </w:tc>
        <w:tc>
          <w:tcPr>
            <w:tcW w:w="707" w:type="dxa"/>
            <w:shd w:val="clear" w:color="auto" w:fill="auto"/>
            <w:vAlign w:val="center"/>
          </w:tcPr>
          <w:p w14:paraId="68E703D5" w14:textId="77777777" w:rsidR="00721C2D" w:rsidRPr="00DB3B63" w:rsidRDefault="00721C2D" w:rsidP="00BA2CB2">
            <w:pPr>
              <w:rPr>
                <w:rFonts w:eastAsia="Calibri"/>
                <w:noProof/>
                <w:lang w:val="sr-Cyrl-RS"/>
              </w:rPr>
            </w:pPr>
            <w:r w:rsidRPr="00DB3B63">
              <w:rPr>
                <w:rFonts w:eastAsia="Calibri"/>
                <w:noProof/>
                <w:lang w:val="sr-Cyrl-RS"/>
              </w:rPr>
              <w:t xml:space="preserve"> - 2</w:t>
            </w:r>
          </w:p>
        </w:tc>
        <w:tc>
          <w:tcPr>
            <w:tcW w:w="3426" w:type="dxa"/>
            <w:shd w:val="clear" w:color="auto" w:fill="E36C0A"/>
            <w:vAlign w:val="center"/>
          </w:tcPr>
          <w:p w14:paraId="018AEF07" w14:textId="77777777" w:rsidR="00721C2D" w:rsidRPr="00DB3B63" w:rsidRDefault="00721C2D" w:rsidP="00BA2CB2">
            <w:pPr>
              <w:jc w:val="center"/>
              <w:rPr>
                <w:rFonts w:eastAsia="Calibri"/>
                <w:noProof/>
                <w:lang w:val="sr-Cyrl-RS"/>
              </w:rPr>
            </w:pPr>
            <w:r w:rsidRPr="00DB3B63">
              <w:rPr>
                <w:rFonts w:eastAsia="Calibri"/>
                <w:noProof/>
                <w:lang w:val="sr-Cyrl-RS"/>
              </w:rPr>
              <w:t>N-2</w:t>
            </w:r>
          </w:p>
        </w:tc>
      </w:tr>
      <w:tr w:rsidR="00721C2D" w:rsidRPr="00DB3B63" w14:paraId="545C5F81" w14:textId="77777777" w:rsidTr="00BA2CB2">
        <w:trPr>
          <w:cantSplit/>
          <w:trHeight w:val="128"/>
        </w:trPr>
        <w:tc>
          <w:tcPr>
            <w:tcW w:w="2244" w:type="dxa"/>
            <w:vMerge/>
            <w:shd w:val="clear" w:color="auto" w:fill="E6E6E6"/>
            <w:vAlign w:val="center"/>
          </w:tcPr>
          <w:p w14:paraId="15429F67" w14:textId="77777777" w:rsidR="00721C2D" w:rsidRPr="00DB3B63" w:rsidRDefault="00721C2D" w:rsidP="00BA2CB2">
            <w:pPr>
              <w:jc w:val="both"/>
              <w:rPr>
                <w:rFonts w:eastAsia="Calibri"/>
                <w:noProof/>
              </w:rPr>
            </w:pPr>
          </w:p>
        </w:tc>
        <w:tc>
          <w:tcPr>
            <w:tcW w:w="2695" w:type="dxa"/>
            <w:vAlign w:val="center"/>
          </w:tcPr>
          <w:p w14:paraId="37E9F70E" w14:textId="77777777" w:rsidR="00721C2D" w:rsidRPr="00DB3B63" w:rsidRDefault="00721C2D" w:rsidP="00BA2CB2">
            <w:pPr>
              <w:jc w:val="both"/>
              <w:rPr>
                <w:rFonts w:eastAsia="Calibri"/>
                <w:noProof/>
              </w:rPr>
            </w:pPr>
            <w:r w:rsidRPr="00DB3B63">
              <w:rPr>
                <w:rFonts w:eastAsia="Calibri"/>
                <w:noProof/>
                <w:lang w:val="sr-Cyrl-RS"/>
              </w:rPr>
              <w:t xml:space="preserve">Veći pozitivan uticaj  </w:t>
            </w:r>
          </w:p>
        </w:tc>
        <w:tc>
          <w:tcPr>
            <w:tcW w:w="707" w:type="dxa"/>
            <w:shd w:val="clear" w:color="auto" w:fill="auto"/>
            <w:vAlign w:val="center"/>
          </w:tcPr>
          <w:p w14:paraId="25B79640" w14:textId="77777777" w:rsidR="00721C2D" w:rsidRPr="00DB3B63" w:rsidRDefault="00721C2D" w:rsidP="00BA2CB2">
            <w:pPr>
              <w:rPr>
                <w:rFonts w:eastAsia="Calibri"/>
                <w:noProof/>
                <w:lang w:val="sr-Cyrl-RS"/>
              </w:rPr>
            </w:pPr>
            <w:r w:rsidRPr="00DB3B63">
              <w:rPr>
                <w:rFonts w:eastAsia="Calibri"/>
                <w:noProof/>
                <w:lang w:val="sr-Cyrl-RS"/>
              </w:rPr>
              <w:t xml:space="preserve"> +2</w:t>
            </w:r>
          </w:p>
        </w:tc>
        <w:tc>
          <w:tcPr>
            <w:tcW w:w="3426" w:type="dxa"/>
            <w:shd w:val="clear" w:color="auto" w:fill="9BBB59"/>
            <w:vAlign w:val="center"/>
          </w:tcPr>
          <w:p w14:paraId="0F0BD7A4" w14:textId="77777777" w:rsidR="00721C2D" w:rsidRPr="00DB3B63" w:rsidRDefault="00721C2D" w:rsidP="00BA2CB2">
            <w:pPr>
              <w:jc w:val="center"/>
              <w:rPr>
                <w:rFonts w:eastAsia="Calibri"/>
                <w:noProof/>
                <w:lang w:val="sr-Cyrl-RS"/>
              </w:rPr>
            </w:pPr>
            <w:r w:rsidRPr="00DB3B63">
              <w:rPr>
                <w:rFonts w:eastAsia="Calibri"/>
                <w:noProof/>
                <w:lang w:val="sr-Cyrl-RS"/>
              </w:rPr>
              <w:t>R+2</w:t>
            </w:r>
          </w:p>
        </w:tc>
      </w:tr>
      <w:tr w:rsidR="00721C2D" w:rsidRPr="00DB3B63" w14:paraId="531A8B09" w14:textId="77777777" w:rsidTr="00BA2CB2">
        <w:trPr>
          <w:cantSplit/>
          <w:trHeight w:val="127"/>
        </w:trPr>
        <w:tc>
          <w:tcPr>
            <w:tcW w:w="2244" w:type="dxa"/>
            <w:vMerge/>
            <w:shd w:val="clear" w:color="auto" w:fill="E6E6E6"/>
            <w:vAlign w:val="center"/>
          </w:tcPr>
          <w:p w14:paraId="76C8C927" w14:textId="77777777" w:rsidR="00721C2D" w:rsidRPr="00DB3B63" w:rsidRDefault="00721C2D" w:rsidP="00BA2CB2">
            <w:pPr>
              <w:jc w:val="both"/>
              <w:rPr>
                <w:rFonts w:eastAsia="Calibri"/>
                <w:noProof/>
              </w:rPr>
            </w:pPr>
          </w:p>
        </w:tc>
        <w:tc>
          <w:tcPr>
            <w:tcW w:w="2695" w:type="dxa"/>
            <w:vAlign w:val="center"/>
          </w:tcPr>
          <w:p w14:paraId="0FD9CF96" w14:textId="77777777" w:rsidR="00721C2D" w:rsidRPr="00DB3B63" w:rsidRDefault="00721C2D" w:rsidP="00BA2CB2">
            <w:pPr>
              <w:jc w:val="both"/>
              <w:rPr>
                <w:rFonts w:eastAsia="Calibri"/>
                <w:noProof/>
              </w:rPr>
            </w:pPr>
            <w:r w:rsidRPr="00DB3B63">
              <w:rPr>
                <w:rFonts w:eastAsia="Calibri"/>
                <w:noProof/>
                <w:lang w:val="sr-Cyrl-RS"/>
              </w:rPr>
              <w:t xml:space="preserve">Veći negativan uticaj   </w:t>
            </w:r>
          </w:p>
        </w:tc>
        <w:tc>
          <w:tcPr>
            <w:tcW w:w="707" w:type="dxa"/>
            <w:shd w:val="clear" w:color="auto" w:fill="auto"/>
            <w:vAlign w:val="center"/>
          </w:tcPr>
          <w:p w14:paraId="31FD6F0E" w14:textId="77777777" w:rsidR="00721C2D" w:rsidRPr="00DB3B63" w:rsidRDefault="00721C2D" w:rsidP="00BA2CB2">
            <w:pPr>
              <w:rPr>
                <w:rFonts w:eastAsia="Calibri"/>
                <w:noProof/>
                <w:lang w:val="sr-Cyrl-RS"/>
              </w:rPr>
            </w:pPr>
            <w:r w:rsidRPr="00DB3B63">
              <w:rPr>
                <w:rFonts w:eastAsia="Calibri"/>
                <w:noProof/>
                <w:lang w:val="sr-Cyrl-RS"/>
              </w:rPr>
              <w:t xml:space="preserve"> - 2</w:t>
            </w:r>
          </w:p>
        </w:tc>
        <w:tc>
          <w:tcPr>
            <w:tcW w:w="3426" w:type="dxa"/>
            <w:shd w:val="clear" w:color="auto" w:fill="E36C0A"/>
            <w:vAlign w:val="center"/>
          </w:tcPr>
          <w:p w14:paraId="629A4373" w14:textId="77777777" w:rsidR="00721C2D" w:rsidRPr="00DB3B63" w:rsidRDefault="00721C2D" w:rsidP="00BA2CB2">
            <w:pPr>
              <w:jc w:val="center"/>
              <w:rPr>
                <w:rFonts w:eastAsia="Calibri"/>
                <w:noProof/>
                <w:lang w:val="sr-Cyrl-RS"/>
              </w:rPr>
            </w:pPr>
            <w:r w:rsidRPr="00DB3B63">
              <w:rPr>
                <w:rFonts w:eastAsia="Calibri"/>
                <w:noProof/>
                <w:lang w:val="sr-Cyrl-RS"/>
              </w:rPr>
              <w:t>R-2</w:t>
            </w:r>
          </w:p>
        </w:tc>
      </w:tr>
    </w:tbl>
    <w:p w14:paraId="3C54C691" w14:textId="77777777" w:rsidR="00721C2D" w:rsidRPr="00DB3B63" w:rsidRDefault="00721C2D" w:rsidP="00471E44">
      <w:pPr>
        <w:keepNext/>
        <w:tabs>
          <w:tab w:val="left" w:pos="1080"/>
        </w:tabs>
        <w:rPr>
          <w:b/>
          <w:lang w:val="sr-Cyrl-CS"/>
        </w:rPr>
      </w:pPr>
      <w:r w:rsidRPr="00DB3B63">
        <w:rPr>
          <w:b/>
          <w:lang w:val="sr-Cyrl-CS"/>
        </w:rPr>
        <w:tab/>
      </w:r>
    </w:p>
    <w:p w14:paraId="1B526A8A" w14:textId="77777777" w:rsidR="00721C2D" w:rsidRPr="00DB3B63" w:rsidRDefault="00721C2D" w:rsidP="00471E44">
      <w:pPr>
        <w:keepNext/>
        <w:tabs>
          <w:tab w:val="left" w:pos="1080"/>
        </w:tabs>
        <w:rPr>
          <w:b/>
          <w:lang w:val="en-US"/>
        </w:rPr>
      </w:pPr>
    </w:p>
    <w:p w14:paraId="43CDFD02" w14:textId="77777777" w:rsidR="00721C2D" w:rsidRPr="00DB3B63" w:rsidRDefault="00721C2D" w:rsidP="00471E44">
      <w:pPr>
        <w:jc w:val="center"/>
        <w:rPr>
          <w:lang w:val="en-US"/>
        </w:rPr>
      </w:pPr>
      <w:r w:rsidRPr="00DB3B63">
        <w:rPr>
          <w:b/>
          <w:lang w:val="sr-Cyrl-CS"/>
        </w:rPr>
        <w:t>Tabela 3.6.</w:t>
      </w:r>
      <w:r w:rsidRPr="00DB3B63">
        <w:rPr>
          <w:lang w:val="sr-Cyrl-CS"/>
        </w:rPr>
        <w:t xml:space="preserve"> </w:t>
      </w:r>
      <w:r w:rsidRPr="007008B9">
        <w:rPr>
          <w:lang w:val="sr-Cyrl-CS"/>
        </w:rPr>
        <w:t>Mere u Planu upravljanja vodama obuhvaćene procenom uticaja</w:t>
      </w:r>
    </w:p>
    <w:p w14:paraId="50701D80" w14:textId="77777777" w:rsidR="00721C2D" w:rsidRPr="00DB3B63" w:rsidRDefault="00721C2D" w:rsidP="00471E44">
      <w:pPr>
        <w:jc w:val="center"/>
        <w:rPr>
          <w:lang w:val="sr-Cyrl-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8357"/>
      </w:tblGrid>
      <w:tr w:rsidR="00721C2D" w:rsidRPr="00DB3B63" w14:paraId="7A7C1738" w14:textId="77777777" w:rsidTr="00BA2CB2">
        <w:trPr>
          <w:tblHeader/>
        </w:trPr>
        <w:tc>
          <w:tcPr>
            <w:tcW w:w="704" w:type="dxa"/>
            <w:shd w:val="clear" w:color="auto" w:fill="8DB3E2"/>
          </w:tcPr>
          <w:p w14:paraId="7828A74A" w14:textId="77777777" w:rsidR="00721C2D" w:rsidRPr="00DB3B63" w:rsidRDefault="00721C2D" w:rsidP="00BA2CB2">
            <w:pPr>
              <w:spacing w:before="120" w:after="120"/>
              <w:ind w:left="-120" w:right="-101"/>
              <w:jc w:val="center"/>
              <w:rPr>
                <w:rFonts w:eastAsia="Calibri"/>
                <w:b/>
                <w:sz w:val="22"/>
                <w:szCs w:val="22"/>
                <w:lang w:val="sr-Cyrl-RS"/>
              </w:rPr>
            </w:pPr>
            <w:bookmarkStart w:id="271" w:name="_Hlk83978019"/>
            <w:r>
              <w:rPr>
                <w:rFonts w:eastAsia="Calibri"/>
                <w:b/>
                <w:sz w:val="22"/>
                <w:szCs w:val="22"/>
                <w:lang w:val="sr-Cyrl-RS"/>
              </w:rPr>
              <w:t>R</w:t>
            </w:r>
            <w:r w:rsidRPr="00DB3B63">
              <w:rPr>
                <w:rFonts w:eastAsia="Calibri"/>
                <w:b/>
                <w:sz w:val="22"/>
                <w:szCs w:val="22"/>
                <w:lang w:val="sr-Cyrl-RS"/>
              </w:rPr>
              <w:t>edni broj</w:t>
            </w:r>
          </w:p>
        </w:tc>
        <w:tc>
          <w:tcPr>
            <w:tcW w:w="8357" w:type="dxa"/>
            <w:shd w:val="clear" w:color="auto" w:fill="8DB3E2"/>
            <w:vAlign w:val="center"/>
          </w:tcPr>
          <w:p w14:paraId="4AA6C262" w14:textId="77777777" w:rsidR="00721C2D" w:rsidRPr="00DB3B63" w:rsidRDefault="00721C2D" w:rsidP="00BA2CB2">
            <w:pPr>
              <w:spacing w:before="120" w:after="120"/>
              <w:jc w:val="center"/>
              <w:rPr>
                <w:rFonts w:eastAsia="Calibri"/>
                <w:b/>
                <w:sz w:val="22"/>
                <w:szCs w:val="22"/>
              </w:rPr>
            </w:pPr>
            <w:r>
              <w:rPr>
                <w:rFonts w:eastAsia="Calibri"/>
                <w:b/>
                <w:sz w:val="22"/>
                <w:szCs w:val="22"/>
                <w:lang w:val="sr-Cyrl-RS"/>
              </w:rPr>
              <w:t xml:space="preserve">Ključne </w:t>
            </w:r>
            <w:r w:rsidRPr="00DB3B63">
              <w:rPr>
                <w:rFonts w:eastAsia="Calibri"/>
                <w:b/>
                <w:sz w:val="22"/>
                <w:szCs w:val="22"/>
                <w:lang w:val="sr-Cyrl-RS"/>
              </w:rPr>
              <w:t xml:space="preserve">mere iz </w:t>
            </w:r>
            <w:r>
              <w:rPr>
                <w:rFonts w:eastAsia="Calibri"/>
                <w:b/>
                <w:sz w:val="22"/>
                <w:szCs w:val="22"/>
                <w:lang w:val="sr-Cyrl-RS"/>
              </w:rPr>
              <w:t>P</w:t>
            </w:r>
            <w:r w:rsidRPr="00DB3B63">
              <w:rPr>
                <w:rFonts w:eastAsia="Calibri"/>
                <w:b/>
                <w:sz w:val="22"/>
                <w:szCs w:val="22"/>
                <w:lang w:val="sr-Cyrl-RS"/>
              </w:rPr>
              <w:t>lana upravljanja vodama</w:t>
            </w:r>
          </w:p>
        </w:tc>
      </w:tr>
      <w:tr w:rsidR="00721C2D" w:rsidRPr="00DB3B63" w14:paraId="26250A15" w14:textId="77777777" w:rsidTr="00BA2CB2">
        <w:trPr>
          <w:trHeight w:val="235"/>
        </w:trPr>
        <w:tc>
          <w:tcPr>
            <w:tcW w:w="704" w:type="dxa"/>
            <w:shd w:val="clear" w:color="auto" w:fill="auto"/>
            <w:vAlign w:val="center"/>
          </w:tcPr>
          <w:p w14:paraId="0593B596" w14:textId="77777777" w:rsidR="00721C2D" w:rsidRPr="000E4440" w:rsidRDefault="00721C2D" w:rsidP="00BA2CB2">
            <w:pPr>
              <w:suppressAutoHyphens/>
              <w:spacing w:before="40" w:after="40"/>
              <w:jc w:val="center"/>
              <w:rPr>
                <w:rFonts w:eastAsia="Calibri"/>
                <w:bCs/>
                <w:sz w:val="22"/>
                <w:szCs w:val="22"/>
                <w:lang w:val="sr-Cyrl-RS" w:eastAsia="ar-SA"/>
              </w:rPr>
            </w:pPr>
            <w:r w:rsidRPr="000E4440">
              <w:rPr>
                <w:rFonts w:eastAsia="Calibri"/>
                <w:bCs/>
                <w:sz w:val="22"/>
                <w:szCs w:val="22"/>
                <w:lang w:val="sr-Cyrl-RS" w:eastAsia="ar-SA"/>
              </w:rPr>
              <w:t>1</w:t>
            </w:r>
          </w:p>
        </w:tc>
        <w:tc>
          <w:tcPr>
            <w:tcW w:w="8357" w:type="dxa"/>
            <w:shd w:val="clear" w:color="auto" w:fill="auto"/>
          </w:tcPr>
          <w:p w14:paraId="0EA9E0E2" w14:textId="77777777" w:rsidR="00721C2D" w:rsidRPr="00BA2390" w:rsidRDefault="00721C2D" w:rsidP="00BA2CB2">
            <w:pPr>
              <w:spacing w:before="60" w:after="60"/>
              <w:rPr>
                <w:rFonts w:eastAsia="Calibri"/>
                <w:sz w:val="22"/>
                <w:szCs w:val="22"/>
                <w:lang w:val="sr-Cyrl-RS"/>
              </w:rPr>
            </w:pPr>
            <w:r w:rsidRPr="00F927E2">
              <w:rPr>
                <w:sz w:val="22"/>
                <w:szCs w:val="22"/>
              </w:rPr>
              <w:t>Izgradnja ili dogradnja postrojenja za prečišćavanje otpadnih voda</w:t>
            </w:r>
          </w:p>
        </w:tc>
      </w:tr>
      <w:tr w:rsidR="00721C2D" w:rsidRPr="00DB3B63" w14:paraId="351805CC" w14:textId="77777777" w:rsidTr="00BA2CB2">
        <w:trPr>
          <w:trHeight w:val="303"/>
        </w:trPr>
        <w:tc>
          <w:tcPr>
            <w:tcW w:w="704" w:type="dxa"/>
            <w:shd w:val="clear" w:color="auto" w:fill="auto"/>
            <w:vAlign w:val="center"/>
          </w:tcPr>
          <w:p w14:paraId="76008225" w14:textId="77777777" w:rsidR="00721C2D" w:rsidRPr="000E4440" w:rsidRDefault="00721C2D" w:rsidP="00BA2CB2">
            <w:pPr>
              <w:suppressAutoHyphens/>
              <w:spacing w:before="40" w:after="40"/>
              <w:jc w:val="center"/>
              <w:rPr>
                <w:rFonts w:eastAsia="Calibri"/>
                <w:bCs/>
                <w:sz w:val="22"/>
                <w:szCs w:val="22"/>
                <w:lang w:val="sr-Cyrl-RS" w:eastAsia="ar-SA"/>
              </w:rPr>
            </w:pPr>
            <w:r w:rsidRPr="000E4440">
              <w:rPr>
                <w:rFonts w:eastAsia="Calibri"/>
                <w:bCs/>
                <w:sz w:val="22"/>
                <w:szCs w:val="22"/>
                <w:lang w:val="sr-Cyrl-RS" w:eastAsia="ar-SA"/>
              </w:rPr>
              <w:t>2</w:t>
            </w:r>
          </w:p>
        </w:tc>
        <w:tc>
          <w:tcPr>
            <w:tcW w:w="8357" w:type="dxa"/>
            <w:shd w:val="clear" w:color="auto" w:fill="auto"/>
          </w:tcPr>
          <w:p w14:paraId="0C8DC054" w14:textId="77777777" w:rsidR="00721C2D" w:rsidRPr="00BA2390" w:rsidRDefault="00721C2D" w:rsidP="00BA2CB2">
            <w:pPr>
              <w:spacing w:before="60" w:after="60"/>
              <w:rPr>
                <w:rFonts w:eastAsia="Calibri"/>
                <w:sz w:val="22"/>
                <w:szCs w:val="22"/>
                <w:lang w:val="sr-Cyrl-RS"/>
              </w:rPr>
            </w:pPr>
            <w:r w:rsidRPr="00F927E2">
              <w:rPr>
                <w:sz w:val="22"/>
                <w:szCs w:val="22"/>
              </w:rPr>
              <w:t>Smanjenje zagađenja nutrijentima iz poljoprivrede</w:t>
            </w:r>
          </w:p>
        </w:tc>
      </w:tr>
      <w:tr w:rsidR="00721C2D" w:rsidRPr="00DB3B63" w14:paraId="131C5249" w14:textId="77777777" w:rsidTr="00BA2CB2">
        <w:trPr>
          <w:trHeight w:val="371"/>
        </w:trPr>
        <w:tc>
          <w:tcPr>
            <w:tcW w:w="704" w:type="dxa"/>
            <w:shd w:val="clear" w:color="auto" w:fill="auto"/>
            <w:vAlign w:val="center"/>
          </w:tcPr>
          <w:p w14:paraId="75A32E2F" w14:textId="77777777" w:rsidR="00721C2D" w:rsidRPr="000E4440" w:rsidRDefault="00721C2D" w:rsidP="00BA2CB2">
            <w:pPr>
              <w:suppressAutoHyphens/>
              <w:spacing w:before="40" w:after="40"/>
              <w:jc w:val="center"/>
              <w:rPr>
                <w:rFonts w:eastAsia="Calibri"/>
                <w:bCs/>
                <w:sz w:val="22"/>
                <w:szCs w:val="22"/>
                <w:lang w:val="sr-Cyrl-RS" w:eastAsia="ar-SA"/>
              </w:rPr>
            </w:pPr>
            <w:r w:rsidRPr="000E4440">
              <w:rPr>
                <w:rFonts w:eastAsia="Calibri"/>
                <w:bCs/>
                <w:sz w:val="22"/>
                <w:szCs w:val="22"/>
                <w:lang w:val="sr-Cyrl-RS" w:eastAsia="ar-SA"/>
              </w:rPr>
              <w:t>3</w:t>
            </w:r>
          </w:p>
        </w:tc>
        <w:tc>
          <w:tcPr>
            <w:tcW w:w="8357" w:type="dxa"/>
            <w:shd w:val="clear" w:color="auto" w:fill="auto"/>
          </w:tcPr>
          <w:p w14:paraId="102FC16E" w14:textId="77777777" w:rsidR="00721C2D" w:rsidRPr="00BA2390" w:rsidRDefault="00721C2D" w:rsidP="00BA2CB2">
            <w:pPr>
              <w:spacing w:before="60" w:after="60"/>
              <w:rPr>
                <w:rFonts w:eastAsia="Calibri"/>
                <w:sz w:val="22"/>
                <w:szCs w:val="22"/>
                <w:lang w:val="sr-Cyrl-RS"/>
              </w:rPr>
            </w:pPr>
            <w:r w:rsidRPr="00F927E2">
              <w:rPr>
                <w:sz w:val="22"/>
                <w:szCs w:val="22"/>
              </w:rPr>
              <w:t>Smanjenje zagađenja pesticidima iz poljoprivrede</w:t>
            </w:r>
          </w:p>
        </w:tc>
      </w:tr>
      <w:tr w:rsidR="00721C2D" w:rsidRPr="00DB3B63" w14:paraId="1302A99B" w14:textId="77777777" w:rsidTr="00BA2CB2">
        <w:trPr>
          <w:trHeight w:val="450"/>
        </w:trPr>
        <w:tc>
          <w:tcPr>
            <w:tcW w:w="704" w:type="dxa"/>
            <w:shd w:val="clear" w:color="auto" w:fill="auto"/>
            <w:vAlign w:val="center"/>
          </w:tcPr>
          <w:p w14:paraId="408D6C46" w14:textId="77777777" w:rsidR="00721C2D" w:rsidRPr="000E4440" w:rsidRDefault="00721C2D" w:rsidP="00BA2CB2">
            <w:pPr>
              <w:suppressAutoHyphens/>
              <w:spacing w:before="40" w:after="40"/>
              <w:jc w:val="center"/>
              <w:rPr>
                <w:rFonts w:eastAsia="Calibri"/>
                <w:bCs/>
                <w:sz w:val="22"/>
                <w:szCs w:val="22"/>
                <w:lang w:val="sr-Cyrl-RS" w:eastAsia="ar-SA"/>
              </w:rPr>
            </w:pPr>
            <w:r w:rsidRPr="000E4440">
              <w:rPr>
                <w:rFonts w:eastAsia="Calibri"/>
                <w:bCs/>
                <w:sz w:val="22"/>
                <w:szCs w:val="22"/>
                <w:lang w:val="sr-Cyrl-RS" w:eastAsia="ar-SA"/>
              </w:rPr>
              <w:t>4</w:t>
            </w:r>
          </w:p>
        </w:tc>
        <w:tc>
          <w:tcPr>
            <w:tcW w:w="8357" w:type="dxa"/>
            <w:shd w:val="clear" w:color="auto" w:fill="auto"/>
          </w:tcPr>
          <w:p w14:paraId="0C7F8449" w14:textId="77777777" w:rsidR="00721C2D" w:rsidRPr="00BA2390" w:rsidRDefault="00721C2D" w:rsidP="00BA2CB2">
            <w:pPr>
              <w:spacing w:before="60" w:after="60"/>
              <w:rPr>
                <w:rFonts w:eastAsia="Calibri"/>
                <w:sz w:val="22"/>
                <w:szCs w:val="22"/>
                <w:lang w:val="sr-Cyrl-RS"/>
              </w:rPr>
            </w:pPr>
            <w:r w:rsidRPr="00F927E2">
              <w:rPr>
                <w:sz w:val="22"/>
                <w:szCs w:val="22"/>
              </w:rPr>
              <w:t>Sanacija kontaminiranih lokaliteta (istorijsko zagađenje uključujući sediment, podzemne vode, zemljište)</w:t>
            </w:r>
          </w:p>
        </w:tc>
      </w:tr>
      <w:tr w:rsidR="00721C2D" w:rsidRPr="00DB3B63" w14:paraId="7E340B3A" w14:textId="77777777" w:rsidTr="00BA2CB2">
        <w:trPr>
          <w:trHeight w:val="337"/>
        </w:trPr>
        <w:tc>
          <w:tcPr>
            <w:tcW w:w="704" w:type="dxa"/>
            <w:shd w:val="clear" w:color="auto" w:fill="auto"/>
            <w:vAlign w:val="center"/>
          </w:tcPr>
          <w:p w14:paraId="683164EA" w14:textId="77777777" w:rsidR="00721C2D" w:rsidRPr="000E4440" w:rsidRDefault="00721C2D" w:rsidP="00BA2CB2">
            <w:pPr>
              <w:suppressAutoHyphens/>
              <w:spacing w:before="40" w:after="40"/>
              <w:jc w:val="center"/>
              <w:rPr>
                <w:rFonts w:eastAsia="Calibri"/>
                <w:bCs/>
                <w:sz w:val="22"/>
                <w:szCs w:val="22"/>
                <w:lang w:val="sr-Cyrl-RS" w:eastAsia="ar-SA"/>
              </w:rPr>
            </w:pPr>
            <w:r w:rsidRPr="000E4440">
              <w:rPr>
                <w:rFonts w:eastAsia="Calibri"/>
                <w:bCs/>
                <w:sz w:val="22"/>
                <w:szCs w:val="22"/>
                <w:lang w:val="sr-Cyrl-RS" w:eastAsia="ar-SA"/>
              </w:rPr>
              <w:t>5</w:t>
            </w:r>
          </w:p>
        </w:tc>
        <w:tc>
          <w:tcPr>
            <w:tcW w:w="8357" w:type="dxa"/>
            <w:shd w:val="clear" w:color="auto" w:fill="auto"/>
          </w:tcPr>
          <w:p w14:paraId="49F95B65" w14:textId="77777777" w:rsidR="00721C2D" w:rsidRPr="00BA2390" w:rsidRDefault="00721C2D" w:rsidP="00BA2CB2">
            <w:pPr>
              <w:spacing w:before="60" w:after="60"/>
              <w:rPr>
                <w:rFonts w:eastAsia="Calibri"/>
                <w:sz w:val="22"/>
                <w:szCs w:val="22"/>
                <w:lang w:val="sr-Cyrl-RS"/>
              </w:rPr>
            </w:pPr>
            <w:r w:rsidRPr="00F927E2">
              <w:rPr>
                <w:sz w:val="22"/>
                <w:szCs w:val="22"/>
              </w:rPr>
              <w:t>Unapređenje uzdužnog kontinuiteta vodotoka (npr. uspostavljanjem ribljih staza, rušenjem starih brana i sl.)</w:t>
            </w:r>
          </w:p>
        </w:tc>
      </w:tr>
      <w:tr w:rsidR="00721C2D" w:rsidRPr="00DB3B63" w14:paraId="4A203430" w14:textId="77777777" w:rsidTr="00BA2CB2">
        <w:trPr>
          <w:trHeight w:val="405"/>
        </w:trPr>
        <w:tc>
          <w:tcPr>
            <w:tcW w:w="704" w:type="dxa"/>
            <w:shd w:val="clear" w:color="auto" w:fill="auto"/>
            <w:vAlign w:val="center"/>
          </w:tcPr>
          <w:p w14:paraId="2D9FB299" w14:textId="77777777" w:rsidR="00721C2D" w:rsidRPr="000E4440" w:rsidRDefault="00721C2D" w:rsidP="00BA2CB2">
            <w:pPr>
              <w:suppressAutoHyphens/>
              <w:spacing w:before="40" w:after="40"/>
              <w:jc w:val="center"/>
              <w:rPr>
                <w:rFonts w:eastAsia="Calibri"/>
                <w:bCs/>
                <w:sz w:val="22"/>
                <w:szCs w:val="22"/>
                <w:lang w:val="sr-Cyrl-RS" w:eastAsia="ar-SA"/>
              </w:rPr>
            </w:pPr>
            <w:r w:rsidRPr="000E4440">
              <w:rPr>
                <w:rFonts w:eastAsia="Calibri"/>
                <w:bCs/>
                <w:sz w:val="22"/>
                <w:szCs w:val="22"/>
                <w:lang w:val="sr-Cyrl-RS" w:eastAsia="ar-SA"/>
              </w:rPr>
              <w:t>6</w:t>
            </w:r>
          </w:p>
        </w:tc>
        <w:tc>
          <w:tcPr>
            <w:tcW w:w="8357" w:type="dxa"/>
            <w:shd w:val="clear" w:color="auto" w:fill="auto"/>
          </w:tcPr>
          <w:p w14:paraId="62935B3E" w14:textId="77777777" w:rsidR="00721C2D" w:rsidRPr="00BA2390" w:rsidRDefault="00721C2D" w:rsidP="00BA2CB2">
            <w:pPr>
              <w:spacing w:before="60" w:after="60"/>
              <w:rPr>
                <w:rFonts w:eastAsia="Calibri"/>
                <w:sz w:val="22"/>
                <w:szCs w:val="22"/>
                <w:lang w:val="sr-Cyrl-RS"/>
              </w:rPr>
            </w:pPr>
            <w:r w:rsidRPr="00F927E2">
              <w:rPr>
                <w:sz w:val="22"/>
                <w:szCs w:val="22"/>
              </w:rPr>
              <w:t>Unapređenje hidromorfoloških uslova VT koja se ne odnose na uzdužni kontinuitet</w:t>
            </w:r>
          </w:p>
        </w:tc>
      </w:tr>
      <w:tr w:rsidR="00721C2D" w:rsidRPr="00DB3B63" w14:paraId="46DD56A6" w14:textId="77777777" w:rsidTr="00BA2CB2">
        <w:trPr>
          <w:trHeight w:val="331"/>
        </w:trPr>
        <w:tc>
          <w:tcPr>
            <w:tcW w:w="704" w:type="dxa"/>
            <w:shd w:val="clear" w:color="auto" w:fill="auto"/>
            <w:vAlign w:val="center"/>
          </w:tcPr>
          <w:p w14:paraId="507EE709" w14:textId="77777777" w:rsidR="00721C2D" w:rsidRPr="000E4440" w:rsidRDefault="00721C2D" w:rsidP="00BA2CB2">
            <w:pPr>
              <w:suppressAutoHyphens/>
              <w:spacing w:before="40" w:after="40"/>
              <w:jc w:val="center"/>
              <w:rPr>
                <w:rFonts w:eastAsia="Calibri"/>
                <w:bCs/>
                <w:sz w:val="22"/>
                <w:szCs w:val="22"/>
                <w:lang w:val="sr-Cyrl-RS" w:eastAsia="ar-SA"/>
              </w:rPr>
            </w:pPr>
            <w:r w:rsidRPr="000E4440">
              <w:rPr>
                <w:rFonts w:eastAsia="Calibri"/>
                <w:bCs/>
                <w:sz w:val="22"/>
                <w:szCs w:val="22"/>
                <w:lang w:val="sr-Cyrl-RS" w:eastAsia="ar-SA"/>
              </w:rPr>
              <w:t>7</w:t>
            </w:r>
          </w:p>
        </w:tc>
        <w:tc>
          <w:tcPr>
            <w:tcW w:w="8357" w:type="dxa"/>
            <w:shd w:val="clear" w:color="auto" w:fill="auto"/>
          </w:tcPr>
          <w:p w14:paraId="2F7216B1" w14:textId="77777777" w:rsidR="00721C2D" w:rsidRPr="00BA2390" w:rsidRDefault="00721C2D" w:rsidP="00BA2CB2">
            <w:pPr>
              <w:spacing w:before="60" w:after="60"/>
              <w:rPr>
                <w:rFonts w:eastAsia="Calibri"/>
                <w:sz w:val="22"/>
                <w:szCs w:val="22"/>
                <w:lang w:val="sr-Cyrl-RS"/>
              </w:rPr>
            </w:pPr>
            <w:r w:rsidRPr="00F927E2">
              <w:rPr>
                <w:sz w:val="22"/>
                <w:szCs w:val="22"/>
              </w:rPr>
              <w:t>Unapređenje režima proticaja i/ili ustanovljavanje ekoloških proticaja</w:t>
            </w:r>
          </w:p>
        </w:tc>
      </w:tr>
      <w:tr w:rsidR="00721C2D" w:rsidRPr="00DB3B63" w14:paraId="27E8DE07" w14:textId="77777777" w:rsidTr="00BA2CB2">
        <w:trPr>
          <w:trHeight w:val="385"/>
        </w:trPr>
        <w:tc>
          <w:tcPr>
            <w:tcW w:w="704" w:type="dxa"/>
            <w:shd w:val="clear" w:color="auto" w:fill="auto"/>
            <w:vAlign w:val="center"/>
          </w:tcPr>
          <w:p w14:paraId="3451E9AF" w14:textId="77777777" w:rsidR="00721C2D" w:rsidRPr="000E4440" w:rsidRDefault="00721C2D" w:rsidP="00BA2CB2">
            <w:pPr>
              <w:suppressAutoHyphens/>
              <w:spacing w:before="40" w:after="40"/>
              <w:jc w:val="center"/>
              <w:rPr>
                <w:rFonts w:eastAsia="Calibri"/>
                <w:bCs/>
                <w:sz w:val="22"/>
                <w:szCs w:val="22"/>
                <w:lang w:val="sr-Cyrl-RS" w:eastAsia="ar-SA"/>
              </w:rPr>
            </w:pPr>
            <w:r w:rsidRPr="000E4440">
              <w:rPr>
                <w:rFonts w:eastAsia="Calibri"/>
                <w:bCs/>
                <w:sz w:val="22"/>
                <w:szCs w:val="22"/>
                <w:lang w:val="sr-Cyrl-RS" w:eastAsia="ar-SA"/>
              </w:rPr>
              <w:t>8</w:t>
            </w:r>
          </w:p>
        </w:tc>
        <w:tc>
          <w:tcPr>
            <w:tcW w:w="8357" w:type="dxa"/>
            <w:shd w:val="clear" w:color="auto" w:fill="auto"/>
          </w:tcPr>
          <w:p w14:paraId="457EAE13" w14:textId="77777777" w:rsidR="00721C2D" w:rsidRPr="00BA2390" w:rsidRDefault="00721C2D" w:rsidP="00BA2CB2">
            <w:pPr>
              <w:spacing w:before="60" w:after="60"/>
              <w:rPr>
                <w:rFonts w:eastAsia="Calibri"/>
                <w:sz w:val="22"/>
                <w:szCs w:val="22"/>
                <w:lang w:val="sr-Cyrl-RS"/>
              </w:rPr>
            </w:pPr>
            <w:r w:rsidRPr="00F927E2">
              <w:rPr>
                <w:sz w:val="22"/>
                <w:szCs w:val="22"/>
              </w:rPr>
              <w:t>Tehničke mere za poboljšanje efikasnosti korišćenja voda prilikom navodnjavanja, industrijskog korišćenja voda, energetskog korišćenja voda ili korišćenja voda u domaćinstvima</w:t>
            </w:r>
          </w:p>
        </w:tc>
      </w:tr>
      <w:tr w:rsidR="00721C2D" w:rsidRPr="00DB3B63" w14:paraId="78876A50" w14:textId="77777777" w:rsidTr="00BA2CB2">
        <w:trPr>
          <w:trHeight w:val="438"/>
        </w:trPr>
        <w:tc>
          <w:tcPr>
            <w:tcW w:w="704" w:type="dxa"/>
            <w:shd w:val="clear" w:color="auto" w:fill="auto"/>
            <w:vAlign w:val="center"/>
          </w:tcPr>
          <w:p w14:paraId="2B9A8531" w14:textId="77777777" w:rsidR="00721C2D" w:rsidRPr="000E4440" w:rsidRDefault="00721C2D" w:rsidP="00BA2CB2">
            <w:pPr>
              <w:suppressAutoHyphens/>
              <w:spacing w:before="40" w:after="40"/>
              <w:jc w:val="center"/>
              <w:rPr>
                <w:rFonts w:eastAsia="Calibri"/>
                <w:bCs/>
                <w:sz w:val="22"/>
                <w:szCs w:val="22"/>
                <w:lang w:val="sr-Cyrl-RS" w:eastAsia="ar-SA"/>
              </w:rPr>
            </w:pPr>
            <w:r w:rsidRPr="000E4440">
              <w:rPr>
                <w:rFonts w:eastAsia="Calibri"/>
                <w:bCs/>
                <w:sz w:val="22"/>
                <w:szCs w:val="22"/>
                <w:lang w:val="sr-Cyrl-RS" w:eastAsia="ar-SA"/>
              </w:rPr>
              <w:t>9</w:t>
            </w:r>
          </w:p>
        </w:tc>
        <w:tc>
          <w:tcPr>
            <w:tcW w:w="8357" w:type="dxa"/>
            <w:shd w:val="clear" w:color="auto" w:fill="auto"/>
          </w:tcPr>
          <w:p w14:paraId="61F469B0" w14:textId="77777777" w:rsidR="00721C2D" w:rsidRPr="00BA2390" w:rsidRDefault="00721C2D" w:rsidP="00BA2CB2">
            <w:pPr>
              <w:spacing w:before="60" w:after="60"/>
              <w:rPr>
                <w:rFonts w:eastAsia="Calibri"/>
                <w:sz w:val="22"/>
                <w:szCs w:val="22"/>
                <w:lang w:val="sr-Cyrl-RS"/>
              </w:rPr>
            </w:pPr>
            <w:r w:rsidRPr="00F927E2">
              <w:rPr>
                <w:sz w:val="22"/>
                <w:szCs w:val="22"/>
              </w:rPr>
              <w:t>Politika određivanja cene vode za domaćinstva po principu punog povrata troškova vodnih usluga</w:t>
            </w:r>
          </w:p>
        </w:tc>
      </w:tr>
      <w:tr w:rsidR="00721C2D" w:rsidRPr="00DB3B63" w14:paraId="60CACCC9" w14:textId="77777777" w:rsidTr="00BA2CB2">
        <w:trPr>
          <w:trHeight w:val="507"/>
        </w:trPr>
        <w:tc>
          <w:tcPr>
            <w:tcW w:w="704" w:type="dxa"/>
            <w:shd w:val="clear" w:color="auto" w:fill="auto"/>
            <w:vAlign w:val="center"/>
          </w:tcPr>
          <w:p w14:paraId="7E06760C" w14:textId="77777777" w:rsidR="00721C2D" w:rsidRPr="000E4440" w:rsidRDefault="00721C2D" w:rsidP="00BA2CB2">
            <w:pPr>
              <w:suppressAutoHyphens/>
              <w:spacing w:before="40" w:after="40"/>
              <w:jc w:val="center"/>
              <w:rPr>
                <w:rFonts w:eastAsia="Calibri"/>
                <w:bCs/>
                <w:sz w:val="22"/>
                <w:szCs w:val="22"/>
                <w:lang w:val="sr-Cyrl-RS" w:eastAsia="ar-SA"/>
              </w:rPr>
            </w:pPr>
            <w:r w:rsidRPr="000E4440">
              <w:rPr>
                <w:rFonts w:eastAsia="Calibri"/>
                <w:bCs/>
                <w:sz w:val="22"/>
                <w:szCs w:val="22"/>
                <w:lang w:val="sr-Cyrl-RS" w:eastAsia="ar-SA"/>
              </w:rPr>
              <w:t>10</w:t>
            </w:r>
          </w:p>
        </w:tc>
        <w:tc>
          <w:tcPr>
            <w:tcW w:w="8357" w:type="dxa"/>
            <w:shd w:val="clear" w:color="auto" w:fill="auto"/>
          </w:tcPr>
          <w:p w14:paraId="58EB9548" w14:textId="77777777" w:rsidR="00721C2D" w:rsidRPr="00BA2390" w:rsidRDefault="00721C2D" w:rsidP="00BA2CB2">
            <w:pPr>
              <w:spacing w:before="60" w:after="60"/>
              <w:rPr>
                <w:rFonts w:eastAsia="Calibri"/>
                <w:sz w:val="22"/>
                <w:szCs w:val="22"/>
                <w:lang w:val="sr-Cyrl-RS"/>
              </w:rPr>
            </w:pPr>
            <w:r w:rsidRPr="00F927E2">
              <w:rPr>
                <w:sz w:val="22"/>
                <w:szCs w:val="22"/>
              </w:rPr>
              <w:t>Politika određivanja cene vode za industriju po principu punog povrata troškova vodnih usluga</w:t>
            </w:r>
          </w:p>
        </w:tc>
      </w:tr>
      <w:tr w:rsidR="00721C2D" w:rsidRPr="00DB3B63" w14:paraId="4D37E1AB" w14:textId="77777777" w:rsidTr="00BA2CB2">
        <w:trPr>
          <w:trHeight w:val="507"/>
        </w:trPr>
        <w:tc>
          <w:tcPr>
            <w:tcW w:w="704" w:type="dxa"/>
            <w:shd w:val="clear" w:color="auto" w:fill="auto"/>
            <w:vAlign w:val="center"/>
          </w:tcPr>
          <w:p w14:paraId="5F1F2EDB" w14:textId="77777777" w:rsidR="00721C2D" w:rsidRPr="000E4440" w:rsidRDefault="00721C2D" w:rsidP="00BA2CB2">
            <w:pPr>
              <w:suppressAutoHyphens/>
              <w:spacing w:before="40" w:after="40"/>
              <w:jc w:val="center"/>
              <w:rPr>
                <w:rFonts w:eastAsia="Calibri"/>
                <w:bCs/>
                <w:sz w:val="22"/>
                <w:szCs w:val="22"/>
                <w:lang w:val="sr-Cyrl-RS" w:eastAsia="ar-SA"/>
              </w:rPr>
            </w:pPr>
            <w:r>
              <w:rPr>
                <w:rFonts w:eastAsia="Calibri"/>
                <w:bCs/>
                <w:sz w:val="22"/>
                <w:szCs w:val="22"/>
                <w:lang w:val="sr-Cyrl-RS" w:eastAsia="ar-SA"/>
              </w:rPr>
              <w:t>11</w:t>
            </w:r>
          </w:p>
        </w:tc>
        <w:tc>
          <w:tcPr>
            <w:tcW w:w="8357" w:type="dxa"/>
            <w:shd w:val="clear" w:color="auto" w:fill="auto"/>
            <w:vAlign w:val="center"/>
          </w:tcPr>
          <w:p w14:paraId="4A5580B8" w14:textId="77777777" w:rsidR="00721C2D" w:rsidRPr="00BA2390" w:rsidRDefault="00721C2D" w:rsidP="00BA2CB2">
            <w:pPr>
              <w:spacing w:before="60" w:after="60"/>
              <w:rPr>
                <w:rFonts w:eastAsia="Calibri"/>
                <w:sz w:val="22"/>
                <w:szCs w:val="22"/>
                <w:lang w:val="sr-Cyrl-RS"/>
              </w:rPr>
            </w:pPr>
            <w:r w:rsidRPr="00BA2390">
              <w:rPr>
                <w:rFonts w:eastAsia="Calibri"/>
                <w:sz w:val="22"/>
                <w:szCs w:val="22"/>
                <w:lang w:val="sr-Cyrl-RS"/>
              </w:rPr>
              <w:t>Politika određivanja cene vode za</w:t>
            </w:r>
            <w:r w:rsidRPr="00F927E2">
              <w:rPr>
                <w:sz w:val="22"/>
                <w:szCs w:val="22"/>
              </w:rPr>
              <w:t xml:space="preserve"> </w:t>
            </w:r>
            <w:r w:rsidRPr="00BA2390">
              <w:rPr>
                <w:rFonts w:eastAsia="Calibri"/>
                <w:sz w:val="22"/>
                <w:szCs w:val="22"/>
                <w:lang w:val="sr-Cyrl-RS"/>
              </w:rPr>
              <w:t>poljoprivredu po principu punog povrata troškova vodnih usluga</w:t>
            </w:r>
          </w:p>
        </w:tc>
      </w:tr>
      <w:tr w:rsidR="00721C2D" w:rsidRPr="00DB3B63" w14:paraId="6C98855C" w14:textId="77777777" w:rsidTr="00BA2CB2">
        <w:trPr>
          <w:trHeight w:val="153"/>
        </w:trPr>
        <w:tc>
          <w:tcPr>
            <w:tcW w:w="704" w:type="dxa"/>
            <w:shd w:val="clear" w:color="auto" w:fill="auto"/>
            <w:vAlign w:val="center"/>
          </w:tcPr>
          <w:p w14:paraId="73D93A41" w14:textId="77777777" w:rsidR="00721C2D" w:rsidRPr="000E4440" w:rsidRDefault="00721C2D" w:rsidP="00BA2CB2">
            <w:pPr>
              <w:suppressAutoHyphens/>
              <w:spacing w:before="40" w:after="40"/>
              <w:jc w:val="center"/>
              <w:rPr>
                <w:rFonts w:eastAsia="Calibri"/>
                <w:bCs/>
                <w:sz w:val="22"/>
                <w:szCs w:val="22"/>
                <w:lang w:val="sr-Cyrl-RS" w:eastAsia="ar-SA"/>
              </w:rPr>
            </w:pPr>
            <w:r>
              <w:rPr>
                <w:rFonts w:eastAsia="Calibri"/>
                <w:bCs/>
                <w:sz w:val="22"/>
                <w:szCs w:val="22"/>
                <w:lang w:val="sr-Cyrl-RS" w:eastAsia="ar-SA"/>
              </w:rPr>
              <w:t>12</w:t>
            </w:r>
          </w:p>
        </w:tc>
        <w:tc>
          <w:tcPr>
            <w:tcW w:w="8357" w:type="dxa"/>
          </w:tcPr>
          <w:p w14:paraId="6F9CC759" w14:textId="77777777" w:rsidR="00721C2D" w:rsidRPr="006C0CD1" w:rsidRDefault="00721C2D" w:rsidP="00BA2CB2">
            <w:pPr>
              <w:spacing w:before="60" w:after="60"/>
              <w:rPr>
                <w:rFonts w:eastAsia="Calibri"/>
                <w:sz w:val="22"/>
                <w:szCs w:val="22"/>
                <w:lang w:val="sr-Cyrl-RS"/>
              </w:rPr>
            </w:pPr>
            <w:r w:rsidRPr="00BA2390">
              <w:rPr>
                <w:sz w:val="22"/>
                <w:szCs w:val="22"/>
              </w:rPr>
              <w:t>Savetodavne službe za poljoprivredu</w:t>
            </w:r>
          </w:p>
        </w:tc>
      </w:tr>
      <w:tr w:rsidR="00721C2D" w:rsidRPr="00DB3B63" w14:paraId="5979E8CC" w14:textId="77777777" w:rsidTr="00BA2CB2">
        <w:trPr>
          <w:trHeight w:val="87"/>
        </w:trPr>
        <w:tc>
          <w:tcPr>
            <w:tcW w:w="704" w:type="dxa"/>
            <w:shd w:val="clear" w:color="auto" w:fill="auto"/>
            <w:vAlign w:val="center"/>
          </w:tcPr>
          <w:p w14:paraId="32410725" w14:textId="77777777" w:rsidR="00721C2D" w:rsidRPr="000E4440" w:rsidRDefault="00721C2D" w:rsidP="00BA2CB2">
            <w:pPr>
              <w:suppressAutoHyphens/>
              <w:spacing w:before="40" w:after="40"/>
              <w:jc w:val="center"/>
              <w:rPr>
                <w:rFonts w:eastAsia="Calibri"/>
                <w:bCs/>
                <w:sz w:val="22"/>
                <w:szCs w:val="22"/>
                <w:lang w:val="sr-Cyrl-RS" w:eastAsia="ar-SA"/>
              </w:rPr>
            </w:pPr>
            <w:r>
              <w:rPr>
                <w:rFonts w:eastAsia="Calibri"/>
                <w:bCs/>
                <w:sz w:val="22"/>
                <w:szCs w:val="22"/>
                <w:lang w:val="sr-Cyrl-RS" w:eastAsia="ar-SA"/>
              </w:rPr>
              <w:t>13</w:t>
            </w:r>
          </w:p>
        </w:tc>
        <w:tc>
          <w:tcPr>
            <w:tcW w:w="8357" w:type="dxa"/>
          </w:tcPr>
          <w:p w14:paraId="03BBDF80" w14:textId="77777777" w:rsidR="00721C2D" w:rsidRPr="006C0CD1" w:rsidRDefault="00721C2D" w:rsidP="00BA2CB2">
            <w:pPr>
              <w:spacing w:before="60" w:after="60"/>
              <w:rPr>
                <w:rFonts w:eastAsia="Calibri"/>
                <w:sz w:val="22"/>
                <w:szCs w:val="22"/>
                <w:lang w:val="sr-Cyrl-RS"/>
              </w:rPr>
            </w:pPr>
            <w:r w:rsidRPr="00BA2390">
              <w:rPr>
                <w:sz w:val="22"/>
                <w:szCs w:val="22"/>
              </w:rPr>
              <w:t xml:space="preserve">Mere za </w:t>
            </w:r>
            <w:r w:rsidRPr="006C0CD1">
              <w:rPr>
                <w:sz w:val="22"/>
                <w:szCs w:val="22"/>
              </w:rPr>
              <w:t>zaštitu vode za piće (npr. uspostavljanje zona sanitarne zaštite i dr.)</w:t>
            </w:r>
          </w:p>
        </w:tc>
      </w:tr>
      <w:tr w:rsidR="00721C2D" w:rsidRPr="00DB3B63" w14:paraId="6AB3FED2" w14:textId="77777777" w:rsidTr="00BA2CB2">
        <w:trPr>
          <w:trHeight w:val="70"/>
        </w:trPr>
        <w:tc>
          <w:tcPr>
            <w:tcW w:w="704" w:type="dxa"/>
            <w:shd w:val="clear" w:color="auto" w:fill="auto"/>
            <w:vAlign w:val="center"/>
          </w:tcPr>
          <w:p w14:paraId="34E4B5E6" w14:textId="77777777" w:rsidR="00721C2D" w:rsidRPr="000E4440" w:rsidRDefault="00721C2D" w:rsidP="00BA2CB2">
            <w:pPr>
              <w:suppressAutoHyphens/>
              <w:spacing w:before="40" w:after="40"/>
              <w:jc w:val="center"/>
              <w:rPr>
                <w:rFonts w:eastAsia="Calibri"/>
                <w:bCs/>
                <w:sz w:val="22"/>
                <w:szCs w:val="22"/>
                <w:lang w:val="sr-Cyrl-RS" w:eastAsia="ar-SA"/>
              </w:rPr>
            </w:pPr>
            <w:r>
              <w:rPr>
                <w:rFonts w:eastAsia="Calibri"/>
                <w:bCs/>
                <w:sz w:val="22"/>
                <w:szCs w:val="22"/>
                <w:lang w:val="sr-Cyrl-RS" w:eastAsia="ar-SA"/>
              </w:rPr>
              <w:t>14</w:t>
            </w:r>
          </w:p>
        </w:tc>
        <w:tc>
          <w:tcPr>
            <w:tcW w:w="8357" w:type="dxa"/>
          </w:tcPr>
          <w:p w14:paraId="4522FF96" w14:textId="77777777" w:rsidR="00721C2D" w:rsidRPr="006C0CD1" w:rsidRDefault="00721C2D" w:rsidP="00BA2CB2">
            <w:pPr>
              <w:spacing w:before="60" w:after="60"/>
              <w:rPr>
                <w:rFonts w:eastAsia="Calibri"/>
                <w:sz w:val="22"/>
                <w:szCs w:val="22"/>
                <w:lang w:val="sr-Cyrl-RS"/>
              </w:rPr>
            </w:pPr>
            <w:r w:rsidRPr="00BA2390">
              <w:rPr>
                <w:sz w:val="22"/>
                <w:szCs w:val="22"/>
              </w:rPr>
              <w:t>Istraživanja, unapređenje baze znanja smanjenjem neizvesnosti</w:t>
            </w:r>
          </w:p>
        </w:tc>
      </w:tr>
      <w:tr w:rsidR="00721C2D" w:rsidRPr="00DB3B63" w14:paraId="25C9CC8A" w14:textId="77777777" w:rsidTr="00BA2CB2">
        <w:trPr>
          <w:trHeight w:val="507"/>
        </w:trPr>
        <w:tc>
          <w:tcPr>
            <w:tcW w:w="704" w:type="dxa"/>
            <w:shd w:val="clear" w:color="auto" w:fill="auto"/>
            <w:vAlign w:val="center"/>
          </w:tcPr>
          <w:p w14:paraId="1643BC9F" w14:textId="77777777" w:rsidR="00721C2D" w:rsidRPr="000E4440" w:rsidRDefault="00721C2D" w:rsidP="00BA2CB2">
            <w:pPr>
              <w:suppressAutoHyphens/>
              <w:spacing w:before="40" w:after="40"/>
              <w:jc w:val="center"/>
              <w:rPr>
                <w:rFonts w:eastAsia="Calibri"/>
                <w:bCs/>
                <w:sz w:val="22"/>
                <w:szCs w:val="22"/>
                <w:lang w:val="sr-Cyrl-RS" w:eastAsia="ar-SA"/>
              </w:rPr>
            </w:pPr>
            <w:r>
              <w:rPr>
                <w:rFonts w:eastAsia="Calibri"/>
                <w:bCs/>
                <w:sz w:val="22"/>
                <w:szCs w:val="22"/>
                <w:lang w:val="sr-Cyrl-RS" w:eastAsia="ar-SA"/>
              </w:rPr>
              <w:t>15</w:t>
            </w:r>
          </w:p>
        </w:tc>
        <w:tc>
          <w:tcPr>
            <w:tcW w:w="8357" w:type="dxa"/>
          </w:tcPr>
          <w:p w14:paraId="3FA7DCAE" w14:textId="77777777" w:rsidR="00721C2D" w:rsidRPr="00BA2390" w:rsidRDefault="00721C2D" w:rsidP="00BA2CB2">
            <w:pPr>
              <w:spacing w:before="60" w:after="60"/>
              <w:rPr>
                <w:rFonts w:eastAsia="Calibri"/>
                <w:sz w:val="22"/>
                <w:szCs w:val="22"/>
                <w:lang w:val="sr-Cyrl-RS"/>
              </w:rPr>
            </w:pPr>
            <w:r w:rsidRPr="00BA2390">
              <w:rPr>
                <w:sz w:val="22"/>
                <w:szCs w:val="22"/>
              </w:rPr>
              <w:t>Mere za postupno ukidanje / smanjenje emisija, ispuštanja i gubitaka prioritetnih (hazardnih) supstanci</w:t>
            </w:r>
          </w:p>
        </w:tc>
      </w:tr>
      <w:tr w:rsidR="00721C2D" w:rsidRPr="00DB3B63" w14:paraId="1F9F4EFF" w14:textId="77777777" w:rsidTr="00BA2CB2">
        <w:trPr>
          <w:trHeight w:val="507"/>
        </w:trPr>
        <w:tc>
          <w:tcPr>
            <w:tcW w:w="704" w:type="dxa"/>
            <w:shd w:val="clear" w:color="auto" w:fill="auto"/>
            <w:vAlign w:val="center"/>
          </w:tcPr>
          <w:p w14:paraId="49B88EFE" w14:textId="77777777" w:rsidR="00721C2D" w:rsidRPr="000E4440" w:rsidRDefault="00721C2D" w:rsidP="00BA2CB2">
            <w:pPr>
              <w:suppressAutoHyphens/>
              <w:spacing w:before="40" w:after="40"/>
              <w:jc w:val="center"/>
              <w:rPr>
                <w:rFonts w:eastAsia="Calibri"/>
                <w:bCs/>
                <w:sz w:val="22"/>
                <w:szCs w:val="22"/>
                <w:lang w:val="sr-Cyrl-RS" w:eastAsia="ar-SA"/>
              </w:rPr>
            </w:pPr>
            <w:r>
              <w:rPr>
                <w:rFonts w:eastAsia="Calibri"/>
                <w:bCs/>
                <w:sz w:val="22"/>
                <w:szCs w:val="22"/>
                <w:lang w:val="sr-Cyrl-RS" w:eastAsia="ar-SA"/>
              </w:rPr>
              <w:t>16</w:t>
            </w:r>
          </w:p>
        </w:tc>
        <w:tc>
          <w:tcPr>
            <w:tcW w:w="8357" w:type="dxa"/>
          </w:tcPr>
          <w:p w14:paraId="48527D57" w14:textId="77777777" w:rsidR="00721C2D" w:rsidRPr="00BA2390" w:rsidRDefault="00721C2D" w:rsidP="00BA2CB2">
            <w:pPr>
              <w:spacing w:before="60" w:after="60"/>
              <w:rPr>
                <w:rFonts w:eastAsia="Calibri"/>
                <w:sz w:val="22"/>
                <w:szCs w:val="22"/>
                <w:lang w:val="sr-Cyrl-RS"/>
              </w:rPr>
            </w:pPr>
            <w:r w:rsidRPr="00BA2390">
              <w:rPr>
                <w:sz w:val="22"/>
                <w:szCs w:val="22"/>
              </w:rPr>
              <w:t>Dogradnja ili unapređenje industrijskih postrojenja za prečišćavanje otpadnih voda (uključujući i farme)</w:t>
            </w:r>
          </w:p>
        </w:tc>
      </w:tr>
      <w:tr w:rsidR="00721C2D" w:rsidRPr="00DB3B63" w14:paraId="321B70B9" w14:textId="77777777" w:rsidTr="00BA2CB2">
        <w:trPr>
          <w:trHeight w:val="222"/>
        </w:trPr>
        <w:tc>
          <w:tcPr>
            <w:tcW w:w="704" w:type="dxa"/>
            <w:shd w:val="clear" w:color="auto" w:fill="auto"/>
            <w:vAlign w:val="center"/>
          </w:tcPr>
          <w:p w14:paraId="3DA63EB0" w14:textId="77777777" w:rsidR="00721C2D" w:rsidRPr="000E4440" w:rsidRDefault="00721C2D" w:rsidP="00BA2CB2">
            <w:pPr>
              <w:suppressAutoHyphens/>
              <w:spacing w:before="40" w:after="40"/>
              <w:jc w:val="center"/>
              <w:rPr>
                <w:rFonts w:eastAsia="Calibri"/>
                <w:bCs/>
                <w:sz w:val="22"/>
                <w:szCs w:val="22"/>
                <w:lang w:val="sr-Cyrl-RS" w:eastAsia="ar-SA"/>
              </w:rPr>
            </w:pPr>
            <w:r>
              <w:rPr>
                <w:rFonts w:eastAsia="Calibri"/>
                <w:bCs/>
                <w:sz w:val="22"/>
                <w:szCs w:val="22"/>
                <w:lang w:val="sr-Cyrl-RS" w:eastAsia="ar-SA"/>
              </w:rPr>
              <w:t>17</w:t>
            </w:r>
          </w:p>
        </w:tc>
        <w:tc>
          <w:tcPr>
            <w:tcW w:w="8357" w:type="dxa"/>
          </w:tcPr>
          <w:p w14:paraId="2DBFCCAA" w14:textId="77777777" w:rsidR="00721C2D" w:rsidRPr="00BA2390" w:rsidRDefault="00721C2D" w:rsidP="00BA2CB2">
            <w:pPr>
              <w:spacing w:before="60" w:after="60"/>
              <w:rPr>
                <w:rFonts w:eastAsia="Calibri"/>
                <w:sz w:val="22"/>
                <w:szCs w:val="22"/>
                <w:lang w:val="sr-Cyrl-RS"/>
              </w:rPr>
            </w:pPr>
            <w:r w:rsidRPr="00BA2390">
              <w:rPr>
                <w:sz w:val="22"/>
                <w:szCs w:val="22"/>
              </w:rPr>
              <w:t>Mere za smanjenje produkcije nanosa usled erozije zemljišta i površinskog oticanja</w:t>
            </w:r>
          </w:p>
        </w:tc>
      </w:tr>
      <w:tr w:rsidR="00721C2D" w:rsidRPr="00DB3B63" w14:paraId="1879A4A2" w14:textId="77777777" w:rsidTr="00BA2CB2">
        <w:trPr>
          <w:trHeight w:val="507"/>
        </w:trPr>
        <w:tc>
          <w:tcPr>
            <w:tcW w:w="704" w:type="dxa"/>
            <w:shd w:val="clear" w:color="auto" w:fill="auto"/>
            <w:vAlign w:val="center"/>
          </w:tcPr>
          <w:p w14:paraId="61C03050" w14:textId="77777777" w:rsidR="00721C2D" w:rsidRPr="000E4440" w:rsidRDefault="00721C2D" w:rsidP="00BA2CB2">
            <w:pPr>
              <w:suppressAutoHyphens/>
              <w:spacing w:before="40" w:after="40"/>
              <w:jc w:val="center"/>
              <w:rPr>
                <w:rFonts w:eastAsia="Calibri"/>
                <w:bCs/>
                <w:sz w:val="22"/>
                <w:szCs w:val="22"/>
                <w:lang w:val="sr-Cyrl-RS" w:eastAsia="ar-SA"/>
              </w:rPr>
            </w:pPr>
            <w:r>
              <w:rPr>
                <w:rFonts w:eastAsia="Calibri"/>
                <w:bCs/>
                <w:sz w:val="22"/>
                <w:szCs w:val="22"/>
                <w:lang w:val="sr-Cyrl-RS" w:eastAsia="ar-SA"/>
              </w:rPr>
              <w:t>18</w:t>
            </w:r>
          </w:p>
        </w:tc>
        <w:tc>
          <w:tcPr>
            <w:tcW w:w="8357" w:type="dxa"/>
          </w:tcPr>
          <w:p w14:paraId="250A555D" w14:textId="77777777" w:rsidR="00721C2D" w:rsidRPr="00BA2390" w:rsidRDefault="00721C2D" w:rsidP="00BA2CB2">
            <w:pPr>
              <w:spacing w:before="60" w:after="60"/>
              <w:rPr>
                <w:rFonts w:eastAsia="Calibri"/>
                <w:sz w:val="22"/>
                <w:szCs w:val="22"/>
                <w:lang w:val="sr-Cyrl-RS"/>
              </w:rPr>
            </w:pPr>
            <w:r w:rsidRPr="00BA2390">
              <w:rPr>
                <w:sz w:val="22"/>
                <w:szCs w:val="22"/>
              </w:rPr>
              <w:t>Mere za sprečavanje ili kontrolu negativnih uticaja invazivnih vrsta i unesenih bolesti</w:t>
            </w:r>
          </w:p>
        </w:tc>
      </w:tr>
      <w:tr w:rsidR="00721C2D" w:rsidRPr="00DB3B63" w14:paraId="77E18080" w14:textId="77777777" w:rsidTr="00BA2CB2">
        <w:trPr>
          <w:trHeight w:val="507"/>
        </w:trPr>
        <w:tc>
          <w:tcPr>
            <w:tcW w:w="704" w:type="dxa"/>
            <w:shd w:val="clear" w:color="auto" w:fill="auto"/>
            <w:vAlign w:val="center"/>
          </w:tcPr>
          <w:p w14:paraId="0DAD9825" w14:textId="77777777" w:rsidR="00721C2D" w:rsidRPr="000E4440" w:rsidRDefault="00721C2D" w:rsidP="00BA2CB2">
            <w:pPr>
              <w:suppressAutoHyphens/>
              <w:spacing w:before="40" w:after="40"/>
              <w:jc w:val="center"/>
              <w:rPr>
                <w:rFonts w:eastAsia="Calibri"/>
                <w:bCs/>
                <w:sz w:val="22"/>
                <w:szCs w:val="22"/>
                <w:lang w:val="sr-Cyrl-RS" w:eastAsia="ar-SA"/>
              </w:rPr>
            </w:pPr>
            <w:r>
              <w:rPr>
                <w:rFonts w:eastAsia="Calibri"/>
                <w:bCs/>
                <w:sz w:val="22"/>
                <w:szCs w:val="22"/>
                <w:lang w:val="sr-Cyrl-RS" w:eastAsia="ar-SA"/>
              </w:rPr>
              <w:t>19</w:t>
            </w:r>
          </w:p>
        </w:tc>
        <w:tc>
          <w:tcPr>
            <w:tcW w:w="8357" w:type="dxa"/>
          </w:tcPr>
          <w:p w14:paraId="57B28D3F" w14:textId="77777777" w:rsidR="00721C2D" w:rsidRPr="00BA2390" w:rsidRDefault="00721C2D" w:rsidP="00BA2CB2">
            <w:pPr>
              <w:spacing w:before="60" w:after="60"/>
              <w:rPr>
                <w:rFonts w:eastAsia="Calibri"/>
                <w:sz w:val="22"/>
                <w:szCs w:val="22"/>
                <w:lang w:val="sr-Cyrl-RS"/>
              </w:rPr>
            </w:pPr>
            <w:r w:rsidRPr="00BA2390">
              <w:rPr>
                <w:sz w:val="22"/>
                <w:szCs w:val="22"/>
              </w:rPr>
              <w:t>Mere za sprečavanje ili kontrolu negativnih uticaja rekreativnih aktivnosti, uključujući ribolov</w:t>
            </w:r>
          </w:p>
        </w:tc>
      </w:tr>
      <w:tr w:rsidR="00721C2D" w:rsidRPr="00DB3B63" w14:paraId="18FD8563" w14:textId="77777777" w:rsidTr="00BA2CB2">
        <w:trPr>
          <w:trHeight w:val="507"/>
        </w:trPr>
        <w:tc>
          <w:tcPr>
            <w:tcW w:w="704" w:type="dxa"/>
            <w:shd w:val="clear" w:color="auto" w:fill="auto"/>
            <w:vAlign w:val="center"/>
          </w:tcPr>
          <w:p w14:paraId="210BADCE" w14:textId="77777777" w:rsidR="00721C2D" w:rsidRPr="000E4440" w:rsidRDefault="00721C2D" w:rsidP="00BA2CB2">
            <w:pPr>
              <w:suppressAutoHyphens/>
              <w:spacing w:before="40" w:after="40"/>
              <w:jc w:val="center"/>
              <w:rPr>
                <w:rFonts w:eastAsia="Calibri"/>
                <w:bCs/>
                <w:sz w:val="22"/>
                <w:szCs w:val="22"/>
                <w:lang w:val="sr-Cyrl-RS" w:eastAsia="ar-SA"/>
              </w:rPr>
            </w:pPr>
            <w:r>
              <w:rPr>
                <w:rFonts w:eastAsia="Calibri"/>
                <w:bCs/>
                <w:sz w:val="22"/>
                <w:szCs w:val="22"/>
                <w:lang w:val="sr-Cyrl-RS" w:eastAsia="ar-SA"/>
              </w:rPr>
              <w:t>20</w:t>
            </w:r>
          </w:p>
        </w:tc>
        <w:tc>
          <w:tcPr>
            <w:tcW w:w="8357" w:type="dxa"/>
          </w:tcPr>
          <w:p w14:paraId="581782B0" w14:textId="77777777" w:rsidR="00721C2D" w:rsidRPr="00BA2390" w:rsidRDefault="00721C2D" w:rsidP="00BA2CB2">
            <w:pPr>
              <w:spacing w:before="60" w:after="60"/>
              <w:rPr>
                <w:rFonts w:eastAsia="Calibri"/>
                <w:sz w:val="22"/>
                <w:szCs w:val="22"/>
                <w:lang w:val="sr-Cyrl-RS"/>
              </w:rPr>
            </w:pPr>
            <w:r w:rsidRPr="00BA2390">
              <w:rPr>
                <w:sz w:val="22"/>
                <w:szCs w:val="22"/>
              </w:rPr>
              <w:t>Mere za sprečavanje ili kontrolu štetnog uticaja ribarstva i drugih iskorišćavanja/uklanjanja životinja i biljaka</w:t>
            </w:r>
          </w:p>
        </w:tc>
      </w:tr>
      <w:tr w:rsidR="00721C2D" w:rsidRPr="00DB3B63" w14:paraId="1DA69624" w14:textId="77777777" w:rsidTr="00BA2CB2">
        <w:trPr>
          <w:trHeight w:val="507"/>
        </w:trPr>
        <w:tc>
          <w:tcPr>
            <w:tcW w:w="704" w:type="dxa"/>
            <w:shd w:val="clear" w:color="auto" w:fill="auto"/>
            <w:vAlign w:val="center"/>
          </w:tcPr>
          <w:p w14:paraId="50F2EC93" w14:textId="77777777" w:rsidR="00721C2D" w:rsidRDefault="00721C2D" w:rsidP="00BA2CB2">
            <w:pPr>
              <w:suppressAutoHyphens/>
              <w:spacing w:before="40" w:after="40"/>
              <w:jc w:val="center"/>
              <w:rPr>
                <w:rFonts w:eastAsia="Calibri"/>
                <w:bCs/>
                <w:sz w:val="22"/>
                <w:szCs w:val="22"/>
                <w:lang w:val="sr-Cyrl-RS" w:eastAsia="ar-SA"/>
              </w:rPr>
            </w:pPr>
            <w:r>
              <w:rPr>
                <w:rFonts w:eastAsia="Calibri"/>
                <w:bCs/>
                <w:sz w:val="22"/>
                <w:szCs w:val="22"/>
                <w:lang w:val="sr-Cyrl-RS" w:eastAsia="ar-SA"/>
              </w:rPr>
              <w:lastRenderedPageBreak/>
              <w:t>21</w:t>
            </w:r>
          </w:p>
        </w:tc>
        <w:tc>
          <w:tcPr>
            <w:tcW w:w="8357" w:type="dxa"/>
          </w:tcPr>
          <w:p w14:paraId="126A936E" w14:textId="77777777" w:rsidR="00721C2D" w:rsidRPr="00A600C7" w:rsidRDefault="00721C2D" w:rsidP="00BA2CB2">
            <w:pPr>
              <w:spacing w:before="60" w:after="60"/>
              <w:rPr>
                <w:sz w:val="22"/>
                <w:szCs w:val="22"/>
              </w:rPr>
            </w:pPr>
            <w:r w:rsidRPr="00BA2390">
              <w:rPr>
                <w:sz w:val="22"/>
                <w:szCs w:val="22"/>
              </w:rPr>
              <w:t>Mere za sprečavanje ili kontrolu unosa zagađenja sa gradskih površina, saobraćaja ili izgrađene infrastrukture</w:t>
            </w:r>
          </w:p>
        </w:tc>
      </w:tr>
      <w:tr w:rsidR="00721C2D" w:rsidRPr="00DB3B63" w14:paraId="41146AFA" w14:textId="77777777" w:rsidTr="00BA2CB2">
        <w:trPr>
          <w:trHeight w:val="256"/>
        </w:trPr>
        <w:tc>
          <w:tcPr>
            <w:tcW w:w="704" w:type="dxa"/>
            <w:shd w:val="clear" w:color="auto" w:fill="auto"/>
            <w:vAlign w:val="center"/>
          </w:tcPr>
          <w:p w14:paraId="1ADA98E1" w14:textId="77777777" w:rsidR="00721C2D" w:rsidRDefault="00721C2D" w:rsidP="00BA2CB2">
            <w:pPr>
              <w:suppressAutoHyphens/>
              <w:spacing w:before="40" w:after="40"/>
              <w:jc w:val="center"/>
              <w:rPr>
                <w:rFonts w:eastAsia="Calibri"/>
                <w:bCs/>
                <w:sz w:val="22"/>
                <w:szCs w:val="22"/>
                <w:lang w:val="sr-Cyrl-RS" w:eastAsia="ar-SA"/>
              </w:rPr>
            </w:pPr>
            <w:r>
              <w:rPr>
                <w:rFonts w:eastAsia="Calibri"/>
                <w:bCs/>
                <w:sz w:val="22"/>
                <w:szCs w:val="22"/>
                <w:lang w:val="sr-Cyrl-RS" w:eastAsia="ar-SA"/>
              </w:rPr>
              <w:t>22</w:t>
            </w:r>
          </w:p>
        </w:tc>
        <w:tc>
          <w:tcPr>
            <w:tcW w:w="8357" w:type="dxa"/>
          </w:tcPr>
          <w:p w14:paraId="4F27B340" w14:textId="77777777" w:rsidR="00721C2D" w:rsidRPr="00BA2390" w:rsidRDefault="00721C2D" w:rsidP="00BA2CB2">
            <w:pPr>
              <w:spacing w:before="60" w:after="60"/>
              <w:rPr>
                <w:sz w:val="22"/>
                <w:szCs w:val="22"/>
              </w:rPr>
            </w:pPr>
            <w:r w:rsidRPr="00BA2390">
              <w:rPr>
                <w:sz w:val="22"/>
                <w:szCs w:val="22"/>
              </w:rPr>
              <w:t>Mere za sprečavanje ili kontrolu unosa zagađenja iz šumarstva</w:t>
            </w:r>
          </w:p>
        </w:tc>
      </w:tr>
      <w:tr w:rsidR="00721C2D" w:rsidRPr="00DB3B63" w14:paraId="672FB890" w14:textId="77777777" w:rsidTr="00BA2CB2">
        <w:trPr>
          <w:trHeight w:val="331"/>
        </w:trPr>
        <w:tc>
          <w:tcPr>
            <w:tcW w:w="704" w:type="dxa"/>
            <w:shd w:val="clear" w:color="auto" w:fill="auto"/>
            <w:vAlign w:val="center"/>
          </w:tcPr>
          <w:p w14:paraId="4758D2A9" w14:textId="77777777" w:rsidR="00721C2D" w:rsidRDefault="00721C2D" w:rsidP="00BA2CB2">
            <w:pPr>
              <w:suppressAutoHyphens/>
              <w:spacing w:before="40" w:after="40"/>
              <w:jc w:val="center"/>
              <w:rPr>
                <w:rFonts w:eastAsia="Calibri"/>
                <w:bCs/>
                <w:sz w:val="22"/>
                <w:szCs w:val="22"/>
                <w:lang w:val="sr-Cyrl-RS" w:eastAsia="ar-SA"/>
              </w:rPr>
            </w:pPr>
            <w:r>
              <w:rPr>
                <w:rFonts w:eastAsia="Calibri"/>
                <w:bCs/>
                <w:sz w:val="22"/>
                <w:szCs w:val="22"/>
                <w:lang w:val="sr-Cyrl-RS" w:eastAsia="ar-SA"/>
              </w:rPr>
              <w:t>23</w:t>
            </w:r>
          </w:p>
        </w:tc>
        <w:tc>
          <w:tcPr>
            <w:tcW w:w="8357" w:type="dxa"/>
          </w:tcPr>
          <w:p w14:paraId="35966F11" w14:textId="77777777" w:rsidR="00721C2D" w:rsidRPr="00BA2390" w:rsidRDefault="00721C2D" w:rsidP="00BA2CB2">
            <w:pPr>
              <w:spacing w:before="60" w:after="60"/>
              <w:rPr>
                <w:sz w:val="22"/>
                <w:szCs w:val="22"/>
              </w:rPr>
            </w:pPr>
            <w:r w:rsidRPr="00BA2390">
              <w:rPr>
                <w:sz w:val="22"/>
                <w:szCs w:val="22"/>
              </w:rPr>
              <w:t>Mere prirodne retenzije voda</w:t>
            </w:r>
          </w:p>
        </w:tc>
      </w:tr>
      <w:tr w:rsidR="00721C2D" w:rsidRPr="00DB3B63" w14:paraId="3D291776" w14:textId="77777777" w:rsidTr="00BA2CB2">
        <w:trPr>
          <w:trHeight w:val="124"/>
        </w:trPr>
        <w:tc>
          <w:tcPr>
            <w:tcW w:w="704" w:type="dxa"/>
            <w:shd w:val="clear" w:color="auto" w:fill="auto"/>
            <w:vAlign w:val="center"/>
          </w:tcPr>
          <w:p w14:paraId="2CC860E7" w14:textId="77777777" w:rsidR="00721C2D" w:rsidRDefault="00721C2D" w:rsidP="00BA2CB2">
            <w:pPr>
              <w:suppressAutoHyphens/>
              <w:spacing w:before="40" w:after="40"/>
              <w:jc w:val="center"/>
              <w:rPr>
                <w:rFonts w:eastAsia="Calibri"/>
                <w:bCs/>
                <w:sz w:val="22"/>
                <w:szCs w:val="22"/>
                <w:lang w:val="sr-Cyrl-RS" w:eastAsia="ar-SA"/>
              </w:rPr>
            </w:pPr>
            <w:r>
              <w:rPr>
                <w:rFonts w:eastAsia="Calibri"/>
                <w:bCs/>
                <w:sz w:val="22"/>
                <w:szCs w:val="22"/>
                <w:lang w:val="sr-Cyrl-RS" w:eastAsia="ar-SA"/>
              </w:rPr>
              <w:t>24</w:t>
            </w:r>
          </w:p>
        </w:tc>
        <w:tc>
          <w:tcPr>
            <w:tcW w:w="8357" w:type="dxa"/>
          </w:tcPr>
          <w:p w14:paraId="1E3A49AC" w14:textId="77777777" w:rsidR="00721C2D" w:rsidRPr="00BA2390" w:rsidRDefault="00721C2D" w:rsidP="00BA2CB2">
            <w:pPr>
              <w:spacing w:before="60" w:after="60"/>
              <w:rPr>
                <w:sz w:val="22"/>
                <w:szCs w:val="22"/>
              </w:rPr>
            </w:pPr>
            <w:r w:rsidRPr="00BA2390">
              <w:rPr>
                <w:sz w:val="22"/>
                <w:szCs w:val="22"/>
              </w:rPr>
              <w:t>Adaptacija na klimatske promene</w:t>
            </w:r>
          </w:p>
        </w:tc>
      </w:tr>
      <w:tr w:rsidR="00721C2D" w:rsidRPr="00DB3B63" w14:paraId="7266D8B5" w14:textId="77777777" w:rsidTr="00BA2CB2">
        <w:trPr>
          <w:trHeight w:val="213"/>
        </w:trPr>
        <w:tc>
          <w:tcPr>
            <w:tcW w:w="704" w:type="dxa"/>
            <w:shd w:val="clear" w:color="auto" w:fill="auto"/>
            <w:vAlign w:val="center"/>
          </w:tcPr>
          <w:p w14:paraId="6C75EABF" w14:textId="77777777" w:rsidR="00721C2D" w:rsidRDefault="00721C2D" w:rsidP="00BA2CB2">
            <w:pPr>
              <w:suppressAutoHyphens/>
              <w:spacing w:before="40" w:after="40"/>
              <w:jc w:val="center"/>
              <w:rPr>
                <w:rFonts w:eastAsia="Calibri"/>
                <w:bCs/>
                <w:sz w:val="22"/>
                <w:szCs w:val="22"/>
                <w:lang w:val="sr-Cyrl-RS" w:eastAsia="ar-SA"/>
              </w:rPr>
            </w:pPr>
            <w:r>
              <w:rPr>
                <w:rFonts w:eastAsia="Calibri"/>
                <w:bCs/>
                <w:sz w:val="22"/>
                <w:szCs w:val="22"/>
                <w:lang w:val="sr-Cyrl-RS" w:eastAsia="ar-SA"/>
              </w:rPr>
              <w:t>25</w:t>
            </w:r>
          </w:p>
        </w:tc>
        <w:tc>
          <w:tcPr>
            <w:tcW w:w="8357" w:type="dxa"/>
          </w:tcPr>
          <w:p w14:paraId="02BB9C46" w14:textId="77777777" w:rsidR="00721C2D" w:rsidRPr="00BA2390" w:rsidRDefault="00721C2D" w:rsidP="00BA2CB2">
            <w:pPr>
              <w:spacing w:before="60" w:after="60"/>
              <w:rPr>
                <w:sz w:val="22"/>
                <w:szCs w:val="22"/>
              </w:rPr>
            </w:pPr>
            <w:r w:rsidRPr="00BA2390">
              <w:rPr>
                <w:sz w:val="22"/>
                <w:szCs w:val="22"/>
              </w:rPr>
              <w:t>Mere za sprečavanje acidifikacije</w:t>
            </w:r>
          </w:p>
        </w:tc>
      </w:tr>
      <w:bookmarkEnd w:id="271"/>
    </w:tbl>
    <w:p w14:paraId="6E948932" w14:textId="77777777" w:rsidR="00721C2D" w:rsidRPr="00DB3B63" w:rsidRDefault="00721C2D" w:rsidP="00471E44">
      <w:pPr>
        <w:jc w:val="center"/>
        <w:rPr>
          <w:lang w:val="sr-Cyrl-CS"/>
        </w:rPr>
      </w:pPr>
    </w:p>
    <w:p w14:paraId="5360343B" w14:textId="77777777" w:rsidR="00721C2D" w:rsidRPr="00DB3B63" w:rsidRDefault="00721C2D" w:rsidP="00471E44">
      <w:pPr>
        <w:jc w:val="center"/>
        <w:rPr>
          <w:lang w:val="sr-Cyrl-CS"/>
        </w:rPr>
      </w:pPr>
    </w:p>
    <w:p w14:paraId="2CC09905" w14:textId="77777777" w:rsidR="00721C2D" w:rsidRPr="00DB3B63" w:rsidRDefault="00721C2D" w:rsidP="00471E44">
      <w:pPr>
        <w:jc w:val="both"/>
        <w:rPr>
          <w:rFonts w:eastAsia="Calibri"/>
          <w:noProof/>
          <w:lang w:val="ru-RU"/>
        </w:rPr>
      </w:pPr>
      <w:r w:rsidRPr="00DB3B63">
        <w:rPr>
          <w:rFonts w:eastAsia="Calibri"/>
          <w:noProof/>
          <w:lang w:val="ru-RU"/>
        </w:rPr>
        <w:t xml:space="preserve">U tabeli 3.6. prikazane su oblasti i ciljevi kako su formulisani u Planu upravljanja vodama. Za svaki cilj su u Planu upravljanja vodam definisane mere za njihovo dostizanje. U proces višektiretijumske evaluacije uključeni su posebni ciljevi Plana upravljnja vodama, koji u sebi sadrže sve mere za njihovo dostizanje. </w:t>
      </w:r>
    </w:p>
    <w:p w14:paraId="73BB29A2" w14:textId="77777777" w:rsidR="00721C2D" w:rsidRPr="00DB3B63" w:rsidRDefault="00721C2D" w:rsidP="00471E44">
      <w:pPr>
        <w:jc w:val="both"/>
        <w:rPr>
          <w:rFonts w:eastAsia="Calibri"/>
          <w:noProof/>
          <w:lang w:val="ru-RU"/>
        </w:rPr>
      </w:pPr>
    </w:p>
    <w:p w14:paraId="6E391D5E" w14:textId="77777777" w:rsidR="00721C2D" w:rsidRPr="00134300" w:rsidRDefault="00721C2D" w:rsidP="00471E44">
      <w:pPr>
        <w:jc w:val="both"/>
        <w:rPr>
          <w:rFonts w:eastAsia="Calibri"/>
          <w:noProof/>
          <w:lang w:val="ru-RU"/>
        </w:rPr>
      </w:pPr>
      <w:r w:rsidRPr="00DB3B63">
        <w:rPr>
          <w:rFonts w:eastAsia="Calibri"/>
          <w:noProof/>
          <w:lang w:val="ru-RU"/>
        </w:rPr>
        <w:t>Više</w:t>
      </w:r>
      <w:r w:rsidRPr="00DB3B63">
        <w:rPr>
          <w:rFonts w:eastAsia="Calibri"/>
          <w:noProof/>
          <w:lang w:val="sr-Cyrl-RS"/>
        </w:rPr>
        <w:t>k</w:t>
      </w:r>
      <w:r w:rsidRPr="00DB3B63">
        <w:rPr>
          <w:rFonts w:eastAsia="Calibri"/>
          <w:noProof/>
          <w:lang w:val="ru-RU"/>
        </w:rPr>
        <w:t>riterijumska evaluacija posebnih viljeva Plana upravljanja vodama u odnosu na ciljeve strateške procene izvršena je u tabelama 3.7 i 3.8.</w:t>
      </w:r>
    </w:p>
    <w:p w14:paraId="2028802F" w14:textId="77777777" w:rsidR="00721C2D" w:rsidRPr="00134300" w:rsidRDefault="00721C2D" w:rsidP="00471E44">
      <w:pPr>
        <w:keepNext/>
        <w:jc w:val="both"/>
        <w:rPr>
          <w:i/>
          <w:lang w:val="sr-Cyrl-CS"/>
        </w:rPr>
      </w:pPr>
    </w:p>
    <w:p w14:paraId="4CCA473E" w14:textId="77777777" w:rsidR="00721C2D" w:rsidRPr="00134300" w:rsidRDefault="00721C2D" w:rsidP="00471E44">
      <w:pPr>
        <w:jc w:val="both"/>
        <w:rPr>
          <w:rFonts w:eastAsia="Calibri"/>
          <w:noProof/>
          <w:lang w:val="sr-Cyrl-RS"/>
        </w:rPr>
        <w:sectPr w:rsidR="00721C2D" w:rsidRPr="00134300" w:rsidSect="00511BB1">
          <w:footerReference w:type="default" r:id="rId68"/>
          <w:pgSz w:w="11907" w:h="16840" w:code="9"/>
          <w:pgMar w:top="1418" w:right="1418" w:bottom="1418" w:left="1418" w:header="720" w:footer="720" w:gutter="0"/>
          <w:cols w:space="720"/>
          <w:docGrid w:linePitch="360"/>
        </w:sectPr>
      </w:pPr>
    </w:p>
    <w:p w14:paraId="071BE9E6" w14:textId="77777777" w:rsidR="00721C2D" w:rsidRPr="009B095D" w:rsidRDefault="00721C2D" w:rsidP="00471E44">
      <w:pPr>
        <w:ind w:firstLine="720"/>
        <w:jc w:val="center"/>
        <w:rPr>
          <w:lang w:val="sr-Cyrl-CS"/>
        </w:rPr>
      </w:pPr>
      <w:r w:rsidRPr="00DB3B63">
        <w:rPr>
          <w:b/>
          <w:lang w:val="sr-Latn-CS"/>
        </w:rPr>
        <w:lastRenderedPageBreak/>
        <w:t>T</w:t>
      </w:r>
      <w:r w:rsidRPr="00DB3B63">
        <w:rPr>
          <w:b/>
          <w:lang w:val="sr-Cyrl-CS"/>
        </w:rPr>
        <w:t xml:space="preserve">abela </w:t>
      </w:r>
      <w:r w:rsidRPr="00DB3B63">
        <w:rPr>
          <w:b/>
          <w:lang w:val="ru-RU"/>
        </w:rPr>
        <w:t>3.7</w:t>
      </w:r>
      <w:r w:rsidRPr="00DB3B63">
        <w:rPr>
          <w:b/>
          <w:lang w:val="sr-Latn-CS"/>
        </w:rPr>
        <w:t>.</w:t>
      </w:r>
      <w:r w:rsidRPr="00DB3B63">
        <w:rPr>
          <w:lang w:val="sr-Latn-CS"/>
        </w:rPr>
        <w:t xml:space="preserve"> </w:t>
      </w:r>
      <w:r w:rsidRPr="00DB3B63">
        <w:rPr>
          <w:lang w:val="sr-Cyrl-CS"/>
        </w:rPr>
        <w:t xml:space="preserve">Procena veličine uticaja </w:t>
      </w:r>
      <w:bookmarkStart w:id="272" w:name="_Hlk83636493"/>
      <w:r w:rsidRPr="00DB3B63">
        <w:rPr>
          <w:lang w:val="sr-Cyrl-RS"/>
        </w:rPr>
        <w:t>Plana upravljanja vodama</w:t>
      </w:r>
      <w:r w:rsidRPr="00DB3B63">
        <w:rPr>
          <w:lang w:val="sr-Cyrl-CS"/>
        </w:rPr>
        <w:t xml:space="preserve"> </w:t>
      </w:r>
      <w:bookmarkEnd w:id="272"/>
      <w:r w:rsidRPr="00DB3B63">
        <w:rPr>
          <w:lang w:val="sr-Cyrl-CS"/>
        </w:rPr>
        <w:t>na životnu sredinu i elemente održivog razvoja</w:t>
      </w:r>
    </w:p>
    <w:p w14:paraId="54E8BDE6" w14:textId="77777777" w:rsidR="00721C2D" w:rsidRPr="00134300" w:rsidRDefault="00721C2D" w:rsidP="00471E44">
      <w:pPr>
        <w:jc w:val="both"/>
        <w:rPr>
          <w:rFonts w:eastAsia="Calibri"/>
          <w:noProof/>
          <w:sz w:val="12"/>
          <w:szCs w:val="12"/>
          <w:lang w:val="sr-Cyrl-RS"/>
        </w:rPr>
      </w:pPr>
    </w:p>
    <w:p w14:paraId="7FC9F3DF" w14:textId="77777777" w:rsidR="00721C2D" w:rsidRPr="00134300" w:rsidRDefault="00721C2D" w:rsidP="00471E44">
      <w:pPr>
        <w:jc w:val="center"/>
        <w:rPr>
          <w:b/>
          <w:sz w:val="18"/>
          <w:szCs w:val="18"/>
          <w:lang w:val="sr-Cyrl-CS"/>
        </w:rPr>
      </w:pPr>
      <w:r w:rsidRPr="00134300">
        <w:rPr>
          <w:b/>
          <w:sz w:val="18"/>
          <w:szCs w:val="18"/>
          <w:lang w:val="sr-Cyrl-CS"/>
        </w:rPr>
        <w:t>Ciljevi SPU</w:t>
      </w:r>
    </w:p>
    <w:p w14:paraId="019DB19E" w14:textId="77777777" w:rsidR="00721C2D" w:rsidRPr="00134300" w:rsidRDefault="00721C2D" w:rsidP="00471E44">
      <w:pPr>
        <w:jc w:val="center"/>
        <w:rPr>
          <w:b/>
          <w:sz w:val="4"/>
          <w:szCs w:val="4"/>
          <w:lang w:val="sr-Cyrl-RS"/>
        </w:rPr>
      </w:pPr>
    </w:p>
    <w:tbl>
      <w:tblPr>
        <w:tblW w:w="14275" w:type="dxa"/>
        <w:jc w:val="center"/>
        <w:tblLook w:val="01E0" w:firstRow="1" w:lastRow="1" w:firstColumn="1" w:lastColumn="1" w:noHBand="0" w:noVBand="0"/>
      </w:tblPr>
      <w:tblGrid>
        <w:gridCol w:w="357"/>
        <w:gridCol w:w="6695"/>
        <w:gridCol w:w="441"/>
        <w:gridCol w:w="6782"/>
      </w:tblGrid>
      <w:tr w:rsidR="00721C2D" w:rsidRPr="00134300" w14:paraId="26439439" w14:textId="77777777" w:rsidTr="00BA2CB2">
        <w:trPr>
          <w:jc w:val="center"/>
        </w:trPr>
        <w:tc>
          <w:tcPr>
            <w:tcW w:w="357" w:type="dxa"/>
            <w:shd w:val="clear" w:color="auto" w:fill="auto"/>
            <w:vAlign w:val="center"/>
          </w:tcPr>
          <w:p w14:paraId="19B3BAC4" w14:textId="77777777" w:rsidR="00721C2D" w:rsidRPr="00134300" w:rsidRDefault="00721C2D" w:rsidP="00BA2CB2">
            <w:pPr>
              <w:jc w:val="center"/>
              <w:rPr>
                <w:b/>
                <w:noProof/>
                <w:sz w:val="18"/>
                <w:szCs w:val="18"/>
                <w:lang w:val="sr-Cyrl-RS"/>
              </w:rPr>
            </w:pPr>
            <w:bookmarkStart w:id="273" w:name="_Hlk84496724"/>
            <w:r w:rsidRPr="00134300">
              <w:rPr>
                <w:b/>
                <w:noProof/>
                <w:sz w:val="18"/>
                <w:szCs w:val="18"/>
                <w:lang w:val="sr-Cyrl-RS"/>
              </w:rPr>
              <w:t>1.</w:t>
            </w:r>
          </w:p>
        </w:tc>
        <w:tc>
          <w:tcPr>
            <w:tcW w:w="6695" w:type="dxa"/>
            <w:vAlign w:val="center"/>
          </w:tcPr>
          <w:p w14:paraId="1F10A5CE" w14:textId="77777777" w:rsidR="00721C2D" w:rsidRPr="00134300" w:rsidRDefault="00721C2D" w:rsidP="00BA2CB2">
            <w:pPr>
              <w:rPr>
                <w:noProof/>
                <w:sz w:val="18"/>
                <w:szCs w:val="18"/>
                <w:lang w:val="ru-RU"/>
              </w:rPr>
            </w:pPr>
            <w:r w:rsidRPr="00134300">
              <w:rPr>
                <w:noProof/>
                <w:sz w:val="18"/>
                <w:szCs w:val="18"/>
                <w:lang w:val="ru-RU"/>
              </w:rPr>
              <w:t xml:space="preserve">Smanjiti zagađenje površinskih i podzemnih voda </w:t>
            </w:r>
          </w:p>
        </w:tc>
        <w:tc>
          <w:tcPr>
            <w:tcW w:w="441" w:type="dxa"/>
            <w:vAlign w:val="center"/>
          </w:tcPr>
          <w:p w14:paraId="5CB5A271" w14:textId="77777777" w:rsidR="00721C2D" w:rsidRPr="00134300" w:rsidRDefault="00721C2D" w:rsidP="00BA2CB2">
            <w:pPr>
              <w:jc w:val="center"/>
              <w:rPr>
                <w:b/>
                <w:noProof/>
                <w:sz w:val="18"/>
                <w:szCs w:val="18"/>
                <w:lang w:val="sr-Cyrl-RS"/>
              </w:rPr>
            </w:pPr>
            <w:r w:rsidRPr="00134300">
              <w:rPr>
                <w:b/>
                <w:noProof/>
                <w:sz w:val="18"/>
                <w:szCs w:val="18"/>
                <w:lang w:val="sr-Cyrl-RS"/>
              </w:rPr>
              <w:t>10.</w:t>
            </w:r>
          </w:p>
        </w:tc>
        <w:tc>
          <w:tcPr>
            <w:tcW w:w="6782" w:type="dxa"/>
            <w:vAlign w:val="center"/>
          </w:tcPr>
          <w:p w14:paraId="3F25C000" w14:textId="77777777" w:rsidR="00721C2D" w:rsidRPr="00134300" w:rsidRDefault="00721C2D" w:rsidP="00BA2CB2">
            <w:pPr>
              <w:ind w:left="176" w:hanging="142"/>
              <w:rPr>
                <w:noProof/>
                <w:sz w:val="18"/>
                <w:szCs w:val="18"/>
                <w:lang w:val="sr-Cyrl-CS"/>
              </w:rPr>
            </w:pPr>
            <w:r w:rsidRPr="00134300">
              <w:rPr>
                <w:noProof/>
                <w:sz w:val="18"/>
                <w:szCs w:val="18"/>
                <w:lang w:val="sr-Cyrl-CS"/>
              </w:rPr>
              <w:t>Unaprediti tretman otpadnih voda</w:t>
            </w:r>
          </w:p>
        </w:tc>
      </w:tr>
      <w:tr w:rsidR="00721C2D" w:rsidRPr="00134300" w14:paraId="601A8AEF" w14:textId="77777777" w:rsidTr="00BA2CB2">
        <w:trPr>
          <w:jc w:val="center"/>
        </w:trPr>
        <w:tc>
          <w:tcPr>
            <w:tcW w:w="357" w:type="dxa"/>
            <w:shd w:val="clear" w:color="auto" w:fill="auto"/>
            <w:vAlign w:val="center"/>
          </w:tcPr>
          <w:p w14:paraId="099A087B" w14:textId="77777777" w:rsidR="00721C2D" w:rsidRPr="00134300" w:rsidRDefault="00721C2D" w:rsidP="00BA2CB2">
            <w:pPr>
              <w:jc w:val="center"/>
              <w:rPr>
                <w:b/>
                <w:noProof/>
                <w:sz w:val="18"/>
                <w:szCs w:val="18"/>
                <w:lang w:val="sr-Cyrl-RS"/>
              </w:rPr>
            </w:pPr>
            <w:r w:rsidRPr="00134300">
              <w:rPr>
                <w:b/>
                <w:noProof/>
                <w:sz w:val="18"/>
                <w:szCs w:val="18"/>
                <w:lang w:val="sr-Cyrl-RS"/>
              </w:rPr>
              <w:t>2.</w:t>
            </w:r>
          </w:p>
        </w:tc>
        <w:tc>
          <w:tcPr>
            <w:tcW w:w="6695" w:type="dxa"/>
            <w:vAlign w:val="center"/>
          </w:tcPr>
          <w:p w14:paraId="75440BE1" w14:textId="77777777" w:rsidR="00721C2D" w:rsidRPr="00134300" w:rsidRDefault="00721C2D" w:rsidP="00BA2CB2">
            <w:pPr>
              <w:rPr>
                <w:noProof/>
                <w:sz w:val="18"/>
                <w:szCs w:val="18"/>
                <w:lang w:val="ru-RU"/>
              </w:rPr>
            </w:pPr>
            <w:r w:rsidRPr="00134300">
              <w:rPr>
                <w:noProof/>
                <w:sz w:val="18"/>
                <w:szCs w:val="18"/>
                <w:lang w:val="ru-RU"/>
              </w:rPr>
              <w:t xml:space="preserve">Ublažiti uticaj </w:t>
            </w:r>
            <w:r w:rsidRPr="00134300">
              <w:rPr>
                <w:noProof/>
                <w:sz w:val="18"/>
                <w:szCs w:val="18"/>
                <w:lang w:val="sr-Cyrl-CS"/>
              </w:rPr>
              <w:t>vodnih objekata</w:t>
            </w:r>
            <w:r w:rsidRPr="00134300">
              <w:rPr>
                <w:noProof/>
                <w:sz w:val="18"/>
                <w:szCs w:val="18"/>
                <w:lang w:val="ru-RU"/>
              </w:rPr>
              <w:t xml:space="preserve"> na hidrološki režim, poboljšati vodne režime</w:t>
            </w:r>
          </w:p>
        </w:tc>
        <w:tc>
          <w:tcPr>
            <w:tcW w:w="441" w:type="dxa"/>
            <w:vAlign w:val="center"/>
          </w:tcPr>
          <w:p w14:paraId="4E88B597" w14:textId="77777777" w:rsidR="00721C2D" w:rsidRPr="00134300" w:rsidRDefault="00721C2D" w:rsidP="00BA2CB2">
            <w:pPr>
              <w:jc w:val="center"/>
              <w:rPr>
                <w:b/>
                <w:noProof/>
                <w:sz w:val="18"/>
                <w:szCs w:val="18"/>
                <w:lang w:val="sr-Cyrl-RS"/>
              </w:rPr>
            </w:pPr>
            <w:r w:rsidRPr="00134300">
              <w:rPr>
                <w:b/>
                <w:noProof/>
                <w:sz w:val="18"/>
                <w:szCs w:val="18"/>
                <w:lang w:val="sr-Cyrl-RS"/>
              </w:rPr>
              <w:t>11.</w:t>
            </w:r>
          </w:p>
        </w:tc>
        <w:tc>
          <w:tcPr>
            <w:tcW w:w="6782" w:type="dxa"/>
            <w:vAlign w:val="center"/>
          </w:tcPr>
          <w:p w14:paraId="6DAB4F9F" w14:textId="77777777" w:rsidR="00721C2D" w:rsidRPr="00134300" w:rsidRDefault="00721C2D" w:rsidP="00BA2CB2">
            <w:pPr>
              <w:rPr>
                <w:noProof/>
                <w:sz w:val="18"/>
                <w:szCs w:val="18"/>
                <w:lang w:val="sr-Cyrl-CS"/>
              </w:rPr>
            </w:pPr>
            <w:r w:rsidRPr="00134300">
              <w:rPr>
                <w:noProof/>
                <w:sz w:val="18"/>
                <w:szCs w:val="18"/>
                <w:lang w:val="sr-Cyrl-CS"/>
              </w:rPr>
              <w:t>Smanjiti negativni uticaj vodnog sektora na zdravlje stanovništva</w:t>
            </w:r>
          </w:p>
        </w:tc>
      </w:tr>
      <w:tr w:rsidR="00721C2D" w:rsidRPr="00134300" w14:paraId="1DA2F9A6" w14:textId="77777777" w:rsidTr="00BA2CB2">
        <w:trPr>
          <w:jc w:val="center"/>
        </w:trPr>
        <w:tc>
          <w:tcPr>
            <w:tcW w:w="357" w:type="dxa"/>
            <w:shd w:val="clear" w:color="auto" w:fill="auto"/>
            <w:vAlign w:val="center"/>
          </w:tcPr>
          <w:p w14:paraId="7550DC8C" w14:textId="77777777" w:rsidR="00721C2D" w:rsidRPr="00134300" w:rsidRDefault="00721C2D" w:rsidP="00BA2CB2">
            <w:pPr>
              <w:jc w:val="center"/>
              <w:rPr>
                <w:b/>
                <w:noProof/>
                <w:sz w:val="18"/>
                <w:szCs w:val="18"/>
                <w:lang w:val="sr-Cyrl-RS"/>
              </w:rPr>
            </w:pPr>
            <w:r w:rsidRPr="00134300">
              <w:rPr>
                <w:b/>
                <w:noProof/>
                <w:sz w:val="18"/>
                <w:szCs w:val="18"/>
                <w:lang w:val="sr-Cyrl-RS"/>
              </w:rPr>
              <w:t>3.</w:t>
            </w:r>
          </w:p>
        </w:tc>
        <w:tc>
          <w:tcPr>
            <w:tcW w:w="6695" w:type="dxa"/>
            <w:vAlign w:val="center"/>
          </w:tcPr>
          <w:p w14:paraId="3A29CC03" w14:textId="77777777" w:rsidR="00721C2D" w:rsidRPr="00134300" w:rsidRDefault="00721C2D" w:rsidP="00BA2CB2">
            <w:pPr>
              <w:rPr>
                <w:noProof/>
                <w:sz w:val="18"/>
                <w:szCs w:val="18"/>
                <w:lang w:val="ru-RU"/>
              </w:rPr>
            </w:pPr>
            <w:r w:rsidRPr="00134300">
              <w:rPr>
                <w:noProof/>
                <w:sz w:val="18"/>
                <w:szCs w:val="18"/>
                <w:lang w:val="ru-RU"/>
              </w:rPr>
              <w:t>Zaštititi šumsko i poljoprivredno zemljište</w:t>
            </w:r>
          </w:p>
        </w:tc>
        <w:tc>
          <w:tcPr>
            <w:tcW w:w="441" w:type="dxa"/>
            <w:vAlign w:val="center"/>
          </w:tcPr>
          <w:p w14:paraId="70847151" w14:textId="77777777" w:rsidR="00721C2D" w:rsidRPr="00134300" w:rsidRDefault="00721C2D" w:rsidP="00BA2CB2">
            <w:pPr>
              <w:jc w:val="center"/>
              <w:rPr>
                <w:b/>
                <w:noProof/>
                <w:sz w:val="18"/>
                <w:szCs w:val="18"/>
                <w:lang w:val="sr-Cyrl-RS"/>
              </w:rPr>
            </w:pPr>
            <w:r w:rsidRPr="00134300">
              <w:rPr>
                <w:b/>
                <w:noProof/>
                <w:sz w:val="18"/>
                <w:szCs w:val="18"/>
                <w:lang w:val="sr-Cyrl-RS"/>
              </w:rPr>
              <w:t>12.</w:t>
            </w:r>
          </w:p>
        </w:tc>
        <w:tc>
          <w:tcPr>
            <w:tcW w:w="6782" w:type="dxa"/>
            <w:vAlign w:val="center"/>
          </w:tcPr>
          <w:p w14:paraId="23FC35A6" w14:textId="77777777" w:rsidR="00721C2D" w:rsidRPr="00134300" w:rsidRDefault="00721C2D" w:rsidP="00BA2CB2">
            <w:pPr>
              <w:rPr>
                <w:noProof/>
                <w:sz w:val="18"/>
                <w:szCs w:val="18"/>
                <w:lang w:val="sr-Cyrl-CS"/>
              </w:rPr>
            </w:pPr>
            <w:r w:rsidRPr="00134300">
              <w:rPr>
                <w:noProof/>
                <w:sz w:val="18"/>
                <w:szCs w:val="18"/>
                <w:lang w:val="sr-Cyrl-CS"/>
              </w:rPr>
              <w:t>Poboljšati kvalitet života građana</w:t>
            </w:r>
          </w:p>
        </w:tc>
      </w:tr>
      <w:tr w:rsidR="00721C2D" w:rsidRPr="00134300" w14:paraId="6DD66821" w14:textId="77777777" w:rsidTr="00BA2CB2">
        <w:trPr>
          <w:jc w:val="center"/>
        </w:trPr>
        <w:tc>
          <w:tcPr>
            <w:tcW w:w="357" w:type="dxa"/>
            <w:shd w:val="clear" w:color="auto" w:fill="auto"/>
            <w:vAlign w:val="center"/>
          </w:tcPr>
          <w:p w14:paraId="10500EB4" w14:textId="77777777" w:rsidR="00721C2D" w:rsidRPr="00134300" w:rsidRDefault="00721C2D" w:rsidP="00BA2CB2">
            <w:pPr>
              <w:jc w:val="center"/>
              <w:rPr>
                <w:b/>
                <w:noProof/>
                <w:sz w:val="18"/>
                <w:szCs w:val="18"/>
                <w:lang w:val="sr-Cyrl-RS"/>
              </w:rPr>
            </w:pPr>
            <w:r w:rsidRPr="00134300">
              <w:rPr>
                <w:b/>
                <w:noProof/>
                <w:sz w:val="18"/>
                <w:szCs w:val="18"/>
                <w:lang w:val="sr-Cyrl-RS"/>
              </w:rPr>
              <w:t>4.</w:t>
            </w:r>
          </w:p>
        </w:tc>
        <w:tc>
          <w:tcPr>
            <w:tcW w:w="6695" w:type="dxa"/>
            <w:vAlign w:val="center"/>
          </w:tcPr>
          <w:p w14:paraId="6A50C81C" w14:textId="77777777" w:rsidR="00721C2D" w:rsidRPr="00134300" w:rsidRDefault="00721C2D" w:rsidP="00BA2CB2">
            <w:pPr>
              <w:rPr>
                <w:noProof/>
                <w:sz w:val="18"/>
                <w:szCs w:val="18"/>
                <w:lang w:val="ru-RU"/>
              </w:rPr>
            </w:pPr>
            <w:r w:rsidRPr="00134300">
              <w:rPr>
                <w:noProof/>
                <w:sz w:val="18"/>
                <w:szCs w:val="18"/>
                <w:lang w:val="ru-RU"/>
              </w:rPr>
              <w:t>Smanjiti degradaciju i eroziju zemljišta</w:t>
            </w:r>
          </w:p>
        </w:tc>
        <w:tc>
          <w:tcPr>
            <w:tcW w:w="441" w:type="dxa"/>
            <w:vAlign w:val="center"/>
          </w:tcPr>
          <w:p w14:paraId="3819C745" w14:textId="77777777" w:rsidR="00721C2D" w:rsidRPr="00134300" w:rsidRDefault="00721C2D" w:rsidP="00BA2CB2">
            <w:pPr>
              <w:jc w:val="center"/>
              <w:rPr>
                <w:b/>
                <w:noProof/>
                <w:sz w:val="18"/>
                <w:szCs w:val="18"/>
                <w:lang w:val="sr-Cyrl-RS"/>
              </w:rPr>
            </w:pPr>
            <w:r w:rsidRPr="00134300">
              <w:rPr>
                <w:b/>
                <w:noProof/>
                <w:sz w:val="18"/>
                <w:szCs w:val="18"/>
                <w:lang w:val="sr-Cyrl-RS"/>
              </w:rPr>
              <w:t>13.</w:t>
            </w:r>
          </w:p>
        </w:tc>
        <w:tc>
          <w:tcPr>
            <w:tcW w:w="6782" w:type="dxa"/>
            <w:vAlign w:val="center"/>
          </w:tcPr>
          <w:p w14:paraId="4FFE6786" w14:textId="77777777" w:rsidR="00721C2D" w:rsidRPr="00134300" w:rsidRDefault="00721C2D" w:rsidP="00BA2CB2">
            <w:pPr>
              <w:rPr>
                <w:noProof/>
                <w:sz w:val="18"/>
                <w:szCs w:val="18"/>
                <w:lang w:val="sr-Cyrl-CS"/>
              </w:rPr>
            </w:pPr>
            <w:r w:rsidRPr="00134300">
              <w:rPr>
                <w:noProof/>
                <w:sz w:val="18"/>
                <w:szCs w:val="18"/>
                <w:lang w:val="sr-Cyrl-CS"/>
              </w:rPr>
              <w:t>Očuvati naseljenost ruralnih područja</w:t>
            </w:r>
          </w:p>
        </w:tc>
      </w:tr>
      <w:tr w:rsidR="00721C2D" w:rsidRPr="00134300" w14:paraId="3D21C82B" w14:textId="77777777" w:rsidTr="00BA2CB2">
        <w:trPr>
          <w:jc w:val="center"/>
        </w:trPr>
        <w:tc>
          <w:tcPr>
            <w:tcW w:w="357" w:type="dxa"/>
            <w:shd w:val="clear" w:color="auto" w:fill="auto"/>
            <w:vAlign w:val="center"/>
          </w:tcPr>
          <w:p w14:paraId="55659BC5" w14:textId="77777777" w:rsidR="00721C2D" w:rsidRPr="00134300" w:rsidRDefault="00721C2D" w:rsidP="00BA2CB2">
            <w:pPr>
              <w:jc w:val="center"/>
              <w:rPr>
                <w:b/>
                <w:noProof/>
                <w:sz w:val="18"/>
                <w:szCs w:val="18"/>
                <w:lang w:val="sr-Cyrl-RS"/>
              </w:rPr>
            </w:pPr>
            <w:r w:rsidRPr="00134300">
              <w:rPr>
                <w:b/>
                <w:noProof/>
                <w:sz w:val="18"/>
                <w:szCs w:val="18"/>
                <w:lang w:val="sr-Cyrl-RS"/>
              </w:rPr>
              <w:t>5.</w:t>
            </w:r>
          </w:p>
        </w:tc>
        <w:tc>
          <w:tcPr>
            <w:tcW w:w="6695" w:type="dxa"/>
            <w:vAlign w:val="center"/>
          </w:tcPr>
          <w:p w14:paraId="3615B00E" w14:textId="77777777" w:rsidR="00721C2D" w:rsidRPr="00134300" w:rsidRDefault="00721C2D" w:rsidP="00BA2CB2">
            <w:pPr>
              <w:rPr>
                <w:noProof/>
                <w:sz w:val="18"/>
                <w:szCs w:val="18"/>
                <w:lang w:val="ru-RU"/>
              </w:rPr>
            </w:pPr>
            <w:r w:rsidRPr="00134300">
              <w:rPr>
                <w:noProof/>
                <w:sz w:val="18"/>
                <w:szCs w:val="18"/>
                <w:lang w:val="ru-RU"/>
              </w:rPr>
              <w:t>Smanjiti emisije zagađujućih materija u vazduh do propisanih vrednosti</w:t>
            </w:r>
          </w:p>
        </w:tc>
        <w:tc>
          <w:tcPr>
            <w:tcW w:w="441" w:type="dxa"/>
            <w:vAlign w:val="center"/>
          </w:tcPr>
          <w:p w14:paraId="790FDA9B" w14:textId="77777777" w:rsidR="00721C2D" w:rsidRPr="00134300" w:rsidRDefault="00721C2D" w:rsidP="00BA2CB2">
            <w:pPr>
              <w:jc w:val="center"/>
              <w:rPr>
                <w:b/>
                <w:noProof/>
                <w:sz w:val="18"/>
                <w:szCs w:val="18"/>
                <w:lang w:val="sr-Cyrl-RS"/>
              </w:rPr>
            </w:pPr>
            <w:r w:rsidRPr="00134300">
              <w:rPr>
                <w:b/>
                <w:noProof/>
                <w:sz w:val="18"/>
                <w:szCs w:val="18"/>
                <w:lang w:val="sr-Cyrl-RS"/>
              </w:rPr>
              <w:t>14.</w:t>
            </w:r>
          </w:p>
        </w:tc>
        <w:tc>
          <w:tcPr>
            <w:tcW w:w="6782" w:type="dxa"/>
            <w:vAlign w:val="center"/>
          </w:tcPr>
          <w:p w14:paraId="70425E1F" w14:textId="77777777" w:rsidR="00721C2D" w:rsidRPr="00134300" w:rsidRDefault="00721C2D" w:rsidP="00BA2CB2">
            <w:pPr>
              <w:rPr>
                <w:noProof/>
                <w:sz w:val="18"/>
                <w:szCs w:val="18"/>
                <w:lang w:val="sr-Cyrl-CS"/>
              </w:rPr>
            </w:pPr>
            <w:r w:rsidRPr="00134300">
              <w:rPr>
                <w:noProof/>
                <w:sz w:val="18"/>
                <w:szCs w:val="18"/>
                <w:lang w:val="sr-Cyrl-CS"/>
              </w:rPr>
              <w:t>Zaštita od voda – povećanje stepena zaštite branjenih područja do traženih nivoa</w:t>
            </w:r>
          </w:p>
        </w:tc>
      </w:tr>
      <w:tr w:rsidR="00721C2D" w:rsidRPr="00134300" w14:paraId="5E02ED87" w14:textId="77777777" w:rsidTr="00BA2CB2">
        <w:trPr>
          <w:jc w:val="center"/>
        </w:trPr>
        <w:tc>
          <w:tcPr>
            <w:tcW w:w="357" w:type="dxa"/>
            <w:shd w:val="clear" w:color="auto" w:fill="auto"/>
            <w:vAlign w:val="center"/>
          </w:tcPr>
          <w:p w14:paraId="5408EBAB" w14:textId="77777777" w:rsidR="00721C2D" w:rsidRPr="00134300" w:rsidRDefault="00721C2D" w:rsidP="00BA2CB2">
            <w:pPr>
              <w:jc w:val="center"/>
              <w:rPr>
                <w:b/>
                <w:noProof/>
                <w:sz w:val="18"/>
                <w:szCs w:val="18"/>
                <w:lang w:val="sr-Cyrl-RS"/>
              </w:rPr>
            </w:pPr>
            <w:r w:rsidRPr="00134300">
              <w:rPr>
                <w:b/>
                <w:noProof/>
                <w:sz w:val="18"/>
                <w:szCs w:val="18"/>
                <w:lang w:val="sr-Cyrl-RS"/>
              </w:rPr>
              <w:t>6.</w:t>
            </w:r>
          </w:p>
        </w:tc>
        <w:tc>
          <w:tcPr>
            <w:tcW w:w="6695" w:type="dxa"/>
            <w:vAlign w:val="center"/>
          </w:tcPr>
          <w:p w14:paraId="7545D4FC" w14:textId="77777777" w:rsidR="00721C2D" w:rsidRPr="00134300" w:rsidRDefault="00721C2D" w:rsidP="00BA2CB2">
            <w:pPr>
              <w:rPr>
                <w:noProof/>
                <w:sz w:val="18"/>
                <w:szCs w:val="18"/>
                <w:lang w:val="ru-RU"/>
              </w:rPr>
            </w:pPr>
            <w:r w:rsidRPr="00134300">
              <w:rPr>
                <w:noProof/>
                <w:sz w:val="18"/>
                <w:szCs w:val="18"/>
                <w:lang w:val="ru-RU"/>
              </w:rPr>
              <w:t>Zaštititi predeo</w:t>
            </w:r>
          </w:p>
        </w:tc>
        <w:tc>
          <w:tcPr>
            <w:tcW w:w="441" w:type="dxa"/>
            <w:vAlign w:val="center"/>
          </w:tcPr>
          <w:p w14:paraId="1308CDE5" w14:textId="77777777" w:rsidR="00721C2D" w:rsidRPr="00134300" w:rsidRDefault="00721C2D" w:rsidP="00BA2CB2">
            <w:pPr>
              <w:jc w:val="center"/>
              <w:rPr>
                <w:b/>
                <w:noProof/>
                <w:sz w:val="18"/>
                <w:szCs w:val="18"/>
                <w:lang w:val="en-US"/>
              </w:rPr>
            </w:pPr>
            <w:r w:rsidRPr="00134300">
              <w:rPr>
                <w:b/>
                <w:noProof/>
                <w:sz w:val="18"/>
                <w:szCs w:val="18"/>
                <w:lang w:val="sr-Cyrl-RS"/>
              </w:rPr>
              <w:t>15.</w:t>
            </w:r>
          </w:p>
        </w:tc>
        <w:tc>
          <w:tcPr>
            <w:tcW w:w="6782" w:type="dxa"/>
            <w:vAlign w:val="center"/>
          </w:tcPr>
          <w:p w14:paraId="53CF97E4" w14:textId="77777777" w:rsidR="00721C2D" w:rsidRPr="00134300" w:rsidRDefault="00721C2D" w:rsidP="00BA2CB2">
            <w:pPr>
              <w:rPr>
                <w:noProof/>
                <w:sz w:val="18"/>
                <w:szCs w:val="18"/>
                <w:lang w:val="sr-Cyrl-CS"/>
              </w:rPr>
            </w:pPr>
            <w:r w:rsidRPr="00134300">
              <w:rPr>
                <w:noProof/>
                <w:sz w:val="18"/>
                <w:szCs w:val="18"/>
                <w:lang w:val="sr-Cyrl-CS"/>
              </w:rPr>
              <w:t>Unaprediti službu za zaštitu životne sredine</w:t>
            </w:r>
            <w:r>
              <w:rPr>
                <w:noProof/>
                <w:sz w:val="18"/>
                <w:szCs w:val="18"/>
                <w:lang w:val="en-US"/>
              </w:rPr>
              <w:t xml:space="preserve">, </w:t>
            </w:r>
            <w:r w:rsidRPr="00134300">
              <w:rPr>
                <w:noProof/>
                <w:sz w:val="18"/>
                <w:szCs w:val="18"/>
                <w:lang w:val="sr-Cyrl-CS"/>
              </w:rPr>
              <w:t>monitoring i kontrolu</w:t>
            </w:r>
          </w:p>
        </w:tc>
      </w:tr>
      <w:tr w:rsidR="00721C2D" w:rsidRPr="00134300" w14:paraId="4566F401" w14:textId="77777777" w:rsidTr="00BA2CB2">
        <w:trPr>
          <w:jc w:val="center"/>
        </w:trPr>
        <w:tc>
          <w:tcPr>
            <w:tcW w:w="357" w:type="dxa"/>
            <w:shd w:val="clear" w:color="auto" w:fill="auto"/>
            <w:vAlign w:val="center"/>
          </w:tcPr>
          <w:p w14:paraId="315F3CDE" w14:textId="77777777" w:rsidR="00721C2D" w:rsidRPr="00134300" w:rsidRDefault="00721C2D" w:rsidP="00BA2CB2">
            <w:pPr>
              <w:jc w:val="center"/>
              <w:rPr>
                <w:b/>
                <w:noProof/>
                <w:sz w:val="18"/>
                <w:szCs w:val="18"/>
                <w:lang w:val="sr-Cyrl-RS"/>
              </w:rPr>
            </w:pPr>
            <w:r w:rsidRPr="00134300">
              <w:rPr>
                <w:b/>
                <w:noProof/>
                <w:sz w:val="18"/>
                <w:szCs w:val="18"/>
                <w:lang w:val="sr-Cyrl-RS"/>
              </w:rPr>
              <w:t>7.</w:t>
            </w:r>
          </w:p>
        </w:tc>
        <w:tc>
          <w:tcPr>
            <w:tcW w:w="6695" w:type="dxa"/>
            <w:vAlign w:val="center"/>
          </w:tcPr>
          <w:p w14:paraId="2DAEEEE9" w14:textId="77777777" w:rsidR="00721C2D" w:rsidRPr="00134300" w:rsidRDefault="00721C2D" w:rsidP="00BA2CB2">
            <w:pPr>
              <w:rPr>
                <w:noProof/>
                <w:sz w:val="18"/>
                <w:szCs w:val="18"/>
                <w:lang w:val="ru-RU"/>
              </w:rPr>
            </w:pPr>
            <w:r w:rsidRPr="00134300">
              <w:rPr>
                <w:noProof/>
                <w:sz w:val="18"/>
                <w:szCs w:val="18"/>
                <w:lang w:val="ru-RU"/>
              </w:rPr>
              <w:t>Zaštititi prirodne vrednosti i područja</w:t>
            </w:r>
          </w:p>
        </w:tc>
        <w:tc>
          <w:tcPr>
            <w:tcW w:w="441" w:type="dxa"/>
          </w:tcPr>
          <w:p w14:paraId="2B102774" w14:textId="77777777" w:rsidR="00721C2D" w:rsidRPr="00134300" w:rsidRDefault="00721C2D" w:rsidP="00BA2CB2">
            <w:pPr>
              <w:rPr>
                <w:b/>
                <w:noProof/>
                <w:sz w:val="18"/>
                <w:szCs w:val="18"/>
                <w:lang w:val="en-US"/>
              </w:rPr>
            </w:pPr>
            <w:r w:rsidRPr="00134300">
              <w:rPr>
                <w:b/>
                <w:noProof/>
                <w:sz w:val="18"/>
                <w:szCs w:val="18"/>
                <w:lang w:val="en-US"/>
              </w:rPr>
              <w:t>16.</w:t>
            </w:r>
          </w:p>
        </w:tc>
        <w:tc>
          <w:tcPr>
            <w:tcW w:w="6782" w:type="dxa"/>
            <w:vAlign w:val="center"/>
          </w:tcPr>
          <w:p w14:paraId="25C65992" w14:textId="77777777" w:rsidR="00721C2D" w:rsidRPr="00134300" w:rsidRDefault="00721C2D" w:rsidP="00BA2CB2">
            <w:pPr>
              <w:rPr>
                <w:noProof/>
                <w:sz w:val="18"/>
                <w:szCs w:val="18"/>
                <w:lang w:val="sr-Cyrl-CS"/>
              </w:rPr>
            </w:pPr>
            <w:r w:rsidRPr="00134300">
              <w:rPr>
                <w:bCs/>
                <w:noProof/>
                <w:sz w:val="18"/>
                <w:szCs w:val="18"/>
                <w:lang w:val="sr-Cyrl-CS"/>
              </w:rPr>
              <w:t>Podsticati ekonomski razvoj</w:t>
            </w:r>
          </w:p>
        </w:tc>
      </w:tr>
      <w:tr w:rsidR="00721C2D" w:rsidRPr="00134300" w14:paraId="04C3AB1D" w14:textId="77777777" w:rsidTr="00BA2CB2">
        <w:trPr>
          <w:jc w:val="center"/>
        </w:trPr>
        <w:tc>
          <w:tcPr>
            <w:tcW w:w="357" w:type="dxa"/>
            <w:shd w:val="clear" w:color="auto" w:fill="auto"/>
            <w:vAlign w:val="center"/>
          </w:tcPr>
          <w:p w14:paraId="19ABAC86" w14:textId="77777777" w:rsidR="00721C2D" w:rsidRPr="00134300" w:rsidRDefault="00721C2D" w:rsidP="00BA2CB2">
            <w:pPr>
              <w:jc w:val="center"/>
              <w:rPr>
                <w:b/>
                <w:noProof/>
                <w:sz w:val="18"/>
                <w:szCs w:val="18"/>
                <w:lang w:val="sr-Cyrl-RS"/>
              </w:rPr>
            </w:pPr>
            <w:r w:rsidRPr="00134300">
              <w:rPr>
                <w:b/>
                <w:noProof/>
                <w:sz w:val="18"/>
                <w:szCs w:val="18"/>
                <w:lang w:val="sr-Cyrl-RS"/>
              </w:rPr>
              <w:t>8.</w:t>
            </w:r>
          </w:p>
        </w:tc>
        <w:tc>
          <w:tcPr>
            <w:tcW w:w="6695" w:type="dxa"/>
            <w:vAlign w:val="center"/>
          </w:tcPr>
          <w:p w14:paraId="6A064234" w14:textId="77777777" w:rsidR="00721C2D" w:rsidRPr="00134300" w:rsidRDefault="00721C2D" w:rsidP="00BA2CB2">
            <w:pPr>
              <w:rPr>
                <w:noProof/>
                <w:sz w:val="18"/>
                <w:szCs w:val="18"/>
                <w:lang w:val="ru-RU"/>
              </w:rPr>
            </w:pPr>
            <w:r w:rsidRPr="00134300">
              <w:rPr>
                <w:noProof/>
                <w:sz w:val="18"/>
                <w:szCs w:val="18"/>
                <w:lang w:val="ru-RU"/>
              </w:rPr>
              <w:t>Očuvati biodiverzitet</w:t>
            </w:r>
            <w:r w:rsidRPr="00134300">
              <w:rPr>
                <w:noProof/>
                <w:sz w:val="18"/>
                <w:szCs w:val="18"/>
                <w:lang w:val="sr-Cyrl-CS"/>
              </w:rPr>
              <w:t xml:space="preserve"> i geodiverzitet</w:t>
            </w:r>
          </w:p>
        </w:tc>
        <w:tc>
          <w:tcPr>
            <w:tcW w:w="441" w:type="dxa"/>
          </w:tcPr>
          <w:p w14:paraId="0D26C792" w14:textId="77777777" w:rsidR="00721C2D" w:rsidRPr="00134300" w:rsidRDefault="00721C2D" w:rsidP="00BA2CB2">
            <w:pPr>
              <w:rPr>
                <w:b/>
                <w:noProof/>
                <w:sz w:val="18"/>
                <w:szCs w:val="18"/>
                <w:lang w:val="en-US"/>
              </w:rPr>
            </w:pPr>
            <w:r w:rsidRPr="00134300">
              <w:rPr>
                <w:b/>
                <w:noProof/>
                <w:sz w:val="18"/>
                <w:szCs w:val="18"/>
                <w:lang w:val="en-US"/>
              </w:rPr>
              <w:t>17.</w:t>
            </w:r>
          </w:p>
        </w:tc>
        <w:tc>
          <w:tcPr>
            <w:tcW w:w="6782" w:type="dxa"/>
            <w:vAlign w:val="center"/>
          </w:tcPr>
          <w:p w14:paraId="23C2D720" w14:textId="77777777" w:rsidR="00721C2D" w:rsidRPr="00134300" w:rsidRDefault="00721C2D" w:rsidP="00BA2CB2">
            <w:pPr>
              <w:rPr>
                <w:noProof/>
                <w:sz w:val="18"/>
                <w:szCs w:val="18"/>
                <w:lang w:val="sr-Cyrl-CS"/>
              </w:rPr>
            </w:pPr>
            <w:r w:rsidRPr="00134300">
              <w:rPr>
                <w:bCs/>
                <w:noProof/>
                <w:sz w:val="18"/>
                <w:szCs w:val="18"/>
                <w:lang w:val="sr-Cyrl-CS"/>
              </w:rPr>
              <w:t>Promovisati lokalno zapošljavanje</w:t>
            </w:r>
          </w:p>
        </w:tc>
      </w:tr>
      <w:tr w:rsidR="00721C2D" w:rsidRPr="00134300" w14:paraId="75F60AD6" w14:textId="77777777" w:rsidTr="00BA2CB2">
        <w:trPr>
          <w:jc w:val="center"/>
        </w:trPr>
        <w:tc>
          <w:tcPr>
            <w:tcW w:w="357" w:type="dxa"/>
            <w:shd w:val="clear" w:color="auto" w:fill="auto"/>
            <w:vAlign w:val="center"/>
          </w:tcPr>
          <w:p w14:paraId="61882BC2" w14:textId="77777777" w:rsidR="00721C2D" w:rsidRPr="00134300" w:rsidRDefault="00721C2D" w:rsidP="00BA2CB2">
            <w:pPr>
              <w:jc w:val="center"/>
              <w:rPr>
                <w:b/>
                <w:noProof/>
                <w:sz w:val="18"/>
                <w:szCs w:val="18"/>
                <w:lang w:val="sr-Cyrl-RS"/>
              </w:rPr>
            </w:pPr>
            <w:r w:rsidRPr="00134300">
              <w:rPr>
                <w:b/>
                <w:noProof/>
                <w:sz w:val="18"/>
                <w:szCs w:val="18"/>
                <w:lang w:val="sr-Cyrl-RS"/>
              </w:rPr>
              <w:t>9.</w:t>
            </w:r>
          </w:p>
        </w:tc>
        <w:tc>
          <w:tcPr>
            <w:tcW w:w="6695" w:type="dxa"/>
            <w:vAlign w:val="center"/>
          </w:tcPr>
          <w:p w14:paraId="4003A278" w14:textId="77777777" w:rsidR="00721C2D" w:rsidRPr="00134300" w:rsidRDefault="00721C2D" w:rsidP="00BA2CB2">
            <w:pPr>
              <w:rPr>
                <w:noProof/>
                <w:sz w:val="18"/>
                <w:szCs w:val="18"/>
                <w:lang w:val="sr-Cyrl-CS"/>
              </w:rPr>
            </w:pPr>
            <w:r w:rsidRPr="00134300">
              <w:rPr>
                <w:noProof/>
                <w:sz w:val="18"/>
                <w:szCs w:val="18"/>
                <w:lang w:val="sr-Cyrl-CS"/>
              </w:rPr>
              <w:t>Zaštititi kulturna dobra, očuvati istorijske objekte i arheološka nalazišta</w:t>
            </w:r>
          </w:p>
        </w:tc>
        <w:tc>
          <w:tcPr>
            <w:tcW w:w="441" w:type="dxa"/>
          </w:tcPr>
          <w:p w14:paraId="667CAC22" w14:textId="77777777" w:rsidR="00721C2D" w:rsidRPr="00134300" w:rsidRDefault="00721C2D" w:rsidP="00BA2CB2">
            <w:pPr>
              <w:rPr>
                <w:b/>
                <w:noProof/>
                <w:sz w:val="18"/>
                <w:szCs w:val="18"/>
                <w:lang w:val="en-US"/>
              </w:rPr>
            </w:pPr>
            <w:r w:rsidRPr="00134300">
              <w:rPr>
                <w:b/>
                <w:noProof/>
                <w:sz w:val="18"/>
                <w:szCs w:val="18"/>
                <w:lang w:val="en-US"/>
              </w:rPr>
              <w:t>18.</w:t>
            </w:r>
          </w:p>
        </w:tc>
        <w:tc>
          <w:tcPr>
            <w:tcW w:w="6782" w:type="dxa"/>
            <w:vAlign w:val="center"/>
          </w:tcPr>
          <w:p w14:paraId="57E48CAF" w14:textId="77777777" w:rsidR="00721C2D" w:rsidRPr="00134300" w:rsidRDefault="00721C2D" w:rsidP="00BA2CB2">
            <w:pPr>
              <w:rPr>
                <w:bCs/>
                <w:noProof/>
                <w:sz w:val="18"/>
                <w:szCs w:val="18"/>
                <w:lang w:val="sr-Cyrl-CS"/>
              </w:rPr>
            </w:pPr>
            <w:r w:rsidRPr="00134300">
              <w:rPr>
                <w:bCs/>
                <w:noProof/>
                <w:sz w:val="18"/>
                <w:szCs w:val="18"/>
                <w:lang w:val="sr-Cyrl-CS"/>
              </w:rPr>
              <w:t>Smanjiti prekogranične uticaje vodnih objekata na životnu sredinu</w:t>
            </w:r>
          </w:p>
        </w:tc>
      </w:tr>
      <w:bookmarkEnd w:id="273"/>
    </w:tbl>
    <w:p w14:paraId="7B0A97D8" w14:textId="77777777" w:rsidR="00721C2D" w:rsidRPr="00134300" w:rsidRDefault="00721C2D" w:rsidP="00471E44">
      <w:pPr>
        <w:jc w:val="center"/>
        <w:rPr>
          <w:b/>
          <w:sz w:val="10"/>
          <w:szCs w:val="10"/>
          <w:lang w:val="sr-Cyrl-RS"/>
        </w:rPr>
        <w:sectPr w:rsidR="00721C2D" w:rsidRPr="00134300" w:rsidSect="00511BB1">
          <w:pgSz w:w="16840" w:h="11907" w:orient="landscape" w:code="9"/>
          <w:pgMar w:top="1418" w:right="1418" w:bottom="1418" w:left="1418" w:header="720" w:footer="720" w:gutter="0"/>
          <w:cols w:space="720"/>
          <w:docGrid w:linePitch="360"/>
        </w:sectPr>
      </w:pPr>
    </w:p>
    <w:p w14:paraId="60702D15" w14:textId="77777777" w:rsidR="00721C2D" w:rsidRPr="00134300" w:rsidRDefault="00721C2D" w:rsidP="00471E44">
      <w:pPr>
        <w:jc w:val="center"/>
        <w:rPr>
          <w:b/>
          <w:sz w:val="22"/>
          <w:szCs w:val="22"/>
          <w:lang w:val="sr-Cyrl-R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65"/>
        <w:gridCol w:w="489"/>
        <w:gridCol w:w="490"/>
        <w:gridCol w:w="489"/>
        <w:gridCol w:w="491"/>
        <w:gridCol w:w="490"/>
        <w:gridCol w:w="489"/>
        <w:gridCol w:w="490"/>
        <w:gridCol w:w="489"/>
        <w:gridCol w:w="490"/>
        <w:gridCol w:w="490"/>
        <w:gridCol w:w="489"/>
        <w:gridCol w:w="490"/>
        <w:gridCol w:w="489"/>
        <w:gridCol w:w="490"/>
        <w:gridCol w:w="490"/>
        <w:gridCol w:w="489"/>
        <w:gridCol w:w="490"/>
        <w:gridCol w:w="505"/>
      </w:tblGrid>
      <w:tr w:rsidR="00721C2D" w:rsidRPr="00134300" w14:paraId="426283C9" w14:textId="77777777" w:rsidTr="00BA2CB2">
        <w:trPr>
          <w:cantSplit/>
          <w:trHeight w:val="131"/>
          <w:tblHeader/>
        </w:trPr>
        <w:tc>
          <w:tcPr>
            <w:tcW w:w="5165" w:type="dxa"/>
            <w:vMerge w:val="restart"/>
            <w:shd w:val="clear" w:color="auto" w:fill="BFBFBF"/>
            <w:noWrap/>
            <w:vAlign w:val="center"/>
          </w:tcPr>
          <w:p w14:paraId="4A7E62F5" w14:textId="77777777" w:rsidR="00721C2D" w:rsidRPr="00134300" w:rsidRDefault="00721C2D" w:rsidP="00BA2CB2">
            <w:pPr>
              <w:jc w:val="center"/>
              <w:rPr>
                <w:b/>
                <w:sz w:val="22"/>
                <w:szCs w:val="22"/>
                <w:lang w:val="sv-SE" w:eastAsia="sr-Latn-CS"/>
              </w:rPr>
            </w:pPr>
            <w:bookmarkStart w:id="274" w:name="_Hlk84591817"/>
            <w:r>
              <w:rPr>
                <w:b/>
                <w:sz w:val="22"/>
                <w:szCs w:val="22"/>
                <w:lang w:val="sr-Cyrl-CS" w:eastAsia="sr-Latn-CS"/>
              </w:rPr>
              <w:t xml:space="preserve"> </w:t>
            </w:r>
            <w:r w:rsidRPr="009C7739">
              <w:rPr>
                <w:b/>
                <w:sz w:val="22"/>
                <w:szCs w:val="22"/>
                <w:lang w:val="sr-Cyrl-CS" w:eastAsia="sr-Latn-CS"/>
              </w:rPr>
              <w:t xml:space="preserve">Ključne mere </w:t>
            </w:r>
            <w:r>
              <w:rPr>
                <w:b/>
                <w:sz w:val="22"/>
                <w:szCs w:val="22"/>
                <w:lang w:val="sr-Cyrl-CS" w:eastAsia="sr-Latn-CS"/>
              </w:rPr>
              <w:t xml:space="preserve">iz </w:t>
            </w:r>
            <w:r w:rsidRPr="00134300">
              <w:rPr>
                <w:b/>
                <w:sz w:val="22"/>
                <w:szCs w:val="22"/>
                <w:lang w:val="sr-Cyrl-CS" w:eastAsia="sr-Latn-CS"/>
              </w:rPr>
              <w:t xml:space="preserve"> </w:t>
            </w:r>
            <w:r w:rsidRPr="00536E31">
              <w:rPr>
                <w:b/>
                <w:sz w:val="22"/>
                <w:szCs w:val="22"/>
                <w:lang w:val="sr-Cyrl-CS" w:eastAsia="sr-Latn-CS"/>
              </w:rPr>
              <w:t>Plana upravljanja vodama</w:t>
            </w:r>
          </w:p>
        </w:tc>
        <w:tc>
          <w:tcPr>
            <w:tcW w:w="8829" w:type="dxa"/>
            <w:gridSpan w:val="18"/>
            <w:shd w:val="clear" w:color="auto" w:fill="BFBFBF"/>
            <w:noWrap/>
            <w:vAlign w:val="center"/>
          </w:tcPr>
          <w:p w14:paraId="6DA73328" w14:textId="77777777" w:rsidR="00721C2D" w:rsidRPr="00134300" w:rsidRDefault="00721C2D" w:rsidP="00BA2CB2">
            <w:pPr>
              <w:jc w:val="center"/>
              <w:rPr>
                <w:b/>
                <w:sz w:val="22"/>
                <w:szCs w:val="22"/>
                <w:lang w:val="sr-Cyrl-CS" w:eastAsia="sr-Latn-CS"/>
              </w:rPr>
            </w:pPr>
            <w:r w:rsidRPr="00134300">
              <w:rPr>
                <w:b/>
                <w:sz w:val="22"/>
                <w:szCs w:val="22"/>
                <w:lang w:val="sr-Cyrl-CS" w:eastAsia="sr-Latn-CS"/>
              </w:rPr>
              <w:t>Ciljevi SPU</w:t>
            </w:r>
          </w:p>
        </w:tc>
      </w:tr>
      <w:tr w:rsidR="00721C2D" w:rsidRPr="00134300" w14:paraId="77205C6E" w14:textId="77777777" w:rsidTr="00BA2CB2">
        <w:trPr>
          <w:trHeight w:val="70"/>
          <w:tblHeader/>
        </w:trPr>
        <w:tc>
          <w:tcPr>
            <w:tcW w:w="5165" w:type="dxa"/>
            <w:vMerge/>
            <w:shd w:val="clear" w:color="auto" w:fill="BFBFBF"/>
            <w:noWrap/>
            <w:vAlign w:val="center"/>
          </w:tcPr>
          <w:p w14:paraId="58669268" w14:textId="77777777" w:rsidR="00721C2D" w:rsidRPr="00134300" w:rsidRDefault="00721C2D" w:rsidP="00BA2CB2">
            <w:pPr>
              <w:jc w:val="center"/>
              <w:rPr>
                <w:b/>
                <w:lang w:val="sv-SE" w:eastAsia="sr-Latn-CS"/>
              </w:rPr>
            </w:pPr>
          </w:p>
        </w:tc>
        <w:tc>
          <w:tcPr>
            <w:tcW w:w="489" w:type="dxa"/>
            <w:shd w:val="clear" w:color="auto" w:fill="D9D9D9"/>
            <w:noWrap/>
            <w:vAlign w:val="center"/>
          </w:tcPr>
          <w:p w14:paraId="720B7832" w14:textId="77777777" w:rsidR="00721C2D" w:rsidRPr="00134300" w:rsidRDefault="00721C2D" w:rsidP="00BA2CB2">
            <w:pPr>
              <w:jc w:val="center"/>
              <w:rPr>
                <w:b/>
                <w:sz w:val="20"/>
                <w:szCs w:val="20"/>
                <w:lang w:val="sv-SE" w:eastAsia="sr-Latn-CS"/>
              </w:rPr>
            </w:pPr>
            <w:r w:rsidRPr="00134300">
              <w:rPr>
                <w:b/>
                <w:sz w:val="20"/>
                <w:szCs w:val="20"/>
                <w:lang w:val="sv-SE" w:eastAsia="sr-Latn-CS"/>
              </w:rPr>
              <w:t>1</w:t>
            </w:r>
          </w:p>
        </w:tc>
        <w:tc>
          <w:tcPr>
            <w:tcW w:w="490" w:type="dxa"/>
            <w:shd w:val="clear" w:color="auto" w:fill="D9D9D9"/>
            <w:noWrap/>
            <w:vAlign w:val="center"/>
          </w:tcPr>
          <w:p w14:paraId="3D0EFCE4" w14:textId="77777777" w:rsidR="00721C2D" w:rsidRPr="00134300" w:rsidRDefault="00721C2D" w:rsidP="00BA2CB2">
            <w:pPr>
              <w:jc w:val="center"/>
              <w:rPr>
                <w:b/>
                <w:sz w:val="20"/>
                <w:szCs w:val="20"/>
                <w:lang w:val="sv-SE" w:eastAsia="sr-Latn-CS"/>
              </w:rPr>
            </w:pPr>
            <w:r w:rsidRPr="00134300">
              <w:rPr>
                <w:b/>
                <w:sz w:val="20"/>
                <w:szCs w:val="20"/>
                <w:lang w:val="sv-SE" w:eastAsia="sr-Latn-CS"/>
              </w:rPr>
              <w:t>2</w:t>
            </w:r>
          </w:p>
        </w:tc>
        <w:tc>
          <w:tcPr>
            <w:tcW w:w="489" w:type="dxa"/>
            <w:shd w:val="clear" w:color="auto" w:fill="D9D9D9"/>
            <w:noWrap/>
            <w:vAlign w:val="center"/>
          </w:tcPr>
          <w:p w14:paraId="030891DF" w14:textId="77777777" w:rsidR="00721C2D" w:rsidRPr="00134300" w:rsidRDefault="00721C2D" w:rsidP="00BA2CB2">
            <w:pPr>
              <w:jc w:val="center"/>
              <w:rPr>
                <w:b/>
                <w:sz w:val="20"/>
                <w:szCs w:val="20"/>
                <w:lang w:val="sv-SE" w:eastAsia="sr-Latn-CS"/>
              </w:rPr>
            </w:pPr>
            <w:r w:rsidRPr="00134300">
              <w:rPr>
                <w:b/>
                <w:sz w:val="20"/>
                <w:szCs w:val="20"/>
                <w:lang w:val="sv-SE" w:eastAsia="sr-Latn-CS"/>
              </w:rPr>
              <w:t>3</w:t>
            </w:r>
          </w:p>
        </w:tc>
        <w:tc>
          <w:tcPr>
            <w:tcW w:w="491" w:type="dxa"/>
            <w:shd w:val="clear" w:color="auto" w:fill="D9D9D9"/>
            <w:noWrap/>
            <w:vAlign w:val="center"/>
          </w:tcPr>
          <w:p w14:paraId="7AD0BFB8" w14:textId="77777777" w:rsidR="00721C2D" w:rsidRPr="00134300" w:rsidRDefault="00721C2D" w:rsidP="00BA2CB2">
            <w:pPr>
              <w:jc w:val="center"/>
              <w:rPr>
                <w:b/>
                <w:sz w:val="20"/>
                <w:szCs w:val="20"/>
                <w:lang w:val="sv-SE" w:eastAsia="sr-Latn-CS"/>
              </w:rPr>
            </w:pPr>
            <w:r w:rsidRPr="00134300">
              <w:rPr>
                <w:b/>
                <w:sz w:val="20"/>
                <w:szCs w:val="20"/>
                <w:lang w:val="sv-SE" w:eastAsia="sr-Latn-CS"/>
              </w:rPr>
              <w:t>4</w:t>
            </w:r>
          </w:p>
        </w:tc>
        <w:tc>
          <w:tcPr>
            <w:tcW w:w="490" w:type="dxa"/>
            <w:shd w:val="clear" w:color="auto" w:fill="D9D9D9"/>
            <w:noWrap/>
            <w:vAlign w:val="center"/>
          </w:tcPr>
          <w:p w14:paraId="35580064" w14:textId="77777777" w:rsidR="00721C2D" w:rsidRPr="00134300" w:rsidRDefault="00721C2D" w:rsidP="00BA2CB2">
            <w:pPr>
              <w:jc w:val="center"/>
              <w:rPr>
                <w:b/>
                <w:sz w:val="20"/>
                <w:szCs w:val="20"/>
                <w:lang w:val="sv-SE" w:eastAsia="sr-Latn-CS"/>
              </w:rPr>
            </w:pPr>
            <w:r w:rsidRPr="00134300">
              <w:rPr>
                <w:b/>
                <w:sz w:val="20"/>
                <w:szCs w:val="20"/>
                <w:lang w:val="sv-SE" w:eastAsia="sr-Latn-CS"/>
              </w:rPr>
              <w:t>5</w:t>
            </w:r>
          </w:p>
        </w:tc>
        <w:tc>
          <w:tcPr>
            <w:tcW w:w="489" w:type="dxa"/>
            <w:shd w:val="clear" w:color="auto" w:fill="D9D9D9"/>
            <w:noWrap/>
            <w:vAlign w:val="center"/>
          </w:tcPr>
          <w:p w14:paraId="0C13C131" w14:textId="77777777" w:rsidR="00721C2D" w:rsidRPr="00134300" w:rsidRDefault="00721C2D" w:rsidP="00BA2CB2">
            <w:pPr>
              <w:jc w:val="center"/>
              <w:rPr>
                <w:b/>
                <w:sz w:val="20"/>
                <w:szCs w:val="20"/>
                <w:lang w:val="sv-SE" w:eastAsia="sr-Latn-CS"/>
              </w:rPr>
            </w:pPr>
            <w:r w:rsidRPr="00134300">
              <w:rPr>
                <w:b/>
                <w:sz w:val="20"/>
                <w:szCs w:val="20"/>
                <w:lang w:val="sv-SE" w:eastAsia="sr-Latn-CS"/>
              </w:rPr>
              <w:t>6</w:t>
            </w:r>
          </w:p>
        </w:tc>
        <w:tc>
          <w:tcPr>
            <w:tcW w:w="490" w:type="dxa"/>
            <w:shd w:val="clear" w:color="auto" w:fill="D9D9D9"/>
            <w:noWrap/>
            <w:vAlign w:val="center"/>
          </w:tcPr>
          <w:p w14:paraId="6CE72580" w14:textId="77777777" w:rsidR="00721C2D" w:rsidRPr="00134300" w:rsidRDefault="00721C2D" w:rsidP="00BA2CB2">
            <w:pPr>
              <w:jc w:val="center"/>
              <w:rPr>
                <w:b/>
                <w:sz w:val="20"/>
                <w:szCs w:val="20"/>
                <w:lang w:val="sv-SE" w:eastAsia="sr-Latn-CS"/>
              </w:rPr>
            </w:pPr>
            <w:r w:rsidRPr="00134300">
              <w:rPr>
                <w:b/>
                <w:sz w:val="20"/>
                <w:szCs w:val="20"/>
                <w:lang w:val="sv-SE" w:eastAsia="sr-Latn-CS"/>
              </w:rPr>
              <w:t>7</w:t>
            </w:r>
          </w:p>
        </w:tc>
        <w:tc>
          <w:tcPr>
            <w:tcW w:w="489" w:type="dxa"/>
            <w:shd w:val="clear" w:color="auto" w:fill="D9D9D9"/>
            <w:noWrap/>
            <w:vAlign w:val="center"/>
          </w:tcPr>
          <w:p w14:paraId="7A96A23F" w14:textId="77777777" w:rsidR="00721C2D" w:rsidRPr="00134300" w:rsidRDefault="00721C2D" w:rsidP="00BA2CB2">
            <w:pPr>
              <w:jc w:val="center"/>
              <w:rPr>
                <w:b/>
                <w:sz w:val="20"/>
                <w:szCs w:val="20"/>
                <w:lang w:val="sv-SE" w:eastAsia="sr-Latn-CS"/>
              </w:rPr>
            </w:pPr>
            <w:r w:rsidRPr="00134300">
              <w:rPr>
                <w:b/>
                <w:sz w:val="20"/>
                <w:szCs w:val="20"/>
                <w:lang w:val="sv-SE" w:eastAsia="sr-Latn-CS"/>
              </w:rPr>
              <w:t>8</w:t>
            </w:r>
          </w:p>
        </w:tc>
        <w:tc>
          <w:tcPr>
            <w:tcW w:w="490" w:type="dxa"/>
            <w:shd w:val="clear" w:color="auto" w:fill="D9D9D9"/>
            <w:noWrap/>
            <w:vAlign w:val="center"/>
          </w:tcPr>
          <w:p w14:paraId="7FDB49BD" w14:textId="77777777" w:rsidR="00721C2D" w:rsidRPr="00134300" w:rsidRDefault="00721C2D" w:rsidP="00BA2CB2">
            <w:pPr>
              <w:jc w:val="center"/>
              <w:rPr>
                <w:b/>
                <w:sz w:val="20"/>
                <w:szCs w:val="20"/>
                <w:lang w:val="sv-SE" w:eastAsia="sr-Latn-CS"/>
              </w:rPr>
            </w:pPr>
            <w:r w:rsidRPr="00134300">
              <w:rPr>
                <w:b/>
                <w:sz w:val="20"/>
                <w:szCs w:val="20"/>
                <w:lang w:val="sv-SE" w:eastAsia="sr-Latn-CS"/>
              </w:rPr>
              <w:t>9</w:t>
            </w:r>
          </w:p>
        </w:tc>
        <w:tc>
          <w:tcPr>
            <w:tcW w:w="490" w:type="dxa"/>
            <w:shd w:val="clear" w:color="auto" w:fill="D9D9D9"/>
            <w:noWrap/>
            <w:vAlign w:val="center"/>
          </w:tcPr>
          <w:p w14:paraId="1AA8C56F" w14:textId="77777777" w:rsidR="00721C2D" w:rsidRPr="00134300" w:rsidRDefault="00721C2D" w:rsidP="00BA2CB2">
            <w:pPr>
              <w:jc w:val="center"/>
              <w:rPr>
                <w:b/>
                <w:sz w:val="20"/>
                <w:szCs w:val="20"/>
                <w:lang w:val="sv-SE" w:eastAsia="sr-Latn-CS"/>
              </w:rPr>
            </w:pPr>
            <w:r w:rsidRPr="00134300">
              <w:rPr>
                <w:b/>
                <w:sz w:val="20"/>
                <w:szCs w:val="20"/>
                <w:lang w:val="sv-SE" w:eastAsia="sr-Latn-CS"/>
              </w:rPr>
              <w:t>10</w:t>
            </w:r>
          </w:p>
        </w:tc>
        <w:tc>
          <w:tcPr>
            <w:tcW w:w="489" w:type="dxa"/>
            <w:shd w:val="clear" w:color="auto" w:fill="D9D9D9"/>
            <w:noWrap/>
            <w:vAlign w:val="center"/>
          </w:tcPr>
          <w:p w14:paraId="57AAEAD8" w14:textId="77777777" w:rsidR="00721C2D" w:rsidRPr="00134300" w:rsidRDefault="00721C2D" w:rsidP="00BA2CB2">
            <w:pPr>
              <w:jc w:val="center"/>
              <w:rPr>
                <w:b/>
                <w:sz w:val="20"/>
                <w:szCs w:val="20"/>
                <w:lang w:val="sv-SE" w:eastAsia="sr-Latn-CS"/>
              </w:rPr>
            </w:pPr>
            <w:r w:rsidRPr="00134300">
              <w:rPr>
                <w:b/>
                <w:sz w:val="20"/>
                <w:szCs w:val="20"/>
                <w:lang w:val="sv-SE" w:eastAsia="sr-Latn-CS"/>
              </w:rPr>
              <w:t>11</w:t>
            </w:r>
          </w:p>
        </w:tc>
        <w:tc>
          <w:tcPr>
            <w:tcW w:w="490" w:type="dxa"/>
            <w:shd w:val="clear" w:color="auto" w:fill="D9D9D9"/>
            <w:noWrap/>
            <w:vAlign w:val="center"/>
          </w:tcPr>
          <w:p w14:paraId="53005129" w14:textId="77777777" w:rsidR="00721C2D" w:rsidRPr="00134300" w:rsidRDefault="00721C2D" w:rsidP="00BA2CB2">
            <w:pPr>
              <w:jc w:val="center"/>
              <w:rPr>
                <w:b/>
                <w:sz w:val="20"/>
                <w:szCs w:val="20"/>
                <w:lang w:val="sv-SE" w:eastAsia="sr-Latn-CS"/>
              </w:rPr>
            </w:pPr>
            <w:r w:rsidRPr="00134300">
              <w:rPr>
                <w:b/>
                <w:sz w:val="20"/>
                <w:szCs w:val="20"/>
                <w:lang w:val="sv-SE" w:eastAsia="sr-Latn-CS"/>
              </w:rPr>
              <w:t>12</w:t>
            </w:r>
          </w:p>
        </w:tc>
        <w:tc>
          <w:tcPr>
            <w:tcW w:w="489" w:type="dxa"/>
            <w:shd w:val="clear" w:color="auto" w:fill="D9D9D9"/>
            <w:noWrap/>
            <w:vAlign w:val="center"/>
          </w:tcPr>
          <w:p w14:paraId="4E3672ED" w14:textId="77777777" w:rsidR="00721C2D" w:rsidRPr="00134300" w:rsidRDefault="00721C2D" w:rsidP="00BA2CB2">
            <w:pPr>
              <w:jc w:val="center"/>
              <w:rPr>
                <w:b/>
                <w:sz w:val="20"/>
                <w:szCs w:val="20"/>
                <w:lang w:val="sv-SE" w:eastAsia="sr-Latn-CS"/>
              </w:rPr>
            </w:pPr>
            <w:r w:rsidRPr="00134300">
              <w:rPr>
                <w:b/>
                <w:sz w:val="20"/>
                <w:szCs w:val="20"/>
                <w:lang w:val="sv-SE" w:eastAsia="sr-Latn-CS"/>
              </w:rPr>
              <w:t>13</w:t>
            </w:r>
          </w:p>
        </w:tc>
        <w:tc>
          <w:tcPr>
            <w:tcW w:w="490" w:type="dxa"/>
            <w:shd w:val="clear" w:color="auto" w:fill="D9D9D9"/>
            <w:noWrap/>
            <w:vAlign w:val="center"/>
          </w:tcPr>
          <w:p w14:paraId="19E3D08E" w14:textId="77777777" w:rsidR="00721C2D" w:rsidRPr="00134300" w:rsidRDefault="00721C2D" w:rsidP="00BA2CB2">
            <w:pPr>
              <w:jc w:val="center"/>
              <w:rPr>
                <w:b/>
                <w:sz w:val="20"/>
                <w:szCs w:val="20"/>
                <w:lang w:val="sv-SE" w:eastAsia="sr-Latn-CS"/>
              </w:rPr>
            </w:pPr>
            <w:r w:rsidRPr="00134300">
              <w:rPr>
                <w:b/>
                <w:sz w:val="20"/>
                <w:szCs w:val="20"/>
                <w:lang w:val="sv-SE" w:eastAsia="sr-Latn-CS"/>
              </w:rPr>
              <w:t>14</w:t>
            </w:r>
          </w:p>
        </w:tc>
        <w:tc>
          <w:tcPr>
            <w:tcW w:w="490" w:type="dxa"/>
            <w:shd w:val="clear" w:color="auto" w:fill="D9D9D9"/>
            <w:noWrap/>
            <w:vAlign w:val="center"/>
          </w:tcPr>
          <w:p w14:paraId="53C4A4FC" w14:textId="77777777" w:rsidR="00721C2D" w:rsidRPr="00134300" w:rsidRDefault="00721C2D" w:rsidP="00BA2CB2">
            <w:pPr>
              <w:jc w:val="center"/>
              <w:rPr>
                <w:b/>
                <w:sz w:val="20"/>
                <w:szCs w:val="20"/>
                <w:lang w:val="sr-Cyrl-CS" w:eastAsia="sr-Latn-CS"/>
              </w:rPr>
            </w:pPr>
            <w:r w:rsidRPr="00134300">
              <w:rPr>
                <w:b/>
                <w:sz w:val="20"/>
                <w:szCs w:val="20"/>
                <w:lang w:val="sv-SE" w:eastAsia="sr-Latn-CS"/>
              </w:rPr>
              <w:t>15</w:t>
            </w:r>
          </w:p>
        </w:tc>
        <w:tc>
          <w:tcPr>
            <w:tcW w:w="489" w:type="dxa"/>
            <w:shd w:val="clear" w:color="auto" w:fill="D9D9D9"/>
            <w:noWrap/>
            <w:vAlign w:val="center"/>
          </w:tcPr>
          <w:p w14:paraId="39FA49BD" w14:textId="77777777" w:rsidR="00721C2D" w:rsidRPr="00134300" w:rsidRDefault="00721C2D" w:rsidP="00BA2CB2">
            <w:pPr>
              <w:jc w:val="center"/>
              <w:rPr>
                <w:b/>
                <w:sz w:val="20"/>
                <w:szCs w:val="20"/>
                <w:lang w:val="sv-SE" w:eastAsia="sr-Latn-CS"/>
              </w:rPr>
            </w:pPr>
            <w:r w:rsidRPr="00134300">
              <w:rPr>
                <w:b/>
                <w:sz w:val="20"/>
                <w:szCs w:val="20"/>
                <w:lang w:val="sv-SE" w:eastAsia="sr-Latn-CS"/>
              </w:rPr>
              <w:t>16</w:t>
            </w:r>
          </w:p>
        </w:tc>
        <w:tc>
          <w:tcPr>
            <w:tcW w:w="490" w:type="dxa"/>
            <w:shd w:val="clear" w:color="auto" w:fill="D9D9D9"/>
            <w:noWrap/>
            <w:vAlign w:val="center"/>
          </w:tcPr>
          <w:p w14:paraId="51EBAA9B" w14:textId="77777777" w:rsidR="00721C2D" w:rsidRPr="00134300" w:rsidRDefault="00721C2D" w:rsidP="00BA2CB2">
            <w:pPr>
              <w:jc w:val="center"/>
              <w:rPr>
                <w:b/>
                <w:sz w:val="20"/>
                <w:szCs w:val="20"/>
                <w:lang w:val="sv-SE" w:eastAsia="sr-Latn-CS"/>
              </w:rPr>
            </w:pPr>
            <w:r w:rsidRPr="00134300">
              <w:rPr>
                <w:b/>
                <w:sz w:val="20"/>
                <w:szCs w:val="20"/>
                <w:lang w:val="sv-SE" w:eastAsia="sr-Latn-CS"/>
              </w:rPr>
              <w:t>17</w:t>
            </w:r>
          </w:p>
        </w:tc>
        <w:tc>
          <w:tcPr>
            <w:tcW w:w="505" w:type="dxa"/>
            <w:shd w:val="clear" w:color="auto" w:fill="D9D9D9"/>
            <w:noWrap/>
            <w:vAlign w:val="center"/>
          </w:tcPr>
          <w:p w14:paraId="58FCD912" w14:textId="77777777" w:rsidR="00721C2D" w:rsidRPr="00134300" w:rsidRDefault="00721C2D" w:rsidP="00BA2CB2">
            <w:pPr>
              <w:jc w:val="center"/>
              <w:rPr>
                <w:b/>
                <w:sz w:val="20"/>
                <w:szCs w:val="20"/>
                <w:lang w:val="sr-Cyrl-RS" w:eastAsia="sr-Latn-CS"/>
              </w:rPr>
            </w:pPr>
            <w:r w:rsidRPr="00134300">
              <w:rPr>
                <w:b/>
                <w:sz w:val="20"/>
                <w:szCs w:val="20"/>
                <w:lang w:val="sv-SE" w:eastAsia="sr-Latn-CS"/>
              </w:rPr>
              <w:t>18</w:t>
            </w:r>
          </w:p>
        </w:tc>
      </w:tr>
      <w:tr w:rsidR="00721C2D" w:rsidRPr="00134300" w14:paraId="22187479" w14:textId="77777777" w:rsidTr="00BA2CB2">
        <w:trPr>
          <w:trHeight w:val="131"/>
        </w:trPr>
        <w:tc>
          <w:tcPr>
            <w:tcW w:w="5165" w:type="dxa"/>
            <w:shd w:val="clear" w:color="auto" w:fill="DBE5F1"/>
            <w:noWrap/>
          </w:tcPr>
          <w:p w14:paraId="2F86E072" w14:textId="77777777" w:rsidR="00721C2D" w:rsidRPr="009B095D" w:rsidRDefault="00721C2D" w:rsidP="00BA2CB2">
            <w:pPr>
              <w:rPr>
                <w:sz w:val="20"/>
                <w:szCs w:val="20"/>
                <w:lang w:val="sr-Cyrl-RS"/>
              </w:rPr>
            </w:pPr>
            <w:r w:rsidRPr="009B095D">
              <w:rPr>
                <w:sz w:val="20"/>
                <w:szCs w:val="20"/>
                <w:lang w:val="en-US" w:eastAsia="ar-SA"/>
              </w:rPr>
              <w:t>Izgradnja ili dogradnja postrojenja za prečišćavanje otpadnih voda</w:t>
            </w:r>
          </w:p>
        </w:tc>
        <w:tc>
          <w:tcPr>
            <w:tcW w:w="489" w:type="dxa"/>
            <w:shd w:val="clear" w:color="auto" w:fill="9BBB59"/>
            <w:noWrap/>
            <w:vAlign w:val="center"/>
          </w:tcPr>
          <w:p w14:paraId="645D5240" w14:textId="77777777" w:rsidR="00721C2D" w:rsidRPr="00134300" w:rsidRDefault="00721C2D" w:rsidP="00BA2CB2">
            <w:pPr>
              <w:jc w:val="center"/>
              <w:rPr>
                <w:b/>
                <w:sz w:val="20"/>
                <w:szCs w:val="20"/>
                <w:lang w:val="sr-Cyrl-RS" w:eastAsia="sr-Latn-CS"/>
              </w:rPr>
            </w:pPr>
            <w:r w:rsidRPr="00134300">
              <w:rPr>
                <w:b/>
                <w:sz w:val="20"/>
                <w:szCs w:val="20"/>
                <w:lang w:val="sr-Cyrl-RS" w:eastAsia="sr-Latn-CS"/>
              </w:rPr>
              <w:t>+2</w:t>
            </w:r>
          </w:p>
        </w:tc>
        <w:tc>
          <w:tcPr>
            <w:tcW w:w="490" w:type="dxa"/>
            <w:shd w:val="clear" w:color="auto" w:fill="auto"/>
            <w:noWrap/>
            <w:vAlign w:val="center"/>
          </w:tcPr>
          <w:p w14:paraId="6B293D1C" w14:textId="77777777" w:rsidR="00721C2D" w:rsidRPr="00134300" w:rsidRDefault="00721C2D" w:rsidP="00BA2CB2">
            <w:pPr>
              <w:jc w:val="center"/>
              <w:rPr>
                <w:b/>
                <w:sz w:val="20"/>
                <w:szCs w:val="20"/>
                <w:lang w:val="sr-Cyrl-RS" w:eastAsia="sr-Latn-CS"/>
              </w:rPr>
            </w:pPr>
            <w:r w:rsidRPr="00134300">
              <w:rPr>
                <w:b/>
                <w:sz w:val="20"/>
                <w:szCs w:val="20"/>
                <w:lang w:val="sr-Cyrl-RS" w:eastAsia="sr-Latn-CS"/>
              </w:rPr>
              <w:t>0</w:t>
            </w:r>
          </w:p>
        </w:tc>
        <w:tc>
          <w:tcPr>
            <w:tcW w:w="489" w:type="dxa"/>
            <w:shd w:val="clear" w:color="auto" w:fill="9BBB59"/>
            <w:noWrap/>
            <w:vAlign w:val="center"/>
          </w:tcPr>
          <w:p w14:paraId="281A4F8A" w14:textId="77777777" w:rsidR="00721C2D" w:rsidRPr="006029CE" w:rsidRDefault="00721C2D" w:rsidP="00BA2CB2">
            <w:pPr>
              <w:jc w:val="center"/>
              <w:rPr>
                <w:b/>
                <w:sz w:val="20"/>
                <w:szCs w:val="20"/>
                <w:lang w:val="en-US" w:eastAsia="sr-Latn-CS"/>
              </w:rPr>
            </w:pPr>
            <w:r>
              <w:rPr>
                <w:b/>
                <w:sz w:val="20"/>
                <w:szCs w:val="20"/>
                <w:lang w:val="en-US" w:eastAsia="sr-Latn-CS"/>
              </w:rPr>
              <w:t>+2</w:t>
            </w:r>
          </w:p>
        </w:tc>
        <w:tc>
          <w:tcPr>
            <w:tcW w:w="491" w:type="dxa"/>
            <w:shd w:val="clear" w:color="auto" w:fill="auto"/>
            <w:noWrap/>
            <w:vAlign w:val="center"/>
          </w:tcPr>
          <w:p w14:paraId="146A180F" w14:textId="77777777" w:rsidR="00721C2D" w:rsidRPr="00134300" w:rsidRDefault="00721C2D" w:rsidP="00BA2CB2">
            <w:pPr>
              <w:jc w:val="center"/>
              <w:rPr>
                <w:b/>
                <w:sz w:val="20"/>
                <w:szCs w:val="20"/>
                <w:lang w:val="sr-Cyrl-RS" w:eastAsia="sr-Latn-CS"/>
              </w:rPr>
            </w:pPr>
            <w:r w:rsidRPr="00134300">
              <w:rPr>
                <w:b/>
                <w:sz w:val="20"/>
                <w:szCs w:val="20"/>
                <w:lang w:val="sr-Cyrl-RS" w:eastAsia="sr-Latn-CS"/>
              </w:rPr>
              <w:t>0</w:t>
            </w:r>
          </w:p>
        </w:tc>
        <w:tc>
          <w:tcPr>
            <w:tcW w:w="490" w:type="dxa"/>
            <w:shd w:val="clear" w:color="auto" w:fill="C2D69B"/>
            <w:noWrap/>
            <w:vAlign w:val="center"/>
          </w:tcPr>
          <w:p w14:paraId="4529B065" w14:textId="77777777" w:rsidR="00721C2D" w:rsidRPr="006842B8" w:rsidRDefault="00721C2D" w:rsidP="00BA2CB2">
            <w:pPr>
              <w:jc w:val="center"/>
              <w:rPr>
                <w:b/>
                <w:sz w:val="20"/>
                <w:szCs w:val="20"/>
                <w:lang w:val="en-US" w:eastAsia="sr-Latn-CS"/>
              </w:rPr>
            </w:pPr>
            <w:r>
              <w:rPr>
                <w:b/>
                <w:sz w:val="20"/>
                <w:szCs w:val="20"/>
                <w:lang w:val="en-US" w:eastAsia="sr-Latn-CS"/>
              </w:rPr>
              <w:t>+1</w:t>
            </w:r>
          </w:p>
        </w:tc>
        <w:tc>
          <w:tcPr>
            <w:tcW w:w="489" w:type="dxa"/>
            <w:shd w:val="clear" w:color="auto" w:fill="C2D69B"/>
            <w:noWrap/>
            <w:vAlign w:val="center"/>
          </w:tcPr>
          <w:p w14:paraId="6B60EE54" w14:textId="77777777" w:rsidR="00721C2D" w:rsidRPr="006029CE" w:rsidRDefault="00721C2D" w:rsidP="00BA2CB2">
            <w:pPr>
              <w:jc w:val="center"/>
              <w:rPr>
                <w:b/>
                <w:sz w:val="20"/>
                <w:szCs w:val="20"/>
                <w:lang w:val="en-US" w:eastAsia="sr-Latn-CS"/>
              </w:rPr>
            </w:pPr>
            <w:r>
              <w:rPr>
                <w:b/>
                <w:sz w:val="20"/>
                <w:szCs w:val="20"/>
                <w:lang w:val="en-US" w:eastAsia="sr-Latn-CS"/>
              </w:rPr>
              <w:t>+1</w:t>
            </w:r>
          </w:p>
        </w:tc>
        <w:tc>
          <w:tcPr>
            <w:tcW w:w="490" w:type="dxa"/>
            <w:shd w:val="clear" w:color="auto" w:fill="9BBB59"/>
            <w:noWrap/>
            <w:vAlign w:val="center"/>
          </w:tcPr>
          <w:p w14:paraId="00A3EBFA" w14:textId="77777777" w:rsidR="00721C2D" w:rsidRPr="00134300" w:rsidRDefault="00721C2D" w:rsidP="00BA2CB2">
            <w:pPr>
              <w:jc w:val="center"/>
              <w:rPr>
                <w:b/>
                <w:sz w:val="20"/>
                <w:szCs w:val="20"/>
                <w:lang w:val="sr-Cyrl-RS" w:eastAsia="sr-Latn-CS"/>
              </w:rPr>
            </w:pPr>
            <w:r w:rsidRPr="00134300">
              <w:rPr>
                <w:b/>
                <w:sz w:val="20"/>
                <w:szCs w:val="20"/>
                <w:lang w:val="sr-Cyrl-RS" w:eastAsia="sr-Latn-CS"/>
              </w:rPr>
              <w:t>+2</w:t>
            </w:r>
          </w:p>
        </w:tc>
        <w:tc>
          <w:tcPr>
            <w:tcW w:w="489" w:type="dxa"/>
            <w:shd w:val="clear" w:color="auto" w:fill="9BBB59"/>
            <w:noWrap/>
            <w:vAlign w:val="center"/>
          </w:tcPr>
          <w:p w14:paraId="2BA0992F" w14:textId="77777777" w:rsidR="00721C2D" w:rsidRPr="00134300" w:rsidRDefault="00721C2D" w:rsidP="00BA2CB2">
            <w:pPr>
              <w:jc w:val="center"/>
              <w:rPr>
                <w:b/>
                <w:sz w:val="20"/>
                <w:szCs w:val="20"/>
                <w:lang w:val="sr-Cyrl-RS" w:eastAsia="sr-Latn-CS"/>
              </w:rPr>
            </w:pPr>
            <w:r w:rsidRPr="00134300">
              <w:rPr>
                <w:b/>
                <w:sz w:val="20"/>
                <w:szCs w:val="20"/>
                <w:lang w:val="sr-Cyrl-RS" w:eastAsia="sr-Latn-CS"/>
              </w:rPr>
              <w:t>+2</w:t>
            </w:r>
          </w:p>
        </w:tc>
        <w:tc>
          <w:tcPr>
            <w:tcW w:w="490" w:type="dxa"/>
            <w:shd w:val="clear" w:color="auto" w:fill="auto"/>
            <w:noWrap/>
            <w:vAlign w:val="center"/>
          </w:tcPr>
          <w:p w14:paraId="4B215EDD" w14:textId="77777777" w:rsidR="00721C2D" w:rsidRPr="00134300" w:rsidRDefault="00721C2D" w:rsidP="00BA2CB2">
            <w:pPr>
              <w:jc w:val="center"/>
              <w:rPr>
                <w:b/>
                <w:sz w:val="20"/>
                <w:szCs w:val="20"/>
                <w:lang w:val="sr-Cyrl-RS" w:eastAsia="sr-Latn-CS"/>
              </w:rPr>
            </w:pPr>
            <w:r w:rsidRPr="00134300">
              <w:rPr>
                <w:b/>
                <w:sz w:val="20"/>
                <w:szCs w:val="20"/>
                <w:lang w:val="sr-Cyrl-RS" w:eastAsia="sr-Latn-CS"/>
              </w:rPr>
              <w:t>0</w:t>
            </w:r>
          </w:p>
        </w:tc>
        <w:tc>
          <w:tcPr>
            <w:tcW w:w="490" w:type="dxa"/>
            <w:shd w:val="clear" w:color="auto" w:fill="9BBB59"/>
            <w:noWrap/>
            <w:vAlign w:val="center"/>
          </w:tcPr>
          <w:p w14:paraId="5A4131DE" w14:textId="77777777" w:rsidR="00721C2D" w:rsidRPr="00134300" w:rsidRDefault="00721C2D" w:rsidP="00BA2CB2">
            <w:pPr>
              <w:jc w:val="center"/>
              <w:rPr>
                <w:b/>
                <w:sz w:val="20"/>
                <w:szCs w:val="20"/>
                <w:lang w:val="sr-Cyrl-RS" w:eastAsia="sr-Latn-CS"/>
              </w:rPr>
            </w:pPr>
            <w:r w:rsidRPr="00134300">
              <w:rPr>
                <w:b/>
                <w:sz w:val="20"/>
                <w:szCs w:val="20"/>
                <w:lang w:val="sr-Cyrl-RS" w:eastAsia="sr-Latn-CS"/>
              </w:rPr>
              <w:t>+2</w:t>
            </w:r>
          </w:p>
        </w:tc>
        <w:tc>
          <w:tcPr>
            <w:tcW w:w="489" w:type="dxa"/>
            <w:shd w:val="clear" w:color="auto" w:fill="9BBB59"/>
            <w:noWrap/>
            <w:vAlign w:val="center"/>
          </w:tcPr>
          <w:p w14:paraId="1222F143" w14:textId="77777777" w:rsidR="00721C2D" w:rsidRPr="006842B8" w:rsidRDefault="00721C2D" w:rsidP="00BA2CB2">
            <w:pPr>
              <w:jc w:val="center"/>
              <w:rPr>
                <w:b/>
                <w:sz w:val="20"/>
                <w:szCs w:val="20"/>
                <w:lang w:val="en-US" w:eastAsia="sr-Latn-CS"/>
              </w:rPr>
            </w:pPr>
            <w:r w:rsidRPr="00134300">
              <w:rPr>
                <w:b/>
                <w:sz w:val="20"/>
                <w:szCs w:val="20"/>
                <w:lang w:val="sr-Cyrl-RS" w:eastAsia="sr-Latn-CS"/>
              </w:rPr>
              <w:t>+</w:t>
            </w:r>
            <w:r>
              <w:rPr>
                <w:b/>
                <w:sz w:val="20"/>
                <w:szCs w:val="20"/>
                <w:lang w:val="en-US" w:eastAsia="sr-Latn-CS"/>
              </w:rPr>
              <w:t>2</w:t>
            </w:r>
          </w:p>
        </w:tc>
        <w:tc>
          <w:tcPr>
            <w:tcW w:w="490" w:type="dxa"/>
            <w:shd w:val="clear" w:color="auto" w:fill="9BBB59"/>
            <w:noWrap/>
            <w:vAlign w:val="center"/>
          </w:tcPr>
          <w:p w14:paraId="618E421F" w14:textId="77777777" w:rsidR="00721C2D" w:rsidRPr="006029CE" w:rsidRDefault="00721C2D" w:rsidP="00BA2CB2">
            <w:pPr>
              <w:jc w:val="center"/>
              <w:rPr>
                <w:b/>
                <w:sz w:val="20"/>
                <w:szCs w:val="20"/>
                <w:lang w:val="en-US" w:eastAsia="sr-Latn-CS"/>
              </w:rPr>
            </w:pPr>
            <w:r w:rsidRPr="00134300">
              <w:rPr>
                <w:b/>
                <w:sz w:val="20"/>
                <w:szCs w:val="20"/>
                <w:lang w:val="sr-Cyrl-RS" w:eastAsia="sr-Latn-CS"/>
              </w:rPr>
              <w:t>+</w:t>
            </w:r>
            <w:r>
              <w:rPr>
                <w:b/>
                <w:sz w:val="20"/>
                <w:szCs w:val="20"/>
                <w:lang w:val="en-US" w:eastAsia="sr-Latn-CS"/>
              </w:rPr>
              <w:t>2</w:t>
            </w:r>
          </w:p>
        </w:tc>
        <w:tc>
          <w:tcPr>
            <w:tcW w:w="489" w:type="dxa"/>
            <w:shd w:val="clear" w:color="auto" w:fill="C2D69B"/>
            <w:noWrap/>
            <w:vAlign w:val="center"/>
          </w:tcPr>
          <w:p w14:paraId="298B949A" w14:textId="77777777" w:rsidR="00721C2D" w:rsidRPr="00DE7762" w:rsidRDefault="00721C2D" w:rsidP="00BA2CB2">
            <w:pPr>
              <w:jc w:val="center"/>
              <w:rPr>
                <w:b/>
                <w:sz w:val="20"/>
                <w:szCs w:val="20"/>
                <w:lang w:val="sr-Cyrl-RS" w:eastAsia="sr-Latn-CS"/>
              </w:rPr>
            </w:pPr>
            <w:r>
              <w:rPr>
                <w:b/>
                <w:sz w:val="20"/>
                <w:szCs w:val="20"/>
                <w:lang w:val="en-US" w:eastAsia="sr-Latn-CS"/>
              </w:rPr>
              <w:t>+</w:t>
            </w:r>
            <w:r>
              <w:rPr>
                <w:b/>
                <w:sz w:val="20"/>
                <w:szCs w:val="20"/>
                <w:lang w:val="sr-Cyrl-RS" w:eastAsia="sr-Latn-CS"/>
              </w:rPr>
              <w:t>1</w:t>
            </w:r>
          </w:p>
        </w:tc>
        <w:tc>
          <w:tcPr>
            <w:tcW w:w="490" w:type="dxa"/>
            <w:shd w:val="clear" w:color="auto" w:fill="auto"/>
            <w:noWrap/>
            <w:vAlign w:val="center"/>
          </w:tcPr>
          <w:p w14:paraId="6AD09CA7" w14:textId="77777777" w:rsidR="00721C2D" w:rsidRPr="006029CE" w:rsidRDefault="00721C2D" w:rsidP="00BA2CB2">
            <w:pPr>
              <w:jc w:val="center"/>
              <w:rPr>
                <w:b/>
                <w:sz w:val="20"/>
                <w:szCs w:val="20"/>
                <w:lang w:val="en-US" w:eastAsia="sr-Latn-CS"/>
              </w:rPr>
            </w:pPr>
            <w:r>
              <w:rPr>
                <w:b/>
                <w:sz w:val="20"/>
                <w:szCs w:val="20"/>
                <w:lang w:val="en-US" w:eastAsia="sr-Latn-CS"/>
              </w:rPr>
              <w:t>0</w:t>
            </w:r>
          </w:p>
        </w:tc>
        <w:tc>
          <w:tcPr>
            <w:tcW w:w="490" w:type="dxa"/>
            <w:shd w:val="clear" w:color="auto" w:fill="auto"/>
            <w:noWrap/>
            <w:vAlign w:val="center"/>
          </w:tcPr>
          <w:p w14:paraId="6016A229" w14:textId="77777777" w:rsidR="00721C2D" w:rsidRPr="006842B8" w:rsidRDefault="00721C2D" w:rsidP="00BA2CB2">
            <w:pPr>
              <w:jc w:val="center"/>
              <w:rPr>
                <w:b/>
                <w:sz w:val="20"/>
                <w:szCs w:val="20"/>
                <w:lang w:val="en-US" w:eastAsia="sr-Latn-CS"/>
              </w:rPr>
            </w:pPr>
            <w:r>
              <w:rPr>
                <w:b/>
                <w:sz w:val="20"/>
                <w:szCs w:val="20"/>
                <w:lang w:val="en-US" w:eastAsia="sr-Latn-CS"/>
              </w:rPr>
              <w:t>0</w:t>
            </w:r>
          </w:p>
        </w:tc>
        <w:tc>
          <w:tcPr>
            <w:tcW w:w="489" w:type="dxa"/>
            <w:shd w:val="clear" w:color="auto" w:fill="C2D69B"/>
            <w:noWrap/>
            <w:vAlign w:val="center"/>
          </w:tcPr>
          <w:p w14:paraId="5F57E386" w14:textId="77777777" w:rsidR="00721C2D" w:rsidRPr="00134300" w:rsidRDefault="00721C2D" w:rsidP="00BA2CB2">
            <w:pPr>
              <w:jc w:val="center"/>
              <w:rPr>
                <w:b/>
                <w:sz w:val="20"/>
                <w:szCs w:val="20"/>
                <w:lang w:val="sr-Cyrl-RS" w:eastAsia="sr-Latn-CS"/>
              </w:rPr>
            </w:pPr>
            <w:r w:rsidRPr="00134300">
              <w:rPr>
                <w:b/>
                <w:sz w:val="20"/>
                <w:szCs w:val="20"/>
                <w:lang w:val="sr-Cyrl-RS" w:eastAsia="sr-Latn-CS"/>
              </w:rPr>
              <w:t>+1</w:t>
            </w:r>
          </w:p>
        </w:tc>
        <w:tc>
          <w:tcPr>
            <w:tcW w:w="490" w:type="dxa"/>
            <w:shd w:val="clear" w:color="auto" w:fill="C2D69B"/>
            <w:noWrap/>
            <w:vAlign w:val="center"/>
          </w:tcPr>
          <w:p w14:paraId="49C06358" w14:textId="77777777" w:rsidR="00721C2D" w:rsidRPr="00134300" w:rsidRDefault="00721C2D" w:rsidP="00BA2CB2">
            <w:pPr>
              <w:jc w:val="center"/>
              <w:rPr>
                <w:b/>
                <w:sz w:val="20"/>
                <w:szCs w:val="20"/>
                <w:lang w:val="sr-Cyrl-RS" w:eastAsia="sr-Latn-CS"/>
              </w:rPr>
            </w:pPr>
            <w:r w:rsidRPr="00134300">
              <w:rPr>
                <w:b/>
                <w:sz w:val="20"/>
                <w:szCs w:val="20"/>
                <w:lang w:val="sr-Cyrl-RS" w:eastAsia="sr-Latn-CS"/>
              </w:rPr>
              <w:t>+1</w:t>
            </w:r>
          </w:p>
        </w:tc>
        <w:tc>
          <w:tcPr>
            <w:tcW w:w="505" w:type="dxa"/>
            <w:shd w:val="clear" w:color="auto" w:fill="9BBB59"/>
            <w:noWrap/>
            <w:vAlign w:val="center"/>
          </w:tcPr>
          <w:p w14:paraId="74B014BC" w14:textId="77777777" w:rsidR="00721C2D" w:rsidRPr="003813B4" w:rsidRDefault="00721C2D" w:rsidP="00BA2CB2">
            <w:pPr>
              <w:jc w:val="center"/>
              <w:rPr>
                <w:b/>
                <w:sz w:val="20"/>
                <w:szCs w:val="20"/>
                <w:lang w:val="en-US" w:eastAsia="sr-Latn-CS"/>
              </w:rPr>
            </w:pPr>
            <w:r w:rsidRPr="00134300">
              <w:rPr>
                <w:b/>
                <w:sz w:val="20"/>
                <w:szCs w:val="20"/>
                <w:lang w:val="sr-Cyrl-RS" w:eastAsia="sr-Latn-CS"/>
              </w:rPr>
              <w:t>+</w:t>
            </w:r>
            <w:r>
              <w:rPr>
                <w:b/>
                <w:sz w:val="20"/>
                <w:szCs w:val="20"/>
                <w:lang w:val="en-US" w:eastAsia="sr-Latn-CS"/>
              </w:rPr>
              <w:t>2</w:t>
            </w:r>
          </w:p>
        </w:tc>
      </w:tr>
      <w:tr w:rsidR="00721C2D" w:rsidRPr="00134300" w14:paraId="5DA9C1FB" w14:textId="77777777" w:rsidTr="00BA2CB2">
        <w:trPr>
          <w:trHeight w:val="131"/>
        </w:trPr>
        <w:tc>
          <w:tcPr>
            <w:tcW w:w="5165" w:type="dxa"/>
            <w:shd w:val="clear" w:color="auto" w:fill="DBE5F1"/>
            <w:noWrap/>
          </w:tcPr>
          <w:p w14:paraId="1F390952" w14:textId="77777777" w:rsidR="00721C2D" w:rsidRPr="009B095D" w:rsidRDefault="00721C2D" w:rsidP="00BA2CB2">
            <w:pPr>
              <w:rPr>
                <w:sz w:val="20"/>
                <w:szCs w:val="20"/>
              </w:rPr>
            </w:pPr>
            <w:r w:rsidRPr="009B095D">
              <w:rPr>
                <w:sz w:val="20"/>
                <w:szCs w:val="20"/>
                <w:lang w:val="en-US" w:eastAsia="ar-SA"/>
              </w:rPr>
              <w:t>Smanjenje zagađenja nutrijentima iz poljoprivrede</w:t>
            </w:r>
          </w:p>
        </w:tc>
        <w:tc>
          <w:tcPr>
            <w:tcW w:w="489" w:type="dxa"/>
            <w:shd w:val="clear" w:color="auto" w:fill="9BBB59"/>
            <w:noWrap/>
            <w:vAlign w:val="center"/>
          </w:tcPr>
          <w:p w14:paraId="6A274D94" w14:textId="77777777" w:rsidR="00721C2D" w:rsidRPr="003813B4" w:rsidRDefault="00721C2D" w:rsidP="00BA2CB2">
            <w:pPr>
              <w:jc w:val="center"/>
              <w:rPr>
                <w:b/>
                <w:sz w:val="20"/>
                <w:szCs w:val="20"/>
                <w:lang w:val="en-US" w:eastAsia="sr-Latn-CS"/>
              </w:rPr>
            </w:pPr>
            <w:r w:rsidRPr="00134300">
              <w:rPr>
                <w:b/>
                <w:sz w:val="20"/>
                <w:szCs w:val="20"/>
                <w:lang w:val="sr-Cyrl-RS" w:eastAsia="sr-Latn-CS"/>
              </w:rPr>
              <w:t>+</w:t>
            </w:r>
            <w:r>
              <w:rPr>
                <w:b/>
                <w:sz w:val="20"/>
                <w:szCs w:val="20"/>
                <w:lang w:val="en-US" w:eastAsia="sr-Latn-CS"/>
              </w:rPr>
              <w:t>2</w:t>
            </w:r>
          </w:p>
        </w:tc>
        <w:tc>
          <w:tcPr>
            <w:tcW w:w="490" w:type="dxa"/>
            <w:shd w:val="clear" w:color="auto" w:fill="auto"/>
            <w:noWrap/>
            <w:vAlign w:val="center"/>
          </w:tcPr>
          <w:p w14:paraId="00D808DA" w14:textId="77777777" w:rsidR="00721C2D" w:rsidRPr="00134300" w:rsidRDefault="00721C2D" w:rsidP="00BA2CB2">
            <w:pPr>
              <w:jc w:val="center"/>
              <w:rPr>
                <w:b/>
                <w:sz w:val="20"/>
                <w:szCs w:val="20"/>
                <w:lang w:val="sr-Cyrl-RS" w:eastAsia="sr-Latn-CS"/>
              </w:rPr>
            </w:pPr>
            <w:r w:rsidRPr="00134300">
              <w:rPr>
                <w:b/>
                <w:sz w:val="20"/>
                <w:szCs w:val="20"/>
                <w:lang w:val="sr-Cyrl-RS" w:eastAsia="sr-Latn-CS"/>
              </w:rPr>
              <w:t>0</w:t>
            </w:r>
          </w:p>
        </w:tc>
        <w:tc>
          <w:tcPr>
            <w:tcW w:w="489" w:type="dxa"/>
            <w:shd w:val="clear" w:color="auto" w:fill="9BBB59"/>
            <w:noWrap/>
            <w:vAlign w:val="center"/>
          </w:tcPr>
          <w:p w14:paraId="7AD83DC0" w14:textId="77777777" w:rsidR="00721C2D" w:rsidRPr="00181834" w:rsidRDefault="00721C2D" w:rsidP="00BA2CB2">
            <w:pPr>
              <w:jc w:val="center"/>
              <w:rPr>
                <w:b/>
                <w:sz w:val="20"/>
                <w:szCs w:val="20"/>
                <w:lang w:val="en-US" w:eastAsia="sr-Latn-CS"/>
              </w:rPr>
            </w:pPr>
            <w:r w:rsidRPr="00260FC9">
              <w:rPr>
                <w:b/>
                <w:sz w:val="20"/>
                <w:szCs w:val="20"/>
                <w:lang w:val="sr-Cyrl-RS" w:eastAsia="sr-Latn-CS"/>
              </w:rPr>
              <w:t>+</w:t>
            </w:r>
            <w:r>
              <w:rPr>
                <w:b/>
                <w:sz w:val="20"/>
                <w:szCs w:val="20"/>
                <w:lang w:val="en-US" w:eastAsia="sr-Latn-CS"/>
              </w:rPr>
              <w:t>2</w:t>
            </w:r>
          </w:p>
        </w:tc>
        <w:tc>
          <w:tcPr>
            <w:tcW w:w="491" w:type="dxa"/>
            <w:shd w:val="clear" w:color="auto" w:fill="auto"/>
            <w:noWrap/>
            <w:vAlign w:val="center"/>
          </w:tcPr>
          <w:p w14:paraId="54C5F58C" w14:textId="77777777" w:rsidR="00721C2D" w:rsidRPr="00134300" w:rsidRDefault="00721C2D" w:rsidP="00BA2CB2">
            <w:pPr>
              <w:jc w:val="center"/>
              <w:rPr>
                <w:b/>
                <w:sz w:val="20"/>
                <w:szCs w:val="20"/>
                <w:lang w:val="sr-Cyrl-RS" w:eastAsia="sr-Latn-CS"/>
              </w:rPr>
            </w:pPr>
            <w:r w:rsidRPr="00134300">
              <w:rPr>
                <w:b/>
                <w:sz w:val="20"/>
                <w:szCs w:val="20"/>
                <w:lang w:val="sr-Cyrl-RS" w:eastAsia="sr-Latn-CS"/>
              </w:rPr>
              <w:t>0</w:t>
            </w:r>
          </w:p>
        </w:tc>
        <w:tc>
          <w:tcPr>
            <w:tcW w:w="490" w:type="dxa"/>
            <w:shd w:val="clear" w:color="auto" w:fill="C2D69B"/>
            <w:noWrap/>
            <w:vAlign w:val="center"/>
          </w:tcPr>
          <w:p w14:paraId="4969D88C" w14:textId="77777777" w:rsidR="00721C2D" w:rsidRPr="006842B8" w:rsidRDefault="00721C2D" w:rsidP="00BA2CB2">
            <w:pPr>
              <w:jc w:val="center"/>
              <w:rPr>
                <w:b/>
                <w:sz w:val="20"/>
                <w:szCs w:val="20"/>
                <w:lang w:val="en-US" w:eastAsia="sr-Latn-CS"/>
              </w:rPr>
            </w:pPr>
            <w:r>
              <w:rPr>
                <w:b/>
                <w:sz w:val="20"/>
                <w:szCs w:val="20"/>
                <w:lang w:val="en-US" w:eastAsia="sr-Latn-CS"/>
              </w:rPr>
              <w:t>+1</w:t>
            </w:r>
          </w:p>
        </w:tc>
        <w:tc>
          <w:tcPr>
            <w:tcW w:w="489" w:type="dxa"/>
            <w:shd w:val="clear" w:color="auto" w:fill="C2D69B"/>
            <w:noWrap/>
            <w:vAlign w:val="center"/>
          </w:tcPr>
          <w:p w14:paraId="7CA540C8" w14:textId="77777777" w:rsidR="00721C2D" w:rsidRPr="006842B8" w:rsidRDefault="00721C2D" w:rsidP="00BA2CB2">
            <w:pPr>
              <w:jc w:val="center"/>
              <w:rPr>
                <w:b/>
                <w:sz w:val="20"/>
                <w:szCs w:val="20"/>
                <w:lang w:val="en-US" w:eastAsia="sr-Latn-CS"/>
              </w:rPr>
            </w:pPr>
            <w:r>
              <w:rPr>
                <w:b/>
                <w:sz w:val="20"/>
                <w:szCs w:val="20"/>
                <w:lang w:val="en-US" w:eastAsia="sr-Latn-CS"/>
              </w:rPr>
              <w:t>+1</w:t>
            </w:r>
          </w:p>
        </w:tc>
        <w:tc>
          <w:tcPr>
            <w:tcW w:w="490" w:type="dxa"/>
            <w:shd w:val="clear" w:color="auto" w:fill="9BBB59"/>
            <w:noWrap/>
            <w:vAlign w:val="center"/>
          </w:tcPr>
          <w:p w14:paraId="6AB33542" w14:textId="77777777" w:rsidR="00721C2D" w:rsidRPr="00134300" w:rsidRDefault="00721C2D" w:rsidP="00BA2CB2">
            <w:pPr>
              <w:jc w:val="center"/>
              <w:rPr>
                <w:b/>
                <w:sz w:val="20"/>
                <w:szCs w:val="20"/>
                <w:lang w:val="sr-Cyrl-RS" w:eastAsia="sr-Latn-CS"/>
              </w:rPr>
            </w:pPr>
            <w:r w:rsidRPr="00134300">
              <w:rPr>
                <w:b/>
                <w:sz w:val="20"/>
                <w:szCs w:val="20"/>
                <w:lang w:val="sr-Cyrl-RS" w:eastAsia="sr-Latn-CS"/>
              </w:rPr>
              <w:t>+2</w:t>
            </w:r>
          </w:p>
        </w:tc>
        <w:tc>
          <w:tcPr>
            <w:tcW w:w="489" w:type="dxa"/>
            <w:shd w:val="clear" w:color="auto" w:fill="9BBB59"/>
            <w:noWrap/>
            <w:vAlign w:val="center"/>
          </w:tcPr>
          <w:p w14:paraId="780F27E0" w14:textId="77777777" w:rsidR="00721C2D" w:rsidRPr="00134300" w:rsidRDefault="00721C2D" w:rsidP="00BA2CB2">
            <w:pPr>
              <w:jc w:val="center"/>
              <w:rPr>
                <w:b/>
                <w:sz w:val="20"/>
                <w:szCs w:val="20"/>
                <w:lang w:val="sr-Cyrl-RS" w:eastAsia="sr-Latn-CS"/>
              </w:rPr>
            </w:pPr>
            <w:r w:rsidRPr="00134300">
              <w:rPr>
                <w:b/>
                <w:sz w:val="20"/>
                <w:szCs w:val="20"/>
                <w:lang w:val="sr-Cyrl-RS" w:eastAsia="sr-Latn-CS"/>
              </w:rPr>
              <w:t>+2</w:t>
            </w:r>
          </w:p>
        </w:tc>
        <w:tc>
          <w:tcPr>
            <w:tcW w:w="490" w:type="dxa"/>
            <w:shd w:val="clear" w:color="auto" w:fill="auto"/>
            <w:noWrap/>
            <w:vAlign w:val="center"/>
          </w:tcPr>
          <w:p w14:paraId="7879A2B9" w14:textId="77777777" w:rsidR="00721C2D" w:rsidRPr="00260FC9" w:rsidRDefault="00721C2D" w:rsidP="00BA2CB2">
            <w:pPr>
              <w:jc w:val="center"/>
              <w:rPr>
                <w:b/>
                <w:sz w:val="20"/>
                <w:szCs w:val="20"/>
                <w:lang w:val="en-US" w:eastAsia="sr-Latn-CS"/>
              </w:rPr>
            </w:pPr>
            <w:r>
              <w:rPr>
                <w:b/>
                <w:sz w:val="20"/>
                <w:szCs w:val="20"/>
                <w:lang w:val="en-US" w:eastAsia="sr-Latn-CS"/>
              </w:rPr>
              <w:t>0</w:t>
            </w:r>
          </w:p>
        </w:tc>
        <w:tc>
          <w:tcPr>
            <w:tcW w:w="490" w:type="dxa"/>
            <w:shd w:val="clear" w:color="auto" w:fill="C2D69B"/>
            <w:noWrap/>
            <w:vAlign w:val="center"/>
          </w:tcPr>
          <w:p w14:paraId="6D649834" w14:textId="77777777" w:rsidR="00721C2D" w:rsidRPr="00134300" w:rsidRDefault="00721C2D" w:rsidP="00BA2CB2">
            <w:pPr>
              <w:jc w:val="center"/>
              <w:rPr>
                <w:b/>
                <w:sz w:val="20"/>
                <w:szCs w:val="20"/>
                <w:lang w:val="sr-Cyrl-RS" w:eastAsia="sr-Latn-CS"/>
              </w:rPr>
            </w:pPr>
            <w:r w:rsidRPr="00134300">
              <w:rPr>
                <w:b/>
                <w:sz w:val="20"/>
                <w:szCs w:val="20"/>
                <w:lang w:val="sr-Cyrl-RS" w:eastAsia="sr-Latn-CS"/>
              </w:rPr>
              <w:t>+1</w:t>
            </w:r>
          </w:p>
        </w:tc>
        <w:tc>
          <w:tcPr>
            <w:tcW w:w="489" w:type="dxa"/>
            <w:shd w:val="clear" w:color="auto" w:fill="9BBB59"/>
            <w:noWrap/>
            <w:vAlign w:val="center"/>
          </w:tcPr>
          <w:p w14:paraId="472FEC9D" w14:textId="77777777" w:rsidR="00721C2D" w:rsidRPr="006842B8" w:rsidRDefault="00721C2D" w:rsidP="00BA2CB2">
            <w:pPr>
              <w:jc w:val="center"/>
              <w:rPr>
                <w:b/>
                <w:sz w:val="20"/>
                <w:szCs w:val="20"/>
                <w:lang w:val="en-US" w:eastAsia="sr-Latn-CS"/>
              </w:rPr>
            </w:pPr>
            <w:r>
              <w:rPr>
                <w:b/>
                <w:sz w:val="20"/>
                <w:szCs w:val="20"/>
                <w:lang w:val="en-US" w:eastAsia="sr-Latn-CS"/>
              </w:rPr>
              <w:t>+2</w:t>
            </w:r>
          </w:p>
        </w:tc>
        <w:tc>
          <w:tcPr>
            <w:tcW w:w="490" w:type="dxa"/>
            <w:shd w:val="clear" w:color="auto" w:fill="C2D69B"/>
            <w:noWrap/>
            <w:vAlign w:val="center"/>
          </w:tcPr>
          <w:p w14:paraId="14952844" w14:textId="77777777" w:rsidR="00721C2D" w:rsidRPr="00134300" w:rsidRDefault="00721C2D" w:rsidP="00BA2CB2">
            <w:pPr>
              <w:jc w:val="center"/>
              <w:rPr>
                <w:b/>
                <w:sz w:val="20"/>
                <w:szCs w:val="20"/>
                <w:lang w:val="sr-Cyrl-RS" w:eastAsia="sr-Latn-CS"/>
              </w:rPr>
            </w:pPr>
            <w:r w:rsidRPr="00134300">
              <w:rPr>
                <w:b/>
                <w:sz w:val="20"/>
                <w:szCs w:val="20"/>
                <w:lang w:val="sr-Cyrl-RS" w:eastAsia="sr-Latn-CS"/>
              </w:rPr>
              <w:t>+1</w:t>
            </w:r>
          </w:p>
        </w:tc>
        <w:tc>
          <w:tcPr>
            <w:tcW w:w="489" w:type="dxa"/>
            <w:shd w:val="clear" w:color="auto" w:fill="9BBB59"/>
            <w:noWrap/>
            <w:vAlign w:val="center"/>
          </w:tcPr>
          <w:p w14:paraId="39367B64" w14:textId="77777777" w:rsidR="00721C2D" w:rsidRPr="006842B8" w:rsidRDefault="00721C2D" w:rsidP="00BA2CB2">
            <w:pPr>
              <w:jc w:val="center"/>
              <w:rPr>
                <w:b/>
                <w:sz w:val="20"/>
                <w:szCs w:val="20"/>
                <w:lang w:val="en-US" w:eastAsia="sr-Latn-CS"/>
              </w:rPr>
            </w:pPr>
            <w:r>
              <w:rPr>
                <w:b/>
                <w:sz w:val="20"/>
                <w:szCs w:val="20"/>
                <w:lang w:val="en-US" w:eastAsia="sr-Latn-CS"/>
              </w:rPr>
              <w:t>+2</w:t>
            </w:r>
          </w:p>
        </w:tc>
        <w:tc>
          <w:tcPr>
            <w:tcW w:w="490" w:type="dxa"/>
            <w:shd w:val="clear" w:color="auto" w:fill="auto"/>
            <w:noWrap/>
            <w:vAlign w:val="center"/>
          </w:tcPr>
          <w:p w14:paraId="7A287820" w14:textId="77777777" w:rsidR="00721C2D" w:rsidRPr="00134300" w:rsidRDefault="00721C2D" w:rsidP="00BA2CB2">
            <w:pPr>
              <w:jc w:val="center"/>
              <w:rPr>
                <w:b/>
                <w:sz w:val="20"/>
                <w:szCs w:val="20"/>
                <w:lang w:val="sr-Cyrl-RS" w:eastAsia="sr-Latn-CS"/>
              </w:rPr>
            </w:pPr>
            <w:r>
              <w:rPr>
                <w:b/>
                <w:sz w:val="20"/>
                <w:szCs w:val="20"/>
                <w:lang w:val="sr-Cyrl-RS" w:eastAsia="sr-Latn-CS"/>
              </w:rPr>
              <w:t>0</w:t>
            </w:r>
          </w:p>
        </w:tc>
        <w:tc>
          <w:tcPr>
            <w:tcW w:w="490" w:type="dxa"/>
            <w:shd w:val="clear" w:color="auto" w:fill="C2D69B"/>
            <w:noWrap/>
            <w:vAlign w:val="center"/>
          </w:tcPr>
          <w:p w14:paraId="7D956ACB" w14:textId="77777777" w:rsidR="00721C2D" w:rsidRPr="00B65DE4" w:rsidRDefault="00721C2D" w:rsidP="00BA2CB2">
            <w:pPr>
              <w:jc w:val="center"/>
              <w:rPr>
                <w:b/>
                <w:sz w:val="20"/>
                <w:szCs w:val="20"/>
                <w:lang w:val="sr-Cyrl-RS" w:eastAsia="sr-Latn-CS"/>
              </w:rPr>
            </w:pPr>
            <w:r>
              <w:rPr>
                <w:b/>
                <w:sz w:val="20"/>
                <w:szCs w:val="20"/>
                <w:lang w:val="sr-Cyrl-RS" w:eastAsia="sr-Latn-CS"/>
              </w:rPr>
              <w:t>+1</w:t>
            </w:r>
          </w:p>
        </w:tc>
        <w:tc>
          <w:tcPr>
            <w:tcW w:w="489" w:type="dxa"/>
            <w:shd w:val="clear" w:color="auto" w:fill="auto"/>
            <w:noWrap/>
            <w:vAlign w:val="center"/>
          </w:tcPr>
          <w:p w14:paraId="682EE1A8" w14:textId="77777777" w:rsidR="00721C2D" w:rsidRPr="00134300" w:rsidRDefault="00721C2D" w:rsidP="00BA2CB2">
            <w:pPr>
              <w:jc w:val="center"/>
              <w:rPr>
                <w:b/>
                <w:sz w:val="20"/>
                <w:szCs w:val="20"/>
                <w:lang w:val="sr-Cyrl-RS" w:eastAsia="sr-Latn-CS"/>
              </w:rPr>
            </w:pPr>
            <w:r w:rsidRPr="00134300">
              <w:rPr>
                <w:b/>
                <w:sz w:val="20"/>
                <w:szCs w:val="20"/>
                <w:lang w:val="sr-Cyrl-RS" w:eastAsia="sr-Latn-CS"/>
              </w:rPr>
              <w:t>0</w:t>
            </w:r>
          </w:p>
        </w:tc>
        <w:tc>
          <w:tcPr>
            <w:tcW w:w="490" w:type="dxa"/>
            <w:shd w:val="clear" w:color="auto" w:fill="auto"/>
            <w:noWrap/>
            <w:vAlign w:val="center"/>
          </w:tcPr>
          <w:p w14:paraId="6993EA3B" w14:textId="77777777" w:rsidR="00721C2D" w:rsidRPr="00161F79" w:rsidRDefault="00721C2D" w:rsidP="00BA2CB2">
            <w:pPr>
              <w:jc w:val="center"/>
              <w:rPr>
                <w:b/>
                <w:sz w:val="20"/>
                <w:szCs w:val="20"/>
                <w:lang w:val="en-US" w:eastAsia="sr-Latn-CS"/>
              </w:rPr>
            </w:pPr>
            <w:r>
              <w:rPr>
                <w:b/>
                <w:sz w:val="20"/>
                <w:szCs w:val="20"/>
                <w:lang w:val="en-US" w:eastAsia="sr-Latn-CS"/>
              </w:rPr>
              <w:t>0</w:t>
            </w:r>
          </w:p>
        </w:tc>
        <w:tc>
          <w:tcPr>
            <w:tcW w:w="505" w:type="dxa"/>
            <w:shd w:val="clear" w:color="auto" w:fill="auto"/>
            <w:noWrap/>
            <w:vAlign w:val="center"/>
          </w:tcPr>
          <w:p w14:paraId="6A8DD177" w14:textId="77777777" w:rsidR="00721C2D" w:rsidRPr="00134300" w:rsidRDefault="00721C2D" w:rsidP="00BA2CB2">
            <w:pPr>
              <w:jc w:val="center"/>
              <w:rPr>
                <w:b/>
                <w:sz w:val="20"/>
                <w:szCs w:val="20"/>
                <w:lang w:val="sr-Cyrl-RS" w:eastAsia="sr-Latn-CS"/>
              </w:rPr>
            </w:pPr>
            <w:r>
              <w:rPr>
                <w:b/>
                <w:sz w:val="20"/>
                <w:szCs w:val="20"/>
                <w:lang w:val="sr-Cyrl-RS" w:eastAsia="sr-Latn-CS"/>
              </w:rPr>
              <w:t>0</w:t>
            </w:r>
          </w:p>
        </w:tc>
      </w:tr>
      <w:tr w:rsidR="00721C2D" w:rsidRPr="00134300" w14:paraId="73B3E414" w14:textId="77777777" w:rsidTr="00BA2CB2">
        <w:trPr>
          <w:trHeight w:val="131"/>
        </w:trPr>
        <w:tc>
          <w:tcPr>
            <w:tcW w:w="5165" w:type="dxa"/>
            <w:shd w:val="clear" w:color="auto" w:fill="DBE5F1"/>
            <w:noWrap/>
          </w:tcPr>
          <w:p w14:paraId="5483AEC5" w14:textId="77777777" w:rsidR="00721C2D" w:rsidRPr="009B095D" w:rsidRDefault="00721C2D" w:rsidP="00BA2CB2">
            <w:pPr>
              <w:rPr>
                <w:sz w:val="20"/>
                <w:szCs w:val="20"/>
                <w:lang w:val="sr-Cyrl-RS"/>
              </w:rPr>
            </w:pPr>
            <w:r w:rsidRPr="009B095D">
              <w:rPr>
                <w:sz w:val="20"/>
                <w:szCs w:val="20"/>
                <w:lang w:val="en-US" w:eastAsia="ar-SA"/>
              </w:rPr>
              <w:t>Smanjenje zagađenja pesticidima iz poljoprivrede</w:t>
            </w:r>
          </w:p>
        </w:tc>
        <w:tc>
          <w:tcPr>
            <w:tcW w:w="489" w:type="dxa"/>
            <w:shd w:val="clear" w:color="auto" w:fill="9BBB59"/>
            <w:noWrap/>
            <w:vAlign w:val="center"/>
          </w:tcPr>
          <w:p w14:paraId="5AD4ADAE" w14:textId="77777777" w:rsidR="00721C2D" w:rsidRPr="003813B4" w:rsidRDefault="00721C2D" w:rsidP="00BA2CB2">
            <w:pPr>
              <w:jc w:val="center"/>
              <w:rPr>
                <w:b/>
                <w:sz w:val="20"/>
                <w:szCs w:val="20"/>
                <w:lang w:val="en-US" w:eastAsia="sr-Latn-CS"/>
              </w:rPr>
            </w:pPr>
            <w:r w:rsidRPr="00134300">
              <w:rPr>
                <w:b/>
                <w:sz w:val="20"/>
                <w:szCs w:val="20"/>
                <w:lang w:val="sr-Cyrl-RS" w:eastAsia="sr-Latn-CS"/>
              </w:rPr>
              <w:t>+</w:t>
            </w:r>
            <w:r>
              <w:rPr>
                <w:b/>
                <w:sz w:val="20"/>
                <w:szCs w:val="20"/>
                <w:lang w:val="en-US" w:eastAsia="sr-Latn-CS"/>
              </w:rPr>
              <w:t>2</w:t>
            </w:r>
          </w:p>
        </w:tc>
        <w:tc>
          <w:tcPr>
            <w:tcW w:w="490" w:type="dxa"/>
            <w:shd w:val="clear" w:color="auto" w:fill="auto"/>
            <w:noWrap/>
            <w:vAlign w:val="center"/>
          </w:tcPr>
          <w:p w14:paraId="2C17DE8E" w14:textId="77777777" w:rsidR="00721C2D" w:rsidRPr="00181834" w:rsidRDefault="00721C2D" w:rsidP="00BA2CB2">
            <w:pPr>
              <w:jc w:val="center"/>
              <w:rPr>
                <w:b/>
                <w:sz w:val="20"/>
                <w:szCs w:val="20"/>
                <w:lang w:val="en-US" w:eastAsia="sr-Latn-CS"/>
              </w:rPr>
            </w:pPr>
            <w:r>
              <w:rPr>
                <w:b/>
                <w:sz w:val="20"/>
                <w:szCs w:val="20"/>
                <w:lang w:val="en-US" w:eastAsia="sr-Latn-CS"/>
              </w:rPr>
              <w:t>0</w:t>
            </w:r>
          </w:p>
        </w:tc>
        <w:tc>
          <w:tcPr>
            <w:tcW w:w="489" w:type="dxa"/>
            <w:shd w:val="clear" w:color="auto" w:fill="9BBB59"/>
            <w:noWrap/>
            <w:vAlign w:val="center"/>
          </w:tcPr>
          <w:p w14:paraId="2AC1A81B" w14:textId="77777777" w:rsidR="00721C2D" w:rsidRPr="00181834" w:rsidRDefault="00721C2D" w:rsidP="00BA2CB2">
            <w:pPr>
              <w:jc w:val="center"/>
              <w:rPr>
                <w:b/>
                <w:sz w:val="20"/>
                <w:szCs w:val="20"/>
                <w:lang w:val="en-US" w:eastAsia="sr-Latn-CS"/>
              </w:rPr>
            </w:pPr>
            <w:r>
              <w:rPr>
                <w:b/>
                <w:sz w:val="20"/>
                <w:szCs w:val="20"/>
                <w:lang w:val="en-US" w:eastAsia="sr-Latn-CS"/>
              </w:rPr>
              <w:t>+2</w:t>
            </w:r>
          </w:p>
        </w:tc>
        <w:tc>
          <w:tcPr>
            <w:tcW w:w="491" w:type="dxa"/>
            <w:shd w:val="clear" w:color="auto" w:fill="auto"/>
            <w:noWrap/>
            <w:vAlign w:val="center"/>
          </w:tcPr>
          <w:p w14:paraId="625AE853" w14:textId="77777777" w:rsidR="00721C2D" w:rsidRPr="00134300" w:rsidRDefault="00721C2D" w:rsidP="00BA2CB2">
            <w:pPr>
              <w:jc w:val="center"/>
              <w:rPr>
                <w:b/>
                <w:sz w:val="20"/>
                <w:szCs w:val="20"/>
                <w:lang w:val="sr-Cyrl-RS" w:eastAsia="sr-Latn-CS"/>
              </w:rPr>
            </w:pPr>
            <w:r w:rsidRPr="00134300">
              <w:rPr>
                <w:b/>
                <w:sz w:val="20"/>
                <w:szCs w:val="20"/>
                <w:lang w:val="sr-Cyrl-RS" w:eastAsia="sr-Latn-CS"/>
              </w:rPr>
              <w:t>0</w:t>
            </w:r>
          </w:p>
        </w:tc>
        <w:tc>
          <w:tcPr>
            <w:tcW w:w="490" w:type="dxa"/>
            <w:shd w:val="clear" w:color="auto" w:fill="C2D69B"/>
            <w:noWrap/>
            <w:vAlign w:val="center"/>
          </w:tcPr>
          <w:p w14:paraId="548FB428" w14:textId="77777777" w:rsidR="00721C2D" w:rsidRPr="006842B8" w:rsidRDefault="00721C2D" w:rsidP="00BA2CB2">
            <w:pPr>
              <w:jc w:val="center"/>
              <w:rPr>
                <w:b/>
                <w:sz w:val="20"/>
                <w:szCs w:val="20"/>
                <w:lang w:val="en-US" w:eastAsia="sr-Latn-CS"/>
              </w:rPr>
            </w:pPr>
            <w:r>
              <w:rPr>
                <w:b/>
                <w:sz w:val="20"/>
                <w:szCs w:val="20"/>
                <w:lang w:val="en-US" w:eastAsia="sr-Latn-CS"/>
              </w:rPr>
              <w:t>+1</w:t>
            </w:r>
          </w:p>
        </w:tc>
        <w:tc>
          <w:tcPr>
            <w:tcW w:w="489" w:type="dxa"/>
            <w:shd w:val="clear" w:color="auto" w:fill="C2D69B"/>
            <w:noWrap/>
            <w:vAlign w:val="center"/>
          </w:tcPr>
          <w:p w14:paraId="27FF53F9" w14:textId="77777777" w:rsidR="00721C2D" w:rsidRPr="006842B8" w:rsidRDefault="00721C2D" w:rsidP="00BA2CB2">
            <w:pPr>
              <w:jc w:val="center"/>
              <w:rPr>
                <w:b/>
                <w:sz w:val="20"/>
                <w:szCs w:val="20"/>
                <w:lang w:val="en-US" w:eastAsia="sr-Latn-CS"/>
              </w:rPr>
            </w:pPr>
            <w:r>
              <w:rPr>
                <w:b/>
                <w:sz w:val="20"/>
                <w:szCs w:val="20"/>
                <w:lang w:val="en-US" w:eastAsia="sr-Latn-CS"/>
              </w:rPr>
              <w:t>+1</w:t>
            </w:r>
          </w:p>
        </w:tc>
        <w:tc>
          <w:tcPr>
            <w:tcW w:w="490" w:type="dxa"/>
            <w:shd w:val="clear" w:color="auto" w:fill="9BBB59"/>
            <w:noWrap/>
            <w:vAlign w:val="center"/>
          </w:tcPr>
          <w:p w14:paraId="09455173" w14:textId="77777777" w:rsidR="00721C2D" w:rsidRPr="00134300" w:rsidRDefault="00721C2D" w:rsidP="00BA2CB2">
            <w:pPr>
              <w:jc w:val="center"/>
              <w:rPr>
                <w:b/>
                <w:sz w:val="20"/>
                <w:szCs w:val="20"/>
                <w:lang w:val="sr-Cyrl-RS" w:eastAsia="sr-Latn-CS"/>
              </w:rPr>
            </w:pPr>
            <w:r>
              <w:rPr>
                <w:b/>
                <w:sz w:val="20"/>
                <w:szCs w:val="20"/>
                <w:lang w:val="en-US" w:eastAsia="sr-Latn-CS"/>
              </w:rPr>
              <w:t>+2</w:t>
            </w:r>
          </w:p>
        </w:tc>
        <w:tc>
          <w:tcPr>
            <w:tcW w:w="489" w:type="dxa"/>
            <w:shd w:val="clear" w:color="auto" w:fill="9BBB59"/>
            <w:noWrap/>
            <w:vAlign w:val="center"/>
          </w:tcPr>
          <w:p w14:paraId="43526206" w14:textId="77777777" w:rsidR="00721C2D" w:rsidRPr="006842B8" w:rsidRDefault="00721C2D" w:rsidP="00BA2CB2">
            <w:pPr>
              <w:jc w:val="center"/>
              <w:rPr>
                <w:b/>
                <w:sz w:val="20"/>
                <w:szCs w:val="20"/>
                <w:lang w:val="en-US" w:eastAsia="sr-Latn-CS"/>
              </w:rPr>
            </w:pPr>
            <w:r w:rsidRPr="00134300">
              <w:rPr>
                <w:b/>
                <w:sz w:val="20"/>
                <w:szCs w:val="20"/>
                <w:lang w:val="sr-Cyrl-RS" w:eastAsia="sr-Latn-CS"/>
              </w:rPr>
              <w:t>+</w:t>
            </w:r>
            <w:r>
              <w:rPr>
                <w:b/>
                <w:sz w:val="20"/>
                <w:szCs w:val="20"/>
                <w:lang w:val="en-US" w:eastAsia="sr-Latn-CS"/>
              </w:rPr>
              <w:t>2</w:t>
            </w:r>
          </w:p>
        </w:tc>
        <w:tc>
          <w:tcPr>
            <w:tcW w:w="490" w:type="dxa"/>
            <w:shd w:val="clear" w:color="auto" w:fill="auto"/>
            <w:noWrap/>
            <w:vAlign w:val="center"/>
          </w:tcPr>
          <w:p w14:paraId="4A875154" w14:textId="77777777" w:rsidR="00721C2D" w:rsidRPr="00134300" w:rsidRDefault="00721C2D" w:rsidP="00BA2CB2">
            <w:pPr>
              <w:jc w:val="center"/>
              <w:rPr>
                <w:b/>
                <w:sz w:val="20"/>
                <w:szCs w:val="20"/>
                <w:lang w:val="sr-Cyrl-RS" w:eastAsia="sr-Latn-CS"/>
              </w:rPr>
            </w:pPr>
            <w:r w:rsidRPr="00134300">
              <w:rPr>
                <w:b/>
                <w:sz w:val="20"/>
                <w:szCs w:val="20"/>
                <w:lang w:val="sr-Cyrl-RS" w:eastAsia="sr-Latn-CS"/>
              </w:rPr>
              <w:t>0</w:t>
            </w:r>
          </w:p>
        </w:tc>
        <w:tc>
          <w:tcPr>
            <w:tcW w:w="490" w:type="dxa"/>
            <w:shd w:val="clear" w:color="auto" w:fill="C2D69B"/>
            <w:noWrap/>
            <w:vAlign w:val="center"/>
          </w:tcPr>
          <w:p w14:paraId="4447D27D" w14:textId="77777777" w:rsidR="00721C2D" w:rsidRPr="006842B8" w:rsidRDefault="00721C2D" w:rsidP="00BA2CB2">
            <w:pPr>
              <w:jc w:val="center"/>
              <w:rPr>
                <w:b/>
                <w:sz w:val="20"/>
                <w:szCs w:val="20"/>
                <w:lang w:val="en-US" w:eastAsia="sr-Latn-CS"/>
              </w:rPr>
            </w:pPr>
            <w:r>
              <w:rPr>
                <w:b/>
                <w:sz w:val="20"/>
                <w:szCs w:val="20"/>
                <w:lang w:val="en-US" w:eastAsia="sr-Latn-CS"/>
              </w:rPr>
              <w:t>+1</w:t>
            </w:r>
          </w:p>
        </w:tc>
        <w:tc>
          <w:tcPr>
            <w:tcW w:w="489" w:type="dxa"/>
            <w:shd w:val="clear" w:color="auto" w:fill="9BBB59"/>
            <w:noWrap/>
            <w:vAlign w:val="center"/>
          </w:tcPr>
          <w:p w14:paraId="1262F07C" w14:textId="77777777" w:rsidR="00721C2D" w:rsidRPr="006842B8" w:rsidRDefault="00721C2D" w:rsidP="00BA2CB2">
            <w:pPr>
              <w:jc w:val="center"/>
              <w:rPr>
                <w:b/>
                <w:sz w:val="20"/>
                <w:szCs w:val="20"/>
                <w:lang w:val="en-US" w:eastAsia="sr-Latn-CS"/>
              </w:rPr>
            </w:pPr>
            <w:r>
              <w:rPr>
                <w:b/>
                <w:sz w:val="20"/>
                <w:szCs w:val="20"/>
                <w:lang w:val="en-US" w:eastAsia="sr-Latn-CS"/>
              </w:rPr>
              <w:t>+2</w:t>
            </w:r>
          </w:p>
        </w:tc>
        <w:tc>
          <w:tcPr>
            <w:tcW w:w="490" w:type="dxa"/>
            <w:shd w:val="clear" w:color="auto" w:fill="C2D69B"/>
            <w:noWrap/>
            <w:vAlign w:val="center"/>
          </w:tcPr>
          <w:p w14:paraId="78B08E2C" w14:textId="77777777" w:rsidR="00721C2D" w:rsidRPr="00B65DE4" w:rsidRDefault="00721C2D" w:rsidP="00BA2CB2">
            <w:pPr>
              <w:jc w:val="center"/>
              <w:rPr>
                <w:b/>
                <w:sz w:val="20"/>
                <w:szCs w:val="20"/>
                <w:lang w:val="en-US" w:eastAsia="sr-Latn-CS"/>
              </w:rPr>
            </w:pPr>
            <w:r>
              <w:rPr>
                <w:b/>
                <w:sz w:val="20"/>
                <w:szCs w:val="20"/>
                <w:lang w:val="en-US" w:eastAsia="sr-Latn-CS"/>
              </w:rPr>
              <w:t>+1</w:t>
            </w:r>
          </w:p>
        </w:tc>
        <w:tc>
          <w:tcPr>
            <w:tcW w:w="489" w:type="dxa"/>
            <w:shd w:val="clear" w:color="auto" w:fill="9BBB59"/>
            <w:noWrap/>
            <w:vAlign w:val="center"/>
          </w:tcPr>
          <w:p w14:paraId="284B38FA" w14:textId="77777777" w:rsidR="00721C2D" w:rsidRPr="006842B8" w:rsidRDefault="00721C2D" w:rsidP="00BA2CB2">
            <w:pPr>
              <w:jc w:val="center"/>
              <w:rPr>
                <w:b/>
                <w:sz w:val="20"/>
                <w:szCs w:val="20"/>
                <w:lang w:val="en-US" w:eastAsia="sr-Latn-CS"/>
              </w:rPr>
            </w:pPr>
            <w:r w:rsidRPr="00134300">
              <w:rPr>
                <w:b/>
                <w:sz w:val="20"/>
                <w:szCs w:val="20"/>
                <w:lang w:val="sr-Cyrl-RS" w:eastAsia="sr-Latn-CS"/>
              </w:rPr>
              <w:t>+</w:t>
            </w:r>
            <w:r>
              <w:rPr>
                <w:b/>
                <w:sz w:val="20"/>
                <w:szCs w:val="20"/>
                <w:lang w:val="en-US" w:eastAsia="sr-Latn-CS"/>
              </w:rPr>
              <w:t>2</w:t>
            </w:r>
          </w:p>
        </w:tc>
        <w:tc>
          <w:tcPr>
            <w:tcW w:w="490" w:type="dxa"/>
            <w:shd w:val="clear" w:color="auto" w:fill="auto"/>
            <w:noWrap/>
            <w:vAlign w:val="center"/>
          </w:tcPr>
          <w:p w14:paraId="68D5A68F" w14:textId="77777777" w:rsidR="00721C2D" w:rsidRPr="00134300" w:rsidRDefault="00721C2D" w:rsidP="00BA2CB2">
            <w:pPr>
              <w:jc w:val="center"/>
              <w:rPr>
                <w:b/>
                <w:sz w:val="20"/>
                <w:szCs w:val="20"/>
                <w:lang w:val="sr-Cyrl-RS" w:eastAsia="sr-Latn-CS"/>
              </w:rPr>
            </w:pPr>
            <w:r w:rsidRPr="00134300">
              <w:rPr>
                <w:b/>
                <w:sz w:val="20"/>
                <w:szCs w:val="20"/>
                <w:lang w:val="sr-Cyrl-RS" w:eastAsia="sr-Latn-CS"/>
              </w:rPr>
              <w:t>0</w:t>
            </w:r>
          </w:p>
        </w:tc>
        <w:tc>
          <w:tcPr>
            <w:tcW w:w="490" w:type="dxa"/>
            <w:shd w:val="clear" w:color="auto" w:fill="C2D69B"/>
            <w:noWrap/>
            <w:vAlign w:val="center"/>
          </w:tcPr>
          <w:p w14:paraId="6763B0AF" w14:textId="77777777" w:rsidR="00721C2D" w:rsidRPr="00B65DE4" w:rsidRDefault="00721C2D" w:rsidP="00BA2CB2">
            <w:pPr>
              <w:jc w:val="center"/>
              <w:rPr>
                <w:b/>
                <w:sz w:val="20"/>
                <w:szCs w:val="20"/>
                <w:lang w:val="sr-Cyrl-RS" w:eastAsia="sr-Latn-CS"/>
              </w:rPr>
            </w:pPr>
            <w:r>
              <w:rPr>
                <w:b/>
                <w:sz w:val="20"/>
                <w:szCs w:val="20"/>
                <w:lang w:val="sr-Cyrl-RS" w:eastAsia="sr-Latn-CS"/>
              </w:rPr>
              <w:t>+1</w:t>
            </w:r>
          </w:p>
        </w:tc>
        <w:tc>
          <w:tcPr>
            <w:tcW w:w="489" w:type="dxa"/>
            <w:shd w:val="clear" w:color="auto" w:fill="auto"/>
            <w:noWrap/>
            <w:vAlign w:val="center"/>
          </w:tcPr>
          <w:p w14:paraId="767E29A0" w14:textId="77777777" w:rsidR="00721C2D" w:rsidRPr="00134300" w:rsidRDefault="00721C2D" w:rsidP="00BA2CB2">
            <w:pPr>
              <w:jc w:val="center"/>
              <w:rPr>
                <w:b/>
                <w:sz w:val="20"/>
                <w:szCs w:val="20"/>
                <w:lang w:val="sr-Cyrl-RS" w:eastAsia="sr-Latn-CS"/>
              </w:rPr>
            </w:pPr>
            <w:r w:rsidRPr="00134300">
              <w:rPr>
                <w:b/>
                <w:sz w:val="20"/>
                <w:szCs w:val="20"/>
                <w:lang w:val="sr-Cyrl-RS" w:eastAsia="sr-Latn-CS"/>
              </w:rPr>
              <w:t>0</w:t>
            </w:r>
          </w:p>
        </w:tc>
        <w:tc>
          <w:tcPr>
            <w:tcW w:w="490" w:type="dxa"/>
            <w:shd w:val="clear" w:color="auto" w:fill="auto"/>
            <w:noWrap/>
            <w:vAlign w:val="center"/>
          </w:tcPr>
          <w:p w14:paraId="610FC939" w14:textId="77777777" w:rsidR="00721C2D" w:rsidRPr="00134300" w:rsidRDefault="00721C2D" w:rsidP="00BA2CB2">
            <w:pPr>
              <w:jc w:val="center"/>
              <w:rPr>
                <w:b/>
                <w:sz w:val="20"/>
                <w:szCs w:val="20"/>
                <w:lang w:val="sr-Cyrl-RS" w:eastAsia="sr-Latn-CS"/>
              </w:rPr>
            </w:pPr>
            <w:r w:rsidRPr="00134300">
              <w:rPr>
                <w:b/>
                <w:sz w:val="20"/>
                <w:szCs w:val="20"/>
                <w:lang w:val="sr-Cyrl-RS" w:eastAsia="sr-Latn-CS"/>
              </w:rPr>
              <w:t>0</w:t>
            </w:r>
          </w:p>
        </w:tc>
        <w:tc>
          <w:tcPr>
            <w:tcW w:w="505" w:type="dxa"/>
            <w:shd w:val="clear" w:color="auto" w:fill="auto"/>
            <w:noWrap/>
            <w:vAlign w:val="center"/>
          </w:tcPr>
          <w:p w14:paraId="35A77157" w14:textId="77777777" w:rsidR="00721C2D" w:rsidRPr="00134300" w:rsidRDefault="00721C2D" w:rsidP="00BA2CB2">
            <w:pPr>
              <w:jc w:val="center"/>
              <w:rPr>
                <w:b/>
                <w:sz w:val="20"/>
                <w:szCs w:val="20"/>
                <w:lang w:val="sr-Cyrl-RS" w:eastAsia="sr-Latn-CS"/>
              </w:rPr>
            </w:pPr>
            <w:r>
              <w:rPr>
                <w:b/>
                <w:sz w:val="20"/>
                <w:szCs w:val="20"/>
                <w:lang w:val="sr-Cyrl-RS" w:eastAsia="sr-Latn-CS"/>
              </w:rPr>
              <w:t>0</w:t>
            </w:r>
          </w:p>
        </w:tc>
      </w:tr>
      <w:tr w:rsidR="00721C2D" w:rsidRPr="00134300" w14:paraId="24AECD0A" w14:textId="77777777" w:rsidTr="00BA2CB2">
        <w:trPr>
          <w:cantSplit/>
          <w:trHeight w:val="102"/>
        </w:trPr>
        <w:tc>
          <w:tcPr>
            <w:tcW w:w="5165" w:type="dxa"/>
            <w:shd w:val="clear" w:color="auto" w:fill="DBE5F1"/>
            <w:noWrap/>
          </w:tcPr>
          <w:p w14:paraId="5741CC6C" w14:textId="77777777" w:rsidR="00721C2D" w:rsidRPr="009B095D" w:rsidRDefault="00721C2D" w:rsidP="00BA2CB2">
            <w:pPr>
              <w:rPr>
                <w:sz w:val="20"/>
                <w:szCs w:val="20"/>
                <w:lang w:val="sr-Cyrl-RS"/>
              </w:rPr>
            </w:pPr>
            <w:r w:rsidRPr="009B095D">
              <w:rPr>
                <w:sz w:val="20"/>
                <w:szCs w:val="20"/>
                <w:lang w:val="sr-Cyrl-CS" w:eastAsia="ar-SA"/>
              </w:rPr>
              <w:t>Sanacija kontaminiranih lokaliteta (istorijsko zagađenje uključujući sediment, podzemne vode, zemljište)</w:t>
            </w:r>
          </w:p>
        </w:tc>
        <w:tc>
          <w:tcPr>
            <w:tcW w:w="489" w:type="dxa"/>
            <w:shd w:val="clear" w:color="auto" w:fill="9BBB59"/>
            <w:noWrap/>
            <w:vAlign w:val="center"/>
          </w:tcPr>
          <w:p w14:paraId="124C4080" w14:textId="77777777" w:rsidR="00721C2D" w:rsidRPr="00181834" w:rsidRDefault="00721C2D" w:rsidP="00BA2CB2">
            <w:pPr>
              <w:jc w:val="center"/>
              <w:rPr>
                <w:b/>
                <w:sz w:val="20"/>
                <w:szCs w:val="20"/>
                <w:lang w:val="en-US" w:eastAsia="sr-Latn-CS"/>
              </w:rPr>
            </w:pPr>
            <w:r>
              <w:rPr>
                <w:b/>
                <w:sz w:val="20"/>
                <w:szCs w:val="20"/>
                <w:lang w:val="en-US" w:eastAsia="sr-Latn-CS"/>
              </w:rPr>
              <w:t>+2</w:t>
            </w:r>
          </w:p>
        </w:tc>
        <w:tc>
          <w:tcPr>
            <w:tcW w:w="490" w:type="dxa"/>
            <w:shd w:val="clear" w:color="auto" w:fill="auto"/>
            <w:noWrap/>
            <w:vAlign w:val="center"/>
          </w:tcPr>
          <w:p w14:paraId="12532C3E" w14:textId="77777777" w:rsidR="00721C2D" w:rsidRPr="00181834" w:rsidRDefault="00721C2D" w:rsidP="00BA2CB2">
            <w:pPr>
              <w:jc w:val="center"/>
              <w:rPr>
                <w:b/>
                <w:sz w:val="20"/>
                <w:szCs w:val="20"/>
                <w:lang w:val="en-US" w:eastAsia="sr-Latn-CS"/>
              </w:rPr>
            </w:pPr>
            <w:r>
              <w:rPr>
                <w:b/>
                <w:sz w:val="20"/>
                <w:szCs w:val="20"/>
                <w:lang w:val="en-US" w:eastAsia="sr-Latn-CS"/>
              </w:rPr>
              <w:t>0</w:t>
            </w:r>
          </w:p>
        </w:tc>
        <w:tc>
          <w:tcPr>
            <w:tcW w:w="489" w:type="dxa"/>
            <w:shd w:val="clear" w:color="auto" w:fill="C2D69B"/>
            <w:noWrap/>
            <w:vAlign w:val="center"/>
          </w:tcPr>
          <w:p w14:paraId="1BD513C7" w14:textId="77777777" w:rsidR="00721C2D" w:rsidRPr="00181834" w:rsidRDefault="00721C2D" w:rsidP="00BA2CB2">
            <w:pPr>
              <w:jc w:val="center"/>
              <w:rPr>
                <w:b/>
                <w:sz w:val="20"/>
                <w:szCs w:val="20"/>
                <w:lang w:val="en-US" w:eastAsia="sr-Latn-CS"/>
              </w:rPr>
            </w:pPr>
            <w:r>
              <w:rPr>
                <w:b/>
                <w:sz w:val="20"/>
                <w:szCs w:val="20"/>
                <w:lang w:val="en-US" w:eastAsia="sr-Latn-CS"/>
              </w:rPr>
              <w:t>+1</w:t>
            </w:r>
          </w:p>
        </w:tc>
        <w:tc>
          <w:tcPr>
            <w:tcW w:w="491" w:type="dxa"/>
            <w:shd w:val="clear" w:color="auto" w:fill="C2D69B"/>
            <w:noWrap/>
            <w:vAlign w:val="center"/>
          </w:tcPr>
          <w:p w14:paraId="5864772F" w14:textId="77777777" w:rsidR="00721C2D" w:rsidRPr="00181834" w:rsidRDefault="00721C2D" w:rsidP="00BA2CB2">
            <w:pPr>
              <w:jc w:val="center"/>
              <w:rPr>
                <w:b/>
                <w:sz w:val="20"/>
                <w:szCs w:val="20"/>
                <w:lang w:val="en-US" w:eastAsia="sr-Latn-CS"/>
              </w:rPr>
            </w:pPr>
            <w:r>
              <w:rPr>
                <w:b/>
                <w:sz w:val="20"/>
                <w:szCs w:val="20"/>
                <w:lang w:val="en-US" w:eastAsia="sr-Latn-CS"/>
              </w:rPr>
              <w:t>+1</w:t>
            </w:r>
          </w:p>
        </w:tc>
        <w:tc>
          <w:tcPr>
            <w:tcW w:w="490" w:type="dxa"/>
            <w:shd w:val="clear" w:color="auto" w:fill="C2D69B"/>
            <w:noWrap/>
            <w:vAlign w:val="center"/>
          </w:tcPr>
          <w:p w14:paraId="213D2144" w14:textId="77777777" w:rsidR="00721C2D" w:rsidRPr="006842B8" w:rsidRDefault="00721C2D" w:rsidP="00BA2CB2">
            <w:pPr>
              <w:jc w:val="center"/>
              <w:rPr>
                <w:b/>
                <w:sz w:val="20"/>
                <w:szCs w:val="20"/>
                <w:lang w:val="en-US" w:eastAsia="sr-Latn-CS"/>
              </w:rPr>
            </w:pPr>
            <w:r>
              <w:rPr>
                <w:b/>
                <w:sz w:val="20"/>
                <w:szCs w:val="20"/>
                <w:lang w:val="en-US" w:eastAsia="sr-Latn-CS"/>
              </w:rPr>
              <w:t>+1</w:t>
            </w:r>
          </w:p>
        </w:tc>
        <w:tc>
          <w:tcPr>
            <w:tcW w:w="489" w:type="dxa"/>
            <w:shd w:val="clear" w:color="auto" w:fill="C2D69B"/>
            <w:noWrap/>
            <w:vAlign w:val="center"/>
          </w:tcPr>
          <w:p w14:paraId="4131E35A" w14:textId="77777777" w:rsidR="00721C2D" w:rsidRPr="00134300" w:rsidRDefault="00721C2D" w:rsidP="00BA2CB2">
            <w:pPr>
              <w:jc w:val="center"/>
              <w:rPr>
                <w:b/>
                <w:sz w:val="20"/>
                <w:szCs w:val="20"/>
                <w:lang w:val="sr-Cyrl-RS" w:eastAsia="sr-Latn-CS"/>
              </w:rPr>
            </w:pPr>
            <w:r w:rsidRPr="00134300">
              <w:rPr>
                <w:b/>
                <w:sz w:val="20"/>
                <w:szCs w:val="20"/>
                <w:lang w:val="sr-Cyrl-RS" w:eastAsia="sr-Latn-CS"/>
              </w:rPr>
              <w:t>+1</w:t>
            </w:r>
          </w:p>
        </w:tc>
        <w:tc>
          <w:tcPr>
            <w:tcW w:w="490" w:type="dxa"/>
            <w:shd w:val="clear" w:color="auto" w:fill="9BBB59"/>
            <w:noWrap/>
            <w:vAlign w:val="center"/>
          </w:tcPr>
          <w:p w14:paraId="31EBCFA2" w14:textId="77777777" w:rsidR="00721C2D" w:rsidRPr="006842B8" w:rsidRDefault="00721C2D" w:rsidP="00BA2CB2">
            <w:pPr>
              <w:jc w:val="center"/>
              <w:rPr>
                <w:b/>
                <w:sz w:val="20"/>
                <w:szCs w:val="20"/>
                <w:lang w:val="en-US" w:eastAsia="sr-Latn-CS"/>
              </w:rPr>
            </w:pPr>
            <w:r>
              <w:rPr>
                <w:b/>
                <w:sz w:val="20"/>
                <w:szCs w:val="20"/>
                <w:lang w:val="en-US" w:eastAsia="sr-Latn-CS"/>
              </w:rPr>
              <w:t>+2</w:t>
            </w:r>
          </w:p>
        </w:tc>
        <w:tc>
          <w:tcPr>
            <w:tcW w:w="489" w:type="dxa"/>
            <w:shd w:val="clear" w:color="auto" w:fill="9BBB59"/>
            <w:noWrap/>
            <w:vAlign w:val="center"/>
          </w:tcPr>
          <w:p w14:paraId="3E894ED2" w14:textId="77777777" w:rsidR="00721C2D" w:rsidRPr="006842B8" w:rsidRDefault="00721C2D" w:rsidP="00BA2CB2">
            <w:pPr>
              <w:jc w:val="center"/>
              <w:rPr>
                <w:b/>
                <w:sz w:val="20"/>
                <w:szCs w:val="20"/>
                <w:lang w:val="en-US" w:eastAsia="sr-Latn-CS"/>
              </w:rPr>
            </w:pPr>
            <w:r>
              <w:rPr>
                <w:b/>
                <w:sz w:val="20"/>
                <w:szCs w:val="20"/>
                <w:lang w:val="en-US" w:eastAsia="sr-Latn-CS"/>
              </w:rPr>
              <w:t>+2</w:t>
            </w:r>
          </w:p>
        </w:tc>
        <w:tc>
          <w:tcPr>
            <w:tcW w:w="490" w:type="dxa"/>
            <w:shd w:val="clear" w:color="auto" w:fill="auto"/>
            <w:noWrap/>
            <w:vAlign w:val="center"/>
          </w:tcPr>
          <w:p w14:paraId="34A1A761" w14:textId="77777777" w:rsidR="00721C2D" w:rsidRPr="006842B8" w:rsidRDefault="00721C2D" w:rsidP="00BA2CB2">
            <w:pPr>
              <w:jc w:val="center"/>
              <w:rPr>
                <w:b/>
                <w:sz w:val="20"/>
                <w:szCs w:val="20"/>
                <w:lang w:val="en-US" w:eastAsia="sr-Latn-CS"/>
              </w:rPr>
            </w:pPr>
            <w:r>
              <w:rPr>
                <w:b/>
                <w:sz w:val="20"/>
                <w:szCs w:val="20"/>
                <w:lang w:val="en-US" w:eastAsia="sr-Latn-CS"/>
              </w:rPr>
              <w:t>0</w:t>
            </w:r>
          </w:p>
        </w:tc>
        <w:tc>
          <w:tcPr>
            <w:tcW w:w="490" w:type="dxa"/>
            <w:shd w:val="clear" w:color="auto" w:fill="auto"/>
            <w:noWrap/>
            <w:vAlign w:val="center"/>
          </w:tcPr>
          <w:p w14:paraId="389F0CF4" w14:textId="77777777" w:rsidR="00721C2D" w:rsidRPr="00134300" w:rsidRDefault="00721C2D" w:rsidP="00BA2CB2">
            <w:pPr>
              <w:jc w:val="center"/>
              <w:rPr>
                <w:b/>
                <w:sz w:val="20"/>
                <w:szCs w:val="20"/>
                <w:lang w:val="sr-Cyrl-RS" w:eastAsia="sr-Latn-CS"/>
              </w:rPr>
            </w:pPr>
            <w:r w:rsidRPr="00134300">
              <w:rPr>
                <w:b/>
                <w:sz w:val="20"/>
                <w:szCs w:val="20"/>
                <w:lang w:val="sr-Cyrl-RS" w:eastAsia="sr-Latn-CS"/>
              </w:rPr>
              <w:t>0</w:t>
            </w:r>
          </w:p>
        </w:tc>
        <w:tc>
          <w:tcPr>
            <w:tcW w:w="489" w:type="dxa"/>
            <w:shd w:val="clear" w:color="auto" w:fill="9BBB59"/>
            <w:noWrap/>
            <w:vAlign w:val="center"/>
          </w:tcPr>
          <w:p w14:paraId="48C0C8E1" w14:textId="77777777" w:rsidR="00721C2D" w:rsidRPr="006842B8" w:rsidRDefault="00721C2D" w:rsidP="00BA2CB2">
            <w:pPr>
              <w:jc w:val="center"/>
              <w:rPr>
                <w:b/>
                <w:sz w:val="20"/>
                <w:szCs w:val="20"/>
                <w:lang w:val="en-US" w:eastAsia="sr-Latn-CS"/>
              </w:rPr>
            </w:pPr>
            <w:r w:rsidRPr="00134300">
              <w:rPr>
                <w:b/>
                <w:sz w:val="20"/>
                <w:szCs w:val="20"/>
                <w:lang w:val="sr-Cyrl-RS" w:eastAsia="sr-Latn-CS"/>
              </w:rPr>
              <w:t>+</w:t>
            </w:r>
            <w:r>
              <w:rPr>
                <w:b/>
                <w:sz w:val="20"/>
                <w:szCs w:val="20"/>
                <w:lang w:val="en-US" w:eastAsia="sr-Latn-CS"/>
              </w:rPr>
              <w:t>2</w:t>
            </w:r>
          </w:p>
        </w:tc>
        <w:tc>
          <w:tcPr>
            <w:tcW w:w="490" w:type="dxa"/>
            <w:shd w:val="clear" w:color="auto" w:fill="C2D69B"/>
            <w:noWrap/>
            <w:vAlign w:val="center"/>
          </w:tcPr>
          <w:p w14:paraId="26E72A38" w14:textId="77777777" w:rsidR="00721C2D" w:rsidRPr="00134300" w:rsidRDefault="00721C2D" w:rsidP="00BA2CB2">
            <w:pPr>
              <w:jc w:val="center"/>
              <w:rPr>
                <w:b/>
                <w:sz w:val="20"/>
                <w:szCs w:val="20"/>
                <w:lang w:val="sr-Cyrl-RS" w:eastAsia="sr-Latn-CS"/>
              </w:rPr>
            </w:pPr>
            <w:r w:rsidRPr="00134300">
              <w:rPr>
                <w:b/>
                <w:sz w:val="20"/>
                <w:szCs w:val="20"/>
                <w:lang w:val="sr-Cyrl-RS" w:eastAsia="sr-Latn-CS"/>
              </w:rPr>
              <w:t>+1</w:t>
            </w:r>
          </w:p>
        </w:tc>
        <w:tc>
          <w:tcPr>
            <w:tcW w:w="489" w:type="dxa"/>
            <w:shd w:val="clear" w:color="auto" w:fill="9BBB59"/>
            <w:noWrap/>
            <w:vAlign w:val="center"/>
          </w:tcPr>
          <w:p w14:paraId="0D4B6EF4" w14:textId="77777777" w:rsidR="00721C2D" w:rsidRPr="006842B8" w:rsidRDefault="00721C2D" w:rsidP="00BA2CB2">
            <w:pPr>
              <w:jc w:val="center"/>
              <w:rPr>
                <w:b/>
                <w:sz w:val="20"/>
                <w:szCs w:val="20"/>
                <w:lang w:val="en-US" w:eastAsia="sr-Latn-CS"/>
              </w:rPr>
            </w:pPr>
            <w:r>
              <w:rPr>
                <w:b/>
                <w:sz w:val="20"/>
                <w:szCs w:val="20"/>
                <w:lang w:val="en-US" w:eastAsia="sr-Latn-CS"/>
              </w:rPr>
              <w:t>+2</w:t>
            </w:r>
          </w:p>
        </w:tc>
        <w:tc>
          <w:tcPr>
            <w:tcW w:w="490" w:type="dxa"/>
            <w:shd w:val="clear" w:color="auto" w:fill="auto"/>
            <w:noWrap/>
            <w:vAlign w:val="center"/>
          </w:tcPr>
          <w:p w14:paraId="21EC3A7E" w14:textId="77777777" w:rsidR="00721C2D" w:rsidRPr="00134300" w:rsidRDefault="00721C2D" w:rsidP="00BA2CB2">
            <w:pPr>
              <w:jc w:val="center"/>
              <w:rPr>
                <w:b/>
                <w:sz w:val="20"/>
                <w:szCs w:val="20"/>
                <w:lang w:val="sr-Cyrl-RS" w:eastAsia="sr-Latn-CS"/>
              </w:rPr>
            </w:pPr>
            <w:r>
              <w:rPr>
                <w:b/>
                <w:sz w:val="20"/>
                <w:szCs w:val="20"/>
                <w:lang w:val="sr-Cyrl-RS" w:eastAsia="sr-Latn-CS"/>
              </w:rPr>
              <w:t>0</w:t>
            </w:r>
          </w:p>
        </w:tc>
        <w:tc>
          <w:tcPr>
            <w:tcW w:w="490" w:type="dxa"/>
            <w:shd w:val="clear" w:color="auto" w:fill="C2D69B"/>
            <w:noWrap/>
            <w:vAlign w:val="center"/>
          </w:tcPr>
          <w:p w14:paraId="7E8CC1EC" w14:textId="77777777" w:rsidR="00721C2D" w:rsidRPr="00603D00" w:rsidRDefault="00721C2D" w:rsidP="00BA2CB2">
            <w:pPr>
              <w:jc w:val="center"/>
              <w:rPr>
                <w:b/>
                <w:sz w:val="20"/>
                <w:szCs w:val="20"/>
                <w:lang w:val="sr-Cyrl-RS" w:eastAsia="sr-Latn-CS"/>
              </w:rPr>
            </w:pPr>
            <w:r>
              <w:rPr>
                <w:b/>
                <w:sz w:val="20"/>
                <w:szCs w:val="20"/>
                <w:lang w:val="sr-Cyrl-RS" w:eastAsia="sr-Latn-CS"/>
              </w:rPr>
              <w:t>+1</w:t>
            </w:r>
          </w:p>
        </w:tc>
        <w:tc>
          <w:tcPr>
            <w:tcW w:w="489" w:type="dxa"/>
            <w:shd w:val="clear" w:color="auto" w:fill="C2D69B"/>
            <w:noWrap/>
            <w:vAlign w:val="center"/>
          </w:tcPr>
          <w:p w14:paraId="78F865E1" w14:textId="77777777" w:rsidR="00721C2D" w:rsidRPr="00161F79" w:rsidRDefault="00721C2D" w:rsidP="00BA2CB2">
            <w:pPr>
              <w:jc w:val="center"/>
              <w:rPr>
                <w:b/>
                <w:sz w:val="20"/>
                <w:szCs w:val="20"/>
                <w:lang w:val="en-US" w:eastAsia="sr-Latn-CS"/>
              </w:rPr>
            </w:pPr>
            <w:r>
              <w:rPr>
                <w:b/>
                <w:sz w:val="20"/>
                <w:szCs w:val="20"/>
                <w:lang w:val="en-US" w:eastAsia="sr-Latn-CS"/>
              </w:rPr>
              <w:t>+1</w:t>
            </w:r>
          </w:p>
        </w:tc>
        <w:tc>
          <w:tcPr>
            <w:tcW w:w="490" w:type="dxa"/>
            <w:shd w:val="clear" w:color="auto" w:fill="C2D69B"/>
            <w:noWrap/>
            <w:vAlign w:val="center"/>
          </w:tcPr>
          <w:p w14:paraId="6C695F59" w14:textId="77777777" w:rsidR="00721C2D" w:rsidRPr="00134300" w:rsidRDefault="00721C2D" w:rsidP="00BA2CB2">
            <w:pPr>
              <w:jc w:val="center"/>
              <w:rPr>
                <w:b/>
                <w:sz w:val="20"/>
                <w:szCs w:val="20"/>
                <w:lang w:val="sr-Cyrl-RS" w:eastAsia="sr-Latn-CS"/>
              </w:rPr>
            </w:pPr>
            <w:r w:rsidRPr="00134300">
              <w:rPr>
                <w:b/>
                <w:sz w:val="20"/>
                <w:szCs w:val="20"/>
                <w:lang w:val="sr-Cyrl-RS" w:eastAsia="sr-Latn-CS"/>
              </w:rPr>
              <w:t>+1</w:t>
            </w:r>
          </w:p>
        </w:tc>
        <w:tc>
          <w:tcPr>
            <w:tcW w:w="505" w:type="dxa"/>
            <w:shd w:val="clear" w:color="auto" w:fill="C2D69B"/>
            <w:noWrap/>
            <w:vAlign w:val="center"/>
          </w:tcPr>
          <w:p w14:paraId="217BC7DA" w14:textId="77777777" w:rsidR="00721C2D" w:rsidRPr="00161F79" w:rsidRDefault="00721C2D" w:rsidP="00BA2CB2">
            <w:pPr>
              <w:jc w:val="center"/>
              <w:rPr>
                <w:b/>
                <w:sz w:val="20"/>
                <w:szCs w:val="20"/>
                <w:lang w:val="en-US" w:eastAsia="sr-Latn-CS"/>
              </w:rPr>
            </w:pPr>
            <w:r>
              <w:rPr>
                <w:b/>
                <w:sz w:val="20"/>
                <w:szCs w:val="20"/>
                <w:lang w:val="en-US" w:eastAsia="sr-Latn-CS"/>
              </w:rPr>
              <w:t>+1</w:t>
            </w:r>
          </w:p>
        </w:tc>
      </w:tr>
      <w:tr w:rsidR="00721C2D" w:rsidRPr="00134300" w14:paraId="15CD3B42" w14:textId="77777777" w:rsidTr="00BA2CB2">
        <w:trPr>
          <w:trHeight w:val="131"/>
        </w:trPr>
        <w:tc>
          <w:tcPr>
            <w:tcW w:w="5165" w:type="dxa"/>
            <w:shd w:val="clear" w:color="auto" w:fill="DBE5F1"/>
            <w:noWrap/>
          </w:tcPr>
          <w:p w14:paraId="60FCC01D" w14:textId="77777777" w:rsidR="00721C2D" w:rsidRPr="009B095D" w:rsidRDefault="00721C2D" w:rsidP="00BA2CB2">
            <w:pPr>
              <w:rPr>
                <w:sz w:val="20"/>
                <w:szCs w:val="20"/>
              </w:rPr>
            </w:pPr>
            <w:r w:rsidRPr="009B095D">
              <w:rPr>
                <w:sz w:val="20"/>
                <w:szCs w:val="20"/>
                <w:lang w:val="en-US" w:eastAsia="ar-SA"/>
              </w:rPr>
              <w:t>Unapređenje uzdužnog kontinuiteta vodotoka (npr. uspostavljanjem ribljih staza, rušenjem starih brana i sl.)</w:t>
            </w:r>
          </w:p>
        </w:tc>
        <w:tc>
          <w:tcPr>
            <w:tcW w:w="489" w:type="dxa"/>
            <w:shd w:val="clear" w:color="auto" w:fill="auto"/>
            <w:noWrap/>
            <w:vAlign w:val="center"/>
          </w:tcPr>
          <w:p w14:paraId="5B62FD50" w14:textId="77777777" w:rsidR="00721C2D" w:rsidRPr="009D2930" w:rsidRDefault="00721C2D" w:rsidP="00BA2CB2">
            <w:pPr>
              <w:jc w:val="center"/>
              <w:rPr>
                <w:b/>
                <w:sz w:val="20"/>
                <w:szCs w:val="20"/>
                <w:lang w:val="en-US" w:eastAsia="sr-Latn-CS"/>
              </w:rPr>
            </w:pPr>
            <w:r>
              <w:rPr>
                <w:b/>
                <w:sz w:val="20"/>
                <w:szCs w:val="20"/>
                <w:lang w:val="en-US" w:eastAsia="sr-Latn-CS"/>
              </w:rPr>
              <w:t>0</w:t>
            </w:r>
          </w:p>
        </w:tc>
        <w:tc>
          <w:tcPr>
            <w:tcW w:w="490" w:type="dxa"/>
            <w:shd w:val="clear" w:color="auto" w:fill="9BBB59"/>
            <w:noWrap/>
            <w:vAlign w:val="center"/>
          </w:tcPr>
          <w:p w14:paraId="7F9CCBA9" w14:textId="77777777" w:rsidR="00721C2D" w:rsidRPr="00134300" w:rsidRDefault="00721C2D" w:rsidP="00BA2CB2">
            <w:pPr>
              <w:jc w:val="center"/>
              <w:rPr>
                <w:b/>
                <w:sz w:val="20"/>
                <w:szCs w:val="20"/>
                <w:lang w:val="sr-Cyrl-RS" w:eastAsia="sr-Latn-CS"/>
              </w:rPr>
            </w:pPr>
            <w:r w:rsidRPr="00134300">
              <w:rPr>
                <w:b/>
                <w:sz w:val="20"/>
                <w:szCs w:val="20"/>
                <w:lang w:val="sr-Cyrl-RS" w:eastAsia="sr-Latn-CS"/>
              </w:rPr>
              <w:t>+2</w:t>
            </w:r>
          </w:p>
        </w:tc>
        <w:tc>
          <w:tcPr>
            <w:tcW w:w="489" w:type="dxa"/>
            <w:shd w:val="clear" w:color="auto" w:fill="auto"/>
            <w:noWrap/>
            <w:vAlign w:val="center"/>
          </w:tcPr>
          <w:p w14:paraId="3D3E1E49" w14:textId="77777777" w:rsidR="00721C2D" w:rsidRPr="00134300" w:rsidRDefault="00721C2D" w:rsidP="00BA2CB2">
            <w:pPr>
              <w:jc w:val="center"/>
              <w:rPr>
                <w:b/>
                <w:sz w:val="20"/>
                <w:szCs w:val="20"/>
                <w:lang w:val="sr-Cyrl-RS" w:eastAsia="sr-Latn-CS"/>
              </w:rPr>
            </w:pPr>
            <w:r w:rsidRPr="00134300">
              <w:rPr>
                <w:b/>
                <w:sz w:val="20"/>
                <w:szCs w:val="20"/>
                <w:lang w:val="sr-Cyrl-RS" w:eastAsia="sr-Latn-CS"/>
              </w:rPr>
              <w:t>0</w:t>
            </w:r>
          </w:p>
        </w:tc>
        <w:tc>
          <w:tcPr>
            <w:tcW w:w="491" w:type="dxa"/>
            <w:shd w:val="clear" w:color="auto" w:fill="auto"/>
            <w:noWrap/>
            <w:vAlign w:val="center"/>
          </w:tcPr>
          <w:p w14:paraId="131CB528" w14:textId="77777777" w:rsidR="00721C2D" w:rsidRPr="00134300" w:rsidRDefault="00721C2D" w:rsidP="00BA2CB2">
            <w:pPr>
              <w:jc w:val="center"/>
              <w:rPr>
                <w:b/>
                <w:sz w:val="20"/>
                <w:szCs w:val="20"/>
                <w:lang w:val="sr-Cyrl-RS" w:eastAsia="sr-Latn-CS"/>
              </w:rPr>
            </w:pPr>
            <w:r w:rsidRPr="00134300">
              <w:rPr>
                <w:b/>
                <w:sz w:val="20"/>
                <w:szCs w:val="20"/>
                <w:lang w:val="sr-Cyrl-RS" w:eastAsia="sr-Latn-CS"/>
              </w:rPr>
              <w:t>0</w:t>
            </w:r>
          </w:p>
        </w:tc>
        <w:tc>
          <w:tcPr>
            <w:tcW w:w="490" w:type="dxa"/>
            <w:shd w:val="clear" w:color="auto" w:fill="auto"/>
            <w:noWrap/>
            <w:vAlign w:val="center"/>
          </w:tcPr>
          <w:p w14:paraId="4F5E82D1" w14:textId="77777777" w:rsidR="00721C2D" w:rsidRPr="00134300" w:rsidRDefault="00721C2D" w:rsidP="00BA2CB2">
            <w:pPr>
              <w:jc w:val="center"/>
              <w:rPr>
                <w:b/>
                <w:sz w:val="20"/>
                <w:szCs w:val="20"/>
                <w:lang w:val="sr-Cyrl-RS" w:eastAsia="sr-Latn-CS"/>
              </w:rPr>
            </w:pPr>
            <w:r w:rsidRPr="00134300">
              <w:rPr>
                <w:b/>
                <w:sz w:val="20"/>
                <w:szCs w:val="20"/>
                <w:lang w:val="sr-Cyrl-RS" w:eastAsia="sr-Latn-CS"/>
              </w:rPr>
              <w:t>0</w:t>
            </w:r>
          </w:p>
        </w:tc>
        <w:tc>
          <w:tcPr>
            <w:tcW w:w="489" w:type="dxa"/>
            <w:shd w:val="clear" w:color="auto" w:fill="C2D69B"/>
            <w:noWrap/>
            <w:vAlign w:val="center"/>
          </w:tcPr>
          <w:p w14:paraId="77CD6A1C" w14:textId="77777777" w:rsidR="00721C2D" w:rsidRPr="00630DA0" w:rsidRDefault="00721C2D" w:rsidP="00BA2CB2">
            <w:pPr>
              <w:jc w:val="center"/>
              <w:rPr>
                <w:b/>
                <w:sz w:val="20"/>
                <w:szCs w:val="20"/>
                <w:lang w:val="en-US" w:eastAsia="sr-Latn-CS"/>
              </w:rPr>
            </w:pPr>
            <w:r w:rsidRPr="00134300">
              <w:rPr>
                <w:b/>
                <w:sz w:val="20"/>
                <w:szCs w:val="20"/>
                <w:lang w:val="sr-Cyrl-RS" w:eastAsia="sr-Latn-CS"/>
              </w:rPr>
              <w:t>+</w:t>
            </w:r>
            <w:r>
              <w:rPr>
                <w:b/>
                <w:sz w:val="20"/>
                <w:szCs w:val="20"/>
                <w:lang w:val="en-US" w:eastAsia="sr-Latn-CS"/>
              </w:rPr>
              <w:t>1</w:t>
            </w:r>
          </w:p>
        </w:tc>
        <w:tc>
          <w:tcPr>
            <w:tcW w:w="490" w:type="dxa"/>
            <w:shd w:val="clear" w:color="auto" w:fill="C2D69B"/>
            <w:noWrap/>
            <w:vAlign w:val="center"/>
          </w:tcPr>
          <w:p w14:paraId="1E6C9A60" w14:textId="77777777" w:rsidR="00721C2D" w:rsidRPr="00134300" w:rsidRDefault="00721C2D" w:rsidP="00BA2CB2">
            <w:pPr>
              <w:jc w:val="center"/>
              <w:rPr>
                <w:b/>
                <w:sz w:val="20"/>
                <w:szCs w:val="20"/>
                <w:lang w:val="sr-Cyrl-RS" w:eastAsia="sr-Latn-CS"/>
              </w:rPr>
            </w:pPr>
            <w:r w:rsidRPr="00134300">
              <w:rPr>
                <w:b/>
                <w:sz w:val="20"/>
                <w:szCs w:val="20"/>
                <w:lang w:val="sr-Cyrl-RS" w:eastAsia="sr-Latn-CS"/>
              </w:rPr>
              <w:t>+1</w:t>
            </w:r>
          </w:p>
        </w:tc>
        <w:tc>
          <w:tcPr>
            <w:tcW w:w="489" w:type="dxa"/>
            <w:shd w:val="clear" w:color="auto" w:fill="9BBB59"/>
            <w:noWrap/>
            <w:vAlign w:val="center"/>
          </w:tcPr>
          <w:p w14:paraId="476B256C" w14:textId="77777777" w:rsidR="00721C2D" w:rsidRPr="00630DA0" w:rsidRDefault="00721C2D" w:rsidP="00BA2CB2">
            <w:pPr>
              <w:jc w:val="center"/>
              <w:rPr>
                <w:b/>
                <w:sz w:val="20"/>
                <w:szCs w:val="20"/>
                <w:lang w:val="en-US" w:eastAsia="sr-Latn-CS"/>
              </w:rPr>
            </w:pPr>
            <w:r w:rsidRPr="00134300">
              <w:rPr>
                <w:b/>
                <w:sz w:val="20"/>
                <w:szCs w:val="20"/>
                <w:lang w:val="sr-Cyrl-RS" w:eastAsia="sr-Latn-CS"/>
              </w:rPr>
              <w:t>+</w:t>
            </w:r>
            <w:r>
              <w:rPr>
                <w:b/>
                <w:sz w:val="20"/>
                <w:szCs w:val="20"/>
                <w:lang w:val="en-US" w:eastAsia="sr-Latn-CS"/>
              </w:rPr>
              <w:t>2</w:t>
            </w:r>
          </w:p>
        </w:tc>
        <w:tc>
          <w:tcPr>
            <w:tcW w:w="490" w:type="dxa"/>
            <w:shd w:val="clear" w:color="auto" w:fill="auto"/>
            <w:noWrap/>
            <w:vAlign w:val="center"/>
          </w:tcPr>
          <w:p w14:paraId="74878430" w14:textId="77777777" w:rsidR="00721C2D" w:rsidRPr="00134300" w:rsidRDefault="00721C2D" w:rsidP="00BA2CB2">
            <w:pPr>
              <w:jc w:val="center"/>
              <w:rPr>
                <w:b/>
                <w:sz w:val="20"/>
                <w:szCs w:val="20"/>
                <w:lang w:val="sr-Cyrl-RS" w:eastAsia="sr-Latn-CS"/>
              </w:rPr>
            </w:pPr>
            <w:r w:rsidRPr="00134300">
              <w:rPr>
                <w:b/>
                <w:sz w:val="20"/>
                <w:szCs w:val="20"/>
                <w:lang w:val="sr-Cyrl-RS" w:eastAsia="sr-Latn-CS"/>
              </w:rPr>
              <w:t>0</w:t>
            </w:r>
          </w:p>
        </w:tc>
        <w:tc>
          <w:tcPr>
            <w:tcW w:w="490" w:type="dxa"/>
            <w:shd w:val="clear" w:color="auto" w:fill="auto"/>
            <w:noWrap/>
            <w:vAlign w:val="center"/>
          </w:tcPr>
          <w:p w14:paraId="0DE70B1E" w14:textId="77777777" w:rsidR="00721C2D" w:rsidRPr="00134300" w:rsidRDefault="00721C2D" w:rsidP="00BA2CB2">
            <w:pPr>
              <w:jc w:val="center"/>
              <w:rPr>
                <w:b/>
                <w:sz w:val="20"/>
                <w:szCs w:val="20"/>
                <w:lang w:val="sr-Cyrl-RS" w:eastAsia="sr-Latn-CS"/>
              </w:rPr>
            </w:pPr>
            <w:r w:rsidRPr="00134300">
              <w:rPr>
                <w:b/>
                <w:sz w:val="20"/>
                <w:szCs w:val="20"/>
                <w:lang w:val="sr-Cyrl-RS" w:eastAsia="sr-Latn-CS"/>
              </w:rPr>
              <w:t>0</w:t>
            </w:r>
          </w:p>
        </w:tc>
        <w:tc>
          <w:tcPr>
            <w:tcW w:w="489" w:type="dxa"/>
            <w:shd w:val="clear" w:color="auto" w:fill="auto"/>
            <w:noWrap/>
            <w:vAlign w:val="center"/>
          </w:tcPr>
          <w:p w14:paraId="73A2441A" w14:textId="77777777" w:rsidR="00721C2D" w:rsidRPr="00134300" w:rsidRDefault="00721C2D" w:rsidP="00BA2CB2">
            <w:pPr>
              <w:jc w:val="center"/>
              <w:rPr>
                <w:b/>
                <w:sz w:val="20"/>
                <w:szCs w:val="20"/>
                <w:lang w:val="sr-Cyrl-RS" w:eastAsia="sr-Latn-CS"/>
              </w:rPr>
            </w:pPr>
            <w:r w:rsidRPr="00134300">
              <w:rPr>
                <w:b/>
                <w:sz w:val="20"/>
                <w:szCs w:val="20"/>
                <w:lang w:val="sr-Cyrl-RS" w:eastAsia="sr-Latn-CS"/>
              </w:rPr>
              <w:t>0</w:t>
            </w:r>
          </w:p>
        </w:tc>
        <w:tc>
          <w:tcPr>
            <w:tcW w:w="490" w:type="dxa"/>
            <w:shd w:val="clear" w:color="auto" w:fill="C2D69B"/>
            <w:noWrap/>
            <w:vAlign w:val="center"/>
          </w:tcPr>
          <w:p w14:paraId="331BA137" w14:textId="77777777" w:rsidR="00721C2D" w:rsidRPr="00134300" w:rsidRDefault="00721C2D" w:rsidP="00BA2CB2">
            <w:pPr>
              <w:jc w:val="center"/>
              <w:rPr>
                <w:b/>
                <w:sz w:val="20"/>
                <w:szCs w:val="20"/>
                <w:lang w:val="sr-Cyrl-RS" w:eastAsia="sr-Latn-CS"/>
              </w:rPr>
            </w:pPr>
            <w:r w:rsidRPr="00134300">
              <w:rPr>
                <w:b/>
                <w:sz w:val="20"/>
                <w:szCs w:val="20"/>
                <w:lang w:val="sr-Cyrl-RS" w:eastAsia="sr-Latn-CS"/>
              </w:rPr>
              <w:t>+1</w:t>
            </w:r>
          </w:p>
        </w:tc>
        <w:tc>
          <w:tcPr>
            <w:tcW w:w="489" w:type="dxa"/>
            <w:shd w:val="clear" w:color="auto" w:fill="auto"/>
            <w:noWrap/>
            <w:vAlign w:val="center"/>
          </w:tcPr>
          <w:p w14:paraId="460499EA" w14:textId="77777777" w:rsidR="00721C2D" w:rsidRPr="00134300" w:rsidRDefault="00721C2D" w:rsidP="00BA2CB2">
            <w:pPr>
              <w:jc w:val="center"/>
              <w:rPr>
                <w:b/>
                <w:sz w:val="20"/>
                <w:szCs w:val="20"/>
                <w:lang w:val="sr-Cyrl-RS" w:eastAsia="sr-Latn-CS"/>
              </w:rPr>
            </w:pPr>
            <w:r w:rsidRPr="00134300">
              <w:rPr>
                <w:b/>
                <w:sz w:val="20"/>
                <w:szCs w:val="20"/>
                <w:lang w:val="sr-Cyrl-RS" w:eastAsia="sr-Latn-CS"/>
              </w:rPr>
              <w:t>0</w:t>
            </w:r>
          </w:p>
        </w:tc>
        <w:tc>
          <w:tcPr>
            <w:tcW w:w="490" w:type="dxa"/>
            <w:shd w:val="clear" w:color="auto" w:fill="C2D69B"/>
            <w:noWrap/>
            <w:vAlign w:val="center"/>
          </w:tcPr>
          <w:p w14:paraId="3991852B" w14:textId="77777777" w:rsidR="00721C2D" w:rsidRPr="00630DA0" w:rsidRDefault="00721C2D" w:rsidP="00BA2CB2">
            <w:pPr>
              <w:jc w:val="center"/>
              <w:rPr>
                <w:b/>
                <w:sz w:val="20"/>
                <w:szCs w:val="20"/>
                <w:lang w:val="en-US" w:eastAsia="sr-Latn-CS"/>
              </w:rPr>
            </w:pPr>
            <w:r>
              <w:rPr>
                <w:b/>
                <w:sz w:val="20"/>
                <w:szCs w:val="20"/>
                <w:lang w:val="en-US" w:eastAsia="sr-Latn-CS"/>
              </w:rPr>
              <w:t>+1</w:t>
            </w:r>
          </w:p>
        </w:tc>
        <w:tc>
          <w:tcPr>
            <w:tcW w:w="490" w:type="dxa"/>
            <w:shd w:val="clear" w:color="auto" w:fill="auto"/>
            <w:noWrap/>
            <w:vAlign w:val="center"/>
          </w:tcPr>
          <w:p w14:paraId="1EAE9053" w14:textId="77777777" w:rsidR="00721C2D" w:rsidRPr="00630DA0" w:rsidRDefault="00721C2D" w:rsidP="00BA2CB2">
            <w:pPr>
              <w:jc w:val="center"/>
              <w:rPr>
                <w:b/>
                <w:sz w:val="20"/>
                <w:szCs w:val="20"/>
                <w:lang w:val="en-US" w:eastAsia="sr-Latn-CS"/>
              </w:rPr>
            </w:pPr>
            <w:r>
              <w:rPr>
                <w:b/>
                <w:sz w:val="20"/>
                <w:szCs w:val="20"/>
                <w:lang w:val="en-US" w:eastAsia="sr-Latn-CS"/>
              </w:rPr>
              <w:t>0</w:t>
            </w:r>
          </w:p>
        </w:tc>
        <w:tc>
          <w:tcPr>
            <w:tcW w:w="489" w:type="dxa"/>
            <w:shd w:val="clear" w:color="auto" w:fill="auto"/>
            <w:noWrap/>
            <w:vAlign w:val="center"/>
          </w:tcPr>
          <w:p w14:paraId="29E3817E" w14:textId="77777777" w:rsidR="00721C2D" w:rsidRPr="00134300" w:rsidRDefault="00721C2D" w:rsidP="00BA2CB2">
            <w:pPr>
              <w:jc w:val="center"/>
              <w:rPr>
                <w:b/>
                <w:sz w:val="20"/>
                <w:szCs w:val="20"/>
                <w:lang w:val="sr-Cyrl-RS" w:eastAsia="sr-Latn-CS"/>
              </w:rPr>
            </w:pPr>
            <w:r>
              <w:rPr>
                <w:b/>
                <w:sz w:val="20"/>
                <w:szCs w:val="20"/>
                <w:lang w:val="sr-Cyrl-RS" w:eastAsia="sr-Latn-CS"/>
              </w:rPr>
              <w:t>+1</w:t>
            </w:r>
          </w:p>
        </w:tc>
        <w:tc>
          <w:tcPr>
            <w:tcW w:w="490" w:type="dxa"/>
            <w:shd w:val="clear" w:color="auto" w:fill="auto"/>
            <w:noWrap/>
            <w:vAlign w:val="center"/>
          </w:tcPr>
          <w:p w14:paraId="17EB813D" w14:textId="77777777" w:rsidR="00721C2D" w:rsidRPr="00134300" w:rsidRDefault="00721C2D" w:rsidP="00BA2CB2">
            <w:pPr>
              <w:jc w:val="center"/>
              <w:rPr>
                <w:b/>
                <w:sz w:val="20"/>
                <w:szCs w:val="20"/>
                <w:lang w:val="sr-Cyrl-RS" w:eastAsia="sr-Latn-CS"/>
              </w:rPr>
            </w:pPr>
            <w:r w:rsidRPr="00134300">
              <w:rPr>
                <w:b/>
                <w:sz w:val="20"/>
                <w:szCs w:val="20"/>
                <w:lang w:val="sr-Cyrl-RS" w:eastAsia="sr-Latn-CS"/>
              </w:rPr>
              <w:t>0</w:t>
            </w:r>
          </w:p>
        </w:tc>
        <w:tc>
          <w:tcPr>
            <w:tcW w:w="505" w:type="dxa"/>
            <w:shd w:val="clear" w:color="auto" w:fill="9BBB59"/>
            <w:noWrap/>
            <w:vAlign w:val="center"/>
          </w:tcPr>
          <w:p w14:paraId="40C9B90F" w14:textId="77777777" w:rsidR="00721C2D" w:rsidRPr="00630DA0" w:rsidRDefault="00721C2D" w:rsidP="00BA2CB2">
            <w:pPr>
              <w:jc w:val="center"/>
              <w:rPr>
                <w:b/>
                <w:sz w:val="20"/>
                <w:szCs w:val="20"/>
                <w:lang w:val="en-US" w:eastAsia="sr-Latn-CS"/>
              </w:rPr>
            </w:pPr>
            <w:r>
              <w:rPr>
                <w:b/>
                <w:sz w:val="20"/>
                <w:szCs w:val="20"/>
                <w:lang w:val="en-US" w:eastAsia="sr-Latn-CS"/>
              </w:rPr>
              <w:t>+2</w:t>
            </w:r>
          </w:p>
        </w:tc>
      </w:tr>
      <w:tr w:rsidR="00721C2D" w:rsidRPr="00134300" w14:paraId="0A123831" w14:textId="77777777" w:rsidTr="00BA2CB2">
        <w:trPr>
          <w:trHeight w:val="131"/>
        </w:trPr>
        <w:tc>
          <w:tcPr>
            <w:tcW w:w="5165" w:type="dxa"/>
            <w:shd w:val="clear" w:color="auto" w:fill="DBE5F1"/>
            <w:noWrap/>
          </w:tcPr>
          <w:p w14:paraId="7D671F66" w14:textId="77777777" w:rsidR="00721C2D" w:rsidRPr="009B095D" w:rsidRDefault="00721C2D" w:rsidP="00BA2CB2">
            <w:pPr>
              <w:rPr>
                <w:sz w:val="20"/>
                <w:szCs w:val="20"/>
                <w:lang w:val="en-US" w:eastAsia="ar-SA"/>
              </w:rPr>
            </w:pPr>
            <w:r w:rsidRPr="009B095D">
              <w:rPr>
                <w:sz w:val="20"/>
                <w:szCs w:val="20"/>
                <w:lang w:val="en-US" w:eastAsia="ar-SA"/>
              </w:rPr>
              <w:t>Unapređenje hidromorfoloških uslova VT koja se ne odnose na uzdužni kontinuitet</w:t>
            </w:r>
          </w:p>
        </w:tc>
        <w:tc>
          <w:tcPr>
            <w:tcW w:w="489" w:type="dxa"/>
            <w:shd w:val="clear" w:color="auto" w:fill="C2D69B"/>
            <w:noWrap/>
            <w:vAlign w:val="center"/>
          </w:tcPr>
          <w:p w14:paraId="782C96BE" w14:textId="77777777" w:rsidR="00721C2D" w:rsidRPr="009D2930" w:rsidRDefault="00721C2D" w:rsidP="00BA2CB2">
            <w:pPr>
              <w:jc w:val="center"/>
              <w:rPr>
                <w:b/>
                <w:sz w:val="20"/>
                <w:szCs w:val="20"/>
                <w:lang w:val="en-US" w:eastAsia="sr-Latn-CS"/>
              </w:rPr>
            </w:pPr>
            <w:r>
              <w:rPr>
                <w:b/>
                <w:sz w:val="20"/>
                <w:szCs w:val="20"/>
                <w:lang w:val="en-US" w:eastAsia="sr-Latn-CS"/>
              </w:rPr>
              <w:t>+1</w:t>
            </w:r>
          </w:p>
        </w:tc>
        <w:tc>
          <w:tcPr>
            <w:tcW w:w="490" w:type="dxa"/>
            <w:shd w:val="clear" w:color="auto" w:fill="9BBB59"/>
            <w:noWrap/>
            <w:vAlign w:val="center"/>
          </w:tcPr>
          <w:p w14:paraId="619FFF9E" w14:textId="77777777" w:rsidR="00721C2D" w:rsidRPr="009D2930" w:rsidRDefault="00721C2D" w:rsidP="00BA2CB2">
            <w:pPr>
              <w:jc w:val="center"/>
              <w:rPr>
                <w:b/>
                <w:sz w:val="20"/>
                <w:szCs w:val="20"/>
                <w:lang w:val="en-US" w:eastAsia="sr-Latn-CS"/>
              </w:rPr>
            </w:pPr>
            <w:r>
              <w:rPr>
                <w:b/>
                <w:sz w:val="20"/>
                <w:szCs w:val="20"/>
                <w:lang w:val="en-US" w:eastAsia="sr-Latn-CS"/>
              </w:rPr>
              <w:t>+2</w:t>
            </w:r>
          </w:p>
        </w:tc>
        <w:tc>
          <w:tcPr>
            <w:tcW w:w="489" w:type="dxa"/>
            <w:shd w:val="clear" w:color="auto" w:fill="9BBB59"/>
            <w:noWrap/>
            <w:vAlign w:val="center"/>
          </w:tcPr>
          <w:p w14:paraId="521E2F55" w14:textId="77777777" w:rsidR="00721C2D" w:rsidRPr="009D2930" w:rsidRDefault="00721C2D" w:rsidP="00BA2CB2">
            <w:pPr>
              <w:jc w:val="center"/>
              <w:rPr>
                <w:b/>
                <w:sz w:val="20"/>
                <w:szCs w:val="20"/>
                <w:lang w:val="en-US" w:eastAsia="sr-Latn-CS"/>
              </w:rPr>
            </w:pPr>
            <w:r>
              <w:rPr>
                <w:b/>
                <w:sz w:val="20"/>
                <w:szCs w:val="20"/>
                <w:lang w:val="en-US" w:eastAsia="sr-Latn-CS"/>
              </w:rPr>
              <w:t>+2</w:t>
            </w:r>
          </w:p>
        </w:tc>
        <w:tc>
          <w:tcPr>
            <w:tcW w:w="491" w:type="dxa"/>
            <w:shd w:val="clear" w:color="auto" w:fill="C2D69B"/>
            <w:noWrap/>
            <w:vAlign w:val="center"/>
          </w:tcPr>
          <w:p w14:paraId="6B0AAF09" w14:textId="77777777" w:rsidR="00721C2D" w:rsidRPr="00134300" w:rsidRDefault="00721C2D" w:rsidP="00BA2CB2">
            <w:pPr>
              <w:jc w:val="center"/>
              <w:rPr>
                <w:b/>
                <w:sz w:val="20"/>
                <w:szCs w:val="20"/>
                <w:lang w:val="sr-Cyrl-RS" w:eastAsia="sr-Latn-CS"/>
              </w:rPr>
            </w:pPr>
            <w:r>
              <w:rPr>
                <w:b/>
                <w:sz w:val="20"/>
                <w:szCs w:val="20"/>
                <w:lang w:val="en-US" w:eastAsia="sr-Latn-CS"/>
              </w:rPr>
              <w:t>+1</w:t>
            </w:r>
          </w:p>
        </w:tc>
        <w:tc>
          <w:tcPr>
            <w:tcW w:w="490" w:type="dxa"/>
            <w:shd w:val="clear" w:color="auto" w:fill="auto"/>
            <w:noWrap/>
            <w:vAlign w:val="center"/>
          </w:tcPr>
          <w:p w14:paraId="13E9E056" w14:textId="77777777" w:rsidR="00721C2D" w:rsidRPr="00630DA0" w:rsidRDefault="00721C2D" w:rsidP="00BA2CB2">
            <w:pPr>
              <w:jc w:val="center"/>
              <w:rPr>
                <w:b/>
                <w:sz w:val="20"/>
                <w:szCs w:val="20"/>
                <w:lang w:val="en-US" w:eastAsia="sr-Latn-CS"/>
              </w:rPr>
            </w:pPr>
            <w:r>
              <w:rPr>
                <w:b/>
                <w:sz w:val="20"/>
                <w:szCs w:val="20"/>
                <w:lang w:val="en-US" w:eastAsia="sr-Latn-CS"/>
              </w:rPr>
              <w:t>0</w:t>
            </w:r>
          </w:p>
        </w:tc>
        <w:tc>
          <w:tcPr>
            <w:tcW w:w="489" w:type="dxa"/>
            <w:shd w:val="clear" w:color="auto" w:fill="C2D69B"/>
            <w:noWrap/>
            <w:vAlign w:val="center"/>
          </w:tcPr>
          <w:p w14:paraId="0E5004A8" w14:textId="77777777" w:rsidR="00721C2D" w:rsidRPr="00630DA0" w:rsidRDefault="00721C2D" w:rsidP="00BA2CB2">
            <w:pPr>
              <w:jc w:val="center"/>
              <w:rPr>
                <w:b/>
                <w:sz w:val="20"/>
                <w:szCs w:val="20"/>
                <w:lang w:val="en-US" w:eastAsia="sr-Latn-CS"/>
              </w:rPr>
            </w:pPr>
            <w:r>
              <w:rPr>
                <w:b/>
                <w:sz w:val="20"/>
                <w:szCs w:val="20"/>
                <w:lang w:val="en-US" w:eastAsia="sr-Latn-CS"/>
              </w:rPr>
              <w:t>+1</w:t>
            </w:r>
          </w:p>
        </w:tc>
        <w:tc>
          <w:tcPr>
            <w:tcW w:w="490" w:type="dxa"/>
            <w:shd w:val="clear" w:color="auto" w:fill="9BBB59"/>
            <w:noWrap/>
            <w:vAlign w:val="center"/>
          </w:tcPr>
          <w:p w14:paraId="2ECF6A76" w14:textId="77777777" w:rsidR="00721C2D" w:rsidRPr="00630DA0" w:rsidRDefault="00721C2D" w:rsidP="00BA2CB2">
            <w:pPr>
              <w:jc w:val="center"/>
              <w:rPr>
                <w:b/>
                <w:sz w:val="20"/>
                <w:szCs w:val="20"/>
                <w:lang w:val="en-US" w:eastAsia="sr-Latn-CS"/>
              </w:rPr>
            </w:pPr>
            <w:r>
              <w:rPr>
                <w:b/>
                <w:sz w:val="20"/>
                <w:szCs w:val="20"/>
                <w:lang w:val="en-US" w:eastAsia="sr-Latn-CS"/>
              </w:rPr>
              <w:t>+2</w:t>
            </w:r>
          </w:p>
        </w:tc>
        <w:tc>
          <w:tcPr>
            <w:tcW w:w="489" w:type="dxa"/>
            <w:shd w:val="clear" w:color="auto" w:fill="9BBB59"/>
            <w:noWrap/>
            <w:vAlign w:val="center"/>
          </w:tcPr>
          <w:p w14:paraId="66340B01" w14:textId="77777777" w:rsidR="00721C2D" w:rsidRPr="00630DA0" w:rsidRDefault="00721C2D" w:rsidP="00BA2CB2">
            <w:pPr>
              <w:jc w:val="center"/>
              <w:rPr>
                <w:b/>
                <w:sz w:val="20"/>
                <w:szCs w:val="20"/>
                <w:lang w:val="en-US" w:eastAsia="sr-Latn-CS"/>
              </w:rPr>
            </w:pPr>
            <w:r>
              <w:rPr>
                <w:b/>
                <w:sz w:val="20"/>
                <w:szCs w:val="20"/>
                <w:lang w:val="en-US" w:eastAsia="sr-Latn-CS"/>
              </w:rPr>
              <w:t>+2</w:t>
            </w:r>
          </w:p>
        </w:tc>
        <w:tc>
          <w:tcPr>
            <w:tcW w:w="490" w:type="dxa"/>
            <w:shd w:val="clear" w:color="auto" w:fill="C2D69B"/>
            <w:noWrap/>
            <w:vAlign w:val="center"/>
          </w:tcPr>
          <w:p w14:paraId="759712E8" w14:textId="77777777" w:rsidR="00721C2D" w:rsidRPr="0051507A" w:rsidRDefault="00721C2D" w:rsidP="00BA2CB2">
            <w:pPr>
              <w:jc w:val="center"/>
              <w:rPr>
                <w:b/>
                <w:sz w:val="20"/>
                <w:szCs w:val="20"/>
                <w:lang w:val="sr-Cyrl-RS" w:eastAsia="sr-Latn-CS"/>
              </w:rPr>
            </w:pPr>
            <w:r>
              <w:rPr>
                <w:b/>
                <w:sz w:val="20"/>
                <w:szCs w:val="20"/>
                <w:lang w:val="sr-Cyrl-RS" w:eastAsia="sr-Latn-CS"/>
              </w:rPr>
              <w:t>+1</w:t>
            </w:r>
          </w:p>
        </w:tc>
        <w:tc>
          <w:tcPr>
            <w:tcW w:w="490" w:type="dxa"/>
            <w:shd w:val="clear" w:color="auto" w:fill="auto"/>
            <w:noWrap/>
            <w:vAlign w:val="center"/>
          </w:tcPr>
          <w:p w14:paraId="3FBD3D8D" w14:textId="77777777" w:rsidR="00721C2D" w:rsidRPr="0051507A" w:rsidRDefault="00721C2D" w:rsidP="00BA2CB2">
            <w:pPr>
              <w:jc w:val="center"/>
              <w:rPr>
                <w:b/>
                <w:sz w:val="20"/>
                <w:szCs w:val="20"/>
                <w:lang w:val="sr-Cyrl-RS" w:eastAsia="sr-Latn-CS"/>
              </w:rPr>
            </w:pPr>
            <w:r>
              <w:rPr>
                <w:b/>
                <w:sz w:val="20"/>
                <w:szCs w:val="20"/>
                <w:lang w:val="sr-Cyrl-RS" w:eastAsia="sr-Latn-CS"/>
              </w:rPr>
              <w:t>0</w:t>
            </w:r>
          </w:p>
        </w:tc>
        <w:tc>
          <w:tcPr>
            <w:tcW w:w="489" w:type="dxa"/>
            <w:shd w:val="clear" w:color="auto" w:fill="C2D69B"/>
            <w:noWrap/>
            <w:vAlign w:val="center"/>
          </w:tcPr>
          <w:p w14:paraId="59EF1A05" w14:textId="77777777" w:rsidR="00721C2D" w:rsidRPr="0051507A" w:rsidRDefault="00721C2D" w:rsidP="00BA2CB2">
            <w:pPr>
              <w:jc w:val="center"/>
              <w:rPr>
                <w:b/>
                <w:sz w:val="20"/>
                <w:szCs w:val="20"/>
                <w:lang w:val="sr-Cyrl-RS" w:eastAsia="sr-Latn-CS"/>
              </w:rPr>
            </w:pPr>
            <w:r>
              <w:rPr>
                <w:b/>
                <w:sz w:val="20"/>
                <w:szCs w:val="20"/>
                <w:lang w:val="sr-Cyrl-RS" w:eastAsia="sr-Latn-CS"/>
              </w:rPr>
              <w:t>+1</w:t>
            </w:r>
          </w:p>
        </w:tc>
        <w:tc>
          <w:tcPr>
            <w:tcW w:w="490" w:type="dxa"/>
            <w:shd w:val="clear" w:color="auto" w:fill="C2D69B"/>
            <w:noWrap/>
            <w:vAlign w:val="center"/>
          </w:tcPr>
          <w:p w14:paraId="44C61CD0" w14:textId="77777777" w:rsidR="00721C2D" w:rsidRPr="00963073" w:rsidRDefault="00721C2D" w:rsidP="00BA2CB2">
            <w:pPr>
              <w:jc w:val="center"/>
              <w:rPr>
                <w:b/>
                <w:sz w:val="20"/>
                <w:szCs w:val="20"/>
                <w:lang w:val="en-US" w:eastAsia="sr-Latn-CS"/>
              </w:rPr>
            </w:pPr>
            <w:r>
              <w:rPr>
                <w:b/>
                <w:sz w:val="20"/>
                <w:szCs w:val="20"/>
                <w:lang w:val="en-US" w:eastAsia="sr-Latn-CS"/>
              </w:rPr>
              <w:t>+1</w:t>
            </w:r>
          </w:p>
        </w:tc>
        <w:tc>
          <w:tcPr>
            <w:tcW w:w="489" w:type="dxa"/>
            <w:shd w:val="clear" w:color="auto" w:fill="C2D69B"/>
            <w:noWrap/>
            <w:vAlign w:val="center"/>
          </w:tcPr>
          <w:p w14:paraId="7F4C4015" w14:textId="77777777" w:rsidR="00721C2D" w:rsidRPr="00963073" w:rsidRDefault="00721C2D" w:rsidP="00BA2CB2">
            <w:pPr>
              <w:jc w:val="center"/>
              <w:rPr>
                <w:b/>
                <w:sz w:val="20"/>
                <w:szCs w:val="20"/>
                <w:lang w:val="en-US" w:eastAsia="sr-Latn-CS"/>
              </w:rPr>
            </w:pPr>
            <w:r>
              <w:rPr>
                <w:b/>
                <w:sz w:val="20"/>
                <w:szCs w:val="20"/>
                <w:lang w:val="en-US" w:eastAsia="sr-Latn-CS"/>
              </w:rPr>
              <w:t>+1</w:t>
            </w:r>
          </w:p>
        </w:tc>
        <w:tc>
          <w:tcPr>
            <w:tcW w:w="490" w:type="dxa"/>
            <w:shd w:val="clear" w:color="auto" w:fill="9BBB59"/>
            <w:noWrap/>
            <w:vAlign w:val="center"/>
          </w:tcPr>
          <w:p w14:paraId="2B4374BE" w14:textId="77777777" w:rsidR="00721C2D" w:rsidRPr="00963073" w:rsidRDefault="00721C2D" w:rsidP="00BA2CB2">
            <w:pPr>
              <w:jc w:val="center"/>
              <w:rPr>
                <w:b/>
                <w:sz w:val="20"/>
                <w:szCs w:val="20"/>
                <w:lang w:val="en-US" w:eastAsia="sr-Latn-CS"/>
              </w:rPr>
            </w:pPr>
            <w:r>
              <w:rPr>
                <w:b/>
                <w:sz w:val="20"/>
                <w:szCs w:val="20"/>
                <w:lang w:val="en-US" w:eastAsia="sr-Latn-CS"/>
              </w:rPr>
              <w:t>+2</w:t>
            </w:r>
          </w:p>
        </w:tc>
        <w:tc>
          <w:tcPr>
            <w:tcW w:w="490" w:type="dxa"/>
            <w:shd w:val="clear" w:color="auto" w:fill="auto"/>
            <w:noWrap/>
            <w:vAlign w:val="center"/>
          </w:tcPr>
          <w:p w14:paraId="55E27477" w14:textId="77777777" w:rsidR="00721C2D" w:rsidRPr="00963073" w:rsidRDefault="00721C2D" w:rsidP="00BA2CB2">
            <w:pPr>
              <w:jc w:val="center"/>
              <w:rPr>
                <w:b/>
                <w:sz w:val="20"/>
                <w:szCs w:val="20"/>
                <w:lang w:val="en-US" w:eastAsia="sr-Latn-CS"/>
              </w:rPr>
            </w:pPr>
            <w:r>
              <w:rPr>
                <w:b/>
                <w:sz w:val="20"/>
                <w:szCs w:val="20"/>
                <w:lang w:val="en-US" w:eastAsia="sr-Latn-CS"/>
              </w:rPr>
              <w:t>0</w:t>
            </w:r>
          </w:p>
        </w:tc>
        <w:tc>
          <w:tcPr>
            <w:tcW w:w="489" w:type="dxa"/>
            <w:shd w:val="clear" w:color="auto" w:fill="auto"/>
            <w:noWrap/>
            <w:vAlign w:val="center"/>
          </w:tcPr>
          <w:p w14:paraId="6B9AD218" w14:textId="77777777" w:rsidR="00721C2D" w:rsidRPr="00963073" w:rsidRDefault="00721C2D" w:rsidP="00BA2CB2">
            <w:pPr>
              <w:jc w:val="center"/>
              <w:rPr>
                <w:b/>
                <w:sz w:val="20"/>
                <w:szCs w:val="20"/>
                <w:lang w:val="en-US" w:eastAsia="sr-Latn-CS"/>
              </w:rPr>
            </w:pPr>
            <w:r>
              <w:rPr>
                <w:b/>
                <w:sz w:val="20"/>
                <w:szCs w:val="20"/>
                <w:lang w:val="en-US" w:eastAsia="sr-Latn-CS"/>
              </w:rPr>
              <w:t>0</w:t>
            </w:r>
          </w:p>
        </w:tc>
        <w:tc>
          <w:tcPr>
            <w:tcW w:w="490" w:type="dxa"/>
            <w:shd w:val="clear" w:color="auto" w:fill="auto"/>
            <w:noWrap/>
            <w:vAlign w:val="center"/>
          </w:tcPr>
          <w:p w14:paraId="2D7ACCE5" w14:textId="77777777" w:rsidR="00721C2D" w:rsidRPr="00963073" w:rsidRDefault="00721C2D" w:rsidP="00BA2CB2">
            <w:pPr>
              <w:jc w:val="center"/>
              <w:rPr>
                <w:b/>
                <w:sz w:val="20"/>
                <w:szCs w:val="20"/>
                <w:lang w:val="en-US" w:eastAsia="sr-Latn-CS"/>
              </w:rPr>
            </w:pPr>
            <w:r>
              <w:rPr>
                <w:b/>
                <w:sz w:val="20"/>
                <w:szCs w:val="20"/>
                <w:lang w:val="en-US" w:eastAsia="sr-Latn-CS"/>
              </w:rPr>
              <w:t>0</w:t>
            </w:r>
          </w:p>
        </w:tc>
        <w:tc>
          <w:tcPr>
            <w:tcW w:w="505" w:type="dxa"/>
            <w:shd w:val="clear" w:color="auto" w:fill="C2D69B"/>
            <w:noWrap/>
            <w:vAlign w:val="center"/>
          </w:tcPr>
          <w:p w14:paraId="5B132F80" w14:textId="77777777" w:rsidR="00721C2D" w:rsidRPr="00963073" w:rsidRDefault="00721C2D" w:rsidP="00BA2CB2">
            <w:pPr>
              <w:jc w:val="center"/>
              <w:rPr>
                <w:b/>
                <w:sz w:val="20"/>
                <w:szCs w:val="20"/>
                <w:lang w:val="en-US" w:eastAsia="sr-Latn-CS"/>
              </w:rPr>
            </w:pPr>
            <w:r>
              <w:rPr>
                <w:b/>
                <w:sz w:val="20"/>
                <w:szCs w:val="20"/>
                <w:lang w:val="en-US" w:eastAsia="sr-Latn-CS"/>
              </w:rPr>
              <w:t>+1</w:t>
            </w:r>
          </w:p>
        </w:tc>
      </w:tr>
      <w:tr w:rsidR="00721C2D" w:rsidRPr="00134300" w14:paraId="45138232" w14:textId="77777777" w:rsidTr="00BA2CB2">
        <w:trPr>
          <w:trHeight w:val="131"/>
        </w:trPr>
        <w:tc>
          <w:tcPr>
            <w:tcW w:w="5165" w:type="dxa"/>
            <w:shd w:val="clear" w:color="auto" w:fill="DBE5F1"/>
            <w:noWrap/>
          </w:tcPr>
          <w:p w14:paraId="7802587C" w14:textId="77777777" w:rsidR="00721C2D" w:rsidRPr="009B095D" w:rsidRDefault="00721C2D" w:rsidP="00BA2CB2">
            <w:pPr>
              <w:rPr>
                <w:sz w:val="20"/>
                <w:szCs w:val="20"/>
              </w:rPr>
            </w:pPr>
            <w:r w:rsidRPr="009B095D">
              <w:rPr>
                <w:sz w:val="20"/>
                <w:szCs w:val="20"/>
                <w:lang w:val="en-US" w:eastAsia="ar-SA"/>
              </w:rPr>
              <w:t>Unapređenje režima proticaja i/ili ustanovljavanje ekoloških proticaja</w:t>
            </w:r>
          </w:p>
        </w:tc>
        <w:tc>
          <w:tcPr>
            <w:tcW w:w="489" w:type="dxa"/>
            <w:shd w:val="clear" w:color="auto" w:fill="auto"/>
            <w:noWrap/>
            <w:vAlign w:val="center"/>
          </w:tcPr>
          <w:p w14:paraId="0D097F17" w14:textId="77777777" w:rsidR="00721C2D" w:rsidRPr="009D2930" w:rsidRDefault="00721C2D" w:rsidP="00BA2CB2">
            <w:pPr>
              <w:jc w:val="center"/>
              <w:rPr>
                <w:b/>
                <w:sz w:val="20"/>
                <w:szCs w:val="20"/>
                <w:lang w:val="en-US" w:eastAsia="sr-Latn-CS"/>
              </w:rPr>
            </w:pPr>
            <w:r>
              <w:rPr>
                <w:b/>
                <w:sz w:val="20"/>
                <w:szCs w:val="20"/>
                <w:lang w:val="en-US" w:eastAsia="sr-Latn-CS"/>
              </w:rPr>
              <w:t>0</w:t>
            </w:r>
          </w:p>
        </w:tc>
        <w:tc>
          <w:tcPr>
            <w:tcW w:w="490" w:type="dxa"/>
            <w:shd w:val="clear" w:color="auto" w:fill="9BBB59"/>
            <w:noWrap/>
            <w:vAlign w:val="center"/>
          </w:tcPr>
          <w:p w14:paraId="405D5A84" w14:textId="77777777" w:rsidR="00721C2D" w:rsidRPr="009D2930" w:rsidRDefault="00721C2D" w:rsidP="00BA2CB2">
            <w:pPr>
              <w:jc w:val="center"/>
              <w:rPr>
                <w:b/>
                <w:sz w:val="20"/>
                <w:szCs w:val="20"/>
                <w:lang w:val="en-US" w:eastAsia="sr-Latn-CS"/>
              </w:rPr>
            </w:pPr>
            <w:r>
              <w:rPr>
                <w:b/>
                <w:sz w:val="20"/>
                <w:szCs w:val="20"/>
                <w:lang w:val="en-US" w:eastAsia="sr-Latn-CS"/>
              </w:rPr>
              <w:t>+2</w:t>
            </w:r>
          </w:p>
        </w:tc>
        <w:tc>
          <w:tcPr>
            <w:tcW w:w="489" w:type="dxa"/>
            <w:shd w:val="clear" w:color="auto" w:fill="9BBB59"/>
            <w:noWrap/>
            <w:vAlign w:val="center"/>
          </w:tcPr>
          <w:p w14:paraId="58664687" w14:textId="77777777" w:rsidR="00721C2D" w:rsidRPr="009D2930" w:rsidRDefault="00721C2D" w:rsidP="00BA2CB2">
            <w:pPr>
              <w:jc w:val="center"/>
              <w:rPr>
                <w:b/>
                <w:sz w:val="20"/>
                <w:szCs w:val="20"/>
                <w:lang w:val="en-US" w:eastAsia="sr-Latn-CS"/>
              </w:rPr>
            </w:pPr>
            <w:r>
              <w:rPr>
                <w:b/>
                <w:sz w:val="20"/>
                <w:szCs w:val="20"/>
                <w:lang w:val="en-US" w:eastAsia="sr-Latn-CS"/>
              </w:rPr>
              <w:t>+2</w:t>
            </w:r>
          </w:p>
        </w:tc>
        <w:tc>
          <w:tcPr>
            <w:tcW w:w="491" w:type="dxa"/>
            <w:shd w:val="clear" w:color="auto" w:fill="9BBB59"/>
            <w:noWrap/>
            <w:vAlign w:val="center"/>
          </w:tcPr>
          <w:p w14:paraId="66AC9B4E" w14:textId="77777777" w:rsidR="00721C2D" w:rsidRPr="00134300" w:rsidRDefault="00721C2D" w:rsidP="00BA2CB2">
            <w:pPr>
              <w:jc w:val="center"/>
              <w:rPr>
                <w:b/>
                <w:sz w:val="20"/>
                <w:szCs w:val="20"/>
                <w:lang w:val="sr-Cyrl-RS" w:eastAsia="sr-Latn-CS"/>
              </w:rPr>
            </w:pPr>
            <w:r w:rsidRPr="00134300">
              <w:rPr>
                <w:b/>
                <w:sz w:val="20"/>
                <w:szCs w:val="20"/>
                <w:lang w:val="sr-Cyrl-RS" w:eastAsia="sr-Latn-CS"/>
              </w:rPr>
              <w:t>+2</w:t>
            </w:r>
          </w:p>
        </w:tc>
        <w:tc>
          <w:tcPr>
            <w:tcW w:w="490" w:type="dxa"/>
            <w:shd w:val="clear" w:color="auto" w:fill="auto"/>
            <w:noWrap/>
            <w:vAlign w:val="center"/>
          </w:tcPr>
          <w:p w14:paraId="06CEFF9E" w14:textId="77777777" w:rsidR="00721C2D" w:rsidRPr="00963073" w:rsidRDefault="00721C2D" w:rsidP="00BA2CB2">
            <w:pPr>
              <w:jc w:val="center"/>
              <w:rPr>
                <w:b/>
                <w:sz w:val="20"/>
                <w:szCs w:val="20"/>
                <w:lang w:val="en-US" w:eastAsia="sr-Latn-CS"/>
              </w:rPr>
            </w:pPr>
            <w:r>
              <w:rPr>
                <w:b/>
                <w:sz w:val="20"/>
                <w:szCs w:val="20"/>
                <w:lang w:val="en-US" w:eastAsia="sr-Latn-CS"/>
              </w:rPr>
              <w:t>0</w:t>
            </w:r>
          </w:p>
        </w:tc>
        <w:tc>
          <w:tcPr>
            <w:tcW w:w="489" w:type="dxa"/>
            <w:shd w:val="clear" w:color="auto" w:fill="C2D69B"/>
            <w:noWrap/>
            <w:vAlign w:val="center"/>
          </w:tcPr>
          <w:p w14:paraId="4E3102AD" w14:textId="77777777" w:rsidR="00721C2D" w:rsidRPr="00134300" w:rsidRDefault="00721C2D" w:rsidP="00BA2CB2">
            <w:pPr>
              <w:jc w:val="center"/>
              <w:rPr>
                <w:b/>
                <w:sz w:val="20"/>
                <w:szCs w:val="20"/>
                <w:lang w:val="sr-Cyrl-RS" w:eastAsia="sr-Latn-CS"/>
              </w:rPr>
            </w:pPr>
            <w:r w:rsidRPr="00134300">
              <w:rPr>
                <w:b/>
                <w:sz w:val="20"/>
                <w:szCs w:val="20"/>
                <w:lang w:val="sr-Cyrl-RS" w:eastAsia="sr-Latn-CS"/>
              </w:rPr>
              <w:t>+1</w:t>
            </w:r>
          </w:p>
        </w:tc>
        <w:tc>
          <w:tcPr>
            <w:tcW w:w="490" w:type="dxa"/>
            <w:shd w:val="clear" w:color="auto" w:fill="C2D69B"/>
            <w:noWrap/>
            <w:vAlign w:val="center"/>
          </w:tcPr>
          <w:p w14:paraId="49407C1E" w14:textId="77777777" w:rsidR="00721C2D" w:rsidRPr="00134300" w:rsidRDefault="00721C2D" w:rsidP="00BA2CB2">
            <w:pPr>
              <w:jc w:val="center"/>
              <w:rPr>
                <w:b/>
                <w:sz w:val="20"/>
                <w:szCs w:val="20"/>
                <w:lang w:val="sr-Cyrl-RS" w:eastAsia="sr-Latn-CS"/>
              </w:rPr>
            </w:pPr>
            <w:r w:rsidRPr="00134300">
              <w:rPr>
                <w:b/>
                <w:sz w:val="20"/>
                <w:szCs w:val="20"/>
                <w:lang w:val="sr-Cyrl-RS" w:eastAsia="sr-Latn-CS"/>
              </w:rPr>
              <w:t>+1</w:t>
            </w:r>
          </w:p>
        </w:tc>
        <w:tc>
          <w:tcPr>
            <w:tcW w:w="489" w:type="dxa"/>
            <w:shd w:val="clear" w:color="auto" w:fill="9BBB59"/>
            <w:noWrap/>
            <w:vAlign w:val="center"/>
          </w:tcPr>
          <w:p w14:paraId="49E6597F" w14:textId="77777777" w:rsidR="00721C2D" w:rsidRPr="00963073" w:rsidRDefault="00721C2D" w:rsidP="00BA2CB2">
            <w:pPr>
              <w:jc w:val="center"/>
              <w:rPr>
                <w:b/>
                <w:sz w:val="20"/>
                <w:szCs w:val="20"/>
                <w:lang w:val="en-US" w:eastAsia="sr-Latn-CS"/>
              </w:rPr>
            </w:pPr>
            <w:r w:rsidRPr="00134300">
              <w:rPr>
                <w:b/>
                <w:sz w:val="20"/>
                <w:szCs w:val="20"/>
                <w:lang w:val="sr-Cyrl-RS" w:eastAsia="sr-Latn-CS"/>
              </w:rPr>
              <w:t>+</w:t>
            </w:r>
            <w:r>
              <w:rPr>
                <w:b/>
                <w:sz w:val="20"/>
                <w:szCs w:val="20"/>
                <w:lang w:val="en-US" w:eastAsia="sr-Latn-CS"/>
              </w:rPr>
              <w:t>2</w:t>
            </w:r>
          </w:p>
        </w:tc>
        <w:tc>
          <w:tcPr>
            <w:tcW w:w="490" w:type="dxa"/>
            <w:shd w:val="clear" w:color="auto" w:fill="auto"/>
            <w:noWrap/>
            <w:vAlign w:val="center"/>
          </w:tcPr>
          <w:p w14:paraId="25044BBC" w14:textId="77777777" w:rsidR="00721C2D" w:rsidRPr="00963073" w:rsidRDefault="00721C2D" w:rsidP="00BA2CB2">
            <w:pPr>
              <w:jc w:val="center"/>
              <w:rPr>
                <w:b/>
                <w:sz w:val="20"/>
                <w:szCs w:val="20"/>
                <w:lang w:val="en-US" w:eastAsia="sr-Latn-CS"/>
              </w:rPr>
            </w:pPr>
            <w:r>
              <w:rPr>
                <w:b/>
                <w:sz w:val="20"/>
                <w:szCs w:val="20"/>
                <w:lang w:val="en-US" w:eastAsia="sr-Latn-CS"/>
              </w:rPr>
              <w:t>0</w:t>
            </w:r>
          </w:p>
        </w:tc>
        <w:tc>
          <w:tcPr>
            <w:tcW w:w="490" w:type="dxa"/>
            <w:shd w:val="clear" w:color="auto" w:fill="auto"/>
            <w:noWrap/>
            <w:vAlign w:val="center"/>
          </w:tcPr>
          <w:p w14:paraId="30DA22AC" w14:textId="77777777" w:rsidR="00721C2D" w:rsidRPr="00134300" w:rsidRDefault="00721C2D" w:rsidP="00BA2CB2">
            <w:pPr>
              <w:jc w:val="center"/>
              <w:rPr>
                <w:b/>
                <w:sz w:val="20"/>
                <w:szCs w:val="20"/>
                <w:lang w:val="sr-Cyrl-RS" w:eastAsia="sr-Latn-CS"/>
              </w:rPr>
            </w:pPr>
            <w:r w:rsidRPr="00134300">
              <w:rPr>
                <w:b/>
                <w:sz w:val="20"/>
                <w:szCs w:val="20"/>
                <w:lang w:val="sr-Cyrl-RS" w:eastAsia="sr-Latn-CS"/>
              </w:rPr>
              <w:t>0</w:t>
            </w:r>
          </w:p>
        </w:tc>
        <w:tc>
          <w:tcPr>
            <w:tcW w:w="489" w:type="dxa"/>
            <w:shd w:val="clear" w:color="auto" w:fill="auto"/>
            <w:noWrap/>
            <w:vAlign w:val="center"/>
          </w:tcPr>
          <w:p w14:paraId="3B70DCE1" w14:textId="77777777" w:rsidR="00721C2D" w:rsidRPr="00134300" w:rsidRDefault="00721C2D" w:rsidP="00BA2CB2">
            <w:pPr>
              <w:jc w:val="center"/>
              <w:rPr>
                <w:b/>
                <w:sz w:val="20"/>
                <w:szCs w:val="20"/>
                <w:lang w:val="en-US" w:eastAsia="sr-Latn-CS"/>
              </w:rPr>
            </w:pPr>
            <w:r>
              <w:rPr>
                <w:b/>
                <w:sz w:val="20"/>
                <w:szCs w:val="20"/>
                <w:lang w:val="en-US" w:eastAsia="sr-Latn-CS"/>
              </w:rPr>
              <w:t>0</w:t>
            </w:r>
          </w:p>
        </w:tc>
        <w:tc>
          <w:tcPr>
            <w:tcW w:w="490" w:type="dxa"/>
            <w:shd w:val="clear" w:color="auto" w:fill="C2D69B"/>
            <w:noWrap/>
            <w:vAlign w:val="center"/>
          </w:tcPr>
          <w:p w14:paraId="73D666A5" w14:textId="77777777" w:rsidR="00721C2D" w:rsidRPr="00134300" w:rsidRDefault="00721C2D" w:rsidP="00BA2CB2">
            <w:pPr>
              <w:jc w:val="center"/>
              <w:rPr>
                <w:b/>
                <w:sz w:val="20"/>
                <w:szCs w:val="20"/>
                <w:lang w:val="en-US" w:eastAsia="sr-Latn-CS"/>
              </w:rPr>
            </w:pPr>
            <w:r w:rsidRPr="00134300">
              <w:rPr>
                <w:b/>
                <w:sz w:val="20"/>
                <w:szCs w:val="20"/>
                <w:lang w:val="en-US" w:eastAsia="sr-Latn-CS"/>
              </w:rPr>
              <w:t>+1</w:t>
            </w:r>
          </w:p>
        </w:tc>
        <w:tc>
          <w:tcPr>
            <w:tcW w:w="489" w:type="dxa"/>
            <w:shd w:val="clear" w:color="auto" w:fill="C2D69B"/>
            <w:noWrap/>
            <w:vAlign w:val="center"/>
          </w:tcPr>
          <w:p w14:paraId="032CD004" w14:textId="77777777" w:rsidR="00721C2D" w:rsidRPr="00134300" w:rsidRDefault="00721C2D" w:rsidP="00BA2CB2">
            <w:pPr>
              <w:jc w:val="center"/>
              <w:rPr>
                <w:b/>
                <w:sz w:val="20"/>
                <w:szCs w:val="20"/>
                <w:lang w:val="en-US" w:eastAsia="sr-Latn-CS"/>
              </w:rPr>
            </w:pPr>
            <w:r w:rsidRPr="00134300">
              <w:rPr>
                <w:b/>
                <w:sz w:val="20"/>
                <w:szCs w:val="20"/>
                <w:lang w:val="en-US" w:eastAsia="sr-Latn-CS"/>
              </w:rPr>
              <w:t>+1</w:t>
            </w:r>
          </w:p>
        </w:tc>
        <w:tc>
          <w:tcPr>
            <w:tcW w:w="490" w:type="dxa"/>
            <w:shd w:val="clear" w:color="auto" w:fill="9BBB59"/>
            <w:noWrap/>
            <w:vAlign w:val="center"/>
          </w:tcPr>
          <w:p w14:paraId="6934D788" w14:textId="77777777" w:rsidR="00721C2D" w:rsidRPr="00134300" w:rsidRDefault="00721C2D" w:rsidP="00BA2CB2">
            <w:pPr>
              <w:jc w:val="center"/>
              <w:rPr>
                <w:b/>
                <w:sz w:val="20"/>
                <w:szCs w:val="20"/>
                <w:lang w:val="en-US" w:eastAsia="sr-Latn-CS"/>
              </w:rPr>
            </w:pPr>
            <w:r>
              <w:rPr>
                <w:b/>
                <w:sz w:val="20"/>
                <w:szCs w:val="20"/>
                <w:lang w:val="en-US" w:eastAsia="sr-Latn-CS"/>
              </w:rPr>
              <w:t>+2</w:t>
            </w:r>
          </w:p>
        </w:tc>
        <w:tc>
          <w:tcPr>
            <w:tcW w:w="490" w:type="dxa"/>
            <w:shd w:val="clear" w:color="auto" w:fill="auto"/>
            <w:noWrap/>
            <w:vAlign w:val="center"/>
          </w:tcPr>
          <w:p w14:paraId="2B3D7173" w14:textId="77777777" w:rsidR="00721C2D" w:rsidRPr="0051507A" w:rsidRDefault="00721C2D" w:rsidP="00BA2CB2">
            <w:pPr>
              <w:jc w:val="center"/>
              <w:rPr>
                <w:b/>
                <w:sz w:val="20"/>
                <w:szCs w:val="20"/>
                <w:lang w:val="sr-Cyrl-RS" w:eastAsia="sr-Latn-CS"/>
              </w:rPr>
            </w:pPr>
            <w:r>
              <w:rPr>
                <w:b/>
                <w:sz w:val="20"/>
                <w:szCs w:val="20"/>
                <w:lang w:val="sr-Cyrl-RS" w:eastAsia="sr-Latn-CS"/>
              </w:rPr>
              <w:t>+1</w:t>
            </w:r>
          </w:p>
        </w:tc>
        <w:tc>
          <w:tcPr>
            <w:tcW w:w="489" w:type="dxa"/>
            <w:shd w:val="clear" w:color="auto" w:fill="auto"/>
            <w:noWrap/>
            <w:vAlign w:val="center"/>
          </w:tcPr>
          <w:p w14:paraId="6F36089D" w14:textId="77777777" w:rsidR="00721C2D" w:rsidRPr="00134300" w:rsidRDefault="00721C2D" w:rsidP="00BA2CB2">
            <w:pPr>
              <w:jc w:val="center"/>
              <w:rPr>
                <w:b/>
                <w:sz w:val="20"/>
                <w:szCs w:val="20"/>
                <w:lang w:val="en-US" w:eastAsia="sr-Latn-CS"/>
              </w:rPr>
            </w:pPr>
            <w:r w:rsidRPr="00134300">
              <w:rPr>
                <w:b/>
                <w:sz w:val="20"/>
                <w:szCs w:val="20"/>
                <w:lang w:val="en-US" w:eastAsia="sr-Latn-CS"/>
              </w:rPr>
              <w:t>0</w:t>
            </w:r>
          </w:p>
        </w:tc>
        <w:tc>
          <w:tcPr>
            <w:tcW w:w="490" w:type="dxa"/>
            <w:shd w:val="clear" w:color="auto" w:fill="auto"/>
            <w:noWrap/>
            <w:vAlign w:val="center"/>
          </w:tcPr>
          <w:p w14:paraId="06F565F3" w14:textId="77777777" w:rsidR="00721C2D" w:rsidRPr="0051507A" w:rsidRDefault="00721C2D" w:rsidP="00BA2CB2">
            <w:pPr>
              <w:jc w:val="center"/>
              <w:rPr>
                <w:b/>
                <w:sz w:val="20"/>
                <w:szCs w:val="20"/>
                <w:lang w:val="sr-Cyrl-RS" w:eastAsia="sr-Latn-CS"/>
              </w:rPr>
            </w:pPr>
            <w:r>
              <w:rPr>
                <w:b/>
                <w:sz w:val="20"/>
                <w:szCs w:val="20"/>
                <w:lang w:val="sr-Cyrl-RS" w:eastAsia="sr-Latn-CS"/>
              </w:rPr>
              <w:t>0</w:t>
            </w:r>
          </w:p>
        </w:tc>
        <w:tc>
          <w:tcPr>
            <w:tcW w:w="505" w:type="dxa"/>
            <w:shd w:val="clear" w:color="auto" w:fill="C2D69B"/>
            <w:noWrap/>
            <w:vAlign w:val="center"/>
          </w:tcPr>
          <w:p w14:paraId="0F54D8F2" w14:textId="77777777" w:rsidR="00721C2D" w:rsidRPr="00134300" w:rsidRDefault="00721C2D" w:rsidP="00BA2CB2">
            <w:pPr>
              <w:jc w:val="center"/>
              <w:rPr>
                <w:b/>
                <w:sz w:val="20"/>
                <w:szCs w:val="20"/>
                <w:lang w:val="en-US" w:eastAsia="sr-Latn-CS"/>
              </w:rPr>
            </w:pPr>
            <w:r w:rsidRPr="00134300">
              <w:rPr>
                <w:b/>
                <w:sz w:val="20"/>
                <w:szCs w:val="20"/>
                <w:lang w:val="en-US" w:eastAsia="sr-Latn-CS"/>
              </w:rPr>
              <w:t>+1</w:t>
            </w:r>
          </w:p>
        </w:tc>
      </w:tr>
      <w:tr w:rsidR="00721C2D" w:rsidRPr="00134300" w14:paraId="3E01FC62" w14:textId="77777777" w:rsidTr="00BA2CB2">
        <w:trPr>
          <w:trHeight w:val="131"/>
        </w:trPr>
        <w:tc>
          <w:tcPr>
            <w:tcW w:w="5165" w:type="dxa"/>
            <w:shd w:val="clear" w:color="auto" w:fill="DBE5F1"/>
            <w:noWrap/>
          </w:tcPr>
          <w:p w14:paraId="1876A08B" w14:textId="77777777" w:rsidR="00721C2D" w:rsidRPr="009B095D" w:rsidRDefault="00721C2D" w:rsidP="00BA2CB2">
            <w:pPr>
              <w:rPr>
                <w:sz w:val="20"/>
                <w:szCs w:val="20"/>
              </w:rPr>
            </w:pPr>
            <w:r w:rsidRPr="009B095D">
              <w:rPr>
                <w:sz w:val="20"/>
                <w:szCs w:val="20"/>
                <w:lang w:val="en-US" w:eastAsia="ar-SA"/>
              </w:rPr>
              <w:t>Tehničke mere za poboljšanje efikasnosti korišćenja voda prilikom navodnjavanja, industrijskog korišćenja voda, energetskog korišćenja voda ili korišćenja voda u domaćinstvima</w:t>
            </w:r>
          </w:p>
        </w:tc>
        <w:tc>
          <w:tcPr>
            <w:tcW w:w="489" w:type="dxa"/>
            <w:shd w:val="clear" w:color="auto" w:fill="auto"/>
            <w:noWrap/>
            <w:vAlign w:val="center"/>
          </w:tcPr>
          <w:p w14:paraId="19F9A8F3" w14:textId="77777777" w:rsidR="00721C2D" w:rsidRPr="009D2930" w:rsidRDefault="00721C2D" w:rsidP="00BA2CB2">
            <w:pPr>
              <w:jc w:val="center"/>
              <w:rPr>
                <w:b/>
                <w:sz w:val="20"/>
                <w:szCs w:val="20"/>
                <w:lang w:val="en-US" w:eastAsia="sr-Latn-CS"/>
              </w:rPr>
            </w:pPr>
            <w:r>
              <w:rPr>
                <w:b/>
                <w:sz w:val="20"/>
                <w:szCs w:val="20"/>
                <w:lang w:val="en-US" w:eastAsia="sr-Latn-CS"/>
              </w:rPr>
              <w:t>+1</w:t>
            </w:r>
          </w:p>
        </w:tc>
        <w:tc>
          <w:tcPr>
            <w:tcW w:w="490" w:type="dxa"/>
            <w:shd w:val="clear" w:color="auto" w:fill="C2D69B"/>
            <w:noWrap/>
            <w:vAlign w:val="center"/>
          </w:tcPr>
          <w:p w14:paraId="19D32B73" w14:textId="77777777" w:rsidR="00721C2D" w:rsidRPr="0069405F" w:rsidRDefault="00721C2D" w:rsidP="00BA2CB2">
            <w:pPr>
              <w:jc w:val="center"/>
              <w:rPr>
                <w:b/>
                <w:sz w:val="20"/>
                <w:szCs w:val="20"/>
                <w:lang w:val="en-US" w:eastAsia="sr-Latn-CS"/>
              </w:rPr>
            </w:pPr>
            <w:r w:rsidRPr="00134300">
              <w:rPr>
                <w:b/>
                <w:sz w:val="20"/>
                <w:szCs w:val="20"/>
                <w:lang w:val="sr-Cyrl-RS" w:eastAsia="sr-Latn-CS"/>
              </w:rPr>
              <w:t>+</w:t>
            </w:r>
            <w:r>
              <w:rPr>
                <w:b/>
                <w:sz w:val="20"/>
                <w:szCs w:val="20"/>
                <w:lang w:val="en-US" w:eastAsia="sr-Latn-CS"/>
              </w:rPr>
              <w:t>1</w:t>
            </w:r>
          </w:p>
        </w:tc>
        <w:tc>
          <w:tcPr>
            <w:tcW w:w="489" w:type="dxa"/>
            <w:shd w:val="clear" w:color="auto" w:fill="C2D69B"/>
            <w:noWrap/>
            <w:vAlign w:val="center"/>
          </w:tcPr>
          <w:p w14:paraId="5536A4F5" w14:textId="77777777" w:rsidR="00721C2D" w:rsidRPr="0069405F" w:rsidRDefault="00721C2D" w:rsidP="00BA2CB2">
            <w:pPr>
              <w:jc w:val="center"/>
              <w:rPr>
                <w:b/>
                <w:sz w:val="20"/>
                <w:szCs w:val="20"/>
                <w:lang w:val="en-US" w:eastAsia="sr-Latn-CS"/>
              </w:rPr>
            </w:pPr>
            <w:r w:rsidRPr="00134300">
              <w:rPr>
                <w:b/>
                <w:sz w:val="20"/>
                <w:szCs w:val="20"/>
                <w:lang w:val="sr-Cyrl-RS" w:eastAsia="sr-Latn-CS"/>
              </w:rPr>
              <w:t>+</w:t>
            </w:r>
            <w:r>
              <w:rPr>
                <w:b/>
                <w:sz w:val="20"/>
                <w:szCs w:val="20"/>
                <w:lang w:val="en-US" w:eastAsia="sr-Latn-CS"/>
              </w:rPr>
              <w:t>1</w:t>
            </w:r>
          </w:p>
        </w:tc>
        <w:tc>
          <w:tcPr>
            <w:tcW w:w="491" w:type="dxa"/>
            <w:shd w:val="clear" w:color="auto" w:fill="C2D69B"/>
            <w:noWrap/>
            <w:vAlign w:val="center"/>
          </w:tcPr>
          <w:p w14:paraId="2C631E1A" w14:textId="77777777" w:rsidR="00721C2D" w:rsidRPr="008F7E39" w:rsidRDefault="00721C2D" w:rsidP="00BA2CB2">
            <w:pPr>
              <w:jc w:val="center"/>
              <w:rPr>
                <w:b/>
                <w:sz w:val="20"/>
                <w:szCs w:val="20"/>
                <w:lang w:val="en-US" w:eastAsia="sr-Latn-CS"/>
              </w:rPr>
            </w:pPr>
            <w:r>
              <w:rPr>
                <w:b/>
                <w:sz w:val="20"/>
                <w:szCs w:val="20"/>
                <w:lang w:val="en-US" w:eastAsia="sr-Latn-CS"/>
              </w:rPr>
              <w:t>+1</w:t>
            </w:r>
          </w:p>
        </w:tc>
        <w:tc>
          <w:tcPr>
            <w:tcW w:w="490" w:type="dxa"/>
            <w:shd w:val="clear" w:color="auto" w:fill="auto"/>
            <w:noWrap/>
            <w:vAlign w:val="center"/>
          </w:tcPr>
          <w:p w14:paraId="71868FC7" w14:textId="77777777" w:rsidR="00721C2D" w:rsidRPr="00134300" w:rsidRDefault="00721C2D" w:rsidP="00BA2CB2">
            <w:pPr>
              <w:jc w:val="center"/>
              <w:rPr>
                <w:b/>
                <w:sz w:val="20"/>
                <w:szCs w:val="20"/>
                <w:lang w:val="sr-Cyrl-RS" w:eastAsia="sr-Latn-CS"/>
              </w:rPr>
            </w:pPr>
            <w:r w:rsidRPr="00134300">
              <w:rPr>
                <w:b/>
                <w:sz w:val="20"/>
                <w:szCs w:val="20"/>
                <w:lang w:val="sr-Cyrl-RS" w:eastAsia="sr-Latn-CS"/>
              </w:rPr>
              <w:t>0</w:t>
            </w:r>
          </w:p>
        </w:tc>
        <w:tc>
          <w:tcPr>
            <w:tcW w:w="489" w:type="dxa"/>
            <w:shd w:val="clear" w:color="auto" w:fill="auto"/>
            <w:noWrap/>
            <w:vAlign w:val="center"/>
          </w:tcPr>
          <w:p w14:paraId="5246B84F" w14:textId="77777777" w:rsidR="00721C2D" w:rsidRPr="00134300" w:rsidRDefault="00721C2D" w:rsidP="00BA2CB2">
            <w:pPr>
              <w:jc w:val="center"/>
              <w:rPr>
                <w:b/>
                <w:sz w:val="20"/>
                <w:szCs w:val="20"/>
                <w:lang w:val="sr-Cyrl-RS" w:eastAsia="sr-Latn-CS"/>
              </w:rPr>
            </w:pPr>
            <w:r w:rsidRPr="00134300">
              <w:rPr>
                <w:b/>
                <w:sz w:val="20"/>
                <w:szCs w:val="20"/>
                <w:lang w:val="sr-Cyrl-RS" w:eastAsia="sr-Latn-CS"/>
              </w:rPr>
              <w:t>0</w:t>
            </w:r>
          </w:p>
        </w:tc>
        <w:tc>
          <w:tcPr>
            <w:tcW w:w="490" w:type="dxa"/>
            <w:shd w:val="clear" w:color="auto" w:fill="C2D69B"/>
            <w:noWrap/>
            <w:vAlign w:val="center"/>
          </w:tcPr>
          <w:p w14:paraId="7E1981A4" w14:textId="77777777" w:rsidR="00721C2D" w:rsidRPr="0069405F" w:rsidRDefault="00721C2D" w:rsidP="00BA2CB2">
            <w:pPr>
              <w:jc w:val="center"/>
              <w:rPr>
                <w:b/>
                <w:sz w:val="20"/>
                <w:szCs w:val="20"/>
                <w:lang w:val="en-US" w:eastAsia="sr-Latn-CS"/>
              </w:rPr>
            </w:pPr>
            <w:r>
              <w:rPr>
                <w:b/>
                <w:sz w:val="20"/>
                <w:szCs w:val="20"/>
                <w:lang w:val="en-US" w:eastAsia="sr-Latn-CS"/>
              </w:rPr>
              <w:t>+1</w:t>
            </w:r>
          </w:p>
        </w:tc>
        <w:tc>
          <w:tcPr>
            <w:tcW w:w="489" w:type="dxa"/>
            <w:shd w:val="clear" w:color="auto" w:fill="C2D69B"/>
            <w:noWrap/>
            <w:vAlign w:val="center"/>
          </w:tcPr>
          <w:p w14:paraId="338F73B4" w14:textId="77777777" w:rsidR="00721C2D" w:rsidRPr="00134300" w:rsidRDefault="00721C2D" w:rsidP="00BA2CB2">
            <w:pPr>
              <w:jc w:val="center"/>
              <w:rPr>
                <w:b/>
                <w:sz w:val="20"/>
                <w:szCs w:val="20"/>
                <w:lang w:val="sr-Cyrl-RS" w:eastAsia="sr-Latn-CS"/>
              </w:rPr>
            </w:pPr>
            <w:r w:rsidRPr="00134300">
              <w:rPr>
                <w:b/>
                <w:sz w:val="20"/>
                <w:szCs w:val="20"/>
                <w:lang w:val="sr-Cyrl-RS" w:eastAsia="sr-Latn-CS"/>
              </w:rPr>
              <w:t>+1</w:t>
            </w:r>
          </w:p>
        </w:tc>
        <w:tc>
          <w:tcPr>
            <w:tcW w:w="490" w:type="dxa"/>
            <w:shd w:val="clear" w:color="auto" w:fill="auto"/>
            <w:noWrap/>
            <w:vAlign w:val="center"/>
          </w:tcPr>
          <w:p w14:paraId="21569570" w14:textId="77777777" w:rsidR="00721C2D" w:rsidRPr="00134300" w:rsidRDefault="00721C2D" w:rsidP="00BA2CB2">
            <w:pPr>
              <w:jc w:val="center"/>
              <w:rPr>
                <w:b/>
                <w:sz w:val="20"/>
                <w:szCs w:val="20"/>
                <w:lang w:val="sr-Cyrl-RS" w:eastAsia="sr-Latn-CS"/>
              </w:rPr>
            </w:pPr>
            <w:r w:rsidRPr="00134300">
              <w:rPr>
                <w:b/>
                <w:sz w:val="20"/>
                <w:szCs w:val="20"/>
                <w:lang w:val="sr-Cyrl-RS" w:eastAsia="sr-Latn-CS"/>
              </w:rPr>
              <w:t>0</w:t>
            </w:r>
          </w:p>
        </w:tc>
        <w:tc>
          <w:tcPr>
            <w:tcW w:w="490" w:type="dxa"/>
            <w:shd w:val="clear" w:color="auto" w:fill="auto"/>
            <w:noWrap/>
            <w:vAlign w:val="center"/>
          </w:tcPr>
          <w:p w14:paraId="11AFA363" w14:textId="77777777" w:rsidR="00721C2D" w:rsidRPr="00134300" w:rsidRDefault="00721C2D" w:rsidP="00BA2CB2">
            <w:pPr>
              <w:jc w:val="center"/>
              <w:rPr>
                <w:b/>
                <w:sz w:val="20"/>
                <w:szCs w:val="20"/>
                <w:lang w:val="sr-Cyrl-RS" w:eastAsia="sr-Latn-CS"/>
              </w:rPr>
            </w:pPr>
            <w:r w:rsidRPr="00134300">
              <w:rPr>
                <w:b/>
                <w:sz w:val="20"/>
                <w:szCs w:val="20"/>
                <w:lang w:val="sr-Cyrl-RS" w:eastAsia="sr-Latn-CS"/>
              </w:rPr>
              <w:t>0</w:t>
            </w:r>
          </w:p>
        </w:tc>
        <w:tc>
          <w:tcPr>
            <w:tcW w:w="489" w:type="dxa"/>
            <w:shd w:val="clear" w:color="auto" w:fill="9BBB59"/>
            <w:noWrap/>
            <w:vAlign w:val="center"/>
          </w:tcPr>
          <w:p w14:paraId="1A1BBB33" w14:textId="77777777" w:rsidR="00721C2D" w:rsidRPr="00134300" w:rsidRDefault="00721C2D" w:rsidP="00BA2CB2">
            <w:pPr>
              <w:jc w:val="center"/>
              <w:rPr>
                <w:b/>
                <w:sz w:val="20"/>
                <w:szCs w:val="20"/>
                <w:lang w:val="sr-Cyrl-RS" w:eastAsia="sr-Latn-CS"/>
              </w:rPr>
            </w:pPr>
            <w:r>
              <w:rPr>
                <w:b/>
                <w:sz w:val="20"/>
                <w:szCs w:val="20"/>
                <w:lang w:val="sr-Cyrl-RS" w:eastAsia="sr-Latn-CS"/>
              </w:rPr>
              <w:t>+2</w:t>
            </w:r>
          </w:p>
        </w:tc>
        <w:tc>
          <w:tcPr>
            <w:tcW w:w="490" w:type="dxa"/>
            <w:shd w:val="clear" w:color="auto" w:fill="9BBB59"/>
            <w:noWrap/>
            <w:vAlign w:val="center"/>
          </w:tcPr>
          <w:p w14:paraId="34E949C7" w14:textId="77777777" w:rsidR="00721C2D" w:rsidRPr="00134300" w:rsidRDefault="00721C2D" w:rsidP="00BA2CB2">
            <w:pPr>
              <w:jc w:val="center"/>
              <w:rPr>
                <w:b/>
                <w:sz w:val="20"/>
                <w:szCs w:val="20"/>
                <w:lang w:val="en-US" w:eastAsia="sr-Latn-CS"/>
              </w:rPr>
            </w:pPr>
            <w:r w:rsidRPr="00134300">
              <w:rPr>
                <w:b/>
                <w:sz w:val="20"/>
                <w:szCs w:val="20"/>
                <w:lang w:val="en-US" w:eastAsia="sr-Latn-CS"/>
              </w:rPr>
              <w:t>+2</w:t>
            </w:r>
          </w:p>
        </w:tc>
        <w:tc>
          <w:tcPr>
            <w:tcW w:w="489" w:type="dxa"/>
            <w:shd w:val="clear" w:color="auto" w:fill="9BBB59"/>
            <w:noWrap/>
            <w:vAlign w:val="center"/>
          </w:tcPr>
          <w:p w14:paraId="74C01E3F" w14:textId="77777777" w:rsidR="00721C2D" w:rsidRPr="00134300" w:rsidRDefault="00721C2D" w:rsidP="00BA2CB2">
            <w:pPr>
              <w:jc w:val="center"/>
              <w:rPr>
                <w:b/>
                <w:sz w:val="20"/>
                <w:szCs w:val="20"/>
                <w:lang w:val="en-US" w:eastAsia="sr-Latn-CS"/>
              </w:rPr>
            </w:pPr>
            <w:r w:rsidRPr="00134300">
              <w:rPr>
                <w:b/>
                <w:sz w:val="20"/>
                <w:szCs w:val="20"/>
                <w:lang w:val="en-US" w:eastAsia="sr-Latn-CS"/>
              </w:rPr>
              <w:t>+2</w:t>
            </w:r>
          </w:p>
        </w:tc>
        <w:tc>
          <w:tcPr>
            <w:tcW w:w="490" w:type="dxa"/>
            <w:shd w:val="clear" w:color="auto" w:fill="C2D69B"/>
            <w:noWrap/>
            <w:vAlign w:val="center"/>
          </w:tcPr>
          <w:p w14:paraId="0955579E" w14:textId="77777777" w:rsidR="00721C2D" w:rsidRPr="00134300" w:rsidRDefault="00721C2D" w:rsidP="00BA2CB2">
            <w:pPr>
              <w:jc w:val="center"/>
              <w:rPr>
                <w:b/>
                <w:sz w:val="20"/>
                <w:szCs w:val="20"/>
                <w:lang w:val="en-US" w:eastAsia="sr-Latn-CS"/>
              </w:rPr>
            </w:pPr>
            <w:r>
              <w:rPr>
                <w:b/>
                <w:sz w:val="20"/>
                <w:szCs w:val="20"/>
                <w:lang w:val="en-US" w:eastAsia="sr-Latn-CS"/>
              </w:rPr>
              <w:t>+1</w:t>
            </w:r>
          </w:p>
        </w:tc>
        <w:tc>
          <w:tcPr>
            <w:tcW w:w="490" w:type="dxa"/>
            <w:shd w:val="clear" w:color="auto" w:fill="auto"/>
            <w:noWrap/>
            <w:vAlign w:val="center"/>
          </w:tcPr>
          <w:p w14:paraId="2A0EFE46" w14:textId="77777777" w:rsidR="00721C2D" w:rsidRPr="00134300" w:rsidRDefault="00721C2D" w:rsidP="00BA2CB2">
            <w:pPr>
              <w:jc w:val="center"/>
              <w:rPr>
                <w:b/>
                <w:sz w:val="20"/>
                <w:szCs w:val="20"/>
                <w:lang w:val="en-US" w:eastAsia="sr-Latn-CS"/>
              </w:rPr>
            </w:pPr>
            <w:r w:rsidRPr="00134300">
              <w:rPr>
                <w:b/>
                <w:sz w:val="20"/>
                <w:szCs w:val="20"/>
                <w:lang w:val="en-US" w:eastAsia="sr-Latn-CS"/>
              </w:rPr>
              <w:t>0</w:t>
            </w:r>
          </w:p>
        </w:tc>
        <w:tc>
          <w:tcPr>
            <w:tcW w:w="489" w:type="dxa"/>
            <w:shd w:val="clear" w:color="auto" w:fill="9BBB59"/>
            <w:noWrap/>
            <w:vAlign w:val="center"/>
          </w:tcPr>
          <w:p w14:paraId="1C3D8DE9" w14:textId="77777777" w:rsidR="00721C2D" w:rsidRPr="00134300" w:rsidRDefault="00721C2D" w:rsidP="00BA2CB2">
            <w:pPr>
              <w:jc w:val="center"/>
              <w:rPr>
                <w:b/>
                <w:sz w:val="20"/>
                <w:szCs w:val="20"/>
                <w:lang w:val="sr-Cyrl-RS" w:eastAsia="sr-Latn-CS"/>
              </w:rPr>
            </w:pPr>
            <w:r w:rsidRPr="00134300">
              <w:rPr>
                <w:b/>
                <w:sz w:val="20"/>
                <w:szCs w:val="20"/>
                <w:lang w:val="sr-Cyrl-RS" w:eastAsia="sr-Latn-CS"/>
              </w:rPr>
              <w:t>+2</w:t>
            </w:r>
          </w:p>
        </w:tc>
        <w:tc>
          <w:tcPr>
            <w:tcW w:w="490" w:type="dxa"/>
            <w:shd w:val="clear" w:color="auto" w:fill="auto"/>
            <w:noWrap/>
            <w:vAlign w:val="center"/>
          </w:tcPr>
          <w:p w14:paraId="0079EC41" w14:textId="77777777" w:rsidR="00721C2D" w:rsidRPr="00134300" w:rsidRDefault="00721C2D" w:rsidP="00BA2CB2">
            <w:pPr>
              <w:jc w:val="center"/>
              <w:rPr>
                <w:b/>
                <w:sz w:val="20"/>
                <w:szCs w:val="20"/>
                <w:lang w:val="en-US" w:eastAsia="sr-Latn-CS"/>
              </w:rPr>
            </w:pPr>
            <w:r w:rsidRPr="00134300">
              <w:rPr>
                <w:b/>
                <w:sz w:val="20"/>
                <w:szCs w:val="20"/>
                <w:lang w:val="en-US" w:eastAsia="sr-Latn-CS"/>
              </w:rPr>
              <w:t>0</w:t>
            </w:r>
          </w:p>
        </w:tc>
        <w:tc>
          <w:tcPr>
            <w:tcW w:w="505" w:type="dxa"/>
            <w:shd w:val="clear" w:color="auto" w:fill="auto"/>
            <w:noWrap/>
            <w:vAlign w:val="center"/>
          </w:tcPr>
          <w:p w14:paraId="60692D76" w14:textId="77777777" w:rsidR="00721C2D" w:rsidRPr="00F0545A" w:rsidRDefault="00721C2D" w:rsidP="00BA2CB2">
            <w:pPr>
              <w:jc w:val="center"/>
              <w:rPr>
                <w:b/>
                <w:sz w:val="20"/>
                <w:szCs w:val="20"/>
                <w:lang w:val="sr-Cyrl-RS" w:eastAsia="sr-Latn-CS"/>
              </w:rPr>
            </w:pPr>
            <w:r>
              <w:rPr>
                <w:b/>
                <w:sz w:val="20"/>
                <w:szCs w:val="20"/>
                <w:lang w:val="sr-Cyrl-RS" w:eastAsia="sr-Latn-CS"/>
              </w:rPr>
              <w:t>0</w:t>
            </w:r>
          </w:p>
        </w:tc>
      </w:tr>
      <w:tr w:rsidR="00721C2D" w:rsidRPr="00134300" w14:paraId="23F5F0B2" w14:textId="77777777" w:rsidTr="00BA2CB2">
        <w:trPr>
          <w:trHeight w:val="131"/>
        </w:trPr>
        <w:tc>
          <w:tcPr>
            <w:tcW w:w="5165" w:type="dxa"/>
            <w:shd w:val="clear" w:color="auto" w:fill="DBE5F1"/>
            <w:noWrap/>
          </w:tcPr>
          <w:p w14:paraId="6D3C0BD9" w14:textId="77777777" w:rsidR="00721C2D" w:rsidRPr="009B095D" w:rsidRDefault="00721C2D" w:rsidP="00BA2CB2">
            <w:pPr>
              <w:suppressAutoHyphens/>
              <w:jc w:val="both"/>
              <w:rPr>
                <w:sz w:val="20"/>
                <w:szCs w:val="20"/>
                <w:highlight w:val="yellow"/>
                <w:lang w:val="en-US" w:eastAsia="ar-SA"/>
              </w:rPr>
            </w:pPr>
            <w:r w:rsidRPr="009B095D">
              <w:rPr>
                <w:sz w:val="20"/>
                <w:szCs w:val="20"/>
                <w:lang w:val="en-US" w:eastAsia="ar-SA"/>
              </w:rPr>
              <w:t>Politika određivanja cene vode za domaćinstva po principu punog povrata troškova vodnih usluga</w:t>
            </w:r>
          </w:p>
        </w:tc>
        <w:tc>
          <w:tcPr>
            <w:tcW w:w="489" w:type="dxa"/>
            <w:shd w:val="clear" w:color="auto" w:fill="9BBB59"/>
            <w:noWrap/>
            <w:vAlign w:val="center"/>
          </w:tcPr>
          <w:p w14:paraId="339F7247" w14:textId="77777777" w:rsidR="00721C2D" w:rsidRPr="00134300" w:rsidRDefault="00721C2D" w:rsidP="00BA2CB2">
            <w:pPr>
              <w:jc w:val="center"/>
              <w:rPr>
                <w:b/>
                <w:sz w:val="20"/>
                <w:szCs w:val="20"/>
                <w:lang w:val="sr-Cyrl-RS" w:eastAsia="sr-Latn-CS"/>
              </w:rPr>
            </w:pPr>
            <w:r w:rsidRPr="00134300">
              <w:rPr>
                <w:b/>
                <w:sz w:val="20"/>
                <w:szCs w:val="20"/>
                <w:lang w:val="sr-Cyrl-RS" w:eastAsia="sr-Latn-CS"/>
              </w:rPr>
              <w:t>+2</w:t>
            </w:r>
          </w:p>
        </w:tc>
        <w:tc>
          <w:tcPr>
            <w:tcW w:w="490" w:type="dxa"/>
            <w:shd w:val="clear" w:color="auto" w:fill="auto"/>
            <w:noWrap/>
            <w:vAlign w:val="center"/>
          </w:tcPr>
          <w:p w14:paraId="06EFDDBF" w14:textId="77777777" w:rsidR="00721C2D" w:rsidRPr="00134300" w:rsidRDefault="00721C2D" w:rsidP="00BA2CB2">
            <w:pPr>
              <w:jc w:val="center"/>
              <w:rPr>
                <w:b/>
                <w:sz w:val="20"/>
                <w:szCs w:val="20"/>
                <w:lang w:val="sr-Cyrl-RS" w:eastAsia="sr-Latn-CS"/>
              </w:rPr>
            </w:pPr>
            <w:r w:rsidRPr="00134300">
              <w:rPr>
                <w:b/>
                <w:sz w:val="20"/>
                <w:szCs w:val="20"/>
                <w:lang w:val="sr-Cyrl-RS" w:eastAsia="sr-Latn-CS"/>
              </w:rPr>
              <w:t>0</w:t>
            </w:r>
          </w:p>
        </w:tc>
        <w:tc>
          <w:tcPr>
            <w:tcW w:w="489" w:type="dxa"/>
            <w:shd w:val="clear" w:color="auto" w:fill="auto"/>
            <w:noWrap/>
            <w:vAlign w:val="center"/>
          </w:tcPr>
          <w:p w14:paraId="3B1A9498" w14:textId="77777777" w:rsidR="00721C2D" w:rsidRPr="00134300" w:rsidRDefault="00721C2D" w:rsidP="00BA2CB2">
            <w:pPr>
              <w:jc w:val="center"/>
              <w:rPr>
                <w:b/>
                <w:sz w:val="20"/>
                <w:szCs w:val="20"/>
                <w:lang w:val="sr-Cyrl-RS" w:eastAsia="sr-Latn-CS"/>
              </w:rPr>
            </w:pPr>
            <w:r w:rsidRPr="00134300">
              <w:rPr>
                <w:b/>
                <w:sz w:val="20"/>
                <w:szCs w:val="20"/>
                <w:lang w:val="sr-Cyrl-RS" w:eastAsia="sr-Latn-CS"/>
              </w:rPr>
              <w:t>0</w:t>
            </w:r>
          </w:p>
        </w:tc>
        <w:tc>
          <w:tcPr>
            <w:tcW w:w="491" w:type="dxa"/>
            <w:shd w:val="clear" w:color="auto" w:fill="FFFFFF"/>
            <w:noWrap/>
            <w:vAlign w:val="center"/>
          </w:tcPr>
          <w:p w14:paraId="05C36B81" w14:textId="77777777" w:rsidR="00721C2D" w:rsidRPr="00134300" w:rsidRDefault="00721C2D" w:rsidP="00BA2CB2">
            <w:pPr>
              <w:jc w:val="center"/>
              <w:rPr>
                <w:b/>
                <w:sz w:val="20"/>
                <w:szCs w:val="20"/>
                <w:lang w:val="sr-Cyrl-RS" w:eastAsia="sr-Latn-CS"/>
              </w:rPr>
            </w:pPr>
            <w:r w:rsidRPr="00134300">
              <w:rPr>
                <w:b/>
                <w:sz w:val="20"/>
                <w:szCs w:val="20"/>
                <w:lang w:val="sr-Cyrl-RS" w:eastAsia="sr-Latn-CS"/>
              </w:rPr>
              <w:t>0</w:t>
            </w:r>
          </w:p>
        </w:tc>
        <w:tc>
          <w:tcPr>
            <w:tcW w:w="490" w:type="dxa"/>
            <w:shd w:val="clear" w:color="auto" w:fill="auto"/>
            <w:noWrap/>
            <w:vAlign w:val="center"/>
          </w:tcPr>
          <w:p w14:paraId="34FFF700" w14:textId="77777777" w:rsidR="00721C2D" w:rsidRPr="004F603C" w:rsidRDefault="00721C2D" w:rsidP="00BA2CB2">
            <w:pPr>
              <w:jc w:val="center"/>
              <w:rPr>
                <w:b/>
                <w:sz w:val="20"/>
                <w:szCs w:val="20"/>
                <w:lang w:val="en-US" w:eastAsia="sr-Latn-CS"/>
              </w:rPr>
            </w:pPr>
            <w:r>
              <w:rPr>
                <w:b/>
                <w:sz w:val="20"/>
                <w:szCs w:val="20"/>
                <w:lang w:val="en-US" w:eastAsia="sr-Latn-CS"/>
              </w:rPr>
              <w:t>0</w:t>
            </w:r>
          </w:p>
        </w:tc>
        <w:tc>
          <w:tcPr>
            <w:tcW w:w="489" w:type="dxa"/>
            <w:shd w:val="clear" w:color="auto" w:fill="C2D69B"/>
            <w:noWrap/>
            <w:vAlign w:val="center"/>
          </w:tcPr>
          <w:p w14:paraId="5AB38B3F" w14:textId="77777777" w:rsidR="00721C2D" w:rsidRPr="00134300" w:rsidRDefault="00721C2D" w:rsidP="00BA2CB2">
            <w:pPr>
              <w:jc w:val="center"/>
              <w:rPr>
                <w:b/>
                <w:sz w:val="20"/>
                <w:szCs w:val="20"/>
                <w:lang w:val="sr-Cyrl-RS" w:eastAsia="sr-Latn-CS"/>
              </w:rPr>
            </w:pPr>
            <w:r w:rsidRPr="00134300">
              <w:rPr>
                <w:b/>
                <w:sz w:val="20"/>
                <w:szCs w:val="20"/>
                <w:lang w:val="sr-Cyrl-RS" w:eastAsia="sr-Latn-CS"/>
              </w:rPr>
              <w:t>+1</w:t>
            </w:r>
          </w:p>
        </w:tc>
        <w:tc>
          <w:tcPr>
            <w:tcW w:w="490" w:type="dxa"/>
            <w:shd w:val="clear" w:color="auto" w:fill="C2D69B"/>
            <w:noWrap/>
            <w:vAlign w:val="center"/>
          </w:tcPr>
          <w:p w14:paraId="34F1DE55" w14:textId="77777777" w:rsidR="00721C2D" w:rsidRPr="00CC235A" w:rsidRDefault="00721C2D" w:rsidP="00BA2CB2">
            <w:pPr>
              <w:jc w:val="center"/>
              <w:rPr>
                <w:b/>
                <w:sz w:val="20"/>
                <w:szCs w:val="20"/>
                <w:lang w:val="en-US" w:eastAsia="sr-Latn-CS"/>
              </w:rPr>
            </w:pPr>
            <w:r w:rsidRPr="00134300">
              <w:rPr>
                <w:b/>
                <w:sz w:val="20"/>
                <w:szCs w:val="20"/>
                <w:lang w:val="sr-Cyrl-RS" w:eastAsia="sr-Latn-CS"/>
              </w:rPr>
              <w:t>+</w:t>
            </w:r>
            <w:r>
              <w:rPr>
                <w:b/>
                <w:sz w:val="20"/>
                <w:szCs w:val="20"/>
                <w:lang w:val="en-US" w:eastAsia="sr-Latn-CS"/>
              </w:rPr>
              <w:t>1</w:t>
            </w:r>
          </w:p>
        </w:tc>
        <w:tc>
          <w:tcPr>
            <w:tcW w:w="489" w:type="dxa"/>
            <w:shd w:val="clear" w:color="auto" w:fill="C2D69B"/>
            <w:noWrap/>
            <w:vAlign w:val="center"/>
          </w:tcPr>
          <w:p w14:paraId="3DEB32AE" w14:textId="77777777" w:rsidR="00721C2D" w:rsidRPr="00CC235A" w:rsidRDefault="00721C2D" w:rsidP="00BA2CB2">
            <w:pPr>
              <w:jc w:val="center"/>
              <w:rPr>
                <w:b/>
                <w:sz w:val="20"/>
                <w:szCs w:val="20"/>
                <w:lang w:val="en-US" w:eastAsia="sr-Latn-CS"/>
              </w:rPr>
            </w:pPr>
            <w:r w:rsidRPr="00134300">
              <w:rPr>
                <w:b/>
                <w:sz w:val="20"/>
                <w:szCs w:val="20"/>
                <w:lang w:val="sr-Cyrl-RS" w:eastAsia="sr-Latn-CS"/>
              </w:rPr>
              <w:t>+</w:t>
            </w:r>
            <w:r>
              <w:rPr>
                <w:b/>
                <w:sz w:val="20"/>
                <w:szCs w:val="20"/>
                <w:lang w:val="en-US" w:eastAsia="sr-Latn-CS"/>
              </w:rPr>
              <w:t>1</w:t>
            </w:r>
          </w:p>
        </w:tc>
        <w:tc>
          <w:tcPr>
            <w:tcW w:w="490" w:type="dxa"/>
            <w:shd w:val="clear" w:color="auto" w:fill="auto"/>
            <w:noWrap/>
            <w:vAlign w:val="center"/>
          </w:tcPr>
          <w:p w14:paraId="030401D9" w14:textId="77777777" w:rsidR="00721C2D" w:rsidRPr="00134300" w:rsidRDefault="00721C2D" w:rsidP="00BA2CB2">
            <w:pPr>
              <w:jc w:val="center"/>
              <w:rPr>
                <w:b/>
                <w:sz w:val="20"/>
                <w:szCs w:val="20"/>
                <w:lang w:val="sr-Cyrl-RS" w:eastAsia="sr-Latn-CS"/>
              </w:rPr>
            </w:pPr>
            <w:r w:rsidRPr="00134300">
              <w:rPr>
                <w:b/>
                <w:sz w:val="20"/>
                <w:szCs w:val="20"/>
                <w:lang w:val="sr-Cyrl-RS" w:eastAsia="sr-Latn-CS"/>
              </w:rPr>
              <w:t>0</w:t>
            </w:r>
          </w:p>
        </w:tc>
        <w:tc>
          <w:tcPr>
            <w:tcW w:w="490" w:type="dxa"/>
            <w:shd w:val="clear" w:color="auto" w:fill="9BBB59"/>
            <w:noWrap/>
            <w:vAlign w:val="center"/>
          </w:tcPr>
          <w:p w14:paraId="4BC7A3FE" w14:textId="77777777" w:rsidR="00721C2D" w:rsidRPr="00134300" w:rsidRDefault="00721C2D" w:rsidP="00BA2CB2">
            <w:pPr>
              <w:jc w:val="center"/>
              <w:rPr>
                <w:b/>
                <w:sz w:val="20"/>
                <w:szCs w:val="20"/>
                <w:lang w:val="sr-Cyrl-RS" w:eastAsia="sr-Latn-CS"/>
              </w:rPr>
            </w:pPr>
            <w:r w:rsidRPr="00134300">
              <w:rPr>
                <w:b/>
                <w:sz w:val="20"/>
                <w:szCs w:val="20"/>
                <w:lang w:val="sr-Cyrl-RS" w:eastAsia="sr-Latn-CS"/>
              </w:rPr>
              <w:t>+2</w:t>
            </w:r>
          </w:p>
        </w:tc>
        <w:tc>
          <w:tcPr>
            <w:tcW w:w="489" w:type="dxa"/>
            <w:shd w:val="clear" w:color="auto" w:fill="auto"/>
            <w:noWrap/>
            <w:vAlign w:val="center"/>
          </w:tcPr>
          <w:p w14:paraId="44EB3007" w14:textId="77777777" w:rsidR="00721C2D" w:rsidRPr="00134300" w:rsidRDefault="00721C2D" w:rsidP="00BA2CB2">
            <w:pPr>
              <w:jc w:val="center"/>
              <w:rPr>
                <w:b/>
                <w:sz w:val="20"/>
                <w:szCs w:val="20"/>
                <w:lang w:val="en-US" w:eastAsia="sr-Latn-CS"/>
              </w:rPr>
            </w:pPr>
            <w:r>
              <w:rPr>
                <w:b/>
                <w:sz w:val="20"/>
                <w:szCs w:val="20"/>
                <w:lang w:val="en-US" w:eastAsia="sr-Latn-CS"/>
              </w:rPr>
              <w:t>0</w:t>
            </w:r>
          </w:p>
        </w:tc>
        <w:tc>
          <w:tcPr>
            <w:tcW w:w="490" w:type="dxa"/>
            <w:shd w:val="clear" w:color="auto" w:fill="auto"/>
            <w:noWrap/>
            <w:vAlign w:val="center"/>
          </w:tcPr>
          <w:p w14:paraId="0D9E447A" w14:textId="77777777" w:rsidR="00721C2D" w:rsidRPr="00134300" w:rsidRDefault="00721C2D" w:rsidP="00BA2CB2">
            <w:pPr>
              <w:jc w:val="center"/>
              <w:rPr>
                <w:b/>
                <w:sz w:val="20"/>
                <w:szCs w:val="20"/>
                <w:lang w:val="en-US" w:eastAsia="sr-Latn-CS"/>
              </w:rPr>
            </w:pPr>
            <w:r>
              <w:rPr>
                <w:b/>
                <w:sz w:val="20"/>
                <w:szCs w:val="20"/>
                <w:lang w:val="en-US" w:eastAsia="sr-Latn-CS"/>
              </w:rPr>
              <w:t>0</w:t>
            </w:r>
          </w:p>
        </w:tc>
        <w:tc>
          <w:tcPr>
            <w:tcW w:w="489" w:type="dxa"/>
            <w:shd w:val="clear" w:color="auto" w:fill="auto"/>
            <w:noWrap/>
            <w:vAlign w:val="center"/>
          </w:tcPr>
          <w:p w14:paraId="0BB5BE30" w14:textId="77777777" w:rsidR="00721C2D" w:rsidRPr="00F927E2" w:rsidRDefault="00721C2D" w:rsidP="00BA2CB2">
            <w:pPr>
              <w:jc w:val="center"/>
              <w:rPr>
                <w:b/>
                <w:sz w:val="20"/>
                <w:szCs w:val="20"/>
                <w:lang w:val="sr-Cyrl-RS" w:eastAsia="sr-Latn-CS"/>
              </w:rPr>
            </w:pPr>
            <w:r>
              <w:rPr>
                <w:b/>
                <w:sz w:val="20"/>
                <w:szCs w:val="20"/>
                <w:lang w:val="sr-Cyrl-RS" w:eastAsia="sr-Latn-CS"/>
              </w:rPr>
              <w:t>0</w:t>
            </w:r>
          </w:p>
        </w:tc>
        <w:tc>
          <w:tcPr>
            <w:tcW w:w="490" w:type="dxa"/>
            <w:shd w:val="clear" w:color="auto" w:fill="auto"/>
            <w:noWrap/>
            <w:vAlign w:val="center"/>
          </w:tcPr>
          <w:p w14:paraId="564DDDF3" w14:textId="77777777" w:rsidR="00721C2D" w:rsidRPr="00134300" w:rsidRDefault="00721C2D" w:rsidP="00BA2CB2">
            <w:pPr>
              <w:jc w:val="center"/>
              <w:rPr>
                <w:b/>
                <w:sz w:val="20"/>
                <w:szCs w:val="20"/>
                <w:lang w:val="en-US" w:eastAsia="sr-Latn-CS"/>
              </w:rPr>
            </w:pPr>
            <w:r w:rsidRPr="00134300">
              <w:rPr>
                <w:b/>
                <w:sz w:val="20"/>
                <w:szCs w:val="20"/>
                <w:lang w:val="en-US" w:eastAsia="sr-Latn-CS"/>
              </w:rPr>
              <w:t>0</w:t>
            </w:r>
          </w:p>
        </w:tc>
        <w:tc>
          <w:tcPr>
            <w:tcW w:w="490" w:type="dxa"/>
            <w:shd w:val="clear" w:color="auto" w:fill="9BBB59"/>
            <w:noWrap/>
            <w:vAlign w:val="center"/>
          </w:tcPr>
          <w:p w14:paraId="04489B0F" w14:textId="77777777" w:rsidR="00721C2D" w:rsidRPr="00134300" w:rsidRDefault="00721C2D" w:rsidP="00BA2CB2">
            <w:pPr>
              <w:jc w:val="center"/>
              <w:rPr>
                <w:b/>
                <w:sz w:val="20"/>
                <w:szCs w:val="20"/>
                <w:lang w:val="en-US" w:eastAsia="sr-Latn-CS"/>
              </w:rPr>
            </w:pPr>
            <w:r w:rsidRPr="00134300">
              <w:rPr>
                <w:b/>
                <w:sz w:val="20"/>
                <w:szCs w:val="20"/>
                <w:lang w:val="en-US" w:eastAsia="sr-Latn-CS"/>
              </w:rPr>
              <w:t>+2</w:t>
            </w:r>
          </w:p>
        </w:tc>
        <w:tc>
          <w:tcPr>
            <w:tcW w:w="489" w:type="dxa"/>
            <w:shd w:val="clear" w:color="auto" w:fill="9BBB59"/>
            <w:noWrap/>
            <w:vAlign w:val="center"/>
          </w:tcPr>
          <w:p w14:paraId="70713183" w14:textId="77777777" w:rsidR="00721C2D" w:rsidRPr="00134300" w:rsidRDefault="00721C2D" w:rsidP="00BA2CB2">
            <w:pPr>
              <w:jc w:val="center"/>
              <w:rPr>
                <w:b/>
                <w:sz w:val="20"/>
                <w:szCs w:val="20"/>
                <w:lang w:val="en-US" w:eastAsia="sr-Latn-CS"/>
              </w:rPr>
            </w:pPr>
            <w:r>
              <w:rPr>
                <w:b/>
                <w:sz w:val="20"/>
                <w:szCs w:val="20"/>
                <w:lang w:val="en-US" w:eastAsia="sr-Latn-CS"/>
              </w:rPr>
              <w:t>+2</w:t>
            </w:r>
          </w:p>
        </w:tc>
        <w:tc>
          <w:tcPr>
            <w:tcW w:w="490" w:type="dxa"/>
            <w:shd w:val="clear" w:color="auto" w:fill="C2D69B"/>
            <w:noWrap/>
            <w:vAlign w:val="center"/>
          </w:tcPr>
          <w:p w14:paraId="41856F18" w14:textId="77777777" w:rsidR="00721C2D" w:rsidRPr="00134300" w:rsidRDefault="00721C2D" w:rsidP="00BA2CB2">
            <w:pPr>
              <w:jc w:val="center"/>
              <w:rPr>
                <w:b/>
                <w:sz w:val="20"/>
                <w:szCs w:val="20"/>
                <w:lang w:val="en-US" w:eastAsia="sr-Latn-CS"/>
              </w:rPr>
            </w:pPr>
            <w:r>
              <w:rPr>
                <w:b/>
                <w:sz w:val="20"/>
                <w:szCs w:val="20"/>
                <w:lang w:val="en-US" w:eastAsia="sr-Latn-CS"/>
              </w:rPr>
              <w:t>+1</w:t>
            </w:r>
          </w:p>
        </w:tc>
        <w:tc>
          <w:tcPr>
            <w:tcW w:w="505" w:type="dxa"/>
            <w:shd w:val="clear" w:color="auto" w:fill="auto"/>
            <w:noWrap/>
            <w:vAlign w:val="center"/>
          </w:tcPr>
          <w:p w14:paraId="3703B2FA" w14:textId="77777777" w:rsidR="00721C2D" w:rsidRPr="00134300" w:rsidRDefault="00721C2D" w:rsidP="00BA2CB2">
            <w:pPr>
              <w:jc w:val="center"/>
              <w:rPr>
                <w:b/>
                <w:sz w:val="20"/>
                <w:szCs w:val="20"/>
                <w:lang w:val="en-US" w:eastAsia="sr-Latn-CS"/>
              </w:rPr>
            </w:pPr>
            <w:r>
              <w:rPr>
                <w:b/>
                <w:sz w:val="20"/>
                <w:szCs w:val="20"/>
                <w:lang w:val="en-US" w:eastAsia="sr-Latn-CS"/>
              </w:rPr>
              <w:t>0</w:t>
            </w:r>
          </w:p>
        </w:tc>
      </w:tr>
      <w:tr w:rsidR="00721C2D" w:rsidRPr="00134300" w14:paraId="5688BE54" w14:textId="77777777" w:rsidTr="00BA2CB2">
        <w:trPr>
          <w:trHeight w:val="131"/>
        </w:trPr>
        <w:tc>
          <w:tcPr>
            <w:tcW w:w="5165" w:type="dxa"/>
            <w:shd w:val="clear" w:color="auto" w:fill="DBE5F1"/>
            <w:noWrap/>
          </w:tcPr>
          <w:p w14:paraId="2D1FA845" w14:textId="77777777" w:rsidR="00721C2D" w:rsidRPr="009B095D" w:rsidRDefault="00721C2D" w:rsidP="00BA2CB2">
            <w:pPr>
              <w:suppressAutoHyphens/>
              <w:jc w:val="both"/>
              <w:rPr>
                <w:sz w:val="20"/>
                <w:szCs w:val="20"/>
                <w:lang w:val="sr-Cyrl-RS" w:eastAsia="ar-SA"/>
              </w:rPr>
            </w:pPr>
            <w:r w:rsidRPr="009B095D">
              <w:rPr>
                <w:sz w:val="20"/>
                <w:szCs w:val="20"/>
                <w:lang w:val="en-US" w:eastAsia="ar-SA"/>
              </w:rPr>
              <w:t>Politika određivanja cene vode za industriju po principu punog povrata troškova vodnih usluga</w:t>
            </w:r>
          </w:p>
        </w:tc>
        <w:tc>
          <w:tcPr>
            <w:tcW w:w="489" w:type="dxa"/>
            <w:shd w:val="clear" w:color="auto" w:fill="9BBB59"/>
            <w:noWrap/>
            <w:vAlign w:val="center"/>
          </w:tcPr>
          <w:p w14:paraId="32871D1C" w14:textId="77777777" w:rsidR="00721C2D" w:rsidRPr="00134300" w:rsidRDefault="00721C2D" w:rsidP="00BA2CB2">
            <w:pPr>
              <w:jc w:val="center"/>
              <w:rPr>
                <w:b/>
                <w:sz w:val="20"/>
                <w:szCs w:val="20"/>
                <w:lang w:val="sr-Cyrl-RS" w:eastAsia="sr-Latn-CS"/>
              </w:rPr>
            </w:pPr>
            <w:r w:rsidRPr="00134300">
              <w:rPr>
                <w:b/>
                <w:sz w:val="20"/>
                <w:szCs w:val="20"/>
                <w:lang w:val="sr-Cyrl-RS" w:eastAsia="sr-Latn-CS"/>
              </w:rPr>
              <w:t>+2</w:t>
            </w:r>
          </w:p>
        </w:tc>
        <w:tc>
          <w:tcPr>
            <w:tcW w:w="490" w:type="dxa"/>
            <w:shd w:val="clear" w:color="auto" w:fill="auto"/>
            <w:noWrap/>
            <w:vAlign w:val="center"/>
          </w:tcPr>
          <w:p w14:paraId="04747DF0" w14:textId="77777777" w:rsidR="00721C2D" w:rsidRPr="00134300" w:rsidRDefault="00721C2D" w:rsidP="00BA2CB2">
            <w:pPr>
              <w:jc w:val="center"/>
              <w:rPr>
                <w:b/>
                <w:sz w:val="20"/>
                <w:szCs w:val="20"/>
                <w:lang w:val="sr-Cyrl-RS" w:eastAsia="sr-Latn-CS"/>
              </w:rPr>
            </w:pPr>
            <w:r w:rsidRPr="00134300">
              <w:rPr>
                <w:b/>
                <w:sz w:val="20"/>
                <w:szCs w:val="20"/>
                <w:lang w:val="sr-Cyrl-RS" w:eastAsia="sr-Latn-CS"/>
              </w:rPr>
              <w:t>0</w:t>
            </w:r>
          </w:p>
        </w:tc>
        <w:tc>
          <w:tcPr>
            <w:tcW w:w="489" w:type="dxa"/>
            <w:shd w:val="clear" w:color="auto" w:fill="C2D69B"/>
            <w:noWrap/>
            <w:vAlign w:val="center"/>
          </w:tcPr>
          <w:p w14:paraId="04100D99" w14:textId="77777777" w:rsidR="00721C2D" w:rsidRPr="0052452A" w:rsidRDefault="00721C2D" w:rsidP="00BA2CB2">
            <w:pPr>
              <w:jc w:val="center"/>
              <w:rPr>
                <w:b/>
                <w:sz w:val="20"/>
                <w:szCs w:val="20"/>
                <w:lang w:val="en-US" w:eastAsia="sr-Latn-CS"/>
              </w:rPr>
            </w:pPr>
            <w:r>
              <w:rPr>
                <w:b/>
                <w:sz w:val="20"/>
                <w:szCs w:val="20"/>
                <w:lang w:val="en-US" w:eastAsia="sr-Latn-CS"/>
              </w:rPr>
              <w:t>+1</w:t>
            </w:r>
          </w:p>
        </w:tc>
        <w:tc>
          <w:tcPr>
            <w:tcW w:w="491" w:type="dxa"/>
            <w:shd w:val="clear" w:color="auto" w:fill="C2D69B"/>
            <w:noWrap/>
            <w:vAlign w:val="center"/>
          </w:tcPr>
          <w:p w14:paraId="76E65CE7" w14:textId="77777777" w:rsidR="00721C2D" w:rsidRPr="0052452A" w:rsidRDefault="00721C2D" w:rsidP="00BA2CB2">
            <w:pPr>
              <w:jc w:val="center"/>
              <w:rPr>
                <w:b/>
                <w:sz w:val="20"/>
                <w:szCs w:val="20"/>
                <w:lang w:val="en-US" w:eastAsia="sr-Latn-CS"/>
              </w:rPr>
            </w:pPr>
            <w:r>
              <w:rPr>
                <w:b/>
                <w:sz w:val="20"/>
                <w:szCs w:val="20"/>
                <w:lang w:val="en-US" w:eastAsia="sr-Latn-CS"/>
              </w:rPr>
              <w:t>+1</w:t>
            </w:r>
          </w:p>
        </w:tc>
        <w:tc>
          <w:tcPr>
            <w:tcW w:w="490" w:type="dxa"/>
            <w:shd w:val="clear" w:color="auto" w:fill="auto"/>
            <w:noWrap/>
            <w:vAlign w:val="center"/>
          </w:tcPr>
          <w:p w14:paraId="7E86FE34" w14:textId="77777777" w:rsidR="00721C2D" w:rsidRPr="00134300" w:rsidRDefault="00721C2D" w:rsidP="00BA2CB2">
            <w:pPr>
              <w:jc w:val="center"/>
              <w:rPr>
                <w:b/>
                <w:sz w:val="20"/>
                <w:szCs w:val="20"/>
                <w:lang w:val="sr-Cyrl-RS" w:eastAsia="sr-Latn-CS"/>
              </w:rPr>
            </w:pPr>
            <w:r>
              <w:rPr>
                <w:b/>
                <w:sz w:val="20"/>
                <w:szCs w:val="20"/>
                <w:lang w:val="en-US" w:eastAsia="sr-Latn-CS"/>
              </w:rPr>
              <w:t>0</w:t>
            </w:r>
          </w:p>
        </w:tc>
        <w:tc>
          <w:tcPr>
            <w:tcW w:w="489" w:type="dxa"/>
            <w:shd w:val="clear" w:color="auto" w:fill="9BBB59"/>
            <w:noWrap/>
            <w:vAlign w:val="center"/>
          </w:tcPr>
          <w:p w14:paraId="1BD30D80" w14:textId="77777777" w:rsidR="00721C2D" w:rsidRPr="0052452A" w:rsidRDefault="00721C2D" w:rsidP="00BA2CB2">
            <w:pPr>
              <w:jc w:val="center"/>
              <w:rPr>
                <w:b/>
                <w:sz w:val="20"/>
                <w:szCs w:val="20"/>
                <w:lang w:val="en-US" w:eastAsia="sr-Latn-CS"/>
              </w:rPr>
            </w:pPr>
            <w:r w:rsidRPr="00134300">
              <w:rPr>
                <w:b/>
                <w:sz w:val="20"/>
                <w:szCs w:val="20"/>
                <w:lang w:val="sr-Cyrl-RS" w:eastAsia="sr-Latn-CS"/>
              </w:rPr>
              <w:t>+</w:t>
            </w:r>
            <w:r>
              <w:rPr>
                <w:b/>
                <w:sz w:val="20"/>
                <w:szCs w:val="20"/>
                <w:lang w:val="en-US" w:eastAsia="sr-Latn-CS"/>
              </w:rPr>
              <w:t>2</w:t>
            </w:r>
          </w:p>
        </w:tc>
        <w:tc>
          <w:tcPr>
            <w:tcW w:w="490" w:type="dxa"/>
            <w:shd w:val="clear" w:color="auto" w:fill="9BBB59"/>
            <w:noWrap/>
            <w:vAlign w:val="center"/>
          </w:tcPr>
          <w:p w14:paraId="0AB99DAD" w14:textId="77777777" w:rsidR="00721C2D" w:rsidRPr="00134300" w:rsidRDefault="00721C2D" w:rsidP="00BA2CB2">
            <w:pPr>
              <w:jc w:val="center"/>
              <w:rPr>
                <w:b/>
                <w:sz w:val="20"/>
                <w:szCs w:val="20"/>
                <w:lang w:val="sr-Cyrl-RS" w:eastAsia="sr-Latn-CS"/>
              </w:rPr>
            </w:pPr>
            <w:r w:rsidRPr="00134300">
              <w:rPr>
                <w:b/>
                <w:sz w:val="20"/>
                <w:szCs w:val="20"/>
                <w:lang w:val="sr-Cyrl-RS" w:eastAsia="sr-Latn-CS"/>
              </w:rPr>
              <w:t>+</w:t>
            </w:r>
            <w:r>
              <w:rPr>
                <w:b/>
                <w:sz w:val="20"/>
                <w:szCs w:val="20"/>
                <w:lang w:val="en-US" w:eastAsia="sr-Latn-CS"/>
              </w:rPr>
              <w:t>2</w:t>
            </w:r>
          </w:p>
        </w:tc>
        <w:tc>
          <w:tcPr>
            <w:tcW w:w="489" w:type="dxa"/>
            <w:shd w:val="clear" w:color="auto" w:fill="9BBB59"/>
            <w:noWrap/>
            <w:vAlign w:val="center"/>
          </w:tcPr>
          <w:p w14:paraId="0DE2B5D7" w14:textId="77777777" w:rsidR="00721C2D" w:rsidRPr="00134300" w:rsidRDefault="00721C2D" w:rsidP="00BA2CB2">
            <w:pPr>
              <w:jc w:val="center"/>
              <w:rPr>
                <w:b/>
                <w:sz w:val="20"/>
                <w:szCs w:val="20"/>
                <w:lang w:val="sr-Cyrl-RS" w:eastAsia="sr-Latn-CS"/>
              </w:rPr>
            </w:pPr>
            <w:r w:rsidRPr="00134300">
              <w:rPr>
                <w:b/>
                <w:sz w:val="20"/>
                <w:szCs w:val="20"/>
                <w:lang w:val="sr-Cyrl-RS" w:eastAsia="sr-Latn-CS"/>
              </w:rPr>
              <w:t>+</w:t>
            </w:r>
            <w:r>
              <w:rPr>
                <w:b/>
                <w:sz w:val="20"/>
                <w:szCs w:val="20"/>
                <w:lang w:val="en-US" w:eastAsia="sr-Latn-CS"/>
              </w:rPr>
              <w:t>2</w:t>
            </w:r>
          </w:p>
        </w:tc>
        <w:tc>
          <w:tcPr>
            <w:tcW w:w="490" w:type="dxa"/>
            <w:shd w:val="clear" w:color="auto" w:fill="auto"/>
            <w:noWrap/>
            <w:vAlign w:val="center"/>
          </w:tcPr>
          <w:p w14:paraId="4D66B13A" w14:textId="77777777" w:rsidR="00721C2D" w:rsidRPr="00134300" w:rsidRDefault="00721C2D" w:rsidP="00BA2CB2">
            <w:pPr>
              <w:jc w:val="center"/>
              <w:rPr>
                <w:b/>
                <w:sz w:val="20"/>
                <w:szCs w:val="20"/>
                <w:lang w:val="sr-Cyrl-RS" w:eastAsia="sr-Latn-CS"/>
              </w:rPr>
            </w:pPr>
            <w:r w:rsidRPr="00134300">
              <w:rPr>
                <w:b/>
                <w:sz w:val="20"/>
                <w:szCs w:val="20"/>
                <w:lang w:val="sr-Cyrl-RS" w:eastAsia="sr-Latn-CS"/>
              </w:rPr>
              <w:t>0</w:t>
            </w:r>
          </w:p>
        </w:tc>
        <w:tc>
          <w:tcPr>
            <w:tcW w:w="490" w:type="dxa"/>
            <w:shd w:val="clear" w:color="auto" w:fill="9BBB59"/>
            <w:noWrap/>
            <w:vAlign w:val="center"/>
          </w:tcPr>
          <w:p w14:paraId="77A9D9C8" w14:textId="77777777" w:rsidR="00721C2D" w:rsidRPr="00134300" w:rsidRDefault="00721C2D" w:rsidP="00BA2CB2">
            <w:pPr>
              <w:jc w:val="center"/>
              <w:rPr>
                <w:b/>
                <w:sz w:val="20"/>
                <w:szCs w:val="20"/>
                <w:lang w:val="sr-Cyrl-RS" w:eastAsia="sr-Latn-CS"/>
              </w:rPr>
            </w:pPr>
            <w:r w:rsidRPr="00134300">
              <w:rPr>
                <w:b/>
                <w:sz w:val="20"/>
                <w:szCs w:val="20"/>
                <w:lang w:val="sr-Cyrl-RS" w:eastAsia="sr-Latn-CS"/>
              </w:rPr>
              <w:t>+2</w:t>
            </w:r>
          </w:p>
        </w:tc>
        <w:tc>
          <w:tcPr>
            <w:tcW w:w="489" w:type="dxa"/>
            <w:shd w:val="clear" w:color="auto" w:fill="9BBB59"/>
            <w:noWrap/>
            <w:vAlign w:val="center"/>
          </w:tcPr>
          <w:p w14:paraId="4A14B415" w14:textId="77777777" w:rsidR="00721C2D" w:rsidRPr="00134300" w:rsidRDefault="00721C2D" w:rsidP="00BA2CB2">
            <w:pPr>
              <w:jc w:val="center"/>
              <w:rPr>
                <w:b/>
                <w:sz w:val="20"/>
                <w:szCs w:val="20"/>
                <w:lang w:val="en-US" w:eastAsia="sr-Latn-CS"/>
              </w:rPr>
            </w:pPr>
            <w:r>
              <w:rPr>
                <w:b/>
                <w:sz w:val="20"/>
                <w:szCs w:val="20"/>
                <w:lang w:val="en-US" w:eastAsia="sr-Latn-CS"/>
              </w:rPr>
              <w:t>+2</w:t>
            </w:r>
          </w:p>
        </w:tc>
        <w:tc>
          <w:tcPr>
            <w:tcW w:w="490" w:type="dxa"/>
            <w:shd w:val="clear" w:color="auto" w:fill="C2D69B"/>
            <w:noWrap/>
            <w:vAlign w:val="center"/>
          </w:tcPr>
          <w:p w14:paraId="174D6F29" w14:textId="77777777" w:rsidR="00721C2D" w:rsidRPr="00134300" w:rsidRDefault="00721C2D" w:rsidP="00BA2CB2">
            <w:pPr>
              <w:jc w:val="center"/>
              <w:rPr>
                <w:b/>
                <w:sz w:val="20"/>
                <w:szCs w:val="20"/>
                <w:lang w:val="sr-Cyrl-RS" w:eastAsia="sr-Latn-CS"/>
              </w:rPr>
            </w:pPr>
            <w:r>
              <w:rPr>
                <w:b/>
                <w:sz w:val="20"/>
                <w:szCs w:val="20"/>
                <w:lang w:val="en-US" w:eastAsia="sr-Latn-CS"/>
              </w:rPr>
              <w:t>+1</w:t>
            </w:r>
          </w:p>
        </w:tc>
        <w:tc>
          <w:tcPr>
            <w:tcW w:w="489" w:type="dxa"/>
            <w:shd w:val="clear" w:color="auto" w:fill="auto"/>
            <w:noWrap/>
            <w:vAlign w:val="center"/>
          </w:tcPr>
          <w:p w14:paraId="10AE3018" w14:textId="77777777" w:rsidR="00721C2D" w:rsidRPr="00134300" w:rsidRDefault="00721C2D" w:rsidP="00BA2CB2">
            <w:pPr>
              <w:jc w:val="center"/>
              <w:rPr>
                <w:b/>
                <w:sz w:val="20"/>
                <w:szCs w:val="20"/>
                <w:lang w:val="sr-Cyrl-RS" w:eastAsia="sr-Latn-CS"/>
              </w:rPr>
            </w:pPr>
            <w:r>
              <w:rPr>
                <w:b/>
                <w:sz w:val="20"/>
                <w:szCs w:val="20"/>
                <w:lang w:val="en-US" w:eastAsia="sr-Latn-CS"/>
              </w:rPr>
              <w:t>0</w:t>
            </w:r>
          </w:p>
        </w:tc>
        <w:tc>
          <w:tcPr>
            <w:tcW w:w="490" w:type="dxa"/>
            <w:shd w:val="clear" w:color="auto" w:fill="auto"/>
            <w:noWrap/>
            <w:vAlign w:val="center"/>
          </w:tcPr>
          <w:p w14:paraId="0577C50A" w14:textId="77777777" w:rsidR="00721C2D" w:rsidRPr="00134300" w:rsidRDefault="00721C2D" w:rsidP="00BA2CB2">
            <w:pPr>
              <w:jc w:val="center"/>
              <w:rPr>
                <w:b/>
                <w:sz w:val="20"/>
                <w:szCs w:val="20"/>
                <w:lang w:val="sr-Cyrl-RS" w:eastAsia="sr-Latn-CS"/>
              </w:rPr>
            </w:pPr>
            <w:r w:rsidRPr="00134300">
              <w:rPr>
                <w:b/>
                <w:sz w:val="20"/>
                <w:szCs w:val="20"/>
                <w:lang w:val="en-US" w:eastAsia="sr-Latn-CS"/>
              </w:rPr>
              <w:t>0</w:t>
            </w:r>
          </w:p>
        </w:tc>
        <w:tc>
          <w:tcPr>
            <w:tcW w:w="490" w:type="dxa"/>
            <w:shd w:val="clear" w:color="auto" w:fill="9BBB59"/>
            <w:noWrap/>
            <w:vAlign w:val="center"/>
          </w:tcPr>
          <w:p w14:paraId="5ECECC93" w14:textId="77777777" w:rsidR="00721C2D" w:rsidRPr="00134300" w:rsidRDefault="00721C2D" w:rsidP="00BA2CB2">
            <w:pPr>
              <w:jc w:val="center"/>
              <w:rPr>
                <w:b/>
                <w:sz w:val="20"/>
                <w:szCs w:val="20"/>
                <w:lang w:val="sr-Cyrl-RS" w:eastAsia="sr-Latn-CS"/>
              </w:rPr>
            </w:pPr>
            <w:r w:rsidRPr="00134300">
              <w:rPr>
                <w:b/>
                <w:sz w:val="20"/>
                <w:szCs w:val="20"/>
                <w:lang w:val="en-US" w:eastAsia="sr-Latn-CS"/>
              </w:rPr>
              <w:t>+2</w:t>
            </w:r>
          </w:p>
        </w:tc>
        <w:tc>
          <w:tcPr>
            <w:tcW w:w="489" w:type="dxa"/>
            <w:shd w:val="clear" w:color="auto" w:fill="9BBB59"/>
            <w:noWrap/>
            <w:vAlign w:val="center"/>
          </w:tcPr>
          <w:p w14:paraId="3E8B093B" w14:textId="77777777" w:rsidR="00721C2D" w:rsidRPr="00134300" w:rsidRDefault="00721C2D" w:rsidP="00BA2CB2">
            <w:pPr>
              <w:jc w:val="center"/>
              <w:rPr>
                <w:b/>
                <w:sz w:val="20"/>
                <w:szCs w:val="20"/>
                <w:lang w:val="sr-Cyrl-RS" w:eastAsia="sr-Latn-CS"/>
              </w:rPr>
            </w:pPr>
            <w:r>
              <w:rPr>
                <w:b/>
                <w:sz w:val="20"/>
                <w:szCs w:val="20"/>
                <w:lang w:val="en-US" w:eastAsia="sr-Latn-CS"/>
              </w:rPr>
              <w:t>+2</w:t>
            </w:r>
          </w:p>
        </w:tc>
        <w:tc>
          <w:tcPr>
            <w:tcW w:w="490" w:type="dxa"/>
            <w:shd w:val="clear" w:color="auto" w:fill="C2D69B"/>
            <w:noWrap/>
            <w:vAlign w:val="center"/>
          </w:tcPr>
          <w:p w14:paraId="76EDF080" w14:textId="77777777" w:rsidR="00721C2D" w:rsidRPr="00134300" w:rsidRDefault="00721C2D" w:rsidP="00BA2CB2">
            <w:pPr>
              <w:jc w:val="center"/>
              <w:rPr>
                <w:b/>
                <w:sz w:val="20"/>
                <w:szCs w:val="20"/>
                <w:lang w:val="sr-Cyrl-RS" w:eastAsia="sr-Latn-CS"/>
              </w:rPr>
            </w:pPr>
            <w:r>
              <w:rPr>
                <w:b/>
                <w:sz w:val="20"/>
                <w:szCs w:val="20"/>
                <w:lang w:val="en-US" w:eastAsia="sr-Latn-CS"/>
              </w:rPr>
              <w:t>+1</w:t>
            </w:r>
          </w:p>
        </w:tc>
        <w:tc>
          <w:tcPr>
            <w:tcW w:w="505" w:type="dxa"/>
            <w:shd w:val="clear" w:color="auto" w:fill="auto"/>
            <w:noWrap/>
            <w:vAlign w:val="center"/>
          </w:tcPr>
          <w:p w14:paraId="21305710" w14:textId="77777777" w:rsidR="00721C2D" w:rsidRPr="00F0545A" w:rsidRDefault="00721C2D" w:rsidP="00BA2CB2">
            <w:pPr>
              <w:jc w:val="center"/>
              <w:rPr>
                <w:b/>
                <w:sz w:val="20"/>
                <w:szCs w:val="20"/>
                <w:lang w:val="sr-Cyrl-RS" w:eastAsia="sr-Latn-CS"/>
              </w:rPr>
            </w:pPr>
            <w:r>
              <w:rPr>
                <w:b/>
                <w:sz w:val="20"/>
                <w:szCs w:val="20"/>
                <w:lang w:val="sr-Cyrl-RS" w:eastAsia="sr-Latn-CS"/>
              </w:rPr>
              <w:t>0</w:t>
            </w:r>
          </w:p>
        </w:tc>
      </w:tr>
      <w:tr w:rsidR="00721C2D" w:rsidRPr="00134300" w14:paraId="050B9DA5" w14:textId="77777777" w:rsidTr="00BA2CB2">
        <w:trPr>
          <w:trHeight w:val="131"/>
        </w:trPr>
        <w:tc>
          <w:tcPr>
            <w:tcW w:w="5165" w:type="dxa"/>
            <w:shd w:val="clear" w:color="auto" w:fill="DBE5F1"/>
            <w:noWrap/>
          </w:tcPr>
          <w:p w14:paraId="56FA7B39" w14:textId="77777777" w:rsidR="00721C2D" w:rsidRPr="009B095D" w:rsidRDefault="00721C2D" w:rsidP="00BA2CB2">
            <w:pPr>
              <w:suppressAutoHyphens/>
              <w:jc w:val="both"/>
              <w:rPr>
                <w:sz w:val="20"/>
                <w:szCs w:val="20"/>
                <w:lang w:val="en-US" w:eastAsia="ar-SA"/>
              </w:rPr>
            </w:pPr>
            <w:r w:rsidRPr="009B095D">
              <w:rPr>
                <w:sz w:val="20"/>
                <w:szCs w:val="20"/>
                <w:lang w:val="en-US" w:eastAsia="ar-SA"/>
              </w:rPr>
              <w:t>Politika određivanja cene vode za poljoprivredu po principu punog povrata troškova vodnih usluga</w:t>
            </w:r>
          </w:p>
        </w:tc>
        <w:tc>
          <w:tcPr>
            <w:tcW w:w="489" w:type="dxa"/>
            <w:shd w:val="clear" w:color="auto" w:fill="9BBB59"/>
            <w:noWrap/>
            <w:vAlign w:val="center"/>
          </w:tcPr>
          <w:p w14:paraId="62562A53" w14:textId="77777777" w:rsidR="00721C2D" w:rsidRPr="00134300" w:rsidRDefault="00721C2D" w:rsidP="00BA2CB2">
            <w:pPr>
              <w:jc w:val="center"/>
              <w:rPr>
                <w:b/>
                <w:sz w:val="20"/>
                <w:szCs w:val="20"/>
                <w:lang w:val="sr-Cyrl-RS" w:eastAsia="sr-Latn-CS"/>
              </w:rPr>
            </w:pPr>
            <w:r w:rsidRPr="00134300">
              <w:rPr>
                <w:b/>
                <w:sz w:val="20"/>
                <w:szCs w:val="20"/>
                <w:lang w:val="sr-Cyrl-RS" w:eastAsia="sr-Latn-CS"/>
              </w:rPr>
              <w:t>+2</w:t>
            </w:r>
          </w:p>
        </w:tc>
        <w:tc>
          <w:tcPr>
            <w:tcW w:w="490" w:type="dxa"/>
            <w:shd w:val="clear" w:color="auto" w:fill="auto"/>
            <w:noWrap/>
            <w:vAlign w:val="center"/>
          </w:tcPr>
          <w:p w14:paraId="1EA28C38" w14:textId="77777777" w:rsidR="00721C2D" w:rsidRPr="00134300" w:rsidRDefault="00721C2D" w:rsidP="00BA2CB2">
            <w:pPr>
              <w:jc w:val="center"/>
              <w:rPr>
                <w:b/>
                <w:sz w:val="20"/>
                <w:szCs w:val="20"/>
                <w:lang w:val="sr-Cyrl-RS" w:eastAsia="sr-Latn-CS"/>
              </w:rPr>
            </w:pPr>
            <w:r w:rsidRPr="00134300">
              <w:rPr>
                <w:b/>
                <w:sz w:val="20"/>
                <w:szCs w:val="20"/>
                <w:lang w:val="sr-Cyrl-RS" w:eastAsia="sr-Latn-CS"/>
              </w:rPr>
              <w:t>0</w:t>
            </w:r>
          </w:p>
        </w:tc>
        <w:tc>
          <w:tcPr>
            <w:tcW w:w="489" w:type="dxa"/>
            <w:shd w:val="clear" w:color="auto" w:fill="C2D69B"/>
            <w:noWrap/>
            <w:vAlign w:val="center"/>
          </w:tcPr>
          <w:p w14:paraId="5CEA008E" w14:textId="77777777" w:rsidR="00721C2D" w:rsidRPr="0052452A" w:rsidRDefault="00721C2D" w:rsidP="00BA2CB2">
            <w:pPr>
              <w:jc w:val="center"/>
              <w:rPr>
                <w:b/>
                <w:sz w:val="20"/>
                <w:szCs w:val="20"/>
                <w:lang w:val="en-US" w:eastAsia="sr-Latn-CS"/>
              </w:rPr>
            </w:pPr>
            <w:r>
              <w:rPr>
                <w:b/>
                <w:sz w:val="20"/>
                <w:szCs w:val="20"/>
                <w:lang w:val="en-US" w:eastAsia="sr-Latn-CS"/>
              </w:rPr>
              <w:t>+1</w:t>
            </w:r>
          </w:p>
        </w:tc>
        <w:tc>
          <w:tcPr>
            <w:tcW w:w="491" w:type="dxa"/>
            <w:shd w:val="clear" w:color="auto" w:fill="C2D69B"/>
            <w:noWrap/>
            <w:vAlign w:val="center"/>
          </w:tcPr>
          <w:p w14:paraId="18243AFA" w14:textId="77777777" w:rsidR="00721C2D" w:rsidRPr="0052452A" w:rsidRDefault="00721C2D" w:rsidP="00BA2CB2">
            <w:pPr>
              <w:jc w:val="center"/>
              <w:rPr>
                <w:b/>
                <w:sz w:val="20"/>
                <w:szCs w:val="20"/>
                <w:lang w:val="en-US" w:eastAsia="sr-Latn-CS"/>
              </w:rPr>
            </w:pPr>
            <w:r>
              <w:rPr>
                <w:b/>
                <w:sz w:val="20"/>
                <w:szCs w:val="20"/>
                <w:lang w:val="en-US" w:eastAsia="sr-Latn-CS"/>
              </w:rPr>
              <w:t>+1</w:t>
            </w:r>
          </w:p>
        </w:tc>
        <w:tc>
          <w:tcPr>
            <w:tcW w:w="490" w:type="dxa"/>
            <w:shd w:val="clear" w:color="auto" w:fill="auto"/>
            <w:noWrap/>
            <w:vAlign w:val="center"/>
          </w:tcPr>
          <w:p w14:paraId="40F7582B" w14:textId="77777777" w:rsidR="00721C2D" w:rsidRPr="00134300" w:rsidRDefault="00721C2D" w:rsidP="00BA2CB2">
            <w:pPr>
              <w:jc w:val="center"/>
              <w:rPr>
                <w:b/>
                <w:sz w:val="20"/>
                <w:szCs w:val="20"/>
                <w:lang w:val="sr-Cyrl-RS" w:eastAsia="sr-Latn-CS"/>
              </w:rPr>
            </w:pPr>
            <w:r>
              <w:rPr>
                <w:b/>
                <w:sz w:val="20"/>
                <w:szCs w:val="20"/>
                <w:lang w:val="en-US" w:eastAsia="sr-Latn-CS"/>
              </w:rPr>
              <w:t>0</w:t>
            </w:r>
          </w:p>
        </w:tc>
        <w:tc>
          <w:tcPr>
            <w:tcW w:w="489" w:type="dxa"/>
            <w:shd w:val="clear" w:color="auto" w:fill="C2D69B"/>
            <w:noWrap/>
            <w:vAlign w:val="center"/>
          </w:tcPr>
          <w:p w14:paraId="6BFE512B" w14:textId="77777777" w:rsidR="00721C2D" w:rsidRPr="00134300" w:rsidRDefault="00721C2D" w:rsidP="00BA2CB2">
            <w:pPr>
              <w:jc w:val="center"/>
              <w:rPr>
                <w:b/>
                <w:sz w:val="20"/>
                <w:szCs w:val="20"/>
                <w:lang w:val="sr-Cyrl-RS" w:eastAsia="sr-Latn-CS"/>
              </w:rPr>
            </w:pPr>
            <w:r w:rsidRPr="00134300">
              <w:rPr>
                <w:b/>
                <w:sz w:val="20"/>
                <w:szCs w:val="20"/>
                <w:lang w:val="sr-Cyrl-RS" w:eastAsia="sr-Latn-CS"/>
              </w:rPr>
              <w:t>+1</w:t>
            </w:r>
          </w:p>
        </w:tc>
        <w:tc>
          <w:tcPr>
            <w:tcW w:w="490" w:type="dxa"/>
            <w:shd w:val="clear" w:color="auto" w:fill="C2D69B"/>
            <w:noWrap/>
            <w:vAlign w:val="center"/>
          </w:tcPr>
          <w:p w14:paraId="167CDFE0" w14:textId="77777777" w:rsidR="00721C2D" w:rsidRPr="00134300" w:rsidRDefault="00721C2D" w:rsidP="00BA2CB2">
            <w:pPr>
              <w:jc w:val="center"/>
              <w:rPr>
                <w:b/>
                <w:sz w:val="20"/>
                <w:szCs w:val="20"/>
                <w:lang w:val="sr-Cyrl-RS" w:eastAsia="sr-Latn-CS"/>
              </w:rPr>
            </w:pPr>
            <w:r w:rsidRPr="00134300">
              <w:rPr>
                <w:b/>
                <w:sz w:val="20"/>
                <w:szCs w:val="20"/>
                <w:lang w:val="sr-Cyrl-RS" w:eastAsia="sr-Latn-CS"/>
              </w:rPr>
              <w:t>+</w:t>
            </w:r>
            <w:r>
              <w:rPr>
                <w:b/>
                <w:sz w:val="20"/>
                <w:szCs w:val="20"/>
                <w:lang w:val="en-US" w:eastAsia="sr-Latn-CS"/>
              </w:rPr>
              <w:t>1</w:t>
            </w:r>
          </w:p>
        </w:tc>
        <w:tc>
          <w:tcPr>
            <w:tcW w:w="489" w:type="dxa"/>
            <w:shd w:val="clear" w:color="auto" w:fill="C2D69B"/>
            <w:noWrap/>
            <w:vAlign w:val="center"/>
          </w:tcPr>
          <w:p w14:paraId="4FA55497" w14:textId="77777777" w:rsidR="00721C2D" w:rsidRPr="00134300" w:rsidRDefault="00721C2D" w:rsidP="00BA2CB2">
            <w:pPr>
              <w:jc w:val="center"/>
              <w:rPr>
                <w:b/>
                <w:sz w:val="20"/>
                <w:szCs w:val="20"/>
                <w:lang w:val="sr-Cyrl-RS" w:eastAsia="sr-Latn-CS"/>
              </w:rPr>
            </w:pPr>
            <w:r w:rsidRPr="00134300">
              <w:rPr>
                <w:b/>
                <w:sz w:val="20"/>
                <w:szCs w:val="20"/>
                <w:lang w:val="sr-Cyrl-RS" w:eastAsia="sr-Latn-CS"/>
              </w:rPr>
              <w:t>+</w:t>
            </w:r>
            <w:r>
              <w:rPr>
                <w:b/>
                <w:sz w:val="20"/>
                <w:szCs w:val="20"/>
                <w:lang w:val="en-US" w:eastAsia="sr-Latn-CS"/>
              </w:rPr>
              <w:t>1</w:t>
            </w:r>
          </w:p>
        </w:tc>
        <w:tc>
          <w:tcPr>
            <w:tcW w:w="490" w:type="dxa"/>
            <w:shd w:val="clear" w:color="auto" w:fill="auto"/>
            <w:noWrap/>
            <w:vAlign w:val="center"/>
          </w:tcPr>
          <w:p w14:paraId="14AAF1E2" w14:textId="77777777" w:rsidR="00721C2D" w:rsidRPr="00134300" w:rsidRDefault="00721C2D" w:rsidP="00BA2CB2">
            <w:pPr>
              <w:jc w:val="center"/>
              <w:rPr>
                <w:b/>
                <w:sz w:val="20"/>
                <w:szCs w:val="20"/>
                <w:lang w:val="sr-Cyrl-RS" w:eastAsia="sr-Latn-CS"/>
              </w:rPr>
            </w:pPr>
            <w:r w:rsidRPr="00134300">
              <w:rPr>
                <w:b/>
                <w:sz w:val="20"/>
                <w:szCs w:val="20"/>
                <w:lang w:val="sr-Cyrl-RS" w:eastAsia="sr-Latn-CS"/>
              </w:rPr>
              <w:t>0</w:t>
            </w:r>
          </w:p>
        </w:tc>
        <w:tc>
          <w:tcPr>
            <w:tcW w:w="490" w:type="dxa"/>
            <w:shd w:val="clear" w:color="auto" w:fill="9BBB59"/>
            <w:noWrap/>
            <w:vAlign w:val="center"/>
          </w:tcPr>
          <w:p w14:paraId="7D0E3A72" w14:textId="77777777" w:rsidR="00721C2D" w:rsidRPr="00134300" w:rsidRDefault="00721C2D" w:rsidP="00BA2CB2">
            <w:pPr>
              <w:jc w:val="center"/>
              <w:rPr>
                <w:b/>
                <w:sz w:val="20"/>
                <w:szCs w:val="20"/>
                <w:lang w:val="sr-Cyrl-RS" w:eastAsia="sr-Latn-CS"/>
              </w:rPr>
            </w:pPr>
            <w:r w:rsidRPr="00134300">
              <w:rPr>
                <w:b/>
                <w:sz w:val="20"/>
                <w:szCs w:val="20"/>
                <w:lang w:val="sr-Cyrl-RS" w:eastAsia="sr-Latn-CS"/>
              </w:rPr>
              <w:t>+2</w:t>
            </w:r>
          </w:p>
        </w:tc>
        <w:tc>
          <w:tcPr>
            <w:tcW w:w="489" w:type="dxa"/>
            <w:shd w:val="clear" w:color="auto" w:fill="C2D69B"/>
            <w:noWrap/>
            <w:vAlign w:val="center"/>
          </w:tcPr>
          <w:p w14:paraId="25E53555" w14:textId="77777777" w:rsidR="00721C2D" w:rsidRPr="00134300" w:rsidRDefault="00721C2D" w:rsidP="00BA2CB2">
            <w:pPr>
              <w:jc w:val="center"/>
              <w:rPr>
                <w:b/>
                <w:sz w:val="20"/>
                <w:szCs w:val="20"/>
                <w:lang w:val="en-US" w:eastAsia="sr-Latn-CS"/>
              </w:rPr>
            </w:pPr>
            <w:r>
              <w:rPr>
                <w:b/>
                <w:sz w:val="20"/>
                <w:szCs w:val="20"/>
                <w:lang w:val="en-US" w:eastAsia="sr-Latn-CS"/>
              </w:rPr>
              <w:t>+1</w:t>
            </w:r>
          </w:p>
        </w:tc>
        <w:tc>
          <w:tcPr>
            <w:tcW w:w="490" w:type="dxa"/>
            <w:shd w:val="clear" w:color="auto" w:fill="auto"/>
            <w:noWrap/>
            <w:vAlign w:val="center"/>
          </w:tcPr>
          <w:p w14:paraId="653BB28D" w14:textId="77777777" w:rsidR="00721C2D" w:rsidRPr="00134300" w:rsidRDefault="00721C2D" w:rsidP="00BA2CB2">
            <w:pPr>
              <w:jc w:val="center"/>
              <w:rPr>
                <w:b/>
                <w:sz w:val="20"/>
                <w:szCs w:val="20"/>
                <w:lang w:val="sr-Cyrl-RS" w:eastAsia="sr-Latn-CS"/>
              </w:rPr>
            </w:pPr>
            <w:r>
              <w:rPr>
                <w:b/>
                <w:sz w:val="20"/>
                <w:szCs w:val="20"/>
                <w:lang w:val="en-US" w:eastAsia="sr-Latn-CS"/>
              </w:rPr>
              <w:t>0</w:t>
            </w:r>
          </w:p>
        </w:tc>
        <w:tc>
          <w:tcPr>
            <w:tcW w:w="489" w:type="dxa"/>
            <w:shd w:val="clear" w:color="auto" w:fill="auto"/>
            <w:noWrap/>
            <w:vAlign w:val="center"/>
          </w:tcPr>
          <w:p w14:paraId="3E3DBFA9" w14:textId="77777777" w:rsidR="00721C2D" w:rsidRPr="00BA2390" w:rsidRDefault="00721C2D" w:rsidP="00BA2CB2">
            <w:pPr>
              <w:jc w:val="center"/>
              <w:rPr>
                <w:b/>
                <w:sz w:val="20"/>
                <w:szCs w:val="20"/>
                <w:lang w:val="sr-Cyrl-RS" w:eastAsia="sr-Latn-CS"/>
              </w:rPr>
            </w:pPr>
            <w:r>
              <w:rPr>
                <w:b/>
                <w:sz w:val="20"/>
                <w:szCs w:val="20"/>
                <w:lang w:val="sr-Cyrl-RS" w:eastAsia="sr-Latn-CS"/>
              </w:rPr>
              <w:t>0</w:t>
            </w:r>
          </w:p>
        </w:tc>
        <w:tc>
          <w:tcPr>
            <w:tcW w:w="490" w:type="dxa"/>
            <w:shd w:val="clear" w:color="auto" w:fill="auto"/>
            <w:noWrap/>
            <w:vAlign w:val="center"/>
          </w:tcPr>
          <w:p w14:paraId="61EE9A92" w14:textId="77777777" w:rsidR="00721C2D" w:rsidRPr="00134300" w:rsidRDefault="00721C2D" w:rsidP="00BA2CB2">
            <w:pPr>
              <w:jc w:val="center"/>
              <w:rPr>
                <w:b/>
                <w:sz w:val="20"/>
                <w:szCs w:val="20"/>
                <w:lang w:val="sr-Cyrl-RS" w:eastAsia="sr-Latn-CS"/>
              </w:rPr>
            </w:pPr>
            <w:r w:rsidRPr="00134300">
              <w:rPr>
                <w:b/>
                <w:sz w:val="20"/>
                <w:szCs w:val="20"/>
                <w:lang w:val="en-US" w:eastAsia="sr-Latn-CS"/>
              </w:rPr>
              <w:t>0</w:t>
            </w:r>
          </w:p>
        </w:tc>
        <w:tc>
          <w:tcPr>
            <w:tcW w:w="490" w:type="dxa"/>
            <w:shd w:val="clear" w:color="auto" w:fill="9BBB59"/>
            <w:noWrap/>
            <w:vAlign w:val="center"/>
          </w:tcPr>
          <w:p w14:paraId="19ACCDA0" w14:textId="77777777" w:rsidR="00721C2D" w:rsidRPr="00134300" w:rsidRDefault="00721C2D" w:rsidP="00BA2CB2">
            <w:pPr>
              <w:jc w:val="center"/>
              <w:rPr>
                <w:b/>
                <w:sz w:val="20"/>
                <w:szCs w:val="20"/>
                <w:lang w:val="sr-Cyrl-RS" w:eastAsia="sr-Latn-CS"/>
              </w:rPr>
            </w:pPr>
            <w:r w:rsidRPr="00134300">
              <w:rPr>
                <w:b/>
                <w:sz w:val="20"/>
                <w:szCs w:val="20"/>
                <w:lang w:val="en-US" w:eastAsia="sr-Latn-CS"/>
              </w:rPr>
              <w:t>+2</w:t>
            </w:r>
          </w:p>
        </w:tc>
        <w:tc>
          <w:tcPr>
            <w:tcW w:w="489" w:type="dxa"/>
            <w:shd w:val="clear" w:color="auto" w:fill="9BBB59"/>
            <w:noWrap/>
            <w:vAlign w:val="center"/>
          </w:tcPr>
          <w:p w14:paraId="15592CE6" w14:textId="77777777" w:rsidR="00721C2D" w:rsidRPr="00134300" w:rsidRDefault="00721C2D" w:rsidP="00BA2CB2">
            <w:pPr>
              <w:jc w:val="center"/>
              <w:rPr>
                <w:b/>
                <w:sz w:val="20"/>
                <w:szCs w:val="20"/>
                <w:lang w:val="sr-Cyrl-RS" w:eastAsia="sr-Latn-CS"/>
              </w:rPr>
            </w:pPr>
            <w:r>
              <w:rPr>
                <w:b/>
                <w:sz w:val="20"/>
                <w:szCs w:val="20"/>
                <w:lang w:val="en-US" w:eastAsia="sr-Latn-CS"/>
              </w:rPr>
              <w:t>+2</w:t>
            </w:r>
          </w:p>
        </w:tc>
        <w:tc>
          <w:tcPr>
            <w:tcW w:w="490" w:type="dxa"/>
            <w:shd w:val="clear" w:color="auto" w:fill="C2D69B"/>
            <w:noWrap/>
            <w:vAlign w:val="center"/>
          </w:tcPr>
          <w:p w14:paraId="191C28C2" w14:textId="77777777" w:rsidR="00721C2D" w:rsidRPr="00134300" w:rsidRDefault="00721C2D" w:rsidP="00BA2CB2">
            <w:pPr>
              <w:jc w:val="center"/>
              <w:rPr>
                <w:b/>
                <w:sz w:val="20"/>
                <w:szCs w:val="20"/>
                <w:lang w:val="sr-Cyrl-RS" w:eastAsia="sr-Latn-CS"/>
              </w:rPr>
            </w:pPr>
            <w:r>
              <w:rPr>
                <w:b/>
                <w:sz w:val="20"/>
                <w:szCs w:val="20"/>
                <w:lang w:val="en-US" w:eastAsia="sr-Latn-CS"/>
              </w:rPr>
              <w:t>+1</w:t>
            </w:r>
          </w:p>
        </w:tc>
        <w:tc>
          <w:tcPr>
            <w:tcW w:w="505" w:type="dxa"/>
            <w:shd w:val="clear" w:color="auto" w:fill="auto"/>
            <w:noWrap/>
            <w:vAlign w:val="center"/>
          </w:tcPr>
          <w:p w14:paraId="68544C9A" w14:textId="77777777" w:rsidR="00721C2D" w:rsidRPr="00134300" w:rsidRDefault="00721C2D" w:rsidP="00BA2CB2">
            <w:pPr>
              <w:jc w:val="center"/>
              <w:rPr>
                <w:b/>
                <w:sz w:val="20"/>
                <w:szCs w:val="20"/>
                <w:lang w:val="sr-Cyrl-RS" w:eastAsia="sr-Latn-CS"/>
              </w:rPr>
            </w:pPr>
            <w:r>
              <w:rPr>
                <w:b/>
                <w:sz w:val="20"/>
                <w:szCs w:val="20"/>
                <w:lang w:val="en-US" w:eastAsia="sr-Latn-CS"/>
              </w:rPr>
              <w:t>0</w:t>
            </w:r>
          </w:p>
        </w:tc>
      </w:tr>
      <w:tr w:rsidR="00721C2D" w:rsidRPr="00134300" w14:paraId="32525507" w14:textId="77777777" w:rsidTr="00BA2CB2">
        <w:trPr>
          <w:trHeight w:val="131"/>
        </w:trPr>
        <w:tc>
          <w:tcPr>
            <w:tcW w:w="5165" w:type="dxa"/>
            <w:shd w:val="clear" w:color="auto" w:fill="DBE5F1"/>
            <w:noWrap/>
          </w:tcPr>
          <w:p w14:paraId="29AB736C" w14:textId="77777777" w:rsidR="00721C2D" w:rsidRPr="009B095D" w:rsidRDefault="00721C2D" w:rsidP="00BA2CB2">
            <w:pPr>
              <w:suppressAutoHyphens/>
              <w:jc w:val="both"/>
              <w:rPr>
                <w:sz w:val="20"/>
                <w:szCs w:val="20"/>
                <w:lang w:val="en-US" w:eastAsia="ar-SA"/>
              </w:rPr>
            </w:pPr>
            <w:r w:rsidRPr="009B095D">
              <w:rPr>
                <w:sz w:val="20"/>
                <w:szCs w:val="20"/>
                <w:lang w:val="en-US" w:eastAsia="ar-SA"/>
              </w:rPr>
              <w:t>Savetodavne službe za poljoprivredu</w:t>
            </w:r>
          </w:p>
        </w:tc>
        <w:tc>
          <w:tcPr>
            <w:tcW w:w="489" w:type="dxa"/>
            <w:shd w:val="clear" w:color="auto" w:fill="9BBB59"/>
            <w:noWrap/>
            <w:vAlign w:val="center"/>
          </w:tcPr>
          <w:p w14:paraId="3177BDB8" w14:textId="77777777" w:rsidR="00721C2D" w:rsidRPr="005F001A" w:rsidRDefault="00721C2D" w:rsidP="00BA2CB2">
            <w:pPr>
              <w:jc w:val="center"/>
              <w:rPr>
                <w:b/>
                <w:sz w:val="20"/>
                <w:szCs w:val="20"/>
                <w:lang w:val="en-US" w:eastAsia="sr-Latn-CS"/>
              </w:rPr>
            </w:pPr>
            <w:r>
              <w:rPr>
                <w:b/>
                <w:sz w:val="20"/>
                <w:szCs w:val="20"/>
                <w:lang w:val="en-US" w:eastAsia="sr-Latn-CS"/>
              </w:rPr>
              <w:t>+2</w:t>
            </w:r>
          </w:p>
        </w:tc>
        <w:tc>
          <w:tcPr>
            <w:tcW w:w="490" w:type="dxa"/>
            <w:shd w:val="clear" w:color="auto" w:fill="auto"/>
            <w:noWrap/>
            <w:vAlign w:val="center"/>
          </w:tcPr>
          <w:p w14:paraId="59B5FA42" w14:textId="77777777" w:rsidR="00721C2D" w:rsidRPr="005F001A" w:rsidRDefault="00721C2D" w:rsidP="00BA2CB2">
            <w:pPr>
              <w:jc w:val="center"/>
              <w:rPr>
                <w:b/>
                <w:sz w:val="20"/>
                <w:szCs w:val="20"/>
                <w:lang w:val="en-US" w:eastAsia="sr-Latn-CS"/>
              </w:rPr>
            </w:pPr>
            <w:r>
              <w:rPr>
                <w:b/>
                <w:sz w:val="20"/>
                <w:szCs w:val="20"/>
                <w:lang w:val="en-US" w:eastAsia="sr-Latn-CS"/>
              </w:rPr>
              <w:t>0</w:t>
            </w:r>
          </w:p>
        </w:tc>
        <w:tc>
          <w:tcPr>
            <w:tcW w:w="489" w:type="dxa"/>
            <w:shd w:val="clear" w:color="auto" w:fill="9BBB59"/>
            <w:noWrap/>
            <w:vAlign w:val="center"/>
          </w:tcPr>
          <w:p w14:paraId="354E9B95" w14:textId="77777777" w:rsidR="00721C2D" w:rsidRPr="00DA349F" w:rsidRDefault="00721C2D" w:rsidP="00BA2CB2">
            <w:pPr>
              <w:jc w:val="center"/>
              <w:rPr>
                <w:b/>
                <w:sz w:val="20"/>
                <w:szCs w:val="20"/>
                <w:lang w:val="en-US" w:eastAsia="sr-Latn-CS"/>
              </w:rPr>
            </w:pPr>
            <w:r>
              <w:rPr>
                <w:b/>
                <w:sz w:val="20"/>
                <w:szCs w:val="20"/>
                <w:lang w:val="en-US" w:eastAsia="sr-Latn-CS"/>
              </w:rPr>
              <w:t>+2</w:t>
            </w:r>
          </w:p>
        </w:tc>
        <w:tc>
          <w:tcPr>
            <w:tcW w:w="491" w:type="dxa"/>
            <w:shd w:val="clear" w:color="auto" w:fill="9BBB59"/>
            <w:noWrap/>
            <w:vAlign w:val="center"/>
          </w:tcPr>
          <w:p w14:paraId="23B3624C" w14:textId="77777777" w:rsidR="00721C2D" w:rsidRPr="00DA349F" w:rsidRDefault="00721C2D" w:rsidP="00BA2CB2">
            <w:pPr>
              <w:jc w:val="center"/>
              <w:rPr>
                <w:b/>
                <w:sz w:val="20"/>
                <w:szCs w:val="20"/>
                <w:lang w:val="en-US" w:eastAsia="sr-Latn-CS"/>
              </w:rPr>
            </w:pPr>
            <w:r>
              <w:rPr>
                <w:b/>
                <w:sz w:val="20"/>
                <w:szCs w:val="20"/>
                <w:lang w:val="en-US" w:eastAsia="sr-Latn-CS"/>
              </w:rPr>
              <w:t>+2</w:t>
            </w:r>
          </w:p>
        </w:tc>
        <w:tc>
          <w:tcPr>
            <w:tcW w:w="490" w:type="dxa"/>
            <w:shd w:val="clear" w:color="auto" w:fill="C2D69B"/>
            <w:noWrap/>
            <w:vAlign w:val="center"/>
          </w:tcPr>
          <w:p w14:paraId="33CEB5CF" w14:textId="77777777" w:rsidR="00721C2D" w:rsidRPr="00DA349F" w:rsidRDefault="00721C2D" w:rsidP="00BA2CB2">
            <w:pPr>
              <w:jc w:val="center"/>
              <w:rPr>
                <w:b/>
                <w:sz w:val="20"/>
                <w:szCs w:val="20"/>
                <w:lang w:val="en-US" w:eastAsia="sr-Latn-CS"/>
              </w:rPr>
            </w:pPr>
            <w:r>
              <w:rPr>
                <w:b/>
                <w:sz w:val="20"/>
                <w:szCs w:val="20"/>
                <w:lang w:val="en-US" w:eastAsia="sr-Latn-CS"/>
              </w:rPr>
              <w:t>+1</w:t>
            </w:r>
          </w:p>
        </w:tc>
        <w:tc>
          <w:tcPr>
            <w:tcW w:w="489" w:type="dxa"/>
            <w:shd w:val="clear" w:color="auto" w:fill="C2D69B"/>
            <w:noWrap/>
            <w:vAlign w:val="center"/>
          </w:tcPr>
          <w:p w14:paraId="1C218285" w14:textId="77777777" w:rsidR="00721C2D" w:rsidRPr="00DA349F" w:rsidRDefault="00721C2D" w:rsidP="00BA2CB2">
            <w:pPr>
              <w:jc w:val="center"/>
              <w:rPr>
                <w:b/>
                <w:sz w:val="20"/>
                <w:szCs w:val="20"/>
                <w:lang w:val="en-US" w:eastAsia="sr-Latn-CS"/>
              </w:rPr>
            </w:pPr>
            <w:r>
              <w:rPr>
                <w:b/>
                <w:sz w:val="20"/>
                <w:szCs w:val="20"/>
                <w:lang w:val="en-US" w:eastAsia="sr-Latn-CS"/>
              </w:rPr>
              <w:t>+1</w:t>
            </w:r>
          </w:p>
        </w:tc>
        <w:tc>
          <w:tcPr>
            <w:tcW w:w="490" w:type="dxa"/>
            <w:shd w:val="clear" w:color="auto" w:fill="C2D69B"/>
            <w:noWrap/>
            <w:vAlign w:val="center"/>
          </w:tcPr>
          <w:p w14:paraId="4C98E442" w14:textId="77777777" w:rsidR="00721C2D" w:rsidRPr="00DA349F" w:rsidRDefault="00721C2D" w:rsidP="00BA2CB2">
            <w:pPr>
              <w:jc w:val="center"/>
              <w:rPr>
                <w:b/>
                <w:sz w:val="20"/>
                <w:szCs w:val="20"/>
                <w:lang w:val="en-US" w:eastAsia="sr-Latn-CS"/>
              </w:rPr>
            </w:pPr>
            <w:r>
              <w:rPr>
                <w:b/>
                <w:sz w:val="20"/>
                <w:szCs w:val="20"/>
                <w:lang w:val="en-US" w:eastAsia="sr-Latn-CS"/>
              </w:rPr>
              <w:t>+1</w:t>
            </w:r>
          </w:p>
        </w:tc>
        <w:tc>
          <w:tcPr>
            <w:tcW w:w="489" w:type="dxa"/>
            <w:shd w:val="clear" w:color="auto" w:fill="C2D69B"/>
            <w:noWrap/>
            <w:vAlign w:val="center"/>
          </w:tcPr>
          <w:p w14:paraId="20799DCE" w14:textId="77777777" w:rsidR="00721C2D" w:rsidRPr="00DA349F" w:rsidRDefault="00721C2D" w:rsidP="00BA2CB2">
            <w:pPr>
              <w:jc w:val="center"/>
              <w:rPr>
                <w:b/>
                <w:sz w:val="20"/>
                <w:szCs w:val="20"/>
                <w:lang w:val="en-US" w:eastAsia="sr-Latn-CS"/>
              </w:rPr>
            </w:pPr>
            <w:r>
              <w:rPr>
                <w:b/>
                <w:sz w:val="20"/>
                <w:szCs w:val="20"/>
                <w:lang w:val="en-US" w:eastAsia="sr-Latn-CS"/>
              </w:rPr>
              <w:t>+1</w:t>
            </w:r>
          </w:p>
        </w:tc>
        <w:tc>
          <w:tcPr>
            <w:tcW w:w="490" w:type="dxa"/>
            <w:shd w:val="clear" w:color="auto" w:fill="auto"/>
            <w:noWrap/>
            <w:vAlign w:val="center"/>
          </w:tcPr>
          <w:p w14:paraId="74A7BBE7" w14:textId="77777777" w:rsidR="00721C2D" w:rsidRPr="00DA349F" w:rsidRDefault="00721C2D" w:rsidP="00BA2CB2">
            <w:pPr>
              <w:jc w:val="center"/>
              <w:rPr>
                <w:b/>
                <w:sz w:val="20"/>
                <w:szCs w:val="20"/>
                <w:lang w:val="en-US" w:eastAsia="sr-Latn-CS"/>
              </w:rPr>
            </w:pPr>
            <w:r>
              <w:rPr>
                <w:b/>
                <w:sz w:val="20"/>
                <w:szCs w:val="20"/>
                <w:lang w:val="en-US" w:eastAsia="sr-Latn-CS"/>
              </w:rPr>
              <w:t>0</w:t>
            </w:r>
          </w:p>
        </w:tc>
        <w:tc>
          <w:tcPr>
            <w:tcW w:w="490" w:type="dxa"/>
            <w:shd w:val="clear" w:color="auto" w:fill="C2D69B"/>
            <w:noWrap/>
            <w:vAlign w:val="center"/>
          </w:tcPr>
          <w:p w14:paraId="61E0857A" w14:textId="77777777" w:rsidR="00721C2D" w:rsidRPr="00DA349F" w:rsidRDefault="00721C2D" w:rsidP="00BA2CB2">
            <w:pPr>
              <w:jc w:val="center"/>
              <w:rPr>
                <w:b/>
                <w:sz w:val="20"/>
                <w:szCs w:val="20"/>
                <w:lang w:val="en-US" w:eastAsia="sr-Latn-CS"/>
              </w:rPr>
            </w:pPr>
            <w:r>
              <w:rPr>
                <w:b/>
                <w:sz w:val="20"/>
                <w:szCs w:val="20"/>
                <w:lang w:val="en-US" w:eastAsia="sr-Latn-CS"/>
              </w:rPr>
              <w:t>+1</w:t>
            </w:r>
          </w:p>
        </w:tc>
        <w:tc>
          <w:tcPr>
            <w:tcW w:w="489" w:type="dxa"/>
            <w:shd w:val="clear" w:color="auto" w:fill="C2D69B"/>
            <w:noWrap/>
            <w:vAlign w:val="center"/>
          </w:tcPr>
          <w:p w14:paraId="7D6D7D32" w14:textId="77777777" w:rsidR="00721C2D" w:rsidRPr="00134300" w:rsidRDefault="00721C2D" w:rsidP="00BA2CB2">
            <w:pPr>
              <w:jc w:val="center"/>
              <w:rPr>
                <w:b/>
                <w:sz w:val="20"/>
                <w:szCs w:val="20"/>
                <w:lang w:val="en-US" w:eastAsia="sr-Latn-CS"/>
              </w:rPr>
            </w:pPr>
            <w:r>
              <w:rPr>
                <w:b/>
                <w:sz w:val="20"/>
                <w:szCs w:val="20"/>
                <w:lang w:val="en-US" w:eastAsia="sr-Latn-CS"/>
              </w:rPr>
              <w:t>+1</w:t>
            </w:r>
          </w:p>
        </w:tc>
        <w:tc>
          <w:tcPr>
            <w:tcW w:w="490" w:type="dxa"/>
            <w:shd w:val="clear" w:color="auto" w:fill="auto"/>
            <w:noWrap/>
            <w:vAlign w:val="center"/>
          </w:tcPr>
          <w:p w14:paraId="6C68EC3C" w14:textId="77777777" w:rsidR="00721C2D" w:rsidRPr="00DA349F" w:rsidRDefault="00721C2D" w:rsidP="00BA2CB2">
            <w:pPr>
              <w:jc w:val="center"/>
              <w:rPr>
                <w:b/>
                <w:sz w:val="20"/>
                <w:szCs w:val="20"/>
                <w:lang w:val="en-US" w:eastAsia="sr-Latn-CS"/>
              </w:rPr>
            </w:pPr>
            <w:r>
              <w:rPr>
                <w:b/>
                <w:sz w:val="20"/>
                <w:szCs w:val="20"/>
                <w:lang w:val="en-US" w:eastAsia="sr-Latn-CS"/>
              </w:rPr>
              <w:t>0</w:t>
            </w:r>
          </w:p>
        </w:tc>
        <w:tc>
          <w:tcPr>
            <w:tcW w:w="489" w:type="dxa"/>
            <w:shd w:val="clear" w:color="auto" w:fill="9BBB59"/>
            <w:noWrap/>
            <w:vAlign w:val="center"/>
          </w:tcPr>
          <w:p w14:paraId="103BAA6B" w14:textId="77777777" w:rsidR="00721C2D" w:rsidRPr="00DA349F" w:rsidRDefault="00721C2D" w:rsidP="00BA2CB2">
            <w:pPr>
              <w:jc w:val="center"/>
              <w:rPr>
                <w:b/>
                <w:sz w:val="20"/>
                <w:szCs w:val="20"/>
                <w:lang w:val="en-US" w:eastAsia="sr-Latn-CS"/>
              </w:rPr>
            </w:pPr>
            <w:r>
              <w:rPr>
                <w:b/>
                <w:sz w:val="20"/>
                <w:szCs w:val="20"/>
                <w:lang w:val="en-US" w:eastAsia="sr-Latn-CS"/>
              </w:rPr>
              <w:t>+2</w:t>
            </w:r>
          </w:p>
        </w:tc>
        <w:tc>
          <w:tcPr>
            <w:tcW w:w="490" w:type="dxa"/>
            <w:shd w:val="clear" w:color="auto" w:fill="auto"/>
            <w:noWrap/>
            <w:vAlign w:val="center"/>
          </w:tcPr>
          <w:p w14:paraId="5C057EA5" w14:textId="77777777" w:rsidR="00721C2D" w:rsidRPr="00DA349F" w:rsidRDefault="00721C2D" w:rsidP="00BA2CB2">
            <w:pPr>
              <w:jc w:val="center"/>
              <w:rPr>
                <w:b/>
                <w:sz w:val="20"/>
                <w:szCs w:val="20"/>
                <w:lang w:val="en-US" w:eastAsia="sr-Latn-CS"/>
              </w:rPr>
            </w:pPr>
            <w:r>
              <w:rPr>
                <w:b/>
                <w:sz w:val="20"/>
                <w:szCs w:val="20"/>
                <w:lang w:val="en-US" w:eastAsia="sr-Latn-CS"/>
              </w:rPr>
              <w:t>0</w:t>
            </w:r>
          </w:p>
        </w:tc>
        <w:tc>
          <w:tcPr>
            <w:tcW w:w="490" w:type="dxa"/>
            <w:shd w:val="clear" w:color="auto" w:fill="9BBB59"/>
            <w:noWrap/>
            <w:vAlign w:val="center"/>
          </w:tcPr>
          <w:p w14:paraId="59D86D7C" w14:textId="77777777" w:rsidR="00721C2D" w:rsidRPr="00DA349F" w:rsidRDefault="00721C2D" w:rsidP="00BA2CB2">
            <w:pPr>
              <w:jc w:val="center"/>
              <w:rPr>
                <w:b/>
                <w:sz w:val="20"/>
                <w:szCs w:val="20"/>
                <w:lang w:val="en-US" w:eastAsia="sr-Latn-CS"/>
              </w:rPr>
            </w:pPr>
            <w:r>
              <w:rPr>
                <w:b/>
                <w:sz w:val="20"/>
                <w:szCs w:val="20"/>
                <w:lang w:val="en-US" w:eastAsia="sr-Latn-CS"/>
              </w:rPr>
              <w:t>+2</w:t>
            </w:r>
          </w:p>
        </w:tc>
        <w:tc>
          <w:tcPr>
            <w:tcW w:w="489" w:type="dxa"/>
            <w:shd w:val="clear" w:color="auto" w:fill="C2D69B"/>
            <w:noWrap/>
            <w:vAlign w:val="center"/>
          </w:tcPr>
          <w:p w14:paraId="5EED1D50" w14:textId="77777777" w:rsidR="00721C2D" w:rsidRPr="00DA349F" w:rsidRDefault="00721C2D" w:rsidP="00BA2CB2">
            <w:pPr>
              <w:jc w:val="center"/>
              <w:rPr>
                <w:b/>
                <w:sz w:val="20"/>
                <w:szCs w:val="20"/>
                <w:lang w:val="en-US" w:eastAsia="sr-Latn-CS"/>
              </w:rPr>
            </w:pPr>
            <w:r>
              <w:rPr>
                <w:b/>
                <w:sz w:val="20"/>
                <w:szCs w:val="20"/>
                <w:lang w:val="en-US" w:eastAsia="sr-Latn-CS"/>
              </w:rPr>
              <w:t>+1</w:t>
            </w:r>
          </w:p>
        </w:tc>
        <w:tc>
          <w:tcPr>
            <w:tcW w:w="490" w:type="dxa"/>
            <w:shd w:val="clear" w:color="auto" w:fill="C2D69B"/>
            <w:noWrap/>
            <w:vAlign w:val="center"/>
          </w:tcPr>
          <w:p w14:paraId="498A7C26" w14:textId="77777777" w:rsidR="00721C2D" w:rsidRPr="001331D0" w:rsidRDefault="00721C2D" w:rsidP="00BA2CB2">
            <w:pPr>
              <w:jc w:val="center"/>
              <w:rPr>
                <w:b/>
                <w:sz w:val="20"/>
                <w:szCs w:val="20"/>
                <w:lang w:val="sr-Cyrl-RS" w:eastAsia="sr-Latn-CS"/>
              </w:rPr>
            </w:pPr>
            <w:r>
              <w:rPr>
                <w:b/>
                <w:sz w:val="20"/>
                <w:szCs w:val="20"/>
                <w:lang w:val="sr-Cyrl-RS" w:eastAsia="sr-Latn-CS"/>
              </w:rPr>
              <w:t>+1</w:t>
            </w:r>
          </w:p>
        </w:tc>
        <w:tc>
          <w:tcPr>
            <w:tcW w:w="505" w:type="dxa"/>
            <w:shd w:val="clear" w:color="auto" w:fill="auto"/>
            <w:noWrap/>
            <w:vAlign w:val="center"/>
          </w:tcPr>
          <w:p w14:paraId="60C9A1D5" w14:textId="77777777" w:rsidR="00721C2D" w:rsidRPr="00B65DE4" w:rsidRDefault="00721C2D" w:rsidP="00BA2CB2">
            <w:pPr>
              <w:jc w:val="center"/>
              <w:rPr>
                <w:b/>
                <w:sz w:val="20"/>
                <w:szCs w:val="20"/>
                <w:lang w:val="sr-Cyrl-RS" w:eastAsia="sr-Latn-CS"/>
              </w:rPr>
            </w:pPr>
            <w:r>
              <w:rPr>
                <w:b/>
                <w:sz w:val="20"/>
                <w:szCs w:val="20"/>
                <w:lang w:val="sr-Cyrl-RS" w:eastAsia="sr-Latn-CS"/>
              </w:rPr>
              <w:t>0</w:t>
            </w:r>
          </w:p>
        </w:tc>
      </w:tr>
      <w:tr w:rsidR="00721C2D" w:rsidRPr="00134300" w14:paraId="7A9EC152" w14:textId="77777777" w:rsidTr="00BA2CB2">
        <w:trPr>
          <w:trHeight w:val="131"/>
        </w:trPr>
        <w:tc>
          <w:tcPr>
            <w:tcW w:w="5165" w:type="dxa"/>
            <w:shd w:val="clear" w:color="auto" w:fill="DBE5F1"/>
            <w:noWrap/>
          </w:tcPr>
          <w:p w14:paraId="1B94AF8F" w14:textId="77777777" w:rsidR="00721C2D" w:rsidRPr="009B095D" w:rsidRDefault="00721C2D" w:rsidP="00BA2CB2">
            <w:pPr>
              <w:suppressAutoHyphens/>
              <w:jc w:val="both"/>
              <w:rPr>
                <w:sz w:val="20"/>
                <w:szCs w:val="20"/>
                <w:lang w:val="en-US" w:eastAsia="ar-SA"/>
              </w:rPr>
            </w:pPr>
            <w:r w:rsidRPr="009B095D">
              <w:rPr>
                <w:sz w:val="20"/>
                <w:szCs w:val="20"/>
                <w:lang w:val="en-US" w:eastAsia="ar-SA"/>
              </w:rPr>
              <w:lastRenderedPageBreak/>
              <w:t>Mere za zaštitu vode za piće (npr. uspostavljanje zona sanitarne zaštite i dr.)</w:t>
            </w:r>
          </w:p>
        </w:tc>
        <w:tc>
          <w:tcPr>
            <w:tcW w:w="489" w:type="dxa"/>
            <w:shd w:val="clear" w:color="auto" w:fill="9BBB59"/>
            <w:noWrap/>
            <w:vAlign w:val="center"/>
          </w:tcPr>
          <w:p w14:paraId="321FB566" w14:textId="77777777" w:rsidR="00721C2D" w:rsidRPr="00C5341F" w:rsidRDefault="00721C2D" w:rsidP="00BA2CB2">
            <w:pPr>
              <w:jc w:val="center"/>
              <w:rPr>
                <w:b/>
                <w:sz w:val="20"/>
                <w:szCs w:val="20"/>
                <w:lang w:val="en-US" w:eastAsia="sr-Latn-CS"/>
              </w:rPr>
            </w:pPr>
            <w:r>
              <w:rPr>
                <w:b/>
                <w:sz w:val="20"/>
                <w:szCs w:val="20"/>
                <w:lang w:val="en-US" w:eastAsia="sr-Latn-CS"/>
              </w:rPr>
              <w:t>+2</w:t>
            </w:r>
          </w:p>
        </w:tc>
        <w:tc>
          <w:tcPr>
            <w:tcW w:w="490" w:type="dxa"/>
            <w:shd w:val="clear" w:color="auto" w:fill="auto"/>
            <w:noWrap/>
            <w:vAlign w:val="center"/>
          </w:tcPr>
          <w:p w14:paraId="057EE998" w14:textId="77777777" w:rsidR="00721C2D" w:rsidRPr="00C5341F" w:rsidRDefault="00721C2D" w:rsidP="00BA2CB2">
            <w:pPr>
              <w:jc w:val="center"/>
              <w:rPr>
                <w:b/>
                <w:sz w:val="20"/>
                <w:szCs w:val="20"/>
                <w:lang w:val="en-US" w:eastAsia="sr-Latn-CS"/>
              </w:rPr>
            </w:pPr>
            <w:r>
              <w:rPr>
                <w:b/>
                <w:sz w:val="20"/>
                <w:szCs w:val="20"/>
                <w:lang w:val="en-US" w:eastAsia="sr-Latn-CS"/>
              </w:rPr>
              <w:t>0</w:t>
            </w:r>
          </w:p>
        </w:tc>
        <w:tc>
          <w:tcPr>
            <w:tcW w:w="489" w:type="dxa"/>
            <w:shd w:val="clear" w:color="auto" w:fill="9BBB59"/>
            <w:noWrap/>
            <w:vAlign w:val="center"/>
          </w:tcPr>
          <w:p w14:paraId="70D41008" w14:textId="77777777" w:rsidR="00721C2D" w:rsidRPr="00C5341F" w:rsidRDefault="00721C2D" w:rsidP="00BA2CB2">
            <w:pPr>
              <w:jc w:val="center"/>
              <w:rPr>
                <w:b/>
                <w:sz w:val="20"/>
                <w:szCs w:val="20"/>
                <w:lang w:val="en-US" w:eastAsia="sr-Latn-CS"/>
              </w:rPr>
            </w:pPr>
            <w:r>
              <w:rPr>
                <w:b/>
                <w:sz w:val="20"/>
                <w:szCs w:val="20"/>
                <w:lang w:val="en-US" w:eastAsia="sr-Latn-CS"/>
              </w:rPr>
              <w:t>+2</w:t>
            </w:r>
          </w:p>
        </w:tc>
        <w:tc>
          <w:tcPr>
            <w:tcW w:w="491" w:type="dxa"/>
            <w:shd w:val="clear" w:color="auto" w:fill="9BBB59"/>
            <w:noWrap/>
            <w:vAlign w:val="center"/>
          </w:tcPr>
          <w:p w14:paraId="1277FC5E" w14:textId="77777777" w:rsidR="00721C2D" w:rsidRPr="00C5341F" w:rsidRDefault="00721C2D" w:rsidP="00BA2CB2">
            <w:pPr>
              <w:jc w:val="center"/>
              <w:rPr>
                <w:b/>
                <w:sz w:val="20"/>
                <w:szCs w:val="20"/>
                <w:lang w:val="en-US" w:eastAsia="sr-Latn-CS"/>
              </w:rPr>
            </w:pPr>
            <w:r>
              <w:rPr>
                <w:b/>
                <w:sz w:val="20"/>
                <w:szCs w:val="20"/>
                <w:lang w:val="en-US" w:eastAsia="sr-Latn-CS"/>
              </w:rPr>
              <w:t>+2</w:t>
            </w:r>
          </w:p>
        </w:tc>
        <w:tc>
          <w:tcPr>
            <w:tcW w:w="490" w:type="dxa"/>
            <w:shd w:val="clear" w:color="auto" w:fill="C2D69B"/>
            <w:noWrap/>
            <w:vAlign w:val="center"/>
          </w:tcPr>
          <w:p w14:paraId="2019668F" w14:textId="77777777" w:rsidR="00721C2D" w:rsidRPr="00C5341F" w:rsidRDefault="00721C2D" w:rsidP="00BA2CB2">
            <w:pPr>
              <w:jc w:val="center"/>
              <w:rPr>
                <w:b/>
                <w:sz w:val="20"/>
                <w:szCs w:val="20"/>
                <w:lang w:val="en-US" w:eastAsia="sr-Latn-CS"/>
              </w:rPr>
            </w:pPr>
            <w:r>
              <w:rPr>
                <w:b/>
                <w:sz w:val="20"/>
                <w:szCs w:val="20"/>
                <w:lang w:val="en-US" w:eastAsia="sr-Latn-CS"/>
              </w:rPr>
              <w:t>+1</w:t>
            </w:r>
          </w:p>
        </w:tc>
        <w:tc>
          <w:tcPr>
            <w:tcW w:w="489" w:type="dxa"/>
            <w:shd w:val="clear" w:color="auto" w:fill="9BBB59"/>
            <w:noWrap/>
            <w:vAlign w:val="center"/>
          </w:tcPr>
          <w:p w14:paraId="09804F93" w14:textId="77777777" w:rsidR="00721C2D" w:rsidRPr="00064F33" w:rsidRDefault="00721C2D" w:rsidP="00BA2CB2">
            <w:pPr>
              <w:jc w:val="center"/>
              <w:rPr>
                <w:b/>
                <w:sz w:val="20"/>
                <w:szCs w:val="20"/>
                <w:lang w:val="en-US" w:eastAsia="sr-Latn-CS"/>
              </w:rPr>
            </w:pPr>
            <w:r>
              <w:rPr>
                <w:b/>
                <w:sz w:val="20"/>
                <w:szCs w:val="20"/>
                <w:lang w:val="en-US" w:eastAsia="sr-Latn-CS"/>
              </w:rPr>
              <w:t>+2</w:t>
            </w:r>
          </w:p>
        </w:tc>
        <w:tc>
          <w:tcPr>
            <w:tcW w:w="490" w:type="dxa"/>
            <w:shd w:val="clear" w:color="auto" w:fill="9BBB59"/>
            <w:noWrap/>
            <w:vAlign w:val="center"/>
          </w:tcPr>
          <w:p w14:paraId="1A7962CB" w14:textId="77777777" w:rsidR="00721C2D" w:rsidRPr="00064F33" w:rsidRDefault="00721C2D" w:rsidP="00BA2CB2">
            <w:pPr>
              <w:jc w:val="center"/>
              <w:rPr>
                <w:b/>
                <w:sz w:val="20"/>
                <w:szCs w:val="20"/>
                <w:lang w:val="en-US" w:eastAsia="sr-Latn-CS"/>
              </w:rPr>
            </w:pPr>
            <w:r>
              <w:rPr>
                <w:b/>
                <w:sz w:val="20"/>
                <w:szCs w:val="20"/>
                <w:lang w:val="en-US" w:eastAsia="sr-Latn-CS"/>
              </w:rPr>
              <w:t>+2</w:t>
            </w:r>
          </w:p>
        </w:tc>
        <w:tc>
          <w:tcPr>
            <w:tcW w:w="489" w:type="dxa"/>
            <w:shd w:val="clear" w:color="auto" w:fill="9BBB59"/>
            <w:noWrap/>
            <w:vAlign w:val="center"/>
          </w:tcPr>
          <w:p w14:paraId="3DCFB58D" w14:textId="77777777" w:rsidR="00721C2D" w:rsidRPr="00064F33" w:rsidRDefault="00721C2D" w:rsidP="00BA2CB2">
            <w:pPr>
              <w:jc w:val="center"/>
              <w:rPr>
                <w:b/>
                <w:sz w:val="20"/>
                <w:szCs w:val="20"/>
                <w:lang w:val="en-US" w:eastAsia="sr-Latn-CS"/>
              </w:rPr>
            </w:pPr>
            <w:r>
              <w:rPr>
                <w:b/>
                <w:sz w:val="20"/>
                <w:szCs w:val="20"/>
                <w:lang w:val="en-US" w:eastAsia="sr-Latn-CS"/>
              </w:rPr>
              <w:t>+2</w:t>
            </w:r>
          </w:p>
        </w:tc>
        <w:tc>
          <w:tcPr>
            <w:tcW w:w="490" w:type="dxa"/>
            <w:shd w:val="clear" w:color="auto" w:fill="C2D69B"/>
            <w:noWrap/>
            <w:vAlign w:val="center"/>
          </w:tcPr>
          <w:p w14:paraId="6474B7B7" w14:textId="77777777" w:rsidR="00721C2D" w:rsidRPr="00064F33" w:rsidRDefault="00721C2D" w:rsidP="00BA2CB2">
            <w:pPr>
              <w:jc w:val="center"/>
              <w:rPr>
                <w:b/>
                <w:sz w:val="20"/>
                <w:szCs w:val="20"/>
                <w:lang w:val="en-US" w:eastAsia="sr-Latn-CS"/>
              </w:rPr>
            </w:pPr>
            <w:r>
              <w:rPr>
                <w:b/>
                <w:sz w:val="20"/>
                <w:szCs w:val="20"/>
                <w:lang w:val="en-US" w:eastAsia="sr-Latn-CS"/>
              </w:rPr>
              <w:t>+1</w:t>
            </w:r>
          </w:p>
        </w:tc>
        <w:tc>
          <w:tcPr>
            <w:tcW w:w="490" w:type="dxa"/>
            <w:shd w:val="clear" w:color="auto" w:fill="9BBB59"/>
            <w:noWrap/>
            <w:vAlign w:val="center"/>
          </w:tcPr>
          <w:p w14:paraId="6CB8CAFC" w14:textId="77777777" w:rsidR="00721C2D" w:rsidRPr="00064F33" w:rsidRDefault="00721C2D" w:rsidP="00BA2CB2">
            <w:pPr>
              <w:jc w:val="center"/>
              <w:rPr>
                <w:b/>
                <w:sz w:val="20"/>
                <w:szCs w:val="20"/>
                <w:lang w:val="en-US" w:eastAsia="sr-Latn-CS"/>
              </w:rPr>
            </w:pPr>
            <w:r>
              <w:rPr>
                <w:b/>
                <w:sz w:val="20"/>
                <w:szCs w:val="20"/>
                <w:lang w:val="en-US" w:eastAsia="sr-Latn-CS"/>
              </w:rPr>
              <w:t>+2</w:t>
            </w:r>
          </w:p>
        </w:tc>
        <w:tc>
          <w:tcPr>
            <w:tcW w:w="489" w:type="dxa"/>
            <w:shd w:val="clear" w:color="auto" w:fill="C2D69B"/>
            <w:noWrap/>
            <w:vAlign w:val="center"/>
          </w:tcPr>
          <w:p w14:paraId="085007C8" w14:textId="77777777" w:rsidR="00721C2D" w:rsidRPr="00134300" w:rsidRDefault="00721C2D" w:rsidP="00BA2CB2">
            <w:pPr>
              <w:jc w:val="center"/>
              <w:rPr>
                <w:b/>
                <w:sz w:val="20"/>
                <w:szCs w:val="20"/>
                <w:lang w:val="en-US" w:eastAsia="sr-Latn-CS"/>
              </w:rPr>
            </w:pPr>
            <w:r>
              <w:rPr>
                <w:b/>
                <w:sz w:val="20"/>
                <w:szCs w:val="20"/>
                <w:lang w:val="en-US" w:eastAsia="sr-Latn-CS"/>
              </w:rPr>
              <w:t>+1</w:t>
            </w:r>
          </w:p>
        </w:tc>
        <w:tc>
          <w:tcPr>
            <w:tcW w:w="490" w:type="dxa"/>
            <w:shd w:val="clear" w:color="auto" w:fill="C2D69B"/>
            <w:noWrap/>
            <w:vAlign w:val="center"/>
          </w:tcPr>
          <w:p w14:paraId="01473C3B" w14:textId="77777777" w:rsidR="00721C2D" w:rsidRPr="00064F33" w:rsidRDefault="00721C2D" w:rsidP="00BA2CB2">
            <w:pPr>
              <w:jc w:val="center"/>
              <w:rPr>
                <w:b/>
                <w:sz w:val="20"/>
                <w:szCs w:val="20"/>
                <w:lang w:val="en-US" w:eastAsia="sr-Latn-CS"/>
              </w:rPr>
            </w:pPr>
            <w:r>
              <w:rPr>
                <w:b/>
                <w:sz w:val="20"/>
                <w:szCs w:val="20"/>
                <w:lang w:val="en-US" w:eastAsia="sr-Latn-CS"/>
              </w:rPr>
              <w:t>+1</w:t>
            </w:r>
          </w:p>
        </w:tc>
        <w:tc>
          <w:tcPr>
            <w:tcW w:w="489" w:type="dxa"/>
            <w:shd w:val="clear" w:color="auto" w:fill="auto"/>
            <w:noWrap/>
            <w:vAlign w:val="center"/>
          </w:tcPr>
          <w:p w14:paraId="24DE5C3B" w14:textId="77777777" w:rsidR="00721C2D" w:rsidRPr="00064F33" w:rsidRDefault="00721C2D" w:rsidP="00BA2CB2">
            <w:pPr>
              <w:jc w:val="center"/>
              <w:rPr>
                <w:b/>
                <w:sz w:val="20"/>
                <w:szCs w:val="20"/>
                <w:lang w:val="en-US" w:eastAsia="sr-Latn-CS"/>
              </w:rPr>
            </w:pPr>
            <w:r>
              <w:rPr>
                <w:b/>
                <w:sz w:val="20"/>
                <w:szCs w:val="20"/>
                <w:lang w:val="en-US" w:eastAsia="sr-Latn-CS"/>
              </w:rPr>
              <w:t>0</w:t>
            </w:r>
          </w:p>
        </w:tc>
        <w:tc>
          <w:tcPr>
            <w:tcW w:w="490" w:type="dxa"/>
            <w:shd w:val="clear" w:color="auto" w:fill="auto"/>
            <w:noWrap/>
            <w:vAlign w:val="center"/>
          </w:tcPr>
          <w:p w14:paraId="01851124" w14:textId="77777777" w:rsidR="00721C2D" w:rsidRPr="00064F33" w:rsidRDefault="00721C2D" w:rsidP="00BA2CB2">
            <w:pPr>
              <w:jc w:val="center"/>
              <w:rPr>
                <w:b/>
                <w:sz w:val="20"/>
                <w:szCs w:val="20"/>
                <w:lang w:val="en-US" w:eastAsia="sr-Latn-CS"/>
              </w:rPr>
            </w:pPr>
            <w:r>
              <w:rPr>
                <w:b/>
                <w:sz w:val="20"/>
                <w:szCs w:val="20"/>
                <w:lang w:val="en-US" w:eastAsia="sr-Latn-CS"/>
              </w:rPr>
              <w:t>0</w:t>
            </w:r>
          </w:p>
        </w:tc>
        <w:tc>
          <w:tcPr>
            <w:tcW w:w="490" w:type="dxa"/>
            <w:shd w:val="clear" w:color="auto" w:fill="C2D69B"/>
            <w:noWrap/>
            <w:vAlign w:val="center"/>
          </w:tcPr>
          <w:p w14:paraId="68EF388D" w14:textId="77777777" w:rsidR="00721C2D" w:rsidRPr="00064F33" w:rsidRDefault="00721C2D" w:rsidP="00BA2CB2">
            <w:pPr>
              <w:jc w:val="center"/>
              <w:rPr>
                <w:b/>
                <w:sz w:val="20"/>
                <w:szCs w:val="20"/>
                <w:lang w:val="en-US" w:eastAsia="sr-Latn-CS"/>
              </w:rPr>
            </w:pPr>
            <w:r>
              <w:rPr>
                <w:b/>
                <w:sz w:val="20"/>
                <w:szCs w:val="20"/>
                <w:lang w:val="en-US" w:eastAsia="sr-Latn-CS"/>
              </w:rPr>
              <w:t>+1</w:t>
            </w:r>
          </w:p>
        </w:tc>
        <w:tc>
          <w:tcPr>
            <w:tcW w:w="489" w:type="dxa"/>
            <w:shd w:val="clear" w:color="auto" w:fill="auto"/>
            <w:noWrap/>
            <w:vAlign w:val="center"/>
          </w:tcPr>
          <w:p w14:paraId="3C5970B3" w14:textId="77777777" w:rsidR="00721C2D" w:rsidRPr="00F927E2" w:rsidRDefault="00721C2D" w:rsidP="00BA2CB2">
            <w:pPr>
              <w:jc w:val="center"/>
              <w:rPr>
                <w:b/>
                <w:sz w:val="20"/>
                <w:szCs w:val="20"/>
                <w:lang w:val="sr-Cyrl-RS" w:eastAsia="sr-Latn-CS"/>
              </w:rPr>
            </w:pPr>
            <w:r>
              <w:rPr>
                <w:b/>
                <w:sz w:val="20"/>
                <w:szCs w:val="20"/>
                <w:lang w:val="sr-Cyrl-RS" w:eastAsia="sr-Latn-CS"/>
              </w:rPr>
              <w:t>0</w:t>
            </w:r>
          </w:p>
        </w:tc>
        <w:tc>
          <w:tcPr>
            <w:tcW w:w="490" w:type="dxa"/>
            <w:shd w:val="clear" w:color="auto" w:fill="auto"/>
            <w:noWrap/>
            <w:vAlign w:val="center"/>
          </w:tcPr>
          <w:p w14:paraId="4E4546D6" w14:textId="77777777" w:rsidR="00721C2D" w:rsidRPr="00064F33" w:rsidRDefault="00721C2D" w:rsidP="00BA2CB2">
            <w:pPr>
              <w:jc w:val="center"/>
              <w:rPr>
                <w:b/>
                <w:sz w:val="20"/>
                <w:szCs w:val="20"/>
                <w:lang w:val="en-US" w:eastAsia="sr-Latn-CS"/>
              </w:rPr>
            </w:pPr>
            <w:r>
              <w:rPr>
                <w:b/>
                <w:sz w:val="20"/>
                <w:szCs w:val="20"/>
                <w:lang w:val="en-US" w:eastAsia="sr-Latn-CS"/>
              </w:rPr>
              <w:t>0</w:t>
            </w:r>
          </w:p>
        </w:tc>
        <w:tc>
          <w:tcPr>
            <w:tcW w:w="505" w:type="dxa"/>
            <w:shd w:val="clear" w:color="auto" w:fill="auto"/>
            <w:noWrap/>
            <w:vAlign w:val="center"/>
          </w:tcPr>
          <w:p w14:paraId="52BB6857" w14:textId="77777777" w:rsidR="00721C2D" w:rsidRPr="00B65DE4" w:rsidRDefault="00721C2D" w:rsidP="00BA2CB2">
            <w:pPr>
              <w:jc w:val="center"/>
              <w:rPr>
                <w:b/>
                <w:sz w:val="20"/>
                <w:szCs w:val="20"/>
                <w:lang w:val="sr-Cyrl-RS" w:eastAsia="sr-Latn-CS"/>
              </w:rPr>
            </w:pPr>
            <w:r>
              <w:rPr>
                <w:b/>
                <w:sz w:val="20"/>
                <w:szCs w:val="20"/>
                <w:lang w:val="sr-Cyrl-RS" w:eastAsia="sr-Latn-CS"/>
              </w:rPr>
              <w:t>0</w:t>
            </w:r>
          </w:p>
        </w:tc>
      </w:tr>
      <w:tr w:rsidR="00721C2D" w:rsidRPr="00134300" w14:paraId="09E25297" w14:textId="77777777" w:rsidTr="00BA2CB2">
        <w:trPr>
          <w:trHeight w:val="131"/>
        </w:trPr>
        <w:tc>
          <w:tcPr>
            <w:tcW w:w="5165" w:type="dxa"/>
            <w:shd w:val="clear" w:color="auto" w:fill="DBE5F1"/>
            <w:noWrap/>
          </w:tcPr>
          <w:p w14:paraId="376B6053" w14:textId="77777777" w:rsidR="00721C2D" w:rsidRPr="009B095D" w:rsidRDefault="00721C2D" w:rsidP="00BA2CB2">
            <w:pPr>
              <w:suppressAutoHyphens/>
              <w:jc w:val="both"/>
              <w:rPr>
                <w:sz w:val="20"/>
                <w:szCs w:val="20"/>
                <w:lang w:val="en-US" w:eastAsia="ar-SA"/>
              </w:rPr>
            </w:pPr>
            <w:r w:rsidRPr="009B095D">
              <w:rPr>
                <w:sz w:val="20"/>
                <w:szCs w:val="20"/>
                <w:lang w:val="en-US" w:eastAsia="ar-SA"/>
              </w:rPr>
              <w:t>Istraživanja, unapređenje baze znanja smanjenjem neizvesnosti</w:t>
            </w:r>
          </w:p>
        </w:tc>
        <w:tc>
          <w:tcPr>
            <w:tcW w:w="489" w:type="dxa"/>
            <w:shd w:val="clear" w:color="auto" w:fill="C2D69B"/>
            <w:noWrap/>
            <w:vAlign w:val="center"/>
          </w:tcPr>
          <w:p w14:paraId="2D5B1B9B" w14:textId="77777777" w:rsidR="00721C2D" w:rsidRPr="00281D8C" w:rsidRDefault="00721C2D" w:rsidP="00BA2CB2">
            <w:pPr>
              <w:jc w:val="center"/>
              <w:rPr>
                <w:b/>
                <w:sz w:val="20"/>
                <w:szCs w:val="20"/>
                <w:lang w:val="en-US" w:eastAsia="sr-Latn-CS"/>
              </w:rPr>
            </w:pPr>
            <w:r>
              <w:rPr>
                <w:b/>
                <w:sz w:val="20"/>
                <w:szCs w:val="20"/>
                <w:lang w:val="en-US" w:eastAsia="sr-Latn-CS"/>
              </w:rPr>
              <w:t>+1</w:t>
            </w:r>
          </w:p>
        </w:tc>
        <w:tc>
          <w:tcPr>
            <w:tcW w:w="490" w:type="dxa"/>
            <w:shd w:val="clear" w:color="auto" w:fill="auto"/>
            <w:noWrap/>
            <w:vAlign w:val="center"/>
          </w:tcPr>
          <w:p w14:paraId="1B3EDFC7" w14:textId="77777777" w:rsidR="00721C2D" w:rsidRPr="00281D8C" w:rsidRDefault="00721C2D" w:rsidP="00BA2CB2">
            <w:pPr>
              <w:jc w:val="center"/>
              <w:rPr>
                <w:b/>
                <w:sz w:val="20"/>
                <w:szCs w:val="20"/>
                <w:lang w:val="en-US" w:eastAsia="sr-Latn-CS"/>
              </w:rPr>
            </w:pPr>
            <w:r>
              <w:rPr>
                <w:b/>
                <w:sz w:val="20"/>
                <w:szCs w:val="20"/>
                <w:lang w:val="en-US" w:eastAsia="sr-Latn-CS"/>
              </w:rPr>
              <w:t>0</w:t>
            </w:r>
          </w:p>
        </w:tc>
        <w:tc>
          <w:tcPr>
            <w:tcW w:w="489" w:type="dxa"/>
            <w:shd w:val="clear" w:color="auto" w:fill="C2D69B"/>
            <w:noWrap/>
            <w:vAlign w:val="center"/>
          </w:tcPr>
          <w:p w14:paraId="561BA04C" w14:textId="77777777" w:rsidR="00721C2D" w:rsidRPr="00281D8C" w:rsidRDefault="00721C2D" w:rsidP="00BA2CB2">
            <w:pPr>
              <w:jc w:val="center"/>
              <w:rPr>
                <w:b/>
                <w:sz w:val="20"/>
                <w:szCs w:val="20"/>
                <w:lang w:val="en-US" w:eastAsia="sr-Latn-CS"/>
              </w:rPr>
            </w:pPr>
            <w:r>
              <w:rPr>
                <w:b/>
                <w:sz w:val="20"/>
                <w:szCs w:val="20"/>
                <w:lang w:val="en-US" w:eastAsia="sr-Latn-CS"/>
              </w:rPr>
              <w:t>+1</w:t>
            </w:r>
          </w:p>
        </w:tc>
        <w:tc>
          <w:tcPr>
            <w:tcW w:w="491" w:type="dxa"/>
            <w:shd w:val="clear" w:color="auto" w:fill="C2D69B"/>
            <w:noWrap/>
            <w:vAlign w:val="center"/>
          </w:tcPr>
          <w:p w14:paraId="7CE156A0" w14:textId="77777777" w:rsidR="00721C2D" w:rsidRPr="00281D8C" w:rsidRDefault="00721C2D" w:rsidP="00BA2CB2">
            <w:pPr>
              <w:jc w:val="center"/>
              <w:rPr>
                <w:b/>
                <w:sz w:val="20"/>
                <w:szCs w:val="20"/>
                <w:lang w:val="en-US" w:eastAsia="sr-Latn-CS"/>
              </w:rPr>
            </w:pPr>
            <w:r>
              <w:rPr>
                <w:b/>
                <w:sz w:val="20"/>
                <w:szCs w:val="20"/>
                <w:lang w:val="en-US" w:eastAsia="sr-Latn-CS"/>
              </w:rPr>
              <w:t>+1</w:t>
            </w:r>
          </w:p>
        </w:tc>
        <w:tc>
          <w:tcPr>
            <w:tcW w:w="490" w:type="dxa"/>
            <w:shd w:val="clear" w:color="auto" w:fill="C2D69B"/>
            <w:noWrap/>
            <w:vAlign w:val="center"/>
          </w:tcPr>
          <w:p w14:paraId="6BC54237" w14:textId="77777777" w:rsidR="00721C2D" w:rsidRPr="00281D8C" w:rsidRDefault="00721C2D" w:rsidP="00BA2CB2">
            <w:pPr>
              <w:jc w:val="center"/>
              <w:rPr>
                <w:b/>
                <w:sz w:val="20"/>
                <w:szCs w:val="20"/>
                <w:lang w:val="en-US" w:eastAsia="sr-Latn-CS"/>
              </w:rPr>
            </w:pPr>
            <w:r>
              <w:rPr>
                <w:b/>
                <w:sz w:val="20"/>
                <w:szCs w:val="20"/>
                <w:lang w:val="en-US" w:eastAsia="sr-Latn-CS"/>
              </w:rPr>
              <w:t>+1</w:t>
            </w:r>
          </w:p>
        </w:tc>
        <w:tc>
          <w:tcPr>
            <w:tcW w:w="489" w:type="dxa"/>
            <w:shd w:val="clear" w:color="auto" w:fill="C2D69B"/>
            <w:noWrap/>
            <w:vAlign w:val="center"/>
          </w:tcPr>
          <w:p w14:paraId="098A2F32" w14:textId="77777777" w:rsidR="00721C2D" w:rsidRPr="00281D8C" w:rsidRDefault="00721C2D" w:rsidP="00BA2CB2">
            <w:pPr>
              <w:jc w:val="center"/>
              <w:rPr>
                <w:b/>
                <w:sz w:val="20"/>
                <w:szCs w:val="20"/>
                <w:lang w:val="en-US" w:eastAsia="sr-Latn-CS"/>
              </w:rPr>
            </w:pPr>
            <w:r>
              <w:rPr>
                <w:b/>
                <w:sz w:val="20"/>
                <w:szCs w:val="20"/>
                <w:lang w:val="en-US" w:eastAsia="sr-Latn-CS"/>
              </w:rPr>
              <w:t>+1</w:t>
            </w:r>
          </w:p>
        </w:tc>
        <w:tc>
          <w:tcPr>
            <w:tcW w:w="490" w:type="dxa"/>
            <w:shd w:val="clear" w:color="auto" w:fill="C2D69B"/>
            <w:noWrap/>
            <w:vAlign w:val="center"/>
          </w:tcPr>
          <w:p w14:paraId="15414458" w14:textId="77777777" w:rsidR="00721C2D" w:rsidRPr="00281D8C" w:rsidRDefault="00721C2D" w:rsidP="00BA2CB2">
            <w:pPr>
              <w:jc w:val="center"/>
              <w:rPr>
                <w:b/>
                <w:sz w:val="20"/>
                <w:szCs w:val="20"/>
                <w:lang w:val="en-US" w:eastAsia="sr-Latn-CS"/>
              </w:rPr>
            </w:pPr>
            <w:r>
              <w:rPr>
                <w:b/>
                <w:sz w:val="20"/>
                <w:szCs w:val="20"/>
                <w:lang w:val="en-US" w:eastAsia="sr-Latn-CS"/>
              </w:rPr>
              <w:t>+1</w:t>
            </w:r>
          </w:p>
        </w:tc>
        <w:tc>
          <w:tcPr>
            <w:tcW w:w="489" w:type="dxa"/>
            <w:shd w:val="clear" w:color="auto" w:fill="C2D69B"/>
            <w:noWrap/>
            <w:vAlign w:val="center"/>
          </w:tcPr>
          <w:p w14:paraId="03E799C5" w14:textId="77777777" w:rsidR="00721C2D" w:rsidRPr="00281D8C" w:rsidRDefault="00721C2D" w:rsidP="00BA2CB2">
            <w:pPr>
              <w:jc w:val="center"/>
              <w:rPr>
                <w:b/>
                <w:sz w:val="20"/>
                <w:szCs w:val="20"/>
                <w:lang w:val="en-US" w:eastAsia="sr-Latn-CS"/>
              </w:rPr>
            </w:pPr>
            <w:r>
              <w:rPr>
                <w:b/>
                <w:sz w:val="20"/>
                <w:szCs w:val="20"/>
                <w:lang w:val="en-US" w:eastAsia="sr-Latn-CS"/>
              </w:rPr>
              <w:t>+1</w:t>
            </w:r>
          </w:p>
        </w:tc>
        <w:tc>
          <w:tcPr>
            <w:tcW w:w="490" w:type="dxa"/>
            <w:shd w:val="clear" w:color="auto" w:fill="C2D69B"/>
            <w:noWrap/>
            <w:vAlign w:val="center"/>
          </w:tcPr>
          <w:p w14:paraId="6702DE13" w14:textId="77777777" w:rsidR="00721C2D" w:rsidRPr="00281D8C" w:rsidRDefault="00721C2D" w:rsidP="00BA2CB2">
            <w:pPr>
              <w:jc w:val="center"/>
              <w:rPr>
                <w:b/>
                <w:sz w:val="20"/>
                <w:szCs w:val="20"/>
                <w:lang w:val="en-US" w:eastAsia="sr-Latn-CS"/>
              </w:rPr>
            </w:pPr>
            <w:r>
              <w:rPr>
                <w:b/>
                <w:sz w:val="20"/>
                <w:szCs w:val="20"/>
                <w:lang w:val="en-US" w:eastAsia="sr-Latn-CS"/>
              </w:rPr>
              <w:t>+1</w:t>
            </w:r>
          </w:p>
        </w:tc>
        <w:tc>
          <w:tcPr>
            <w:tcW w:w="490" w:type="dxa"/>
            <w:shd w:val="clear" w:color="auto" w:fill="auto"/>
            <w:noWrap/>
            <w:vAlign w:val="center"/>
          </w:tcPr>
          <w:p w14:paraId="740E71FD" w14:textId="77777777" w:rsidR="00721C2D" w:rsidRPr="00281D8C" w:rsidRDefault="00721C2D" w:rsidP="00BA2CB2">
            <w:pPr>
              <w:jc w:val="center"/>
              <w:rPr>
                <w:b/>
                <w:sz w:val="20"/>
                <w:szCs w:val="20"/>
                <w:lang w:val="en-US" w:eastAsia="sr-Latn-CS"/>
              </w:rPr>
            </w:pPr>
            <w:r>
              <w:rPr>
                <w:b/>
                <w:sz w:val="20"/>
                <w:szCs w:val="20"/>
                <w:lang w:val="en-US" w:eastAsia="sr-Latn-CS"/>
              </w:rPr>
              <w:t>0</w:t>
            </w:r>
          </w:p>
        </w:tc>
        <w:tc>
          <w:tcPr>
            <w:tcW w:w="489" w:type="dxa"/>
            <w:shd w:val="clear" w:color="auto" w:fill="auto"/>
            <w:noWrap/>
            <w:vAlign w:val="center"/>
          </w:tcPr>
          <w:p w14:paraId="6937F71C" w14:textId="77777777" w:rsidR="00721C2D" w:rsidRPr="00134300" w:rsidRDefault="00721C2D" w:rsidP="00BA2CB2">
            <w:pPr>
              <w:jc w:val="center"/>
              <w:rPr>
                <w:b/>
                <w:sz w:val="20"/>
                <w:szCs w:val="20"/>
                <w:lang w:val="en-US" w:eastAsia="sr-Latn-CS"/>
              </w:rPr>
            </w:pPr>
            <w:r>
              <w:rPr>
                <w:b/>
                <w:sz w:val="20"/>
                <w:szCs w:val="20"/>
                <w:lang w:val="en-US" w:eastAsia="sr-Latn-CS"/>
              </w:rPr>
              <w:t>0</w:t>
            </w:r>
          </w:p>
        </w:tc>
        <w:tc>
          <w:tcPr>
            <w:tcW w:w="490" w:type="dxa"/>
            <w:shd w:val="clear" w:color="auto" w:fill="C2D69B"/>
            <w:noWrap/>
            <w:vAlign w:val="center"/>
          </w:tcPr>
          <w:p w14:paraId="230FE549" w14:textId="77777777" w:rsidR="00721C2D" w:rsidRPr="00281D8C" w:rsidRDefault="00721C2D" w:rsidP="00BA2CB2">
            <w:pPr>
              <w:jc w:val="center"/>
              <w:rPr>
                <w:b/>
                <w:sz w:val="20"/>
                <w:szCs w:val="20"/>
                <w:lang w:val="en-US" w:eastAsia="sr-Latn-CS"/>
              </w:rPr>
            </w:pPr>
            <w:r>
              <w:rPr>
                <w:b/>
                <w:sz w:val="20"/>
                <w:szCs w:val="20"/>
                <w:lang w:val="en-US" w:eastAsia="sr-Latn-CS"/>
              </w:rPr>
              <w:t>+1</w:t>
            </w:r>
          </w:p>
        </w:tc>
        <w:tc>
          <w:tcPr>
            <w:tcW w:w="489" w:type="dxa"/>
            <w:shd w:val="clear" w:color="auto" w:fill="C2D69B"/>
            <w:noWrap/>
            <w:vAlign w:val="center"/>
          </w:tcPr>
          <w:p w14:paraId="33DBDB84" w14:textId="77777777" w:rsidR="00721C2D" w:rsidRPr="00281D8C" w:rsidRDefault="00721C2D" w:rsidP="00BA2CB2">
            <w:pPr>
              <w:jc w:val="center"/>
              <w:rPr>
                <w:b/>
                <w:sz w:val="20"/>
                <w:szCs w:val="20"/>
                <w:lang w:val="en-US" w:eastAsia="sr-Latn-CS"/>
              </w:rPr>
            </w:pPr>
            <w:r>
              <w:rPr>
                <w:b/>
                <w:sz w:val="20"/>
                <w:szCs w:val="20"/>
                <w:lang w:val="en-US" w:eastAsia="sr-Latn-CS"/>
              </w:rPr>
              <w:t>+1</w:t>
            </w:r>
          </w:p>
        </w:tc>
        <w:tc>
          <w:tcPr>
            <w:tcW w:w="490" w:type="dxa"/>
            <w:shd w:val="clear" w:color="auto" w:fill="auto"/>
            <w:noWrap/>
            <w:vAlign w:val="center"/>
          </w:tcPr>
          <w:p w14:paraId="1481210F" w14:textId="77777777" w:rsidR="00721C2D" w:rsidRPr="00281D8C" w:rsidRDefault="00721C2D" w:rsidP="00BA2CB2">
            <w:pPr>
              <w:jc w:val="center"/>
              <w:rPr>
                <w:b/>
                <w:sz w:val="20"/>
                <w:szCs w:val="20"/>
                <w:lang w:val="en-US" w:eastAsia="sr-Latn-CS"/>
              </w:rPr>
            </w:pPr>
            <w:r>
              <w:rPr>
                <w:b/>
                <w:sz w:val="20"/>
                <w:szCs w:val="20"/>
                <w:lang w:val="en-US" w:eastAsia="sr-Latn-CS"/>
              </w:rPr>
              <w:t>0</w:t>
            </w:r>
          </w:p>
        </w:tc>
        <w:tc>
          <w:tcPr>
            <w:tcW w:w="490" w:type="dxa"/>
            <w:shd w:val="clear" w:color="auto" w:fill="9BBB59"/>
            <w:noWrap/>
            <w:vAlign w:val="center"/>
          </w:tcPr>
          <w:p w14:paraId="38DE0894" w14:textId="77777777" w:rsidR="00721C2D" w:rsidRPr="00281D8C" w:rsidRDefault="00721C2D" w:rsidP="00BA2CB2">
            <w:pPr>
              <w:jc w:val="center"/>
              <w:rPr>
                <w:b/>
                <w:sz w:val="20"/>
                <w:szCs w:val="20"/>
                <w:lang w:val="en-US" w:eastAsia="sr-Latn-CS"/>
              </w:rPr>
            </w:pPr>
            <w:r>
              <w:rPr>
                <w:b/>
                <w:sz w:val="20"/>
                <w:szCs w:val="20"/>
                <w:lang w:val="en-US" w:eastAsia="sr-Latn-CS"/>
              </w:rPr>
              <w:t>+2</w:t>
            </w:r>
          </w:p>
        </w:tc>
        <w:tc>
          <w:tcPr>
            <w:tcW w:w="489" w:type="dxa"/>
            <w:shd w:val="clear" w:color="auto" w:fill="auto"/>
            <w:noWrap/>
            <w:vAlign w:val="center"/>
          </w:tcPr>
          <w:p w14:paraId="38FBDE39" w14:textId="77777777" w:rsidR="00721C2D" w:rsidRPr="00281D8C" w:rsidRDefault="00721C2D" w:rsidP="00BA2CB2">
            <w:pPr>
              <w:jc w:val="center"/>
              <w:rPr>
                <w:b/>
                <w:sz w:val="20"/>
                <w:szCs w:val="20"/>
                <w:lang w:val="en-US" w:eastAsia="sr-Latn-CS"/>
              </w:rPr>
            </w:pPr>
            <w:r>
              <w:rPr>
                <w:b/>
                <w:sz w:val="20"/>
                <w:szCs w:val="20"/>
                <w:lang w:val="en-US" w:eastAsia="sr-Latn-CS"/>
              </w:rPr>
              <w:t>0</w:t>
            </w:r>
          </w:p>
        </w:tc>
        <w:tc>
          <w:tcPr>
            <w:tcW w:w="490" w:type="dxa"/>
            <w:shd w:val="clear" w:color="auto" w:fill="C2D69B"/>
            <w:noWrap/>
            <w:vAlign w:val="center"/>
          </w:tcPr>
          <w:p w14:paraId="3188FCFC" w14:textId="77777777" w:rsidR="00721C2D" w:rsidRPr="00281D8C" w:rsidRDefault="00721C2D" w:rsidP="00BA2CB2">
            <w:pPr>
              <w:jc w:val="center"/>
              <w:rPr>
                <w:b/>
                <w:sz w:val="20"/>
                <w:szCs w:val="20"/>
                <w:lang w:val="en-US" w:eastAsia="sr-Latn-CS"/>
              </w:rPr>
            </w:pPr>
            <w:r>
              <w:rPr>
                <w:b/>
                <w:sz w:val="20"/>
                <w:szCs w:val="20"/>
                <w:lang w:val="en-US" w:eastAsia="sr-Latn-CS"/>
              </w:rPr>
              <w:t>+1</w:t>
            </w:r>
          </w:p>
        </w:tc>
        <w:tc>
          <w:tcPr>
            <w:tcW w:w="505" w:type="dxa"/>
            <w:shd w:val="clear" w:color="auto" w:fill="auto"/>
            <w:noWrap/>
            <w:vAlign w:val="center"/>
          </w:tcPr>
          <w:p w14:paraId="6F5E25F0" w14:textId="77777777" w:rsidR="00721C2D" w:rsidRPr="00281D8C" w:rsidRDefault="00721C2D" w:rsidP="00BA2CB2">
            <w:pPr>
              <w:jc w:val="center"/>
              <w:rPr>
                <w:b/>
                <w:sz w:val="20"/>
                <w:szCs w:val="20"/>
                <w:lang w:val="en-US" w:eastAsia="sr-Latn-CS"/>
              </w:rPr>
            </w:pPr>
            <w:r>
              <w:rPr>
                <w:b/>
                <w:sz w:val="20"/>
                <w:szCs w:val="20"/>
                <w:lang w:val="en-US" w:eastAsia="sr-Latn-CS"/>
              </w:rPr>
              <w:t>0</w:t>
            </w:r>
          </w:p>
        </w:tc>
      </w:tr>
      <w:tr w:rsidR="00721C2D" w:rsidRPr="00134300" w14:paraId="391B2F9D" w14:textId="77777777" w:rsidTr="00BA2CB2">
        <w:trPr>
          <w:trHeight w:val="131"/>
        </w:trPr>
        <w:tc>
          <w:tcPr>
            <w:tcW w:w="5165" w:type="dxa"/>
            <w:shd w:val="clear" w:color="auto" w:fill="DBE5F1"/>
            <w:noWrap/>
          </w:tcPr>
          <w:p w14:paraId="4A871BA2" w14:textId="77777777" w:rsidR="00721C2D" w:rsidRPr="009B095D" w:rsidRDefault="00721C2D" w:rsidP="00BA2CB2">
            <w:pPr>
              <w:suppressAutoHyphens/>
              <w:jc w:val="both"/>
              <w:rPr>
                <w:sz w:val="20"/>
                <w:szCs w:val="20"/>
                <w:lang w:val="en-US" w:eastAsia="ar-SA"/>
              </w:rPr>
            </w:pPr>
            <w:r w:rsidRPr="009B095D">
              <w:rPr>
                <w:sz w:val="20"/>
                <w:szCs w:val="20"/>
                <w:lang w:val="en-US" w:eastAsia="ar-SA"/>
              </w:rPr>
              <w:t>Mere za postupno ukidanje / smanjenje emisija, ispuštanja i gubitaka prioritetnih (hazardnih) supstanci</w:t>
            </w:r>
          </w:p>
        </w:tc>
        <w:tc>
          <w:tcPr>
            <w:tcW w:w="489" w:type="dxa"/>
            <w:shd w:val="clear" w:color="auto" w:fill="9BBB59"/>
            <w:noWrap/>
            <w:vAlign w:val="center"/>
          </w:tcPr>
          <w:p w14:paraId="3C3BF935" w14:textId="77777777" w:rsidR="00721C2D" w:rsidRPr="00281D8C" w:rsidRDefault="00721C2D" w:rsidP="00BA2CB2">
            <w:pPr>
              <w:jc w:val="center"/>
              <w:rPr>
                <w:b/>
                <w:sz w:val="20"/>
                <w:szCs w:val="20"/>
                <w:lang w:val="en-US" w:eastAsia="sr-Latn-CS"/>
              </w:rPr>
            </w:pPr>
            <w:r>
              <w:rPr>
                <w:b/>
                <w:sz w:val="20"/>
                <w:szCs w:val="20"/>
                <w:lang w:val="en-US" w:eastAsia="sr-Latn-CS"/>
              </w:rPr>
              <w:t>+2</w:t>
            </w:r>
          </w:p>
        </w:tc>
        <w:tc>
          <w:tcPr>
            <w:tcW w:w="490" w:type="dxa"/>
            <w:shd w:val="clear" w:color="auto" w:fill="auto"/>
            <w:noWrap/>
            <w:vAlign w:val="center"/>
          </w:tcPr>
          <w:p w14:paraId="63D43A8C" w14:textId="77777777" w:rsidR="00721C2D" w:rsidRPr="00281D8C" w:rsidRDefault="00721C2D" w:rsidP="00BA2CB2">
            <w:pPr>
              <w:jc w:val="center"/>
              <w:rPr>
                <w:b/>
                <w:sz w:val="20"/>
                <w:szCs w:val="20"/>
                <w:lang w:val="en-US" w:eastAsia="sr-Latn-CS"/>
              </w:rPr>
            </w:pPr>
            <w:r>
              <w:rPr>
                <w:b/>
                <w:sz w:val="20"/>
                <w:szCs w:val="20"/>
                <w:lang w:val="en-US" w:eastAsia="sr-Latn-CS"/>
              </w:rPr>
              <w:t>0</w:t>
            </w:r>
          </w:p>
        </w:tc>
        <w:tc>
          <w:tcPr>
            <w:tcW w:w="489" w:type="dxa"/>
            <w:shd w:val="clear" w:color="auto" w:fill="9BBB59"/>
            <w:noWrap/>
            <w:vAlign w:val="center"/>
          </w:tcPr>
          <w:p w14:paraId="5FD6F3F6" w14:textId="77777777" w:rsidR="00721C2D" w:rsidRPr="00281D8C" w:rsidRDefault="00721C2D" w:rsidP="00BA2CB2">
            <w:pPr>
              <w:jc w:val="center"/>
              <w:rPr>
                <w:b/>
                <w:sz w:val="20"/>
                <w:szCs w:val="20"/>
                <w:lang w:val="en-US" w:eastAsia="sr-Latn-CS"/>
              </w:rPr>
            </w:pPr>
            <w:r>
              <w:rPr>
                <w:b/>
                <w:sz w:val="20"/>
                <w:szCs w:val="20"/>
                <w:lang w:val="en-US" w:eastAsia="sr-Latn-CS"/>
              </w:rPr>
              <w:t>+2</w:t>
            </w:r>
          </w:p>
        </w:tc>
        <w:tc>
          <w:tcPr>
            <w:tcW w:w="491" w:type="dxa"/>
            <w:shd w:val="clear" w:color="auto" w:fill="9BBB59"/>
            <w:noWrap/>
            <w:vAlign w:val="center"/>
          </w:tcPr>
          <w:p w14:paraId="5459FBCF" w14:textId="77777777" w:rsidR="00721C2D" w:rsidRPr="001E5304" w:rsidRDefault="00721C2D" w:rsidP="00BA2CB2">
            <w:pPr>
              <w:jc w:val="center"/>
              <w:rPr>
                <w:b/>
                <w:sz w:val="20"/>
                <w:szCs w:val="20"/>
                <w:lang w:val="en-US" w:eastAsia="sr-Latn-CS"/>
              </w:rPr>
            </w:pPr>
            <w:r>
              <w:rPr>
                <w:b/>
                <w:sz w:val="20"/>
                <w:szCs w:val="20"/>
                <w:lang w:val="en-US" w:eastAsia="sr-Latn-CS"/>
              </w:rPr>
              <w:t>+2</w:t>
            </w:r>
          </w:p>
        </w:tc>
        <w:tc>
          <w:tcPr>
            <w:tcW w:w="490" w:type="dxa"/>
            <w:shd w:val="clear" w:color="auto" w:fill="9BBB59"/>
            <w:noWrap/>
            <w:vAlign w:val="center"/>
          </w:tcPr>
          <w:p w14:paraId="1B1E0D11" w14:textId="77777777" w:rsidR="00721C2D" w:rsidRPr="001E5304" w:rsidRDefault="00721C2D" w:rsidP="00BA2CB2">
            <w:pPr>
              <w:jc w:val="center"/>
              <w:rPr>
                <w:b/>
                <w:sz w:val="20"/>
                <w:szCs w:val="20"/>
                <w:lang w:val="en-US" w:eastAsia="sr-Latn-CS"/>
              </w:rPr>
            </w:pPr>
            <w:r>
              <w:rPr>
                <w:b/>
                <w:sz w:val="20"/>
                <w:szCs w:val="20"/>
                <w:lang w:val="en-US" w:eastAsia="sr-Latn-CS"/>
              </w:rPr>
              <w:t>+2</w:t>
            </w:r>
          </w:p>
        </w:tc>
        <w:tc>
          <w:tcPr>
            <w:tcW w:w="489" w:type="dxa"/>
            <w:shd w:val="clear" w:color="auto" w:fill="C2D69B"/>
            <w:noWrap/>
            <w:vAlign w:val="center"/>
          </w:tcPr>
          <w:p w14:paraId="6AE808FC" w14:textId="77777777" w:rsidR="00721C2D" w:rsidRPr="001E5304" w:rsidRDefault="00721C2D" w:rsidP="00BA2CB2">
            <w:pPr>
              <w:jc w:val="center"/>
              <w:rPr>
                <w:b/>
                <w:sz w:val="20"/>
                <w:szCs w:val="20"/>
                <w:lang w:val="en-US" w:eastAsia="sr-Latn-CS"/>
              </w:rPr>
            </w:pPr>
            <w:r>
              <w:rPr>
                <w:b/>
                <w:sz w:val="20"/>
                <w:szCs w:val="20"/>
                <w:lang w:val="en-US" w:eastAsia="sr-Latn-CS"/>
              </w:rPr>
              <w:t>+1</w:t>
            </w:r>
          </w:p>
        </w:tc>
        <w:tc>
          <w:tcPr>
            <w:tcW w:w="490" w:type="dxa"/>
            <w:shd w:val="clear" w:color="auto" w:fill="9BBB59"/>
            <w:noWrap/>
            <w:vAlign w:val="center"/>
          </w:tcPr>
          <w:p w14:paraId="62AD9425" w14:textId="77777777" w:rsidR="00721C2D" w:rsidRPr="001E5304" w:rsidRDefault="00721C2D" w:rsidP="00BA2CB2">
            <w:pPr>
              <w:jc w:val="center"/>
              <w:rPr>
                <w:b/>
                <w:sz w:val="20"/>
                <w:szCs w:val="20"/>
                <w:lang w:val="en-US" w:eastAsia="sr-Latn-CS"/>
              </w:rPr>
            </w:pPr>
            <w:r>
              <w:rPr>
                <w:b/>
                <w:sz w:val="20"/>
                <w:szCs w:val="20"/>
                <w:lang w:val="en-US" w:eastAsia="sr-Latn-CS"/>
              </w:rPr>
              <w:t>+2</w:t>
            </w:r>
          </w:p>
        </w:tc>
        <w:tc>
          <w:tcPr>
            <w:tcW w:w="489" w:type="dxa"/>
            <w:shd w:val="clear" w:color="auto" w:fill="9BBB59"/>
            <w:noWrap/>
            <w:vAlign w:val="center"/>
          </w:tcPr>
          <w:p w14:paraId="38193F29" w14:textId="77777777" w:rsidR="00721C2D" w:rsidRPr="001E5304" w:rsidRDefault="00721C2D" w:rsidP="00BA2CB2">
            <w:pPr>
              <w:jc w:val="center"/>
              <w:rPr>
                <w:b/>
                <w:sz w:val="20"/>
                <w:szCs w:val="20"/>
                <w:lang w:val="en-US" w:eastAsia="sr-Latn-CS"/>
              </w:rPr>
            </w:pPr>
            <w:r>
              <w:rPr>
                <w:b/>
                <w:sz w:val="20"/>
                <w:szCs w:val="20"/>
                <w:lang w:val="en-US" w:eastAsia="sr-Latn-CS"/>
              </w:rPr>
              <w:t>+2</w:t>
            </w:r>
          </w:p>
        </w:tc>
        <w:tc>
          <w:tcPr>
            <w:tcW w:w="490" w:type="dxa"/>
            <w:shd w:val="clear" w:color="auto" w:fill="C2D69B"/>
            <w:noWrap/>
            <w:vAlign w:val="center"/>
          </w:tcPr>
          <w:p w14:paraId="3B98DB11" w14:textId="77777777" w:rsidR="00721C2D" w:rsidRPr="001E5304" w:rsidRDefault="00721C2D" w:rsidP="00BA2CB2">
            <w:pPr>
              <w:jc w:val="center"/>
              <w:rPr>
                <w:b/>
                <w:sz w:val="20"/>
                <w:szCs w:val="20"/>
                <w:lang w:val="en-US" w:eastAsia="sr-Latn-CS"/>
              </w:rPr>
            </w:pPr>
            <w:r>
              <w:rPr>
                <w:b/>
                <w:sz w:val="20"/>
                <w:szCs w:val="20"/>
                <w:lang w:val="en-US" w:eastAsia="sr-Latn-CS"/>
              </w:rPr>
              <w:t>+1</w:t>
            </w:r>
          </w:p>
        </w:tc>
        <w:tc>
          <w:tcPr>
            <w:tcW w:w="490" w:type="dxa"/>
            <w:shd w:val="clear" w:color="auto" w:fill="C2D69B"/>
            <w:noWrap/>
            <w:vAlign w:val="center"/>
          </w:tcPr>
          <w:p w14:paraId="7218E67A" w14:textId="77777777" w:rsidR="00721C2D" w:rsidRPr="001E5304" w:rsidRDefault="00721C2D" w:rsidP="00BA2CB2">
            <w:pPr>
              <w:jc w:val="center"/>
              <w:rPr>
                <w:b/>
                <w:sz w:val="20"/>
                <w:szCs w:val="20"/>
                <w:lang w:val="en-US" w:eastAsia="sr-Latn-CS"/>
              </w:rPr>
            </w:pPr>
            <w:r>
              <w:rPr>
                <w:b/>
                <w:sz w:val="20"/>
                <w:szCs w:val="20"/>
                <w:lang w:val="en-US" w:eastAsia="sr-Latn-CS"/>
              </w:rPr>
              <w:t>+1</w:t>
            </w:r>
          </w:p>
        </w:tc>
        <w:tc>
          <w:tcPr>
            <w:tcW w:w="489" w:type="dxa"/>
            <w:shd w:val="clear" w:color="auto" w:fill="9BBB59"/>
            <w:noWrap/>
            <w:vAlign w:val="center"/>
          </w:tcPr>
          <w:p w14:paraId="404EC537" w14:textId="77777777" w:rsidR="00721C2D" w:rsidRPr="00134300" w:rsidRDefault="00721C2D" w:rsidP="00BA2CB2">
            <w:pPr>
              <w:jc w:val="center"/>
              <w:rPr>
                <w:b/>
                <w:sz w:val="20"/>
                <w:szCs w:val="20"/>
                <w:lang w:val="en-US" w:eastAsia="sr-Latn-CS"/>
              </w:rPr>
            </w:pPr>
            <w:r>
              <w:rPr>
                <w:b/>
                <w:sz w:val="20"/>
                <w:szCs w:val="20"/>
                <w:lang w:val="en-US" w:eastAsia="sr-Latn-CS"/>
              </w:rPr>
              <w:t>+2</w:t>
            </w:r>
          </w:p>
        </w:tc>
        <w:tc>
          <w:tcPr>
            <w:tcW w:w="490" w:type="dxa"/>
            <w:shd w:val="clear" w:color="auto" w:fill="C2D69B"/>
            <w:noWrap/>
            <w:vAlign w:val="center"/>
          </w:tcPr>
          <w:p w14:paraId="28F0A23A" w14:textId="77777777" w:rsidR="00721C2D" w:rsidRPr="001E5304" w:rsidRDefault="00721C2D" w:rsidP="00BA2CB2">
            <w:pPr>
              <w:jc w:val="center"/>
              <w:rPr>
                <w:b/>
                <w:sz w:val="20"/>
                <w:szCs w:val="20"/>
                <w:lang w:val="en-US" w:eastAsia="sr-Latn-CS"/>
              </w:rPr>
            </w:pPr>
            <w:r>
              <w:rPr>
                <w:b/>
                <w:sz w:val="20"/>
                <w:szCs w:val="20"/>
                <w:lang w:val="en-US" w:eastAsia="sr-Latn-CS"/>
              </w:rPr>
              <w:t>+1</w:t>
            </w:r>
          </w:p>
        </w:tc>
        <w:tc>
          <w:tcPr>
            <w:tcW w:w="489" w:type="dxa"/>
            <w:shd w:val="clear" w:color="auto" w:fill="auto"/>
            <w:noWrap/>
            <w:vAlign w:val="center"/>
          </w:tcPr>
          <w:p w14:paraId="328C5D58" w14:textId="77777777" w:rsidR="00721C2D" w:rsidRPr="001E5304" w:rsidRDefault="00721C2D" w:rsidP="00BA2CB2">
            <w:pPr>
              <w:jc w:val="center"/>
              <w:rPr>
                <w:b/>
                <w:sz w:val="20"/>
                <w:szCs w:val="20"/>
                <w:lang w:val="en-US" w:eastAsia="sr-Latn-CS"/>
              </w:rPr>
            </w:pPr>
            <w:r>
              <w:rPr>
                <w:b/>
                <w:sz w:val="20"/>
                <w:szCs w:val="20"/>
                <w:lang w:val="en-US" w:eastAsia="sr-Latn-CS"/>
              </w:rPr>
              <w:t>0</w:t>
            </w:r>
          </w:p>
        </w:tc>
        <w:tc>
          <w:tcPr>
            <w:tcW w:w="490" w:type="dxa"/>
            <w:shd w:val="clear" w:color="auto" w:fill="auto"/>
            <w:noWrap/>
            <w:vAlign w:val="center"/>
          </w:tcPr>
          <w:p w14:paraId="4DE5BD61" w14:textId="77777777" w:rsidR="00721C2D" w:rsidRPr="001E5304" w:rsidRDefault="00721C2D" w:rsidP="00BA2CB2">
            <w:pPr>
              <w:jc w:val="center"/>
              <w:rPr>
                <w:b/>
                <w:sz w:val="20"/>
                <w:szCs w:val="20"/>
                <w:lang w:val="en-US" w:eastAsia="sr-Latn-CS"/>
              </w:rPr>
            </w:pPr>
            <w:r>
              <w:rPr>
                <w:b/>
                <w:sz w:val="20"/>
                <w:szCs w:val="20"/>
                <w:lang w:val="en-US" w:eastAsia="sr-Latn-CS"/>
              </w:rPr>
              <w:t>0</w:t>
            </w:r>
          </w:p>
        </w:tc>
        <w:tc>
          <w:tcPr>
            <w:tcW w:w="490" w:type="dxa"/>
            <w:shd w:val="clear" w:color="auto" w:fill="9BBB59"/>
            <w:noWrap/>
            <w:vAlign w:val="center"/>
          </w:tcPr>
          <w:p w14:paraId="019F05DD" w14:textId="77777777" w:rsidR="00721C2D" w:rsidRPr="001E5304" w:rsidRDefault="00721C2D" w:rsidP="00BA2CB2">
            <w:pPr>
              <w:jc w:val="center"/>
              <w:rPr>
                <w:b/>
                <w:sz w:val="20"/>
                <w:szCs w:val="20"/>
                <w:lang w:val="en-US" w:eastAsia="sr-Latn-CS"/>
              </w:rPr>
            </w:pPr>
            <w:r>
              <w:rPr>
                <w:b/>
                <w:sz w:val="20"/>
                <w:szCs w:val="20"/>
                <w:lang w:val="en-US" w:eastAsia="sr-Latn-CS"/>
              </w:rPr>
              <w:t>+2</w:t>
            </w:r>
          </w:p>
        </w:tc>
        <w:tc>
          <w:tcPr>
            <w:tcW w:w="489" w:type="dxa"/>
            <w:shd w:val="clear" w:color="auto" w:fill="auto"/>
            <w:noWrap/>
            <w:vAlign w:val="center"/>
          </w:tcPr>
          <w:p w14:paraId="4CB097AC" w14:textId="77777777" w:rsidR="00721C2D" w:rsidRPr="001E5304" w:rsidRDefault="00721C2D" w:rsidP="00BA2CB2">
            <w:pPr>
              <w:jc w:val="center"/>
              <w:rPr>
                <w:b/>
                <w:sz w:val="20"/>
                <w:szCs w:val="20"/>
                <w:lang w:val="en-US" w:eastAsia="sr-Latn-CS"/>
              </w:rPr>
            </w:pPr>
            <w:r>
              <w:rPr>
                <w:b/>
                <w:sz w:val="20"/>
                <w:szCs w:val="20"/>
                <w:lang w:val="en-US" w:eastAsia="sr-Latn-CS"/>
              </w:rPr>
              <w:t>0</w:t>
            </w:r>
          </w:p>
        </w:tc>
        <w:tc>
          <w:tcPr>
            <w:tcW w:w="490" w:type="dxa"/>
            <w:shd w:val="clear" w:color="auto" w:fill="auto"/>
            <w:noWrap/>
            <w:vAlign w:val="center"/>
          </w:tcPr>
          <w:p w14:paraId="2DB777A8" w14:textId="77777777" w:rsidR="00721C2D" w:rsidRPr="001E5304" w:rsidRDefault="00721C2D" w:rsidP="00BA2CB2">
            <w:pPr>
              <w:jc w:val="center"/>
              <w:rPr>
                <w:b/>
                <w:sz w:val="20"/>
                <w:szCs w:val="20"/>
                <w:lang w:val="en-US" w:eastAsia="sr-Latn-CS"/>
              </w:rPr>
            </w:pPr>
            <w:r>
              <w:rPr>
                <w:b/>
                <w:sz w:val="20"/>
                <w:szCs w:val="20"/>
                <w:lang w:val="en-US" w:eastAsia="sr-Latn-CS"/>
              </w:rPr>
              <w:t>0</w:t>
            </w:r>
          </w:p>
        </w:tc>
        <w:tc>
          <w:tcPr>
            <w:tcW w:w="505" w:type="dxa"/>
            <w:shd w:val="clear" w:color="auto" w:fill="9BBB59"/>
            <w:noWrap/>
            <w:vAlign w:val="center"/>
          </w:tcPr>
          <w:p w14:paraId="7276229F" w14:textId="77777777" w:rsidR="00721C2D" w:rsidRPr="001E5304" w:rsidRDefault="00721C2D" w:rsidP="00BA2CB2">
            <w:pPr>
              <w:jc w:val="center"/>
              <w:rPr>
                <w:b/>
                <w:sz w:val="20"/>
                <w:szCs w:val="20"/>
                <w:lang w:val="en-US" w:eastAsia="sr-Latn-CS"/>
              </w:rPr>
            </w:pPr>
            <w:r>
              <w:rPr>
                <w:b/>
                <w:sz w:val="20"/>
                <w:szCs w:val="20"/>
                <w:lang w:val="en-US" w:eastAsia="sr-Latn-CS"/>
              </w:rPr>
              <w:t>+2</w:t>
            </w:r>
          </w:p>
        </w:tc>
      </w:tr>
      <w:tr w:rsidR="00721C2D" w:rsidRPr="00134300" w14:paraId="1628CB03" w14:textId="77777777" w:rsidTr="00BA2CB2">
        <w:trPr>
          <w:trHeight w:val="131"/>
        </w:trPr>
        <w:tc>
          <w:tcPr>
            <w:tcW w:w="5165" w:type="dxa"/>
            <w:shd w:val="clear" w:color="auto" w:fill="DBE5F1"/>
            <w:noWrap/>
          </w:tcPr>
          <w:p w14:paraId="62FE6BA1" w14:textId="77777777" w:rsidR="00721C2D" w:rsidRPr="009B095D" w:rsidRDefault="00721C2D" w:rsidP="00BA2CB2">
            <w:pPr>
              <w:suppressAutoHyphens/>
              <w:jc w:val="both"/>
              <w:rPr>
                <w:sz w:val="20"/>
                <w:szCs w:val="20"/>
                <w:lang w:val="en-US" w:eastAsia="ar-SA"/>
              </w:rPr>
            </w:pPr>
            <w:r w:rsidRPr="009B095D">
              <w:rPr>
                <w:sz w:val="20"/>
                <w:szCs w:val="20"/>
                <w:lang w:val="en-US" w:eastAsia="ar-SA"/>
              </w:rPr>
              <w:t>Dogradnja ili unapređenje industrijskih postrojenja za prečišćavanje otpadnih voda (uključujući i farme)</w:t>
            </w:r>
          </w:p>
        </w:tc>
        <w:tc>
          <w:tcPr>
            <w:tcW w:w="489" w:type="dxa"/>
            <w:shd w:val="clear" w:color="auto" w:fill="9BBB59"/>
            <w:noWrap/>
            <w:vAlign w:val="center"/>
          </w:tcPr>
          <w:p w14:paraId="5573F846" w14:textId="77777777" w:rsidR="00721C2D" w:rsidRPr="001E5304" w:rsidRDefault="00721C2D" w:rsidP="00BA2CB2">
            <w:pPr>
              <w:jc w:val="center"/>
              <w:rPr>
                <w:b/>
                <w:sz w:val="20"/>
                <w:szCs w:val="20"/>
                <w:lang w:val="en-US" w:eastAsia="sr-Latn-CS"/>
              </w:rPr>
            </w:pPr>
            <w:r w:rsidRPr="00341056">
              <w:rPr>
                <w:b/>
                <w:sz w:val="20"/>
                <w:szCs w:val="20"/>
                <w:shd w:val="clear" w:color="auto" w:fill="9BBB59"/>
                <w:lang w:val="en-US" w:eastAsia="sr-Latn-CS"/>
              </w:rPr>
              <w:t>+2</w:t>
            </w:r>
          </w:p>
        </w:tc>
        <w:tc>
          <w:tcPr>
            <w:tcW w:w="490" w:type="dxa"/>
            <w:shd w:val="clear" w:color="auto" w:fill="auto"/>
            <w:noWrap/>
            <w:vAlign w:val="center"/>
          </w:tcPr>
          <w:p w14:paraId="5D0867C6" w14:textId="77777777" w:rsidR="00721C2D" w:rsidRPr="001E5304" w:rsidRDefault="00721C2D" w:rsidP="00BA2CB2">
            <w:pPr>
              <w:jc w:val="center"/>
              <w:rPr>
                <w:b/>
                <w:sz w:val="20"/>
                <w:szCs w:val="20"/>
                <w:lang w:val="en-US" w:eastAsia="sr-Latn-CS"/>
              </w:rPr>
            </w:pPr>
            <w:r>
              <w:rPr>
                <w:b/>
                <w:sz w:val="20"/>
                <w:szCs w:val="20"/>
                <w:lang w:val="en-US" w:eastAsia="sr-Latn-CS"/>
              </w:rPr>
              <w:t>0</w:t>
            </w:r>
          </w:p>
        </w:tc>
        <w:tc>
          <w:tcPr>
            <w:tcW w:w="489" w:type="dxa"/>
            <w:shd w:val="clear" w:color="auto" w:fill="C2D69B"/>
            <w:noWrap/>
            <w:vAlign w:val="center"/>
          </w:tcPr>
          <w:p w14:paraId="268208AC" w14:textId="77777777" w:rsidR="00721C2D" w:rsidRPr="001E5304" w:rsidRDefault="00721C2D" w:rsidP="00BA2CB2">
            <w:pPr>
              <w:jc w:val="center"/>
              <w:rPr>
                <w:b/>
                <w:sz w:val="20"/>
                <w:szCs w:val="20"/>
                <w:lang w:val="en-US" w:eastAsia="sr-Latn-CS"/>
              </w:rPr>
            </w:pPr>
            <w:r>
              <w:rPr>
                <w:b/>
                <w:sz w:val="20"/>
                <w:szCs w:val="20"/>
                <w:lang w:val="en-US" w:eastAsia="sr-Latn-CS"/>
              </w:rPr>
              <w:t>+1</w:t>
            </w:r>
          </w:p>
        </w:tc>
        <w:tc>
          <w:tcPr>
            <w:tcW w:w="491" w:type="dxa"/>
            <w:shd w:val="clear" w:color="auto" w:fill="C2D69B"/>
            <w:noWrap/>
            <w:vAlign w:val="center"/>
          </w:tcPr>
          <w:p w14:paraId="65937DFB" w14:textId="77777777" w:rsidR="00721C2D" w:rsidRPr="001E5304" w:rsidRDefault="00721C2D" w:rsidP="00BA2CB2">
            <w:pPr>
              <w:jc w:val="center"/>
              <w:rPr>
                <w:b/>
                <w:sz w:val="20"/>
                <w:szCs w:val="20"/>
                <w:lang w:val="en-US" w:eastAsia="sr-Latn-CS"/>
              </w:rPr>
            </w:pPr>
            <w:r>
              <w:rPr>
                <w:b/>
                <w:sz w:val="20"/>
                <w:szCs w:val="20"/>
                <w:lang w:val="en-US" w:eastAsia="sr-Latn-CS"/>
              </w:rPr>
              <w:t>+1</w:t>
            </w:r>
          </w:p>
        </w:tc>
        <w:tc>
          <w:tcPr>
            <w:tcW w:w="490" w:type="dxa"/>
            <w:shd w:val="clear" w:color="auto" w:fill="C2D69B"/>
            <w:noWrap/>
            <w:vAlign w:val="center"/>
          </w:tcPr>
          <w:p w14:paraId="6654FBAB" w14:textId="77777777" w:rsidR="00721C2D" w:rsidRPr="001E5304" w:rsidRDefault="00721C2D" w:rsidP="00BA2CB2">
            <w:pPr>
              <w:jc w:val="center"/>
              <w:rPr>
                <w:b/>
                <w:sz w:val="20"/>
                <w:szCs w:val="20"/>
                <w:lang w:val="en-US" w:eastAsia="sr-Latn-CS"/>
              </w:rPr>
            </w:pPr>
            <w:r>
              <w:rPr>
                <w:b/>
                <w:sz w:val="20"/>
                <w:szCs w:val="20"/>
                <w:lang w:val="en-US" w:eastAsia="sr-Latn-CS"/>
              </w:rPr>
              <w:t>+1</w:t>
            </w:r>
          </w:p>
        </w:tc>
        <w:tc>
          <w:tcPr>
            <w:tcW w:w="489" w:type="dxa"/>
            <w:shd w:val="clear" w:color="auto" w:fill="C2D69B"/>
            <w:noWrap/>
            <w:vAlign w:val="center"/>
          </w:tcPr>
          <w:p w14:paraId="6547C821" w14:textId="77777777" w:rsidR="00721C2D" w:rsidRPr="001E5304" w:rsidRDefault="00721C2D" w:rsidP="00BA2CB2">
            <w:pPr>
              <w:jc w:val="center"/>
              <w:rPr>
                <w:b/>
                <w:sz w:val="20"/>
                <w:szCs w:val="20"/>
                <w:lang w:val="en-US" w:eastAsia="sr-Latn-CS"/>
              </w:rPr>
            </w:pPr>
            <w:r>
              <w:rPr>
                <w:b/>
                <w:sz w:val="20"/>
                <w:szCs w:val="20"/>
                <w:lang w:val="en-US" w:eastAsia="sr-Latn-CS"/>
              </w:rPr>
              <w:t>+1</w:t>
            </w:r>
          </w:p>
        </w:tc>
        <w:tc>
          <w:tcPr>
            <w:tcW w:w="490" w:type="dxa"/>
            <w:shd w:val="clear" w:color="auto" w:fill="C2D69B"/>
            <w:noWrap/>
            <w:vAlign w:val="center"/>
          </w:tcPr>
          <w:p w14:paraId="0DD5813E" w14:textId="77777777" w:rsidR="00721C2D" w:rsidRPr="001E5304" w:rsidRDefault="00721C2D" w:rsidP="00BA2CB2">
            <w:pPr>
              <w:jc w:val="center"/>
              <w:rPr>
                <w:b/>
                <w:sz w:val="20"/>
                <w:szCs w:val="20"/>
                <w:lang w:val="en-US" w:eastAsia="sr-Latn-CS"/>
              </w:rPr>
            </w:pPr>
            <w:r>
              <w:rPr>
                <w:b/>
                <w:sz w:val="20"/>
                <w:szCs w:val="20"/>
                <w:lang w:val="en-US" w:eastAsia="sr-Latn-CS"/>
              </w:rPr>
              <w:t>+1</w:t>
            </w:r>
          </w:p>
        </w:tc>
        <w:tc>
          <w:tcPr>
            <w:tcW w:w="489" w:type="dxa"/>
            <w:shd w:val="clear" w:color="auto" w:fill="9BBB59"/>
            <w:noWrap/>
            <w:vAlign w:val="center"/>
          </w:tcPr>
          <w:p w14:paraId="52CBE68A" w14:textId="77777777" w:rsidR="00721C2D" w:rsidRPr="00341056" w:rsidRDefault="00721C2D" w:rsidP="00BA2CB2">
            <w:pPr>
              <w:jc w:val="center"/>
              <w:rPr>
                <w:b/>
                <w:sz w:val="20"/>
                <w:szCs w:val="20"/>
                <w:shd w:val="clear" w:color="auto" w:fill="9BBB59"/>
                <w:lang w:val="en-US" w:eastAsia="sr-Latn-CS"/>
              </w:rPr>
            </w:pPr>
            <w:r w:rsidRPr="00341056">
              <w:rPr>
                <w:b/>
                <w:sz w:val="20"/>
                <w:szCs w:val="20"/>
                <w:shd w:val="clear" w:color="auto" w:fill="9BBB59"/>
                <w:lang w:val="en-US" w:eastAsia="sr-Latn-CS"/>
              </w:rPr>
              <w:t>+2</w:t>
            </w:r>
          </w:p>
        </w:tc>
        <w:tc>
          <w:tcPr>
            <w:tcW w:w="490" w:type="dxa"/>
            <w:shd w:val="clear" w:color="auto" w:fill="auto"/>
            <w:noWrap/>
            <w:vAlign w:val="center"/>
          </w:tcPr>
          <w:p w14:paraId="73580CC1" w14:textId="77777777" w:rsidR="00721C2D" w:rsidRPr="001E5304" w:rsidRDefault="00721C2D" w:rsidP="00BA2CB2">
            <w:pPr>
              <w:jc w:val="center"/>
              <w:rPr>
                <w:b/>
                <w:sz w:val="20"/>
                <w:szCs w:val="20"/>
                <w:lang w:val="en-US" w:eastAsia="sr-Latn-CS"/>
              </w:rPr>
            </w:pPr>
            <w:r>
              <w:rPr>
                <w:b/>
                <w:sz w:val="20"/>
                <w:szCs w:val="20"/>
                <w:lang w:val="en-US" w:eastAsia="sr-Latn-CS"/>
              </w:rPr>
              <w:t>0</w:t>
            </w:r>
          </w:p>
        </w:tc>
        <w:tc>
          <w:tcPr>
            <w:tcW w:w="490" w:type="dxa"/>
            <w:shd w:val="clear" w:color="auto" w:fill="9BBB59"/>
            <w:noWrap/>
            <w:vAlign w:val="center"/>
          </w:tcPr>
          <w:p w14:paraId="13EE330A" w14:textId="77777777" w:rsidR="00721C2D" w:rsidRPr="00341056" w:rsidRDefault="00721C2D" w:rsidP="00BA2CB2">
            <w:pPr>
              <w:jc w:val="center"/>
              <w:rPr>
                <w:b/>
                <w:sz w:val="20"/>
                <w:szCs w:val="20"/>
                <w:shd w:val="clear" w:color="auto" w:fill="9BBB59"/>
                <w:lang w:val="en-US" w:eastAsia="sr-Latn-CS"/>
              </w:rPr>
            </w:pPr>
            <w:r w:rsidRPr="00341056">
              <w:rPr>
                <w:b/>
                <w:sz w:val="20"/>
                <w:szCs w:val="20"/>
                <w:shd w:val="clear" w:color="auto" w:fill="9BBB59"/>
                <w:lang w:val="en-US" w:eastAsia="sr-Latn-CS"/>
              </w:rPr>
              <w:t>+2</w:t>
            </w:r>
          </w:p>
        </w:tc>
        <w:tc>
          <w:tcPr>
            <w:tcW w:w="489" w:type="dxa"/>
            <w:shd w:val="clear" w:color="auto" w:fill="9BBB59"/>
            <w:noWrap/>
            <w:vAlign w:val="center"/>
          </w:tcPr>
          <w:p w14:paraId="3428C1E7" w14:textId="77777777" w:rsidR="00721C2D" w:rsidRPr="00134300" w:rsidRDefault="00721C2D" w:rsidP="00BA2CB2">
            <w:pPr>
              <w:jc w:val="center"/>
              <w:rPr>
                <w:b/>
                <w:sz w:val="20"/>
                <w:szCs w:val="20"/>
                <w:lang w:val="en-US" w:eastAsia="sr-Latn-CS"/>
              </w:rPr>
            </w:pPr>
            <w:r>
              <w:rPr>
                <w:b/>
                <w:sz w:val="20"/>
                <w:szCs w:val="20"/>
                <w:lang w:val="en-US" w:eastAsia="sr-Latn-CS"/>
              </w:rPr>
              <w:t>+</w:t>
            </w:r>
            <w:r w:rsidRPr="00341056">
              <w:rPr>
                <w:b/>
                <w:sz w:val="20"/>
                <w:szCs w:val="20"/>
                <w:shd w:val="clear" w:color="auto" w:fill="9BBB59"/>
                <w:lang w:val="en-US" w:eastAsia="sr-Latn-CS"/>
              </w:rPr>
              <w:t>2</w:t>
            </w:r>
          </w:p>
        </w:tc>
        <w:tc>
          <w:tcPr>
            <w:tcW w:w="490" w:type="dxa"/>
            <w:shd w:val="clear" w:color="auto" w:fill="9BBB59"/>
            <w:noWrap/>
            <w:vAlign w:val="center"/>
          </w:tcPr>
          <w:p w14:paraId="1AA38865" w14:textId="77777777" w:rsidR="00721C2D" w:rsidRPr="001E5304" w:rsidRDefault="00721C2D" w:rsidP="00BA2CB2">
            <w:pPr>
              <w:jc w:val="center"/>
              <w:rPr>
                <w:b/>
                <w:sz w:val="20"/>
                <w:szCs w:val="20"/>
                <w:lang w:val="en-US" w:eastAsia="sr-Latn-CS"/>
              </w:rPr>
            </w:pPr>
            <w:r>
              <w:rPr>
                <w:b/>
                <w:sz w:val="20"/>
                <w:szCs w:val="20"/>
                <w:lang w:val="en-US" w:eastAsia="sr-Latn-CS"/>
              </w:rPr>
              <w:t>+</w:t>
            </w:r>
            <w:r w:rsidRPr="00341056">
              <w:rPr>
                <w:b/>
                <w:sz w:val="20"/>
                <w:szCs w:val="20"/>
                <w:shd w:val="clear" w:color="auto" w:fill="9BBB59"/>
                <w:lang w:val="en-US" w:eastAsia="sr-Latn-CS"/>
              </w:rPr>
              <w:t>2</w:t>
            </w:r>
          </w:p>
        </w:tc>
        <w:tc>
          <w:tcPr>
            <w:tcW w:w="489" w:type="dxa"/>
            <w:shd w:val="clear" w:color="auto" w:fill="auto"/>
            <w:noWrap/>
            <w:vAlign w:val="center"/>
          </w:tcPr>
          <w:p w14:paraId="0EB45D7E" w14:textId="77777777" w:rsidR="00721C2D" w:rsidRPr="001E5304" w:rsidRDefault="00721C2D" w:rsidP="00BA2CB2">
            <w:pPr>
              <w:jc w:val="center"/>
              <w:rPr>
                <w:b/>
                <w:sz w:val="20"/>
                <w:szCs w:val="20"/>
                <w:lang w:val="en-US" w:eastAsia="sr-Latn-CS"/>
              </w:rPr>
            </w:pPr>
            <w:r>
              <w:rPr>
                <w:b/>
                <w:sz w:val="20"/>
                <w:szCs w:val="20"/>
                <w:lang w:val="en-US" w:eastAsia="sr-Latn-CS"/>
              </w:rPr>
              <w:t>0</w:t>
            </w:r>
          </w:p>
        </w:tc>
        <w:tc>
          <w:tcPr>
            <w:tcW w:w="490" w:type="dxa"/>
            <w:shd w:val="clear" w:color="auto" w:fill="auto"/>
            <w:noWrap/>
            <w:vAlign w:val="center"/>
          </w:tcPr>
          <w:p w14:paraId="3873533C" w14:textId="77777777" w:rsidR="00721C2D" w:rsidRPr="001E5304" w:rsidRDefault="00721C2D" w:rsidP="00BA2CB2">
            <w:pPr>
              <w:jc w:val="center"/>
              <w:rPr>
                <w:b/>
                <w:sz w:val="20"/>
                <w:szCs w:val="20"/>
                <w:lang w:val="en-US" w:eastAsia="sr-Latn-CS"/>
              </w:rPr>
            </w:pPr>
            <w:r>
              <w:rPr>
                <w:b/>
                <w:sz w:val="20"/>
                <w:szCs w:val="20"/>
                <w:lang w:val="en-US" w:eastAsia="sr-Latn-CS"/>
              </w:rPr>
              <w:t>0</w:t>
            </w:r>
          </w:p>
        </w:tc>
        <w:tc>
          <w:tcPr>
            <w:tcW w:w="490" w:type="dxa"/>
            <w:shd w:val="clear" w:color="auto" w:fill="C2D69B"/>
            <w:noWrap/>
            <w:vAlign w:val="center"/>
          </w:tcPr>
          <w:p w14:paraId="3B4D01EF" w14:textId="77777777" w:rsidR="00721C2D" w:rsidRPr="001E5304" w:rsidRDefault="00721C2D" w:rsidP="00BA2CB2">
            <w:pPr>
              <w:jc w:val="center"/>
              <w:rPr>
                <w:b/>
                <w:sz w:val="20"/>
                <w:szCs w:val="20"/>
                <w:lang w:val="en-US" w:eastAsia="sr-Latn-CS"/>
              </w:rPr>
            </w:pPr>
            <w:r>
              <w:rPr>
                <w:b/>
                <w:sz w:val="20"/>
                <w:szCs w:val="20"/>
                <w:lang w:val="en-US" w:eastAsia="sr-Latn-CS"/>
              </w:rPr>
              <w:t>+1</w:t>
            </w:r>
          </w:p>
        </w:tc>
        <w:tc>
          <w:tcPr>
            <w:tcW w:w="489" w:type="dxa"/>
            <w:shd w:val="clear" w:color="auto" w:fill="auto"/>
            <w:noWrap/>
            <w:vAlign w:val="center"/>
          </w:tcPr>
          <w:p w14:paraId="144FFF33" w14:textId="77777777" w:rsidR="00721C2D" w:rsidRPr="001E5304" w:rsidRDefault="00721C2D" w:rsidP="00BA2CB2">
            <w:pPr>
              <w:jc w:val="center"/>
              <w:rPr>
                <w:b/>
                <w:sz w:val="20"/>
                <w:szCs w:val="20"/>
                <w:lang w:val="en-US" w:eastAsia="sr-Latn-CS"/>
              </w:rPr>
            </w:pPr>
            <w:r>
              <w:rPr>
                <w:b/>
                <w:sz w:val="20"/>
                <w:szCs w:val="20"/>
                <w:lang w:val="en-US" w:eastAsia="sr-Latn-CS"/>
              </w:rPr>
              <w:t>0</w:t>
            </w:r>
          </w:p>
        </w:tc>
        <w:tc>
          <w:tcPr>
            <w:tcW w:w="490" w:type="dxa"/>
            <w:shd w:val="clear" w:color="auto" w:fill="auto"/>
            <w:noWrap/>
            <w:vAlign w:val="center"/>
          </w:tcPr>
          <w:p w14:paraId="5BFE050B" w14:textId="77777777" w:rsidR="00721C2D" w:rsidRPr="001E5304" w:rsidRDefault="00721C2D" w:rsidP="00BA2CB2">
            <w:pPr>
              <w:jc w:val="center"/>
              <w:rPr>
                <w:b/>
                <w:sz w:val="20"/>
                <w:szCs w:val="20"/>
                <w:lang w:val="en-US" w:eastAsia="sr-Latn-CS"/>
              </w:rPr>
            </w:pPr>
            <w:r>
              <w:rPr>
                <w:b/>
                <w:sz w:val="20"/>
                <w:szCs w:val="20"/>
                <w:lang w:val="en-US" w:eastAsia="sr-Latn-CS"/>
              </w:rPr>
              <w:t>0</w:t>
            </w:r>
          </w:p>
        </w:tc>
        <w:tc>
          <w:tcPr>
            <w:tcW w:w="505" w:type="dxa"/>
            <w:shd w:val="clear" w:color="auto" w:fill="9BBB59"/>
            <w:noWrap/>
            <w:vAlign w:val="center"/>
          </w:tcPr>
          <w:p w14:paraId="3B1455B5" w14:textId="77777777" w:rsidR="00721C2D" w:rsidRPr="001E5304" w:rsidRDefault="00721C2D" w:rsidP="00BA2CB2">
            <w:pPr>
              <w:jc w:val="center"/>
              <w:rPr>
                <w:b/>
                <w:sz w:val="20"/>
                <w:szCs w:val="20"/>
                <w:lang w:val="en-US" w:eastAsia="sr-Latn-CS"/>
              </w:rPr>
            </w:pPr>
            <w:r>
              <w:rPr>
                <w:b/>
                <w:sz w:val="20"/>
                <w:szCs w:val="20"/>
                <w:lang w:val="en-US" w:eastAsia="sr-Latn-CS"/>
              </w:rPr>
              <w:t>+</w:t>
            </w:r>
            <w:r w:rsidRPr="00341056">
              <w:rPr>
                <w:b/>
                <w:sz w:val="20"/>
                <w:szCs w:val="20"/>
                <w:shd w:val="clear" w:color="auto" w:fill="9BBB59"/>
                <w:lang w:val="en-US" w:eastAsia="sr-Latn-CS"/>
              </w:rPr>
              <w:t>2</w:t>
            </w:r>
          </w:p>
        </w:tc>
      </w:tr>
      <w:tr w:rsidR="00721C2D" w:rsidRPr="00134300" w14:paraId="65B232E0" w14:textId="77777777" w:rsidTr="00BA2CB2">
        <w:trPr>
          <w:trHeight w:val="131"/>
        </w:trPr>
        <w:tc>
          <w:tcPr>
            <w:tcW w:w="5165" w:type="dxa"/>
            <w:shd w:val="clear" w:color="auto" w:fill="DBE5F1"/>
            <w:noWrap/>
          </w:tcPr>
          <w:p w14:paraId="3600E5CB" w14:textId="77777777" w:rsidR="00721C2D" w:rsidRPr="009B095D" w:rsidRDefault="00721C2D" w:rsidP="00BA2CB2">
            <w:pPr>
              <w:suppressAutoHyphens/>
              <w:jc w:val="both"/>
              <w:rPr>
                <w:sz w:val="20"/>
                <w:szCs w:val="20"/>
                <w:lang w:val="en-US" w:eastAsia="ar-SA"/>
              </w:rPr>
            </w:pPr>
            <w:r w:rsidRPr="009B095D">
              <w:rPr>
                <w:sz w:val="20"/>
                <w:szCs w:val="20"/>
                <w:lang w:val="en-US" w:eastAsia="ar-SA"/>
              </w:rPr>
              <w:t>Mere za smanjenje produkcije nanosa usled erozije zemljišta i površinskog oticanja</w:t>
            </w:r>
          </w:p>
        </w:tc>
        <w:tc>
          <w:tcPr>
            <w:tcW w:w="489" w:type="dxa"/>
            <w:shd w:val="clear" w:color="auto" w:fill="C2D69B"/>
            <w:noWrap/>
            <w:vAlign w:val="center"/>
          </w:tcPr>
          <w:p w14:paraId="5B7C5CF5" w14:textId="77777777" w:rsidR="00721C2D" w:rsidRPr="00134300" w:rsidRDefault="00721C2D" w:rsidP="00BA2CB2">
            <w:pPr>
              <w:jc w:val="center"/>
              <w:rPr>
                <w:b/>
                <w:sz w:val="20"/>
                <w:szCs w:val="20"/>
                <w:lang w:val="sr-Cyrl-RS" w:eastAsia="sr-Latn-CS"/>
              </w:rPr>
            </w:pPr>
            <w:r>
              <w:rPr>
                <w:b/>
                <w:sz w:val="20"/>
                <w:szCs w:val="20"/>
                <w:lang w:val="sr-Cyrl-RS" w:eastAsia="sr-Latn-CS"/>
              </w:rPr>
              <w:t>+1</w:t>
            </w:r>
          </w:p>
        </w:tc>
        <w:tc>
          <w:tcPr>
            <w:tcW w:w="490" w:type="dxa"/>
            <w:shd w:val="clear" w:color="auto" w:fill="9BBB59"/>
            <w:noWrap/>
            <w:vAlign w:val="center"/>
          </w:tcPr>
          <w:p w14:paraId="4D071665" w14:textId="77777777" w:rsidR="00721C2D" w:rsidRPr="00341056" w:rsidRDefault="00721C2D" w:rsidP="00BA2CB2">
            <w:pPr>
              <w:jc w:val="center"/>
              <w:rPr>
                <w:b/>
                <w:sz w:val="20"/>
                <w:szCs w:val="20"/>
                <w:shd w:val="clear" w:color="auto" w:fill="9BBB59"/>
                <w:lang w:val="sr-Cyrl-RS" w:eastAsia="sr-Latn-CS"/>
              </w:rPr>
            </w:pPr>
            <w:r w:rsidRPr="00341056">
              <w:rPr>
                <w:b/>
                <w:sz w:val="20"/>
                <w:szCs w:val="20"/>
                <w:shd w:val="clear" w:color="auto" w:fill="9BBB59"/>
                <w:lang w:val="sr-Cyrl-RS" w:eastAsia="sr-Latn-CS"/>
              </w:rPr>
              <w:t>+2</w:t>
            </w:r>
          </w:p>
        </w:tc>
        <w:tc>
          <w:tcPr>
            <w:tcW w:w="489" w:type="dxa"/>
            <w:shd w:val="clear" w:color="auto" w:fill="9BBB59"/>
            <w:noWrap/>
            <w:vAlign w:val="center"/>
          </w:tcPr>
          <w:p w14:paraId="23F2F00B" w14:textId="77777777" w:rsidR="00721C2D" w:rsidRPr="00341056" w:rsidRDefault="00721C2D" w:rsidP="00BA2CB2">
            <w:pPr>
              <w:jc w:val="center"/>
              <w:rPr>
                <w:b/>
                <w:sz w:val="20"/>
                <w:szCs w:val="20"/>
                <w:shd w:val="clear" w:color="auto" w:fill="9BBB59"/>
                <w:lang w:val="sr-Cyrl-RS" w:eastAsia="sr-Latn-CS"/>
              </w:rPr>
            </w:pPr>
            <w:r w:rsidRPr="00341056">
              <w:rPr>
                <w:b/>
                <w:sz w:val="20"/>
                <w:szCs w:val="20"/>
                <w:shd w:val="clear" w:color="auto" w:fill="9BBB59"/>
                <w:lang w:val="sr-Cyrl-RS" w:eastAsia="sr-Latn-CS"/>
              </w:rPr>
              <w:t>+2</w:t>
            </w:r>
          </w:p>
        </w:tc>
        <w:tc>
          <w:tcPr>
            <w:tcW w:w="491" w:type="dxa"/>
            <w:shd w:val="clear" w:color="auto" w:fill="9BBB59"/>
            <w:noWrap/>
            <w:vAlign w:val="center"/>
          </w:tcPr>
          <w:p w14:paraId="39EF972F" w14:textId="77777777" w:rsidR="00721C2D" w:rsidRPr="00341056" w:rsidRDefault="00721C2D" w:rsidP="00BA2CB2">
            <w:pPr>
              <w:jc w:val="center"/>
              <w:rPr>
                <w:b/>
                <w:sz w:val="20"/>
                <w:szCs w:val="20"/>
                <w:shd w:val="clear" w:color="auto" w:fill="9BBB59"/>
                <w:lang w:val="sr-Cyrl-RS" w:eastAsia="sr-Latn-CS"/>
              </w:rPr>
            </w:pPr>
            <w:r w:rsidRPr="00341056">
              <w:rPr>
                <w:b/>
                <w:sz w:val="20"/>
                <w:szCs w:val="20"/>
                <w:shd w:val="clear" w:color="auto" w:fill="9BBB59"/>
                <w:lang w:val="sr-Cyrl-RS" w:eastAsia="sr-Latn-CS"/>
              </w:rPr>
              <w:t>+2</w:t>
            </w:r>
          </w:p>
        </w:tc>
        <w:tc>
          <w:tcPr>
            <w:tcW w:w="490" w:type="dxa"/>
            <w:shd w:val="clear" w:color="auto" w:fill="auto"/>
            <w:noWrap/>
            <w:vAlign w:val="center"/>
          </w:tcPr>
          <w:p w14:paraId="3787C0F7" w14:textId="77777777" w:rsidR="00721C2D" w:rsidRPr="00134300" w:rsidRDefault="00721C2D" w:rsidP="00BA2CB2">
            <w:pPr>
              <w:jc w:val="center"/>
              <w:rPr>
                <w:b/>
                <w:sz w:val="20"/>
                <w:szCs w:val="20"/>
                <w:lang w:val="sr-Cyrl-RS" w:eastAsia="sr-Latn-CS"/>
              </w:rPr>
            </w:pPr>
            <w:r>
              <w:rPr>
                <w:b/>
                <w:sz w:val="20"/>
                <w:szCs w:val="20"/>
                <w:lang w:val="sr-Cyrl-RS" w:eastAsia="sr-Latn-CS"/>
              </w:rPr>
              <w:t>0</w:t>
            </w:r>
          </w:p>
        </w:tc>
        <w:tc>
          <w:tcPr>
            <w:tcW w:w="489" w:type="dxa"/>
            <w:shd w:val="clear" w:color="auto" w:fill="C2D69B"/>
            <w:noWrap/>
            <w:vAlign w:val="center"/>
          </w:tcPr>
          <w:p w14:paraId="6E0283DE" w14:textId="77777777" w:rsidR="00721C2D" w:rsidRPr="00134300" w:rsidRDefault="00721C2D" w:rsidP="00BA2CB2">
            <w:pPr>
              <w:jc w:val="center"/>
              <w:rPr>
                <w:b/>
                <w:sz w:val="20"/>
                <w:szCs w:val="20"/>
                <w:lang w:val="sr-Cyrl-RS" w:eastAsia="sr-Latn-CS"/>
              </w:rPr>
            </w:pPr>
            <w:r>
              <w:rPr>
                <w:b/>
                <w:sz w:val="20"/>
                <w:szCs w:val="20"/>
                <w:lang w:val="sr-Cyrl-RS" w:eastAsia="sr-Latn-CS"/>
              </w:rPr>
              <w:t>+1</w:t>
            </w:r>
          </w:p>
        </w:tc>
        <w:tc>
          <w:tcPr>
            <w:tcW w:w="490" w:type="dxa"/>
            <w:shd w:val="clear" w:color="auto" w:fill="C2D69B"/>
            <w:noWrap/>
            <w:vAlign w:val="center"/>
          </w:tcPr>
          <w:p w14:paraId="7189C811" w14:textId="77777777" w:rsidR="00721C2D" w:rsidRPr="00134300" w:rsidRDefault="00721C2D" w:rsidP="00BA2CB2">
            <w:pPr>
              <w:jc w:val="center"/>
              <w:rPr>
                <w:b/>
                <w:sz w:val="20"/>
                <w:szCs w:val="20"/>
                <w:lang w:val="sr-Cyrl-RS" w:eastAsia="sr-Latn-CS"/>
              </w:rPr>
            </w:pPr>
            <w:r>
              <w:rPr>
                <w:b/>
                <w:sz w:val="20"/>
                <w:szCs w:val="20"/>
                <w:lang w:val="sr-Cyrl-RS" w:eastAsia="sr-Latn-CS"/>
              </w:rPr>
              <w:t>+1</w:t>
            </w:r>
          </w:p>
        </w:tc>
        <w:tc>
          <w:tcPr>
            <w:tcW w:w="489" w:type="dxa"/>
            <w:shd w:val="clear" w:color="auto" w:fill="auto"/>
            <w:noWrap/>
            <w:vAlign w:val="center"/>
          </w:tcPr>
          <w:p w14:paraId="4DCD2E15" w14:textId="77777777" w:rsidR="00721C2D" w:rsidRPr="00134300" w:rsidRDefault="00721C2D" w:rsidP="00BA2CB2">
            <w:pPr>
              <w:jc w:val="center"/>
              <w:rPr>
                <w:b/>
                <w:sz w:val="20"/>
                <w:szCs w:val="20"/>
                <w:lang w:val="sr-Cyrl-RS" w:eastAsia="sr-Latn-CS"/>
              </w:rPr>
            </w:pPr>
            <w:r>
              <w:rPr>
                <w:b/>
                <w:sz w:val="20"/>
                <w:szCs w:val="20"/>
                <w:lang w:val="sr-Cyrl-RS" w:eastAsia="sr-Latn-CS"/>
              </w:rPr>
              <w:t>0</w:t>
            </w:r>
          </w:p>
        </w:tc>
        <w:tc>
          <w:tcPr>
            <w:tcW w:w="490" w:type="dxa"/>
            <w:shd w:val="clear" w:color="auto" w:fill="C2D69B"/>
            <w:noWrap/>
            <w:vAlign w:val="center"/>
          </w:tcPr>
          <w:p w14:paraId="536DC9D9" w14:textId="77777777" w:rsidR="00721C2D" w:rsidRPr="00134300" w:rsidRDefault="00721C2D" w:rsidP="00BA2CB2">
            <w:pPr>
              <w:jc w:val="center"/>
              <w:rPr>
                <w:b/>
                <w:sz w:val="20"/>
                <w:szCs w:val="20"/>
                <w:lang w:val="sr-Cyrl-RS" w:eastAsia="sr-Latn-CS"/>
              </w:rPr>
            </w:pPr>
            <w:r>
              <w:rPr>
                <w:b/>
                <w:sz w:val="20"/>
                <w:szCs w:val="20"/>
                <w:lang w:val="sr-Cyrl-RS" w:eastAsia="sr-Latn-CS"/>
              </w:rPr>
              <w:t>+1</w:t>
            </w:r>
          </w:p>
        </w:tc>
        <w:tc>
          <w:tcPr>
            <w:tcW w:w="490" w:type="dxa"/>
            <w:shd w:val="clear" w:color="auto" w:fill="auto"/>
            <w:noWrap/>
            <w:vAlign w:val="center"/>
          </w:tcPr>
          <w:p w14:paraId="35E56B17" w14:textId="77777777" w:rsidR="00721C2D" w:rsidRPr="00134300" w:rsidRDefault="00721C2D" w:rsidP="00BA2CB2">
            <w:pPr>
              <w:jc w:val="center"/>
              <w:rPr>
                <w:b/>
                <w:sz w:val="20"/>
                <w:szCs w:val="20"/>
                <w:lang w:val="sr-Cyrl-RS" w:eastAsia="sr-Latn-CS"/>
              </w:rPr>
            </w:pPr>
            <w:r>
              <w:rPr>
                <w:b/>
                <w:sz w:val="20"/>
                <w:szCs w:val="20"/>
                <w:lang w:val="sr-Cyrl-RS" w:eastAsia="sr-Latn-CS"/>
              </w:rPr>
              <w:t>0</w:t>
            </w:r>
          </w:p>
        </w:tc>
        <w:tc>
          <w:tcPr>
            <w:tcW w:w="489" w:type="dxa"/>
            <w:shd w:val="clear" w:color="auto" w:fill="auto"/>
            <w:noWrap/>
            <w:vAlign w:val="center"/>
          </w:tcPr>
          <w:p w14:paraId="3D4A225A" w14:textId="77777777" w:rsidR="00721C2D" w:rsidRPr="001B2A17" w:rsidRDefault="00721C2D" w:rsidP="00BA2CB2">
            <w:pPr>
              <w:jc w:val="center"/>
              <w:rPr>
                <w:b/>
                <w:sz w:val="20"/>
                <w:szCs w:val="20"/>
                <w:lang w:val="sr-Cyrl-RS" w:eastAsia="sr-Latn-CS"/>
              </w:rPr>
            </w:pPr>
            <w:r>
              <w:rPr>
                <w:b/>
                <w:sz w:val="20"/>
                <w:szCs w:val="20"/>
                <w:lang w:val="sr-Cyrl-RS" w:eastAsia="sr-Latn-CS"/>
              </w:rPr>
              <w:t>0</w:t>
            </w:r>
          </w:p>
        </w:tc>
        <w:tc>
          <w:tcPr>
            <w:tcW w:w="490" w:type="dxa"/>
            <w:shd w:val="clear" w:color="auto" w:fill="auto"/>
            <w:noWrap/>
            <w:vAlign w:val="center"/>
          </w:tcPr>
          <w:p w14:paraId="6014BE18" w14:textId="77777777" w:rsidR="00721C2D" w:rsidRPr="00134300" w:rsidRDefault="00721C2D" w:rsidP="00BA2CB2">
            <w:pPr>
              <w:jc w:val="center"/>
              <w:rPr>
                <w:b/>
                <w:sz w:val="20"/>
                <w:szCs w:val="20"/>
                <w:lang w:val="sr-Cyrl-RS" w:eastAsia="sr-Latn-CS"/>
              </w:rPr>
            </w:pPr>
            <w:r>
              <w:rPr>
                <w:b/>
                <w:sz w:val="20"/>
                <w:szCs w:val="20"/>
                <w:lang w:val="sr-Cyrl-RS" w:eastAsia="sr-Latn-CS"/>
              </w:rPr>
              <w:t>0</w:t>
            </w:r>
          </w:p>
        </w:tc>
        <w:tc>
          <w:tcPr>
            <w:tcW w:w="489" w:type="dxa"/>
            <w:shd w:val="clear" w:color="auto" w:fill="auto"/>
            <w:noWrap/>
            <w:vAlign w:val="center"/>
          </w:tcPr>
          <w:p w14:paraId="16CD9209" w14:textId="77777777" w:rsidR="00721C2D" w:rsidRPr="00134300" w:rsidRDefault="00721C2D" w:rsidP="00BA2CB2">
            <w:pPr>
              <w:jc w:val="center"/>
              <w:rPr>
                <w:b/>
                <w:sz w:val="20"/>
                <w:szCs w:val="20"/>
                <w:lang w:val="sr-Cyrl-RS" w:eastAsia="sr-Latn-CS"/>
              </w:rPr>
            </w:pPr>
            <w:r>
              <w:rPr>
                <w:b/>
                <w:sz w:val="20"/>
                <w:szCs w:val="20"/>
                <w:lang w:val="sr-Cyrl-RS" w:eastAsia="sr-Latn-CS"/>
              </w:rPr>
              <w:t>0</w:t>
            </w:r>
          </w:p>
        </w:tc>
        <w:tc>
          <w:tcPr>
            <w:tcW w:w="490" w:type="dxa"/>
            <w:shd w:val="clear" w:color="auto" w:fill="9BBB59"/>
            <w:noWrap/>
            <w:vAlign w:val="center"/>
          </w:tcPr>
          <w:p w14:paraId="67682BA6" w14:textId="77777777" w:rsidR="00721C2D" w:rsidRPr="00134300" w:rsidRDefault="00721C2D" w:rsidP="00BA2CB2">
            <w:pPr>
              <w:jc w:val="center"/>
              <w:rPr>
                <w:b/>
                <w:sz w:val="20"/>
                <w:szCs w:val="20"/>
                <w:lang w:val="sr-Cyrl-RS" w:eastAsia="sr-Latn-CS"/>
              </w:rPr>
            </w:pPr>
            <w:r>
              <w:rPr>
                <w:b/>
                <w:sz w:val="20"/>
                <w:szCs w:val="20"/>
                <w:lang w:val="sr-Cyrl-RS" w:eastAsia="sr-Latn-CS"/>
              </w:rPr>
              <w:t>+</w:t>
            </w:r>
            <w:r w:rsidRPr="00341056">
              <w:rPr>
                <w:b/>
                <w:sz w:val="20"/>
                <w:szCs w:val="20"/>
                <w:shd w:val="clear" w:color="auto" w:fill="9BBB59"/>
                <w:lang w:val="sr-Cyrl-RS" w:eastAsia="sr-Latn-CS"/>
              </w:rPr>
              <w:t>2</w:t>
            </w:r>
          </w:p>
        </w:tc>
        <w:tc>
          <w:tcPr>
            <w:tcW w:w="490" w:type="dxa"/>
            <w:shd w:val="clear" w:color="auto" w:fill="C2D69B"/>
            <w:noWrap/>
            <w:vAlign w:val="center"/>
          </w:tcPr>
          <w:p w14:paraId="225F6AFB" w14:textId="77777777" w:rsidR="00721C2D" w:rsidRPr="00134300" w:rsidRDefault="00721C2D" w:rsidP="00BA2CB2">
            <w:pPr>
              <w:jc w:val="center"/>
              <w:rPr>
                <w:b/>
                <w:sz w:val="20"/>
                <w:szCs w:val="20"/>
                <w:lang w:val="sr-Cyrl-RS" w:eastAsia="sr-Latn-CS"/>
              </w:rPr>
            </w:pPr>
            <w:r>
              <w:rPr>
                <w:b/>
                <w:sz w:val="20"/>
                <w:szCs w:val="20"/>
                <w:lang w:val="sr-Cyrl-RS" w:eastAsia="sr-Latn-CS"/>
              </w:rPr>
              <w:t>+1</w:t>
            </w:r>
          </w:p>
        </w:tc>
        <w:tc>
          <w:tcPr>
            <w:tcW w:w="489" w:type="dxa"/>
            <w:shd w:val="clear" w:color="auto" w:fill="auto"/>
            <w:noWrap/>
            <w:vAlign w:val="center"/>
          </w:tcPr>
          <w:p w14:paraId="4197D355" w14:textId="77777777" w:rsidR="00721C2D" w:rsidRPr="00134300" w:rsidRDefault="00721C2D" w:rsidP="00BA2CB2">
            <w:pPr>
              <w:jc w:val="center"/>
              <w:rPr>
                <w:b/>
                <w:sz w:val="20"/>
                <w:szCs w:val="20"/>
                <w:lang w:val="sr-Cyrl-RS" w:eastAsia="sr-Latn-CS"/>
              </w:rPr>
            </w:pPr>
            <w:r>
              <w:rPr>
                <w:b/>
                <w:sz w:val="20"/>
                <w:szCs w:val="20"/>
                <w:lang w:val="sr-Cyrl-RS" w:eastAsia="sr-Latn-CS"/>
              </w:rPr>
              <w:t>0</w:t>
            </w:r>
          </w:p>
        </w:tc>
        <w:tc>
          <w:tcPr>
            <w:tcW w:w="490" w:type="dxa"/>
            <w:shd w:val="clear" w:color="auto" w:fill="auto"/>
            <w:noWrap/>
            <w:vAlign w:val="center"/>
          </w:tcPr>
          <w:p w14:paraId="78934DE6" w14:textId="77777777" w:rsidR="00721C2D" w:rsidRPr="00134300" w:rsidRDefault="00721C2D" w:rsidP="00BA2CB2">
            <w:pPr>
              <w:jc w:val="center"/>
              <w:rPr>
                <w:b/>
                <w:sz w:val="20"/>
                <w:szCs w:val="20"/>
                <w:lang w:val="sr-Cyrl-RS" w:eastAsia="sr-Latn-CS"/>
              </w:rPr>
            </w:pPr>
            <w:r>
              <w:rPr>
                <w:b/>
                <w:sz w:val="20"/>
                <w:szCs w:val="20"/>
                <w:lang w:val="sr-Cyrl-RS" w:eastAsia="sr-Latn-CS"/>
              </w:rPr>
              <w:t>0</w:t>
            </w:r>
          </w:p>
        </w:tc>
        <w:tc>
          <w:tcPr>
            <w:tcW w:w="505" w:type="dxa"/>
            <w:shd w:val="clear" w:color="auto" w:fill="auto"/>
            <w:noWrap/>
            <w:vAlign w:val="center"/>
          </w:tcPr>
          <w:p w14:paraId="46207195" w14:textId="77777777" w:rsidR="00721C2D" w:rsidRPr="00616CF4" w:rsidRDefault="00721C2D" w:rsidP="00BA2CB2">
            <w:pPr>
              <w:jc w:val="center"/>
              <w:rPr>
                <w:b/>
                <w:sz w:val="20"/>
                <w:szCs w:val="20"/>
                <w:lang w:val="en-US" w:eastAsia="sr-Latn-CS"/>
              </w:rPr>
            </w:pPr>
            <w:r>
              <w:rPr>
                <w:b/>
                <w:sz w:val="20"/>
                <w:szCs w:val="20"/>
                <w:lang w:val="sr-Cyrl-RS" w:eastAsia="sr-Latn-CS"/>
              </w:rPr>
              <w:t>0</w:t>
            </w:r>
          </w:p>
        </w:tc>
      </w:tr>
      <w:tr w:rsidR="00721C2D" w:rsidRPr="00134300" w14:paraId="659287F6" w14:textId="77777777" w:rsidTr="00BA2CB2">
        <w:trPr>
          <w:trHeight w:val="131"/>
        </w:trPr>
        <w:tc>
          <w:tcPr>
            <w:tcW w:w="5165" w:type="dxa"/>
            <w:shd w:val="clear" w:color="auto" w:fill="DBE5F1"/>
            <w:noWrap/>
          </w:tcPr>
          <w:p w14:paraId="00569BBD" w14:textId="77777777" w:rsidR="00721C2D" w:rsidRPr="009B095D" w:rsidRDefault="00721C2D" w:rsidP="00BA2CB2">
            <w:pPr>
              <w:suppressAutoHyphens/>
              <w:jc w:val="both"/>
              <w:rPr>
                <w:sz w:val="20"/>
                <w:szCs w:val="20"/>
                <w:lang w:val="en-US" w:eastAsia="ar-SA"/>
              </w:rPr>
            </w:pPr>
            <w:r w:rsidRPr="009B095D">
              <w:rPr>
                <w:sz w:val="20"/>
                <w:szCs w:val="20"/>
                <w:lang w:val="en-US" w:eastAsia="ar-SA"/>
              </w:rPr>
              <w:t>Mere za sprečavanje ili kontrolu negativnih uticaja invazivnih vrsta i unesenih bolesti</w:t>
            </w:r>
          </w:p>
        </w:tc>
        <w:tc>
          <w:tcPr>
            <w:tcW w:w="489" w:type="dxa"/>
            <w:shd w:val="clear" w:color="auto" w:fill="9BBB59"/>
            <w:noWrap/>
            <w:vAlign w:val="center"/>
          </w:tcPr>
          <w:p w14:paraId="15A14567" w14:textId="77777777" w:rsidR="00721C2D" w:rsidRPr="00616CF4" w:rsidRDefault="00721C2D" w:rsidP="00BA2CB2">
            <w:pPr>
              <w:jc w:val="center"/>
              <w:rPr>
                <w:b/>
                <w:sz w:val="20"/>
                <w:szCs w:val="20"/>
                <w:lang w:val="en-US" w:eastAsia="sr-Latn-CS"/>
              </w:rPr>
            </w:pPr>
            <w:r>
              <w:rPr>
                <w:b/>
                <w:sz w:val="20"/>
                <w:szCs w:val="20"/>
                <w:lang w:val="en-US" w:eastAsia="sr-Latn-CS"/>
              </w:rPr>
              <w:t>+</w:t>
            </w:r>
            <w:r w:rsidRPr="00341056">
              <w:rPr>
                <w:b/>
                <w:sz w:val="20"/>
                <w:szCs w:val="20"/>
                <w:shd w:val="clear" w:color="auto" w:fill="9BBB59"/>
                <w:lang w:val="en-US" w:eastAsia="sr-Latn-CS"/>
              </w:rPr>
              <w:t>2</w:t>
            </w:r>
          </w:p>
        </w:tc>
        <w:tc>
          <w:tcPr>
            <w:tcW w:w="490" w:type="dxa"/>
            <w:shd w:val="clear" w:color="auto" w:fill="auto"/>
            <w:noWrap/>
            <w:vAlign w:val="center"/>
          </w:tcPr>
          <w:p w14:paraId="66F04C8B" w14:textId="77777777" w:rsidR="00721C2D" w:rsidRPr="00616CF4" w:rsidRDefault="00721C2D" w:rsidP="00BA2CB2">
            <w:pPr>
              <w:jc w:val="center"/>
              <w:rPr>
                <w:b/>
                <w:sz w:val="20"/>
                <w:szCs w:val="20"/>
                <w:lang w:val="en-US" w:eastAsia="sr-Latn-CS"/>
              </w:rPr>
            </w:pPr>
            <w:r>
              <w:rPr>
                <w:b/>
                <w:sz w:val="20"/>
                <w:szCs w:val="20"/>
                <w:lang w:val="en-US" w:eastAsia="sr-Latn-CS"/>
              </w:rPr>
              <w:t>0</w:t>
            </w:r>
          </w:p>
        </w:tc>
        <w:tc>
          <w:tcPr>
            <w:tcW w:w="489" w:type="dxa"/>
            <w:shd w:val="clear" w:color="auto" w:fill="9BBB59"/>
            <w:noWrap/>
            <w:vAlign w:val="center"/>
          </w:tcPr>
          <w:p w14:paraId="2BB56DAF" w14:textId="77777777" w:rsidR="00721C2D" w:rsidRPr="00616CF4" w:rsidRDefault="00721C2D" w:rsidP="00BA2CB2">
            <w:pPr>
              <w:jc w:val="center"/>
              <w:rPr>
                <w:b/>
                <w:sz w:val="20"/>
                <w:szCs w:val="20"/>
                <w:lang w:val="en-US" w:eastAsia="sr-Latn-CS"/>
              </w:rPr>
            </w:pPr>
            <w:r>
              <w:rPr>
                <w:b/>
                <w:sz w:val="20"/>
                <w:szCs w:val="20"/>
                <w:lang w:val="en-US" w:eastAsia="sr-Latn-CS"/>
              </w:rPr>
              <w:t>+</w:t>
            </w:r>
            <w:r w:rsidRPr="00341056">
              <w:rPr>
                <w:b/>
                <w:sz w:val="20"/>
                <w:szCs w:val="20"/>
                <w:shd w:val="clear" w:color="auto" w:fill="9BBB59"/>
                <w:lang w:val="en-US" w:eastAsia="sr-Latn-CS"/>
              </w:rPr>
              <w:t>2</w:t>
            </w:r>
          </w:p>
        </w:tc>
        <w:tc>
          <w:tcPr>
            <w:tcW w:w="491" w:type="dxa"/>
            <w:shd w:val="clear" w:color="auto" w:fill="auto"/>
            <w:noWrap/>
            <w:vAlign w:val="center"/>
          </w:tcPr>
          <w:p w14:paraId="6A3DA1EC" w14:textId="77777777" w:rsidR="00721C2D" w:rsidRPr="00616CF4" w:rsidRDefault="00721C2D" w:rsidP="00BA2CB2">
            <w:pPr>
              <w:jc w:val="center"/>
              <w:rPr>
                <w:b/>
                <w:sz w:val="20"/>
                <w:szCs w:val="20"/>
                <w:lang w:val="en-US" w:eastAsia="sr-Latn-CS"/>
              </w:rPr>
            </w:pPr>
            <w:r>
              <w:rPr>
                <w:b/>
                <w:sz w:val="20"/>
                <w:szCs w:val="20"/>
                <w:lang w:val="en-US" w:eastAsia="sr-Latn-CS"/>
              </w:rPr>
              <w:t>0</w:t>
            </w:r>
          </w:p>
        </w:tc>
        <w:tc>
          <w:tcPr>
            <w:tcW w:w="490" w:type="dxa"/>
            <w:shd w:val="clear" w:color="auto" w:fill="auto"/>
            <w:noWrap/>
            <w:vAlign w:val="center"/>
          </w:tcPr>
          <w:p w14:paraId="5979C249" w14:textId="77777777" w:rsidR="00721C2D" w:rsidRPr="00616CF4" w:rsidRDefault="00721C2D" w:rsidP="00BA2CB2">
            <w:pPr>
              <w:jc w:val="center"/>
              <w:rPr>
                <w:b/>
                <w:sz w:val="20"/>
                <w:szCs w:val="20"/>
                <w:lang w:val="en-US" w:eastAsia="sr-Latn-CS"/>
              </w:rPr>
            </w:pPr>
            <w:r>
              <w:rPr>
                <w:b/>
                <w:sz w:val="20"/>
                <w:szCs w:val="20"/>
                <w:lang w:val="en-US" w:eastAsia="sr-Latn-CS"/>
              </w:rPr>
              <w:t>0</w:t>
            </w:r>
          </w:p>
        </w:tc>
        <w:tc>
          <w:tcPr>
            <w:tcW w:w="489" w:type="dxa"/>
            <w:shd w:val="clear" w:color="auto" w:fill="C2D69B"/>
            <w:noWrap/>
            <w:vAlign w:val="center"/>
          </w:tcPr>
          <w:p w14:paraId="2F1F4569" w14:textId="77777777" w:rsidR="00721C2D" w:rsidRPr="00616CF4" w:rsidRDefault="00721C2D" w:rsidP="00BA2CB2">
            <w:pPr>
              <w:jc w:val="center"/>
              <w:rPr>
                <w:b/>
                <w:sz w:val="20"/>
                <w:szCs w:val="20"/>
                <w:lang w:val="en-US" w:eastAsia="sr-Latn-CS"/>
              </w:rPr>
            </w:pPr>
            <w:r>
              <w:rPr>
                <w:b/>
                <w:sz w:val="20"/>
                <w:szCs w:val="20"/>
                <w:lang w:val="en-US" w:eastAsia="sr-Latn-CS"/>
              </w:rPr>
              <w:t>+1</w:t>
            </w:r>
          </w:p>
        </w:tc>
        <w:tc>
          <w:tcPr>
            <w:tcW w:w="490" w:type="dxa"/>
            <w:shd w:val="clear" w:color="auto" w:fill="C2D69B"/>
            <w:noWrap/>
            <w:vAlign w:val="center"/>
          </w:tcPr>
          <w:p w14:paraId="5DB68D48" w14:textId="77777777" w:rsidR="00721C2D" w:rsidRPr="00616CF4" w:rsidRDefault="00721C2D" w:rsidP="00BA2CB2">
            <w:pPr>
              <w:jc w:val="center"/>
              <w:rPr>
                <w:b/>
                <w:sz w:val="20"/>
                <w:szCs w:val="20"/>
                <w:lang w:val="en-US" w:eastAsia="sr-Latn-CS"/>
              </w:rPr>
            </w:pPr>
            <w:r>
              <w:rPr>
                <w:b/>
                <w:sz w:val="20"/>
                <w:szCs w:val="20"/>
                <w:lang w:val="en-US" w:eastAsia="sr-Latn-CS"/>
              </w:rPr>
              <w:t>+1</w:t>
            </w:r>
          </w:p>
        </w:tc>
        <w:tc>
          <w:tcPr>
            <w:tcW w:w="489" w:type="dxa"/>
            <w:shd w:val="clear" w:color="auto" w:fill="9BBB59"/>
            <w:noWrap/>
            <w:vAlign w:val="center"/>
          </w:tcPr>
          <w:p w14:paraId="3F56EF94" w14:textId="77777777" w:rsidR="00721C2D" w:rsidRPr="00616CF4" w:rsidRDefault="00721C2D" w:rsidP="00BA2CB2">
            <w:pPr>
              <w:jc w:val="center"/>
              <w:rPr>
                <w:b/>
                <w:sz w:val="20"/>
                <w:szCs w:val="20"/>
                <w:lang w:val="en-US" w:eastAsia="sr-Latn-CS"/>
              </w:rPr>
            </w:pPr>
            <w:r>
              <w:rPr>
                <w:b/>
                <w:sz w:val="20"/>
                <w:szCs w:val="20"/>
                <w:lang w:val="en-US" w:eastAsia="sr-Latn-CS"/>
              </w:rPr>
              <w:t>+</w:t>
            </w:r>
            <w:r w:rsidRPr="00341056">
              <w:rPr>
                <w:b/>
                <w:sz w:val="20"/>
                <w:szCs w:val="20"/>
                <w:shd w:val="clear" w:color="auto" w:fill="9BBB59"/>
                <w:lang w:val="en-US" w:eastAsia="sr-Latn-CS"/>
              </w:rPr>
              <w:t>2</w:t>
            </w:r>
          </w:p>
        </w:tc>
        <w:tc>
          <w:tcPr>
            <w:tcW w:w="490" w:type="dxa"/>
            <w:shd w:val="clear" w:color="auto" w:fill="auto"/>
            <w:noWrap/>
            <w:vAlign w:val="center"/>
          </w:tcPr>
          <w:p w14:paraId="0531D43D" w14:textId="77777777" w:rsidR="00721C2D" w:rsidRPr="00616CF4" w:rsidRDefault="00721C2D" w:rsidP="00BA2CB2">
            <w:pPr>
              <w:jc w:val="center"/>
              <w:rPr>
                <w:b/>
                <w:sz w:val="20"/>
                <w:szCs w:val="20"/>
                <w:lang w:val="en-US" w:eastAsia="sr-Latn-CS"/>
              </w:rPr>
            </w:pPr>
            <w:r>
              <w:rPr>
                <w:b/>
                <w:sz w:val="20"/>
                <w:szCs w:val="20"/>
                <w:lang w:val="en-US" w:eastAsia="sr-Latn-CS"/>
              </w:rPr>
              <w:t>0</w:t>
            </w:r>
          </w:p>
        </w:tc>
        <w:tc>
          <w:tcPr>
            <w:tcW w:w="490" w:type="dxa"/>
            <w:shd w:val="clear" w:color="auto" w:fill="auto"/>
            <w:noWrap/>
            <w:vAlign w:val="center"/>
          </w:tcPr>
          <w:p w14:paraId="63A7E8F9" w14:textId="77777777" w:rsidR="00721C2D" w:rsidRPr="00616CF4" w:rsidRDefault="00721C2D" w:rsidP="00BA2CB2">
            <w:pPr>
              <w:jc w:val="center"/>
              <w:rPr>
                <w:b/>
                <w:sz w:val="20"/>
                <w:szCs w:val="20"/>
                <w:lang w:val="en-US" w:eastAsia="sr-Latn-CS"/>
              </w:rPr>
            </w:pPr>
            <w:r>
              <w:rPr>
                <w:b/>
                <w:sz w:val="20"/>
                <w:szCs w:val="20"/>
                <w:lang w:val="en-US" w:eastAsia="sr-Latn-CS"/>
              </w:rPr>
              <w:t>0</w:t>
            </w:r>
          </w:p>
        </w:tc>
        <w:tc>
          <w:tcPr>
            <w:tcW w:w="489" w:type="dxa"/>
            <w:shd w:val="clear" w:color="auto" w:fill="C2D69B"/>
            <w:noWrap/>
            <w:vAlign w:val="center"/>
          </w:tcPr>
          <w:p w14:paraId="3BA176DE" w14:textId="77777777" w:rsidR="00721C2D" w:rsidRPr="00134300" w:rsidRDefault="00721C2D" w:rsidP="00BA2CB2">
            <w:pPr>
              <w:jc w:val="center"/>
              <w:rPr>
                <w:b/>
                <w:sz w:val="20"/>
                <w:szCs w:val="20"/>
                <w:lang w:val="en-US" w:eastAsia="sr-Latn-CS"/>
              </w:rPr>
            </w:pPr>
            <w:r>
              <w:rPr>
                <w:b/>
                <w:sz w:val="20"/>
                <w:szCs w:val="20"/>
                <w:lang w:val="en-US" w:eastAsia="sr-Latn-CS"/>
              </w:rPr>
              <w:t>+1</w:t>
            </w:r>
          </w:p>
        </w:tc>
        <w:tc>
          <w:tcPr>
            <w:tcW w:w="490" w:type="dxa"/>
            <w:shd w:val="clear" w:color="auto" w:fill="C2D69B"/>
            <w:noWrap/>
            <w:vAlign w:val="center"/>
          </w:tcPr>
          <w:p w14:paraId="3C59F765" w14:textId="77777777" w:rsidR="00721C2D" w:rsidRPr="00616CF4" w:rsidRDefault="00721C2D" w:rsidP="00BA2CB2">
            <w:pPr>
              <w:jc w:val="center"/>
              <w:rPr>
                <w:b/>
                <w:sz w:val="20"/>
                <w:szCs w:val="20"/>
                <w:lang w:val="en-US" w:eastAsia="sr-Latn-CS"/>
              </w:rPr>
            </w:pPr>
            <w:r>
              <w:rPr>
                <w:b/>
                <w:sz w:val="20"/>
                <w:szCs w:val="20"/>
                <w:lang w:val="en-US" w:eastAsia="sr-Latn-CS"/>
              </w:rPr>
              <w:t>+1</w:t>
            </w:r>
          </w:p>
        </w:tc>
        <w:tc>
          <w:tcPr>
            <w:tcW w:w="489" w:type="dxa"/>
            <w:shd w:val="clear" w:color="auto" w:fill="auto"/>
            <w:noWrap/>
            <w:vAlign w:val="center"/>
          </w:tcPr>
          <w:p w14:paraId="6274A1E0" w14:textId="77777777" w:rsidR="00721C2D" w:rsidRPr="00616CF4" w:rsidRDefault="00721C2D" w:rsidP="00BA2CB2">
            <w:pPr>
              <w:jc w:val="center"/>
              <w:rPr>
                <w:b/>
                <w:sz w:val="20"/>
                <w:szCs w:val="20"/>
                <w:lang w:val="en-US" w:eastAsia="sr-Latn-CS"/>
              </w:rPr>
            </w:pPr>
            <w:r>
              <w:rPr>
                <w:b/>
                <w:sz w:val="20"/>
                <w:szCs w:val="20"/>
                <w:lang w:val="en-US" w:eastAsia="sr-Latn-CS"/>
              </w:rPr>
              <w:t>0</w:t>
            </w:r>
          </w:p>
        </w:tc>
        <w:tc>
          <w:tcPr>
            <w:tcW w:w="490" w:type="dxa"/>
            <w:shd w:val="clear" w:color="auto" w:fill="auto"/>
            <w:noWrap/>
            <w:vAlign w:val="center"/>
          </w:tcPr>
          <w:p w14:paraId="2F72F374" w14:textId="77777777" w:rsidR="00721C2D" w:rsidRPr="00616CF4" w:rsidRDefault="00721C2D" w:rsidP="00BA2CB2">
            <w:pPr>
              <w:jc w:val="center"/>
              <w:rPr>
                <w:b/>
                <w:sz w:val="20"/>
                <w:szCs w:val="20"/>
                <w:lang w:val="en-US" w:eastAsia="sr-Latn-CS"/>
              </w:rPr>
            </w:pPr>
            <w:r>
              <w:rPr>
                <w:b/>
                <w:sz w:val="20"/>
                <w:szCs w:val="20"/>
                <w:lang w:val="en-US" w:eastAsia="sr-Latn-CS"/>
              </w:rPr>
              <w:t>0</w:t>
            </w:r>
          </w:p>
        </w:tc>
        <w:tc>
          <w:tcPr>
            <w:tcW w:w="490" w:type="dxa"/>
            <w:shd w:val="clear" w:color="auto" w:fill="9BBB59"/>
            <w:noWrap/>
            <w:vAlign w:val="center"/>
          </w:tcPr>
          <w:p w14:paraId="67F28440" w14:textId="77777777" w:rsidR="00721C2D" w:rsidRPr="00616CF4" w:rsidRDefault="00721C2D" w:rsidP="00BA2CB2">
            <w:pPr>
              <w:jc w:val="center"/>
              <w:rPr>
                <w:b/>
                <w:sz w:val="20"/>
                <w:szCs w:val="20"/>
                <w:lang w:val="en-US" w:eastAsia="sr-Latn-CS"/>
              </w:rPr>
            </w:pPr>
            <w:r>
              <w:rPr>
                <w:b/>
                <w:sz w:val="20"/>
                <w:szCs w:val="20"/>
                <w:lang w:val="en-US" w:eastAsia="sr-Latn-CS"/>
              </w:rPr>
              <w:t>+</w:t>
            </w:r>
            <w:r w:rsidRPr="00341056">
              <w:rPr>
                <w:b/>
                <w:sz w:val="20"/>
                <w:szCs w:val="20"/>
                <w:shd w:val="clear" w:color="auto" w:fill="9BBB59"/>
                <w:lang w:val="en-US" w:eastAsia="sr-Latn-CS"/>
              </w:rPr>
              <w:t>2</w:t>
            </w:r>
          </w:p>
        </w:tc>
        <w:tc>
          <w:tcPr>
            <w:tcW w:w="489" w:type="dxa"/>
            <w:shd w:val="clear" w:color="auto" w:fill="auto"/>
            <w:noWrap/>
            <w:vAlign w:val="center"/>
          </w:tcPr>
          <w:p w14:paraId="5DC886A8" w14:textId="77777777" w:rsidR="00721C2D" w:rsidRPr="00616CF4" w:rsidRDefault="00721C2D" w:rsidP="00BA2CB2">
            <w:pPr>
              <w:jc w:val="center"/>
              <w:rPr>
                <w:b/>
                <w:sz w:val="20"/>
                <w:szCs w:val="20"/>
                <w:lang w:val="en-US" w:eastAsia="sr-Latn-CS"/>
              </w:rPr>
            </w:pPr>
            <w:r>
              <w:rPr>
                <w:b/>
                <w:sz w:val="20"/>
                <w:szCs w:val="20"/>
                <w:lang w:val="en-US" w:eastAsia="sr-Latn-CS"/>
              </w:rPr>
              <w:t>0</w:t>
            </w:r>
          </w:p>
        </w:tc>
        <w:tc>
          <w:tcPr>
            <w:tcW w:w="490" w:type="dxa"/>
            <w:shd w:val="clear" w:color="auto" w:fill="auto"/>
            <w:noWrap/>
            <w:vAlign w:val="center"/>
          </w:tcPr>
          <w:p w14:paraId="70E2BB16" w14:textId="77777777" w:rsidR="00721C2D" w:rsidRPr="00616CF4" w:rsidRDefault="00721C2D" w:rsidP="00BA2CB2">
            <w:pPr>
              <w:jc w:val="center"/>
              <w:rPr>
                <w:b/>
                <w:sz w:val="20"/>
                <w:szCs w:val="20"/>
                <w:lang w:val="en-US" w:eastAsia="sr-Latn-CS"/>
              </w:rPr>
            </w:pPr>
            <w:r>
              <w:rPr>
                <w:b/>
                <w:sz w:val="20"/>
                <w:szCs w:val="20"/>
                <w:lang w:val="en-US" w:eastAsia="sr-Latn-CS"/>
              </w:rPr>
              <w:t>0</w:t>
            </w:r>
          </w:p>
        </w:tc>
        <w:tc>
          <w:tcPr>
            <w:tcW w:w="505" w:type="dxa"/>
            <w:shd w:val="clear" w:color="auto" w:fill="9BBB59"/>
            <w:noWrap/>
            <w:vAlign w:val="center"/>
          </w:tcPr>
          <w:p w14:paraId="453035F3" w14:textId="77777777" w:rsidR="00721C2D" w:rsidRPr="00616CF4" w:rsidRDefault="00721C2D" w:rsidP="00BA2CB2">
            <w:pPr>
              <w:jc w:val="center"/>
              <w:rPr>
                <w:b/>
                <w:sz w:val="20"/>
                <w:szCs w:val="20"/>
                <w:lang w:val="en-US" w:eastAsia="sr-Latn-CS"/>
              </w:rPr>
            </w:pPr>
            <w:r>
              <w:rPr>
                <w:b/>
                <w:sz w:val="20"/>
                <w:szCs w:val="20"/>
                <w:lang w:val="en-US" w:eastAsia="sr-Latn-CS"/>
              </w:rPr>
              <w:t>+</w:t>
            </w:r>
            <w:r w:rsidRPr="00341056">
              <w:rPr>
                <w:b/>
                <w:sz w:val="20"/>
                <w:szCs w:val="20"/>
                <w:shd w:val="clear" w:color="auto" w:fill="9BBB59"/>
                <w:lang w:val="en-US" w:eastAsia="sr-Latn-CS"/>
              </w:rPr>
              <w:t>2</w:t>
            </w:r>
          </w:p>
        </w:tc>
      </w:tr>
      <w:tr w:rsidR="00721C2D" w:rsidRPr="00134300" w14:paraId="27691C17" w14:textId="77777777" w:rsidTr="00BA2CB2">
        <w:trPr>
          <w:trHeight w:val="131"/>
        </w:trPr>
        <w:tc>
          <w:tcPr>
            <w:tcW w:w="5165" w:type="dxa"/>
            <w:shd w:val="clear" w:color="auto" w:fill="DBE5F1"/>
            <w:noWrap/>
          </w:tcPr>
          <w:p w14:paraId="4176DCA8" w14:textId="77777777" w:rsidR="00721C2D" w:rsidRPr="009B095D" w:rsidRDefault="00721C2D" w:rsidP="00BA2CB2">
            <w:pPr>
              <w:suppressAutoHyphens/>
              <w:jc w:val="both"/>
              <w:rPr>
                <w:sz w:val="20"/>
                <w:szCs w:val="20"/>
                <w:lang w:val="en-US" w:eastAsia="ar-SA"/>
              </w:rPr>
            </w:pPr>
            <w:r w:rsidRPr="009B095D">
              <w:rPr>
                <w:sz w:val="20"/>
                <w:szCs w:val="20"/>
                <w:lang w:val="en-US" w:eastAsia="ar-SA"/>
              </w:rPr>
              <w:t>Mere za sprečavanje ili kontrolu negativnih uticaja rekreativnih aktivnosti, uključujući ribolov</w:t>
            </w:r>
          </w:p>
        </w:tc>
        <w:tc>
          <w:tcPr>
            <w:tcW w:w="489" w:type="dxa"/>
            <w:shd w:val="clear" w:color="auto" w:fill="9BBB59"/>
            <w:noWrap/>
            <w:vAlign w:val="center"/>
          </w:tcPr>
          <w:p w14:paraId="07FBEF47" w14:textId="77777777" w:rsidR="00721C2D" w:rsidRPr="00616CF4" w:rsidRDefault="00721C2D" w:rsidP="00BA2CB2">
            <w:pPr>
              <w:jc w:val="center"/>
              <w:rPr>
                <w:b/>
                <w:sz w:val="20"/>
                <w:szCs w:val="20"/>
                <w:lang w:val="en-US" w:eastAsia="sr-Latn-CS"/>
              </w:rPr>
            </w:pPr>
            <w:r>
              <w:rPr>
                <w:b/>
                <w:sz w:val="20"/>
                <w:szCs w:val="20"/>
                <w:lang w:val="en-US" w:eastAsia="sr-Latn-CS"/>
              </w:rPr>
              <w:t>+</w:t>
            </w:r>
            <w:r w:rsidRPr="00341056">
              <w:rPr>
                <w:b/>
                <w:sz w:val="20"/>
                <w:szCs w:val="20"/>
                <w:shd w:val="clear" w:color="auto" w:fill="9BBB59"/>
                <w:lang w:val="en-US" w:eastAsia="sr-Latn-CS"/>
              </w:rPr>
              <w:t>2</w:t>
            </w:r>
          </w:p>
        </w:tc>
        <w:tc>
          <w:tcPr>
            <w:tcW w:w="490" w:type="dxa"/>
            <w:shd w:val="clear" w:color="auto" w:fill="auto"/>
            <w:noWrap/>
            <w:vAlign w:val="center"/>
          </w:tcPr>
          <w:p w14:paraId="67172CE4" w14:textId="77777777" w:rsidR="00721C2D" w:rsidRPr="00616CF4" w:rsidRDefault="00721C2D" w:rsidP="00BA2CB2">
            <w:pPr>
              <w:jc w:val="center"/>
              <w:rPr>
                <w:b/>
                <w:sz w:val="20"/>
                <w:szCs w:val="20"/>
                <w:lang w:val="en-US" w:eastAsia="sr-Latn-CS"/>
              </w:rPr>
            </w:pPr>
            <w:r>
              <w:rPr>
                <w:b/>
                <w:sz w:val="20"/>
                <w:szCs w:val="20"/>
                <w:lang w:val="en-US" w:eastAsia="sr-Latn-CS"/>
              </w:rPr>
              <w:t>0</w:t>
            </w:r>
          </w:p>
        </w:tc>
        <w:tc>
          <w:tcPr>
            <w:tcW w:w="489" w:type="dxa"/>
            <w:shd w:val="clear" w:color="auto" w:fill="C2D69B"/>
            <w:noWrap/>
            <w:vAlign w:val="center"/>
          </w:tcPr>
          <w:p w14:paraId="7F220635" w14:textId="77777777" w:rsidR="00721C2D" w:rsidRPr="00616CF4" w:rsidRDefault="00721C2D" w:rsidP="00BA2CB2">
            <w:pPr>
              <w:jc w:val="center"/>
              <w:rPr>
                <w:b/>
                <w:sz w:val="20"/>
                <w:szCs w:val="20"/>
                <w:lang w:val="en-US" w:eastAsia="sr-Latn-CS"/>
              </w:rPr>
            </w:pPr>
            <w:r>
              <w:rPr>
                <w:b/>
                <w:sz w:val="20"/>
                <w:szCs w:val="20"/>
                <w:lang w:val="en-US" w:eastAsia="sr-Latn-CS"/>
              </w:rPr>
              <w:t>+1</w:t>
            </w:r>
          </w:p>
        </w:tc>
        <w:tc>
          <w:tcPr>
            <w:tcW w:w="491" w:type="dxa"/>
            <w:shd w:val="clear" w:color="auto" w:fill="auto"/>
            <w:noWrap/>
            <w:vAlign w:val="center"/>
          </w:tcPr>
          <w:p w14:paraId="57552839" w14:textId="77777777" w:rsidR="00721C2D" w:rsidRPr="00616CF4" w:rsidRDefault="00721C2D" w:rsidP="00BA2CB2">
            <w:pPr>
              <w:jc w:val="center"/>
              <w:rPr>
                <w:b/>
                <w:sz w:val="20"/>
                <w:szCs w:val="20"/>
                <w:lang w:val="en-US" w:eastAsia="sr-Latn-CS"/>
              </w:rPr>
            </w:pPr>
            <w:r>
              <w:rPr>
                <w:b/>
                <w:sz w:val="20"/>
                <w:szCs w:val="20"/>
                <w:lang w:val="en-US" w:eastAsia="sr-Latn-CS"/>
              </w:rPr>
              <w:t>0</w:t>
            </w:r>
          </w:p>
        </w:tc>
        <w:tc>
          <w:tcPr>
            <w:tcW w:w="490" w:type="dxa"/>
            <w:shd w:val="clear" w:color="auto" w:fill="auto"/>
            <w:noWrap/>
            <w:vAlign w:val="center"/>
          </w:tcPr>
          <w:p w14:paraId="78F4EE0B" w14:textId="77777777" w:rsidR="00721C2D" w:rsidRPr="00616CF4" w:rsidRDefault="00721C2D" w:rsidP="00BA2CB2">
            <w:pPr>
              <w:jc w:val="center"/>
              <w:rPr>
                <w:b/>
                <w:sz w:val="20"/>
                <w:szCs w:val="20"/>
                <w:lang w:val="en-US" w:eastAsia="sr-Latn-CS"/>
              </w:rPr>
            </w:pPr>
            <w:r>
              <w:rPr>
                <w:b/>
                <w:sz w:val="20"/>
                <w:szCs w:val="20"/>
                <w:lang w:val="en-US" w:eastAsia="sr-Latn-CS"/>
              </w:rPr>
              <w:t>0</w:t>
            </w:r>
          </w:p>
        </w:tc>
        <w:tc>
          <w:tcPr>
            <w:tcW w:w="489" w:type="dxa"/>
            <w:shd w:val="clear" w:color="auto" w:fill="C2D69B"/>
            <w:noWrap/>
            <w:vAlign w:val="center"/>
          </w:tcPr>
          <w:p w14:paraId="675D05F1" w14:textId="77777777" w:rsidR="00721C2D" w:rsidRPr="00616CF4" w:rsidRDefault="00721C2D" w:rsidP="00BA2CB2">
            <w:pPr>
              <w:jc w:val="center"/>
              <w:rPr>
                <w:b/>
                <w:sz w:val="20"/>
                <w:szCs w:val="20"/>
                <w:lang w:val="en-US" w:eastAsia="sr-Latn-CS"/>
              </w:rPr>
            </w:pPr>
            <w:r>
              <w:rPr>
                <w:b/>
                <w:sz w:val="20"/>
                <w:szCs w:val="20"/>
                <w:lang w:val="en-US" w:eastAsia="sr-Latn-CS"/>
              </w:rPr>
              <w:t>+1</w:t>
            </w:r>
          </w:p>
        </w:tc>
        <w:tc>
          <w:tcPr>
            <w:tcW w:w="490" w:type="dxa"/>
            <w:shd w:val="clear" w:color="auto" w:fill="C2D69B"/>
            <w:noWrap/>
            <w:vAlign w:val="center"/>
          </w:tcPr>
          <w:p w14:paraId="76B9E8C1" w14:textId="77777777" w:rsidR="00721C2D" w:rsidRPr="00616CF4" w:rsidRDefault="00721C2D" w:rsidP="00BA2CB2">
            <w:pPr>
              <w:jc w:val="center"/>
              <w:rPr>
                <w:b/>
                <w:sz w:val="20"/>
                <w:szCs w:val="20"/>
                <w:lang w:val="en-US" w:eastAsia="sr-Latn-CS"/>
              </w:rPr>
            </w:pPr>
            <w:r>
              <w:rPr>
                <w:b/>
                <w:sz w:val="20"/>
                <w:szCs w:val="20"/>
                <w:lang w:val="en-US" w:eastAsia="sr-Latn-CS"/>
              </w:rPr>
              <w:t>+1</w:t>
            </w:r>
          </w:p>
        </w:tc>
        <w:tc>
          <w:tcPr>
            <w:tcW w:w="489" w:type="dxa"/>
            <w:shd w:val="clear" w:color="auto" w:fill="9BBB59"/>
            <w:noWrap/>
            <w:vAlign w:val="center"/>
          </w:tcPr>
          <w:p w14:paraId="55233E21" w14:textId="77777777" w:rsidR="00721C2D" w:rsidRPr="00616CF4" w:rsidRDefault="00721C2D" w:rsidP="00BA2CB2">
            <w:pPr>
              <w:jc w:val="center"/>
              <w:rPr>
                <w:b/>
                <w:sz w:val="20"/>
                <w:szCs w:val="20"/>
                <w:lang w:val="en-US" w:eastAsia="sr-Latn-CS"/>
              </w:rPr>
            </w:pPr>
            <w:r>
              <w:rPr>
                <w:b/>
                <w:sz w:val="20"/>
                <w:szCs w:val="20"/>
                <w:lang w:val="en-US" w:eastAsia="sr-Latn-CS"/>
              </w:rPr>
              <w:t>+</w:t>
            </w:r>
            <w:r w:rsidRPr="00341056">
              <w:rPr>
                <w:b/>
                <w:sz w:val="20"/>
                <w:szCs w:val="20"/>
                <w:shd w:val="clear" w:color="auto" w:fill="9BBB59"/>
                <w:lang w:val="en-US" w:eastAsia="sr-Latn-CS"/>
              </w:rPr>
              <w:t>2</w:t>
            </w:r>
          </w:p>
        </w:tc>
        <w:tc>
          <w:tcPr>
            <w:tcW w:w="490" w:type="dxa"/>
            <w:shd w:val="clear" w:color="auto" w:fill="auto"/>
            <w:noWrap/>
            <w:vAlign w:val="center"/>
          </w:tcPr>
          <w:p w14:paraId="4413684E" w14:textId="77777777" w:rsidR="00721C2D" w:rsidRPr="00616CF4" w:rsidRDefault="00721C2D" w:rsidP="00BA2CB2">
            <w:pPr>
              <w:jc w:val="center"/>
              <w:rPr>
                <w:b/>
                <w:sz w:val="20"/>
                <w:szCs w:val="20"/>
                <w:lang w:val="en-US" w:eastAsia="sr-Latn-CS"/>
              </w:rPr>
            </w:pPr>
            <w:r>
              <w:rPr>
                <w:b/>
                <w:sz w:val="20"/>
                <w:szCs w:val="20"/>
                <w:lang w:val="en-US" w:eastAsia="sr-Latn-CS"/>
              </w:rPr>
              <w:t>0</w:t>
            </w:r>
          </w:p>
        </w:tc>
        <w:tc>
          <w:tcPr>
            <w:tcW w:w="490" w:type="dxa"/>
            <w:shd w:val="clear" w:color="auto" w:fill="C2D69B"/>
            <w:noWrap/>
            <w:vAlign w:val="center"/>
          </w:tcPr>
          <w:p w14:paraId="37955CE4" w14:textId="77777777" w:rsidR="00721C2D" w:rsidRPr="00616CF4" w:rsidRDefault="00721C2D" w:rsidP="00BA2CB2">
            <w:pPr>
              <w:jc w:val="center"/>
              <w:rPr>
                <w:b/>
                <w:sz w:val="20"/>
                <w:szCs w:val="20"/>
                <w:lang w:val="en-US" w:eastAsia="sr-Latn-CS"/>
              </w:rPr>
            </w:pPr>
            <w:r>
              <w:rPr>
                <w:b/>
                <w:sz w:val="20"/>
                <w:szCs w:val="20"/>
                <w:lang w:val="en-US" w:eastAsia="sr-Latn-CS"/>
              </w:rPr>
              <w:t>+1</w:t>
            </w:r>
          </w:p>
        </w:tc>
        <w:tc>
          <w:tcPr>
            <w:tcW w:w="489" w:type="dxa"/>
            <w:shd w:val="clear" w:color="auto" w:fill="auto"/>
            <w:noWrap/>
            <w:vAlign w:val="center"/>
          </w:tcPr>
          <w:p w14:paraId="78196786" w14:textId="77777777" w:rsidR="00721C2D" w:rsidRPr="00134300" w:rsidRDefault="00721C2D" w:rsidP="00BA2CB2">
            <w:pPr>
              <w:jc w:val="center"/>
              <w:rPr>
                <w:b/>
                <w:sz w:val="20"/>
                <w:szCs w:val="20"/>
                <w:lang w:val="en-US" w:eastAsia="sr-Latn-CS"/>
              </w:rPr>
            </w:pPr>
            <w:r>
              <w:rPr>
                <w:b/>
                <w:sz w:val="20"/>
                <w:szCs w:val="20"/>
                <w:lang w:val="en-US" w:eastAsia="sr-Latn-CS"/>
              </w:rPr>
              <w:t>0</w:t>
            </w:r>
          </w:p>
        </w:tc>
        <w:tc>
          <w:tcPr>
            <w:tcW w:w="490" w:type="dxa"/>
            <w:shd w:val="clear" w:color="auto" w:fill="auto"/>
            <w:noWrap/>
            <w:vAlign w:val="center"/>
          </w:tcPr>
          <w:p w14:paraId="01A57193" w14:textId="77777777" w:rsidR="00721C2D" w:rsidRPr="00616CF4" w:rsidRDefault="00721C2D" w:rsidP="00BA2CB2">
            <w:pPr>
              <w:jc w:val="center"/>
              <w:rPr>
                <w:b/>
                <w:sz w:val="20"/>
                <w:szCs w:val="20"/>
                <w:lang w:val="en-US" w:eastAsia="sr-Latn-CS"/>
              </w:rPr>
            </w:pPr>
            <w:r>
              <w:rPr>
                <w:b/>
                <w:sz w:val="20"/>
                <w:szCs w:val="20"/>
                <w:lang w:val="en-US" w:eastAsia="sr-Latn-CS"/>
              </w:rPr>
              <w:t>0</w:t>
            </w:r>
          </w:p>
        </w:tc>
        <w:tc>
          <w:tcPr>
            <w:tcW w:w="489" w:type="dxa"/>
            <w:shd w:val="clear" w:color="auto" w:fill="auto"/>
            <w:noWrap/>
            <w:vAlign w:val="center"/>
          </w:tcPr>
          <w:p w14:paraId="4302CB7A" w14:textId="77777777" w:rsidR="00721C2D" w:rsidRPr="00616CF4" w:rsidRDefault="00721C2D" w:rsidP="00BA2CB2">
            <w:pPr>
              <w:jc w:val="center"/>
              <w:rPr>
                <w:b/>
                <w:sz w:val="20"/>
                <w:szCs w:val="20"/>
                <w:lang w:val="en-US" w:eastAsia="sr-Latn-CS"/>
              </w:rPr>
            </w:pPr>
            <w:r>
              <w:rPr>
                <w:b/>
                <w:sz w:val="20"/>
                <w:szCs w:val="20"/>
                <w:lang w:val="en-US" w:eastAsia="sr-Latn-CS"/>
              </w:rPr>
              <w:t>0</w:t>
            </w:r>
          </w:p>
        </w:tc>
        <w:tc>
          <w:tcPr>
            <w:tcW w:w="490" w:type="dxa"/>
            <w:shd w:val="clear" w:color="auto" w:fill="auto"/>
            <w:noWrap/>
            <w:vAlign w:val="center"/>
          </w:tcPr>
          <w:p w14:paraId="5D44CE34" w14:textId="77777777" w:rsidR="00721C2D" w:rsidRPr="00616CF4" w:rsidRDefault="00721C2D" w:rsidP="00BA2CB2">
            <w:pPr>
              <w:jc w:val="center"/>
              <w:rPr>
                <w:b/>
                <w:sz w:val="20"/>
                <w:szCs w:val="20"/>
                <w:lang w:val="en-US" w:eastAsia="sr-Latn-CS"/>
              </w:rPr>
            </w:pPr>
            <w:r>
              <w:rPr>
                <w:b/>
                <w:sz w:val="20"/>
                <w:szCs w:val="20"/>
                <w:lang w:val="en-US" w:eastAsia="sr-Latn-CS"/>
              </w:rPr>
              <w:t>0</w:t>
            </w:r>
          </w:p>
        </w:tc>
        <w:tc>
          <w:tcPr>
            <w:tcW w:w="490" w:type="dxa"/>
            <w:shd w:val="clear" w:color="auto" w:fill="9BBB59"/>
            <w:noWrap/>
            <w:vAlign w:val="center"/>
          </w:tcPr>
          <w:p w14:paraId="33A77FC0" w14:textId="77777777" w:rsidR="00721C2D" w:rsidRPr="00616CF4" w:rsidRDefault="00721C2D" w:rsidP="00BA2CB2">
            <w:pPr>
              <w:jc w:val="center"/>
              <w:rPr>
                <w:b/>
                <w:sz w:val="20"/>
                <w:szCs w:val="20"/>
                <w:lang w:val="en-US" w:eastAsia="sr-Latn-CS"/>
              </w:rPr>
            </w:pPr>
            <w:r>
              <w:rPr>
                <w:b/>
                <w:sz w:val="20"/>
                <w:szCs w:val="20"/>
                <w:lang w:val="en-US" w:eastAsia="sr-Latn-CS"/>
              </w:rPr>
              <w:t>+</w:t>
            </w:r>
            <w:r w:rsidRPr="00341056">
              <w:rPr>
                <w:b/>
                <w:sz w:val="20"/>
                <w:szCs w:val="20"/>
                <w:shd w:val="clear" w:color="auto" w:fill="9BBB59"/>
                <w:lang w:val="en-US" w:eastAsia="sr-Latn-CS"/>
              </w:rPr>
              <w:t>2</w:t>
            </w:r>
          </w:p>
        </w:tc>
        <w:tc>
          <w:tcPr>
            <w:tcW w:w="489" w:type="dxa"/>
            <w:shd w:val="clear" w:color="auto" w:fill="auto"/>
            <w:noWrap/>
            <w:vAlign w:val="center"/>
          </w:tcPr>
          <w:p w14:paraId="3BDCC0F1" w14:textId="77777777" w:rsidR="00721C2D" w:rsidRPr="00616CF4" w:rsidRDefault="00721C2D" w:rsidP="00BA2CB2">
            <w:pPr>
              <w:jc w:val="center"/>
              <w:rPr>
                <w:b/>
                <w:sz w:val="20"/>
                <w:szCs w:val="20"/>
                <w:lang w:val="en-US" w:eastAsia="sr-Latn-CS"/>
              </w:rPr>
            </w:pPr>
            <w:r>
              <w:rPr>
                <w:b/>
                <w:sz w:val="20"/>
                <w:szCs w:val="20"/>
                <w:lang w:val="en-US" w:eastAsia="sr-Latn-CS"/>
              </w:rPr>
              <w:t>0</w:t>
            </w:r>
          </w:p>
        </w:tc>
        <w:tc>
          <w:tcPr>
            <w:tcW w:w="490" w:type="dxa"/>
            <w:shd w:val="clear" w:color="auto" w:fill="auto"/>
            <w:noWrap/>
            <w:vAlign w:val="center"/>
          </w:tcPr>
          <w:p w14:paraId="1EE2AF60" w14:textId="77777777" w:rsidR="00721C2D" w:rsidRPr="00616CF4" w:rsidRDefault="00721C2D" w:rsidP="00BA2CB2">
            <w:pPr>
              <w:jc w:val="center"/>
              <w:rPr>
                <w:b/>
                <w:sz w:val="20"/>
                <w:szCs w:val="20"/>
                <w:lang w:val="en-US" w:eastAsia="sr-Latn-CS"/>
              </w:rPr>
            </w:pPr>
            <w:r>
              <w:rPr>
                <w:b/>
                <w:sz w:val="20"/>
                <w:szCs w:val="20"/>
                <w:lang w:val="en-US" w:eastAsia="sr-Latn-CS"/>
              </w:rPr>
              <w:t>0</w:t>
            </w:r>
          </w:p>
        </w:tc>
        <w:tc>
          <w:tcPr>
            <w:tcW w:w="505" w:type="dxa"/>
            <w:shd w:val="clear" w:color="auto" w:fill="C2D69B"/>
            <w:noWrap/>
            <w:vAlign w:val="center"/>
          </w:tcPr>
          <w:p w14:paraId="796EB6D6" w14:textId="77777777" w:rsidR="00721C2D" w:rsidRPr="00616CF4" w:rsidRDefault="00721C2D" w:rsidP="00BA2CB2">
            <w:pPr>
              <w:jc w:val="center"/>
              <w:rPr>
                <w:b/>
                <w:sz w:val="20"/>
                <w:szCs w:val="20"/>
                <w:lang w:val="en-US" w:eastAsia="sr-Latn-CS"/>
              </w:rPr>
            </w:pPr>
            <w:r>
              <w:rPr>
                <w:b/>
                <w:sz w:val="20"/>
                <w:szCs w:val="20"/>
                <w:lang w:val="en-US" w:eastAsia="sr-Latn-CS"/>
              </w:rPr>
              <w:t>+1</w:t>
            </w:r>
          </w:p>
        </w:tc>
      </w:tr>
      <w:tr w:rsidR="00721C2D" w:rsidRPr="00134300" w14:paraId="3EC19EC6" w14:textId="77777777" w:rsidTr="00BA2CB2">
        <w:trPr>
          <w:trHeight w:val="131"/>
        </w:trPr>
        <w:tc>
          <w:tcPr>
            <w:tcW w:w="5165" w:type="dxa"/>
            <w:shd w:val="clear" w:color="auto" w:fill="DBE5F1"/>
            <w:noWrap/>
          </w:tcPr>
          <w:p w14:paraId="06676B03" w14:textId="77777777" w:rsidR="00721C2D" w:rsidRPr="009B095D" w:rsidRDefault="00721C2D" w:rsidP="00BA2CB2">
            <w:pPr>
              <w:suppressAutoHyphens/>
              <w:jc w:val="both"/>
              <w:rPr>
                <w:sz w:val="20"/>
                <w:szCs w:val="20"/>
                <w:lang w:val="en-US" w:eastAsia="ar-SA"/>
              </w:rPr>
            </w:pPr>
            <w:r w:rsidRPr="009B095D">
              <w:rPr>
                <w:sz w:val="20"/>
                <w:szCs w:val="20"/>
                <w:lang w:val="en-US" w:eastAsia="ar-SA"/>
              </w:rPr>
              <w:t>Mere za sprečavanje ili kontrolu štetnog uticaja ribarstva i drugih iskorišćavanja/uklanjanja životinja i biljaka</w:t>
            </w:r>
          </w:p>
        </w:tc>
        <w:tc>
          <w:tcPr>
            <w:tcW w:w="489" w:type="dxa"/>
            <w:shd w:val="clear" w:color="auto" w:fill="auto"/>
            <w:noWrap/>
            <w:vAlign w:val="center"/>
          </w:tcPr>
          <w:p w14:paraId="4880FE99" w14:textId="77777777" w:rsidR="00721C2D" w:rsidRPr="00616CF4" w:rsidRDefault="00721C2D" w:rsidP="00BA2CB2">
            <w:pPr>
              <w:jc w:val="center"/>
              <w:rPr>
                <w:b/>
                <w:sz w:val="20"/>
                <w:szCs w:val="20"/>
                <w:lang w:val="en-US" w:eastAsia="sr-Latn-CS"/>
              </w:rPr>
            </w:pPr>
            <w:r>
              <w:rPr>
                <w:b/>
                <w:sz w:val="20"/>
                <w:szCs w:val="20"/>
                <w:lang w:val="en-US" w:eastAsia="sr-Latn-CS"/>
              </w:rPr>
              <w:t>0</w:t>
            </w:r>
          </w:p>
        </w:tc>
        <w:tc>
          <w:tcPr>
            <w:tcW w:w="490" w:type="dxa"/>
            <w:shd w:val="clear" w:color="auto" w:fill="auto"/>
            <w:noWrap/>
            <w:vAlign w:val="center"/>
          </w:tcPr>
          <w:p w14:paraId="17B40961" w14:textId="77777777" w:rsidR="00721C2D" w:rsidRPr="00616CF4" w:rsidRDefault="00721C2D" w:rsidP="00BA2CB2">
            <w:pPr>
              <w:jc w:val="center"/>
              <w:rPr>
                <w:b/>
                <w:sz w:val="20"/>
                <w:szCs w:val="20"/>
                <w:lang w:val="en-US" w:eastAsia="sr-Latn-CS"/>
              </w:rPr>
            </w:pPr>
            <w:r>
              <w:rPr>
                <w:b/>
                <w:sz w:val="20"/>
                <w:szCs w:val="20"/>
                <w:lang w:val="en-US" w:eastAsia="sr-Latn-CS"/>
              </w:rPr>
              <w:t>0</w:t>
            </w:r>
          </w:p>
        </w:tc>
        <w:tc>
          <w:tcPr>
            <w:tcW w:w="489" w:type="dxa"/>
            <w:shd w:val="clear" w:color="auto" w:fill="C2D69B"/>
            <w:noWrap/>
            <w:vAlign w:val="center"/>
          </w:tcPr>
          <w:p w14:paraId="70D880E3" w14:textId="77777777" w:rsidR="00721C2D" w:rsidRPr="00456FD1" w:rsidRDefault="00721C2D" w:rsidP="00BA2CB2">
            <w:pPr>
              <w:jc w:val="center"/>
              <w:rPr>
                <w:b/>
                <w:sz w:val="20"/>
                <w:szCs w:val="20"/>
                <w:lang w:val="sr-Cyrl-RS" w:eastAsia="sr-Latn-CS"/>
              </w:rPr>
            </w:pPr>
            <w:r>
              <w:rPr>
                <w:b/>
                <w:sz w:val="20"/>
                <w:szCs w:val="20"/>
                <w:lang w:val="sr-Cyrl-RS" w:eastAsia="sr-Latn-CS"/>
              </w:rPr>
              <w:t>+1</w:t>
            </w:r>
          </w:p>
        </w:tc>
        <w:tc>
          <w:tcPr>
            <w:tcW w:w="491" w:type="dxa"/>
            <w:shd w:val="clear" w:color="auto" w:fill="C2D69B"/>
            <w:noWrap/>
            <w:vAlign w:val="center"/>
          </w:tcPr>
          <w:p w14:paraId="3CD57C93" w14:textId="77777777" w:rsidR="00721C2D" w:rsidRPr="00456FD1" w:rsidRDefault="00721C2D" w:rsidP="00BA2CB2">
            <w:pPr>
              <w:jc w:val="center"/>
              <w:rPr>
                <w:b/>
                <w:sz w:val="20"/>
                <w:szCs w:val="20"/>
                <w:lang w:val="sr-Cyrl-RS" w:eastAsia="sr-Latn-CS"/>
              </w:rPr>
            </w:pPr>
            <w:r>
              <w:rPr>
                <w:b/>
                <w:sz w:val="20"/>
                <w:szCs w:val="20"/>
                <w:lang w:val="sr-Cyrl-RS" w:eastAsia="sr-Latn-CS"/>
              </w:rPr>
              <w:t>+1</w:t>
            </w:r>
          </w:p>
        </w:tc>
        <w:tc>
          <w:tcPr>
            <w:tcW w:w="490" w:type="dxa"/>
            <w:shd w:val="clear" w:color="auto" w:fill="auto"/>
            <w:noWrap/>
            <w:vAlign w:val="center"/>
          </w:tcPr>
          <w:p w14:paraId="6518F3D5" w14:textId="77777777" w:rsidR="00721C2D" w:rsidRPr="00456FD1" w:rsidRDefault="00721C2D" w:rsidP="00BA2CB2">
            <w:pPr>
              <w:jc w:val="center"/>
              <w:rPr>
                <w:b/>
                <w:sz w:val="20"/>
                <w:szCs w:val="20"/>
                <w:shd w:val="clear" w:color="auto" w:fill="9BBB59"/>
                <w:lang w:val="sr-Cyrl-RS" w:eastAsia="sr-Latn-CS"/>
              </w:rPr>
            </w:pPr>
            <w:r w:rsidRPr="00456FD1">
              <w:rPr>
                <w:b/>
                <w:sz w:val="20"/>
                <w:szCs w:val="20"/>
                <w:lang w:val="en-US" w:eastAsia="sr-Latn-CS"/>
              </w:rPr>
              <w:t>0</w:t>
            </w:r>
          </w:p>
        </w:tc>
        <w:tc>
          <w:tcPr>
            <w:tcW w:w="489" w:type="dxa"/>
            <w:shd w:val="clear" w:color="auto" w:fill="9BBB59"/>
            <w:noWrap/>
            <w:vAlign w:val="center"/>
          </w:tcPr>
          <w:p w14:paraId="094F29D1" w14:textId="77777777" w:rsidR="00721C2D" w:rsidRPr="00341056" w:rsidRDefault="00721C2D" w:rsidP="00BA2CB2">
            <w:pPr>
              <w:jc w:val="center"/>
              <w:rPr>
                <w:b/>
                <w:sz w:val="20"/>
                <w:szCs w:val="20"/>
                <w:shd w:val="clear" w:color="auto" w:fill="9BBB59"/>
                <w:lang w:val="en-US" w:eastAsia="sr-Latn-CS"/>
              </w:rPr>
            </w:pPr>
            <w:r w:rsidRPr="00341056">
              <w:rPr>
                <w:b/>
                <w:sz w:val="20"/>
                <w:szCs w:val="20"/>
                <w:shd w:val="clear" w:color="auto" w:fill="9BBB59"/>
                <w:lang w:val="en-US" w:eastAsia="sr-Latn-CS"/>
              </w:rPr>
              <w:t>+2</w:t>
            </w:r>
          </w:p>
        </w:tc>
        <w:tc>
          <w:tcPr>
            <w:tcW w:w="490" w:type="dxa"/>
            <w:shd w:val="clear" w:color="auto" w:fill="9BBB59"/>
            <w:noWrap/>
            <w:vAlign w:val="center"/>
          </w:tcPr>
          <w:p w14:paraId="3D03FEEF" w14:textId="77777777" w:rsidR="00721C2D" w:rsidRPr="00341056" w:rsidRDefault="00721C2D" w:rsidP="00BA2CB2">
            <w:pPr>
              <w:jc w:val="center"/>
              <w:rPr>
                <w:b/>
                <w:sz w:val="20"/>
                <w:szCs w:val="20"/>
                <w:shd w:val="clear" w:color="auto" w:fill="9BBB59"/>
                <w:lang w:val="en-US" w:eastAsia="sr-Latn-CS"/>
              </w:rPr>
            </w:pPr>
            <w:r w:rsidRPr="00341056">
              <w:rPr>
                <w:b/>
                <w:sz w:val="20"/>
                <w:szCs w:val="20"/>
                <w:shd w:val="clear" w:color="auto" w:fill="9BBB59"/>
                <w:lang w:val="en-US" w:eastAsia="sr-Latn-CS"/>
              </w:rPr>
              <w:t>+2</w:t>
            </w:r>
          </w:p>
        </w:tc>
        <w:tc>
          <w:tcPr>
            <w:tcW w:w="489" w:type="dxa"/>
            <w:shd w:val="clear" w:color="auto" w:fill="C2D69B"/>
            <w:noWrap/>
            <w:vAlign w:val="center"/>
          </w:tcPr>
          <w:p w14:paraId="5D57DFA7" w14:textId="77777777" w:rsidR="00721C2D" w:rsidRPr="00341056" w:rsidRDefault="00721C2D" w:rsidP="00BA2CB2">
            <w:pPr>
              <w:jc w:val="center"/>
              <w:rPr>
                <w:b/>
                <w:sz w:val="20"/>
                <w:szCs w:val="20"/>
                <w:lang w:val="en-US" w:eastAsia="sr-Latn-CS"/>
              </w:rPr>
            </w:pPr>
            <w:r>
              <w:rPr>
                <w:b/>
                <w:sz w:val="20"/>
                <w:szCs w:val="20"/>
                <w:lang w:val="en-US" w:eastAsia="sr-Latn-CS"/>
              </w:rPr>
              <w:t>+1</w:t>
            </w:r>
          </w:p>
        </w:tc>
        <w:tc>
          <w:tcPr>
            <w:tcW w:w="490" w:type="dxa"/>
            <w:shd w:val="clear" w:color="auto" w:fill="auto"/>
            <w:noWrap/>
            <w:vAlign w:val="center"/>
          </w:tcPr>
          <w:p w14:paraId="0F2BF8CA" w14:textId="77777777" w:rsidR="00721C2D" w:rsidRPr="00341056" w:rsidRDefault="00721C2D" w:rsidP="00BA2CB2">
            <w:pPr>
              <w:jc w:val="center"/>
              <w:rPr>
                <w:b/>
                <w:sz w:val="20"/>
                <w:szCs w:val="20"/>
                <w:lang w:val="en-US" w:eastAsia="sr-Latn-CS"/>
              </w:rPr>
            </w:pPr>
            <w:r>
              <w:rPr>
                <w:b/>
                <w:sz w:val="20"/>
                <w:szCs w:val="20"/>
                <w:lang w:val="en-US" w:eastAsia="sr-Latn-CS"/>
              </w:rPr>
              <w:t>0</w:t>
            </w:r>
          </w:p>
        </w:tc>
        <w:tc>
          <w:tcPr>
            <w:tcW w:w="490" w:type="dxa"/>
            <w:shd w:val="clear" w:color="auto" w:fill="auto"/>
            <w:noWrap/>
            <w:vAlign w:val="center"/>
          </w:tcPr>
          <w:p w14:paraId="24F41F2C" w14:textId="77777777" w:rsidR="00721C2D" w:rsidRPr="00341056" w:rsidRDefault="00721C2D" w:rsidP="00BA2CB2">
            <w:pPr>
              <w:jc w:val="center"/>
              <w:rPr>
                <w:b/>
                <w:sz w:val="20"/>
                <w:szCs w:val="20"/>
                <w:lang w:val="en-US" w:eastAsia="sr-Latn-CS"/>
              </w:rPr>
            </w:pPr>
            <w:r>
              <w:rPr>
                <w:b/>
                <w:sz w:val="20"/>
                <w:szCs w:val="20"/>
                <w:lang w:val="en-US" w:eastAsia="sr-Latn-CS"/>
              </w:rPr>
              <w:t>0</w:t>
            </w:r>
          </w:p>
        </w:tc>
        <w:tc>
          <w:tcPr>
            <w:tcW w:w="489" w:type="dxa"/>
            <w:shd w:val="clear" w:color="auto" w:fill="auto"/>
            <w:noWrap/>
            <w:vAlign w:val="center"/>
          </w:tcPr>
          <w:p w14:paraId="445CA0E4" w14:textId="77777777" w:rsidR="00721C2D" w:rsidRPr="00134300" w:rsidRDefault="00721C2D" w:rsidP="00BA2CB2">
            <w:pPr>
              <w:jc w:val="center"/>
              <w:rPr>
                <w:b/>
                <w:sz w:val="20"/>
                <w:szCs w:val="20"/>
                <w:lang w:val="en-US" w:eastAsia="sr-Latn-CS"/>
              </w:rPr>
            </w:pPr>
            <w:r>
              <w:rPr>
                <w:b/>
                <w:sz w:val="20"/>
                <w:szCs w:val="20"/>
                <w:lang w:val="en-US" w:eastAsia="sr-Latn-CS"/>
              </w:rPr>
              <w:t>0</w:t>
            </w:r>
          </w:p>
        </w:tc>
        <w:tc>
          <w:tcPr>
            <w:tcW w:w="490" w:type="dxa"/>
            <w:shd w:val="clear" w:color="auto" w:fill="C2D69B"/>
            <w:noWrap/>
            <w:vAlign w:val="center"/>
          </w:tcPr>
          <w:p w14:paraId="309536BA" w14:textId="77777777" w:rsidR="00721C2D" w:rsidRPr="00341056" w:rsidRDefault="00721C2D" w:rsidP="00BA2CB2">
            <w:pPr>
              <w:jc w:val="center"/>
              <w:rPr>
                <w:b/>
                <w:sz w:val="20"/>
                <w:szCs w:val="20"/>
                <w:lang w:val="en-US" w:eastAsia="sr-Latn-CS"/>
              </w:rPr>
            </w:pPr>
            <w:r>
              <w:rPr>
                <w:b/>
                <w:sz w:val="20"/>
                <w:szCs w:val="20"/>
                <w:lang w:val="en-US" w:eastAsia="sr-Latn-CS"/>
              </w:rPr>
              <w:t>+1</w:t>
            </w:r>
          </w:p>
        </w:tc>
        <w:tc>
          <w:tcPr>
            <w:tcW w:w="489" w:type="dxa"/>
            <w:shd w:val="clear" w:color="auto" w:fill="auto"/>
            <w:noWrap/>
            <w:vAlign w:val="center"/>
          </w:tcPr>
          <w:p w14:paraId="676146A0" w14:textId="77777777" w:rsidR="00721C2D" w:rsidRPr="00341056" w:rsidRDefault="00721C2D" w:rsidP="00BA2CB2">
            <w:pPr>
              <w:jc w:val="center"/>
              <w:rPr>
                <w:b/>
                <w:sz w:val="20"/>
                <w:szCs w:val="20"/>
                <w:lang w:val="en-US" w:eastAsia="sr-Latn-CS"/>
              </w:rPr>
            </w:pPr>
            <w:r>
              <w:rPr>
                <w:b/>
                <w:sz w:val="20"/>
                <w:szCs w:val="20"/>
                <w:lang w:val="en-US" w:eastAsia="sr-Latn-CS"/>
              </w:rPr>
              <w:t>0</w:t>
            </w:r>
          </w:p>
        </w:tc>
        <w:tc>
          <w:tcPr>
            <w:tcW w:w="490" w:type="dxa"/>
            <w:shd w:val="clear" w:color="auto" w:fill="auto"/>
            <w:noWrap/>
            <w:vAlign w:val="center"/>
          </w:tcPr>
          <w:p w14:paraId="19DF45CA" w14:textId="77777777" w:rsidR="00721C2D" w:rsidRPr="00341056" w:rsidRDefault="00721C2D" w:rsidP="00BA2CB2">
            <w:pPr>
              <w:jc w:val="center"/>
              <w:rPr>
                <w:b/>
                <w:sz w:val="20"/>
                <w:szCs w:val="20"/>
                <w:lang w:val="en-US" w:eastAsia="sr-Latn-CS"/>
              </w:rPr>
            </w:pPr>
            <w:r>
              <w:rPr>
                <w:b/>
                <w:sz w:val="20"/>
                <w:szCs w:val="20"/>
                <w:lang w:val="en-US" w:eastAsia="sr-Latn-CS"/>
              </w:rPr>
              <w:t>0</w:t>
            </w:r>
          </w:p>
        </w:tc>
        <w:tc>
          <w:tcPr>
            <w:tcW w:w="490" w:type="dxa"/>
            <w:shd w:val="clear" w:color="auto" w:fill="9BBB59"/>
            <w:noWrap/>
            <w:vAlign w:val="center"/>
          </w:tcPr>
          <w:p w14:paraId="25850BCF" w14:textId="77777777" w:rsidR="00721C2D" w:rsidRPr="00341056" w:rsidRDefault="00721C2D" w:rsidP="00BA2CB2">
            <w:pPr>
              <w:jc w:val="center"/>
              <w:rPr>
                <w:b/>
                <w:sz w:val="20"/>
                <w:szCs w:val="20"/>
                <w:lang w:val="en-US" w:eastAsia="sr-Latn-CS"/>
              </w:rPr>
            </w:pPr>
            <w:r>
              <w:rPr>
                <w:b/>
                <w:sz w:val="20"/>
                <w:szCs w:val="20"/>
                <w:lang w:val="en-US" w:eastAsia="sr-Latn-CS"/>
              </w:rPr>
              <w:t>+</w:t>
            </w:r>
            <w:r w:rsidRPr="00341056">
              <w:rPr>
                <w:b/>
                <w:sz w:val="20"/>
                <w:szCs w:val="20"/>
                <w:shd w:val="clear" w:color="auto" w:fill="9BBB59"/>
                <w:lang w:val="en-US" w:eastAsia="sr-Latn-CS"/>
              </w:rPr>
              <w:t>2</w:t>
            </w:r>
          </w:p>
        </w:tc>
        <w:tc>
          <w:tcPr>
            <w:tcW w:w="489" w:type="dxa"/>
            <w:shd w:val="clear" w:color="auto" w:fill="auto"/>
            <w:noWrap/>
            <w:vAlign w:val="center"/>
          </w:tcPr>
          <w:p w14:paraId="7C22CB3A" w14:textId="77777777" w:rsidR="00721C2D" w:rsidRPr="00341056" w:rsidRDefault="00721C2D" w:rsidP="00BA2CB2">
            <w:pPr>
              <w:jc w:val="center"/>
              <w:rPr>
                <w:b/>
                <w:sz w:val="20"/>
                <w:szCs w:val="20"/>
                <w:lang w:val="en-US" w:eastAsia="sr-Latn-CS"/>
              </w:rPr>
            </w:pPr>
            <w:r>
              <w:rPr>
                <w:b/>
                <w:sz w:val="20"/>
                <w:szCs w:val="20"/>
                <w:lang w:val="en-US" w:eastAsia="sr-Latn-CS"/>
              </w:rPr>
              <w:t>0</w:t>
            </w:r>
          </w:p>
        </w:tc>
        <w:tc>
          <w:tcPr>
            <w:tcW w:w="490" w:type="dxa"/>
            <w:shd w:val="clear" w:color="auto" w:fill="auto"/>
            <w:noWrap/>
            <w:vAlign w:val="center"/>
          </w:tcPr>
          <w:p w14:paraId="5DDB77C4" w14:textId="77777777" w:rsidR="00721C2D" w:rsidRPr="00341056" w:rsidRDefault="00721C2D" w:rsidP="00BA2CB2">
            <w:pPr>
              <w:jc w:val="center"/>
              <w:rPr>
                <w:b/>
                <w:sz w:val="20"/>
                <w:szCs w:val="20"/>
                <w:lang w:val="en-US" w:eastAsia="sr-Latn-CS"/>
              </w:rPr>
            </w:pPr>
            <w:r>
              <w:rPr>
                <w:b/>
                <w:sz w:val="20"/>
                <w:szCs w:val="20"/>
                <w:lang w:val="en-US" w:eastAsia="sr-Latn-CS"/>
              </w:rPr>
              <w:t>0</w:t>
            </w:r>
          </w:p>
        </w:tc>
        <w:tc>
          <w:tcPr>
            <w:tcW w:w="505" w:type="dxa"/>
            <w:shd w:val="clear" w:color="auto" w:fill="C2D69B"/>
            <w:noWrap/>
            <w:vAlign w:val="center"/>
          </w:tcPr>
          <w:p w14:paraId="478E723E" w14:textId="77777777" w:rsidR="00721C2D" w:rsidRPr="00341056" w:rsidRDefault="00721C2D" w:rsidP="00BA2CB2">
            <w:pPr>
              <w:jc w:val="center"/>
              <w:rPr>
                <w:b/>
                <w:sz w:val="20"/>
                <w:szCs w:val="20"/>
                <w:lang w:val="en-US" w:eastAsia="sr-Latn-CS"/>
              </w:rPr>
            </w:pPr>
            <w:r>
              <w:rPr>
                <w:b/>
                <w:sz w:val="20"/>
                <w:szCs w:val="20"/>
                <w:lang w:val="en-US" w:eastAsia="sr-Latn-CS"/>
              </w:rPr>
              <w:t>+1</w:t>
            </w:r>
          </w:p>
        </w:tc>
      </w:tr>
      <w:tr w:rsidR="00721C2D" w:rsidRPr="00134300" w14:paraId="1F15AC98" w14:textId="77777777" w:rsidTr="00BA2CB2">
        <w:trPr>
          <w:trHeight w:val="131"/>
        </w:trPr>
        <w:tc>
          <w:tcPr>
            <w:tcW w:w="5165" w:type="dxa"/>
            <w:shd w:val="clear" w:color="auto" w:fill="DBE5F1"/>
            <w:noWrap/>
          </w:tcPr>
          <w:p w14:paraId="24F4DB23" w14:textId="77777777" w:rsidR="00721C2D" w:rsidRPr="009B095D" w:rsidRDefault="00721C2D" w:rsidP="00BA2CB2">
            <w:pPr>
              <w:suppressAutoHyphens/>
              <w:jc w:val="both"/>
              <w:rPr>
                <w:sz w:val="20"/>
                <w:szCs w:val="20"/>
                <w:lang w:val="en-US" w:eastAsia="ar-SA"/>
              </w:rPr>
            </w:pPr>
            <w:r w:rsidRPr="009B095D">
              <w:rPr>
                <w:sz w:val="20"/>
                <w:szCs w:val="20"/>
                <w:lang w:val="en-US" w:eastAsia="ar-SA"/>
              </w:rPr>
              <w:t>Mere za sprečavanje ili kontrolu unosa zagađenja sa gradskih površina, saobraćaja ili izgrađene infrastrukture</w:t>
            </w:r>
          </w:p>
        </w:tc>
        <w:tc>
          <w:tcPr>
            <w:tcW w:w="489" w:type="dxa"/>
            <w:shd w:val="clear" w:color="auto" w:fill="9BBB59"/>
            <w:noWrap/>
            <w:vAlign w:val="center"/>
          </w:tcPr>
          <w:p w14:paraId="608792F2" w14:textId="77777777" w:rsidR="00721C2D" w:rsidRPr="00341056" w:rsidRDefault="00721C2D" w:rsidP="00BA2CB2">
            <w:pPr>
              <w:jc w:val="center"/>
              <w:rPr>
                <w:b/>
                <w:sz w:val="20"/>
                <w:szCs w:val="20"/>
                <w:lang w:val="en-US" w:eastAsia="sr-Latn-CS"/>
              </w:rPr>
            </w:pPr>
            <w:r>
              <w:rPr>
                <w:b/>
                <w:sz w:val="20"/>
                <w:szCs w:val="20"/>
                <w:lang w:val="en-US" w:eastAsia="sr-Latn-CS"/>
              </w:rPr>
              <w:t>+2</w:t>
            </w:r>
          </w:p>
        </w:tc>
        <w:tc>
          <w:tcPr>
            <w:tcW w:w="490" w:type="dxa"/>
            <w:shd w:val="clear" w:color="auto" w:fill="auto"/>
            <w:noWrap/>
            <w:vAlign w:val="center"/>
          </w:tcPr>
          <w:p w14:paraId="4C1D47D2" w14:textId="77777777" w:rsidR="00721C2D" w:rsidRPr="003F0BBD" w:rsidRDefault="00721C2D" w:rsidP="00BA2CB2">
            <w:pPr>
              <w:jc w:val="center"/>
              <w:rPr>
                <w:b/>
                <w:sz w:val="20"/>
                <w:szCs w:val="20"/>
                <w:lang w:val="en-US" w:eastAsia="sr-Latn-CS"/>
              </w:rPr>
            </w:pPr>
            <w:r>
              <w:rPr>
                <w:b/>
                <w:sz w:val="20"/>
                <w:szCs w:val="20"/>
                <w:lang w:val="en-US" w:eastAsia="sr-Latn-CS"/>
              </w:rPr>
              <w:t>0</w:t>
            </w:r>
          </w:p>
        </w:tc>
        <w:tc>
          <w:tcPr>
            <w:tcW w:w="489" w:type="dxa"/>
            <w:shd w:val="clear" w:color="auto" w:fill="C2D69B"/>
            <w:noWrap/>
            <w:vAlign w:val="center"/>
          </w:tcPr>
          <w:p w14:paraId="1A593170" w14:textId="77777777" w:rsidR="00721C2D" w:rsidRPr="003F0BBD" w:rsidRDefault="00721C2D" w:rsidP="00BA2CB2">
            <w:pPr>
              <w:jc w:val="center"/>
              <w:rPr>
                <w:b/>
                <w:sz w:val="20"/>
                <w:szCs w:val="20"/>
                <w:lang w:val="en-US" w:eastAsia="sr-Latn-CS"/>
              </w:rPr>
            </w:pPr>
            <w:r>
              <w:rPr>
                <w:b/>
                <w:sz w:val="20"/>
                <w:szCs w:val="20"/>
                <w:lang w:val="en-US" w:eastAsia="sr-Latn-CS"/>
              </w:rPr>
              <w:t>+1</w:t>
            </w:r>
          </w:p>
        </w:tc>
        <w:tc>
          <w:tcPr>
            <w:tcW w:w="491" w:type="dxa"/>
            <w:shd w:val="clear" w:color="auto" w:fill="C2D69B"/>
            <w:noWrap/>
            <w:vAlign w:val="center"/>
          </w:tcPr>
          <w:p w14:paraId="6ACA499C" w14:textId="77777777" w:rsidR="00721C2D" w:rsidRPr="003F0BBD" w:rsidRDefault="00721C2D" w:rsidP="00BA2CB2">
            <w:pPr>
              <w:jc w:val="center"/>
              <w:rPr>
                <w:b/>
                <w:sz w:val="20"/>
                <w:szCs w:val="20"/>
                <w:lang w:val="en-US" w:eastAsia="sr-Latn-CS"/>
              </w:rPr>
            </w:pPr>
            <w:r>
              <w:rPr>
                <w:b/>
                <w:sz w:val="20"/>
                <w:szCs w:val="20"/>
                <w:lang w:val="en-US" w:eastAsia="sr-Latn-CS"/>
              </w:rPr>
              <w:t>+1</w:t>
            </w:r>
          </w:p>
        </w:tc>
        <w:tc>
          <w:tcPr>
            <w:tcW w:w="490" w:type="dxa"/>
            <w:shd w:val="clear" w:color="auto" w:fill="9BBB59"/>
            <w:noWrap/>
            <w:vAlign w:val="center"/>
          </w:tcPr>
          <w:p w14:paraId="6D76E127" w14:textId="77777777" w:rsidR="00721C2D" w:rsidRPr="003F0BBD" w:rsidRDefault="00721C2D" w:rsidP="00BA2CB2">
            <w:pPr>
              <w:jc w:val="center"/>
              <w:rPr>
                <w:b/>
                <w:sz w:val="20"/>
                <w:szCs w:val="20"/>
                <w:lang w:val="en-US" w:eastAsia="sr-Latn-CS"/>
              </w:rPr>
            </w:pPr>
            <w:r>
              <w:rPr>
                <w:b/>
                <w:sz w:val="20"/>
                <w:szCs w:val="20"/>
                <w:lang w:val="en-US" w:eastAsia="sr-Latn-CS"/>
              </w:rPr>
              <w:t>+2</w:t>
            </w:r>
          </w:p>
        </w:tc>
        <w:tc>
          <w:tcPr>
            <w:tcW w:w="489" w:type="dxa"/>
            <w:shd w:val="clear" w:color="auto" w:fill="9BBB59"/>
            <w:noWrap/>
            <w:vAlign w:val="center"/>
          </w:tcPr>
          <w:p w14:paraId="04A87C33" w14:textId="77777777" w:rsidR="00721C2D" w:rsidRPr="003F0BBD" w:rsidRDefault="00721C2D" w:rsidP="00BA2CB2">
            <w:pPr>
              <w:jc w:val="center"/>
              <w:rPr>
                <w:b/>
                <w:sz w:val="20"/>
                <w:szCs w:val="20"/>
                <w:lang w:val="en-US" w:eastAsia="sr-Latn-CS"/>
              </w:rPr>
            </w:pPr>
            <w:r>
              <w:rPr>
                <w:b/>
                <w:sz w:val="20"/>
                <w:szCs w:val="20"/>
                <w:lang w:val="en-US" w:eastAsia="sr-Latn-CS"/>
              </w:rPr>
              <w:t>+2</w:t>
            </w:r>
          </w:p>
        </w:tc>
        <w:tc>
          <w:tcPr>
            <w:tcW w:w="490" w:type="dxa"/>
            <w:shd w:val="clear" w:color="auto" w:fill="9BBB59"/>
            <w:noWrap/>
            <w:vAlign w:val="center"/>
          </w:tcPr>
          <w:p w14:paraId="4EB15AB6" w14:textId="77777777" w:rsidR="00721C2D" w:rsidRPr="003F0BBD" w:rsidRDefault="00721C2D" w:rsidP="00BA2CB2">
            <w:pPr>
              <w:jc w:val="center"/>
              <w:rPr>
                <w:b/>
                <w:sz w:val="20"/>
                <w:szCs w:val="20"/>
                <w:lang w:val="en-US" w:eastAsia="sr-Latn-CS"/>
              </w:rPr>
            </w:pPr>
            <w:r>
              <w:rPr>
                <w:b/>
                <w:sz w:val="20"/>
                <w:szCs w:val="20"/>
                <w:lang w:val="en-US" w:eastAsia="sr-Latn-CS"/>
              </w:rPr>
              <w:t>+2</w:t>
            </w:r>
          </w:p>
        </w:tc>
        <w:tc>
          <w:tcPr>
            <w:tcW w:w="489" w:type="dxa"/>
            <w:shd w:val="clear" w:color="auto" w:fill="9BBB59"/>
            <w:noWrap/>
            <w:vAlign w:val="center"/>
          </w:tcPr>
          <w:p w14:paraId="04F1DC13" w14:textId="77777777" w:rsidR="00721C2D" w:rsidRPr="003F0BBD" w:rsidRDefault="00721C2D" w:rsidP="00BA2CB2">
            <w:pPr>
              <w:jc w:val="center"/>
              <w:rPr>
                <w:b/>
                <w:sz w:val="20"/>
                <w:szCs w:val="20"/>
                <w:lang w:val="en-US" w:eastAsia="sr-Latn-CS"/>
              </w:rPr>
            </w:pPr>
            <w:r>
              <w:rPr>
                <w:b/>
                <w:sz w:val="20"/>
                <w:szCs w:val="20"/>
                <w:lang w:val="en-US" w:eastAsia="sr-Latn-CS"/>
              </w:rPr>
              <w:t>+2</w:t>
            </w:r>
          </w:p>
        </w:tc>
        <w:tc>
          <w:tcPr>
            <w:tcW w:w="490" w:type="dxa"/>
            <w:shd w:val="clear" w:color="auto" w:fill="C2D69B"/>
            <w:noWrap/>
            <w:vAlign w:val="center"/>
          </w:tcPr>
          <w:p w14:paraId="4D948437" w14:textId="77777777" w:rsidR="00721C2D" w:rsidRPr="003F0BBD" w:rsidRDefault="00721C2D" w:rsidP="00BA2CB2">
            <w:pPr>
              <w:jc w:val="center"/>
              <w:rPr>
                <w:b/>
                <w:sz w:val="20"/>
                <w:szCs w:val="20"/>
                <w:lang w:val="en-US" w:eastAsia="sr-Latn-CS"/>
              </w:rPr>
            </w:pPr>
            <w:r>
              <w:rPr>
                <w:b/>
                <w:sz w:val="20"/>
                <w:szCs w:val="20"/>
                <w:lang w:val="en-US" w:eastAsia="sr-Latn-CS"/>
              </w:rPr>
              <w:t>+1</w:t>
            </w:r>
          </w:p>
        </w:tc>
        <w:tc>
          <w:tcPr>
            <w:tcW w:w="490" w:type="dxa"/>
            <w:shd w:val="clear" w:color="auto" w:fill="9BBB59"/>
            <w:noWrap/>
            <w:vAlign w:val="center"/>
          </w:tcPr>
          <w:p w14:paraId="55A11E7A" w14:textId="77777777" w:rsidR="00721C2D" w:rsidRPr="003F0BBD" w:rsidRDefault="00721C2D" w:rsidP="00BA2CB2">
            <w:pPr>
              <w:jc w:val="center"/>
              <w:rPr>
                <w:b/>
                <w:sz w:val="20"/>
                <w:szCs w:val="20"/>
                <w:lang w:val="en-US" w:eastAsia="sr-Latn-CS"/>
              </w:rPr>
            </w:pPr>
            <w:r>
              <w:rPr>
                <w:b/>
                <w:sz w:val="20"/>
                <w:szCs w:val="20"/>
                <w:lang w:val="en-US" w:eastAsia="sr-Latn-CS"/>
              </w:rPr>
              <w:t>+2</w:t>
            </w:r>
          </w:p>
        </w:tc>
        <w:tc>
          <w:tcPr>
            <w:tcW w:w="489" w:type="dxa"/>
            <w:shd w:val="clear" w:color="auto" w:fill="auto"/>
            <w:noWrap/>
            <w:vAlign w:val="center"/>
          </w:tcPr>
          <w:p w14:paraId="211B08C3" w14:textId="77777777" w:rsidR="00721C2D" w:rsidRPr="00134300" w:rsidRDefault="00721C2D" w:rsidP="00BA2CB2">
            <w:pPr>
              <w:jc w:val="center"/>
              <w:rPr>
                <w:b/>
                <w:sz w:val="20"/>
                <w:szCs w:val="20"/>
                <w:lang w:val="en-US" w:eastAsia="sr-Latn-CS"/>
              </w:rPr>
            </w:pPr>
            <w:r>
              <w:rPr>
                <w:b/>
                <w:sz w:val="20"/>
                <w:szCs w:val="20"/>
                <w:lang w:val="en-US" w:eastAsia="sr-Latn-CS"/>
              </w:rPr>
              <w:t>0</w:t>
            </w:r>
          </w:p>
        </w:tc>
        <w:tc>
          <w:tcPr>
            <w:tcW w:w="490" w:type="dxa"/>
            <w:shd w:val="clear" w:color="auto" w:fill="9BBB59"/>
            <w:noWrap/>
            <w:vAlign w:val="center"/>
          </w:tcPr>
          <w:p w14:paraId="252BDD89" w14:textId="77777777" w:rsidR="00721C2D" w:rsidRPr="006B235B" w:rsidRDefault="00721C2D" w:rsidP="00BA2CB2">
            <w:pPr>
              <w:jc w:val="center"/>
              <w:rPr>
                <w:b/>
                <w:sz w:val="20"/>
                <w:szCs w:val="20"/>
                <w:lang w:val="en-US" w:eastAsia="sr-Latn-CS"/>
              </w:rPr>
            </w:pPr>
            <w:r>
              <w:rPr>
                <w:b/>
                <w:sz w:val="20"/>
                <w:szCs w:val="20"/>
                <w:lang w:val="en-US" w:eastAsia="sr-Latn-CS"/>
              </w:rPr>
              <w:t>+2</w:t>
            </w:r>
          </w:p>
        </w:tc>
        <w:tc>
          <w:tcPr>
            <w:tcW w:w="489" w:type="dxa"/>
            <w:shd w:val="clear" w:color="auto" w:fill="auto"/>
            <w:noWrap/>
            <w:vAlign w:val="center"/>
          </w:tcPr>
          <w:p w14:paraId="1EDE8931" w14:textId="77777777" w:rsidR="00721C2D" w:rsidRPr="006B235B" w:rsidRDefault="00721C2D" w:rsidP="00BA2CB2">
            <w:pPr>
              <w:jc w:val="center"/>
              <w:rPr>
                <w:b/>
                <w:sz w:val="20"/>
                <w:szCs w:val="20"/>
                <w:lang w:val="en-US" w:eastAsia="sr-Latn-CS"/>
              </w:rPr>
            </w:pPr>
            <w:r>
              <w:rPr>
                <w:b/>
                <w:sz w:val="20"/>
                <w:szCs w:val="20"/>
                <w:lang w:val="en-US" w:eastAsia="sr-Latn-CS"/>
              </w:rPr>
              <w:t>0</w:t>
            </w:r>
          </w:p>
        </w:tc>
        <w:tc>
          <w:tcPr>
            <w:tcW w:w="490" w:type="dxa"/>
            <w:shd w:val="clear" w:color="auto" w:fill="auto"/>
            <w:noWrap/>
            <w:vAlign w:val="center"/>
          </w:tcPr>
          <w:p w14:paraId="5A41EE06" w14:textId="77777777" w:rsidR="00721C2D" w:rsidRPr="006B235B" w:rsidRDefault="00721C2D" w:rsidP="00BA2CB2">
            <w:pPr>
              <w:jc w:val="center"/>
              <w:rPr>
                <w:b/>
                <w:sz w:val="20"/>
                <w:szCs w:val="20"/>
                <w:lang w:val="en-US" w:eastAsia="sr-Latn-CS"/>
              </w:rPr>
            </w:pPr>
            <w:r>
              <w:rPr>
                <w:b/>
                <w:sz w:val="20"/>
                <w:szCs w:val="20"/>
                <w:lang w:val="en-US" w:eastAsia="sr-Latn-CS"/>
              </w:rPr>
              <w:t>0</w:t>
            </w:r>
          </w:p>
        </w:tc>
        <w:tc>
          <w:tcPr>
            <w:tcW w:w="490" w:type="dxa"/>
            <w:shd w:val="clear" w:color="auto" w:fill="9BBB59"/>
            <w:noWrap/>
            <w:vAlign w:val="center"/>
          </w:tcPr>
          <w:p w14:paraId="2E553220" w14:textId="77777777" w:rsidR="00721C2D" w:rsidRPr="006B235B" w:rsidRDefault="00721C2D" w:rsidP="00BA2CB2">
            <w:pPr>
              <w:jc w:val="center"/>
              <w:rPr>
                <w:b/>
                <w:sz w:val="20"/>
                <w:szCs w:val="20"/>
                <w:lang w:val="en-US" w:eastAsia="sr-Latn-CS"/>
              </w:rPr>
            </w:pPr>
            <w:r>
              <w:rPr>
                <w:b/>
                <w:sz w:val="20"/>
                <w:szCs w:val="20"/>
                <w:lang w:val="en-US" w:eastAsia="sr-Latn-CS"/>
              </w:rPr>
              <w:t>+2</w:t>
            </w:r>
          </w:p>
        </w:tc>
        <w:tc>
          <w:tcPr>
            <w:tcW w:w="489" w:type="dxa"/>
            <w:shd w:val="clear" w:color="auto" w:fill="auto"/>
            <w:noWrap/>
            <w:vAlign w:val="center"/>
          </w:tcPr>
          <w:p w14:paraId="1570B637" w14:textId="77777777" w:rsidR="00721C2D" w:rsidRPr="006B235B" w:rsidRDefault="00721C2D" w:rsidP="00BA2CB2">
            <w:pPr>
              <w:jc w:val="center"/>
              <w:rPr>
                <w:b/>
                <w:sz w:val="20"/>
                <w:szCs w:val="20"/>
                <w:lang w:val="en-US" w:eastAsia="sr-Latn-CS"/>
              </w:rPr>
            </w:pPr>
            <w:r>
              <w:rPr>
                <w:b/>
                <w:sz w:val="20"/>
                <w:szCs w:val="20"/>
                <w:lang w:val="en-US" w:eastAsia="sr-Latn-CS"/>
              </w:rPr>
              <w:t>0</w:t>
            </w:r>
          </w:p>
        </w:tc>
        <w:tc>
          <w:tcPr>
            <w:tcW w:w="490" w:type="dxa"/>
            <w:shd w:val="clear" w:color="auto" w:fill="C2D69B"/>
            <w:noWrap/>
            <w:vAlign w:val="center"/>
          </w:tcPr>
          <w:p w14:paraId="200B257D" w14:textId="77777777" w:rsidR="00721C2D" w:rsidRPr="006B235B" w:rsidRDefault="00721C2D" w:rsidP="00BA2CB2">
            <w:pPr>
              <w:jc w:val="center"/>
              <w:rPr>
                <w:b/>
                <w:sz w:val="20"/>
                <w:szCs w:val="20"/>
                <w:lang w:val="en-US" w:eastAsia="sr-Latn-CS"/>
              </w:rPr>
            </w:pPr>
            <w:r>
              <w:rPr>
                <w:b/>
                <w:sz w:val="20"/>
                <w:szCs w:val="20"/>
                <w:lang w:val="en-US" w:eastAsia="sr-Latn-CS"/>
              </w:rPr>
              <w:t>+1</w:t>
            </w:r>
          </w:p>
        </w:tc>
        <w:tc>
          <w:tcPr>
            <w:tcW w:w="505" w:type="dxa"/>
            <w:shd w:val="clear" w:color="auto" w:fill="auto"/>
            <w:noWrap/>
            <w:vAlign w:val="center"/>
          </w:tcPr>
          <w:p w14:paraId="66A9E727" w14:textId="77777777" w:rsidR="00721C2D" w:rsidRPr="00F0545A" w:rsidRDefault="00721C2D" w:rsidP="00BA2CB2">
            <w:pPr>
              <w:jc w:val="center"/>
              <w:rPr>
                <w:b/>
                <w:sz w:val="20"/>
                <w:szCs w:val="20"/>
                <w:lang w:val="sr-Cyrl-RS" w:eastAsia="sr-Latn-CS"/>
              </w:rPr>
            </w:pPr>
            <w:r>
              <w:rPr>
                <w:b/>
                <w:sz w:val="20"/>
                <w:szCs w:val="20"/>
                <w:lang w:val="sr-Cyrl-RS" w:eastAsia="sr-Latn-CS"/>
              </w:rPr>
              <w:t>0</w:t>
            </w:r>
          </w:p>
        </w:tc>
      </w:tr>
      <w:tr w:rsidR="00721C2D" w:rsidRPr="00134300" w14:paraId="06D5CA3C" w14:textId="77777777" w:rsidTr="00BA2CB2">
        <w:trPr>
          <w:trHeight w:val="131"/>
        </w:trPr>
        <w:tc>
          <w:tcPr>
            <w:tcW w:w="5165" w:type="dxa"/>
            <w:shd w:val="clear" w:color="auto" w:fill="DBE5F1"/>
            <w:noWrap/>
          </w:tcPr>
          <w:p w14:paraId="1D8B0C80" w14:textId="77777777" w:rsidR="00721C2D" w:rsidRPr="009B095D" w:rsidRDefault="00721C2D" w:rsidP="00BA2CB2">
            <w:pPr>
              <w:suppressAutoHyphens/>
              <w:jc w:val="both"/>
              <w:rPr>
                <w:sz w:val="20"/>
                <w:szCs w:val="20"/>
                <w:lang w:val="en-US" w:eastAsia="ar-SA"/>
              </w:rPr>
            </w:pPr>
            <w:r w:rsidRPr="009B095D">
              <w:rPr>
                <w:sz w:val="20"/>
                <w:szCs w:val="20"/>
                <w:lang w:val="en-US" w:eastAsia="ar-SA"/>
              </w:rPr>
              <w:t>Mere za sprečavanje ili kontrolu unosa zagađenja iz šumarstva</w:t>
            </w:r>
          </w:p>
        </w:tc>
        <w:tc>
          <w:tcPr>
            <w:tcW w:w="489" w:type="dxa"/>
            <w:shd w:val="clear" w:color="auto" w:fill="9BBB59"/>
            <w:noWrap/>
            <w:vAlign w:val="center"/>
          </w:tcPr>
          <w:p w14:paraId="7A6B56B3" w14:textId="77777777" w:rsidR="00721C2D" w:rsidRPr="00341056" w:rsidRDefault="00721C2D" w:rsidP="00BA2CB2">
            <w:pPr>
              <w:jc w:val="center"/>
              <w:rPr>
                <w:b/>
                <w:sz w:val="20"/>
                <w:szCs w:val="20"/>
                <w:lang w:val="en-US" w:eastAsia="sr-Latn-CS"/>
              </w:rPr>
            </w:pPr>
            <w:r>
              <w:rPr>
                <w:b/>
                <w:sz w:val="20"/>
                <w:szCs w:val="20"/>
                <w:lang w:val="en-US" w:eastAsia="sr-Latn-CS"/>
              </w:rPr>
              <w:t>+2</w:t>
            </w:r>
          </w:p>
        </w:tc>
        <w:tc>
          <w:tcPr>
            <w:tcW w:w="490" w:type="dxa"/>
            <w:shd w:val="clear" w:color="auto" w:fill="auto"/>
            <w:noWrap/>
            <w:vAlign w:val="center"/>
          </w:tcPr>
          <w:p w14:paraId="02EA06D2" w14:textId="77777777" w:rsidR="00721C2D" w:rsidRPr="003F0BBD" w:rsidRDefault="00721C2D" w:rsidP="00BA2CB2">
            <w:pPr>
              <w:jc w:val="center"/>
              <w:rPr>
                <w:b/>
                <w:sz w:val="20"/>
                <w:szCs w:val="20"/>
                <w:lang w:val="en-US" w:eastAsia="sr-Latn-CS"/>
              </w:rPr>
            </w:pPr>
            <w:r>
              <w:rPr>
                <w:b/>
                <w:sz w:val="20"/>
                <w:szCs w:val="20"/>
                <w:lang w:val="en-US" w:eastAsia="sr-Latn-CS"/>
              </w:rPr>
              <w:t>0</w:t>
            </w:r>
          </w:p>
        </w:tc>
        <w:tc>
          <w:tcPr>
            <w:tcW w:w="489" w:type="dxa"/>
            <w:shd w:val="clear" w:color="auto" w:fill="9BBB59"/>
            <w:noWrap/>
            <w:vAlign w:val="center"/>
          </w:tcPr>
          <w:p w14:paraId="67144814" w14:textId="77777777" w:rsidR="00721C2D" w:rsidRPr="003F0BBD" w:rsidRDefault="00721C2D" w:rsidP="00BA2CB2">
            <w:pPr>
              <w:jc w:val="center"/>
              <w:rPr>
                <w:b/>
                <w:sz w:val="20"/>
                <w:szCs w:val="20"/>
                <w:lang w:val="en-US" w:eastAsia="sr-Latn-CS"/>
              </w:rPr>
            </w:pPr>
            <w:r>
              <w:rPr>
                <w:b/>
                <w:sz w:val="20"/>
                <w:szCs w:val="20"/>
                <w:lang w:val="en-US" w:eastAsia="sr-Latn-CS"/>
              </w:rPr>
              <w:t>+2</w:t>
            </w:r>
          </w:p>
        </w:tc>
        <w:tc>
          <w:tcPr>
            <w:tcW w:w="491" w:type="dxa"/>
            <w:shd w:val="clear" w:color="auto" w:fill="C2D69B"/>
            <w:noWrap/>
            <w:vAlign w:val="center"/>
          </w:tcPr>
          <w:p w14:paraId="101E2467" w14:textId="77777777" w:rsidR="00721C2D" w:rsidRPr="003F0BBD" w:rsidRDefault="00721C2D" w:rsidP="00BA2CB2">
            <w:pPr>
              <w:jc w:val="center"/>
              <w:rPr>
                <w:b/>
                <w:sz w:val="20"/>
                <w:szCs w:val="20"/>
                <w:lang w:val="en-US" w:eastAsia="sr-Latn-CS"/>
              </w:rPr>
            </w:pPr>
            <w:r>
              <w:rPr>
                <w:b/>
                <w:sz w:val="20"/>
                <w:szCs w:val="20"/>
                <w:lang w:val="en-US" w:eastAsia="sr-Latn-CS"/>
              </w:rPr>
              <w:t>+</w:t>
            </w:r>
            <w:r w:rsidRPr="00EF2FEE">
              <w:rPr>
                <w:b/>
                <w:sz w:val="20"/>
                <w:szCs w:val="20"/>
                <w:shd w:val="clear" w:color="auto" w:fill="C2D69B"/>
                <w:lang w:val="en-US" w:eastAsia="sr-Latn-CS"/>
              </w:rPr>
              <w:t>1</w:t>
            </w:r>
          </w:p>
        </w:tc>
        <w:tc>
          <w:tcPr>
            <w:tcW w:w="490" w:type="dxa"/>
            <w:shd w:val="clear" w:color="auto" w:fill="auto"/>
            <w:noWrap/>
            <w:vAlign w:val="center"/>
          </w:tcPr>
          <w:p w14:paraId="6F673492" w14:textId="77777777" w:rsidR="00721C2D" w:rsidRPr="003F0BBD" w:rsidRDefault="00721C2D" w:rsidP="00BA2CB2">
            <w:pPr>
              <w:jc w:val="center"/>
              <w:rPr>
                <w:b/>
                <w:sz w:val="20"/>
                <w:szCs w:val="20"/>
                <w:lang w:val="en-US" w:eastAsia="sr-Latn-CS"/>
              </w:rPr>
            </w:pPr>
            <w:r>
              <w:rPr>
                <w:b/>
                <w:sz w:val="20"/>
                <w:szCs w:val="20"/>
                <w:lang w:val="en-US" w:eastAsia="sr-Latn-CS"/>
              </w:rPr>
              <w:t>0</w:t>
            </w:r>
          </w:p>
        </w:tc>
        <w:tc>
          <w:tcPr>
            <w:tcW w:w="489" w:type="dxa"/>
            <w:shd w:val="clear" w:color="auto" w:fill="C2D69B"/>
            <w:noWrap/>
            <w:vAlign w:val="center"/>
          </w:tcPr>
          <w:p w14:paraId="6558A4DF" w14:textId="77777777" w:rsidR="00721C2D" w:rsidRPr="003F0BBD" w:rsidRDefault="00721C2D" w:rsidP="00BA2CB2">
            <w:pPr>
              <w:jc w:val="center"/>
              <w:rPr>
                <w:b/>
                <w:sz w:val="20"/>
                <w:szCs w:val="20"/>
                <w:lang w:val="en-US" w:eastAsia="sr-Latn-CS"/>
              </w:rPr>
            </w:pPr>
            <w:r>
              <w:rPr>
                <w:b/>
                <w:sz w:val="20"/>
                <w:szCs w:val="20"/>
                <w:lang w:val="en-US" w:eastAsia="sr-Latn-CS"/>
              </w:rPr>
              <w:t>+1</w:t>
            </w:r>
          </w:p>
        </w:tc>
        <w:tc>
          <w:tcPr>
            <w:tcW w:w="490" w:type="dxa"/>
            <w:shd w:val="clear" w:color="auto" w:fill="C2D69B"/>
            <w:noWrap/>
            <w:vAlign w:val="center"/>
          </w:tcPr>
          <w:p w14:paraId="14B9E524" w14:textId="77777777" w:rsidR="00721C2D" w:rsidRPr="003F0BBD" w:rsidRDefault="00721C2D" w:rsidP="00BA2CB2">
            <w:pPr>
              <w:jc w:val="center"/>
              <w:rPr>
                <w:b/>
                <w:sz w:val="20"/>
                <w:szCs w:val="20"/>
                <w:lang w:val="en-US" w:eastAsia="sr-Latn-CS"/>
              </w:rPr>
            </w:pPr>
            <w:r>
              <w:rPr>
                <w:b/>
                <w:sz w:val="20"/>
                <w:szCs w:val="20"/>
                <w:lang w:val="en-US" w:eastAsia="sr-Latn-CS"/>
              </w:rPr>
              <w:t>+1</w:t>
            </w:r>
          </w:p>
        </w:tc>
        <w:tc>
          <w:tcPr>
            <w:tcW w:w="489" w:type="dxa"/>
            <w:shd w:val="clear" w:color="auto" w:fill="C2D69B"/>
            <w:noWrap/>
            <w:vAlign w:val="center"/>
          </w:tcPr>
          <w:p w14:paraId="3A985FA9" w14:textId="77777777" w:rsidR="00721C2D" w:rsidRPr="003F0BBD" w:rsidRDefault="00721C2D" w:rsidP="00BA2CB2">
            <w:pPr>
              <w:jc w:val="center"/>
              <w:rPr>
                <w:b/>
                <w:sz w:val="20"/>
                <w:szCs w:val="20"/>
                <w:lang w:val="en-US" w:eastAsia="sr-Latn-CS"/>
              </w:rPr>
            </w:pPr>
            <w:r>
              <w:rPr>
                <w:b/>
                <w:sz w:val="20"/>
                <w:szCs w:val="20"/>
                <w:lang w:val="en-US" w:eastAsia="sr-Latn-CS"/>
              </w:rPr>
              <w:t>+1</w:t>
            </w:r>
          </w:p>
        </w:tc>
        <w:tc>
          <w:tcPr>
            <w:tcW w:w="490" w:type="dxa"/>
            <w:shd w:val="clear" w:color="auto" w:fill="C2D69B"/>
            <w:noWrap/>
            <w:vAlign w:val="center"/>
          </w:tcPr>
          <w:p w14:paraId="029A981C" w14:textId="77777777" w:rsidR="00721C2D" w:rsidRPr="003F0BBD" w:rsidRDefault="00721C2D" w:rsidP="00BA2CB2">
            <w:pPr>
              <w:jc w:val="center"/>
              <w:rPr>
                <w:b/>
                <w:sz w:val="20"/>
                <w:szCs w:val="20"/>
                <w:lang w:val="en-US" w:eastAsia="sr-Latn-CS"/>
              </w:rPr>
            </w:pPr>
            <w:r>
              <w:rPr>
                <w:b/>
                <w:sz w:val="20"/>
                <w:szCs w:val="20"/>
                <w:lang w:val="en-US" w:eastAsia="sr-Latn-CS"/>
              </w:rPr>
              <w:t>+1</w:t>
            </w:r>
          </w:p>
        </w:tc>
        <w:tc>
          <w:tcPr>
            <w:tcW w:w="490" w:type="dxa"/>
            <w:shd w:val="clear" w:color="auto" w:fill="9BBB59"/>
            <w:noWrap/>
            <w:vAlign w:val="center"/>
          </w:tcPr>
          <w:p w14:paraId="7FCA291C" w14:textId="77777777" w:rsidR="00721C2D" w:rsidRPr="003F0BBD" w:rsidRDefault="00721C2D" w:rsidP="00BA2CB2">
            <w:pPr>
              <w:jc w:val="center"/>
              <w:rPr>
                <w:b/>
                <w:sz w:val="20"/>
                <w:szCs w:val="20"/>
                <w:lang w:val="en-US" w:eastAsia="sr-Latn-CS"/>
              </w:rPr>
            </w:pPr>
            <w:r>
              <w:rPr>
                <w:b/>
                <w:sz w:val="20"/>
                <w:szCs w:val="20"/>
                <w:lang w:val="en-US" w:eastAsia="sr-Latn-CS"/>
              </w:rPr>
              <w:t>+2</w:t>
            </w:r>
          </w:p>
        </w:tc>
        <w:tc>
          <w:tcPr>
            <w:tcW w:w="489" w:type="dxa"/>
            <w:shd w:val="clear" w:color="auto" w:fill="auto"/>
            <w:noWrap/>
            <w:vAlign w:val="center"/>
          </w:tcPr>
          <w:p w14:paraId="09980732" w14:textId="77777777" w:rsidR="00721C2D" w:rsidRPr="00134300" w:rsidRDefault="00721C2D" w:rsidP="00BA2CB2">
            <w:pPr>
              <w:jc w:val="center"/>
              <w:rPr>
                <w:b/>
                <w:sz w:val="20"/>
                <w:szCs w:val="20"/>
                <w:lang w:val="en-US" w:eastAsia="sr-Latn-CS"/>
              </w:rPr>
            </w:pPr>
            <w:r>
              <w:rPr>
                <w:b/>
                <w:sz w:val="20"/>
                <w:szCs w:val="20"/>
                <w:lang w:val="en-US" w:eastAsia="sr-Latn-CS"/>
              </w:rPr>
              <w:t>0</w:t>
            </w:r>
          </w:p>
        </w:tc>
        <w:tc>
          <w:tcPr>
            <w:tcW w:w="490" w:type="dxa"/>
            <w:shd w:val="clear" w:color="auto" w:fill="C2D69B"/>
            <w:noWrap/>
            <w:vAlign w:val="center"/>
          </w:tcPr>
          <w:p w14:paraId="2858C27C" w14:textId="77777777" w:rsidR="00721C2D" w:rsidRPr="006B235B" w:rsidRDefault="00721C2D" w:rsidP="00BA2CB2">
            <w:pPr>
              <w:jc w:val="center"/>
              <w:rPr>
                <w:b/>
                <w:sz w:val="20"/>
                <w:szCs w:val="20"/>
                <w:lang w:val="en-US" w:eastAsia="sr-Latn-CS"/>
              </w:rPr>
            </w:pPr>
            <w:r>
              <w:rPr>
                <w:b/>
                <w:sz w:val="20"/>
                <w:szCs w:val="20"/>
                <w:lang w:val="en-US" w:eastAsia="sr-Latn-CS"/>
              </w:rPr>
              <w:t>+1</w:t>
            </w:r>
          </w:p>
        </w:tc>
        <w:tc>
          <w:tcPr>
            <w:tcW w:w="489" w:type="dxa"/>
            <w:shd w:val="clear" w:color="auto" w:fill="auto"/>
            <w:noWrap/>
            <w:vAlign w:val="center"/>
          </w:tcPr>
          <w:p w14:paraId="7029E729" w14:textId="77777777" w:rsidR="00721C2D" w:rsidRPr="006B235B" w:rsidRDefault="00721C2D" w:rsidP="00BA2CB2">
            <w:pPr>
              <w:jc w:val="center"/>
              <w:rPr>
                <w:b/>
                <w:sz w:val="20"/>
                <w:szCs w:val="20"/>
                <w:lang w:val="en-US" w:eastAsia="sr-Latn-CS"/>
              </w:rPr>
            </w:pPr>
            <w:r>
              <w:rPr>
                <w:b/>
                <w:sz w:val="20"/>
                <w:szCs w:val="20"/>
                <w:lang w:val="en-US" w:eastAsia="sr-Latn-CS"/>
              </w:rPr>
              <w:t>0</w:t>
            </w:r>
          </w:p>
        </w:tc>
        <w:tc>
          <w:tcPr>
            <w:tcW w:w="490" w:type="dxa"/>
            <w:shd w:val="clear" w:color="auto" w:fill="auto"/>
            <w:noWrap/>
            <w:vAlign w:val="center"/>
          </w:tcPr>
          <w:p w14:paraId="1296011D" w14:textId="77777777" w:rsidR="00721C2D" w:rsidRPr="006B235B" w:rsidRDefault="00721C2D" w:rsidP="00BA2CB2">
            <w:pPr>
              <w:jc w:val="center"/>
              <w:rPr>
                <w:b/>
                <w:sz w:val="20"/>
                <w:szCs w:val="20"/>
                <w:lang w:val="en-US" w:eastAsia="sr-Latn-CS"/>
              </w:rPr>
            </w:pPr>
            <w:r>
              <w:rPr>
                <w:b/>
                <w:sz w:val="20"/>
                <w:szCs w:val="20"/>
                <w:lang w:val="en-US" w:eastAsia="sr-Latn-CS"/>
              </w:rPr>
              <w:t>0</w:t>
            </w:r>
          </w:p>
        </w:tc>
        <w:tc>
          <w:tcPr>
            <w:tcW w:w="490" w:type="dxa"/>
            <w:shd w:val="clear" w:color="auto" w:fill="9BBB59"/>
            <w:noWrap/>
            <w:vAlign w:val="center"/>
          </w:tcPr>
          <w:p w14:paraId="1FB57AB2" w14:textId="77777777" w:rsidR="00721C2D" w:rsidRPr="006B235B" w:rsidRDefault="00721C2D" w:rsidP="00BA2CB2">
            <w:pPr>
              <w:jc w:val="center"/>
              <w:rPr>
                <w:b/>
                <w:sz w:val="20"/>
                <w:szCs w:val="20"/>
                <w:lang w:val="en-US" w:eastAsia="sr-Latn-CS"/>
              </w:rPr>
            </w:pPr>
            <w:r>
              <w:rPr>
                <w:b/>
                <w:sz w:val="20"/>
                <w:szCs w:val="20"/>
                <w:lang w:val="en-US" w:eastAsia="sr-Latn-CS"/>
              </w:rPr>
              <w:t>+2</w:t>
            </w:r>
          </w:p>
        </w:tc>
        <w:tc>
          <w:tcPr>
            <w:tcW w:w="489" w:type="dxa"/>
            <w:shd w:val="clear" w:color="auto" w:fill="auto"/>
            <w:noWrap/>
            <w:vAlign w:val="center"/>
          </w:tcPr>
          <w:p w14:paraId="1030CB3E" w14:textId="77777777" w:rsidR="00721C2D" w:rsidRPr="006B235B" w:rsidRDefault="00721C2D" w:rsidP="00BA2CB2">
            <w:pPr>
              <w:jc w:val="center"/>
              <w:rPr>
                <w:b/>
                <w:sz w:val="20"/>
                <w:szCs w:val="20"/>
                <w:lang w:val="en-US" w:eastAsia="sr-Latn-CS"/>
              </w:rPr>
            </w:pPr>
            <w:r>
              <w:rPr>
                <w:b/>
                <w:sz w:val="20"/>
                <w:szCs w:val="20"/>
                <w:lang w:val="en-US" w:eastAsia="sr-Latn-CS"/>
              </w:rPr>
              <w:t>0</w:t>
            </w:r>
          </w:p>
        </w:tc>
        <w:tc>
          <w:tcPr>
            <w:tcW w:w="490" w:type="dxa"/>
            <w:shd w:val="clear" w:color="auto" w:fill="C2D69B"/>
            <w:noWrap/>
            <w:vAlign w:val="center"/>
          </w:tcPr>
          <w:p w14:paraId="3AF1D56D" w14:textId="77777777" w:rsidR="00721C2D" w:rsidRPr="006B235B" w:rsidRDefault="00721C2D" w:rsidP="00BA2CB2">
            <w:pPr>
              <w:jc w:val="center"/>
              <w:rPr>
                <w:b/>
                <w:sz w:val="20"/>
                <w:szCs w:val="20"/>
                <w:lang w:val="en-US" w:eastAsia="sr-Latn-CS"/>
              </w:rPr>
            </w:pPr>
            <w:r>
              <w:rPr>
                <w:b/>
                <w:sz w:val="20"/>
                <w:szCs w:val="20"/>
                <w:lang w:val="en-US" w:eastAsia="sr-Latn-CS"/>
              </w:rPr>
              <w:t>+1</w:t>
            </w:r>
          </w:p>
        </w:tc>
        <w:tc>
          <w:tcPr>
            <w:tcW w:w="505" w:type="dxa"/>
            <w:shd w:val="clear" w:color="auto" w:fill="auto"/>
            <w:noWrap/>
            <w:vAlign w:val="center"/>
          </w:tcPr>
          <w:p w14:paraId="6A959082" w14:textId="77777777" w:rsidR="00721C2D" w:rsidRPr="00F0545A" w:rsidRDefault="00721C2D" w:rsidP="00BA2CB2">
            <w:pPr>
              <w:jc w:val="center"/>
              <w:rPr>
                <w:b/>
                <w:sz w:val="20"/>
                <w:szCs w:val="20"/>
                <w:lang w:val="sr-Cyrl-RS" w:eastAsia="sr-Latn-CS"/>
              </w:rPr>
            </w:pPr>
            <w:r>
              <w:rPr>
                <w:b/>
                <w:sz w:val="20"/>
                <w:szCs w:val="20"/>
                <w:lang w:val="sr-Cyrl-RS" w:eastAsia="sr-Latn-CS"/>
              </w:rPr>
              <w:t>0</w:t>
            </w:r>
          </w:p>
        </w:tc>
      </w:tr>
      <w:tr w:rsidR="00721C2D" w:rsidRPr="00134300" w14:paraId="29EBFADF" w14:textId="77777777" w:rsidTr="00BA2CB2">
        <w:trPr>
          <w:trHeight w:val="131"/>
        </w:trPr>
        <w:tc>
          <w:tcPr>
            <w:tcW w:w="5165" w:type="dxa"/>
            <w:shd w:val="clear" w:color="auto" w:fill="DBE5F1"/>
            <w:noWrap/>
          </w:tcPr>
          <w:p w14:paraId="52BC0EB4" w14:textId="77777777" w:rsidR="00721C2D" w:rsidRPr="009B095D" w:rsidRDefault="00721C2D" w:rsidP="00BA2CB2">
            <w:pPr>
              <w:suppressAutoHyphens/>
              <w:jc w:val="both"/>
              <w:rPr>
                <w:sz w:val="20"/>
                <w:szCs w:val="20"/>
                <w:lang w:val="en-US" w:eastAsia="ar-SA"/>
              </w:rPr>
            </w:pPr>
            <w:r w:rsidRPr="009B095D">
              <w:rPr>
                <w:sz w:val="20"/>
                <w:szCs w:val="20"/>
                <w:lang w:val="en-US" w:eastAsia="ar-SA"/>
              </w:rPr>
              <w:t>Mere prirodne retenzije voda</w:t>
            </w:r>
          </w:p>
        </w:tc>
        <w:tc>
          <w:tcPr>
            <w:tcW w:w="489" w:type="dxa"/>
            <w:shd w:val="clear" w:color="auto" w:fill="auto"/>
            <w:noWrap/>
            <w:vAlign w:val="center"/>
          </w:tcPr>
          <w:p w14:paraId="138CDDFE" w14:textId="77777777" w:rsidR="00721C2D" w:rsidRPr="003F0BBD" w:rsidRDefault="00721C2D" w:rsidP="00BA2CB2">
            <w:pPr>
              <w:jc w:val="center"/>
              <w:rPr>
                <w:b/>
                <w:sz w:val="20"/>
                <w:szCs w:val="20"/>
                <w:lang w:val="en-US" w:eastAsia="sr-Latn-CS"/>
              </w:rPr>
            </w:pPr>
            <w:r>
              <w:rPr>
                <w:b/>
                <w:sz w:val="20"/>
                <w:szCs w:val="20"/>
                <w:lang w:val="en-US" w:eastAsia="sr-Latn-CS"/>
              </w:rPr>
              <w:t>0</w:t>
            </w:r>
          </w:p>
        </w:tc>
        <w:tc>
          <w:tcPr>
            <w:tcW w:w="490" w:type="dxa"/>
            <w:shd w:val="clear" w:color="auto" w:fill="9BBB59"/>
            <w:noWrap/>
            <w:vAlign w:val="center"/>
          </w:tcPr>
          <w:p w14:paraId="1E2D2182" w14:textId="77777777" w:rsidR="00721C2D" w:rsidRPr="003F0BBD" w:rsidRDefault="00721C2D" w:rsidP="00BA2CB2">
            <w:pPr>
              <w:jc w:val="center"/>
              <w:rPr>
                <w:b/>
                <w:sz w:val="20"/>
                <w:szCs w:val="20"/>
                <w:lang w:val="en-US" w:eastAsia="sr-Latn-CS"/>
              </w:rPr>
            </w:pPr>
            <w:r>
              <w:rPr>
                <w:b/>
                <w:sz w:val="20"/>
                <w:szCs w:val="20"/>
                <w:lang w:val="en-US" w:eastAsia="sr-Latn-CS"/>
              </w:rPr>
              <w:t>+2</w:t>
            </w:r>
          </w:p>
        </w:tc>
        <w:tc>
          <w:tcPr>
            <w:tcW w:w="489" w:type="dxa"/>
            <w:shd w:val="clear" w:color="auto" w:fill="C2D69B"/>
            <w:noWrap/>
            <w:vAlign w:val="center"/>
          </w:tcPr>
          <w:p w14:paraId="446B2F99" w14:textId="77777777" w:rsidR="00721C2D" w:rsidRPr="003F0BBD" w:rsidRDefault="00721C2D" w:rsidP="00BA2CB2">
            <w:pPr>
              <w:jc w:val="center"/>
              <w:rPr>
                <w:b/>
                <w:sz w:val="20"/>
                <w:szCs w:val="20"/>
                <w:lang w:val="en-US" w:eastAsia="sr-Latn-CS"/>
              </w:rPr>
            </w:pPr>
            <w:r>
              <w:rPr>
                <w:b/>
                <w:sz w:val="20"/>
                <w:szCs w:val="20"/>
                <w:lang w:val="en-US" w:eastAsia="sr-Latn-CS"/>
              </w:rPr>
              <w:t>+1</w:t>
            </w:r>
          </w:p>
        </w:tc>
        <w:tc>
          <w:tcPr>
            <w:tcW w:w="491" w:type="dxa"/>
            <w:shd w:val="clear" w:color="auto" w:fill="9BBB59"/>
            <w:noWrap/>
            <w:vAlign w:val="center"/>
          </w:tcPr>
          <w:p w14:paraId="5F0DE356" w14:textId="77777777" w:rsidR="00721C2D" w:rsidRPr="003F0BBD" w:rsidRDefault="00721C2D" w:rsidP="00BA2CB2">
            <w:pPr>
              <w:jc w:val="center"/>
              <w:rPr>
                <w:b/>
                <w:sz w:val="20"/>
                <w:szCs w:val="20"/>
                <w:lang w:val="en-US" w:eastAsia="sr-Latn-CS"/>
              </w:rPr>
            </w:pPr>
            <w:r>
              <w:rPr>
                <w:b/>
                <w:sz w:val="20"/>
                <w:szCs w:val="20"/>
                <w:lang w:val="en-US" w:eastAsia="sr-Latn-CS"/>
              </w:rPr>
              <w:t>+2</w:t>
            </w:r>
          </w:p>
        </w:tc>
        <w:tc>
          <w:tcPr>
            <w:tcW w:w="490" w:type="dxa"/>
            <w:shd w:val="clear" w:color="auto" w:fill="auto"/>
            <w:noWrap/>
            <w:vAlign w:val="center"/>
          </w:tcPr>
          <w:p w14:paraId="32D74384" w14:textId="77777777" w:rsidR="00721C2D" w:rsidRPr="003F0BBD" w:rsidRDefault="00721C2D" w:rsidP="00BA2CB2">
            <w:pPr>
              <w:jc w:val="center"/>
              <w:rPr>
                <w:b/>
                <w:sz w:val="20"/>
                <w:szCs w:val="20"/>
                <w:lang w:val="en-US" w:eastAsia="sr-Latn-CS"/>
              </w:rPr>
            </w:pPr>
            <w:r>
              <w:rPr>
                <w:b/>
                <w:sz w:val="20"/>
                <w:szCs w:val="20"/>
                <w:lang w:val="en-US" w:eastAsia="sr-Latn-CS"/>
              </w:rPr>
              <w:t>0</w:t>
            </w:r>
          </w:p>
        </w:tc>
        <w:tc>
          <w:tcPr>
            <w:tcW w:w="489" w:type="dxa"/>
            <w:shd w:val="clear" w:color="auto" w:fill="C2D69B"/>
            <w:noWrap/>
            <w:vAlign w:val="center"/>
          </w:tcPr>
          <w:p w14:paraId="074600AA" w14:textId="77777777" w:rsidR="00721C2D" w:rsidRPr="003F0BBD" w:rsidRDefault="00721C2D" w:rsidP="00BA2CB2">
            <w:pPr>
              <w:jc w:val="center"/>
              <w:rPr>
                <w:b/>
                <w:sz w:val="20"/>
                <w:szCs w:val="20"/>
                <w:lang w:val="en-US" w:eastAsia="sr-Latn-CS"/>
              </w:rPr>
            </w:pPr>
            <w:r>
              <w:rPr>
                <w:b/>
                <w:sz w:val="20"/>
                <w:szCs w:val="20"/>
                <w:lang w:val="en-US" w:eastAsia="sr-Latn-CS"/>
              </w:rPr>
              <w:t>+1</w:t>
            </w:r>
          </w:p>
        </w:tc>
        <w:tc>
          <w:tcPr>
            <w:tcW w:w="490" w:type="dxa"/>
            <w:shd w:val="clear" w:color="auto" w:fill="C2D69B"/>
            <w:noWrap/>
            <w:vAlign w:val="center"/>
          </w:tcPr>
          <w:p w14:paraId="239427D7" w14:textId="77777777" w:rsidR="00721C2D" w:rsidRPr="003F0BBD" w:rsidRDefault="00721C2D" w:rsidP="00BA2CB2">
            <w:pPr>
              <w:jc w:val="center"/>
              <w:rPr>
                <w:b/>
                <w:sz w:val="20"/>
                <w:szCs w:val="20"/>
                <w:lang w:val="en-US" w:eastAsia="sr-Latn-CS"/>
              </w:rPr>
            </w:pPr>
            <w:r>
              <w:rPr>
                <w:b/>
                <w:sz w:val="20"/>
                <w:szCs w:val="20"/>
                <w:lang w:val="en-US" w:eastAsia="sr-Latn-CS"/>
              </w:rPr>
              <w:t>+1</w:t>
            </w:r>
          </w:p>
        </w:tc>
        <w:tc>
          <w:tcPr>
            <w:tcW w:w="489" w:type="dxa"/>
            <w:shd w:val="clear" w:color="auto" w:fill="9BBB59"/>
            <w:noWrap/>
            <w:vAlign w:val="center"/>
          </w:tcPr>
          <w:p w14:paraId="05C931C9" w14:textId="77777777" w:rsidR="00721C2D" w:rsidRPr="003F0BBD" w:rsidRDefault="00721C2D" w:rsidP="00BA2CB2">
            <w:pPr>
              <w:jc w:val="center"/>
              <w:rPr>
                <w:b/>
                <w:sz w:val="20"/>
                <w:szCs w:val="20"/>
                <w:lang w:val="en-US" w:eastAsia="sr-Latn-CS"/>
              </w:rPr>
            </w:pPr>
            <w:r>
              <w:rPr>
                <w:b/>
                <w:sz w:val="20"/>
                <w:szCs w:val="20"/>
                <w:lang w:val="en-US" w:eastAsia="sr-Latn-CS"/>
              </w:rPr>
              <w:t>+2</w:t>
            </w:r>
          </w:p>
        </w:tc>
        <w:tc>
          <w:tcPr>
            <w:tcW w:w="490" w:type="dxa"/>
            <w:shd w:val="clear" w:color="auto" w:fill="auto"/>
            <w:noWrap/>
            <w:vAlign w:val="center"/>
          </w:tcPr>
          <w:p w14:paraId="128794DC" w14:textId="77777777" w:rsidR="00721C2D" w:rsidRPr="003F0BBD" w:rsidRDefault="00721C2D" w:rsidP="00BA2CB2">
            <w:pPr>
              <w:jc w:val="center"/>
              <w:rPr>
                <w:b/>
                <w:sz w:val="20"/>
                <w:szCs w:val="20"/>
                <w:lang w:val="en-US" w:eastAsia="sr-Latn-CS"/>
              </w:rPr>
            </w:pPr>
            <w:r>
              <w:rPr>
                <w:b/>
                <w:sz w:val="20"/>
                <w:szCs w:val="20"/>
                <w:lang w:val="en-US" w:eastAsia="sr-Latn-CS"/>
              </w:rPr>
              <w:t>0</w:t>
            </w:r>
          </w:p>
        </w:tc>
        <w:tc>
          <w:tcPr>
            <w:tcW w:w="490" w:type="dxa"/>
            <w:shd w:val="clear" w:color="auto" w:fill="auto"/>
            <w:noWrap/>
            <w:vAlign w:val="center"/>
          </w:tcPr>
          <w:p w14:paraId="76666F2B" w14:textId="77777777" w:rsidR="00721C2D" w:rsidRPr="00EF2FEE" w:rsidRDefault="00721C2D" w:rsidP="00BA2CB2">
            <w:pPr>
              <w:jc w:val="center"/>
              <w:rPr>
                <w:b/>
                <w:sz w:val="20"/>
                <w:szCs w:val="20"/>
                <w:lang w:val="en-US" w:eastAsia="sr-Latn-CS"/>
              </w:rPr>
            </w:pPr>
            <w:r>
              <w:rPr>
                <w:b/>
                <w:sz w:val="20"/>
                <w:szCs w:val="20"/>
                <w:lang w:val="en-US" w:eastAsia="sr-Latn-CS"/>
              </w:rPr>
              <w:t>0</w:t>
            </w:r>
          </w:p>
        </w:tc>
        <w:tc>
          <w:tcPr>
            <w:tcW w:w="489" w:type="dxa"/>
            <w:shd w:val="clear" w:color="auto" w:fill="auto"/>
            <w:noWrap/>
            <w:vAlign w:val="center"/>
          </w:tcPr>
          <w:p w14:paraId="52C3CE1D" w14:textId="77777777" w:rsidR="00721C2D" w:rsidRPr="00134300" w:rsidRDefault="00721C2D" w:rsidP="00BA2CB2">
            <w:pPr>
              <w:jc w:val="center"/>
              <w:rPr>
                <w:b/>
                <w:sz w:val="20"/>
                <w:szCs w:val="20"/>
                <w:lang w:val="en-US" w:eastAsia="sr-Latn-CS"/>
              </w:rPr>
            </w:pPr>
            <w:r>
              <w:rPr>
                <w:b/>
                <w:sz w:val="20"/>
                <w:szCs w:val="20"/>
                <w:lang w:val="en-US" w:eastAsia="sr-Latn-CS"/>
              </w:rPr>
              <w:t>0</w:t>
            </w:r>
          </w:p>
        </w:tc>
        <w:tc>
          <w:tcPr>
            <w:tcW w:w="490" w:type="dxa"/>
            <w:shd w:val="clear" w:color="auto" w:fill="C2D69B"/>
            <w:noWrap/>
            <w:vAlign w:val="center"/>
          </w:tcPr>
          <w:p w14:paraId="3CC7145D" w14:textId="77777777" w:rsidR="00721C2D" w:rsidRPr="006B235B" w:rsidRDefault="00721C2D" w:rsidP="00BA2CB2">
            <w:pPr>
              <w:jc w:val="center"/>
              <w:rPr>
                <w:b/>
                <w:sz w:val="20"/>
                <w:szCs w:val="20"/>
                <w:lang w:val="en-US" w:eastAsia="sr-Latn-CS"/>
              </w:rPr>
            </w:pPr>
            <w:r>
              <w:rPr>
                <w:b/>
                <w:sz w:val="20"/>
                <w:szCs w:val="20"/>
                <w:lang w:val="en-US" w:eastAsia="sr-Latn-CS"/>
              </w:rPr>
              <w:t>+1</w:t>
            </w:r>
          </w:p>
        </w:tc>
        <w:tc>
          <w:tcPr>
            <w:tcW w:w="489" w:type="dxa"/>
            <w:shd w:val="clear" w:color="auto" w:fill="C2D69B"/>
            <w:noWrap/>
            <w:vAlign w:val="center"/>
          </w:tcPr>
          <w:p w14:paraId="3C6507DB" w14:textId="77777777" w:rsidR="00721C2D" w:rsidRPr="006B235B" w:rsidRDefault="00721C2D" w:rsidP="00BA2CB2">
            <w:pPr>
              <w:jc w:val="center"/>
              <w:rPr>
                <w:b/>
                <w:sz w:val="20"/>
                <w:szCs w:val="20"/>
                <w:lang w:val="en-US" w:eastAsia="sr-Latn-CS"/>
              </w:rPr>
            </w:pPr>
            <w:r>
              <w:rPr>
                <w:b/>
                <w:sz w:val="20"/>
                <w:szCs w:val="20"/>
                <w:lang w:val="en-US" w:eastAsia="sr-Latn-CS"/>
              </w:rPr>
              <w:t>+1</w:t>
            </w:r>
          </w:p>
        </w:tc>
        <w:tc>
          <w:tcPr>
            <w:tcW w:w="490" w:type="dxa"/>
            <w:shd w:val="clear" w:color="auto" w:fill="9BBB59"/>
            <w:noWrap/>
            <w:vAlign w:val="center"/>
          </w:tcPr>
          <w:p w14:paraId="0AEB2EC2" w14:textId="77777777" w:rsidR="00721C2D" w:rsidRPr="006B235B" w:rsidRDefault="00721C2D" w:rsidP="00BA2CB2">
            <w:pPr>
              <w:jc w:val="center"/>
              <w:rPr>
                <w:b/>
                <w:sz w:val="20"/>
                <w:szCs w:val="20"/>
                <w:lang w:val="en-US" w:eastAsia="sr-Latn-CS"/>
              </w:rPr>
            </w:pPr>
            <w:r>
              <w:rPr>
                <w:b/>
                <w:sz w:val="20"/>
                <w:szCs w:val="20"/>
                <w:lang w:val="en-US" w:eastAsia="sr-Latn-CS"/>
              </w:rPr>
              <w:t>+2</w:t>
            </w:r>
          </w:p>
        </w:tc>
        <w:tc>
          <w:tcPr>
            <w:tcW w:w="490" w:type="dxa"/>
            <w:shd w:val="clear" w:color="auto" w:fill="auto"/>
            <w:noWrap/>
            <w:vAlign w:val="center"/>
          </w:tcPr>
          <w:p w14:paraId="7B6D85EA" w14:textId="77777777" w:rsidR="00721C2D" w:rsidRPr="006B235B" w:rsidRDefault="00721C2D" w:rsidP="00BA2CB2">
            <w:pPr>
              <w:jc w:val="center"/>
              <w:rPr>
                <w:b/>
                <w:sz w:val="20"/>
                <w:szCs w:val="20"/>
                <w:lang w:val="en-US" w:eastAsia="sr-Latn-CS"/>
              </w:rPr>
            </w:pPr>
            <w:r>
              <w:rPr>
                <w:b/>
                <w:sz w:val="20"/>
                <w:szCs w:val="20"/>
                <w:lang w:val="en-US" w:eastAsia="sr-Latn-CS"/>
              </w:rPr>
              <w:t>0</w:t>
            </w:r>
          </w:p>
        </w:tc>
        <w:tc>
          <w:tcPr>
            <w:tcW w:w="489" w:type="dxa"/>
            <w:shd w:val="clear" w:color="auto" w:fill="C2D69B"/>
            <w:noWrap/>
            <w:vAlign w:val="center"/>
          </w:tcPr>
          <w:p w14:paraId="33B7601D" w14:textId="77777777" w:rsidR="00721C2D" w:rsidRPr="006B235B" w:rsidRDefault="00721C2D" w:rsidP="00BA2CB2">
            <w:pPr>
              <w:jc w:val="center"/>
              <w:rPr>
                <w:b/>
                <w:sz w:val="20"/>
                <w:szCs w:val="20"/>
                <w:lang w:val="en-US" w:eastAsia="sr-Latn-CS"/>
              </w:rPr>
            </w:pPr>
            <w:r>
              <w:rPr>
                <w:b/>
                <w:sz w:val="20"/>
                <w:szCs w:val="20"/>
                <w:lang w:val="en-US" w:eastAsia="sr-Latn-CS"/>
              </w:rPr>
              <w:t>+1</w:t>
            </w:r>
          </w:p>
        </w:tc>
        <w:tc>
          <w:tcPr>
            <w:tcW w:w="490" w:type="dxa"/>
            <w:shd w:val="clear" w:color="auto" w:fill="auto"/>
            <w:noWrap/>
            <w:vAlign w:val="center"/>
          </w:tcPr>
          <w:p w14:paraId="1CEF06FD" w14:textId="77777777" w:rsidR="00721C2D" w:rsidRPr="006B235B" w:rsidRDefault="00721C2D" w:rsidP="00BA2CB2">
            <w:pPr>
              <w:jc w:val="center"/>
              <w:rPr>
                <w:b/>
                <w:sz w:val="20"/>
                <w:szCs w:val="20"/>
                <w:lang w:val="en-US" w:eastAsia="sr-Latn-CS"/>
              </w:rPr>
            </w:pPr>
            <w:r>
              <w:rPr>
                <w:b/>
                <w:sz w:val="20"/>
                <w:szCs w:val="20"/>
                <w:lang w:val="en-US" w:eastAsia="sr-Latn-CS"/>
              </w:rPr>
              <w:t>0</w:t>
            </w:r>
          </w:p>
        </w:tc>
        <w:tc>
          <w:tcPr>
            <w:tcW w:w="505" w:type="dxa"/>
            <w:shd w:val="clear" w:color="auto" w:fill="C2D69B"/>
            <w:noWrap/>
            <w:vAlign w:val="center"/>
          </w:tcPr>
          <w:p w14:paraId="18EBD235" w14:textId="77777777" w:rsidR="00721C2D" w:rsidRPr="006B235B" w:rsidRDefault="00721C2D" w:rsidP="00BA2CB2">
            <w:pPr>
              <w:jc w:val="center"/>
              <w:rPr>
                <w:b/>
                <w:sz w:val="20"/>
                <w:szCs w:val="20"/>
                <w:lang w:val="en-US" w:eastAsia="sr-Latn-CS"/>
              </w:rPr>
            </w:pPr>
            <w:r>
              <w:rPr>
                <w:b/>
                <w:sz w:val="20"/>
                <w:szCs w:val="20"/>
                <w:lang w:val="en-US" w:eastAsia="sr-Latn-CS"/>
              </w:rPr>
              <w:t>+1</w:t>
            </w:r>
          </w:p>
        </w:tc>
      </w:tr>
      <w:tr w:rsidR="00721C2D" w:rsidRPr="00134300" w14:paraId="30E54618" w14:textId="77777777" w:rsidTr="00BA2CB2">
        <w:trPr>
          <w:trHeight w:val="131"/>
        </w:trPr>
        <w:tc>
          <w:tcPr>
            <w:tcW w:w="5165" w:type="dxa"/>
            <w:shd w:val="clear" w:color="auto" w:fill="DBE5F1"/>
            <w:noWrap/>
          </w:tcPr>
          <w:p w14:paraId="5D03F8A7" w14:textId="77777777" w:rsidR="00721C2D" w:rsidRPr="009B095D" w:rsidRDefault="00721C2D" w:rsidP="00BA2CB2">
            <w:pPr>
              <w:suppressAutoHyphens/>
              <w:jc w:val="both"/>
              <w:rPr>
                <w:sz w:val="20"/>
                <w:szCs w:val="20"/>
                <w:lang w:val="en-US" w:eastAsia="ar-SA"/>
              </w:rPr>
            </w:pPr>
            <w:r w:rsidRPr="009B095D">
              <w:rPr>
                <w:sz w:val="20"/>
                <w:szCs w:val="20"/>
                <w:lang w:val="en-US" w:eastAsia="ar-SA"/>
              </w:rPr>
              <w:t>Adaptacija na klimatske promene</w:t>
            </w:r>
          </w:p>
        </w:tc>
        <w:tc>
          <w:tcPr>
            <w:tcW w:w="489" w:type="dxa"/>
            <w:shd w:val="clear" w:color="auto" w:fill="auto"/>
            <w:noWrap/>
            <w:vAlign w:val="center"/>
          </w:tcPr>
          <w:p w14:paraId="7C670EFB" w14:textId="77777777" w:rsidR="00721C2D" w:rsidRPr="00341056" w:rsidRDefault="00721C2D" w:rsidP="00BA2CB2">
            <w:pPr>
              <w:jc w:val="center"/>
              <w:rPr>
                <w:b/>
                <w:sz w:val="20"/>
                <w:szCs w:val="20"/>
                <w:lang w:val="en-US" w:eastAsia="sr-Latn-CS"/>
              </w:rPr>
            </w:pPr>
            <w:r>
              <w:rPr>
                <w:b/>
                <w:sz w:val="20"/>
                <w:szCs w:val="20"/>
                <w:lang w:val="en-US" w:eastAsia="sr-Latn-CS"/>
              </w:rPr>
              <w:t>0</w:t>
            </w:r>
          </w:p>
        </w:tc>
        <w:tc>
          <w:tcPr>
            <w:tcW w:w="490" w:type="dxa"/>
            <w:shd w:val="clear" w:color="auto" w:fill="9BBB59"/>
            <w:noWrap/>
            <w:vAlign w:val="center"/>
          </w:tcPr>
          <w:p w14:paraId="18B6BE1A" w14:textId="77777777" w:rsidR="00721C2D" w:rsidRPr="003F0BBD" w:rsidRDefault="00721C2D" w:rsidP="00BA2CB2">
            <w:pPr>
              <w:jc w:val="center"/>
              <w:rPr>
                <w:b/>
                <w:sz w:val="20"/>
                <w:szCs w:val="20"/>
                <w:lang w:val="en-US" w:eastAsia="sr-Latn-CS"/>
              </w:rPr>
            </w:pPr>
            <w:r>
              <w:rPr>
                <w:b/>
                <w:sz w:val="20"/>
                <w:szCs w:val="20"/>
                <w:lang w:val="en-US" w:eastAsia="sr-Latn-CS"/>
              </w:rPr>
              <w:t>+2</w:t>
            </w:r>
          </w:p>
        </w:tc>
        <w:tc>
          <w:tcPr>
            <w:tcW w:w="489" w:type="dxa"/>
            <w:shd w:val="clear" w:color="auto" w:fill="C2D69B"/>
            <w:noWrap/>
            <w:vAlign w:val="center"/>
          </w:tcPr>
          <w:p w14:paraId="35A7BC4B" w14:textId="77777777" w:rsidR="00721C2D" w:rsidRPr="003F0BBD" w:rsidRDefault="00721C2D" w:rsidP="00BA2CB2">
            <w:pPr>
              <w:jc w:val="center"/>
              <w:rPr>
                <w:b/>
                <w:sz w:val="20"/>
                <w:szCs w:val="20"/>
                <w:lang w:val="en-US" w:eastAsia="sr-Latn-CS"/>
              </w:rPr>
            </w:pPr>
            <w:r>
              <w:rPr>
                <w:b/>
                <w:sz w:val="20"/>
                <w:szCs w:val="20"/>
                <w:lang w:val="en-US" w:eastAsia="sr-Latn-CS"/>
              </w:rPr>
              <w:t>+1</w:t>
            </w:r>
          </w:p>
        </w:tc>
        <w:tc>
          <w:tcPr>
            <w:tcW w:w="491" w:type="dxa"/>
            <w:shd w:val="clear" w:color="auto" w:fill="9BBB59"/>
            <w:noWrap/>
            <w:vAlign w:val="center"/>
          </w:tcPr>
          <w:p w14:paraId="7EEF62B5" w14:textId="77777777" w:rsidR="00721C2D" w:rsidRPr="003F0BBD" w:rsidRDefault="00721C2D" w:rsidP="00BA2CB2">
            <w:pPr>
              <w:jc w:val="center"/>
              <w:rPr>
                <w:b/>
                <w:sz w:val="20"/>
                <w:szCs w:val="20"/>
                <w:lang w:val="en-US" w:eastAsia="sr-Latn-CS"/>
              </w:rPr>
            </w:pPr>
            <w:r>
              <w:rPr>
                <w:b/>
                <w:sz w:val="20"/>
                <w:szCs w:val="20"/>
                <w:lang w:val="en-US" w:eastAsia="sr-Latn-CS"/>
              </w:rPr>
              <w:t>+2</w:t>
            </w:r>
          </w:p>
        </w:tc>
        <w:tc>
          <w:tcPr>
            <w:tcW w:w="490" w:type="dxa"/>
            <w:shd w:val="clear" w:color="auto" w:fill="auto"/>
            <w:noWrap/>
            <w:vAlign w:val="center"/>
          </w:tcPr>
          <w:p w14:paraId="40AAB550" w14:textId="77777777" w:rsidR="00721C2D" w:rsidRPr="003F0BBD" w:rsidRDefault="00721C2D" w:rsidP="00BA2CB2">
            <w:pPr>
              <w:jc w:val="center"/>
              <w:rPr>
                <w:b/>
                <w:sz w:val="20"/>
                <w:szCs w:val="20"/>
                <w:lang w:val="en-US" w:eastAsia="sr-Latn-CS"/>
              </w:rPr>
            </w:pPr>
            <w:r>
              <w:rPr>
                <w:b/>
                <w:sz w:val="20"/>
                <w:szCs w:val="20"/>
                <w:lang w:val="en-US" w:eastAsia="sr-Latn-CS"/>
              </w:rPr>
              <w:t>0</w:t>
            </w:r>
          </w:p>
        </w:tc>
        <w:tc>
          <w:tcPr>
            <w:tcW w:w="489" w:type="dxa"/>
            <w:shd w:val="clear" w:color="auto" w:fill="auto"/>
            <w:noWrap/>
            <w:vAlign w:val="center"/>
          </w:tcPr>
          <w:p w14:paraId="6FFA85C4" w14:textId="77777777" w:rsidR="00721C2D" w:rsidRPr="003F0BBD" w:rsidRDefault="00721C2D" w:rsidP="00BA2CB2">
            <w:pPr>
              <w:jc w:val="center"/>
              <w:rPr>
                <w:b/>
                <w:sz w:val="20"/>
                <w:szCs w:val="20"/>
                <w:lang w:val="en-US" w:eastAsia="sr-Latn-CS"/>
              </w:rPr>
            </w:pPr>
            <w:r>
              <w:rPr>
                <w:b/>
                <w:sz w:val="20"/>
                <w:szCs w:val="20"/>
                <w:lang w:val="en-US" w:eastAsia="sr-Latn-CS"/>
              </w:rPr>
              <w:t>0</w:t>
            </w:r>
          </w:p>
        </w:tc>
        <w:tc>
          <w:tcPr>
            <w:tcW w:w="490" w:type="dxa"/>
            <w:shd w:val="clear" w:color="auto" w:fill="auto"/>
            <w:noWrap/>
            <w:vAlign w:val="center"/>
          </w:tcPr>
          <w:p w14:paraId="78EAA9E2" w14:textId="77777777" w:rsidR="00721C2D" w:rsidRPr="003F0BBD" w:rsidRDefault="00721C2D" w:rsidP="00BA2CB2">
            <w:pPr>
              <w:jc w:val="center"/>
              <w:rPr>
                <w:b/>
                <w:sz w:val="20"/>
                <w:szCs w:val="20"/>
                <w:lang w:val="en-US" w:eastAsia="sr-Latn-CS"/>
              </w:rPr>
            </w:pPr>
            <w:r>
              <w:rPr>
                <w:b/>
                <w:sz w:val="20"/>
                <w:szCs w:val="20"/>
                <w:lang w:val="en-US" w:eastAsia="sr-Latn-CS"/>
              </w:rPr>
              <w:t>0</w:t>
            </w:r>
          </w:p>
        </w:tc>
        <w:tc>
          <w:tcPr>
            <w:tcW w:w="489" w:type="dxa"/>
            <w:shd w:val="clear" w:color="auto" w:fill="auto"/>
            <w:noWrap/>
            <w:vAlign w:val="center"/>
          </w:tcPr>
          <w:p w14:paraId="5D8442B4" w14:textId="77777777" w:rsidR="00721C2D" w:rsidRPr="003F0BBD" w:rsidRDefault="00721C2D" w:rsidP="00BA2CB2">
            <w:pPr>
              <w:jc w:val="center"/>
              <w:rPr>
                <w:b/>
                <w:sz w:val="20"/>
                <w:szCs w:val="20"/>
                <w:lang w:val="en-US" w:eastAsia="sr-Latn-CS"/>
              </w:rPr>
            </w:pPr>
            <w:r>
              <w:rPr>
                <w:b/>
                <w:sz w:val="20"/>
                <w:szCs w:val="20"/>
                <w:lang w:val="en-US" w:eastAsia="sr-Latn-CS"/>
              </w:rPr>
              <w:t>0</w:t>
            </w:r>
          </w:p>
        </w:tc>
        <w:tc>
          <w:tcPr>
            <w:tcW w:w="490" w:type="dxa"/>
            <w:shd w:val="clear" w:color="auto" w:fill="auto"/>
            <w:noWrap/>
            <w:vAlign w:val="center"/>
          </w:tcPr>
          <w:p w14:paraId="35FFDA1E" w14:textId="77777777" w:rsidR="00721C2D" w:rsidRPr="003F0BBD" w:rsidRDefault="00721C2D" w:rsidP="00BA2CB2">
            <w:pPr>
              <w:jc w:val="center"/>
              <w:rPr>
                <w:b/>
                <w:sz w:val="20"/>
                <w:szCs w:val="20"/>
                <w:lang w:val="en-US" w:eastAsia="sr-Latn-CS"/>
              </w:rPr>
            </w:pPr>
            <w:r>
              <w:rPr>
                <w:b/>
                <w:sz w:val="20"/>
                <w:szCs w:val="20"/>
                <w:lang w:val="en-US" w:eastAsia="sr-Latn-CS"/>
              </w:rPr>
              <w:t>0</w:t>
            </w:r>
          </w:p>
        </w:tc>
        <w:tc>
          <w:tcPr>
            <w:tcW w:w="490" w:type="dxa"/>
            <w:shd w:val="clear" w:color="auto" w:fill="auto"/>
            <w:noWrap/>
            <w:vAlign w:val="center"/>
          </w:tcPr>
          <w:p w14:paraId="335F8BDD" w14:textId="77777777" w:rsidR="00721C2D" w:rsidRPr="00306AF1" w:rsidRDefault="00721C2D" w:rsidP="00BA2CB2">
            <w:pPr>
              <w:jc w:val="center"/>
              <w:rPr>
                <w:b/>
                <w:sz w:val="20"/>
                <w:szCs w:val="20"/>
                <w:lang w:val="en-US" w:eastAsia="sr-Latn-CS"/>
              </w:rPr>
            </w:pPr>
            <w:r>
              <w:rPr>
                <w:b/>
                <w:sz w:val="20"/>
                <w:szCs w:val="20"/>
                <w:lang w:val="en-US" w:eastAsia="sr-Latn-CS"/>
              </w:rPr>
              <w:t>0</w:t>
            </w:r>
          </w:p>
        </w:tc>
        <w:tc>
          <w:tcPr>
            <w:tcW w:w="489" w:type="dxa"/>
            <w:shd w:val="clear" w:color="auto" w:fill="auto"/>
            <w:noWrap/>
            <w:vAlign w:val="center"/>
          </w:tcPr>
          <w:p w14:paraId="73856464" w14:textId="77777777" w:rsidR="00721C2D" w:rsidRPr="00134300" w:rsidRDefault="00721C2D" w:rsidP="00BA2CB2">
            <w:pPr>
              <w:jc w:val="center"/>
              <w:rPr>
                <w:b/>
                <w:sz w:val="20"/>
                <w:szCs w:val="20"/>
                <w:lang w:val="en-US" w:eastAsia="sr-Latn-CS"/>
              </w:rPr>
            </w:pPr>
            <w:r>
              <w:rPr>
                <w:b/>
                <w:sz w:val="20"/>
                <w:szCs w:val="20"/>
                <w:lang w:val="en-US" w:eastAsia="sr-Latn-CS"/>
              </w:rPr>
              <w:t>0</w:t>
            </w:r>
          </w:p>
        </w:tc>
        <w:tc>
          <w:tcPr>
            <w:tcW w:w="490" w:type="dxa"/>
            <w:shd w:val="clear" w:color="auto" w:fill="C2D69B"/>
            <w:noWrap/>
            <w:vAlign w:val="center"/>
          </w:tcPr>
          <w:p w14:paraId="5F6938A0" w14:textId="77777777" w:rsidR="00721C2D" w:rsidRPr="006B235B" w:rsidRDefault="00721C2D" w:rsidP="00BA2CB2">
            <w:pPr>
              <w:jc w:val="center"/>
              <w:rPr>
                <w:b/>
                <w:sz w:val="20"/>
                <w:szCs w:val="20"/>
                <w:lang w:val="en-US" w:eastAsia="sr-Latn-CS"/>
              </w:rPr>
            </w:pPr>
            <w:r>
              <w:rPr>
                <w:b/>
                <w:sz w:val="20"/>
                <w:szCs w:val="20"/>
                <w:lang w:val="en-US" w:eastAsia="sr-Latn-CS"/>
              </w:rPr>
              <w:t>+1</w:t>
            </w:r>
          </w:p>
        </w:tc>
        <w:tc>
          <w:tcPr>
            <w:tcW w:w="489" w:type="dxa"/>
            <w:shd w:val="clear" w:color="auto" w:fill="auto"/>
            <w:noWrap/>
            <w:vAlign w:val="center"/>
          </w:tcPr>
          <w:p w14:paraId="62AE4C55" w14:textId="77777777" w:rsidR="00721C2D" w:rsidRPr="006B235B" w:rsidRDefault="00721C2D" w:rsidP="00BA2CB2">
            <w:pPr>
              <w:jc w:val="center"/>
              <w:rPr>
                <w:b/>
                <w:sz w:val="20"/>
                <w:szCs w:val="20"/>
                <w:lang w:val="en-US" w:eastAsia="sr-Latn-CS"/>
              </w:rPr>
            </w:pPr>
            <w:r>
              <w:rPr>
                <w:b/>
                <w:sz w:val="20"/>
                <w:szCs w:val="20"/>
                <w:lang w:val="en-US" w:eastAsia="sr-Latn-CS"/>
              </w:rPr>
              <w:t>0</w:t>
            </w:r>
          </w:p>
        </w:tc>
        <w:tc>
          <w:tcPr>
            <w:tcW w:w="490" w:type="dxa"/>
            <w:shd w:val="clear" w:color="auto" w:fill="9BBB59"/>
            <w:noWrap/>
            <w:vAlign w:val="center"/>
          </w:tcPr>
          <w:p w14:paraId="53B33C88" w14:textId="77777777" w:rsidR="00721C2D" w:rsidRPr="006B235B" w:rsidRDefault="00721C2D" w:rsidP="00BA2CB2">
            <w:pPr>
              <w:jc w:val="center"/>
              <w:rPr>
                <w:b/>
                <w:sz w:val="20"/>
                <w:szCs w:val="20"/>
                <w:lang w:val="en-US" w:eastAsia="sr-Latn-CS"/>
              </w:rPr>
            </w:pPr>
            <w:r>
              <w:rPr>
                <w:b/>
                <w:sz w:val="20"/>
                <w:szCs w:val="20"/>
                <w:lang w:val="en-US" w:eastAsia="sr-Latn-CS"/>
              </w:rPr>
              <w:t>+2</w:t>
            </w:r>
          </w:p>
        </w:tc>
        <w:tc>
          <w:tcPr>
            <w:tcW w:w="490" w:type="dxa"/>
            <w:shd w:val="clear" w:color="auto" w:fill="C2D69B"/>
            <w:noWrap/>
            <w:vAlign w:val="center"/>
          </w:tcPr>
          <w:p w14:paraId="1E261D94" w14:textId="77777777" w:rsidR="00721C2D" w:rsidRPr="006B235B" w:rsidRDefault="00721C2D" w:rsidP="00BA2CB2">
            <w:pPr>
              <w:jc w:val="center"/>
              <w:rPr>
                <w:b/>
                <w:sz w:val="20"/>
                <w:szCs w:val="20"/>
                <w:lang w:val="en-US" w:eastAsia="sr-Latn-CS"/>
              </w:rPr>
            </w:pPr>
            <w:r>
              <w:rPr>
                <w:b/>
                <w:sz w:val="20"/>
                <w:szCs w:val="20"/>
                <w:lang w:val="en-US" w:eastAsia="sr-Latn-CS"/>
              </w:rPr>
              <w:t>+1</w:t>
            </w:r>
          </w:p>
        </w:tc>
        <w:tc>
          <w:tcPr>
            <w:tcW w:w="489" w:type="dxa"/>
            <w:shd w:val="clear" w:color="auto" w:fill="auto"/>
            <w:noWrap/>
            <w:vAlign w:val="center"/>
          </w:tcPr>
          <w:p w14:paraId="37496705" w14:textId="77777777" w:rsidR="00721C2D" w:rsidRPr="006B235B" w:rsidRDefault="00721C2D" w:rsidP="00BA2CB2">
            <w:pPr>
              <w:jc w:val="center"/>
              <w:rPr>
                <w:b/>
                <w:sz w:val="20"/>
                <w:szCs w:val="20"/>
                <w:lang w:val="en-US" w:eastAsia="sr-Latn-CS"/>
              </w:rPr>
            </w:pPr>
            <w:r>
              <w:rPr>
                <w:b/>
                <w:sz w:val="20"/>
                <w:szCs w:val="20"/>
                <w:lang w:val="en-US" w:eastAsia="sr-Latn-CS"/>
              </w:rPr>
              <w:t>0</w:t>
            </w:r>
          </w:p>
        </w:tc>
        <w:tc>
          <w:tcPr>
            <w:tcW w:w="490" w:type="dxa"/>
            <w:shd w:val="clear" w:color="auto" w:fill="auto"/>
            <w:noWrap/>
            <w:vAlign w:val="center"/>
          </w:tcPr>
          <w:p w14:paraId="160203C2" w14:textId="77777777" w:rsidR="00721C2D" w:rsidRPr="006B235B" w:rsidRDefault="00721C2D" w:rsidP="00BA2CB2">
            <w:pPr>
              <w:jc w:val="center"/>
              <w:rPr>
                <w:b/>
                <w:sz w:val="20"/>
                <w:szCs w:val="20"/>
                <w:lang w:val="en-US" w:eastAsia="sr-Latn-CS"/>
              </w:rPr>
            </w:pPr>
            <w:r>
              <w:rPr>
                <w:b/>
                <w:sz w:val="20"/>
                <w:szCs w:val="20"/>
                <w:lang w:val="en-US" w:eastAsia="sr-Latn-CS"/>
              </w:rPr>
              <w:t>0</w:t>
            </w:r>
          </w:p>
        </w:tc>
        <w:tc>
          <w:tcPr>
            <w:tcW w:w="505" w:type="dxa"/>
            <w:shd w:val="clear" w:color="auto" w:fill="auto"/>
            <w:noWrap/>
            <w:vAlign w:val="center"/>
          </w:tcPr>
          <w:p w14:paraId="6656F441" w14:textId="77777777" w:rsidR="00721C2D" w:rsidRPr="00F0545A" w:rsidRDefault="00721C2D" w:rsidP="00BA2CB2">
            <w:pPr>
              <w:jc w:val="center"/>
              <w:rPr>
                <w:b/>
                <w:sz w:val="20"/>
                <w:szCs w:val="20"/>
                <w:lang w:val="sr-Cyrl-RS" w:eastAsia="sr-Latn-CS"/>
              </w:rPr>
            </w:pPr>
            <w:r>
              <w:rPr>
                <w:b/>
                <w:sz w:val="20"/>
                <w:szCs w:val="20"/>
                <w:lang w:val="sr-Cyrl-RS" w:eastAsia="sr-Latn-CS"/>
              </w:rPr>
              <w:t>0</w:t>
            </w:r>
          </w:p>
        </w:tc>
      </w:tr>
      <w:tr w:rsidR="00721C2D" w:rsidRPr="00134300" w14:paraId="04F25F9D" w14:textId="77777777" w:rsidTr="00BA2CB2">
        <w:trPr>
          <w:trHeight w:val="131"/>
        </w:trPr>
        <w:tc>
          <w:tcPr>
            <w:tcW w:w="5165" w:type="dxa"/>
            <w:shd w:val="clear" w:color="auto" w:fill="DBE5F1"/>
            <w:noWrap/>
          </w:tcPr>
          <w:p w14:paraId="66BED072" w14:textId="77777777" w:rsidR="00721C2D" w:rsidRPr="009B095D" w:rsidRDefault="00721C2D" w:rsidP="00BA2CB2">
            <w:pPr>
              <w:suppressAutoHyphens/>
              <w:jc w:val="both"/>
              <w:rPr>
                <w:sz w:val="20"/>
                <w:szCs w:val="20"/>
                <w:lang w:val="en-US" w:eastAsia="ar-SA"/>
              </w:rPr>
            </w:pPr>
            <w:r w:rsidRPr="009B095D">
              <w:rPr>
                <w:sz w:val="20"/>
                <w:szCs w:val="20"/>
                <w:lang w:val="en-US" w:eastAsia="ar-SA"/>
              </w:rPr>
              <w:t>Mere za sprečavanje acidifikacije</w:t>
            </w:r>
          </w:p>
        </w:tc>
        <w:tc>
          <w:tcPr>
            <w:tcW w:w="489" w:type="dxa"/>
            <w:shd w:val="clear" w:color="auto" w:fill="9BBB59"/>
            <w:noWrap/>
            <w:vAlign w:val="center"/>
          </w:tcPr>
          <w:p w14:paraId="414F9B6D" w14:textId="77777777" w:rsidR="00721C2D" w:rsidRPr="00341056" w:rsidRDefault="00721C2D" w:rsidP="00BA2CB2">
            <w:pPr>
              <w:jc w:val="center"/>
              <w:rPr>
                <w:b/>
                <w:sz w:val="20"/>
                <w:szCs w:val="20"/>
                <w:lang w:val="en-US" w:eastAsia="sr-Latn-CS"/>
              </w:rPr>
            </w:pPr>
            <w:r>
              <w:rPr>
                <w:b/>
                <w:sz w:val="20"/>
                <w:szCs w:val="20"/>
                <w:lang w:val="en-US" w:eastAsia="sr-Latn-CS"/>
              </w:rPr>
              <w:t>+2</w:t>
            </w:r>
          </w:p>
        </w:tc>
        <w:tc>
          <w:tcPr>
            <w:tcW w:w="490" w:type="dxa"/>
            <w:shd w:val="clear" w:color="auto" w:fill="auto"/>
            <w:noWrap/>
            <w:vAlign w:val="center"/>
          </w:tcPr>
          <w:p w14:paraId="260A81A9" w14:textId="77777777" w:rsidR="00721C2D" w:rsidRPr="003F0BBD" w:rsidRDefault="00721C2D" w:rsidP="00BA2CB2">
            <w:pPr>
              <w:jc w:val="center"/>
              <w:rPr>
                <w:b/>
                <w:sz w:val="20"/>
                <w:szCs w:val="20"/>
                <w:lang w:val="en-US" w:eastAsia="sr-Latn-CS"/>
              </w:rPr>
            </w:pPr>
            <w:r>
              <w:rPr>
                <w:b/>
                <w:sz w:val="20"/>
                <w:szCs w:val="20"/>
                <w:lang w:val="en-US" w:eastAsia="sr-Latn-CS"/>
              </w:rPr>
              <w:t>0</w:t>
            </w:r>
          </w:p>
        </w:tc>
        <w:tc>
          <w:tcPr>
            <w:tcW w:w="489" w:type="dxa"/>
            <w:shd w:val="clear" w:color="auto" w:fill="9BBB59"/>
            <w:noWrap/>
            <w:vAlign w:val="center"/>
          </w:tcPr>
          <w:p w14:paraId="7C1CFACC" w14:textId="77777777" w:rsidR="00721C2D" w:rsidRPr="003F0BBD" w:rsidRDefault="00721C2D" w:rsidP="00BA2CB2">
            <w:pPr>
              <w:jc w:val="center"/>
              <w:rPr>
                <w:b/>
                <w:sz w:val="20"/>
                <w:szCs w:val="20"/>
                <w:lang w:val="en-US" w:eastAsia="sr-Latn-CS"/>
              </w:rPr>
            </w:pPr>
            <w:r>
              <w:rPr>
                <w:b/>
                <w:sz w:val="20"/>
                <w:szCs w:val="20"/>
                <w:lang w:val="en-US" w:eastAsia="sr-Latn-CS"/>
              </w:rPr>
              <w:t>+2</w:t>
            </w:r>
          </w:p>
        </w:tc>
        <w:tc>
          <w:tcPr>
            <w:tcW w:w="491" w:type="dxa"/>
            <w:shd w:val="clear" w:color="auto" w:fill="9BBB59"/>
            <w:noWrap/>
            <w:vAlign w:val="center"/>
          </w:tcPr>
          <w:p w14:paraId="7ECE4C1B" w14:textId="77777777" w:rsidR="00721C2D" w:rsidRPr="003F0BBD" w:rsidRDefault="00721C2D" w:rsidP="00BA2CB2">
            <w:pPr>
              <w:jc w:val="center"/>
              <w:rPr>
                <w:b/>
                <w:sz w:val="20"/>
                <w:szCs w:val="20"/>
                <w:lang w:val="en-US" w:eastAsia="sr-Latn-CS"/>
              </w:rPr>
            </w:pPr>
            <w:r>
              <w:rPr>
                <w:b/>
                <w:sz w:val="20"/>
                <w:szCs w:val="20"/>
                <w:lang w:val="en-US" w:eastAsia="sr-Latn-CS"/>
              </w:rPr>
              <w:t>+2</w:t>
            </w:r>
          </w:p>
        </w:tc>
        <w:tc>
          <w:tcPr>
            <w:tcW w:w="490" w:type="dxa"/>
            <w:shd w:val="clear" w:color="auto" w:fill="9BBB59"/>
            <w:noWrap/>
            <w:vAlign w:val="center"/>
          </w:tcPr>
          <w:p w14:paraId="4B4AAC82" w14:textId="77777777" w:rsidR="00721C2D" w:rsidRPr="003F0BBD" w:rsidRDefault="00721C2D" w:rsidP="00BA2CB2">
            <w:pPr>
              <w:jc w:val="center"/>
              <w:rPr>
                <w:b/>
                <w:sz w:val="20"/>
                <w:szCs w:val="20"/>
                <w:lang w:val="en-US" w:eastAsia="sr-Latn-CS"/>
              </w:rPr>
            </w:pPr>
            <w:r>
              <w:rPr>
                <w:b/>
                <w:sz w:val="20"/>
                <w:szCs w:val="20"/>
                <w:lang w:val="en-US" w:eastAsia="sr-Latn-CS"/>
              </w:rPr>
              <w:t>+2</w:t>
            </w:r>
          </w:p>
        </w:tc>
        <w:tc>
          <w:tcPr>
            <w:tcW w:w="489" w:type="dxa"/>
            <w:shd w:val="clear" w:color="auto" w:fill="auto"/>
            <w:noWrap/>
            <w:vAlign w:val="center"/>
          </w:tcPr>
          <w:p w14:paraId="0AC8C515" w14:textId="77777777" w:rsidR="00721C2D" w:rsidRPr="003F0BBD" w:rsidRDefault="00721C2D" w:rsidP="00BA2CB2">
            <w:pPr>
              <w:jc w:val="center"/>
              <w:rPr>
                <w:b/>
                <w:sz w:val="20"/>
                <w:szCs w:val="20"/>
                <w:lang w:val="en-US" w:eastAsia="sr-Latn-CS"/>
              </w:rPr>
            </w:pPr>
            <w:r>
              <w:rPr>
                <w:b/>
                <w:sz w:val="20"/>
                <w:szCs w:val="20"/>
                <w:lang w:val="en-US" w:eastAsia="sr-Latn-CS"/>
              </w:rPr>
              <w:t>0</w:t>
            </w:r>
          </w:p>
        </w:tc>
        <w:tc>
          <w:tcPr>
            <w:tcW w:w="490" w:type="dxa"/>
            <w:shd w:val="clear" w:color="auto" w:fill="auto"/>
            <w:noWrap/>
            <w:vAlign w:val="center"/>
          </w:tcPr>
          <w:p w14:paraId="533D5F8A" w14:textId="77777777" w:rsidR="00721C2D" w:rsidRPr="003F0BBD" w:rsidRDefault="00721C2D" w:rsidP="00BA2CB2">
            <w:pPr>
              <w:jc w:val="center"/>
              <w:rPr>
                <w:b/>
                <w:sz w:val="20"/>
                <w:szCs w:val="20"/>
                <w:lang w:val="en-US" w:eastAsia="sr-Latn-CS"/>
              </w:rPr>
            </w:pPr>
            <w:r>
              <w:rPr>
                <w:b/>
                <w:sz w:val="20"/>
                <w:szCs w:val="20"/>
                <w:lang w:val="en-US" w:eastAsia="sr-Latn-CS"/>
              </w:rPr>
              <w:t>0</w:t>
            </w:r>
          </w:p>
        </w:tc>
        <w:tc>
          <w:tcPr>
            <w:tcW w:w="489" w:type="dxa"/>
            <w:shd w:val="clear" w:color="auto" w:fill="9BBB59"/>
            <w:noWrap/>
            <w:vAlign w:val="center"/>
          </w:tcPr>
          <w:p w14:paraId="748711B6" w14:textId="77777777" w:rsidR="00721C2D" w:rsidRPr="003F0BBD" w:rsidRDefault="00721C2D" w:rsidP="00BA2CB2">
            <w:pPr>
              <w:jc w:val="center"/>
              <w:rPr>
                <w:b/>
                <w:sz w:val="20"/>
                <w:szCs w:val="20"/>
                <w:lang w:val="en-US" w:eastAsia="sr-Latn-CS"/>
              </w:rPr>
            </w:pPr>
            <w:r>
              <w:rPr>
                <w:b/>
                <w:sz w:val="20"/>
                <w:szCs w:val="20"/>
                <w:lang w:val="en-US" w:eastAsia="sr-Latn-CS"/>
              </w:rPr>
              <w:t>+2</w:t>
            </w:r>
          </w:p>
        </w:tc>
        <w:tc>
          <w:tcPr>
            <w:tcW w:w="490" w:type="dxa"/>
            <w:shd w:val="clear" w:color="auto" w:fill="auto"/>
            <w:noWrap/>
            <w:vAlign w:val="center"/>
          </w:tcPr>
          <w:p w14:paraId="7CBF787C" w14:textId="77777777" w:rsidR="00721C2D" w:rsidRPr="003F0BBD" w:rsidRDefault="00721C2D" w:rsidP="00BA2CB2">
            <w:pPr>
              <w:jc w:val="center"/>
              <w:rPr>
                <w:b/>
                <w:sz w:val="20"/>
                <w:szCs w:val="20"/>
                <w:lang w:val="en-US" w:eastAsia="sr-Latn-CS"/>
              </w:rPr>
            </w:pPr>
            <w:r>
              <w:rPr>
                <w:b/>
                <w:sz w:val="20"/>
                <w:szCs w:val="20"/>
                <w:lang w:val="en-US" w:eastAsia="sr-Latn-CS"/>
              </w:rPr>
              <w:t>0</w:t>
            </w:r>
          </w:p>
        </w:tc>
        <w:tc>
          <w:tcPr>
            <w:tcW w:w="490" w:type="dxa"/>
            <w:shd w:val="clear" w:color="auto" w:fill="C2D69B"/>
            <w:noWrap/>
            <w:vAlign w:val="center"/>
          </w:tcPr>
          <w:p w14:paraId="587E3989" w14:textId="77777777" w:rsidR="00721C2D" w:rsidRPr="00306AF1" w:rsidRDefault="00721C2D" w:rsidP="00BA2CB2">
            <w:pPr>
              <w:jc w:val="center"/>
              <w:rPr>
                <w:b/>
                <w:sz w:val="20"/>
                <w:szCs w:val="20"/>
                <w:lang w:val="en-US" w:eastAsia="sr-Latn-CS"/>
              </w:rPr>
            </w:pPr>
            <w:r>
              <w:rPr>
                <w:b/>
                <w:sz w:val="20"/>
                <w:szCs w:val="20"/>
                <w:lang w:val="en-US" w:eastAsia="sr-Latn-CS"/>
              </w:rPr>
              <w:t>+1</w:t>
            </w:r>
          </w:p>
        </w:tc>
        <w:tc>
          <w:tcPr>
            <w:tcW w:w="489" w:type="dxa"/>
            <w:shd w:val="clear" w:color="auto" w:fill="9BBB59"/>
            <w:noWrap/>
            <w:vAlign w:val="center"/>
          </w:tcPr>
          <w:p w14:paraId="7D722CC9" w14:textId="77777777" w:rsidR="00721C2D" w:rsidRPr="00134300" w:rsidRDefault="00721C2D" w:rsidP="00BA2CB2">
            <w:pPr>
              <w:jc w:val="center"/>
              <w:rPr>
                <w:b/>
                <w:sz w:val="20"/>
                <w:szCs w:val="20"/>
                <w:lang w:val="en-US" w:eastAsia="sr-Latn-CS"/>
              </w:rPr>
            </w:pPr>
            <w:r>
              <w:rPr>
                <w:b/>
                <w:sz w:val="20"/>
                <w:szCs w:val="20"/>
                <w:lang w:val="en-US" w:eastAsia="sr-Latn-CS"/>
              </w:rPr>
              <w:t>+2</w:t>
            </w:r>
          </w:p>
        </w:tc>
        <w:tc>
          <w:tcPr>
            <w:tcW w:w="490" w:type="dxa"/>
            <w:shd w:val="clear" w:color="auto" w:fill="C2D69B"/>
            <w:noWrap/>
            <w:vAlign w:val="center"/>
          </w:tcPr>
          <w:p w14:paraId="202D0A11" w14:textId="77777777" w:rsidR="00721C2D" w:rsidRPr="006B235B" w:rsidRDefault="00721C2D" w:rsidP="00BA2CB2">
            <w:pPr>
              <w:jc w:val="center"/>
              <w:rPr>
                <w:b/>
                <w:sz w:val="20"/>
                <w:szCs w:val="20"/>
                <w:lang w:val="en-US" w:eastAsia="sr-Latn-CS"/>
              </w:rPr>
            </w:pPr>
            <w:r>
              <w:rPr>
                <w:b/>
                <w:sz w:val="20"/>
                <w:szCs w:val="20"/>
                <w:lang w:val="en-US" w:eastAsia="sr-Latn-CS"/>
              </w:rPr>
              <w:t>+1</w:t>
            </w:r>
          </w:p>
        </w:tc>
        <w:tc>
          <w:tcPr>
            <w:tcW w:w="489" w:type="dxa"/>
            <w:shd w:val="clear" w:color="auto" w:fill="auto"/>
            <w:noWrap/>
            <w:vAlign w:val="center"/>
          </w:tcPr>
          <w:p w14:paraId="7AE7E924" w14:textId="77777777" w:rsidR="00721C2D" w:rsidRPr="006B235B" w:rsidRDefault="00721C2D" w:rsidP="00BA2CB2">
            <w:pPr>
              <w:jc w:val="center"/>
              <w:rPr>
                <w:b/>
                <w:sz w:val="20"/>
                <w:szCs w:val="20"/>
                <w:lang w:val="en-US" w:eastAsia="sr-Latn-CS"/>
              </w:rPr>
            </w:pPr>
            <w:r>
              <w:rPr>
                <w:b/>
                <w:sz w:val="20"/>
                <w:szCs w:val="20"/>
                <w:lang w:val="en-US" w:eastAsia="sr-Latn-CS"/>
              </w:rPr>
              <w:t>0</w:t>
            </w:r>
          </w:p>
        </w:tc>
        <w:tc>
          <w:tcPr>
            <w:tcW w:w="490" w:type="dxa"/>
            <w:shd w:val="clear" w:color="auto" w:fill="auto"/>
            <w:noWrap/>
            <w:vAlign w:val="center"/>
          </w:tcPr>
          <w:p w14:paraId="2DE80869" w14:textId="77777777" w:rsidR="00721C2D" w:rsidRPr="006B235B" w:rsidRDefault="00721C2D" w:rsidP="00BA2CB2">
            <w:pPr>
              <w:jc w:val="center"/>
              <w:rPr>
                <w:b/>
                <w:sz w:val="20"/>
                <w:szCs w:val="20"/>
                <w:lang w:val="en-US" w:eastAsia="sr-Latn-CS"/>
              </w:rPr>
            </w:pPr>
            <w:r>
              <w:rPr>
                <w:b/>
                <w:sz w:val="20"/>
                <w:szCs w:val="20"/>
                <w:lang w:val="en-US" w:eastAsia="sr-Latn-CS"/>
              </w:rPr>
              <w:t>0</w:t>
            </w:r>
          </w:p>
        </w:tc>
        <w:tc>
          <w:tcPr>
            <w:tcW w:w="490" w:type="dxa"/>
            <w:shd w:val="clear" w:color="auto" w:fill="C2D69B"/>
            <w:noWrap/>
            <w:vAlign w:val="center"/>
          </w:tcPr>
          <w:p w14:paraId="39976136" w14:textId="77777777" w:rsidR="00721C2D" w:rsidRPr="006B235B" w:rsidRDefault="00721C2D" w:rsidP="00BA2CB2">
            <w:pPr>
              <w:jc w:val="center"/>
              <w:rPr>
                <w:b/>
                <w:sz w:val="20"/>
                <w:szCs w:val="20"/>
                <w:lang w:val="en-US" w:eastAsia="sr-Latn-CS"/>
              </w:rPr>
            </w:pPr>
            <w:r>
              <w:rPr>
                <w:b/>
                <w:sz w:val="20"/>
                <w:szCs w:val="20"/>
                <w:lang w:val="en-US" w:eastAsia="sr-Latn-CS"/>
              </w:rPr>
              <w:t>+1</w:t>
            </w:r>
          </w:p>
        </w:tc>
        <w:tc>
          <w:tcPr>
            <w:tcW w:w="489" w:type="dxa"/>
            <w:shd w:val="clear" w:color="auto" w:fill="auto"/>
            <w:noWrap/>
            <w:vAlign w:val="center"/>
          </w:tcPr>
          <w:p w14:paraId="7F792FE0" w14:textId="77777777" w:rsidR="00721C2D" w:rsidRPr="006B235B" w:rsidRDefault="00721C2D" w:rsidP="00BA2CB2">
            <w:pPr>
              <w:jc w:val="center"/>
              <w:rPr>
                <w:b/>
                <w:sz w:val="20"/>
                <w:szCs w:val="20"/>
                <w:lang w:val="en-US" w:eastAsia="sr-Latn-CS"/>
              </w:rPr>
            </w:pPr>
            <w:r>
              <w:rPr>
                <w:b/>
                <w:sz w:val="20"/>
                <w:szCs w:val="20"/>
                <w:lang w:val="en-US" w:eastAsia="sr-Latn-CS"/>
              </w:rPr>
              <w:t>0</w:t>
            </w:r>
          </w:p>
        </w:tc>
        <w:tc>
          <w:tcPr>
            <w:tcW w:w="490" w:type="dxa"/>
            <w:shd w:val="clear" w:color="auto" w:fill="auto"/>
            <w:noWrap/>
            <w:vAlign w:val="center"/>
          </w:tcPr>
          <w:p w14:paraId="672EADB7" w14:textId="77777777" w:rsidR="00721C2D" w:rsidRPr="006B235B" w:rsidRDefault="00721C2D" w:rsidP="00BA2CB2">
            <w:pPr>
              <w:jc w:val="center"/>
              <w:rPr>
                <w:b/>
                <w:sz w:val="20"/>
                <w:szCs w:val="20"/>
                <w:lang w:val="en-US" w:eastAsia="sr-Latn-CS"/>
              </w:rPr>
            </w:pPr>
            <w:r>
              <w:rPr>
                <w:b/>
                <w:sz w:val="20"/>
                <w:szCs w:val="20"/>
                <w:lang w:val="en-US" w:eastAsia="sr-Latn-CS"/>
              </w:rPr>
              <w:t>0</w:t>
            </w:r>
          </w:p>
        </w:tc>
        <w:tc>
          <w:tcPr>
            <w:tcW w:w="505" w:type="dxa"/>
            <w:shd w:val="clear" w:color="auto" w:fill="auto"/>
            <w:noWrap/>
            <w:vAlign w:val="center"/>
          </w:tcPr>
          <w:p w14:paraId="04CB43BD" w14:textId="77777777" w:rsidR="00721C2D" w:rsidRPr="00F0545A" w:rsidRDefault="00721C2D" w:rsidP="00BA2CB2">
            <w:pPr>
              <w:jc w:val="center"/>
              <w:rPr>
                <w:b/>
                <w:sz w:val="20"/>
                <w:szCs w:val="20"/>
                <w:lang w:val="sr-Cyrl-RS" w:eastAsia="sr-Latn-CS"/>
              </w:rPr>
            </w:pPr>
            <w:r>
              <w:rPr>
                <w:b/>
                <w:sz w:val="20"/>
                <w:szCs w:val="20"/>
                <w:lang w:val="sr-Cyrl-RS" w:eastAsia="sr-Latn-CS"/>
              </w:rPr>
              <w:t>0</w:t>
            </w:r>
          </w:p>
        </w:tc>
      </w:tr>
    </w:tbl>
    <w:bookmarkEnd w:id="274"/>
    <w:p w14:paraId="614AB51E" w14:textId="77777777" w:rsidR="00721C2D" w:rsidRPr="00134300" w:rsidRDefault="00721C2D" w:rsidP="00471E44">
      <w:pPr>
        <w:jc w:val="both"/>
        <w:rPr>
          <w:rFonts w:eastAsia="Calibri"/>
          <w:noProof/>
          <w:lang w:val="sr-Cyrl-RS"/>
        </w:rPr>
      </w:pPr>
      <w:r w:rsidRPr="00134300">
        <w:rPr>
          <w:rFonts w:eastAsia="Calibri"/>
          <w:noProof/>
          <w:sz w:val="20"/>
          <w:szCs w:val="20"/>
          <w:lang w:val="sr-Cyrl-RS"/>
        </w:rPr>
        <w:t>* - kriterijumi prema tabeli 3.2</w:t>
      </w:r>
      <w:r w:rsidRPr="00134300">
        <w:rPr>
          <w:rFonts w:eastAsia="Calibri"/>
          <w:noProof/>
          <w:lang w:val="sr-Cyrl-RS"/>
        </w:rPr>
        <w:t>.</w:t>
      </w:r>
    </w:p>
    <w:p w14:paraId="4B373E81" w14:textId="77777777" w:rsidR="00721C2D" w:rsidRDefault="00721C2D" w:rsidP="00471E44">
      <w:pPr>
        <w:ind w:firstLine="720"/>
        <w:jc w:val="center"/>
        <w:rPr>
          <w:b/>
          <w:lang w:val="sr-Latn-CS"/>
        </w:rPr>
      </w:pPr>
    </w:p>
    <w:p w14:paraId="2165C63D" w14:textId="77777777" w:rsidR="00721C2D" w:rsidRPr="00134300" w:rsidRDefault="00721C2D" w:rsidP="00471E44">
      <w:pPr>
        <w:ind w:firstLine="720"/>
        <w:jc w:val="center"/>
        <w:rPr>
          <w:lang w:val="sr-Cyrl-CS"/>
        </w:rPr>
      </w:pPr>
      <w:r w:rsidRPr="00DB3B63">
        <w:rPr>
          <w:b/>
          <w:lang w:val="sr-Latn-CS"/>
        </w:rPr>
        <w:t>T</w:t>
      </w:r>
      <w:r w:rsidRPr="00DB3B63">
        <w:rPr>
          <w:b/>
          <w:lang w:val="sr-Cyrl-CS"/>
        </w:rPr>
        <w:t xml:space="preserve">abela </w:t>
      </w:r>
      <w:r w:rsidRPr="00DB3B63">
        <w:rPr>
          <w:b/>
          <w:lang w:val="ru-RU"/>
        </w:rPr>
        <w:t>3.8</w:t>
      </w:r>
      <w:r w:rsidRPr="00DB3B63">
        <w:rPr>
          <w:b/>
          <w:lang w:val="sr-Latn-CS"/>
        </w:rPr>
        <w:t>.</w:t>
      </w:r>
      <w:r w:rsidRPr="00DB3B63">
        <w:rPr>
          <w:lang w:val="sr-Latn-CS"/>
        </w:rPr>
        <w:t xml:space="preserve"> </w:t>
      </w:r>
      <w:r w:rsidRPr="00DB3B63">
        <w:rPr>
          <w:lang w:val="sr-Cyrl-CS"/>
        </w:rPr>
        <w:t>Procena prostornih razmera uticaja Plana upravljanja vodama na životnu sredinu i elemente održivog razvoja</w:t>
      </w:r>
    </w:p>
    <w:p w14:paraId="5872D0CD" w14:textId="77777777" w:rsidR="00721C2D" w:rsidRPr="00134300" w:rsidRDefault="00721C2D" w:rsidP="00471E44">
      <w:pPr>
        <w:ind w:firstLine="720"/>
        <w:jc w:val="center"/>
        <w:rPr>
          <w:sz w:val="12"/>
          <w:szCs w:val="12"/>
          <w:lang w:val="sr-Cyrl-CS"/>
        </w:rPr>
      </w:pPr>
    </w:p>
    <w:p w14:paraId="47C11C9E" w14:textId="77777777" w:rsidR="00721C2D" w:rsidRPr="00134300" w:rsidRDefault="00721C2D" w:rsidP="00471E44">
      <w:pPr>
        <w:jc w:val="both"/>
        <w:rPr>
          <w:rFonts w:eastAsia="Calibri"/>
          <w:noProof/>
          <w:sz w:val="6"/>
          <w:szCs w:val="6"/>
          <w:lang w:val="sr-Cyrl-RS"/>
        </w:rPr>
      </w:pPr>
    </w:p>
    <w:p w14:paraId="5673B290" w14:textId="77777777" w:rsidR="00721C2D" w:rsidRPr="00134300" w:rsidRDefault="00721C2D" w:rsidP="00471E44">
      <w:pPr>
        <w:jc w:val="center"/>
        <w:rPr>
          <w:b/>
          <w:sz w:val="18"/>
          <w:szCs w:val="18"/>
          <w:lang w:val="sr-Cyrl-CS"/>
        </w:rPr>
      </w:pPr>
      <w:r w:rsidRPr="00134300">
        <w:rPr>
          <w:b/>
          <w:sz w:val="18"/>
          <w:szCs w:val="18"/>
          <w:lang w:val="sr-Cyrl-CS"/>
        </w:rPr>
        <w:t>Ciljevi SPU</w:t>
      </w:r>
    </w:p>
    <w:p w14:paraId="2F961DFF" w14:textId="77777777" w:rsidR="00721C2D" w:rsidRPr="00134300" w:rsidRDefault="00721C2D" w:rsidP="00471E44">
      <w:pPr>
        <w:jc w:val="center"/>
        <w:rPr>
          <w:b/>
          <w:sz w:val="4"/>
          <w:szCs w:val="4"/>
          <w:lang w:val="sr-Cyrl-RS"/>
        </w:rPr>
      </w:pPr>
    </w:p>
    <w:tbl>
      <w:tblPr>
        <w:tblW w:w="14275" w:type="dxa"/>
        <w:jc w:val="center"/>
        <w:tblLook w:val="01E0" w:firstRow="1" w:lastRow="1" w:firstColumn="1" w:lastColumn="1" w:noHBand="0" w:noVBand="0"/>
      </w:tblPr>
      <w:tblGrid>
        <w:gridCol w:w="357"/>
        <w:gridCol w:w="6695"/>
        <w:gridCol w:w="441"/>
        <w:gridCol w:w="6782"/>
      </w:tblGrid>
      <w:tr w:rsidR="00721C2D" w:rsidRPr="00134300" w14:paraId="05B757D1" w14:textId="77777777" w:rsidTr="00BA2CB2">
        <w:trPr>
          <w:jc w:val="center"/>
        </w:trPr>
        <w:tc>
          <w:tcPr>
            <w:tcW w:w="357" w:type="dxa"/>
            <w:shd w:val="clear" w:color="auto" w:fill="auto"/>
            <w:vAlign w:val="center"/>
          </w:tcPr>
          <w:p w14:paraId="2D0997C1" w14:textId="77777777" w:rsidR="00721C2D" w:rsidRPr="00134300" w:rsidRDefault="00721C2D" w:rsidP="00BA2CB2">
            <w:pPr>
              <w:jc w:val="center"/>
              <w:rPr>
                <w:b/>
                <w:noProof/>
                <w:sz w:val="18"/>
                <w:szCs w:val="18"/>
                <w:lang w:val="sr-Cyrl-RS"/>
              </w:rPr>
            </w:pPr>
            <w:r w:rsidRPr="00134300">
              <w:rPr>
                <w:b/>
                <w:noProof/>
                <w:sz w:val="18"/>
                <w:szCs w:val="18"/>
                <w:lang w:val="sr-Cyrl-RS"/>
              </w:rPr>
              <w:t>1.</w:t>
            </w:r>
          </w:p>
        </w:tc>
        <w:tc>
          <w:tcPr>
            <w:tcW w:w="6695" w:type="dxa"/>
            <w:vAlign w:val="center"/>
          </w:tcPr>
          <w:p w14:paraId="640F91F7" w14:textId="77777777" w:rsidR="00721C2D" w:rsidRPr="00134300" w:rsidRDefault="00721C2D" w:rsidP="00BA2CB2">
            <w:pPr>
              <w:rPr>
                <w:noProof/>
                <w:sz w:val="18"/>
                <w:szCs w:val="18"/>
                <w:lang w:val="ru-RU"/>
              </w:rPr>
            </w:pPr>
            <w:r w:rsidRPr="00134300">
              <w:rPr>
                <w:noProof/>
                <w:sz w:val="18"/>
                <w:szCs w:val="18"/>
                <w:lang w:val="ru-RU"/>
              </w:rPr>
              <w:t xml:space="preserve">Smanjiti zagađenje površinskih i podzemnih voda </w:t>
            </w:r>
          </w:p>
        </w:tc>
        <w:tc>
          <w:tcPr>
            <w:tcW w:w="441" w:type="dxa"/>
            <w:vAlign w:val="center"/>
          </w:tcPr>
          <w:p w14:paraId="445F9C2D" w14:textId="77777777" w:rsidR="00721C2D" w:rsidRPr="00134300" w:rsidRDefault="00721C2D" w:rsidP="00BA2CB2">
            <w:pPr>
              <w:jc w:val="center"/>
              <w:rPr>
                <w:b/>
                <w:noProof/>
                <w:sz w:val="18"/>
                <w:szCs w:val="18"/>
                <w:lang w:val="sr-Cyrl-RS"/>
              </w:rPr>
            </w:pPr>
            <w:r w:rsidRPr="00134300">
              <w:rPr>
                <w:b/>
                <w:noProof/>
                <w:sz w:val="18"/>
                <w:szCs w:val="18"/>
                <w:lang w:val="sr-Cyrl-RS"/>
              </w:rPr>
              <w:t>10.</w:t>
            </w:r>
          </w:p>
        </w:tc>
        <w:tc>
          <w:tcPr>
            <w:tcW w:w="6782" w:type="dxa"/>
            <w:vAlign w:val="center"/>
          </w:tcPr>
          <w:p w14:paraId="22F75652" w14:textId="77777777" w:rsidR="00721C2D" w:rsidRPr="00134300" w:rsidRDefault="00721C2D" w:rsidP="00BA2CB2">
            <w:pPr>
              <w:ind w:left="176" w:hanging="142"/>
              <w:rPr>
                <w:noProof/>
                <w:sz w:val="18"/>
                <w:szCs w:val="18"/>
                <w:lang w:val="sr-Cyrl-CS"/>
              </w:rPr>
            </w:pPr>
            <w:r w:rsidRPr="00134300">
              <w:rPr>
                <w:noProof/>
                <w:sz w:val="18"/>
                <w:szCs w:val="18"/>
                <w:lang w:val="sr-Cyrl-CS"/>
              </w:rPr>
              <w:t>Unaprediti tretman otpadnih voda</w:t>
            </w:r>
          </w:p>
        </w:tc>
      </w:tr>
      <w:tr w:rsidR="00721C2D" w:rsidRPr="00134300" w14:paraId="03ED5651" w14:textId="77777777" w:rsidTr="00BA2CB2">
        <w:trPr>
          <w:jc w:val="center"/>
        </w:trPr>
        <w:tc>
          <w:tcPr>
            <w:tcW w:w="357" w:type="dxa"/>
            <w:shd w:val="clear" w:color="auto" w:fill="auto"/>
            <w:vAlign w:val="center"/>
          </w:tcPr>
          <w:p w14:paraId="65B0A01A" w14:textId="77777777" w:rsidR="00721C2D" w:rsidRPr="00134300" w:rsidRDefault="00721C2D" w:rsidP="00BA2CB2">
            <w:pPr>
              <w:jc w:val="center"/>
              <w:rPr>
                <w:b/>
                <w:noProof/>
                <w:sz w:val="18"/>
                <w:szCs w:val="18"/>
                <w:lang w:val="sr-Cyrl-RS"/>
              </w:rPr>
            </w:pPr>
            <w:r w:rsidRPr="00134300">
              <w:rPr>
                <w:b/>
                <w:noProof/>
                <w:sz w:val="18"/>
                <w:szCs w:val="18"/>
                <w:lang w:val="sr-Cyrl-RS"/>
              </w:rPr>
              <w:t>2.</w:t>
            </w:r>
          </w:p>
        </w:tc>
        <w:tc>
          <w:tcPr>
            <w:tcW w:w="6695" w:type="dxa"/>
            <w:vAlign w:val="center"/>
          </w:tcPr>
          <w:p w14:paraId="43FAE19B" w14:textId="77777777" w:rsidR="00721C2D" w:rsidRPr="00134300" w:rsidRDefault="00721C2D" w:rsidP="00BA2CB2">
            <w:pPr>
              <w:rPr>
                <w:noProof/>
                <w:sz w:val="18"/>
                <w:szCs w:val="18"/>
                <w:lang w:val="ru-RU"/>
              </w:rPr>
            </w:pPr>
            <w:r w:rsidRPr="00134300">
              <w:rPr>
                <w:noProof/>
                <w:sz w:val="18"/>
                <w:szCs w:val="18"/>
                <w:lang w:val="ru-RU"/>
              </w:rPr>
              <w:t xml:space="preserve">Ublažiti uticaj </w:t>
            </w:r>
            <w:r w:rsidRPr="00134300">
              <w:rPr>
                <w:noProof/>
                <w:sz w:val="18"/>
                <w:szCs w:val="18"/>
                <w:lang w:val="sr-Cyrl-CS"/>
              </w:rPr>
              <w:t>vodnih objekata</w:t>
            </w:r>
            <w:r w:rsidRPr="00134300">
              <w:rPr>
                <w:noProof/>
                <w:sz w:val="18"/>
                <w:szCs w:val="18"/>
                <w:lang w:val="ru-RU"/>
              </w:rPr>
              <w:t xml:space="preserve"> na hidrološki režim, poboljšati vodne režime</w:t>
            </w:r>
          </w:p>
        </w:tc>
        <w:tc>
          <w:tcPr>
            <w:tcW w:w="441" w:type="dxa"/>
            <w:vAlign w:val="center"/>
          </w:tcPr>
          <w:p w14:paraId="0AADE130" w14:textId="77777777" w:rsidR="00721C2D" w:rsidRPr="00134300" w:rsidRDefault="00721C2D" w:rsidP="00BA2CB2">
            <w:pPr>
              <w:jc w:val="center"/>
              <w:rPr>
                <w:b/>
                <w:noProof/>
                <w:sz w:val="18"/>
                <w:szCs w:val="18"/>
                <w:lang w:val="sr-Cyrl-RS"/>
              </w:rPr>
            </w:pPr>
            <w:r w:rsidRPr="00134300">
              <w:rPr>
                <w:b/>
                <w:noProof/>
                <w:sz w:val="18"/>
                <w:szCs w:val="18"/>
                <w:lang w:val="sr-Cyrl-RS"/>
              </w:rPr>
              <w:t>11.</w:t>
            </w:r>
          </w:p>
        </w:tc>
        <w:tc>
          <w:tcPr>
            <w:tcW w:w="6782" w:type="dxa"/>
            <w:vAlign w:val="center"/>
          </w:tcPr>
          <w:p w14:paraId="4BA494CD" w14:textId="77777777" w:rsidR="00721C2D" w:rsidRPr="00134300" w:rsidRDefault="00721C2D" w:rsidP="00BA2CB2">
            <w:pPr>
              <w:rPr>
                <w:noProof/>
                <w:sz w:val="18"/>
                <w:szCs w:val="18"/>
                <w:lang w:val="sr-Cyrl-CS"/>
              </w:rPr>
            </w:pPr>
            <w:r w:rsidRPr="00134300">
              <w:rPr>
                <w:noProof/>
                <w:sz w:val="18"/>
                <w:szCs w:val="18"/>
                <w:lang w:val="sr-Cyrl-CS"/>
              </w:rPr>
              <w:t>Smanjiti negativni uticaj vodnog sektora na zdravlje stanovništva</w:t>
            </w:r>
          </w:p>
        </w:tc>
      </w:tr>
      <w:tr w:rsidR="00721C2D" w:rsidRPr="00134300" w14:paraId="45D79D11" w14:textId="77777777" w:rsidTr="00BA2CB2">
        <w:trPr>
          <w:jc w:val="center"/>
        </w:trPr>
        <w:tc>
          <w:tcPr>
            <w:tcW w:w="357" w:type="dxa"/>
            <w:shd w:val="clear" w:color="auto" w:fill="auto"/>
            <w:vAlign w:val="center"/>
          </w:tcPr>
          <w:p w14:paraId="43150CBC" w14:textId="77777777" w:rsidR="00721C2D" w:rsidRPr="00134300" w:rsidRDefault="00721C2D" w:rsidP="00BA2CB2">
            <w:pPr>
              <w:jc w:val="center"/>
              <w:rPr>
                <w:b/>
                <w:noProof/>
                <w:sz w:val="18"/>
                <w:szCs w:val="18"/>
                <w:lang w:val="sr-Cyrl-RS"/>
              </w:rPr>
            </w:pPr>
            <w:r w:rsidRPr="00134300">
              <w:rPr>
                <w:b/>
                <w:noProof/>
                <w:sz w:val="18"/>
                <w:szCs w:val="18"/>
                <w:lang w:val="sr-Cyrl-RS"/>
              </w:rPr>
              <w:t>3.</w:t>
            </w:r>
          </w:p>
        </w:tc>
        <w:tc>
          <w:tcPr>
            <w:tcW w:w="6695" w:type="dxa"/>
            <w:vAlign w:val="center"/>
          </w:tcPr>
          <w:p w14:paraId="199661B0" w14:textId="77777777" w:rsidR="00721C2D" w:rsidRPr="00134300" w:rsidRDefault="00721C2D" w:rsidP="00BA2CB2">
            <w:pPr>
              <w:rPr>
                <w:noProof/>
                <w:sz w:val="18"/>
                <w:szCs w:val="18"/>
                <w:lang w:val="ru-RU"/>
              </w:rPr>
            </w:pPr>
            <w:r w:rsidRPr="00134300">
              <w:rPr>
                <w:noProof/>
                <w:sz w:val="18"/>
                <w:szCs w:val="18"/>
                <w:lang w:val="ru-RU"/>
              </w:rPr>
              <w:t>Zaštititi šumsko i poljoprivredno zemljište</w:t>
            </w:r>
          </w:p>
        </w:tc>
        <w:tc>
          <w:tcPr>
            <w:tcW w:w="441" w:type="dxa"/>
            <w:vAlign w:val="center"/>
          </w:tcPr>
          <w:p w14:paraId="392E6B2A" w14:textId="77777777" w:rsidR="00721C2D" w:rsidRPr="00134300" w:rsidRDefault="00721C2D" w:rsidP="00BA2CB2">
            <w:pPr>
              <w:jc w:val="center"/>
              <w:rPr>
                <w:b/>
                <w:noProof/>
                <w:sz w:val="18"/>
                <w:szCs w:val="18"/>
                <w:lang w:val="sr-Cyrl-RS"/>
              </w:rPr>
            </w:pPr>
            <w:r w:rsidRPr="00134300">
              <w:rPr>
                <w:b/>
                <w:noProof/>
                <w:sz w:val="18"/>
                <w:szCs w:val="18"/>
                <w:lang w:val="sr-Cyrl-RS"/>
              </w:rPr>
              <w:t>12.</w:t>
            </w:r>
          </w:p>
        </w:tc>
        <w:tc>
          <w:tcPr>
            <w:tcW w:w="6782" w:type="dxa"/>
            <w:vAlign w:val="center"/>
          </w:tcPr>
          <w:p w14:paraId="44D1F603" w14:textId="77777777" w:rsidR="00721C2D" w:rsidRPr="00134300" w:rsidRDefault="00721C2D" w:rsidP="00BA2CB2">
            <w:pPr>
              <w:rPr>
                <w:noProof/>
                <w:sz w:val="18"/>
                <w:szCs w:val="18"/>
                <w:lang w:val="sr-Cyrl-CS"/>
              </w:rPr>
            </w:pPr>
            <w:r w:rsidRPr="00134300">
              <w:rPr>
                <w:noProof/>
                <w:sz w:val="18"/>
                <w:szCs w:val="18"/>
                <w:lang w:val="sr-Cyrl-CS"/>
              </w:rPr>
              <w:t>Poboljšati kvalitet života građana</w:t>
            </w:r>
          </w:p>
        </w:tc>
      </w:tr>
      <w:tr w:rsidR="00721C2D" w:rsidRPr="00134300" w14:paraId="3169A1A6" w14:textId="77777777" w:rsidTr="00BA2CB2">
        <w:trPr>
          <w:jc w:val="center"/>
        </w:trPr>
        <w:tc>
          <w:tcPr>
            <w:tcW w:w="357" w:type="dxa"/>
            <w:shd w:val="clear" w:color="auto" w:fill="auto"/>
            <w:vAlign w:val="center"/>
          </w:tcPr>
          <w:p w14:paraId="7BB1760E" w14:textId="77777777" w:rsidR="00721C2D" w:rsidRPr="00134300" w:rsidRDefault="00721C2D" w:rsidP="00BA2CB2">
            <w:pPr>
              <w:jc w:val="center"/>
              <w:rPr>
                <w:b/>
                <w:noProof/>
                <w:sz w:val="18"/>
                <w:szCs w:val="18"/>
                <w:lang w:val="sr-Cyrl-RS"/>
              </w:rPr>
            </w:pPr>
            <w:r w:rsidRPr="00134300">
              <w:rPr>
                <w:b/>
                <w:noProof/>
                <w:sz w:val="18"/>
                <w:szCs w:val="18"/>
                <w:lang w:val="sr-Cyrl-RS"/>
              </w:rPr>
              <w:t>4.</w:t>
            </w:r>
          </w:p>
        </w:tc>
        <w:tc>
          <w:tcPr>
            <w:tcW w:w="6695" w:type="dxa"/>
            <w:vAlign w:val="center"/>
          </w:tcPr>
          <w:p w14:paraId="620AF1F7" w14:textId="77777777" w:rsidR="00721C2D" w:rsidRPr="00134300" w:rsidRDefault="00721C2D" w:rsidP="00BA2CB2">
            <w:pPr>
              <w:rPr>
                <w:noProof/>
                <w:sz w:val="18"/>
                <w:szCs w:val="18"/>
                <w:lang w:val="ru-RU"/>
              </w:rPr>
            </w:pPr>
            <w:r w:rsidRPr="00134300">
              <w:rPr>
                <w:noProof/>
                <w:sz w:val="18"/>
                <w:szCs w:val="18"/>
                <w:lang w:val="ru-RU"/>
              </w:rPr>
              <w:t>Smanjiti degradaciju i eroziju zemljišta</w:t>
            </w:r>
          </w:p>
        </w:tc>
        <w:tc>
          <w:tcPr>
            <w:tcW w:w="441" w:type="dxa"/>
            <w:vAlign w:val="center"/>
          </w:tcPr>
          <w:p w14:paraId="58F18CBC" w14:textId="77777777" w:rsidR="00721C2D" w:rsidRPr="00134300" w:rsidRDefault="00721C2D" w:rsidP="00BA2CB2">
            <w:pPr>
              <w:jc w:val="center"/>
              <w:rPr>
                <w:b/>
                <w:noProof/>
                <w:sz w:val="18"/>
                <w:szCs w:val="18"/>
                <w:lang w:val="sr-Cyrl-RS"/>
              </w:rPr>
            </w:pPr>
            <w:r w:rsidRPr="00134300">
              <w:rPr>
                <w:b/>
                <w:noProof/>
                <w:sz w:val="18"/>
                <w:szCs w:val="18"/>
                <w:lang w:val="sr-Cyrl-RS"/>
              </w:rPr>
              <w:t>13.</w:t>
            </w:r>
          </w:p>
        </w:tc>
        <w:tc>
          <w:tcPr>
            <w:tcW w:w="6782" w:type="dxa"/>
            <w:vAlign w:val="center"/>
          </w:tcPr>
          <w:p w14:paraId="45B0F9BD" w14:textId="77777777" w:rsidR="00721C2D" w:rsidRPr="00134300" w:rsidRDefault="00721C2D" w:rsidP="00BA2CB2">
            <w:pPr>
              <w:rPr>
                <w:noProof/>
                <w:sz w:val="18"/>
                <w:szCs w:val="18"/>
                <w:lang w:val="sr-Cyrl-CS"/>
              </w:rPr>
            </w:pPr>
            <w:r w:rsidRPr="00134300">
              <w:rPr>
                <w:noProof/>
                <w:sz w:val="18"/>
                <w:szCs w:val="18"/>
                <w:lang w:val="sr-Cyrl-CS"/>
              </w:rPr>
              <w:t>Očuvati naseljenost ruralnih područja</w:t>
            </w:r>
          </w:p>
        </w:tc>
      </w:tr>
      <w:tr w:rsidR="00721C2D" w:rsidRPr="00134300" w14:paraId="0492BE23" w14:textId="77777777" w:rsidTr="00BA2CB2">
        <w:trPr>
          <w:jc w:val="center"/>
        </w:trPr>
        <w:tc>
          <w:tcPr>
            <w:tcW w:w="357" w:type="dxa"/>
            <w:shd w:val="clear" w:color="auto" w:fill="auto"/>
            <w:vAlign w:val="center"/>
          </w:tcPr>
          <w:p w14:paraId="3C6B3CEA" w14:textId="77777777" w:rsidR="00721C2D" w:rsidRPr="00134300" w:rsidRDefault="00721C2D" w:rsidP="00BA2CB2">
            <w:pPr>
              <w:jc w:val="center"/>
              <w:rPr>
                <w:b/>
                <w:noProof/>
                <w:sz w:val="18"/>
                <w:szCs w:val="18"/>
                <w:lang w:val="sr-Cyrl-RS"/>
              </w:rPr>
            </w:pPr>
            <w:r w:rsidRPr="00134300">
              <w:rPr>
                <w:b/>
                <w:noProof/>
                <w:sz w:val="18"/>
                <w:szCs w:val="18"/>
                <w:lang w:val="sr-Cyrl-RS"/>
              </w:rPr>
              <w:t>5.</w:t>
            </w:r>
          </w:p>
        </w:tc>
        <w:tc>
          <w:tcPr>
            <w:tcW w:w="6695" w:type="dxa"/>
            <w:vAlign w:val="center"/>
          </w:tcPr>
          <w:p w14:paraId="790CAE27" w14:textId="77777777" w:rsidR="00721C2D" w:rsidRPr="00134300" w:rsidRDefault="00721C2D" w:rsidP="00BA2CB2">
            <w:pPr>
              <w:rPr>
                <w:noProof/>
                <w:sz w:val="18"/>
                <w:szCs w:val="18"/>
                <w:lang w:val="ru-RU"/>
              </w:rPr>
            </w:pPr>
            <w:r w:rsidRPr="00134300">
              <w:rPr>
                <w:noProof/>
                <w:sz w:val="18"/>
                <w:szCs w:val="18"/>
                <w:lang w:val="ru-RU"/>
              </w:rPr>
              <w:t>Smanjiti emisije zagađujućih materija u vazduh do propisanih vrednosti</w:t>
            </w:r>
          </w:p>
        </w:tc>
        <w:tc>
          <w:tcPr>
            <w:tcW w:w="441" w:type="dxa"/>
            <w:vAlign w:val="center"/>
          </w:tcPr>
          <w:p w14:paraId="76820381" w14:textId="77777777" w:rsidR="00721C2D" w:rsidRPr="00134300" w:rsidRDefault="00721C2D" w:rsidP="00BA2CB2">
            <w:pPr>
              <w:jc w:val="center"/>
              <w:rPr>
                <w:b/>
                <w:noProof/>
                <w:sz w:val="18"/>
                <w:szCs w:val="18"/>
                <w:lang w:val="sr-Cyrl-RS"/>
              </w:rPr>
            </w:pPr>
            <w:r w:rsidRPr="00134300">
              <w:rPr>
                <w:b/>
                <w:noProof/>
                <w:sz w:val="18"/>
                <w:szCs w:val="18"/>
                <w:lang w:val="sr-Cyrl-RS"/>
              </w:rPr>
              <w:t>14.</w:t>
            </w:r>
          </w:p>
        </w:tc>
        <w:tc>
          <w:tcPr>
            <w:tcW w:w="6782" w:type="dxa"/>
            <w:vAlign w:val="center"/>
          </w:tcPr>
          <w:p w14:paraId="74CD5715" w14:textId="77777777" w:rsidR="00721C2D" w:rsidRPr="00134300" w:rsidRDefault="00721C2D" w:rsidP="00BA2CB2">
            <w:pPr>
              <w:rPr>
                <w:noProof/>
                <w:sz w:val="18"/>
                <w:szCs w:val="18"/>
                <w:lang w:val="sr-Cyrl-CS"/>
              </w:rPr>
            </w:pPr>
            <w:r w:rsidRPr="00134300">
              <w:rPr>
                <w:noProof/>
                <w:sz w:val="18"/>
                <w:szCs w:val="18"/>
                <w:lang w:val="sr-Cyrl-CS"/>
              </w:rPr>
              <w:t>Zaštita od voda – povećanje stepena zaštite branjenih područja do traženih nivoa</w:t>
            </w:r>
          </w:p>
        </w:tc>
      </w:tr>
      <w:tr w:rsidR="00721C2D" w:rsidRPr="00134300" w14:paraId="5CDA54EF" w14:textId="77777777" w:rsidTr="00BA2CB2">
        <w:trPr>
          <w:jc w:val="center"/>
        </w:trPr>
        <w:tc>
          <w:tcPr>
            <w:tcW w:w="357" w:type="dxa"/>
            <w:shd w:val="clear" w:color="auto" w:fill="auto"/>
            <w:vAlign w:val="center"/>
          </w:tcPr>
          <w:p w14:paraId="0C9501C9" w14:textId="77777777" w:rsidR="00721C2D" w:rsidRPr="00134300" w:rsidRDefault="00721C2D" w:rsidP="00BA2CB2">
            <w:pPr>
              <w:jc w:val="center"/>
              <w:rPr>
                <w:b/>
                <w:noProof/>
                <w:sz w:val="18"/>
                <w:szCs w:val="18"/>
                <w:lang w:val="sr-Cyrl-RS"/>
              </w:rPr>
            </w:pPr>
            <w:r w:rsidRPr="00134300">
              <w:rPr>
                <w:b/>
                <w:noProof/>
                <w:sz w:val="18"/>
                <w:szCs w:val="18"/>
                <w:lang w:val="sr-Cyrl-RS"/>
              </w:rPr>
              <w:t>6.</w:t>
            </w:r>
          </w:p>
        </w:tc>
        <w:tc>
          <w:tcPr>
            <w:tcW w:w="6695" w:type="dxa"/>
            <w:vAlign w:val="center"/>
          </w:tcPr>
          <w:p w14:paraId="4B7230EB" w14:textId="77777777" w:rsidR="00721C2D" w:rsidRPr="00134300" w:rsidRDefault="00721C2D" w:rsidP="00BA2CB2">
            <w:pPr>
              <w:rPr>
                <w:noProof/>
                <w:sz w:val="18"/>
                <w:szCs w:val="18"/>
                <w:lang w:val="ru-RU"/>
              </w:rPr>
            </w:pPr>
            <w:r w:rsidRPr="00134300">
              <w:rPr>
                <w:noProof/>
                <w:sz w:val="18"/>
                <w:szCs w:val="18"/>
                <w:lang w:val="ru-RU"/>
              </w:rPr>
              <w:t>Zaštititi predeo</w:t>
            </w:r>
          </w:p>
        </w:tc>
        <w:tc>
          <w:tcPr>
            <w:tcW w:w="441" w:type="dxa"/>
            <w:vAlign w:val="center"/>
          </w:tcPr>
          <w:p w14:paraId="76CB8A59" w14:textId="77777777" w:rsidR="00721C2D" w:rsidRPr="00134300" w:rsidRDefault="00721C2D" w:rsidP="00BA2CB2">
            <w:pPr>
              <w:jc w:val="center"/>
              <w:rPr>
                <w:b/>
                <w:noProof/>
                <w:sz w:val="18"/>
                <w:szCs w:val="18"/>
                <w:lang w:val="en-US"/>
              </w:rPr>
            </w:pPr>
            <w:r w:rsidRPr="00134300">
              <w:rPr>
                <w:b/>
                <w:noProof/>
                <w:sz w:val="18"/>
                <w:szCs w:val="18"/>
                <w:lang w:val="sr-Cyrl-RS"/>
              </w:rPr>
              <w:t>15.</w:t>
            </w:r>
          </w:p>
        </w:tc>
        <w:tc>
          <w:tcPr>
            <w:tcW w:w="6782" w:type="dxa"/>
            <w:vAlign w:val="center"/>
          </w:tcPr>
          <w:p w14:paraId="79877682" w14:textId="77777777" w:rsidR="00721C2D" w:rsidRPr="00134300" w:rsidRDefault="00721C2D" w:rsidP="00BA2CB2">
            <w:pPr>
              <w:rPr>
                <w:noProof/>
                <w:sz w:val="18"/>
                <w:szCs w:val="18"/>
                <w:lang w:val="sr-Cyrl-CS"/>
              </w:rPr>
            </w:pPr>
            <w:r w:rsidRPr="00134300">
              <w:rPr>
                <w:noProof/>
                <w:sz w:val="18"/>
                <w:szCs w:val="18"/>
                <w:lang w:val="sr-Cyrl-CS"/>
              </w:rPr>
              <w:t>Unaprediti službu za zaštitu životne sredine i monitoring i kontrolu</w:t>
            </w:r>
          </w:p>
        </w:tc>
      </w:tr>
      <w:tr w:rsidR="00721C2D" w:rsidRPr="00134300" w14:paraId="729D90B1" w14:textId="77777777" w:rsidTr="00BA2CB2">
        <w:trPr>
          <w:jc w:val="center"/>
        </w:trPr>
        <w:tc>
          <w:tcPr>
            <w:tcW w:w="357" w:type="dxa"/>
            <w:shd w:val="clear" w:color="auto" w:fill="auto"/>
            <w:vAlign w:val="center"/>
          </w:tcPr>
          <w:p w14:paraId="3EF92A78" w14:textId="77777777" w:rsidR="00721C2D" w:rsidRPr="00134300" w:rsidRDefault="00721C2D" w:rsidP="00BA2CB2">
            <w:pPr>
              <w:jc w:val="center"/>
              <w:rPr>
                <w:b/>
                <w:noProof/>
                <w:sz w:val="18"/>
                <w:szCs w:val="18"/>
                <w:lang w:val="sr-Cyrl-RS"/>
              </w:rPr>
            </w:pPr>
            <w:r w:rsidRPr="00134300">
              <w:rPr>
                <w:b/>
                <w:noProof/>
                <w:sz w:val="18"/>
                <w:szCs w:val="18"/>
                <w:lang w:val="sr-Cyrl-RS"/>
              </w:rPr>
              <w:t>7.</w:t>
            </w:r>
          </w:p>
        </w:tc>
        <w:tc>
          <w:tcPr>
            <w:tcW w:w="6695" w:type="dxa"/>
            <w:vAlign w:val="center"/>
          </w:tcPr>
          <w:p w14:paraId="77DF08AB" w14:textId="77777777" w:rsidR="00721C2D" w:rsidRPr="00134300" w:rsidRDefault="00721C2D" w:rsidP="00BA2CB2">
            <w:pPr>
              <w:rPr>
                <w:noProof/>
                <w:sz w:val="18"/>
                <w:szCs w:val="18"/>
                <w:lang w:val="ru-RU"/>
              </w:rPr>
            </w:pPr>
            <w:r w:rsidRPr="00134300">
              <w:rPr>
                <w:noProof/>
                <w:sz w:val="18"/>
                <w:szCs w:val="18"/>
                <w:lang w:val="ru-RU"/>
              </w:rPr>
              <w:t>Zaštititi prirodne vrednosti i područja</w:t>
            </w:r>
          </w:p>
        </w:tc>
        <w:tc>
          <w:tcPr>
            <w:tcW w:w="441" w:type="dxa"/>
          </w:tcPr>
          <w:p w14:paraId="425C8879" w14:textId="77777777" w:rsidR="00721C2D" w:rsidRPr="00134300" w:rsidRDefault="00721C2D" w:rsidP="00BA2CB2">
            <w:pPr>
              <w:rPr>
                <w:b/>
                <w:noProof/>
                <w:sz w:val="18"/>
                <w:szCs w:val="18"/>
                <w:lang w:val="en-US"/>
              </w:rPr>
            </w:pPr>
            <w:r w:rsidRPr="00134300">
              <w:rPr>
                <w:b/>
                <w:noProof/>
                <w:sz w:val="18"/>
                <w:szCs w:val="18"/>
                <w:lang w:val="en-US"/>
              </w:rPr>
              <w:t>16.</w:t>
            </w:r>
          </w:p>
        </w:tc>
        <w:tc>
          <w:tcPr>
            <w:tcW w:w="6782" w:type="dxa"/>
            <w:vAlign w:val="center"/>
          </w:tcPr>
          <w:p w14:paraId="72EC69A3" w14:textId="77777777" w:rsidR="00721C2D" w:rsidRPr="00134300" w:rsidRDefault="00721C2D" w:rsidP="00BA2CB2">
            <w:pPr>
              <w:rPr>
                <w:noProof/>
                <w:sz w:val="18"/>
                <w:szCs w:val="18"/>
                <w:lang w:val="sr-Cyrl-CS"/>
              </w:rPr>
            </w:pPr>
            <w:r w:rsidRPr="00134300">
              <w:rPr>
                <w:bCs/>
                <w:noProof/>
                <w:sz w:val="18"/>
                <w:szCs w:val="18"/>
                <w:lang w:val="sr-Cyrl-CS"/>
              </w:rPr>
              <w:t>Podsticati ekonomski razvoj</w:t>
            </w:r>
          </w:p>
        </w:tc>
      </w:tr>
      <w:tr w:rsidR="00721C2D" w:rsidRPr="00134300" w14:paraId="6299636B" w14:textId="77777777" w:rsidTr="00BA2CB2">
        <w:trPr>
          <w:jc w:val="center"/>
        </w:trPr>
        <w:tc>
          <w:tcPr>
            <w:tcW w:w="357" w:type="dxa"/>
            <w:shd w:val="clear" w:color="auto" w:fill="auto"/>
            <w:vAlign w:val="center"/>
          </w:tcPr>
          <w:p w14:paraId="21C4C785" w14:textId="77777777" w:rsidR="00721C2D" w:rsidRPr="00134300" w:rsidRDefault="00721C2D" w:rsidP="00BA2CB2">
            <w:pPr>
              <w:jc w:val="center"/>
              <w:rPr>
                <w:b/>
                <w:noProof/>
                <w:sz w:val="18"/>
                <w:szCs w:val="18"/>
                <w:lang w:val="sr-Cyrl-RS"/>
              </w:rPr>
            </w:pPr>
            <w:r w:rsidRPr="00134300">
              <w:rPr>
                <w:b/>
                <w:noProof/>
                <w:sz w:val="18"/>
                <w:szCs w:val="18"/>
                <w:lang w:val="sr-Cyrl-RS"/>
              </w:rPr>
              <w:t>8.</w:t>
            </w:r>
          </w:p>
        </w:tc>
        <w:tc>
          <w:tcPr>
            <w:tcW w:w="6695" w:type="dxa"/>
            <w:vAlign w:val="center"/>
          </w:tcPr>
          <w:p w14:paraId="1526FE7A" w14:textId="77777777" w:rsidR="00721C2D" w:rsidRPr="00134300" w:rsidRDefault="00721C2D" w:rsidP="00BA2CB2">
            <w:pPr>
              <w:rPr>
                <w:noProof/>
                <w:sz w:val="18"/>
                <w:szCs w:val="18"/>
                <w:lang w:val="ru-RU"/>
              </w:rPr>
            </w:pPr>
            <w:r w:rsidRPr="00134300">
              <w:rPr>
                <w:noProof/>
                <w:sz w:val="18"/>
                <w:szCs w:val="18"/>
                <w:lang w:val="ru-RU"/>
              </w:rPr>
              <w:t>Očuvati biodiverzitet</w:t>
            </w:r>
            <w:r w:rsidRPr="00134300">
              <w:rPr>
                <w:noProof/>
                <w:sz w:val="18"/>
                <w:szCs w:val="18"/>
                <w:lang w:val="sr-Cyrl-CS"/>
              </w:rPr>
              <w:t xml:space="preserve"> i geodiverzitet</w:t>
            </w:r>
          </w:p>
        </w:tc>
        <w:tc>
          <w:tcPr>
            <w:tcW w:w="441" w:type="dxa"/>
          </w:tcPr>
          <w:p w14:paraId="13FD5AE6" w14:textId="77777777" w:rsidR="00721C2D" w:rsidRPr="00134300" w:rsidRDefault="00721C2D" w:rsidP="00BA2CB2">
            <w:pPr>
              <w:rPr>
                <w:b/>
                <w:noProof/>
                <w:sz w:val="18"/>
                <w:szCs w:val="18"/>
                <w:lang w:val="en-US"/>
              </w:rPr>
            </w:pPr>
            <w:r w:rsidRPr="00134300">
              <w:rPr>
                <w:b/>
                <w:noProof/>
                <w:sz w:val="18"/>
                <w:szCs w:val="18"/>
                <w:lang w:val="en-US"/>
              </w:rPr>
              <w:t>17.</w:t>
            </w:r>
          </w:p>
        </w:tc>
        <w:tc>
          <w:tcPr>
            <w:tcW w:w="6782" w:type="dxa"/>
            <w:vAlign w:val="center"/>
          </w:tcPr>
          <w:p w14:paraId="7994F574" w14:textId="77777777" w:rsidR="00721C2D" w:rsidRPr="00134300" w:rsidRDefault="00721C2D" w:rsidP="00BA2CB2">
            <w:pPr>
              <w:rPr>
                <w:noProof/>
                <w:sz w:val="18"/>
                <w:szCs w:val="18"/>
                <w:lang w:val="sr-Cyrl-CS"/>
              </w:rPr>
            </w:pPr>
            <w:r w:rsidRPr="00134300">
              <w:rPr>
                <w:bCs/>
                <w:noProof/>
                <w:sz w:val="18"/>
                <w:szCs w:val="18"/>
                <w:lang w:val="sr-Cyrl-CS"/>
              </w:rPr>
              <w:t>Promovisati lokalno zapošljavanje</w:t>
            </w:r>
          </w:p>
        </w:tc>
      </w:tr>
      <w:tr w:rsidR="00721C2D" w:rsidRPr="00134300" w14:paraId="7087D061" w14:textId="77777777" w:rsidTr="00BA2CB2">
        <w:trPr>
          <w:jc w:val="center"/>
        </w:trPr>
        <w:tc>
          <w:tcPr>
            <w:tcW w:w="357" w:type="dxa"/>
            <w:shd w:val="clear" w:color="auto" w:fill="auto"/>
            <w:vAlign w:val="center"/>
          </w:tcPr>
          <w:p w14:paraId="3187D883" w14:textId="77777777" w:rsidR="00721C2D" w:rsidRPr="00134300" w:rsidRDefault="00721C2D" w:rsidP="00BA2CB2">
            <w:pPr>
              <w:jc w:val="center"/>
              <w:rPr>
                <w:b/>
                <w:noProof/>
                <w:sz w:val="18"/>
                <w:szCs w:val="18"/>
                <w:lang w:val="sr-Cyrl-RS"/>
              </w:rPr>
            </w:pPr>
            <w:r w:rsidRPr="00134300">
              <w:rPr>
                <w:b/>
                <w:noProof/>
                <w:sz w:val="18"/>
                <w:szCs w:val="18"/>
                <w:lang w:val="sr-Cyrl-RS"/>
              </w:rPr>
              <w:t>9.</w:t>
            </w:r>
          </w:p>
        </w:tc>
        <w:tc>
          <w:tcPr>
            <w:tcW w:w="6695" w:type="dxa"/>
            <w:vAlign w:val="center"/>
          </w:tcPr>
          <w:p w14:paraId="4389EEDC" w14:textId="77777777" w:rsidR="00721C2D" w:rsidRPr="00134300" w:rsidRDefault="00721C2D" w:rsidP="00BA2CB2">
            <w:pPr>
              <w:rPr>
                <w:noProof/>
                <w:sz w:val="18"/>
                <w:szCs w:val="18"/>
                <w:lang w:val="sr-Cyrl-CS"/>
              </w:rPr>
            </w:pPr>
            <w:r w:rsidRPr="00134300">
              <w:rPr>
                <w:noProof/>
                <w:sz w:val="18"/>
                <w:szCs w:val="18"/>
                <w:lang w:val="sr-Cyrl-CS"/>
              </w:rPr>
              <w:t>Zaštititi kulturna dobra, očuvati istorijske objekte i arheološka nalazišta</w:t>
            </w:r>
          </w:p>
        </w:tc>
        <w:tc>
          <w:tcPr>
            <w:tcW w:w="441" w:type="dxa"/>
          </w:tcPr>
          <w:p w14:paraId="1D9D3C86" w14:textId="77777777" w:rsidR="00721C2D" w:rsidRPr="00134300" w:rsidRDefault="00721C2D" w:rsidP="00BA2CB2">
            <w:pPr>
              <w:rPr>
                <w:b/>
                <w:noProof/>
                <w:sz w:val="18"/>
                <w:szCs w:val="18"/>
                <w:lang w:val="en-US"/>
              </w:rPr>
            </w:pPr>
            <w:r w:rsidRPr="00134300">
              <w:rPr>
                <w:b/>
                <w:noProof/>
                <w:sz w:val="18"/>
                <w:szCs w:val="18"/>
                <w:lang w:val="en-US"/>
              </w:rPr>
              <w:t>18.</w:t>
            </w:r>
          </w:p>
        </w:tc>
        <w:tc>
          <w:tcPr>
            <w:tcW w:w="6782" w:type="dxa"/>
            <w:vAlign w:val="center"/>
          </w:tcPr>
          <w:p w14:paraId="3427A8E9" w14:textId="77777777" w:rsidR="00721C2D" w:rsidRPr="00134300" w:rsidRDefault="00721C2D" w:rsidP="00BA2CB2">
            <w:pPr>
              <w:rPr>
                <w:bCs/>
                <w:noProof/>
                <w:sz w:val="18"/>
                <w:szCs w:val="18"/>
                <w:lang w:val="sr-Cyrl-CS"/>
              </w:rPr>
            </w:pPr>
            <w:r w:rsidRPr="00134300">
              <w:rPr>
                <w:bCs/>
                <w:noProof/>
                <w:sz w:val="18"/>
                <w:szCs w:val="18"/>
                <w:lang w:val="sr-Cyrl-CS"/>
              </w:rPr>
              <w:t>Smanjiti prekogranične uticaje vodnih objekata na životnu sredinu</w:t>
            </w:r>
          </w:p>
        </w:tc>
      </w:tr>
    </w:tbl>
    <w:p w14:paraId="2551FBFF" w14:textId="77777777" w:rsidR="00721C2D" w:rsidRPr="00134300" w:rsidRDefault="00721C2D" w:rsidP="00471E44">
      <w:pPr>
        <w:jc w:val="center"/>
        <w:rPr>
          <w:b/>
          <w:sz w:val="4"/>
          <w:szCs w:val="4"/>
          <w:lang w:val="sr-Cyrl-RS"/>
        </w:rPr>
      </w:pPr>
    </w:p>
    <w:p w14:paraId="553D28B2" w14:textId="77777777" w:rsidR="00721C2D" w:rsidRPr="00134300" w:rsidRDefault="00721C2D" w:rsidP="00471E44">
      <w:pPr>
        <w:jc w:val="center"/>
        <w:rPr>
          <w:b/>
          <w:sz w:val="22"/>
          <w:szCs w:val="22"/>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65"/>
        <w:gridCol w:w="489"/>
        <w:gridCol w:w="490"/>
        <w:gridCol w:w="489"/>
        <w:gridCol w:w="491"/>
        <w:gridCol w:w="490"/>
        <w:gridCol w:w="489"/>
        <w:gridCol w:w="490"/>
        <w:gridCol w:w="489"/>
        <w:gridCol w:w="490"/>
        <w:gridCol w:w="490"/>
        <w:gridCol w:w="489"/>
        <w:gridCol w:w="490"/>
        <w:gridCol w:w="489"/>
        <w:gridCol w:w="490"/>
        <w:gridCol w:w="490"/>
        <w:gridCol w:w="489"/>
        <w:gridCol w:w="490"/>
        <w:gridCol w:w="505"/>
      </w:tblGrid>
      <w:tr w:rsidR="00721C2D" w:rsidRPr="00134300" w14:paraId="78E58B57" w14:textId="77777777" w:rsidTr="00BA2CB2">
        <w:trPr>
          <w:cantSplit/>
          <w:trHeight w:val="131"/>
          <w:tblHeader/>
        </w:trPr>
        <w:tc>
          <w:tcPr>
            <w:tcW w:w="5165" w:type="dxa"/>
            <w:vMerge w:val="restart"/>
            <w:shd w:val="clear" w:color="auto" w:fill="BFBFBF"/>
            <w:noWrap/>
            <w:vAlign w:val="center"/>
          </w:tcPr>
          <w:p w14:paraId="264F244F" w14:textId="77777777" w:rsidR="00721C2D" w:rsidRPr="00134300" w:rsidRDefault="00721C2D" w:rsidP="00BA2CB2">
            <w:pPr>
              <w:jc w:val="center"/>
              <w:rPr>
                <w:b/>
                <w:sz w:val="22"/>
                <w:szCs w:val="22"/>
                <w:lang w:val="sv-SE" w:eastAsia="sr-Latn-CS"/>
              </w:rPr>
            </w:pPr>
            <w:r w:rsidRPr="00134300">
              <w:rPr>
                <w:b/>
                <w:sz w:val="22"/>
                <w:szCs w:val="22"/>
                <w:lang w:val="sr-Cyrl-CS" w:eastAsia="sr-Latn-CS"/>
              </w:rPr>
              <w:t xml:space="preserve">Posebni ciljevi </w:t>
            </w:r>
            <w:r w:rsidRPr="00536E31">
              <w:rPr>
                <w:b/>
                <w:sz w:val="22"/>
                <w:szCs w:val="22"/>
                <w:lang w:val="sr-Cyrl-CS" w:eastAsia="sr-Latn-CS"/>
              </w:rPr>
              <w:t>Plana upravljanja vodama</w:t>
            </w:r>
          </w:p>
        </w:tc>
        <w:tc>
          <w:tcPr>
            <w:tcW w:w="8829" w:type="dxa"/>
            <w:gridSpan w:val="18"/>
            <w:shd w:val="clear" w:color="auto" w:fill="BFBFBF"/>
            <w:noWrap/>
            <w:vAlign w:val="center"/>
          </w:tcPr>
          <w:p w14:paraId="4530B6E7" w14:textId="77777777" w:rsidR="00721C2D" w:rsidRPr="00134300" w:rsidRDefault="00721C2D" w:rsidP="00BA2CB2">
            <w:pPr>
              <w:jc w:val="center"/>
              <w:rPr>
                <w:b/>
                <w:sz w:val="22"/>
                <w:szCs w:val="22"/>
                <w:lang w:val="sr-Cyrl-CS" w:eastAsia="sr-Latn-CS"/>
              </w:rPr>
            </w:pPr>
            <w:r w:rsidRPr="00134300">
              <w:rPr>
                <w:b/>
                <w:sz w:val="22"/>
                <w:szCs w:val="22"/>
                <w:lang w:val="sr-Cyrl-CS" w:eastAsia="sr-Latn-CS"/>
              </w:rPr>
              <w:t>Ciljevi SPU</w:t>
            </w:r>
          </w:p>
        </w:tc>
      </w:tr>
      <w:tr w:rsidR="00721C2D" w:rsidRPr="00134300" w14:paraId="5F0CF41D" w14:textId="77777777" w:rsidTr="00BA2CB2">
        <w:trPr>
          <w:trHeight w:val="70"/>
          <w:tblHeader/>
        </w:trPr>
        <w:tc>
          <w:tcPr>
            <w:tcW w:w="5165" w:type="dxa"/>
            <w:vMerge/>
            <w:shd w:val="clear" w:color="auto" w:fill="BFBFBF"/>
            <w:noWrap/>
            <w:vAlign w:val="center"/>
          </w:tcPr>
          <w:p w14:paraId="191F7721" w14:textId="77777777" w:rsidR="00721C2D" w:rsidRPr="00134300" w:rsidRDefault="00721C2D" w:rsidP="00BA2CB2">
            <w:pPr>
              <w:jc w:val="center"/>
              <w:rPr>
                <w:b/>
                <w:lang w:val="sv-SE" w:eastAsia="sr-Latn-CS"/>
              </w:rPr>
            </w:pPr>
          </w:p>
        </w:tc>
        <w:tc>
          <w:tcPr>
            <w:tcW w:w="489" w:type="dxa"/>
            <w:shd w:val="clear" w:color="auto" w:fill="D9D9D9"/>
            <w:noWrap/>
            <w:vAlign w:val="center"/>
          </w:tcPr>
          <w:p w14:paraId="6729DD77" w14:textId="77777777" w:rsidR="00721C2D" w:rsidRPr="00134300" w:rsidRDefault="00721C2D" w:rsidP="00BA2CB2">
            <w:pPr>
              <w:jc w:val="center"/>
              <w:rPr>
                <w:b/>
                <w:sz w:val="20"/>
                <w:szCs w:val="20"/>
                <w:lang w:val="sv-SE" w:eastAsia="sr-Latn-CS"/>
              </w:rPr>
            </w:pPr>
            <w:r w:rsidRPr="00134300">
              <w:rPr>
                <w:b/>
                <w:sz w:val="20"/>
                <w:szCs w:val="20"/>
                <w:lang w:val="sv-SE" w:eastAsia="sr-Latn-CS"/>
              </w:rPr>
              <w:t>1</w:t>
            </w:r>
          </w:p>
        </w:tc>
        <w:tc>
          <w:tcPr>
            <w:tcW w:w="490" w:type="dxa"/>
            <w:shd w:val="clear" w:color="auto" w:fill="D9D9D9"/>
            <w:noWrap/>
            <w:vAlign w:val="center"/>
          </w:tcPr>
          <w:p w14:paraId="4C220C13" w14:textId="77777777" w:rsidR="00721C2D" w:rsidRPr="00134300" w:rsidRDefault="00721C2D" w:rsidP="00BA2CB2">
            <w:pPr>
              <w:jc w:val="center"/>
              <w:rPr>
                <w:b/>
                <w:sz w:val="20"/>
                <w:szCs w:val="20"/>
                <w:lang w:val="sv-SE" w:eastAsia="sr-Latn-CS"/>
              </w:rPr>
            </w:pPr>
            <w:r w:rsidRPr="00134300">
              <w:rPr>
                <w:b/>
                <w:sz w:val="20"/>
                <w:szCs w:val="20"/>
                <w:lang w:val="sv-SE" w:eastAsia="sr-Latn-CS"/>
              </w:rPr>
              <w:t>2</w:t>
            </w:r>
          </w:p>
        </w:tc>
        <w:tc>
          <w:tcPr>
            <w:tcW w:w="489" w:type="dxa"/>
            <w:shd w:val="clear" w:color="auto" w:fill="D9D9D9"/>
            <w:noWrap/>
            <w:vAlign w:val="center"/>
          </w:tcPr>
          <w:p w14:paraId="513619AE" w14:textId="77777777" w:rsidR="00721C2D" w:rsidRPr="00134300" w:rsidRDefault="00721C2D" w:rsidP="00BA2CB2">
            <w:pPr>
              <w:jc w:val="center"/>
              <w:rPr>
                <w:b/>
                <w:sz w:val="20"/>
                <w:szCs w:val="20"/>
                <w:lang w:val="sv-SE" w:eastAsia="sr-Latn-CS"/>
              </w:rPr>
            </w:pPr>
            <w:r w:rsidRPr="00134300">
              <w:rPr>
                <w:b/>
                <w:sz w:val="20"/>
                <w:szCs w:val="20"/>
                <w:lang w:val="sv-SE" w:eastAsia="sr-Latn-CS"/>
              </w:rPr>
              <w:t>3</w:t>
            </w:r>
          </w:p>
        </w:tc>
        <w:tc>
          <w:tcPr>
            <w:tcW w:w="491" w:type="dxa"/>
            <w:shd w:val="clear" w:color="auto" w:fill="D9D9D9"/>
            <w:noWrap/>
            <w:vAlign w:val="center"/>
          </w:tcPr>
          <w:p w14:paraId="23840DD1" w14:textId="77777777" w:rsidR="00721C2D" w:rsidRPr="00134300" w:rsidRDefault="00721C2D" w:rsidP="00BA2CB2">
            <w:pPr>
              <w:jc w:val="center"/>
              <w:rPr>
                <w:b/>
                <w:sz w:val="20"/>
                <w:szCs w:val="20"/>
                <w:lang w:val="sv-SE" w:eastAsia="sr-Latn-CS"/>
              </w:rPr>
            </w:pPr>
            <w:r w:rsidRPr="00134300">
              <w:rPr>
                <w:b/>
                <w:sz w:val="20"/>
                <w:szCs w:val="20"/>
                <w:lang w:val="sv-SE" w:eastAsia="sr-Latn-CS"/>
              </w:rPr>
              <w:t>4</w:t>
            </w:r>
          </w:p>
        </w:tc>
        <w:tc>
          <w:tcPr>
            <w:tcW w:w="490" w:type="dxa"/>
            <w:shd w:val="clear" w:color="auto" w:fill="D9D9D9"/>
            <w:noWrap/>
            <w:vAlign w:val="center"/>
          </w:tcPr>
          <w:p w14:paraId="1C12CA18" w14:textId="77777777" w:rsidR="00721C2D" w:rsidRPr="00134300" w:rsidRDefault="00721C2D" w:rsidP="00BA2CB2">
            <w:pPr>
              <w:jc w:val="center"/>
              <w:rPr>
                <w:b/>
                <w:sz w:val="20"/>
                <w:szCs w:val="20"/>
                <w:lang w:val="sv-SE" w:eastAsia="sr-Latn-CS"/>
              </w:rPr>
            </w:pPr>
            <w:r w:rsidRPr="00134300">
              <w:rPr>
                <w:b/>
                <w:sz w:val="20"/>
                <w:szCs w:val="20"/>
                <w:lang w:val="sv-SE" w:eastAsia="sr-Latn-CS"/>
              </w:rPr>
              <w:t>5</w:t>
            </w:r>
          </w:p>
        </w:tc>
        <w:tc>
          <w:tcPr>
            <w:tcW w:w="489" w:type="dxa"/>
            <w:shd w:val="clear" w:color="auto" w:fill="D9D9D9"/>
            <w:noWrap/>
            <w:vAlign w:val="center"/>
          </w:tcPr>
          <w:p w14:paraId="17DFB2EB" w14:textId="77777777" w:rsidR="00721C2D" w:rsidRPr="00134300" w:rsidRDefault="00721C2D" w:rsidP="00BA2CB2">
            <w:pPr>
              <w:jc w:val="center"/>
              <w:rPr>
                <w:b/>
                <w:sz w:val="20"/>
                <w:szCs w:val="20"/>
                <w:lang w:val="sv-SE" w:eastAsia="sr-Latn-CS"/>
              </w:rPr>
            </w:pPr>
            <w:r w:rsidRPr="00134300">
              <w:rPr>
                <w:b/>
                <w:sz w:val="20"/>
                <w:szCs w:val="20"/>
                <w:lang w:val="sv-SE" w:eastAsia="sr-Latn-CS"/>
              </w:rPr>
              <w:t>6</w:t>
            </w:r>
          </w:p>
        </w:tc>
        <w:tc>
          <w:tcPr>
            <w:tcW w:w="490" w:type="dxa"/>
            <w:shd w:val="clear" w:color="auto" w:fill="D9D9D9"/>
            <w:noWrap/>
            <w:vAlign w:val="center"/>
          </w:tcPr>
          <w:p w14:paraId="7BDF9DAF" w14:textId="77777777" w:rsidR="00721C2D" w:rsidRPr="00134300" w:rsidRDefault="00721C2D" w:rsidP="00BA2CB2">
            <w:pPr>
              <w:jc w:val="center"/>
              <w:rPr>
                <w:b/>
                <w:sz w:val="20"/>
                <w:szCs w:val="20"/>
                <w:lang w:val="sv-SE" w:eastAsia="sr-Latn-CS"/>
              </w:rPr>
            </w:pPr>
            <w:r w:rsidRPr="00134300">
              <w:rPr>
                <w:b/>
                <w:sz w:val="20"/>
                <w:szCs w:val="20"/>
                <w:lang w:val="sv-SE" w:eastAsia="sr-Latn-CS"/>
              </w:rPr>
              <w:t>7</w:t>
            </w:r>
          </w:p>
        </w:tc>
        <w:tc>
          <w:tcPr>
            <w:tcW w:w="489" w:type="dxa"/>
            <w:shd w:val="clear" w:color="auto" w:fill="D9D9D9"/>
            <w:noWrap/>
            <w:vAlign w:val="center"/>
          </w:tcPr>
          <w:p w14:paraId="4CB14B3E" w14:textId="77777777" w:rsidR="00721C2D" w:rsidRPr="00134300" w:rsidRDefault="00721C2D" w:rsidP="00BA2CB2">
            <w:pPr>
              <w:jc w:val="center"/>
              <w:rPr>
                <w:b/>
                <w:sz w:val="20"/>
                <w:szCs w:val="20"/>
                <w:lang w:val="sv-SE" w:eastAsia="sr-Latn-CS"/>
              </w:rPr>
            </w:pPr>
            <w:r w:rsidRPr="00134300">
              <w:rPr>
                <w:b/>
                <w:sz w:val="20"/>
                <w:szCs w:val="20"/>
                <w:lang w:val="sv-SE" w:eastAsia="sr-Latn-CS"/>
              </w:rPr>
              <w:t>8</w:t>
            </w:r>
          </w:p>
        </w:tc>
        <w:tc>
          <w:tcPr>
            <w:tcW w:w="490" w:type="dxa"/>
            <w:shd w:val="clear" w:color="auto" w:fill="D9D9D9"/>
            <w:noWrap/>
            <w:vAlign w:val="center"/>
          </w:tcPr>
          <w:p w14:paraId="48A06F5A" w14:textId="77777777" w:rsidR="00721C2D" w:rsidRPr="00134300" w:rsidRDefault="00721C2D" w:rsidP="00BA2CB2">
            <w:pPr>
              <w:jc w:val="center"/>
              <w:rPr>
                <w:b/>
                <w:sz w:val="20"/>
                <w:szCs w:val="20"/>
                <w:lang w:val="sv-SE" w:eastAsia="sr-Latn-CS"/>
              </w:rPr>
            </w:pPr>
            <w:r w:rsidRPr="00134300">
              <w:rPr>
                <w:b/>
                <w:sz w:val="20"/>
                <w:szCs w:val="20"/>
                <w:lang w:val="sv-SE" w:eastAsia="sr-Latn-CS"/>
              </w:rPr>
              <w:t>9</w:t>
            </w:r>
          </w:p>
        </w:tc>
        <w:tc>
          <w:tcPr>
            <w:tcW w:w="490" w:type="dxa"/>
            <w:shd w:val="clear" w:color="auto" w:fill="D9D9D9"/>
            <w:noWrap/>
            <w:vAlign w:val="center"/>
          </w:tcPr>
          <w:p w14:paraId="4DDCA3C4" w14:textId="77777777" w:rsidR="00721C2D" w:rsidRPr="00134300" w:rsidRDefault="00721C2D" w:rsidP="00BA2CB2">
            <w:pPr>
              <w:jc w:val="center"/>
              <w:rPr>
                <w:b/>
                <w:sz w:val="20"/>
                <w:szCs w:val="20"/>
                <w:lang w:val="sv-SE" w:eastAsia="sr-Latn-CS"/>
              </w:rPr>
            </w:pPr>
            <w:r w:rsidRPr="00134300">
              <w:rPr>
                <w:b/>
                <w:sz w:val="20"/>
                <w:szCs w:val="20"/>
                <w:lang w:val="sv-SE" w:eastAsia="sr-Latn-CS"/>
              </w:rPr>
              <w:t>10</w:t>
            </w:r>
          </w:p>
        </w:tc>
        <w:tc>
          <w:tcPr>
            <w:tcW w:w="489" w:type="dxa"/>
            <w:shd w:val="clear" w:color="auto" w:fill="D9D9D9"/>
            <w:noWrap/>
            <w:vAlign w:val="center"/>
          </w:tcPr>
          <w:p w14:paraId="24836867" w14:textId="77777777" w:rsidR="00721C2D" w:rsidRPr="00134300" w:rsidRDefault="00721C2D" w:rsidP="00BA2CB2">
            <w:pPr>
              <w:jc w:val="center"/>
              <w:rPr>
                <w:b/>
                <w:sz w:val="20"/>
                <w:szCs w:val="20"/>
                <w:lang w:val="sv-SE" w:eastAsia="sr-Latn-CS"/>
              </w:rPr>
            </w:pPr>
            <w:r w:rsidRPr="00134300">
              <w:rPr>
                <w:b/>
                <w:sz w:val="20"/>
                <w:szCs w:val="20"/>
                <w:lang w:val="sv-SE" w:eastAsia="sr-Latn-CS"/>
              </w:rPr>
              <w:t>11</w:t>
            </w:r>
          </w:p>
        </w:tc>
        <w:tc>
          <w:tcPr>
            <w:tcW w:w="490" w:type="dxa"/>
            <w:shd w:val="clear" w:color="auto" w:fill="D9D9D9"/>
            <w:noWrap/>
            <w:vAlign w:val="center"/>
          </w:tcPr>
          <w:p w14:paraId="6048F4DC" w14:textId="77777777" w:rsidR="00721C2D" w:rsidRPr="00134300" w:rsidRDefault="00721C2D" w:rsidP="00BA2CB2">
            <w:pPr>
              <w:jc w:val="center"/>
              <w:rPr>
                <w:b/>
                <w:sz w:val="20"/>
                <w:szCs w:val="20"/>
                <w:lang w:val="sv-SE" w:eastAsia="sr-Latn-CS"/>
              </w:rPr>
            </w:pPr>
            <w:r w:rsidRPr="00134300">
              <w:rPr>
                <w:b/>
                <w:sz w:val="20"/>
                <w:szCs w:val="20"/>
                <w:lang w:val="sv-SE" w:eastAsia="sr-Latn-CS"/>
              </w:rPr>
              <w:t>12</w:t>
            </w:r>
          </w:p>
        </w:tc>
        <w:tc>
          <w:tcPr>
            <w:tcW w:w="489" w:type="dxa"/>
            <w:shd w:val="clear" w:color="auto" w:fill="D9D9D9"/>
            <w:noWrap/>
            <w:vAlign w:val="center"/>
          </w:tcPr>
          <w:p w14:paraId="69E673A9" w14:textId="77777777" w:rsidR="00721C2D" w:rsidRPr="00134300" w:rsidRDefault="00721C2D" w:rsidP="00BA2CB2">
            <w:pPr>
              <w:jc w:val="center"/>
              <w:rPr>
                <w:b/>
                <w:sz w:val="20"/>
                <w:szCs w:val="20"/>
                <w:lang w:val="sv-SE" w:eastAsia="sr-Latn-CS"/>
              </w:rPr>
            </w:pPr>
            <w:r w:rsidRPr="00134300">
              <w:rPr>
                <w:b/>
                <w:sz w:val="20"/>
                <w:szCs w:val="20"/>
                <w:lang w:val="sv-SE" w:eastAsia="sr-Latn-CS"/>
              </w:rPr>
              <w:t>13</w:t>
            </w:r>
          </w:p>
        </w:tc>
        <w:tc>
          <w:tcPr>
            <w:tcW w:w="490" w:type="dxa"/>
            <w:shd w:val="clear" w:color="auto" w:fill="D9D9D9"/>
            <w:noWrap/>
            <w:vAlign w:val="center"/>
          </w:tcPr>
          <w:p w14:paraId="48F00F22" w14:textId="77777777" w:rsidR="00721C2D" w:rsidRPr="00134300" w:rsidRDefault="00721C2D" w:rsidP="00BA2CB2">
            <w:pPr>
              <w:jc w:val="center"/>
              <w:rPr>
                <w:b/>
                <w:sz w:val="20"/>
                <w:szCs w:val="20"/>
                <w:lang w:val="sv-SE" w:eastAsia="sr-Latn-CS"/>
              </w:rPr>
            </w:pPr>
            <w:r w:rsidRPr="00134300">
              <w:rPr>
                <w:b/>
                <w:sz w:val="20"/>
                <w:szCs w:val="20"/>
                <w:lang w:val="sv-SE" w:eastAsia="sr-Latn-CS"/>
              </w:rPr>
              <w:t>14</w:t>
            </w:r>
          </w:p>
        </w:tc>
        <w:tc>
          <w:tcPr>
            <w:tcW w:w="490" w:type="dxa"/>
            <w:shd w:val="clear" w:color="auto" w:fill="D9D9D9"/>
            <w:noWrap/>
            <w:vAlign w:val="center"/>
          </w:tcPr>
          <w:p w14:paraId="3C81650B" w14:textId="77777777" w:rsidR="00721C2D" w:rsidRPr="00134300" w:rsidRDefault="00721C2D" w:rsidP="00BA2CB2">
            <w:pPr>
              <w:jc w:val="center"/>
              <w:rPr>
                <w:b/>
                <w:sz w:val="20"/>
                <w:szCs w:val="20"/>
                <w:lang w:val="sr-Cyrl-CS" w:eastAsia="sr-Latn-CS"/>
              </w:rPr>
            </w:pPr>
            <w:r w:rsidRPr="00134300">
              <w:rPr>
                <w:b/>
                <w:sz w:val="20"/>
                <w:szCs w:val="20"/>
                <w:lang w:val="sv-SE" w:eastAsia="sr-Latn-CS"/>
              </w:rPr>
              <w:t>15</w:t>
            </w:r>
          </w:p>
        </w:tc>
        <w:tc>
          <w:tcPr>
            <w:tcW w:w="489" w:type="dxa"/>
            <w:shd w:val="clear" w:color="auto" w:fill="D9D9D9"/>
            <w:noWrap/>
            <w:vAlign w:val="center"/>
          </w:tcPr>
          <w:p w14:paraId="4B0E1ABB" w14:textId="77777777" w:rsidR="00721C2D" w:rsidRPr="00134300" w:rsidRDefault="00721C2D" w:rsidP="00BA2CB2">
            <w:pPr>
              <w:jc w:val="center"/>
              <w:rPr>
                <w:b/>
                <w:sz w:val="20"/>
                <w:szCs w:val="20"/>
                <w:lang w:val="sv-SE" w:eastAsia="sr-Latn-CS"/>
              </w:rPr>
            </w:pPr>
            <w:r w:rsidRPr="00134300">
              <w:rPr>
                <w:b/>
                <w:sz w:val="20"/>
                <w:szCs w:val="20"/>
                <w:lang w:val="sv-SE" w:eastAsia="sr-Latn-CS"/>
              </w:rPr>
              <w:t>16</w:t>
            </w:r>
          </w:p>
        </w:tc>
        <w:tc>
          <w:tcPr>
            <w:tcW w:w="490" w:type="dxa"/>
            <w:shd w:val="clear" w:color="auto" w:fill="D9D9D9"/>
            <w:noWrap/>
            <w:vAlign w:val="center"/>
          </w:tcPr>
          <w:p w14:paraId="77245990" w14:textId="77777777" w:rsidR="00721C2D" w:rsidRPr="00134300" w:rsidRDefault="00721C2D" w:rsidP="00BA2CB2">
            <w:pPr>
              <w:jc w:val="center"/>
              <w:rPr>
                <w:b/>
                <w:sz w:val="20"/>
                <w:szCs w:val="20"/>
                <w:lang w:val="sv-SE" w:eastAsia="sr-Latn-CS"/>
              </w:rPr>
            </w:pPr>
            <w:r w:rsidRPr="00134300">
              <w:rPr>
                <w:b/>
                <w:sz w:val="20"/>
                <w:szCs w:val="20"/>
                <w:lang w:val="sv-SE" w:eastAsia="sr-Latn-CS"/>
              </w:rPr>
              <w:t>17</w:t>
            </w:r>
          </w:p>
        </w:tc>
        <w:tc>
          <w:tcPr>
            <w:tcW w:w="505" w:type="dxa"/>
            <w:shd w:val="clear" w:color="auto" w:fill="D9D9D9"/>
            <w:noWrap/>
            <w:vAlign w:val="center"/>
          </w:tcPr>
          <w:p w14:paraId="488CDD27" w14:textId="77777777" w:rsidR="00721C2D" w:rsidRPr="00134300" w:rsidRDefault="00721C2D" w:rsidP="00BA2CB2">
            <w:pPr>
              <w:jc w:val="center"/>
              <w:rPr>
                <w:b/>
                <w:sz w:val="20"/>
                <w:szCs w:val="20"/>
                <w:lang w:val="sr-Cyrl-RS" w:eastAsia="sr-Latn-CS"/>
              </w:rPr>
            </w:pPr>
            <w:r w:rsidRPr="00134300">
              <w:rPr>
                <w:b/>
                <w:sz w:val="20"/>
                <w:szCs w:val="20"/>
                <w:lang w:val="sv-SE" w:eastAsia="sr-Latn-CS"/>
              </w:rPr>
              <w:t>18</w:t>
            </w:r>
          </w:p>
        </w:tc>
      </w:tr>
      <w:tr w:rsidR="00721C2D" w:rsidRPr="00134300" w14:paraId="69C8D031" w14:textId="77777777" w:rsidTr="00BA2CB2">
        <w:trPr>
          <w:trHeight w:val="131"/>
        </w:trPr>
        <w:tc>
          <w:tcPr>
            <w:tcW w:w="5165" w:type="dxa"/>
            <w:shd w:val="clear" w:color="auto" w:fill="DBE5F1"/>
            <w:noWrap/>
          </w:tcPr>
          <w:p w14:paraId="0EFDD94D" w14:textId="77777777" w:rsidR="00721C2D" w:rsidRPr="009B095D" w:rsidRDefault="00721C2D" w:rsidP="00BA2CB2">
            <w:pPr>
              <w:rPr>
                <w:sz w:val="20"/>
                <w:szCs w:val="20"/>
                <w:lang w:val="sr-Cyrl-RS"/>
              </w:rPr>
            </w:pPr>
            <w:r w:rsidRPr="009B095D">
              <w:rPr>
                <w:sz w:val="20"/>
                <w:szCs w:val="20"/>
                <w:lang w:val="en-US" w:eastAsia="ar-SA"/>
              </w:rPr>
              <w:t>Izgradnja ili dogradnja postrojenja za prečišćavanje otpadnih voda</w:t>
            </w:r>
          </w:p>
        </w:tc>
        <w:tc>
          <w:tcPr>
            <w:tcW w:w="489" w:type="dxa"/>
            <w:shd w:val="clear" w:color="auto" w:fill="C0504D"/>
            <w:noWrap/>
            <w:vAlign w:val="center"/>
          </w:tcPr>
          <w:p w14:paraId="3B860D81" w14:textId="77777777" w:rsidR="00721C2D" w:rsidRPr="00134300" w:rsidRDefault="00721C2D" w:rsidP="00BA2CB2">
            <w:pPr>
              <w:jc w:val="center"/>
              <w:rPr>
                <w:b/>
                <w:sz w:val="20"/>
                <w:szCs w:val="20"/>
                <w:lang w:val="sr-Cyrl-RS" w:eastAsia="sr-Latn-CS"/>
              </w:rPr>
            </w:pPr>
            <w:r>
              <w:rPr>
                <w:b/>
                <w:sz w:val="20"/>
                <w:szCs w:val="20"/>
                <w:lang w:val="sr-Cyrl-RS" w:eastAsia="sr-Latn-CS"/>
              </w:rPr>
              <w:t>R</w:t>
            </w:r>
          </w:p>
        </w:tc>
        <w:tc>
          <w:tcPr>
            <w:tcW w:w="490" w:type="dxa"/>
            <w:shd w:val="clear" w:color="auto" w:fill="auto"/>
            <w:noWrap/>
            <w:vAlign w:val="center"/>
          </w:tcPr>
          <w:p w14:paraId="20C0DFFD" w14:textId="77777777" w:rsidR="00721C2D" w:rsidRPr="00134300" w:rsidRDefault="00721C2D" w:rsidP="00BA2CB2">
            <w:pPr>
              <w:jc w:val="center"/>
              <w:rPr>
                <w:b/>
                <w:sz w:val="20"/>
                <w:szCs w:val="20"/>
                <w:lang w:val="sr-Cyrl-RS" w:eastAsia="sr-Latn-CS"/>
              </w:rPr>
            </w:pPr>
          </w:p>
        </w:tc>
        <w:tc>
          <w:tcPr>
            <w:tcW w:w="489" w:type="dxa"/>
            <w:shd w:val="clear" w:color="auto" w:fill="D99594"/>
            <w:noWrap/>
            <w:vAlign w:val="center"/>
          </w:tcPr>
          <w:p w14:paraId="225DA363" w14:textId="77777777" w:rsidR="00721C2D" w:rsidRPr="00DE7762" w:rsidRDefault="00721C2D" w:rsidP="00BA2CB2">
            <w:pPr>
              <w:jc w:val="center"/>
              <w:rPr>
                <w:b/>
                <w:sz w:val="20"/>
                <w:szCs w:val="20"/>
                <w:lang w:val="sr-Cyrl-RS" w:eastAsia="sr-Latn-CS"/>
              </w:rPr>
            </w:pPr>
            <w:r>
              <w:rPr>
                <w:b/>
                <w:sz w:val="20"/>
                <w:szCs w:val="20"/>
                <w:lang w:val="sr-Cyrl-RS" w:eastAsia="sr-Latn-CS"/>
              </w:rPr>
              <w:t>L</w:t>
            </w:r>
          </w:p>
        </w:tc>
        <w:tc>
          <w:tcPr>
            <w:tcW w:w="491" w:type="dxa"/>
            <w:shd w:val="clear" w:color="auto" w:fill="auto"/>
            <w:noWrap/>
            <w:vAlign w:val="center"/>
          </w:tcPr>
          <w:p w14:paraId="7D51C276" w14:textId="77777777" w:rsidR="00721C2D" w:rsidRPr="00727CFC" w:rsidRDefault="00721C2D" w:rsidP="00BA2CB2">
            <w:pPr>
              <w:jc w:val="center"/>
              <w:rPr>
                <w:b/>
                <w:sz w:val="20"/>
                <w:szCs w:val="20"/>
                <w:lang w:val="sr-Cyrl-RS" w:eastAsia="sr-Latn-CS"/>
              </w:rPr>
            </w:pPr>
          </w:p>
        </w:tc>
        <w:tc>
          <w:tcPr>
            <w:tcW w:w="490" w:type="dxa"/>
            <w:shd w:val="clear" w:color="auto" w:fill="D99594"/>
            <w:noWrap/>
            <w:vAlign w:val="center"/>
          </w:tcPr>
          <w:p w14:paraId="449E1D3B" w14:textId="77777777" w:rsidR="00721C2D" w:rsidRPr="00DE7762" w:rsidRDefault="00721C2D" w:rsidP="00BA2CB2">
            <w:pPr>
              <w:jc w:val="center"/>
              <w:rPr>
                <w:b/>
                <w:sz w:val="20"/>
                <w:szCs w:val="20"/>
                <w:lang w:val="sr-Cyrl-RS" w:eastAsia="sr-Latn-CS"/>
              </w:rPr>
            </w:pPr>
            <w:r>
              <w:rPr>
                <w:b/>
                <w:sz w:val="20"/>
                <w:szCs w:val="20"/>
                <w:lang w:val="sr-Cyrl-RS" w:eastAsia="sr-Latn-CS"/>
              </w:rPr>
              <w:t>L</w:t>
            </w:r>
          </w:p>
        </w:tc>
        <w:tc>
          <w:tcPr>
            <w:tcW w:w="489" w:type="dxa"/>
            <w:shd w:val="clear" w:color="auto" w:fill="D99594"/>
            <w:noWrap/>
            <w:vAlign w:val="center"/>
          </w:tcPr>
          <w:p w14:paraId="00D43DB9" w14:textId="77777777" w:rsidR="00721C2D" w:rsidRPr="00DE7762" w:rsidRDefault="00721C2D" w:rsidP="00BA2CB2">
            <w:pPr>
              <w:jc w:val="center"/>
              <w:rPr>
                <w:b/>
                <w:sz w:val="20"/>
                <w:szCs w:val="20"/>
                <w:lang w:val="sr-Cyrl-RS" w:eastAsia="sr-Latn-CS"/>
              </w:rPr>
            </w:pPr>
            <w:r>
              <w:rPr>
                <w:b/>
                <w:sz w:val="20"/>
                <w:szCs w:val="20"/>
                <w:lang w:val="sr-Cyrl-RS" w:eastAsia="sr-Latn-CS"/>
              </w:rPr>
              <w:t>L</w:t>
            </w:r>
          </w:p>
        </w:tc>
        <w:tc>
          <w:tcPr>
            <w:tcW w:w="490" w:type="dxa"/>
            <w:shd w:val="clear" w:color="auto" w:fill="D99594"/>
            <w:noWrap/>
            <w:vAlign w:val="center"/>
          </w:tcPr>
          <w:p w14:paraId="69509B26" w14:textId="77777777" w:rsidR="00721C2D" w:rsidRPr="00134300" w:rsidRDefault="00721C2D" w:rsidP="00BA2CB2">
            <w:pPr>
              <w:jc w:val="center"/>
              <w:rPr>
                <w:b/>
                <w:sz w:val="20"/>
                <w:szCs w:val="20"/>
                <w:lang w:val="sr-Cyrl-RS" w:eastAsia="sr-Latn-CS"/>
              </w:rPr>
            </w:pPr>
            <w:r>
              <w:rPr>
                <w:b/>
                <w:sz w:val="20"/>
                <w:szCs w:val="20"/>
                <w:lang w:val="sr-Cyrl-RS" w:eastAsia="sr-Latn-CS"/>
              </w:rPr>
              <w:t>L</w:t>
            </w:r>
          </w:p>
        </w:tc>
        <w:tc>
          <w:tcPr>
            <w:tcW w:w="489" w:type="dxa"/>
            <w:shd w:val="clear" w:color="auto" w:fill="C0504D"/>
            <w:noWrap/>
            <w:vAlign w:val="center"/>
          </w:tcPr>
          <w:p w14:paraId="545D02CE" w14:textId="77777777" w:rsidR="00721C2D" w:rsidRPr="00134300" w:rsidRDefault="00721C2D" w:rsidP="00BA2CB2">
            <w:pPr>
              <w:jc w:val="center"/>
              <w:rPr>
                <w:b/>
                <w:sz w:val="20"/>
                <w:szCs w:val="20"/>
                <w:lang w:val="sr-Cyrl-RS" w:eastAsia="sr-Latn-CS"/>
              </w:rPr>
            </w:pPr>
            <w:r>
              <w:rPr>
                <w:b/>
                <w:sz w:val="20"/>
                <w:szCs w:val="20"/>
                <w:lang w:val="sr-Cyrl-RS" w:eastAsia="sr-Latn-CS"/>
              </w:rPr>
              <w:t>R</w:t>
            </w:r>
          </w:p>
        </w:tc>
        <w:tc>
          <w:tcPr>
            <w:tcW w:w="490" w:type="dxa"/>
            <w:shd w:val="clear" w:color="auto" w:fill="auto"/>
            <w:noWrap/>
            <w:vAlign w:val="center"/>
          </w:tcPr>
          <w:p w14:paraId="0F4183C3" w14:textId="77777777" w:rsidR="00721C2D" w:rsidRPr="00134300" w:rsidRDefault="00721C2D" w:rsidP="00BA2CB2">
            <w:pPr>
              <w:jc w:val="center"/>
              <w:rPr>
                <w:b/>
                <w:sz w:val="20"/>
                <w:szCs w:val="20"/>
                <w:lang w:val="sr-Cyrl-RS" w:eastAsia="sr-Latn-CS"/>
              </w:rPr>
            </w:pPr>
          </w:p>
        </w:tc>
        <w:tc>
          <w:tcPr>
            <w:tcW w:w="490" w:type="dxa"/>
            <w:shd w:val="clear" w:color="auto" w:fill="D99594"/>
            <w:noWrap/>
            <w:vAlign w:val="center"/>
          </w:tcPr>
          <w:p w14:paraId="5F688B08" w14:textId="77777777" w:rsidR="00721C2D" w:rsidRPr="00134300" w:rsidRDefault="00721C2D" w:rsidP="00BA2CB2">
            <w:pPr>
              <w:jc w:val="center"/>
              <w:rPr>
                <w:b/>
                <w:sz w:val="20"/>
                <w:szCs w:val="20"/>
                <w:lang w:val="sr-Cyrl-RS" w:eastAsia="sr-Latn-CS"/>
              </w:rPr>
            </w:pPr>
            <w:r>
              <w:rPr>
                <w:b/>
                <w:sz w:val="20"/>
                <w:szCs w:val="20"/>
                <w:lang w:val="sr-Cyrl-RS" w:eastAsia="sr-Latn-CS"/>
              </w:rPr>
              <w:t>L</w:t>
            </w:r>
          </w:p>
        </w:tc>
        <w:tc>
          <w:tcPr>
            <w:tcW w:w="489" w:type="dxa"/>
            <w:shd w:val="clear" w:color="auto" w:fill="D99594"/>
            <w:noWrap/>
            <w:vAlign w:val="center"/>
          </w:tcPr>
          <w:p w14:paraId="48AA9EC7" w14:textId="77777777" w:rsidR="00721C2D" w:rsidRPr="002E187A" w:rsidRDefault="00721C2D" w:rsidP="00BA2CB2">
            <w:pPr>
              <w:jc w:val="center"/>
              <w:rPr>
                <w:b/>
                <w:sz w:val="20"/>
                <w:szCs w:val="20"/>
                <w:lang w:val="sr-Cyrl-RS" w:eastAsia="sr-Latn-CS"/>
              </w:rPr>
            </w:pPr>
            <w:r>
              <w:rPr>
                <w:b/>
                <w:sz w:val="20"/>
                <w:szCs w:val="20"/>
                <w:lang w:val="sr-Cyrl-RS" w:eastAsia="sr-Latn-CS"/>
              </w:rPr>
              <w:t>L</w:t>
            </w:r>
          </w:p>
        </w:tc>
        <w:tc>
          <w:tcPr>
            <w:tcW w:w="490" w:type="dxa"/>
            <w:shd w:val="clear" w:color="auto" w:fill="D99594"/>
            <w:noWrap/>
            <w:vAlign w:val="center"/>
          </w:tcPr>
          <w:p w14:paraId="549A0F35" w14:textId="77777777" w:rsidR="00721C2D" w:rsidRPr="002E187A" w:rsidRDefault="00721C2D" w:rsidP="00BA2CB2">
            <w:pPr>
              <w:jc w:val="center"/>
              <w:rPr>
                <w:b/>
                <w:sz w:val="20"/>
                <w:szCs w:val="20"/>
                <w:lang w:val="sr-Cyrl-RS" w:eastAsia="sr-Latn-CS"/>
              </w:rPr>
            </w:pPr>
            <w:r>
              <w:rPr>
                <w:b/>
                <w:sz w:val="20"/>
                <w:szCs w:val="20"/>
                <w:lang w:val="sr-Cyrl-RS" w:eastAsia="sr-Latn-CS"/>
              </w:rPr>
              <w:t>L</w:t>
            </w:r>
          </w:p>
        </w:tc>
        <w:tc>
          <w:tcPr>
            <w:tcW w:w="489" w:type="dxa"/>
            <w:shd w:val="clear" w:color="auto" w:fill="D99594"/>
            <w:noWrap/>
            <w:vAlign w:val="center"/>
          </w:tcPr>
          <w:p w14:paraId="35465911" w14:textId="77777777" w:rsidR="00721C2D" w:rsidRPr="00DE7762" w:rsidRDefault="00721C2D" w:rsidP="00BA2CB2">
            <w:pPr>
              <w:jc w:val="center"/>
              <w:rPr>
                <w:b/>
                <w:sz w:val="20"/>
                <w:szCs w:val="20"/>
                <w:lang w:val="sr-Cyrl-RS" w:eastAsia="sr-Latn-CS"/>
              </w:rPr>
            </w:pPr>
            <w:r>
              <w:rPr>
                <w:b/>
                <w:sz w:val="20"/>
                <w:szCs w:val="20"/>
                <w:lang w:val="sr-Cyrl-RS" w:eastAsia="sr-Latn-CS"/>
              </w:rPr>
              <w:t>L</w:t>
            </w:r>
          </w:p>
        </w:tc>
        <w:tc>
          <w:tcPr>
            <w:tcW w:w="490" w:type="dxa"/>
            <w:shd w:val="clear" w:color="auto" w:fill="auto"/>
            <w:noWrap/>
            <w:vAlign w:val="center"/>
          </w:tcPr>
          <w:p w14:paraId="66D3C1D5" w14:textId="77777777" w:rsidR="00721C2D" w:rsidRPr="00134300" w:rsidRDefault="00721C2D" w:rsidP="00BA2CB2">
            <w:pPr>
              <w:jc w:val="center"/>
              <w:rPr>
                <w:b/>
                <w:sz w:val="20"/>
                <w:szCs w:val="20"/>
                <w:lang w:val="sr-Cyrl-RS" w:eastAsia="sr-Latn-CS"/>
              </w:rPr>
            </w:pPr>
          </w:p>
        </w:tc>
        <w:tc>
          <w:tcPr>
            <w:tcW w:w="490" w:type="dxa"/>
            <w:shd w:val="clear" w:color="auto" w:fill="auto"/>
            <w:noWrap/>
            <w:vAlign w:val="center"/>
          </w:tcPr>
          <w:p w14:paraId="64BFEE5B" w14:textId="77777777" w:rsidR="00721C2D" w:rsidRPr="002E187A" w:rsidRDefault="00721C2D" w:rsidP="00BA2CB2">
            <w:pPr>
              <w:jc w:val="center"/>
              <w:rPr>
                <w:b/>
                <w:sz w:val="20"/>
                <w:szCs w:val="20"/>
                <w:lang w:val="sr-Cyrl-RS" w:eastAsia="sr-Latn-CS"/>
              </w:rPr>
            </w:pPr>
          </w:p>
        </w:tc>
        <w:tc>
          <w:tcPr>
            <w:tcW w:w="489" w:type="dxa"/>
            <w:shd w:val="clear" w:color="auto" w:fill="C0504D"/>
            <w:noWrap/>
            <w:vAlign w:val="center"/>
          </w:tcPr>
          <w:p w14:paraId="3227FB11" w14:textId="77777777" w:rsidR="00721C2D" w:rsidRPr="002E187A" w:rsidRDefault="00721C2D" w:rsidP="00BA2CB2">
            <w:pPr>
              <w:jc w:val="center"/>
              <w:rPr>
                <w:b/>
                <w:sz w:val="20"/>
                <w:szCs w:val="20"/>
                <w:lang w:val="sr-Cyrl-RS" w:eastAsia="sr-Latn-CS"/>
              </w:rPr>
            </w:pPr>
            <w:r>
              <w:rPr>
                <w:b/>
                <w:sz w:val="20"/>
                <w:szCs w:val="20"/>
                <w:lang w:val="sr-Cyrl-RS" w:eastAsia="sr-Latn-CS"/>
              </w:rPr>
              <w:t>R</w:t>
            </w:r>
          </w:p>
        </w:tc>
        <w:tc>
          <w:tcPr>
            <w:tcW w:w="490" w:type="dxa"/>
            <w:shd w:val="clear" w:color="auto" w:fill="D99594"/>
            <w:noWrap/>
            <w:vAlign w:val="center"/>
          </w:tcPr>
          <w:p w14:paraId="42D78521" w14:textId="77777777" w:rsidR="00721C2D" w:rsidRPr="002E187A" w:rsidRDefault="00721C2D" w:rsidP="00BA2CB2">
            <w:pPr>
              <w:jc w:val="center"/>
              <w:rPr>
                <w:b/>
                <w:sz w:val="20"/>
                <w:szCs w:val="20"/>
                <w:lang w:val="sr-Cyrl-RS" w:eastAsia="sr-Latn-CS"/>
              </w:rPr>
            </w:pPr>
            <w:r>
              <w:rPr>
                <w:b/>
                <w:sz w:val="20"/>
                <w:szCs w:val="20"/>
                <w:lang w:val="sr-Cyrl-RS" w:eastAsia="sr-Latn-CS"/>
              </w:rPr>
              <w:t>L</w:t>
            </w:r>
          </w:p>
        </w:tc>
        <w:tc>
          <w:tcPr>
            <w:tcW w:w="505" w:type="dxa"/>
            <w:shd w:val="clear" w:color="auto" w:fill="632423"/>
            <w:noWrap/>
            <w:vAlign w:val="center"/>
          </w:tcPr>
          <w:p w14:paraId="611B278A" w14:textId="77777777" w:rsidR="00721C2D" w:rsidRPr="002E187A" w:rsidRDefault="00721C2D" w:rsidP="00BA2CB2">
            <w:pPr>
              <w:jc w:val="center"/>
              <w:rPr>
                <w:b/>
                <w:sz w:val="20"/>
                <w:szCs w:val="20"/>
                <w:lang w:val="sr-Cyrl-RS" w:eastAsia="sr-Latn-CS"/>
              </w:rPr>
            </w:pPr>
            <w:r>
              <w:rPr>
                <w:b/>
                <w:sz w:val="20"/>
                <w:szCs w:val="20"/>
                <w:lang w:val="sr-Cyrl-RS" w:eastAsia="sr-Latn-CS"/>
              </w:rPr>
              <w:t>I</w:t>
            </w:r>
          </w:p>
        </w:tc>
      </w:tr>
      <w:tr w:rsidR="00721C2D" w:rsidRPr="00134300" w14:paraId="1539A591" w14:textId="77777777" w:rsidTr="00BA2CB2">
        <w:trPr>
          <w:trHeight w:val="131"/>
        </w:trPr>
        <w:tc>
          <w:tcPr>
            <w:tcW w:w="5165" w:type="dxa"/>
            <w:shd w:val="clear" w:color="auto" w:fill="DBE5F1"/>
            <w:noWrap/>
          </w:tcPr>
          <w:p w14:paraId="57E7D9B1" w14:textId="77777777" w:rsidR="00721C2D" w:rsidRPr="009B095D" w:rsidRDefault="00721C2D" w:rsidP="00BA2CB2">
            <w:pPr>
              <w:rPr>
                <w:sz w:val="20"/>
                <w:szCs w:val="20"/>
              </w:rPr>
            </w:pPr>
            <w:r w:rsidRPr="009B095D">
              <w:rPr>
                <w:sz w:val="20"/>
                <w:szCs w:val="20"/>
                <w:lang w:val="en-US" w:eastAsia="ar-SA"/>
              </w:rPr>
              <w:t>Smanjenje zagađenja nutrijentima iz poljoprivrede</w:t>
            </w:r>
          </w:p>
        </w:tc>
        <w:tc>
          <w:tcPr>
            <w:tcW w:w="489" w:type="dxa"/>
            <w:shd w:val="clear" w:color="auto" w:fill="D99594"/>
            <w:noWrap/>
            <w:vAlign w:val="center"/>
          </w:tcPr>
          <w:p w14:paraId="749738BC" w14:textId="77777777" w:rsidR="00721C2D" w:rsidRPr="00134300" w:rsidRDefault="00721C2D" w:rsidP="00BA2CB2">
            <w:pPr>
              <w:jc w:val="center"/>
              <w:rPr>
                <w:b/>
                <w:sz w:val="20"/>
                <w:szCs w:val="20"/>
                <w:lang w:val="sr-Cyrl-RS" w:eastAsia="sr-Latn-CS"/>
              </w:rPr>
            </w:pPr>
            <w:r>
              <w:rPr>
                <w:b/>
                <w:sz w:val="20"/>
                <w:szCs w:val="20"/>
                <w:lang w:val="sr-Cyrl-RS" w:eastAsia="sr-Latn-CS"/>
              </w:rPr>
              <w:t>L</w:t>
            </w:r>
          </w:p>
        </w:tc>
        <w:tc>
          <w:tcPr>
            <w:tcW w:w="490" w:type="dxa"/>
            <w:shd w:val="clear" w:color="auto" w:fill="auto"/>
            <w:noWrap/>
            <w:vAlign w:val="center"/>
          </w:tcPr>
          <w:p w14:paraId="6868718A" w14:textId="77777777" w:rsidR="00721C2D" w:rsidRPr="00134300" w:rsidRDefault="00721C2D" w:rsidP="00BA2CB2">
            <w:pPr>
              <w:jc w:val="center"/>
              <w:rPr>
                <w:b/>
                <w:sz w:val="20"/>
                <w:szCs w:val="20"/>
                <w:lang w:val="sr-Cyrl-RS" w:eastAsia="sr-Latn-CS"/>
              </w:rPr>
            </w:pPr>
          </w:p>
        </w:tc>
        <w:tc>
          <w:tcPr>
            <w:tcW w:w="489" w:type="dxa"/>
            <w:shd w:val="clear" w:color="auto" w:fill="D99594"/>
            <w:noWrap/>
            <w:vAlign w:val="center"/>
          </w:tcPr>
          <w:p w14:paraId="09D8B50B" w14:textId="77777777" w:rsidR="00721C2D" w:rsidRPr="00134300" w:rsidRDefault="00721C2D" w:rsidP="00BA2CB2">
            <w:pPr>
              <w:jc w:val="center"/>
              <w:rPr>
                <w:b/>
                <w:sz w:val="20"/>
                <w:szCs w:val="20"/>
                <w:lang w:val="sr-Cyrl-RS" w:eastAsia="sr-Latn-CS"/>
              </w:rPr>
            </w:pPr>
            <w:r>
              <w:rPr>
                <w:b/>
                <w:sz w:val="20"/>
                <w:szCs w:val="20"/>
                <w:lang w:val="sr-Cyrl-RS" w:eastAsia="sr-Latn-CS"/>
              </w:rPr>
              <w:t>L</w:t>
            </w:r>
          </w:p>
        </w:tc>
        <w:tc>
          <w:tcPr>
            <w:tcW w:w="491" w:type="dxa"/>
            <w:shd w:val="clear" w:color="auto" w:fill="auto"/>
            <w:noWrap/>
            <w:vAlign w:val="center"/>
          </w:tcPr>
          <w:p w14:paraId="59A62EC7" w14:textId="77777777" w:rsidR="00721C2D" w:rsidRPr="00134300" w:rsidRDefault="00721C2D" w:rsidP="00BA2CB2">
            <w:pPr>
              <w:jc w:val="center"/>
              <w:rPr>
                <w:b/>
                <w:sz w:val="20"/>
                <w:szCs w:val="20"/>
                <w:lang w:val="sr-Cyrl-RS" w:eastAsia="sr-Latn-CS"/>
              </w:rPr>
            </w:pPr>
          </w:p>
        </w:tc>
        <w:tc>
          <w:tcPr>
            <w:tcW w:w="490" w:type="dxa"/>
            <w:shd w:val="clear" w:color="auto" w:fill="D99594"/>
            <w:noWrap/>
            <w:vAlign w:val="center"/>
          </w:tcPr>
          <w:p w14:paraId="575D6295" w14:textId="77777777" w:rsidR="00721C2D" w:rsidRPr="00DE7762" w:rsidRDefault="00721C2D" w:rsidP="00BA2CB2">
            <w:pPr>
              <w:jc w:val="center"/>
              <w:rPr>
                <w:b/>
                <w:sz w:val="20"/>
                <w:szCs w:val="20"/>
                <w:lang w:val="sr-Cyrl-RS" w:eastAsia="sr-Latn-CS"/>
              </w:rPr>
            </w:pPr>
            <w:r>
              <w:rPr>
                <w:b/>
                <w:sz w:val="20"/>
                <w:szCs w:val="20"/>
                <w:lang w:val="sr-Cyrl-RS" w:eastAsia="sr-Latn-CS"/>
              </w:rPr>
              <w:t>L</w:t>
            </w:r>
          </w:p>
        </w:tc>
        <w:tc>
          <w:tcPr>
            <w:tcW w:w="489" w:type="dxa"/>
            <w:shd w:val="clear" w:color="auto" w:fill="D99594"/>
            <w:noWrap/>
            <w:vAlign w:val="center"/>
          </w:tcPr>
          <w:p w14:paraId="349BC340" w14:textId="77777777" w:rsidR="00721C2D" w:rsidRPr="00DE7762" w:rsidRDefault="00721C2D" w:rsidP="00BA2CB2">
            <w:pPr>
              <w:jc w:val="center"/>
              <w:rPr>
                <w:b/>
                <w:sz w:val="20"/>
                <w:szCs w:val="20"/>
                <w:lang w:val="sr-Cyrl-RS" w:eastAsia="sr-Latn-CS"/>
              </w:rPr>
            </w:pPr>
            <w:r>
              <w:rPr>
                <w:b/>
                <w:sz w:val="20"/>
                <w:szCs w:val="20"/>
                <w:lang w:val="sr-Cyrl-RS" w:eastAsia="sr-Latn-CS"/>
              </w:rPr>
              <w:t>L</w:t>
            </w:r>
          </w:p>
        </w:tc>
        <w:tc>
          <w:tcPr>
            <w:tcW w:w="490" w:type="dxa"/>
            <w:shd w:val="clear" w:color="auto" w:fill="D99594"/>
            <w:noWrap/>
            <w:vAlign w:val="center"/>
          </w:tcPr>
          <w:p w14:paraId="569E2EE9" w14:textId="77777777" w:rsidR="00721C2D" w:rsidRPr="00134300" w:rsidRDefault="00721C2D" w:rsidP="00BA2CB2">
            <w:pPr>
              <w:jc w:val="center"/>
              <w:rPr>
                <w:b/>
                <w:sz w:val="20"/>
                <w:szCs w:val="20"/>
                <w:lang w:val="sr-Cyrl-RS" w:eastAsia="sr-Latn-CS"/>
              </w:rPr>
            </w:pPr>
            <w:r>
              <w:rPr>
                <w:b/>
                <w:sz w:val="20"/>
                <w:szCs w:val="20"/>
                <w:lang w:val="sr-Cyrl-RS" w:eastAsia="sr-Latn-CS"/>
              </w:rPr>
              <w:t>L</w:t>
            </w:r>
          </w:p>
        </w:tc>
        <w:tc>
          <w:tcPr>
            <w:tcW w:w="489" w:type="dxa"/>
            <w:shd w:val="clear" w:color="auto" w:fill="C0504D"/>
            <w:noWrap/>
            <w:vAlign w:val="center"/>
          </w:tcPr>
          <w:p w14:paraId="0D7A977C" w14:textId="77777777" w:rsidR="00721C2D" w:rsidRPr="00134300" w:rsidRDefault="00721C2D" w:rsidP="00BA2CB2">
            <w:pPr>
              <w:jc w:val="center"/>
              <w:rPr>
                <w:b/>
                <w:sz w:val="20"/>
                <w:szCs w:val="20"/>
                <w:lang w:val="sr-Cyrl-RS" w:eastAsia="sr-Latn-CS"/>
              </w:rPr>
            </w:pPr>
            <w:r>
              <w:rPr>
                <w:b/>
                <w:sz w:val="20"/>
                <w:szCs w:val="20"/>
                <w:lang w:val="sr-Cyrl-RS" w:eastAsia="sr-Latn-CS"/>
              </w:rPr>
              <w:t>R</w:t>
            </w:r>
          </w:p>
        </w:tc>
        <w:tc>
          <w:tcPr>
            <w:tcW w:w="490" w:type="dxa"/>
            <w:shd w:val="clear" w:color="auto" w:fill="auto"/>
            <w:noWrap/>
            <w:vAlign w:val="center"/>
          </w:tcPr>
          <w:p w14:paraId="331226AC" w14:textId="77777777" w:rsidR="00721C2D" w:rsidRPr="00134300" w:rsidRDefault="00721C2D" w:rsidP="00BA2CB2">
            <w:pPr>
              <w:jc w:val="center"/>
              <w:rPr>
                <w:b/>
                <w:sz w:val="20"/>
                <w:szCs w:val="20"/>
                <w:lang w:val="sr-Cyrl-RS" w:eastAsia="sr-Latn-CS"/>
              </w:rPr>
            </w:pPr>
          </w:p>
        </w:tc>
        <w:tc>
          <w:tcPr>
            <w:tcW w:w="490" w:type="dxa"/>
            <w:shd w:val="clear" w:color="auto" w:fill="D99594"/>
            <w:noWrap/>
            <w:vAlign w:val="center"/>
          </w:tcPr>
          <w:p w14:paraId="5A6257EB" w14:textId="77777777" w:rsidR="00721C2D" w:rsidRPr="00134300" w:rsidRDefault="00721C2D" w:rsidP="00BA2CB2">
            <w:pPr>
              <w:jc w:val="center"/>
              <w:rPr>
                <w:b/>
                <w:sz w:val="20"/>
                <w:szCs w:val="20"/>
                <w:lang w:val="sr-Cyrl-RS" w:eastAsia="sr-Latn-CS"/>
              </w:rPr>
            </w:pPr>
            <w:r>
              <w:rPr>
                <w:b/>
                <w:sz w:val="20"/>
                <w:szCs w:val="20"/>
                <w:lang w:val="sr-Cyrl-RS" w:eastAsia="sr-Latn-CS"/>
              </w:rPr>
              <w:t>L</w:t>
            </w:r>
          </w:p>
        </w:tc>
        <w:tc>
          <w:tcPr>
            <w:tcW w:w="489" w:type="dxa"/>
            <w:shd w:val="clear" w:color="auto" w:fill="C0504D"/>
            <w:noWrap/>
            <w:vAlign w:val="center"/>
          </w:tcPr>
          <w:p w14:paraId="09D3BE7F" w14:textId="77777777" w:rsidR="00721C2D" w:rsidRPr="003D5A75" w:rsidRDefault="00721C2D" w:rsidP="00BA2CB2">
            <w:pPr>
              <w:jc w:val="center"/>
              <w:rPr>
                <w:b/>
                <w:sz w:val="20"/>
                <w:szCs w:val="20"/>
                <w:lang w:val="sr-Cyrl-RS" w:eastAsia="sr-Latn-CS"/>
              </w:rPr>
            </w:pPr>
            <w:r>
              <w:rPr>
                <w:b/>
                <w:sz w:val="20"/>
                <w:szCs w:val="20"/>
                <w:lang w:val="sr-Cyrl-RS" w:eastAsia="sr-Latn-CS"/>
              </w:rPr>
              <w:t>R</w:t>
            </w:r>
          </w:p>
        </w:tc>
        <w:tc>
          <w:tcPr>
            <w:tcW w:w="490" w:type="dxa"/>
            <w:shd w:val="clear" w:color="auto" w:fill="C0504D"/>
            <w:noWrap/>
            <w:vAlign w:val="center"/>
          </w:tcPr>
          <w:p w14:paraId="1B3FC5BC" w14:textId="77777777" w:rsidR="00721C2D" w:rsidRPr="00B65DE4" w:rsidRDefault="00721C2D" w:rsidP="00BA2CB2">
            <w:pPr>
              <w:jc w:val="center"/>
              <w:rPr>
                <w:b/>
                <w:sz w:val="20"/>
                <w:szCs w:val="20"/>
                <w:lang w:val="sr-Cyrl-RS" w:eastAsia="sr-Latn-CS"/>
              </w:rPr>
            </w:pPr>
            <w:r>
              <w:rPr>
                <w:b/>
                <w:sz w:val="20"/>
                <w:szCs w:val="20"/>
                <w:lang w:val="sr-Cyrl-RS" w:eastAsia="sr-Latn-CS"/>
              </w:rPr>
              <w:t>R</w:t>
            </w:r>
          </w:p>
        </w:tc>
        <w:tc>
          <w:tcPr>
            <w:tcW w:w="489" w:type="dxa"/>
            <w:shd w:val="clear" w:color="auto" w:fill="D99594"/>
            <w:noWrap/>
            <w:vAlign w:val="center"/>
          </w:tcPr>
          <w:p w14:paraId="78918E97" w14:textId="77777777" w:rsidR="00721C2D" w:rsidRPr="003D5A75" w:rsidRDefault="00721C2D" w:rsidP="00BA2CB2">
            <w:pPr>
              <w:jc w:val="center"/>
              <w:rPr>
                <w:b/>
                <w:sz w:val="20"/>
                <w:szCs w:val="20"/>
                <w:lang w:val="sr-Cyrl-RS" w:eastAsia="sr-Latn-CS"/>
              </w:rPr>
            </w:pPr>
            <w:r>
              <w:rPr>
                <w:b/>
                <w:sz w:val="20"/>
                <w:szCs w:val="20"/>
                <w:lang w:val="sr-Cyrl-RS" w:eastAsia="sr-Latn-CS"/>
              </w:rPr>
              <w:t>L</w:t>
            </w:r>
          </w:p>
        </w:tc>
        <w:tc>
          <w:tcPr>
            <w:tcW w:w="490" w:type="dxa"/>
            <w:shd w:val="clear" w:color="auto" w:fill="auto"/>
            <w:noWrap/>
            <w:vAlign w:val="center"/>
          </w:tcPr>
          <w:p w14:paraId="03183A22" w14:textId="77777777" w:rsidR="00721C2D" w:rsidRPr="00134300" w:rsidRDefault="00721C2D" w:rsidP="00BA2CB2">
            <w:pPr>
              <w:jc w:val="center"/>
              <w:rPr>
                <w:b/>
                <w:sz w:val="20"/>
                <w:szCs w:val="20"/>
                <w:lang w:val="sr-Cyrl-RS" w:eastAsia="sr-Latn-CS"/>
              </w:rPr>
            </w:pPr>
          </w:p>
        </w:tc>
        <w:tc>
          <w:tcPr>
            <w:tcW w:w="490" w:type="dxa"/>
            <w:shd w:val="clear" w:color="auto" w:fill="C0504D"/>
            <w:noWrap/>
            <w:vAlign w:val="center"/>
          </w:tcPr>
          <w:p w14:paraId="537AE6D1" w14:textId="77777777" w:rsidR="00721C2D" w:rsidRPr="00B65DE4" w:rsidRDefault="00721C2D" w:rsidP="00BA2CB2">
            <w:pPr>
              <w:jc w:val="center"/>
              <w:rPr>
                <w:b/>
                <w:sz w:val="20"/>
                <w:szCs w:val="20"/>
                <w:lang w:val="sr-Cyrl-RS" w:eastAsia="sr-Latn-CS"/>
              </w:rPr>
            </w:pPr>
            <w:r>
              <w:rPr>
                <w:b/>
                <w:sz w:val="20"/>
                <w:szCs w:val="20"/>
                <w:lang w:val="sr-Cyrl-RS" w:eastAsia="sr-Latn-CS"/>
              </w:rPr>
              <w:t>R</w:t>
            </w:r>
          </w:p>
        </w:tc>
        <w:tc>
          <w:tcPr>
            <w:tcW w:w="489" w:type="dxa"/>
            <w:shd w:val="clear" w:color="auto" w:fill="auto"/>
            <w:noWrap/>
            <w:vAlign w:val="center"/>
          </w:tcPr>
          <w:p w14:paraId="2CF5D02C" w14:textId="77777777" w:rsidR="00721C2D" w:rsidRPr="00134300" w:rsidRDefault="00721C2D" w:rsidP="00BA2CB2">
            <w:pPr>
              <w:jc w:val="center"/>
              <w:rPr>
                <w:b/>
                <w:sz w:val="20"/>
                <w:szCs w:val="20"/>
                <w:lang w:val="sr-Cyrl-RS" w:eastAsia="sr-Latn-CS"/>
              </w:rPr>
            </w:pPr>
          </w:p>
        </w:tc>
        <w:tc>
          <w:tcPr>
            <w:tcW w:w="490" w:type="dxa"/>
            <w:shd w:val="clear" w:color="auto" w:fill="auto"/>
            <w:noWrap/>
            <w:vAlign w:val="center"/>
          </w:tcPr>
          <w:p w14:paraId="6D3FF635" w14:textId="77777777" w:rsidR="00721C2D" w:rsidRPr="00134300" w:rsidRDefault="00721C2D" w:rsidP="00BA2CB2">
            <w:pPr>
              <w:jc w:val="center"/>
              <w:rPr>
                <w:b/>
                <w:sz w:val="20"/>
                <w:szCs w:val="20"/>
                <w:lang w:val="sr-Cyrl-RS" w:eastAsia="sr-Latn-CS"/>
              </w:rPr>
            </w:pPr>
          </w:p>
        </w:tc>
        <w:tc>
          <w:tcPr>
            <w:tcW w:w="505" w:type="dxa"/>
            <w:shd w:val="clear" w:color="auto" w:fill="auto"/>
            <w:noWrap/>
            <w:vAlign w:val="center"/>
          </w:tcPr>
          <w:p w14:paraId="49D5415F" w14:textId="77777777" w:rsidR="00721C2D" w:rsidRPr="00134300" w:rsidRDefault="00721C2D" w:rsidP="00BA2CB2">
            <w:pPr>
              <w:jc w:val="center"/>
              <w:rPr>
                <w:b/>
                <w:sz w:val="20"/>
                <w:szCs w:val="20"/>
                <w:lang w:val="sr-Cyrl-RS" w:eastAsia="sr-Latn-CS"/>
              </w:rPr>
            </w:pPr>
          </w:p>
        </w:tc>
      </w:tr>
      <w:tr w:rsidR="00721C2D" w:rsidRPr="00134300" w14:paraId="507A2EA2" w14:textId="77777777" w:rsidTr="00BA2CB2">
        <w:trPr>
          <w:trHeight w:val="131"/>
        </w:trPr>
        <w:tc>
          <w:tcPr>
            <w:tcW w:w="5165" w:type="dxa"/>
            <w:shd w:val="clear" w:color="auto" w:fill="DBE5F1"/>
            <w:noWrap/>
          </w:tcPr>
          <w:p w14:paraId="5F916D29" w14:textId="77777777" w:rsidR="00721C2D" w:rsidRPr="009B095D" w:rsidRDefault="00721C2D" w:rsidP="00BA2CB2">
            <w:pPr>
              <w:rPr>
                <w:sz w:val="20"/>
                <w:szCs w:val="20"/>
                <w:lang w:val="sr-Cyrl-RS"/>
              </w:rPr>
            </w:pPr>
            <w:r w:rsidRPr="009B095D">
              <w:rPr>
                <w:sz w:val="20"/>
                <w:szCs w:val="20"/>
                <w:lang w:val="en-US" w:eastAsia="ar-SA"/>
              </w:rPr>
              <w:t>Smanjenje zagađenja pesticidima iz poljoprivrede</w:t>
            </w:r>
          </w:p>
        </w:tc>
        <w:tc>
          <w:tcPr>
            <w:tcW w:w="489" w:type="dxa"/>
            <w:shd w:val="clear" w:color="auto" w:fill="D99594"/>
            <w:noWrap/>
            <w:vAlign w:val="center"/>
          </w:tcPr>
          <w:p w14:paraId="6915B4A7" w14:textId="77777777" w:rsidR="00721C2D" w:rsidRPr="00134300" w:rsidRDefault="00721C2D" w:rsidP="00BA2CB2">
            <w:pPr>
              <w:jc w:val="center"/>
              <w:rPr>
                <w:b/>
                <w:sz w:val="20"/>
                <w:szCs w:val="20"/>
                <w:lang w:val="sr-Cyrl-RS" w:eastAsia="sr-Latn-CS"/>
              </w:rPr>
            </w:pPr>
            <w:r>
              <w:rPr>
                <w:b/>
                <w:sz w:val="20"/>
                <w:szCs w:val="20"/>
                <w:lang w:val="sr-Cyrl-RS" w:eastAsia="sr-Latn-CS"/>
              </w:rPr>
              <w:t>L</w:t>
            </w:r>
          </w:p>
        </w:tc>
        <w:tc>
          <w:tcPr>
            <w:tcW w:w="490" w:type="dxa"/>
            <w:shd w:val="clear" w:color="auto" w:fill="auto"/>
            <w:noWrap/>
            <w:vAlign w:val="center"/>
          </w:tcPr>
          <w:p w14:paraId="00C0670E" w14:textId="77777777" w:rsidR="00721C2D" w:rsidRPr="00134300" w:rsidRDefault="00721C2D" w:rsidP="00BA2CB2">
            <w:pPr>
              <w:jc w:val="center"/>
              <w:rPr>
                <w:b/>
                <w:sz w:val="20"/>
                <w:szCs w:val="20"/>
                <w:lang w:val="sr-Cyrl-RS" w:eastAsia="sr-Latn-CS"/>
              </w:rPr>
            </w:pPr>
          </w:p>
        </w:tc>
        <w:tc>
          <w:tcPr>
            <w:tcW w:w="489" w:type="dxa"/>
            <w:shd w:val="clear" w:color="auto" w:fill="D99594"/>
            <w:noWrap/>
            <w:vAlign w:val="center"/>
          </w:tcPr>
          <w:p w14:paraId="703E2547" w14:textId="77777777" w:rsidR="00721C2D" w:rsidRPr="00DE7762" w:rsidRDefault="00721C2D" w:rsidP="00BA2CB2">
            <w:pPr>
              <w:jc w:val="center"/>
              <w:rPr>
                <w:b/>
                <w:sz w:val="20"/>
                <w:szCs w:val="20"/>
                <w:lang w:val="sr-Cyrl-RS" w:eastAsia="sr-Latn-CS"/>
              </w:rPr>
            </w:pPr>
            <w:r>
              <w:rPr>
                <w:b/>
                <w:sz w:val="20"/>
                <w:szCs w:val="20"/>
                <w:lang w:val="sr-Cyrl-RS" w:eastAsia="sr-Latn-CS"/>
              </w:rPr>
              <w:t>L</w:t>
            </w:r>
          </w:p>
        </w:tc>
        <w:tc>
          <w:tcPr>
            <w:tcW w:w="491" w:type="dxa"/>
            <w:shd w:val="clear" w:color="auto" w:fill="auto"/>
            <w:noWrap/>
            <w:vAlign w:val="center"/>
          </w:tcPr>
          <w:p w14:paraId="1B29008B" w14:textId="77777777" w:rsidR="00721C2D" w:rsidRPr="00134300" w:rsidRDefault="00721C2D" w:rsidP="00BA2CB2">
            <w:pPr>
              <w:jc w:val="center"/>
              <w:rPr>
                <w:b/>
                <w:sz w:val="20"/>
                <w:szCs w:val="20"/>
                <w:lang w:val="sr-Cyrl-RS" w:eastAsia="sr-Latn-CS"/>
              </w:rPr>
            </w:pPr>
          </w:p>
        </w:tc>
        <w:tc>
          <w:tcPr>
            <w:tcW w:w="490" w:type="dxa"/>
            <w:shd w:val="clear" w:color="auto" w:fill="D99594"/>
            <w:noWrap/>
            <w:vAlign w:val="center"/>
          </w:tcPr>
          <w:p w14:paraId="0F069B28" w14:textId="77777777" w:rsidR="00721C2D" w:rsidRPr="00DE7762" w:rsidRDefault="00721C2D" w:rsidP="00BA2CB2">
            <w:pPr>
              <w:jc w:val="center"/>
              <w:rPr>
                <w:b/>
                <w:sz w:val="20"/>
                <w:szCs w:val="20"/>
                <w:lang w:val="sr-Cyrl-RS" w:eastAsia="sr-Latn-CS"/>
              </w:rPr>
            </w:pPr>
            <w:r>
              <w:rPr>
                <w:b/>
                <w:sz w:val="20"/>
                <w:szCs w:val="20"/>
                <w:lang w:val="sr-Cyrl-RS" w:eastAsia="sr-Latn-CS"/>
              </w:rPr>
              <w:t>L</w:t>
            </w:r>
          </w:p>
        </w:tc>
        <w:tc>
          <w:tcPr>
            <w:tcW w:w="489" w:type="dxa"/>
            <w:shd w:val="clear" w:color="auto" w:fill="D99594"/>
            <w:noWrap/>
            <w:vAlign w:val="center"/>
          </w:tcPr>
          <w:p w14:paraId="0B7B0C06" w14:textId="77777777" w:rsidR="00721C2D" w:rsidRPr="00DE7762" w:rsidRDefault="00721C2D" w:rsidP="00BA2CB2">
            <w:pPr>
              <w:jc w:val="center"/>
              <w:rPr>
                <w:b/>
                <w:sz w:val="20"/>
                <w:szCs w:val="20"/>
                <w:lang w:val="sr-Cyrl-RS" w:eastAsia="sr-Latn-CS"/>
              </w:rPr>
            </w:pPr>
            <w:r>
              <w:rPr>
                <w:b/>
                <w:sz w:val="20"/>
                <w:szCs w:val="20"/>
                <w:lang w:val="sr-Cyrl-RS" w:eastAsia="sr-Latn-CS"/>
              </w:rPr>
              <w:t>L</w:t>
            </w:r>
          </w:p>
        </w:tc>
        <w:tc>
          <w:tcPr>
            <w:tcW w:w="490" w:type="dxa"/>
            <w:shd w:val="clear" w:color="auto" w:fill="D99594"/>
            <w:noWrap/>
            <w:vAlign w:val="center"/>
          </w:tcPr>
          <w:p w14:paraId="0A890864" w14:textId="77777777" w:rsidR="00721C2D" w:rsidRPr="003D5A75" w:rsidRDefault="00721C2D" w:rsidP="00BA2CB2">
            <w:pPr>
              <w:jc w:val="center"/>
              <w:rPr>
                <w:b/>
                <w:sz w:val="20"/>
                <w:szCs w:val="20"/>
                <w:lang w:val="sr-Cyrl-RS" w:eastAsia="sr-Latn-CS"/>
              </w:rPr>
            </w:pPr>
            <w:r>
              <w:rPr>
                <w:b/>
                <w:sz w:val="20"/>
                <w:szCs w:val="20"/>
                <w:lang w:val="sr-Cyrl-RS" w:eastAsia="sr-Latn-CS"/>
              </w:rPr>
              <w:t>L</w:t>
            </w:r>
          </w:p>
        </w:tc>
        <w:tc>
          <w:tcPr>
            <w:tcW w:w="489" w:type="dxa"/>
            <w:shd w:val="clear" w:color="auto" w:fill="C0504D"/>
            <w:noWrap/>
            <w:vAlign w:val="center"/>
          </w:tcPr>
          <w:p w14:paraId="46139F5F" w14:textId="77777777" w:rsidR="00721C2D" w:rsidRPr="00134300" w:rsidRDefault="00721C2D" w:rsidP="00BA2CB2">
            <w:pPr>
              <w:jc w:val="center"/>
              <w:rPr>
                <w:b/>
                <w:sz w:val="20"/>
                <w:szCs w:val="20"/>
                <w:lang w:val="sr-Cyrl-RS" w:eastAsia="sr-Latn-CS"/>
              </w:rPr>
            </w:pPr>
            <w:r>
              <w:rPr>
                <w:b/>
                <w:sz w:val="20"/>
                <w:szCs w:val="20"/>
                <w:lang w:val="sr-Cyrl-RS" w:eastAsia="sr-Latn-CS"/>
              </w:rPr>
              <w:t>R</w:t>
            </w:r>
          </w:p>
        </w:tc>
        <w:tc>
          <w:tcPr>
            <w:tcW w:w="490" w:type="dxa"/>
            <w:shd w:val="clear" w:color="auto" w:fill="auto"/>
            <w:noWrap/>
            <w:vAlign w:val="center"/>
          </w:tcPr>
          <w:p w14:paraId="79D5DE71" w14:textId="77777777" w:rsidR="00721C2D" w:rsidRPr="00134300" w:rsidRDefault="00721C2D" w:rsidP="00BA2CB2">
            <w:pPr>
              <w:jc w:val="center"/>
              <w:rPr>
                <w:b/>
                <w:sz w:val="20"/>
                <w:szCs w:val="20"/>
                <w:lang w:val="sr-Cyrl-RS" w:eastAsia="sr-Latn-CS"/>
              </w:rPr>
            </w:pPr>
          </w:p>
        </w:tc>
        <w:tc>
          <w:tcPr>
            <w:tcW w:w="490" w:type="dxa"/>
            <w:shd w:val="clear" w:color="auto" w:fill="D99594"/>
            <w:noWrap/>
            <w:vAlign w:val="center"/>
          </w:tcPr>
          <w:p w14:paraId="1CC39A93" w14:textId="77777777" w:rsidR="00721C2D" w:rsidRPr="003D5A75" w:rsidRDefault="00721C2D" w:rsidP="00BA2CB2">
            <w:pPr>
              <w:jc w:val="center"/>
              <w:rPr>
                <w:b/>
                <w:sz w:val="20"/>
                <w:szCs w:val="20"/>
                <w:lang w:val="sr-Cyrl-RS" w:eastAsia="sr-Latn-CS"/>
              </w:rPr>
            </w:pPr>
            <w:r>
              <w:rPr>
                <w:b/>
                <w:sz w:val="20"/>
                <w:szCs w:val="20"/>
                <w:lang w:val="sr-Cyrl-RS" w:eastAsia="sr-Latn-CS"/>
              </w:rPr>
              <w:t xml:space="preserve"> L</w:t>
            </w:r>
          </w:p>
        </w:tc>
        <w:tc>
          <w:tcPr>
            <w:tcW w:w="489" w:type="dxa"/>
            <w:shd w:val="clear" w:color="auto" w:fill="C0504D"/>
            <w:noWrap/>
            <w:vAlign w:val="center"/>
          </w:tcPr>
          <w:p w14:paraId="170DC741" w14:textId="77777777" w:rsidR="00721C2D" w:rsidRPr="003D5A75" w:rsidRDefault="00721C2D" w:rsidP="00BA2CB2">
            <w:pPr>
              <w:jc w:val="center"/>
              <w:rPr>
                <w:b/>
                <w:sz w:val="20"/>
                <w:szCs w:val="20"/>
                <w:lang w:val="sr-Cyrl-RS" w:eastAsia="sr-Latn-CS"/>
              </w:rPr>
            </w:pPr>
            <w:r>
              <w:rPr>
                <w:b/>
                <w:sz w:val="20"/>
                <w:szCs w:val="20"/>
                <w:lang w:val="sr-Cyrl-RS" w:eastAsia="sr-Latn-CS"/>
              </w:rPr>
              <w:t>R</w:t>
            </w:r>
          </w:p>
        </w:tc>
        <w:tc>
          <w:tcPr>
            <w:tcW w:w="490" w:type="dxa"/>
            <w:shd w:val="clear" w:color="auto" w:fill="C0504D"/>
            <w:noWrap/>
            <w:vAlign w:val="center"/>
          </w:tcPr>
          <w:p w14:paraId="06A1D7E4" w14:textId="77777777" w:rsidR="00721C2D" w:rsidRPr="003D5A75" w:rsidRDefault="00721C2D" w:rsidP="00BA2CB2">
            <w:pPr>
              <w:jc w:val="center"/>
              <w:rPr>
                <w:b/>
                <w:sz w:val="20"/>
                <w:szCs w:val="20"/>
                <w:lang w:val="sr-Cyrl-RS" w:eastAsia="sr-Latn-CS"/>
              </w:rPr>
            </w:pPr>
            <w:r>
              <w:rPr>
                <w:b/>
                <w:sz w:val="20"/>
                <w:szCs w:val="20"/>
                <w:lang w:val="sr-Cyrl-RS" w:eastAsia="sr-Latn-CS"/>
              </w:rPr>
              <w:t>R</w:t>
            </w:r>
          </w:p>
        </w:tc>
        <w:tc>
          <w:tcPr>
            <w:tcW w:w="489" w:type="dxa"/>
            <w:shd w:val="clear" w:color="auto" w:fill="D99594"/>
            <w:noWrap/>
            <w:vAlign w:val="center"/>
          </w:tcPr>
          <w:p w14:paraId="09E4000D" w14:textId="77777777" w:rsidR="00721C2D" w:rsidRPr="00134300" w:rsidRDefault="00721C2D" w:rsidP="00BA2CB2">
            <w:pPr>
              <w:jc w:val="center"/>
              <w:rPr>
                <w:b/>
                <w:sz w:val="20"/>
                <w:szCs w:val="20"/>
                <w:lang w:val="sr-Cyrl-RS" w:eastAsia="sr-Latn-CS"/>
              </w:rPr>
            </w:pPr>
            <w:r>
              <w:rPr>
                <w:b/>
                <w:sz w:val="20"/>
                <w:szCs w:val="20"/>
                <w:lang w:val="sr-Cyrl-RS" w:eastAsia="sr-Latn-CS"/>
              </w:rPr>
              <w:t>L</w:t>
            </w:r>
          </w:p>
        </w:tc>
        <w:tc>
          <w:tcPr>
            <w:tcW w:w="490" w:type="dxa"/>
            <w:shd w:val="clear" w:color="auto" w:fill="auto"/>
            <w:noWrap/>
            <w:vAlign w:val="center"/>
          </w:tcPr>
          <w:p w14:paraId="0AE2AB5F" w14:textId="77777777" w:rsidR="00721C2D" w:rsidRPr="00134300" w:rsidRDefault="00721C2D" w:rsidP="00BA2CB2">
            <w:pPr>
              <w:jc w:val="center"/>
              <w:rPr>
                <w:b/>
                <w:sz w:val="20"/>
                <w:szCs w:val="20"/>
                <w:lang w:val="sr-Cyrl-RS" w:eastAsia="sr-Latn-CS"/>
              </w:rPr>
            </w:pPr>
          </w:p>
        </w:tc>
        <w:tc>
          <w:tcPr>
            <w:tcW w:w="490" w:type="dxa"/>
            <w:shd w:val="clear" w:color="auto" w:fill="C0504D"/>
            <w:noWrap/>
            <w:vAlign w:val="center"/>
          </w:tcPr>
          <w:p w14:paraId="34D51B47" w14:textId="77777777" w:rsidR="00721C2D" w:rsidRPr="00B65DE4" w:rsidRDefault="00721C2D" w:rsidP="00BA2CB2">
            <w:pPr>
              <w:jc w:val="center"/>
              <w:rPr>
                <w:b/>
                <w:sz w:val="20"/>
                <w:szCs w:val="20"/>
                <w:lang w:val="sr-Cyrl-RS" w:eastAsia="sr-Latn-CS"/>
              </w:rPr>
            </w:pPr>
            <w:r>
              <w:rPr>
                <w:b/>
                <w:sz w:val="20"/>
                <w:szCs w:val="20"/>
                <w:lang w:val="sr-Cyrl-RS" w:eastAsia="sr-Latn-CS"/>
              </w:rPr>
              <w:t>R</w:t>
            </w:r>
          </w:p>
        </w:tc>
        <w:tc>
          <w:tcPr>
            <w:tcW w:w="489" w:type="dxa"/>
            <w:shd w:val="clear" w:color="auto" w:fill="auto"/>
            <w:noWrap/>
            <w:vAlign w:val="center"/>
          </w:tcPr>
          <w:p w14:paraId="6E843C5F" w14:textId="77777777" w:rsidR="00721C2D" w:rsidRPr="00134300" w:rsidRDefault="00721C2D" w:rsidP="00BA2CB2">
            <w:pPr>
              <w:jc w:val="center"/>
              <w:rPr>
                <w:b/>
                <w:sz w:val="20"/>
                <w:szCs w:val="20"/>
                <w:lang w:val="sr-Cyrl-RS" w:eastAsia="sr-Latn-CS"/>
              </w:rPr>
            </w:pPr>
          </w:p>
        </w:tc>
        <w:tc>
          <w:tcPr>
            <w:tcW w:w="490" w:type="dxa"/>
            <w:shd w:val="clear" w:color="auto" w:fill="auto"/>
            <w:noWrap/>
            <w:vAlign w:val="center"/>
          </w:tcPr>
          <w:p w14:paraId="620CF096" w14:textId="77777777" w:rsidR="00721C2D" w:rsidRPr="00134300" w:rsidRDefault="00721C2D" w:rsidP="00BA2CB2">
            <w:pPr>
              <w:jc w:val="center"/>
              <w:rPr>
                <w:b/>
                <w:sz w:val="20"/>
                <w:szCs w:val="20"/>
                <w:lang w:val="sr-Cyrl-RS" w:eastAsia="sr-Latn-CS"/>
              </w:rPr>
            </w:pPr>
          </w:p>
        </w:tc>
        <w:tc>
          <w:tcPr>
            <w:tcW w:w="505" w:type="dxa"/>
            <w:shd w:val="clear" w:color="auto" w:fill="auto"/>
            <w:noWrap/>
            <w:vAlign w:val="center"/>
          </w:tcPr>
          <w:p w14:paraId="25768FDF" w14:textId="77777777" w:rsidR="00721C2D" w:rsidRPr="00134300" w:rsidRDefault="00721C2D" w:rsidP="00BA2CB2">
            <w:pPr>
              <w:jc w:val="center"/>
              <w:rPr>
                <w:b/>
                <w:sz w:val="20"/>
                <w:szCs w:val="20"/>
                <w:lang w:val="sr-Cyrl-RS" w:eastAsia="sr-Latn-CS"/>
              </w:rPr>
            </w:pPr>
          </w:p>
        </w:tc>
      </w:tr>
      <w:tr w:rsidR="00721C2D" w:rsidRPr="00134300" w14:paraId="228FC938" w14:textId="77777777" w:rsidTr="00BA2CB2">
        <w:trPr>
          <w:cantSplit/>
          <w:trHeight w:val="102"/>
        </w:trPr>
        <w:tc>
          <w:tcPr>
            <w:tcW w:w="5165" w:type="dxa"/>
            <w:shd w:val="clear" w:color="auto" w:fill="DBE5F1"/>
            <w:noWrap/>
          </w:tcPr>
          <w:p w14:paraId="7A5BE7C5" w14:textId="77777777" w:rsidR="00721C2D" w:rsidRPr="009B095D" w:rsidRDefault="00721C2D" w:rsidP="00BA2CB2">
            <w:pPr>
              <w:rPr>
                <w:sz w:val="20"/>
                <w:szCs w:val="20"/>
                <w:lang w:val="sr-Cyrl-RS"/>
              </w:rPr>
            </w:pPr>
            <w:r w:rsidRPr="009B095D">
              <w:rPr>
                <w:sz w:val="20"/>
                <w:szCs w:val="20"/>
                <w:lang w:val="sr-Cyrl-CS" w:eastAsia="ar-SA"/>
              </w:rPr>
              <w:t>Sanacija kontaminiranih lokaliteta (istorijsko zagađenje uključujući sediment, podzemne vode, zemljište)</w:t>
            </w:r>
          </w:p>
        </w:tc>
        <w:tc>
          <w:tcPr>
            <w:tcW w:w="489" w:type="dxa"/>
            <w:shd w:val="clear" w:color="auto" w:fill="D99594"/>
            <w:noWrap/>
            <w:vAlign w:val="center"/>
          </w:tcPr>
          <w:p w14:paraId="32D7787D" w14:textId="77777777" w:rsidR="00721C2D" w:rsidRPr="00DE7762" w:rsidRDefault="00721C2D" w:rsidP="00BA2CB2">
            <w:pPr>
              <w:jc w:val="center"/>
              <w:rPr>
                <w:b/>
                <w:sz w:val="20"/>
                <w:szCs w:val="20"/>
                <w:lang w:val="sr-Cyrl-RS" w:eastAsia="sr-Latn-CS"/>
              </w:rPr>
            </w:pPr>
            <w:r>
              <w:rPr>
                <w:b/>
                <w:sz w:val="20"/>
                <w:szCs w:val="20"/>
                <w:lang w:val="sr-Cyrl-RS" w:eastAsia="sr-Latn-CS"/>
              </w:rPr>
              <w:t>L</w:t>
            </w:r>
          </w:p>
        </w:tc>
        <w:tc>
          <w:tcPr>
            <w:tcW w:w="490" w:type="dxa"/>
            <w:shd w:val="clear" w:color="auto" w:fill="auto"/>
            <w:noWrap/>
            <w:vAlign w:val="center"/>
          </w:tcPr>
          <w:p w14:paraId="0F361A12" w14:textId="77777777" w:rsidR="00721C2D" w:rsidRPr="00134300" w:rsidRDefault="00721C2D" w:rsidP="00BA2CB2">
            <w:pPr>
              <w:jc w:val="center"/>
              <w:rPr>
                <w:b/>
                <w:sz w:val="20"/>
                <w:szCs w:val="20"/>
                <w:lang w:val="sr-Cyrl-RS" w:eastAsia="sr-Latn-CS"/>
              </w:rPr>
            </w:pPr>
          </w:p>
        </w:tc>
        <w:tc>
          <w:tcPr>
            <w:tcW w:w="489" w:type="dxa"/>
            <w:shd w:val="clear" w:color="auto" w:fill="D99594"/>
            <w:noWrap/>
            <w:vAlign w:val="center"/>
          </w:tcPr>
          <w:p w14:paraId="2992E308" w14:textId="77777777" w:rsidR="00721C2D" w:rsidRPr="00DE7762" w:rsidRDefault="00721C2D" w:rsidP="00BA2CB2">
            <w:pPr>
              <w:jc w:val="center"/>
              <w:rPr>
                <w:b/>
                <w:sz w:val="20"/>
                <w:szCs w:val="20"/>
                <w:lang w:val="sr-Cyrl-RS" w:eastAsia="sr-Latn-CS"/>
              </w:rPr>
            </w:pPr>
            <w:r>
              <w:rPr>
                <w:b/>
                <w:sz w:val="20"/>
                <w:szCs w:val="20"/>
                <w:lang w:val="sr-Cyrl-RS" w:eastAsia="sr-Latn-CS"/>
              </w:rPr>
              <w:t>L</w:t>
            </w:r>
          </w:p>
        </w:tc>
        <w:tc>
          <w:tcPr>
            <w:tcW w:w="491" w:type="dxa"/>
            <w:shd w:val="clear" w:color="auto" w:fill="D99594"/>
            <w:noWrap/>
            <w:vAlign w:val="center"/>
          </w:tcPr>
          <w:p w14:paraId="031C701E" w14:textId="77777777" w:rsidR="00721C2D" w:rsidRPr="00DE7762" w:rsidRDefault="00721C2D" w:rsidP="00BA2CB2">
            <w:pPr>
              <w:jc w:val="center"/>
              <w:rPr>
                <w:b/>
                <w:sz w:val="20"/>
                <w:szCs w:val="20"/>
                <w:lang w:val="sr-Cyrl-RS" w:eastAsia="sr-Latn-CS"/>
              </w:rPr>
            </w:pPr>
            <w:r>
              <w:rPr>
                <w:b/>
                <w:sz w:val="20"/>
                <w:szCs w:val="20"/>
                <w:lang w:val="sr-Cyrl-RS" w:eastAsia="sr-Latn-CS"/>
              </w:rPr>
              <w:t>L</w:t>
            </w:r>
          </w:p>
        </w:tc>
        <w:tc>
          <w:tcPr>
            <w:tcW w:w="490" w:type="dxa"/>
            <w:shd w:val="clear" w:color="auto" w:fill="D99594"/>
            <w:noWrap/>
            <w:vAlign w:val="center"/>
          </w:tcPr>
          <w:p w14:paraId="7505E9F0" w14:textId="77777777" w:rsidR="00721C2D" w:rsidRPr="003D5A75" w:rsidRDefault="00721C2D" w:rsidP="00BA2CB2">
            <w:pPr>
              <w:jc w:val="center"/>
              <w:rPr>
                <w:b/>
                <w:sz w:val="20"/>
                <w:szCs w:val="20"/>
                <w:lang w:val="sr-Cyrl-RS" w:eastAsia="sr-Latn-CS"/>
              </w:rPr>
            </w:pPr>
            <w:r>
              <w:rPr>
                <w:b/>
                <w:sz w:val="20"/>
                <w:szCs w:val="20"/>
                <w:lang w:val="sr-Cyrl-RS" w:eastAsia="sr-Latn-CS"/>
              </w:rPr>
              <w:t>L</w:t>
            </w:r>
          </w:p>
        </w:tc>
        <w:tc>
          <w:tcPr>
            <w:tcW w:w="489" w:type="dxa"/>
            <w:shd w:val="clear" w:color="auto" w:fill="D99594"/>
            <w:noWrap/>
            <w:vAlign w:val="center"/>
          </w:tcPr>
          <w:p w14:paraId="7EECA17C" w14:textId="77777777" w:rsidR="00721C2D" w:rsidRPr="00134300" w:rsidRDefault="00721C2D" w:rsidP="00BA2CB2">
            <w:pPr>
              <w:jc w:val="center"/>
              <w:rPr>
                <w:b/>
                <w:sz w:val="20"/>
                <w:szCs w:val="20"/>
                <w:lang w:val="sr-Cyrl-RS" w:eastAsia="sr-Latn-CS"/>
              </w:rPr>
            </w:pPr>
            <w:r>
              <w:rPr>
                <w:b/>
                <w:sz w:val="20"/>
                <w:szCs w:val="20"/>
                <w:lang w:val="sr-Cyrl-RS" w:eastAsia="sr-Latn-CS"/>
              </w:rPr>
              <w:t>L</w:t>
            </w:r>
          </w:p>
        </w:tc>
        <w:tc>
          <w:tcPr>
            <w:tcW w:w="490" w:type="dxa"/>
            <w:shd w:val="clear" w:color="auto" w:fill="D99594"/>
            <w:noWrap/>
            <w:vAlign w:val="center"/>
          </w:tcPr>
          <w:p w14:paraId="56FC0835" w14:textId="77777777" w:rsidR="00721C2D" w:rsidRPr="003D5A75" w:rsidRDefault="00721C2D" w:rsidP="00BA2CB2">
            <w:pPr>
              <w:jc w:val="center"/>
              <w:rPr>
                <w:b/>
                <w:sz w:val="20"/>
                <w:szCs w:val="20"/>
                <w:lang w:val="sr-Cyrl-RS" w:eastAsia="sr-Latn-CS"/>
              </w:rPr>
            </w:pPr>
            <w:r>
              <w:rPr>
                <w:b/>
                <w:sz w:val="20"/>
                <w:szCs w:val="20"/>
                <w:lang w:val="sr-Cyrl-RS" w:eastAsia="sr-Latn-CS"/>
              </w:rPr>
              <w:t>L</w:t>
            </w:r>
          </w:p>
        </w:tc>
        <w:tc>
          <w:tcPr>
            <w:tcW w:w="489" w:type="dxa"/>
            <w:shd w:val="clear" w:color="auto" w:fill="C0504D"/>
            <w:noWrap/>
            <w:vAlign w:val="center"/>
          </w:tcPr>
          <w:p w14:paraId="1DD3C454" w14:textId="77777777" w:rsidR="00721C2D" w:rsidRPr="003D5A75" w:rsidRDefault="00721C2D" w:rsidP="00BA2CB2">
            <w:pPr>
              <w:jc w:val="center"/>
              <w:rPr>
                <w:b/>
                <w:sz w:val="20"/>
                <w:szCs w:val="20"/>
                <w:lang w:val="sr-Cyrl-RS" w:eastAsia="sr-Latn-CS"/>
              </w:rPr>
            </w:pPr>
            <w:r>
              <w:rPr>
                <w:b/>
                <w:sz w:val="20"/>
                <w:szCs w:val="20"/>
                <w:lang w:val="sr-Cyrl-RS" w:eastAsia="sr-Latn-CS"/>
              </w:rPr>
              <w:t>R</w:t>
            </w:r>
          </w:p>
        </w:tc>
        <w:tc>
          <w:tcPr>
            <w:tcW w:w="490" w:type="dxa"/>
            <w:shd w:val="clear" w:color="auto" w:fill="auto"/>
            <w:noWrap/>
            <w:vAlign w:val="center"/>
          </w:tcPr>
          <w:p w14:paraId="601F93A5" w14:textId="77777777" w:rsidR="00721C2D" w:rsidRPr="00134300" w:rsidRDefault="00721C2D" w:rsidP="00BA2CB2">
            <w:pPr>
              <w:jc w:val="center"/>
              <w:rPr>
                <w:b/>
                <w:sz w:val="20"/>
                <w:szCs w:val="20"/>
                <w:lang w:val="sr-Cyrl-RS" w:eastAsia="sr-Latn-CS"/>
              </w:rPr>
            </w:pPr>
          </w:p>
        </w:tc>
        <w:tc>
          <w:tcPr>
            <w:tcW w:w="490" w:type="dxa"/>
            <w:shd w:val="clear" w:color="auto" w:fill="auto"/>
            <w:noWrap/>
            <w:vAlign w:val="center"/>
          </w:tcPr>
          <w:p w14:paraId="36700592" w14:textId="77777777" w:rsidR="00721C2D" w:rsidRPr="00134300" w:rsidRDefault="00721C2D" w:rsidP="00BA2CB2">
            <w:pPr>
              <w:jc w:val="center"/>
              <w:rPr>
                <w:b/>
                <w:sz w:val="20"/>
                <w:szCs w:val="20"/>
                <w:lang w:val="sr-Cyrl-RS" w:eastAsia="sr-Latn-CS"/>
              </w:rPr>
            </w:pPr>
          </w:p>
        </w:tc>
        <w:tc>
          <w:tcPr>
            <w:tcW w:w="489" w:type="dxa"/>
            <w:shd w:val="clear" w:color="auto" w:fill="C0504D"/>
            <w:noWrap/>
            <w:vAlign w:val="center"/>
          </w:tcPr>
          <w:p w14:paraId="029289B6" w14:textId="77777777" w:rsidR="00721C2D" w:rsidRPr="00134300" w:rsidRDefault="00721C2D" w:rsidP="00BA2CB2">
            <w:pPr>
              <w:jc w:val="center"/>
              <w:rPr>
                <w:b/>
                <w:sz w:val="20"/>
                <w:szCs w:val="20"/>
                <w:lang w:val="sr-Cyrl-RS" w:eastAsia="sr-Latn-CS"/>
              </w:rPr>
            </w:pPr>
            <w:r>
              <w:rPr>
                <w:b/>
                <w:sz w:val="20"/>
                <w:szCs w:val="20"/>
                <w:lang w:val="sr-Cyrl-RS" w:eastAsia="sr-Latn-CS"/>
              </w:rPr>
              <w:t>R</w:t>
            </w:r>
          </w:p>
        </w:tc>
        <w:tc>
          <w:tcPr>
            <w:tcW w:w="490" w:type="dxa"/>
            <w:shd w:val="clear" w:color="auto" w:fill="C0504D"/>
            <w:noWrap/>
            <w:vAlign w:val="center"/>
          </w:tcPr>
          <w:p w14:paraId="4AB9AC29" w14:textId="77777777" w:rsidR="00721C2D" w:rsidRPr="00134300" w:rsidRDefault="00721C2D" w:rsidP="00BA2CB2">
            <w:pPr>
              <w:jc w:val="center"/>
              <w:rPr>
                <w:b/>
                <w:sz w:val="20"/>
                <w:szCs w:val="20"/>
                <w:lang w:val="sr-Cyrl-RS" w:eastAsia="sr-Latn-CS"/>
              </w:rPr>
            </w:pPr>
            <w:r>
              <w:rPr>
                <w:b/>
                <w:sz w:val="20"/>
                <w:szCs w:val="20"/>
                <w:lang w:val="sr-Cyrl-RS" w:eastAsia="sr-Latn-CS"/>
              </w:rPr>
              <w:t>R</w:t>
            </w:r>
          </w:p>
        </w:tc>
        <w:tc>
          <w:tcPr>
            <w:tcW w:w="489" w:type="dxa"/>
            <w:shd w:val="clear" w:color="auto" w:fill="D99594"/>
            <w:noWrap/>
            <w:vAlign w:val="center"/>
          </w:tcPr>
          <w:p w14:paraId="500E7EB5" w14:textId="77777777" w:rsidR="00721C2D" w:rsidRPr="003D5A75" w:rsidRDefault="00721C2D" w:rsidP="00BA2CB2">
            <w:pPr>
              <w:jc w:val="center"/>
              <w:rPr>
                <w:b/>
                <w:sz w:val="20"/>
                <w:szCs w:val="20"/>
                <w:lang w:val="sr-Cyrl-RS" w:eastAsia="sr-Latn-CS"/>
              </w:rPr>
            </w:pPr>
            <w:r>
              <w:rPr>
                <w:b/>
                <w:sz w:val="20"/>
                <w:szCs w:val="20"/>
                <w:lang w:val="sr-Cyrl-RS" w:eastAsia="sr-Latn-CS"/>
              </w:rPr>
              <w:t>L</w:t>
            </w:r>
          </w:p>
        </w:tc>
        <w:tc>
          <w:tcPr>
            <w:tcW w:w="490" w:type="dxa"/>
            <w:shd w:val="clear" w:color="auto" w:fill="auto"/>
            <w:noWrap/>
            <w:vAlign w:val="center"/>
          </w:tcPr>
          <w:p w14:paraId="571FC01E" w14:textId="77777777" w:rsidR="00721C2D" w:rsidRPr="00134300" w:rsidRDefault="00721C2D" w:rsidP="00BA2CB2">
            <w:pPr>
              <w:jc w:val="center"/>
              <w:rPr>
                <w:b/>
                <w:sz w:val="20"/>
                <w:szCs w:val="20"/>
                <w:lang w:val="sr-Cyrl-RS" w:eastAsia="sr-Latn-CS"/>
              </w:rPr>
            </w:pPr>
          </w:p>
        </w:tc>
        <w:tc>
          <w:tcPr>
            <w:tcW w:w="490" w:type="dxa"/>
            <w:shd w:val="clear" w:color="auto" w:fill="C0504D"/>
            <w:noWrap/>
            <w:vAlign w:val="center"/>
          </w:tcPr>
          <w:p w14:paraId="781A1AFB" w14:textId="77777777" w:rsidR="00721C2D" w:rsidRPr="00134300" w:rsidRDefault="00721C2D" w:rsidP="00BA2CB2">
            <w:pPr>
              <w:jc w:val="center"/>
              <w:rPr>
                <w:b/>
                <w:sz w:val="20"/>
                <w:szCs w:val="20"/>
                <w:lang w:val="sr-Cyrl-RS" w:eastAsia="sr-Latn-CS"/>
              </w:rPr>
            </w:pPr>
            <w:r>
              <w:rPr>
                <w:b/>
                <w:sz w:val="20"/>
                <w:szCs w:val="20"/>
                <w:lang w:val="sr-Cyrl-RS" w:eastAsia="sr-Latn-CS"/>
              </w:rPr>
              <w:t>R</w:t>
            </w:r>
          </w:p>
        </w:tc>
        <w:tc>
          <w:tcPr>
            <w:tcW w:w="489" w:type="dxa"/>
            <w:shd w:val="clear" w:color="auto" w:fill="D99594"/>
            <w:noWrap/>
            <w:vAlign w:val="center"/>
          </w:tcPr>
          <w:p w14:paraId="1C8A1874" w14:textId="77777777" w:rsidR="00721C2D" w:rsidRPr="007644F7" w:rsidRDefault="00721C2D" w:rsidP="00BA2CB2">
            <w:pPr>
              <w:jc w:val="center"/>
              <w:rPr>
                <w:b/>
                <w:sz w:val="20"/>
                <w:szCs w:val="20"/>
                <w:lang w:val="sr-Cyrl-RS" w:eastAsia="sr-Latn-CS"/>
              </w:rPr>
            </w:pPr>
            <w:r>
              <w:rPr>
                <w:b/>
                <w:sz w:val="20"/>
                <w:szCs w:val="20"/>
                <w:lang w:val="sr-Cyrl-RS" w:eastAsia="sr-Latn-CS"/>
              </w:rPr>
              <w:t>L</w:t>
            </w:r>
          </w:p>
        </w:tc>
        <w:tc>
          <w:tcPr>
            <w:tcW w:w="490" w:type="dxa"/>
            <w:shd w:val="clear" w:color="auto" w:fill="D99594"/>
            <w:noWrap/>
            <w:vAlign w:val="center"/>
          </w:tcPr>
          <w:p w14:paraId="78D8EAFC" w14:textId="77777777" w:rsidR="00721C2D" w:rsidRPr="00134300" w:rsidRDefault="00721C2D" w:rsidP="00BA2CB2">
            <w:pPr>
              <w:jc w:val="center"/>
              <w:rPr>
                <w:b/>
                <w:sz w:val="20"/>
                <w:szCs w:val="20"/>
                <w:lang w:val="sr-Cyrl-RS" w:eastAsia="sr-Latn-CS"/>
              </w:rPr>
            </w:pPr>
            <w:r>
              <w:rPr>
                <w:b/>
                <w:sz w:val="20"/>
                <w:szCs w:val="20"/>
                <w:lang w:val="sr-Cyrl-RS" w:eastAsia="sr-Latn-CS"/>
              </w:rPr>
              <w:t>L</w:t>
            </w:r>
          </w:p>
        </w:tc>
        <w:tc>
          <w:tcPr>
            <w:tcW w:w="505" w:type="dxa"/>
            <w:shd w:val="clear" w:color="auto" w:fill="632423"/>
            <w:noWrap/>
            <w:vAlign w:val="center"/>
          </w:tcPr>
          <w:p w14:paraId="34BBC560" w14:textId="77777777" w:rsidR="00721C2D" w:rsidRPr="007644F7" w:rsidRDefault="00721C2D" w:rsidP="00BA2CB2">
            <w:pPr>
              <w:jc w:val="center"/>
              <w:rPr>
                <w:b/>
                <w:sz w:val="20"/>
                <w:szCs w:val="20"/>
                <w:lang w:val="sr-Cyrl-RS" w:eastAsia="sr-Latn-CS"/>
              </w:rPr>
            </w:pPr>
            <w:r>
              <w:rPr>
                <w:b/>
                <w:sz w:val="20"/>
                <w:szCs w:val="20"/>
                <w:lang w:val="sr-Cyrl-RS" w:eastAsia="sr-Latn-CS"/>
              </w:rPr>
              <w:t>I</w:t>
            </w:r>
          </w:p>
        </w:tc>
      </w:tr>
      <w:tr w:rsidR="00721C2D" w:rsidRPr="00134300" w14:paraId="3CB546A5" w14:textId="77777777" w:rsidTr="00BA2CB2">
        <w:trPr>
          <w:trHeight w:val="131"/>
        </w:trPr>
        <w:tc>
          <w:tcPr>
            <w:tcW w:w="5165" w:type="dxa"/>
            <w:shd w:val="clear" w:color="auto" w:fill="DBE5F1"/>
            <w:noWrap/>
          </w:tcPr>
          <w:p w14:paraId="01273EEB" w14:textId="77777777" w:rsidR="00721C2D" w:rsidRPr="009B095D" w:rsidRDefault="00721C2D" w:rsidP="00BA2CB2">
            <w:pPr>
              <w:rPr>
                <w:sz w:val="20"/>
                <w:szCs w:val="20"/>
              </w:rPr>
            </w:pPr>
            <w:r w:rsidRPr="009B095D">
              <w:rPr>
                <w:sz w:val="20"/>
                <w:szCs w:val="20"/>
                <w:lang w:val="en-US" w:eastAsia="ar-SA"/>
              </w:rPr>
              <w:t>Unapređenje uzdužnog kontinuiteta vodotoka (npr. uspostavljanjem ribljih staza, rušenjem starih brana i sl.)</w:t>
            </w:r>
          </w:p>
        </w:tc>
        <w:tc>
          <w:tcPr>
            <w:tcW w:w="489" w:type="dxa"/>
            <w:shd w:val="clear" w:color="auto" w:fill="auto"/>
            <w:noWrap/>
            <w:vAlign w:val="center"/>
          </w:tcPr>
          <w:p w14:paraId="59A55B1E" w14:textId="77777777" w:rsidR="00721C2D" w:rsidRPr="00134300" w:rsidRDefault="00721C2D" w:rsidP="00BA2CB2">
            <w:pPr>
              <w:jc w:val="center"/>
              <w:rPr>
                <w:b/>
                <w:sz w:val="20"/>
                <w:szCs w:val="20"/>
                <w:lang w:val="sr-Cyrl-RS" w:eastAsia="sr-Latn-CS"/>
              </w:rPr>
            </w:pPr>
          </w:p>
        </w:tc>
        <w:tc>
          <w:tcPr>
            <w:tcW w:w="490" w:type="dxa"/>
            <w:shd w:val="clear" w:color="auto" w:fill="C0504D"/>
            <w:noWrap/>
            <w:vAlign w:val="center"/>
          </w:tcPr>
          <w:p w14:paraId="37A56C03" w14:textId="77777777" w:rsidR="00721C2D" w:rsidRPr="00134300" w:rsidRDefault="00721C2D" w:rsidP="00BA2CB2">
            <w:pPr>
              <w:jc w:val="center"/>
              <w:rPr>
                <w:b/>
                <w:sz w:val="20"/>
                <w:szCs w:val="20"/>
                <w:lang w:val="sr-Cyrl-RS" w:eastAsia="sr-Latn-CS"/>
              </w:rPr>
            </w:pPr>
            <w:r>
              <w:rPr>
                <w:b/>
                <w:sz w:val="20"/>
                <w:szCs w:val="20"/>
                <w:lang w:val="sr-Cyrl-RS" w:eastAsia="sr-Latn-CS"/>
              </w:rPr>
              <w:t>R</w:t>
            </w:r>
          </w:p>
        </w:tc>
        <w:tc>
          <w:tcPr>
            <w:tcW w:w="489" w:type="dxa"/>
            <w:shd w:val="clear" w:color="auto" w:fill="auto"/>
            <w:noWrap/>
            <w:vAlign w:val="center"/>
          </w:tcPr>
          <w:p w14:paraId="602D736C" w14:textId="77777777" w:rsidR="00721C2D" w:rsidRPr="00134300" w:rsidRDefault="00721C2D" w:rsidP="00BA2CB2">
            <w:pPr>
              <w:jc w:val="center"/>
              <w:rPr>
                <w:b/>
                <w:sz w:val="20"/>
                <w:szCs w:val="20"/>
                <w:lang w:val="sr-Cyrl-RS" w:eastAsia="sr-Latn-CS"/>
              </w:rPr>
            </w:pPr>
          </w:p>
        </w:tc>
        <w:tc>
          <w:tcPr>
            <w:tcW w:w="491" w:type="dxa"/>
            <w:shd w:val="clear" w:color="auto" w:fill="auto"/>
            <w:noWrap/>
            <w:vAlign w:val="center"/>
          </w:tcPr>
          <w:p w14:paraId="4AB1E940" w14:textId="77777777" w:rsidR="00721C2D" w:rsidRPr="00134300" w:rsidRDefault="00721C2D" w:rsidP="00BA2CB2">
            <w:pPr>
              <w:jc w:val="center"/>
              <w:rPr>
                <w:b/>
                <w:sz w:val="20"/>
                <w:szCs w:val="20"/>
                <w:lang w:val="sr-Cyrl-RS" w:eastAsia="sr-Latn-CS"/>
              </w:rPr>
            </w:pPr>
          </w:p>
        </w:tc>
        <w:tc>
          <w:tcPr>
            <w:tcW w:w="490" w:type="dxa"/>
            <w:shd w:val="clear" w:color="auto" w:fill="auto"/>
            <w:noWrap/>
            <w:vAlign w:val="center"/>
          </w:tcPr>
          <w:p w14:paraId="264E0F1F" w14:textId="77777777" w:rsidR="00721C2D" w:rsidRPr="00134300" w:rsidRDefault="00721C2D" w:rsidP="00BA2CB2">
            <w:pPr>
              <w:jc w:val="center"/>
              <w:rPr>
                <w:b/>
                <w:sz w:val="20"/>
                <w:szCs w:val="20"/>
                <w:lang w:val="sr-Cyrl-RS" w:eastAsia="sr-Latn-CS"/>
              </w:rPr>
            </w:pPr>
          </w:p>
        </w:tc>
        <w:tc>
          <w:tcPr>
            <w:tcW w:w="489" w:type="dxa"/>
            <w:shd w:val="clear" w:color="auto" w:fill="D99594"/>
            <w:noWrap/>
            <w:vAlign w:val="center"/>
          </w:tcPr>
          <w:p w14:paraId="1BA6EE0F" w14:textId="77777777" w:rsidR="00721C2D" w:rsidRPr="00134300" w:rsidRDefault="00721C2D" w:rsidP="00BA2CB2">
            <w:pPr>
              <w:jc w:val="center"/>
              <w:rPr>
                <w:b/>
                <w:sz w:val="20"/>
                <w:szCs w:val="20"/>
                <w:lang w:val="sr-Cyrl-RS" w:eastAsia="sr-Latn-CS"/>
              </w:rPr>
            </w:pPr>
            <w:r>
              <w:rPr>
                <w:b/>
                <w:sz w:val="20"/>
                <w:szCs w:val="20"/>
                <w:lang w:val="sr-Cyrl-RS" w:eastAsia="sr-Latn-CS"/>
              </w:rPr>
              <w:t>L</w:t>
            </w:r>
          </w:p>
        </w:tc>
        <w:tc>
          <w:tcPr>
            <w:tcW w:w="490" w:type="dxa"/>
            <w:shd w:val="clear" w:color="auto" w:fill="D99594"/>
            <w:noWrap/>
            <w:vAlign w:val="center"/>
          </w:tcPr>
          <w:p w14:paraId="6E076819" w14:textId="77777777" w:rsidR="00721C2D" w:rsidRPr="00134300" w:rsidRDefault="00721C2D" w:rsidP="00BA2CB2">
            <w:pPr>
              <w:jc w:val="center"/>
              <w:rPr>
                <w:b/>
                <w:sz w:val="20"/>
                <w:szCs w:val="20"/>
                <w:lang w:val="sr-Cyrl-RS" w:eastAsia="sr-Latn-CS"/>
              </w:rPr>
            </w:pPr>
            <w:r>
              <w:rPr>
                <w:b/>
                <w:sz w:val="20"/>
                <w:szCs w:val="20"/>
                <w:lang w:val="sr-Cyrl-RS" w:eastAsia="sr-Latn-CS"/>
              </w:rPr>
              <w:t>L</w:t>
            </w:r>
          </w:p>
        </w:tc>
        <w:tc>
          <w:tcPr>
            <w:tcW w:w="489" w:type="dxa"/>
            <w:shd w:val="clear" w:color="auto" w:fill="C0504D"/>
            <w:noWrap/>
            <w:vAlign w:val="center"/>
          </w:tcPr>
          <w:p w14:paraId="2D317F32" w14:textId="77777777" w:rsidR="00721C2D" w:rsidRPr="00134300" w:rsidRDefault="00721C2D" w:rsidP="00BA2CB2">
            <w:pPr>
              <w:jc w:val="center"/>
              <w:rPr>
                <w:b/>
                <w:sz w:val="20"/>
                <w:szCs w:val="20"/>
                <w:lang w:val="sr-Cyrl-RS" w:eastAsia="sr-Latn-CS"/>
              </w:rPr>
            </w:pPr>
            <w:r>
              <w:rPr>
                <w:b/>
                <w:sz w:val="20"/>
                <w:szCs w:val="20"/>
                <w:lang w:val="sr-Cyrl-RS" w:eastAsia="sr-Latn-CS"/>
              </w:rPr>
              <w:t>R</w:t>
            </w:r>
          </w:p>
        </w:tc>
        <w:tc>
          <w:tcPr>
            <w:tcW w:w="490" w:type="dxa"/>
            <w:shd w:val="clear" w:color="auto" w:fill="auto"/>
            <w:noWrap/>
            <w:vAlign w:val="center"/>
          </w:tcPr>
          <w:p w14:paraId="5EE95B3B" w14:textId="77777777" w:rsidR="00721C2D" w:rsidRPr="00134300" w:rsidRDefault="00721C2D" w:rsidP="00BA2CB2">
            <w:pPr>
              <w:jc w:val="center"/>
              <w:rPr>
                <w:b/>
                <w:sz w:val="20"/>
                <w:szCs w:val="20"/>
                <w:lang w:val="sr-Cyrl-RS" w:eastAsia="sr-Latn-CS"/>
              </w:rPr>
            </w:pPr>
          </w:p>
        </w:tc>
        <w:tc>
          <w:tcPr>
            <w:tcW w:w="490" w:type="dxa"/>
            <w:shd w:val="clear" w:color="auto" w:fill="auto"/>
            <w:noWrap/>
            <w:vAlign w:val="center"/>
          </w:tcPr>
          <w:p w14:paraId="395DDDDF" w14:textId="77777777" w:rsidR="00721C2D" w:rsidRPr="00134300" w:rsidRDefault="00721C2D" w:rsidP="00BA2CB2">
            <w:pPr>
              <w:jc w:val="center"/>
              <w:rPr>
                <w:b/>
                <w:sz w:val="20"/>
                <w:szCs w:val="20"/>
                <w:lang w:val="sr-Cyrl-RS" w:eastAsia="sr-Latn-CS"/>
              </w:rPr>
            </w:pPr>
          </w:p>
        </w:tc>
        <w:tc>
          <w:tcPr>
            <w:tcW w:w="489" w:type="dxa"/>
            <w:shd w:val="clear" w:color="auto" w:fill="auto"/>
            <w:noWrap/>
            <w:vAlign w:val="center"/>
          </w:tcPr>
          <w:p w14:paraId="61157C04" w14:textId="77777777" w:rsidR="00721C2D" w:rsidRPr="00134300" w:rsidRDefault="00721C2D" w:rsidP="00BA2CB2">
            <w:pPr>
              <w:jc w:val="center"/>
              <w:rPr>
                <w:b/>
                <w:sz w:val="20"/>
                <w:szCs w:val="20"/>
                <w:lang w:val="sr-Cyrl-RS" w:eastAsia="sr-Latn-CS"/>
              </w:rPr>
            </w:pPr>
          </w:p>
        </w:tc>
        <w:tc>
          <w:tcPr>
            <w:tcW w:w="490" w:type="dxa"/>
            <w:shd w:val="clear" w:color="auto" w:fill="D99594"/>
            <w:noWrap/>
            <w:vAlign w:val="center"/>
          </w:tcPr>
          <w:p w14:paraId="104394A6" w14:textId="77777777" w:rsidR="00721C2D" w:rsidRPr="00134300" w:rsidRDefault="00721C2D" w:rsidP="00BA2CB2">
            <w:pPr>
              <w:jc w:val="center"/>
              <w:rPr>
                <w:b/>
                <w:sz w:val="20"/>
                <w:szCs w:val="20"/>
                <w:lang w:val="sr-Cyrl-RS" w:eastAsia="sr-Latn-CS"/>
              </w:rPr>
            </w:pPr>
            <w:r>
              <w:rPr>
                <w:b/>
                <w:sz w:val="20"/>
                <w:szCs w:val="20"/>
                <w:lang w:val="sr-Cyrl-RS" w:eastAsia="sr-Latn-CS"/>
              </w:rPr>
              <w:t>L</w:t>
            </w:r>
          </w:p>
        </w:tc>
        <w:tc>
          <w:tcPr>
            <w:tcW w:w="489" w:type="dxa"/>
            <w:shd w:val="clear" w:color="auto" w:fill="auto"/>
            <w:noWrap/>
            <w:vAlign w:val="center"/>
          </w:tcPr>
          <w:p w14:paraId="0BAA6D10" w14:textId="77777777" w:rsidR="00721C2D" w:rsidRPr="00134300" w:rsidRDefault="00721C2D" w:rsidP="00BA2CB2">
            <w:pPr>
              <w:jc w:val="center"/>
              <w:rPr>
                <w:b/>
                <w:sz w:val="20"/>
                <w:szCs w:val="20"/>
                <w:lang w:val="sr-Cyrl-RS" w:eastAsia="sr-Latn-CS"/>
              </w:rPr>
            </w:pPr>
          </w:p>
        </w:tc>
        <w:tc>
          <w:tcPr>
            <w:tcW w:w="490" w:type="dxa"/>
            <w:shd w:val="clear" w:color="auto" w:fill="D99594"/>
            <w:noWrap/>
            <w:vAlign w:val="center"/>
          </w:tcPr>
          <w:p w14:paraId="2426C09A" w14:textId="77777777" w:rsidR="00721C2D" w:rsidRPr="007644F7" w:rsidRDefault="00721C2D" w:rsidP="00BA2CB2">
            <w:pPr>
              <w:jc w:val="center"/>
              <w:rPr>
                <w:b/>
                <w:sz w:val="20"/>
                <w:szCs w:val="20"/>
                <w:lang w:val="sr-Cyrl-RS" w:eastAsia="sr-Latn-CS"/>
              </w:rPr>
            </w:pPr>
            <w:r>
              <w:rPr>
                <w:b/>
                <w:sz w:val="20"/>
                <w:szCs w:val="20"/>
                <w:lang w:val="sr-Cyrl-RS" w:eastAsia="sr-Latn-CS"/>
              </w:rPr>
              <w:t>L</w:t>
            </w:r>
          </w:p>
        </w:tc>
        <w:tc>
          <w:tcPr>
            <w:tcW w:w="490" w:type="dxa"/>
            <w:shd w:val="clear" w:color="auto" w:fill="auto"/>
            <w:noWrap/>
            <w:vAlign w:val="center"/>
          </w:tcPr>
          <w:p w14:paraId="7DB799DA" w14:textId="77777777" w:rsidR="00721C2D" w:rsidRPr="00134300" w:rsidRDefault="00721C2D" w:rsidP="00BA2CB2">
            <w:pPr>
              <w:jc w:val="center"/>
              <w:rPr>
                <w:b/>
                <w:sz w:val="20"/>
                <w:szCs w:val="20"/>
                <w:lang w:val="sr-Cyrl-RS" w:eastAsia="sr-Latn-CS"/>
              </w:rPr>
            </w:pPr>
          </w:p>
        </w:tc>
        <w:tc>
          <w:tcPr>
            <w:tcW w:w="489" w:type="dxa"/>
            <w:shd w:val="clear" w:color="auto" w:fill="D99594"/>
            <w:noWrap/>
            <w:vAlign w:val="center"/>
          </w:tcPr>
          <w:p w14:paraId="07962C19" w14:textId="77777777" w:rsidR="00721C2D" w:rsidRPr="00134300" w:rsidRDefault="00721C2D" w:rsidP="00BA2CB2">
            <w:pPr>
              <w:jc w:val="center"/>
              <w:rPr>
                <w:b/>
                <w:sz w:val="20"/>
                <w:szCs w:val="20"/>
                <w:lang w:val="sr-Cyrl-RS" w:eastAsia="sr-Latn-CS"/>
              </w:rPr>
            </w:pPr>
            <w:r>
              <w:rPr>
                <w:b/>
                <w:sz w:val="20"/>
                <w:szCs w:val="20"/>
                <w:lang w:val="sr-Cyrl-RS" w:eastAsia="sr-Latn-CS"/>
              </w:rPr>
              <w:t>L</w:t>
            </w:r>
          </w:p>
        </w:tc>
        <w:tc>
          <w:tcPr>
            <w:tcW w:w="490" w:type="dxa"/>
            <w:shd w:val="clear" w:color="auto" w:fill="auto"/>
            <w:noWrap/>
            <w:vAlign w:val="center"/>
          </w:tcPr>
          <w:p w14:paraId="27265DC7" w14:textId="77777777" w:rsidR="00721C2D" w:rsidRPr="00134300" w:rsidRDefault="00721C2D" w:rsidP="00BA2CB2">
            <w:pPr>
              <w:jc w:val="center"/>
              <w:rPr>
                <w:b/>
                <w:sz w:val="20"/>
                <w:szCs w:val="20"/>
                <w:lang w:val="sr-Cyrl-RS" w:eastAsia="sr-Latn-CS"/>
              </w:rPr>
            </w:pPr>
          </w:p>
        </w:tc>
        <w:tc>
          <w:tcPr>
            <w:tcW w:w="505" w:type="dxa"/>
            <w:shd w:val="clear" w:color="auto" w:fill="632423"/>
            <w:noWrap/>
            <w:vAlign w:val="center"/>
          </w:tcPr>
          <w:p w14:paraId="05E85298" w14:textId="77777777" w:rsidR="00721C2D" w:rsidRPr="007644F7" w:rsidRDefault="00721C2D" w:rsidP="00BA2CB2">
            <w:pPr>
              <w:jc w:val="center"/>
              <w:rPr>
                <w:b/>
                <w:sz w:val="20"/>
                <w:szCs w:val="20"/>
                <w:lang w:val="sr-Cyrl-RS" w:eastAsia="sr-Latn-CS"/>
              </w:rPr>
            </w:pPr>
            <w:r>
              <w:rPr>
                <w:b/>
                <w:sz w:val="20"/>
                <w:szCs w:val="20"/>
                <w:lang w:val="sr-Cyrl-RS" w:eastAsia="sr-Latn-CS"/>
              </w:rPr>
              <w:t>I</w:t>
            </w:r>
          </w:p>
        </w:tc>
      </w:tr>
      <w:tr w:rsidR="00721C2D" w:rsidRPr="00134300" w14:paraId="0492282C" w14:textId="77777777" w:rsidTr="00BA2CB2">
        <w:trPr>
          <w:trHeight w:val="131"/>
        </w:trPr>
        <w:tc>
          <w:tcPr>
            <w:tcW w:w="5165" w:type="dxa"/>
            <w:shd w:val="clear" w:color="auto" w:fill="DBE5F1"/>
            <w:noWrap/>
          </w:tcPr>
          <w:p w14:paraId="1163EEFA" w14:textId="77777777" w:rsidR="00721C2D" w:rsidRPr="009B095D" w:rsidRDefault="00721C2D" w:rsidP="00BA2CB2">
            <w:pPr>
              <w:rPr>
                <w:sz w:val="20"/>
                <w:szCs w:val="20"/>
              </w:rPr>
            </w:pPr>
            <w:r w:rsidRPr="009B095D">
              <w:rPr>
                <w:sz w:val="20"/>
                <w:szCs w:val="20"/>
                <w:lang w:val="en-US" w:eastAsia="ar-SA"/>
              </w:rPr>
              <w:t>Unapređenje hidromorfoloških uslova VT koja se ne odnose na uzdužni kontinuitet</w:t>
            </w:r>
          </w:p>
        </w:tc>
        <w:tc>
          <w:tcPr>
            <w:tcW w:w="489" w:type="dxa"/>
            <w:shd w:val="clear" w:color="auto" w:fill="D99594"/>
            <w:noWrap/>
            <w:vAlign w:val="center"/>
          </w:tcPr>
          <w:p w14:paraId="41D3A7CA" w14:textId="77777777" w:rsidR="00721C2D" w:rsidRPr="009B095D" w:rsidRDefault="00721C2D" w:rsidP="00BA2CB2">
            <w:pPr>
              <w:jc w:val="center"/>
              <w:rPr>
                <w:b/>
                <w:sz w:val="20"/>
                <w:szCs w:val="20"/>
                <w:lang w:val="sr-Cyrl-RS" w:eastAsia="sr-Latn-CS"/>
              </w:rPr>
            </w:pPr>
            <w:r>
              <w:rPr>
                <w:b/>
                <w:sz w:val="20"/>
                <w:szCs w:val="20"/>
                <w:lang w:val="sr-Cyrl-RS" w:eastAsia="sr-Latn-CS"/>
              </w:rPr>
              <w:t>L</w:t>
            </w:r>
          </w:p>
        </w:tc>
        <w:tc>
          <w:tcPr>
            <w:tcW w:w="490" w:type="dxa"/>
            <w:shd w:val="clear" w:color="auto" w:fill="C0504D"/>
            <w:noWrap/>
            <w:vAlign w:val="center"/>
          </w:tcPr>
          <w:p w14:paraId="6FD8C859" w14:textId="77777777" w:rsidR="00721C2D" w:rsidRPr="009B095D" w:rsidRDefault="00721C2D" w:rsidP="00BA2CB2">
            <w:pPr>
              <w:jc w:val="center"/>
              <w:rPr>
                <w:b/>
                <w:sz w:val="20"/>
                <w:szCs w:val="20"/>
                <w:lang w:val="sr-Cyrl-RS" w:eastAsia="sr-Latn-CS"/>
              </w:rPr>
            </w:pPr>
            <w:r>
              <w:rPr>
                <w:b/>
                <w:sz w:val="20"/>
                <w:szCs w:val="20"/>
                <w:lang w:val="sr-Cyrl-RS" w:eastAsia="sr-Latn-CS"/>
              </w:rPr>
              <w:t>R</w:t>
            </w:r>
          </w:p>
        </w:tc>
        <w:tc>
          <w:tcPr>
            <w:tcW w:w="489" w:type="dxa"/>
            <w:shd w:val="clear" w:color="auto" w:fill="C0504D"/>
            <w:noWrap/>
            <w:vAlign w:val="center"/>
          </w:tcPr>
          <w:p w14:paraId="6A8AE19C" w14:textId="77777777" w:rsidR="00721C2D" w:rsidRPr="009B095D" w:rsidRDefault="00721C2D" w:rsidP="00BA2CB2">
            <w:pPr>
              <w:jc w:val="center"/>
              <w:rPr>
                <w:b/>
                <w:sz w:val="20"/>
                <w:szCs w:val="20"/>
                <w:lang w:val="sr-Cyrl-RS" w:eastAsia="sr-Latn-CS"/>
              </w:rPr>
            </w:pPr>
            <w:r>
              <w:rPr>
                <w:b/>
                <w:sz w:val="20"/>
                <w:szCs w:val="20"/>
                <w:lang w:val="sr-Cyrl-RS" w:eastAsia="sr-Latn-CS"/>
              </w:rPr>
              <w:t>R</w:t>
            </w:r>
          </w:p>
        </w:tc>
        <w:tc>
          <w:tcPr>
            <w:tcW w:w="491" w:type="dxa"/>
            <w:shd w:val="clear" w:color="auto" w:fill="D99594"/>
            <w:noWrap/>
            <w:vAlign w:val="center"/>
          </w:tcPr>
          <w:p w14:paraId="6CFE116F" w14:textId="77777777" w:rsidR="00721C2D" w:rsidRPr="009B095D" w:rsidRDefault="00721C2D" w:rsidP="00BA2CB2">
            <w:pPr>
              <w:jc w:val="center"/>
              <w:rPr>
                <w:b/>
                <w:sz w:val="20"/>
                <w:szCs w:val="20"/>
                <w:lang w:val="sr-Cyrl-RS" w:eastAsia="sr-Latn-CS"/>
              </w:rPr>
            </w:pPr>
            <w:r>
              <w:rPr>
                <w:b/>
                <w:sz w:val="20"/>
                <w:szCs w:val="20"/>
                <w:lang w:val="sr-Cyrl-RS" w:eastAsia="sr-Latn-CS"/>
              </w:rPr>
              <w:t>L</w:t>
            </w:r>
          </w:p>
        </w:tc>
        <w:tc>
          <w:tcPr>
            <w:tcW w:w="490" w:type="dxa"/>
            <w:shd w:val="clear" w:color="auto" w:fill="auto"/>
            <w:noWrap/>
            <w:vAlign w:val="center"/>
          </w:tcPr>
          <w:p w14:paraId="69EFC183" w14:textId="77777777" w:rsidR="00721C2D" w:rsidRPr="00134300" w:rsidRDefault="00721C2D" w:rsidP="00BA2CB2">
            <w:pPr>
              <w:jc w:val="center"/>
              <w:rPr>
                <w:b/>
                <w:sz w:val="20"/>
                <w:szCs w:val="20"/>
                <w:lang w:val="sr-Cyrl-RS" w:eastAsia="sr-Latn-CS"/>
              </w:rPr>
            </w:pPr>
          </w:p>
        </w:tc>
        <w:tc>
          <w:tcPr>
            <w:tcW w:w="489" w:type="dxa"/>
            <w:shd w:val="clear" w:color="auto" w:fill="D99594"/>
            <w:noWrap/>
            <w:vAlign w:val="center"/>
          </w:tcPr>
          <w:p w14:paraId="2DDFB7E6" w14:textId="77777777" w:rsidR="00721C2D" w:rsidRPr="00134300" w:rsidRDefault="00721C2D" w:rsidP="00BA2CB2">
            <w:pPr>
              <w:jc w:val="center"/>
              <w:rPr>
                <w:b/>
                <w:sz w:val="20"/>
                <w:szCs w:val="20"/>
                <w:lang w:val="sr-Cyrl-RS" w:eastAsia="sr-Latn-CS"/>
              </w:rPr>
            </w:pPr>
            <w:r>
              <w:rPr>
                <w:b/>
                <w:sz w:val="20"/>
                <w:szCs w:val="20"/>
                <w:lang w:val="sr-Cyrl-RS" w:eastAsia="sr-Latn-CS"/>
              </w:rPr>
              <w:t>L</w:t>
            </w:r>
          </w:p>
        </w:tc>
        <w:tc>
          <w:tcPr>
            <w:tcW w:w="490" w:type="dxa"/>
            <w:shd w:val="clear" w:color="auto" w:fill="C0504D"/>
            <w:noWrap/>
            <w:vAlign w:val="center"/>
          </w:tcPr>
          <w:p w14:paraId="7A9ECF50" w14:textId="77777777" w:rsidR="00721C2D" w:rsidRPr="009B095D" w:rsidRDefault="00721C2D" w:rsidP="00BA2CB2">
            <w:pPr>
              <w:jc w:val="center"/>
              <w:rPr>
                <w:b/>
                <w:sz w:val="20"/>
                <w:szCs w:val="20"/>
                <w:lang w:val="sr-Cyrl-RS" w:eastAsia="sr-Latn-CS"/>
              </w:rPr>
            </w:pPr>
            <w:r>
              <w:rPr>
                <w:b/>
                <w:sz w:val="20"/>
                <w:szCs w:val="20"/>
                <w:lang w:val="sr-Cyrl-RS" w:eastAsia="sr-Latn-CS"/>
              </w:rPr>
              <w:t>R</w:t>
            </w:r>
          </w:p>
        </w:tc>
        <w:tc>
          <w:tcPr>
            <w:tcW w:w="489" w:type="dxa"/>
            <w:shd w:val="clear" w:color="auto" w:fill="C0504D"/>
            <w:noWrap/>
            <w:vAlign w:val="center"/>
          </w:tcPr>
          <w:p w14:paraId="39842B52" w14:textId="77777777" w:rsidR="00721C2D" w:rsidRPr="009B095D" w:rsidRDefault="00721C2D" w:rsidP="00BA2CB2">
            <w:pPr>
              <w:jc w:val="center"/>
              <w:rPr>
                <w:b/>
                <w:sz w:val="20"/>
                <w:szCs w:val="20"/>
                <w:lang w:val="sr-Cyrl-RS" w:eastAsia="sr-Latn-CS"/>
              </w:rPr>
            </w:pPr>
            <w:r>
              <w:rPr>
                <w:b/>
                <w:sz w:val="20"/>
                <w:szCs w:val="20"/>
                <w:lang w:val="sr-Cyrl-RS" w:eastAsia="sr-Latn-CS"/>
              </w:rPr>
              <w:t>R</w:t>
            </w:r>
          </w:p>
        </w:tc>
        <w:tc>
          <w:tcPr>
            <w:tcW w:w="490" w:type="dxa"/>
            <w:shd w:val="clear" w:color="auto" w:fill="auto"/>
            <w:noWrap/>
            <w:vAlign w:val="center"/>
          </w:tcPr>
          <w:p w14:paraId="1E7EBAFD" w14:textId="77777777" w:rsidR="00721C2D" w:rsidRPr="00134300" w:rsidRDefault="00721C2D" w:rsidP="00BA2CB2">
            <w:pPr>
              <w:jc w:val="center"/>
              <w:rPr>
                <w:b/>
                <w:sz w:val="20"/>
                <w:szCs w:val="20"/>
                <w:lang w:val="sr-Cyrl-RS" w:eastAsia="sr-Latn-CS"/>
              </w:rPr>
            </w:pPr>
          </w:p>
        </w:tc>
        <w:tc>
          <w:tcPr>
            <w:tcW w:w="490" w:type="dxa"/>
            <w:shd w:val="clear" w:color="auto" w:fill="auto"/>
            <w:noWrap/>
            <w:vAlign w:val="center"/>
          </w:tcPr>
          <w:p w14:paraId="7ED83959" w14:textId="77777777" w:rsidR="00721C2D" w:rsidRPr="00134300" w:rsidRDefault="00721C2D" w:rsidP="00BA2CB2">
            <w:pPr>
              <w:jc w:val="center"/>
              <w:rPr>
                <w:b/>
                <w:sz w:val="20"/>
                <w:szCs w:val="20"/>
                <w:lang w:val="sr-Cyrl-RS" w:eastAsia="sr-Latn-CS"/>
              </w:rPr>
            </w:pPr>
          </w:p>
        </w:tc>
        <w:tc>
          <w:tcPr>
            <w:tcW w:w="489" w:type="dxa"/>
            <w:shd w:val="clear" w:color="auto" w:fill="auto"/>
            <w:noWrap/>
            <w:vAlign w:val="center"/>
          </w:tcPr>
          <w:p w14:paraId="481D0970" w14:textId="77777777" w:rsidR="00721C2D" w:rsidRPr="00134300" w:rsidRDefault="00721C2D" w:rsidP="00BA2CB2">
            <w:pPr>
              <w:jc w:val="center"/>
              <w:rPr>
                <w:b/>
                <w:sz w:val="20"/>
                <w:szCs w:val="20"/>
                <w:lang w:val="sr-Cyrl-RS" w:eastAsia="sr-Latn-CS"/>
              </w:rPr>
            </w:pPr>
          </w:p>
        </w:tc>
        <w:tc>
          <w:tcPr>
            <w:tcW w:w="490" w:type="dxa"/>
            <w:shd w:val="clear" w:color="auto" w:fill="D99594"/>
            <w:noWrap/>
            <w:vAlign w:val="center"/>
          </w:tcPr>
          <w:p w14:paraId="1CFFDC24" w14:textId="77777777" w:rsidR="00721C2D" w:rsidRPr="009B095D" w:rsidRDefault="00721C2D" w:rsidP="00BA2CB2">
            <w:pPr>
              <w:jc w:val="center"/>
              <w:rPr>
                <w:b/>
                <w:sz w:val="20"/>
                <w:szCs w:val="20"/>
                <w:lang w:val="sr-Cyrl-RS" w:eastAsia="sr-Latn-CS"/>
              </w:rPr>
            </w:pPr>
            <w:r>
              <w:rPr>
                <w:b/>
                <w:sz w:val="20"/>
                <w:szCs w:val="20"/>
                <w:lang w:val="sr-Cyrl-RS" w:eastAsia="sr-Latn-CS"/>
              </w:rPr>
              <w:t>L</w:t>
            </w:r>
          </w:p>
        </w:tc>
        <w:tc>
          <w:tcPr>
            <w:tcW w:w="489" w:type="dxa"/>
            <w:shd w:val="clear" w:color="auto" w:fill="D99594"/>
            <w:noWrap/>
            <w:vAlign w:val="center"/>
          </w:tcPr>
          <w:p w14:paraId="1EAD0B60" w14:textId="77777777" w:rsidR="00721C2D" w:rsidRPr="009B095D" w:rsidRDefault="00721C2D" w:rsidP="00BA2CB2">
            <w:pPr>
              <w:jc w:val="center"/>
              <w:rPr>
                <w:b/>
                <w:sz w:val="20"/>
                <w:szCs w:val="20"/>
                <w:lang w:val="sr-Cyrl-RS" w:eastAsia="sr-Latn-CS"/>
              </w:rPr>
            </w:pPr>
            <w:r>
              <w:rPr>
                <w:b/>
                <w:sz w:val="20"/>
                <w:szCs w:val="20"/>
                <w:lang w:val="sr-Cyrl-RS" w:eastAsia="sr-Latn-CS"/>
              </w:rPr>
              <w:t>L</w:t>
            </w:r>
          </w:p>
        </w:tc>
        <w:tc>
          <w:tcPr>
            <w:tcW w:w="490" w:type="dxa"/>
            <w:shd w:val="clear" w:color="auto" w:fill="943634"/>
            <w:noWrap/>
            <w:vAlign w:val="center"/>
          </w:tcPr>
          <w:p w14:paraId="6F9A217D" w14:textId="77777777" w:rsidR="00721C2D" w:rsidRPr="009B095D" w:rsidRDefault="00721C2D" w:rsidP="00BA2CB2">
            <w:pPr>
              <w:jc w:val="center"/>
              <w:rPr>
                <w:b/>
                <w:sz w:val="20"/>
                <w:szCs w:val="20"/>
                <w:lang w:val="sr-Cyrl-RS" w:eastAsia="sr-Latn-CS"/>
              </w:rPr>
            </w:pPr>
            <w:r>
              <w:rPr>
                <w:b/>
                <w:sz w:val="20"/>
                <w:szCs w:val="20"/>
                <w:lang w:val="sr-Cyrl-RS" w:eastAsia="sr-Latn-CS"/>
              </w:rPr>
              <w:t>N</w:t>
            </w:r>
          </w:p>
        </w:tc>
        <w:tc>
          <w:tcPr>
            <w:tcW w:w="490" w:type="dxa"/>
            <w:shd w:val="clear" w:color="auto" w:fill="auto"/>
            <w:noWrap/>
            <w:vAlign w:val="center"/>
          </w:tcPr>
          <w:p w14:paraId="07039A6C" w14:textId="77777777" w:rsidR="00721C2D" w:rsidRPr="00134300" w:rsidRDefault="00721C2D" w:rsidP="00BA2CB2">
            <w:pPr>
              <w:jc w:val="center"/>
              <w:rPr>
                <w:b/>
                <w:sz w:val="20"/>
                <w:szCs w:val="20"/>
                <w:lang w:val="sr-Cyrl-RS" w:eastAsia="sr-Latn-CS"/>
              </w:rPr>
            </w:pPr>
          </w:p>
        </w:tc>
        <w:tc>
          <w:tcPr>
            <w:tcW w:w="489" w:type="dxa"/>
            <w:shd w:val="clear" w:color="auto" w:fill="auto"/>
            <w:noWrap/>
            <w:vAlign w:val="center"/>
          </w:tcPr>
          <w:p w14:paraId="3047C4D4" w14:textId="77777777" w:rsidR="00721C2D" w:rsidRPr="00134300" w:rsidRDefault="00721C2D" w:rsidP="00BA2CB2">
            <w:pPr>
              <w:jc w:val="center"/>
              <w:rPr>
                <w:b/>
                <w:sz w:val="20"/>
                <w:szCs w:val="20"/>
                <w:lang w:val="sr-Cyrl-RS" w:eastAsia="sr-Latn-CS"/>
              </w:rPr>
            </w:pPr>
          </w:p>
        </w:tc>
        <w:tc>
          <w:tcPr>
            <w:tcW w:w="490" w:type="dxa"/>
            <w:shd w:val="clear" w:color="auto" w:fill="auto"/>
            <w:noWrap/>
            <w:vAlign w:val="center"/>
          </w:tcPr>
          <w:p w14:paraId="4C56B735" w14:textId="77777777" w:rsidR="00721C2D" w:rsidRPr="00134300" w:rsidRDefault="00721C2D" w:rsidP="00BA2CB2">
            <w:pPr>
              <w:jc w:val="center"/>
              <w:rPr>
                <w:b/>
                <w:sz w:val="20"/>
                <w:szCs w:val="20"/>
                <w:lang w:val="sr-Cyrl-RS" w:eastAsia="sr-Latn-CS"/>
              </w:rPr>
            </w:pPr>
          </w:p>
        </w:tc>
        <w:tc>
          <w:tcPr>
            <w:tcW w:w="505" w:type="dxa"/>
            <w:shd w:val="clear" w:color="auto" w:fill="632423"/>
            <w:noWrap/>
            <w:vAlign w:val="center"/>
          </w:tcPr>
          <w:p w14:paraId="35BF3CF4" w14:textId="77777777" w:rsidR="00721C2D" w:rsidRPr="009B095D" w:rsidRDefault="00721C2D" w:rsidP="00BA2CB2">
            <w:pPr>
              <w:jc w:val="center"/>
              <w:rPr>
                <w:b/>
                <w:sz w:val="20"/>
                <w:szCs w:val="20"/>
                <w:lang w:val="sr-Cyrl-RS" w:eastAsia="sr-Latn-CS"/>
              </w:rPr>
            </w:pPr>
            <w:r>
              <w:rPr>
                <w:b/>
                <w:sz w:val="20"/>
                <w:szCs w:val="20"/>
                <w:lang w:val="sr-Cyrl-RS" w:eastAsia="sr-Latn-CS"/>
              </w:rPr>
              <w:t>I</w:t>
            </w:r>
          </w:p>
        </w:tc>
      </w:tr>
      <w:tr w:rsidR="00721C2D" w:rsidRPr="00134300" w14:paraId="3734E80A" w14:textId="77777777" w:rsidTr="00BA2CB2">
        <w:trPr>
          <w:trHeight w:val="131"/>
        </w:trPr>
        <w:tc>
          <w:tcPr>
            <w:tcW w:w="5165" w:type="dxa"/>
            <w:shd w:val="clear" w:color="auto" w:fill="DBE5F1"/>
            <w:noWrap/>
          </w:tcPr>
          <w:p w14:paraId="761BD70E" w14:textId="77777777" w:rsidR="00721C2D" w:rsidRPr="009B095D" w:rsidRDefault="00721C2D" w:rsidP="00BA2CB2">
            <w:pPr>
              <w:rPr>
                <w:sz w:val="20"/>
                <w:szCs w:val="20"/>
              </w:rPr>
            </w:pPr>
            <w:r w:rsidRPr="009B095D">
              <w:rPr>
                <w:sz w:val="20"/>
                <w:szCs w:val="20"/>
                <w:lang w:val="en-US" w:eastAsia="ar-SA"/>
              </w:rPr>
              <w:t>Unapređenje režima proticaja i/ili ustanovljavanje ekoloških proticaja</w:t>
            </w:r>
          </w:p>
        </w:tc>
        <w:tc>
          <w:tcPr>
            <w:tcW w:w="489" w:type="dxa"/>
            <w:shd w:val="clear" w:color="auto" w:fill="auto"/>
            <w:noWrap/>
            <w:vAlign w:val="center"/>
          </w:tcPr>
          <w:p w14:paraId="25162155" w14:textId="77777777" w:rsidR="00721C2D" w:rsidRPr="00134300" w:rsidRDefault="00721C2D" w:rsidP="00BA2CB2">
            <w:pPr>
              <w:jc w:val="center"/>
              <w:rPr>
                <w:b/>
                <w:sz w:val="20"/>
                <w:szCs w:val="20"/>
                <w:lang w:val="sr-Cyrl-RS" w:eastAsia="sr-Latn-CS"/>
              </w:rPr>
            </w:pPr>
          </w:p>
        </w:tc>
        <w:tc>
          <w:tcPr>
            <w:tcW w:w="490" w:type="dxa"/>
            <w:shd w:val="clear" w:color="auto" w:fill="943634"/>
            <w:noWrap/>
            <w:vAlign w:val="center"/>
          </w:tcPr>
          <w:p w14:paraId="5D098D6C" w14:textId="77777777" w:rsidR="00721C2D" w:rsidRPr="0051507A" w:rsidRDefault="00721C2D" w:rsidP="00BA2CB2">
            <w:pPr>
              <w:jc w:val="center"/>
              <w:rPr>
                <w:b/>
                <w:sz w:val="20"/>
                <w:szCs w:val="20"/>
                <w:lang w:val="sr-Cyrl-RS" w:eastAsia="sr-Latn-CS"/>
              </w:rPr>
            </w:pPr>
            <w:r>
              <w:rPr>
                <w:b/>
                <w:sz w:val="20"/>
                <w:szCs w:val="20"/>
                <w:lang w:val="sr-Cyrl-RS" w:eastAsia="sr-Latn-CS"/>
              </w:rPr>
              <w:t>N</w:t>
            </w:r>
          </w:p>
        </w:tc>
        <w:tc>
          <w:tcPr>
            <w:tcW w:w="489" w:type="dxa"/>
            <w:shd w:val="clear" w:color="auto" w:fill="C0504D"/>
            <w:noWrap/>
            <w:vAlign w:val="center"/>
          </w:tcPr>
          <w:p w14:paraId="52835661" w14:textId="77777777" w:rsidR="00721C2D" w:rsidRPr="0051507A" w:rsidRDefault="00721C2D" w:rsidP="00BA2CB2">
            <w:pPr>
              <w:jc w:val="center"/>
              <w:rPr>
                <w:b/>
                <w:sz w:val="20"/>
                <w:szCs w:val="20"/>
                <w:lang w:val="sr-Cyrl-RS" w:eastAsia="sr-Latn-CS"/>
              </w:rPr>
            </w:pPr>
            <w:r>
              <w:rPr>
                <w:b/>
                <w:sz w:val="20"/>
                <w:szCs w:val="20"/>
                <w:lang w:val="sr-Cyrl-RS" w:eastAsia="sr-Latn-CS"/>
              </w:rPr>
              <w:t>R</w:t>
            </w:r>
          </w:p>
        </w:tc>
        <w:tc>
          <w:tcPr>
            <w:tcW w:w="491" w:type="dxa"/>
            <w:shd w:val="clear" w:color="auto" w:fill="D99594"/>
            <w:noWrap/>
            <w:vAlign w:val="center"/>
          </w:tcPr>
          <w:p w14:paraId="1395A188" w14:textId="77777777" w:rsidR="00721C2D" w:rsidRPr="00134300" w:rsidRDefault="00721C2D" w:rsidP="00BA2CB2">
            <w:pPr>
              <w:jc w:val="center"/>
              <w:rPr>
                <w:b/>
                <w:sz w:val="20"/>
                <w:szCs w:val="20"/>
                <w:lang w:val="sr-Cyrl-RS" w:eastAsia="sr-Latn-CS"/>
              </w:rPr>
            </w:pPr>
            <w:r>
              <w:rPr>
                <w:b/>
                <w:sz w:val="20"/>
                <w:szCs w:val="20"/>
                <w:lang w:val="sr-Cyrl-RS" w:eastAsia="sr-Latn-CS"/>
              </w:rPr>
              <w:t>L</w:t>
            </w:r>
          </w:p>
        </w:tc>
        <w:tc>
          <w:tcPr>
            <w:tcW w:w="490" w:type="dxa"/>
            <w:shd w:val="clear" w:color="auto" w:fill="auto"/>
            <w:noWrap/>
            <w:vAlign w:val="center"/>
          </w:tcPr>
          <w:p w14:paraId="6E628D29" w14:textId="77777777" w:rsidR="00721C2D" w:rsidRPr="00134300" w:rsidRDefault="00721C2D" w:rsidP="00BA2CB2">
            <w:pPr>
              <w:jc w:val="center"/>
              <w:rPr>
                <w:b/>
                <w:sz w:val="20"/>
                <w:szCs w:val="20"/>
                <w:lang w:val="sr-Cyrl-RS" w:eastAsia="sr-Latn-CS"/>
              </w:rPr>
            </w:pPr>
          </w:p>
        </w:tc>
        <w:tc>
          <w:tcPr>
            <w:tcW w:w="489" w:type="dxa"/>
            <w:shd w:val="clear" w:color="auto" w:fill="D99594"/>
            <w:noWrap/>
            <w:vAlign w:val="center"/>
          </w:tcPr>
          <w:p w14:paraId="55CE44EC" w14:textId="77777777" w:rsidR="00721C2D" w:rsidRPr="00134300" w:rsidRDefault="00721C2D" w:rsidP="00BA2CB2">
            <w:pPr>
              <w:jc w:val="center"/>
              <w:rPr>
                <w:b/>
                <w:sz w:val="20"/>
                <w:szCs w:val="20"/>
                <w:lang w:val="sr-Cyrl-RS" w:eastAsia="sr-Latn-CS"/>
              </w:rPr>
            </w:pPr>
            <w:r>
              <w:rPr>
                <w:b/>
                <w:sz w:val="20"/>
                <w:szCs w:val="20"/>
                <w:lang w:val="sr-Cyrl-RS" w:eastAsia="sr-Latn-CS"/>
              </w:rPr>
              <w:t>L</w:t>
            </w:r>
          </w:p>
        </w:tc>
        <w:tc>
          <w:tcPr>
            <w:tcW w:w="490" w:type="dxa"/>
            <w:shd w:val="clear" w:color="auto" w:fill="C0504D"/>
            <w:noWrap/>
            <w:vAlign w:val="center"/>
          </w:tcPr>
          <w:p w14:paraId="6536E248" w14:textId="77777777" w:rsidR="00721C2D" w:rsidRPr="00134300" w:rsidRDefault="00721C2D" w:rsidP="00BA2CB2">
            <w:pPr>
              <w:jc w:val="center"/>
              <w:rPr>
                <w:b/>
                <w:sz w:val="20"/>
                <w:szCs w:val="20"/>
                <w:lang w:val="sr-Cyrl-RS" w:eastAsia="sr-Latn-CS"/>
              </w:rPr>
            </w:pPr>
            <w:r>
              <w:rPr>
                <w:b/>
                <w:sz w:val="20"/>
                <w:szCs w:val="20"/>
                <w:lang w:val="sr-Cyrl-RS" w:eastAsia="sr-Latn-CS"/>
              </w:rPr>
              <w:t>R</w:t>
            </w:r>
          </w:p>
        </w:tc>
        <w:tc>
          <w:tcPr>
            <w:tcW w:w="489" w:type="dxa"/>
            <w:shd w:val="clear" w:color="auto" w:fill="C0504D"/>
            <w:noWrap/>
            <w:vAlign w:val="center"/>
          </w:tcPr>
          <w:p w14:paraId="0593C81D" w14:textId="77777777" w:rsidR="00721C2D" w:rsidRPr="00134300" w:rsidRDefault="00721C2D" w:rsidP="00BA2CB2">
            <w:pPr>
              <w:jc w:val="center"/>
              <w:rPr>
                <w:b/>
                <w:sz w:val="20"/>
                <w:szCs w:val="20"/>
                <w:lang w:val="sr-Cyrl-RS" w:eastAsia="sr-Latn-CS"/>
              </w:rPr>
            </w:pPr>
            <w:r>
              <w:rPr>
                <w:b/>
                <w:sz w:val="20"/>
                <w:szCs w:val="20"/>
                <w:lang w:val="sr-Cyrl-RS" w:eastAsia="sr-Latn-CS"/>
              </w:rPr>
              <w:t>R</w:t>
            </w:r>
          </w:p>
        </w:tc>
        <w:tc>
          <w:tcPr>
            <w:tcW w:w="490" w:type="dxa"/>
            <w:shd w:val="clear" w:color="auto" w:fill="D99594"/>
            <w:noWrap/>
            <w:vAlign w:val="center"/>
          </w:tcPr>
          <w:p w14:paraId="1170BFDA" w14:textId="77777777" w:rsidR="00721C2D" w:rsidRPr="0051507A" w:rsidRDefault="00721C2D" w:rsidP="00BA2CB2">
            <w:pPr>
              <w:jc w:val="center"/>
              <w:rPr>
                <w:b/>
                <w:sz w:val="20"/>
                <w:szCs w:val="20"/>
                <w:lang w:val="sr-Cyrl-RS" w:eastAsia="sr-Latn-CS"/>
              </w:rPr>
            </w:pPr>
            <w:r>
              <w:rPr>
                <w:b/>
                <w:sz w:val="20"/>
                <w:szCs w:val="20"/>
                <w:lang w:val="sr-Cyrl-RS" w:eastAsia="sr-Latn-CS"/>
              </w:rPr>
              <w:t>L</w:t>
            </w:r>
          </w:p>
        </w:tc>
        <w:tc>
          <w:tcPr>
            <w:tcW w:w="490" w:type="dxa"/>
            <w:shd w:val="clear" w:color="auto" w:fill="auto"/>
            <w:noWrap/>
            <w:vAlign w:val="center"/>
          </w:tcPr>
          <w:p w14:paraId="2D7CD454" w14:textId="77777777" w:rsidR="00721C2D" w:rsidRPr="00134300" w:rsidRDefault="00721C2D" w:rsidP="00BA2CB2">
            <w:pPr>
              <w:jc w:val="center"/>
              <w:rPr>
                <w:b/>
                <w:sz w:val="20"/>
                <w:szCs w:val="20"/>
                <w:lang w:val="sr-Cyrl-RS" w:eastAsia="sr-Latn-CS"/>
              </w:rPr>
            </w:pPr>
          </w:p>
        </w:tc>
        <w:tc>
          <w:tcPr>
            <w:tcW w:w="489" w:type="dxa"/>
            <w:shd w:val="clear" w:color="auto" w:fill="auto"/>
            <w:noWrap/>
            <w:vAlign w:val="center"/>
          </w:tcPr>
          <w:p w14:paraId="28EA74F5" w14:textId="77777777" w:rsidR="00721C2D" w:rsidRPr="00134300" w:rsidRDefault="00721C2D" w:rsidP="00BA2CB2">
            <w:pPr>
              <w:jc w:val="center"/>
              <w:rPr>
                <w:b/>
                <w:sz w:val="20"/>
                <w:szCs w:val="20"/>
                <w:lang w:val="sr-Cyrl-RS" w:eastAsia="sr-Latn-CS"/>
              </w:rPr>
            </w:pPr>
          </w:p>
        </w:tc>
        <w:tc>
          <w:tcPr>
            <w:tcW w:w="490" w:type="dxa"/>
            <w:shd w:val="clear" w:color="auto" w:fill="C0504D"/>
            <w:noWrap/>
            <w:vAlign w:val="center"/>
          </w:tcPr>
          <w:p w14:paraId="459597B2" w14:textId="77777777" w:rsidR="00721C2D" w:rsidRPr="00DF0AE9" w:rsidRDefault="00721C2D" w:rsidP="00BA2CB2">
            <w:pPr>
              <w:jc w:val="center"/>
              <w:rPr>
                <w:b/>
                <w:sz w:val="20"/>
                <w:szCs w:val="20"/>
                <w:lang w:val="sr-Cyrl-RS" w:eastAsia="sr-Latn-CS"/>
              </w:rPr>
            </w:pPr>
            <w:r>
              <w:rPr>
                <w:b/>
                <w:sz w:val="20"/>
                <w:szCs w:val="20"/>
                <w:lang w:val="sr-Cyrl-RS" w:eastAsia="sr-Latn-CS"/>
              </w:rPr>
              <w:t>R</w:t>
            </w:r>
          </w:p>
        </w:tc>
        <w:tc>
          <w:tcPr>
            <w:tcW w:w="489" w:type="dxa"/>
            <w:shd w:val="clear" w:color="auto" w:fill="D99594"/>
            <w:noWrap/>
            <w:vAlign w:val="center"/>
          </w:tcPr>
          <w:p w14:paraId="16E96674" w14:textId="77777777" w:rsidR="00721C2D" w:rsidRPr="00DF0AE9" w:rsidRDefault="00721C2D" w:rsidP="00BA2CB2">
            <w:pPr>
              <w:jc w:val="center"/>
              <w:rPr>
                <w:b/>
                <w:sz w:val="20"/>
                <w:szCs w:val="20"/>
                <w:lang w:val="sr-Cyrl-RS" w:eastAsia="sr-Latn-CS"/>
              </w:rPr>
            </w:pPr>
            <w:r>
              <w:rPr>
                <w:b/>
                <w:sz w:val="20"/>
                <w:szCs w:val="20"/>
                <w:lang w:val="sr-Cyrl-RS" w:eastAsia="sr-Latn-CS"/>
              </w:rPr>
              <w:t>L</w:t>
            </w:r>
          </w:p>
        </w:tc>
        <w:tc>
          <w:tcPr>
            <w:tcW w:w="490" w:type="dxa"/>
            <w:shd w:val="clear" w:color="auto" w:fill="943634"/>
            <w:noWrap/>
            <w:vAlign w:val="center"/>
          </w:tcPr>
          <w:p w14:paraId="130C1B01" w14:textId="77777777" w:rsidR="00721C2D" w:rsidRPr="00DF0AE9" w:rsidRDefault="00721C2D" w:rsidP="00BA2CB2">
            <w:pPr>
              <w:jc w:val="center"/>
              <w:rPr>
                <w:b/>
                <w:sz w:val="20"/>
                <w:szCs w:val="20"/>
                <w:lang w:val="sr-Cyrl-RS" w:eastAsia="sr-Latn-CS"/>
              </w:rPr>
            </w:pPr>
            <w:r>
              <w:rPr>
                <w:b/>
                <w:sz w:val="20"/>
                <w:szCs w:val="20"/>
                <w:lang w:val="sr-Cyrl-RS" w:eastAsia="sr-Latn-CS"/>
              </w:rPr>
              <w:t>N</w:t>
            </w:r>
          </w:p>
        </w:tc>
        <w:tc>
          <w:tcPr>
            <w:tcW w:w="490" w:type="dxa"/>
            <w:shd w:val="clear" w:color="auto" w:fill="943634"/>
            <w:noWrap/>
            <w:vAlign w:val="center"/>
          </w:tcPr>
          <w:p w14:paraId="5274A4F1" w14:textId="77777777" w:rsidR="00721C2D" w:rsidRPr="00134300" w:rsidRDefault="00721C2D" w:rsidP="00BA2CB2">
            <w:pPr>
              <w:jc w:val="center"/>
              <w:rPr>
                <w:b/>
                <w:sz w:val="20"/>
                <w:szCs w:val="20"/>
                <w:lang w:val="sr-Cyrl-RS" w:eastAsia="sr-Latn-CS"/>
              </w:rPr>
            </w:pPr>
            <w:r>
              <w:rPr>
                <w:b/>
                <w:sz w:val="20"/>
                <w:szCs w:val="20"/>
                <w:lang w:val="sr-Cyrl-RS" w:eastAsia="sr-Latn-CS"/>
              </w:rPr>
              <w:t>N</w:t>
            </w:r>
          </w:p>
        </w:tc>
        <w:tc>
          <w:tcPr>
            <w:tcW w:w="489" w:type="dxa"/>
            <w:shd w:val="clear" w:color="auto" w:fill="auto"/>
            <w:noWrap/>
            <w:vAlign w:val="center"/>
          </w:tcPr>
          <w:p w14:paraId="5FE89880" w14:textId="77777777" w:rsidR="00721C2D" w:rsidRPr="00134300" w:rsidRDefault="00721C2D" w:rsidP="00BA2CB2">
            <w:pPr>
              <w:jc w:val="center"/>
              <w:rPr>
                <w:b/>
                <w:sz w:val="20"/>
                <w:szCs w:val="20"/>
                <w:lang w:val="en-US" w:eastAsia="sr-Latn-CS"/>
              </w:rPr>
            </w:pPr>
          </w:p>
        </w:tc>
        <w:tc>
          <w:tcPr>
            <w:tcW w:w="490" w:type="dxa"/>
            <w:shd w:val="clear" w:color="auto" w:fill="auto"/>
            <w:noWrap/>
            <w:vAlign w:val="center"/>
          </w:tcPr>
          <w:p w14:paraId="792F565D" w14:textId="77777777" w:rsidR="00721C2D" w:rsidRPr="00134300" w:rsidRDefault="00721C2D" w:rsidP="00BA2CB2">
            <w:pPr>
              <w:jc w:val="center"/>
              <w:rPr>
                <w:b/>
                <w:sz w:val="20"/>
                <w:szCs w:val="20"/>
                <w:lang w:val="en-US" w:eastAsia="sr-Latn-CS"/>
              </w:rPr>
            </w:pPr>
          </w:p>
        </w:tc>
        <w:tc>
          <w:tcPr>
            <w:tcW w:w="505" w:type="dxa"/>
            <w:shd w:val="clear" w:color="auto" w:fill="632423"/>
            <w:noWrap/>
            <w:vAlign w:val="center"/>
          </w:tcPr>
          <w:p w14:paraId="28113542" w14:textId="77777777" w:rsidR="00721C2D" w:rsidRPr="00DF0AE9" w:rsidRDefault="00721C2D" w:rsidP="00BA2CB2">
            <w:pPr>
              <w:jc w:val="center"/>
              <w:rPr>
                <w:b/>
                <w:sz w:val="20"/>
                <w:szCs w:val="20"/>
                <w:lang w:val="sr-Cyrl-RS" w:eastAsia="sr-Latn-CS"/>
              </w:rPr>
            </w:pPr>
            <w:r>
              <w:rPr>
                <w:b/>
                <w:sz w:val="20"/>
                <w:szCs w:val="20"/>
                <w:lang w:val="sr-Cyrl-RS" w:eastAsia="sr-Latn-CS"/>
              </w:rPr>
              <w:t>I</w:t>
            </w:r>
          </w:p>
        </w:tc>
      </w:tr>
      <w:tr w:rsidR="00721C2D" w:rsidRPr="00134300" w14:paraId="1F160837" w14:textId="77777777" w:rsidTr="00BA2CB2">
        <w:trPr>
          <w:trHeight w:val="131"/>
        </w:trPr>
        <w:tc>
          <w:tcPr>
            <w:tcW w:w="5165" w:type="dxa"/>
            <w:shd w:val="clear" w:color="auto" w:fill="DBE5F1"/>
            <w:noWrap/>
          </w:tcPr>
          <w:p w14:paraId="03B690EB" w14:textId="77777777" w:rsidR="00721C2D" w:rsidRPr="009B095D" w:rsidRDefault="00721C2D" w:rsidP="00BA2CB2">
            <w:pPr>
              <w:rPr>
                <w:sz w:val="20"/>
                <w:szCs w:val="20"/>
              </w:rPr>
            </w:pPr>
            <w:r w:rsidRPr="009B095D">
              <w:rPr>
                <w:sz w:val="20"/>
                <w:szCs w:val="20"/>
                <w:lang w:val="en-US" w:eastAsia="ar-SA"/>
              </w:rPr>
              <w:t>Tehničke mere za poboljšanje efikasnosti korišćenja voda prilikom navodnjavanja, industrijskog korišćenja voda, energetskog korišćenja voda ili korišćenja voda u domaćinstvima</w:t>
            </w:r>
          </w:p>
        </w:tc>
        <w:tc>
          <w:tcPr>
            <w:tcW w:w="489" w:type="dxa"/>
            <w:shd w:val="clear" w:color="auto" w:fill="D99594"/>
            <w:noWrap/>
            <w:vAlign w:val="center"/>
          </w:tcPr>
          <w:p w14:paraId="0DE22D37" w14:textId="77777777" w:rsidR="00721C2D" w:rsidRPr="00DF0AE9" w:rsidRDefault="00721C2D" w:rsidP="00BA2CB2">
            <w:pPr>
              <w:jc w:val="center"/>
              <w:rPr>
                <w:b/>
                <w:sz w:val="20"/>
                <w:szCs w:val="20"/>
                <w:lang w:val="sr-Cyrl-RS" w:eastAsia="sr-Latn-CS"/>
              </w:rPr>
            </w:pPr>
            <w:r>
              <w:rPr>
                <w:b/>
                <w:sz w:val="20"/>
                <w:szCs w:val="20"/>
                <w:lang w:val="sr-Cyrl-RS" w:eastAsia="sr-Latn-CS"/>
              </w:rPr>
              <w:t>L</w:t>
            </w:r>
          </w:p>
        </w:tc>
        <w:tc>
          <w:tcPr>
            <w:tcW w:w="490" w:type="dxa"/>
            <w:shd w:val="clear" w:color="auto" w:fill="C0504D"/>
            <w:noWrap/>
            <w:vAlign w:val="center"/>
          </w:tcPr>
          <w:p w14:paraId="38ED400B" w14:textId="77777777" w:rsidR="00721C2D" w:rsidRPr="00134300" w:rsidRDefault="00721C2D" w:rsidP="00BA2CB2">
            <w:pPr>
              <w:jc w:val="center"/>
              <w:rPr>
                <w:b/>
                <w:sz w:val="20"/>
                <w:szCs w:val="20"/>
                <w:lang w:val="sr-Cyrl-RS" w:eastAsia="sr-Latn-CS"/>
              </w:rPr>
            </w:pPr>
            <w:r>
              <w:rPr>
                <w:b/>
                <w:sz w:val="20"/>
                <w:szCs w:val="20"/>
                <w:lang w:val="sr-Cyrl-RS" w:eastAsia="sr-Latn-CS"/>
              </w:rPr>
              <w:t>R</w:t>
            </w:r>
          </w:p>
        </w:tc>
        <w:tc>
          <w:tcPr>
            <w:tcW w:w="489" w:type="dxa"/>
            <w:shd w:val="clear" w:color="auto" w:fill="D99594"/>
            <w:noWrap/>
            <w:vAlign w:val="center"/>
          </w:tcPr>
          <w:p w14:paraId="00BEAE28" w14:textId="77777777" w:rsidR="00721C2D" w:rsidRPr="00134300" w:rsidRDefault="00721C2D" w:rsidP="00BA2CB2">
            <w:pPr>
              <w:jc w:val="center"/>
              <w:rPr>
                <w:b/>
                <w:sz w:val="20"/>
                <w:szCs w:val="20"/>
                <w:lang w:val="sr-Cyrl-RS" w:eastAsia="sr-Latn-CS"/>
              </w:rPr>
            </w:pPr>
            <w:r>
              <w:rPr>
                <w:b/>
                <w:sz w:val="20"/>
                <w:szCs w:val="20"/>
                <w:lang w:val="sr-Cyrl-RS" w:eastAsia="sr-Latn-CS"/>
              </w:rPr>
              <w:t>L</w:t>
            </w:r>
          </w:p>
        </w:tc>
        <w:tc>
          <w:tcPr>
            <w:tcW w:w="491" w:type="dxa"/>
            <w:shd w:val="clear" w:color="auto" w:fill="D99594"/>
            <w:noWrap/>
            <w:vAlign w:val="center"/>
          </w:tcPr>
          <w:p w14:paraId="2E2BE4F0" w14:textId="77777777" w:rsidR="00721C2D" w:rsidRPr="00DF0AE9" w:rsidRDefault="00721C2D" w:rsidP="00BA2CB2">
            <w:pPr>
              <w:jc w:val="center"/>
              <w:rPr>
                <w:b/>
                <w:sz w:val="20"/>
                <w:szCs w:val="20"/>
                <w:lang w:val="sr-Cyrl-RS" w:eastAsia="sr-Latn-CS"/>
              </w:rPr>
            </w:pPr>
            <w:r>
              <w:rPr>
                <w:b/>
                <w:sz w:val="20"/>
                <w:szCs w:val="20"/>
                <w:lang w:val="sr-Cyrl-RS" w:eastAsia="sr-Latn-CS"/>
              </w:rPr>
              <w:t>L</w:t>
            </w:r>
          </w:p>
        </w:tc>
        <w:tc>
          <w:tcPr>
            <w:tcW w:w="490" w:type="dxa"/>
            <w:shd w:val="clear" w:color="auto" w:fill="auto"/>
            <w:noWrap/>
            <w:vAlign w:val="center"/>
          </w:tcPr>
          <w:p w14:paraId="64FA8BB3" w14:textId="77777777" w:rsidR="00721C2D" w:rsidRPr="00134300" w:rsidRDefault="00721C2D" w:rsidP="00BA2CB2">
            <w:pPr>
              <w:jc w:val="center"/>
              <w:rPr>
                <w:b/>
                <w:sz w:val="20"/>
                <w:szCs w:val="20"/>
                <w:lang w:val="sr-Cyrl-RS" w:eastAsia="sr-Latn-CS"/>
              </w:rPr>
            </w:pPr>
          </w:p>
        </w:tc>
        <w:tc>
          <w:tcPr>
            <w:tcW w:w="489" w:type="dxa"/>
            <w:shd w:val="clear" w:color="auto" w:fill="auto"/>
            <w:noWrap/>
            <w:vAlign w:val="center"/>
          </w:tcPr>
          <w:p w14:paraId="7ACE466D" w14:textId="77777777" w:rsidR="00721C2D" w:rsidRPr="00134300" w:rsidRDefault="00721C2D" w:rsidP="00BA2CB2">
            <w:pPr>
              <w:rPr>
                <w:b/>
                <w:sz w:val="20"/>
                <w:szCs w:val="20"/>
                <w:lang w:val="sr-Cyrl-RS" w:eastAsia="sr-Latn-CS"/>
              </w:rPr>
            </w:pPr>
          </w:p>
        </w:tc>
        <w:tc>
          <w:tcPr>
            <w:tcW w:w="490" w:type="dxa"/>
            <w:shd w:val="clear" w:color="auto" w:fill="D99594"/>
            <w:noWrap/>
            <w:vAlign w:val="center"/>
          </w:tcPr>
          <w:p w14:paraId="5670B770" w14:textId="77777777" w:rsidR="00721C2D" w:rsidRPr="00134300" w:rsidRDefault="00721C2D" w:rsidP="00BA2CB2">
            <w:pPr>
              <w:jc w:val="center"/>
              <w:rPr>
                <w:b/>
                <w:sz w:val="20"/>
                <w:szCs w:val="20"/>
                <w:lang w:val="sr-Cyrl-RS" w:eastAsia="sr-Latn-CS"/>
              </w:rPr>
            </w:pPr>
            <w:r>
              <w:rPr>
                <w:b/>
                <w:sz w:val="20"/>
                <w:szCs w:val="20"/>
                <w:lang w:val="sr-Cyrl-RS" w:eastAsia="sr-Latn-CS"/>
              </w:rPr>
              <w:t>L</w:t>
            </w:r>
          </w:p>
        </w:tc>
        <w:tc>
          <w:tcPr>
            <w:tcW w:w="489" w:type="dxa"/>
            <w:shd w:val="clear" w:color="auto" w:fill="C0504D"/>
            <w:noWrap/>
            <w:vAlign w:val="center"/>
          </w:tcPr>
          <w:p w14:paraId="3D3A16A2" w14:textId="77777777" w:rsidR="00721C2D" w:rsidRPr="00134300" w:rsidRDefault="00721C2D" w:rsidP="00BA2CB2">
            <w:pPr>
              <w:jc w:val="center"/>
              <w:rPr>
                <w:b/>
                <w:sz w:val="20"/>
                <w:szCs w:val="20"/>
                <w:lang w:val="sr-Cyrl-RS" w:eastAsia="sr-Latn-CS"/>
              </w:rPr>
            </w:pPr>
            <w:r>
              <w:rPr>
                <w:b/>
                <w:sz w:val="20"/>
                <w:szCs w:val="20"/>
                <w:lang w:val="sr-Cyrl-RS" w:eastAsia="sr-Latn-CS"/>
              </w:rPr>
              <w:t>R</w:t>
            </w:r>
          </w:p>
        </w:tc>
        <w:tc>
          <w:tcPr>
            <w:tcW w:w="490" w:type="dxa"/>
            <w:shd w:val="clear" w:color="auto" w:fill="auto"/>
            <w:noWrap/>
            <w:vAlign w:val="center"/>
          </w:tcPr>
          <w:p w14:paraId="7883219C" w14:textId="77777777" w:rsidR="00721C2D" w:rsidRPr="00134300" w:rsidRDefault="00721C2D" w:rsidP="00BA2CB2">
            <w:pPr>
              <w:jc w:val="center"/>
              <w:rPr>
                <w:b/>
                <w:sz w:val="20"/>
                <w:szCs w:val="20"/>
                <w:lang w:val="sr-Cyrl-RS" w:eastAsia="sr-Latn-CS"/>
              </w:rPr>
            </w:pPr>
          </w:p>
        </w:tc>
        <w:tc>
          <w:tcPr>
            <w:tcW w:w="490" w:type="dxa"/>
            <w:shd w:val="clear" w:color="auto" w:fill="auto"/>
            <w:noWrap/>
            <w:vAlign w:val="center"/>
          </w:tcPr>
          <w:p w14:paraId="59AD58ED" w14:textId="77777777" w:rsidR="00721C2D" w:rsidRPr="00134300" w:rsidRDefault="00721C2D" w:rsidP="00BA2CB2">
            <w:pPr>
              <w:jc w:val="center"/>
              <w:rPr>
                <w:b/>
                <w:sz w:val="20"/>
                <w:szCs w:val="20"/>
                <w:lang w:val="sr-Cyrl-RS" w:eastAsia="sr-Latn-CS"/>
              </w:rPr>
            </w:pPr>
          </w:p>
        </w:tc>
        <w:tc>
          <w:tcPr>
            <w:tcW w:w="489" w:type="dxa"/>
            <w:shd w:val="clear" w:color="auto" w:fill="C0504D"/>
            <w:noWrap/>
            <w:vAlign w:val="center"/>
          </w:tcPr>
          <w:p w14:paraId="6A3974A8" w14:textId="77777777" w:rsidR="00721C2D" w:rsidRPr="00134300" w:rsidRDefault="00721C2D" w:rsidP="00BA2CB2">
            <w:pPr>
              <w:jc w:val="center"/>
              <w:rPr>
                <w:b/>
                <w:sz w:val="20"/>
                <w:szCs w:val="20"/>
                <w:lang w:val="sr-Cyrl-RS" w:eastAsia="sr-Latn-CS"/>
              </w:rPr>
            </w:pPr>
            <w:r>
              <w:rPr>
                <w:b/>
                <w:sz w:val="20"/>
                <w:szCs w:val="20"/>
                <w:lang w:val="sr-Cyrl-RS" w:eastAsia="sr-Latn-CS"/>
              </w:rPr>
              <w:t>R</w:t>
            </w:r>
          </w:p>
        </w:tc>
        <w:tc>
          <w:tcPr>
            <w:tcW w:w="490" w:type="dxa"/>
            <w:shd w:val="clear" w:color="auto" w:fill="C0504D"/>
            <w:noWrap/>
            <w:vAlign w:val="center"/>
          </w:tcPr>
          <w:p w14:paraId="393D34D6" w14:textId="77777777" w:rsidR="00721C2D" w:rsidRPr="00DF0AE9" w:rsidRDefault="00721C2D" w:rsidP="00BA2CB2">
            <w:pPr>
              <w:jc w:val="center"/>
              <w:rPr>
                <w:b/>
                <w:sz w:val="20"/>
                <w:szCs w:val="20"/>
                <w:lang w:val="sr-Cyrl-RS" w:eastAsia="sr-Latn-CS"/>
              </w:rPr>
            </w:pPr>
            <w:r>
              <w:rPr>
                <w:b/>
                <w:sz w:val="20"/>
                <w:szCs w:val="20"/>
                <w:lang w:val="sr-Cyrl-RS" w:eastAsia="sr-Latn-CS"/>
              </w:rPr>
              <w:t>R</w:t>
            </w:r>
          </w:p>
        </w:tc>
        <w:tc>
          <w:tcPr>
            <w:tcW w:w="489" w:type="dxa"/>
            <w:shd w:val="clear" w:color="auto" w:fill="D99594"/>
            <w:noWrap/>
            <w:vAlign w:val="center"/>
          </w:tcPr>
          <w:p w14:paraId="7C20CD7B" w14:textId="77777777" w:rsidR="00721C2D" w:rsidRPr="00DF0AE9" w:rsidRDefault="00721C2D" w:rsidP="00BA2CB2">
            <w:pPr>
              <w:jc w:val="center"/>
              <w:rPr>
                <w:b/>
                <w:sz w:val="20"/>
                <w:szCs w:val="20"/>
                <w:lang w:val="sr-Cyrl-RS" w:eastAsia="sr-Latn-CS"/>
              </w:rPr>
            </w:pPr>
            <w:r>
              <w:rPr>
                <w:b/>
                <w:sz w:val="20"/>
                <w:szCs w:val="20"/>
                <w:lang w:val="sr-Cyrl-RS" w:eastAsia="sr-Latn-CS"/>
              </w:rPr>
              <w:t>L</w:t>
            </w:r>
          </w:p>
        </w:tc>
        <w:tc>
          <w:tcPr>
            <w:tcW w:w="490" w:type="dxa"/>
            <w:shd w:val="clear" w:color="auto" w:fill="D99594"/>
            <w:noWrap/>
            <w:vAlign w:val="center"/>
          </w:tcPr>
          <w:p w14:paraId="1177DC6D" w14:textId="77777777" w:rsidR="00721C2D" w:rsidRPr="00DF0AE9" w:rsidRDefault="00721C2D" w:rsidP="00BA2CB2">
            <w:pPr>
              <w:jc w:val="center"/>
              <w:rPr>
                <w:b/>
                <w:sz w:val="20"/>
                <w:szCs w:val="20"/>
                <w:lang w:val="sr-Cyrl-RS" w:eastAsia="sr-Latn-CS"/>
              </w:rPr>
            </w:pPr>
            <w:r>
              <w:rPr>
                <w:b/>
                <w:sz w:val="20"/>
                <w:szCs w:val="20"/>
                <w:lang w:val="sr-Cyrl-RS" w:eastAsia="sr-Latn-CS"/>
              </w:rPr>
              <w:t>L</w:t>
            </w:r>
          </w:p>
        </w:tc>
        <w:tc>
          <w:tcPr>
            <w:tcW w:w="490" w:type="dxa"/>
            <w:shd w:val="clear" w:color="auto" w:fill="auto"/>
            <w:noWrap/>
            <w:vAlign w:val="center"/>
          </w:tcPr>
          <w:p w14:paraId="3E4FF513" w14:textId="77777777" w:rsidR="00721C2D" w:rsidRPr="00134300" w:rsidRDefault="00721C2D" w:rsidP="00BA2CB2">
            <w:pPr>
              <w:jc w:val="center"/>
              <w:rPr>
                <w:b/>
                <w:sz w:val="20"/>
                <w:szCs w:val="20"/>
                <w:lang w:val="en-US" w:eastAsia="sr-Latn-CS"/>
              </w:rPr>
            </w:pPr>
          </w:p>
        </w:tc>
        <w:tc>
          <w:tcPr>
            <w:tcW w:w="489" w:type="dxa"/>
            <w:shd w:val="clear" w:color="auto" w:fill="C0504D"/>
            <w:noWrap/>
            <w:vAlign w:val="center"/>
          </w:tcPr>
          <w:p w14:paraId="1C79AB94" w14:textId="77777777" w:rsidR="00721C2D" w:rsidRPr="00134300" w:rsidRDefault="00721C2D" w:rsidP="00BA2CB2">
            <w:pPr>
              <w:jc w:val="center"/>
              <w:rPr>
                <w:b/>
                <w:sz w:val="20"/>
                <w:szCs w:val="20"/>
                <w:lang w:val="sr-Cyrl-RS" w:eastAsia="sr-Latn-CS"/>
              </w:rPr>
            </w:pPr>
            <w:r>
              <w:rPr>
                <w:b/>
                <w:sz w:val="20"/>
                <w:szCs w:val="20"/>
                <w:lang w:val="sr-Cyrl-RS" w:eastAsia="sr-Latn-CS"/>
              </w:rPr>
              <w:t>R</w:t>
            </w:r>
          </w:p>
        </w:tc>
        <w:tc>
          <w:tcPr>
            <w:tcW w:w="490" w:type="dxa"/>
            <w:shd w:val="clear" w:color="auto" w:fill="auto"/>
            <w:noWrap/>
            <w:vAlign w:val="center"/>
          </w:tcPr>
          <w:p w14:paraId="02B7FFCC" w14:textId="77777777" w:rsidR="00721C2D" w:rsidRPr="00134300" w:rsidRDefault="00721C2D" w:rsidP="00BA2CB2">
            <w:pPr>
              <w:jc w:val="center"/>
              <w:rPr>
                <w:b/>
                <w:sz w:val="20"/>
                <w:szCs w:val="20"/>
                <w:lang w:val="en-US" w:eastAsia="sr-Latn-CS"/>
              </w:rPr>
            </w:pPr>
          </w:p>
        </w:tc>
        <w:tc>
          <w:tcPr>
            <w:tcW w:w="505" w:type="dxa"/>
            <w:shd w:val="clear" w:color="auto" w:fill="auto"/>
            <w:noWrap/>
            <w:vAlign w:val="center"/>
          </w:tcPr>
          <w:p w14:paraId="67DCDCF8" w14:textId="77777777" w:rsidR="00721C2D" w:rsidRPr="00134300" w:rsidRDefault="00721C2D" w:rsidP="00BA2CB2">
            <w:pPr>
              <w:jc w:val="center"/>
              <w:rPr>
                <w:b/>
                <w:sz w:val="20"/>
                <w:szCs w:val="20"/>
                <w:lang w:val="en-US" w:eastAsia="sr-Latn-CS"/>
              </w:rPr>
            </w:pPr>
          </w:p>
        </w:tc>
      </w:tr>
      <w:tr w:rsidR="00721C2D" w:rsidRPr="00134300" w14:paraId="6AACF0DE" w14:textId="77777777" w:rsidTr="00BA2CB2">
        <w:trPr>
          <w:trHeight w:val="131"/>
        </w:trPr>
        <w:tc>
          <w:tcPr>
            <w:tcW w:w="5165" w:type="dxa"/>
            <w:shd w:val="clear" w:color="auto" w:fill="DBE5F1"/>
            <w:noWrap/>
          </w:tcPr>
          <w:p w14:paraId="2B45E299" w14:textId="77777777" w:rsidR="00721C2D" w:rsidRPr="009B095D" w:rsidRDefault="00721C2D" w:rsidP="00BA2CB2">
            <w:pPr>
              <w:suppressAutoHyphens/>
              <w:jc w:val="both"/>
              <w:rPr>
                <w:sz w:val="20"/>
                <w:szCs w:val="20"/>
                <w:lang w:val="en-US" w:eastAsia="ar-SA"/>
              </w:rPr>
            </w:pPr>
            <w:r w:rsidRPr="009B095D">
              <w:rPr>
                <w:sz w:val="20"/>
                <w:szCs w:val="20"/>
                <w:lang w:val="en-US" w:eastAsia="ar-SA"/>
              </w:rPr>
              <w:t>Politika određivanja cene vode za domaćinstva po principu punog povrata troškova vodnih usluga</w:t>
            </w:r>
          </w:p>
        </w:tc>
        <w:tc>
          <w:tcPr>
            <w:tcW w:w="489" w:type="dxa"/>
            <w:shd w:val="clear" w:color="auto" w:fill="D99594"/>
            <w:noWrap/>
            <w:vAlign w:val="center"/>
          </w:tcPr>
          <w:p w14:paraId="3312DF66" w14:textId="77777777" w:rsidR="00721C2D" w:rsidRPr="00134300" w:rsidRDefault="00721C2D" w:rsidP="00BA2CB2">
            <w:pPr>
              <w:jc w:val="center"/>
              <w:rPr>
                <w:b/>
                <w:sz w:val="20"/>
                <w:szCs w:val="20"/>
                <w:lang w:val="sr-Cyrl-RS" w:eastAsia="sr-Latn-CS"/>
              </w:rPr>
            </w:pPr>
            <w:r>
              <w:rPr>
                <w:b/>
                <w:sz w:val="20"/>
                <w:szCs w:val="20"/>
                <w:lang w:val="sr-Cyrl-RS" w:eastAsia="sr-Latn-CS"/>
              </w:rPr>
              <w:t>L</w:t>
            </w:r>
          </w:p>
        </w:tc>
        <w:tc>
          <w:tcPr>
            <w:tcW w:w="490" w:type="dxa"/>
            <w:shd w:val="clear" w:color="auto" w:fill="auto"/>
            <w:noWrap/>
            <w:vAlign w:val="center"/>
          </w:tcPr>
          <w:p w14:paraId="76112165" w14:textId="77777777" w:rsidR="00721C2D" w:rsidRPr="00134300" w:rsidRDefault="00721C2D" w:rsidP="00BA2CB2">
            <w:pPr>
              <w:jc w:val="center"/>
              <w:rPr>
                <w:b/>
                <w:sz w:val="20"/>
                <w:szCs w:val="20"/>
                <w:lang w:val="sr-Cyrl-RS" w:eastAsia="sr-Latn-CS"/>
              </w:rPr>
            </w:pPr>
          </w:p>
        </w:tc>
        <w:tc>
          <w:tcPr>
            <w:tcW w:w="489" w:type="dxa"/>
            <w:shd w:val="clear" w:color="auto" w:fill="auto"/>
            <w:noWrap/>
            <w:vAlign w:val="center"/>
          </w:tcPr>
          <w:p w14:paraId="0A3B1BA0" w14:textId="77777777" w:rsidR="00721C2D" w:rsidRPr="00134300" w:rsidRDefault="00721C2D" w:rsidP="00BA2CB2">
            <w:pPr>
              <w:jc w:val="center"/>
              <w:rPr>
                <w:b/>
                <w:sz w:val="20"/>
                <w:szCs w:val="20"/>
                <w:lang w:val="sr-Cyrl-RS" w:eastAsia="sr-Latn-CS"/>
              </w:rPr>
            </w:pPr>
          </w:p>
        </w:tc>
        <w:tc>
          <w:tcPr>
            <w:tcW w:w="491" w:type="dxa"/>
            <w:shd w:val="clear" w:color="auto" w:fill="auto"/>
            <w:noWrap/>
            <w:vAlign w:val="center"/>
          </w:tcPr>
          <w:p w14:paraId="189F8D63" w14:textId="77777777" w:rsidR="00721C2D" w:rsidRPr="00134300" w:rsidRDefault="00721C2D" w:rsidP="00BA2CB2">
            <w:pPr>
              <w:jc w:val="center"/>
              <w:rPr>
                <w:b/>
                <w:sz w:val="20"/>
                <w:szCs w:val="20"/>
                <w:lang w:val="sr-Cyrl-RS" w:eastAsia="sr-Latn-CS"/>
              </w:rPr>
            </w:pPr>
          </w:p>
        </w:tc>
        <w:tc>
          <w:tcPr>
            <w:tcW w:w="490" w:type="dxa"/>
            <w:shd w:val="clear" w:color="auto" w:fill="auto"/>
            <w:noWrap/>
            <w:vAlign w:val="center"/>
          </w:tcPr>
          <w:p w14:paraId="3BFFD4A6" w14:textId="77777777" w:rsidR="00721C2D" w:rsidRPr="00134300" w:rsidRDefault="00721C2D" w:rsidP="00BA2CB2">
            <w:pPr>
              <w:jc w:val="center"/>
              <w:rPr>
                <w:b/>
                <w:sz w:val="20"/>
                <w:szCs w:val="20"/>
                <w:lang w:val="sr-Cyrl-RS" w:eastAsia="sr-Latn-CS"/>
              </w:rPr>
            </w:pPr>
          </w:p>
        </w:tc>
        <w:tc>
          <w:tcPr>
            <w:tcW w:w="489" w:type="dxa"/>
            <w:shd w:val="clear" w:color="auto" w:fill="D99594"/>
            <w:noWrap/>
            <w:vAlign w:val="center"/>
          </w:tcPr>
          <w:p w14:paraId="608DBB4B" w14:textId="77777777" w:rsidR="00721C2D" w:rsidRPr="00134300" w:rsidRDefault="00721C2D" w:rsidP="00BA2CB2">
            <w:pPr>
              <w:jc w:val="center"/>
              <w:rPr>
                <w:b/>
                <w:sz w:val="20"/>
                <w:szCs w:val="20"/>
                <w:lang w:val="sr-Cyrl-RS" w:eastAsia="sr-Latn-CS"/>
              </w:rPr>
            </w:pPr>
            <w:r>
              <w:rPr>
                <w:b/>
                <w:sz w:val="20"/>
                <w:szCs w:val="20"/>
                <w:lang w:val="sr-Cyrl-RS" w:eastAsia="sr-Latn-CS"/>
              </w:rPr>
              <w:t>L</w:t>
            </w:r>
          </w:p>
        </w:tc>
        <w:tc>
          <w:tcPr>
            <w:tcW w:w="490" w:type="dxa"/>
            <w:shd w:val="clear" w:color="auto" w:fill="D99594"/>
            <w:noWrap/>
            <w:vAlign w:val="center"/>
          </w:tcPr>
          <w:p w14:paraId="38572807" w14:textId="77777777" w:rsidR="00721C2D" w:rsidRPr="00134300" w:rsidRDefault="00721C2D" w:rsidP="00BA2CB2">
            <w:pPr>
              <w:jc w:val="center"/>
              <w:rPr>
                <w:b/>
                <w:sz w:val="20"/>
                <w:szCs w:val="20"/>
                <w:lang w:val="sr-Cyrl-RS" w:eastAsia="sr-Latn-CS"/>
              </w:rPr>
            </w:pPr>
            <w:r>
              <w:rPr>
                <w:b/>
                <w:sz w:val="20"/>
                <w:szCs w:val="20"/>
                <w:lang w:val="sr-Cyrl-RS" w:eastAsia="sr-Latn-CS"/>
              </w:rPr>
              <w:t>L</w:t>
            </w:r>
          </w:p>
        </w:tc>
        <w:tc>
          <w:tcPr>
            <w:tcW w:w="489" w:type="dxa"/>
            <w:shd w:val="clear" w:color="auto" w:fill="D99594"/>
            <w:noWrap/>
            <w:vAlign w:val="center"/>
          </w:tcPr>
          <w:p w14:paraId="02A77115" w14:textId="77777777" w:rsidR="00721C2D" w:rsidRPr="00134300" w:rsidRDefault="00721C2D" w:rsidP="00BA2CB2">
            <w:pPr>
              <w:jc w:val="center"/>
              <w:rPr>
                <w:b/>
                <w:sz w:val="20"/>
                <w:szCs w:val="20"/>
                <w:lang w:val="sr-Cyrl-RS" w:eastAsia="sr-Latn-CS"/>
              </w:rPr>
            </w:pPr>
            <w:r>
              <w:rPr>
                <w:b/>
                <w:sz w:val="20"/>
                <w:szCs w:val="20"/>
                <w:lang w:val="sr-Cyrl-RS" w:eastAsia="sr-Latn-CS"/>
              </w:rPr>
              <w:t>L</w:t>
            </w:r>
          </w:p>
        </w:tc>
        <w:tc>
          <w:tcPr>
            <w:tcW w:w="490" w:type="dxa"/>
            <w:shd w:val="clear" w:color="auto" w:fill="auto"/>
            <w:noWrap/>
            <w:vAlign w:val="center"/>
          </w:tcPr>
          <w:p w14:paraId="6CA9F29E" w14:textId="77777777" w:rsidR="00721C2D" w:rsidRPr="00134300" w:rsidRDefault="00721C2D" w:rsidP="00BA2CB2">
            <w:pPr>
              <w:jc w:val="center"/>
              <w:rPr>
                <w:b/>
                <w:sz w:val="20"/>
                <w:szCs w:val="20"/>
                <w:lang w:val="sr-Cyrl-RS" w:eastAsia="sr-Latn-CS"/>
              </w:rPr>
            </w:pPr>
          </w:p>
        </w:tc>
        <w:tc>
          <w:tcPr>
            <w:tcW w:w="490" w:type="dxa"/>
            <w:shd w:val="clear" w:color="auto" w:fill="D99594"/>
            <w:noWrap/>
            <w:vAlign w:val="center"/>
          </w:tcPr>
          <w:p w14:paraId="4ECD75E3" w14:textId="77777777" w:rsidR="00721C2D" w:rsidRPr="00134300" w:rsidRDefault="00721C2D" w:rsidP="00BA2CB2">
            <w:pPr>
              <w:jc w:val="center"/>
              <w:rPr>
                <w:b/>
                <w:sz w:val="20"/>
                <w:szCs w:val="20"/>
                <w:lang w:val="sr-Cyrl-RS" w:eastAsia="sr-Latn-CS"/>
              </w:rPr>
            </w:pPr>
            <w:r>
              <w:rPr>
                <w:b/>
                <w:sz w:val="20"/>
                <w:szCs w:val="20"/>
                <w:lang w:val="sr-Cyrl-RS" w:eastAsia="sr-Latn-CS"/>
              </w:rPr>
              <w:t>L</w:t>
            </w:r>
          </w:p>
        </w:tc>
        <w:tc>
          <w:tcPr>
            <w:tcW w:w="489" w:type="dxa"/>
            <w:shd w:val="clear" w:color="auto" w:fill="auto"/>
            <w:noWrap/>
            <w:vAlign w:val="center"/>
          </w:tcPr>
          <w:p w14:paraId="3B3051D1" w14:textId="77777777" w:rsidR="00721C2D" w:rsidRPr="00134300" w:rsidRDefault="00721C2D" w:rsidP="00BA2CB2">
            <w:pPr>
              <w:jc w:val="center"/>
              <w:rPr>
                <w:b/>
                <w:sz w:val="20"/>
                <w:szCs w:val="20"/>
                <w:lang w:val="sr-Cyrl-RS" w:eastAsia="sr-Latn-CS"/>
              </w:rPr>
            </w:pPr>
          </w:p>
        </w:tc>
        <w:tc>
          <w:tcPr>
            <w:tcW w:w="490" w:type="dxa"/>
            <w:shd w:val="clear" w:color="auto" w:fill="auto"/>
            <w:noWrap/>
            <w:vAlign w:val="center"/>
          </w:tcPr>
          <w:p w14:paraId="47BF9C49" w14:textId="77777777" w:rsidR="00721C2D" w:rsidRPr="00134300" w:rsidRDefault="00721C2D" w:rsidP="00BA2CB2">
            <w:pPr>
              <w:jc w:val="center"/>
              <w:rPr>
                <w:b/>
                <w:sz w:val="20"/>
                <w:szCs w:val="20"/>
                <w:lang w:val="sr-Cyrl-RS" w:eastAsia="sr-Latn-CS"/>
              </w:rPr>
            </w:pPr>
          </w:p>
        </w:tc>
        <w:tc>
          <w:tcPr>
            <w:tcW w:w="489" w:type="dxa"/>
            <w:shd w:val="clear" w:color="auto" w:fill="auto"/>
            <w:noWrap/>
            <w:vAlign w:val="center"/>
          </w:tcPr>
          <w:p w14:paraId="1CDB82CD" w14:textId="77777777" w:rsidR="00721C2D" w:rsidRPr="00466B36" w:rsidRDefault="00721C2D" w:rsidP="00BA2CB2">
            <w:pPr>
              <w:jc w:val="center"/>
              <w:rPr>
                <w:b/>
                <w:sz w:val="20"/>
                <w:szCs w:val="20"/>
                <w:lang w:val="sr-Cyrl-RS" w:eastAsia="sr-Latn-CS"/>
              </w:rPr>
            </w:pPr>
          </w:p>
        </w:tc>
        <w:tc>
          <w:tcPr>
            <w:tcW w:w="490" w:type="dxa"/>
            <w:shd w:val="clear" w:color="auto" w:fill="auto"/>
            <w:noWrap/>
            <w:vAlign w:val="center"/>
          </w:tcPr>
          <w:p w14:paraId="2C35A3A1" w14:textId="77777777" w:rsidR="00721C2D" w:rsidRPr="00134300" w:rsidRDefault="00721C2D" w:rsidP="00BA2CB2">
            <w:pPr>
              <w:jc w:val="center"/>
              <w:rPr>
                <w:b/>
                <w:sz w:val="20"/>
                <w:szCs w:val="20"/>
                <w:lang w:val="en-US" w:eastAsia="sr-Latn-CS"/>
              </w:rPr>
            </w:pPr>
          </w:p>
        </w:tc>
        <w:tc>
          <w:tcPr>
            <w:tcW w:w="490" w:type="dxa"/>
            <w:shd w:val="clear" w:color="auto" w:fill="943634"/>
            <w:noWrap/>
            <w:vAlign w:val="center"/>
          </w:tcPr>
          <w:p w14:paraId="20D310F6" w14:textId="77777777" w:rsidR="00721C2D" w:rsidRPr="00466B36" w:rsidRDefault="00721C2D" w:rsidP="00BA2CB2">
            <w:pPr>
              <w:jc w:val="center"/>
              <w:rPr>
                <w:b/>
                <w:sz w:val="20"/>
                <w:szCs w:val="20"/>
                <w:lang w:val="sr-Cyrl-RS" w:eastAsia="sr-Latn-CS"/>
              </w:rPr>
            </w:pPr>
            <w:r>
              <w:rPr>
                <w:b/>
                <w:sz w:val="20"/>
                <w:szCs w:val="20"/>
                <w:lang w:val="sr-Cyrl-RS" w:eastAsia="sr-Latn-CS"/>
              </w:rPr>
              <w:t>R</w:t>
            </w:r>
          </w:p>
        </w:tc>
        <w:tc>
          <w:tcPr>
            <w:tcW w:w="489" w:type="dxa"/>
            <w:shd w:val="clear" w:color="auto" w:fill="943634"/>
            <w:noWrap/>
            <w:vAlign w:val="center"/>
          </w:tcPr>
          <w:p w14:paraId="5C3E6D0E" w14:textId="77777777" w:rsidR="00721C2D" w:rsidRPr="00466B36" w:rsidRDefault="00721C2D" w:rsidP="00BA2CB2">
            <w:pPr>
              <w:jc w:val="center"/>
              <w:rPr>
                <w:b/>
                <w:sz w:val="20"/>
                <w:szCs w:val="20"/>
                <w:lang w:val="sr-Cyrl-RS" w:eastAsia="sr-Latn-CS"/>
              </w:rPr>
            </w:pPr>
            <w:r>
              <w:rPr>
                <w:b/>
                <w:sz w:val="20"/>
                <w:szCs w:val="20"/>
                <w:lang w:val="sr-Cyrl-RS" w:eastAsia="sr-Latn-CS"/>
              </w:rPr>
              <w:t>R</w:t>
            </w:r>
          </w:p>
        </w:tc>
        <w:tc>
          <w:tcPr>
            <w:tcW w:w="490" w:type="dxa"/>
            <w:shd w:val="clear" w:color="auto" w:fill="D99594"/>
            <w:noWrap/>
            <w:vAlign w:val="center"/>
          </w:tcPr>
          <w:p w14:paraId="61EA9B0F" w14:textId="77777777" w:rsidR="00721C2D" w:rsidRPr="00466B36" w:rsidRDefault="00721C2D" w:rsidP="00BA2CB2">
            <w:pPr>
              <w:jc w:val="center"/>
              <w:rPr>
                <w:b/>
                <w:sz w:val="20"/>
                <w:szCs w:val="20"/>
                <w:lang w:val="sr-Cyrl-RS" w:eastAsia="sr-Latn-CS"/>
              </w:rPr>
            </w:pPr>
            <w:r>
              <w:rPr>
                <w:b/>
                <w:sz w:val="20"/>
                <w:szCs w:val="20"/>
                <w:lang w:val="sr-Cyrl-RS" w:eastAsia="sr-Latn-CS"/>
              </w:rPr>
              <w:t>L</w:t>
            </w:r>
          </w:p>
        </w:tc>
        <w:tc>
          <w:tcPr>
            <w:tcW w:w="505" w:type="dxa"/>
            <w:shd w:val="clear" w:color="auto" w:fill="auto"/>
            <w:noWrap/>
            <w:vAlign w:val="center"/>
          </w:tcPr>
          <w:p w14:paraId="004B7AA6" w14:textId="77777777" w:rsidR="00721C2D" w:rsidRPr="00134300" w:rsidRDefault="00721C2D" w:rsidP="00BA2CB2">
            <w:pPr>
              <w:jc w:val="center"/>
              <w:rPr>
                <w:b/>
                <w:sz w:val="20"/>
                <w:szCs w:val="20"/>
                <w:lang w:val="sr-Cyrl-RS" w:eastAsia="sr-Latn-CS"/>
              </w:rPr>
            </w:pPr>
          </w:p>
        </w:tc>
      </w:tr>
      <w:tr w:rsidR="00721C2D" w:rsidRPr="00134300" w14:paraId="3D1BAAE1" w14:textId="77777777" w:rsidTr="00BA2CB2">
        <w:trPr>
          <w:trHeight w:val="131"/>
        </w:trPr>
        <w:tc>
          <w:tcPr>
            <w:tcW w:w="5165" w:type="dxa"/>
            <w:shd w:val="clear" w:color="auto" w:fill="DBE5F1"/>
            <w:noWrap/>
          </w:tcPr>
          <w:p w14:paraId="07A16831" w14:textId="77777777" w:rsidR="00721C2D" w:rsidRPr="009B095D" w:rsidRDefault="00721C2D" w:rsidP="00BA2CB2">
            <w:pPr>
              <w:suppressAutoHyphens/>
              <w:jc w:val="both"/>
              <w:rPr>
                <w:sz w:val="20"/>
                <w:szCs w:val="20"/>
                <w:lang w:val="sr-Cyrl-RS" w:eastAsia="ar-SA"/>
              </w:rPr>
            </w:pPr>
            <w:r w:rsidRPr="009B095D">
              <w:rPr>
                <w:sz w:val="20"/>
                <w:szCs w:val="20"/>
                <w:lang w:val="en-US" w:eastAsia="ar-SA"/>
              </w:rPr>
              <w:t>Politika određivanja cene vode za industriju po principu punog povrata troškova vodnih usluga</w:t>
            </w:r>
          </w:p>
        </w:tc>
        <w:tc>
          <w:tcPr>
            <w:tcW w:w="489" w:type="dxa"/>
            <w:shd w:val="clear" w:color="auto" w:fill="943634"/>
            <w:noWrap/>
            <w:vAlign w:val="center"/>
          </w:tcPr>
          <w:p w14:paraId="5626E51C" w14:textId="77777777" w:rsidR="00721C2D" w:rsidRPr="00134300" w:rsidRDefault="00721C2D" w:rsidP="00BA2CB2">
            <w:pPr>
              <w:jc w:val="center"/>
              <w:rPr>
                <w:b/>
                <w:sz w:val="20"/>
                <w:szCs w:val="20"/>
                <w:lang w:val="sr-Cyrl-RS" w:eastAsia="sr-Latn-CS"/>
              </w:rPr>
            </w:pPr>
            <w:r>
              <w:rPr>
                <w:b/>
                <w:sz w:val="20"/>
                <w:szCs w:val="20"/>
                <w:lang w:val="sr-Cyrl-RS" w:eastAsia="sr-Latn-CS"/>
              </w:rPr>
              <w:t>N</w:t>
            </w:r>
          </w:p>
        </w:tc>
        <w:tc>
          <w:tcPr>
            <w:tcW w:w="490" w:type="dxa"/>
            <w:shd w:val="clear" w:color="auto" w:fill="auto"/>
            <w:noWrap/>
            <w:vAlign w:val="center"/>
          </w:tcPr>
          <w:p w14:paraId="2D303DB0" w14:textId="77777777" w:rsidR="00721C2D" w:rsidRPr="00134300" w:rsidRDefault="00721C2D" w:rsidP="00BA2CB2">
            <w:pPr>
              <w:jc w:val="center"/>
              <w:rPr>
                <w:b/>
                <w:sz w:val="20"/>
                <w:szCs w:val="20"/>
                <w:lang w:val="sr-Cyrl-RS" w:eastAsia="sr-Latn-CS"/>
              </w:rPr>
            </w:pPr>
          </w:p>
        </w:tc>
        <w:tc>
          <w:tcPr>
            <w:tcW w:w="489" w:type="dxa"/>
            <w:shd w:val="clear" w:color="auto" w:fill="C0504D"/>
            <w:noWrap/>
            <w:vAlign w:val="center"/>
          </w:tcPr>
          <w:p w14:paraId="2EBB4C99" w14:textId="77777777" w:rsidR="00721C2D" w:rsidRPr="008F3691" w:rsidRDefault="00721C2D" w:rsidP="00BA2CB2">
            <w:pPr>
              <w:jc w:val="center"/>
              <w:rPr>
                <w:b/>
                <w:sz w:val="20"/>
                <w:szCs w:val="20"/>
                <w:lang w:val="sr-Cyrl-RS" w:eastAsia="sr-Latn-CS"/>
              </w:rPr>
            </w:pPr>
            <w:r>
              <w:rPr>
                <w:b/>
                <w:sz w:val="20"/>
                <w:szCs w:val="20"/>
                <w:lang w:val="sr-Cyrl-RS" w:eastAsia="sr-Latn-CS"/>
              </w:rPr>
              <w:t>R</w:t>
            </w:r>
          </w:p>
        </w:tc>
        <w:tc>
          <w:tcPr>
            <w:tcW w:w="491" w:type="dxa"/>
            <w:shd w:val="clear" w:color="auto" w:fill="D99594"/>
            <w:noWrap/>
            <w:vAlign w:val="center"/>
          </w:tcPr>
          <w:p w14:paraId="6276643E" w14:textId="77777777" w:rsidR="00721C2D" w:rsidRPr="008F3691" w:rsidRDefault="00721C2D" w:rsidP="00BA2CB2">
            <w:pPr>
              <w:jc w:val="center"/>
              <w:rPr>
                <w:b/>
                <w:sz w:val="20"/>
                <w:szCs w:val="20"/>
                <w:lang w:val="sr-Cyrl-RS" w:eastAsia="sr-Latn-CS"/>
              </w:rPr>
            </w:pPr>
            <w:r>
              <w:rPr>
                <w:b/>
                <w:sz w:val="20"/>
                <w:szCs w:val="20"/>
                <w:lang w:val="sr-Cyrl-RS" w:eastAsia="sr-Latn-CS"/>
              </w:rPr>
              <w:t>L</w:t>
            </w:r>
          </w:p>
        </w:tc>
        <w:tc>
          <w:tcPr>
            <w:tcW w:w="490" w:type="dxa"/>
            <w:shd w:val="clear" w:color="auto" w:fill="auto"/>
            <w:noWrap/>
            <w:vAlign w:val="center"/>
          </w:tcPr>
          <w:p w14:paraId="72F0967B" w14:textId="77777777" w:rsidR="00721C2D" w:rsidRPr="00134300" w:rsidRDefault="00721C2D" w:rsidP="00BA2CB2">
            <w:pPr>
              <w:jc w:val="center"/>
              <w:rPr>
                <w:b/>
                <w:sz w:val="20"/>
                <w:szCs w:val="20"/>
                <w:lang w:val="sr-Cyrl-RS" w:eastAsia="sr-Latn-CS"/>
              </w:rPr>
            </w:pPr>
          </w:p>
        </w:tc>
        <w:tc>
          <w:tcPr>
            <w:tcW w:w="489" w:type="dxa"/>
            <w:shd w:val="clear" w:color="auto" w:fill="D99594"/>
            <w:noWrap/>
            <w:vAlign w:val="center"/>
          </w:tcPr>
          <w:p w14:paraId="12C9E579" w14:textId="77777777" w:rsidR="00721C2D" w:rsidRPr="00134300" w:rsidRDefault="00721C2D" w:rsidP="00BA2CB2">
            <w:pPr>
              <w:jc w:val="center"/>
              <w:rPr>
                <w:b/>
                <w:sz w:val="20"/>
                <w:szCs w:val="20"/>
                <w:lang w:val="sr-Cyrl-RS" w:eastAsia="sr-Latn-CS"/>
              </w:rPr>
            </w:pPr>
            <w:r>
              <w:rPr>
                <w:b/>
                <w:sz w:val="20"/>
                <w:szCs w:val="20"/>
                <w:lang w:val="sr-Cyrl-RS" w:eastAsia="sr-Latn-CS"/>
              </w:rPr>
              <w:t>L</w:t>
            </w:r>
          </w:p>
        </w:tc>
        <w:tc>
          <w:tcPr>
            <w:tcW w:w="490" w:type="dxa"/>
            <w:shd w:val="clear" w:color="auto" w:fill="C0504D"/>
            <w:noWrap/>
            <w:vAlign w:val="center"/>
          </w:tcPr>
          <w:p w14:paraId="6674FEF0" w14:textId="77777777" w:rsidR="00721C2D" w:rsidRPr="00134300" w:rsidRDefault="00721C2D" w:rsidP="00BA2CB2">
            <w:pPr>
              <w:jc w:val="center"/>
              <w:rPr>
                <w:b/>
                <w:sz w:val="20"/>
                <w:szCs w:val="20"/>
                <w:lang w:val="sr-Cyrl-RS" w:eastAsia="sr-Latn-CS"/>
              </w:rPr>
            </w:pPr>
            <w:r>
              <w:rPr>
                <w:b/>
                <w:sz w:val="20"/>
                <w:szCs w:val="20"/>
                <w:lang w:val="sr-Cyrl-RS" w:eastAsia="sr-Latn-CS"/>
              </w:rPr>
              <w:t>R</w:t>
            </w:r>
          </w:p>
        </w:tc>
        <w:tc>
          <w:tcPr>
            <w:tcW w:w="489" w:type="dxa"/>
            <w:shd w:val="clear" w:color="auto" w:fill="C0504D"/>
            <w:noWrap/>
            <w:vAlign w:val="center"/>
          </w:tcPr>
          <w:p w14:paraId="31652EEE" w14:textId="77777777" w:rsidR="00721C2D" w:rsidRPr="00134300" w:rsidRDefault="00721C2D" w:rsidP="00BA2CB2">
            <w:pPr>
              <w:jc w:val="center"/>
              <w:rPr>
                <w:b/>
                <w:sz w:val="20"/>
                <w:szCs w:val="20"/>
                <w:lang w:val="sr-Cyrl-RS" w:eastAsia="sr-Latn-CS"/>
              </w:rPr>
            </w:pPr>
            <w:r>
              <w:rPr>
                <w:b/>
                <w:sz w:val="20"/>
                <w:szCs w:val="20"/>
                <w:lang w:val="sr-Cyrl-RS" w:eastAsia="sr-Latn-CS"/>
              </w:rPr>
              <w:t>R</w:t>
            </w:r>
          </w:p>
        </w:tc>
        <w:tc>
          <w:tcPr>
            <w:tcW w:w="490" w:type="dxa"/>
            <w:shd w:val="clear" w:color="auto" w:fill="auto"/>
            <w:noWrap/>
            <w:vAlign w:val="center"/>
          </w:tcPr>
          <w:p w14:paraId="11C62FF7" w14:textId="77777777" w:rsidR="00721C2D" w:rsidRPr="00134300" w:rsidRDefault="00721C2D" w:rsidP="00BA2CB2">
            <w:pPr>
              <w:jc w:val="center"/>
              <w:rPr>
                <w:b/>
                <w:sz w:val="20"/>
                <w:szCs w:val="20"/>
                <w:lang w:val="sr-Cyrl-RS" w:eastAsia="sr-Latn-CS"/>
              </w:rPr>
            </w:pPr>
          </w:p>
        </w:tc>
        <w:tc>
          <w:tcPr>
            <w:tcW w:w="490" w:type="dxa"/>
            <w:shd w:val="clear" w:color="auto" w:fill="C0504D"/>
            <w:noWrap/>
            <w:vAlign w:val="center"/>
          </w:tcPr>
          <w:p w14:paraId="7B2ABF7D" w14:textId="77777777" w:rsidR="00721C2D" w:rsidRPr="00134300" w:rsidRDefault="00721C2D" w:rsidP="00BA2CB2">
            <w:pPr>
              <w:jc w:val="center"/>
              <w:rPr>
                <w:b/>
                <w:sz w:val="20"/>
                <w:szCs w:val="20"/>
                <w:lang w:val="sr-Cyrl-RS" w:eastAsia="sr-Latn-CS"/>
              </w:rPr>
            </w:pPr>
            <w:r>
              <w:rPr>
                <w:b/>
                <w:sz w:val="20"/>
                <w:szCs w:val="20"/>
                <w:lang w:val="sr-Cyrl-RS" w:eastAsia="sr-Latn-CS"/>
              </w:rPr>
              <w:t>R</w:t>
            </w:r>
          </w:p>
        </w:tc>
        <w:tc>
          <w:tcPr>
            <w:tcW w:w="489" w:type="dxa"/>
            <w:shd w:val="clear" w:color="auto" w:fill="C0504D"/>
            <w:noWrap/>
            <w:vAlign w:val="center"/>
          </w:tcPr>
          <w:p w14:paraId="3201176C" w14:textId="77777777" w:rsidR="00721C2D" w:rsidRPr="001331D0" w:rsidRDefault="00721C2D" w:rsidP="00BA2CB2">
            <w:pPr>
              <w:jc w:val="center"/>
              <w:rPr>
                <w:b/>
                <w:sz w:val="20"/>
                <w:szCs w:val="20"/>
                <w:lang w:val="sr-Cyrl-RS" w:eastAsia="sr-Latn-CS"/>
              </w:rPr>
            </w:pPr>
            <w:r>
              <w:rPr>
                <w:b/>
                <w:sz w:val="20"/>
                <w:szCs w:val="20"/>
                <w:lang w:val="sr-Cyrl-RS" w:eastAsia="sr-Latn-CS"/>
              </w:rPr>
              <w:t>R</w:t>
            </w:r>
          </w:p>
        </w:tc>
        <w:tc>
          <w:tcPr>
            <w:tcW w:w="490" w:type="dxa"/>
            <w:shd w:val="clear" w:color="auto" w:fill="C0504D"/>
            <w:noWrap/>
            <w:vAlign w:val="center"/>
          </w:tcPr>
          <w:p w14:paraId="6EEC4B32" w14:textId="77777777" w:rsidR="00721C2D" w:rsidRPr="001331D0" w:rsidRDefault="00721C2D" w:rsidP="00BA2CB2">
            <w:pPr>
              <w:jc w:val="center"/>
              <w:rPr>
                <w:b/>
                <w:sz w:val="20"/>
                <w:szCs w:val="20"/>
                <w:lang w:val="sr-Cyrl-RS" w:eastAsia="sr-Latn-CS"/>
              </w:rPr>
            </w:pPr>
            <w:r>
              <w:rPr>
                <w:b/>
                <w:sz w:val="20"/>
                <w:szCs w:val="20"/>
                <w:lang w:val="sr-Cyrl-RS" w:eastAsia="sr-Latn-CS"/>
              </w:rPr>
              <w:t>R</w:t>
            </w:r>
          </w:p>
        </w:tc>
        <w:tc>
          <w:tcPr>
            <w:tcW w:w="489" w:type="dxa"/>
            <w:shd w:val="clear" w:color="auto" w:fill="auto"/>
            <w:noWrap/>
            <w:vAlign w:val="center"/>
          </w:tcPr>
          <w:p w14:paraId="7A0DA982" w14:textId="77777777" w:rsidR="00721C2D" w:rsidRPr="00134300" w:rsidRDefault="00721C2D" w:rsidP="00BA2CB2">
            <w:pPr>
              <w:jc w:val="center"/>
              <w:rPr>
                <w:b/>
                <w:sz w:val="20"/>
                <w:szCs w:val="20"/>
                <w:lang w:val="sr-Cyrl-RS" w:eastAsia="sr-Latn-CS"/>
              </w:rPr>
            </w:pPr>
          </w:p>
        </w:tc>
        <w:tc>
          <w:tcPr>
            <w:tcW w:w="490" w:type="dxa"/>
            <w:shd w:val="clear" w:color="auto" w:fill="auto"/>
            <w:noWrap/>
            <w:vAlign w:val="center"/>
          </w:tcPr>
          <w:p w14:paraId="792CD33D" w14:textId="77777777" w:rsidR="00721C2D" w:rsidRPr="00134300" w:rsidRDefault="00721C2D" w:rsidP="00BA2CB2">
            <w:pPr>
              <w:jc w:val="center"/>
              <w:rPr>
                <w:b/>
                <w:sz w:val="20"/>
                <w:szCs w:val="20"/>
                <w:lang w:val="sr-Cyrl-RS" w:eastAsia="sr-Latn-CS"/>
              </w:rPr>
            </w:pPr>
          </w:p>
        </w:tc>
        <w:tc>
          <w:tcPr>
            <w:tcW w:w="490" w:type="dxa"/>
            <w:shd w:val="clear" w:color="auto" w:fill="C0504D"/>
            <w:noWrap/>
            <w:vAlign w:val="center"/>
          </w:tcPr>
          <w:p w14:paraId="47B0C478" w14:textId="77777777" w:rsidR="00721C2D" w:rsidRPr="001331D0" w:rsidRDefault="00721C2D" w:rsidP="00BA2CB2">
            <w:pPr>
              <w:jc w:val="center"/>
              <w:rPr>
                <w:b/>
                <w:sz w:val="20"/>
                <w:szCs w:val="20"/>
                <w:lang w:val="sr-Cyrl-RS" w:eastAsia="sr-Latn-CS"/>
              </w:rPr>
            </w:pPr>
            <w:r>
              <w:rPr>
                <w:b/>
                <w:sz w:val="20"/>
                <w:szCs w:val="20"/>
                <w:lang w:val="sr-Cyrl-RS" w:eastAsia="sr-Latn-CS"/>
              </w:rPr>
              <w:t>R</w:t>
            </w:r>
          </w:p>
        </w:tc>
        <w:tc>
          <w:tcPr>
            <w:tcW w:w="489" w:type="dxa"/>
            <w:shd w:val="clear" w:color="auto" w:fill="C0504D"/>
            <w:noWrap/>
            <w:vAlign w:val="center"/>
          </w:tcPr>
          <w:p w14:paraId="636E0C6E" w14:textId="77777777" w:rsidR="00721C2D" w:rsidRPr="001331D0" w:rsidRDefault="00721C2D" w:rsidP="00BA2CB2">
            <w:pPr>
              <w:jc w:val="center"/>
              <w:rPr>
                <w:b/>
                <w:sz w:val="20"/>
                <w:szCs w:val="20"/>
                <w:lang w:val="sr-Cyrl-RS" w:eastAsia="sr-Latn-CS"/>
              </w:rPr>
            </w:pPr>
            <w:r>
              <w:rPr>
                <w:b/>
                <w:sz w:val="20"/>
                <w:szCs w:val="20"/>
                <w:lang w:val="sr-Cyrl-RS" w:eastAsia="sr-Latn-CS"/>
              </w:rPr>
              <w:t>R</w:t>
            </w:r>
          </w:p>
        </w:tc>
        <w:tc>
          <w:tcPr>
            <w:tcW w:w="490" w:type="dxa"/>
            <w:shd w:val="clear" w:color="auto" w:fill="C0504D"/>
            <w:noWrap/>
            <w:vAlign w:val="center"/>
          </w:tcPr>
          <w:p w14:paraId="0FDFB3D4" w14:textId="77777777" w:rsidR="00721C2D" w:rsidRPr="001331D0" w:rsidRDefault="00721C2D" w:rsidP="00BA2CB2">
            <w:pPr>
              <w:jc w:val="center"/>
              <w:rPr>
                <w:b/>
                <w:sz w:val="20"/>
                <w:szCs w:val="20"/>
                <w:lang w:val="sr-Cyrl-RS" w:eastAsia="sr-Latn-CS"/>
              </w:rPr>
            </w:pPr>
            <w:r>
              <w:rPr>
                <w:b/>
                <w:sz w:val="20"/>
                <w:szCs w:val="20"/>
                <w:lang w:val="sr-Cyrl-RS" w:eastAsia="sr-Latn-CS"/>
              </w:rPr>
              <w:t>R</w:t>
            </w:r>
          </w:p>
        </w:tc>
        <w:tc>
          <w:tcPr>
            <w:tcW w:w="505" w:type="dxa"/>
            <w:shd w:val="clear" w:color="auto" w:fill="auto"/>
            <w:noWrap/>
            <w:vAlign w:val="center"/>
          </w:tcPr>
          <w:p w14:paraId="140273A8" w14:textId="77777777" w:rsidR="00721C2D" w:rsidRPr="00134300" w:rsidRDefault="00721C2D" w:rsidP="00BA2CB2">
            <w:pPr>
              <w:jc w:val="center"/>
              <w:rPr>
                <w:b/>
                <w:sz w:val="20"/>
                <w:szCs w:val="20"/>
                <w:lang w:val="sr-Cyrl-RS" w:eastAsia="sr-Latn-CS"/>
              </w:rPr>
            </w:pPr>
          </w:p>
        </w:tc>
      </w:tr>
      <w:tr w:rsidR="00721C2D" w:rsidRPr="00134300" w14:paraId="73FA36A9" w14:textId="77777777" w:rsidTr="00BA2CB2">
        <w:trPr>
          <w:trHeight w:val="131"/>
        </w:trPr>
        <w:tc>
          <w:tcPr>
            <w:tcW w:w="5165" w:type="dxa"/>
            <w:shd w:val="clear" w:color="auto" w:fill="DBE5F1"/>
            <w:noWrap/>
          </w:tcPr>
          <w:p w14:paraId="69775214" w14:textId="77777777" w:rsidR="00721C2D" w:rsidRPr="009B095D" w:rsidRDefault="00721C2D" w:rsidP="00BA2CB2">
            <w:pPr>
              <w:suppressAutoHyphens/>
              <w:jc w:val="both"/>
              <w:rPr>
                <w:sz w:val="20"/>
                <w:szCs w:val="20"/>
                <w:lang w:val="en-US" w:eastAsia="ar-SA"/>
              </w:rPr>
            </w:pPr>
            <w:r w:rsidRPr="009B095D">
              <w:rPr>
                <w:sz w:val="20"/>
                <w:szCs w:val="20"/>
                <w:lang w:val="en-US" w:eastAsia="ar-SA"/>
              </w:rPr>
              <w:t>Politika određivanja cene vode za poljoprivredu po principu punog povrata troškova vodnih usluga</w:t>
            </w:r>
          </w:p>
        </w:tc>
        <w:tc>
          <w:tcPr>
            <w:tcW w:w="489" w:type="dxa"/>
            <w:shd w:val="clear" w:color="auto" w:fill="C0504D"/>
            <w:noWrap/>
            <w:vAlign w:val="center"/>
          </w:tcPr>
          <w:p w14:paraId="2194A907" w14:textId="77777777" w:rsidR="00721C2D" w:rsidRPr="00134300" w:rsidRDefault="00721C2D" w:rsidP="00BA2CB2">
            <w:pPr>
              <w:jc w:val="center"/>
              <w:rPr>
                <w:b/>
                <w:sz w:val="20"/>
                <w:szCs w:val="20"/>
                <w:lang w:val="sr-Cyrl-RS" w:eastAsia="sr-Latn-CS"/>
              </w:rPr>
            </w:pPr>
            <w:r>
              <w:rPr>
                <w:b/>
                <w:sz w:val="20"/>
                <w:szCs w:val="20"/>
                <w:lang w:val="sr-Cyrl-RS" w:eastAsia="sr-Latn-CS"/>
              </w:rPr>
              <w:t>R</w:t>
            </w:r>
          </w:p>
        </w:tc>
        <w:tc>
          <w:tcPr>
            <w:tcW w:w="490" w:type="dxa"/>
            <w:shd w:val="clear" w:color="auto" w:fill="auto"/>
            <w:noWrap/>
            <w:vAlign w:val="center"/>
          </w:tcPr>
          <w:p w14:paraId="5F252A43" w14:textId="77777777" w:rsidR="00721C2D" w:rsidRPr="00134300" w:rsidRDefault="00721C2D" w:rsidP="00BA2CB2">
            <w:pPr>
              <w:jc w:val="center"/>
              <w:rPr>
                <w:b/>
                <w:sz w:val="20"/>
                <w:szCs w:val="20"/>
                <w:lang w:val="sr-Cyrl-RS" w:eastAsia="sr-Latn-CS"/>
              </w:rPr>
            </w:pPr>
          </w:p>
        </w:tc>
        <w:tc>
          <w:tcPr>
            <w:tcW w:w="489" w:type="dxa"/>
            <w:shd w:val="clear" w:color="auto" w:fill="D99594"/>
            <w:noWrap/>
            <w:vAlign w:val="center"/>
          </w:tcPr>
          <w:p w14:paraId="2FD33970" w14:textId="77777777" w:rsidR="00721C2D" w:rsidRPr="008F3691" w:rsidRDefault="00721C2D" w:rsidP="00BA2CB2">
            <w:pPr>
              <w:jc w:val="center"/>
              <w:rPr>
                <w:b/>
                <w:sz w:val="20"/>
                <w:szCs w:val="20"/>
                <w:lang w:val="sr-Cyrl-RS" w:eastAsia="sr-Latn-CS"/>
              </w:rPr>
            </w:pPr>
            <w:r>
              <w:rPr>
                <w:b/>
                <w:sz w:val="20"/>
                <w:szCs w:val="20"/>
                <w:lang w:val="sr-Cyrl-RS" w:eastAsia="sr-Latn-CS"/>
              </w:rPr>
              <w:t>L</w:t>
            </w:r>
          </w:p>
        </w:tc>
        <w:tc>
          <w:tcPr>
            <w:tcW w:w="491" w:type="dxa"/>
            <w:shd w:val="clear" w:color="auto" w:fill="D99594"/>
            <w:noWrap/>
            <w:vAlign w:val="center"/>
          </w:tcPr>
          <w:p w14:paraId="554F4325" w14:textId="77777777" w:rsidR="00721C2D" w:rsidRPr="008F3691" w:rsidRDefault="00721C2D" w:rsidP="00BA2CB2">
            <w:pPr>
              <w:jc w:val="center"/>
              <w:rPr>
                <w:b/>
                <w:sz w:val="20"/>
                <w:szCs w:val="20"/>
                <w:lang w:val="sr-Cyrl-RS" w:eastAsia="sr-Latn-CS"/>
              </w:rPr>
            </w:pPr>
            <w:r>
              <w:rPr>
                <w:b/>
                <w:sz w:val="20"/>
                <w:szCs w:val="20"/>
                <w:lang w:val="sr-Cyrl-RS" w:eastAsia="sr-Latn-CS"/>
              </w:rPr>
              <w:t>L</w:t>
            </w:r>
          </w:p>
        </w:tc>
        <w:tc>
          <w:tcPr>
            <w:tcW w:w="490" w:type="dxa"/>
            <w:shd w:val="clear" w:color="auto" w:fill="auto"/>
            <w:noWrap/>
            <w:vAlign w:val="center"/>
          </w:tcPr>
          <w:p w14:paraId="5CCFCAE4" w14:textId="77777777" w:rsidR="00721C2D" w:rsidRPr="00134300" w:rsidRDefault="00721C2D" w:rsidP="00BA2CB2">
            <w:pPr>
              <w:jc w:val="center"/>
              <w:rPr>
                <w:b/>
                <w:sz w:val="20"/>
                <w:szCs w:val="20"/>
                <w:lang w:val="sr-Cyrl-RS" w:eastAsia="sr-Latn-CS"/>
              </w:rPr>
            </w:pPr>
          </w:p>
        </w:tc>
        <w:tc>
          <w:tcPr>
            <w:tcW w:w="489" w:type="dxa"/>
            <w:shd w:val="clear" w:color="auto" w:fill="D99594"/>
            <w:noWrap/>
            <w:vAlign w:val="center"/>
          </w:tcPr>
          <w:p w14:paraId="2AA76E9C" w14:textId="77777777" w:rsidR="00721C2D" w:rsidRPr="00134300" w:rsidRDefault="00721C2D" w:rsidP="00BA2CB2">
            <w:pPr>
              <w:jc w:val="center"/>
              <w:rPr>
                <w:b/>
                <w:sz w:val="20"/>
                <w:szCs w:val="20"/>
                <w:lang w:val="sr-Cyrl-RS" w:eastAsia="sr-Latn-CS"/>
              </w:rPr>
            </w:pPr>
            <w:r>
              <w:rPr>
                <w:b/>
                <w:sz w:val="20"/>
                <w:szCs w:val="20"/>
                <w:lang w:val="sr-Cyrl-RS" w:eastAsia="sr-Latn-CS"/>
              </w:rPr>
              <w:t>L</w:t>
            </w:r>
          </w:p>
        </w:tc>
        <w:tc>
          <w:tcPr>
            <w:tcW w:w="490" w:type="dxa"/>
            <w:shd w:val="clear" w:color="auto" w:fill="D99594"/>
            <w:noWrap/>
            <w:vAlign w:val="center"/>
          </w:tcPr>
          <w:p w14:paraId="744B3215" w14:textId="77777777" w:rsidR="00721C2D" w:rsidRPr="00134300" w:rsidRDefault="00721C2D" w:rsidP="00BA2CB2">
            <w:pPr>
              <w:jc w:val="center"/>
              <w:rPr>
                <w:b/>
                <w:sz w:val="20"/>
                <w:szCs w:val="20"/>
                <w:lang w:val="sr-Cyrl-RS" w:eastAsia="sr-Latn-CS"/>
              </w:rPr>
            </w:pPr>
            <w:r>
              <w:rPr>
                <w:b/>
                <w:sz w:val="20"/>
                <w:szCs w:val="20"/>
                <w:lang w:val="sr-Cyrl-RS" w:eastAsia="sr-Latn-CS"/>
              </w:rPr>
              <w:t>L</w:t>
            </w:r>
          </w:p>
        </w:tc>
        <w:tc>
          <w:tcPr>
            <w:tcW w:w="489" w:type="dxa"/>
            <w:shd w:val="clear" w:color="auto" w:fill="D99594"/>
            <w:noWrap/>
            <w:vAlign w:val="center"/>
          </w:tcPr>
          <w:p w14:paraId="03CD408D" w14:textId="77777777" w:rsidR="00721C2D" w:rsidRPr="00134300" w:rsidRDefault="00721C2D" w:rsidP="00BA2CB2">
            <w:pPr>
              <w:jc w:val="center"/>
              <w:rPr>
                <w:b/>
                <w:sz w:val="20"/>
                <w:szCs w:val="20"/>
                <w:lang w:val="sr-Cyrl-RS" w:eastAsia="sr-Latn-CS"/>
              </w:rPr>
            </w:pPr>
            <w:r>
              <w:rPr>
                <w:b/>
                <w:sz w:val="20"/>
                <w:szCs w:val="20"/>
                <w:lang w:val="sr-Cyrl-RS" w:eastAsia="sr-Latn-CS"/>
              </w:rPr>
              <w:t>L</w:t>
            </w:r>
          </w:p>
        </w:tc>
        <w:tc>
          <w:tcPr>
            <w:tcW w:w="490" w:type="dxa"/>
            <w:shd w:val="clear" w:color="auto" w:fill="auto"/>
            <w:noWrap/>
            <w:vAlign w:val="center"/>
          </w:tcPr>
          <w:p w14:paraId="74320A81" w14:textId="77777777" w:rsidR="00721C2D" w:rsidRPr="00134300" w:rsidRDefault="00721C2D" w:rsidP="00BA2CB2">
            <w:pPr>
              <w:jc w:val="center"/>
              <w:rPr>
                <w:b/>
                <w:sz w:val="20"/>
                <w:szCs w:val="20"/>
                <w:lang w:val="sr-Cyrl-RS" w:eastAsia="sr-Latn-CS"/>
              </w:rPr>
            </w:pPr>
          </w:p>
        </w:tc>
        <w:tc>
          <w:tcPr>
            <w:tcW w:w="490" w:type="dxa"/>
            <w:shd w:val="clear" w:color="auto" w:fill="D99594"/>
            <w:noWrap/>
            <w:vAlign w:val="center"/>
          </w:tcPr>
          <w:p w14:paraId="3EC9FA4A" w14:textId="77777777" w:rsidR="00721C2D" w:rsidRPr="00134300" w:rsidRDefault="00721C2D" w:rsidP="00BA2CB2">
            <w:pPr>
              <w:jc w:val="center"/>
              <w:rPr>
                <w:b/>
                <w:sz w:val="20"/>
                <w:szCs w:val="20"/>
                <w:lang w:val="sr-Cyrl-RS" w:eastAsia="sr-Latn-CS"/>
              </w:rPr>
            </w:pPr>
            <w:r>
              <w:rPr>
                <w:b/>
                <w:sz w:val="20"/>
                <w:szCs w:val="20"/>
                <w:lang w:val="sr-Cyrl-RS" w:eastAsia="sr-Latn-CS"/>
              </w:rPr>
              <w:t>L</w:t>
            </w:r>
          </w:p>
        </w:tc>
        <w:tc>
          <w:tcPr>
            <w:tcW w:w="489" w:type="dxa"/>
            <w:shd w:val="clear" w:color="auto" w:fill="D99594"/>
            <w:noWrap/>
            <w:vAlign w:val="center"/>
          </w:tcPr>
          <w:p w14:paraId="6593B36F" w14:textId="77777777" w:rsidR="00721C2D" w:rsidRPr="001331D0" w:rsidRDefault="00721C2D" w:rsidP="00BA2CB2">
            <w:pPr>
              <w:jc w:val="center"/>
              <w:rPr>
                <w:b/>
                <w:sz w:val="20"/>
                <w:szCs w:val="20"/>
                <w:lang w:val="sr-Cyrl-RS" w:eastAsia="sr-Latn-CS"/>
              </w:rPr>
            </w:pPr>
            <w:r>
              <w:rPr>
                <w:b/>
                <w:sz w:val="20"/>
                <w:szCs w:val="20"/>
                <w:lang w:val="sr-Cyrl-RS" w:eastAsia="sr-Latn-CS"/>
              </w:rPr>
              <w:t>L</w:t>
            </w:r>
          </w:p>
        </w:tc>
        <w:tc>
          <w:tcPr>
            <w:tcW w:w="490" w:type="dxa"/>
            <w:shd w:val="clear" w:color="auto" w:fill="auto"/>
            <w:noWrap/>
            <w:vAlign w:val="center"/>
          </w:tcPr>
          <w:p w14:paraId="6E579F42" w14:textId="77777777" w:rsidR="00721C2D" w:rsidRPr="00134300" w:rsidRDefault="00721C2D" w:rsidP="00BA2CB2">
            <w:pPr>
              <w:jc w:val="center"/>
              <w:rPr>
                <w:b/>
                <w:sz w:val="20"/>
                <w:szCs w:val="20"/>
                <w:lang w:val="sr-Cyrl-RS" w:eastAsia="sr-Latn-CS"/>
              </w:rPr>
            </w:pPr>
          </w:p>
        </w:tc>
        <w:tc>
          <w:tcPr>
            <w:tcW w:w="489" w:type="dxa"/>
            <w:shd w:val="clear" w:color="auto" w:fill="auto"/>
            <w:noWrap/>
            <w:vAlign w:val="center"/>
          </w:tcPr>
          <w:p w14:paraId="3285A36F" w14:textId="77777777" w:rsidR="00721C2D" w:rsidRPr="001331D0" w:rsidRDefault="00721C2D" w:rsidP="00BA2CB2">
            <w:pPr>
              <w:jc w:val="center"/>
              <w:rPr>
                <w:b/>
                <w:sz w:val="20"/>
                <w:szCs w:val="20"/>
                <w:lang w:val="sr-Cyrl-RS" w:eastAsia="sr-Latn-CS"/>
              </w:rPr>
            </w:pPr>
          </w:p>
        </w:tc>
        <w:tc>
          <w:tcPr>
            <w:tcW w:w="490" w:type="dxa"/>
            <w:shd w:val="clear" w:color="auto" w:fill="auto"/>
            <w:noWrap/>
            <w:vAlign w:val="center"/>
          </w:tcPr>
          <w:p w14:paraId="4BDBA7EC" w14:textId="77777777" w:rsidR="00721C2D" w:rsidRPr="00134300" w:rsidRDefault="00721C2D" w:rsidP="00BA2CB2">
            <w:pPr>
              <w:jc w:val="center"/>
              <w:rPr>
                <w:b/>
                <w:sz w:val="20"/>
                <w:szCs w:val="20"/>
                <w:lang w:val="sr-Cyrl-RS" w:eastAsia="sr-Latn-CS"/>
              </w:rPr>
            </w:pPr>
          </w:p>
        </w:tc>
        <w:tc>
          <w:tcPr>
            <w:tcW w:w="490" w:type="dxa"/>
            <w:shd w:val="clear" w:color="auto" w:fill="D99594"/>
            <w:noWrap/>
            <w:vAlign w:val="center"/>
          </w:tcPr>
          <w:p w14:paraId="44C5F754" w14:textId="77777777" w:rsidR="00721C2D" w:rsidRPr="001331D0" w:rsidRDefault="00721C2D" w:rsidP="00BA2CB2">
            <w:pPr>
              <w:jc w:val="center"/>
              <w:rPr>
                <w:b/>
                <w:sz w:val="20"/>
                <w:szCs w:val="20"/>
                <w:lang w:val="sr-Cyrl-RS" w:eastAsia="sr-Latn-CS"/>
              </w:rPr>
            </w:pPr>
            <w:r>
              <w:rPr>
                <w:b/>
                <w:sz w:val="20"/>
                <w:szCs w:val="20"/>
                <w:lang w:val="sr-Cyrl-RS" w:eastAsia="sr-Latn-CS"/>
              </w:rPr>
              <w:t>L</w:t>
            </w:r>
          </w:p>
        </w:tc>
        <w:tc>
          <w:tcPr>
            <w:tcW w:w="489" w:type="dxa"/>
            <w:shd w:val="clear" w:color="auto" w:fill="D99594"/>
            <w:noWrap/>
            <w:vAlign w:val="center"/>
          </w:tcPr>
          <w:p w14:paraId="79AE2F3F" w14:textId="77777777" w:rsidR="00721C2D" w:rsidRPr="001331D0" w:rsidRDefault="00721C2D" w:rsidP="00BA2CB2">
            <w:pPr>
              <w:jc w:val="center"/>
              <w:rPr>
                <w:b/>
                <w:sz w:val="20"/>
                <w:szCs w:val="20"/>
                <w:lang w:val="sr-Cyrl-RS" w:eastAsia="sr-Latn-CS"/>
              </w:rPr>
            </w:pPr>
            <w:r>
              <w:rPr>
                <w:b/>
                <w:sz w:val="20"/>
                <w:szCs w:val="20"/>
                <w:lang w:val="sr-Cyrl-RS" w:eastAsia="sr-Latn-CS"/>
              </w:rPr>
              <w:t>L</w:t>
            </w:r>
          </w:p>
        </w:tc>
        <w:tc>
          <w:tcPr>
            <w:tcW w:w="490" w:type="dxa"/>
            <w:shd w:val="clear" w:color="auto" w:fill="D99594"/>
            <w:noWrap/>
            <w:vAlign w:val="center"/>
          </w:tcPr>
          <w:p w14:paraId="2A578D02" w14:textId="77777777" w:rsidR="00721C2D" w:rsidRPr="001331D0" w:rsidRDefault="00721C2D" w:rsidP="00BA2CB2">
            <w:pPr>
              <w:jc w:val="center"/>
              <w:rPr>
                <w:b/>
                <w:sz w:val="20"/>
                <w:szCs w:val="20"/>
                <w:lang w:val="sr-Cyrl-RS" w:eastAsia="sr-Latn-CS"/>
              </w:rPr>
            </w:pPr>
            <w:r>
              <w:rPr>
                <w:b/>
                <w:sz w:val="20"/>
                <w:szCs w:val="20"/>
                <w:lang w:val="sr-Cyrl-RS" w:eastAsia="sr-Latn-CS"/>
              </w:rPr>
              <w:t>L</w:t>
            </w:r>
          </w:p>
        </w:tc>
        <w:tc>
          <w:tcPr>
            <w:tcW w:w="505" w:type="dxa"/>
            <w:shd w:val="clear" w:color="auto" w:fill="auto"/>
            <w:noWrap/>
            <w:vAlign w:val="center"/>
          </w:tcPr>
          <w:p w14:paraId="7BC948C9" w14:textId="77777777" w:rsidR="00721C2D" w:rsidRPr="00134300" w:rsidRDefault="00721C2D" w:rsidP="00BA2CB2">
            <w:pPr>
              <w:jc w:val="center"/>
              <w:rPr>
                <w:b/>
                <w:sz w:val="20"/>
                <w:szCs w:val="20"/>
                <w:lang w:val="sr-Cyrl-RS" w:eastAsia="sr-Latn-CS"/>
              </w:rPr>
            </w:pPr>
          </w:p>
        </w:tc>
      </w:tr>
      <w:tr w:rsidR="00721C2D" w:rsidRPr="00134300" w14:paraId="14365567" w14:textId="77777777" w:rsidTr="00BA2CB2">
        <w:trPr>
          <w:trHeight w:val="131"/>
        </w:trPr>
        <w:tc>
          <w:tcPr>
            <w:tcW w:w="5165" w:type="dxa"/>
            <w:shd w:val="clear" w:color="auto" w:fill="DBE5F1"/>
            <w:noWrap/>
          </w:tcPr>
          <w:p w14:paraId="610FE41C" w14:textId="77777777" w:rsidR="00721C2D" w:rsidRPr="009B095D" w:rsidRDefault="00721C2D" w:rsidP="00BA2CB2">
            <w:pPr>
              <w:suppressAutoHyphens/>
              <w:jc w:val="both"/>
              <w:rPr>
                <w:sz w:val="20"/>
                <w:szCs w:val="20"/>
                <w:lang w:val="en-US" w:eastAsia="ar-SA"/>
              </w:rPr>
            </w:pPr>
            <w:r w:rsidRPr="009B095D">
              <w:rPr>
                <w:sz w:val="20"/>
                <w:szCs w:val="20"/>
                <w:lang w:val="en-US" w:eastAsia="ar-SA"/>
              </w:rPr>
              <w:t>Savetodavne službe za poljoprivredu</w:t>
            </w:r>
          </w:p>
        </w:tc>
        <w:tc>
          <w:tcPr>
            <w:tcW w:w="489" w:type="dxa"/>
            <w:shd w:val="clear" w:color="auto" w:fill="943634"/>
            <w:noWrap/>
            <w:vAlign w:val="center"/>
          </w:tcPr>
          <w:p w14:paraId="39AEE39C" w14:textId="77777777" w:rsidR="00721C2D" w:rsidRPr="001331D0" w:rsidRDefault="00721C2D" w:rsidP="00BA2CB2">
            <w:pPr>
              <w:jc w:val="center"/>
              <w:rPr>
                <w:b/>
                <w:sz w:val="20"/>
                <w:szCs w:val="20"/>
                <w:lang w:val="sr-Cyrl-RS" w:eastAsia="sr-Latn-CS"/>
              </w:rPr>
            </w:pPr>
            <w:r>
              <w:rPr>
                <w:b/>
                <w:sz w:val="20"/>
                <w:szCs w:val="20"/>
                <w:lang w:val="sr-Cyrl-RS" w:eastAsia="sr-Latn-CS"/>
              </w:rPr>
              <w:t>N</w:t>
            </w:r>
          </w:p>
        </w:tc>
        <w:tc>
          <w:tcPr>
            <w:tcW w:w="490" w:type="dxa"/>
            <w:shd w:val="clear" w:color="auto" w:fill="auto"/>
            <w:noWrap/>
            <w:vAlign w:val="center"/>
          </w:tcPr>
          <w:p w14:paraId="055E9E8F" w14:textId="77777777" w:rsidR="00721C2D" w:rsidRPr="00134300" w:rsidRDefault="00721C2D" w:rsidP="00BA2CB2">
            <w:pPr>
              <w:jc w:val="center"/>
              <w:rPr>
                <w:b/>
                <w:sz w:val="20"/>
                <w:szCs w:val="20"/>
                <w:lang w:val="sr-Cyrl-RS" w:eastAsia="sr-Latn-CS"/>
              </w:rPr>
            </w:pPr>
          </w:p>
        </w:tc>
        <w:tc>
          <w:tcPr>
            <w:tcW w:w="489" w:type="dxa"/>
            <w:shd w:val="clear" w:color="auto" w:fill="C0504D"/>
            <w:noWrap/>
            <w:vAlign w:val="center"/>
          </w:tcPr>
          <w:p w14:paraId="19F580FC" w14:textId="77777777" w:rsidR="00721C2D" w:rsidRPr="001331D0" w:rsidRDefault="00721C2D" w:rsidP="00BA2CB2">
            <w:pPr>
              <w:jc w:val="center"/>
              <w:rPr>
                <w:b/>
                <w:sz w:val="20"/>
                <w:szCs w:val="20"/>
                <w:lang w:val="sr-Cyrl-RS" w:eastAsia="sr-Latn-CS"/>
              </w:rPr>
            </w:pPr>
            <w:r>
              <w:rPr>
                <w:b/>
                <w:sz w:val="20"/>
                <w:szCs w:val="20"/>
                <w:lang w:val="sr-Cyrl-RS" w:eastAsia="sr-Latn-CS"/>
              </w:rPr>
              <w:t>R</w:t>
            </w:r>
          </w:p>
        </w:tc>
        <w:tc>
          <w:tcPr>
            <w:tcW w:w="491" w:type="dxa"/>
            <w:shd w:val="clear" w:color="auto" w:fill="C0504D"/>
            <w:noWrap/>
            <w:vAlign w:val="center"/>
          </w:tcPr>
          <w:p w14:paraId="7A61FD63" w14:textId="77777777" w:rsidR="00721C2D" w:rsidRPr="001331D0" w:rsidRDefault="00721C2D" w:rsidP="00BA2CB2">
            <w:pPr>
              <w:jc w:val="center"/>
              <w:rPr>
                <w:b/>
                <w:sz w:val="20"/>
                <w:szCs w:val="20"/>
                <w:lang w:val="sr-Cyrl-RS" w:eastAsia="sr-Latn-CS"/>
              </w:rPr>
            </w:pPr>
            <w:r>
              <w:rPr>
                <w:b/>
                <w:sz w:val="20"/>
                <w:szCs w:val="20"/>
                <w:lang w:val="sr-Cyrl-RS" w:eastAsia="sr-Latn-CS"/>
              </w:rPr>
              <w:t>R</w:t>
            </w:r>
          </w:p>
        </w:tc>
        <w:tc>
          <w:tcPr>
            <w:tcW w:w="490" w:type="dxa"/>
            <w:shd w:val="clear" w:color="auto" w:fill="C0504D"/>
            <w:noWrap/>
            <w:vAlign w:val="center"/>
          </w:tcPr>
          <w:p w14:paraId="1C42C7DD" w14:textId="77777777" w:rsidR="00721C2D" w:rsidRPr="001331D0" w:rsidRDefault="00721C2D" w:rsidP="00BA2CB2">
            <w:pPr>
              <w:jc w:val="center"/>
              <w:rPr>
                <w:b/>
                <w:sz w:val="20"/>
                <w:szCs w:val="20"/>
                <w:lang w:val="sr-Cyrl-RS" w:eastAsia="sr-Latn-CS"/>
              </w:rPr>
            </w:pPr>
            <w:r>
              <w:rPr>
                <w:b/>
                <w:sz w:val="20"/>
                <w:szCs w:val="20"/>
                <w:lang w:val="sr-Cyrl-RS" w:eastAsia="sr-Latn-CS"/>
              </w:rPr>
              <w:t>R</w:t>
            </w:r>
          </w:p>
        </w:tc>
        <w:tc>
          <w:tcPr>
            <w:tcW w:w="489" w:type="dxa"/>
            <w:shd w:val="clear" w:color="auto" w:fill="D99594"/>
            <w:noWrap/>
            <w:vAlign w:val="center"/>
          </w:tcPr>
          <w:p w14:paraId="48FA175E" w14:textId="77777777" w:rsidR="00721C2D" w:rsidRPr="001331D0" w:rsidRDefault="00721C2D" w:rsidP="00BA2CB2">
            <w:pPr>
              <w:jc w:val="center"/>
              <w:rPr>
                <w:b/>
                <w:sz w:val="20"/>
                <w:szCs w:val="20"/>
                <w:lang w:val="sr-Cyrl-RS" w:eastAsia="sr-Latn-CS"/>
              </w:rPr>
            </w:pPr>
            <w:r>
              <w:rPr>
                <w:b/>
                <w:sz w:val="20"/>
                <w:szCs w:val="20"/>
                <w:lang w:val="sr-Cyrl-RS" w:eastAsia="sr-Latn-CS"/>
              </w:rPr>
              <w:t>L</w:t>
            </w:r>
          </w:p>
        </w:tc>
        <w:tc>
          <w:tcPr>
            <w:tcW w:w="490" w:type="dxa"/>
            <w:shd w:val="clear" w:color="auto" w:fill="D99594"/>
            <w:noWrap/>
            <w:vAlign w:val="center"/>
          </w:tcPr>
          <w:p w14:paraId="3D5F3FD3" w14:textId="77777777" w:rsidR="00721C2D" w:rsidRPr="001331D0" w:rsidRDefault="00721C2D" w:rsidP="00BA2CB2">
            <w:pPr>
              <w:jc w:val="center"/>
              <w:rPr>
                <w:b/>
                <w:sz w:val="20"/>
                <w:szCs w:val="20"/>
                <w:lang w:val="sr-Cyrl-RS" w:eastAsia="sr-Latn-CS"/>
              </w:rPr>
            </w:pPr>
            <w:r>
              <w:rPr>
                <w:b/>
                <w:sz w:val="20"/>
                <w:szCs w:val="20"/>
                <w:lang w:val="sr-Cyrl-RS" w:eastAsia="sr-Latn-CS"/>
              </w:rPr>
              <w:t>L</w:t>
            </w:r>
          </w:p>
        </w:tc>
        <w:tc>
          <w:tcPr>
            <w:tcW w:w="489" w:type="dxa"/>
            <w:shd w:val="clear" w:color="auto" w:fill="943634"/>
            <w:noWrap/>
            <w:vAlign w:val="center"/>
          </w:tcPr>
          <w:p w14:paraId="0A2050DB" w14:textId="77777777" w:rsidR="00721C2D" w:rsidRPr="001331D0" w:rsidRDefault="00721C2D" w:rsidP="00BA2CB2">
            <w:pPr>
              <w:jc w:val="center"/>
              <w:rPr>
                <w:b/>
                <w:sz w:val="20"/>
                <w:szCs w:val="20"/>
                <w:lang w:val="sr-Cyrl-RS" w:eastAsia="sr-Latn-CS"/>
              </w:rPr>
            </w:pPr>
            <w:r>
              <w:rPr>
                <w:b/>
                <w:sz w:val="20"/>
                <w:szCs w:val="20"/>
                <w:lang w:val="sr-Cyrl-RS" w:eastAsia="sr-Latn-CS"/>
              </w:rPr>
              <w:t>N</w:t>
            </w:r>
          </w:p>
        </w:tc>
        <w:tc>
          <w:tcPr>
            <w:tcW w:w="490" w:type="dxa"/>
            <w:shd w:val="clear" w:color="auto" w:fill="auto"/>
            <w:noWrap/>
            <w:vAlign w:val="center"/>
          </w:tcPr>
          <w:p w14:paraId="14CA94D0" w14:textId="77777777" w:rsidR="00721C2D" w:rsidRPr="00134300" w:rsidRDefault="00721C2D" w:rsidP="00BA2CB2">
            <w:pPr>
              <w:jc w:val="center"/>
              <w:rPr>
                <w:b/>
                <w:sz w:val="20"/>
                <w:szCs w:val="20"/>
                <w:lang w:val="sr-Cyrl-RS" w:eastAsia="sr-Latn-CS"/>
              </w:rPr>
            </w:pPr>
          </w:p>
        </w:tc>
        <w:tc>
          <w:tcPr>
            <w:tcW w:w="490" w:type="dxa"/>
            <w:shd w:val="clear" w:color="auto" w:fill="D99594"/>
            <w:noWrap/>
            <w:vAlign w:val="center"/>
          </w:tcPr>
          <w:p w14:paraId="3ABBAC54" w14:textId="77777777" w:rsidR="00721C2D" w:rsidRPr="001331D0" w:rsidRDefault="00721C2D" w:rsidP="00BA2CB2">
            <w:pPr>
              <w:jc w:val="center"/>
              <w:rPr>
                <w:b/>
                <w:sz w:val="20"/>
                <w:szCs w:val="20"/>
                <w:lang w:val="sr-Cyrl-RS" w:eastAsia="sr-Latn-CS"/>
              </w:rPr>
            </w:pPr>
            <w:r>
              <w:rPr>
                <w:b/>
                <w:sz w:val="20"/>
                <w:szCs w:val="20"/>
                <w:lang w:val="sr-Cyrl-RS" w:eastAsia="sr-Latn-CS"/>
              </w:rPr>
              <w:t>L</w:t>
            </w:r>
          </w:p>
        </w:tc>
        <w:tc>
          <w:tcPr>
            <w:tcW w:w="489" w:type="dxa"/>
            <w:shd w:val="clear" w:color="auto" w:fill="D99594"/>
            <w:noWrap/>
            <w:vAlign w:val="center"/>
          </w:tcPr>
          <w:p w14:paraId="4CCEF845" w14:textId="77777777" w:rsidR="00721C2D" w:rsidRPr="001331D0" w:rsidRDefault="00721C2D" w:rsidP="00BA2CB2">
            <w:pPr>
              <w:jc w:val="center"/>
              <w:rPr>
                <w:b/>
                <w:sz w:val="20"/>
                <w:szCs w:val="20"/>
                <w:lang w:val="sr-Cyrl-RS" w:eastAsia="sr-Latn-CS"/>
              </w:rPr>
            </w:pPr>
            <w:r>
              <w:rPr>
                <w:b/>
                <w:sz w:val="20"/>
                <w:szCs w:val="20"/>
                <w:lang w:val="sr-Cyrl-RS" w:eastAsia="sr-Latn-CS"/>
              </w:rPr>
              <w:t>L</w:t>
            </w:r>
          </w:p>
        </w:tc>
        <w:tc>
          <w:tcPr>
            <w:tcW w:w="490" w:type="dxa"/>
            <w:shd w:val="clear" w:color="auto" w:fill="auto"/>
            <w:noWrap/>
            <w:vAlign w:val="center"/>
          </w:tcPr>
          <w:p w14:paraId="3B173C2B" w14:textId="77777777" w:rsidR="00721C2D" w:rsidRPr="00134300" w:rsidRDefault="00721C2D" w:rsidP="00BA2CB2">
            <w:pPr>
              <w:jc w:val="center"/>
              <w:rPr>
                <w:b/>
                <w:sz w:val="20"/>
                <w:szCs w:val="20"/>
                <w:lang w:val="sr-Cyrl-RS" w:eastAsia="sr-Latn-CS"/>
              </w:rPr>
            </w:pPr>
          </w:p>
        </w:tc>
        <w:tc>
          <w:tcPr>
            <w:tcW w:w="489" w:type="dxa"/>
            <w:shd w:val="clear" w:color="auto" w:fill="D99594"/>
            <w:noWrap/>
            <w:vAlign w:val="center"/>
          </w:tcPr>
          <w:p w14:paraId="056C13F1" w14:textId="77777777" w:rsidR="00721C2D" w:rsidRPr="001331D0" w:rsidRDefault="00721C2D" w:rsidP="00BA2CB2">
            <w:pPr>
              <w:jc w:val="center"/>
              <w:rPr>
                <w:b/>
                <w:sz w:val="20"/>
                <w:szCs w:val="20"/>
                <w:lang w:val="sr-Cyrl-RS" w:eastAsia="sr-Latn-CS"/>
              </w:rPr>
            </w:pPr>
            <w:r>
              <w:rPr>
                <w:b/>
                <w:sz w:val="20"/>
                <w:szCs w:val="20"/>
                <w:lang w:val="sr-Cyrl-RS" w:eastAsia="sr-Latn-CS"/>
              </w:rPr>
              <w:t>L</w:t>
            </w:r>
          </w:p>
        </w:tc>
        <w:tc>
          <w:tcPr>
            <w:tcW w:w="490" w:type="dxa"/>
            <w:shd w:val="clear" w:color="auto" w:fill="auto"/>
            <w:noWrap/>
            <w:vAlign w:val="center"/>
          </w:tcPr>
          <w:p w14:paraId="1E45C19F" w14:textId="77777777" w:rsidR="00721C2D" w:rsidRPr="00134300" w:rsidRDefault="00721C2D" w:rsidP="00BA2CB2">
            <w:pPr>
              <w:jc w:val="center"/>
              <w:rPr>
                <w:b/>
                <w:sz w:val="20"/>
                <w:szCs w:val="20"/>
                <w:lang w:val="sr-Cyrl-RS" w:eastAsia="sr-Latn-CS"/>
              </w:rPr>
            </w:pPr>
          </w:p>
        </w:tc>
        <w:tc>
          <w:tcPr>
            <w:tcW w:w="490" w:type="dxa"/>
            <w:shd w:val="clear" w:color="auto" w:fill="C0504D"/>
            <w:noWrap/>
            <w:vAlign w:val="center"/>
          </w:tcPr>
          <w:p w14:paraId="7521A5A8" w14:textId="77777777" w:rsidR="00721C2D" w:rsidRPr="001331D0" w:rsidRDefault="00721C2D" w:rsidP="00BA2CB2">
            <w:pPr>
              <w:jc w:val="center"/>
              <w:rPr>
                <w:b/>
                <w:sz w:val="20"/>
                <w:szCs w:val="20"/>
                <w:lang w:val="sr-Cyrl-RS" w:eastAsia="sr-Latn-CS"/>
              </w:rPr>
            </w:pPr>
            <w:r>
              <w:rPr>
                <w:b/>
                <w:sz w:val="20"/>
                <w:szCs w:val="20"/>
                <w:lang w:val="sr-Cyrl-RS" w:eastAsia="sr-Latn-CS"/>
              </w:rPr>
              <w:t>R</w:t>
            </w:r>
          </w:p>
        </w:tc>
        <w:tc>
          <w:tcPr>
            <w:tcW w:w="489" w:type="dxa"/>
            <w:shd w:val="clear" w:color="auto" w:fill="943634"/>
            <w:noWrap/>
            <w:vAlign w:val="center"/>
          </w:tcPr>
          <w:p w14:paraId="26DD2760" w14:textId="77777777" w:rsidR="00721C2D" w:rsidRPr="001331D0" w:rsidRDefault="00721C2D" w:rsidP="00BA2CB2">
            <w:pPr>
              <w:jc w:val="center"/>
              <w:rPr>
                <w:b/>
                <w:sz w:val="20"/>
                <w:szCs w:val="20"/>
                <w:lang w:val="sr-Cyrl-RS" w:eastAsia="sr-Latn-CS"/>
              </w:rPr>
            </w:pPr>
            <w:r>
              <w:rPr>
                <w:b/>
                <w:sz w:val="20"/>
                <w:szCs w:val="20"/>
                <w:lang w:val="sr-Cyrl-RS" w:eastAsia="sr-Latn-CS"/>
              </w:rPr>
              <w:t>N</w:t>
            </w:r>
          </w:p>
        </w:tc>
        <w:tc>
          <w:tcPr>
            <w:tcW w:w="490" w:type="dxa"/>
            <w:shd w:val="clear" w:color="auto" w:fill="D99594"/>
            <w:noWrap/>
            <w:vAlign w:val="center"/>
          </w:tcPr>
          <w:p w14:paraId="0D3C65C5" w14:textId="77777777" w:rsidR="00721C2D" w:rsidRPr="00134300" w:rsidRDefault="00721C2D" w:rsidP="00BA2CB2">
            <w:pPr>
              <w:jc w:val="center"/>
              <w:rPr>
                <w:b/>
                <w:sz w:val="20"/>
                <w:szCs w:val="20"/>
                <w:lang w:val="sr-Cyrl-RS" w:eastAsia="sr-Latn-CS"/>
              </w:rPr>
            </w:pPr>
            <w:r>
              <w:rPr>
                <w:b/>
                <w:sz w:val="20"/>
                <w:szCs w:val="20"/>
                <w:lang w:val="sr-Cyrl-RS" w:eastAsia="sr-Latn-CS"/>
              </w:rPr>
              <w:t>L</w:t>
            </w:r>
          </w:p>
        </w:tc>
        <w:tc>
          <w:tcPr>
            <w:tcW w:w="505" w:type="dxa"/>
            <w:shd w:val="clear" w:color="auto" w:fill="auto"/>
            <w:noWrap/>
            <w:vAlign w:val="center"/>
          </w:tcPr>
          <w:p w14:paraId="6118EC83" w14:textId="77777777" w:rsidR="00721C2D" w:rsidRPr="00134300" w:rsidRDefault="00721C2D" w:rsidP="00BA2CB2">
            <w:pPr>
              <w:jc w:val="center"/>
              <w:rPr>
                <w:b/>
                <w:sz w:val="20"/>
                <w:szCs w:val="20"/>
                <w:lang w:val="sr-Cyrl-RS" w:eastAsia="sr-Latn-CS"/>
              </w:rPr>
            </w:pPr>
          </w:p>
        </w:tc>
      </w:tr>
      <w:tr w:rsidR="00721C2D" w:rsidRPr="00134300" w14:paraId="6FB4F561" w14:textId="77777777" w:rsidTr="00BA2CB2">
        <w:trPr>
          <w:trHeight w:val="131"/>
        </w:trPr>
        <w:tc>
          <w:tcPr>
            <w:tcW w:w="5165" w:type="dxa"/>
            <w:shd w:val="clear" w:color="auto" w:fill="DBE5F1"/>
            <w:noWrap/>
          </w:tcPr>
          <w:p w14:paraId="037714E8" w14:textId="77777777" w:rsidR="00721C2D" w:rsidRPr="009B095D" w:rsidRDefault="00721C2D" w:rsidP="00BA2CB2">
            <w:pPr>
              <w:suppressAutoHyphens/>
              <w:jc w:val="both"/>
              <w:rPr>
                <w:sz w:val="20"/>
                <w:szCs w:val="20"/>
                <w:lang w:val="en-US" w:eastAsia="ar-SA"/>
              </w:rPr>
            </w:pPr>
            <w:r w:rsidRPr="009B095D">
              <w:rPr>
                <w:sz w:val="20"/>
                <w:szCs w:val="20"/>
                <w:lang w:val="en-US" w:eastAsia="ar-SA"/>
              </w:rPr>
              <w:t>Mere za zaštitu vode za piće (npr. uspostavljanje zona sanitarne zaštite i dr.)</w:t>
            </w:r>
          </w:p>
        </w:tc>
        <w:tc>
          <w:tcPr>
            <w:tcW w:w="489" w:type="dxa"/>
            <w:shd w:val="clear" w:color="auto" w:fill="C0504D"/>
            <w:noWrap/>
            <w:vAlign w:val="center"/>
          </w:tcPr>
          <w:p w14:paraId="0A69BC83" w14:textId="77777777" w:rsidR="00721C2D" w:rsidRPr="0003071F" w:rsidRDefault="00721C2D" w:rsidP="00BA2CB2">
            <w:pPr>
              <w:jc w:val="center"/>
              <w:rPr>
                <w:b/>
                <w:sz w:val="20"/>
                <w:szCs w:val="20"/>
                <w:lang w:val="sr-Cyrl-RS" w:eastAsia="sr-Latn-CS"/>
              </w:rPr>
            </w:pPr>
            <w:r>
              <w:rPr>
                <w:b/>
                <w:sz w:val="20"/>
                <w:szCs w:val="20"/>
                <w:lang w:val="sr-Cyrl-RS" w:eastAsia="sr-Latn-CS"/>
              </w:rPr>
              <w:t>R</w:t>
            </w:r>
          </w:p>
        </w:tc>
        <w:tc>
          <w:tcPr>
            <w:tcW w:w="490" w:type="dxa"/>
            <w:shd w:val="clear" w:color="auto" w:fill="auto"/>
            <w:noWrap/>
            <w:vAlign w:val="center"/>
          </w:tcPr>
          <w:p w14:paraId="157191DC" w14:textId="77777777" w:rsidR="00721C2D" w:rsidRPr="00134300" w:rsidRDefault="00721C2D" w:rsidP="00BA2CB2">
            <w:pPr>
              <w:jc w:val="center"/>
              <w:rPr>
                <w:b/>
                <w:sz w:val="20"/>
                <w:szCs w:val="20"/>
                <w:lang w:val="sr-Cyrl-RS" w:eastAsia="sr-Latn-CS"/>
              </w:rPr>
            </w:pPr>
          </w:p>
        </w:tc>
        <w:tc>
          <w:tcPr>
            <w:tcW w:w="489" w:type="dxa"/>
            <w:shd w:val="clear" w:color="auto" w:fill="D99594"/>
            <w:noWrap/>
            <w:vAlign w:val="center"/>
          </w:tcPr>
          <w:p w14:paraId="40F5551A" w14:textId="77777777" w:rsidR="00721C2D" w:rsidRPr="0003071F" w:rsidRDefault="00721C2D" w:rsidP="00BA2CB2">
            <w:pPr>
              <w:jc w:val="center"/>
              <w:rPr>
                <w:b/>
                <w:sz w:val="20"/>
                <w:szCs w:val="20"/>
                <w:lang w:val="sr-Cyrl-RS" w:eastAsia="sr-Latn-CS"/>
              </w:rPr>
            </w:pPr>
            <w:r>
              <w:rPr>
                <w:b/>
                <w:sz w:val="20"/>
                <w:szCs w:val="20"/>
                <w:lang w:val="sr-Cyrl-RS" w:eastAsia="sr-Latn-CS"/>
              </w:rPr>
              <w:t>L</w:t>
            </w:r>
          </w:p>
        </w:tc>
        <w:tc>
          <w:tcPr>
            <w:tcW w:w="491" w:type="dxa"/>
            <w:shd w:val="clear" w:color="auto" w:fill="D99594"/>
            <w:noWrap/>
            <w:vAlign w:val="center"/>
          </w:tcPr>
          <w:p w14:paraId="1ECE986B" w14:textId="77777777" w:rsidR="00721C2D" w:rsidRPr="0003071F" w:rsidRDefault="00721C2D" w:rsidP="00BA2CB2">
            <w:pPr>
              <w:jc w:val="center"/>
              <w:rPr>
                <w:b/>
                <w:sz w:val="20"/>
                <w:szCs w:val="20"/>
                <w:lang w:val="sr-Cyrl-RS" w:eastAsia="sr-Latn-CS"/>
              </w:rPr>
            </w:pPr>
            <w:r>
              <w:rPr>
                <w:b/>
                <w:sz w:val="20"/>
                <w:szCs w:val="20"/>
                <w:lang w:val="sr-Cyrl-RS" w:eastAsia="sr-Latn-CS"/>
              </w:rPr>
              <w:t>L</w:t>
            </w:r>
          </w:p>
        </w:tc>
        <w:tc>
          <w:tcPr>
            <w:tcW w:w="490" w:type="dxa"/>
            <w:shd w:val="clear" w:color="auto" w:fill="C0504D"/>
            <w:noWrap/>
            <w:vAlign w:val="center"/>
          </w:tcPr>
          <w:p w14:paraId="76BA0FC4" w14:textId="77777777" w:rsidR="00721C2D" w:rsidRPr="0003071F" w:rsidRDefault="00721C2D" w:rsidP="00BA2CB2">
            <w:pPr>
              <w:jc w:val="center"/>
              <w:rPr>
                <w:b/>
                <w:sz w:val="20"/>
                <w:szCs w:val="20"/>
                <w:lang w:val="sr-Cyrl-RS" w:eastAsia="sr-Latn-CS"/>
              </w:rPr>
            </w:pPr>
            <w:r>
              <w:rPr>
                <w:b/>
                <w:sz w:val="20"/>
                <w:szCs w:val="20"/>
                <w:lang w:val="sr-Cyrl-RS" w:eastAsia="sr-Latn-CS"/>
              </w:rPr>
              <w:t>R</w:t>
            </w:r>
          </w:p>
        </w:tc>
        <w:tc>
          <w:tcPr>
            <w:tcW w:w="489" w:type="dxa"/>
            <w:shd w:val="clear" w:color="auto" w:fill="D99594"/>
            <w:noWrap/>
            <w:vAlign w:val="center"/>
          </w:tcPr>
          <w:p w14:paraId="5AFBDCAB" w14:textId="77777777" w:rsidR="00721C2D" w:rsidRPr="0003071F" w:rsidRDefault="00721C2D" w:rsidP="00BA2CB2">
            <w:pPr>
              <w:jc w:val="center"/>
              <w:rPr>
                <w:b/>
                <w:sz w:val="20"/>
                <w:szCs w:val="20"/>
                <w:lang w:val="sr-Cyrl-RS" w:eastAsia="sr-Latn-CS"/>
              </w:rPr>
            </w:pPr>
            <w:r>
              <w:rPr>
                <w:b/>
                <w:sz w:val="20"/>
                <w:szCs w:val="20"/>
                <w:lang w:val="sr-Cyrl-RS" w:eastAsia="sr-Latn-CS"/>
              </w:rPr>
              <w:t>L</w:t>
            </w:r>
          </w:p>
        </w:tc>
        <w:tc>
          <w:tcPr>
            <w:tcW w:w="490" w:type="dxa"/>
            <w:shd w:val="clear" w:color="auto" w:fill="D99594"/>
            <w:noWrap/>
            <w:vAlign w:val="center"/>
          </w:tcPr>
          <w:p w14:paraId="0B4D7FBD" w14:textId="77777777" w:rsidR="00721C2D" w:rsidRPr="0003071F" w:rsidRDefault="00721C2D" w:rsidP="00BA2CB2">
            <w:pPr>
              <w:jc w:val="center"/>
              <w:rPr>
                <w:b/>
                <w:sz w:val="20"/>
                <w:szCs w:val="20"/>
                <w:lang w:val="sr-Cyrl-RS" w:eastAsia="sr-Latn-CS"/>
              </w:rPr>
            </w:pPr>
            <w:r>
              <w:rPr>
                <w:b/>
                <w:sz w:val="20"/>
                <w:szCs w:val="20"/>
                <w:lang w:val="sr-Cyrl-RS" w:eastAsia="sr-Latn-CS"/>
              </w:rPr>
              <w:t>L</w:t>
            </w:r>
          </w:p>
        </w:tc>
        <w:tc>
          <w:tcPr>
            <w:tcW w:w="489" w:type="dxa"/>
            <w:shd w:val="clear" w:color="auto" w:fill="C0504D"/>
            <w:noWrap/>
            <w:vAlign w:val="center"/>
          </w:tcPr>
          <w:p w14:paraId="372A338D" w14:textId="77777777" w:rsidR="00721C2D" w:rsidRPr="0003071F" w:rsidRDefault="00721C2D" w:rsidP="00BA2CB2">
            <w:pPr>
              <w:jc w:val="center"/>
              <w:rPr>
                <w:b/>
                <w:sz w:val="20"/>
                <w:szCs w:val="20"/>
                <w:lang w:val="sr-Cyrl-RS" w:eastAsia="sr-Latn-CS"/>
              </w:rPr>
            </w:pPr>
            <w:r>
              <w:rPr>
                <w:b/>
                <w:sz w:val="20"/>
                <w:szCs w:val="20"/>
                <w:lang w:val="sr-Cyrl-RS" w:eastAsia="sr-Latn-CS"/>
              </w:rPr>
              <w:t>R</w:t>
            </w:r>
          </w:p>
        </w:tc>
        <w:tc>
          <w:tcPr>
            <w:tcW w:w="490" w:type="dxa"/>
            <w:shd w:val="clear" w:color="auto" w:fill="D99594"/>
            <w:noWrap/>
            <w:vAlign w:val="center"/>
          </w:tcPr>
          <w:p w14:paraId="69088369" w14:textId="77777777" w:rsidR="00721C2D" w:rsidRPr="0003071F" w:rsidRDefault="00721C2D" w:rsidP="00BA2CB2">
            <w:pPr>
              <w:jc w:val="center"/>
              <w:rPr>
                <w:b/>
                <w:sz w:val="20"/>
                <w:szCs w:val="20"/>
                <w:lang w:val="sr-Cyrl-RS" w:eastAsia="sr-Latn-CS"/>
              </w:rPr>
            </w:pPr>
            <w:r>
              <w:rPr>
                <w:b/>
                <w:sz w:val="20"/>
                <w:szCs w:val="20"/>
                <w:lang w:val="sr-Cyrl-RS" w:eastAsia="sr-Latn-CS"/>
              </w:rPr>
              <w:t>L</w:t>
            </w:r>
          </w:p>
        </w:tc>
        <w:tc>
          <w:tcPr>
            <w:tcW w:w="490" w:type="dxa"/>
            <w:shd w:val="clear" w:color="auto" w:fill="D99594"/>
            <w:noWrap/>
            <w:vAlign w:val="center"/>
          </w:tcPr>
          <w:p w14:paraId="06A62F29" w14:textId="77777777" w:rsidR="00721C2D" w:rsidRPr="0003071F" w:rsidRDefault="00721C2D" w:rsidP="00BA2CB2">
            <w:pPr>
              <w:jc w:val="center"/>
              <w:rPr>
                <w:b/>
                <w:sz w:val="20"/>
                <w:szCs w:val="20"/>
                <w:lang w:val="sr-Cyrl-RS" w:eastAsia="sr-Latn-CS"/>
              </w:rPr>
            </w:pPr>
            <w:r>
              <w:rPr>
                <w:b/>
                <w:sz w:val="20"/>
                <w:szCs w:val="20"/>
                <w:lang w:val="sr-Cyrl-RS" w:eastAsia="sr-Latn-CS"/>
              </w:rPr>
              <w:t>L</w:t>
            </w:r>
          </w:p>
        </w:tc>
        <w:tc>
          <w:tcPr>
            <w:tcW w:w="489" w:type="dxa"/>
            <w:shd w:val="clear" w:color="auto" w:fill="D99594"/>
            <w:noWrap/>
            <w:vAlign w:val="center"/>
          </w:tcPr>
          <w:p w14:paraId="306BED78" w14:textId="77777777" w:rsidR="00721C2D" w:rsidRPr="0003071F" w:rsidRDefault="00721C2D" w:rsidP="00BA2CB2">
            <w:pPr>
              <w:jc w:val="center"/>
              <w:rPr>
                <w:b/>
                <w:sz w:val="20"/>
                <w:szCs w:val="20"/>
                <w:lang w:val="sr-Cyrl-RS" w:eastAsia="sr-Latn-CS"/>
              </w:rPr>
            </w:pPr>
            <w:r>
              <w:rPr>
                <w:b/>
                <w:sz w:val="20"/>
                <w:szCs w:val="20"/>
                <w:lang w:val="sr-Cyrl-RS" w:eastAsia="sr-Latn-CS"/>
              </w:rPr>
              <w:t>L</w:t>
            </w:r>
          </w:p>
        </w:tc>
        <w:tc>
          <w:tcPr>
            <w:tcW w:w="490" w:type="dxa"/>
            <w:shd w:val="clear" w:color="auto" w:fill="D99594"/>
            <w:noWrap/>
            <w:vAlign w:val="center"/>
          </w:tcPr>
          <w:p w14:paraId="3781E990" w14:textId="77777777" w:rsidR="00721C2D" w:rsidRPr="0003071F" w:rsidRDefault="00721C2D" w:rsidP="00BA2CB2">
            <w:pPr>
              <w:jc w:val="center"/>
              <w:rPr>
                <w:b/>
                <w:sz w:val="20"/>
                <w:szCs w:val="20"/>
                <w:lang w:val="sr-Cyrl-RS" w:eastAsia="sr-Latn-CS"/>
              </w:rPr>
            </w:pPr>
            <w:r>
              <w:rPr>
                <w:b/>
                <w:sz w:val="20"/>
                <w:szCs w:val="20"/>
                <w:lang w:val="sr-Cyrl-RS" w:eastAsia="sr-Latn-CS"/>
              </w:rPr>
              <w:t>L</w:t>
            </w:r>
          </w:p>
        </w:tc>
        <w:tc>
          <w:tcPr>
            <w:tcW w:w="489" w:type="dxa"/>
            <w:shd w:val="clear" w:color="auto" w:fill="auto"/>
            <w:noWrap/>
            <w:vAlign w:val="center"/>
          </w:tcPr>
          <w:p w14:paraId="0DEA1268" w14:textId="77777777" w:rsidR="00721C2D" w:rsidRPr="00134300" w:rsidRDefault="00721C2D" w:rsidP="00BA2CB2">
            <w:pPr>
              <w:jc w:val="center"/>
              <w:rPr>
                <w:b/>
                <w:sz w:val="20"/>
                <w:szCs w:val="20"/>
                <w:lang w:val="sr-Cyrl-RS" w:eastAsia="sr-Latn-CS"/>
              </w:rPr>
            </w:pPr>
          </w:p>
        </w:tc>
        <w:tc>
          <w:tcPr>
            <w:tcW w:w="490" w:type="dxa"/>
            <w:shd w:val="clear" w:color="auto" w:fill="auto"/>
            <w:noWrap/>
            <w:vAlign w:val="center"/>
          </w:tcPr>
          <w:p w14:paraId="67D0D222" w14:textId="77777777" w:rsidR="00721C2D" w:rsidRPr="00134300" w:rsidRDefault="00721C2D" w:rsidP="00BA2CB2">
            <w:pPr>
              <w:jc w:val="center"/>
              <w:rPr>
                <w:b/>
                <w:sz w:val="20"/>
                <w:szCs w:val="20"/>
                <w:lang w:val="sr-Cyrl-RS" w:eastAsia="sr-Latn-CS"/>
              </w:rPr>
            </w:pPr>
          </w:p>
        </w:tc>
        <w:tc>
          <w:tcPr>
            <w:tcW w:w="490" w:type="dxa"/>
            <w:shd w:val="clear" w:color="auto" w:fill="C0504D"/>
            <w:noWrap/>
            <w:vAlign w:val="center"/>
          </w:tcPr>
          <w:p w14:paraId="511A3E96" w14:textId="77777777" w:rsidR="00721C2D" w:rsidRPr="0003071F" w:rsidRDefault="00721C2D" w:rsidP="00BA2CB2">
            <w:pPr>
              <w:jc w:val="center"/>
              <w:rPr>
                <w:b/>
                <w:sz w:val="20"/>
                <w:szCs w:val="20"/>
                <w:lang w:val="sr-Cyrl-RS" w:eastAsia="sr-Latn-CS"/>
              </w:rPr>
            </w:pPr>
            <w:r>
              <w:rPr>
                <w:b/>
                <w:sz w:val="20"/>
                <w:szCs w:val="20"/>
                <w:lang w:val="sr-Cyrl-RS" w:eastAsia="sr-Latn-CS"/>
              </w:rPr>
              <w:t>R</w:t>
            </w:r>
          </w:p>
        </w:tc>
        <w:tc>
          <w:tcPr>
            <w:tcW w:w="489" w:type="dxa"/>
            <w:shd w:val="clear" w:color="auto" w:fill="auto"/>
            <w:noWrap/>
            <w:vAlign w:val="center"/>
          </w:tcPr>
          <w:p w14:paraId="76DFF155" w14:textId="77777777" w:rsidR="00721C2D" w:rsidRPr="0003071F" w:rsidRDefault="00721C2D" w:rsidP="00BA2CB2">
            <w:pPr>
              <w:jc w:val="center"/>
              <w:rPr>
                <w:b/>
                <w:sz w:val="20"/>
                <w:szCs w:val="20"/>
                <w:lang w:val="sr-Cyrl-RS" w:eastAsia="sr-Latn-CS"/>
              </w:rPr>
            </w:pPr>
          </w:p>
        </w:tc>
        <w:tc>
          <w:tcPr>
            <w:tcW w:w="490" w:type="dxa"/>
            <w:shd w:val="clear" w:color="auto" w:fill="auto"/>
            <w:noWrap/>
            <w:vAlign w:val="center"/>
          </w:tcPr>
          <w:p w14:paraId="083A38DA" w14:textId="77777777" w:rsidR="00721C2D" w:rsidRPr="00134300" w:rsidRDefault="00721C2D" w:rsidP="00BA2CB2">
            <w:pPr>
              <w:jc w:val="center"/>
              <w:rPr>
                <w:b/>
                <w:sz w:val="20"/>
                <w:szCs w:val="20"/>
                <w:lang w:val="sr-Cyrl-RS" w:eastAsia="sr-Latn-CS"/>
              </w:rPr>
            </w:pPr>
          </w:p>
        </w:tc>
        <w:tc>
          <w:tcPr>
            <w:tcW w:w="505" w:type="dxa"/>
            <w:shd w:val="clear" w:color="auto" w:fill="auto"/>
            <w:noWrap/>
            <w:vAlign w:val="center"/>
          </w:tcPr>
          <w:p w14:paraId="3CA3B71F" w14:textId="77777777" w:rsidR="00721C2D" w:rsidRPr="00134300" w:rsidRDefault="00721C2D" w:rsidP="00BA2CB2">
            <w:pPr>
              <w:jc w:val="center"/>
              <w:rPr>
                <w:b/>
                <w:sz w:val="20"/>
                <w:szCs w:val="20"/>
                <w:lang w:val="sr-Cyrl-RS" w:eastAsia="sr-Latn-CS"/>
              </w:rPr>
            </w:pPr>
          </w:p>
        </w:tc>
      </w:tr>
      <w:tr w:rsidR="00721C2D" w:rsidRPr="00134300" w14:paraId="52627D3F" w14:textId="77777777" w:rsidTr="00BA2CB2">
        <w:trPr>
          <w:trHeight w:val="131"/>
        </w:trPr>
        <w:tc>
          <w:tcPr>
            <w:tcW w:w="5165" w:type="dxa"/>
            <w:shd w:val="clear" w:color="auto" w:fill="DBE5F1"/>
            <w:noWrap/>
          </w:tcPr>
          <w:p w14:paraId="0C367145" w14:textId="77777777" w:rsidR="00721C2D" w:rsidRPr="009B095D" w:rsidRDefault="00721C2D" w:rsidP="00BA2CB2">
            <w:pPr>
              <w:suppressAutoHyphens/>
              <w:jc w:val="both"/>
              <w:rPr>
                <w:sz w:val="20"/>
                <w:szCs w:val="20"/>
                <w:lang w:val="en-US" w:eastAsia="ar-SA"/>
              </w:rPr>
            </w:pPr>
            <w:r w:rsidRPr="009B095D">
              <w:rPr>
                <w:sz w:val="20"/>
                <w:szCs w:val="20"/>
                <w:lang w:val="en-US" w:eastAsia="ar-SA"/>
              </w:rPr>
              <w:t>Istraživanja, unapređenje baze znanja smanjenjem neizvesnosti</w:t>
            </w:r>
          </w:p>
        </w:tc>
        <w:tc>
          <w:tcPr>
            <w:tcW w:w="489" w:type="dxa"/>
            <w:shd w:val="clear" w:color="auto" w:fill="C0504D"/>
            <w:noWrap/>
            <w:vAlign w:val="center"/>
          </w:tcPr>
          <w:p w14:paraId="1FA40E41" w14:textId="77777777" w:rsidR="00721C2D" w:rsidRPr="0003071F" w:rsidRDefault="00721C2D" w:rsidP="00BA2CB2">
            <w:pPr>
              <w:jc w:val="center"/>
              <w:rPr>
                <w:b/>
                <w:sz w:val="20"/>
                <w:szCs w:val="20"/>
                <w:lang w:val="sr-Cyrl-RS" w:eastAsia="sr-Latn-CS"/>
              </w:rPr>
            </w:pPr>
            <w:r>
              <w:rPr>
                <w:b/>
                <w:sz w:val="20"/>
                <w:szCs w:val="20"/>
                <w:lang w:val="sr-Cyrl-RS" w:eastAsia="sr-Latn-CS"/>
              </w:rPr>
              <w:t>R</w:t>
            </w:r>
          </w:p>
        </w:tc>
        <w:tc>
          <w:tcPr>
            <w:tcW w:w="490" w:type="dxa"/>
            <w:shd w:val="clear" w:color="auto" w:fill="auto"/>
            <w:noWrap/>
            <w:vAlign w:val="center"/>
          </w:tcPr>
          <w:p w14:paraId="73C39134" w14:textId="77777777" w:rsidR="00721C2D" w:rsidRPr="00134300" w:rsidRDefault="00721C2D" w:rsidP="00BA2CB2">
            <w:pPr>
              <w:jc w:val="center"/>
              <w:rPr>
                <w:b/>
                <w:sz w:val="20"/>
                <w:szCs w:val="20"/>
                <w:lang w:val="sr-Cyrl-RS" w:eastAsia="sr-Latn-CS"/>
              </w:rPr>
            </w:pPr>
          </w:p>
        </w:tc>
        <w:tc>
          <w:tcPr>
            <w:tcW w:w="489" w:type="dxa"/>
            <w:shd w:val="clear" w:color="auto" w:fill="C0504D"/>
            <w:noWrap/>
            <w:vAlign w:val="center"/>
          </w:tcPr>
          <w:p w14:paraId="30A65D92" w14:textId="77777777" w:rsidR="00721C2D" w:rsidRPr="00134300" w:rsidRDefault="00721C2D" w:rsidP="00BA2CB2">
            <w:pPr>
              <w:jc w:val="center"/>
              <w:rPr>
                <w:b/>
                <w:sz w:val="20"/>
                <w:szCs w:val="20"/>
                <w:lang w:val="sr-Cyrl-RS" w:eastAsia="sr-Latn-CS"/>
              </w:rPr>
            </w:pPr>
            <w:r>
              <w:rPr>
                <w:b/>
                <w:sz w:val="20"/>
                <w:szCs w:val="20"/>
                <w:lang w:val="sr-Cyrl-RS" w:eastAsia="sr-Latn-CS"/>
              </w:rPr>
              <w:t>R</w:t>
            </w:r>
          </w:p>
        </w:tc>
        <w:tc>
          <w:tcPr>
            <w:tcW w:w="491" w:type="dxa"/>
            <w:shd w:val="clear" w:color="auto" w:fill="D99594"/>
            <w:noWrap/>
            <w:vAlign w:val="center"/>
          </w:tcPr>
          <w:p w14:paraId="7960703E" w14:textId="77777777" w:rsidR="00721C2D" w:rsidRPr="0003071F" w:rsidRDefault="00721C2D" w:rsidP="00BA2CB2">
            <w:pPr>
              <w:jc w:val="center"/>
              <w:rPr>
                <w:b/>
                <w:sz w:val="20"/>
                <w:szCs w:val="20"/>
                <w:lang w:val="sr-Cyrl-RS" w:eastAsia="sr-Latn-CS"/>
              </w:rPr>
            </w:pPr>
            <w:r>
              <w:rPr>
                <w:b/>
                <w:sz w:val="20"/>
                <w:szCs w:val="20"/>
                <w:lang w:val="sr-Cyrl-RS" w:eastAsia="sr-Latn-CS"/>
              </w:rPr>
              <w:t>L</w:t>
            </w:r>
          </w:p>
        </w:tc>
        <w:tc>
          <w:tcPr>
            <w:tcW w:w="490" w:type="dxa"/>
            <w:shd w:val="clear" w:color="auto" w:fill="C0504D"/>
            <w:noWrap/>
            <w:vAlign w:val="center"/>
          </w:tcPr>
          <w:p w14:paraId="03BF024C" w14:textId="77777777" w:rsidR="00721C2D" w:rsidRPr="0003071F" w:rsidRDefault="00721C2D" w:rsidP="00BA2CB2">
            <w:pPr>
              <w:jc w:val="center"/>
              <w:rPr>
                <w:b/>
                <w:sz w:val="20"/>
                <w:szCs w:val="20"/>
                <w:lang w:val="sr-Cyrl-RS" w:eastAsia="sr-Latn-CS"/>
              </w:rPr>
            </w:pPr>
            <w:r>
              <w:rPr>
                <w:b/>
                <w:sz w:val="20"/>
                <w:szCs w:val="20"/>
                <w:lang w:val="sr-Cyrl-RS" w:eastAsia="sr-Latn-CS"/>
              </w:rPr>
              <w:t>R</w:t>
            </w:r>
          </w:p>
        </w:tc>
        <w:tc>
          <w:tcPr>
            <w:tcW w:w="489" w:type="dxa"/>
            <w:shd w:val="clear" w:color="auto" w:fill="D99594"/>
            <w:noWrap/>
            <w:vAlign w:val="center"/>
          </w:tcPr>
          <w:p w14:paraId="51C7D62E" w14:textId="77777777" w:rsidR="00721C2D" w:rsidRPr="0003071F" w:rsidRDefault="00721C2D" w:rsidP="00BA2CB2">
            <w:pPr>
              <w:jc w:val="center"/>
              <w:rPr>
                <w:b/>
                <w:sz w:val="20"/>
                <w:szCs w:val="20"/>
                <w:lang w:val="sr-Cyrl-RS" w:eastAsia="sr-Latn-CS"/>
              </w:rPr>
            </w:pPr>
            <w:r>
              <w:rPr>
                <w:b/>
                <w:sz w:val="20"/>
                <w:szCs w:val="20"/>
                <w:lang w:val="sr-Cyrl-RS" w:eastAsia="sr-Latn-CS"/>
              </w:rPr>
              <w:t>L</w:t>
            </w:r>
          </w:p>
        </w:tc>
        <w:tc>
          <w:tcPr>
            <w:tcW w:w="490" w:type="dxa"/>
            <w:shd w:val="clear" w:color="auto" w:fill="C0504D"/>
            <w:noWrap/>
            <w:vAlign w:val="center"/>
          </w:tcPr>
          <w:p w14:paraId="7A7081DE" w14:textId="77777777" w:rsidR="00721C2D" w:rsidRPr="0003071F" w:rsidRDefault="00721C2D" w:rsidP="00BA2CB2">
            <w:pPr>
              <w:jc w:val="center"/>
              <w:rPr>
                <w:b/>
                <w:sz w:val="20"/>
                <w:szCs w:val="20"/>
                <w:lang w:val="sr-Cyrl-RS" w:eastAsia="sr-Latn-CS"/>
              </w:rPr>
            </w:pPr>
            <w:r>
              <w:rPr>
                <w:b/>
                <w:sz w:val="20"/>
                <w:szCs w:val="20"/>
                <w:lang w:val="sr-Cyrl-RS" w:eastAsia="sr-Latn-CS"/>
              </w:rPr>
              <w:t>R</w:t>
            </w:r>
          </w:p>
        </w:tc>
        <w:tc>
          <w:tcPr>
            <w:tcW w:w="489" w:type="dxa"/>
            <w:shd w:val="clear" w:color="auto" w:fill="C0504D"/>
            <w:noWrap/>
            <w:vAlign w:val="center"/>
          </w:tcPr>
          <w:p w14:paraId="493315B6" w14:textId="77777777" w:rsidR="00721C2D" w:rsidRPr="0003071F" w:rsidRDefault="00721C2D" w:rsidP="00BA2CB2">
            <w:pPr>
              <w:jc w:val="center"/>
              <w:rPr>
                <w:b/>
                <w:sz w:val="20"/>
                <w:szCs w:val="20"/>
                <w:lang w:val="sr-Cyrl-RS" w:eastAsia="sr-Latn-CS"/>
              </w:rPr>
            </w:pPr>
            <w:r>
              <w:rPr>
                <w:b/>
                <w:sz w:val="20"/>
                <w:szCs w:val="20"/>
                <w:lang w:val="sr-Cyrl-RS" w:eastAsia="sr-Latn-CS"/>
              </w:rPr>
              <w:t>R</w:t>
            </w:r>
          </w:p>
        </w:tc>
        <w:tc>
          <w:tcPr>
            <w:tcW w:w="490" w:type="dxa"/>
            <w:shd w:val="clear" w:color="auto" w:fill="D99594"/>
            <w:noWrap/>
            <w:vAlign w:val="center"/>
          </w:tcPr>
          <w:p w14:paraId="47D4CEE5" w14:textId="77777777" w:rsidR="00721C2D" w:rsidRPr="0003071F" w:rsidRDefault="00721C2D" w:rsidP="00BA2CB2">
            <w:pPr>
              <w:jc w:val="center"/>
              <w:rPr>
                <w:b/>
                <w:sz w:val="20"/>
                <w:szCs w:val="20"/>
                <w:lang w:val="sr-Cyrl-RS" w:eastAsia="sr-Latn-CS"/>
              </w:rPr>
            </w:pPr>
            <w:r>
              <w:rPr>
                <w:b/>
                <w:sz w:val="20"/>
                <w:szCs w:val="20"/>
                <w:lang w:val="sr-Cyrl-RS" w:eastAsia="sr-Latn-CS"/>
              </w:rPr>
              <w:t>L</w:t>
            </w:r>
          </w:p>
        </w:tc>
        <w:tc>
          <w:tcPr>
            <w:tcW w:w="490" w:type="dxa"/>
            <w:shd w:val="clear" w:color="auto" w:fill="auto"/>
            <w:noWrap/>
            <w:vAlign w:val="center"/>
          </w:tcPr>
          <w:p w14:paraId="4A11F09F" w14:textId="77777777" w:rsidR="00721C2D" w:rsidRPr="00134300" w:rsidRDefault="00721C2D" w:rsidP="00BA2CB2">
            <w:pPr>
              <w:jc w:val="center"/>
              <w:rPr>
                <w:b/>
                <w:sz w:val="20"/>
                <w:szCs w:val="20"/>
                <w:lang w:val="sr-Cyrl-RS" w:eastAsia="sr-Latn-CS"/>
              </w:rPr>
            </w:pPr>
          </w:p>
        </w:tc>
        <w:tc>
          <w:tcPr>
            <w:tcW w:w="489" w:type="dxa"/>
            <w:shd w:val="clear" w:color="auto" w:fill="auto"/>
            <w:noWrap/>
            <w:vAlign w:val="center"/>
          </w:tcPr>
          <w:p w14:paraId="2D48DDE7" w14:textId="77777777" w:rsidR="00721C2D" w:rsidRPr="00134300" w:rsidRDefault="00721C2D" w:rsidP="00BA2CB2">
            <w:pPr>
              <w:jc w:val="center"/>
              <w:rPr>
                <w:b/>
                <w:sz w:val="20"/>
                <w:szCs w:val="20"/>
                <w:lang w:val="en-US" w:eastAsia="sr-Latn-CS"/>
              </w:rPr>
            </w:pPr>
          </w:p>
        </w:tc>
        <w:tc>
          <w:tcPr>
            <w:tcW w:w="490" w:type="dxa"/>
            <w:shd w:val="clear" w:color="auto" w:fill="C0504D"/>
            <w:noWrap/>
            <w:vAlign w:val="center"/>
          </w:tcPr>
          <w:p w14:paraId="5F75AE19" w14:textId="77777777" w:rsidR="00721C2D" w:rsidRPr="00134300" w:rsidRDefault="00721C2D" w:rsidP="00BA2CB2">
            <w:pPr>
              <w:jc w:val="center"/>
              <w:rPr>
                <w:b/>
                <w:sz w:val="20"/>
                <w:szCs w:val="20"/>
                <w:lang w:val="sr-Cyrl-RS" w:eastAsia="sr-Latn-CS"/>
              </w:rPr>
            </w:pPr>
            <w:r>
              <w:rPr>
                <w:b/>
                <w:sz w:val="20"/>
                <w:szCs w:val="20"/>
                <w:lang w:val="sr-Cyrl-RS" w:eastAsia="sr-Latn-CS"/>
              </w:rPr>
              <w:t>R</w:t>
            </w:r>
          </w:p>
        </w:tc>
        <w:tc>
          <w:tcPr>
            <w:tcW w:w="489" w:type="dxa"/>
            <w:shd w:val="clear" w:color="auto" w:fill="D99594"/>
            <w:noWrap/>
            <w:vAlign w:val="center"/>
          </w:tcPr>
          <w:p w14:paraId="40A4E45A" w14:textId="77777777" w:rsidR="00721C2D" w:rsidRPr="0003071F" w:rsidRDefault="00721C2D" w:rsidP="00BA2CB2">
            <w:pPr>
              <w:jc w:val="center"/>
              <w:rPr>
                <w:b/>
                <w:sz w:val="20"/>
                <w:szCs w:val="20"/>
                <w:lang w:val="sr-Cyrl-RS" w:eastAsia="sr-Latn-CS"/>
              </w:rPr>
            </w:pPr>
            <w:r>
              <w:rPr>
                <w:b/>
                <w:sz w:val="20"/>
                <w:szCs w:val="20"/>
                <w:lang w:val="sr-Cyrl-RS" w:eastAsia="sr-Latn-CS"/>
              </w:rPr>
              <w:t>L</w:t>
            </w:r>
          </w:p>
        </w:tc>
        <w:tc>
          <w:tcPr>
            <w:tcW w:w="490" w:type="dxa"/>
            <w:shd w:val="clear" w:color="auto" w:fill="auto"/>
            <w:noWrap/>
            <w:vAlign w:val="center"/>
          </w:tcPr>
          <w:p w14:paraId="10D9206C" w14:textId="77777777" w:rsidR="00721C2D" w:rsidRPr="00134300" w:rsidRDefault="00721C2D" w:rsidP="00BA2CB2">
            <w:pPr>
              <w:jc w:val="center"/>
              <w:rPr>
                <w:b/>
                <w:sz w:val="20"/>
                <w:szCs w:val="20"/>
                <w:lang w:val="sr-Cyrl-RS" w:eastAsia="sr-Latn-CS"/>
              </w:rPr>
            </w:pPr>
          </w:p>
        </w:tc>
        <w:tc>
          <w:tcPr>
            <w:tcW w:w="490" w:type="dxa"/>
            <w:shd w:val="clear" w:color="auto" w:fill="C0504D"/>
            <w:noWrap/>
            <w:vAlign w:val="center"/>
          </w:tcPr>
          <w:p w14:paraId="74BD8CE6" w14:textId="77777777" w:rsidR="00721C2D" w:rsidRPr="00134300" w:rsidRDefault="00721C2D" w:rsidP="00BA2CB2">
            <w:pPr>
              <w:jc w:val="center"/>
              <w:rPr>
                <w:b/>
                <w:sz w:val="20"/>
                <w:szCs w:val="20"/>
                <w:lang w:val="sr-Cyrl-RS" w:eastAsia="sr-Latn-CS"/>
              </w:rPr>
            </w:pPr>
            <w:r>
              <w:rPr>
                <w:b/>
                <w:sz w:val="20"/>
                <w:szCs w:val="20"/>
                <w:lang w:val="sr-Cyrl-RS" w:eastAsia="sr-Latn-CS"/>
              </w:rPr>
              <w:t>R</w:t>
            </w:r>
          </w:p>
        </w:tc>
        <w:tc>
          <w:tcPr>
            <w:tcW w:w="489" w:type="dxa"/>
            <w:shd w:val="clear" w:color="auto" w:fill="auto"/>
            <w:noWrap/>
            <w:vAlign w:val="center"/>
          </w:tcPr>
          <w:p w14:paraId="26D34034" w14:textId="77777777" w:rsidR="00721C2D" w:rsidRPr="00134300" w:rsidRDefault="00721C2D" w:rsidP="00BA2CB2">
            <w:pPr>
              <w:jc w:val="center"/>
              <w:rPr>
                <w:b/>
                <w:sz w:val="20"/>
                <w:szCs w:val="20"/>
                <w:lang w:val="sr-Cyrl-RS" w:eastAsia="sr-Latn-CS"/>
              </w:rPr>
            </w:pPr>
          </w:p>
        </w:tc>
        <w:tc>
          <w:tcPr>
            <w:tcW w:w="490" w:type="dxa"/>
            <w:shd w:val="clear" w:color="auto" w:fill="D99594"/>
            <w:noWrap/>
            <w:vAlign w:val="center"/>
          </w:tcPr>
          <w:p w14:paraId="1152CD0E" w14:textId="77777777" w:rsidR="00721C2D" w:rsidRPr="00134300" w:rsidRDefault="00721C2D" w:rsidP="00BA2CB2">
            <w:pPr>
              <w:jc w:val="center"/>
              <w:rPr>
                <w:b/>
                <w:sz w:val="20"/>
                <w:szCs w:val="20"/>
                <w:lang w:val="sr-Cyrl-RS" w:eastAsia="sr-Latn-CS"/>
              </w:rPr>
            </w:pPr>
            <w:r>
              <w:rPr>
                <w:b/>
                <w:sz w:val="20"/>
                <w:szCs w:val="20"/>
                <w:lang w:val="sr-Cyrl-RS" w:eastAsia="sr-Latn-CS"/>
              </w:rPr>
              <w:t>L</w:t>
            </w:r>
          </w:p>
        </w:tc>
        <w:tc>
          <w:tcPr>
            <w:tcW w:w="505" w:type="dxa"/>
            <w:shd w:val="clear" w:color="auto" w:fill="auto"/>
            <w:noWrap/>
            <w:vAlign w:val="center"/>
          </w:tcPr>
          <w:p w14:paraId="30915479" w14:textId="77777777" w:rsidR="00721C2D" w:rsidRPr="00134300" w:rsidRDefault="00721C2D" w:rsidP="00BA2CB2">
            <w:pPr>
              <w:jc w:val="center"/>
              <w:rPr>
                <w:b/>
                <w:sz w:val="20"/>
                <w:szCs w:val="20"/>
                <w:lang w:val="sr-Cyrl-RS" w:eastAsia="sr-Latn-CS"/>
              </w:rPr>
            </w:pPr>
          </w:p>
        </w:tc>
      </w:tr>
      <w:tr w:rsidR="00721C2D" w:rsidRPr="00134300" w14:paraId="7A847F71" w14:textId="77777777" w:rsidTr="00BA2CB2">
        <w:trPr>
          <w:trHeight w:val="131"/>
        </w:trPr>
        <w:tc>
          <w:tcPr>
            <w:tcW w:w="5165" w:type="dxa"/>
            <w:shd w:val="clear" w:color="auto" w:fill="DBE5F1"/>
            <w:noWrap/>
          </w:tcPr>
          <w:p w14:paraId="276BCB2E" w14:textId="77777777" w:rsidR="00721C2D" w:rsidRPr="009B095D" w:rsidRDefault="00721C2D" w:rsidP="00BA2CB2">
            <w:pPr>
              <w:suppressAutoHyphens/>
              <w:jc w:val="both"/>
              <w:rPr>
                <w:sz w:val="20"/>
                <w:szCs w:val="20"/>
                <w:lang w:val="en-US" w:eastAsia="ar-SA"/>
              </w:rPr>
            </w:pPr>
            <w:r w:rsidRPr="009B095D">
              <w:rPr>
                <w:sz w:val="20"/>
                <w:szCs w:val="20"/>
                <w:lang w:val="en-US" w:eastAsia="ar-SA"/>
              </w:rPr>
              <w:t>Mere za postupno ukidanje / smanjenje emisija, ispuštanja i gubitaka prioritetnih (hazardnih) supstanci</w:t>
            </w:r>
          </w:p>
        </w:tc>
        <w:tc>
          <w:tcPr>
            <w:tcW w:w="489" w:type="dxa"/>
            <w:shd w:val="clear" w:color="auto" w:fill="943634"/>
            <w:noWrap/>
            <w:vAlign w:val="center"/>
          </w:tcPr>
          <w:p w14:paraId="6D5E6FC3" w14:textId="77777777" w:rsidR="00721C2D" w:rsidRPr="006F5641" w:rsidRDefault="00721C2D" w:rsidP="00BA2CB2">
            <w:pPr>
              <w:jc w:val="center"/>
              <w:rPr>
                <w:b/>
                <w:sz w:val="20"/>
                <w:szCs w:val="20"/>
                <w:lang w:val="sr-Cyrl-RS" w:eastAsia="sr-Latn-CS"/>
              </w:rPr>
            </w:pPr>
            <w:r>
              <w:rPr>
                <w:b/>
                <w:sz w:val="20"/>
                <w:szCs w:val="20"/>
                <w:lang w:val="sr-Cyrl-RS" w:eastAsia="sr-Latn-CS"/>
              </w:rPr>
              <w:t>N</w:t>
            </w:r>
          </w:p>
        </w:tc>
        <w:tc>
          <w:tcPr>
            <w:tcW w:w="490" w:type="dxa"/>
            <w:shd w:val="clear" w:color="auto" w:fill="auto"/>
            <w:noWrap/>
            <w:vAlign w:val="center"/>
          </w:tcPr>
          <w:p w14:paraId="5AF273B0" w14:textId="77777777" w:rsidR="00721C2D" w:rsidRPr="00134300" w:rsidRDefault="00721C2D" w:rsidP="00BA2CB2">
            <w:pPr>
              <w:jc w:val="center"/>
              <w:rPr>
                <w:b/>
                <w:sz w:val="20"/>
                <w:szCs w:val="20"/>
                <w:lang w:val="sr-Cyrl-RS" w:eastAsia="sr-Latn-CS"/>
              </w:rPr>
            </w:pPr>
          </w:p>
        </w:tc>
        <w:tc>
          <w:tcPr>
            <w:tcW w:w="489" w:type="dxa"/>
            <w:shd w:val="clear" w:color="auto" w:fill="C0504D"/>
            <w:noWrap/>
            <w:vAlign w:val="center"/>
          </w:tcPr>
          <w:p w14:paraId="224D1DDA" w14:textId="77777777" w:rsidR="00721C2D" w:rsidRPr="006F5641" w:rsidRDefault="00721C2D" w:rsidP="00BA2CB2">
            <w:pPr>
              <w:jc w:val="center"/>
              <w:rPr>
                <w:b/>
                <w:sz w:val="20"/>
                <w:szCs w:val="20"/>
                <w:lang w:val="sr-Cyrl-RS" w:eastAsia="sr-Latn-CS"/>
              </w:rPr>
            </w:pPr>
            <w:r>
              <w:rPr>
                <w:b/>
                <w:sz w:val="20"/>
                <w:szCs w:val="20"/>
                <w:lang w:val="sr-Cyrl-RS" w:eastAsia="sr-Latn-CS"/>
              </w:rPr>
              <w:t>R</w:t>
            </w:r>
          </w:p>
        </w:tc>
        <w:tc>
          <w:tcPr>
            <w:tcW w:w="491" w:type="dxa"/>
            <w:shd w:val="clear" w:color="auto" w:fill="D99594"/>
            <w:noWrap/>
            <w:vAlign w:val="center"/>
          </w:tcPr>
          <w:p w14:paraId="037EF1CA" w14:textId="77777777" w:rsidR="00721C2D" w:rsidRPr="000919C9" w:rsidRDefault="00721C2D" w:rsidP="00BA2CB2">
            <w:pPr>
              <w:jc w:val="center"/>
              <w:rPr>
                <w:b/>
                <w:sz w:val="20"/>
                <w:szCs w:val="20"/>
                <w:lang w:val="sr-Cyrl-RS" w:eastAsia="sr-Latn-CS"/>
              </w:rPr>
            </w:pPr>
            <w:r>
              <w:rPr>
                <w:b/>
                <w:sz w:val="20"/>
                <w:szCs w:val="20"/>
                <w:lang w:val="sr-Cyrl-RS" w:eastAsia="sr-Latn-CS"/>
              </w:rPr>
              <w:t>L</w:t>
            </w:r>
          </w:p>
        </w:tc>
        <w:tc>
          <w:tcPr>
            <w:tcW w:w="490" w:type="dxa"/>
            <w:shd w:val="clear" w:color="auto" w:fill="C0504D"/>
            <w:noWrap/>
            <w:vAlign w:val="center"/>
          </w:tcPr>
          <w:p w14:paraId="380E91B3" w14:textId="77777777" w:rsidR="00721C2D" w:rsidRPr="000919C9" w:rsidRDefault="00721C2D" w:rsidP="00BA2CB2">
            <w:pPr>
              <w:jc w:val="center"/>
              <w:rPr>
                <w:b/>
                <w:sz w:val="20"/>
                <w:szCs w:val="20"/>
                <w:lang w:val="sr-Cyrl-RS" w:eastAsia="sr-Latn-CS"/>
              </w:rPr>
            </w:pPr>
            <w:r>
              <w:rPr>
                <w:b/>
                <w:sz w:val="20"/>
                <w:szCs w:val="20"/>
                <w:lang w:val="sr-Cyrl-RS" w:eastAsia="sr-Latn-CS"/>
              </w:rPr>
              <w:t>R</w:t>
            </w:r>
          </w:p>
        </w:tc>
        <w:tc>
          <w:tcPr>
            <w:tcW w:w="489" w:type="dxa"/>
            <w:shd w:val="clear" w:color="auto" w:fill="D99594"/>
            <w:noWrap/>
            <w:vAlign w:val="center"/>
          </w:tcPr>
          <w:p w14:paraId="21F8462A" w14:textId="77777777" w:rsidR="00721C2D" w:rsidRPr="000919C9" w:rsidRDefault="00721C2D" w:rsidP="00BA2CB2">
            <w:pPr>
              <w:jc w:val="center"/>
              <w:rPr>
                <w:b/>
                <w:sz w:val="20"/>
                <w:szCs w:val="20"/>
                <w:lang w:val="sr-Cyrl-RS" w:eastAsia="sr-Latn-CS"/>
              </w:rPr>
            </w:pPr>
            <w:r>
              <w:rPr>
                <w:b/>
                <w:sz w:val="20"/>
                <w:szCs w:val="20"/>
                <w:lang w:val="sr-Cyrl-RS" w:eastAsia="sr-Latn-CS"/>
              </w:rPr>
              <w:t>L</w:t>
            </w:r>
          </w:p>
        </w:tc>
        <w:tc>
          <w:tcPr>
            <w:tcW w:w="490" w:type="dxa"/>
            <w:shd w:val="clear" w:color="auto" w:fill="C0504D"/>
            <w:noWrap/>
            <w:vAlign w:val="center"/>
          </w:tcPr>
          <w:p w14:paraId="4CA86D55" w14:textId="77777777" w:rsidR="00721C2D" w:rsidRPr="000919C9" w:rsidRDefault="00721C2D" w:rsidP="00BA2CB2">
            <w:pPr>
              <w:jc w:val="center"/>
              <w:rPr>
                <w:b/>
                <w:sz w:val="20"/>
                <w:szCs w:val="20"/>
                <w:lang w:val="sr-Cyrl-RS" w:eastAsia="sr-Latn-CS"/>
              </w:rPr>
            </w:pPr>
            <w:r>
              <w:rPr>
                <w:b/>
                <w:sz w:val="20"/>
                <w:szCs w:val="20"/>
                <w:lang w:val="sr-Cyrl-RS" w:eastAsia="sr-Latn-CS"/>
              </w:rPr>
              <w:t>R</w:t>
            </w:r>
          </w:p>
        </w:tc>
        <w:tc>
          <w:tcPr>
            <w:tcW w:w="489" w:type="dxa"/>
            <w:shd w:val="clear" w:color="auto" w:fill="C0504D"/>
            <w:noWrap/>
            <w:vAlign w:val="center"/>
          </w:tcPr>
          <w:p w14:paraId="747738EE" w14:textId="77777777" w:rsidR="00721C2D" w:rsidRPr="000919C9" w:rsidRDefault="00721C2D" w:rsidP="00BA2CB2">
            <w:pPr>
              <w:jc w:val="center"/>
              <w:rPr>
                <w:b/>
                <w:sz w:val="20"/>
                <w:szCs w:val="20"/>
                <w:lang w:val="sr-Cyrl-RS" w:eastAsia="sr-Latn-CS"/>
              </w:rPr>
            </w:pPr>
            <w:r>
              <w:rPr>
                <w:b/>
                <w:sz w:val="20"/>
                <w:szCs w:val="20"/>
                <w:lang w:val="sr-Cyrl-RS" w:eastAsia="sr-Latn-CS"/>
              </w:rPr>
              <w:t>R</w:t>
            </w:r>
          </w:p>
        </w:tc>
        <w:tc>
          <w:tcPr>
            <w:tcW w:w="490" w:type="dxa"/>
            <w:shd w:val="clear" w:color="auto" w:fill="D99594"/>
            <w:noWrap/>
            <w:vAlign w:val="center"/>
          </w:tcPr>
          <w:p w14:paraId="1CD0079C" w14:textId="77777777" w:rsidR="00721C2D" w:rsidRPr="000919C9" w:rsidRDefault="00721C2D" w:rsidP="00BA2CB2">
            <w:pPr>
              <w:jc w:val="center"/>
              <w:rPr>
                <w:b/>
                <w:sz w:val="20"/>
                <w:szCs w:val="20"/>
                <w:lang w:val="sr-Cyrl-RS" w:eastAsia="sr-Latn-CS"/>
              </w:rPr>
            </w:pPr>
            <w:r>
              <w:rPr>
                <w:b/>
                <w:sz w:val="20"/>
                <w:szCs w:val="20"/>
                <w:lang w:val="sr-Cyrl-RS" w:eastAsia="sr-Latn-CS"/>
              </w:rPr>
              <w:t>L</w:t>
            </w:r>
          </w:p>
        </w:tc>
        <w:tc>
          <w:tcPr>
            <w:tcW w:w="490" w:type="dxa"/>
            <w:shd w:val="clear" w:color="auto" w:fill="D99594"/>
            <w:noWrap/>
            <w:vAlign w:val="center"/>
          </w:tcPr>
          <w:p w14:paraId="73C0BCF7" w14:textId="77777777" w:rsidR="00721C2D" w:rsidRPr="000919C9" w:rsidRDefault="00721C2D" w:rsidP="00BA2CB2">
            <w:pPr>
              <w:jc w:val="center"/>
              <w:rPr>
                <w:b/>
                <w:sz w:val="20"/>
                <w:szCs w:val="20"/>
                <w:lang w:val="sr-Cyrl-RS" w:eastAsia="sr-Latn-CS"/>
              </w:rPr>
            </w:pPr>
            <w:r>
              <w:rPr>
                <w:b/>
                <w:sz w:val="20"/>
                <w:szCs w:val="20"/>
                <w:lang w:val="sr-Cyrl-RS" w:eastAsia="sr-Latn-CS"/>
              </w:rPr>
              <w:t>L</w:t>
            </w:r>
          </w:p>
        </w:tc>
        <w:tc>
          <w:tcPr>
            <w:tcW w:w="489" w:type="dxa"/>
            <w:shd w:val="clear" w:color="auto" w:fill="C0504D"/>
            <w:noWrap/>
            <w:vAlign w:val="center"/>
          </w:tcPr>
          <w:p w14:paraId="441E5301" w14:textId="77777777" w:rsidR="00721C2D" w:rsidRPr="000919C9" w:rsidRDefault="00721C2D" w:rsidP="00BA2CB2">
            <w:pPr>
              <w:jc w:val="center"/>
              <w:rPr>
                <w:b/>
                <w:sz w:val="20"/>
                <w:szCs w:val="20"/>
                <w:lang w:val="sr-Cyrl-RS" w:eastAsia="sr-Latn-CS"/>
              </w:rPr>
            </w:pPr>
            <w:r>
              <w:rPr>
                <w:b/>
                <w:sz w:val="20"/>
                <w:szCs w:val="20"/>
                <w:lang w:val="sr-Cyrl-RS" w:eastAsia="sr-Latn-CS"/>
              </w:rPr>
              <w:t>N</w:t>
            </w:r>
          </w:p>
        </w:tc>
        <w:tc>
          <w:tcPr>
            <w:tcW w:w="490" w:type="dxa"/>
            <w:shd w:val="clear" w:color="auto" w:fill="C0504D"/>
            <w:noWrap/>
            <w:vAlign w:val="center"/>
          </w:tcPr>
          <w:p w14:paraId="5A633031" w14:textId="77777777" w:rsidR="00721C2D" w:rsidRPr="000919C9" w:rsidRDefault="00721C2D" w:rsidP="00BA2CB2">
            <w:pPr>
              <w:jc w:val="center"/>
              <w:rPr>
                <w:b/>
                <w:sz w:val="20"/>
                <w:szCs w:val="20"/>
                <w:lang w:val="sr-Cyrl-RS" w:eastAsia="sr-Latn-CS"/>
              </w:rPr>
            </w:pPr>
            <w:r>
              <w:rPr>
                <w:b/>
                <w:sz w:val="20"/>
                <w:szCs w:val="20"/>
                <w:lang w:val="sr-Cyrl-RS" w:eastAsia="sr-Latn-CS"/>
              </w:rPr>
              <w:t>R</w:t>
            </w:r>
          </w:p>
        </w:tc>
        <w:tc>
          <w:tcPr>
            <w:tcW w:w="489" w:type="dxa"/>
            <w:shd w:val="clear" w:color="auto" w:fill="auto"/>
            <w:noWrap/>
            <w:vAlign w:val="center"/>
          </w:tcPr>
          <w:p w14:paraId="2A3CB80C" w14:textId="77777777" w:rsidR="00721C2D" w:rsidRPr="00134300" w:rsidRDefault="00721C2D" w:rsidP="00BA2CB2">
            <w:pPr>
              <w:jc w:val="center"/>
              <w:rPr>
                <w:b/>
                <w:sz w:val="20"/>
                <w:szCs w:val="20"/>
                <w:lang w:val="sr-Cyrl-RS" w:eastAsia="sr-Latn-CS"/>
              </w:rPr>
            </w:pPr>
          </w:p>
        </w:tc>
        <w:tc>
          <w:tcPr>
            <w:tcW w:w="490" w:type="dxa"/>
            <w:shd w:val="clear" w:color="auto" w:fill="auto"/>
            <w:noWrap/>
            <w:vAlign w:val="center"/>
          </w:tcPr>
          <w:p w14:paraId="766D5B94" w14:textId="77777777" w:rsidR="00721C2D" w:rsidRPr="00134300" w:rsidRDefault="00721C2D" w:rsidP="00BA2CB2">
            <w:pPr>
              <w:jc w:val="center"/>
              <w:rPr>
                <w:b/>
                <w:sz w:val="20"/>
                <w:szCs w:val="20"/>
                <w:lang w:val="sr-Cyrl-RS" w:eastAsia="sr-Latn-CS"/>
              </w:rPr>
            </w:pPr>
          </w:p>
        </w:tc>
        <w:tc>
          <w:tcPr>
            <w:tcW w:w="490" w:type="dxa"/>
            <w:shd w:val="clear" w:color="auto" w:fill="C0504D"/>
            <w:noWrap/>
            <w:vAlign w:val="center"/>
          </w:tcPr>
          <w:p w14:paraId="5C5F37F2" w14:textId="77777777" w:rsidR="00721C2D" w:rsidRPr="000919C9" w:rsidRDefault="00721C2D" w:rsidP="00BA2CB2">
            <w:pPr>
              <w:jc w:val="center"/>
              <w:rPr>
                <w:b/>
                <w:sz w:val="20"/>
                <w:szCs w:val="20"/>
                <w:lang w:val="sr-Cyrl-RS" w:eastAsia="sr-Latn-CS"/>
              </w:rPr>
            </w:pPr>
            <w:r>
              <w:rPr>
                <w:b/>
                <w:sz w:val="20"/>
                <w:szCs w:val="20"/>
                <w:lang w:val="sr-Cyrl-RS" w:eastAsia="sr-Latn-CS"/>
              </w:rPr>
              <w:t>R</w:t>
            </w:r>
          </w:p>
        </w:tc>
        <w:tc>
          <w:tcPr>
            <w:tcW w:w="489" w:type="dxa"/>
            <w:shd w:val="clear" w:color="auto" w:fill="auto"/>
            <w:noWrap/>
            <w:vAlign w:val="center"/>
          </w:tcPr>
          <w:p w14:paraId="4BF2306E" w14:textId="77777777" w:rsidR="00721C2D" w:rsidRPr="00134300" w:rsidRDefault="00721C2D" w:rsidP="00BA2CB2">
            <w:pPr>
              <w:jc w:val="center"/>
              <w:rPr>
                <w:b/>
                <w:sz w:val="20"/>
                <w:szCs w:val="20"/>
                <w:lang w:val="sr-Cyrl-RS" w:eastAsia="sr-Latn-CS"/>
              </w:rPr>
            </w:pPr>
          </w:p>
        </w:tc>
        <w:tc>
          <w:tcPr>
            <w:tcW w:w="490" w:type="dxa"/>
            <w:shd w:val="clear" w:color="auto" w:fill="auto"/>
            <w:noWrap/>
            <w:vAlign w:val="center"/>
          </w:tcPr>
          <w:p w14:paraId="2538CCEC" w14:textId="77777777" w:rsidR="00721C2D" w:rsidRPr="00134300" w:rsidRDefault="00721C2D" w:rsidP="00BA2CB2">
            <w:pPr>
              <w:jc w:val="center"/>
              <w:rPr>
                <w:b/>
                <w:sz w:val="20"/>
                <w:szCs w:val="20"/>
                <w:lang w:val="sr-Cyrl-RS" w:eastAsia="sr-Latn-CS"/>
              </w:rPr>
            </w:pPr>
          </w:p>
        </w:tc>
        <w:tc>
          <w:tcPr>
            <w:tcW w:w="505" w:type="dxa"/>
            <w:shd w:val="clear" w:color="auto" w:fill="632423"/>
            <w:noWrap/>
            <w:vAlign w:val="center"/>
          </w:tcPr>
          <w:p w14:paraId="0F1A2EDD" w14:textId="77777777" w:rsidR="00721C2D" w:rsidRPr="000919C9" w:rsidRDefault="00721C2D" w:rsidP="00BA2CB2">
            <w:pPr>
              <w:jc w:val="center"/>
              <w:rPr>
                <w:b/>
                <w:sz w:val="20"/>
                <w:szCs w:val="20"/>
                <w:lang w:val="sr-Cyrl-RS" w:eastAsia="sr-Latn-CS"/>
              </w:rPr>
            </w:pPr>
            <w:r>
              <w:rPr>
                <w:b/>
                <w:sz w:val="20"/>
                <w:szCs w:val="20"/>
                <w:lang w:val="sr-Cyrl-RS" w:eastAsia="sr-Latn-CS"/>
              </w:rPr>
              <w:t>I</w:t>
            </w:r>
          </w:p>
        </w:tc>
      </w:tr>
      <w:tr w:rsidR="00721C2D" w:rsidRPr="00134300" w14:paraId="54A12525" w14:textId="77777777" w:rsidTr="00BA2CB2">
        <w:trPr>
          <w:trHeight w:val="131"/>
        </w:trPr>
        <w:tc>
          <w:tcPr>
            <w:tcW w:w="5165" w:type="dxa"/>
            <w:shd w:val="clear" w:color="auto" w:fill="DBE5F1"/>
            <w:noWrap/>
          </w:tcPr>
          <w:p w14:paraId="481A03DE" w14:textId="77777777" w:rsidR="00721C2D" w:rsidRPr="009B095D" w:rsidRDefault="00721C2D" w:rsidP="00BA2CB2">
            <w:pPr>
              <w:suppressAutoHyphens/>
              <w:jc w:val="both"/>
              <w:rPr>
                <w:sz w:val="20"/>
                <w:szCs w:val="20"/>
                <w:lang w:val="en-US" w:eastAsia="ar-SA"/>
              </w:rPr>
            </w:pPr>
            <w:r w:rsidRPr="009B095D">
              <w:rPr>
                <w:sz w:val="20"/>
                <w:szCs w:val="20"/>
                <w:lang w:val="en-US" w:eastAsia="ar-SA"/>
              </w:rPr>
              <w:t>Dogradnja ili unapređenje industrijskih postrojenja za prečišćavanje otpadnih voda (uključujući i farme)</w:t>
            </w:r>
          </w:p>
        </w:tc>
        <w:tc>
          <w:tcPr>
            <w:tcW w:w="489" w:type="dxa"/>
            <w:shd w:val="clear" w:color="auto" w:fill="C0504D"/>
            <w:noWrap/>
            <w:vAlign w:val="center"/>
          </w:tcPr>
          <w:p w14:paraId="29133231" w14:textId="77777777" w:rsidR="00721C2D" w:rsidRPr="000919C9" w:rsidRDefault="00721C2D" w:rsidP="00BA2CB2">
            <w:pPr>
              <w:jc w:val="center"/>
              <w:rPr>
                <w:b/>
                <w:sz w:val="20"/>
                <w:szCs w:val="20"/>
                <w:lang w:val="sr-Cyrl-RS" w:eastAsia="sr-Latn-CS"/>
              </w:rPr>
            </w:pPr>
            <w:r>
              <w:rPr>
                <w:b/>
                <w:sz w:val="20"/>
                <w:szCs w:val="20"/>
                <w:lang w:val="sr-Cyrl-RS" w:eastAsia="sr-Latn-CS"/>
              </w:rPr>
              <w:t>R</w:t>
            </w:r>
          </w:p>
        </w:tc>
        <w:tc>
          <w:tcPr>
            <w:tcW w:w="490" w:type="dxa"/>
            <w:shd w:val="clear" w:color="auto" w:fill="auto"/>
            <w:noWrap/>
            <w:vAlign w:val="center"/>
          </w:tcPr>
          <w:p w14:paraId="607953C5" w14:textId="77777777" w:rsidR="00721C2D" w:rsidRPr="00BF7B0D" w:rsidRDefault="00721C2D" w:rsidP="00BA2CB2">
            <w:pPr>
              <w:jc w:val="center"/>
              <w:rPr>
                <w:b/>
                <w:sz w:val="20"/>
                <w:szCs w:val="20"/>
                <w:lang w:val="sr-Cyrl-RS" w:eastAsia="sr-Latn-CS"/>
              </w:rPr>
            </w:pPr>
          </w:p>
        </w:tc>
        <w:tc>
          <w:tcPr>
            <w:tcW w:w="489" w:type="dxa"/>
            <w:shd w:val="clear" w:color="auto" w:fill="C0504D"/>
            <w:noWrap/>
            <w:vAlign w:val="center"/>
          </w:tcPr>
          <w:p w14:paraId="298FA1D5" w14:textId="77777777" w:rsidR="00721C2D" w:rsidRPr="000919C9" w:rsidRDefault="00721C2D" w:rsidP="00BA2CB2">
            <w:pPr>
              <w:jc w:val="center"/>
              <w:rPr>
                <w:b/>
                <w:sz w:val="20"/>
                <w:szCs w:val="20"/>
                <w:lang w:val="sr-Cyrl-RS" w:eastAsia="sr-Latn-CS"/>
              </w:rPr>
            </w:pPr>
            <w:r>
              <w:rPr>
                <w:b/>
                <w:sz w:val="20"/>
                <w:szCs w:val="20"/>
                <w:lang w:val="sr-Cyrl-RS" w:eastAsia="sr-Latn-CS"/>
              </w:rPr>
              <w:t>R</w:t>
            </w:r>
          </w:p>
        </w:tc>
        <w:tc>
          <w:tcPr>
            <w:tcW w:w="491" w:type="dxa"/>
            <w:shd w:val="clear" w:color="auto" w:fill="D99594"/>
            <w:noWrap/>
            <w:vAlign w:val="center"/>
          </w:tcPr>
          <w:p w14:paraId="06402620" w14:textId="77777777" w:rsidR="00721C2D" w:rsidRPr="000919C9" w:rsidRDefault="00721C2D" w:rsidP="00BA2CB2">
            <w:pPr>
              <w:jc w:val="center"/>
              <w:rPr>
                <w:b/>
                <w:sz w:val="20"/>
                <w:szCs w:val="20"/>
                <w:lang w:val="sr-Cyrl-RS" w:eastAsia="sr-Latn-CS"/>
              </w:rPr>
            </w:pPr>
            <w:r>
              <w:rPr>
                <w:b/>
                <w:sz w:val="20"/>
                <w:szCs w:val="20"/>
                <w:lang w:val="sr-Cyrl-RS" w:eastAsia="sr-Latn-CS"/>
              </w:rPr>
              <w:t>L</w:t>
            </w:r>
          </w:p>
        </w:tc>
        <w:tc>
          <w:tcPr>
            <w:tcW w:w="490" w:type="dxa"/>
            <w:shd w:val="clear" w:color="auto" w:fill="D99594"/>
            <w:noWrap/>
            <w:vAlign w:val="center"/>
          </w:tcPr>
          <w:p w14:paraId="66034083" w14:textId="77777777" w:rsidR="00721C2D" w:rsidRPr="000919C9" w:rsidRDefault="00721C2D" w:rsidP="00BA2CB2">
            <w:pPr>
              <w:jc w:val="center"/>
              <w:rPr>
                <w:b/>
                <w:sz w:val="20"/>
                <w:szCs w:val="20"/>
                <w:lang w:val="sr-Cyrl-RS" w:eastAsia="sr-Latn-CS"/>
              </w:rPr>
            </w:pPr>
            <w:r>
              <w:rPr>
                <w:b/>
                <w:sz w:val="20"/>
                <w:szCs w:val="20"/>
                <w:lang w:val="sr-Cyrl-RS" w:eastAsia="sr-Latn-CS"/>
              </w:rPr>
              <w:t>L</w:t>
            </w:r>
          </w:p>
        </w:tc>
        <w:tc>
          <w:tcPr>
            <w:tcW w:w="489" w:type="dxa"/>
            <w:shd w:val="clear" w:color="auto" w:fill="D99594"/>
            <w:noWrap/>
            <w:vAlign w:val="center"/>
          </w:tcPr>
          <w:p w14:paraId="25CEC5D9" w14:textId="77777777" w:rsidR="00721C2D" w:rsidRPr="000919C9" w:rsidRDefault="00721C2D" w:rsidP="00BA2CB2">
            <w:pPr>
              <w:jc w:val="center"/>
              <w:rPr>
                <w:b/>
                <w:sz w:val="20"/>
                <w:szCs w:val="20"/>
                <w:lang w:val="sr-Cyrl-RS" w:eastAsia="sr-Latn-CS"/>
              </w:rPr>
            </w:pPr>
            <w:r>
              <w:rPr>
                <w:b/>
                <w:sz w:val="20"/>
                <w:szCs w:val="20"/>
                <w:lang w:val="sr-Cyrl-RS" w:eastAsia="sr-Latn-CS"/>
              </w:rPr>
              <w:t>L</w:t>
            </w:r>
          </w:p>
        </w:tc>
        <w:tc>
          <w:tcPr>
            <w:tcW w:w="490" w:type="dxa"/>
            <w:shd w:val="clear" w:color="auto" w:fill="C0504D"/>
            <w:noWrap/>
            <w:vAlign w:val="center"/>
          </w:tcPr>
          <w:p w14:paraId="0888CAA9" w14:textId="77777777" w:rsidR="00721C2D" w:rsidRPr="000919C9" w:rsidRDefault="00721C2D" w:rsidP="00BA2CB2">
            <w:pPr>
              <w:jc w:val="center"/>
              <w:rPr>
                <w:b/>
                <w:sz w:val="20"/>
                <w:szCs w:val="20"/>
                <w:lang w:val="sr-Cyrl-RS" w:eastAsia="sr-Latn-CS"/>
              </w:rPr>
            </w:pPr>
            <w:r>
              <w:rPr>
                <w:b/>
                <w:sz w:val="20"/>
                <w:szCs w:val="20"/>
                <w:lang w:val="sr-Cyrl-RS" w:eastAsia="sr-Latn-CS"/>
              </w:rPr>
              <w:t>R</w:t>
            </w:r>
          </w:p>
        </w:tc>
        <w:tc>
          <w:tcPr>
            <w:tcW w:w="489" w:type="dxa"/>
            <w:shd w:val="clear" w:color="auto" w:fill="C0504D"/>
            <w:noWrap/>
            <w:vAlign w:val="center"/>
          </w:tcPr>
          <w:p w14:paraId="02D36B0C" w14:textId="77777777" w:rsidR="00721C2D" w:rsidRPr="00BF7B0D" w:rsidRDefault="00721C2D" w:rsidP="00BA2CB2">
            <w:pPr>
              <w:jc w:val="center"/>
              <w:rPr>
                <w:b/>
                <w:sz w:val="20"/>
                <w:szCs w:val="20"/>
                <w:lang w:val="sr-Cyrl-RS" w:eastAsia="sr-Latn-CS"/>
              </w:rPr>
            </w:pPr>
            <w:r>
              <w:rPr>
                <w:b/>
                <w:sz w:val="20"/>
                <w:szCs w:val="20"/>
                <w:lang w:val="sr-Cyrl-RS" w:eastAsia="sr-Latn-CS"/>
              </w:rPr>
              <w:t>R</w:t>
            </w:r>
          </w:p>
        </w:tc>
        <w:tc>
          <w:tcPr>
            <w:tcW w:w="490" w:type="dxa"/>
            <w:shd w:val="clear" w:color="auto" w:fill="auto"/>
            <w:noWrap/>
            <w:vAlign w:val="center"/>
          </w:tcPr>
          <w:p w14:paraId="03BE60F0" w14:textId="77777777" w:rsidR="00721C2D" w:rsidRPr="00BF7B0D" w:rsidRDefault="00721C2D" w:rsidP="00BA2CB2">
            <w:pPr>
              <w:jc w:val="center"/>
              <w:rPr>
                <w:b/>
                <w:sz w:val="20"/>
                <w:szCs w:val="20"/>
                <w:lang w:val="sr-Cyrl-RS" w:eastAsia="sr-Latn-CS"/>
              </w:rPr>
            </w:pPr>
          </w:p>
        </w:tc>
        <w:tc>
          <w:tcPr>
            <w:tcW w:w="490" w:type="dxa"/>
            <w:shd w:val="clear" w:color="auto" w:fill="C0504D"/>
            <w:noWrap/>
            <w:vAlign w:val="center"/>
          </w:tcPr>
          <w:p w14:paraId="399985CC" w14:textId="77777777" w:rsidR="00721C2D" w:rsidRPr="00BF7B0D" w:rsidRDefault="00721C2D" w:rsidP="00BA2CB2">
            <w:pPr>
              <w:jc w:val="center"/>
              <w:rPr>
                <w:b/>
                <w:sz w:val="20"/>
                <w:szCs w:val="20"/>
                <w:lang w:val="sr-Cyrl-RS" w:eastAsia="sr-Latn-CS"/>
              </w:rPr>
            </w:pPr>
            <w:r>
              <w:rPr>
                <w:b/>
                <w:sz w:val="20"/>
                <w:szCs w:val="20"/>
                <w:lang w:val="sr-Cyrl-RS" w:eastAsia="sr-Latn-CS"/>
              </w:rPr>
              <w:t>R</w:t>
            </w:r>
          </w:p>
        </w:tc>
        <w:tc>
          <w:tcPr>
            <w:tcW w:w="489" w:type="dxa"/>
            <w:shd w:val="clear" w:color="auto" w:fill="C0504D"/>
            <w:noWrap/>
            <w:vAlign w:val="center"/>
          </w:tcPr>
          <w:p w14:paraId="51AEACD4" w14:textId="77777777" w:rsidR="00721C2D" w:rsidRPr="000919C9" w:rsidRDefault="00721C2D" w:rsidP="00BA2CB2">
            <w:pPr>
              <w:jc w:val="center"/>
              <w:rPr>
                <w:b/>
                <w:sz w:val="20"/>
                <w:szCs w:val="20"/>
                <w:lang w:val="sr-Cyrl-RS" w:eastAsia="sr-Latn-CS"/>
              </w:rPr>
            </w:pPr>
            <w:r>
              <w:rPr>
                <w:b/>
                <w:sz w:val="20"/>
                <w:szCs w:val="20"/>
                <w:lang w:val="sr-Cyrl-RS" w:eastAsia="sr-Latn-CS"/>
              </w:rPr>
              <w:t>R</w:t>
            </w:r>
          </w:p>
        </w:tc>
        <w:tc>
          <w:tcPr>
            <w:tcW w:w="490" w:type="dxa"/>
            <w:shd w:val="clear" w:color="auto" w:fill="C0504D"/>
            <w:noWrap/>
            <w:vAlign w:val="center"/>
          </w:tcPr>
          <w:p w14:paraId="352927BE" w14:textId="77777777" w:rsidR="00721C2D" w:rsidRPr="000919C9" w:rsidRDefault="00721C2D" w:rsidP="00BA2CB2">
            <w:pPr>
              <w:jc w:val="center"/>
              <w:rPr>
                <w:b/>
                <w:sz w:val="20"/>
                <w:szCs w:val="20"/>
                <w:lang w:val="sr-Cyrl-RS" w:eastAsia="sr-Latn-CS"/>
              </w:rPr>
            </w:pPr>
            <w:r>
              <w:rPr>
                <w:b/>
                <w:sz w:val="20"/>
                <w:szCs w:val="20"/>
                <w:lang w:val="sr-Cyrl-RS" w:eastAsia="sr-Latn-CS"/>
              </w:rPr>
              <w:t>R</w:t>
            </w:r>
          </w:p>
        </w:tc>
        <w:tc>
          <w:tcPr>
            <w:tcW w:w="489" w:type="dxa"/>
            <w:shd w:val="clear" w:color="auto" w:fill="auto"/>
            <w:noWrap/>
            <w:vAlign w:val="center"/>
          </w:tcPr>
          <w:p w14:paraId="06E67EFD" w14:textId="77777777" w:rsidR="00721C2D" w:rsidRPr="00BF7B0D" w:rsidRDefault="00721C2D" w:rsidP="00BA2CB2">
            <w:pPr>
              <w:jc w:val="center"/>
              <w:rPr>
                <w:b/>
                <w:sz w:val="20"/>
                <w:szCs w:val="20"/>
                <w:lang w:val="sr-Cyrl-RS" w:eastAsia="sr-Latn-CS"/>
              </w:rPr>
            </w:pPr>
          </w:p>
        </w:tc>
        <w:tc>
          <w:tcPr>
            <w:tcW w:w="490" w:type="dxa"/>
            <w:shd w:val="clear" w:color="auto" w:fill="auto"/>
            <w:noWrap/>
            <w:vAlign w:val="center"/>
          </w:tcPr>
          <w:p w14:paraId="53A27704" w14:textId="77777777" w:rsidR="00721C2D" w:rsidRPr="00BF7B0D" w:rsidRDefault="00721C2D" w:rsidP="00BA2CB2">
            <w:pPr>
              <w:jc w:val="center"/>
              <w:rPr>
                <w:b/>
                <w:sz w:val="20"/>
                <w:szCs w:val="20"/>
                <w:lang w:val="sr-Cyrl-RS" w:eastAsia="sr-Latn-CS"/>
              </w:rPr>
            </w:pPr>
          </w:p>
        </w:tc>
        <w:tc>
          <w:tcPr>
            <w:tcW w:w="490" w:type="dxa"/>
            <w:shd w:val="clear" w:color="auto" w:fill="C0504D"/>
            <w:noWrap/>
            <w:vAlign w:val="center"/>
          </w:tcPr>
          <w:p w14:paraId="1ABCBCC2" w14:textId="77777777" w:rsidR="00721C2D" w:rsidRPr="000919C9" w:rsidRDefault="00721C2D" w:rsidP="00BA2CB2">
            <w:pPr>
              <w:jc w:val="center"/>
              <w:rPr>
                <w:b/>
                <w:sz w:val="20"/>
                <w:szCs w:val="20"/>
                <w:lang w:val="sr-Cyrl-RS" w:eastAsia="sr-Latn-CS"/>
              </w:rPr>
            </w:pPr>
            <w:r>
              <w:rPr>
                <w:b/>
                <w:sz w:val="20"/>
                <w:szCs w:val="20"/>
                <w:lang w:val="sr-Cyrl-RS" w:eastAsia="sr-Latn-CS"/>
              </w:rPr>
              <w:t>R</w:t>
            </w:r>
          </w:p>
        </w:tc>
        <w:tc>
          <w:tcPr>
            <w:tcW w:w="489" w:type="dxa"/>
            <w:shd w:val="clear" w:color="auto" w:fill="auto"/>
            <w:noWrap/>
            <w:vAlign w:val="center"/>
          </w:tcPr>
          <w:p w14:paraId="55A20BF5" w14:textId="77777777" w:rsidR="00721C2D" w:rsidRPr="00BF7B0D" w:rsidRDefault="00721C2D" w:rsidP="00BA2CB2">
            <w:pPr>
              <w:jc w:val="center"/>
              <w:rPr>
                <w:b/>
                <w:sz w:val="20"/>
                <w:szCs w:val="20"/>
                <w:lang w:val="sr-Cyrl-RS" w:eastAsia="sr-Latn-CS"/>
              </w:rPr>
            </w:pPr>
          </w:p>
        </w:tc>
        <w:tc>
          <w:tcPr>
            <w:tcW w:w="490" w:type="dxa"/>
            <w:shd w:val="clear" w:color="auto" w:fill="auto"/>
            <w:noWrap/>
            <w:vAlign w:val="center"/>
          </w:tcPr>
          <w:p w14:paraId="44B199A9" w14:textId="77777777" w:rsidR="00721C2D" w:rsidRPr="00BF7B0D" w:rsidRDefault="00721C2D" w:rsidP="00BA2CB2">
            <w:pPr>
              <w:jc w:val="center"/>
              <w:rPr>
                <w:b/>
                <w:sz w:val="20"/>
                <w:szCs w:val="20"/>
                <w:lang w:val="sr-Cyrl-RS" w:eastAsia="sr-Latn-CS"/>
              </w:rPr>
            </w:pPr>
          </w:p>
        </w:tc>
        <w:tc>
          <w:tcPr>
            <w:tcW w:w="505" w:type="dxa"/>
            <w:shd w:val="clear" w:color="auto" w:fill="632423"/>
            <w:noWrap/>
            <w:vAlign w:val="center"/>
          </w:tcPr>
          <w:p w14:paraId="6C60B232" w14:textId="77777777" w:rsidR="00721C2D" w:rsidRPr="000919C9" w:rsidRDefault="00721C2D" w:rsidP="00BA2CB2">
            <w:pPr>
              <w:jc w:val="center"/>
              <w:rPr>
                <w:b/>
                <w:sz w:val="20"/>
                <w:szCs w:val="20"/>
                <w:lang w:val="sr-Cyrl-RS" w:eastAsia="sr-Latn-CS"/>
              </w:rPr>
            </w:pPr>
            <w:r>
              <w:rPr>
                <w:b/>
                <w:sz w:val="20"/>
                <w:szCs w:val="20"/>
                <w:lang w:val="sr-Cyrl-RS" w:eastAsia="sr-Latn-CS"/>
              </w:rPr>
              <w:t>I</w:t>
            </w:r>
          </w:p>
        </w:tc>
      </w:tr>
      <w:tr w:rsidR="00721C2D" w:rsidRPr="00134300" w14:paraId="2E94B37C" w14:textId="77777777" w:rsidTr="00BA2CB2">
        <w:trPr>
          <w:trHeight w:val="131"/>
        </w:trPr>
        <w:tc>
          <w:tcPr>
            <w:tcW w:w="5165" w:type="dxa"/>
            <w:shd w:val="clear" w:color="auto" w:fill="DBE5F1"/>
            <w:noWrap/>
          </w:tcPr>
          <w:p w14:paraId="451AD562" w14:textId="77777777" w:rsidR="00721C2D" w:rsidRPr="009B095D" w:rsidRDefault="00721C2D" w:rsidP="00BA2CB2">
            <w:pPr>
              <w:suppressAutoHyphens/>
              <w:jc w:val="both"/>
              <w:rPr>
                <w:sz w:val="20"/>
                <w:szCs w:val="20"/>
                <w:lang w:val="en-US" w:eastAsia="ar-SA"/>
              </w:rPr>
            </w:pPr>
            <w:r w:rsidRPr="009B095D">
              <w:rPr>
                <w:sz w:val="20"/>
                <w:szCs w:val="20"/>
                <w:lang w:val="en-US" w:eastAsia="ar-SA"/>
              </w:rPr>
              <w:t>Mere za smanjenje produkcije nanosa usled erozije zemljišta i površinskog oticanja</w:t>
            </w:r>
          </w:p>
        </w:tc>
        <w:tc>
          <w:tcPr>
            <w:tcW w:w="489" w:type="dxa"/>
            <w:shd w:val="clear" w:color="auto" w:fill="D99594"/>
            <w:noWrap/>
            <w:vAlign w:val="center"/>
          </w:tcPr>
          <w:p w14:paraId="3178DB62" w14:textId="77777777" w:rsidR="00721C2D" w:rsidRPr="00BF7B0D" w:rsidRDefault="00721C2D" w:rsidP="00BA2CB2">
            <w:pPr>
              <w:jc w:val="center"/>
              <w:rPr>
                <w:b/>
                <w:sz w:val="20"/>
                <w:szCs w:val="20"/>
                <w:lang w:val="sr-Cyrl-RS" w:eastAsia="sr-Latn-CS"/>
              </w:rPr>
            </w:pPr>
            <w:r>
              <w:rPr>
                <w:b/>
                <w:sz w:val="20"/>
                <w:szCs w:val="20"/>
                <w:lang w:val="sr-Cyrl-RS" w:eastAsia="sr-Latn-CS"/>
              </w:rPr>
              <w:t>L</w:t>
            </w:r>
          </w:p>
        </w:tc>
        <w:tc>
          <w:tcPr>
            <w:tcW w:w="490" w:type="dxa"/>
            <w:shd w:val="clear" w:color="auto" w:fill="C0504D"/>
            <w:noWrap/>
            <w:vAlign w:val="center"/>
          </w:tcPr>
          <w:p w14:paraId="0484FCB9" w14:textId="77777777" w:rsidR="00721C2D" w:rsidRPr="00BF7B0D" w:rsidRDefault="00721C2D" w:rsidP="00BA2CB2">
            <w:pPr>
              <w:jc w:val="center"/>
              <w:rPr>
                <w:b/>
                <w:sz w:val="20"/>
                <w:szCs w:val="20"/>
                <w:lang w:val="sr-Cyrl-RS" w:eastAsia="sr-Latn-CS"/>
              </w:rPr>
            </w:pPr>
            <w:r>
              <w:rPr>
                <w:b/>
                <w:sz w:val="20"/>
                <w:szCs w:val="20"/>
                <w:lang w:val="sr-Cyrl-RS" w:eastAsia="sr-Latn-CS"/>
              </w:rPr>
              <w:t>R</w:t>
            </w:r>
          </w:p>
        </w:tc>
        <w:tc>
          <w:tcPr>
            <w:tcW w:w="489" w:type="dxa"/>
            <w:shd w:val="clear" w:color="auto" w:fill="D99594"/>
            <w:noWrap/>
            <w:vAlign w:val="center"/>
          </w:tcPr>
          <w:p w14:paraId="7CDFE892" w14:textId="77777777" w:rsidR="00721C2D" w:rsidRPr="000919C9" w:rsidRDefault="00721C2D" w:rsidP="00BA2CB2">
            <w:pPr>
              <w:jc w:val="center"/>
              <w:rPr>
                <w:b/>
                <w:sz w:val="20"/>
                <w:szCs w:val="20"/>
                <w:lang w:val="sr-Cyrl-RS" w:eastAsia="sr-Latn-CS"/>
              </w:rPr>
            </w:pPr>
            <w:r>
              <w:rPr>
                <w:b/>
                <w:sz w:val="20"/>
                <w:szCs w:val="20"/>
                <w:lang w:val="sr-Cyrl-RS" w:eastAsia="sr-Latn-CS"/>
              </w:rPr>
              <w:t>L</w:t>
            </w:r>
          </w:p>
        </w:tc>
        <w:tc>
          <w:tcPr>
            <w:tcW w:w="491" w:type="dxa"/>
            <w:shd w:val="clear" w:color="auto" w:fill="D99594"/>
            <w:noWrap/>
            <w:vAlign w:val="center"/>
          </w:tcPr>
          <w:p w14:paraId="34EA1F0D" w14:textId="77777777" w:rsidR="00721C2D" w:rsidRPr="00BF7B0D" w:rsidRDefault="00721C2D" w:rsidP="00BA2CB2">
            <w:pPr>
              <w:jc w:val="center"/>
              <w:rPr>
                <w:b/>
                <w:sz w:val="20"/>
                <w:szCs w:val="20"/>
                <w:lang w:val="sr-Cyrl-RS" w:eastAsia="sr-Latn-CS"/>
              </w:rPr>
            </w:pPr>
            <w:r>
              <w:rPr>
                <w:b/>
                <w:sz w:val="20"/>
                <w:szCs w:val="20"/>
                <w:lang w:val="sr-Cyrl-RS" w:eastAsia="sr-Latn-CS"/>
              </w:rPr>
              <w:t>L</w:t>
            </w:r>
          </w:p>
        </w:tc>
        <w:tc>
          <w:tcPr>
            <w:tcW w:w="490" w:type="dxa"/>
            <w:shd w:val="clear" w:color="auto" w:fill="auto"/>
            <w:noWrap/>
            <w:vAlign w:val="center"/>
          </w:tcPr>
          <w:p w14:paraId="14B612DD" w14:textId="77777777" w:rsidR="00721C2D" w:rsidRPr="00BF7B0D" w:rsidRDefault="00721C2D" w:rsidP="00BA2CB2">
            <w:pPr>
              <w:jc w:val="center"/>
              <w:rPr>
                <w:b/>
                <w:sz w:val="20"/>
                <w:szCs w:val="20"/>
                <w:lang w:val="sr-Cyrl-RS" w:eastAsia="sr-Latn-CS"/>
              </w:rPr>
            </w:pPr>
          </w:p>
        </w:tc>
        <w:tc>
          <w:tcPr>
            <w:tcW w:w="489" w:type="dxa"/>
            <w:shd w:val="clear" w:color="auto" w:fill="D99594"/>
            <w:noWrap/>
            <w:vAlign w:val="center"/>
          </w:tcPr>
          <w:p w14:paraId="27FE534C" w14:textId="77777777" w:rsidR="00721C2D" w:rsidRPr="00BF7B0D" w:rsidRDefault="00721C2D" w:rsidP="00BA2CB2">
            <w:pPr>
              <w:jc w:val="center"/>
              <w:rPr>
                <w:b/>
                <w:sz w:val="20"/>
                <w:szCs w:val="20"/>
                <w:lang w:val="sr-Cyrl-RS" w:eastAsia="sr-Latn-CS"/>
              </w:rPr>
            </w:pPr>
            <w:r>
              <w:rPr>
                <w:b/>
                <w:sz w:val="20"/>
                <w:szCs w:val="20"/>
                <w:lang w:val="sr-Cyrl-RS" w:eastAsia="sr-Latn-CS"/>
              </w:rPr>
              <w:t>L</w:t>
            </w:r>
          </w:p>
        </w:tc>
        <w:tc>
          <w:tcPr>
            <w:tcW w:w="490" w:type="dxa"/>
            <w:shd w:val="clear" w:color="auto" w:fill="D99594"/>
            <w:noWrap/>
            <w:vAlign w:val="center"/>
          </w:tcPr>
          <w:p w14:paraId="62CE4820" w14:textId="77777777" w:rsidR="00721C2D" w:rsidRPr="00BF7B0D" w:rsidRDefault="00721C2D" w:rsidP="00BA2CB2">
            <w:pPr>
              <w:jc w:val="center"/>
              <w:rPr>
                <w:b/>
                <w:sz w:val="20"/>
                <w:szCs w:val="20"/>
                <w:lang w:val="sr-Cyrl-RS" w:eastAsia="sr-Latn-CS"/>
              </w:rPr>
            </w:pPr>
            <w:r>
              <w:rPr>
                <w:b/>
                <w:sz w:val="20"/>
                <w:szCs w:val="20"/>
                <w:lang w:val="sr-Cyrl-RS" w:eastAsia="sr-Latn-CS"/>
              </w:rPr>
              <w:t>L</w:t>
            </w:r>
          </w:p>
        </w:tc>
        <w:tc>
          <w:tcPr>
            <w:tcW w:w="489" w:type="dxa"/>
            <w:shd w:val="clear" w:color="auto" w:fill="auto"/>
            <w:noWrap/>
            <w:vAlign w:val="center"/>
          </w:tcPr>
          <w:p w14:paraId="1EB1D256" w14:textId="77777777" w:rsidR="00721C2D" w:rsidRPr="00BF7B0D" w:rsidRDefault="00721C2D" w:rsidP="00BA2CB2">
            <w:pPr>
              <w:jc w:val="center"/>
              <w:rPr>
                <w:b/>
                <w:sz w:val="20"/>
                <w:szCs w:val="20"/>
                <w:lang w:val="sr-Cyrl-RS" w:eastAsia="sr-Latn-CS"/>
              </w:rPr>
            </w:pPr>
          </w:p>
        </w:tc>
        <w:tc>
          <w:tcPr>
            <w:tcW w:w="490" w:type="dxa"/>
            <w:shd w:val="clear" w:color="auto" w:fill="D99594"/>
            <w:noWrap/>
            <w:vAlign w:val="center"/>
          </w:tcPr>
          <w:p w14:paraId="26DEF77F" w14:textId="77777777" w:rsidR="00721C2D" w:rsidRPr="00BF7B0D" w:rsidRDefault="00721C2D" w:rsidP="00BA2CB2">
            <w:pPr>
              <w:jc w:val="center"/>
              <w:rPr>
                <w:b/>
                <w:sz w:val="20"/>
                <w:szCs w:val="20"/>
                <w:lang w:val="sr-Cyrl-RS" w:eastAsia="sr-Latn-CS"/>
              </w:rPr>
            </w:pPr>
            <w:r>
              <w:rPr>
                <w:b/>
                <w:sz w:val="20"/>
                <w:szCs w:val="20"/>
                <w:lang w:val="sr-Cyrl-RS" w:eastAsia="sr-Latn-CS"/>
              </w:rPr>
              <w:t>L</w:t>
            </w:r>
          </w:p>
        </w:tc>
        <w:tc>
          <w:tcPr>
            <w:tcW w:w="490" w:type="dxa"/>
            <w:shd w:val="clear" w:color="auto" w:fill="auto"/>
            <w:noWrap/>
            <w:vAlign w:val="center"/>
          </w:tcPr>
          <w:p w14:paraId="52C99D33" w14:textId="77777777" w:rsidR="00721C2D" w:rsidRPr="00BF7B0D" w:rsidRDefault="00721C2D" w:rsidP="00BA2CB2">
            <w:pPr>
              <w:jc w:val="center"/>
              <w:rPr>
                <w:b/>
                <w:sz w:val="20"/>
                <w:szCs w:val="20"/>
                <w:lang w:val="sr-Cyrl-RS" w:eastAsia="sr-Latn-CS"/>
              </w:rPr>
            </w:pPr>
          </w:p>
        </w:tc>
        <w:tc>
          <w:tcPr>
            <w:tcW w:w="489" w:type="dxa"/>
            <w:shd w:val="clear" w:color="auto" w:fill="auto"/>
            <w:noWrap/>
            <w:vAlign w:val="center"/>
          </w:tcPr>
          <w:p w14:paraId="1BA0941B" w14:textId="77777777" w:rsidR="00721C2D" w:rsidRPr="00BF7B0D" w:rsidRDefault="00721C2D" w:rsidP="00BA2CB2">
            <w:pPr>
              <w:jc w:val="center"/>
              <w:rPr>
                <w:b/>
                <w:sz w:val="20"/>
                <w:szCs w:val="20"/>
                <w:lang w:val="en-US" w:eastAsia="sr-Latn-CS"/>
              </w:rPr>
            </w:pPr>
          </w:p>
        </w:tc>
        <w:tc>
          <w:tcPr>
            <w:tcW w:w="490" w:type="dxa"/>
            <w:shd w:val="clear" w:color="auto" w:fill="auto"/>
            <w:noWrap/>
            <w:vAlign w:val="center"/>
          </w:tcPr>
          <w:p w14:paraId="7A5E9CD5" w14:textId="77777777" w:rsidR="00721C2D" w:rsidRPr="00BF7B0D" w:rsidRDefault="00721C2D" w:rsidP="00BA2CB2">
            <w:pPr>
              <w:jc w:val="center"/>
              <w:rPr>
                <w:b/>
                <w:sz w:val="20"/>
                <w:szCs w:val="20"/>
                <w:lang w:val="sr-Cyrl-RS" w:eastAsia="sr-Latn-CS"/>
              </w:rPr>
            </w:pPr>
          </w:p>
        </w:tc>
        <w:tc>
          <w:tcPr>
            <w:tcW w:w="489" w:type="dxa"/>
            <w:shd w:val="clear" w:color="auto" w:fill="auto"/>
            <w:noWrap/>
            <w:vAlign w:val="center"/>
          </w:tcPr>
          <w:p w14:paraId="1AB38D18" w14:textId="77777777" w:rsidR="00721C2D" w:rsidRPr="00BF7B0D" w:rsidRDefault="00721C2D" w:rsidP="00BA2CB2">
            <w:pPr>
              <w:jc w:val="center"/>
              <w:rPr>
                <w:b/>
                <w:sz w:val="20"/>
                <w:szCs w:val="20"/>
                <w:lang w:val="sr-Cyrl-RS" w:eastAsia="sr-Latn-CS"/>
              </w:rPr>
            </w:pPr>
          </w:p>
        </w:tc>
        <w:tc>
          <w:tcPr>
            <w:tcW w:w="490" w:type="dxa"/>
            <w:shd w:val="clear" w:color="auto" w:fill="C0504D"/>
            <w:noWrap/>
            <w:vAlign w:val="center"/>
          </w:tcPr>
          <w:p w14:paraId="753892FA" w14:textId="77777777" w:rsidR="00721C2D" w:rsidRPr="00BF7B0D" w:rsidRDefault="00721C2D" w:rsidP="00BA2CB2">
            <w:pPr>
              <w:jc w:val="center"/>
              <w:rPr>
                <w:b/>
                <w:sz w:val="20"/>
                <w:szCs w:val="20"/>
                <w:lang w:val="sr-Cyrl-RS" w:eastAsia="sr-Latn-CS"/>
              </w:rPr>
            </w:pPr>
            <w:r>
              <w:rPr>
                <w:b/>
                <w:sz w:val="20"/>
                <w:szCs w:val="20"/>
                <w:lang w:val="sr-Cyrl-RS" w:eastAsia="sr-Latn-CS"/>
              </w:rPr>
              <w:t>R</w:t>
            </w:r>
          </w:p>
        </w:tc>
        <w:tc>
          <w:tcPr>
            <w:tcW w:w="490" w:type="dxa"/>
            <w:shd w:val="clear" w:color="auto" w:fill="C0504D"/>
            <w:noWrap/>
            <w:vAlign w:val="center"/>
          </w:tcPr>
          <w:p w14:paraId="166B890B" w14:textId="77777777" w:rsidR="00721C2D" w:rsidRPr="00BF7B0D" w:rsidRDefault="00721C2D" w:rsidP="00BA2CB2">
            <w:pPr>
              <w:jc w:val="center"/>
              <w:rPr>
                <w:b/>
                <w:sz w:val="20"/>
                <w:szCs w:val="20"/>
                <w:lang w:val="sr-Cyrl-RS" w:eastAsia="sr-Latn-CS"/>
              </w:rPr>
            </w:pPr>
            <w:r>
              <w:rPr>
                <w:b/>
                <w:sz w:val="20"/>
                <w:szCs w:val="20"/>
                <w:lang w:val="sr-Cyrl-RS" w:eastAsia="sr-Latn-CS"/>
              </w:rPr>
              <w:t>R</w:t>
            </w:r>
          </w:p>
        </w:tc>
        <w:tc>
          <w:tcPr>
            <w:tcW w:w="489" w:type="dxa"/>
            <w:shd w:val="clear" w:color="auto" w:fill="auto"/>
            <w:noWrap/>
            <w:vAlign w:val="center"/>
          </w:tcPr>
          <w:p w14:paraId="3675272A" w14:textId="77777777" w:rsidR="00721C2D" w:rsidRPr="00BF7B0D" w:rsidRDefault="00721C2D" w:rsidP="00BA2CB2">
            <w:pPr>
              <w:jc w:val="center"/>
              <w:rPr>
                <w:b/>
                <w:sz w:val="20"/>
                <w:szCs w:val="20"/>
                <w:lang w:val="sr-Cyrl-RS" w:eastAsia="sr-Latn-CS"/>
              </w:rPr>
            </w:pPr>
          </w:p>
        </w:tc>
        <w:tc>
          <w:tcPr>
            <w:tcW w:w="490" w:type="dxa"/>
            <w:shd w:val="clear" w:color="auto" w:fill="auto"/>
            <w:noWrap/>
            <w:vAlign w:val="center"/>
          </w:tcPr>
          <w:p w14:paraId="476C4AA0" w14:textId="77777777" w:rsidR="00721C2D" w:rsidRPr="00BF7B0D" w:rsidRDefault="00721C2D" w:rsidP="00BA2CB2">
            <w:pPr>
              <w:jc w:val="center"/>
              <w:rPr>
                <w:b/>
                <w:sz w:val="20"/>
                <w:szCs w:val="20"/>
                <w:lang w:val="sr-Cyrl-RS" w:eastAsia="sr-Latn-CS"/>
              </w:rPr>
            </w:pPr>
          </w:p>
        </w:tc>
        <w:tc>
          <w:tcPr>
            <w:tcW w:w="505" w:type="dxa"/>
            <w:shd w:val="clear" w:color="auto" w:fill="auto"/>
            <w:noWrap/>
            <w:vAlign w:val="center"/>
          </w:tcPr>
          <w:p w14:paraId="2077CA32" w14:textId="77777777" w:rsidR="00721C2D" w:rsidRPr="00BF7B0D" w:rsidRDefault="00721C2D" w:rsidP="00BA2CB2">
            <w:pPr>
              <w:jc w:val="center"/>
              <w:rPr>
                <w:b/>
                <w:sz w:val="20"/>
                <w:szCs w:val="20"/>
                <w:lang w:val="sr-Cyrl-RS" w:eastAsia="sr-Latn-CS"/>
              </w:rPr>
            </w:pPr>
          </w:p>
        </w:tc>
      </w:tr>
      <w:tr w:rsidR="00721C2D" w:rsidRPr="00134300" w14:paraId="7490A86F" w14:textId="77777777" w:rsidTr="00BA2CB2">
        <w:trPr>
          <w:trHeight w:val="131"/>
        </w:trPr>
        <w:tc>
          <w:tcPr>
            <w:tcW w:w="5165" w:type="dxa"/>
            <w:shd w:val="clear" w:color="auto" w:fill="DBE5F1"/>
            <w:noWrap/>
          </w:tcPr>
          <w:p w14:paraId="19B6754A" w14:textId="77777777" w:rsidR="00721C2D" w:rsidRPr="009B095D" w:rsidRDefault="00721C2D" w:rsidP="00BA2CB2">
            <w:pPr>
              <w:suppressAutoHyphens/>
              <w:jc w:val="both"/>
              <w:rPr>
                <w:sz w:val="20"/>
                <w:szCs w:val="20"/>
                <w:lang w:val="en-US" w:eastAsia="ar-SA"/>
              </w:rPr>
            </w:pPr>
            <w:r w:rsidRPr="009B095D">
              <w:rPr>
                <w:sz w:val="20"/>
                <w:szCs w:val="20"/>
                <w:lang w:val="en-US" w:eastAsia="ar-SA"/>
              </w:rPr>
              <w:t>Mere za sprečavanje ili kontrolu negativnih uticaja invazivnih vrsta i unesenih bolesti</w:t>
            </w:r>
          </w:p>
        </w:tc>
        <w:tc>
          <w:tcPr>
            <w:tcW w:w="489" w:type="dxa"/>
            <w:shd w:val="clear" w:color="auto" w:fill="D99594"/>
            <w:noWrap/>
            <w:vAlign w:val="center"/>
          </w:tcPr>
          <w:p w14:paraId="07BE582D" w14:textId="77777777" w:rsidR="00721C2D" w:rsidRPr="000919C9" w:rsidRDefault="00721C2D" w:rsidP="00BA2CB2">
            <w:pPr>
              <w:jc w:val="center"/>
              <w:rPr>
                <w:b/>
                <w:sz w:val="20"/>
                <w:szCs w:val="20"/>
                <w:lang w:val="sr-Cyrl-RS" w:eastAsia="sr-Latn-CS"/>
              </w:rPr>
            </w:pPr>
            <w:r>
              <w:rPr>
                <w:b/>
                <w:sz w:val="20"/>
                <w:szCs w:val="20"/>
                <w:lang w:val="sr-Cyrl-RS" w:eastAsia="sr-Latn-CS"/>
              </w:rPr>
              <w:t>L</w:t>
            </w:r>
          </w:p>
        </w:tc>
        <w:tc>
          <w:tcPr>
            <w:tcW w:w="490" w:type="dxa"/>
            <w:shd w:val="clear" w:color="auto" w:fill="auto"/>
            <w:noWrap/>
            <w:vAlign w:val="center"/>
          </w:tcPr>
          <w:p w14:paraId="2C4963FB" w14:textId="77777777" w:rsidR="00721C2D" w:rsidRPr="00BF7B0D" w:rsidRDefault="00721C2D" w:rsidP="00BA2CB2">
            <w:pPr>
              <w:jc w:val="center"/>
              <w:rPr>
                <w:b/>
                <w:sz w:val="20"/>
                <w:szCs w:val="20"/>
                <w:lang w:val="sr-Cyrl-RS" w:eastAsia="sr-Latn-CS"/>
              </w:rPr>
            </w:pPr>
          </w:p>
        </w:tc>
        <w:tc>
          <w:tcPr>
            <w:tcW w:w="489" w:type="dxa"/>
            <w:shd w:val="clear" w:color="auto" w:fill="D99594"/>
            <w:noWrap/>
            <w:vAlign w:val="center"/>
          </w:tcPr>
          <w:p w14:paraId="168D5F6A" w14:textId="77777777" w:rsidR="00721C2D" w:rsidRPr="000919C9" w:rsidRDefault="00721C2D" w:rsidP="00BA2CB2">
            <w:pPr>
              <w:jc w:val="center"/>
              <w:rPr>
                <w:b/>
                <w:sz w:val="20"/>
                <w:szCs w:val="20"/>
                <w:lang w:val="sr-Cyrl-RS" w:eastAsia="sr-Latn-CS"/>
              </w:rPr>
            </w:pPr>
            <w:r>
              <w:rPr>
                <w:b/>
                <w:sz w:val="20"/>
                <w:szCs w:val="20"/>
                <w:lang w:val="sr-Cyrl-RS" w:eastAsia="sr-Latn-CS"/>
              </w:rPr>
              <w:t>L</w:t>
            </w:r>
          </w:p>
        </w:tc>
        <w:tc>
          <w:tcPr>
            <w:tcW w:w="491" w:type="dxa"/>
            <w:shd w:val="clear" w:color="auto" w:fill="auto"/>
            <w:noWrap/>
            <w:vAlign w:val="center"/>
          </w:tcPr>
          <w:p w14:paraId="48922712" w14:textId="77777777" w:rsidR="00721C2D" w:rsidRPr="00BF7B0D" w:rsidRDefault="00721C2D" w:rsidP="00BA2CB2">
            <w:pPr>
              <w:jc w:val="center"/>
              <w:rPr>
                <w:b/>
                <w:sz w:val="20"/>
                <w:szCs w:val="20"/>
                <w:lang w:val="sr-Cyrl-RS" w:eastAsia="sr-Latn-CS"/>
              </w:rPr>
            </w:pPr>
          </w:p>
        </w:tc>
        <w:tc>
          <w:tcPr>
            <w:tcW w:w="490" w:type="dxa"/>
            <w:shd w:val="clear" w:color="auto" w:fill="auto"/>
            <w:noWrap/>
            <w:vAlign w:val="center"/>
          </w:tcPr>
          <w:p w14:paraId="29F1B4E8" w14:textId="77777777" w:rsidR="00721C2D" w:rsidRPr="00BF7B0D" w:rsidRDefault="00721C2D" w:rsidP="00BA2CB2">
            <w:pPr>
              <w:jc w:val="center"/>
              <w:rPr>
                <w:b/>
                <w:sz w:val="20"/>
                <w:szCs w:val="20"/>
                <w:lang w:val="sr-Cyrl-RS" w:eastAsia="sr-Latn-CS"/>
              </w:rPr>
            </w:pPr>
          </w:p>
        </w:tc>
        <w:tc>
          <w:tcPr>
            <w:tcW w:w="489" w:type="dxa"/>
            <w:shd w:val="clear" w:color="auto" w:fill="D99594"/>
            <w:noWrap/>
            <w:vAlign w:val="center"/>
          </w:tcPr>
          <w:p w14:paraId="38B5FA2E" w14:textId="77777777" w:rsidR="00721C2D" w:rsidRPr="000919C9" w:rsidRDefault="00721C2D" w:rsidP="00BA2CB2">
            <w:pPr>
              <w:jc w:val="center"/>
              <w:rPr>
                <w:b/>
                <w:sz w:val="20"/>
                <w:szCs w:val="20"/>
                <w:lang w:val="sr-Cyrl-RS" w:eastAsia="sr-Latn-CS"/>
              </w:rPr>
            </w:pPr>
            <w:r>
              <w:rPr>
                <w:b/>
                <w:sz w:val="20"/>
                <w:szCs w:val="20"/>
                <w:lang w:val="sr-Cyrl-RS" w:eastAsia="sr-Latn-CS"/>
              </w:rPr>
              <w:t>L</w:t>
            </w:r>
          </w:p>
        </w:tc>
        <w:tc>
          <w:tcPr>
            <w:tcW w:w="490" w:type="dxa"/>
            <w:shd w:val="clear" w:color="auto" w:fill="C0504D"/>
            <w:noWrap/>
            <w:vAlign w:val="center"/>
          </w:tcPr>
          <w:p w14:paraId="384B7EA5" w14:textId="77777777" w:rsidR="00721C2D" w:rsidRPr="000919C9" w:rsidRDefault="00721C2D" w:rsidP="00BA2CB2">
            <w:pPr>
              <w:jc w:val="center"/>
              <w:rPr>
                <w:b/>
                <w:sz w:val="20"/>
                <w:szCs w:val="20"/>
                <w:lang w:val="sr-Cyrl-RS" w:eastAsia="sr-Latn-CS"/>
              </w:rPr>
            </w:pPr>
            <w:r>
              <w:rPr>
                <w:b/>
                <w:sz w:val="20"/>
                <w:szCs w:val="20"/>
                <w:lang w:val="sr-Cyrl-RS" w:eastAsia="sr-Latn-CS"/>
              </w:rPr>
              <w:t>R</w:t>
            </w:r>
          </w:p>
        </w:tc>
        <w:tc>
          <w:tcPr>
            <w:tcW w:w="489" w:type="dxa"/>
            <w:shd w:val="clear" w:color="auto" w:fill="943634"/>
            <w:noWrap/>
            <w:vAlign w:val="center"/>
          </w:tcPr>
          <w:p w14:paraId="434641CE" w14:textId="77777777" w:rsidR="00721C2D" w:rsidRPr="000919C9" w:rsidRDefault="00721C2D" w:rsidP="00BA2CB2">
            <w:pPr>
              <w:jc w:val="center"/>
              <w:rPr>
                <w:b/>
                <w:sz w:val="20"/>
                <w:szCs w:val="20"/>
                <w:lang w:val="sr-Cyrl-RS" w:eastAsia="sr-Latn-CS"/>
              </w:rPr>
            </w:pPr>
            <w:r>
              <w:rPr>
                <w:b/>
                <w:sz w:val="20"/>
                <w:szCs w:val="20"/>
                <w:lang w:val="sr-Cyrl-RS" w:eastAsia="sr-Latn-CS"/>
              </w:rPr>
              <w:t>N</w:t>
            </w:r>
          </w:p>
        </w:tc>
        <w:tc>
          <w:tcPr>
            <w:tcW w:w="490" w:type="dxa"/>
            <w:shd w:val="clear" w:color="auto" w:fill="auto"/>
            <w:noWrap/>
            <w:vAlign w:val="center"/>
          </w:tcPr>
          <w:p w14:paraId="795748B6" w14:textId="77777777" w:rsidR="00721C2D" w:rsidRPr="00BF7B0D" w:rsidRDefault="00721C2D" w:rsidP="00BA2CB2">
            <w:pPr>
              <w:jc w:val="center"/>
              <w:rPr>
                <w:b/>
                <w:sz w:val="20"/>
                <w:szCs w:val="20"/>
                <w:lang w:val="sr-Cyrl-RS" w:eastAsia="sr-Latn-CS"/>
              </w:rPr>
            </w:pPr>
          </w:p>
        </w:tc>
        <w:tc>
          <w:tcPr>
            <w:tcW w:w="490" w:type="dxa"/>
            <w:shd w:val="clear" w:color="auto" w:fill="auto"/>
            <w:noWrap/>
            <w:vAlign w:val="center"/>
          </w:tcPr>
          <w:p w14:paraId="248D55E5" w14:textId="77777777" w:rsidR="00721C2D" w:rsidRPr="00BF7B0D" w:rsidRDefault="00721C2D" w:rsidP="00BA2CB2">
            <w:pPr>
              <w:jc w:val="center"/>
              <w:rPr>
                <w:b/>
                <w:sz w:val="20"/>
                <w:szCs w:val="20"/>
                <w:lang w:val="sr-Cyrl-RS" w:eastAsia="sr-Latn-CS"/>
              </w:rPr>
            </w:pPr>
          </w:p>
        </w:tc>
        <w:tc>
          <w:tcPr>
            <w:tcW w:w="489" w:type="dxa"/>
            <w:shd w:val="clear" w:color="auto" w:fill="C0504D"/>
            <w:noWrap/>
            <w:vAlign w:val="center"/>
          </w:tcPr>
          <w:p w14:paraId="5D24FBB2" w14:textId="77777777" w:rsidR="00721C2D" w:rsidRPr="000919C9" w:rsidRDefault="00721C2D" w:rsidP="00BA2CB2">
            <w:pPr>
              <w:jc w:val="center"/>
              <w:rPr>
                <w:b/>
                <w:sz w:val="20"/>
                <w:szCs w:val="20"/>
                <w:lang w:val="sr-Cyrl-RS" w:eastAsia="sr-Latn-CS"/>
              </w:rPr>
            </w:pPr>
            <w:r>
              <w:rPr>
                <w:b/>
                <w:sz w:val="20"/>
                <w:szCs w:val="20"/>
                <w:lang w:val="sr-Cyrl-RS" w:eastAsia="sr-Latn-CS"/>
              </w:rPr>
              <w:t>R</w:t>
            </w:r>
          </w:p>
        </w:tc>
        <w:tc>
          <w:tcPr>
            <w:tcW w:w="490" w:type="dxa"/>
            <w:shd w:val="clear" w:color="auto" w:fill="D99594"/>
            <w:noWrap/>
            <w:vAlign w:val="center"/>
          </w:tcPr>
          <w:p w14:paraId="6ED8BCC5" w14:textId="77777777" w:rsidR="00721C2D" w:rsidRPr="000919C9" w:rsidRDefault="00721C2D" w:rsidP="00BA2CB2">
            <w:pPr>
              <w:jc w:val="center"/>
              <w:rPr>
                <w:b/>
                <w:sz w:val="20"/>
                <w:szCs w:val="20"/>
                <w:lang w:val="sr-Cyrl-RS" w:eastAsia="sr-Latn-CS"/>
              </w:rPr>
            </w:pPr>
            <w:r>
              <w:rPr>
                <w:b/>
                <w:sz w:val="20"/>
                <w:szCs w:val="20"/>
                <w:lang w:val="sr-Cyrl-RS" w:eastAsia="sr-Latn-CS"/>
              </w:rPr>
              <w:t>L</w:t>
            </w:r>
          </w:p>
        </w:tc>
        <w:tc>
          <w:tcPr>
            <w:tcW w:w="489" w:type="dxa"/>
            <w:shd w:val="clear" w:color="auto" w:fill="auto"/>
            <w:noWrap/>
            <w:vAlign w:val="center"/>
          </w:tcPr>
          <w:p w14:paraId="0BCEBAFE" w14:textId="77777777" w:rsidR="00721C2D" w:rsidRPr="00BF7B0D" w:rsidRDefault="00721C2D" w:rsidP="00BA2CB2">
            <w:pPr>
              <w:jc w:val="center"/>
              <w:rPr>
                <w:b/>
                <w:sz w:val="20"/>
                <w:szCs w:val="20"/>
                <w:lang w:val="sr-Cyrl-RS" w:eastAsia="sr-Latn-CS"/>
              </w:rPr>
            </w:pPr>
          </w:p>
        </w:tc>
        <w:tc>
          <w:tcPr>
            <w:tcW w:w="490" w:type="dxa"/>
            <w:shd w:val="clear" w:color="auto" w:fill="auto"/>
            <w:noWrap/>
            <w:vAlign w:val="center"/>
          </w:tcPr>
          <w:p w14:paraId="14E86BA2" w14:textId="77777777" w:rsidR="00721C2D" w:rsidRPr="00BF7B0D" w:rsidRDefault="00721C2D" w:rsidP="00BA2CB2">
            <w:pPr>
              <w:jc w:val="center"/>
              <w:rPr>
                <w:b/>
                <w:sz w:val="20"/>
                <w:szCs w:val="20"/>
                <w:lang w:val="sr-Cyrl-RS" w:eastAsia="sr-Latn-CS"/>
              </w:rPr>
            </w:pPr>
          </w:p>
        </w:tc>
        <w:tc>
          <w:tcPr>
            <w:tcW w:w="490" w:type="dxa"/>
            <w:shd w:val="clear" w:color="auto" w:fill="C0504D"/>
            <w:noWrap/>
            <w:vAlign w:val="center"/>
          </w:tcPr>
          <w:p w14:paraId="3375D2A9" w14:textId="77777777" w:rsidR="00721C2D" w:rsidRPr="000919C9" w:rsidRDefault="00721C2D" w:rsidP="00BA2CB2">
            <w:pPr>
              <w:jc w:val="center"/>
              <w:rPr>
                <w:b/>
                <w:sz w:val="20"/>
                <w:szCs w:val="20"/>
                <w:lang w:val="sr-Cyrl-RS" w:eastAsia="sr-Latn-CS"/>
              </w:rPr>
            </w:pPr>
            <w:r>
              <w:rPr>
                <w:b/>
                <w:sz w:val="20"/>
                <w:szCs w:val="20"/>
                <w:lang w:val="sr-Cyrl-RS" w:eastAsia="sr-Latn-CS"/>
              </w:rPr>
              <w:t>R</w:t>
            </w:r>
          </w:p>
        </w:tc>
        <w:tc>
          <w:tcPr>
            <w:tcW w:w="489" w:type="dxa"/>
            <w:shd w:val="clear" w:color="auto" w:fill="auto"/>
            <w:noWrap/>
            <w:vAlign w:val="center"/>
          </w:tcPr>
          <w:p w14:paraId="4A1F68B2" w14:textId="77777777" w:rsidR="00721C2D" w:rsidRPr="00BF7B0D" w:rsidRDefault="00721C2D" w:rsidP="00BA2CB2">
            <w:pPr>
              <w:rPr>
                <w:b/>
                <w:sz w:val="20"/>
                <w:szCs w:val="20"/>
                <w:lang w:val="sr-Cyrl-RS" w:eastAsia="sr-Latn-CS"/>
              </w:rPr>
            </w:pPr>
          </w:p>
        </w:tc>
        <w:tc>
          <w:tcPr>
            <w:tcW w:w="490" w:type="dxa"/>
            <w:shd w:val="clear" w:color="auto" w:fill="auto"/>
            <w:noWrap/>
            <w:vAlign w:val="center"/>
          </w:tcPr>
          <w:p w14:paraId="3200638F" w14:textId="77777777" w:rsidR="00721C2D" w:rsidRPr="00BF7B0D" w:rsidRDefault="00721C2D" w:rsidP="00BA2CB2">
            <w:pPr>
              <w:jc w:val="center"/>
              <w:rPr>
                <w:b/>
                <w:sz w:val="20"/>
                <w:szCs w:val="20"/>
                <w:lang w:val="sr-Cyrl-RS" w:eastAsia="sr-Latn-CS"/>
              </w:rPr>
            </w:pPr>
          </w:p>
        </w:tc>
        <w:tc>
          <w:tcPr>
            <w:tcW w:w="505" w:type="dxa"/>
            <w:shd w:val="clear" w:color="auto" w:fill="632423"/>
            <w:noWrap/>
            <w:vAlign w:val="center"/>
          </w:tcPr>
          <w:p w14:paraId="53F83832" w14:textId="77777777" w:rsidR="00721C2D" w:rsidRPr="000919C9" w:rsidRDefault="00721C2D" w:rsidP="00BA2CB2">
            <w:pPr>
              <w:jc w:val="center"/>
              <w:rPr>
                <w:b/>
                <w:sz w:val="20"/>
                <w:szCs w:val="20"/>
                <w:lang w:val="sr-Cyrl-RS" w:eastAsia="sr-Latn-CS"/>
              </w:rPr>
            </w:pPr>
            <w:r>
              <w:rPr>
                <w:b/>
                <w:sz w:val="20"/>
                <w:szCs w:val="20"/>
                <w:lang w:val="sr-Cyrl-RS" w:eastAsia="sr-Latn-CS"/>
              </w:rPr>
              <w:t>I</w:t>
            </w:r>
          </w:p>
        </w:tc>
      </w:tr>
      <w:tr w:rsidR="00721C2D" w:rsidRPr="00134300" w14:paraId="37055146" w14:textId="77777777" w:rsidTr="00BA2CB2">
        <w:trPr>
          <w:trHeight w:val="131"/>
        </w:trPr>
        <w:tc>
          <w:tcPr>
            <w:tcW w:w="5165" w:type="dxa"/>
            <w:shd w:val="clear" w:color="auto" w:fill="DBE5F1"/>
            <w:noWrap/>
          </w:tcPr>
          <w:p w14:paraId="6C9A9518" w14:textId="77777777" w:rsidR="00721C2D" w:rsidRPr="009B095D" w:rsidRDefault="00721C2D" w:rsidP="00BA2CB2">
            <w:pPr>
              <w:suppressAutoHyphens/>
              <w:jc w:val="both"/>
              <w:rPr>
                <w:sz w:val="20"/>
                <w:szCs w:val="20"/>
                <w:lang w:val="en-US" w:eastAsia="ar-SA"/>
              </w:rPr>
            </w:pPr>
            <w:r w:rsidRPr="009B095D">
              <w:rPr>
                <w:sz w:val="20"/>
                <w:szCs w:val="20"/>
                <w:lang w:val="en-US" w:eastAsia="ar-SA"/>
              </w:rPr>
              <w:lastRenderedPageBreak/>
              <w:t>Mere za sprečavanje ili kontrolu negativnih uticaja rekreativnih aktivnosti, uključujući ribolov</w:t>
            </w:r>
          </w:p>
        </w:tc>
        <w:tc>
          <w:tcPr>
            <w:tcW w:w="489" w:type="dxa"/>
            <w:shd w:val="clear" w:color="auto" w:fill="D99594"/>
            <w:noWrap/>
            <w:vAlign w:val="center"/>
          </w:tcPr>
          <w:p w14:paraId="0156B3C8" w14:textId="77777777" w:rsidR="00721C2D" w:rsidRPr="00456FD1" w:rsidRDefault="00721C2D" w:rsidP="00BA2CB2">
            <w:pPr>
              <w:jc w:val="center"/>
              <w:rPr>
                <w:b/>
                <w:sz w:val="20"/>
                <w:szCs w:val="20"/>
                <w:lang w:val="sr-Cyrl-RS" w:eastAsia="sr-Latn-CS"/>
              </w:rPr>
            </w:pPr>
            <w:r>
              <w:rPr>
                <w:b/>
                <w:sz w:val="20"/>
                <w:szCs w:val="20"/>
                <w:lang w:val="sr-Cyrl-RS" w:eastAsia="sr-Latn-CS"/>
              </w:rPr>
              <w:t>L</w:t>
            </w:r>
          </w:p>
        </w:tc>
        <w:tc>
          <w:tcPr>
            <w:tcW w:w="490" w:type="dxa"/>
            <w:shd w:val="clear" w:color="auto" w:fill="auto"/>
            <w:noWrap/>
            <w:vAlign w:val="center"/>
          </w:tcPr>
          <w:p w14:paraId="763BAF15" w14:textId="77777777" w:rsidR="00721C2D" w:rsidRPr="00BF7B0D" w:rsidRDefault="00721C2D" w:rsidP="00BA2CB2">
            <w:pPr>
              <w:jc w:val="center"/>
              <w:rPr>
                <w:b/>
                <w:sz w:val="20"/>
                <w:szCs w:val="20"/>
                <w:lang w:val="sr-Cyrl-RS" w:eastAsia="sr-Latn-CS"/>
              </w:rPr>
            </w:pPr>
          </w:p>
        </w:tc>
        <w:tc>
          <w:tcPr>
            <w:tcW w:w="489" w:type="dxa"/>
            <w:shd w:val="clear" w:color="auto" w:fill="D99594"/>
            <w:noWrap/>
            <w:vAlign w:val="center"/>
          </w:tcPr>
          <w:p w14:paraId="6AB8B802" w14:textId="77777777" w:rsidR="00721C2D" w:rsidRPr="00456FD1" w:rsidRDefault="00721C2D" w:rsidP="00BA2CB2">
            <w:pPr>
              <w:jc w:val="center"/>
              <w:rPr>
                <w:b/>
                <w:sz w:val="20"/>
                <w:szCs w:val="20"/>
                <w:lang w:val="sr-Cyrl-RS" w:eastAsia="sr-Latn-CS"/>
              </w:rPr>
            </w:pPr>
            <w:r>
              <w:rPr>
                <w:b/>
                <w:sz w:val="20"/>
                <w:szCs w:val="20"/>
                <w:lang w:val="sr-Cyrl-RS" w:eastAsia="sr-Latn-CS"/>
              </w:rPr>
              <w:t>L</w:t>
            </w:r>
          </w:p>
        </w:tc>
        <w:tc>
          <w:tcPr>
            <w:tcW w:w="491" w:type="dxa"/>
            <w:shd w:val="clear" w:color="auto" w:fill="auto"/>
            <w:noWrap/>
            <w:vAlign w:val="center"/>
          </w:tcPr>
          <w:p w14:paraId="4B780203" w14:textId="77777777" w:rsidR="00721C2D" w:rsidRPr="00BF7B0D" w:rsidRDefault="00721C2D" w:rsidP="00BA2CB2">
            <w:pPr>
              <w:jc w:val="center"/>
              <w:rPr>
                <w:b/>
                <w:sz w:val="20"/>
                <w:szCs w:val="20"/>
                <w:lang w:val="sr-Cyrl-RS" w:eastAsia="sr-Latn-CS"/>
              </w:rPr>
            </w:pPr>
          </w:p>
        </w:tc>
        <w:tc>
          <w:tcPr>
            <w:tcW w:w="490" w:type="dxa"/>
            <w:shd w:val="clear" w:color="auto" w:fill="auto"/>
            <w:noWrap/>
            <w:vAlign w:val="center"/>
          </w:tcPr>
          <w:p w14:paraId="55F20C66" w14:textId="77777777" w:rsidR="00721C2D" w:rsidRPr="00BF7B0D" w:rsidRDefault="00721C2D" w:rsidP="00BA2CB2">
            <w:pPr>
              <w:jc w:val="center"/>
              <w:rPr>
                <w:b/>
                <w:sz w:val="20"/>
                <w:szCs w:val="20"/>
                <w:lang w:val="sr-Cyrl-RS" w:eastAsia="sr-Latn-CS"/>
              </w:rPr>
            </w:pPr>
          </w:p>
        </w:tc>
        <w:tc>
          <w:tcPr>
            <w:tcW w:w="489" w:type="dxa"/>
            <w:shd w:val="clear" w:color="auto" w:fill="D99594"/>
            <w:noWrap/>
            <w:vAlign w:val="center"/>
          </w:tcPr>
          <w:p w14:paraId="41D280B1" w14:textId="77777777" w:rsidR="00721C2D" w:rsidRPr="00C513AD" w:rsidRDefault="00721C2D" w:rsidP="00BA2CB2">
            <w:pPr>
              <w:jc w:val="center"/>
              <w:rPr>
                <w:b/>
                <w:sz w:val="20"/>
                <w:szCs w:val="20"/>
                <w:lang w:val="sr-Cyrl-RS" w:eastAsia="sr-Latn-CS"/>
              </w:rPr>
            </w:pPr>
            <w:r>
              <w:rPr>
                <w:b/>
                <w:sz w:val="20"/>
                <w:szCs w:val="20"/>
                <w:lang w:val="sr-Cyrl-RS" w:eastAsia="sr-Latn-CS"/>
              </w:rPr>
              <w:t>L</w:t>
            </w:r>
          </w:p>
        </w:tc>
        <w:tc>
          <w:tcPr>
            <w:tcW w:w="490" w:type="dxa"/>
            <w:shd w:val="clear" w:color="auto" w:fill="D99594"/>
            <w:noWrap/>
            <w:vAlign w:val="center"/>
          </w:tcPr>
          <w:p w14:paraId="439FE5C2" w14:textId="77777777" w:rsidR="00721C2D" w:rsidRPr="00C513AD" w:rsidRDefault="00721C2D" w:rsidP="00BA2CB2">
            <w:pPr>
              <w:jc w:val="center"/>
              <w:rPr>
                <w:b/>
                <w:sz w:val="20"/>
                <w:szCs w:val="20"/>
                <w:lang w:val="sr-Cyrl-RS" w:eastAsia="sr-Latn-CS"/>
              </w:rPr>
            </w:pPr>
            <w:r>
              <w:rPr>
                <w:b/>
                <w:sz w:val="20"/>
                <w:szCs w:val="20"/>
                <w:lang w:val="sr-Cyrl-RS" w:eastAsia="sr-Latn-CS"/>
              </w:rPr>
              <w:t>L</w:t>
            </w:r>
          </w:p>
        </w:tc>
        <w:tc>
          <w:tcPr>
            <w:tcW w:w="489" w:type="dxa"/>
            <w:shd w:val="clear" w:color="auto" w:fill="C0504D"/>
            <w:noWrap/>
            <w:vAlign w:val="center"/>
          </w:tcPr>
          <w:p w14:paraId="683E2D0C" w14:textId="77777777" w:rsidR="00721C2D" w:rsidRPr="00C513AD" w:rsidRDefault="00721C2D" w:rsidP="00BA2CB2">
            <w:pPr>
              <w:jc w:val="center"/>
              <w:rPr>
                <w:b/>
                <w:sz w:val="20"/>
                <w:szCs w:val="20"/>
                <w:lang w:val="sr-Cyrl-RS" w:eastAsia="sr-Latn-CS"/>
              </w:rPr>
            </w:pPr>
            <w:r>
              <w:rPr>
                <w:b/>
                <w:sz w:val="20"/>
                <w:szCs w:val="20"/>
                <w:lang w:val="sr-Cyrl-RS" w:eastAsia="sr-Latn-CS"/>
              </w:rPr>
              <w:t>R</w:t>
            </w:r>
          </w:p>
        </w:tc>
        <w:tc>
          <w:tcPr>
            <w:tcW w:w="490" w:type="dxa"/>
            <w:shd w:val="clear" w:color="auto" w:fill="auto"/>
            <w:noWrap/>
            <w:vAlign w:val="center"/>
          </w:tcPr>
          <w:p w14:paraId="345322F1" w14:textId="77777777" w:rsidR="00721C2D" w:rsidRPr="00BF7B0D" w:rsidRDefault="00721C2D" w:rsidP="00BA2CB2">
            <w:pPr>
              <w:jc w:val="center"/>
              <w:rPr>
                <w:b/>
                <w:sz w:val="20"/>
                <w:szCs w:val="20"/>
                <w:lang w:val="sr-Cyrl-RS" w:eastAsia="sr-Latn-CS"/>
              </w:rPr>
            </w:pPr>
          </w:p>
        </w:tc>
        <w:tc>
          <w:tcPr>
            <w:tcW w:w="490" w:type="dxa"/>
            <w:shd w:val="clear" w:color="auto" w:fill="D99594"/>
            <w:noWrap/>
            <w:vAlign w:val="center"/>
          </w:tcPr>
          <w:p w14:paraId="74703B82" w14:textId="77777777" w:rsidR="00721C2D" w:rsidRPr="00C513AD" w:rsidRDefault="00721C2D" w:rsidP="00BA2CB2">
            <w:pPr>
              <w:jc w:val="center"/>
              <w:rPr>
                <w:b/>
                <w:sz w:val="20"/>
                <w:szCs w:val="20"/>
                <w:lang w:val="sr-Cyrl-RS" w:eastAsia="sr-Latn-CS"/>
              </w:rPr>
            </w:pPr>
            <w:r>
              <w:rPr>
                <w:b/>
                <w:sz w:val="20"/>
                <w:szCs w:val="20"/>
                <w:lang w:val="sr-Cyrl-RS" w:eastAsia="sr-Latn-CS"/>
              </w:rPr>
              <w:t>L</w:t>
            </w:r>
          </w:p>
        </w:tc>
        <w:tc>
          <w:tcPr>
            <w:tcW w:w="489" w:type="dxa"/>
            <w:shd w:val="clear" w:color="auto" w:fill="auto"/>
            <w:noWrap/>
            <w:vAlign w:val="center"/>
          </w:tcPr>
          <w:p w14:paraId="10A7E0C4" w14:textId="77777777" w:rsidR="00721C2D" w:rsidRPr="00BF7B0D" w:rsidRDefault="00721C2D" w:rsidP="00BA2CB2">
            <w:pPr>
              <w:jc w:val="center"/>
              <w:rPr>
                <w:b/>
                <w:sz w:val="20"/>
                <w:szCs w:val="20"/>
                <w:lang w:val="en-US" w:eastAsia="sr-Latn-CS"/>
              </w:rPr>
            </w:pPr>
          </w:p>
        </w:tc>
        <w:tc>
          <w:tcPr>
            <w:tcW w:w="490" w:type="dxa"/>
            <w:shd w:val="clear" w:color="auto" w:fill="auto"/>
            <w:noWrap/>
            <w:vAlign w:val="center"/>
          </w:tcPr>
          <w:p w14:paraId="13668078" w14:textId="77777777" w:rsidR="00721C2D" w:rsidRPr="00BF7B0D" w:rsidRDefault="00721C2D" w:rsidP="00BA2CB2">
            <w:pPr>
              <w:jc w:val="center"/>
              <w:rPr>
                <w:b/>
                <w:sz w:val="20"/>
                <w:szCs w:val="20"/>
                <w:lang w:val="sr-Cyrl-RS" w:eastAsia="sr-Latn-CS"/>
              </w:rPr>
            </w:pPr>
          </w:p>
        </w:tc>
        <w:tc>
          <w:tcPr>
            <w:tcW w:w="489" w:type="dxa"/>
            <w:shd w:val="clear" w:color="auto" w:fill="auto"/>
            <w:noWrap/>
            <w:vAlign w:val="center"/>
          </w:tcPr>
          <w:p w14:paraId="5E5B3716" w14:textId="77777777" w:rsidR="00721C2D" w:rsidRPr="00BF7B0D" w:rsidRDefault="00721C2D" w:rsidP="00BA2CB2">
            <w:pPr>
              <w:jc w:val="center"/>
              <w:rPr>
                <w:b/>
                <w:sz w:val="20"/>
                <w:szCs w:val="20"/>
                <w:lang w:val="sr-Cyrl-RS" w:eastAsia="sr-Latn-CS"/>
              </w:rPr>
            </w:pPr>
          </w:p>
        </w:tc>
        <w:tc>
          <w:tcPr>
            <w:tcW w:w="490" w:type="dxa"/>
            <w:shd w:val="clear" w:color="auto" w:fill="auto"/>
            <w:noWrap/>
            <w:vAlign w:val="center"/>
          </w:tcPr>
          <w:p w14:paraId="6C5D295F" w14:textId="77777777" w:rsidR="00721C2D" w:rsidRPr="00BF7B0D" w:rsidRDefault="00721C2D" w:rsidP="00BA2CB2">
            <w:pPr>
              <w:jc w:val="center"/>
              <w:rPr>
                <w:b/>
                <w:sz w:val="20"/>
                <w:szCs w:val="20"/>
                <w:lang w:val="sr-Cyrl-RS" w:eastAsia="sr-Latn-CS"/>
              </w:rPr>
            </w:pPr>
          </w:p>
        </w:tc>
        <w:tc>
          <w:tcPr>
            <w:tcW w:w="490" w:type="dxa"/>
            <w:shd w:val="clear" w:color="auto" w:fill="D99594"/>
            <w:noWrap/>
            <w:vAlign w:val="center"/>
          </w:tcPr>
          <w:p w14:paraId="4D090E4F" w14:textId="77777777" w:rsidR="00721C2D" w:rsidRPr="00C513AD" w:rsidRDefault="00721C2D" w:rsidP="00BA2CB2">
            <w:pPr>
              <w:jc w:val="center"/>
              <w:rPr>
                <w:b/>
                <w:sz w:val="20"/>
                <w:szCs w:val="20"/>
                <w:lang w:val="sr-Cyrl-RS" w:eastAsia="sr-Latn-CS"/>
              </w:rPr>
            </w:pPr>
            <w:r>
              <w:rPr>
                <w:b/>
                <w:sz w:val="20"/>
                <w:szCs w:val="20"/>
                <w:lang w:val="sr-Cyrl-RS" w:eastAsia="sr-Latn-CS"/>
              </w:rPr>
              <w:t>L</w:t>
            </w:r>
          </w:p>
        </w:tc>
        <w:tc>
          <w:tcPr>
            <w:tcW w:w="489" w:type="dxa"/>
            <w:shd w:val="clear" w:color="auto" w:fill="auto"/>
            <w:noWrap/>
            <w:vAlign w:val="center"/>
          </w:tcPr>
          <w:p w14:paraId="6F76BCA5" w14:textId="77777777" w:rsidR="00721C2D" w:rsidRPr="00BF7B0D" w:rsidRDefault="00721C2D" w:rsidP="00BA2CB2">
            <w:pPr>
              <w:jc w:val="center"/>
              <w:rPr>
                <w:b/>
                <w:sz w:val="20"/>
                <w:szCs w:val="20"/>
                <w:lang w:val="sr-Cyrl-RS" w:eastAsia="sr-Latn-CS"/>
              </w:rPr>
            </w:pPr>
          </w:p>
        </w:tc>
        <w:tc>
          <w:tcPr>
            <w:tcW w:w="490" w:type="dxa"/>
            <w:shd w:val="clear" w:color="auto" w:fill="auto"/>
            <w:noWrap/>
            <w:vAlign w:val="center"/>
          </w:tcPr>
          <w:p w14:paraId="392FFEE0" w14:textId="77777777" w:rsidR="00721C2D" w:rsidRPr="00BF7B0D" w:rsidRDefault="00721C2D" w:rsidP="00BA2CB2">
            <w:pPr>
              <w:jc w:val="center"/>
              <w:rPr>
                <w:b/>
                <w:sz w:val="20"/>
                <w:szCs w:val="20"/>
                <w:lang w:val="sr-Cyrl-RS" w:eastAsia="sr-Latn-CS"/>
              </w:rPr>
            </w:pPr>
          </w:p>
        </w:tc>
        <w:tc>
          <w:tcPr>
            <w:tcW w:w="505" w:type="dxa"/>
            <w:shd w:val="clear" w:color="auto" w:fill="632423"/>
            <w:noWrap/>
            <w:vAlign w:val="center"/>
          </w:tcPr>
          <w:p w14:paraId="0151B7D0" w14:textId="77777777" w:rsidR="00721C2D" w:rsidRPr="00C513AD" w:rsidRDefault="00721C2D" w:rsidP="00BA2CB2">
            <w:pPr>
              <w:jc w:val="center"/>
              <w:rPr>
                <w:b/>
                <w:sz w:val="20"/>
                <w:szCs w:val="20"/>
                <w:lang w:val="sr-Cyrl-RS" w:eastAsia="sr-Latn-CS"/>
              </w:rPr>
            </w:pPr>
            <w:r>
              <w:rPr>
                <w:b/>
                <w:sz w:val="20"/>
                <w:szCs w:val="20"/>
                <w:lang w:val="sr-Cyrl-RS" w:eastAsia="sr-Latn-CS"/>
              </w:rPr>
              <w:t>I</w:t>
            </w:r>
          </w:p>
        </w:tc>
      </w:tr>
      <w:tr w:rsidR="00721C2D" w:rsidRPr="00134300" w14:paraId="5C6E9767" w14:textId="77777777" w:rsidTr="00BA2CB2">
        <w:trPr>
          <w:trHeight w:val="131"/>
        </w:trPr>
        <w:tc>
          <w:tcPr>
            <w:tcW w:w="5165" w:type="dxa"/>
            <w:shd w:val="clear" w:color="auto" w:fill="DBE5F1"/>
            <w:noWrap/>
          </w:tcPr>
          <w:p w14:paraId="620BB26F" w14:textId="77777777" w:rsidR="00721C2D" w:rsidRPr="009B095D" w:rsidRDefault="00721C2D" w:rsidP="00BA2CB2">
            <w:pPr>
              <w:suppressAutoHyphens/>
              <w:jc w:val="both"/>
              <w:rPr>
                <w:sz w:val="20"/>
                <w:szCs w:val="20"/>
                <w:lang w:val="en-US" w:eastAsia="ar-SA"/>
              </w:rPr>
            </w:pPr>
            <w:r w:rsidRPr="009B095D">
              <w:rPr>
                <w:sz w:val="20"/>
                <w:szCs w:val="20"/>
                <w:lang w:val="en-US" w:eastAsia="ar-SA"/>
              </w:rPr>
              <w:t>Mere za sprečavanje ili kontrolu štetnog uticaja ribarstva i drugih iskorišćavanja/uklanjanja životinja i biljaka</w:t>
            </w:r>
          </w:p>
        </w:tc>
        <w:tc>
          <w:tcPr>
            <w:tcW w:w="489" w:type="dxa"/>
            <w:shd w:val="clear" w:color="auto" w:fill="auto"/>
            <w:noWrap/>
            <w:vAlign w:val="center"/>
          </w:tcPr>
          <w:p w14:paraId="75C946FB" w14:textId="77777777" w:rsidR="00721C2D" w:rsidRPr="00BF7B0D" w:rsidRDefault="00721C2D" w:rsidP="00BA2CB2">
            <w:pPr>
              <w:jc w:val="center"/>
              <w:rPr>
                <w:b/>
                <w:sz w:val="20"/>
                <w:szCs w:val="20"/>
                <w:lang w:val="sr-Cyrl-RS" w:eastAsia="sr-Latn-CS"/>
              </w:rPr>
            </w:pPr>
          </w:p>
        </w:tc>
        <w:tc>
          <w:tcPr>
            <w:tcW w:w="490" w:type="dxa"/>
            <w:shd w:val="clear" w:color="auto" w:fill="auto"/>
            <w:noWrap/>
            <w:vAlign w:val="center"/>
          </w:tcPr>
          <w:p w14:paraId="45B4F249" w14:textId="77777777" w:rsidR="00721C2D" w:rsidRPr="00BF7B0D" w:rsidRDefault="00721C2D" w:rsidP="00BA2CB2">
            <w:pPr>
              <w:jc w:val="center"/>
              <w:rPr>
                <w:b/>
                <w:sz w:val="20"/>
                <w:szCs w:val="20"/>
                <w:lang w:val="sr-Cyrl-RS" w:eastAsia="sr-Latn-CS"/>
              </w:rPr>
            </w:pPr>
          </w:p>
        </w:tc>
        <w:tc>
          <w:tcPr>
            <w:tcW w:w="489" w:type="dxa"/>
            <w:shd w:val="clear" w:color="auto" w:fill="D99594"/>
            <w:noWrap/>
            <w:vAlign w:val="center"/>
          </w:tcPr>
          <w:p w14:paraId="49BFB1F6" w14:textId="77777777" w:rsidR="00721C2D" w:rsidRPr="00BF7B0D" w:rsidRDefault="00721C2D" w:rsidP="00BA2CB2">
            <w:pPr>
              <w:jc w:val="center"/>
              <w:rPr>
                <w:b/>
                <w:sz w:val="20"/>
                <w:szCs w:val="20"/>
                <w:lang w:val="sr-Cyrl-RS" w:eastAsia="sr-Latn-CS"/>
              </w:rPr>
            </w:pPr>
            <w:r>
              <w:rPr>
                <w:b/>
                <w:sz w:val="20"/>
                <w:szCs w:val="20"/>
                <w:lang w:val="sr-Cyrl-RS" w:eastAsia="sr-Latn-CS"/>
              </w:rPr>
              <w:t>L</w:t>
            </w:r>
          </w:p>
        </w:tc>
        <w:tc>
          <w:tcPr>
            <w:tcW w:w="491" w:type="dxa"/>
            <w:shd w:val="clear" w:color="auto" w:fill="D99594"/>
            <w:noWrap/>
            <w:vAlign w:val="center"/>
          </w:tcPr>
          <w:p w14:paraId="5A1B033B" w14:textId="77777777" w:rsidR="00721C2D" w:rsidRPr="00BF7B0D" w:rsidRDefault="00721C2D" w:rsidP="00BA2CB2">
            <w:pPr>
              <w:jc w:val="center"/>
              <w:rPr>
                <w:b/>
                <w:sz w:val="20"/>
                <w:szCs w:val="20"/>
                <w:lang w:val="sr-Cyrl-RS" w:eastAsia="sr-Latn-CS"/>
              </w:rPr>
            </w:pPr>
            <w:r>
              <w:rPr>
                <w:b/>
                <w:sz w:val="20"/>
                <w:szCs w:val="20"/>
                <w:lang w:val="sr-Cyrl-RS" w:eastAsia="sr-Latn-CS"/>
              </w:rPr>
              <w:t>L</w:t>
            </w:r>
          </w:p>
        </w:tc>
        <w:tc>
          <w:tcPr>
            <w:tcW w:w="490" w:type="dxa"/>
            <w:shd w:val="clear" w:color="auto" w:fill="auto"/>
            <w:noWrap/>
            <w:vAlign w:val="center"/>
          </w:tcPr>
          <w:p w14:paraId="5957D89B" w14:textId="77777777" w:rsidR="00721C2D" w:rsidRPr="00BF7B0D" w:rsidRDefault="00721C2D" w:rsidP="00BA2CB2">
            <w:pPr>
              <w:jc w:val="center"/>
              <w:rPr>
                <w:b/>
                <w:sz w:val="20"/>
                <w:szCs w:val="20"/>
                <w:lang w:val="sr-Cyrl-RS" w:eastAsia="sr-Latn-CS"/>
              </w:rPr>
            </w:pPr>
          </w:p>
        </w:tc>
        <w:tc>
          <w:tcPr>
            <w:tcW w:w="489" w:type="dxa"/>
            <w:shd w:val="clear" w:color="auto" w:fill="D99594"/>
            <w:noWrap/>
            <w:vAlign w:val="center"/>
          </w:tcPr>
          <w:p w14:paraId="1A1D9AE9" w14:textId="77777777" w:rsidR="00721C2D" w:rsidRPr="00C513AD" w:rsidRDefault="00721C2D" w:rsidP="00BA2CB2">
            <w:pPr>
              <w:jc w:val="center"/>
              <w:rPr>
                <w:b/>
                <w:sz w:val="20"/>
                <w:szCs w:val="20"/>
                <w:lang w:val="sr-Cyrl-RS" w:eastAsia="sr-Latn-CS"/>
              </w:rPr>
            </w:pPr>
            <w:r>
              <w:rPr>
                <w:b/>
                <w:sz w:val="20"/>
                <w:szCs w:val="20"/>
                <w:lang w:val="sr-Cyrl-RS" w:eastAsia="sr-Latn-CS"/>
              </w:rPr>
              <w:t>L</w:t>
            </w:r>
          </w:p>
        </w:tc>
        <w:tc>
          <w:tcPr>
            <w:tcW w:w="490" w:type="dxa"/>
            <w:shd w:val="clear" w:color="auto" w:fill="D99594"/>
            <w:noWrap/>
            <w:vAlign w:val="center"/>
          </w:tcPr>
          <w:p w14:paraId="7CCCA5FF" w14:textId="77777777" w:rsidR="00721C2D" w:rsidRPr="00C513AD" w:rsidRDefault="00721C2D" w:rsidP="00BA2CB2">
            <w:pPr>
              <w:jc w:val="center"/>
              <w:rPr>
                <w:b/>
                <w:sz w:val="20"/>
                <w:szCs w:val="20"/>
                <w:lang w:val="sr-Cyrl-RS" w:eastAsia="sr-Latn-CS"/>
              </w:rPr>
            </w:pPr>
            <w:r>
              <w:rPr>
                <w:b/>
                <w:sz w:val="20"/>
                <w:szCs w:val="20"/>
                <w:lang w:val="sr-Cyrl-RS" w:eastAsia="sr-Latn-CS"/>
              </w:rPr>
              <w:t>L</w:t>
            </w:r>
          </w:p>
        </w:tc>
        <w:tc>
          <w:tcPr>
            <w:tcW w:w="489" w:type="dxa"/>
            <w:shd w:val="clear" w:color="auto" w:fill="C0504D"/>
            <w:noWrap/>
            <w:vAlign w:val="center"/>
          </w:tcPr>
          <w:p w14:paraId="5209212B" w14:textId="77777777" w:rsidR="00721C2D" w:rsidRPr="00C513AD" w:rsidRDefault="00721C2D" w:rsidP="00BA2CB2">
            <w:pPr>
              <w:jc w:val="center"/>
              <w:rPr>
                <w:b/>
                <w:sz w:val="20"/>
                <w:szCs w:val="20"/>
                <w:lang w:val="sr-Cyrl-RS" w:eastAsia="sr-Latn-CS"/>
              </w:rPr>
            </w:pPr>
            <w:r>
              <w:rPr>
                <w:b/>
                <w:sz w:val="20"/>
                <w:szCs w:val="20"/>
                <w:lang w:val="sr-Cyrl-RS" w:eastAsia="sr-Latn-CS"/>
              </w:rPr>
              <w:t>R</w:t>
            </w:r>
          </w:p>
        </w:tc>
        <w:tc>
          <w:tcPr>
            <w:tcW w:w="490" w:type="dxa"/>
            <w:shd w:val="clear" w:color="auto" w:fill="auto"/>
            <w:noWrap/>
            <w:vAlign w:val="center"/>
          </w:tcPr>
          <w:p w14:paraId="434A6070" w14:textId="77777777" w:rsidR="00721C2D" w:rsidRPr="00BF7B0D" w:rsidRDefault="00721C2D" w:rsidP="00BA2CB2">
            <w:pPr>
              <w:jc w:val="center"/>
              <w:rPr>
                <w:b/>
                <w:sz w:val="20"/>
                <w:szCs w:val="20"/>
                <w:lang w:val="sr-Cyrl-RS" w:eastAsia="sr-Latn-CS"/>
              </w:rPr>
            </w:pPr>
          </w:p>
        </w:tc>
        <w:tc>
          <w:tcPr>
            <w:tcW w:w="490" w:type="dxa"/>
            <w:shd w:val="clear" w:color="auto" w:fill="auto"/>
            <w:noWrap/>
            <w:vAlign w:val="center"/>
          </w:tcPr>
          <w:p w14:paraId="17627F28" w14:textId="77777777" w:rsidR="00721C2D" w:rsidRPr="00BF7B0D" w:rsidRDefault="00721C2D" w:rsidP="00BA2CB2">
            <w:pPr>
              <w:jc w:val="center"/>
              <w:rPr>
                <w:b/>
                <w:sz w:val="20"/>
                <w:szCs w:val="20"/>
                <w:lang w:val="sr-Cyrl-RS" w:eastAsia="sr-Latn-CS"/>
              </w:rPr>
            </w:pPr>
          </w:p>
        </w:tc>
        <w:tc>
          <w:tcPr>
            <w:tcW w:w="489" w:type="dxa"/>
            <w:shd w:val="clear" w:color="auto" w:fill="auto"/>
            <w:noWrap/>
            <w:vAlign w:val="center"/>
          </w:tcPr>
          <w:p w14:paraId="38B4EC89" w14:textId="77777777" w:rsidR="00721C2D" w:rsidRPr="00BF7B0D" w:rsidRDefault="00721C2D" w:rsidP="00BA2CB2">
            <w:pPr>
              <w:jc w:val="center"/>
              <w:rPr>
                <w:b/>
                <w:sz w:val="20"/>
                <w:szCs w:val="20"/>
                <w:lang w:val="en-US" w:eastAsia="sr-Latn-CS"/>
              </w:rPr>
            </w:pPr>
          </w:p>
        </w:tc>
        <w:tc>
          <w:tcPr>
            <w:tcW w:w="490" w:type="dxa"/>
            <w:shd w:val="clear" w:color="auto" w:fill="D99594"/>
            <w:noWrap/>
            <w:vAlign w:val="center"/>
          </w:tcPr>
          <w:p w14:paraId="0FE316CB" w14:textId="77777777" w:rsidR="00721C2D" w:rsidRPr="00C513AD" w:rsidRDefault="00721C2D" w:rsidP="00BA2CB2">
            <w:pPr>
              <w:jc w:val="center"/>
              <w:rPr>
                <w:b/>
                <w:sz w:val="20"/>
                <w:szCs w:val="20"/>
                <w:lang w:val="sr-Cyrl-RS" w:eastAsia="sr-Latn-CS"/>
              </w:rPr>
            </w:pPr>
            <w:r>
              <w:rPr>
                <w:b/>
                <w:sz w:val="20"/>
                <w:szCs w:val="20"/>
                <w:lang w:val="sr-Cyrl-RS" w:eastAsia="sr-Latn-CS"/>
              </w:rPr>
              <w:t>L</w:t>
            </w:r>
          </w:p>
        </w:tc>
        <w:tc>
          <w:tcPr>
            <w:tcW w:w="489" w:type="dxa"/>
            <w:shd w:val="clear" w:color="auto" w:fill="auto"/>
            <w:noWrap/>
            <w:vAlign w:val="center"/>
          </w:tcPr>
          <w:p w14:paraId="15EE271E" w14:textId="77777777" w:rsidR="00721C2D" w:rsidRPr="00BF7B0D" w:rsidRDefault="00721C2D" w:rsidP="00BA2CB2">
            <w:pPr>
              <w:jc w:val="center"/>
              <w:rPr>
                <w:b/>
                <w:sz w:val="20"/>
                <w:szCs w:val="20"/>
                <w:lang w:val="sr-Cyrl-RS" w:eastAsia="sr-Latn-CS"/>
              </w:rPr>
            </w:pPr>
          </w:p>
        </w:tc>
        <w:tc>
          <w:tcPr>
            <w:tcW w:w="490" w:type="dxa"/>
            <w:shd w:val="clear" w:color="auto" w:fill="auto"/>
            <w:noWrap/>
            <w:vAlign w:val="center"/>
          </w:tcPr>
          <w:p w14:paraId="6C5F544E" w14:textId="77777777" w:rsidR="00721C2D" w:rsidRPr="00BF7B0D" w:rsidRDefault="00721C2D" w:rsidP="00BA2CB2">
            <w:pPr>
              <w:jc w:val="center"/>
              <w:rPr>
                <w:b/>
                <w:sz w:val="20"/>
                <w:szCs w:val="20"/>
                <w:lang w:val="sr-Cyrl-RS" w:eastAsia="sr-Latn-CS"/>
              </w:rPr>
            </w:pPr>
          </w:p>
        </w:tc>
        <w:tc>
          <w:tcPr>
            <w:tcW w:w="490" w:type="dxa"/>
            <w:shd w:val="clear" w:color="auto" w:fill="C0504D"/>
            <w:noWrap/>
            <w:vAlign w:val="center"/>
          </w:tcPr>
          <w:p w14:paraId="20322D33" w14:textId="77777777" w:rsidR="00721C2D" w:rsidRPr="00C513AD" w:rsidRDefault="00721C2D" w:rsidP="00BA2CB2">
            <w:pPr>
              <w:jc w:val="center"/>
              <w:rPr>
                <w:b/>
                <w:sz w:val="20"/>
                <w:szCs w:val="20"/>
                <w:lang w:val="sr-Cyrl-RS" w:eastAsia="sr-Latn-CS"/>
              </w:rPr>
            </w:pPr>
            <w:r>
              <w:rPr>
                <w:b/>
                <w:sz w:val="20"/>
                <w:szCs w:val="20"/>
                <w:lang w:val="sr-Cyrl-RS" w:eastAsia="sr-Latn-CS"/>
              </w:rPr>
              <w:t>R</w:t>
            </w:r>
          </w:p>
        </w:tc>
        <w:tc>
          <w:tcPr>
            <w:tcW w:w="489" w:type="dxa"/>
            <w:shd w:val="clear" w:color="auto" w:fill="auto"/>
            <w:noWrap/>
            <w:vAlign w:val="center"/>
          </w:tcPr>
          <w:p w14:paraId="3FFCB08E" w14:textId="77777777" w:rsidR="00721C2D" w:rsidRPr="00BF7B0D" w:rsidRDefault="00721C2D" w:rsidP="00BA2CB2">
            <w:pPr>
              <w:jc w:val="center"/>
              <w:rPr>
                <w:b/>
                <w:sz w:val="20"/>
                <w:szCs w:val="20"/>
                <w:lang w:val="sr-Cyrl-RS" w:eastAsia="sr-Latn-CS"/>
              </w:rPr>
            </w:pPr>
          </w:p>
        </w:tc>
        <w:tc>
          <w:tcPr>
            <w:tcW w:w="490" w:type="dxa"/>
            <w:shd w:val="clear" w:color="auto" w:fill="auto"/>
            <w:noWrap/>
            <w:vAlign w:val="center"/>
          </w:tcPr>
          <w:p w14:paraId="5C0E05CF" w14:textId="77777777" w:rsidR="00721C2D" w:rsidRPr="00BF7B0D" w:rsidRDefault="00721C2D" w:rsidP="00BA2CB2">
            <w:pPr>
              <w:jc w:val="center"/>
              <w:rPr>
                <w:b/>
                <w:sz w:val="20"/>
                <w:szCs w:val="20"/>
                <w:lang w:val="sr-Cyrl-RS" w:eastAsia="sr-Latn-CS"/>
              </w:rPr>
            </w:pPr>
          </w:p>
        </w:tc>
        <w:tc>
          <w:tcPr>
            <w:tcW w:w="505" w:type="dxa"/>
            <w:shd w:val="clear" w:color="auto" w:fill="632423"/>
            <w:noWrap/>
            <w:vAlign w:val="center"/>
          </w:tcPr>
          <w:p w14:paraId="2101C851" w14:textId="77777777" w:rsidR="00721C2D" w:rsidRPr="00C513AD" w:rsidRDefault="00721C2D" w:rsidP="00BA2CB2">
            <w:pPr>
              <w:jc w:val="center"/>
              <w:rPr>
                <w:b/>
                <w:sz w:val="20"/>
                <w:szCs w:val="20"/>
                <w:lang w:val="sr-Cyrl-RS" w:eastAsia="sr-Latn-CS"/>
              </w:rPr>
            </w:pPr>
            <w:r>
              <w:rPr>
                <w:b/>
                <w:sz w:val="20"/>
                <w:szCs w:val="20"/>
                <w:lang w:val="sr-Cyrl-RS" w:eastAsia="sr-Latn-CS"/>
              </w:rPr>
              <w:t>I</w:t>
            </w:r>
          </w:p>
        </w:tc>
      </w:tr>
      <w:tr w:rsidR="00721C2D" w:rsidRPr="00134300" w14:paraId="70FC8D8A" w14:textId="77777777" w:rsidTr="00BA2CB2">
        <w:trPr>
          <w:trHeight w:val="131"/>
        </w:trPr>
        <w:tc>
          <w:tcPr>
            <w:tcW w:w="5165" w:type="dxa"/>
            <w:shd w:val="clear" w:color="auto" w:fill="DBE5F1"/>
            <w:noWrap/>
          </w:tcPr>
          <w:p w14:paraId="19B32B4E" w14:textId="77777777" w:rsidR="00721C2D" w:rsidRPr="009B095D" w:rsidRDefault="00721C2D" w:rsidP="00BA2CB2">
            <w:pPr>
              <w:suppressAutoHyphens/>
              <w:jc w:val="both"/>
              <w:rPr>
                <w:sz w:val="20"/>
                <w:szCs w:val="20"/>
                <w:lang w:val="en-US" w:eastAsia="ar-SA"/>
              </w:rPr>
            </w:pPr>
            <w:r w:rsidRPr="009B095D">
              <w:rPr>
                <w:sz w:val="20"/>
                <w:szCs w:val="20"/>
                <w:lang w:val="en-US" w:eastAsia="ar-SA"/>
              </w:rPr>
              <w:t>Mere za sprečavanje ili kontrolu unosa zagađenja sa gradskih površina, saobraćaja ili izgrađene infrastrukture</w:t>
            </w:r>
          </w:p>
        </w:tc>
        <w:tc>
          <w:tcPr>
            <w:tcW w:w="489" w:type="dxa"/>
            <w:shd w:val="clear" w:color="auto" w:fill="943634"/>
            <w:noWrap/>
            <w:vAlign w:val="center"/>
          </w:tcPr>
          <w:p w14:paraId="0990FD7F" w14:textId="77777777" w:rsidR="00721C2D" w:rsidRPr="00C513AD" w:rsidRDefault="00721C2D" w:rsidP="00BA2CB2">
            <w:pPr>
              <w:jc w:val="center"/>
              <w:rPr>
                <w:b/>
                <w:sz w:val="20"/>
                <w:szCs w:val="20"/>
                <w:lang w:val="sr-Cyrl-RS" w:eastAsia="sr-Latn-CS"/>
              </w:rPr>
            </w:pPr>
            <w:r>
              <w:rPr>
                <w:b/>
                <w:sz w:val="20"/>
                <w:szCs w:val="20"/>
                <w:lang w:val="sr-Cyrl-RS" w:eastAsia="sr-Latn-CS"/>
              </w:rPr>
              <w:t>N</w:t>
            </w:r>
          </w:p>
        </w:tc>
        <w:tc>
          <w:tcPr>
            <w:tcW w:w="490" w:type="dxa"/>
            <w:shd w:val="clear" w:color="auto" w:fill="auto"/>
            <w:noWrap/>
            <w:vAlign w:val="center"/>
          </w:tcPr>
          <w:p w14:paraId="1A59A06B" w14:textId="77777777" w:rsidR="00721C2D" w:rsidRPr="00134300" w:rsidRDefault="00721C2D" w:rsidP="00BA2CB2">
            <w:pPr>
              <w:jc w:val="center"/>
              <w:rPr>
                <w:b/>
                <w:sz w:val="20"/>
                <w:szCs w:val="20"/>
                <w:lang w:val="sr-Cyrl-RS" w:eastAsia="sr-Latn-CS"/>
              </w:rPr>
            </w:pPr>
          </w:p>
        </w:tc>
        <w:tc>
          <w:tcPr>
            <w:tcW w:w="489" w:type="dxa"/>
            <w:shd w:val="clear" w:color="auto" w:fill="C0504D"/>
            <w:noWrap/>
            <w:vAlign w:val="center"/>
          </w:tcPr>
          <w:p w14:paraId="7B6BF3F2" w14:textId="77777777" w:rsidR="00721C2D" w:rsidRPr="00C513AD" w:rsidRDefault="00721C2D" w:rsidP="00BA2CB2">
            <w:pPr>
              <w:jc w:val="center"/>
              <w:rPr>
                <w:b/>
                <w:sz w:val="20"/>
                <w:szCs w:val="20"/>
                <w:lang w:val="sr-Cyrl-RS" w:eastAsia="sr-Latn-CS"/>
              </w:rPr>
            </w:pPr>
            <w:r>
              <w:rPr>
                <w:b/>
                <w:sz w:val="20"/>
                <w:szCs w:val="20"/>
                <w:lang w:val="sr-Cyrl-RS" w:eastAsia="sr-Latn-CS"/>
              </w:rPr>
              <w:t>R</w:t>
            </w:r>
          </w:p>
        </w:tc>
        <w:tc>
          <w:tcPr>
            <w:tcW w:w="491" w:type="dxa"/>
            <w:shd w:val="clear" w:color="auto" w:fill="C0504D"/>
            <w:noWrap/>
            <w:vAlign w:val="center"/>
          </w:tcPr>
          <w:p w14:paraId="777A8B43" w14:textId="77777777" w:rsidR="00721C2D" w:rsidRPr="00C513AD" w:rsidRDefault="00721C2D" w:rsidP="00BA2CB2">
            <w:pPr>
              <w:jc w:val="center"/>
              <w:rPr>
                <w:b/>
                <w:sz w:val="20"/>
                <w:szCs w:val="20"/>
                <w:lang w:val="sr-Cyrl-RS" w:eastAsia="sr-Latn-CS"/>
              </w:rPr>
            </w:pPr>
            <w:r>
              <w:rPr>
                <w:b/>
                <w:sz w:val="20"/>
                <w:szCs w:val="20"/>
                <w:lang w:val="sr-Cyrl-RS" w:eastAsia="sr-Latn-CS"/>
              </w:rPr>
              <w:t>R</w:t>
            </w:r>
          </w:p>
        </w:tc>
        <w:tc>
          <w:tcPr>
            <w:tcW w:w="490" w:type="dxa"/>
            <w:shd w:val="clear" w:color="auto" w:fill="C0504D"/>
            <w:noWrap/>
            <w:vAlign w:val="center"/>
          </w:tcPr>
          <w:p w14:paraId="333D8F63" w14:textId="77777777" w:rsidR="00721C2D" w:rsidRPr="00C513AD" w:rsidRDefault="00721C2D" w:rsidP="00BA2CB2">
            <w:pPr>
              <w:jc w:val="center"/>
              <w:rPr>
                <w:b/>
                <w:sz w:val="20"/>
                <w:szCs w:val="20"/>
                <w:lang w:val="sr-Cyrl-RS" w:eastAsia="sr-Latn-CS"/>
              </w:rPr>
            </w:pPr>
            <w:r>
              <w:rPr>
                <w:b/>
                <w:sz w:val="20"/>
                <w:szCs w:val="20"/>
                <w:lang w:val="sr-Cyrl-RS" w:eastAsia="sr-Latn-CS"/>
              </w:rPr>
              <w:t>R</w:t>
            </w:r>
          </w:p>
        </w:tc>
        <w:tc>
          <w:tcPr>
            <w:tcW w:w="489" w:type="dxa"/>
            <w:shd w:val="clear" w:color="auto" w:fill="C0504D"/>
            <w:noWrap/>
            <w:vAlign w:val="center"/>
          </w:tcPr>
          <w:p w14:paraId="5BB2A127" w14:textId="77777777" w:rsidR="00721C2D" w:rsidRPr="00C513AD" w:rsidRDefault="00721C2D" w:rsidP="00BA2CB2">
            <w:pPr>
              <w:jc w:val="center"/>
              <w:rPr>
                <w:b/>
                <w:sz w:val="20"/>
                <w:szCs w:val="20"/>
                <w:lang w:val="sr-Cyrl-RS" w:eastAsia="sr-Latn-CS"/>
              </w:rPr>
            </w:pPr>
            <w:r>
              <w:rPr>
                <w:b/>
                <w:sz w:val="20"/>
                <w:szCs w:val="20"/>
                <w:lang w:val="sr-Cyrl-RS" w:eastAsia="sr-Latn-CS"/>
              </w:rPr>
              <w:t>R</w:t>
            </w:r>
          </w:p>
        </w:tc>
        <w:tc>
          <w:tcPr>
            <w:tcW w:w="490" w:type="dxa"/>
            <w:shd w:val="clear" w:color="auto" w:fill="C0504D"/>
            <w:noWrap/>
            <w:vAlign w:val="center"/>
          </w:tcPr>
          <w:p w14:paraId="6EDD4D5A" w14:textId="77777777" w:rsidR="00721C2D" w:rsidRPr="00C513AD" w:rsidRDefault="00721C2D" w:rsidP="00BA2CB2">
            <w:pPr>
              <w:jc w:val="center"/>
              <w:rPr>
                <w:b/>
                <w:sz w:val="20"/>
                <w:szCs w:val="20"/>
                <w:lang w:val="sr-Cyrl-RS" w:eastAsia="sr-Latn-CS"/>
              </w:rPr>
            </w:pPr>
            <w:r>
              <w:rPr>
                <w:b/>
                <w:sz w:val="20"/>
                <w:szCs w:val="20"/>
                <w:lang w:val="sr-Cyrl-RS" w:eastAsia="sr-Latn-CS"/>
              </w:rPr>
              <w:t>R</w:t>
            </w:r>
          </w:p>
        </w:tc>
        <w:tc>
          <w:tcPr>
            <w:tcW w:w="489" w:type="dxa"/>
            <w:shd w:val="clear" w:color="auto" w:fill="C0504D"/>
            <w:noWrap/>
            <w:vAlign w:val="center"/>
          </w:tcPr>
          <w:p w14:paraId="3AED5D06" w14:textId="77777777" w:rsidR="00721C2D" w:rsidRPr="00C513AD" w:rsidRDefault="00721C2D" w:rsidP="00BA2CB2">
            <w:pPr>
              <w:jc w:val="center"/>
              <w:rPr>
                <w:b/>
                <w:sz w:val="20"/>
                <w:szCs w:val="20"/>
                <w:lang w:val="sr-Cyrl-RS" w:eastAsia="sr-Latn-CS"/>
              </w:rPr>
            </w:pPr>
            <w:r>
              <w:rPr>
                <w:b/>
                <w:sz w:val="20"/>
                <w:szCs w:val="20"/>
                <w:lang w:val="sr-Cyrl-RS" w:eastAsia="sr-Latn-CS"/>
              </w:rPr>
              <w:t>N</w:t>
            </w:r>
          </w:p>
        </w:tc>
        <w:tc>
          <w:tcPr>
            <w:tcW w:w="490" w:type="dxa"/>
            <w:shd w:val="clear" w:color="auto" w:fill="D99594"/>
            <w:noWrap/>
            <w:vAlign w:val="center"/>
          </w:tcPr>
          <w:p w14:paraId="3F16753D" w14:textId="77777777" w:rsidR="00721C2D" w:rsidRPr="00C513AD" w:rsidRDefault="00721C2D" w:rsidP="00BA2CB2">
            <w:pPr>
              <w:jc w:val="center"/>
              <w:rPr>
                <w:b/>
                <w:sz w:val="20"/>
                <w:szCs w:val="20"/>
                <w:lang w:val="sr-Cyrl-RS" w:eastAsia="sr-Latn-CS"/>
              </w:rPr>
            </w:pPr>
            <w:r>
              <w:rPr>
                <w:b/>
                <w:sz w:val="20"/>
                <w:szCs w:val="20"/>
                <w:lang w:val="sr-Cyrl-RS" w:eastAsia="sr-Latn-CS"/>
              </w:rPr>
              <w:t>L</w:t>
            </w:r>
          </w:p>
        </w:tc>
        <w:tc>
          <w:tcPr>
            <w:tcW w:w="490" w:type="dxa"/>
            <w:shd w:val="clear" w:color="auto" w:fill="D99594"/>
            <w:noWrap/>
            <w:vAlign w:val="center"/>
          </w:tcPr>
          <w:p w14:paraId="5B9C78A1" w14:textId="77777777" w:rsidR="00721C2D" w:rsidRPr="00C513AD" w:rsidRDefault="00721C2D" w:rsidP="00BA2CB2">
            <w:pPr>
              <w:jc w:val="center"/>
              <w:rPr>
                <w:b/>
                <w:sz w:val="20"/>
                <w:szCs w:val="20"/>
                <w:lang w:val="sr-Cyrl-RS" w:eastAsia="sr-Latn-CS"/>
              </w:rPr>
            </w:pPr>
            <w:r>
              <w:rPr>
                <w:b/>
                <w:sz w:val="20"/>
                <w:szCs w:val="20"/>
                <w:lang w:val="sr-Cyrl-RS" w:eastAsia="sr-Latn-CS"/>
              </w:rPr>
              <w:t>L</w:t>
            </w:r>
          </w:p>
        </w:tc>
        <w:tc>
          <w:tcPr>
            <w:tcW w:w="489" w:type="dxa"/>
            <w:shd w:val="clear" w:color="auto" w:fill="auto"/>
            <w:noWrap/>
            <w:vAlign w:val="center"/>
          </w:tcPr>
          <w:p w14:paraId="1CCC9FAB" w14:textId="77777777" w:rsidR="00721C2D" w:rsidRPr="00134300" w:rsidRDefault="00721C2D" w:rsidP="00BA2CB2">
            <w:pPr>
              <w:jc w:val="center"/>
              <w:rPr>
                <w:b/>
                <w:sz w:val="20"/>
                <w:szCs w:val="20"/>
                <w:lang w:val="en-US" w:eastAsia="sr-Latn-CS"/>
              </w:rPr>
            </w:pPr>
          </w:p>
        </w:tc>
        <w:tc>
          <w:tcPr>
            <w:tcW w:w="490" w:type="dxa"/>
            <w:shd w:val="clear" w:color="auto" w:fill="C0504D"/>
            <w:noWrap/>
            <w:vAlign w:val="center"/>
          </w:tcPr>
          <w:p w14:paraId="71161B2A" w14:textId="77777777" w:rsidR="00721C2D" w:rsidRPr="00C513AD" w:rsidRDefault="00721C2D" w:rsidP="00BA2CB2">
            <w:pPr>
              <w:jc w:val="center"/>
              <w:rPr>
                <w:b/>
                <w:sz w:val="20"/>
                <w:szCs w:val="20"/>
                <w:lang w:val="sr-Cyrl-RS" w:eastAsia="sr-Latn-CS"/>
              </w:rPr>
            </w:pPr>
            <w:r>
              <w:rPr>
                <w:b/>
                <w:sz w:val="20"/>
                <w:szCs w:val="20"/>
                <w:lang w:val="sr-Cyrl-RS" w:eastAsia="sr-Latn-CS"/>
              </w:rPr>
              <w:t>R</w:t>
            </w:r>
          </w:p>
        </w:tc>
        <w:tc>
          <w:tcPr>
            <w:tcW w:w="489" w:type="dxa"/>
            <w:shd w:val="clear" w:color="auto" w:fill="auto"/>
            <w:noWrap/>
            <w:vAlign w:val="center"/>
          </w:tcPr>
          <w:p w14:paraId="781D155D" w14:textId="77777777" w:rsidR="00721C2D" w:rsidRPr="00134300" w:rsidRDefault="00721C2D" w:rsidP="00BA2CB2">
            <w:pPr>
              <w:jc w:val="center"/>
              <w:rPr>
                <w:b/>
                <w:sz w:val="20"/>
                <w:szCs w:val="20"/>
                <w:lang w:val="sr-Cyrl-RS" w:eastAsia="sr-Latn-CS"/>
              </w:rPr>
            </w:pPr>
          </w:p>
        </w:tc>
        <w:tc>
          <w:tcPr>
            <w:tcW w:w="490" w:type="dxa"/>
            <w:shd w:val="clear" w:color="auto" w:fill="auto"/>
            <w:noWrap/>
            <w:vAlign w:val="center"/>
          </w:tcPr>
          <w:p w14:paraId="0EC97B69" w14:textId="77777777" w:rsidR="00721C2D" w:rsidRPr="00134300" w:rsidRDefault="00721C2D" w:rsidP="00BA2CB2">
            <w:pPr>
              <w:jc w:val="center"/>
              <w:rPr>
                <w:b/>
                <w:sz w:val="20"/>
                <w:szCs w:val="20"/>
                <w:lang w:val="sr-Cyrl-RS" w:eastAsia="sr-Latn-CS"/>
              </w:rPr>
            </w:pPr>
          </w:p>
        </w:tc>
        <w:tc>
          <w:tcPr>
            <w:tcW w:w="490" w:type="dxa"/>
            <w:shd w:val="clear" w:color="auto" w:fill="C0504D"/>
            <w:noWrap/>
            <w:vAlign w:val="center"/>
          </w:tcPr>
          <w:p w14:paraId="629030E7" w14:textId="77777777" w:rsidR="00721C2D" w:rsidRPr="00C513AD" w:rsidRDefault="00721C2D" w:rsidP="00BA2CB2">
            <w:pPr>
              <w:jc w:val="center"/>
              <w:rPr>
                <w:b/>
                <w:sz w:val="20"/>
                <w:szCs w:val="20"/>
                <w:lang w:val="sr-Cyrl-RS" w:eastAsia="sr-Latn-CS"/>
              </w:rPr>
            </w:pPr>
            <w:r>
              <w:rPr>
                <w:b/>
                <w:sz w:val="20"/>
                <w:szCs w:val="20"/>
                <w:lang w:val="sr-Cyrl-RS" w:eastAsia="sr-Latn-CS"/>
              </w:rPr>
              <w:t>R</w:t>
            </w:r>
          </w:p>
        </w:tc>
        <w:tc>
          <w:tcPr>
            <w:tcW w:w="489" w:type="dxa"/>
            <w:shd w:val="clear" w:color="auto" w:fill="auto"/>
            <w:noWrap/>
            <w:vAlign w:val="center"/>
          </w:tcPr>
          <w:p w14:paraId="50B0EBE1" w14:textId="77777777" w:rsidR="00721C2D" w:rsidRPr="00134300" w:rsidRDefault="00721C2D" w:rsidP="00BA2CB2">
            <w:pPr>
              <w:jc w:val="center"/>
              <w:rPr>
                <w:b/>
                <w:sz w:val="20"/>
                <w:szCs w:val="20"/>
                <w:lang w:val="sr-Cyrl-RS" w:eastAsia="sr-Latn-CS"/>
              </w:rPr>
            </w:pPr>
          </w:p>
        </w:tc>
        <w:tc>
          <w:tcPr>
            <w:tcW w:w="490" w:type="dxa"/>
            <w:shd w:val="clear" w:color="auto" w:fill="D99594"/>
            <w:noWrap/>
            <w:vAlign w:val="center"/>
          </w:tcPr>
          <w:p w14:paraId="2E55E809" w14:textId="77777777" w:rsidR="00721C2D" w:rsidRPr="00C513AD" w:rsidRDefault="00721C2D" w:rsidP="00BA2CB2">
            <w:pPr>
              <w:jc w:val="center"/>
              <w:rPr>
                <w:b/>
                <w:sz w:val="20"/>
                <w:szCs w:val="20"/>
                <w:lang w:val="sr-Cyrl-RS" w:eastAsia="sr-Latn-CS"/>
              </w:rPr>
            </w:pPr>
            <w:r>
              <w:rPr>
                <w:b/>
                <w:sz w:val="20"/>
                <w:szCs w:val="20"/>
                <w:lang w:val="sr-Cyrl-RS" w:eastAsia="sr-Latn-CS"/>
              </w:rPr>
              <w:t>L</w:t>
            </w:r>
          </w:p>
        </w:tc>
        <w:tc>
          <w:tcPr>
            <w:tcW w:w="505" w:type="dxa"/>
            <w:shd w:val="clear" w:color="auto" w:fill="auto"/>
            <w:noWrap/>
            <w:vAlign w:val="center"/>
          </w:tcPr>
          <w:p w14:paraId="30B37E2F" w14:textId="77777777" w:rsidR="00721C2D" w:rsidRPr="00134300" w:rsidRDefault="00721C2D" w:rsidP="00BA2CB2">
            <w:pPr>
              <w:jc w:val="center"/>
              <w:rPr>
                <w:b/>
                <w:sz w:val="20"/>
                <w:szCs w:val="20"/>
                <w:lang w:val="sr-Cyrl-RS" w:eastAsia="sr-Latn-CS"/>
              </w:rPr>
            </w:pPr>
          </w:p>
        </w:tc>
      </w:tr>
      <w:tr w:rsidR="00721C2D" w:rsidRPr="00134300" w14:paraId="7E23FC93" w14:textId="77777777" w:rsidTr="00BA2CB2">
        <w:trPr>
          <w:trHeight w:val="131"/>
        </w:trPr>
        <w:tc>
          <w:tcPr>
            <w:tcW w:w="5165" w:type="dxa"/>
            <w:shd w:val="clear" w:color="auto" w:fill="DBE5F1"/>
            <w:noWrap/>
          </w:tcPr>
          <w:p w14:paraId="23CED761" w14:textId="77777777" w:rsidR="00721C2D" w:rsidRPr="009B095D" w:rsidRDefault="00721C2D" w:rsidP="00BA2CB2">
            <w:pPr>
              <w:suppressAutoHyphens/>
              <w:jc w:val="both"/>
              <w:rPr>
                <w:sz w:val="20"/>
                <w:szCs w:val="20"/>
                <w:lang w:val="en-US" w:eastAsia="ar-SA"/>
              </w:rPr>
            </w:pPr>
            <w:r w:rsidRPr="009B095D">
              <w:rPr>
                <w:sz w:val="20"/>
                <w:szCs w:val="20"/>
                <w:lang w:val="en-US" w:eastAsia="ar-SA"/>
              </w:rPr>
              <w:t>Mere za sprečavanje ili kontrolu unosa zagađenja iz šumarstva</w:t>
            </w:r>
          </w:p>
        </w:tc>
        <w:tc>
          <w:tcPr>
            <w:tcW w:w="489" w:type="dxa"/>
            <w:shd w:val="clear" w:color="auto" w:fill="C0504D"/>
            <w:noWrap/>
            <w:vAlign w:val="center"/>
          </w:tcPr>
          <w:p w14:paraId="51295B9C" w14:textId="77777777" w:rsidR="00721C2D" w:rsidRPr="00B507EF" w:rsidRDefault="00721C2D" w:rsidP="00BA2CB2">
            <w:pPr>
              <w:jc w:val="center"/>
              <w:rPr>
                <w:b/>
                <w:sz w:val="20"/>
                <w:szCs w:val="20"/>
                <w:lang w:val="sr-Cyrl-RS" w:eastAsia="sr-Latn-CS"/>
              </w:rPr>
            </w:pPr>
            <w:r>
              <w:rPr>
                <w:b/>
                <w:sz w:val="20"/>
                <w:szCs w:val="20"/>
                <w:lang w:val="sr-Cyrl-RS" w:eastAsia="sr-Latn-CS"/>
              </w:rPr>
              <w:t>R</w:t>
            </w:r>
          </w:p>
        </w:tc>
        <w:tc>
          <w:tcPr>
            <w:tcW w:w="490" w:type="dxa"/>
            <w:shd w:val="clear" w:color="auto" w:fill="auto"/>
            <w:noWrap/>
            <w:vAlign w:val="center"/>
          </w:tcPr>
          <w:p w14:paraId="3AAC526E" w14:textId="77777777" w:rsidR="00721C2D" w:rsidRPr="00134300" w:rsidRDefault="00721C2D" w:rsidP="00BA2CB2">
            <w:pPr>
              <w:rPr>
                <w:b/>
                <w:sz w:val="20"/>
                <w:szCs w:val="20"/>
                <w:lang w:val="sr-Cyrl-RS" w:eastAsia="sr-Latn-CS"/>
              </w:rPr>
            </w:pPr>
          </w:p>
        </w:tc>
        <w:tc>
          <w:tcPr>
            <w:tcW w:w="489" w:type="dxa"/>
            <w:shd w:val="clear" w:color="auto" w:fill="D99594"/>
            <w:noWrap/>
            <w:vAlign w:val="center"/>
          </w:tcPr>
          <w:p w14:paraId="7FE308DE" w14:textId="77777777" w:rsidR="00721C2D" w:rsidRPr="00FE3B5B" w:rsidRDefault="00721C2D" w:rsidP="00BA2CB2">
            <w:pPr>
              <w:jc w:val="center"/>
              <w:rPr>
                <w:b/>
                <w:sz w:val="20"/>
                <w:szCs w:val="20"/>
                <w:lang w:val="sr-Cyrl-RS" w:eastAsia="sr-Latn-CS"/>
              </w:rPr>
            </w:pPr>
            <w:r>
              <w:rPr>
                <w:b/>
                <w:sz w:val="20"/>
                <w:szCs w:val="20"/>
                <w:lang w:val="sr-Cyrl-RS" w:eastAsia="sr-Latn-CS"/>
              </w:rPr>
              <w:t>L</w:t>
            </w:r>
          </w:p>
        </w:tc>
        <w:tc>
          <w:tcPr>
            <w:tcW w:w="491" w:type="dxa"/>
            <w:shd w:val="clear" w:color="auto" w:fill="D99594"/>
            <w:noWrap/>
            <w:vAlign w:val="center"/>
          </w:tcPr>
          <w:p w14:paraId="43D834B8" w14:textId="77777777" w:rsidR="00721C2D" w:rsidRPr="00FE3B5B" w:rsidRDefault="00721C2D" w:rsidP="00BA2CB2">
            <w:pPr>
              <w:jc w:val="center"/>
              <w:rPr>
                <w:b/>
                <w:sz w:val="20"/>
                <w:szCs w:val="20"/>
                <w:lang w:val="sr-Cyrl-RS" w:eastAsia="sr-Latn-CS"/>
              </w:rPr>
            </w:pPr>
            <w:r>
              <w:rPr>
                <w:b/>
                <w:sz w:val="20"/>
                <w:szCs w:val="20"/>
                <w:lang w:val="sr-Cyrl-RS" w:eastAsia="sr-Latn-CS"/>
              </w:rPr>
              <w:t>L</w:t>
            </w:r>
          </w:p>
        </w:tc>
        <w:tc>
          <w:tcPr>
            <w:tcW w:w="490" w:type="dxa"/>
            <w:shd w:val="clear" w:color="auto" w:fill="auto"/>
            <w:noWrap/>
            <w:vAlign w:val="center"/>
          </w:tcPr>
          <w:p w14:paraId="586B4B49" w14:textId="77777777" w:rsidR="00721C2D" w:rsidRPr="00134300" w:rsidRDefault="00721C2D" w:rsidP="00BA2CB2">
            <w:pPr>
              <w:jc w:val="center"/>
              <w:rPr>
                <w:b/>
                <w:sz w:val="20"/>
                <w:szCs w:val="20"/>
                <w:lang w:val="sr-Cyrl-RS" w:eastAsia="sr-Latn-CS"/>
              </w:rPr>
            </w:pPr>
          </w:p>
        </w:tc>
        <w:tc>
          <w:tcPr>
            <w:tcW w:w="489" w:type="dxa"/>
            <w:shd w:val="clear" w:color="auto" w:fill="D99594"/>
            <w:noWrap/>
            <w:vAlign w:val="center"/>
          </w:tcPr>
          <w:p w14:paraId="2734248F" w14:textId="77777777" w:rsidR="00721C2D" w:rsidRPr="00FE3B5B" w:rsidRDefault="00721C2D" w:rsidP="00BA2CB2">
            <w:pPr>
              <w:jc w:val="center"/>
              <w:rPr>
                <w:b/>
                <w:sz w:val="20"/>
                <w:szCs w:val="20"/>
                <w:lang w:val="sr-Cyrl-RS" w:eastAsia="sr-Latn-CS"/>
              </w:rPr>
            </w:pPr>
            <w:r>
              <w:rPr>
                <w:b/>
                <w:sz w:val="20"/>
                <w:szCs w:val="20"/>
                <w:lang w:val="sr-Cyrl-RS" w:eastAsia="sr-Latn-CS"/>
              </w:rPr>
              <w:t>L</w:t>
            </w:r>
          </w:p>
        </w:tc>
        <w:tc>
          <w:tcPr>
            <w:tcW w:w="490" w:type="dxa"/>
            <w:shd w:val="clear" w:color="auto" w:fill="D99594"/>
            <w:noWrap/>
            <w:vAlign w:val="center"/>
          </w:tcPr>
          <w:p w14:paraId="166B5127" w14:textId="77777777" w:rsidR="00721C2D" w:rsidRPr="00FE3B5B" w:rsidRDefault="00721C2D" w:rsidP="00BA2CB2">
            <w:pPr>
              <w:jc w:val="center"/>
              <w:rPr>
                <w:b/>
                <w:sz w:val="20"/>
                <w:szCs w:val="20"/>
                <w:lang w:val="sr-Cyrl-RS" w:eastAsia="sr-Latn-CS"/>
              </w:rPr>
            </w:pPr>
            <w:r>
              <w:rPr>
                <w:b/>
                <w:sz w:val="20"/>
                <w:szCs w:val="20"/>
                <w:lang w:val="sr-Cyrl-RS" w:eastAsia="sr-Latn-CS"/>
              </w:rPr>
              <w:t>L</w:t>
            </w:r>
          </w:p>
        </w:tc>
        <w:tc>
          <w:tcPr>
            <w:tcW w:w="489" w:type="dxa"/>
            <w:shd w:val="clear" w:color="auto" w:fill="D99594"/>
            <w:noWrap/>
            <w:vAlign w:val="center"/>
          </w:tcPr>
          <w:p w14:paraId="2E14F86C" w14:textId="77777777" w:rsidR="00721C2D" w:rsidRPr="00FE3B5B" w:rsidRDefault="00721C2D" w:rsidP="00BA2CB2">
            <w:pPr>
              <w:jc w:val="center"/>
              <w:rPr>
                <w:b/>
                <w:sz w:val="20"/>
                <w:szCs w:val="20"/>
                <w:lang w:val="sr-Cyrl-RS" w:eastAsia="sr-Latn-CS"/>
              </w:rPr>
            </w:pPr>
            <w:r>
              <w:rPr>
                <w:b/>
                <w:sz w:val="20"/>
                <w:szCs w:val="20"/>
                <w:lang w:val="sr-Cyrl-RS" w:eastAsia="sr-Latn-CS"/>
              </w:rPr>
              <w:t>L</w:t>
            </w:r>
          </w:p>
        </w:tc>
        <w:tc>
          <w:tcPr>
            <w:tcW w:w="490" w:type="dxa"/>
            <w:shd w:val="clear" w:color="auto" w:fill="D99594"/>
            <w:noWrap/>
            <w:vAlign w:val="center"/>
          </w:tcPr>
          <w:p w14:paraId="758B0400" w14:textId="77777777" w:rsidR="00721C2D" w:rsidRPr="00FE3B5B" w:rsidRDefault="00721C2D" w:rsidP="00BA2CB2">
            <w:pPr>
              <w:jc w:val="center"/>
              <w:rPr>
                <w:b/>
                <w:sz w:val="20"/>
                <w:szCs w:val="20"/>
                <w:lang w:val="sr-Cyrl-RS" w:eastAsia="sr-Latn-CS"/>
              </w:rPr>
            </w:pPr>
            <w:r>
              <w:rPr>
                <w:b/>
                <w:sz w:val="20"/>
                <w:szCs w:val="20"/>
                <w:lang w:val="sr-Cyrl-RS" w:eastAsia="sr-Latn-CS"/>
              </w:rPr>
              <w:t>L</w:t>
            </w:r>
          </w:p>
        </w:tc>
        <w:tc>
          <w:tcPr>
            <w:tcW w:w="490" w:type="dxa"/>
            <w:shd w:val="clear" w:color="auto" w:fill="D99594"/>
            <w:noWrap/>
            <w:vAlign w:val="center"/>
          </w:tcPr>
          <w:p w14:paraId="712559C0" w14:textId="77777777" w:rsidR="00721C2D" w:rsidRPr="00FE3B5B" w:rsidRDefault="00721C2D" w:rsidP="00BA2CB2">
            <w:pPr>
              <w:jc w:val="center"/>
              <w:rPr>
                <w:b/>
                <w:sz w:val="20"/>
                <w:szCs w:val="20"/>
                <w:lang w:val="sr-Cyrl-RS" w:eastAsia="sr-Latn-CS"/>
              </w:rPr>
            </w:pPr>
            <w:r>
              <w:rPr>
                <w:b/>
                <w:sz w:val="20"/>
                <w:szCs w:val="20"/>
                <w:lang w:val="sr-Cyrl-RS" w:eastAsia="sr-Latn-CS"/>
              </w:rPr>
              <w:t>L</w:t>
            </w:r>
          </w:p>
        </w:tc>
        <w:tc>
          <w:tcPr>
            <w:tcW w:w="489" w:type="dxa"/>
            <w:shd w:val="clear" w:color="auto" w:fill="auto"/>
            <w:noWrap/>
            <w:vAlign w:val="center"/>
          </w:tcPr>
          <w:p w14:paraId="40F10E5D" w14:textId="77777777" w:rsidR="00721C2D" w:rsidRPr="00134300" w:rsidRDefault="00721C2D" w:rsidP="00BA2CB2">
            <w:pPr>
              <w:jc w:val="center"/>
              <w:rPr>
                <w:b/>
                <w:sz w:val="20"/>
                <w:szCs w:val="20"/>
                <w:lang w:val="en-US" w:eastAsia="sr-Latn-CS"/>
              </w:rPr>
            </w:pPr>
          </w:p>
        </w:tc>
        <w:tc>
          <w:tcPr>
            <w:tcW w:w="490" w:type="dxa"/>
            <w:shd w:val="clear" w:color="auto" w:fill="D99594"/>
            <w:noWrap/>
            <w:vAlign w:val="center"/>
          </w:tcPr>
          <w:p w14:paraId="7AC0EA1C" w14:textId="77777777" w:rsidR="00721C2D" w:rsidRPr="00FE3B5B" w:rsidRDefault="00721C2D" w:rsidP="00BA2CB2">
            <w:pPr>
              <w:jc w:val="center"/>
              <w:rPr>
                <w:b/>
                <w:sz w:val="20"/>
                <w:szCs w:val="20"/>
                <w:lang w:val="sr-Cyrl-RS" w:eastAsia="sr-Latn-CS"/>
              </w:rPr>
            </w:pPr>
            <w:r>
              <w:rPr>
                <w:b/>
                <w:sz w:val="20"/>
                <w:szCs w:val="20"/>
                <w:lang w:val="sr-Cyrl-RS" w:eastAsia="sr-Latn-CS"/>
              </w:rPr>
              <w:t>L</w:t>
            </w:r>
          </w:p>
        </w:tc>
        <w:tc>
          <w:tcPr>
            <w:tcW w:w="489" w:type="dxa"/>
            <w:shd w:val="clear" w:color="auto" w:fill="auto"/>
            <w:noWrap/>
            <w:vAlign w:val="center"/>
          </w:tcPr>
          <w:p w14:paraId="55E23CB1" w14:textId="77777777" w:rsidR="00721C2D" w:rsidRPr="00134300" w:rsidRDefault="00721C2D" w:rsidP="00BA2CB2">
            <w:pPr>
              <w:jc w:val="center"/>
              <w:rPr>
                <w:b/>
                <w:sz w:val="20"/>
                <w:szCs w:val="20"/>
                <w:lang w:val="sr-Cyrl-RS" w:eastAsia="sr-Latn-CS"/>
              </w:rPr>
            </w:pPr>
          </w:p>
        </w:tc>
        <w:tc>
          <w:tcPr>
            <w:tcW w:w="490" w:type="dxa"/>
            <w:shd w:val="clear" w:color="auto" w:fill="auto"/>
            <w:noWrap/>
            <w:vAlign w:val="center"/>
          </w:tcPr>
          <w:p w14:paraId="633F2A57" w14:textId="77777777" w:rsidR="00721C2D" w:rsidRPr="00134300" w:rsidRDefault="00721C2D" w:rsidP="00BA2CB2">
            <w:pPr>
              <w:jc w:val="center"/>
              <w:rPr>
                <w:b/>
                <w:sz w:val="20"/>
                <w:szCs w:val="20"/>
                <w:lang w:val="sr-Cyrl-RS" w:eastAsia="sr-Latn-CS"/>
              </w:rPr>
            </w:pPr>
          </w:p>
        </w:tc>
        <w:tc>
          <w:tcPr>
            <w:tcW w:w="490" w:type="dxa"/>
            <w:shd w:val="clear" w:color="auto" w:fill="D99594"/>
            <w:noWrap/>
            <w:vAlign w:val="center"/>
          </w:tcPr>
          <w:p w14:paraId="094835DC" w14:textId="77777777" w:rsidR="00721C2D" w:rsidRPr="00FE3B5B" w:rsidRDefault="00721C2D" w:rsidP="00BA2CB2">
            <w:pPr>
              <w:jc w:val="center"/>
              <w:rPr>
                <w:b/>
                <w:sz w:val="20"/>
                <w:szCs w:val="20"/>
                <w:lang w:val="sr-Cyrl-RS" w:eastAsia="sr-Latn-CS"/>
              </w:rPr>
            </w:pPr>
            <w:r>
              <w:rPr>
                <w:b/>
                <w:sz w:val="20"/>
                <w:szCs w:val="20"/>
                <w:lang w:val="sr-Cyrl-RS" w:eastAsia="sr-Latn-CS"/>
              </w:rPr>
              <w:t>L</w:t>
            </w:r>
          </w:p>
        </w:tc>
        <w:tc>
          <w:tcPr>
            <w:tcW w:w="489" w:type="dxa"/>
            <w:shd w:val="clear" w:color="auto" w:fill="auto"/>
            <w:noWrap/>
            <w:vAlign w:val="center"/>
          </w:tcPr>
          <w:p w14:paraId="3246DBC4" w14:textId="77777777" w:rsidR="00721C2D" w:rsidRPr="00134300" w:rsidRDefault="00721C2D" w:rsidP="00BA2CB2">
            <w:pPr>
              <w:rPr>
                <w:b/>
                <w:sz w:val="20"/>
                <w:szCs w:val="20"/>
                <w:lang w:val="sr-Cyrl-RS" w:eastAsia="sr-Latn-CS"/>
              </w:rPr>
            </w:pPr>
          </w:p>
        </w:tc>
        <w:tc>
          <w:tcPr>
            <w:tcW w:w="490" w:type="dxa"/>
            <w:shd w:val="clear" w:color="auto" w:fill="D99594"/>
            <w:noWrap/>
            <w:vAlign w:val="center"/>
          </w:tcPr>
          <w:p w14:paraId="6369B36F" w14:textId="77777777" w:rsidR="00721C2D" w:rsidRPr="00FE3B5B" w:rsidRDefault="00721C2D" w:rsidP="00BA2CB2">
            <w:pPr>
              <w:jc w:val="center"/>
              <w:rPr>
                <w:b/>
                <w:sz w:val="20"/>
                <w:szCs w:val="20"/>
                <w:lang w:val="sr-Cyrl-RS" w:eastAsia="sr-Latn-CS"/>
              </w:rPr>
            </w:pPr>
            <w:r>
              <w:rPr>
                <w:b/>
                <w:sz w:val="20"/>
                <w:szCs w:val="20"/>
                <w:lang w:val="sr-Cyrl-RS" w:eastAsia="sr-Latn-CS"/>
              </w:rPr>
              <w:t>L</w:t>
            </w:r>
          </w:p>
        </w:tc>
        <w:tc>
          <w:tcPr>
            <w:tcW w:w="505" w:type="dxa"/>
            <w:shd w:val="clear" w:color="auto" w:fill="auto"/>
            <w:noWrap/>
            <w:vAlign w:val="center"/>
          </w:tcPr>
          <w:p w14:paraId="6915A33B" w14:textId="77777777" w:rsidR="00721C2D" w:rsidRPr="00134300" w:rsidRDefault="00721C2D" w:rsidP="00BA2CB2">
            <w:pPr>
              <w:jc w:val="center"/>
              <w:rPr>
                <w:b/>
                <w:sz w:val="20"/>
                <w:szCs w:val="20"/>
                <w:lang w:val="sr-Cyrl-RS" w:eastAsia="sr-Latn-CS"/>
              </w:rPr>
            </w:pPr>
          </w:p>
        </w:tc>
      </w:tr>
      <w:tr w:rsidR="00721C2D" w:rsidRPr="00134300" w14:paraId="0262BEE1" w14:textId="77777777" w:rsidTr="00BA2CB2">
        <w:trPr>
          <w:trHeight w:val="131"/>
        </w:trPr>
        <w:tc>
          <w:tcPr>
            <w:tcW w:w="5165" w:type="dxa"/>
            <w:shd w:val="clear" w:color="auto" w:fill="DBE5F1"/>
            <w:noWrap/>
          </w:tcPr>
          <w:p w14:paraId="459D940E" w14:textId="77777777" w:rsidR="00721C2D" w:rsidRPr="009B095D" w:rsidRDefault="00721C2D" w:rsidP="00BA2CB2">
            <w:pPr>
              <w:suppressAutoHyphens/>
              <w:jc w:val="both"/>
              <w:rPr>
                <w:sz w:val="20"/>
                <w:szCs w:val="20"/>
                <w:lang w:val="en-US" w:eastAsia="ar-SA"/>
              </w:rPr>
            </w:pPr>
            <w:r w:rsidRPr="009B095D">
              <w:rPr>
                <w:sz w:val="20"/>
                <w:szCs w:val="20"/>
                <w:lang w:val="en-US" w:eastAsia="ar-SA"/>
              </w:rPr>
              <w:t>Mere prirodne retenzije voda</w:t>
            </w:r>
          </w:p>
        </w:tc>
        <w:tc>
          <w:tcPr>
            <w:tcW w:w="489" w:type="dxa"/>
            <w:shd w:val="clear" w:color="auto" w:fill="auto"/>
            <w:noWrap/>
            <w:vAlign w:val="center"/>
          </w:tcPr>
          <w:p w14:paraId="4945B247" w14:textId="77777777" w:rsidR="00721C2D" w:rsidRPr="00134300" w:rsidRDefault="00721C2D" w:rsidP="00BA2CB2">
            <w:pPr>
              <w:jc w:val="center"/>
              <w:rPr>
                <w:b/>
                <w:sz w:val="20"/>
                <w:szCs w:val="20"/>
                <w:lang w:val="sr-Cyrl-RS" w:eastAsia="sr-Latn-CS"/>
              </w:rPr>
            </w:pPr>
          </w:p>
        </w:tc>
        <w:tc>
          <w:tcPr>
            <w:tcW w:w="490" w:type="dxa"/>
            <w:shd w:val="clear" w:color="auto" w:fill="C0504D"/>
            <w:noWrap/>
            <w:vAlign w:val="center"/>
          </w:tcPr>
          <w:p w14:paraId="11D53BCA" w14:textId="77777777" w:rsidR="00721C2D" w:rsidRPr="006534D6" w:rsidRDefault="00721C2D" w:rsidP="00BA2CB2">
            <w:pPr>
              <w:jc w:val="center"/>
              <w:rPr>
                <w:b/>
                <w:sz w:val="20"/>
                <w:szCs w:val="20"/>
                <w:lang w:val="sr-Cyrl-RS" w:eastAsia="sr-Latn-CS"/>
              </w:rPr>
            </w:pPr>
            <w:r>
              <w:rPr>
                <w:b/>
                <w:sz w:val="20"/>
                <w:szCs w:val="20"/>
                <w:lang w:val="sr-Cyrl-RS" w:eastAsia="sr-Latn-CS"/>
              </w:rPr>
              <w:t>R</w:t>
            </w:r>
          </w:p>
        </w:tc>
        <w:tc>
          <w:tcPr>
            <w:tcW w:w="489" w:type="dxa"/>
            <w:shd w:val="clear" w:color="auto" w:fill="D99594"/>
            <w:noWrap/>
            <w:vAlign w:val="center"/>
          </w:tcPr>
          <w:p w14:paraId="3C6380BC" w14:textId="77777777" w:rsidR="00721C2D" w:rsidRPr="006534D6" w:rsidRDefault="00721C2D" w:rsidP="00BA2CB2">
            <w:pPr>
              <w:jc w:val="center"/>
              <w:rPr>
                <w:b/>
                <w:sz w:val="20"/>
                <w:szCs w:val="20"/>
                <w:lang w:val="sr-Cyrl-RS" w:eastAsia="sr-Latn-CS"/>
              </w:rPr>
            </w:pPr>
            <w:r>
              <w:rPr>
                <w:b/>
                <w:sz w:val="20"/>
                <w:szCs w:val="20"/>
                <w:lang w:val="sr-Cyrl-RS" w:eastAsia="sr-Latn-CS"/>
              </w:rPr>
              <w:t>L</w:t>
            </w:r>
          </w:p>
        </w:tc>
        <w:tc>
          <w:tcPr>
            <w:tcW w:w="491" w:type="dxa"/>
            <w:shd w:val="clear" w:color="auto" w:fill="D99594"/>
            <w:noWrap/>
            <w:vAlign w:val="center"/>
          </w:tcPr>
          <w:p w14:paraId="504E89A8" w14:textId="77777777" w:rsidR="00721C2D" w:rsidRPr="006534D6" w:rsidRDefault="00721C2D" w:rsidP="00BA2CB2">
            <w:pPr>
              <w:jc w:val="center"/>
              <w:rPr>
                <w:b/>
                <w:sz w:val="20"/>
                <w:szCs w:val="20"/>
                <w:lang w:val="sr-Cyrl-RS" w:eastAsia="sr-Latn-CS"/>
              </w:rPr>
            </w:pPr>
            <w:r>
              <w:rPr>
                <w:b/>
                <w:sz w:val="20"/>
                <w:szCs w:val="20"/>
                <w:lang w:val="sr-Cyrl-RS" w:eastAsia="sr-Latn-CS"/>
              </w:rPr>
              <w:t>L</w:t>
            </w:r>
          </w:p>
        </w:tc>
        <w:tc>
          <w:tcPr>
            <w:tcW w:w="490" w:type="dxa"/>
            <w:shd w:val="clear" w:color="auto" w:fill="auto"/>
            <w:noWrap/>
            <w:vAlign w:val="center"/>
          </w:tcPr>
          <w:p w14:paraId="7003D84E" w14:textId="77777777" w:rsidR="00721C2D" w:rsidRPr="00134300" w:rsidRDefault="00721C2D" w:rsidP="00BA2CB2">
            <w:pPr>
              <w:jc w:val="center"/>
              <w:rPr>
                <w:b/>
                <w:sz w:val="20"/>
                <w:szCs w:val="20"/>
                <w:lang w:val="sr-Cyrl-RS" w:eastAsia="sr-Latn-CS"/>
              </w:rPr>
            </w:pPr>
          </w:p>
        </w:tc>
        <w:tc>
          <w:tcPr>
            <w:tcW w:w="489" w:type="dxa"/>
            <w:shd w:val="clear" w:color="auto" w:fill="D99594"/>
            <w:noWrap/>
            <w:vAlign w:val="center"/>
          </w:tcPr>
          <w:p w14:paraId="5E8E2637" w14:textId="77777777" w:rsidR="00721C2D" w:rsidRPr="006534D6" w:rsidRDefault="00721C2D" w:rsidP="00BA2CB2">
            <w:pPr>
              <w:jc w:val="center"/>
              <w:rPr>
                <w:b/>
                <w:sz w:val="20"/>
                <w:szCs w:val="20"/>
                <w:lang w:val="sr-Cyrl-RS" w:eastAsia="sr-Latn-CS"/>
              </w:rPr>
            </w:pPr>
            <w:r>
              <w:rPr>
                <w:b/>
                <w:sz w:val="20"/>
                <w:szCs w:val="20"/>
                <w:lang w:val="sr-Cyrl-RS" w:eastAsia="sr-Latn-CS"/>
              </w:rPr>
              <w:t>L</w:t>
            </w:r>
          </w:p>
        </w:tc>
        <w:tc>
          <w:tcPr>
            <w:tcW w:w="490" w:type="dxa"/>
            <w:shd w:val="clear" w:color="auto" w:fill="D99594"/>
            <w:noWrap/>
            <w:vAlign w:val="center"/>
          </w:tcPr>
          <w:p w14:paraId="0E5CEBD1" w14:textId="77777777" w:rsidR="00721C2D" w:rsidRPr="006534D6" w:rsidRDefault="00721C2D" w:rsidP="00BA2CB2">
            <w:pPr>
              <w:jc w:val="center"/>
              <w:rPr>
                <w:b/>
                <w:sz w:val="20"/>
                <w:szCs w:val="20"/>
                <w:lang w:val="sr-Cyrl-RS" w:eastAsia="sr-Latn-CS"/>
              </w:rPr>
            </w:pPr>
            <w:r>
              <w:rPr>
                <w:b/>
                <w:sz w:val="20"/>
                <w:szCs w:val="20"/>
                <w:lang w:val="sr-Cyrl-RS" w:eastAsia="sr-Latn-CS"/>
              </w:rPr>
              <w:t>L</w:t>
            </w:r>
          </w:p>
        </w:tc>
        <w:tc>
          <w:tcPr>
            <w:tcW w:w="489" w:type="dxa"/>
            <w:shd w:val="clear" w:color="auto" w:fill="D99594"/>
            <w:noWrap/>
            <w:vAlign w:val="center"/>
          </w:tcPr>
          <w:p w14:paraId="1DCF709E" w14:textId="77777777" w:rsidR="00721C2D" w:rsidRPr="006534D6" w:rsidRDefault="00721C2D" w:rsidP="00BA2CB2">
            <w:pPr>
              <w:jc w:val="center"/>
              <w:rPr>
                <w:b/>
                <w:sz w:val="20"/>
                <w:szCs w:val="20"/>
                <w:lang w:val="sr-Cyrl-RS" w:eastAsia="sr-Latn-CS"/>
              </w:rPr>
            </w:pPr>
            <w:r>
              <w:rPr>
                <w:b/>
                <w:sz w:val="20"/>
                <w:szCs w:val="20"/>
                <w:lang w:val="sr-Cyrl-RS" w:eastAsia="sr-Latn-CS"/>
              </w:rPr>
              <w:t>L</w:t>
            </w:r>
          </w:p>
        </w:tc>
        <w:tc>
          <w:tcPr>
            <w:tcW w:w="490" w:type="dxa"/>
            <w:shd w:val="clear" w:color="auto" w:fill="auto"/>
            <w:noWrap/>
            <w:vAlign w:val="center"/>
          </w:tcPr>
          <w:p w14:paraId="3A202003" w14:textId="77777777" w:rsidR="00721C2D" w:rsidRPr="00134300" w:rsidRDefault="00721C2D" w:rsidP="00BA2CB2">
            <w:pPr>
              <w:jc w:val="center"/>
              <w:rPr>
                <w:b/>
                <w:sz w:val="20"/>
                <w:szCs w:val="20"/>
                <w:lang w:val="sr-Cyrl-RS" w:eastAsia="sr-Latn-CS"/>
              </w:rPr>
            </w:pPr>
          </w:p>
        </w:tc>
        <w:tc>
          <w:tcPr>
            <w:tcW w:w="490" w:type="dxa"/>
            <w:shd w:val="clear" w:color="auto" w:fill="auto"/>
            <w:noWrap/>
            <w:vAlign w:val="center"/>
          </w:tcPr>
          <w:p w14:paraId="7D78D8EB" w14:textId="77777777" w:rsidR="00721C2D" w:rsidRPr="00134300" w:rsidRDefault="00721C2D" w:rsidP="00BA2CB2">
            <w:pPr>
              <w:jc w:val="center"/>
              <w:rPr>
                <w:b/>
                <w:sz w:val="20"/>
                <w:szCs w:val="20"/>
                <w:lang w:val="sr-Cyrl-RS" w:eastAsia="sr-Latn-CS"/>
              </w:rPr>
            </w:pPr>
          </w:p>
        </w:tc>
        <w:tc>
          <w:tcPr>
            <w:tcW w:w="489" w:type="dxa"/>
            <w:shd w:val="clear" w:color="auto" w:fill="auto"/>
            <w:noWrap/>
            <w:vAlign w:val="center"/>
          </w:tcPr>
          <w:p w14:paraId="2026BAAA" w14:textId="77777777" w:rsidR="00721C2D" w:rsidRPr="00134300" w:rsidRDefault="00721C2D" w:rsidP="00BA2CB2">
            <w:pPr>
              <w:jc w:val="center"/>
              <w:rPr>
                <w:b/>
                <w:sz w:val="20"/>
                <w:szCs w:val="20"/>
                <w:lang w:val="en-US" w:eastAsia="sr-Latn-CS"/>
              </w:rPr>
            </w:pPr>
          </w:p>
        </w:tc>
        <w:tc>
          <w:tcPr>
            <w:tcW w:w="490" w:type="dxa"/>
            <w:shd w:val="clear" w:color="auto" w:fill="D99594"/>
            <w:noWrap/>
            <w:vAlign w:val="center"/>
          </w:tcPr>
          <w:p w14:paraId="08D3D903" w14:textId="77777777" w:rsidR="00721C2D" w:rsidRPr="006534D6" w:rsidRDefault="00721C2D" w:rsidP="00BA2CB2">
            <w:pPr>
              <w:jc w:val="center"/>
              <w:rPr>
                <w:b/>
                <w:sz w:val="20"/>
                <w:szCs w:val="20"/>
                <w:lang w:val="sr-Cyrl-RS" w:eastAsia="sr-Latn-CS"/>
              </w:rPr>
            </w:pPr>
            <w:r>
              <w:rPr>
                <w:b/>
                <w:sz w:val="20"/>
                <w:szCs w:val="20"/>
                <w:lang w:val="sr-Cyrl-RS" w:eastAsia="sr-Latn-CS"/>
              </w:rPr>
              <w:t>L</w:t>
            </w:r>
          </w:p>
        </w:tc>
        <w:tc>
          <w:tcPr>
            <w:tcW w:w="489" w:type="dxa"/>
            <w:shd w:val="clear" w:color="auto" w:fill="D99594"/>
            <w:noWrap/>
            <w:vAlign w:val="center"/>
          </w:tcPr>
          <w:p w14:paraId="423905FB" w14:textId="77777777" w:rsidR="00721C2D" w:rsidRPr="006534D6" w:rsidRDefault="00721C2D" w:rsidP="00BA2CB2">
            <w:pPr>
              <w:jc w:val="center"/>
              <w:rPr>
                <w:b/>
                <w:sz w:val="20"/>
                <w:szCs w:val="20"/>
                <w:lang w:val="sr-Cyrl-RS" w:eastAsia="sr-Latn-CS"/>
              </w:rPr>
            </w:pPr>
            <w:r>
              <w:rPr>
                <w:b/>
                <w:sz w:val="20"/>
                <w:szCs w:val="20"/>
                <w:lang w:val="sr-Cyrl-RS" w:eastAsia="sr-Latn-CS"/>
              </w:rPr>
              <w:t>L</w:t>
            </w:r>
          </w:p>
        </w:tc>
        <w:tc>
          <w:tcPr>
            <w:tcW w:w="490" w:type="dxa"/>
            <w:shd w:val="clear" w:color="auto" w:fill="C0504D"/>
            <w:noWrap/>
            <w:vAlign w:val="center"/>
          </w:tcPr>
          <w:p w14:paraId="20A74960" w14:textId="77777777" w:rsidR="00721C2D" w:rsidRPr="006534D6" w:rsidRDefault="00721C2D" w:rsidP="00BA2CB2">
            <w:pPr>
              <w:jc w:val="center"/>
              <w:rPr>
                <w:b/>
                <w:sz w:val="20"/>
                <w:szCs w:val="20"/>
                <w:lang w:val="sr-Cyrl-RS" w:eastAsia="sr-Latn-CS"/>
              </w:rPr>
            </w:pPr>
            <w:r>
              <w:rPr>
                <w:b/>
                <w:sz w:val="20"/>
                <w:szCs w:val="20"/>
                <w:lang w:val="sr-Cyrl-RS" w:eastAsia="sr-Latn-CS"/>
              </w:rPr>
              <w:t>R</w:t>
            </w:r>
          </w:p>
        </w:tc>
        <w:tc>
          <w:tcPr>
            <w:tcW w:w="490" w:type="dxa"/>
            <w:shd w:val="clear" w:color="auto" w:fill="auto"/>
            <w:noWrap/>
            <w:vAlign w:val="center"/>
          </w:tcPr>
          <w:p w14:paraId="4CB69D86" w14:textId="77777777" w:rsidR="00721C2D" w:rsidRPr="00134300" w:rsidRDefault="00721C2D" w:rsidP="00BA2CB2">
            <w:pPr>
              <w:jc w:val="center"/>
              <w:rPr>
                <w:b/>
                <w:sz w:val="20"/>
                <w:szCs w:val="20"/>
                <w:lang w:val="sr-Cyrl-RS" w:eastAsia="sr-Latn-CS"/>
              </w:rPr>
            </w:pPr>
          </w:p>
        </w:tc>
        <w:tc>
          <w:tcPr>
            <w:tcW w:w="489" w:type="dxa"/>
            <w:shd w:val="clear" w:color="auto" w:fill="C0504D"/>
            <w:noWrap/>
            <w:vAlign w:val="center"/>
          </w:tcPr>
          <w:p w14:paraId="14C5F99F" w14:textId="77777777" w:rsidR="00721C2D" w:rsidRPr="006534D6" w:rsidRDefault="00721C2D" w:rsidP="00BA2CB2">
            <w:pPr>
              <w:jc w:val="center"/>
              <w:rPr>
                <w:b/>
                <w:sz w:val="20"/>
                <w:szCs w:val="20"/>
                <w:lang w:val="sr-Cyrl-RS" w:eastAsia="sr-Latn-CS"/>
              </w:rPr>
            </w:pPr>
            <w:r>
              <w:rPr>
                <w:b/>
                <w:sz w:val="20"/>
                <w:szCs w:val="20"/>
                <w:lang w:val="sr-Cyrl-RS" w:eastAsia="sr-Latn-CS"/>
              </w:rPr>
              <w:t>R</w:t>
            </w:r>
          </w:p>
        </w:tc>
        <w:tc>
          <w:tcPr>
            <w:tcW w:w="490" w:type="dxa"/>
            <w:shd w:val="clear" w:color="auto" w:fill="auto"/>
            <w:noWrap/>
            <w:vAlign w:val="center"/>
          </w:tcPr>
          <w:p w14:paraId="0A05F75F" w14:textId="77777777" w:rsidR="00721C2D" w:rsidRPr="00134300" w:rsidRDefault="00721C2D" w:rsidP="00BA2CB2">
            <w:pPr>
              <w:jc w:val="center"/>
              <w:rPr>
                <w:b/>
                <w:sz w:val="20"/>
                <w:szCs w:val="20"/>
                <w:lang w:val="sr-Cyrl-RS" w:eastAsia="sr-Latn-CS"/>
              </w:rPr>
            </w:pPr>
          </w:p>
        </w:tc>
        <w:tc>
          <w:tcPr>
            <w:tcW w:w="505" w:type="dxa"/>
            <w:shd w:val="clear" w:color="auto" w:fill="632423"/>
            <w:noWrap/>
            <w:vAlign w:val="center"/>
          </w:tcPr>
          <w:p w14:paraId="21EFAA3E" w14:textId="77777777" w:rsidR="00721C2D" w:rsidRPr="006534D6" w:rsidRDefault="00721C2D" w:rsidP="00BA2CB2">
            <w:pPr>
              <w:jc w:val="center"/>
              <w:rPr>
                <w:b/>
                <w:sz w:val="20"/>
                <w:szCs w:val="20"/>
                <w:lang w:val="sr-Cyrl-RS" w:eastAsia="sr-Latn-CS"/>
              </w:rPr>
            </w:pPr>
            <w:r>
              <w:rPr>
                <w:b/>
                <w:sz w:val="20"/>
                <w:szCs w:val="20"/>
                <w:lang w:val="sr-Cyrl-RS" w:eastAsia="sr-Latn-CS"/>
              </w:rPr>
              <w:t>I</w:t>
            </w:r>
          </w:p>
        </w:tc>
      </w:tr>
      <w:tr w:rsidR="00721C2D" w:rsidRPr="00134300" w14:paraId="2FD6972C" w14:textId="77777777" w:rsidTr="00BA2CB2">
        <w:trPr>
          <w:trHeight w:val="131"/>
        </w:trPr>
        <w:tc>
          <w:tcPr>
            <w:tcW w:w="5165" w:type="dxa"/>
            <w:shd w:val="clear" w:color="auto" w:fill="DBE5F1"/>
            <w:noWrap/>
          </w:tcPr>
          <w:p w14:paraId="2141739D" w14:textId="77777777" w:rsidR="00721C2D" w:rsidRPr="009B095D" w:rsidRDefault="00721C2D" w:rsidP="00BA2CB2">
            <w:pPr>
              <w:suppressAutoHyphens/>
              <w:jc w:val="both"/>
              <w:rPr>
                <w:sz w:val="20"/>
                <w:szCs w:val="20"/>
                <w:lang w:val="en-US" w:eastAsia="ar-SA"/>
              </w:rPr>
            </w:pPr>
            <w:r w:rsidRPr="009B095D">
              <w:rPr>
                <w:sz w:val="20"/>
                <w:szCs w:val="20"/>
                <w:lang w:val="en-US" w:eastAsia="ar-SA"/>
              </w:rPr>
              <w:t>Adaptacija na klimatske promene</w:t>
            </w:r>
          </w:p>
        </w:tc>
        <w:tc>
          <w:tcPr>
            <w:tcW w:w="489" w:type="dxa"/>
            <w:shd w:val="clear" w:color="auto" w:fill="auto"/>
            <w:noWrap/>
            <w:vAlign w:val="center"/>
          </w:tcPr>
          <w:p w14:paraId="66FD1884" w14:textId="77777777" w:rsidR="00721C2D" w:rsidRPr="00134300" w:rsidRDefault="00721C2D" w:rsidP="00BA2CB2">
            <w:pPr>
              <w:jc w:val="center"/>
              <w:rPr>
                <w:b/>
                <w:sz w:val="20"/>
                <w:szCs w:val="20"/>
                <w:lang w:val="sr-Cyrl-RS" w:eastAsia="sr-Latn-CS"/>
              </w:rPr>
            </w:pPr>
          </w:p>
        </w:tc>
        <w:tc>
          <w:tcPr>
            <w:tcW w:w="490" w:type="dxa"/>
            <w:shd w:val="clear" w:color="auto" w:fill="C0504D"/>
            <w:noWrap/>
            <w:vAlign w:val="center"/>
          </w:tcPr>
          <w:p w14:paraId="16A25F91" w14:textId="77777777" w:rsidR="00721C2D" w:rsidRPr="006534D6" w:rsidRDefault="00721C2D" w:rsidP="00BA2CB2">
            <w:pPr>
              <w:jc w:val="center"/>
              <w:rPr>
                <w:b/>
                <w:sz w:val="20"/>
                <w:szCs w:val="20"/>
                <w:lang w:val="sr-Cyrl-RS" w:eastAsia="sr-Latn-CS"/>
              </w:rPr>
            </w:pPr>
            <w:r>
              <w:rPr>
                <w:b/>
                <w:sz w:val="20"/>
                <w:szCs w:val="20"/>
                <w:lang w:val="sr-Cyrl-RS" w:eastAsia="sr-Latn-CS"/>
              </w:rPr>
              <w:t>R</w:t>
            </w:r>
          </w:p>
        </w:tc>
        <w:tc>
          <w:tcPr>
            <w:tcW w:w="489" w:type="dxa"/>
            <w:shd w:val="clear" w:color="auto" w:fill="C0504D"/>
            <w:noWrap/>
            <w:vAlign w:val="center"/>
          </w:tcPr>
          <w:p w14:paraId="6E38E875" w14:textId="77777777" w:rsidR="00721C2D" w:rsidRPr="006534D6" w:rsidRDefault="00721C2D" w:rsidP="00BA2CB2">
            <w:pPr>
              <w:jc w:val="center"/>
              <w:rPr>
                <w:b/>
                <w:sz w:val="20"/>
                <w:szCs w:val="20"/>
                <w:lang w:val="sr-Cyrl-RS" w:eastAsia="sr-Latn-CS"/>
              </w:rPr>
            </w:pPr>
            <w:r>
              <w:rPr>
                <w:b/>
                <w:sz w:val="20"/>
                <w:szCs w:val="20"/>
                <w:lang w:val="sr-Cyrl-RS" w:eastAsia="sr-Latn-CS"/>
              </w:rPr>
              <w:t>R</w:t>
            </w:r>
          </w:p>
        </w:tc>
        <w:tc>
          <w:tcPr>
            <w:tcW w:w="491" w:type="dxa"/>
            <w:shd w:val="clear" w:color="auto" w:fill="943634"/>
            <w:noWrap/>
            <w:vAlign w:val="center"/>
          </w:tcPr>
          <w:p w14:paraId="183AC5D8" w14:textId="77777777" w:rsidR="00721C2D" w:rsidRPr="006534D6" w:rsidRDefault="00721C2D" w:rsidP="00BA2CB2">
            <w:pPr>
              <w:jc w:val="center"/>
              <w:rPr>
                <w:b/>
                <w:sz w:val="20"/>
                <w:szCs w:val="20"/>
                <w:lang w:val="sr-Cyrl-RS" w:eastAsia="sr-Latn-CS"/>
              </w:rPr>
            </w:pPr>
            <w:r>
              <w:rPr>
                <w:b/>
                <w:sz w:val="20"/>
                <w:szCs w:val="20"/>
                <w:lang w:val="sr-Cyrl-RS" w:eastAsia="sr-Latn-CS"/>
              </w:rPr>
              <w:t>N</w:t>
            </w:r>
          </w:p>
        </w:tc>
        <w:tc>
          <w:tcPr>
            <w:tcW w:w="490" w:type="dxa"/>
            <w:shd w:val="clear" w:color="auto" w:fill="auto"/>
            <w:noWrap/>
            <w:vAlign w:val="center"/>
          </w:tcPr>
          <w:p w14:paraId="21C4B454" w14:textId="77777777" w:rsidR="00721C2D" w:rsidRPr="00134300" w:rsidRDefault="00721C2D" w:rsidP="00BA2CB2">
            <w:pPr>
              <w:jc w:val="center"/>
              <w:rPr>
                <w:b/>
                <w:sz w:val="20"/>
                <w:szCs w:val="20"/>
                <w:lang w:val="sr-Cyrl-RS" w:eastAsia="sr-Latn-CS"/>
              </w:rPr>
            </w:pPr>
          </w:p>
        </w:tc>
        <w:tc>
          <w:tcPr>
            <w:tcW w:w="489" w:type="dxa"/>
            <w:shd w:val="clear" w:color="auto" w:fill="auto"/>
            <w:noWrap/>
            <w:vAlign w:val="center"/>
          </w:tcPr>
          <w:p w14:paraId="1246D196" w14:textId="77777777" w:rsidR="00721C2D" w:rsidRPr="00134300" w:rsidRDefault="00721C2D" w:rsidP="00BA2CB2">
            <w:pPr>
              <w:jc w:val="center"/>
              <w:rPr>
                <w:b/>
                <w:sz w:val="20"/>
                <w:szCs w:val="20"/>
                <w:lang w:val="sr-Cyrl-RS" w:eastAsia="sr-Latn-CS"/>
              </w:rPr>
            </w:pPr>
          </w:p>
        </w:tc>
        <w:tc>
          <w:tcPr>
            <w:tcW w:w="490" w:type="dxa"/>
            <w:shd w:val="clear" w:color="auto" w:fill="auto"/>
            <w:noWrap/>
            <w:vAlign w:val="center"/>
          </w:tcPr>
          <w:p w14:paraId="41E31D84" w14:textId="77777777" w:rsidR="00721C2D" w:rsidRPr="00134300" w:rsidRDefault="00721C2D" w:rsidP="00BA2CB2">
            <w:pPr>
              <w:jc w:val="center"/>
              <w:rPr>
                <w:b/>
                <w:sz w:val="20"/>
                <w:szCs w:val="20"/>
                <w:lang w:val="sr-Cyrl-RS" w:eastAsia="sr-Latn-CS"/>
              </w:rPr>
            </w:pPr>
          </w:p>
        </w:tc>
        <w:tc>
          <w:tcPr>
            <w:tcW w:w="489" w:type="dxa"/>
            <w:shd w:val="clear" w:color="auto" w:fill="auto"/>
            <w:noWrap/>
            <w:vAlign w:val="center"/>
          </w:tcPr>
          <w:p w14:paraId="40F0295E" w14:textId="77777777" w:rsidR="00721C2D" w:rsidRPr="00134300" w:rsidRDefault="00721C2D" w:rsidP="00BA2CB2">
            <w:pPr>
              <w:jc w:val="center"/>
              <w:rPr>
                <w:b/>
                <w:sz w:val="20"/>
                <w:szCs w:val="20"/>
                <w:lang w:val="sr-Cyrl-RS" w:eastAsia="sr-Latn-CS"/>
              </w:rPr>
            </w:pPr>
          </w:p>
        </w:tc>
        <w:tc>
          <w:tcPr>
            <w:tcW w:w="490" w:type="dxa"/>
            <w:shd w:val="clear" w:color="auto" w:fill="auto"/>
            <w:noWrap/>
            <w:vAlign w:val="center"/>
          </w:tcPr>
          <w:p w14:paraId="586FE1E0" w14:textId="77777777" w:rsidR="00721C2D" w:rsidRPr="00134300" w:rsidRDefault="00721C2D" w:rsidP="00BA2CB2">
            <w:pPr>
              <w:jc w:val="center"/>
              <w:rPr>
                <w:b/>
                <w:sz w:val="20"/>
                <w:szCs w:val="20"/>
                <w:lang w:val="sr-Cyrl-RS" w:eastAsia="sr-Latn-CS"/>
              </w:rPr>
            </w:pPr>
          </w:p>
        </w:tc>
        <w:tc>
          <w:tcPr>
            <w:tcW w:w="490" w:type="dxa"/>
            <w:shd w:val="clear" w:color="auto" w:fill="auto"/>
            <w:noWrap/>
            <w:vAlign w:val="center"/>
          </w:tcPr>
          <w:p w14:paraId="57392956" w14:textId="77777777" w:rsidR="00721C2D" w:rsidRPr="00134300" w:rsidRDefault="00721C2D" w:rsidP="00BA2CB2">
            <w:pPr>
              <w:jc w:val="center"/>
              <w:rPr>
                <w:b/>
                <w:sz w:val="20"/>
                <w:szCs w:val="20"/>
                <w:lang w:val="sr-Cyrl-RS" w:eastAsia="sr-Latn-CS"/>
              </w:rPr>
            </w:pPr>
          </w:p>
        </w:tc>
        <w:tc>
          <w:tcPr>
            <w:tcW w:w="489" w:type="dxa"/>
            <w:shd w:val="clear" w:color="auto" w:fill="auto"/>
            <w:noWrap/>
            <w:vAlign w:val="center"/>
          </w:tcPr>
          <w:p w14:paraId="46F3B5B6" w14:textId="77777777" w:rsidR="00721C2D" w:rsidRPr="00134300" w:rsidRDefault="00721C2D" w:rsidP="00BA2CB2">
            <w:pPr>
              <w:jc w:val="center"/>
              <w:rPr>
                <w:b/>
                <w:sz w:val="20"/>
                <w:szCs w:val="20"/>
                <w:lang w:val="en-US" w:eastAsia="sr-Latn-CS"/>
              </w:rPr>
            </w:pPr>
          </w:p>
        </w:tc>
        <w:tc>
          <w:tcPr>
            <w:tcW w:w="490" w:type="dxa"/>
            <w:shd w:val="clear" w:color="auto" w:fill="C0504D"/>
            <w:noWrap/>
            <w:vAlign w:val="center"/>
          </w:tcPr>
          <w:p w14:paraId="0E8EEF6C" w14:textId="77777777" w:rsidR="00721C2D" w:rsidRPr="006534D6" w:rsidRDefault="00721C2D" w:rsidP="00BA2CB2">
            <w:pPr>
              <w:jc w:val="center"/>
              <w:rPr>
                <w:b/>
                <w:sz w:val="20"/>
                <w:szCs w:val="20"/>
                <w:lang w:val="sr-Cyrl-RS" w:eastAsia="sr-Latn-CS"/>
              </w:rPr>
            </w:pPr>
            <w:r>
              <w:rPr>
                <w:b/>
                <w:sz w:val="20"/>
                <w:szCs w:val="20"/>
                <w:lang w:val="sr-Cyrl-RS" w:eastAsia="sr-Latn-CS"/>
              </w:rPr>
              <w:t>R</w:t>
            </w:r>
          </w:p>
        </w:tc>
        <w:tc>
          <w:tcPr>
            <w:tcW w:w="489" w:type="dxa"/>
            <w:shd w:val="clear" w:color="auto" w:fill="auto"/>
            <w:noWrap/>
            <w:vAlign w:val="center"/>
          </w:tcPr>
          <w:p w14:paraId="1C83AFB8" w14:textId="77777777" w:rsidR="00721C2D" w:rsidRPr="00134300" w:rsidRDefault="00721C2D" w:rsidP="00BA2CB2">
            <w:pPr>
              <w:jc w:val="center"/>
              <w:rPr>
                <w:b/>
                <w:sz w:val="20"/>
                <w:szCs w:val="20"/>
                <w:lang w:val="sr-Cyrl-RS" w:eastAsia="sr-Latn-CS"/>
              </w:rPr>
            </w:pPr>
          </w:p>
        </w:tc>
        <w:tc>
          <w:tcPr>
            <w:tcW w:w="490" w:type="dxa"/>
            <w:shd w:val="clear" w:color="auto" w:fill="943634"/>
            <w:noWrap/>
            <w:vAlign w:val="center"/>
          </w:tcPr>
          <w:p w14:paraId="02F8E324" w14:textId="77777777" w:rsidR="00721C2D" w:rsidRPr="006534D6" w:rsidRDefault="00721C2D" w:rsidP="00BA2CB2">
            <w:pPr>
              <w:jc w:val="center"/>
              <w:rPr>
                <w:b/>
                <w:sz w:val="20"/>
                <w:szCs w:val="20"/>
                <w:lang w:val="sr-Cyrl-RS" w:eastAsia="sr-Latn-CS"/>
              </w:rPr>
            </w:pPr>
            <w:r>
              <w:rPr>
                <w:b/>
                <w:sz w:val="20"/>
                <w:szCs w:val="20"/>
                <w:lang w:val="sr-Cyrl-RS" w:eastAsia="sr-Latn-CS"/>
              </w:rPr>
              <w:t>N</w:t>
            </w:r>
          </w:p>
        </w:tc>
        <w:tc>
          <w:tcPr>
            <w:tcW w:w="490" w:type="dxa"/>
            <w:shd w:val="clear" w:color="auto" w:fill="943634"/>
            <w:noWrap/>
            <w:vAlign w:val="center"/>
          </w:tcPr>
          <w:p w14:paraId="212E7F85" w14:textId="77777777" w:rsidR="00721C2D" w:rsidRPr="006534D6" w:rsidRDefault="00721C2D" w:rsidP="00BA2CB2">
            <w:pPr>
              <w:jc w:val="center"/>
              <w:rPr>
                <w:b/>
                <w:sz w:val="20"/>
                <w:szCs w:val="20"/>
                <w:lang w:val="sr-Cyrl-RS" w:eastAsia="sr-Latn-CS"/>
              </w:rPr>
            </w:pPr>
            <w:r>
              <w:rPr>
                <w:b/>
                <w:sz w:val="20"/>
                <w:szCs w:val="20"/>
                <w:lang w:val="sr-Cyrl-RS" w:eastAsia="sr-Latn-CS"/>
              </w:rPr>
              <w:t>N</w:t>
            </w:r>
          </w:p>
        </w:tc>
        <w:tc>
          <w:tcPr>
            <w:tcW w:w="489" w:type="dxa"/>
            <w:shd w:val="clear" w:color="auto" w:fill="auto"/>
            <w:noWrap/>
            <w:vAlign w:val="center"/>
          </w:tcPr>
          <w:p w14:paraId="0FDEE7F0" w14:textId="77777777" w:rsidR="00721C2D" w:rsidRPr="00134300" w:rsidRDefault="00721C2D" w:rsidP="00BA2CB2">
            <w:pPr>
              <w:jc w:val="center"/>
              <w:rPr>
                <w:b/>
                <w:sz w:val="20"/>
                <w:szCs w:val="20"/>
                <w:lang w:val="sr-Cyrl-RS" w:eastAsia="sr-Latn-CS"/>
              </w:rPr>
            </w:pPr>
          </w:p>
        </w:tc>
        <w:tc>
          <w:tcPr>
            <w:tcW w:w="490" w:type="dxa"/>
            <w:shd w:val="clear" w:color="auto" w:fill="auto"/>
            <w:noWrap/>
            <w:vAlign w:val="center"/>
          </w:tcPr>
          <w:p w14:paraId="7574ABC4" w14:textId="77777777" w:rsidR="00721C2D" w:rsidRPr="00134300" w:rsidRDefault="00721C2D" w:rsidP="00BA2CB2">
            <w:pPr>
              <w:jc w:val="center"/>
              <w:rPr>
                <w:b/>
                <w:sz w:val="20"/>
                <w:szCs w:val="20"/>
                <w:lang w:val="sr-Cyrl-RS" w:eastAsia="sr-Latn-CS"/>
              </w:rPr>
            </w:pPr>
          </w:p>
        </w:tc>
        <w:tc>
          <w:tcPr>
            <w:tcW w:w="505" w:type="dxa"/>
            <w:shd w:val="clear" w:color="auto" w:fill="auto"/>
            <w:noWrap/>
            <w:vAlign w:val="center"/>
          </w:tcPr>
          <w:p w14:paraId="17EE6648" w14:textId="77777777" w:rsidR="00721C2D" w:rsidRPr="00134300" w:rsidRDefault="00721C2D" w:rsidP="00BA2CB2">
            <w:pPr>
              <w:jc w:val="center"/>
              <w:rPr>
                <w:b/>
                <w:sz w:val="20"/>
                <w:szCs w:val="20"/>
                <w:lang w:val="sr-Cyrl-RS" w:eastAsia="sr-Latn-CS"/>
              </w:rPr>
            </w:pPr>
          </w:p>
        </w:tc>
      </w:tr>
      <w:tr w:rsidR="00721C2D" w:rsidRPr="00134300" w14:paraId="245BB7F1" w14:textId="77777777" w:rsidTr="00BA2CB2">
        <w:trPr>
          <w:trHeight w:val="131"/>
        </w:trPr>
        <w:tc>
          <w:tcPr>
            <w:tcW w:w="5165" w:type="dxa"/>
            <w:shd w:val="clear" w:color="auto" w:fill="DBE5F1"/>
            <w:noWrap/>
          </w:tcPr>
          <w:p w14:paraId="5672439B" w14:textId="77777777" w:rsidR="00721C2D" w:rsidRPr="009B095D" w:rsidRDefault="00721C2D" w:rsidP="00BA2CB2">
            <w:pPr>
              <w:suppressAutoHyphens/>
              <w:jc w:val="both"/>
              <w:rPr>
                <w:sz w:val="20"/>
                <w:szCs w:val="20"/>
                <w:lang w:val="en-US" w:eastAsia="ar-SA"/>
              </w:rPr>
            </w:pPr>
            <w:r w:rsidRPr="009B095D">
              <w:rPr>
                <w:sz w:val="20"/>
                <w:szCs w:val="20"/>
                <w:lang w:val="en-US" w:eastAsia="ar-SA"/>
              </w:rPr>
              <w:t>Mere za sprečavanje acidifikacije</w:t>
            </w:r>
          </w:p>
        </w:tc>
        <w:tc>
          <w:tcPr>
            <w:tcW w:w="489" w:type="dxa"/>
            <w:shd w:val="clear" w:color="auto" w:fill="C0504D"/>
            <w:noWrap/>
            <w:vAlign w:val="center"/>
          </w:tcPr>
          <w:p w14:paraId="78987C3A" w14:textId="77777777" w:rsidR="00721C2D" w:rsidRPr="006534D6" w:rsidRDefault="00721C2D" w:rsidP="00BA2CB2">
            <w:pPr>
              <w:jc w:val="center"/>
              <w:rPr>
                <w:b/>
                <w:sz w:val="20"/>
                <w:szCs w:val="20"/>
                <w:lang w:val="sr-Cyrl-RS" w:eastAsia="sr-Latn-CS"/>
              </w:rPr>
            </w:pPr>
            <w:r>
              <w:rPr>
                <w:b/>
                <w:sz w:val="20"/>
                <w:szCs w:val="20"/>
                <w:lang w:val="sr-Cyrl-RS" w:eastAsia="sr-Latn-CS"/>
              </w:rPr>
              <w:t>R</w:t>
            </w:r>
          </w:p>
        </w:tc>
        <w:tc>
          <w:tcPr>
            <w:tcW w:w="490" w:type="dxa"/>
            <w:shd w:val="clear" w:color="auto" w:fill="auto"/>
            <w:noWrap/>
            <w:vAlign w:val="center"/>
          </w:tcPr>
          <w:p w14:paraId="0CE2C4FE" w14:textId="77777777" w:rsidR="00721C2D" w:rsidRPr="00134300" w:rsidRDefault="00721C2D" w:rsidP="00BA2CB2">
            <w:pPr>
              <w:jc w:val="center"/>
              <w:rPr>
                <w:b/>
                <w:sz w:val="20"/>
                <w:szCs w:val="20"/>
                <w:lang w:val="sr-Cyrl-RS" w:eastAsia="sr-Latn-CS"/>
              </w:rPr>
            </w:pPr>
          </w:p>
        </w:tc>
        <w:tc>
          <w:tcPr>
            <w:tcW w:w="489" w:type="dxa"/>
            <w:shd w:val="clear" w:color="auto" w:fill="C0504D"/>
            <w:noWrap/>
            <w:vAlign w:val="center"/>
          </w:tcPr>
          <w:p w14:paraId="72AC0AEE" w14:textId="77777777" w:rsidR="00721C2D" w:rsidRPr="006534D6" w:rsidRDefault="00721C2D" w:rsidP="00BA2CB2">
            <w:pPr>
              <w:jc w:val="center"/>
              <w:rPr>
                <w:b/>
                <w:sz w:val="20"/>
                <w:szCs w:val="20"/>
                <w:lang w:val="sr-Cyrl-RS" w:eastAsia="sr-Latn-CS"/>
              </w:rPr>
            </w:pPr>
            <w:r>
              <w:rPr>
                <w:b/>
                <w:sz w:val="20"/>
                <w:szCs w:val="20"/>
                <w:lang w:val="sr-Cyrl-RS" w:eastAsia="sr-Latn-CS"/>
              </w:rPr>
              <w:t>R</w:t>
            </w:r>
          </w:p>
        </w:tc>
        <w:tc>
          <w:tcPr>
            <w:tcW w:w="491" w:type="dxa"/>
            <w:shd w:val="clear" w:color="auto" w:fill="943634"/>
            <w:noWrap/>
            <w:vAlign w:val="center"/>
          </w:tcPr>
          <w:p w14:paraId="4D2C3150" w14:textId="77777777" w:rsidR="00721C2D" w:rsidRPr="006534D6" w:rsidRDefault="00721C2D" w:rsidP="00BA2CB2">
            <w:pPr>
              <w:jc w:val="center"/>
              <w:rPr>
                <w:b/>
                <w:sz w:val="20"/>
                <w:szCs w:val="20"/>
                <w:lang w:val="sr-Cyrl-RS" w:eastAsia="sr-Latn-CS"/>
              </w:rPr>
            </w:pPr>
            <w:r>
              <w:rPr>
                <w:b/>
                <w:sz w:val="20"/>
                <w:szCs w:val="20"/>
                <w:lang w:val="sr-Cyrl-RS" w:eastAsia="sr-Latn-CS"/>
              </w:rPr>
              <w:t>N</w:t>
            </w:r>
          </w:p>
        </w:tc>
        <w:tc>
          <w:tcPr>
            <w:tcW w:w="490" w:type="dxa"/>
            <w:shd w:val="clear" w:color="auto" w:fill="943634"/>
            <w:noWrap/>
            <w:vAlign w:val="center"/>
          </w:tcPr>
          <w:p w14:paraId="336CB6C9" w14:textId="77777777" w:rsidR="00721C2D" w:rsidRPr="006534D6" w:rsidRDefault="00721C2D" w:rsidP="00BA2CB2">
            <w:pPr>
              <w:jc w:val="center"/>
              <w:rPr>
                <w:b/>
                <w:sz w:val="20"/>
                <w:szCs w:val="20"/>
                <w:lang w:val="sr-Cyrl-RS" w:eastAsia="sr-Latn-CS"/>
              </w:rPr>
            </w:pPr>
            <w:r>
              <w:rPr>
                <w:b/>
                <w:sz w:val="20"/>
                <w:szCs w:val="20"/>
                <w:lang w:val="sr-Cyrl-RS" w:eastAsia="sr-Latn-CS"/>
              </w:rPr>
              <w:t>N</w:t>
            </w:r>
          </w:p>
        </w:tc>
        <w:tc>
          <w:tcPr>
            <w:tcW w:w="489" w:type="dxa"/>
            <w:shd w:val="clear" w:color="auto" w:fill="auto"/>
            <w:noWrap/>
            <w:vAlign w:val="center"/>
          </w:tcPr>
          <w:p w14:paraId="6CAD05FF" w14:textId="77777777" w:rsidR="00721C2D" w:rsidRPr="00134300" w:rsidRDefault="00721C2D" w:rsidP="00BA2CB2">
            <w:pPr>
              <w:jc w:val="center"/>
              <w:rPr>
                <w:b/>
                <w:sz w:val="20"/>
                <w:szCs w:val="20"/>
                <w:lang w:val="sr-Cyrl-RS" w:eastAsia="sr-Latn-CS"/>
              </w:rPr>
            </w:pPr>
          </w:p>
        </w:tc>
        <w:tc>
          <w:tcPr>
            <w:tcW w:w="490" w:type="dxa"/>
            <w:shd w:val="clear" w:color="auto" w:fill="auto"/>
            <w:noWrap/>
            <w:vAlign w:val="center"/>
          </w:tcPr>
          <w:p w14:paraId="44CC04B1" w14:textId="77777777" w:rsidR="00721C2D" w:rsidRPr="00134300" w:rsidRDefault="00721C2D" w:rsidP="00BA2CB2">
            <w:pPr>
              <w:jc w:val="center"/>
              <w:rPr>
                <w:b/>
                <w:sz w:val="20"/>
                <w:szCs w:val="20"/>
                <w:lang w:val="sr-Cyrl-RS" w:eastAsia="sr-Latn-CS"/>
              </w:rPr>
            </w:pPr>
          </w:p>
        </w:tc>
        <w:tc>
          <w:tcPr>
            <w:tcW w:w="489" w:type="dxa"/>
            <w:shd w:val="clear" w:color="auto" w:fill="C0504D"/>
            <w:noWrap/>
            <w:vAlign w:val="center"/>
          </w:tcPr>
          <w:p w14:paraId="61DCDA48" w14:textId="77777777" w:rsidR="00721C2D" w:rsidRPr="006534D6" w:rsidRDefault="00721C2D" w:rsidP="00BA2CB2">
            <w:pPr>
              <w:jc w:val="center"/>
              <w:rPr>
                <w:b/>
                <w:sz w:val="20"/>
                <w:szCs w:val="20"/>
                <w:lang w:val="sr-Cyrl-RS" w:eastAsia="sr-Latn-CS"/>
              </w:rPr>
            </w:pPr>
            <w:r>
              <w:rPr>
                <w:b/>
                <w:sz w:val="20"/>
                <w:szCs w:val="20"/>
                <w:lang w:val="sr-Cyrl-RS" w:eastAsia="sr-Latn-CS"/>
              </w:rPr>
              <w:t>R</w:t>
            </w:r>
          </w:p>
        </w:tc>
        <w:tc>
          <w:tcPr>
            <w:tcW w:w="490" w:type="dxa"/>
            <w:shd w:val="clear" w:color="auto" w:fill="auto"/>
            <w:noWrap/>
            <w:vAlign w:val="center"/>
          </w:tcPr>
          <w:p w14:paraId="70AEF025" w14:textId="77777777" w:rsidR="00721C2D" w:rsidRPr="00134300" w:rsidRDefault="00721C2D" w:rsidP="00BA2CB2">
            <w:pPr>
              <w:jc w:val="center"/>
              <w:rPr>
                <w:b/>
                <w:sz w:val="20"/>
                <w:szCs w:val="20"/>
                <w:lang w:val="sr-Cyrl-RS" w:eastAsia="sr-Latn-CS"/>
              </w:rPr>
            </w:pPr>
          </w:p>
        </w:tc>
        <w:tc>
          <w:tcPr>
            <w:tcW w:w="490" w:type="dxa"/>
            <w:shd w:val="clear" w:color="auto" w:fill="D99594"/>
            <w:noWrap/>
            <w:vAlign w:val="center"/>
          </w:tcPr>
          <w:p w14:paraId="023F9C2E" w14:textId="77777777" w:rsidR="00721C2D" w:rsidRPr="006534D6" w:rsidRDefault="00721C2D" w:rsidP="00BA2CB2">
            <w:pPr>
              <w:jc w:val="center"/>
              <w:rPr>
                <w:b/>
                <w:sz w:val="20"/>
                <w:szCs w:val="20"/>
                <w:lang w:val="sr-Cyrl-RS" w:eastAsia="sr-Latn-CS"/>
              </w:rPr>
            </w:pPr>
            <w:r>
              <w:rPr>
                <w:b/>
                <w:sz w:val="20"/>
                <w:szCs w:val="20"/>
                <w:lang w:val="sr-Cyrl-RS" w:eastAsia="sr-Latn-CS"/>
              </w:rPr>
              <w:t>L</w:t>
            </w:r>
          </w:p>
        </w:tc>
        <w:tc>
          <w:tcPr>
            <w:tcW w:w="489" w:type="dxa"/>
            <w:shd w:val="clear" w:color="auto" w:fill="C0504D"/>
            <w:noWrap/>
            <w:vAlign w:val="center"/>
          </w:tcPr>
          <w:p w14:paraId="5D573101" w14:textId="77777777" w:rsidR="00721C2D" w:rsidRPr="006534D6" w:rsidRDefault="00721C2D" w:rsidP="00BA2CB2">
            <w:pPr>
              <w:jc w:val="center"/>
              <w:rPr>
                <w:b/>
                <w:sz w:val="20"/>
                <w:szCs w:val="20"/>
                <w:lang w:val="sr-Cyrl-RS" w:eastAsia="sr-Latn-CS"/>
              </w:rPr>
            </w:pPr>
            <w:r>
              <w:rPr>
                <w:b/>
                <w:sz w:val="20"/>
                <w:szCs w:val="20"/>
                <w:lang w:val="sr-Cyrl-RS" w:eastAsia="sr-Latn-CS"/>
              </w:rPr>
              <w:t>R</w:t>
            </w:r>
          </w:p>
        </w:tc>
        <w:tc>
          <w:tcPr>
            <w:tcW w:w="490" w:type="dxa"/>
            <w:shd w:val="clear" w:color="auto" w:fill="C0504D"/>
            <w:noWrap/>
            <w:vAlign w:val="center"/>
          </w:tcPr>
          <w:p w14:paraId="74FFD837" w14:textId="77777777" w:rsidR="00721C2D" w:rsidRPr="006534D6" w:rsidRDefault="00721C2D" w:rsidP="00BA2CB2">
            <w:pPr>
              <w:jc w:val="center"/>
              <w:rPr>
                <w:b/>
                <w:sz w:val="20"/>
                <w:szCs w:val="20"/>
                <w:lang w:val="sr-Cyrl-RS" w:eastAsia="sr-Latn-CS"/>
              </w:rPr>
            </w:pPr>
            <w:r>
              <w:rPr>
                <w:b/>
                <w:sz w:val="20"/>
                <w:szCs w:val="20"/>
                <w:lang w:val="sr-Cyrl-RS" w:eastAsia="sr-Latn-CS"/>
              </w:rPr>
              <w:t>R</w:t>
            </w:r>
          </w:p>
        </w:tc>
        <w:tc>
          <w:tcPr>
            <w:tcW w:w="489" w:type="dxa"/>
            <w:shd w:val="clear" w:color="auto" w:fill="auto"/>
            <w:noWrap/>
            <w:vAlign w:val="center"/>
          </w:tcPr>
          <w:p w14:paraId="1616B98F" w14:textId="77777777" w:rsidR="00721C2D" w:rsidRPr="00134300" w:rsidRDefault="00721C2D" w:rsidP="00BA2CB2">
            <w:pPr>
              <w:jc w:val="center"/>
              <w:rPr>
                <w:b/>
                <w:sz w:val="20"/>
                <w:szCs w:val="20"/>
                <w:lang w:val="sr-Cyrl-RS" w:eastAsia="sr-Latn-CS"/>
              </w:rPr>
            </w:pPr>
          </w:p>
        </w:tc>
        <w:tc>
          <w:tcPr>
            <w:tcW w:w="490" w:type="dxa"/>
            <w:shd w:val="clear" w:color="auto" w:fill="auto"/>
            <w:noWrap/>
            <w:vAlign w:val="center"/>
          </w:tcPr>
          <w:p w14:paraId="00D954EE" w14:textId="77777777" w:rsidR="00721C2D" w:rsidRPr="00134300" w:rsidRDefault="00721C2D" w:rsidP="00BA2CB2">
            <w:pPr>
              <w:jc w:val="center"/>
              <w:rPr>
                <w:b/>
                <w:sz w:val="20"/>
                <w:szCs w:val="20"/>
                <w:lang w:val="sr-Cyrl-RS" w:eastAsia="sr-Latn-CS"/>
              </w:rPr>
            </w:pPr>
          </w:p>
        </w:tc>
        <w:tc>
          <w:tcPr>
            <w:tcW w:w="490" w:type="dxa"/>
            <w:shd w:val="clear" w:color="auto" w:fill="C0504D"/>
            <w:noWrap/>
            <w:vAlign w:val="center"/>
          </w:tcPr>
          <w:p w14:paraId="2C9BE7DC" w14:textId="77777777" w:rsidR="00721C2D" w:rsidRPr="006534D6" w:rsidRDefault="00721C2D" w:rsidP="00BA2CB2">
            <w:pPr>
              <w:jc w:val="center"/>
              <w:rPr>
                <w:b/>
                <w:sz w:val="20"/>
                <w:szCs w:val="20"/>
                <w:lang w:val="sr-Cyrl-RS" w:eastAsia="sr-Latn-CS"/>
              </w:rPr>
            </w:pPr>
            <w:r>
              <w:rPr>
                <w:b/>
                <w:sz w:val="20"/>
                <w:szCs w:val="20"/>
                <w:lang w:val="sr-Cyrl-RS" w:eastAsia="sr-Latn-CS"/>
              </w:rPr>
              <w:t>R</w:t>
            </w:r>
          </w:p>
        </w:tc>
        <w:tc>
          <w:tcPr>
            <w:tcW w:w="489" w:type="dxa"/>
            <w:shd w:val="clear" w:color="auto" w:fill="auto"/>
            <w:noWrap/>
            <w:vAlign w:val="center"/>
          </w:tcPr>
          <w:p w14:paraId="741A9BA4" w14:textId="77777777" w:rsidR="00721C2D" w:rsidRPr="00134300" w:rsidRDefault="00721C2D" w:rsidP="00BA2CB2">
            <w:pPr>
              <w:jc w:val="center"/>
              <w:rPr>
                <w:b/>
                <w:sz w:val="20"/>
                <w:szCs w:val="20"/>
                <w:lang w:val="sr-Cyrl-RS" w:eastAsia="sr-Latn-CS"/>
              </w:rPr>
            </w:pPr>
          </w:p>
        </w:tc>
        <w:tc>
          <w:tcPr>
            <w:tcW w:w="490" w:type="dxa"/>
            <w:shd w:val="clear" w:color="auto" w:fill="auto"/>
            <w:noWrap/>
            <w:vAlign w:val="center"/>
          </w:tcPr>
          <w:p w14:paraId="3BD1DB2D" w14:textId="77777777" w:rsidR="00721C2D" w:rsidRPr="00134300" w:rsidRDefault="00721C2D" w:rsidP="00BA2CB2">
            <w:pPr>
              <w:jc w:val="center"/>
              <w:rPr>
                <w:b/>
                <w:sz w:val="20"/>
                <w:szCs w:val="20"/>
                <w:lang w:val="sr-Cyrl-RS" w:eastAsia="sr-Latn-CS"/>
              </w:rPr>
            </w:pPr>
          </w:p>
        </w:tc>
        <w:tc>
          <w:tcPr>
            <w:tcW w:w="505" w:type="dxa"/>
            <w:shd w:val="clear" w:color="auto" w:fill="auto"/>
            <w:noWrap/>
            <w:vAlign w:val="center"/>
          </w:tcPr>
          <w:p w14:paraId="7CD2217D" w14:textId="77777777" w:rsidR="00721C2D" w:rsidRPr="00134300" w:rsidRDefault="00721C2D" w:rsidP="00BA2CB2">
            <w:pPr>
              <w:jc w:val="center"/>
              <w:rPr>
                <w:b/>
                <w:sz w:val="20"/>
                <w:szCs w:val="20"/>
                <w:lang w:val="sr-Cyrl-RS" w:eastAsia="sr-Latn-CS"/>
              </w:rPr>
            </w:pPr>
          </w:p>
        </w:tc>
      </w:tr>
    </w:tbl>
    <w:p w14:paraId="6DAC5205" w14:textId="77777777" w:rsidR="00721C2D" w:rsidRDefault="00721C2D" w:rsidP="00471E44">
      <w:pPr>
        <w:jc w:val="both"/>
        <w:rPr>
          <w:rFonts w:eastAsia="Calibri"/>
          <w:noProof/>
          <w:sz w:val="20"/>
          <w:szCs w:val="20"/>
          <w:lang w:val="sr-Cyrl-RS"/>
        </w:rPr>
      </w:pPr>
      <w:r w:rsidRPr="00134300">
        <w:rPr>
          <w:rFonts w:eastAsia="Calibri"/>
          <w:noProof/>
          <w:sz w:val="20"/>
          <w:szCs w:val="20"/>
          <w:lang w:val="sr-Cyrl-RS"/>
        </w:rPr>
        <w:t>* - kriterijumi prema tabeli 3.3.</w:t>
      </w:r>
    </w:p>
    <w:p w14:paraId="2F6E7BB3" w14:textId="77777777" w:rsidR="00721C2D" w:rsidRDefault="00721C2D" w:rsidP="00471E44">
      <w:pPr>
        <w:jc w:val="center"/>
        <w:rPr>
          <w:b/>
          <w:lang w:val="sr-Cyrl-CS"/>
        </w:rPr>
      </w:pPr>
    </w:p>
    <w:p w14:paraId="3C8C61C9" w14:textId="77777777" w:rsidR="00721C2D" w:rsidRPr="00134300" w:rsidRDefault="00721C2D" w:rsidP="00471E44">
      <w:pPr>
        <w:jc w:val="center"/>
        <w:rPr>
          <w:lang w:val="sr-Cyrl-CS"/>
        </w:rPr>
      </w:pPr>
      <w:r w:rsidRPr="005C75A4">
        <w:rPr>
          <w:b/>
          <w:lang w:val="sr-Cyrl-CS"/>
        </w:rPr>
        <w:t xml:space="preserve">Tabela 3.9. </w:t>
      </w:r>
      <w:r w:rsidRPr="005C75A4">
        <w:rPr>
          <w:lang w:val="sr-Cyrl-CS"/>
        </w:rPr>
        <w:t>Identifikacija i evaluacija strateški značajnih uticaja prioritetnih aktivnosti</w:t>
      </w:r>
    </w:p>
    <w:p w14:paraId="70903B1A" w14:textId="77777777" w:rsidR="00721C2D" w:rsidRDefault="00721C2D" w:rsidP="00471E44">
      <w:pPr>
        <w:jc w:val="center"/>
        <w:rPr>
          <w:b/>
          <w:highlight w:val="yellow"/>
          <w:lang w:val="sr-Cyrl-CS"/>
        </w:rPr>
      </w:pPr>
    </w:p>
    <w:tbl>
      <w:tblPr>
        <w:tblW w:w="146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84"/>
        <w:gridCol w:w="1360"/>
        <w:gridCol w:w="1358"/>
        <w:gridCol w:w="6163"/>
        <w:gridCol w:w="1552"/>
      </w:tblGrid>
      <w:tr w:rsidR="00721C2D" w:rsidRPr="00134300" w14:paraId="3DE9AD21" w14:textId="77777777" w:rsidTr="00BA2CB2">
        <w:trPr>
          <w:cantSplit/>
          <w:trHeight w:val="290"/>
          <w:tblHeader/>
          <w:jc w:val="center"/>
        </w:trPr>
        <w:tc>
          <w:tcPr>
            <w:tcW w:w="4184" w:type="dxa"/>
            <w:vMerge w:val="restart"/>
            <w:shd w:val="clear" w:color="auto" w:fill="F79646"/>
            <w:tcMar>
              <w:left w:w="28" w:type="dxa"/>
              <w:right w:w="28" w:type="dxa"/>
            </w:tcMar>
            <w:vAlign w:val="center"/>
          </w:tcPr>
          <w:p w14:paraId="6838418A" w14:textId="77777777" w:rsidR="00721C2D" w:rsidRPr="00134300" w:rsidRDefault="00721C2D" w:rsidP="00BA2CB2">
            <w:pPr>
              <w:jc w:val="center"/>
              <w:rPr>
                <w:b/>
                <w:bCs/>
                <w:caps/>
                <w:noProof/>
                <w:sz w:val="22"/>
                <w:szCs w:val="22"/>
              </w:rPr>
            </w:pPr>
            <w:r w:rsidRPr="008C45AA">
              <w:rPr>
                <w:b/>
                <w:noProof/>
                <w:sz w:val="22"/>
                <w:szCs w:val="22"/>
                <w:lang w:val="sr-Cyrl-CS"/>
              </w:rPr>
              <w:t>Ključne mere iz  Plana upravljanja vodama</w:t>
            </w:r>
          </w:p>
        </w:tc>
        <w:tc>
          <w:tcPr>
            <w:tcW w:w="2718" w:type="dxa"/>
            <w:gridSpan w:val="2"/>
            <w:shd w:val="clear" w:color="auto" w:fill="F79646"/>
          </w:tcPr>
          <w:p w14:paraId="513736F4" w14:textId="77777777" w:rsidR="00721C2D" w:rsidRPr="00134300" w:rsidRDefault="00721C2D" w:rsidP="00BA2CB2">
            <w:pPr>
              <w:jc w:val="center"/>
              <w:rPr>
                <w:b/>
                <w:bCs/>
                <w:caps/>
                <w:noProof/>
                <w:sz w:val="18"/>
                <w:szCs w:val="18"/>
              </w:rPr>
            </w:pPr>
            <w:r w:rsidRPr="00134300">
              <w:rPr>
                <w:b/>
                <w:sz w:val="18"/>
                <w:szCs w:val="18"/>
                <w:lang w:val="sr-Cyrl-CS"/>
              </w:rPr>
              <w:t>Identifikacija i evaluacija zna</w:t>
            </w:r>
            <w:r w:rsidRPr="00134300">
              <w:rPr>
                <w:b/>
                <w:sz w:val="18"/>
                <w:szCs w:val="18"/>
              </w:rPr>
              <w:t>č</w:t>
            </w:r>
            <w:r w:rsidRPr="00134300">
              <w:rPr>
                <w:b/>
                <w:sz w:val="18"/>
                <w:szCs w:val="18"/>
                <w:lang w:val="sr-Cyrl-CS"/>
              </w:rPr>
              <w:t>ajnih uticaja</w:t>
            </w:r>
          </w:p>
        </w:tc>
        <w:tc>
          <w:tcPr>
            <w:tcW w:w="6163" w:type="dxa"/>
            <w:vMerge w:val="restart"/>
            <w:shd w:val="clear" w:color="auto" w:fill="F79646"/>
            <w:tcMar>
              <w:left w:w="28" w:type="dxa"/>
              <w:right w:w="28" w:type="dxa"/>
            </w:tcMar>
            <w:vAlign w:val="center"/>
          </w:tcPr>
          <w:p w14:paraId="4E441717" w14:textId="77777777" w:rsidR="00721C2D" w:rsidRPr="00134300" w:rsidRDefault="00721C2D" w:rsidP="00BA2CB2">
            <w:pPr>
              <w:jc w:val="center"/>
              <w:rPr>
                <w:b/>
                <w:bCs/>
                <w:caps/>
                <w:noProof/>
                <w:sz w:val="18"/>
                <w:szCs w:val="18"/>
              </w:rPr>
            </w:pPr>
            <w:r w:rsidRPr="00134300">
              <w:rPr>
                <w:b/>
                <w:bCs/>
                <w:noProof/>
                <w:sz w:val="22"/>
                <w:szCs w:val="22"/>
                <w:lang w:val="sr-Cyrl-CS"/>
              </w:rPr>
              <w:t>Obrazloženje</w:t>
            </w:r>
          </w:p>
        </w:tc>
        <w:tc>
          <w:tcPr>
            <w:tcW w:w="1552" w:type="dxa"/>
            <w:vMerge w:val="restart"/>
            <w:shd w:val="clear" w:color="auto" w:fill="F79646"/>
            <w:vAlign w:val="center"/>
          </w:tcPr>
          <w:p w14:paraId="2536AF24" w14:textId="77777777" w:rsidR="00721C2D" w:rsidRPr="00134300" w:rsidRDefault="00721C2D" w:rsidP="00BA2CB2">
            <w:pPr>
              <w:jc w:val="center"/>
              <w:rPr>
                <w:b/>
                <w:bCs/>
                <w:noProof/>
                <w:sz w:val="18"/>
                <w:szCs w:val="18"/>
                <w:lang w:val="sr-Cyrl-CS"/>
              </w:rPr>
            </w:pPr>
            <w:r w:rsidRPr="00134300">
              <w:rPr>
                <w:b/>
                <w:bCs/>
                <w:noProof/>
                <w:sz w:val="18"/>
                <w:szCs w:val="18"/>
                <w:lang w:val="sr-Cyrl-CS"/>
              </w:rPr>
              <w:t>Drugi manji uticaji</w:t>
            </w:r>
          </w:p>
        </w:tc>
      </w:tr>
      <w:tr w:rsidR="00721C2D" w:rsidRPr="00134300" w14:paraId="7481EC5A" w14:textId="77777777" w:rsidTr="00BA2CB2">
        <w:trPr>
          <w:cantSplit/>
          <w:trHeight w:val="140"/>
          <w:tblHeader/>
          <w:jc w:val="center"/>
        </w:trPr>
        <w:tc>
          <w:tcPr>
            <w:tcW w:w="4184" w:type="dxa"/>
            <w:vMerge/>
            <w:shd w:val="clear" w:color="auto" w:fill="F79646"/>
            <w:tcMar>
              <w:left w:w="28" w:type="dxa"/>
              <w:right w:w="28" w:type="dxa"/>
            </w:tcMar>
            <w:vAlign w:val="center"/>
          </w:tcPr>
          <w:p w14:paraId="48A3958B" w14:textId="77777777" w:rsidR="00721C2D" w:rsidRPr="00134300" w:rsidRDefault="00721C2D" w:rsidP="00BA2CB2">
            <w:pPr>
              <w:jc w:val="center"/>
              <w:rPr>
                <w:b/>
                <w:noProof/>
                <w:sz w:val="22"/>
                <w:szCs w:val="22"/>
                <w:lang w:val="sr-Cyrl-CS"/>
              </w:rPr>
            </w:pPr>
          </w:p>
        </w:tc>
        <w:tc>
          <w:tcPr>
            <w:tcW w:w="1360" w:type="dxa"/>
            <w:shd w:val="clear" w:color="auto" w:fill="F79646"/>
          </w:tcPr>
          <w:p w14:paraId="46ACC512" w14:textId="77777777" w:rsidR="00721C2D" w:rsidRPr="00134300" w:rsidRDefault="00721C2D" w:rsidP="00BA2CB2">
            <w:pPr>
              <w:jc w:val="center"/>
              <w:rPr>
                <w:b/>
                <w:bCs/>
                <w:noProof/>
                <w:sz w:val="18"/>
                <w:szCs w:val="18"/>
                <w:lang w:val="sr-Cyrl-CS"/>
              </w:rPr>
            </w:pPr>
            <w:r w:rsidRPr="00134300">
              <w:rPr>
                <w:b/>
                <w:bCs/>
                <w:noProof/>
                <w:sz w:val="18"/>
                <w:szCs w:val="18"/>
                <w:lang w:val="sr-Cyrl-CS"/>
              </w:rPr>
              <w:t>Cilj SPU</w:t>
            </w:r>
          </w:p>
        </w:tc>
        <w:tc>
          <w:tcPr>
            <w:tcW w:w="1358" w:type="dxa"/>
            <w:shd w:val="clear" w:color="auto" w:fill="F79646"/>
            <w:vAlign w:val="center"/>
          </w:tcPr>
          <w:p w14:paraId="6D1119A1" w14:textId="77777777" w:rsidR="00721C2D" w:rsidRPr="00134300" w:rsidRDefault="00721C2D" w:rsidP="00BA2CB2">
            <w:pPr>
              <w:jc w:val="center"/>
              <w:rPr>
                <w:b/>
                <w:bCs/>
                <w:noProof/>
                <w:sz w:val="18"/>
                <w:szCs w:val="18"/>
                <w:lang w:val="sr-Cyrl-CS"/>
              </w:rPr>
            </w:pPr>
            <w:r w:rsidRPr="00134300">
              <w:rPr>
                <w:b/>
                <w:bCs/>
                <w:noProof/>
                <w:sz w:val="18"/>
                <w:szCs w:val="18"/>
                <w:lang w:val="sr-Cyrl-CS"/>
              </w:rPr>
              <w:t>Rang</w:t>
            </w:r>
          </w:p>
        </w:tc>
        <w:tc>
          <w:tcPr>
            <w:tcW w:w="6163" w:type="dxa"/>
            <w:vMerge/>
            <w:shd w:val="clear" w:color="auto" w:fill="F79646"/>
            <w:tcMar>
              <w:left w:w="28" w:type="dxa"/>
              <w:right w:w="28" w:type="dxa"/>
            </w:tcMar>
            <w:vAlign w:val="center"/>
          </w:tcPr>
          <w:p w14:paraId="44112A60" w14:textId="77777777" w:rsidR="00721C2D" w:rsidRPr="00134300" w:rsidRDefault="00721C2D" w:rsidP="00BA2CB2">
            <w:pPr>
              <w:jc w:val="center"/>
              <w:rPr>
                <w:b/>
                <w:bCs/>
                <w:noProof/>
                <w:sz w:val="22"/>
                <w:szCs w:val="22"/>
              </w:rPr>
            </w:pPr>
          </w:p>
        </w:tc>
        <w:tc>
          <w:tcPr>
            <w:tcW w:w="1552" w:type="dxa"/>
            <w:vMerge/>
            <w:shd w:val="clear" w:color="auto" w:fill="F79646"/>
          </w:tcPr>
          <w:p w14:paraId="61938C80" w14:textId="77777777" w:rsidR="00721C2D" w:rsidRPr="00134300" w:rsidRDefault="00721C2D" w:rsidP="00BA2CB2">
            <w:pPr>
              <w:jc w:val="center"/>
              <w:rPr>
                <w:b/>
                <w:bCs/>
                <w:noProof/>
                <w:sz w:val="22"/>
                <w:szCs w:val="22"/>
              </w:rPr>
            </w:pPr>
          </w:p>
        </w:tc>
      </w:tr>
      <w:tr w:rsidR="00721C2D" w:rsidRPr="00134300" w14:paraId="03892CA4" w14:textId="77777777" w:rsidTr="00BA2CB2">
        <w:trPr>
          <w:cantSplit/>
          <w:trHeight w:val="260"/>
          <w:jc w:val="center"/>
        </w:trPr>
        <w:tc>
          <w:tcPr>
            <w:tcW w:w="4184" w:type="dxa"/>
            <w:vMerge w:val="restart"/>
            <w:shd w:val="clear" w:color="auto" w:fill="DBE5F1"/>
            <w:tcMar>
              <w:left w:w="28" w:type="dxa"/>
              <w:right w:w="28" w:type="dxa"/>
            </w:tcMar>
            <w:vAlign w:val="center"/>
          </w:tcPr>
          <w:p w14:paraId="37554171" w14:textId="77777777" w:rsidR="00721C2D" w:rsidRPr="009B095D" w:rsidRDefault="00721C2D" w:rsidP="00BA2CB2">
            <w:pPr>
              <w:rPr>
                <w:sz w:val="20"/>
                <w:szCs w:val="20"/>
                <w:lang w:val="sr-Latn-CS"/>
              </w:rPr>
            </w:pPr>
            <w:r w:rsidRPr="009B095D">
              <w:rPr>
                <w:sz w:val="20"/>
                <w:szCs w:val="20"/>
                <w:lang w:val="en-US" w:eastAsia="ar-SA"/>
              </w:rPr>
              <w:t>Izgradnja ili dogradnja postrojenja za prečišćavanje otpadnih voda</w:t>
            </w:r>
          </w:p>
        </w:tc>
        <w:tc>
          <w:tcPr>
            <w:tcW w:w="1360" w:type="dxa"/>
            <w:shd w:val="clear" w:color="auto" w:fill="auto"/>
            <w:vAlign w:val="center"/>
          </w:tcPr>
          <w:p w14:paraId="5CBC528F" w14:textId="77777777" w:rsidR="00721C2D" w:rsidRPr="00F927E2" w:rsidRDefault="00721C2D" w:rsidP="00BA2CB2">
            <w:pPr>
              <w:autoSpaceDE w:val="0"/>
              <w:autoSpaceDN w:val="0"/>
              <w:adjustRightInd w:val="0"/>
              <w:jc w:val="center"/>
              <w:rPr>
                <w:b/>
                <w:bCs/>
                <w:sz w:val="20"/>
                <w:szCs w:val="20"/>
                <w:lang w:val="en-US"/>
              </w:rPr>
            </w:pPr>
            <w:r w:rsidRPr="00F927E2">
              <w:rPr>
                <w:b/>
                <w:bCs/>
                <w:sz w:val="20"/>
                <w:szCs w:val="20"/>
                <w:lang w:val="en-US"/>
              </w:rPr>
              <w:t>1</w:t>
            </w:r>
          </w:p>
        </w:tc>
        <w:tc>
          <w:tcPr>
            <w:tcW w:w="1358" w:type="dxa"/>
            <w:shd w:val="clear" w:color="auto" w:fill="9BBB59"/>
            <w:vAlign w:val="center"/>
          </w:tcPr>
          <w:p w14:paraId="3FB80EDE" w14:textId="77777777" w:rsidR="00721C2D" w:rsidRPr="00F927E2" w:rsidRDefault="00721C2D" w:rsidP="00BA2CB2">
            <w:pPr>
              <w:autoSpaceDE w:val="0"/>
              <w:autoSpaceDN w:val="0"/>
              <w:adjustRightInd w:val="0"/>
              <w:jc w:val="center"/>
              <w:rPr>
                <w:sz w:val="20"/>
                <w:szCs w:val="20"/>
                <w:lang w:val="sr-Cyrl-RS"/>
              </w:rPr>
            </w:pPr>
            <w:r w:rsidRPr="00F927E2">
              <w:rPr>
                <w:b/>
                <w:bCs/>
                <w:sz w:val="20"/>
                <w:szCs w:val="20"/>
                <w:lang w:val="en-US"/>
              </w:rPr>
              <w:t>+2/</w:t>
            </w:r>
            <w:r w:rsidRPr="00F927E2">
              <w:rPr>
                <w:b/>
                <w:bCs/>
                <w:sz w:val="20"/>
                <w:szCs w:val="20"/>
                <w:lang w:val="sr-Cyrl-RS"/>
              </w:rPr>
              <w:t>R/S/D</w:t>
            </w:r>
          </w:p>
        </w:tc>
        <w:tc>
          <w:tcPr>
            <w:tcW w:w="6163" w:type="dxa"/>
            <w:vMerge w:val="restart"/>
            <w:shd w:val="clear" w:color="auto" w:fill="auto"/>
            <w:tcMar>
              <w:left w:w="28" w:type="dxa"/>
              <w:right w:w="28" w:type="dxa"/>
            </w:tcMar>
            <w:vAlign w:val="center"/>
          </w:tcPr>
          <w:p w14:paraId="131F291A" w14:textId="77777777" w:rsidR="00721C2D" w:rsidRPr="00134300" w:rsidRDefault="00721C2D" w:rsidP="00BA2CB2">
            <w:pPr>
              <w:autoSpaceDE w:val="0"/>
              <w:autoSpaceDN w:val="0"/>
              <w:adjustRightInd w:val="0"/>
              <w:jc w:val="both"/>
              <w:rPr>
                <w:bCs/>
                <w:sz w:val="20"/>
                <w:szCs w:val="20"/>
                <w:lang w:val="sr-Cyrl-CS"/>
              </w:rPr>
            </w:pPr>
            <w:r w:rsidRPr="00945304">
              <w:rPr>
                <w:bCs/>
                <w:sz w:val="20"/>
                <w:szCs w:val="20"/>
                <w:lang w:val="sr-Cyrl-CS"/>
              </w:rPr>
              <w:t>Smanjenjem unosa zagađenja komunalne otpadne vode (izgradnjom kanalizacionih sistema odgovarajućeg kapaciteta i PPOV) i industrijske otpadne vode (smanjenjem unosa zagađenja iz industrijskih postrojenja u javne komunalne sisteme) ostvariće se jak pozitivan uticaj na smanjenje zagađenja voda i unapređenje tretmana otpadnih voda) i druge ciljeve strateške procene koji se odnose na prirodne resurse.</w:t>
            </w:r>
          </w:p>
        </w:tc>
        <w:tc>
          <w:tcPr>
            <w:tcW w:w="1552" w:type="dxa"/>
            <w:vMerge w:val="restart"/>
            <w:shd w:val="clear" w:color="auto" w:fill="D6E3BC"/>
            <w:vAlign w:val="center"/>
          </w:tcPr>
          <w:p w14:paraId="2D7884BE" w14:textId="77777777" w:rsidR="00721C2D" w:rsidRPr="00F927E2" w:rsidRDefault="00721C2D" w:rsidP="00BA2CB2">
            <w:pPr>
              <w:autoSpaceDE w:val="0"/>
              <w:autoSpaceDN w:val="0"/>
              <w:adjustRightInd w:val="0"/>
              <w:jc w:val="center"/>
              <w:rPr>
                <w:bCs/>
                <w:sz w:val="20"/>
                <w:szCs w:val="20"/>
                <w:lang w:val="en-US"/>
              </w:rPr>
            </w:pPr>
            <w:r>
              <w:rPr>
                <w:bCs/>
                <w:sz w:val="20"/>
                <w:szCs w:val="20"/>
                <w:lang w:val="en-US"/>
              </w:rPr>
              <w:t>3, 5, 6, 7, 10, 11, 12, 13, 16, 17</w:t>
            </w:r>
          </w:p>
        </w:tc>
      </w:tr>
      <w:tr w:rsidR="00721C2D" w:rsidRPr="00134300" w14:paraId="3440CDC5" w14:textId="77777777" w:rsidTr="00BA2CB2">
        <w:trPr>
          <w:cantSplit/>
          <w:trHeight w:val="240"/>
          <w:jc w:val="center"/>
        </w:trPr>
        <w:tc>
          <w:tcPr>
            <w:tcW w:w="4184" w:type="dxa"/>
            <w:vMerge/>
            <w:shd w:val="clear" w:color="auto" w:fill="DBE5F1"/>
            <w:tcMar>
              <w:left w:w="28" w:type="dxa"/>
              <w:right w:w="28" w:type="dxa"/>
            </w:tcMar>
            <w:vAlign w:val="center"/>
          </w:tcPr>
          <w:p w14:paraId="40824B39" w14:textId="77777777" w:rsidR="00721C2D" w:rsidRPr="009B095D" w:rsidRDefault="00721C2D" w:rsidP="00BA2CB2">
            <w:pPr>
              <w:rPr>
                <w:sz w:val="20"/>
                <w:szCs w:val="20"/>
                <w:lang w:val="en-US" w:eastAsia="ar-SA"/>
              </w:rPr>
            </w:pPr>
          </w:p>
        </w:tc>
        <w:tc>
          <w:tcPr>
            <w:tcW w:w="1360" w:type="dxa"/>
            <w:shd w:val="clear" w:color="auto" w:fill="auto"/>
            <w:vAlign w:val="center"/>
          </w:tcPr>
          <w:p w14:paraId="618C93A9" w14:textId="77777777" w:rsidR="00721C2D" w:rsidRPr="00F927E2" w:rsidRDefault="00721C2D" w:rsidP="00BA2CB2">
            <w:pPr>
              <w:autoSpaceDE w:val="0"/>
              <w:autoSpaceDN w:val="0"/>
              <w:adjustRightInd w:val="0"/>
              <w:jc w:val="center"/>
              <w:rPr>
                <w:b/>
                <w:bCs/>
                <w:sz w:val="20"/>
                <w:szCs w:val="20"/>
                <w:lang w:val="en-US"/>
              </w:rPr>
            </w:pPr>
            <w:r w:rsidRPr="00F927E2">
              <w:rPr>
                <w:b/>
                <w:bCs/>
                <w:sz w:val="20"/>
                <w:szCs w:val="20"/>
                <w:lang w:val="en-US"/>
              </w:rPr>
              <w:t>8</w:t>
            </w:r>
          </w:p>
        </w:tc>
        <w:tc>
          <w:tcPr>
            <w:tcW w:w="1358" w:type="dxa"/>
            <w:shd w:val="clear" w:color="auto" w:fill="9BBB59"/>
            <w:vAlign w:val="center"/>
          </w:tcPr>
          <w:p w14:paraId="69099EF2" w14:textId="77777777" w:rsidR="00721C2D" w:rsidRPr="00F927E2" w:rsidRDefault="00721C2D" w:rsidP="00BA2CB2">
            <w:pPr>
              <w:autoSpaceDE w:val="0"/>
              <w:autoSpaceDN w:val="0"/>
              <w:adjustRightInd w:val="0"/>
              <w:jc w:val="center"/>
              <w:rPr>
                <w:b/>
                <w:bCs/>
                <w:sz w:val="20"/>
                <w:szCs w:val="20"/>
                <w:lang w:val="sr-Cyrl-RS"/>
              </w:rPr>
            </w:pPr>
            <w:r w:rsidRPr="00F927E2">
              <w:rPr>
                <w:b/>
                <w:bCs/>
                <w:sz w:val="20"/>
                <w:szCs w:val="20"/>
                <w:lang w:val="en-US"/>
              </w:rPr>
              <w:t>+2/</w:t>
            </w:r>
            <w:r w:rsidRPr="00F927E2">
              <w:rPr>
                <w:b/>
                <w:bCs/>
                <w:sz w:val="20"/>
                <w:szCs w:val="20"/>
                <w:lang w:val="sr-Cyrl-RS"/>
              </w:rPr>
              <w:t>R/V/D</w:t>
            </w:r>
          </w:p>
        </w:tc>
        <w:tc>
          <w:tcPr>
            <w:tcW w:w="6163" w:type="dxa"/>
            <w:vMerge/>
            <w:shd w:val="clear" w:color="auto" w:fill="auto"/>
            <w:tcMar>
              <w:left w:w="28" w:type="dxa"/>
              <w:right w:w="28" w:type="dxa"/>
            </w:tcMar>
            <w:vAlign w:val="center"/>
          </w:tcPr>
          <w:p w14:paraId="3123A0FA" w14:textId="77777777" w:rsidR="00721C2D" w:rsidRPr="00134300" w:rsidRDefault="00721C2D" w:rsidP="00BA2CB2">
            <w:pPr>
              <w:autoSpaceDE w:val="0"/>
              <w:autoSpaceDN w:val="0"/>
              <w:adjustRightInd w:val="0"/>
              <w:jc w:val="both"/>
              <w:rPr>
                <w:bCs/>
                <w:sz w:val="20"/>
                <w:szCs w:val="20"/>
                <w:lang w:val="sr-Cyrl-CS"/>
              </w:rPr>
            </w:pPr>
          </w:p>
        </w:tc>
        <w:tc>
          <w:tcPr>
            <w:tcW w:w="1552" w:type="dxa"/>
            <w:vMerge/>
            <w:shd w:val="clear" w:color="auto" w:fill="D6E3BC"/>
            <w:vAlign w:val="center"/>
          </w:tcPr>
          <w:p w14:paraId="3EE36259" w14:textId="77777777" w:rsidR="00721C2D" w:rsidRDefault="00721C2D" w:rsidP="00BA2CB2">
            <w:pPr>
              <w:autoSpaceDE w:val="0"/>
              <w:autoSpaceDN w:val="0"/>
              <w:adjustRightInd w:val="0"/>
              <w:jc w:val="center"/>
              <w:rPr>
                <w:bCs/>
                <w:sz w:val="20"/>
                <w:szCs w:val="20"/>
                <w:lang w:val="en-US"/>
              </w:rPr>
            </w:pPr>
          </w:p>
        </w:tc>
      </w:tr>
      <w:tr w:rsidR="00721C2D" w:rsidRPr="00134300" w14:paraId="172A8DF6" w14:textId="77777777" w:rsidTr="00BA2CB2">
        <w:trPr>
          <w:cantSplit/>
          <w:trHeight w:val="249"/>
          <w:jc w:val="center"/>
        </w:trPr>
        <w:tc>
          <w:tcPr>
            <w:tcW w:w="4184" w:type="dxa"/>
            <w:vMerge/>
            <w:shd w:val="clear" w:color="auto" w:fill="DBE5F1"/>
            <w:tcMar>
              <w:left w:w="28" w:type="dxa"/>
              <w:right w:w="28" w:type="dxa"/>
            </w:tcMar>
            <w:vAlign w:val="center"/>
          </w:tcPr>
          <w:p w14:paraId="3522C573" w14:textId="77777777" w:rsidR="00721C2D" w:rsidRPr="009B095D" w:rsidRDefault="00721C2D" w:rsidP="00BA2CB2">
            <w:pPr>
              <w:rPr>
                <w:sz w:val="20"/>
                <w:szCs w:val="20"/>
                <w:lang w:val="en-US" w:eastAsia="ar-SA"/>
              </w:rPr>
            </w:pPr>
          </w:p>
        </w:tc>
        <w:tc>
          <w:tcPr>
            <w:tcW w:w="1360" w:type="dxa"/>
            <w:shd w:val="clear" w:color="auto" w:fill="auto"/>
            <w:vAlign w:val="center"/>
          </w:tcPr>
          <w:p w14:paraId="11FDA02D" w14:textId="77777777" w:rsidR="00721C2D" w:rsidRPr="00F927E2" w:rsidRDefault="00721C2D" w:rsidP="00BA2CB2">
            <w:pPr>
              <w:autoSpaceDE w:val="0"/>
              <w:autoSpaceDN w:val="0"/>
              <w:adjustRightInd w:val="0"/>
              <w:jc w:val="center"/>
              <w:rPr>
                <w:b/>
                <w:bCs/>
                <w:sz w:val="20"/>
                <w:szCs w:val="20"/>
                <w:lang w:val="en-US"/>
              </w:rPr>
            </w:pPr>
            <w:r w:rsidRPr="00F927E2">
              <w:rPr>
                <w:b/>
                <w:bCs/>
                <w:sz w:val="20"/>
                <w:szCs w:val="20"/>
                <w:lang w:val="en-US"/>
              </w:rPr>
              <w:t>18</w:t>
            </w:r>
          </w:p>
        </w:tc>
        <w:tc>
          <w:tcPr>
            <w:tcW w:w="1358" w:type="dxa"/>
            <w:shd w:val="clear" w:color="auto" w:fill="9BBB59"/>
            <w:vAlign w:val="center"/>
          </w:tcPr>
          <w:p w14:paraId="49F69831" w14:textId="77777777" w:rsidR="00721C2D" w:rsidRPr="00F927E2" w:rsidRDefault="00721C2D" w:rsidP="00BA2CB2">
            <w:pPr>
              <w:autoSpaceDE w:val="0"/>
              <w:autoSpaceDN w:val="0"/>
              <w:adjustRightInd w:val="0"/>
              <w:jc w:val="center"/>
              <w:rPr>
                <w:b/>
                <w:bCs/>
                <w:sz w:val="20"/>
                <w:szCs w:val="20"/>
                <w:lang w:val="sr-Cyrl-RS"/>
              </w:rPr>
            </w:pPr>
            <w:r w:rsidRPr="00F927E2">
              <w:rPr>
                <w:b/>
                <w:bCs/>
                <w:sz w:val="20"/>
                <w:szCs w:val="20"/>
                <w:lang w:val="en-US"/>
              </w:rPr>
              <w:t>+2/</w:t>
            </w:r>
            <w:r w:rsidRPr="00F927E2">
              <w:rPr>
                <w:b/>
                <w:bCs/>
                <w:sz w:val="20"/>
                <w:szCs w:val="20"/>
                <w:lang w:val="sr-Cyrl-RS"/>
              </w:rPr>
              <w:t>I/V/D</w:t>
            </w:r>
          </w:p>
        </w:tc>
        <w:tc>
          <w:tcPr>
            <w:tcW w:w="6163" w:type="dxa"/>
            <w:vMerge/>
            <w:shd w:val="clear" w:color="auto" w:fill="auto"/>
            <w:tcMar>
              <w:left w:w="28" w:type="dxa"/>
              <w:right w:w="28" w:type="dxa"/>
            </w:tcMar>
            <w:vAlign w:val="center"/>
          </w:tcPr>
          <w:p w14:paraId="14397256" w14:textId="77777777" w:rsidR="00721C2D" w:rsidRPr="00134300" w:rsidRDefault="00721C2D" w:rsidP="00BA2CB2">
            <w:pPr>
              <w:autoSpaceDE w:val="0"/>
              <w:autoSpaceDN w:val="0"/>
              <w:adjustRightInd w:val="0"/>
              <w:jc w:val="both"/>
              <w:rPr>
                <w:bCs/>
                <w:sz w:val="20"/>
                <w:szCs w:val="20"/>
                <w:lang w:val="sr-Cyrl-CS"/>
              </w:rPr>
            </w:pPr>
          </w:p>
        </w:tc>
        <w:tc>
          <w:tcPr>
            <w:tcW w:w="1552" w:type="dxa"/>
            <w:vMerge/>
            <w:shd w:val="clear" w:color="auto" w:fill="D6E3BC"/>
            <w:vAlign w:val="center"/>
          </w:tcPr>
          <w:p w14:paraId="7AE3FB3F" w14:textId="77777777" w:rsidR="00721C2D" w:rsidRDefault="00721C2D" w:rsidP="00BA2CB2">
            <w:pPr>
              <w:autoSpaceDE w:val="0"/>
              <w:autoSpaceDN w:val="0"/>
              <w:adjustRightInd w:val="0"/>
              <w:jc w:val="center"/>
              <w:rPr>
                <w:bCs/>
                <w:sz w:val="20"/>
                <w:szCs w:val="20"/>
                <w:lang w:val="en-US"/>
              </w:rPr>
            </w:pPr>
          </w:p>
        </w:tc>
      </w:tr>
      <w:tr w:rsidR="00721C2D" w:rsidRPr="00134300" w14:paraId="7FD0B7C2" w14:textId="77777777" w:rsidTr="00BA2CB2">
        <w:trPr>
          <w:cantSplit/>
          <w:trHeight w:val="210"/>
          <w:jc w:val="center"/>
        </w:trPr>
        <w:tc>
          <w:tcPr>
            <w:tcW w:w="4184" w:type="dxa"/>
            <w:vMerge w:val="restart"/>
            <w:shd w:val="clear" w:color="auto" w:fill="DBE5F1"/>
            <w:tcMar>
              <w:left w:w="28" w:type="dxa"/>
              <w:right w:w="28" w:type="dxa"/>
            </w:tcMar>
            <w:vAlign w:val="center"/>
          </w:tcPr>
          <w:p w14:paraId="5694C366" w14:textId="77777777" w:rsidR="00721C2D" w:rsidRPr="009B095D" w:rsidRDefault="00721C2D" w:rsidP="00BA2CB2">
            <w:pPr>
              <w:rPr>
                <w:sz w:val="20"/>
                <w:szCs w:val="20"/>
                <w:lang w:val="sr-Latn-CS"/>
              </w:rPr>
            </w:pPr>
            <w:r w:rsidRPr="009B095D">
              <w:rPr>
                <w:sz w:val="20"/>
                <w:szCs w:val="20"/>
                <w:lang w:val="en-US" w:eastAsia="ar-SA"/>
              </w:rPr>
              <w:t>Smanjenje zagađenja nutrijentima iz poljoprivrede</w:t>
            </w:r>
          </w:p>
        </w:tc>
        <w:tc>
          <w:tcPr>
            <w:tcW w:w="1360" w:type="dxa"/>
            <w:shd w:val="clear" w:color="auto" w:fill="auto"/>
            <w:vAlign w:val="center"/>
          </w:tcPr>
          <w:p w14:paraId="24190044" w14:textId="77777777" w:rsidR="00721C2D" w:rsidRPr="00134300" w:rsidRDefault="00721C2D" w:rsidP="00BA2CB2">
            <w:pPr>
              <w:autoSpaceDE w:val="0"/>
              <w:autoSpaceDN w:val="0"/>
              <w:adjustRightInd w:val="0"/>
              <w:jc w:val="center"/>
              <w:rPr>
                <w:b/>
                <w:bCs/>
                <w:sz w:val="22"/>
                <w:szCs w:val="22"/>
                <w:lang w:val="sr-Cyrl-CS"/>
              </w:rPr>
            </w:pPr>
            <w:r>
              <w:rPr>
                <w:b/>
                <w:bCs/>
                <w:sz w:val="22"/>
                <w:szCs w:val="22"/>
                <w:lang w:val="sr-Cyrl-CS"/>
              </w:rPr>
              <w:t>8</w:t>
            </w:r>
          </w:p>
        </w:tc>
        <w:tc>
          <w:tcPr>
            <w:tcW w:w="1358" w:type="dxa"/>
            <w:shd w:val="clear" w:color="auto" w:fill="9BBB59"/>
            <w:vAlign w:val="center"/>
          </w:tcPr>
          <w:p w14:paraId="6E2BECDE" w14:textId="77777777" w:rsidR="00721C2D" w:rsidRPr="00F927E2" w:rsidRDefault="00721C2D" w:rsidP="00BA2CB2">
            <w:pPr>
              <w:autoSpaceDE w:val="0"/>
              <w:autoSpaceDN w:val="0"/>
              <w:adjustRightInd w:val="0"/>
              <w:jc w:val="center"/>
              <w:rPr>
                <w:b/>
                <w:bCs/>
                <w:sz w:val="20"/>
                <w:szCs w:val="20"/>
                <w:lang w:val="sr-Cyrl-RS"/>
              </w:rPr>
            </w:pPr>
            <w:r w:rsidRPr="00F927E2">
              <w:rPr>
                <w:b/>
                <w:bCs/>
                <w:sz w:val="20"/>
                <w:szCs w:val="20"/>
                <w:lang w:val="sr-Cyrl-RS"/>
              </w:rPr>
              <w:t>+2/R/V/D</w:t>
            </w:r>
          </w:p>
        </w:tc>
        <w:tc>
          <w:tcPr>
            <w:tcW w:w="6163" w:type="dxa"/>
            <w:vMerge w:val="restart"/>
            <w:shd w:val="clear" w:color="auto" w:fill="auto"/>
            <w:tcMar>
              <w:left w:w="28" w:type="dxa"/>
              <w:right w:w="28" w:type="dxa"/>
            </w:tcMar>
            <w:vAlign w:val="center"/>
          </w:tcPr>
          <w:p w14:paraId="262AFB62" w14:textId="77777777" w:rsidR="00721C2D" w:rsidRPr="00134300" w:rsidRDefault="00721C2D" w:rsidP="00BA2CB2">
            <w:pPr>
              <w:autoSpaceDE w:val="0"/>
              <w:autoSpaceDN w:val="0"/>
              <w:adjustRightInd w:val="0"/>
              <w:jc w:val="both"/>
              <w:rPr>
                <w:bCs/>
                <w:sz w:val="20"/>
                <w:szCs w:val="20"/>
                <w:lang w:val="sr-Cyrl-CS"/>
              </w:rPr>
            </w:pPr>
            <w:r>
              <w:rPr>
                <w:bCs/>
                <w:sz w:val="20"/>
                <w:szCs w:val="20"/>
                <w:lang w:val="sr-Cyrl-CS"/>
              </w:rPr>
              <w:t>A</w:t>
            </w:r>
            <w:r w:rsidRPr="003E2ABD">
              <w:rPr>
                <w:bCs/>
                <w:sz w:val="20"/>
                <w:szCs w:val="20"/>
                <w:lang w:val="sr-Cyrl-CS"/>
              </w:rPr>
              <w:t>dministrativnim</w:t>
            </w:r>
            <w:r>
              <w:rPr>
                <w:bCs/>
                <w:sz w:val="20"/>
                <w:szCs w:val="20"/>
                <w:lang w:val="sr-Cyrl-CS"/>
              </w:rPr>
              <w:t xml:space="preserve">, </w:t>
            </w:r>
            <w:r w:rsidRPr="003E2ABD">
              <w:rPr>
                <w:bCs/>
                <w:sz w:val="20"/>
                <w:szCs w:val="20"/>
                <w:lang w:val="sr-Cyrl-CS"/>
              </w:rPr>
              <w:t>tehničkim</w:t>
            </w:r>
            <w:r>
              <w:rPr>
                <w:bCs/>
                <w:sz w:val="20"/>
                <w:szCs w:val="20"/>
                <w:lang w:val="sr-Cyrl-CS"/>
              </w:rPr>
              <w:t xml:space="preserve"> i savetodavnim</w:t>
            </w:r>
            <w:r w:rsidRPr="003E2ABD">
              <w:rPr>
                <w:bCs/>
                <w:sz w:val="20"/>
                <w:szCs w:val="20"/>
                <w:lang w:val="sr-Cyrl-CS"/>
              </w:rPr>
              <w:t xml:space="preserve"> merama</w:t>
            </w:r>
            <w:r>
              <w:rPr>
                <w:bCs/>
                <w:sz w:val="20"/>
                <w:szCs w:val="20"/>
                <w:lang w:val="sr-Cyrl-CS"/>
              </w:rPr>
              <w:t xml:space="preserve"> </w:t>
            </w:r>
            <w:r w:rsidRPr="003E2ABD">
              <w:rPr>
                <w:bCs/>
                <w:sz w:val="20"/>
                <w:szCs w:val="20"/>
                <w:lang w:val="sr-Cyrl-CS"/>
              </w:rPr>
              <w:t xml:space="preserve"> </w:t>
            </w:r>
            <w:r>
              <w:rPr>
                <w:bCs/>
                <w:sz w:val="20"/>
                <w:szCs w:val="20"/>
                <w:lang w:val="sr-Cyrl-CS"/>
              </w:rPr>
              <w:t>postići će se</w:t>
            </w:r>
            <w:r w:rsidRPr="003E2ABD">
              <w:rPr>
                <w:bCs/>
                <w:sz w:val="20"/>
                <w:szCs w:val="20"/>
                <w:lang w:val="sr-Cyrl-CS"/>
              </w:rPr>
              <w:t xml:space="preserve"> jak</w:t>
            </w:r>
            <w:r>
              <w:rPr>
                <w:bCs/>
                <w:sz w:val="20"/>
                <w:szCs w:val="20"/>
                <w:lang w:val="sr-Cyrl-CS"/>
              </w:rPr>
              <w:t>i</w:t>
            </w:r>
            <w:r w:rsidRPr="003E2ABD">
              <w:rPr>
                <w:bCs/>
                <w:sz w:val="20"/>
                <w:szCs w:val="20"/>
                <w:lang w:val="sr-Cyrl-CS"/>
              </w:rPr>
              <w:t xml:space="preserve"> pozitivn</w:t>
            </w:r>
            <w:r>
              <w:rPr>
                <w:bCs/>
                <w:sz w:val="20"/>
                <w:szCs w:val="20"/>
                <w:lang w:val="sr-Cyrl-CS"/>
              </w:rPr>
              <w:t>i</w:t>
            </w:r>
            <w:r w:rsidRPr="003E2ABD">
              <w:rPr>
                <w:bCs/>
                <w:sz w:val="20"/>
                <w:szCs w:val="20"/>
                <w:lang w:val="sr-Cyrl-CS"/>
              </w:rPr>
              <w:t xml:space="preserve"> uticaj</w:t>
            </w:r>
            <w:r>
              <w:rPr>
                <w:bCs/>
                <w:sz w:val="20"/>
                <w:szCs w:val="20"/>
                <w:lang w:val="sr-Cyrl-CS"/>
              </w:rPr>
              <w:t>i</w:t>
            </w:r>
            <w:r w:rsidRPr="003E2ABD">
              <w:rPr>
                <w:bCs/>
                <w:sz w:val="20"/>
                <w:szCs w:val="20"/>
                <w:lang w:val="sr-Cyrl-CS"/>
              </w:rPr>
              <w:t xml:space="preserve"> na čitav niz ciljeva strateške procene uticaja koji se odnose na zaštitu vodnih resursa, biodiverzitet i prirodne vrednosti područja, ali i čitav niz manjih poitivnih uticaja koji će doprineti podizanju kvaliteta životne sredine i prostora uopšteno.</w:t>
            </w:r>
            <w:r>
              <w:rPr>
                <w:bCs/>
                <w:sz w:val="20"/>
                <w:szCs w:val="20"/>
                <w:lang w:val="sr-Cyrl-CS"/>
              </w:rPr>
              <w:t xml:space="preserve"> </w:t>
            </w:r>
          </w:p>
        </w:tc>
        <w:tc>
          <w:tcPr>
            <w:tcW w:w="1552" w:type="dxa"/>
            <w:vMerge w:val="restart"/>
            <w:shd w:val="clear" w:color="auto" w:fill="D6E3BC"/>
            <w:vAlign w:val="center"/>
          </w:tcPr>
          <w:p w14:paraId="59FAA675" w14:textId="77777777" w:rsidR="00721C2D" w:rsidRPr="00134300" w:rsidRDefault="00721C2D" w:rsidP="00BA2CB2">
            <w:pPr>
              <w:autoSpaceDE w:val="0"/>
              <w:autoSpaceDN w:val="0"/>
              <w:adjustRightInd w:val="0"/>
              <w:jc w:val="center"/>
              <w:rPr>
                <w:bCs/>
                <w:sz w:val="20"/>
                <w:szCs w:val="20"/>
                <w:lang w:val="sr-Cyrl-CS"/>
              </w:rPr>
            </w:pPr>
            <w:r>
              <w:rPr>
                <w:bCs/>
                <w:sz w:val="20"/>
                <w:szCs w:val="20"/>
                <w:lang w:val="sr-Cyrl-CS"/>
              </w:rPr>
              <w:t>1, 3, 5, 6, 7, 10, 12, 13, 15</w:t>
            </w:r>
          </w:p>
        </w:tc>
      </w:tr>
      <w:tr w:rsidR="00721C2D" w:rsidRPr="00134300" w14:paraId="13DAE781" w14:textId="77777777" w:rsidTr="00BA2CB2">
        <w:trPr>
          <w:cantSplit/>
          <w:trHeight w:val="240"/>
          <w:jc w:val="center"/>
        </w:trPr>
        <w:tc>
          <w:tcPr>
            <w:tcW w:w="4184" w:type="dxa"/>
            <w:vMerge/>
            <w:shd w:val="clear" w:color="auto" w:fill="DBE5F1"/>
            <w:tcMar>
              <w:left w:w="28" w:type="dxa"/>
              <w:right w:w="28" w:type="dxa"/>
            </w:tcMar>
            <w:vAlign w:val="center"/>
          </w:tcPr>
          <w:p w14:paraId="052684D7" w14:textId="77777777" w:rsidR="00721C2D" w:rsidRPr="009B095D" w:rsidRDefault="00721C2D" w:rsidP="00BA2CB2">
            <w:pPr>
              <w:rPr>
                <w:sz w:val="20"/>
                <w:szCs w:val="20"/>
                <w:lang w:val="en-US" w:eastAsia="ar-SA"/>
              </w:rPr>
            </w:pPr>
          </w:p>
        </w:tc>
        <w:tc>
          <w:tcPr>
            <w:tcW w:w="1360" w:type="dxa"/>
            <w:shd w:val="clear" w:color="auto" w:fill="auto"/>
            <w:vAlign w:val="center"/>
          </w:tcPr>
          <w:p w14:paraId="31C2ED38" w14:textId="77777777" w:rsidR="00721C2D" w:rsidRPr="00134300" w:rsidRDefault="00721C2D" w:rsidP="00BA2CB2">
            <w:pPr>
              <w:autoSpaceDE w:val="0"/>
              <w:autoSpaceDN w:val="0"/>
              <w:adjustRightInd w:val="0"/>
              <w:jc w:val="center"/>
              <w:rPr>
                <w:b/>
                <w:bCs/>
                <w:sz w:val="22"/>
                <w:szCs w:val="22"/>
                <w:lang w:val="sr-Cyrl-CS"/>
              </w:rPr>
            </w:pPr>
            <w:r>
              <w:rPr>
                <w:b/>
                <w:bCs/>
                <w:sz w:val="22"/>
                <w:szCs w:val="22"/>
                <w:lang w:val="sr-Cyrl-CS"/>
              </w:rPr>
              <w:t>11</w:t>
            </w:r>
          </w:p>
        </w:tc>
        <w:tc>
          <w:tcPr>
            <w:tcW w:w="1358" w:type="dxa"/>
            <w:shd w:val="clear" w:color="auto" w:fill="9BBB59"/>
            <w:vAlign w:val="center"/>
          </w:tcPr>
          <w:p w14:paraId="1E135144" w14:textId="77777777" w:rsidR="00721C2D" w:rsidRPr="00F927E2" w:rsidRDefault="00721C2D" w:rsidP="00BA2CB2">
            <w:pPr>
              <w:autoSpaceDE w:val="0"/>
              <w:autoSpaceDN w:val="0"/>
              <w:adjustRightInd w:val="0"/>
              <w:jc w:val="center"/>
              <w:rPr>
                <w:b/>
                <w:bCs/>
                <w:sz w:val="20"/>
                <w:szCs w:val="20"/>
                <w:lang w:val="sr-Cyrl-RS"/>
              </w:rPr>
            </w:pPr>
            <w:r w:rsidRPr="00F927E2">
              <w:rPr>
                <w:b/>
                <w:bCs/>
                <w:sz w:val="20"/>
                <w:szCs w:val="20"/>
                <w:lang w:val="sr-Cyrl-RS"/>
              </w:rPr>
              <w:t>+2/R/M/D</w:t>
            </w:r>
          </w:p>
        </w:tc>
        <w:tc>
          <w:tcPr>
            <w:tcW w:w="6163" w:type="dxa"/>
            <w:vMerge/>
            <w:shd w:val="clear" w:color="auto" w:fill="auto"/>
            <w:tcMar>
              <w:left w:w="28" w:type="dxa"/>
              <w:right w:w="28" w:type="dxa"/>
            </w:tcMar>
            <w:vAlign w:val="center"/>
          </w:tcPr>
          <w:p w14:paraId="662161F6" w14:textId="77777777" w:rsidR="00721C2D" w:rsidRPr="00134300" w:rsidRDefault="00721C2D" w:rsidP="00BA2CB2">
            <w:pPr>
              <w:autoSpaceDE w:val="0"/>
              <w:autoSpaceDN w:val="0"/>
              <w:adjustRightInd w:val="0"/>
              <w:jc w:val="both"/>
              <w:rPr>
                <w:bCs/>
                <w:sz w:val="20"/>
                <w:szCs w:val="20"/>
                <w:lang w:val="sr-Cyrl-CS"/>
              </w:rPr>
            </w:pPr>
          </w:p>
        </w:tc>
        <w:tc>
          <w:tcPr>
            <w:tcW w:w="1552" w:type="dxa"/>
            <w:vMerge/>
            <w:shd w:val="clear" w:color="auto" w:fill="D6E3BC"/>
            <w:vAlign w:val="center"/>
          </w:tcPr>
          <w:p w14:paraId="29B8066A" w14:textId="77777777" w:rsidR="00721C2D" w:rsidRPr="00134300" w:rsidRDefault="00721C2D" w:rsidP="00BA2CB2">
            <w:pPr>
              <w:autoSpaceDE w:val="0"/>
              <w:autoSpaceDN w:val="0"/>
              <w:adjustRightInd w:val="0"/>
              <w:jc w:val="center"/>
              <w:rPr>
                <w:bCs/>
                <w:sz w:val="20"/>
                <w:szCs w:val="20"/>
                <w:lang w:val="sr-Cyrl-CS"/>
              </w:rPr>
            </w:pPr>
          </w:p>
        </w:tc>
      </w:tr>
      <w:tr w:rsidR="00721C2D" w:rsidRPr="00134300" w14:paraId="61C4B511" w14:textId="77777777" w:rsidTr="00BA2CB2">
        <w:trPr>
          <w:cantSplit/>
          <w:trHeight w:val="250"/>
          <w:jc w:val="center"/>
        </w:trPr>
        <w:tc>
          <w:tcPr>
            <w:tcW w:w="4184" w:type="dxa"/>
            <w:vMerge w:val="restart"/>
            <w:shd w:val="clear" w:color="auto" w:fill="DBE5F1"/>
            <w:tcMar>
              <w:left w:w="28" w:type="dxa"/>
              <w:right w:w="28" w:type="dxa"/>
            </w:tcMar>
            <w:vAlign w:val="center"/>
          </w:tcPr>
          <w:p w14:paraId="4FEFEEEB" w14:textId="77777777" w:rsidR="00721C2D" w:rsidRPr="009B095D" w:rsidRDefault="00721C2D" w:rsidP="00BA2CB2">
            <w:pPr>
              <w:rPr>
                <w:sz w:val="20"/>
                <w:szCs w:val="20"/>
              </w:rPr>
            </w:pPr>
            <w:r w:rsidRPr="009B095D">
              <w:rPr>
                <w:sz w:val="20"/>
                <w:szCs w:val="20"/>
                <w:lang w:val="en-US" w:eastAsia="ar-SA"/>
              </w:rPr>
              <w:t>Smanjenje zagađenja pesticidima iz poljoprivrede</w:t>
            </w:r>
          </w:p>
        </w:tc>
        <w:tc>
          <w:tcPr>
            <w:tcW w:w="1360" w:type="dxa"/>
            <w:shd w:val="clear" w:color="auto" w:fill="auto"/>
            <w:vAlign w:val="center"/>
          </w:tcPr>
          <w:p w14:paraId="42AD89E8" w14:textId="77777777" w:rsidR="00721C2D" w:rsidRPr="00134300" w:rsidRDefault="00721C2D" w:rsidP="00BA2CB2">
            <w:pPr>
              <w:autoSpaceDE w:val="0"/>
              <w:autoSpaceDN w:val="0"/>
              <w:adjustRightInd w:val="0"/>
              <w:jc w:val="center"/>
              <w:rPr>
                <w:b/>
                <w:bCs/>
                <w:sz w:val="22"/>
                <w:szCs w:val="22"/>
                <w:lang w:val="sr-Cyrl-CS"/>
              </w:rPr>
            </w:pPr>
            <w:r>
              <w:rPr>
                <w:b/>
                <w:bCs/>
                <w:sz w:val="22"/>
                <w:szCs w:val="22"/>
                <w:lang w:val="sr-Cyrl-CS"/>
              </w:rPr>
              <w:t>8</w:t>
            </w:r>
          </w:p>
        </w:tc>
        <w:tc>
          <w:tcPr>
            <w:tcW w:w="1358" w:type="dxa"/>
            <w:shd w:val="clear" w:color="auto" w:fill="9BBB59"/>
            <w:vAlign w:val="center"/>
          </w:tcPr>
          <w:p w14:paraId="16906FA3" w14:textId="77777777" w:rsidR="00721C2D" w:rsidRPr="00F927E2" w:rsidRDefault="00721C2D" w:rsidP="00BA2CB2">
            <w:pPr>
              <w:autoSpaceDE w:val="0"/>
              <w:autoSpaceDN w:val="0"/>
              <w:adjustRightInd w:val="0"/>
              <w:jc w:val="center"/>
              <w:rPr>
                <w:b/>
                <w:bCs/>
                <w:sz w:val="20"/>
                <w:szCs w:val="20"/>
                <w:lang w:val="sr-Cyrl-RS"/>
              </w:rPr>
            </w:pPr>
            <w:r w:rsidRPr="00F927E2">
              <w:rPr>
                <w:b/>
                <w:bCs/>
                <w:sz w:val="20"/>
                <w:szCs w:val="20"/>
                <w:lang w:val="sr-Cyrl-RS"/>
              </w:rPr>
              <w:t>+2/R/V/D</w:t>
            </w:r>
          </w:p>
        </w:tc>
        <w:tc>
          <w:tcPr>
            <w:tcW w:w="6163" w:type="dxa"/>
            <w:vMerge/>
            <w:shd w:val="clear" w:color="auto" w:fill="auto"/>
            <w:tcMar>
              <w:left w:w="28" w:type="dxa"/>
              <w:right w:w="28" w:type="dxa"/>
            </w:tcMar>
            <w:vAlign w:val="center"/>
          </w:tcPr>
          <w:p w14:paraId="3E177856" w14:textId="77777777" w:rsidR="00721C2D" w:rsidRPr="00134300" w:rsidRDefault="00721C2D" w:rsidP="00BA2CB2">
            <w:pPr>
              <w:autoSpaceDE w:val="0"/>
              <w:autoSpaceDN w:val="0"/>
              <w:adjustRightInd w:val="0"/>
              <w:spacing w:before="40" w:after="40"/>
              <w:rPr>
                <w:bCs/>
                <w:sz w:val="20"/>
                <w:szCs w:val="20"/>
                <w:lang w:val="sr-Cyrl-CS"/>
              </w:rPr>
            </w:pPr>
          </w:p>
        </w:tc>
        <w:tc>
          <w:tcPr>
            <w:tcW w:w="1552" w:type="dxa"/>
            <w:vMerge w:val="restart"/>
            <w:shd w:val="clear" w:color="auto" w:fill="D6E3BC"/>
            <w:vAlign w:val="center"/>
          </w:tcPr>
          <w:p w14:paraId="257056F5" w14:textId="77777777" w:rsidR="00721C2D" w:rsidRPr="00134300" w:rsidRDefault="00721C2D" w:rsidP="00BA2CB2">
            <w:pPr>
              <w:autoSpaceDE w:val="0"/>
              <w:autoSpaceDN w:val="0"/>
              <w:adjustRightInd w:val="0"/>
              <w:spacing w:before="40" w:after="40"/>
              <w:jc w:val="center"/>
              <w:rPr>
                <w:bCs/>
                <w:sz w:val="20"/>
                <w:szCs w:val="20"/>
                <w:lang w:val="sr-Cyrl-CS"/>
              </w:rPr>
            </w:pPr>
            <w:r>
              <w:rPr>
                <w:bCs/>
                <w:sz w:val="20"/>
                <w:szCs w:val="20"/>
                <w:lang w:val="sr-Cyrl-CS"/>
              </w:rPr>
              <w:t>1, 3, 5, 6, 7, 10, 12, 13, 15</w:t>
            </w:r>
          </w:p>
        </w:tc>
      </w:tr>
      <w:tr w:rsidR="00721C2D" w:rsidRPr="00134300" w14:paraId="52708635" w14:textId="77777777" w:rsidTr="00BA2CB2">
        <w:trPr>
          <w:cantSplit/>
          <w:trHeight w:val="200"/>
          <w:jc w:val="center"/>
        </w:trPr>
        <w:tc>
          <w:tcPr>
            <w:tcW w:w="4184" w:type="dxa"/>
            <w:vMerge/>
            <w:shd w:val="clear" w:color="auto" w:fill="DBE5F1"/>
            <w:tcMar>
              <w:left w:w="28" w:type="dxa"/>
              <w:right w:w="28" w:type="dxa"/>
            </w:tcMar>
            <w:vAlign w:val="center"/>
          </w:tcPr>
          <w:p w14:paraId="526332A1" w14:textId="77777777" w:rsidR="00721C2D" w:rsidRPr="009B095D" w:rsidRDefault="00721C2D" w:rsidP="00BA2CB2">
            <w:pPr>
              <w:rPr>
                <w:sz w:val="20"/>
                <w:szCs w:val="20"/>
                <w:lang w:val="en-US" w:eastAsia="ar-SA"/>
              </w:rPr>
            </w:pPr>
          </w:p>
        </w:tc>
        <w:tc>
          <w:tcPr>
            <w:tcW w:w="1360" w:type="dxa"/>
            <w:shd w:val="clear" w:color="auto" w:fill="auto"/>
            <w:vAlign w:val="center"/>
          </w:tcPr>
          <w:p w14:paraId="429A2214" w14:textId="77777777" w:rsidR="00721C2D" w:rsidRPr="00134300" w:rsidRDefault="00721C2D" w:rsidP="00BA2CB2">
            <w:pPr>
              <w:autoSpaceDE w:val="0"/>
              <w:autoSpaceDN w:val="0"/>
              <w:adjustRightInd w:val="0"/>
              <w:jc w:val="center"/>
              <w:rPr>
                <w:b/>
                <w:bCs/>
                <w:sz w:val="22"/>
                <w:szCs w:val="22"/>
                <w:lang w:val="sr-Cyrl-CS"/>
              </w:rPr>
            </w:pPr>
            <w:r>
              <w:rPr>
                <w:b/>
                <w:bCs/>
                <w:sz w:val="22"/>
                <w:szCs w:val="22"/>
                <w:lang w:val="sr-Cyrl-CS"/>
              </w:rPr>
              <w:t>11</w:t>
            </w:r>
          </w:p>
        </w:tc>
        <w:tc>
          <w:tcPr>
            <w:tcW w:w="1358" w:type="dxa"/>
            <w:shd w:val="clear" w:color="auto" w:fill="9BBB59"/>
            <w:vAlign w:val="center"/>
          </w:tcPr>
          <w:p w14:paraId="2E1A4012" w14:textId="77777777" w:rsidR="00721C2D" w:rsidRPr="00F927E2" w:rsidRDefault="00721C2D" w:rsidP="00BA2CB2">
            <w:pPr>
              <w:autoSpaceDE w:val="0"/>
              <w:autoSpaceDN w:val="0"/>
              <w:adjustRightInd w:val="0"/>
              <w:jc w:val="center"/>
              <w:rPr>
                <w:b/>
                <w:bCs/>
                <w:sz w:val="20"/>
                <w:szCs w:val="20"/>
                <w:lang w:val="sr-Cyrl-RS"/>
              </w:rPr>
            </w:pPr>
            <w:r w:rsidRPr="00F927E2">
              <w:rPr>
                <w:b/>
                <w:bCs/>
                <w:sz w:val="20"/>
                <w:szCs w:val="20"/>
                <w:lang w:val="sr-Cyrl-RS"/>
              </w:rPr>
              <w:t>+2/R/M/D</w:t>
            </w:r>
          </w:p>
        </w:tc>
        <w:tc>
          <w:tcPr>
            <w:tcW w:w="6163" w:type="dxa"/>
            <w:vMerge/>
            <w:shd w:val="clear" w:color="auto" w:fill="auto"/>
            <w:tcMar>
              <w:left w:w="28" w:type="dxa"/>
              <w:right w:w="28" w:type="dxa"/>
            </w:tcMar>
            <w:vAlign w:val="center"/>
          </w:tcPr>
          <w:p w14:paraId="4018AE1B" w14:textId="77777777" w:rsidR="00721C2D" w:rsidRPr="00134300" w:rsidRDefault="00721C2D" w:rsidP="00BA2CB2">
            <w:pPr>
              <w:autoSpaceDE w:val="0"/>
              <w:autoSpaceDN w:val="0"/>
              <w:adjustRightInd w:val="0"/>
              <w:spacing w:before="40" w:after="40"/>
              <w:rPr>
                <w:bCs/>
                <w:sz w:val="20"/>
                <w:szCs w:val="20"/>
                <w:lang w:val="sr-Cyrl-CS"/>
              </w:rPr>
            </w:pPr>
          </w:p>
        </w:tc>
        <w:tc>
          <w:tcPr>
            <w:tcW w:w="1552" w:type="dxa"/>
            <w:vMerge/>
            <w:shd w:val="clear" w:color="auto" w:fill="D6E3BC"/>
            <w:vAlign w:val="center"/>
          </w:tcPr>
          <w:p w14:paraId="0DDC2B29" w14:textId="77777777" w:rsidR="00721C2D" w:rsidRPr="00134300" w:rsidRDefault="00721C2D" w:rsidP="00BA2CB2">
            <w:pPr>
              <w:autoSpaceDE w:val="0"/>
              <w:autoSpaceDN w:val="0"/>
              <w:adjustRightInd w:val="0"/>
              <w:spacing w:before="40" w:after="40"/>
              <w:jc w:val="center"/>
              <w:rPr>
                <w:bCs/>
                <w:sz w:val="20"/>
                <w:szCs w:val="20"/>
                <w:lang w:val="sr-Cyrl-CS"/>
              </w:rPr>
            </w:pPr>
          </w:p>
        </w:tc>
      </w:tr>
      <w:tr w:rsidR="00721C2D" w:rsidRPr="00134300" w14:paraId="04337F1C" w14:textId="77777777" w:rsidTr="00BA2CB2">
        <w:trPr>
          <w:cantSplit/>
          <w:trHeight w:val="340"/>
          <w:jc w:val="center"/>
        </w:trPr>
        <w:tc>
          <w:tcPr>
            <w:tcW w:w="4184" w:type="dxa"/>
            <w:vMerge w:val="restart"/>
            <w:shd w:val="clear" w:color="auto" w:fill="DBE5F1"/>
            <w:tcMar>
              <w:left w:w="28" w:type="dxa"/>
              <w:right w:w="28" w:type="dxa"/>
            </w:tcMar>
            <w:vAlign w:val="center"/>
          </w:tcPr>
          <w:p w14:paraId="41D96F94" w14:textId="77777777" w:rsidR="00721C2D" w:rsidRPr="009B095D" w:rsidRDefault="00721C2D" w:rsidP="00BA2CB2">
            <w:pPr>
              <w:rPr>
                <w:sz w:val="20"/>
                <w:szCs w:val="20"/>
              </w:rPr>
            </w:pPr>
            <w:r w:rsidRPr="009B095D">
              <w:rPr>
                <w:sz w:val="20"/>
                <w:szCs w:val="20"/>
                <w:lang w:val="sr-Cyrl-CS" w:eastAsia="ar-SA"/>
              </w:rPr>
              <w:t>Sanacija kontaminiranih lokaliteta (istorijsko zagađenje uključujući sediment, podzemne vode, zemljište)</w:t>
            </w:r>
          </w:p>
        </w:tc>
        <w:tc>
          <w:tcPr>
            <w:tcW w:w="1360" w:type="dxa"/>
            <w:shd w:val="clear" w:color="auto" w:fill="auto"/>
            <w:vAlign w:val="center"/>
          </w:tcPr>
          <w:p w14:paraId="4D9A4FD1" w14:textId="77777777" w:rsidR="00721C2D" w:rsidRPr="00134300" w:rsidRDefault="00721C2D" w:rsidP="00BA2CB2">
            <w:pPr>
              <w:autoSpaceDE w:val="0"/>
              <w:autoSpaceDN w:val="0"/>
              <w:adjustRightInd w:val="0"/>
              <w:jc w:val="center"/>
              <w:rPr>
                <w:b/>
                <w:bCs/>
                <w:sz w:val="22"/>
                <w:szCs w:val="22"/>
                <w:lang w:val="sr-Cyrl-CS"/>
              </w:rPr>
            </w:pPr>
            <w:r>
              <w:rPr>
                <w:b/>
                <w:bCs/>
                <w:sz w:val="22"/>
                <w:szCs w:val="22"/>
                <w:lang w:val="sr-Cyrl-CS"/>
              </w:rPr>
              <w:t>8</w:t>
            </w:r>
          </w:p>
        </w:tc>
        <w:tc>
          <w:tcPr>
            <w:tcW w:w="1358" w:type="dxa"/>
            <w:shd w:val="clear" w:color="auto" w:fill="9BBB59"/>
            <w:vAlign w:val="center"/>
          </w:tcPr>
          <w:p w14:paraId="33F4D09B" w14:textId="77777777" w:rsidR="00721C2D" w:rsidRPr="00F927E2" w:rsidRDefault="00721C2D" w:rsidP="00BA2CB2">
            <w:pPr>
              <w:autoSpaceDE w:val="0"/>
              <w:autoSpaceDN w:val="0"/>
              <w:adjustRightInd w:val="0"/>
              <w:jc w:val="center"/>
              <w:rPr>
                <w:b/>
                <w:bCs/>
                <w:sz w:val="20"/>
                <w:szCs w:val="20"/>
                <w:lang w:val="sr-Cyrl-RS"/>
              </w:rPr>
            </w:pPr>
            <w:r w:rsidRPr="00F927E2">
              <w:rPr>
                <w:b/>
                <w:bCs/>
                <w:sz w:val="20"/>
                <w:szCs w:val="20"/>
                <w:lang w:val="sr-Cyrl-RS"/>
              </w:rPr>
              <w:t>+2/R/V/D</w:t>
            </w:r>
          </w:p>
        </w:tc>
        <w:tc>
          <w:tcPr>
            <w:tcW w:w="6163" w:type="dxa"/>
            <w:vMerge w:val="restart"/>
            <w:shd w:val="clear" w:color="auto" w:fill="auto"/>
            <w:tcMar>
              <w:left w:w="28" w:type="dxa"/>
              <w:right w:w="28" w:type="dxa"/>
            </w:tcMar>
            <w:vAlign w:val="center"/>
          </w:tcPr>
          <w:p w14:paraId="51F38F51" w14:textId="77777777" w:rsidR="00721C2D" w:rsidRPr="00134300" w:rsidRDefault="00721C2D" w:rsidP="00BA2CB2">
            <w:pPr>
              <w:autoSpaceDE w:val="0"/>
              <w:autoSpaceDN w:val="0"/>
              <w:adjustRightInd w:val="0"/>
              <w:spacing w:before="40" w:after="40"/>
              <w:rPr>
                <w:bCs/>
                <w:sz w:val="20"/>
                <w:szCs w:val="20"/>
                <w:lang w:val="sr-Cyrl-CS"/>
              </w:rPr>
            </w:pPr>
            <w:r>
              <w:rPr>
                <w:bCs/>
                <w:sz w:val="20"/>
                <w:szCs w:val="20"/>
                <w:lang w:val="sr-Cyrl-CS"/>
              </w:rPr>
              <w:t xml:space="preserve">Sanacijom kontaminiranih lokaliteta se ostvaruju pozitivni efekti na sve činioce životne sredidne, naročito po pitanju kvaliteta zemljišta, podzemnih i površinskih voda, očuvanje biodiverziteta kao i poboljšanje kvaliteta života građana. </w:t>
            </w:r>
          </w:p>
        </w:tc>
        <w:tc>
          <w:tcPr>
            <w:tcW w:w="1552" w:type="dxa"/>
            <w:vMerge w:val="restart"/>
            <w:shd w:val="clear" w:color="auto" w:fill="D6E3BC"/>
            <w:vAlign w:val="center"/>
          </w:tcPr>
          <w:p w14:paraId="07CDFB6F" w14:textId="77777777" w:rsidR="00721C2D" w:rsidRPr="00134300" w:rsidRDefault="00721C2D" w:rsidP="00BA2CB2">
            <w:pPr>
              <w:autoSpaceDE w:val="0"/>
              <w:autoSpaceDN w:val="0"/>
              <w:adjustRightInd w:val="0"/>
              <w:spacing w:before="40" w:after="40"/>
              <w:jc w:val="center"/>
              <w:rPr>
                <w:bCs/>
                <w:sz w:val="20"/>
                <w:szCs w:val="20"/>
                <w:lang w:val="sr-Cyrl-CS"/>
              </w:rPr>
            </w:pPr>
            <w:r>
              <w:rPr>
                <w:bCs/>
                <w:sz w:val="20"/>
                <w:szCs w:val="20"/>
                <w:lang w:val="sr-Cyrl-CS"/>
              </w:rPr>
              <w:t>1, 3, 4, 5. 6, 7, 12, 13, 15, 16, 17, 18</w:t>
            </w:r>
          </w:p>
        </w:tc>
      </w:tr>
      <w:tr w:rsidR="00721C2D" w:rsidRPr="00134300" w14:paraId="41198487" w14:textId="77777777" w:rsidTr="00BA2CB2">
        <w:trPr>
          <w:cantSplit/>
          <w:trHeight w:val="340"/>
          <w:jc w:val="center"/>
        </w:trPr>
        <w:tc>
          <w:tcPr>
            <w:tcW w:w="4184" w:type="dxa"/>
            <w:vMerge/>
            <w:shd w:val="clear" w:color="auto" w:fill="DBE5F1"/>
            <w:tcMar>
              <w:left w:w="28" w:type="dxa"/>
              <w:right w:w="28" w:type="dxa"/>
            </w:tcMar>
            <w:vAlign w:val="center"/>
          </w:tcPr>
          <w:p w14:paraId="46A007F9" w14:textId="77777777" w:rsidR="00721C2D" w:rsidRPr="009B095D" w:rsidRDefault="00721C2D" w:rsidP="00BA2CB2">
            <w:pPr>
              <w:rPr>
                <w:sz w:val="20"/>
                <w:szCs w:val="20"/>
                <w:lang w:val="sr-Cyrl-CS" w:eastAsia="ar-SA"/>
              </w:rPr>
            </w:pPr>
          </w:p>
        </w:tc>
        <w:tc>
          <w:tcPr>
            <w:tcW w:w="1360" w:type="dxa"/>
            <w:shd w:val="clear" w:color="auto" w:fill="auto"/>
            <w:vAlign w:val="center"/>
          </w:tcPr>
          <w:p w14:paraId="045EBB25" w14:textId="77777777" w:rsidR="00721C2D" w:rsidRPr="00134300" w:rsidRDefault="00721C2D" w:rsidP="00BA2CB2">
            <w:pPr>
              <w:autoSpaceDE w:val="0"/>
              <w:autoSpaceDN w:val="0"/>
              <w:adjustRightInd w:val="0"/>
              <w:jc w:val="center"/>
              <w:rPr>
                <w:b/>
                <w:bCs/>
                <w:sz w:val="22"/>
                <w:szCs w:val="22"/>
                <w:lang w:val="sr-Cyrl-CS"/>
              </w:rPr>
            </w:pPr>
            <w:r>
              <w:rPr>
                <w:b/>
                <w:bCs/>
                <w:sz w:val="22"/>
                <w:szCs w:val="22"/>
                <w:lang w:val="sr-Cyrl-CS"/>
              </w:rPr>
              <w:t>11</w:t>
            </w:r>
          </w:p>
        </w:tc>
        <w:tc>
          <w:tcPr>
            <w:tcW w:w="1358" w:type="dxa"/>
            <w:shd w:val="clear" w:color="auto" w:fill="9BBB59"/>
            <w:vAlign w:val="center"/>
          </w:tcPr>
          <w:p w14:paraId="413E2C32" w14:textId="77777777" w:rsidR="00721C2D" w:rsidRPr="00F927E2" w:rsidRDefault="00721C2D" w:rsidP="00BA2CB2">
            <w:pPr>
              <w:autoSpaceDE w:val="0"/>
              <w:autoSpaceDN w:val="0"/>
              <w:adjustRightInd w:val="0"/>
              <w:jc w:val="center"/>
              <w:rPr>
                <w:b/>
                <w:bCs/>
                <w:sz w:val="20"/>
                <w:szCs w:val="20"/>
                <w:lang w:val="sr-Cyrl-RS"/>
              </w:rPr>
            </w:pPr>
            <w:r w:rsidRPr="00F927E2">
              <w:rPr>
                <w:b/>
                <w:bCs/>
                <w:sz w:val="20"/>
                <w:szCs w:val="20"/>
                <w:lang w:val="sr-Cyrl-RS"/>
              </w:rPr>
              <w:t>+2/R/M/D</w:t>
            </w:r>
          </w:p>
        </w:tc>
        <w:tc>
          <w:tcPr>
            <w:tcW w:w="6163" w:type="dxa"/>
            <w:vMerge/>
            <w:shd w:val="clear" w:color="auto" w:fill="auto"/>
            <w:tcMar>
              <w:left w:w="28" w:type="dxa"/>
              <w:right w:w="28" w:type="dxa"/>
            </w:tcMar>
            <w:vAlign w:val="center"/>
          </w:tcPr>
          <w:p w14:paraId="09324505" w14:textId="77777777" w:rsidR="00721C2D" w:rsidRPr="00134300" w:rsidRDefault="00721C2D" w:rsidP="00BA2CB2">
            <w:pPr>
              <w:autoSpaceDE w:val="0"/>
              <w:autoSpaceDN w:val="0"/>
              <w:adjustRightInd w:val="0"/>
              <w:spacing w:before="40" w:after="40"/>
              <w:rPr>
                <w:bCs/>
                <w:sz w:val="20"/>
                <w:szCs w:val="20"/>
                <w:lang w:val="sr-Cyrl-CS"/>
              </w:rPr>
            </w:pPr>
          </w:p>
        </w:tc>
        <w:tc>
          <w:tcPr>
            <w:tcW w:w="1552" w:type="dxa"/>
            <w:vMerge/>
            <w:shd w:val="clear" w:color="auto" w:fill="D6E3BC"/>
            <w:vAlign w:val="center"/>
          </w:tcPr>
          <w:p w14:paraId="688E95E6" w14:textId="77777777" w:rsidR="00721C2D" w:rsidRPr="00134300" w:rsidRDefault="00721C2D" w:rsidP="00BA2CB2">
            <w:pPr>
              <w:autoSpaceDE w:val="0"/>
              <w:autoSpaceDN w:val="0"/>
              <w:adjustRightInd w:val="0"/>
              <w:spacing w:before="40" w:after="40"/>
              <w:jc w:val="center"/>
              <w:rPr>
                <w:bCs/>
                <w:sz w:val="20"/>
                <w:szCs w:val="20"/>
                <w:lang w:val="sr-Cyrl-CS"/>
              </w:rPr>
            </w:pPr>
          </w:p>
        </w:tc>
      </w:tr>
      <w:tr w:rsidR="00721C2D" w:rsidRPr="00134300" w14:paraId="5FA53215" w14:textId="77777777" w:rsidTr="00BA2CB2">
        <w:trPr>
          <w:cantSplit/>
          <w:trHeight w:val="300"/>
          <w:jc w:val="center"/>
        </w:trPr>
        <w:tc>
          <w:tcPr>
            <w:tcW w:w="4184" w:type="dxa"/>
            <w:vMerge w:val="restart"/>
            <w:shd w:val="clear" w:color="auto" w:fill="DBE5F1"/>
            <w:tcMar>
              <w:left w:w="28" w:type="dxa"/>
              <w:right w:w="28" w:type="dxa"/>
            </w:tcMar>
            <w:vAlign w:val="center"/>
          </w:tcPr>
          <w:p w14:paraId="0AFDFF12" w14:textId="77777777" w:rsidR="00721C2D" w:rsidRPr="009B095D" w:rsidRDefault="00721C2D" w:rsidP="00BA2CB2">
            <w:pPr>
              <w:rPr>
                <w:sz w:val="20"/>
                <w:szCs w:val="20"/>
              </w:rPr>
            </w:pPr>
            <w:r w:rsidRPr="009B095D">
              <w:rPr>
                <w:sz w:val="20"/>
                <w:szCs w:val="20"/>
                <w:lang w:val="en-US" w:eastAsia="ar-SA"/>
              </w:rPr>
              <w:t>Unapređenje uzdužnog kontinuiteta vodotoka (npr. uspostavljanjem ribljih staza, rušenjem starih brana i sl.)</w:t>
            </w:r>
          </w:p>
        </w:tc>
        <w:tc>
          <w:tcPr>
            <w:tcW w:w="1360" w:type="dxa"/>
            <w:shd w:val="clear" w:color="auto" w:fill="auto"/>
            <w:vAlign w:val="center"/>
          </w:tcPr>
          <w:p w14:paraId="4D2F08B7" w14:textId="77777777" w:rsidR="00721C2D" w:rsidRPr="00134300" w:rsidRDefault="00721C2D" w:rsidP="00BA2CB2">
            <w:pPr>
              <w:autoSpaceDE w:val="0"/>
              <w:autoSpaceDN w:val="0"/>
              <w:adjustRightInd w:val="0"/>
              <w:jc w:val="center"/>
              <w:rPr>
                <w:b/>
                <w:bCs/>
                <w:sz w:val="22"/>
                <w:szCs w:val="22"/>
                <w:lang w:val="sr-Cyrl-CS"/>
              </w:rPr>
            </w:pPr>
            <w:r>
              <w:rPr>
                <w:b/>
                <w:bCs/>
                <w:sz w:val="22"/>
                <w:szCs w:val="22"/>
                <w:lang w:val="sr-Cyrl-CS"/>
              </w:rPr>
              <w:t>2</w:t>
            </w:r>
          </w:p>
        </w:tc>
        <w:tc>
          <w:tcPr>
            <w:tcW w:w="1358" w:type="dxa"/>
            <w:shd w:val="clear" w:color="auto" w:fill="9BBB59"/>
            <w:vAlign w:val="center"/>
          </w:tcPr>
          <w:p w14:paraId="206E30A5" w14:textId="77777777" w:rsidR="00721C2D" w:rsidRPr="00F927E2" w:rsidRDefault="00721C2D" w:rsidP="00BA2CB2">
            <w:pPr>
              <w:autoSpaceDE w:val="0"/>
              <w:autoSpaceDN w:val="0"/>
              <w:adjustRightInd w:val="0"/>
              <w:jc w:val="center"/>
              <w:rPr>
                <w:b/>
                <w:bCs/>
                <w:sz w:val="20"/>
                <w:szCs w:val="20"/>
                <w:lang w:val="sr-Cyrl-RS"/>
              </w:rPr>
            </w:pPr>
            <w:r w:rsidRPr="00F927E2">
              <w:rPr>
                <w:b/>
                <w:bCs/>
                <w:sz w:val="20"/>
                <w:szCs w:val="20"/>
                <w:lang w:val="sr-Cyrl-RS"/>
              </w:rPr>
              <w:t>+2/R/</w:t>
            </w:r>
            <w:r>
              <w:rPr>
                <w:b/>
                <w:bCs/>
                <w:sz w:val="20"/>
                <w:szCs w:val="20"/>
                <w:lang w:val="sr-Cyrl-RS"/>
              </w:rPr>
              <w:t>V/D</w:t>
            </w:r>
          </w:p>
        </w:tc>
        <w:tc>
          <w:tcPr>
            <w:tcW w:w="6163" w:type="dxa"/>
            <w:vMerge w:val="restart"/>
            <w:shd w:val="clear" w:color="auto" w:fill="auto"/>
            <w:tcMar>
              <w:left w:w="28" w:type="dxa"/>
              <w:right w:w="28" w:type="dxa"/>
            </w:tcMar>
            <w:vAlign w:val="center"/>
          </w:tcPr>
          <w:p w14:paraId="3E4CED74" w14:textId="77777777" w:rsidR="00721C2D" w:rsidRPr="00134300" w:rsidRDefault="00721C2D" w:rsidP="00BA2CB2">
            <w:pPr>
              <w:autoSpaceDE w:val="0"/>
              <w:autoSpaceDN w:val="0"/>
              <w:adjustRightInd w:val="0"/>
              <w:spacing w:before="40" w:after="40"/>
              <w:rPr>
                <w:bCs/>
                <w:sz w:val="20"/>
                <w:szCs w:val="20"/>
                <w:lang w:val="sr-Cyrl-CS"/>
              </w:rPr>
            </w:pPr>
            <w:r w:rsidRPr="00D937C7">
              <w:rPr>
                <w:bCs/>
                <w:sz w:val="20"/>
                <w:szCs w:val="20"/>
                <w:lang w:val="sr-Cyrl-CS"/>
              </w:rPr>
              <w:t>Izmena zakonske regulative sa obavezom izgradnje ribljih staza na novim branama/barijerama</w:t>
            </w:r>
            <w:r>
              <w:rPr>
                <w:bCs/>
                <w:sz w:val="20"/>
                <w:szCs w:val="20"/>
                <w:lang w:val="sr-Cyrl-CS"/>
              </w:rPr>
              <w:t>, p</w:t>
            </w:r>
            <w:r w:rsidRPr="00D937C7">
              <w:rPr>
                <w:bCs/>
                <w:sz w:val="20"/>
                <w:szCs w:val="20"/>
                <w:lang w:val="sr-Cyrl-CS"/>
              </w:rPr>
              <w:t>riprema tehničkih smernica za izgradnju ribljih staza</w:t>
            </w:r>
            <w:r>
              <w:rPr>
                <w:bCs/>
                <w:sz w:val="20"/>
                <w:szCs w:val="20"/>
                <w:lang w:val="sr-Cyrl-CS"/>
              </w:rPr>
              <w:t>, p</w:t>
            </w:r>
            <w:r w:rsidRPr="00D937C7">
              <w:rPr>
                <w:bCs/>
                <w:sz w:val="20"/>
                <w:szCs w:val="20"/>
                <w:lang w:val="sr-Cyrl-CS"/>
              </w:rPr>
              <w:t>riprema metodologije za određivanje vodnog zemljišta</w:t>
            </w:r>
            <w:r>
              <w:rPr>
                <w:bCs/>
                <w:sz w:val="20"/>
                <w:szCs w:val="20"/>
                <w:lang w:val="sr-Cyrl-CS"/>
              </w:rPr>
              <w:t xml:space="preserve">, su neke od planski </w:t>
            </w:r>
            <w:r>
              <w:rPr>
                <w:bCs/>
                <w:sz w:val="20"/>
                <w:szCs w:val="20"/>
                <w:lang w:val="sr-Cyrl-CS"/>
              </w:rPr>
              <w:lastRenderedPageBreak/>
              <w:t>mera kao r</w:t>
            </w:r>
            <w:r w:rsidRPr="00945304">
              <w:rPr>
                <w:bCs/>
                <w:sz w:val="20"/>
                <w:szCs w:val="20"/>
                <w:lang w:val="sr-Cyrl-CS"/>
              </w:rPr>
              <w:t xml:space="preserve">edovno održavanje i kontrola vodotoka i vodnih građevina imaće jake pozitivne uticaje na biodiverzitet i geodiverzitet, unapređenje monitoringa i smanjenje mogućih prekograničnih uticaja. </w:t>
            </w:r>
          </w:p>
          <w:p w14:paraId="283E47DE" w14:textId="77777777" w:rsidR="00721C2D" w:rsidRPr="00134300" w:rsidRDefault="00721C2D" w:rsidP="00BA2CB2">
            <w:pPr>
              <w:autoSpaceDE w:val="0"/>
              <w:autoSpaceDN w:val="0"/>
              <w:adjustRightInd w:val="0"/>
              <w:spacing w:before="40" w:after="40"/>
              <w:rPr>
                <w:bCs/>
                <w:sz w:val="20"/>
                <w:szCs w:val="20"/>
                <w:lang w:val="sr-Cyrl-CS"/>
              </w:rPr>
            </w:pPr>
            <w:r w:rsidRPr="00D937C7">
              <w:rPr>
                <w:bCs/>
                <w:sz w:val="20"/>
                <w:szCs w:val="20"/>
                <w:lang w:val="sr-Cyrl-CS"/>
              </w:rPr>
              <w:t>Izmena zakonske regulative uvođenjem ekološkog proticaja</w:t>
            </w:r>
            <w:r>
              <w:rPr>
                <w:bCs/>
                <w:sz w:val="20"/>
                <w:szCs w:val="20"/>
                <w:lang w:val="sr-Cyrl-CS"/>
              </w:rPr>
              <w:t xml:space="preserve">, </w:t>
            </w:r>
            <w:r w:rsidRPr="00C21919">
              <w:rPr>
                <w:bCs/>
                <w:sz w:val="20"/>
                <w:szCs w:val="20"/>
                <w:lang w:val="sr-Cyrl-CS"/>
              </w:rPr>
              <w:t>zaštite od bujičnih poplava i erozije koji se zasnivaju na „zelenim rešenjima“</w:t>
            </w:r>
            <w:r>
              <w:rPr>
                <w:bCs/>
                <w:sz w:val="20"/>
                <w:szCs w:val="20"/>
                <w:lang w:val="sr-Cyrl-CS"/>
              </w:rPr>
              <w:t>, u</w:t>
            </w:r>
            <w:r w:rsidRPr="00945304">
              <w:rPr>
                <w:bCs/>
                <w:sz w:val="20"/>
                <w:szCs w:val="20"/>
                <w:lang w:val="sr-Cyrl-CS"/>
              </w:rPr>
              <w:t>ređenje korita vodotoka kojim se obezbeđuuje povećanje propusne moći korita i  stabilnosti obala vodotokova u skladu sa uslovima životne sredine i uređenje korita vodotokova prema godišnjim programima uticaće pozitivno na biodiverziteta i geodiverziteta, ali i na smanjenje mogućih prekograničnih uticaja. Očekuju se i manji pozitivni uticaji na većinu drugih ciljeva strateške procene uticaja.</w:t>
            </w:r>
          </w:p>
        </w:tc>
        <w:tc>
          <w:tcPr>
            <w:tcW w:w="1552" w:type="dxa"/>
            <w:vMerge w:val="restart"/>
            <w:shd w:val="clear" w:color="auto" w:fill="D6E3BC"/>
            <w:vAlign w:val="center"/>
          </w:tcPr>
          <w:p w14:paraId="7857E97C" w14:textId="77777777" w:rsidR="00721C2D" w:rsidRPr="00F927E2" w:rsidRDefault="00721C2D" w:rsidP="00BA2CB2">
            <w:pPr>
              <w:autoSpaceDE w:val="0"/>
              <w:autoSpaceDN w:val="0"/>
              <w:adjustRightInd w:val="0"/>
              <w:spacing w:before="40" w:after="40"/>
              <w:jc w:val="center"/>
              <w:rPr>
                <w:bCs/>
                <w:sz w:val="20"/>
                <w:szCs w:val="20"/>
                <w:lang w:val="sr-Cyrl-RS"/>
              </w:rPr>
            </w:pPr>
            <w:r>
              <w:rPr>
                <w:bCs/>
                <w:sz w:val="20"/>
                <w:szCs w:val="20"/>
                <w:lang w:val="en-US"/>
              </w:rPr>
              <w:lastRenderedPageBreak/>
              <w:t>6</w:t>
            </w:r>
            <w:r>
              <w:rPr>
                <w:bCs/>
                <w:sz w:val="20"/>
                <w:szCs w:val="20"/>
                <w:lang w:val="sr-Cyrl-RS"/>
              </w:rPr>
              <w:t xml:space="preserve">, 7, 12, 13, </w:t>
            </w:r>
          </w:p>
        </w:tc>
      </w:tr>
      <w:tr w:rsidR="00721C2D" w:rsidRPr="00134300" w14:paraId="2E806D79" w14:textId="77777777" w:rsidTr="00BA2CB2">
        <w:trPr>
          <w:cantSplit/>
          <w:trHeight w:val="311"/>
          <w:jc w:val="center"/>
        </w:trPr>
        <w:tc>
          <w:tcPr>
            <w:tcW w:w="4184" w:type="dxa"/>
            <w:vMerge/>
            <w:shd w:val="clear" w:color="auto" w:fill="DBE5F1"/>
            <w:tcMar>
              <w:left w:w="28" w:type="dxa"/>
              <w:right w:w="28" w:type="dxa"/>
            </w:tcMar>
            <w:vAlign w:val="center"/>
          </w:tcPr>
          <w:p w14:paraId="5F7F292B" w14:textId="77777777" w:rsidR="00721C2D" w:rsidRPr="009B095D" w:rsidRDefault="00721C2D" w:rsidP="00BA2CB2">
            <w:pPr>
              <w:rPr>
                <w:sz w:val="20"/>
                <w:szCs w:val="20"/>
                <w:lang w:val="en-US" w:eastAsia="ar-SA"/>
              </w:rPr>
            </w:pPr>
          </w:p>
        </w:tc>
        <w:tc>
          <w:tcPr>
            <w:tcW w:w="1360" w:type="dxa"/>
            <w:shd w:val="clear" w:color="auto" w:fill="auto"/>
            <w:vAlign w:val="center"/>
          </w:tcPr>
          <w:p w14:paraId="2C5B32C9" w14:textId="77777777" w:rsidR="00721C2D" w:rsidRPr="00134300" w:rsidRDefault="00721C2D" w:rsidP="00BA2CB2">
            <w:pPr>
              <w:autoSpaceDE w:val="0"/>
              <w:autoSpaceDN w:val="0"/>
              <w:adjustRightInd w:val="0"/>
              <w:jc w:val="center"/>
              <w:rPr>
                <w:b/>
                <w:bCs/>
                <w:sz w:val="22"/>
                <w:szCs w:val="22"/>
                <w:lang w:val="sr-Cyrl-CS"/>
              </w:rPr>
            </w:pPr>
            <w:r>
              <w:rPr>
                <w:b/>
                <w:bCs/>
                <w:sz w:val="22"/>
                <w:szCs w:val="22"/>
                <w:lang w:val="sr-Cyrl-CS"/>
              </w:rPr>
              <w:t>8</w:t>
            </w:r>
          </w:p>
        </w:tc>
        <w:tc>
          <w:tcPr>
            <w:tcW w:w="1358" w:type="dxa"/>
            <w:shd w:val="clear" w:color="auto" w:fill="9BBB59"/>
            <w:vAlign w:val="center"/>
          </w:tcPr>
          <w:p w14:paraId="41B80C88" w14:textId="77777777" w:rsidR="00721C2D" w:rsidRPr="00F927E2" w:rsidRDefault="00721C2D" w:rsidP="00BA2CB2">
            <w:pPr>
              <w:autoSpaceDE w:val="0"/>
              <w:autoSpaceDN w:val="0"/>
              <w:adjustRightInd w:val="0"/>
              <w:jc w:val="center"/>
              <w:rPr>
                <w:b/>
                <w:bCs/>
                <w:sz w:val="20"/>
                <w:szCs w:val="20"/>
                <w:lang w:val="sr-Cyrl-RS"/>
              </w:rPr>
            </w:pPr>
            <w:r w:rsidRPr="00F927E2">
              <w:rPr>
                <w:b/>
                <w:bCs/>
                <w:sz w:val="20"/>
                <w:szCs w:val="20"/>
                <w:lang w:val="sr-Cyrl-RS"/>
              </w:rPr>
              <w:t>+2/R/</w:t>
            </w:r>
            <w:r>
              <w:rPr>
                <w:b/>
                <w:bCs/>
                <w:sz w:val="20"/>
                <w:szCs w:val="20"/>
                <w:lang w:val="sr-Cyrl-RS"/>
              </w:rPr>
              <w:t>V/D</w:t>
            </w:r>
          </w:p>
        </w:tc>
        <w:tc>
          <w:tcPr>
            <w:tcW w:w="6163" w:type="dxa"/>
            <w:vMerge/>
            <w:shd w:val="clear" w:color="auto" w:fill="auto"/>
            <w:tcMar>
              <w:left w:w="28" w:type="dxa"/>
              <w:right w:w="28" w:type="dxa"/>
            </w:tcMar>
            <w:vAlign w:val="center"/>
          </w:tcPr>
          <w:p w14:paraId="4CC58A22" w14:textId="77777777" w:rsidR="00721C2D" w:rsidRPr="00134300" w:rsidRDefault="00721C2D" w:rsidP="00BA2CB2">
            <w:pPr>
              <w:autoSpaceDE w:val="0"/>
              <w:autoSpaceDN w:val="0"/>
              <w:adjustRightInd w:val="0"/>
              <w:spacing w:before="40" w:after="40"/>
              <w:rPr>
                <w:bCs/>
                <w:sz w:val="20"/>
                <w:szCs w:val="20"/>
                <w:lang w:val="sr-Cyrl-CS"/>
              </w:rPr>
            </w:pPr>
          </w:p>
        </w:tc>
        <w:tc>
          <w:tcPr>
            <w:tcW w:w="1552" w:type="dxa"/>
            <w:vMerge/>
            <w:shd w:val="clear" w:color="auto" w:fill="D6E3BC"/>
            <w:vAlign w:val="center"/>
          </w:tcPr>
          <w:p w14:paraId="51511431" w14:textId="77777777" w:rsidR="00721C2D" w:rsidRPr="00134300" w:rsidRDefault="00721C2D" w:rsidP="00BA2CB2">
            <w:pPr>
              <w:autoSpaceDE w:val="0"/>
              <w:autoSpaceDN w:val="0"/>
              <w:adjustRightInd w:val="0"/>
              <w:spacing w:before="40" w:after="40"/>
              <w:jc w:val="center"/>
              <w:rPr>
                <w:bCs/>
                <w:sz w:val="20"/>
                <w:szCs w:val="20"/>
                <w:lang w:val="sr-Cyrl-CS"/>
              </w:rPr>
            </w:pPr>
          </w:p>
        </w:tc>
      </w:tr>
      <w:tr w:rsidR="00721C2D" w:rsidRPr="00134300" w14:paraId="7C51F46C" w14:textId="77777777" w:rsidTr="00BA2CB2">
        <w:trPr>
          <w:cantSplit/>
          <w:trHeight w:val="273"/>
          <w:jc w:val="center"/>
        </w:trPr>
        <w:tc>
          <w:tcPr>
            <w:tcW w:w="4184" w:type="dxa"/>
            <w:vMerge/>
            <w:shd w:val="clear" w:color="auto" w:fill="DBE5F1"/>
            <w:tcMar>
              <w:left w:w="28" w:type="dxa"/>
              <w:right w:w="28" w:type="dxa"/>
            </w:tcMar>
            <w:vAlign w:val="center"/>
          </w:tcPr>
          <w:p w14:paraId="0FF4945A" w14:textId="77777777" w:rsidR="00721C2D" w:rsidRPr="009B095D" w:rsidRDefault="00721C2D" w:rsidP="00BA2CB2">
            <w:pPr>
              <w:rPr>
                <w:sz w:val="20"/>
                <w:szCs w:val="20"/>
                <w:lang w:val="en-US" w:eastAsia="ar-SA"/>
              </w:rPr>
            </w:pPr>
          </w:p>
        </w:tc>
        <w:tc>
          <w:tcPr>
            <w:tcW w:w="1360" w:type="dxa"/>
            <w:shd w:val="clear" w:color="auto" w:fill="auto"/>
            <w:vAlign w:val="center"/>
          </w:tcPr>
          <w:p w14:paraId="34EBE88F" w14:textId="77777777" w:rsidR="00721C2D" w:rsidRPr="00134300" w:rsidRDefault="00721C2D" w:rsidP="00BA2CB2">
            <w:pPr>
              <w:autoSpaceDE w:val="0"/>
              <w:autoSpaceDN w:val="0"/>
              <w:adjustRightInd w:val="0"/>
              <w:jc w:val="center"/>
              <w:rPr>
                <w:b/>
                <w:bCs/>
                <w:sz w:val="22"/>
                <w:szCs w:val="22"/>
                <w:lang w:val="sr-Cyrl-CS"/>
              </w:rPr>
            </w:pPr>
            <w:r>
              <w:rPr>
                <w:b/>
                <w:bCs/>
                <w:sz w:val="22"/>
                <w:szCs w:val="22"/>
                <w:lang w:val="sr-Cyrl-CS"/>
              </w:rPr>
              <w:t>18</w:t>
            </w:r>
          </w:p>
        </w:tc>
        <w:tc>
          <w:tcPr>
            <w:tcW w:w="1358" w:type="dxa"/>
            <w:shd w:val="clear" w:color="auto" w:fill="9BBB59"/>
            <w:vAlign w:val="center"/>
          </w:tcPr>
          <w:p w14:paraId="594581B3" w14:textId="77777777" w:rsidR="00721C2D" w:rsidRPr="00F927E2" w:rsidRDefault="00721C2D" w:rsidP="00BA2CB2">
            <w:pPr>
              <w:autoSpaceDE w:val="0"/>
              <w:autoSpaceDN w:val="0"/>
              <w:adjustRightInd w:val="0"/>
              <w:jc w:val="center"/>
              <w:rPr>
                <w:b/>
                <w:bCs/>
                <w:sz w:val="20"/>
                <w:szCs w:val="20"/>
                <w:lang w:val="sr-Cyrl-RS"/>
              </w:rPr>
            </w:pPr>
            <w:r w:rsidRPr="00F927E2">
              <w:rPr>
                <w:b/>
                <w:bCs/>
                <w:sz w:val="20"/>
                <w:szCs w:val="20"/>
                <w:lang w:val="sr-Cyrl-RS"/>
              </w:rPr>
              <w:t>+2/I/</w:t>
            </w:r>
            <w:r>
              <w:rPr>
                <w:b/>
                <w:bCs/>
                <w:sz w:val="20"/>
                <w:szCs w:val="20"/>
                <w:lang w:val="sr-Cyrl-RS"/>
              </w:rPr>
              <w:t>M/D</w:t>
            </w:r>
          </w:p>
        </w:tc>
        <w:tc>
          <w:tcPr>
            <w:tcW w:w="6163" w:type="dxa"/>
            <w:vMerge/>
            <w:shd w:val="clear" w:color="auto" w:fill="auto"/>
            <w:tcMar>
              <w:left w:w="28" w:type="dxa"/>
              <w:right w:w="28" w:type="dxa"/>
            </w:tcMar>
            <w:vAlign w:val="center"/>
          </w:tcPr>
          <w:p w14:paraId="5A8DA25E" w14:textId="77777777" w:rsidR="00721C2D" w:rsidRPr="00134300" w:rsidRDefault="00721C2D" w:rsidP="00BA2CB2">
            <w:pPr>
              <w:autoSpaceDE w:val="0"/>
              <w:autoSpaceDN w:val="0"/>
              <w:adjustRightInd w:val="0"/>
              <w:spacing w:before="40" w:after="40"/>
              <w:rPr>
                <w:bCs/>
                <w:sz w:val="20"/>
                <w:szCs w:val="20"/>
                <w:lang w:val="sr-Cyrl-CS"/>
              </w:rPr>
            </w:pPr>
          </w:p>
        </w:tc>
        <w:tc>
          <w:tcPr>
            <w:tcW w:w="1552" w:type="dxa"/>
            <w:vMerge/>
            <w:shd w:val="clear" w:color="auto" w:fill="D6E3BC"/>
            <w:vAlign w:val="center"/>
          </w:tcPr>
          <w:p w14:paraId="069AD109" w14:textId="77777777" w:rsidR="00721C2D" w:rsidRPr="00134300" w:rsidRDefault="00721C2D" w:rsidP="00BA2CB2">
            <w:pPr>
              <w:autoSpaceDE w:val="0"/>
              <w:autoSpaceDN w:val="0"/>
              <w:adjustRightInd w:val="0"/>
              <w:spacing w:before="40" w:after="40"/>
              <w:jc w:val="center"/>
              <w:rPr>
                <w:bCs/>
                <w:sz w:val="20"/>
                <w:szCs w:val="20"/>
                <w:lang w:val="sr-Cyrl-CS"/>
              </w:rPr>
            </w:pPr>
          </w:p>
        </w:tc>
      </w:tr>
      <w:tr w:rsidR="00721C2D" w:rsidRPr="00134300" w14:paraId="346CE265" w14:textId="77777777" w:rsidTr="00BA2CB2">
        <w:trPr>
          <w:cantSplit/>
          <w:trHeight w:val="210"/>
          <w:jc w:val="center"/>
        </w:trPr>
        <w:tc>
          <w:tcPr>
            <w:tcW w:w="4184" w:type="dxa"/>
            <w:vMerge w:val="restart"/>
            <w:shd w:val="clear" w:color="auto" w:fill="DBE5F1"/>
            <w:tcMar>
              <w:left w:w="28" w:type="dxa"/>
              <w:right w:w="28" w:type="dxa"/>
            </w:tcMar>
            <w:vAlign w:val="center"/>
          </w:tcPr>
          <w:p w14:paraId="6F1ACF3D" w14:textId="77777777" w:rsidR="00721C2D" w:rsidRPr="009B095D" w:rsidRDefault="00721C2D" w:rsidP="00BA2CB2">
            <w:pPr>
              <w:rPr>
                <w:sz w:val="20"/>
                <w:szCs w:val="20"/>
              </w:rPr>
            </w:pPr>
            <w:r w:rsidRPr="009B095D">
              <w:rPr>
                <w:sz w:val="20"/>
                <w:szCs w:val="20"/>
                <w:lang w:val="en-US" w:eastAsia="ar-SA"/>
              </w:rPr>
              <w:lastRenderedPageBreak/>
              <w:t>Unapređenje hidromorfoloških uslova VT koja se ne odnose na uzdužni kontinuitet</w:t>
            </w:r>
          </w:p>
        </w:tc>
        <w:tc>
          <w:tcPr>
            <w:tcW w:w="1360" w:type="dxa"/>
            <w:shd w:val="clear" w:color="auto" w:fill="auto"/>
            <w:vAlign w:val="center"/>
          </w:tcPr>
          <w:p w14:paraId="728D48AC" w14:textId="77777777" w:rsidR="00721C2D" w:rsidRPr="00134300" w:rsidRDefault="00721C2D" w:rsidP="00BA2CB2">
            <w:pPr>
              <w:autoSpaceDE w:val="0"/>
              <w:autoSpaceDN w:val="0"/>
              <w:adjustRightInd w:val="0"/>
              <w:jc w:val="center"/>
              <w:rPr>
                <w:b/>
                <w:bCs/>
                <w:sz w:val="22"/>
                <w:szCs w:val="22"/>
                <w:lang w:val="sr-Cyrl-CS"/>
              </w:rPr>
            </w:pPr>
            <w:r>
              <w:rPr>
                <w:b/>
                <w:bCs/>
                <w:sz w:val="22"/>
                <w:szCs w:val="22"/>
                <w:lang w:val="sr-Cyrl-CS"/>
              </w:rPr>
              <w:t>2</w:t>
            </w:r>
          </w:p>
        </w:tc>
        <w:tc>
          <w:tcPr>
            <w:tcW w:w="1358" w:type="dxa"/>
            <w:shd w:val="clear" w:color="auto" w:fill="9BBB59"/>
            <w:vAlign w:val="center"/>
          </w:tcPr>
          <w:p w14:paraId="3129F5E2" w14:textId="77777777" w:rsidR="00721C2D" w:rsidRPr="00F927E2" w:rsidRDefault="00721C2D" w:rsidP="00BA2CB2">
            <w:pPr>
              <w:autoSpaceDE w:val="0"/>
              <w:autoSpaceDN w:val="0"/>
              <w:adjustRightInd w:val="0"/>
              <w:jc w:val="center"/>
              <w:rPr>
                <w:b/>
                <w:bCs/>
                <w:sz w:val="20"/>
                <w:szCs w:val="20"/>
                <w:lang w:val="sr-Cyrl-RS"/>
              </w:rPr>
            </w:pPr>
            <w:r w:rsidRPr="00F927E2">
              <w:rPr>
                <w:b/>
                <w:bCs/>
                <w:sz w:val="20"/>
                <w:szCs w:val="20"/>
                <w:lang w:val="sr-Cyrl-RS"/>
              </w:rPr>
              <w:t>+2/R/</w:t>
            </w:r>
            <w:r>
              <w:rPr>
                <w:b/>
                <w:bCs/>
                <w:sz w:val="20"/>
                <w:szCs w:val="20"/>
                <w:lang w:val="sr-Cyrl-RS"/>
              </w:rPr>
              <w:t>S/D</w:t>
            </w:r>
          </w:p>
        </w:tc>
        <w:tc>
          <w:tcPr>
            <w:tcW w:w="6163" w:type="dxa"/>
            <w:vMerge/>
            <w:shd w:val="clear" w:color="auto" w:fill="auto"/>
            <w:tcMar>
              <w:left w:w="28" w:type="dxa"/>
              <w:right w:w="28" w:type="dxa"/>
            </w:tcMar>
          </w:tcPr>
          <w:p w14:paraId="31CA9B45" w14:textId="77777777" w:rsidR="00721C2D" w:rsidRPr="00134300" w:rsidRDefault="00721C2D" w:rsidP="00BA2CB2">
            <w:pPr>
              <w:autoSpaceDE w:val="0"/>
              <w:autoSpaceDN w:val="0"/>
              <w:adjustRightInd w:val="0"/>
              <w:spacing w:before="40" w:after="40"/>
              <w:rPr>
                <w:bCs/>
                <w:sz w:val="20"/>
                <w:szCs w:val="20"/>
                <w:lang w:val="sr-Cyrl-CS"/>
              </w:rPr>
            </w:pPr>
          </w:p>
        </w:tc>
        <w:tc>
          <w:tcPr>
            <w:tcW w:w="1552" w:type="dxa"/>
            <w:vMerge w:val="restart"/>
            <w:shd w:val="clear" w:color="auto" w:fill="D6E3BC"/>
            <w:vAlign w:val="center"/>
          </w:tcPr>
          <w:p w14:paraId="44B37A70" w14:textId="77777777" w:rsidR="00721C2D" w:rsidRPr="00F927E2" w:rsidRDefault="00721C2D" w:rsidP="00BA2CB2">
            <w:pPr>
              <w:autoSpaceDE w:val="0"/>
              <w:autoSpaceDN w:val="0"/>
              <w:adjustRightInd w:val="0"/>
              <w:spacing w:before="40" w:after="40"/>
              <w:jc w:val="center"/>
              <w:rPr>
                <w:bCs/>
                <w:sz w:val="20"/>
                <w:szCs w:val="20"/>
                <w:lang w:val="en-US"/>
              </w:rPr>
            </w:pPr>
            <w:r>
              <w:rPr>
                <w:bCs/>
                <w:sz w:val="20"/>
                <w:szCs w:val="20"/>
                <w:lang w:val="sr-Cyrl-CS"/>
              </w:rPr>
              <w:t>1, 4, 6, 9, 11, 12, 13, 18</w:t>
            </w:r>
          </w:p>
        </w:tc>
      </w:tr>
      <w:tr w:rsidR="00721C2D" w:rsidRPr="00134300" w14:paraId="15A9F40E" w14:textId="77777777" w:rsidTr="00BA2CB2">
        <w:trPr>
          <w:cantSplit/>
          <w:trHeight w:val="270"/>
          <w:jc w:val="center"/>
        </w:trPr>
        <w:tc>
          <w:tcPr>
            <w:tcW w:w="4184" w:type="dxa"/>
            <w:vMerge/>
            <w:shd w:val="clear" w:color="auto" w:fill="DBE5F1"/>
            <w:tcMar>
              <w:left w:w="28" w:type="dxa"/>
              <w:right w:w="28" w:type="dxa"/>
            </w:tcMar>
          </w:tcPr>
          <w:p w14:paraId="50361003" w14:textId="77777777" w:rsidR="00721C2D" w:rsidRPr="009B095D" w:rsidRDefault="00721C2D" w:rsidP="00BA2CB2">
            <w:pPr>
              <w:rPr>
                <w:sz w:val="20"/>
                <w:szCs w:val="20"/>
                <w:lang w:val="en-US" w:eastAsia="ar-SA"/>
              </w:rPr>
            </w:pPr>
          </w:p>
        </w:tc>
        <w:tc>
          <w:tcPr>
            <w:tcW w:w="1360" w:type="dxa"/>
            <w:shd w:val="clear" w:color="auto" w:fill="auto"/>
            <w:vAlign w:val="center"/>
          </w:tcPr>
          <w:p w14:paraId="45111C54" w14:textId="77777777" w:rsidR="00721C2D" w:rsidRPr="00134300" w:rsidRDefault="00721C2D" w:rsidP="00BA2CB2">
            <w:pPr>
              <w:autoSpaceDE w:val="0"/>
              <w:autoSpaceDN w:val="0"/>
              <w:adjustRightInd w:val="0"/>
              <w:jc w:val="center"/>
              <w:rPr>
                <w:b/>
                <w:bCs/>
                <w:sz w:val="22"/>
                <w:szCs w:val="22"/>
                <w:lang w:val="sr-Cyrl-CS"/>
              </w:rPr>
            </w:pPr>
            <w:r>
              <w:rPr>
                <w:b/>
                <w:bCs/>
                <w:sz w:val="22"/>
                <w:szCs w:val="22"/>
                <w:lang w:val="sr-Cyrl-CS"/>
              </w:rPr>
              <w:t>3</w:t>
            </w:r>
          </w:p>
        </w:tc>
        <w:tc>
          <w:tcPr>
            <w:tcW w:w="1358" w:type="dxa"/>
            <w:shd w:val="clear" w:color="auto" w:fill="9BBB59"/>
            <w:vAlign w:val="center"/>
          </w:tcPr>
          <w:p w14:paraId="3C78A92B" w14:textId="77777777" w:rsidR="00721C2D" w:rsidRPr="00F927E2" w:rsidRDefault="00721C2D" w:rsidP="00BA2CB2">
            <w:pPr>
              <w:autoSpaceDE w:val="0"/>
              <w:autoSpaceDN w:val="0"/>
              <w:adjustRightInd w:val="0"/>
              <w:jc w:val="center"/>
              <w:rPr>
                <w:b/>
                <w:bCs/>
                <w:sz w:val="20"/>
                <w:szCs w:val="20"/>
                <w:lang w:val="sr-Cyrl-RS"/>
              </w:rPr>
            </w:pPr>
            <w:r w:rsidRPr="00F927E2">
              <w:rPr>
                <w:b/>
                <w:bCs/>
                <w:sz w:val="20"/>
                <w:szCs w:val="20"/>
                <w:lang w:val="sr-Cyrl-RS"/>
              </w:rPr>
              <w:t>+2/R/</w:t>
            </w:r>
            <w:r>
              <w:rPr>
                <w:b/>
                <w:bCs/>
                <w:sz w:val="20"/>
                <w:szCs w:val="20"/>
                <w:lang w:val="sr-Cyrl-RS"/>
              </w:rPr>
              <w:t>V/D</w:t>
            </w:r>
          </w:p>
        </w:tc>
        <w:tc>
          <w:tcPr>
            <w:tcW w:w="6163" w:type="dxa"/>
            <w:vMerge/>
            <w:shd w:val="clear" w:color="auto" w:fill="auto"/>
            <w:tcMar>
              <w:left w:w="28" w:type="dxa"/>
              <w:right w:w="28" w:type="dxa"/>
            </w:tcMar>
            <w:vAlign w:val="center"/>
          </w:tcPr>
          <w:p w14:paraId="7BFEAA9D" w14:textId="77777777" w:rsidR="00721C2D" w:rsidRPr="00134300" w:rsidRDefault="00721C2D" w:rsidP="00BA2CB2">
            <w:pPr>
              <w:autoSpaceDE w:val="0"/>
              <w:autoSpaceDN w:val="0"/>
              <w:adjustRightInd w:val="0"/>
              <w:spacing w:before="40" w:after="40"/>
              <w:rPr>
                <w:bCs/>
                <w:sz w:val="20"/>
                <w:szCs w:val="20"/>
                <w:lang w:val="sr-Cyrl-CS"/>
              </w:rPr>
            </w:pPr>
          </w:p>
        </w:tc>
        <w:tc>
          <w:tcPr>
            <w:tcW w:w="1552" w:type="dxa"/>
            <w:vMerge/>
            <w:shd w:val="clear" w:color="auto" w:fill="D6E3BC"/>
            <w:vAlign w:val="center"/>
          </w:tcPr>
          <w:p w14:paraId="73E43AA0" w14:textId="77777777" w:rsidR="00721C2D" w:rsidRPr="00134300" w:rsidRDefault="00721C2D" w:rsidP="00BA2CB2">
            <w:pPr>
              <w:autoSpaceDE w:val="0"/>
              <w:autoSpaceDN w:val="0"/>
              <w:adjustRightInd w:val="0"/>
              <w:spacing w:before="40" w:after="40"/>
              <w:jc w:val="center"/>
              <w:rPr>
                <w:bCs/>
                <w:sz w:val="20"/>
                <w:szCs w:val="20"/>
                <w:lang w:val="sr-Cyrl-CS"/>
              </w:rPr>
            </w:pPr>
          </w:p>
        </w:tc>
      </w:tr>
      <w:tr w:rsidR="00721C2D" w:rsidRPr="00134300" w14:paraId="4D398D63" w14:textId="77777777" w:rsidTr="00BA2CB2">
        <w:trPr>
          <w:cantSplit/>
          <w:trHeight w:val="260"/>
          <w:jc w:val="center"/>
        </w:trPr>
        <w:tc>
          <w:tcPr>
            <w:tcW w:w="4184" w:type="dxa"/>
            <w:vMerge/>
            <w:shd w:val="clear" w:color="auto" w:fill="DBE5F1"/>
            <w:tcMar>
              <w:left w:w="28" w:type="dxa"/>
              <w:right w:w="28" w:type="dxa"/>
            </w:tcMar>
          </w:tcPr>
          <w:p w14:paraId="34046E2A" w14:textId="77777777" w:rsidR="00721C2D" w:rsidRPr="009B095D" w:rsidRDefault="00721C2D" w:rsidP="00BA2CB2">
            <w:pPr>
              <w:rPr>
                <w:sz w:val="20"/>
                <w:szCs w:val="20"/>
                <w:lang w:val="en-US" w:eastAsia="ar-SA"/>
              </w:rPr>
            </w:pPr>
          </w:p>
        </w:tc>
        <w:tc>
          <w:tcPr>
            <w:tcW w:w="1360" w:type="dxa"/>
            <w:shd w:val="clear" w:color="auto" w:fill="auto"/>
            <w:vAlign w:val="center"/>
          </w:tcPr>
          <w:p w14:paraId="29031A20" w14:textId="77777777" w:rsidR="00721C2D" w:rsidRDefault="00721C2D" w:rsidP="00BA2CB2">
            <w:pPr>
              <w:autoSpaceDE w:val="0"/>
              <w:autoSpaceDN w:val="0"/>
              <w:adjustRightInd w:val="0"/>
              <w:jc w:val="center"/>
              <w:rPr>
                <w:b/>
                <w:bCs/>
                <w:sz w:val="22"/>
                <w:szCs w:val="22"/>
                <w:lang w:val="sr-Cyrl-CS"/>
              </w:rPr>
            </w:pPr>
            <w:r>
              <w:rPr>
                <w:b/>
                <w:bCs/>
                <w:sz w:val="22"/>
                <w:szCs w:val="22"/>
                <w:lang w:val="sr-Cyrl-CS"/>
              </w:rPr>
              <w:t>7</w:t>
            </w:r>
          </w:p>
        </w:tc>
        <w:tc>
          <w:tcPr>
            <w:tcW w:w="1358" w:type="dxa"/>
            <w:shd w:val="clear" w:color="auto" w:fill="9BBB59"/>
            <w:vAlign w:val="center"/>
          </w:tcPr>
          <w:p w14:paraId="770E016F" w14:textId="77777777" w:rsidR="00721C2D" w:rsidRPr="00F927E2" w:rsidRDefault="00721C2D" w:rsidP="00BA2CB2">
            <w:pPr>
              <w:autoSpaceDE w:val="0"/>
              <w:autoSpaceDN w:val="0"/>
              <w:adjustRightInd w:val="0"/>
              <w:jc w:val="center"/>
              <w:rPr>
                <w:b/>
                <w:bCs/>
                <w:sz w:val="20"/>
                <w:szCs w:val="20"/>
                <w:lang w:val="sr-Cyrl-RS"/>
              </w:rPr>
            </w:pPr>
            <w:r w:rsidRPr="00F927E2">
              <w:rPr>
                <w:b/>
                <w:bCs/>
                <w:sz w:val="20"/>
                <w:szCs w:val="20"/>
                <w:lang w:val="sr-Cyrl-RS"/>
              </w:rPr>
              <w:t>+2/R/</w:t>
            </w:r>
            <w:r>
              <w:rPr>
                <w:b/>
                <w:bCs/>
                <w:sz w:val="20"/>
                <w:szCs w:val="20"/>
                <w:lang w:val="sr-Cyrl-RS"/>
              </w:rPr>
              <w:t>M/D</w:t>
            </w:r>
          </w:p>
        </w:tc>
        <w:tc>
          <w:tcPr>
            <w:tcW w:w="6163" w:type="dxa"/>
            <w:vMerge/>
            <w:shd w:val="clear" w:color="auto" w:fill="auto"/>
            <w:tcMar>
              <w:left w:w="28" w:type="dxa"/>
              <w:right w:w="28" w:type="dxa"/>
            </w:tcMar>
            <w:vAlign w:val="center"/>
          </w:tcPr>
          <w:p w14:paraId="6F59E7EC" w14:textId="77777777" w:rsidR="00721C2D" w:rsidRPr="00134300" w:rsidRDefault="00721C2D" w:rsidP="00BA2CB2">
            <w:pPr>
              <w:autoSpaceDE w:val="0"/>
              <w:autoSpaceDN w:val="0"/>
              <w:adjustRightInd w:val="0"/>
              <w:spacing w:before="40" w:after="40"/>
              <w:rPr>
                <w:bCs/>
                <w:sz w:val="20"/>
                <w:szCs w:val="20"/>
                <w:lang w:val="sr-Cyrl-CS"/>
              </w:rPr>
            </w:pPr>
          </w:p>
        </w:tc>
        <w:tc>
          <w:tcPr>
            <w:tcW w:w="1552" w:type="dxa"/>
            <w:vMerge/>
            <w:shd w:val="clear" w:color="auto" w:fill="D6E3BC"/>
            <w:vAlign w:val="center"/>
          </w:tcPr>
          <w:p w14:paraId="67233873" w14:textId="77777777" w:rsidR="00721C2D" w:rsidRPr="00134300" w:rsidRDefault="00721C2D" w:rsidP="00BA2CB2">
            <w:pPr>
              <w:autoSpaceDE w:val="0"/>
              <w:autoSpaceDN w:val="0"/>
              <w:adjustRightInd w:val="0"/>
              <w:spacing w:before="40" w:after="40"/>
              <w:jc w:val="center"/>
              <w:rPr>
                <w:bCs/>
                <w:sz w:val="20"/>
                <w:szCs w:val="20"/>
                <w:lang w:val="sr-Cyrl-CS"/>
              </w:rPr>
            </w:pPr>
          </w:p>
        </w:tc>
      </w:tr>
      <w:tr w:rsidR="00721C2D" w:rsidRPr="00134300" w14:paraId="14F63E0A" w14:textId="77777777" w:rsidTr="00BA2CB2">
        <w:trPr>
          <w:cantSplit/>
          <w:trHeight w:val="311"/>
          <w:jc w:val="center"/>
        </w:trPr>
        <w:tc>
          <w:tcPr>
            <w:tcW w:w="4184" w:type="dxa"/>
            <w:vMerge/>
            <w:shd w:val="clear" w:color="auto" w:fill="DBE5F1"/>
            <w:tcMar>
              <w:left w:w="28" w:type="dxa"/>
              <w:right w:w="28" w:type="dxa"/>
            </w:tcMar>
          </w:tcPr>
          <w:p w14:paraId="33F1E13D" w14:textId="77777777" w:rsidR="00721C2D" w:rsidRPr="009B095D" w:rsidRDefault="00721C2D" w:rsidP="00BA2CB2">
            <w:pPr>
              <w:rPr>
                <w:sz w:val="20"/>
                <w:szCs w:val="20"/>
                <w:lang w:val="en-US" w:eastAsia="ar-SA"/>
              </w:rPr>
            </w:pPr>
          </w:p>
        </w:tc>
        <w:tc>
          <w:tcPr>
            <w:tcW w:w="1360" w:type="dxa"/>
            <w:shd w:val="clear" w:color="auto" w:fill="auto"/>
            <w:vAlign w:val="center"/>
          </w:tcPr>
          <w:p w14:paraId="615AA591" w14:textId="77777777" w:rsidR="00721C2D" w:rsidRDefault="00721C2D" w:rsidP="00BA2CB2">
            <w:pPr>
              <w:autoSpaceDE w:val="0"/>
              <w:autoSpaceDN w:val="0"/>
              <w:adjustRightInd w:val="0"/>
              <w:jc w:val="center"/>
              <w:rPr>
                <w:b/>
                <w:bCs/>
                <w:sz w:val="22"/>
                <w:szCs w:val="22"/>
                <w:lang w:val="sr-Cyrl-CS"/>
              </w:rPr>
            </w:pPr>
            <w:r>
              <w:rPr>
                <w:b/>
                <w:bCs/>
                <w:sz w:val="22"/>
                <w:szCs w:val="22"/>
                <w:lang w:val="sr-Cyrl-CS"/>
              </w:rPr>
              <w:t>8</w:t>
            </w:r>
          </w:p>
        </w:tc>
        <w:tc>
          <w:tcPr>
            <w:tcW w:w="1358" w:type="dxa"/>
            <w:shd w:val="clear" w:color="auto" w:fill="9BBB59"/>
            <w:vAlign w:val="center"/>
          </w:tcPr>
          <w:p w14:paraId="6D8EA5A8" w14:textId="77777777" w:rsidR="00721C2D" w:rsidRPr="00F927E2" w:rsidRDefault="00721C2D" w:rsidP="00BA2CB2">
            <w:pPr>
              <w:autoSpaceDE w:val="0"/>
              <w:autoSpaceDN w:val="0"/>
              <w:adjustRightInd w:val="0"/>
              <w:jc w:val="center"/>
              <w:rPr>
                <w:b/>
                <w:bCs/>
                <w:sz w:val="20"/>
                <w:szCs w:val="20"/>
                <w:lang w:val="sr-Cyrl-RS"/>
              </w:rPr>
            </w:pPr>
            <w:r w:rsidRPr="00F927E2">
              <w:rPr>
                <w:b/>
                <w:bCs/>
                <w:sz w:val="20"/>
                <w:szCs w:val="20"/>
                <w:lang w:val="sr-Cyrl-RS"/>
              </w:rPr>
              <w:t>+2/R/</w:t>
            </w:r>
            <w:r>
              <w:rPr>
                <w:b/>
                <w:bCs/>
                <w:sz w:val="20"/>
                <w:szCs w:val="20"/>
                <w:lang w:val="sr-Cyrl-RS"/>
              </w:rPr>
              <w:t>M/D</w:t>
            </w:r>
          </w:p>
        </w:tc>
        <w:tc>
          <w:tcPr>
            <w:tcW w:w="6163" w:type="dxa"/>
            <w:vMerge/>
            <w:shd w:val="clear" w:color="auto" w:fill="auto"/>
            <w:tcMar>
              <w:left w:w="28" w:type="dxa"/>
              <w:right w:w="28" w:type="dxa"/>
            </w:tcMar>
            <w:vAlign w:val="center"/>
          </w:tcPr>
          <w:p w14:paraId="14761326" w14:textId="77777777" w:rsidR="00721C2D" w:rsidRPr="00134300" w:rsidRDefault="00721C2D" w:rsidP="00BA2CB2">
            <w:pPr>
              <w:autoSpaceDE w:val="0"/>
              <w:autoSpaceDN w:val="0"/>
              <w:adjustRightInd w:val="0"/>
              <w:spacing w:before="40" w:after="40"/>
              <w:rPr>
                <w:bCs/>
                <w:sz w:val="20"/>
                <w:szCs w:val="20"/>
                <w:lang w:val="sr-Cyrl-CS"/>
              </w:rPr>
            </w:pPr>
          </w:p>
        </w:tc>
        <w:tc>
          <w:tcPr>
            <w:tcW w:w="1552" w:type="dxa"/>
            <w:vMerge/>
            <w:shd w:val="clear" w:color="auto" w:fill="D6E3BC"/>
            <w:vAlign w:val="center"/>
          </w:tcPr>
          <w:p w14:paraId="10C948B0" w14:textId="77777777" w:rsidR="00721C2D" w:rsidRPr="00134300" w:rsidRDefault="00721C2D" w:rsidP="00BA2CB2">
            <w:pPr>
              <w:autoSpaceDE w:val="0"/>
              <w:autoSpaceDN w:val="0"/>
              <w:adjustRightInd w:val="0"/>
              <w:spacing w:before="40" w:after="40"/>
              <w:jc w:val="center"/>
              <w:rPr>
                <w:bCs/>
                <w:sz w:val="20"/>
                <w:szCs w:val="20"/>
                <w:lang w:val="sr-Cyrl-CS"/>
              </w:rPr>
            </w:pPr>
          </w:p>
        </w:tc>
      </w:tr>
      <w:tr w:rsidR="00721C2D" w:rsidRPr="00134300" w14:paraId="720D4677" w14:textId="77777777" w:rsidTr="00BA2CB2">
        <w:trPr>
          <w:cantSplit/>
          <w:trHeight w:val="250"/>
          <w:jc w:val="center"/>
        </w:trPr>
        <w:tc>
          <w:tcPr>
            <w:tcW w:w="4184" w:type="dxa"/>
            <w:vMerge/>
            <w:shd w:val="clear" w:color="auto" w:fill="DBE5F1"/>
            <w:tcMar>
              <w:left w:w="28" w:type="dxa"/>
              <w:right w:w="28" w:type="dxa"/>
            </w:tcMar>
          </w:tcPr>
          <w:p w14:paraId="45B6BEA7" w14:textId="77777777" w:rsidR="00721C2D" w:rsidRPr="009B095D" w:rsidRDefault="00721C2D" w:rsidP="00BA2CB2">
            <w:pPr>
              <w:rPr>
                <w:sz w:val="20"/>
                <w:szCs w:val="20"/>
                <w:lang w:val="en-US" w:eastAsia="ar-SA"/>
              </w:rPr>
            </w:pPr>
          </w:p>
        </w:tc>
        <w:tc>
          <w:tcPr>
            <w:tcW w:w="1360" w:type="dxa"/>
            <w:shd w:val="clear" w:color="auto" w:fill="auto"/>
            <w:vAlign w:val="center"/>
          </w:tcPr>
          <w:p w14:paraId="0EBCEF47" w14:textId="77777777" w:rsidR="00721C2D" w:rsidRDefault="00721C2D" w:rsidP="00BA2CB2">
            <w:pPr>
              <w:autoSpaceDE w:val="0"/>
              <w:autoSpaceDN w:val="0"/>
              <w:adjustRightInd w:val="0"/>
              <w:jc w:val="center"/>
              <w:rPr>
                <w:b/>
                <w:bCs/>
                <w:sz w:val="22"/>
                <w:szCs w:val="22"/>
                <w:lang w:val="sr-Cyrl-CS"/>
              </w:rPr>
            </w:pPr>
            <w:r>
              <w:rPr>
                <w:b/>
                <w:bCs/>
                <w:sz w:val="22"/>
                <w:szCs w:val="22"/>
                <w:lang w:val="sr-Cyrl-CS"/>
              </w:rPr>
              <w:t>14</w:t>
            </w:r>
          </w:p>
        </w:tc>
        <w:tc>
          <w:tcPr>
            <w:tcW w:w="1358" w:type="dxa"/>
            <w:shd w:val="clear" w:color="auto" w:fill="9BBB59"/>
            <w:vAlign w:val="center"/>
          </w:tcPr>
          <w:p w14:paraId="01342BC5" w14:textId="77777777" w:rsidR="00721C2D" w:rsidRPr="00F927E2" w:rsidRDefault="00721C2D" w:rsidP="00BA2CB2">
            <w:pPr>
              <w:autoSpaceDE w:val="0"/>
              <w:autoSpaceDN w:val="0"/>
              <w:adjustRightInd w:val="0"/>
              <w:jc w:val="center"/>
              <w:rPr>
                <w:b/>
                <w:bCs/>
                <w:sz w:val="20"/>
                <w:szCs w:val="20"/>
                <w:lang w:val="sr-Cyrl-RS"/>
              </w:rPr>
            </w:pPr>
            <w:r w:rsidRPr="00F927E2">
              <w:rPr>
                <w:b/>
                <w:bCs/>
                <w:sz w:val="20"/>
                <w:szCs w:val="20"/>
                <w:lang w:val="sr-Cyrl-RS"/>
              </w:rPr>
              <w:t>+2/N/</w:t>
            </w:r>
            <w:r>
              <w:rPr>
                <w:b/>
                <w:bCs/>
                <w:sz w:val="20"/>
                <w:szCs w:val="20"/>
                <w:lang w:val="sr-Cyrl-RS"/>
              </w:rPr>
              <w:t>S/D</w:t>
            </w:r>
          </w:p>
        </w:tc>
        <w:tc>
          <w:tcPr>
            <w:tcW w:w="6163" w:type="dxa"/>
            <w:vMerge/>
            <w:shd w:val="clear" w:color="auto" w:fill="auto"/>
            <w:tcMar>
              <w:left w:w="28" w:type="dxa"/>
              <w:right w:w="28" w:type="dxa"/>
            </w:tcMar>
            <w:vAlign w:val="center"/>
          </w:tcPr>
          <w:p w14:paraId="497FE827" w14:textId="77777777" w:rsidR="00721C2D" w:rsidRPr="00134300" w:rsidRDefault="00721C2D" w:rsidP="00BA2CB2">
            <w:pPr>
              <w:autoSpaceDE w:val="0"/>
              <w:autoSpaceDN w:val="0"/>
              <w:adjustRightInd w:val="0"/>
              <w:spacing w:before="40" w:after="40"/>
              <w:rPr>
                <w:bCs/>
                <w:sz w:val="20"/>
                <w:szCs w:val="20"/>
                <w:lang w:val="sr-Cyrl-CS"/>
              </w:rPr>
            </w:pPr>
          </w:p>
        </w:tc>
        <w:tc>
          <w:tcPr>
            <w:tcW w:w="1552" w:type="dxa"/>
            <w:vMerge/>
            <w:shd w:val="clear" w:color="auto" w:fill="D6E3BC"/>
            <w:vAlign w:val="center"/>
          </w:tcPr>
          <w:p w14:paraId="4AF9F3DD" w14:textId="77777777" w:rsidR="00721C2D" w:rsidRPr="00134300" w:rsidRDefault="00721C2D" w:rsidP="00BA2CB2">
            <w:pPr>
              <w:autoSpaceDE w:val="0"/>
              <w:autoSpaceDN w:val="0"/>
              <w:adjustRightInd w:val="0"/>
              <w:spacing w:before="40" w:after="40"/>
              <w:jc w:val="center"/>
              <w:rPr>
                <w:bCs/>
                <w:sz w:val="20"/>
                <w:szCs w:val="20"/>
                <w:lang w:val="sr-Cyrl-CS"/>
              </w:rPr>
            </w:pPr>
          </w:p>
        </w:tc>
      </w:tr>
      <w:tr w:rsidR="00721C2D" w:rsidRPr="00134300" w14:paraId="3A6ABDF1" w14:textId="77777777" w:rsidTr="00BA2CB2">
        <w:trPr>
          <w:cantSplit/>
          <w:trHeight w:val="210"/>
          <w:jc w:val="center"/>
        </w:trPr>
        <w:tc>
          <w:tcPr>
            <w:tcW w:w="4184" w:type="dxa"/>
            <w:vMerge w:val="restart"/>
            <w:shd w:val="clear" w:color="auto" w:fill="DBE5F1"/>
            <w:tcMar>
              <w:left w:w="28" w:type="dxa"/>
              <w:right w:w="28" w:type="dxa"/>
            </w:tcMar>
            <w:vAlign w:val="center"/>
          </w:tcPr>
          <w:p w14:paraId="025533A1" w14:textId="77777777" w:rsidR="00721C2D" w:rsidRPr="009B095D" w:rsidRDefault="00721C2D" w:rsidP="00BA2CB2">
            <w:pPr>
              <w:rPr>
                <w:sz w:val="20"/>
                <w:szCs w:val="20"/>
              </w:rPr>
            </w:pPr>
            <w:r w:rsidRPr="009B095D">
              <w:rPr>
                <w:sz w:val="20"/>
                <w:szCs w:val="20"/>
                <w:lang w:val="en-US" w:eastAsia="ar-SA"/>
              </w:rPr>
              <w:t>Unapređenje režima proticaja i/ili ustanovljavanje ekoloških proticaja</w:t>
            </w:r>
          </w:p>
        </w:tc>
        <w:tc>
          <w:tcPr>
            <w:tcW w:w="1360" w:type="dxa"/>
            <w:shd w:val="clear" w:color="auto" w:fill="auto"/>
            <w:vAlign w:val="center"/>
          </w:tcPr>
          <w:p w14:paraId="19AA4649" w14:textId="77777777" w:rsidR="00721C2D" w:rsidRPr="00F927E2" w:rsidRDefault="00721C2D" w:rsidP="00BA2CB2">
            <w:pPr>
              <w:autoSpaceDE w:val="0"/>
              <w:autoSpaceDN w:val="0"/>
              <w:adjustRightInd w:val="0"/>
              <w:jc w:val="center"/>
              <w:rPr>
                <w:b/>
                <w:bCs/>
                <w:sz w:val="22"/>
                <w:szCs w:val="22"/>
                <w:lang w:val="en-US"/>
              </w:rPr>
            </w:pPr>
            <w:r>
              <w:rPr>
                <w:b/>
                <w:bCs/>
                <w:sz w:val="22"/>
                <w:szCs w:val="22"/>
                <w:lang w:val="en-US"/>
              </w:rPr>
              <w:t>2</w:t>
            </w:r>
          </w:p>
        </w:tc>
        <w:tc>
          <w:tcPr>
            <w:tcW w:w="1358" w:type="dxa"/>
            <w:shd w:val="clear" w:color="auto" w:fill="9BBB59"/>
            <w:vAlign w:val="center"/>
          </w:tcPr>
          <w:p w14:paraId="34572B1A" w14:textId="77777777" w:rsidR="00721C2D" w:rsidRPr="00F927E2" w:rsidRDefault="00721C2D" w:rsidP="00BA2CB2">
            <w:pPr>
              <w:autoSpaceDE w:val="0"/>
              <w:autoSpaceDN w:val="0"/>
              <w:adjustRightInd w:val="0"/>
              <w:jc w:val="center"/>
              <w:rPr>
                <w:b/>
                <w:bCs/>
                <w:sz w:val="20"/>
                <w:szCs w:val="20"/>
                <w:lang w:val="sr-Cyrl-RS"/>
              </w:rPr>
            </w:pPr>
            <w:r w:rsidRPr="00F927E2">
              <w:rPr>
                <w:b/>
                <w:bCs/>
                <w:sz w:val="20"/>
                <w:szCs w:val="20"/>
                <w:lang w:val="en-US"/>
              </w:rPr>
              <w:t>+2/</w:t>
            </w:r>
            <w:r w:rsidRPr="00F927E2">
              <w:rPr>
                <w:b/>
                <w:bCs/>
                <w:sz w:val="20"/>
                <w:szCs w:val="20"/>
                <w:lang w:val="sr-Cyrl-RS"/>
              </w:rPr>
              <w:t>N/</w:t>
            </w:r>
            <w:r>
              <w:rPr>
                <w:b/>
                <w:bCs/>
                <w:sz w:val="20"/>
                <w:szCs w:val="20"/>
                <w:lang w:val="sr-Cyrl-RS"/>
              </w:rPr>
              <w:t>S/D</w:t>
            </w:r>
          </w:p>
        </w:tc>
        <w:tc>
          <w:tcPr>
            <w:tcW w:w="6163" w:type="dxa"/>
            <w:vMerge/>
            <w:shd w:val="clear" w:color="auto" w:fill="auto"/>
            <w:tcMar>
              <w:left w:w="28" w:type="dxa"/>
              <w:right w:w="28" w:type="dxa"/>
            </w:tcMar>
            <w:vAlign w:val="center"/>
          </w:tcPr>
          <w:p w14:paraId="0F1D40FE" w14:textId="77777777" w:rsidR="00721C2D" w:rsidRPr="00134300" w:rsidRDefault="00721C2D" w:rsidP="00BA2CB2">
            <w:pPr>
              <w:autoSpaceDE w:val="0"/>
              <w:autoSpaceDN w:val="0"/>
              <w:adjustRightInd w:val="0"/>
              <w:spacing w:before="40" w:after="40"/>
              <w:rPr>
                <w:bCs/>
                <w:sz w:val="20"/>
                <w:szCs w:val="20"/>
                <w:lang w:val="sr-Cyrl-CS"/>
              </w:rPr>
            </w:pPr>
          </w:p>
        </w:tc>
        <w:tc>
          <w:tcPr>
            <w:tcW w:w="1552" w:type="dxa"/>
            <w:vMerge w:val="restart"/>
            <w:shd w:val="clear" w:color="auto" w:fill="D6E3BC"/>
            <w:vAlign w:val="center"/>
          </w:tcPr>
          <w:p w14:paraId="7052FAC1" w14:textId="77777777" w:rsidR="00721C2D" w:rsidRPr="00134300" w:rsidRDefault="00721C2D" w:rsidP="00BA2CB2">
            <w:pPr>
              <w:autoSpaceDE w:val="0"/>
              <w:autoSpaceDN w:val="0"/>
              <w:adjustRightInd w:val="0"/>
              <w:spacing w:before="40" w:after="40"/>
              <w:jc w:val="center"/>
              <w:rPr>
                <w:bCs/>
                <w:sz w:val="20"/>
                <w:szCs w:val="20"/>
                <w:lang w:val="sr-Cyrl-CS"/>
              </w:rPr>
            </w:pPr>
            <w:r>
              <w:rPr>
                <w:bCs/>
                <w:sz w:val="20"/>
                <w:szCs w:val="20"/>
                <w:lang w:val="sr-Cyrl-CS"/>
              </w:rPr>
              <w:t>4, 6, 7, 9, 12, 13, 15,18</w:t>
            </w:r>
          </w:p>
        </w:tc>
      </w:tr>
      <w:tr w:rsidR="00721C2D" w:rsidRPr="00134300" w14:paraId="1EA19D17" w14:textId="77777777" w:rsidTr="00BA2CB2">
        <w:trPr>
          <w:cantSplit/>
          <w:trHeight w:val="226"/>
          <w:jc w:val="center"/>
        </w:trPr>
        <w:tc>
          <w:tcPr>
            <w:tcW w:w="4184" w:type="dxa"/>
            <w:vMerge/>
            <w:shd w:val="clear" w:color="auto" w:fill="DBE5F1"/>
            <w:tcMar>
              <w:left w:w="28" w:type="dxa"/>
              <w:right w:w="28" w:type="dxa"/>
            </w:tcMar>
          </w:tcPr>
          <w:p w14:paraId="2C059BE5" w14:textId="77777777" w:rsidR="00721C2D" w:rsidRPr="009B095D" w:rsidRDefault="00721C2D" w:rsidP="00BA2CB2">
            <w:pPr>
              <w:rPr>
                <w:sz w:val="20"/>
                <w:szCs w:val="20"/>
                <w:lang w:val="en-US" w:eastAsia="ar-SA"/>
              </w:rPr>
            </w:pPr>
          </w:p>
        </w:tc>
        <w:tc>
          <w:tcPr>
            <w:tcW w:w="1360" w:type="dxa"/>
            <w:shd w:val="clear" w:color="auto" w:fill="auto"/>
            <w:vAlign w:val="center"/>
          </w:tcPr>
          <w:p w14:paraId="6E3A75C2" w14:textId="77777777" w:rsidR="00721C2D" w:rsidRPr="00F927E2" w:rsidRDefault="00721C2D" w:rsidP="00BA2CB2">
            <w:pPr>
              <w:autoSpaceDE w:val="0"/>
              <w:autoSpaceDN w:val="0"/>
              <w:adjustRightInd w:val="0"/>
              <w:jc w:val="center"/>
              <w:rPr>
                <w:b/>
                <w:bCs/>
                <w:sz w:val="22"/>
                <w:szCs w:val="22"/>
                <w:lang w:val="en-US"/>
              </w:rPr>
            </w:pPr>
            <w:r>
              <w:rPr>
                <w:b/>
                <w:bCs/>
                <w:sz w:val="22"/>
                <w:szCs w:val="22"/>
                <w:lang w:val="en-US"/>
              </w:rPr>
              <w:t>3</w:t>
            </w:r>
          </w:p>
        </w:tc>
        <w:tc>
          <w:tcPr>
            <w:tcW w:w="1358" w:type="dxa"/>
            <w:shd w:val="clear" w:color="auto" w:fill="9BBB59"/>
            <w:vAlign w:val="center"/>
          </w:tcPr>
          <w:p w14:paraId="53C47DF3" w14:textId="77777777" w:rsidR="00721C2D" w:rsidRPr="00F927E2" w:rsidRDefault="00721C2D" w:rsidP="00BA2CB2">
            <w:pPr>
              <w:autoSpaceDE w:val="0"/>
              <w:autoSpaceDN w:val="0"/>
              <w:adjustRightInd w:val="0"/>
              <w:jc w:val="center"/>
              <w:rPr>
                <w:b/>
                <w:bCs/>
                <w:sz w:val="20"/>
                <w:szCs w:val="20"/>
                <w:lang w:val="sr-Cyrl-RS"/>
              </w:rPr>
            </w:pPr>
            <w:r w:rsidRPr="00F927E2">
              <w:rPr>
                <w:b/>
                <w:bCs/>
                <w:sz w:val="20"/>
                <w:szCs w:val="20"/>
                <w:lang w:val="sr-Cyrl-RS"/>
              </w:rPr>
              <w:t>+2/R/</w:t>
            </w:r>
            <w:r>
              <w:rPr>
                <w:b/>
                <w:bCs/>
                <w:sz w:val="20"/>
                <w:szCs w:val="20"/>
                <w:lang w:val="sr-Cyrl-RS"/>
              </w:rPr>
              <w:t>V/D</w:t>
            </w:r>
          </w:p>
        </w:tc>
        <w:tc>
          <w:tcPr>
            <w:tcW w:w="6163" w:type="dxa"/>
            <w:vMerge/>
            <w:shd w:val="clear" w:color="auto" w:fill="auto"/>
            <w:tcMar>
              <w:left w:w="28" w:type="dxa"/>
              <w:right w:w="28" w:type="dxa"/>
            </w:tcMar>
            <w:vAlign w:val="center"/>
          </w:tcPr>
          <w:p w14:paraId="3420B177" w14:textId="77777777" w:rsidR="00721C2D" w:rsidRPr="00134300" w:rsidRDefault="00721C2D" w:rsidP="00BA2CB2">
            <w:pPr>
              <w:autoSpaceDE w:val="0"/>
              <w:autoSpaceDN w:val="0"/>
              <w:adjustRightInd w:val="0"/>
              <w:spacing w:before="40" w:after="40"/>
              <w:rPr>
                <w:bCs/>
                <w:sz w:val="20"/>
                <w:szCs w:val="20"/>
                <w:lang w:val="sr-Cyrl-CS"/>
              </w:rPr>
            </w:pPr>
          </w:p>
        </w:tc>
        <w:tc>
          <w:tcPr>
            <w:tcW w:w="1552" w:type="dxa"/>
            <w:vMerge/>
            <w:shd w:val="clear" w:color="auto" w:fill="D6E3BC"/>
            <w:vAlign w:val="center"/>
          </w:tcPr>
          <w:p w14:paraId="6544E211" w14:textId="77777777" w:rsidR="00721C2D" w:rsidRPr="00134300" w:rsidRDefault="00721C2D" w:rsidP="00BA2CB2">
            <w:pPr>
              <w:autoSpaceDE w:val="0"/>
              <w:autoSpaceDN w:val="0"/>
              <w:adjustRightInd w:val="0"/>
              <w:spacing w:before="40" w:after="40"/>
              <w:jc w:val="center"/>
              <w:rPr>
                <w:bCs/>
                <w:sz w:val="20"/>
                <w:szCs w:val="20"/>
                <w:lang w:val="sr-Cyrl-CS"/>
              </w:rPr>
            </w:pPr>
          </w:p>
        </w:tc>
      </w:tr>
      <w:tr w:rsidR="00721C2D" w:rsidRPr="00134300" w14:paraId="1F230491" w14:textId="77777777" w:rsidTr="00BA2CB2">
        <w:trPr>
          <w:cantSplit/>
          <w:trHeight w:val="210"/>
          <w:jc w:val="center"/>
        </w:trPr>
        <w:tc>
          <w:tcPr>
            <w:tcW w:w="4184" w:type="dxa"/>
            <w:vMerge/>
            <w:shd w:val="clear" w:color="auto" w:fill="DBE5F1"/>
            <w:tcMar>
              <w:left w:w="28" w:type="dxa"/>
              <w:right w:w="28" w:type="dxa"/>
            </w:tcMar>
          </w:tcPr>
          <w:p w14:paraId="391438F3" w14:textId="77777777" w:rsidR="00721C2D" w:rsidRPr="009B095D" w:rsidRDefault="00721C2D" w:rsidP="00BA2CB2">
            <w:pPr>
              <w:rPr>
                <w:sz w:val="20"/>
                <w:szCs w:val="20"/>
                <w:lang w:val="en-US" w:eastAsia="ar-SA"/>
              </w:rPr>
            </w:pPr>
          </w:p>
        </w:tc>
        <w:tc>
          <w:tcPr>
            <w:tcW w:w="1360" w:type="dxa"/>
            <w:shd w:val="clear" w:color="auto" w:fill="auto"/>
            <w:vAlign w:val="center"/>
          </w:tcPr>
          <w:p w14:paraId="57D98197" w14:textId="77777777" w:rsidR="00721C2D" w:rsidRPr="00F927E2" w:rsidRDefault="00721C2D" w:rsidP="00BA2CB2">
            <w:pPr>
              <w:autoSpaceDE w:val="0"/>
              <w:autoSpaceDN w:val="0"/>
              <w:adjustRightInd w:val="0"/>
              <w:jc w:val="center"/>
              <w:rPr>
                <w:b/>
                <w:bCs/>
                <w:sz w:val="22"/>
                <w:szCs w:val="22"/>
                <w:lang w:val="en-US"/>
              </w:rPr>
            </w:pPr>
            <w:r>
              <w:rPr>
                <w:b/>
                <w:bCs/>
                <w:sz w:val="22"/>
                <w:szCs w:val="22"/>
                <w:lang w:val="en-US"/>
              </w:rPr>
              <w:t>8</w:t>
            </w:r>
          </w:p>
        </w:tc>
        <w:tc>
          <w:tcPr>
            <w:tcW w:w="1358" w:type="dxa"/>
            <w:shd w:val="clear" w:color="auto" w:fill="9BBB59"/>
            <w:vAlign w:val="center"/>
          </w:tcPr>
          <w:p w14:paraId="4E4D6A5A" w14:textId="77777777" w:rsidR="00721C2D" w:rsidRPr="00F927E2" w:rsidRDefault="00721C2D" w:rsidP="00BA2CB2">
            <w:pPr>
              <w:autoSpaceDE w:val="0"/>
              <w:autoSpaceDN w:val="0"/>
              <w:adjustRightInd w:val="0"/>
              <w:jc w:val="center"/>
              <w:rPr>
                <w:b/>
                <w:bCs/>
                <w:sz w:val="20"/>
                <w:szCs w:val="20"/>
                <w:lang w:val="sr-Cyrl-RS"/>
              </w:rPr>
            </w:pPr>
            <w:r w:rsidRPr="00F927E2">
              <w:rPr>
                <w:b/>
                <w:bCs/>
                <w:sz w:val="20"/>
                <w:szCs w:val="20"/>
                <w:lang w:val="sr-Cyrl-RS"/>
              </w:rPr>
              <w:t>+2/R/</w:t>
            </w:r>
            <w:r>
              <w:rPr>
                <w:b/>
                <w:bCs/>
                <w:sz w:val="20"/>
                <w:szCs w:val="20"/>
                <w:lang w:val="sr-Cyrl-RS"/>
              </w:rPr>
              <w:t>S/D</w:t>
            </w:r>
          </w:p>
        </w:tc>
        <w:tc>
          <w:tcPr>
            <w:tcW w:w="6163" w:type="dxa"/>
            <w:vMerge/>
            <w:shd w:val="clear" w:color="auto" w:fill="auto"/>
            <w:tcMar>
              <w:left w:w="28" w:type="dxa"/>
              <w:right w:w="28" w:type="dxa"/>
            </w:tcMar>
            <w:vAlign w:val="center"/>
          </w:tcPr>
          <w:p w14:paraId="0AF5D923" w14:textId="77777777" w:rsidR="00721C2D" w:rsidRPr="00134300" w:rsidRDefault="00721C2D" w:rsidP="00BA2CB2">
            <w:pPr>
              <w:autoSpaceDE w:val="0"/>
              <w:autoSpaceDN w:val="0"/>
              <w:adjustRightInd w:val="0"/>
              <w:spacing w:before="40" w:after="40"/>
              <w:rPr>
                <w:bCs/>
                <w:sz w:val="20"/>
                <w:szCs w:val="20"/>
                <w:lang w:val="sr-Cyrl-CS"/>
              </w:rPr>
            </w:pPr>
          </w:p>
        </w:tc>
        <w:tc>
          <w:tcPr>
            <w:tcW w:w="1552" w:type="dxa"/>
            <w:vMerge/>
            <w:shd w:val="clear" w:color="auto" w:fill="D6E3BC"/>
            <w:vAlign w:val="center"/>
          </w:tcPr>
          <w:p w14:paraId="1497D069" w14:textId="77777777" w:rsidR="00721C2D" w:rsidRPr="00134300" w:rsidRDefault="00721C2D" w:rsidP="00BA2CB2">
            <w:pPr>
              <w:autoSpaceDE w:val="0"/>
              <w:autoSpaceDN w:val="0"/>
              <w:adjustRightInd w:val="0"/>
              <w:spacing w:before="40" w:after="40"/>
              <w:jc w:val="center"/>
              <w:rPr>
                <w:bCs/>
                <w:sz w:val="20"/>
                <w:szCs w:val="20"/>
                <w:lang w:val="sr-Cyrl-CS"/>
              </w:rPr>
            </w:pPr>
          </w:p>
        </w:tc>
      </w:tr>
      <w:tr w:rsidR="00721C2D" w:rsidRPr="00134300" w14:paraId="62E3B8F7" w14:textId="77777777" w:rsidTr="00BA2CB2">
        <w:trPr>
          <w:cantSplit/>
          <w:trHeight w:val="290"/>
          <w:jc w:val="center"/>
        </w:trPr>
        <w:tc>
          <w:tcPr>
            <w:tcW w:w="4184" w:type="dxa"/>
            <w:vMerge/>
            <w:shd w:val="clear" w:color="auto" w:fill="DBE5F1"/>
            <w:tcMar>
              <w:left w:w="28" w:type="dxa"/>
              <w:right w:w="28" w:type="dxa"/>
            </w:tcMar>
          </w:tcPr>
          <w:p w14:paraId="1D72FFE7" w14:textId="77777777" w:rsidR="00721C2D" w:rsidRPr="009B095D" w:rsidRDefault="00721C2D" w:rsidP="00BA2CB2">
            <w:pPr>
              <w:rPr>
                <w:sz w:val="20"/>
                <w:szCs w:val="20"/>
                <w:lang w:val="en-US" w:eastAsia="ar-SA"/>
              </w:rPr>
            </w:pPr>
          </w:p>
        </w:tc>
        <w:tc>
          <w:tcPr>
            <w:tcW w:w="1360" w:type="dxa"/>
            <w:shd w:val="clear" w:color="auto" w:fill="auto"/>
            <w:vAlign w:val="center"/>
          </w:tcPr>
          <w:p w14:paraId="5FCFF07F" w14:textId="77777777" w:rsidR="00721C2D" w:rsidRPr="00F927E2" w:rsidRDefault="00721C2D" w:rsidP="00BA2CB2">
            <w:pPr>
              <w:autoSpaceDE w:val="0"/>
              <w:autoSpaceDN w:val="0"/>
              <w:adjustRightInd w:val="0"/>
              <w:jc w:val="center"/>
              <w:rPr>
                <w:b/>
                <w:bCs/>
                <w:sz w:val="22"/>
                <w:szCs w:val="22"/>
                <w:lang w:val="en-US"/>
              </w:rPr>
            </w:pPr>
            <w:r>
              <w:rPr>
                <w:b/>
                <w:bCs/>
                <w:sz w:val="22"/>
                <w:szCs w:val="22"/>
                <w:lang w:val="en-US"/>
              </w:rPr>
              <w:t>14</w:t>
            </w:r>
          </w:p>
        </w:tc>
        <w:tc>
          <w:tcPr>
            <w:tcW w:w="1358" w:type="dxa"/>
            <w:shd w:val="clear" w:color="auto" w:fill="9BBB59"/>
            <w:vAlign w:val="center"/>
          </w:tcPr>
          <w:p w14:paraId="474A1F17" w14:textId="77777777" w:rsidR="00721C2D" w:rsidRPr="00F927E2" w:rsidRDefault="00721C2D" w:rsidP="00BA2CB2">
            <w:pPr>
              <w:autoSpaceDE w:val="0"/>
              <w:autoSpaceDN w:val="0"/>
              <w:adjustRightInd w:val="0"/>
              <w:jc w:val="center"/>
              <w:rPr>
                <w:b/>
                <w:bCs/>
                <w:sz w:val="20"/>
                <w:szCs w:val="20"/>
                <w:lang w:val="sr-Cyrl-RS"/>
              </w:rPr>
            </w:pPr>
            <w:r w:rsidRPr="00F927E2">
              <w:rPr>
                <w:b/>
                <w:bCs/>
                <w:sz w:val="20"/>
                <w:szCs w:val="20"/>
                <w:lang w:val="sr-Cyrl-RS"/>
              </w:rPr>
              <w:t>+2/N/</w:t>
            </w:r>
            <w:r>
              <w:rPr>
                <w:b/>
                <w:bCs/>
                <w:sz w:val="20"/>
                <w:szCs w:val="20"/>
                <w:lang w:val="sr-Cyrl-RS"/>
              </w:rPr>
              <w:t>S/D</w:t>
            </w:r>
          </w:p>
        </w:tc>
        <w:tc>
          <w:tcPr>
            <w:tcW w:w="6163" w:type="dxa"/>
            <w:vMerge/>
            <w:shd w:val="clear" w:color="auto" w:fill="auto"/>
            <w:tcMar>
              <w:left w:w="28" w:type="dxa"/>
              <w:right w:w="28" w:type="dxa"/>
            </w:tcMar>
            <w:vAlign w:val="center"/>
          </w:tcPr>
          <w:p w14:paraId="01977EDD" w14:textId="77777777" w:rsidR="00721C2D" w:rsidRPr="00134300" w:rsidRDefault="00721C2D" w:rsidP="00BA2CB2">
            <w:pPr>
              <w:autoSpaceDE w:val="0"/>
              <w:autoSpaceDN w:val="0"/>
              <w:adjustRightInd w:val="0"/>
              <w:spacing w:before="40" w:after="40"/>
              <w:rPr>
                <w:bCs/>
                <w:sz w:val="20"/>
                <w:szCs w:val="20"/>
                <w:lang w:val="sr-Cyrl-CS"/>
              </w:rPr>
            </w:pPr>
          </w:p>
        </w:tc>
        <w:tc>
          <w:tcPr>
            <w:tcW w:w="1552" w:type="dxa"/>
            <w:vMerge/>
            <w:shd w:val="clear" w:color="auto" w:fill="D6E3BC"/>
            <w:vAlign w:val="center"/>
          </w:tcPr>
          <w:p w14:paraId="2BEA9F08" w14:textId="77777777" w:rsidR="00721C2D" w:rsidRPr="00134300" w:rsidRDefault="00721C2D" w:rsidP="00BA2CB2">
            <w:pPr>
              <w:autoSpaceDE w:val="0"/>
              <w:autoSpaceDN w:val="0"/>
              <w:adjustRightInd w:val="0"/>
              <w:spacing w:before="40" w:after="40"/>
              <w:jc w:val="center"/>
              <w:rPr>
                <w:bCs/>
                <w:sz w:val="20"/>
                <w:szCs w:val="20"/>
                <w:lang w:val="sr-Cyrl-CS"/>
              </w:rPr>
            </w:pPr>
          </w:p>
        </w:tc>
      </w:tr>
      <w:tr w:rsidR="00721C2D" w:rsidRPr="00134300" w14:paraId="3ABB6F4A" w14:textId="77777777" w:rsidTr="00BA2CB2">
        <w:trPr>
          <w:cantSplit/>
          <w:trHeight w:val="320"/>
          <w:jc w:val="center"/>
        </w:trPr>
        <w:tc>
          <w:tcPr>
            <w:tcW w:w="4184" w:type="dxa"/>
            <w:vMerge w:val="restart"/>
            <w:shd w:val="clear" w:color="auto" w:fill="DBE5F1"/>
            <w:tcMar>
              <w:left w:w="28" w:type="dxa"/>
              <w:right w:w="28" w:type="dxa"/>
            </w:tcMar>
            <w:vAlign w:val="center"/>
          </w:tcPr>
          <w:p w14:paraId="553BD6E0" w14:textId="77777777" w:rsidR="00721C2D" w:rsidRPr="009B095D" w:rsidRDefault="00721C2D" w:rsidP="00BA2CB2">
            <w:pPr>
              <w:rPr>
                <w:sz w:val="20"/>
                <w:szCs w:val="20"/>
              </w:rPr>
            </w:pPr>
            <w:r w:rsidRPr="009B095D">
              <w:rPr>
                <w:sz w:val="20"/>
                <w:szCs w:val="20"/>
                <w:lang w:val="en-US" w:eastAsia="ar-SA"/>
              </w:rPr>
              <w:t>Tehničke mere za poboljšanje efikasnosti korišćenja voda prilikom navodnjavanja, industrijskog korišćenja voda, energetskog korišćenja voda ili korišćenja voda u domaćinstvima</w:t>
            </w:r>
          </w:p>
        </w:tc>
        <w:tc>
          <w:tcPr>
            <w:tcW w:w="1360" w:type="dxa"/>
            <w:shd w:val="clear" w:color="auto" w:fill="auto"/>
            <w:vAlign w:val="center"/>
          </w:tcPr>
          <w:p w14:paraId="73AF2A2F" w14:textId="77777777" w:rsidR="00721C2D" w:rsidRPr="00134300" w:rsidRDefault="00721C2D" w:rsidP="00BA2CB2">
            <w:pPr>
              <w:autoSpaceDE w:val="0"/>
              <w:autoSpaceDN w:val="0"/>
              <w:adjustRightInd w:val="0"/>
              <w:jc w:val="center"/>
              <w:rPr>
                <w:b/>
                <w:bCs/>
                <w:sz w:val="22"/>
                <w:szCs w:val="22"/>
                <w:lang w:val="sr-Cyrl-CS"/>
              </w:rPr>
            </w:pPr>
            <w:r>
              <w:rPr>
                <w:b/>
                <w:bCs/>
                <w:sz w:val="22"/>
                <w:szCs w:val="22"/>
                <w:lang w:val="sr-Cyrl-CS"/>
              </w:rPr>
              <w:t>11</w:t>
            </w:r>
          </w:p>
        </w:tc>
        <w:tc>
          <w:tcPr>
            <w:tcW w:w="1358" w:type="dxa"/>
            <w:shd w:val="clear" w:color="auto" w:fill="9BBB59"/>
            <w:vAlign w:val="center"/>
          </w:tcPr>
          <w:p w14:paraId="21F252F9" w14:textId="77777777" w:rsidR="00721C2D" w:rsidRPr="00F927E2" w:rsidRDefault="00721C2D" w:rsidP="00BA2CB2">
            <w:pPr>
              <w:autoSpaceDE w:val="0"/>
              <w:autoSpaceDN w:val="0"/>
              <w:adjustRightInd w:val="0"/>
              <w:jc w:val="center"/>
              <w:rPr>
                <w:b/>
                <w:bCs/>
                <w:sz w:val="20"/>
                <w:szCs w:val="20"/>
                <w:lang w:val="sr-Cyrl-RS"/>
              </w:rPr>
            </w:pPr>
            <w:r w:rsidRPr="00F927E2">
              <w:rPr>
                <w:b/>
                <w:bCs/>
                <w:sz w:val="20"/>
                <w:szCs w:val="20"/>
                <w:lang w:val="sr-Cyrl-RS"/>
              </w:rPr>
              <w:t>+2/R/</w:t>
            </w:r>
            <w:r>
              <w:rPr>
                <w:b/>
                <w:bCs/>
                <w:sz w:val="20"/>
                <w:szCs w:val="20"/>
                <w:lang w:val="sr-Cyrl-RS"/>
              </w:rPr>
              <w:t>M/D</w:t>
            </w:r>
          </w:p>
        </w:tc>
        <w:tc>
          <w:tcPr>
            <w:tcW w:w="6163" w:type="dxa"/>
            <w:vMerge w:val="restart"/>
            <w:shd w:val="clear" w:color="auto" w:fill="auto"/>
            <w:tcMar>
              <w:left w:w="28" w:type="dxa"/>
              <w:right w:w="28" w:type="dxa"/>
            </w:tcMar>
            <w:vAlign w:val="center"/>
          </w:tcPr>
          <w:p w14:paraId="6865E4B5" w14:textId="77777777" w:rsidR="00721C2D" w:rsidRPr="00134300" w:rsidRDefault="00721C2D" w:rsidP="00BA2CB2">
            <w:pPr>
              <w:autoSpaceDE w:val="0"/>
              <w:autoSpaceDN w:val="0"/>
              <w:adjustRightInd w:val="0"/>
              <w:spacing w:before="40" w:after="40"/>
              <w:rPr>
                <w:bCs/>
                <w:sz w:val="20"/>
                <w:szCs w:val="20"/>
                <w:lang w:val="sr-Cyrl-CS"/>
              </w:rPr>
            </w:pPr>
            <w:r w:rsidRPr="00C21919">
              <w:rPr>
                <w:bCs/>
                <w:sz w:val="20"/>
                <w:szCs w:val="20"/>
                <w:lang w:val="sr-Cyrl-CS"/>
              </w:rPr>
              <w:t>Mere za podsticanje efikasnog i održivog korišćenja vode</w:t>
            </w:r>
            <w:r>
              <w:rPr>
                <w:bCs/>
                <w:sz w:val="20"/>
                <w:szCs w:val="20"/>
                <w:lang w:val="sr-Cyrl-CS"/>
              </w:rPr>
              <w:t xml:space="preserve">, </w:t>
            </w:r>
            <w:r w:rsidRPr="00496A51">
              <w:rPr>
                <w:bCs/>
                <w:sz w:val="20"/>
                <w:szCs w:val="20"/>
                <w:lang w:val="sr-Cyrl-CS"/>
              </w:rPr>
              <w:t>nadzor nad zahvatanjem površinskih i podzemnih voda i voda u</w:t>
            </w:r>
            <w:r>
              <w:rPr>
                <w:bCs/>
                <w:sz w:val="20"/>
                <w:szCs w:val="20"/>
                <w:lang w:val="sr-Cyrl-CS"/>
              </w:rPr>
              <w:t xml:space="preserve"> </w:t>
            </w:r>
            <w:r w:rsidRPr="00496A51">
              <w:rPr>
                <w:bCs/>
                <w:sz w:val="20"/>
                <w:szCs w:val="20"/>
                <w:lang w:val="sr-Cyrl-CS"/>
              </w:rPr>
              <w:t>akumulacijama</w:t>
            </w:r>
            <w:r>
              <w:rPr>
                <w:bCs/>
                <w:sz w:val="20"/>
                <w:szCs w:val="20"/>
                <w:lang w:val="sr-Cyrl-CS"/>
              </w:rPr>
              <w:t>,</w:t>
            </w:r>
            <w:r w:rsidRPr="00496A51">
              <w:rPr>
                <w:bCs/>
                <w:sz w:val="20"/>
                <w:szCs w:val="20"/>
                <w:lang w:val="sr-Cyrl-CS"/>
              </w:rPr>
              <w:t xml:space="preserve"> vođenjem registara zahvaćenih voda i registara zahteva za dozvole za zahvatanje i akumulisanje vode</w:t>
            </w:r>
            <w:r>
              <w:rPr>
                <w:bCs/>
                <w:sz w:val="20"/>
                <w:szCs w:val="20"/>
                <w:lang w:val="sr-Cyrl-CS"/>
              </w:rPr>
              <w:t xml:space="preserve">, monitoring, savetodavne mere, zakonske mere, ekonomske mere imaju pozitivan efekat na pojedine ciljeve strateške procene. </w:t>
            </w:r>
            <w:r w:rsidRPr="006632E2">
              <w:rPr>
                <w:bCs/>
                <w:sz w:val="20"/>
                <w:szCs w:val="20"/>
                <w:lang w:val="sr-Cyrl-CS"/>
              </w:rPr>
              <w:t xml:space="preserve">Obezbeđivanje dovoljne količine vode za navodnjavanje velikih poljoprivrednih površina imaće višestruke strateške pozitivne dugotrajne uticaje i na ekološke i na ekonomske aspekte razvoja koji će indirektno uticati i na očuvanje naseljenosti ruralnih područja kroz povećanje efikasnosti </w:t>
            </w:r>
            <w:r w:rsidRPr="00C21919">
              <w:rPr>
                <w:bCs/>
                <w:sz w:val="20"/>
                <w:szCs w:val="20"/>
                <w:lang w:val="sr-Cyrl-CS"/>
              </w:rPr>
              <w:t>poljoprivredne proizvodnje.</w:t>
            </w:r>
          </w:p>
        </w:tc>
        <w:tc>
          <w:tcPr>
            <w:tcW w:w="1552" w:type="dxa"/>
            <w:vMerge w:val="restart"/>
            <w:shd w:val="clear" w:color="auto" w:fill="D6E3BC"/>
            <w:vAlign w:val="center"/>
          </w:tcPr>
          <w:p w14:paraId="2803F42F" w14:textId="77777777" w:rsidR="00721C2D" w:rsidRPr="00134300" w:rsidRDefault="00721C2D" w:rsidP="00BA2CB2">
            <w:pPr>
              <w:autoSpaceDE w:val="0"/>
              <w:autoSpaceDN w:val="0"/>
              <w:adjustRightInd w:val="0"/>
              <w:spacing w:before="40" w:after="40"/>
              <w:jc w:val="center"/>
              <w:rPr>
                <w:bCs/>
                <w:sz w:val="20"/>
                <w:szCs w:val="20"/>
                <w:lang w:val="sr-Cyrl-CS"/>
              </w:rPr>
            </w:pPr>
            <w:r>
              <w:rPr>
                <w:bCs/>
                <w:sz w:val="20"/>
                <w:szCs w:val="20"/>
                <w:lang w:val="sr-Cyrl-CS"/>
              </w:rPr>
              <w:t>1, 2, 3, 4, 7, 8, 13, 14</w:t>
            </w:r>
          </w:p>
        </w:tc>
      </w:tr>
      <w:tr w:rsidR="00721C2D" w:rsidRPr="00134300" w14:paraId="733AD245" w14:textId="77777777" w:rsidTr="00BA2CB2">
        <w:trPr>
          <w:cantSplit/>
          <w:trHeight w:val="360"/>
          <w:jc w:val="center"/>
        </w:trPr>
        <w:tc>
          <w:tcPr>
            <w:tcW w:w="4184" w:type="dxa"/>
            <w:vMerge/>
            <w:shd w:val="clear" w:color="auto" w:fill="DBE5F1"/>
            <w:tcMar>
              <w:left w:w="28" w:type="dxa"/>
              <w:right w:w="28" w:type="dxa"/>
            </w:tcMar>
          </w:tcPr>
          <w:p w14:paraId="43A936E9" w14:textId="77777777" w:rsidR="00721C2D" w:rsidRPr="009B095D" w:rsidRDefault="00721C2D" w:rsidP="00BA2CB2">
            <w:pPr>
              <w:rPr>
                <w:sz w:val="20"/>
                <w:szCs w:val="20"/>
                <w:lang w:val="en-US" w:eastAsia="ar-SA"/>
              </w:rPr>
            </w:pPr>
          </w:p>
        </w:tc>
        <w:tc>
          <w:tcPr>
            <w:tcW w:w="1360" w:type="dxa"/>
            <w:shd w:val="clear" w:color="auto" w:fill="auto"/>
            <w:vAlign w:val="center"/>
          </w:tcPr>
          <w:p w14:paraId="4DAC57FE" w14:textId="77777777" w:rsidR="00721C2D" w:rsidRPr="00134300" w:rsidRDefault="00721C2D" w:rsidP="00BA2CB2">
            <w:pPr>
              <w:autoSpaceDE w:val="0"/>
              <w:autoSpaceDN w:val="0"/>
              <w:adjustRightInd w:val="0"/>
              <w:jc w:val="center"/>
              <w:rPr>
                <w:b/>
                <w:bCs/>
                <w:sz w:val="22"/>
                <w:szCs w:val="22"/>
                <w:lang w:val="sr-Cyrl-CS"/>
              </w:rPr>
            </w:pPr>
            <w:r>
              <w:rPr>
                <w:b/>
                <w:bCs/>
                <w:sz w:val="22"/>
                <w:szCs w:val="22"/>
                <w:lang w:val="sr-Cyrl-CS"/>
              </w:rPr>
              <w:t>12</w:t>
            </w:r>
          </w:p>
        </w:tc>
        <w:tc>
          <w:tcPr>
            <w:tcW w:w="1358" w:type="dxa"/>
            <w:shd w:val="clear" w:color="auto" w:fill="9BBB59"/>
            <w:vAlign w:val="center"/>
          </w:tcPr>
          <w:p w14:paraId="67B892D2" w14:textId="77777777" w:rsidR="00721C2D" w:rsidRPr="00F927E2" w:rsidRDefault="00721C2D" w:rsidP="00BA2CB2">
            <w:pPr>
              <w:autoSpaceDE w:val="0"/>
              <w:autoSpaceDN w:val="0"/>
              <w:adjustRightInd w:val="0"/>
              <w:jc w:val="center"/>
              <w:rPr>
                <w:b/>
                <w:bCs/>
                <w:sz w:val="20"/>
                <w:szCs w:val="20"/>
                <w:lang w:val="sr-Cyrl-RS"/>
              </w:rPr>
            </w:pPr>
            <w:r w:rsidRPr="00F927E2">
              <w:rPr>
                <w:b/>
                <w:bCs/>
                <w:sz w:val="20"/>
                <w:szCs w:val="20"/>
                <w:lang w:val="sr-Cyrl-RS"/>
              </w:rPr>
              <w:t>+2/R/</w:t>
            </w:r>
            <w:r>
              <w:rPr>
                <w:b/>
                <w:bCs/>
                <w:sz w:val="20"/>
                <w:szCs w:val="20"/>
                <w:lang w:val="sr-Cyrl-RS"/>
              </w:rPr>
              <w:t>V/D</w:t>
            </w:r>
          </w:p>
        </w:tc>
        <w:tc>
          <w:tcPr>
            <w:tcW w:w="6163" w:type="dxa"/>
            <w:vMerge/>
            <w:shd w:val="clear" w:color="auto" w:fill="auto"/>
            <w:tcMar>
              <w:left w:w="28" w:type="dxa"/>
              <w:right w:w="28" w:type="dxa"/>
            </w:tcMar>
            <w:vAlign w:val="center"/>
          </w:tcPr>
          <w:p w14:paraId="2EE5838B" w14:textId="77777777" w:rsidR="00721C2D" w:rsidRPr="00134300" w:rsidRDefault="00721C2D" w:rsidP="00BA2CB2">
            <w:pPr>
              <w:autoSpaceDE w:val="0"/>
              <w:autoSpaceDN w:val="0"/>
              <w:adjustRightInd w:val="0"/>
              <w:spacing w:before="40" w:after="40"/>
              <w:rPr>
                <w:bCs/>
                <w:sz w:val="20"/>
                <w:szCs w:val="20"/>
                <w:lang w:val="sr-Cyrl-CS"/>
              </w:rPr>
            </w:pPr>
          </w:p>
        </w:tc>
        <w:tc>
          <w:tcPr>
            <w:tcW w:w="1552" w:type="dxa"/>
            <w:vMerge/>
            <w:shd w:val="clear" w:color="auto" w:fill="D6E3BC"/>
            <w:vAlign w:val="center"/>
          </w:tcPr>
          <w:p w14:paraId="35F42BA3" w14:textId="77777777" w:rsidR="00721C2D" w:rsidRPr="00134300" w:rsidRDefault="00721C2D" w:rsidP="00BA2CB2">
            <w:pPr>
              <w:autoSpaceDE w:val="0"/>
              <w:autoSpaceDN w:val="0"/>
              <w:adjustRightInd w:val="0"/>
              <w:spacing w:before="40" w:after="40"/>
              <w:jc w:val="center"/>
              <w:rPr>
                <w:bCs/>
                <w:sz w:val="20"/>
                <w:szCs w:val="20"/>
                <w:lang w:val="sr-Cyrl-CS"/>
              </w:rPr>
            </w:pPr>
          </w:p>
        </w:tc>
      </w:tr>
      <w:tr w:rsidR="00721C2D" w:rsidRPr="00134300" w14:paraId="71301939" w14:textId="77777777" w:rsidTr="00BA2CB2">
        <w:trPr>
          <w:cantSplit/>
          <w:trHeight w:val="470"/>
          <w:jc w:val="center"/>
        </w:trPr>
        <w:tc>
          <w:tcPr>
            <w:tcW w:w="4184" w:type="dxa"/>
            <w:vMerge/>
            <w:shd w:val="clear" w:color="auto" w:fill="DBE5F1"/>
            <w:tcMar>
              <w:left w:w="28" w:type="dxa"/>
              <w:right w:w="28" w:type="dxa"/>
            </w:tcMar>
          </w:tcPr>
          <w:p w14:paraId="32A19AE7" w14:textId="77777777" w:rsidR="00721C2D" w:rsidRPr="009B095D" w:rsidRDefault="00721C2D" w:rsidP="00BA2CB2">
            <w:pPr>
              <w:rPr>
                <w:sz w:val="20"/>
                <w:szCs w:val="20"/>
                <w:lang w:val="en-US" w:eastAsia="ar-SA"/>
              </w:rPr>
            </w:pPr>
          </w:p>
        </w:tc>
        <w:tc>
          <w:tcPr>
            <w:tcW w:w="1360" w:type="dxa"/>
            <w:shd w:val="clear" w:color="auto" w:fill="auto"/>
            <w:vAlign w:val="center"/>
          </w:tcPr>
          <w:p w14:paraId="7CC050E1" w14:textId="77777777" w:rsidR="00721C2D" w:rsidRPr="00134300" w:rsidRDefault="00721C2D" w:rsidP="00BA2CB2">
            <w:pPr>
              <w:autoSpaceDE w:val="0"/>
              <w:autoSpaceDN w:val="0"/>
              <w:adjustRightInd w:val="0"/>
              <w:jc w:val="center"/>
              <w:rPr>
                <w:b/>
                <w:bCs/>
                <w:sz w:val="22"/>
                <w:szCs w:val="22"/>
                <w:lang w:val="sr-Cyrl-CS"/>
              </w:rPr>
            </w:pPr>
            <w:r>
              <w:rPr>
                <w:b/>
                <w:bCs/>
                <w:sz w:val="22"/>
                <w:szCs w:val="22"/>
                <w:lang w:val="sr-Cyrl-CS"/>
              </w:rPr>
              <w:t>16</w:t>
            </w:r>
          </w:p>
        </w:tc>
        <w:tc>
          <w:tcPr>
            <w:tcW w:w="1358" w:type="dxa"/>
            <w:shd w:val="clear" w:color="auto" w:fill="9BBB59"/>
            <w:vAlign w:val="center"/>
          </w:tcPr>
          <w:p w14:paraId="78EBB415" w14:textId="77777777" w:rsidR="00721C2D" w:rsidRPr="00F927E2" w:rsidRDefault="00721C2D" w:rsidP="00BA2CB2">
            <w:pPr>
              <w:autoSpaceDE w:val="0"/>
              <w:autoSpaceDN w:val="0"/>
              <w:adjustRightInd w:val="0"/>
              <w:jc w:val="center"/>
              <w:rPr>
                <w:b/>
                <w:bCs/>
                <w:sz w:val="20"/>
                <w:szCs w:val="20"/>
                <w:lang w:val="sr-Cyrl-RS"/>
              </w:rPr>
            </w:pPr>
            <w:r w:rsidRPr="00F927E2">
              <w:rPr>
                <w:b/>
                <w:bCs/>
                <w:sz w:val="20"/>
                <w:szCs w:val="20"/>
                <w:lang w:val="sr-Cyrl-RS"/>
              </w:rPr>
              <w:t>+2/R/</w:t>
            </w:r>
            <w:r>
              <w:rPr>
                <w:b/>
                <w:bCs/>
                <w:sz w:val="20"/>
                <w:szCs w:val="20"/>
                <w:lang w:val="sr-Cyrl-RS"/>
              </w:rPr>
              <w:t>M/D</w:t>
            </w:r>
          </w:p>
        </w:tc>
        <w:tc>
          <w:tcPr>
            <w:tcW w:w="6163" w:type="dxa"/>
            <w:vMerge/>
            <w:shd w:val="clear" w:color="auto" w:fill="auto"/>
            <w:tcMar>
              <w:left w:w="28" w:type="dxa"/>
              <w:right w:w="28" w:type="dxa"/>
            </w:tcMar>
            <w:vAlign w:val="center"/>
          </w:tcPr>
          <w:p w14:paraId="05687CA6" w14:textId="77777777" w:rsidR="00721C2D" w:rsidRPr="00134300" w:rsidRDefault="00721C2D" w:rsidP="00BA2CB2">
            <w:pPr>
              <w:autoSpaceDE w:val="0"/>
              <w:autoSpaceDN w:val="0"/>
              <w:adjustRightInd w:val="0"/>
              <w:spacing w:before="40" w:after="40"/>
              <w:rPr>
                <w:bCs/>
                <w:sz w:val="20"/>
                <w:szCs w:val="20"/>
                <w:lang w:val="sr-Cyrl-CS"/>
              </w:rPr>
            </w:pPr>
          </w:p>
        </w:tc>
        <w:tc>
          <w:tcPr>
            <w:tcW w:w="1552" w:type="dxa"/>
            <w:vMerge/>
            <w:shd w:val="clear" w:color="auto" w:fill="D6E3BC"/>
            <w:vAlign w:val="center"/>
          </w:tcPr>
          <w:p w14:paraId="148298E4" w14:textId="77777777" w:rsidR="00721C2D" w:rsidRPr="00134300" w:rsidRDefault="00721C2D" w:rsidP="00BA2CB2">
            <w:pPr>
              <w:autoSpaceDE w:val="0"/>
              <w:autoSpaceDN w:val="0"/>
              <w:adjustRightInd w:val="0"/>
              <w:spacing w:before="40" w:after="40"/>
              <w:jc w:val="center"/>
              <w:rPr>
                <w:bCs/>
                <w:sz w:val="20"/>
                <w:szCs w:val="20"/>
                <w:lang w:val="sr-Cyrl-CS"/>
              </w:rPr>
            </w:pPr>
          </w:p>
        </w:tc>
      </w:tr>
      <w:tr w:rsidR="00721C2D" w:rsidRPr="00134300" w14:paraId="568DAEC9" w14:textId="77777777" w:rsidTr="00BA2CB2">
        <w:trPr>
          <w:cantSplit/>
          <w:trHeight w:val="348"/>
          <w:jc w:val="center"/>
        </w:trPr>
        <w:tc>
          <w:tcPr>
            <w:tcW w:w="4184" w:type="dxa"/>
            <w:vMerge w:val="restart"/>
            <w:shd w:val="clear" w:color="auto" w:fill="DBE5F1"/>
            <w:tcMar>
              <w:left w:w="28" w:type="dxa"/>
              <w:right w:w="28" w:type="dxa"/>
            </w:tcMar>
          </w:tcPr>
          <w:p w14:paraId="5D449AF6" w14:textId="77777777" w:rsidR="00721C2D" w:rsidRPr="009B095D" w:rsidRDefault="00721C2D" w:rsidP="00BA2CB2">
            <w:pPr>
              <w:rPr>
                <w:sz w:val="20"/>
                <w:szCs w:val="20"/>
              </w:rPr>
            </w:pPr>
            <w:r w:rsidRPr="009B095D">
              <w:rPr>
                <w:sz w:val="20"/>
                <w:szCs w:val="20"/>
                <w:lang w:val="en-US" w:eastAsia="ar-SA"/>
              </w:rPr>
              <w:t>Politika određivanja cene vode za domaćinstva po principu punog povrata troškova vodnih usluga</w:t>
            </w:r>
          </w:p>
        </w:tc>
        <w:tc>
          <w:tcPr>
            <w:tcW w:w="1360" w:type="dxa"/>
            <w:shd w:val="clear" w:color="auto" w:fill="auto"/>
            <w:vAlign w:val="center"/>
          </w:tcPr>
          <w:p w14:paraId="2BF9C7EE" w14:textId="77777777" w:rsidR="00721C2D" w:rsidRPr="00134300" w:rsidRDefault="00721C2D" w:rsidP="00BA2CB2">
            <w:pPr>
              <w:autoSpaceDE w:val="0"/>
              <w:autoSpaceDN w:val="0"/>
              <w:adjustRightInd w:val="0"/>
              <w:rPr>
                <w:b/>
                <w:bCs/>
                <w:sz w:val="22"/>
                <w:szCs w:val="22"/>
                <w:lang w:val="sr-Cyrl-CS"/>
              </w:rPr>
            </w:pPr>
          </w:p>
        </w:tc>
        <w:tc>
          <w:tcPr>
            <w:tcW w:w="1358" w:type="dxa"/>
            <w:shd w:val="clear" w:color="auto" w:fill="9BBB59"/>
            <w:vAlign w:val="center"/>
          </w:tcPr>
          <w:p w14:paraId="2877B2E7" w14:textId="77777777" w:rsidR="00721C2D" w:rsidRPr="00F927E2" w:rsidRDefault="00721C2D" w:rsidP="00BA2CB2">
            <w:pPr>
              <w:autoSpaceDE w:val="0"/>
              <w:autoSpaceDN w:val="0"/>
              <w:adjustRightInd w:val="0"/>
              <w:jc w:val="center"/>
              <w:rPr>
                <w:b/>
                <w:bCs/>
                <w:sz w:val="20"/>
                <w:szCs w:val="20"/>
                <w:lang w:val="en-US"/>
              </w:rPr>
            </w:pPr>
          </w:p>
        </w:tc>
        <w:tc>
          <w:tcPr>
            <w:tcW w:w="6163" w:type="dxa"/>
            <w:vMerge w:val="restart"/>
            <w:shd w:val="clear" w:color="auto" w:fill="auto"/>
            <w:tcMar>
              <w:left w:w="28" w:type="dxa"/>
              <w:right w:w="28" w:type="dxa"/>
            </w:tcMar>
            <w:vAlign w:val="center"/>
          </w:tcPr>
          <w:p w14:paraId="13171FA9" w14:textId="77777777" w:rsidR="00721C2D" w:rsidRPr="00134300" w:rsidRDefault="00721C2D" w:rsidP="00BA2CB2">
            <w:pPr>
              <w:autoSpaceDE w:val="0"/>
              <w:autoSpaceDN w:val="0"/>
              <w:adjustRightInd w:val="0"/>
              <w:spacing w:before="40" w:after="40"/>
              <w:rPr>
                <w:bCs/>
                <w:sz w:val="20"/>
                <w:szCs w:val="20"/>
                <w:lang w:val="sr-Cyrl-CS"/>
              </w:rPr>
            </w:pPr>
            <w:r w:rsidRPr="00BF0F0C">
              <w:rPr>
                <w:bCs/>
                <w:sz w:val="20"/>
                <w:szCs w:val="20"/>
                <w:lang w:val="sr-Cyrl-CS"/>
              </w:rPr>
              <w:t>Jedan od inovativnih ekonomskih instrumenata ODV je politika cena za usluge vodosnabdevanja, koja bi trebalo da pruži odgovarajuće podsticaje za efikasno korišćenje vodnih resursa i na taj način doprinese utvrđenim ciljevima životne sredine. Glavni princip za postizanje ovog cilja je povraćaj troškova za usluge vodosnabdevanja, uključujući troškove životne sredine i resursa. Pored toga, primena principa „zagađivač plaća“ ili „korisnik plaća“ bi trebalo da obezbedi da različiti vidovi korišćenja voda daju odgovarajući doprinos povraćaju troškova.</w:t>
            </w:r>
            <w:r>
              <w:rPr>
                <w:bCs/>
                <w:sz w:val="20"/>
                <w:szCs w:val="20"/>
                <w:lang w:val="sr-Cyrl-CS"/>
              </w:rPr>
              <w:t xml:space="preserve"> </w:t>
            </w:r>
            <w:r w:rsidRPr="00BF0F0C">
              <w:rPr>
                <w:bCs/>
                <w:sz w:val="20"/>
                <w:szCs w:val="20"/>
                <w:lang w:val="sr-Cyrl-CS"/>
              </w:rPr>
              <w:t>Načela „zagađivač plaća“ i „korisnik plaća“ su integrisana u Zakon o vodama</w:t>
            </w:r>
            <w:r>
              <w:rPr>
                <w:bCs/>
                <w:sz w:val="20"/>
                <w:szCs w:val="20"/>
                <w:lang w:val="sr-Cyrl-CS"/>
              </w:rPr>
              <w:t xml:space="preserve"> </w:t>
            </w:r>
            <w:r w:rsidRPr="00BF0F0C">
              <w:rPr>
                <w:bCs/>
                <w:sz w:val="20"/>
                <w:szCs w:val="20"/>
                <w:lang w:val="sr-Cyrl-CS"/>
              </w:rPr>
              <w:t>u RS</w:t>
            </w:r>
            <w:r>
              <w:rPr>
                <w:bCs/>
                <w:sz w:val="20"/>
                <w:szCs w:val="20"/>
                <w:lang w:val="sr-Cyrl-CS"/>
              </w:rPr>
              <w:t xml:space="preserve"> .</w:t>
            </w:r>
            <w:r w:rsidRPr="00063511">
              <w:rPr>
                <w:bCs/>
                <w:sz w:val="20"/>
                <w:szCs w:val="20"/>
                <w:lang w:val="sr-Cyrl-CS"/>
              </w:rPr>
              <w:t>Veliki obim tekućih investicija i troškova za optimizaciju i rad postojeće i nove infrastrukture za prečišćavanje otpadnih voda nije moguće</w:t>
            </w:r>
            <w:r>
              <w:rPr>
                <w:bCs/>
                <w:sz w:val="20"/>
                <w:szCs w:val="20"/>
                <w:lang w:val="sr-Cyrl-CS"/>
              </w:rPr>
              <w:t xml:space="preserve"> bez punog povrata troškova vodnih usluga, naročito po pitanjima cena vode za </w:t>
            </w:r>
            <w:r>
              <w:rPr>
                <w:bCs/>
                <w:sz w:val="20"/>
                <w:szCs w:val="20"/>
                <w:lang w:val="sr-Cyrl-CS"/>
              </w:rPr>
              <w:lastRenderedPageBreak/>
              <w:t>industrijske objekte. P</w:t>
            </w:r>
            <w:r w:rsidRPr="006632E2">
              <w:rPr>
                <w:bCs/>
                <w:sz w:val="20"/>
                <w:szCs w:val="20"/>
                <w:lang w:val="sr-Cyrl-CS"/>
              </w:rPr>
              <w:t xml:space="preserve">ozitivni uticaji </w:t>
            </w:r>
            <w:r w:rsidRPr="00F41E4B">
              <w:rPr>
                <w:bCs/>
                <w:sz w:val="20"/>
                <w:szCs w:val="20"/>
                <w:lang w:val="sr-Cyrl-CS"/>
              </w:rPr>
              <w:t>se</w:t>
            </w:r>
            <w:r w:rsidRPr="00496A51">
              <w:rPr>
                <w:bCs/>
                <w:sz w:val="20"/>
                <w:szCs w:val="20"/>
                <w:lang w:val="sr-Cyrl-CS"/>
              </w:rPr>
              <w:t xml:space="preserve"> odnose na ekonomsku</w:t>
            </w:r>
            <w:r w:rsidRPr="006632E2">
              <w:rPr>
                <w:bCs/>
                <w:sz w:val="20"/>
                <w:szCs w:val="20"/>
                <w:lang w:val="sr-Cyrl-CS"/>
              </w:rPr>
              <w:t xml:space="preserve"> komponentu razvoja.</w:t>
            </w:r>
          </w:p>
        </w:tc>
        <w:tc>
          <w:tcPr>
            <w:tcW w:w="1552" w:type="dxa"/>
            <w:vMerge w:val="restart"/>
            <w:shd w:val="clear" w:color="auto" w:fill="D6E3BC"/>
            <w:vAlign w:val="center"/>
          </w:tcPr>
          <w:p w14:paraId="792664C4" w14:textId="77777777" w:rsidR="00721C2D" w:rsidRDefault="00721C2D" w:rsidP="00BA2CB2">
            <w:pPr>
              <w:autoSpaceDE w:val="0"/>
              <w:autoSpaceDN w:val="0"/>
              <w:adjustRightInd w:val="0"/>
              <w:spacing w:before="40" w:after="40"/>
              <w:rPr>
                <w:bCs/>
                <w:sz w:val="20"/>
                <w:szCs w:val="20"/>
                <w:lang w:val="sr-Cyrl-CS"/>
              </w:rPr>
            </w:pPr>
          </w:p>
          <w:p w14:paraId="50F4B341" w14:textId="77777777" w:rsidR="00721C2D" w:rsidRPr="00134300" w:rsidRDefault="00721C2D" w:rsidP="00BA2CB2">
            <w:pPr>
              <w:autoSpaceDE w:val="0"/>
              <w:autoSpaceDN w:val="0"/>
              <w:adjustRightInd w:val="0"/>
              <w:spacing w:before="40" w:after="40"/>
              <w:jc w:val="center"/>
              <w:rPr>
                <w:bCs/>
                <w:sz w:val="20"/>
                <w:szCs w:val="20"/>
                <w:lang w:val="sr-Cyrl-CS"/>
              </w:rPr>
            </w:pPr>
            <w:r>
              <w:rPr>
                <w:bCs/>
                <w:sz w:val="20"/>
                <w:szCs w:val="20"/>
                <w:lang w:val="sr-Cyrl-CS"/>
              </w:rPr>
              <w:t>1, 6, 7, 8, 10,17</w:t>
            </w:r>
          </w:p>
        </w:tc>
      </w:tr>
      <w:tr w:rsidR="00721C2D" w:rsidRPr="00134300" w14:paraId="42557A40" w14:textId="77777777" w:rsidTr="00BA2CB2">
        <w:trPr>
          <w:cantSplit/>
          <w:trHeight w:val="370"/>
          <w:jc w:val="center"/>
        </w:trPr>
        <w:tc>
          <w:tcPr>
            <w:tcW w:w="4184" w:type="dxa"/>
            <w:vMerge/>
            <w:shd w:val="clear" w:color="auto" w:fill="DBE5F1"/>
            <w:tcMar>
              <w:left w:w="28" w:type="dxa"/>
              <w:right w:w="28" w:type="dxa"/>
            </w:tcMar>
          </w:tcPr>
          <w:p w14:paraId="14773D9F" w14:textId="77777777" w:rsidR="00721C2D" w:rsidRPr="009B095D" w:rsidRDefault="00721C2D" w:rsidP="00BA2CB2">
            <w:pPr>
              <w:rPr>
                <w:sz w:val="20"/>
                <w:szCs w:val="20"/>
                <w:lang w:val="en-US" w:eastAsia="ar-SA"/>
              </w:rPr>
            </w:pPr>
          </w:p>
        </w:tc>
        <w:tc>
          <w:tcPr>
            <w:tcW w:w="1360" w:type="dxa"/>
            <w:shd w:val="clear" w:color="auto" w:fill="auto"/>
            <w:vAlign w:val="center"/>
          </w:tcPr>
          <w:p w14:paraId="3D83C61E" w14:textId="77777777" w:rsidR="00721C2D" w:rsidRDefault="00721C2D" w:rsidP="00BA2CB2">
            <w:pPr>
              <w:autoSpaceDE w:val="0"/>
              <w:autoSpaceDN w:val="0"/>
              <w:adjustRightInd w:val="0"/>
              <w:jc w:val="center"/>
              <w:rPr>
                <w:b/>
                <w:bCs/>
                <w:sz w:val="22"/>
                <w:szCs w:val="22"/>
                <w:lang w:val="sr-Cyrl-CS"/>
              </w:rPr>
            </w:pPr>
            <w:r>
              <w:rPr>
                <w:b/>
                <w:bCs/>
                <w:sz w:val="22"/>
                <w:szCs w:val="22"/>
                <w:lang w:val="sr-Cyrl-CS"/>
              </w:rPr>
              <w:t>15</w:t>
            </w:r>
          </w:p>
        </w:tc>
        <w:tc>
          <w:tcPr>
            <w:tcW w:w="1358" w:type="dxa"/>
            <w:shd w:val="clear" w:color="auto" w:fill="9BBB59"/>
            <w:vAlign w:val="center"/>
          </w:tcPr>
          <w:p w14:paraId="03544013" w14:textId="77777777" w:rsidR="00721C2D" w:rsidRPr="00F927E2" w:rsidRDefault="00721C2D" w:rsidP="00BA2CB2">
            <w:pPr>
              <w:autoSpaceDE w:val="0"/>
              <w:autoSpaceDN w:val="0"/>
              <w:adjustRightInd w:val="0"/>
              <w:jc w:val="center"/>
              <w:rPr>
                <w:b/>
                <w:bCs/>
                <w:sz w:val="20"/>
                <w:szCs w:val="20"/>
                <w:lang w:val="sr-Cyrl-RS"/>
              </w:rPr>
            </w:pPr>
            <w:r w:rsidRPr="00F927E2">
              <w:rPr>
                <w:b/>
                <w:bCs/>
                <w:sz w:val="20"/>
                <w:szCs w:val="20"/>
                <w:lang w:val="sr-Cyrl-RS"/>
              </w:rPr>
              <w:t>+2/R/</w:t>
            </w:r>
            <w:r>
              <w:rPr>
                <w:b/>
                <w:bCs/>
                <w:sz w:val="20"/>
                <w:szCs w:val="20"/>
                <w:lang w:val="sr-Cyrl-RS"/>
              </w:rPr>
              <w:t>M/D</w:t>
            </w:r>
          </w:p>
        </w:tc>
        <w:tc>
          <w:tcPr>
            <w:tcW w:w="6163" w:type="dxa"/>
            <w:vMerge/>
            <w:shd w:val="clear" w:color="auto" w:fill="auto"/>
            <w:tcMar>
              <w:left w:w="28" w:type="dxa"/>
              <w:right w:w="28" w:type="dxa"/>
            </w:tcMar>
            <w:vAlign w:val="center"/>
          </w:tcPr>
          <w:p w14:paraId="522ABDD7" w14:textId="77777777" w:rsidR="00721C2D" w:rsidRPr="00134300" w:rsidRDefault="00721C2D" w:rsidP="00BA2CB2">
            <w:pPr>
              <w:autoSpaceDE w:val="0"/>
              <w:autoSpaceDN w:val="0"/>
              <w:adjustRightInd w:val="0"/>
              <w:spacing w:before="40" w:after="40"/>
              <w:rPr>
                <w:bCs/>
                <w:sz w:val="20"/>
                <w:szCs w:val="20"/>
                <w:lang w:val="sr-Cyrl-CS"/>
              </w:rPr>
            </w:pPr>
          </w:p>
        </w:tc>
        <w:tc>
          <w:tcPr>
            <w:tcW w:w="1552" w:type="dxa"/>
            <w:vMerge/>
            <w:shd w:val="clear" w:color="auto" w:fill="D6E3BC"/>
            <w:vAlign w:val="center"/>
          </w:tcPr>
          <w:p w14:paraId="4CC1D000" w14:textId="77777777" w:rsidR="00721C2D" w:rsidRPr="00134300" w:rsidRDefault="00721C2D" w:rsidP="00BA2CB2">
            <w:pPr>
              <w:autoSpaceDE w:val="0"/>
              <w:autoSpaceDN w:val="0"/>
              <w:adjustRightInd w:val="0"/>
              <w:spacing w:before="40" w:after="40"/>
              <w:jc w:val="center"/>
              <w:rPr>
                <w:bCs/>
                <w:sz w:val="20"/>
                <w:szCs w:val="20"/>
                <w:lang w:val="sr-Cyrl-CS"/>
              </w:rPr>
            </w:pPr>
          </w:p>
        </w:tc>
      </w:tr>
      <w:tr w:rsidR="00721C2D" w:rsidRPr="00134300" w14:paraId="15E5B9D5" w14:textId="77777777" w:rsidTr="00BA2CB2">
        <w:trPr>
          <w:cantSplit/>
          <w:trHeight w:val="310"/>
          <w:jc w:val="center"/>
        </w:trPr>
        <w:tc>
          <w:tcPr>
            <w:tcW w:w="4184" w:type="dxa"/>
            <w:vMerge/>
            <w:shd w:val="clear" w:color="auto" w:fill="DBE5F1"/>
            <w:tcMar>
              <w:left w:w="28" w:type="dxa"/>
              <w:right w:w="28" w:type="dxa"/>
            </w:tcMar>
          </w:tcPr>
          <w:p w14:paraId="643FB274" w14:textId="77777777" w:rsidR="00721C2D" w:rsidRPr="009B095D" w:rsidRDefault="00721C2D" w:rsidP="00BA2CB2">
            <w:pPr>
              <w:rPr>
                <w:sz w:val="20"/>
                <w:szCs w:val="20"/>
                <w:lang w:val="en-US" w:eastAsia="ar-SA"/>
              </w:rPr>
            </w:pPr>
          </w:p>
        </w:tc>
        <w:tc>
          <w:tcPr>
            <w:tcW w:w="1360" w:type="dxa"/>
            <w:shd w:val="clear" w:color="auto" w:fill="auto"/>
            <w:vAlign w:val="center"/>
          </w:tcPr>
          <w:p w14:paraId="7AADF7BC" w14:textId="77777777" w:rsidR="00721C2D" w:rsidRDefault="00721C2D" w:rsidP="00BA2CB2">
            <w:pPr>
              <w:autoSpaceDE w:val="0"/>
              <w:autoSpaceDN w:val="0"/>
              <w:adjustRightInd w:val="0"/>
              <w:jc w:val="center"/>
              <w:rPr>
                <w:b/>
                <w:bCs/>
                <w:sz w:val="22"/>
                <w:szCs w:val="22"/>
                <w:lang w:val="sr-Cyrl-CS"/>
              </w:rPr>
            </w:pPr>
            <w:r>
              <w:rPr>
                <w:b/>
                <w:bCs/>
                <w:sz w:val="22"/>
                <w:szCs w:val="22"/>
                <w:lang w:val="sr-Cyrl-CS"/>
              </w:rPr>
              <w:t>16</w:t>
            </w:r>
          </w:p>
        </w:tc>
        <w:tc>
          <w:tcPr>
            <w:tcW w:w="1358" w:type="dxa"/>
            <w:shd w:val="clear" w:color="auto" w:fill="9BBB59"/>
            <w:vAlign w:val="center"/>
          </w:tcPr>
          <w:p w14:paraId="7F05E134" w14:textId="77777777" w:rsidR="00721C2D" w:rsidRPr="00F927E2" w:rsidRDefault="00721C2D" w:rsidP="00BA2CB2">
            <w:pPr>
              <w:autoSpaceDE w:val="0"/>
              <w:autoSpaceDN w:val="0"/>
              <w:adjustRightInd w:val="0"/>
              <w:jc w:val="center"/>
              <w:rPr>
                <w:b/>
                <w:bCs/>
                <w:sz w:val="20"/>
                <w:szCs w:val="20"/>
                <w:lang w:val="sr-Cyrl-RS"/>
              </w:rPr>
            </w:pPr>
            <w:r w:rsidRPr="00F927E2">
              <w:rPr>
                <w:b/>
                <w:bCs/>
                <w:sz w:val="20"/>
                <w:szCs w:val="20"/>
                <w:lang w:val="sr-Cyrl-RS"/>
              </w:rPr>
              <w:t>+2/R/</w:t>
            </w:r>
            <w:r>
              <w:rPr>
                <w:b/>
                <w:bCs/>
                <w:sz w:val="20"/>
                <w:szCs w:val="20"/>
                <w:lang w:val="sr-Cyrl-RS"/>
              </w:rPr>
              <w:t>V/D</w:t>
            </w:r>
          </w:p>
        </w:tc>
        <w:tc>
          <w:tcPr>
            <w:tcW w:w="6163" w:type="dxa"/>
            <w:vMerge/>
            <w:shd w:val="clear" w:color="auto" w:fill="auto"/>
            <w:tcMar>
              <w:left w:w="28" w:type="dxa"/>
              <w:right w:w="28" w:type="dxa"/>
            </w:tcMar>
            <w:vAlign w:val="center"/>
          </w:tcPr>
          <w:p w14:paraId="1F9D761D" w14:textId="77777777" w:rsidR="00721C2D" w:rsidRPr="00134300" w:rsidRDefault="00721C2D" w:rsidP="00BA2CB2">
            <w:pPr>
              <w:autoSpaceDE w:val="0"/>
              <w:autoSpaceDN w:val="0"/>
              <w:adjustRightInd w:val="0"/>
              <w:spacing w:before="40" w:after="40"/>
              <w:rPr>
                <w:bCs/>
                <w:sz w:val="20"/>
                <w:szCs w:val="20"/>
                <w:lang w:val="sr-Cyrl-CS"/>
              </w:rPr>
            </w:pPr>
          </w:p>
        </w:tc>
        <w:tc>
          <w:tcPr>
            <w:tcW w:w="1552" w:type="dxa"/>
            <w:vMerge/>
            <w:shd w:val="clear" w:color="auto" w:fill="D6E3BC"/>
            <w:vAlign w:val="center"/>
          </w:tcPr>
          <w:p w14:paraId="76C8F180" w14:textId="77777777" w:rsidR="00721C2D" w:rsidRPr="00134300" w:rsidRDefault="00721C2D" w:rsidP="00BA2CB2">
            <w:pPr>
              <w:autoSpaceDE w:val="0"/>
              <w:autoSpaceDN w:val="0"/>
              <w:adjustRightInd w:val="0"/>
              <w:spacing w:before="40" w:after="40"/>
              <w:jc w:val="center"/>
              <w:rPr>
                <w:bCs/>
                <w:sz w:val="20"/>
                <w:szCs w:val="20"/>
                <w:lang w:val="sr-Cyrl-CS"/>
              </w:rPr>
            </w:pPr>
          </w:p>
        </w:tc>
      </w:tr>
      <w:tr w:rsidR="00721C2D" w:rsidRPr="00134300" w14:paraId="6657A889" w14:textId="77777777" w:rsidTr="00BA2CB2">
        <w:trPr>
          <w:cantSplit/>
          <w:trHeight w:val="202"/>
          <w:jc w:val="center"/>
        </w:trPr>
        <w:tc>
          <w:tcPr>
            <w:tcW w:w="4184" w:type="dxa"/>
            <w:vMerge w:val="restart"/>
            <w:shd w:val="clear" w:color="auto" w:fill="DBE5F1"/>
            <w:tcMar>
              <w:left w:w="28" w:type="dxa"/>
              <w:right w:w="28" w:type="dxa"/>
            </w:tcMar>
            <w:vAlign w:val="center"/>
          </w:tcPr>
          <w:p w14:paraId="2916DD72" w14:textId="77777777" w:rsidR="00721C2D" w:rsidRPr="009B095D" w:rsidRDefault="00721C2D" w:rsidP="00BA2CB2">
            <w:pPr>
              <w:rPr>
                <w:sz w:val="20"/>
                <w:szCs w:val="20"/>
              </w:rPr>
            </w:pPr>
            <w:r w:rsidRPr="009B095D">
              <w:rPr>
                <w:sz w:val="20"/>
                <w:szCs w:val="20"/>
                <w:lang w:val="en-US" w:eastAsia="ar-SA"/>
              </w:rPr>
              <w:t>Politika određivanja cene vode za industriju po principu punog povrata troškova vodnih usluga</w:t>
            </w:r>
          </w:p>
        </w:tc>
        <w:tc>
          <w:tcPr>
            <w:tcW w:w="1360" w:type="dxa"/>
            <w:shd w:val="clear" w:color="auto" w:fill="auto"/>
            <w:vAlign w:val="center"/>
          </w:tcPr>
          <w:p w14:paraId="6D3A39AD" w14:textId="77777777" w:rsidR="00721C2D" w:rsidRPr="00134300" w:rsidRDefault="00721C2D" w:rsidP="00BA2CB2">
            <w:pPr>
              <w:autoSpaceDE w:val="0"/>
              <w:autoSpaceDN w:val="0"/>
              <w:adjustRightInd w:val="0"/>
              <w:jc w:val="center"/>
              <w:rPr>
                <w:b/>
                <w:bCs/>
                <w:sz w:val="22"/>
                <w:szCs w:val="22"/>
                <w:lang w:val="sr-Cyrl-CS"/>
              </w:rPr>
            </w:pPr>
            <w:r>
              <w:rPr>
                <w:b/>
                <w:bCs/>
                <w:sz w:val="22"/>
                <w:szCs w:val="22"/>
                <w:lang w:val="sr-Cyrl-CS"/>
              </w:rPr>
              <w:t>1</w:t>
            </w:r>
          </w:p>
        </w:tc>
        <w:tc>
          <w:tcPr>
            <w:tcW w:w="1358" w:type="dxa"/>
            <w:shd w:val="clear" w:color="auto" w:fill="9BBB59"/>
            <w:vAlign w:val="center"/>
          </w:tcPr>
          <w:p w14:paraId="6DC384D3" w14:textId="77777777" w:rsidR="00721C2D" w:rsidRPr="00F927E2" w:rsidRDefault="00721C2D" w:rsidP="00BA2CB2">
            <w:pPr>
              <w:autoSpaceDE w:val="0"/>
              <w:autoSpaceDN w:val="0"/>
              <w:adjustRightInd w:val="0"/>
              <w:jc w:val="center"/>
              <w:rPr>
                <w:b/>
                <w:bCs/>
                <w:sz w:val="20"/>
                <w:szCs w:val="20"/>
                <w:lang w:val="sr-Cyrl-RS"/>
              </w:rPr>
            </w:pPr>
            <w:r w:rsidRPr="00F927E2">
              <w:rPr>
                <w:b/>
                <w:bCs/>
                <w:sz w:val="20"/>
                <w:szCs w:val="20"/>
                <w:lang w:val="sr-Cyrl-RS"/>
              </w:rPr>
              <w:t>+2/N/</w:t>
            </w:r>
            <w:r>
              <w:rPr>
                <w:b/>
                <w:bCs/>
                <w:sz w:val="20"/>
                <w:szCs w:val="20"/>
                <w:lang w:val="sr-Cyrl-RS"/>
              </w:rPr>
              <w:t>M/D</w:t>
            </w:r>
          </w:p>
        </w:tc>
        <w:tc>
          <w:tcPr>
            <w:tcW w:w="6163" w:type="dxa"/>
            <w:vMerge/>
            <w:shd w:val="clear" w:color="auto" w:fill="auto"/>
            <w:tcMar>
              <w:left w:w="28" w:type="dxa"/>
              <w:right w:w="28" w:type="dxa"/>
            </w:tcMar>
            <w:vAlign w:val="center"/>
          </w:tcPr>
          <w:p w14:paraId="00CB90E9" w14:textId="77777777" w:rsidR="00721C2D" w:rsidRPr="00134300" w:rsidRDefault="00721C2D" w:rsidP="00BA2CB2">
            <w:pPr>
              <w:autoSpaceDE w:val="0"/>
              <w:autoSpaceDN w:val="0"/>
              <w:adjustRightInd w:val="0"/>
              <w:spacing w:before="40" w:after="40"/>
              <w:rPr>
                <w:bCs/>
                <w:sz w:val="20"/>
                <w:szCs w:val="20"/>
                <w:lang w:val="sr-Cyrl-CS"/>
              </w:rPr>
            </w:pPr>
          </w:p>
        </w:tc>
        <w:tc>
          <w:tcPr>
            <w:tcW w:w="1552" w:type="dxa"/>
            <w:vMerge w:val="restart"/>
            <w:shd w:val="clear" w:color="auto" w:fill="D6E3BC"/>
            <w:vAlign w:val="center"/>
          </w:tcPr>
          <w:p w14:paraId="1C82F0AC" w14:textId="77777777" w:rsidR="00721C2D" w:rsidRPr="00134300" w:rsidRDefault="00721C2D" w:rsidP="00BA2CB2">
            <w:pPr>
              <w:autoSpaceDE w:val="0"/>
              <w:autoSpaceDN w:val="0"/>
              <w:adjustRightInd w:val="0"/>
              <w:spacing w:before="40" w:after="40"/>
              <w:jc w:val="center"/>
              <w:rPr>
                <w:bCs/>
                <w:sz w:val="20"/>
                <w:szCs w:val="20"/>
                <w:lang w:val="sr-Cyrl-CS"/>
              </w:rPr>
            </w:pPr>
            <w:r>
              <w:rPr>
                <w:bCs/>
                <w:sz w:val="20"/>
                <w:szCs w:val="20"/>
                <w:lang w:val="sr-Cyrl-CS"/>
              </w:rPr>
              <w:t>3, 4, 6, 17</w:t>
            </w:r>
          </w:p>
        </w:tc>
      </w:tr>
      <w:tr w:rsidR="00721C2D" w:rsidRPr="00134300" w14:paraId="035FC829" w14:textId="77777777" w:rsidTr="00BA2CB2">
        <w:trPr>
          <w:cantSplit/>
          <w:trHeight w:val="200"/>
          <w:jc w:val="center"/>
        </w:trPr>
        <w:tc>
          <w:tcPr>
            <w:tcW w:w="4184" w:type="dxa"/>
            <w:vMerge/>
            <w:shd w:val="clear" w:color="auto" w:fill="DBE5F1"/>
            <w:tcMar>
              <w:left w:w="28" w:type="dxa"/>
              <w:right w:w="28" w:type="dxa"/>
            </w:tcMar>
            <w:vAlign w:val="center"/>
          </w:tcPr>
          <w:p w14:paraId="4BE981FF" w14:textId="77777777" w:rsidR="00721C2D" w:rsidRPr="009B095D" w:rsidRDefault="00721C2D" w:rsidP="00BA2CB2">
            <w:pPr>
              <w:rPr>
                <w:sz w:val="20"/>
                <w:szCs w:val="20"/>
                <w:lang w:val="en-US" w:eastAsia="ar-SA"/>
              </w:rPr>
            </w:pPr>
          </w:p>
        </w:tc>
        <w:tc>
          <w:tcPr>
            <w:tcW w:w="1360" w:type="dxa"/>
            <w:shd w:val="clear" w:color="auto" w:fill="auto"/>
            <w:vAlign w:val="center"/>
          </w:tcPr>
          <w:p w14:paraId="582CFD49" w14:textId="77777777" w:rsidR="00721C2D" w:rsidRPr="00134300" w:rsidRDefault="00721C2D" w:rsidP="00BA2CB2">
            <w:pPr>
              <w:autoSpaceDE w:val="0"/>
              <w:autoSpaceDN w:val="0"/>
              <w:adjustRightInd w:val="0"/>
              <w:jc w:val="center"/>
              <w:rPr>
                <w:b/>
                <w:bCs/>
                <w:sz w:val="22"/>
                <w:szCs w:val="22"/>
                <w:lang w:val="sr-Cyrl-CS"/>
              </w:rPr>
            </w:pPr>
            <w:r>
              <w:rPr>
                <w:b/>
                <w:bCs/>
                <w:sz w:val="22"/>
                <w:szCs w:val="22"/>
                <w:lang w:val="sr-Cyrl-CS"/>
              </w:rPr>
              <w:t>7</w:t>
            </w:r>
          </w:p>
        </w:tc>
        <w:tc>
          <w:tcPr>
            <w:tcW w:w="1358" w:type="dxa"/>
            <w:shd w:val="clear" w:color="auto" w:fill="9BBB59"/>
            <w:vAlign w:val="center"/>
          </w:tcPr>
          <w:p w14:paraId="50FDB7B4" w14:textId="77777777" w:rsidR="00721C2D" w:rsidRPr="00F927E2" w:rsidRDefault="00721C2D" w:rsidP="00BA2CB2">
            <w:pPr>
              <w:autoSpaceDE w:val="0"/>
              <w:autoSpaceDN w:val="0"/>
              <w:adjustRightInd w:val="0"/>
              <w:jc w:val="center"/>
              <w:rPr>
                <w:b/>
                <w:bCs/>
                <w:sz w:val="20"/>
                <w:szCs w:val="20"/>
                <w:lang w:val="sr-Cyrl-RS"/>
              </w:rPr>
            </w:pPr>
            <w:r w:rsidRPr="00F927E2">
              <w:rPr>
                <w:b/>
                <w:bCs/>
                <w:sz w:val="20"/>
                <w:szCs w:val="20"/>
                <w:lang w:val="sr-Cyrl-RS"/>
              </w:rPr>
              <w:t>+2/R/</w:t>
            </w:r>
            <w:r>
              <w:rPr>
                <w:b/>
                <w:bCs/>
                <w:sz w:val="20"/>
                <w:szCs w:val="20"/>
                <w:lang w:val="sr-Cyrl-RS"/>
              </w:rPr>
              <w:t>B/D</w:t>
            </w:r>
          </w:p>
        </w:tc>
        <w:tc>
          <w:tcPr>
            <w:tcW w:w="6163" w:type="dxa"/>
            <w:vMerge/>
            <w:shd w:val="clear" w:color="auto" w:fill="auto"/>
            <w:tcMar>
              <w:left w:w="28" w:type="dxa"/>
              <w:right w:w="28" w:type="dxa"/>
            </w:tcMar>
            <w:vAlign w:val="center"/>
          </w:tcPr>
          <w:p w14:paraId="307D5A98" w14:textId="77777777" w:rsidR="00721C2D" w:rsidRPr="00134300" w:rsidRDefault="00721C2D" w:rsidP="00BA2CB2">
            <w:pPr>
              <w:autoSpaceDE w:val="0"/>
              <w:autoSpaceDN w:val="0"/>
              <w:adjustRightInd w:val="0"/>
              <w:spacing w:before="40" w:after="40"/>
              <w:rPr>
                <w:bCs/>
                <w:sz w:val="20"/>
                <w:szCs w:val="20"/>
                <w:lang w:val="sr-Cyrl-CS"/>
              </w:rPr>
            </w:pPr>
          </w:p>
        </w:tc>
        <w:tc>
          <w:tcPr>
            <w:tcW w:w="1552" w:type="dxa"/>
            <w:vMerge/>
            <w:shd w:val="clear" w:color="auto" w:fill="D6E3BC"/>
            <w:vAlign w:val="center"/>
          </w:tcPr>
          <w:p w14:paraId="540949C4" w14:textId="77777777" w:rsidR="00721C2D" w:rsidRPr="00134300" w:rsidRDefault="00721C2D" w:rsidP="00BA2CB2">
            <w:pPr>
              <w:autoSpaceDE w:val="0"/>
              <w:autoSpaceDN w:val="0"/>
              <w:adjustRightInd w:val="0"/>
              <w:spacing w:before="40" w:after="40"/>
              <w:jc w:val="center"/>
              <w:rPr>
                <w:bCs/>
                <w:sz w:val="20"/>
                <w:szCs w:val="20"/>
                <w:lang w:val="sr-Cyrl-CS"/>
              </w:rPr>
            </w:pPr>
          </w:p>
        </w:tc>
      </w:tr>
      <w:tr w:rsidR="00721C2D" w:rsidRPr="00134300" w14:paraId="323DDC2C" w14:textId="77777777" w:rsidTr="00BA2CB2">
        <w:trPr>
          <w:cantSplit/>
          <w:trHeight w:val="160"/>
          <w:jc w:val="center"/>
        </w:trPr>
        <w:tc>
          <w:tcPr>
            <w:tcW w:w="4184" w:type="dxa"/>
            <w:vMerge/>
            <w:shd w:val="clear" w:color="auto" w:fill="DBE5F1"/>
            <w:tcMar>
              <w:left w:w="28" w:type="dxa"/>
              <w:right w:w="28" w:type="dxa"/>
            </w:tcMar>
            <w:vAlign w:val="center"/>
          </w:tcPr>
          <w:p w14:paraId="0C8E8C36" w14:textId="77777777" w:rsidR="00721C2D" w:rsidRPr="009B095D" w:rsidRDefault="00721C2D" w:rsidP="00BA2CB2">
            <w:pPr>
              <w:rPr>
                <w:sz w:val="20"/>
                <w:szCs w:val="20"/>
                <w:lang w:val="en-US" w:eastAsia="ar-SA"/>
              </w:rPr>
            </w:pPr>
          </w:p>
        </w:tc>
        <w:tc>
          <w:tcPr>
            <w:tcW w:w="1360" w:type="dxa"/>
            <w:shd w:val="clear" w:color="auto" w:fill="auto"/>
            <w:vAlign w:val="center"/>
          </w:tcPr>
          <w:p w14:paraId="53A5B9C0" w14:textId="77777777" w:rsidR="00721C2D" w:rsidRPr="00134300" w:rsidRDefault="00721C2D" w:rsidP="00BA2CB2">
            <w:pPr>
              <w:autoSpaceDE w:val="0"/>
              <w:autoSpaceDN w:val="0"/>
              <w:adjustRightInd w:val="0"/>
              <w:jc w:val="center"/>
              <w:rPr>
                <w:b/>
                <w:bCs/>
                <w:sz w:val="22"/>
                <w:szCs w:val="22"/>
                <w:lang w:val="sr-Cyrl-CS"/>
              </w:rPr>
            </w:pPr>
            <w:r>
              <w:rPr>
                <w:b/>
                <w:bCs/>
                <w:sz w:val="22"/>
                <w:szCs w:val="22"/>
                <w:lang w:val="sr-Cyrl-CS"/>
              </w:rPr>
              <w:t>8</w:t>
            </w:r>
          </w:p>
        </w:tc>
        <w:tc>
          <w:tcPr>
            <w:tcW w:w="1358" w:type="dxa"/>
            <w:shd w:val="clear" w:color="auto" w:fill="9BBB59"/>
            <w:vAlign w:val="center"/>
          </w:tcPr>
          <w:p w14:paraId="17D3D531" w14:textId="77777777" w:rsidR="00721C2D" w:rsidRPr="00F927E2" w:rsidRDefault="00721C2D" w:rsidP="00BA2CB2">
            <w:pPr>
              <w:autoSpaceDE w:val="0"/>
              <w:autoSpaceDN w:val="0"/>
              <w:adjustRightInd w:val="0"/>
              <w:jc w:val="center"/>
              <w:rPr>
                <w:b/>
                <w:bCs/>
                <w:sz w:val="20"/>
                <w:szCs w:val="20"/>
                <w:lang w:val="sr-Cyrl-RS"/>
              </w:rPr>
            </w:pPr>
            <w:r w:rsidRPr="00F927E2">
              <w:rPr>
                <w:b/>
                <w:bCs/>
                <w:sz w:val="20"/>
                <w:szCs w:val="20"/>
                <w:lang w:val="sr-Cyrl-RS"/>
              </w:rPr>
              <w:t>+2/R/</w:t>
            </w:r>
            <w:r>
              <w:rPr>
                <w:b/>
                <w:bCs/>
                <w:sz w:val="20"/>
                <w:szCs w:val="20"/>
                <w:lang w:val="sr-Cyrl-RS"/>
              </w:rPr>
              <w:t>V/D</w:t>
            </w:r>
          </w:p>
        </w:tc>
        <w:tc>
          <w:tcPr>
            <w:tcW w:w="6163" w:type="dxa"/>
            <w:vMerge/>
            <w:shd w:val="clear" w:color="auto" w:fill="auto"/>
            <w:tcMar>
              <w:left w:w="28" w:type="dxa"/>
              <w:right w:w="28" w:type="dxa"/>
            </w:tcMar>
            <w:vAlign w:val="center"/>
          </w:tcPr>
          <w:p w14:paraId="34A6757E" w14:textId="77777777" w:rsidR="00721C2D" w:rsidRPr="00134300" w:rsidRDefault="00721C2D" w:rsidP="00BA2CB2">
            <w:pPr>
              <w:autoSpaceDE w:val="0"/>
              <w:autoSpaceDN w:val="0"/>
              <w:adjustRightInd w:val="0"/>
              <w:spacing w:before="40" w:after="40"/>
              <w:rPr>
                <w:bCs/>
                <w:sz w:val="20"/>
                <w:szCs w:val="20"/>
                <w:lang w:val="sr-Cyrl-CS"/>
              </w:rPr>
            </w:pPr>
          </w:p>
        </w:tc>
        <w:tc>
          <w:tcPr>
            <w:tcW w:w="1552" w:type="dxa"/>
            <w:vMerge/>
            <w:shd w:val="clear" w:color="auto" w:fill="D6E3BC"/>
            <w:vAlign w:val="center"/>
          </w:tcPr>
          <w:p w14:paraId="70F6418E" w14:textId="77777777" w:rsidR="00721C2D" w:rsidRPr="00134300" w:rsidRDefault="00721C2D" w:rsidP="00BA2CB2">
            <w:pPr>
              <w:autoSpaceDE w:val="0"/>
              <w:autoSpaceDN w:val="0"/>
              <w:adjustRightInd w:val="0"/>
              <w:spacing w:before="40" w:after="40"/>
              <w:jc w:val="center"/>
              <w:rPr>
                <w:bCs/>
                <w:sz w:val="20"/>
                <w:szCs w:val="20"/>
                <w:lang w:val="sr-Cyrl-CS"/>
              </w:rPr>
            </w:pPr>
          </w:p>
        </w:tc>
      </w:tr>
      <w:tr w:rsidR="00721C2D" w:rsidRPr="00134300" w14:paraId="68622E48" w14:textId="77777777" w:rsidTr="00BA2CB2">
        <w:trPr>
          <w:cantSplit/>
          <w:trHeight w:val="180"/>
          <w:jc w:val="center"/>
        </w:trPr>
        <w:tc>
          <w:tcPr>
            <w:tcW w:w="4184" w:type="dxa"/>
            <w:vMerge/>
            <w:shd w:val="clear" w:color="auto" w:fill="DBE5F1"/>
            <w:tcMar>
              <w:left w:w="28" w:type="dxa"/>
              <w:right w:w="28" w:type="dxa"/>
            </w:tcMar>
            <w:vAlign w:val="center"/>
          </w:tcPr>
          <w:p w14:paraId="0A3459EE" w14:textId="77777777" w:rsidR="00721C2D" w:rsidRPr="009B095D" w:rsidRDefault="00721C2D" w:rsidP="00BA2CB2">
            <w:pPr>
              <w:rPr>
                <w:sz w:val="20"/>
                <w:szCs w:val="20"/>
                <w:lang w:val="en-US" w:eastAsia="ar-SA"/>
              </w:rPr>
            </w:pPr>
          </w:p>
        </w:tc>
        <w:tc>
          <w:tcPr>
            <w:tcW w:w="1360" w:type="dxa"/>
            <w:shd w:val="clear" w:color="auto" w:fill="auto"/>
            <w:vAlign w:val="center"/>
          </w:tcPr>
          <w:p w14:paraId="156AC00D" w14:textId="77777777" w:rsidR="00721C2D" w:rsidRPr="00134300" w:rsidRDefault="00721C2D" w:rsidP="00BA2CB2">
            <w:pPr>
              <w:autoSpaceDE w:val="0"/>
              <w:autoSpaceDN w:val="0"/>
              <w:adjustRightInd w:val="0"/>
              <w:jc w:val="center"/>
              <w:rPr>
                <w:b/>
                <w:bCs/>
                <w:sz w:val="22"/>
                <w:szCs w:val="22"/>
                <w:lang w:val="sr-Cyrl-CS"/>
              </w:rPr>
            </w:pPr>
            <w:r>
              <w:rPr>
                <w:b/>
                <w:bCs/>
                <w:sz w:val="22"/>
                <w:szCs w:val="22"/>
                <w:lang w:val="sr-Cyrl-CS"/>
              </w:rPr>
              <w:t>10</w:t>
            </w:r>
          </w:p>
        </w:tc>
        <w:tc>
          <w:tcPr>
            <w:tcW w:w="1358" w:type="dxa"/>
            <w:shd w:val="clear" w:color="auto" w:fill="9BBB59"/>
            <w:vAlign w:val="center"/>
          </w:tcPr>
          <w:p w14:paraId="3B567C3A" w14:textId="77777777" w:rsidR="00721C2D" w:rsidRPr="00F927E2" w:rsidRDefault="00721C2D" w:rsidP="00BA2CB2">
            <w:pPr>
              <w:autoSpaceDE w:val="0"/>
              <w:autoSpaceDN w:val="0"/>
              <w:adjustRightInd w:val="0"/>
              <w:jc w:val="center"/>
              <w:rPr>
                <w:b/>
                <w:bCs/>
                <w:sz w:val="20"/>
                <w:szCs w:val="20"/>
                <w:lang w:val="sr-Cyrl-RS"/>
              </w:rPr>
            </w:pPr>
            <w:r w:rsidRPr="00F927E2">
              <w:rPr>
                <w:b/>
                <w:bCs/>
                <w:sz w:val="20"/>
                <w:szCs w:val="20"/>
                <w:lang w:val="sr-Cyrl-RS"/>
              </w:rPr>
              <w:t>+2/R/</w:t>
            </w:r>
            <w:r>
              <w:rPr>
                <w:b/>
                <w:bCs/>
                <w:sz w:val="20"/>
                <w:szCs w:val="20"/>
                <w:lang w:val="sr-Cyrl-RS"/>
              </w:rPr>
              <w:t>S/D</w:t>
            </w:r>
          </w:p>
        </w:tc>
        <w:tc>
          <w:tcPr>
            <w:tcW w:w="6163" w:type="dxa"/>
            <w:vMerge/>
            <w:shd w:val="clear" w:color="auto" w:fill="auto"/>
            <w:tcMar>
              <w:left w:w="28" w:type="dxa"/>
              <w:right w:w="28" w:type="dxa"/>
            </w:tcMar>
            <w:vAlign w:val="center"/>
          </w:tcPr>
          <w:p w14:paraId="7FE89E2C" w14:textId="77777777" w:rsidR="00721C2D" w:rsidRPr="00134300" w:rsidRDefault="00721C2D" w:rsidP="00BA2CB2">
            <w:pPr>
              <w:autoSpaceDE w:val="0"/>
              <w:autoSpaceDN w:val="0"/>
              <w:adjustRightInd w:val="0"/>
              <w:spacing w:before="40" w:after="40"/>
              <w:rPr>
                <w:bCs/>
                <w:sz w:val="20"/>
                <w:szCs w:val="20"/>
                <w:lang w:val="sr-Cyrl-CS"/>
              </w:rPr>
            </w:pPr>
          </w:p>
        </w:tc>
        <w:tc>
          <w:tcPr>
            <w:tcW w:w="1552" w:type="dxa"/>
            <w:vMerge/>
            <w:shd w:val="clear" w:color="auto" w:fill="D6E3BC"/>
            <w:vAlign w:val="center"/>
          </w:tcPr>
          <w:p w14:paraId="1A090DC6" w14:textId="77777777" w:rsidR="00721C2D" w:rsidRPr="00134300" w:rsidRDefault="00721C2D" w:rsidP="00BA2CB2">
            <w:pPr>
              <w:autoSpaceDE w:val="0"/>
              <w:autoSpaceDN w:val="0"/>
              <w:adjustRightInd w:val="0"/>
              <w:spacing w:before="40" w:after="40"/>
              <w:jc w:val="center"/>
              <w:rPr>
                <w:bCs/>
                <w:sz w:val="20"/>
                <w:szCs w:val="20"/>
                <w:lang w:val="sr-Cyrl-CS"/>
              </w:rPr>
            </w:pPr>
          </w:p>
        </w:tc>
      </w:tr>
      <w:tr w:rsidR="00721C2D" w:rsidRPr="00134300" w14:paraId="02EF1782" w14:textId="77777777" w:rsidTr="00BA2CB2">
        <w:trPr>
          <w:cantSplit/>
          <w:trHeight w:val="160"/>
          <w:jc w:val="center"/>
        </w:trPr>
        <w:tc>
          <w:tcPr>
            <w:tcW w:w="4184" w:type="dxa"/>
            <w:vMerge/>
            <w:shd w:val="clear" w:color="auto" w:fill="DBE5F1"/>
            <w:tcMar>
              <w:left w:w="28" w:type="dxa"/>
              <w:right w:w="28" w:type="dxa"/>
            </w:tcMar>
            <w:vAlign w:val="center"/>
          </w:tcPr>
          <w:p w14:paraId="199679B1" w14:textId="77777777" w:rsidR="00721C2D" w:rsidRPr="009B095D" w:rsidRDefault="00721C2D" w:rsidP="00BA2CB2">
            <w:pPr>
              <w:rPr>
                <w:sz w:val="20"/>
                <w:szCs w:val="20"/>
                <w:lang w:val="en-US" w:eastAsia="ar-SA"/>
              </w:rPr>
            </w:pPr>
          </w:p>
        </w:tc>
        <w:tc>
          <w:tcPr>
            <w:tcW w:w="1360" w:type="dxa"/>
            <w:shd w:val="clear" w:color="auto" w:fill="auto"/>
            <w:vAlign w:val="center"/>
          </w:tcPr>
          <w:p w14:paraId="3CC7469B" w14:textId="77777777" w:rsidR="00721C2D" w:rsidRPr="00134300" w:rsidRDefault="00721C2D" w:rsidP="00BA2CB2">
            <w:pPr>
              <w:autoSpaceDE w:val="0"/>
              <w:autoSpaceDN w:val="0"/>
              <w:adjustRightInd w:val="0"/>
              <w:jc w:val="center"/>
              <w:rPr>
                <w:b/>
                <w:bCs/>
                <w:sz w:val="22"/>
                <w:szCs w:val="22"/>
                <w:lang w:val="sr-Cyrl-CS"/>
              </w:rPr>
            </w:pPr>
            <w:r>
              <w:rPr>
                <w:b/>
                <w:bCs/>
                <w:sz w:val="22"/>
                <w:szCs w:val="22"/>
                <w:lang w:val="sr-Cyrl-CS"/>
              </w:rPr>
              <w:t>11</w:t>
            </w:r>
          </w:p>
        </w:tc>
        <w:tc>
          <w:tcPr>
            <w:tcW w:w="1358" w:type="dxa"/>
            <w:shd w:val="clear" w:color="auto" w:fill="9BBB59"/>
            <w:vAlign w:val="center"/>
          </w:tcPr>
          <w:p w14:paraId="43EC70D7" w14:textId="77777777" w:rsidR="00721C2D" w:rsidRPr="00F927E2" w:rsidRDefault="00721C2D" w:rsidP="00BA2CB2">
            <w:pPr>
              <w:autoSpaceDE w:val="0"/>
              <w:autoSpaceDN w:val="0"/>
              <w:adjustRightInd w:val="0"/>
              <w:jc w:val="center"/>
              <w:rPr>
                <w:b/>
                <w:bCs/>
                <w:sz w:val="20"/>
                <w:szCs w:val="20"/>
                <w:lang w:val="sr-Cyrl-RS"/>
              </w:rPr>
            </w:pPr>
            <w:r w:rsidRPr="00F927E2">
              <w:rPr>
                <w:b/>
                <w:bCs/>
                <w:sz w:val="20"/>
                <w:szCs w:val="20"/>
                <w:lang w:val="sr-Cyrl-RS"/>
              </w:rPr>
              <w:t>+2/R/</w:t>
            </w:r>
            <w:r>
              <w:rPr>
                <w:b/>
                <w:bCs/>
                <w:sz w:val="20"/>
                <w:szCs w:val="20"/>
                <w:lang w:val="sr-Cyrl-RS"/>
              </w:rPr>
              <w:t>V/D</w:t>
            </w:r>
          </w:p>
        </w:tc>
        <w:tc>
          <w:tcPr>
            <w:tcW w:w="6163" w:type="dxa"/>
            <w:vMerge/>
            <w:shd w:val="clear" w:color="auto" w:fill="auto"/>
            <w:tcMar>
              <w:left w:w="28" w:type="dxa"/>
              <w:right w:w="28" w:type="dxa"/>
            </w:tcMar>
            <w:vAlign w:val="center"/>
          </w:tcPr>
          <w:p w14:paraId="60B1BB59" w14:textId="77777777" w:rsidR="00721C2D" w:rsidRPr="00134300" w:rsidRDefault="00721C2D" w:rsidP="00BA2CB2">
            <w:pPr>
              <w:autoSpaceDE w:val="0"/>
              <w:autoSpaceDN w:val="0"/>
              <w:adjustRightInd w:val="0"/>
              <w:spacing w:before="40" w:after="40"/>
              <w:rPr>
                <w:bCs/>
                <w:sz w:val="20"/>
                <w:szCs w:val="20"/>
                <w:lang w:val="sr-Cyrl-CS"/>
              </w:rPr>
            </w:pPr>
          </w:p>
        </w:tc>
        <w:tc>
          <w:tcPr>
            <w:tcW w:w="1552" w:type="dxa"/>
            <w:vMerge/>
            <w:shd w:val="clear" w:color="auto" w:fill="D6E3BC"/>
            <w:vAlign w:val="center"/>
          </w:tcPr>
          <w:p w14:paraId="1D6D3DF8" w14:textId="77777777" w:rsidR="00721C2D" w:rsidRPr="00134300" w:rsidRDefault="00721C2D" w:rsidP="00BA2CB2">
            <w:pPr>
              <w:autoSpaceDE w:val="0"/>
              <w:autoSpaceDN w:val="0"/>
              <w:adjustRightInd w:val="0"/>
              <w:spacing w:before="40" w:after="40"/>
              <w:jc w:val="center"/>
              <w:rPr>
                <w:bCs/>
                <w:sz w:val="20"/>
                <w:szCs w:val="20"/>
                <w:lang w:val="sr-Cyrl-CS"/>
              </w:rPr>
            </w:pPr>
          </w:p>
        </w:tc>
      </w:tr>
      <w:tr w:rsidR="00721C2D" w:rsidRPr="00134300" w14:paraId="09311DAA" w14:textId="77777777" w:rsidTr="00BA2CB2">
        <w:trPr>
          <w:cantSplit/>
          <w:trHeight w:val="170"/>
          <w:jc w:val="center"/>
        </w:trPr>
        <w:tc>
          <w:tcPr>
            <w:tcW w:w="4184" w:type="dxa"/>
            <w:vMerge/>
            <w:shd w:val="clear" w:color="auto" w:fill="DBE5F1"/>
            <w:tcMar>
              <w:left w:w="28" w:type="dxa"/>
              <w:right w:w="28" w:type="dxa"/>
            </w:tcMar>
            <w:vAlign w:val="center"/>
          </w:tcPr>
          <w:p w14:paraId="2965837C" w14:textId="77777777" w:rsidR="00721C2D" w:rsidRPr="009B095D" w:rsidRDefault="00721C2D" w:rsidP="00BA2CB2">
            <w:pPr>
              <w:rPr>
                <w:sz w:val="20"/>
                <w:szCs w:val="20"/>
                <w:lang w:val="en-US" w:eastAsia="ar-SA"/>
              </w:rPr>
            </w:pPr>
          </w:p>
        </w:tc>
        <w:tc>
          <w:tcPr>
            <w:tcW w:w="1360" w:type="dxa"/>
            <w:shd w:val="clear" w:color="auto" w:fill="auto"/>
            <w:vAlign w:val="center"/>
          </w:tcPr>
          <w:p w14:paraId="3671FACD" w14:textId="77777777" w:rsidR="00721C2D" w:rsidRPr="00134300" w:rsidRDefault="00721C2D" w:rsidP="00BA2CB2">
            <w:pPr>
              <w:autoSpaceDE w:val="0"/>
              <w:autoSpaceDN w:val="0"/>
              <w:adjustRightInd w:val="0"/>
              <w:jc w:val="center"/>
              <w:rPr>
                <w:b/>
                <w:bCs/>
                <w:sz w:val="22"/>
                <w:szCs w:val="22"/>
                <w:lang w:val="sr-Cyrl-CS"/>
              </w:rPr>
            </w:pPr>
            <w:r>
              <w:rPr>
                <w:b/>
                <w:bCs/>
                <w:sz w:val="22"/>
                <w:szCs w:val="22"/>
                <w:lang w:val="sr-Cyrl-CS"/>
              </w:rPr>
              <w:t>15</w:t>
            </w:r>
          </w:p>
        </w:tc>
        <w:tc>
          <w:tcPr>
            <w:tcW w:w="1358" w:type="dxa"/>
            <w:shd w:val="clear" w:color="auto" w:fill="9BBB59"/>
            <w:vAlign w:val="center"/>
          </w:tcPr>
          <w:p w14:paraId="4DAF5148" w14:textId="77777777" w:rsidR="00721C2D" w:rsidRPr="00F927E2" w:rsidRDefault="00721C2D" w:rsidP="00BA2CB2">
            <w:pPr>
              <w:autoSpaceDE w:val="0"/>
              <w:autoSpaceDN w:val="0"/>
              <w:adjustRightInd w:val="0"/>
              <w:jc w:val="center"/>
              <w:rPr>
                <w:b/>
                <w:bCs/>
                <w:sz w:val="20"/>
                <w:szCs w:val="20"/>
                <w:lang w:val="sr-Cyrl-RS"/>
              </w:rPr>
            </w:pPr>
            <w:r w:rsidRPr="00F927E2">
              <w:rPr>
                <w:b/>
                <w:bCs/>
                <w:sz w:val="20"/>
                <w:szCs w:val="20"/>
                <w:lang w:val="sr-Cyrl-RS"/>
              </w:rPr>
              <w:t>+2/R/</w:t>
            </w:r>
            <w:r>
              <w:rPr>
                <w:b/>
                <w:bCs/>
                <w:sz w:val="20"/>
                <w:szCs w:val="20"/>
                <w:lang w:val="sr-Cyrl-RS"/>
              </w:rPr>
              <w:t>M/D</w:t>
            </w:r>
          </w:p>
        </w:tc>
        <w:tc>
          <w:tcPr>
            <w:tcW w:w="6163" w:type="dxa"/>
            <w:vMerge/>
            <w:shd w:val="clear" w:color="auto" w:fill="auto"/>
            <w:tcMar>
              <w:left w:w="28" w:type="dxa"/>
              <w:right w:w="28" w:type="dxa"/>
            </w:tcMar>
            <w:vAlign w:val="center"/>
          </w:tcPr>
          <w:p w14:paraId="59CE0395" w14:textId="77777777" w:rsidR="00721C2D" w:rsidRPr="00134300" w:rsidRDefault="00721C2D" w:rsidP="00BA2CB2">
            <w:pPr>
              <w:autoSpaceDE w:val="0"/>
              <w:autoSpaceDN w:val="0"/>
              <w:adjustRightInd w:val="0"/>
              <w:spacing w:before="40" w:after="40"/>
              <w:rPr>
                <w:bCs/>
                <w:sz w:val="20"/>
                <w:szCs w:val="20"/>
                <w:lang w:val="sr-Cyrl-CS"/>
              </w:rPr>
            </w:pPr>
          </w:p>
        </w:tc>
        <w:tc>
          <w:tcPr>
            <w:tcW w:w="1552" w:type="dxa"/>
            <w:vMerge/>
            <w:shd w:val="clear" w:color="auto" w:fill="D6E3BC"/>
            <w:vAlign w:val="center"/>
          </w:tcPr>
          <w:p w14:paraId="4F6C4F75" w14:textId="77777777" w:rsidR="00721C2D" w:rsidRPr="00134300" w:rsidRDefault="00721C2D" w:rsidP="00BA2CB2">
            <w:pPr>
              <w:autoSpaceDE w:val="0"/>
              <w:autoSpaceDN w:val="0"/>
              <w:adjustRightInd w:val="0"/>
              <w:spacing w:before="40" w:after="40"/>
              <w:jc w:val="center"/>
              <w:rPr>
                <w:bCs/>
                <w:sz w:val="20"/>
                <w:szCs w:val="20"/>
                <w:lang w:val="sr-Cyrl-CS"/>
              </w:rPr>
            </w:pPr>
          </w:p>
        </w:tc>
      </w:tr>
      <w:tr w:rsidR="00721C2D" w:rsidRPr="00134300" w14:paraId="07AD05FE" w14:textId="77777777" w:rsidTr="00BA2CB2">
        <w:trPr>
          <w:cantSplit/>
          <w:trHeight w:val="73"/>
          <w:jc w:val="center"/>
        </w:trPr>
        <w:tc>
          <w:tcPr>
            <w:tcW w:w="4184" w:type="dxa"/>
            <w:vMerge/>
            <w:shd w:val="clear" w:color="auto" w:fill="DBE5F1"/>
            <w:tcMar>
              <w:left w:w="28" w:type="dxa"/>
              <w:right w:w="28" w:type="dxa"/>
            </w:tcMar>
            <w:vAlign w:val="center"/>
          </w:tcPr>
          <w:p w14:paraId="3C4BB449" w14:textId="77777777" w:rsidR="00721C2D" w:rsidRPr="009B095D" w:rsidRDefault="00721C2D" w:rsidP="00BA2CB2">
            <w:pPr>
              <w:rPr>
                <w:sz w:val="20"/>
                <w:szCs w:val="20"/>
                <w:lang w:val="en-US" w:eastAsia="ar-SA"/>
              </w:rPr>
            </w:pPr>
          </w:p>
        </w:tc>
        <w:tc>
          <w:tcPr>
            <w:tcW w:w="1360" w:type="dxa"/>
            <w:shd w:val="clear" w:color="auto" w:fill="auto"/>
            <w:vAlign w:val="center"/>
          </w:tcPr>
          <w:p w14:paraId="3F5030D5" w14:textId="77777777" w:rsidR="00721C2D" w:rsidRPr="00134300" w:rsidRDefault="00721C2D" w:rsidP="00BA2CB2">
            <w:pPr>
              <w:autoSpaceDE w:val="0"/>
              <w:autoSpaceDN w:val="0"/>
              <w:adjustRightInd w:val="0"/>
              <w:jc w:val="center"/>
              <w:rPr>
                <w:b/>
                <w:bCs/>
                <w:sz w:val="22"/>
                <w:szCs w:val="22"/>
                <w:lang w:val="sr-Cyrl-CS"/>
              </w:rPr>
            </w:pPr>
            <w:r>
              <w:rPr>
                <w:b/>
                <w:bCs/>
                <w:sz w:val="22"/>
                <w:szCs w:val="22"/>
                <w:lang w:val="sr-Cyrl-CS"/>
              </w:rPr>
              <w:t>16</w:t>
            </w:r>
          </w:p>
        </w:tc>
        <w:tc>
          <w:tcPr>
            <w:tcW w:w="1358" w:type="dxa"/>
            <w:shd w:val="clear" w:color="auto" w:fill="9BBB59"/>
            <w:vAlign w:val="center"/>
          </w:tcPr>
          <w:p w14:paraId="026E2CD4" w14:textId="77777777" w:rsidR="00721C2D" w:rsidRPr="00F927E2" w:rsidRDefault="00721C2D" w:rsidP="00BA2CB2">
            <w:pPr>
              <w:autoSpaceDE w:val="0"/>
              <w:autoSpaceDN w:val="0"/>
              <w:adjustRightInd w:val="0"/>
              <w:jc w:val="center"/>
              <w:rPr>
                <w:b/>
                <w:bCs/>
                <w:sz w:val="20"/>
                <w:szCs w:val="20"/>
                <w:lang w:val="en-US"/>
              </w:rPr>
            </w:pPr>
            <w:r w:rsidRPr="00F927E2">
              <w:rPr>
                <w:b/>
                <w:bCs/>
                <w:sz w:val="20"/>
                <w:szCs w:val="20"/>
                <w:lang w:val="sr-Cyrl-RS"/>
              </w:rPr>
              <w:t>+2/R/</w:t>
            </w:r>
            <w:r>
              <w:rPr>
                <w:b/>
                <w:bCs/>
                <w:sz w:val="20"/>
                <w:szCs w:val="20"/>
                <w:lang w:val="sr-Cyrl-RS"/>
              </w:rPr>
              <w:t>S/D</w:t>
            </w:r>
          </w:p>
        </w:tc>
        <w:tc>
          <w:tcPr>
            <w:tcW w:w="6163" w:type="dxa"/>
            <w:vMerge/>
            <w:shd w:val="clear" w:color="auto" w:fill="auto"/>
            <w:tcMar>
              <w:left w:w="28" w:type="dxa"/>
              <w:right w:w="28" w:type="dxa"/>
            </w:tcMar>
            <w:vAlign w:val="center"/>
          </w:tcPr>
          <w:p w14:paraId="57BA8580" w14:textId="77777777" w:rsidR="00721C2D" w:rsidRPr="00134300" w:rsidRDefault="00721C2D" w:rsidP="00BA2CB2">
            <w:pPr>
              <w:autoSpaceDE w:val="0"/>
              <w:autoSpaceDN w:val="0"/>
              <w:adjustRightInd w:val="0"/>
              <w:spacing w:before="40" w:after="40"/>
              <w:rPr>
                <w:bCs/>
                <w:sz w:val="20"/>
                <w:szCs w:val="20"/>
                <w:lang w:val="sr-Cyrl-CS"/>
              </w:rPr>
            </w:pPr>
          </w:p>
        </w:tc>
        <w:tc>
          <w:tcPr>
            <w:tcW w:w="1552" w:type="dxa"/>
            <w:vMerge/>
            <w:shd w:val="clear" w:color="auto" w:fill="D6E3BC"/>
            <w:vAlign w:val="center"/>
          </w:tcPr>
          <w:p w14:paraId="29A05A18" w14:textId="77777777" w:rsidR="00721C2D" w:rsidRPr="00134300" w:rsidRDefault="00721C2D" w:rsidP="00BA2CB2">
            <w:pPr>
              <w:autoSpaceDE w:val="0"/>
              <w:autoSpaceDN w:val="0"/>
              <w:adjustRightInd w:val="0"/>
              <w:spacing w:before="40" w:after="40"/>
              <w:jc w:val="center"/>
              <w:rPr>
                <w:bCs/>
                <w:sz w:val="20"/>
                <w:szCs w:val="20"/>
                <w:lang w:val="sr-Cyrl-CS"/>
              </w:rPr>
            </w:pPr>
          </w:p>
        </w:tc>
      </w:tr>
      <w:tr w:rsidR="00721C2D" w:rsidRPr="00134300" w14:paraId="661B037D" w14:textId="77777777" w:rsidTr="00BA2CB2">
        <w:trPr>
          <w:cantSplit/>
          <w:trHeight w:val="77"/>
          <w:jc w:val="center"/>
        </w:trPr>
        <w:tc>
          <w:tcPr>
            <w:tcW w:w="4184" w:type="dxa"/>
            <w:shd w:val="clear" w:color="auto" w:fill="DBE5F1"/>
            <w:tcMar>
              <w:left w:w="28" w:type="dxa"/>
              <w:right w:w="28" w:type="dxa"/>
            </w:tcMar>
          </w:tcPr>
          <w:p w14:paraId="13CB8864" w14:textId="77777777" w:rsidR="00721C2D" w:rsidRPr="009B095D" w:rsidRDefault="00721C2D" w:rsidP="00BA2CB2">
            <w:pPr>
              <w:rPr>
                <w:sz w:val="20"/>
                <w:szCs w:val="20"/>
              </w:rPr>
            </w:pPr>
            <w:r w:rsidRPr="009B095D">
              <w:rPr>
                <w:sz w:val="20"/>
                <w:szCs w:val="20"/>
                <w:lang w:val="en-US" w:eastAsia="ar-SA"/>
              </w:rPr>
              <w:lastRenderedPageBreak/>
              <w:t>Politika određivanja cene vode za poljoprivredu po principu punog povrata troškova vodnih usluga</w:t>
            </w:r>
          </w:p>
        </w:tc>
        <w:tc>
          <w:tcPr>
            <w:tcW w:w="1360" w:type="dxa"/>
            <w:shd w:val="clear" w:color="auto" w:fill="auto"/>
            <w:vAlign w:val="center"/>
          </w:tcPr>
          <w:p w14:paraId="023C10C4" w14:textId="77777777" w:rsidR="00721C2D" w:rsidRPr="00134300" w:rsidRDefault="00721C2D" w:rsidP="00BA2CB2">
            <w:pPr>
              <w:autoSpaceDE w:val="0"/>
              <w:autoSpaceDN w:val="0"/>
              <w:adjustRightInd w:val="0"/>
              <w:jc w:val="center"/>
              <w:rPr>
                <w:b/>
                <w:bCs/>
                <w:sz w:val="22"/>
                <w:szCs w:val="22"/>
                <w:lang w:val="sr-Cyrl-CS"/>
              </w:rPr>
            </w:pPr>
            <w:r>
              <w:rPr>
                <w:b/>
                <w:bCs/>
                <w:sz w:val="22"/>
                <w:szCs w:val="22"/>
                <w:lang w:val="sr-Cyrl-CS"/>
              </w:rPr>
              <w:t>1</w:t>
            </w:r>
          </w:p>
        </w:tc>
        <w:tc>
          <w:tcPr>
            <w:tcW w:w="1358" w:type="dxa"/>
            <w:shd w:val="clear" w:color="auto" w:fill="9BBB59"/>
            <w:vAlign w:val="center"/>
          </w:tcPr>
          <w:p w14:paraId="555BD7AA" w14:textId="77777777" w:rsidR="00721C2D" w:rsidRPr="00F927E2" w:rsidRDefault="00721C2D" w:rsidP="00BA2CB2">
            <w:pPr>
              <w:autoSpaceDE w:val="0"/>
              <w:autoSpaceDN w:val="0"/>
              <w:adjustRightInd w:val="0"/>
              <w:jc w:val="center"/>
              <w:rPr>
                <w:b/>
                <w:bCs/>
                <w:sz w:val="20"/>
                <w:szCs w:val="20"/>
                <w:lang w:val="en-US"/>
              </w:rPr>
            </w:pPr>
            <w:r w:rsidRPr="00F927E2">
              <w:rPr>
                <w:b/>
                <w:bCs/>
                <w:sz w:val="20"/>
                <w:szCs w:val="20"/>
                <w:lang w:val="sr-Cyrl-RS"/>
              </w:rPr>
              <w:t>+2/R/</w:t>
            </w:r>
            <w:r>
              <w:rPr>
                <w:b/>
                <w:bCs/>
                <w:sz w:val="20"/>
                <w:szCs w:val="20"/>
                <w:lang w:val="sr-Cyrl-RS"/>
              </w:rPr>
              <w:t>M/D</w:t>
            </w:r>
          </w:p>
        </w:tc>
        <w:tc>
          <w:tcPr>
            <w:tcW w:w="6163" w:type="dxa"/>
            <w:vMerge/>
            <w:shd w:val="clear" w:color="auto" w:fill="auto"/>
            <w:tcMar>
              <w:left w:w="28" w:type="dxa"/>
              <w:right w:w="28" w:type="dxa"/>
            </w:tcMar>
            <w:vAlign w:val="center"/>
          </w:tcPr>
          <w:p w14:paraId="3F6D71E5" w14:textId="77777777" w:rsidR="00721C2D" w:rsidRPr="00134300" w:rsidRDefault="00721C2D" w:rsidP="00BA2CB2">
            <w:pPr>
              <w:autoSpaceDE w:val="0"/>
              <w:autoSpaceDN w:val="0"/>
              <w:adjustRightInd w:val="0"/>
              <w:spacing w:before="40" w:after="40"/>
              <w:rPr>
                <w:bCs/>
                <w:sz w:val="20"/>
                <w:szCs w:val="20"/>
                <w:lang w:val="sr-Cyrl-CS"/>
              </w:rPr>
            </w:pPr>
          </w:p>
        </w:tc>
        <w:tc>
          <w:tcPr>
            <w:tcW w:w="1552" w:type="dxa"/>
            <w:shd w:val="clear" w:color="auto" w:fill="D6E3BC"/>
            <w:vAlign w:val="center"/>
          </w:tcPr>
          <w:p w14:paraId="64B74691" w14:textId="77777777" w:rsidR="00721C2D" w:rsidRPr="00134300" w:rsidRDefault="00721C2D" w:rsidP="00BA2CB2">
            <w:pPr>
              <w:autoSpaceDE w:val="0"/>
              <w:autoSpaceDN w:val="0"/>
              <w:adjustRightInd w:val="0"/>
              <w:spacing w:before="40" w:after="40"/>
              <w:jc w:val="center"/>
              <w:rPr>
                <w:bCs/>
                <w:sz w:val="20"/>
                <w:szCs w:val="20"/>
                <w:lang w:val="sr-Cyrl-CS"/>
              </w:rPr>
            </w:pPr>
            <w:r>
              <w:rPr>
                <w:bCs/>
                <w:sz w:val="20"/>
                <w:szCs w:val="20"/>
                <w:lang w:val="sr-Cyrl-CS"/>
              </w:rPr>
              <w:t>3, 4, 6, 7, 8, 10, 11, 15, 16, 17</w:t>
            </w:r>
          </w:p>
        </w:tc>
      </w:tr>
      <w:tr w:rsidR="00721C2D" w:rsidRPr="00134300" w14:paraId="49063670" w14:textId="77777777" w:rsidTr="00BA2CB2">
        <w:trPr>
          <w:cantSplit/>
          <w:trHeight w:val="221"/>
          <w:jc w:val="center"/>
        </w:trPr>
        <w:tc>
          <w:tcPr>
            <w:tcW w:w="4184" w:type="dxa"/>
            <w:vMerge w:val="restart"/>
            <w:shd w:val="clear" w:color="auto" w:fill="DBE5F1"/>
            <w:tcMar>
              <w:left w:w="28" w:type="dxa"/>
              <w:right w:w="28" w:type="dxa"/>
            </w:tcMar>
            <w:vAlign w:val="center"/>
          </w:tcPr>
          <w:p w14:paraId="3561B1F2" w14:textId="77777777" w:rsidR="00721C2D" w:rsidRPr="009B095D" w:rsidRDefault="00721C2D" w:rsidP="00BA2CB2">
            <w:pPr>
              <w:rPr>
                <w:sz w:val="20"/>
                <w:szCs w:val="20"/>
              </w:rPr>
            </w:pPr>
            <w:r w:rsidRPr="009B095D">
              <w:rPr>
                <w:sz w:val="20"/>
                <w:szCs w:val="20"/>
                <w:lang w:val="en-US" w:eastAsia="ar-SA"/>
              </w:rPr>
              <w:t>Savetodavne službe za poljoprivredu</w:t>
            </w:r>
          </w:p>
        </w:tc>
        <w:tc>
          <w:tcPr>
            <w:tcW w:w="1360" w:type="dxa"/>
            <w:shd w:val="clear" w:color="auto" w:fill="auto"/>
            <w:vAlign w:val="center"/>
          </w:tcPr>
          <w:p w14:paraId="7FF45B17" w14:textId="77777777" w:rsidR="00721C2D" w:rsidRPr="00F927E2" w:rsidRDefault="00721C2D" w:rsidP="00BA2CB2">
            <w:pPr>
              <w:autoSpaceDE w:val="0"/>
              <w:autoSpaceDN w:val="0"/>
              <w:adjustRightInd w:val="0"/>
              <w:jc w:val="center"/>
              <w:rPr>
                <w:b/>
                <w:bCs/>
                <w:sz w:val="22"/>
                <w:szCs w:val="22"/>
                <w:lang w:val="en-US"/>
              </w:rPr>
            </w:pPr>
            <w:r>
              <w:rPr>
                <w:b/>
                <w:bCs/>
                <w:sz w:val="22"/>
                <w:szCs w:val="22"/>
                <w:lang w:val="en-US"/>
              </w:rPr>
              <w:t>1</w:t>
            </w:r>
          </w:p>
        </w:tc>
        <w:tc>
          <w:tcPr>
            <w:tcW w:w="1358" w:type="dxa"/>
            <w:shd w:val="clear" w:color="auto" w:fill="9BBB59"/>
            <w:vAlign w:val="center"/>
          </w:tcPr>
          <w:p w14:paraId="5C577AD0" w14:textId="77777777" w:rsidR="00721C2D" w:rsidRPr="00F927E2" w:rsidRDefault="00721C2D" w:rsidP="00BA2CB2">
            <w:pPr>
              <w:autoSpaceDE w:val="0"/>
              <w:autoSpaceDN w:val="0"/>
              <w:adjustRightInd w:val="0"/>
              <w:jc w:val="center"/>
              <w:rPr>
                <w:b/>
                <w:bCs/>
                <w:sz w:val="20"/>
                <w:szCs w:val="20"/>
                <w:lang w:val="en-US"/>
              </w:rPr>
            </w:pPr>
            <w:r w:rsidRPr="00F927E2">
              <w:rPr>
                <w:b/>
                <w:bCs/>
                <w:sz w:val="20"/>
                <w:szCs w:val="20"/>
                <w:lang w:val="sr-Cyrl-RS"/>
              </w:rPr>
              <w:t>+2/N/</w:t>
            </w:r>
            <w:r>
              <w:rPr>
                <w:b/>
                <w:bCs/>
                <w:sz w:val="20"/>
                <w:szCs w:val="20"/>
                <w:lang w:val="sr-Cyrl-RS"/>
              </w:rPr>
              <w:t>M/D</w:t>
            </w:r>
          </w:p>
        </w:tc>
        <w:tc>
          <w:tcPr>
            <w:tcW w:w="6163" w:type="dxa"/>
            <w:vMerge w:val="restart"/>
            <w:shd w:val="clear" w:color="auto" w:fill="auto"/>
            <w:tcMar>
              <w:left w:w="28" w:type="dxa"/>
              <w:right w:w="28" w:type="dxa"/>
            </w:tcMar>
            <w:vAlign w:val="center"/>
          </w:tcPr>
          <w:p w14:paraId="230F6856" w14:textId="77777777" w:rsidR="00721C2D" w:rsidRDefault="00721C2D" w:rsidP="00BA2CB2">
            <w:pPr>
              <w:autoSpaceDE w:val="0"/>
              <w:autoSpaceDN w:val="0"/>
              <w:adjustRightInd w:val="0"/>
              <w:spacing w:before="40" w:after="40"/>
              <w:rPr>
                <w:bCs/>
                <w:sz w:val="20"/>
                <w:szCs w:val="20"/>
                <w:lang w:val="sr-Cyrl-CS"/>
              </w:rPr>
            </w:pPr>
            <w:r>
              <w:rPr>
                <w:bCs/>
                <w:sz w:val="20"/>
                <w:szCs w:val="20"/>
                <w:lang w:val="sr-Cyrl-CS"/>
              </w:rPr>
              <w:t>Merama savetodavnih službi za poljoprivredu se smanjuju rizici za nastanke zagađenja poljoprivrednog i šumskog zemljišta, površinskih i podzemnih voda i degradacije, odnosno erozije tla. Primarno se one odnosne na načine obrađivanja zemljišta, korišćenje hemijskih i drugih sredstava u poljoprivredi, što doprinosi integralnoj zaštiti zemljišnih i vodnih resursa kao i zaštiti životne sredine uopšte.</w:t>
            </w:r>
          </w:p>
          <w:p w14:paraId="21227EDD" w14:textId="77777777" w:rsidR="00721C2D" w:rsidRPr="00134300" w:rsidRDefault="00721C2D" w:rsidP="00BA2CB2">
            <w:pPr>
              <w:autoSpaceDE w:val="0"/>
              <w:autoSpaceDN w:val="0"/>
              <w:adjustRightInd w:val="0"/>
              <w:spacing w:before="40" w:after="40"/>
              <w:rPr>
                <w:bCs/>
                <w:sz w:val="20"/>
                <w:szCs w:val="20"/>
                <w:lang w:val="sr-Cyrl-CS"/>
              </w:rPr>
            </w:pPr>
            <w:r>
              <w:rPr>
                <w:bCs/>
                <w:sz w:val="20"/>
                <w:szCs w:val="20"/>
                <w:lang w:val="sr-Cyrl-CS"/>
              </w:rPr>
              <w:t xml:space="preserve"> </w:t>
            </w:r>
          </w:p>
        </w:tc>
        <w:tc>
          <w:tcPr>
            <w:tcW w:w="1552" w:type="dxa"/>
            <w:vMerge w:val="restart"/>
            <w:shd w:val="clear" w:color="auto" w:fill="D6E3BC"/>
            <w:vAlign w:val="center"/>
          </w:tcPr>
          <w:p w14:paraId="4369B309" w14:textId="77777777" w:rsidR="00721C2D" w:rsidRPr="00134300" w:rsidRDefault="00721C2D" w:rsidP="00BA2CB2">
            <w:pPr>
              <w:autoSpaceDE w:val="0"/>
              <w:autoSpaceDN w:val="0"/>
              <w:adjustRightInd w:val="0"/>
              <w:spacing w:before="40" w:after="40"/>
              <w:jc w:val="center"/>
              <w:rPr>
                <w:bCs/>
                <w:sz w:val="20"/>
                <w:szCs w:val="20"/>
                <w:lang w:val="sr-Cyrl-CS"/>
              </w:rPr>
            </w:pPr>
            <w:r>
              <w:rPr>
                <w:bCs/>
                <w:sz w:val="20"/>
                <w:szCs w:val="20"/>
                <w:lang w:val="sr-Cyrl-CS"/>
              </w:rPr>
              <w:t>5, 6, 7, 8, 10, 11, 13, 16, 17</w:t>
            </w:r>
          </w:p>
        </w:tc>
      </w:tr>
      <w:tr w:rsidR="00721C2D" w:rsidRPr="00134300" w14:paraId="4E38AD7C" w14:textId="77777777" w:rsidTr="00BA2CB2">
        <w:trPr>
          <w:cantSplit/>
          <w:trHeight w:val="129"/>
          <w:jc w:val="center"/>
        </w:trPr>
        <w:tc>
          <w:tcPr>
            <w:tcW w:w="4184" w:type="dxa"/>
            <w:vMerge/>
            <w:shd w:val="clear" w:color="auto" w:fill="DBE5F1"/>
            <w:tcMar>
              <w:left w:w="28" w:type="dxa"/>
              <w:right w:w="28" w:type="dxa"/>
            </w:tcMar>
            <w:vAlign w:val="center"/>
          </w:tcPr>
          <w:p w14:paraId="0E633C2F" w14:textId="77777777" w:rsidR="00721C2D" w:rsidRPr="009B095D" w:rsidRDefault="00721C2D" w:rsidP="00BA2CB2">
            <w:pPr>
              <w:rPr>
                <w:sz w:val="20"/>
                <w:szCs w:val="20"/>
                <w:lang w:val="en-US" w:eastAsia="ar-SA"/>
              </w:rPr>
            </w:pPr>
          </w:p>
        </w:tc>
        <w:tc>
          <w:tcPr>
            <w:tcW w:w="1360" w:type="dxa"/>
            <w:shd w:val="clear" w:color="auto" w:fill="auto"/>
            <w:vAlign w:val="center"/>
          </w:tcPr>
          <w:p w14:paraId="10089438" w14:textId="77777777" w:rsidR="00721C2D" w:rsidRPr="00F927E2" w:rsidRDefault="00721C2D" w:rsidP="00BA2CB2">
            <w:pPr>
              <w:autoSpaceDE w:val="0"/>
              <w:autoSpaceDN w:val="0"/>
              <w:adjustRightInd w:val="0"/>
              <w:jc w:val="center"/>
              <w:rPr>
                <w:b/>
                <w:bCs/>
                <w:sz w:val="22"/>
                <w:szCs w:val="22"/>
                <w:lang w:val="en-US"/>
              </w:rPr>
            </w:pPr>
            <w:r>
              <w:rPr>
                <w:b/>
                <w:bCs/>
                <w:sz w:val="22"/>
                <w:szCs w:val="22"/>
                <w:lang w:val="en-US"/>
              </w:rPr>
              <w:t>3</w:t>
            </w:r>
          </w:p>
        </w:tc>
        <w:tc>
          <w:tcPr>
            <w:tcW w:w="1358" w:type="dxa"/>
            <w:shd w:val="clear" w:color="auto" w:fill="9BBB59"/>
            <w:vAlign w:val="center"/>
          </w:tcPr>
          <w:p w14:paraId="342AE436" w14:textId="77777777" w:rsidR="00721C2D" w:rsidRPr="00F927E2" w:rsidRDefault="00721C2D" w:rsidP="00BA2CB2">
            <w:pPr>
              <w:autoSpaceDE w:val="0"/>
              <w:autoSpaceDN w:val="0"/>
              <w:adjustRightInd w:val="0"/>
              <w:jc w:val="center"/>
              <w:rPr>
                <w:b/>
                <w:bCs/>
                <w:sz w:val="20"/>
                <w:szCs w:val="20"/>
                <w:lang w:val="en-US"/>
              </w:rPr>
            </w:pPr>
            <w:r w:rsidRPr="00F927E2">
              <w:rPr>
                <w:b/>
                <w:bCs/>
                <w:sz w:val="20"/>
                <w:szCs w:val="20"/>
                <w:lang w:val="sr-Cyrl-RS"/>
              </w:rPr>
              <w:t>+2/R/</w:t>
            </w:r>
            <w:r>
              <w:rPr>
                <w:b/>
                <w:bCs/>
                <w:sz w:val="20"/>
                <w:szCs w:val="20"/>
                <w:lang w:val="sr-Cyrl-RS"/>
              </w:rPr>
              <w:t>S/D</w:t>
            </w:r>
          </w:p>
        </w:tc>
        <w:tc>
          <w:tcPr>
            <w:tcW w:w="6163" w:type="dxa"/>
            <w:vMerge/>
            <w:shd w:val="clear" w:color="auto" w:fill="auto"/>
            <w:tcMar>
              <w:left w:w="28" w:type="dxa"/>
              <w:right w:w="28" w:type="dxa"/>
            </w:tcMar>
            <w:vAlign w:val="center"/>
          </w:tcPr>
          <w:p w14:paraId="6C81CA79" w14:textId="77777777" w:rsidR="00721C2D" w:rsidRPr="00134300" w:rsidRDefault="00721C2D" w:rsidP="00BA2CB2">
            <w:pPr>
              <w:autoSpaceDE w:val="0"/>
              <w:autoSpaceDN w:val="0"/>
              <w:adjustRightInd w:val="0"/>
              <w:spacing w:before="40" w:after="40"/>
              <w:rPr>
                <w:bCs/>
                <w:sz w:val="20"/>
                <w:szCs w:val="20"/>
                <w:lang w:val="sr-Cyrl-CS"/>
              </w:rPr>
            </w:pPr>
          </w:p>
        </w:tc>
        <w:tc>
          <w:tcPr>
            <w:tcW w:w="1552" w:type="dxa"/>
            <w:vMerge/>
            <w:shd w:val="clear" w:color="auto" w:fill="D6E3BC"/>
            <w:vAlign w:val="center"/>
          </w:tcPr>
          <w:p w14:paraId="4A418283" w14:textId="77777777" w:rsidR="00721C2D" w:rsidRPr="00134300" w:rsidRDefault="00721C2D" w:rsidP="00BA2CB2">
            <w:pPr>
              <w:autoSpaceDE w:val="0"/>
              <w:autoSpaceDN w:val="0"/>
              <w:adjustRightInd w:val="0"/>
              <w:spacing w:before="40" w:after="40"/>
              <w:jc w:val="center"/>
              <w:rPr>
                <w:bCs/>
                <w:sz w:val="20"/>
                <w:szCs w:val="20"/>
                <w:lang w:val="sr-Cyrl-CS"/>
              </w:rPr>
            </w:pPr>
          </w:p>
        </w:tc>
      </w:tr>
      <w:tr w:rsidR="00721C2D" w:rsidRPr="00134300" w14:paraId="47EA2994" w14:textId="77777777" w:rsidTr="00BA2CB2">
        <w:trPr>
          <w:cantSplit/>
          <w:trHeight w:val="260"/>
          <w:jc w:val="center"/>
        </w:trPr>
        <w:tc>
          <w:tcPr>
            <w:tcW w:w="4184" w:type="dxa"/>
            <w:vMerge/>
            <w:shd w:val="clear" w:color="auto" w:fill="DBE5F1"/>
            <w:tcMar>
              <w:left w:w="28" w:type="dxa"/>
              <w:right w:w="28" w:type="dxa"/>
            </w:tcMar>
            <w:vAlign w:val="center"/>
          </w:tcPr>
          <w:p w14:paraId="6F645C57" w14:textId="77777777" w:rsidR="00721C2D" w:rsidRPr="009B095D" w:rsidRDefault="00721C2D" w:rsidP="00BA2CB2">
            <w:pPr>
              <w:rPr>
                <w:sz w:val="20"/>
                <w:szCs w:val="20"/>
                <w:lang w:val="en-US" w:eastAsia="ar-SA"/>
              </w:rPr>
            </w:pPr>
          </w:p>
        </w:tc>
        <w:tc>
          <w:tcPr>
            <w:tcW w:w="1360" w:type="dxa"/>
            <w:shd w:val="clear" w:color="auto" w:fill="auto"/>
            <w:vAlign w:val="center"/>
          </w:tcPr>
          <w:p w14:paraId="78375DD4" w14:textId="77777777" w:rsidR="00721C2D" w:rsidRPr="00F927E2" w:rsidRDefault="00721C2D" w:rsidP="00BA2CB2">
            <w:pPr>
              <w:autoSpaceDE w:val="0"/>
              <w:autoSpaceDN w:val="0"/>
              <w:adjustRightInd w:val="0"/>
              <w:jc w:val="center"/>
              <w:rPr>
                <w:b/>
                <w:bCs/>
                <w:sz w:val="22"/>
                <w:szCs w:val="22"/>
                <w:lang w:val="en-US"/>
              </w:rPr>
            </w:pPr>
            <w:r>
              <w:rPr>
                <w:b/>
                <w:bCs/>
                <w:sz w:val="22"/>
                <w:szCs w:val="22"/>
                <w:lang w:val="en-US"/>
              </w:rPr>
              <w:t>4</w:t>
            </w:r>
          </w:p>
        </w:tc>
        <w:tc>
          <w:tcPr>
            <w:tcW w:w="1358" w:type="dxa"/>
            <w:shd w:val="clear" w:color="auto" w:fill="9BBB59"/>
            <w:vAlign w:val="center"/>
          </w:tcPr>
          <w:p w14:paraId="7F178154" w14:textId="77777777" w:rsidR="00721C2D" w:rsidRPr="00F927E2" w:rsidRDefault="00721C2D" w:rsidP="00BA2CB2">
            <w:pPr>
              <w:autoSpaceDE w:val="0"/>
              <w:autoSpaceDN w:val="0"/>
              <w:adjustRightInd w:val="0"/>
              <w:jc w:val="center"/>
              <w:rPr>
                <w:b/>
                <w:bCs/>
                <w:sz w:val="20"/>
                <w:szCs w:val="20"/>
                <w:lang w:val="en-US"/>
              </w:rPr>
            </w:pPr>
            <w:r w:rsidRPr="00F927E2">
              <w:rPr>
                <w:b/>
                <w:bCs/>
                <w:sz w:val="20"/>
                <w:szCs w:val="20"/>
                <w:lang w:val="sr-Cyrl-RS"/>
              </w:rPr>
              <w:t>+2/R/</w:t>
            </w:r>
            <w:r>
              <w:rPr>
                <w:b/>
                <w:bCs/>
                <w:sz w:val="20"/>
                <w:szCs w:val="20"/>
                <w:lang w:val="sr-Cyrl-RS"/>
              </w:rPr>
              <w:t>S/D</w:t>
            </w:r>
          </w:p>
        </w:tc>
        <w:tc>
          <w:tcPr>
            <w:tcW w:w="6163" w:type="dxa"/>
            <w:vMerge/>
            <w:shd w:val="clear" w:color="auto" w:fill="auto"/>
            <w:tcMar>
              <w:left w:w="28" w:type="dxa"/>
              <w:right w:w="28" w:type="dxa"/>
            </w:tcMar>
            <w:vAlign w:val="center"/>
          </w:tcPr>
          <w:p w14:paraId="43C96256" w14:textId="77777777" w:rsidR="00721C2D" w:rsidRPr="00134300" w:rsidRDefault="00721C2D" w:rsidP="00BA2CB2">
            <w:pPr>
              <w:autoSpaceDE w:val="0"/>
              <w:autoSpaceDN w:val="0"/>
              <w:adjustRightInd w:val="0"/>
              <w:spacing w:before="40" w:after="40"/>
              <w:rPr>
                <w:bCs/>
                <w:sz w:val="20"/>
                <w:szCs w:val="20"/>
                <w:lang w:val="sr-Cyrl-CS"/>
              </w:rPr>
            </w:pPr>
          </w:p>
        </w:tc>
        <w:tc>
          <w:tcPr>
            <w:tcW w:w="1552" w:type="dxa"/>
            <w:vMerge/>
            <w:shd w:val="clear" w:color="auto" w:fill="D6E3BC"/>
            <w:vAlign w:val="center"/>
          </w:tcPr>
          <w:p w14:paraId="1FCE4999" w14:textId="77777777" w:rsidR="00721C2D" w:rsidRPr="00134300" w:rsidRDefault="00721C2D" w:rsidP="00BA2CB2">
            <w:pPr>
              <w:autoSpaceDE w:val="0"/>
              <w:autoSpaceDN w:val="0"/>
              <w:adjustRightInd w:val="0"/>
              <w:spacing w:before="40" w:after="40"/>
              <w:jc w:val="center"/>
              <w:rPr>
                <w:bCs/>
                <w:sz w:val="20"/>
                <w:szCs w:val="20"/>
                <w:lang w:val="sr-Cyrl-CS"/>
              </w:rPr>
            </w:pPr>
          </w:p>
        </w:tc>
      </w:tr>
      <w:tr w:rsidR="00721C2D" w:rsidRPr="00134300" w14:paraId="4337370C" w14:textId="77777777" w:rsidTr="00BA2CB2">
        <w:trPr>
          <w:cantSplit/>
          <w:trHeight w:val="275"/>
          <w:jc w:val="center"/>
        </w:trPr>
        <w:tc>
          <w:tcPr>
            <w:tcW w:w="4184" w:type="dxa"/>
            <w:vMerge/>
            <w:shd w:val="clear" w:color="auto" w:fill="DBE5F1"/>
            <w:tcMar>
              <w:left w:w="28" w:type="dxa"/>
              <w:right w:w="28" w:type="dxa"/>
            </w:tcMar>
            <w:vAlign w:val="center"/>
          </w:tcPr>
          <w:p w14:paraId="7D49F90A" w14:textId="77777777" w:rsidR="00721C2D" w:rsidRPr="009B095D" w:rsidRDefault="00721C2D" w:rsidP="00BA2CB2">
            <w:pPr>
              <w:rPr>
                <w:sz w:val="20"/>
                <w:szCs w:val="20"/>
                <w:lang w:val="en-US" w:eastAsia="ar-SA"/>
              </w:rPr>
            </w:pPr>
          </w:p>
        </w:tc>
        <w:tc>
          <w:tcPr>
            <w:tcW w:w="1360" w:type="dxa"/>
            <w:shd w:val="clear" w:color="auto" w:fill="auto"/>
            <w:vAlign w:val="center"/>
          </w:tcPr>
          <w:p w14:paraId="19E3F284" w14:textId="77777777" w:rsidR="00721C2D" w:rsidRPr="00F927E2" w:rsidRDefault="00721C2D" w:rsidP="00BA2CB2">
            <w:pPr>
              <w:autoSpaceDE w:val="0"/>
              <w:autoSpaceDN w:val="0"/>
              <w:adjustRightInd w:val="0"/>
              <w:jc w:val="center"/>
              <w:rPr>
                <w:b/>
                <w:bCs/>
                <w:sz w:val="22"/>
                <w:szCs w:val="22"/>
                <w:lang w:val="en-US"/>
              </w:rPr>
            </w:pPr>
            <w:r>
              <w:rPr>
                <w:b/>
                <w:bCs/>
                <w:sz w:val="22"/>
                <w:szCs w:val="22"/>
                <w:lang w:val="en-US"/>
              </w:rPr>
              <w:t>15</w:t>
            </w:r>
          </w:p>
        </w:tc>
        <w:tc>
          <w:tcPr>
            <w:tcW w:w="1358" w:type="dxa"/>
            <w:shd w:val="clear" w:color="auto" w:fill="9BBB59"/>
            <w:vAlign w:val="center"/>
          </w:tcPr>
          <w:p w14:paraId="58DB6B6C" w14:textId="77777777" w:rsidR="00721C2D" w:rsidRPr="00F927E2" w:rsidRDefault="00721C2D" w:rsidP="00BA2CB2">
            <w:pPr>
              <w:autoSpaceDE w:val="0"/>
              <w:autoSpaceDN w:val="0"/>
              <w:adjustRightInd w:val="0"/>
              <w:jc w:val="center"/>
              <w:rPr>
                <w:b/>
                <w:bCs/>
                <w:sz w:val="20"/>
                <w:szCs w:val="20"/>
                <w:lang w:val="en-US"/>
              </w:rPr>
            </w:pPr>
            <w:r w:rsidRPr="00F927E2">
              <w:rPr>
                <w:b/>
                <w:bCs/>
                <w:sz w:val="20"/>
                <w:szCs w:val="20"/>
                <w:lang w:val="sr-Cyrl-RS"/>
              </w:rPr>
              <w:t>+2/R/</w:t>
            </w:r>
            <w:r>
              <w:rPr>
                <w:b/>
                <w:bCs/>
                <w:sz w:val="20"/>
                <w:szCs w:val="20"/>
                <w:lang w:val="sr-Cyrl-RS"/>
              </w:rPr>
              <w:t>M/D</w:t>
            </w:r>
          </w:p>
        </w:tc>
        <w:tc>
          <w:tcPr>
            <w:tcW w:w="6163" w:type="dxa"/>
            <w:vMerge/>
            <w:shd w:val="clear" w:color="auto" w:fill="auto"/>
            <w:tcMar>
              <w:left w:w="28" w:type="dxa"/>
              <w:right w:w="28" w:type="dxa"/>
            </w:tcMar>
            <w:vAlign w:val="center"/>
          </w:tcPr>
          <w:p w14:paraId="74B4F449" w14:textId="77777777" w:rsidR="00721C2D" w:rsidRPr="00134300" w:rsidRDefault="00721C2D" w:rsidP="00BA2CB2">
            <w:pPr>
              <w:autoSpaceDE w:val="0"/>
              <w:autoSpaceDN w:val="0"/>
              <w:adjustRightInd w:val="0"/>
              <w:spacing w:before="40" w:after="40"/>
              <w:rPr>
                <w:bCs/>
                <w:sz w:val="20"/>
                <w:szCs w:val="20"/>
                <w:lang w:val="sr-Cyrl-CS"/>
              </w:rPr>
            </w:pPr>
          </w:p>
        </w:tc>
        <w:tc>
          <w:tcPr>
            <w:tcW w:w="1552" w:type="dxa"/>
            <w:vMerge/>
            <w:shd w:val="clear" w:color="auto" w:fill="D6E3BC"/>
            <w:vAlign w:val="center"/>
          </w:tcPr>
          <w:p w14:paraId="5D0C7D7E" w14:textId="77777777" w:rsidR="00721C2D" w:rsidRPr="00134300" w:rsidRDefault="00721C2D" w:rsidP="00BA2CB2">
            <w:pPr>
              <w:autoSpaceDE w:val="0"/>
              <w:autoSpaceDN w:val="0"/>
              <w:adjustRightInd w:val="0"/>
              <w:spacing w:before="40" w:after="40"/>
              <w:jc w:val="center"/>
              <w:rPr>
                <w:bCs/>
                <w:sz w:val="20"/>
                <w:szCs w:val="20"/>
                <w:lang w:val="sr-Cyrl-CS"/>
              </w:rPr>
            </w:pPr>
          </w:p>
        </w:tc>
      </w:tr>
      <w:tr w:rsidR="00721C2D" w:rsidRPr="00134300" w14:paraId="7179B171" w14:textId="77777777" w:rsidTr="00BA2CB2">
        <w:trPr>
          <w:cantSplit/>
          <w:trHeight w:val="200"/>
          <w:jc w:val="center"/>
        </w:trPr>
        <w:tc>
          <w:tcPr>
            <w:tcW w:w="4184" w:type="dxa"/>
            <w:vMerge w:val="restart"/>
            <w:shd w:val="clear" w:color="auto" w:fill="DBE5F1"/>
            <w:tcMar>
              <w:left w:w="28" w:type="dxa"/>
              <w:right w:w="28" w:type="dxa"/>
            </w:tcMar>
            <w:vAlign w:val="center"/>
          </w:tcPr>
          <w:p w14:paraId="38478CE5" w14:textId="77777777" w:rsidR="00721C2D" w:rsidRPr="009B095D" w:rsidRDefault="00721C2D" w:rsidP="00BA2CB2">
            <w:pPr>
              <w:rPr>
                <w:sz w:val="20"/>
                <w:szCs w:val="20"/>
              </w:rPr>
            </w:pPr>
            <w:r w:rsidRPr="009B095D">
              <w:rPr>
                <w:sz w:val="20"/>
                <w:szCs w:val="20"/>
                <w:lang w:val="en-US" w:eastAsia="ar-SA"/>
              </w:rPr>
              <w:t>Mere za zaštitu vode za piće (npr. uspostavljanje zona sanitarne zaštite i dr.)</w:t>
            </w:r>
          </w:p>
        </w:tc>
        <w:tc>
          <w:tcPr>
            <w:tcW w:w="1360" w:type="dxa"/>
            <w:shd w:val="clear" w:color="auto" w:fill="auto"/>
            <w:vAlign w:val="center"/>
          </w:tcPr>
          <w:p w14:paraId="2BF4F63F" w14:textId="77777777" w:rsidR="00721C2D" w:rsidRPr="00134300" w:rsidRDefault="00721C2D" w:rsidP="00BA2CB2">
            <w:pPr>
              <w:autoSpaceDE w:val="0"/>
              <w:autoSpaceDN w:val="0"/>
              <w:adjustRightInd w:val="0"/>
              <w:jc w:val="center"/>
              <w:rPr>
                <w:b/>
                <w:bCs/>
                <w:sz w:val="22"/>
                <w:szCs w:val="22"/>
                <w:lang w:val="sr-Cyrl-CS"/>
              </w:rPr>
            </w:pPr>
            <w:r>
              <w:rPr>
                <w:b/>
                <w:bCs/>
                <w:sz w:val="22"/>
                <w:szCs w:val="22"/>
                <w:lang w:val="sr-Cyrl-CS"/>
              </w:rPr>
              <w:t>1</w:t>
            </w:r>
          </w:p>
        </w:tc>
        <w:tc>
          <w:tcPr>
            <w:tcW w:w="1358" w:type="dxa"/>
            <w:shd w:val="clear" w:color="auto" w:fill="9BBB59"/>
            <w:vAlign w:val="center"/>
          </w:tcPr>
          <w:p w14:paraId="6F97AC8B" w14:textId="77777777" w:rsidR="00721C2D" w:rsidRPr="00F927E2" w:rsidRDefault="00721C2D" w:rsidP="00BA2CB2">
            <w:pPr>
              <w:autoSpaceDE w:val="0"/>
              <w:autoSpaceDN w:val="0"/>
              <w:adjustRightInd w:val="0"/>
              <w:jc w:val="center"/>
              <w:rPr>
                <w:b/>
                <w:bCs/>
                <w:sz w:val="20"/>
                <w:szCs w:val="20"/>
                <w:lang w:val="en-US"/>
              </w:rPr>
            </w:pPr>
            <w:r w:rsidRPr="00F927E2">
              <w:rPr>
                <w:b/>
                <w:bCs/>
                <w:sz w:val="20"/>
                <w:szCs w:val="20"/>
                <w:lang w:val="sr-Cyrl-RS"/>
              </w:rPr>
              <w:t>+2/R/</w:t>
            </w:r>
            <w:r>
              <w:rPr>
                <w:b/>
                <w:bCs/>
                <w:sz w:val="20"/>
                <w:szCs w:val="20"/>
                <w:lang w:val="sr-Cyrl-RS"/>
              </w:rPr>
              <w:t>S/D</w:t>
            </w:r>
          </w:p>
        </w:tc>
        <w:tc>
          <w:tcPr>
            <w:tcW w:w="6163" w:type="dxa"/>
            <w:vMerge w:val="restart"/>
            <w:shd w:val="clear" w:color="auto" w:fill="auto"/>
            <w:tcMar>
              <w:left w:w="28" w:type="dxa"/>
              <w:right w:w="28" w:type="dxa"/>
            </w:tcMar>
            <w:vAlign w:val="center"/>
          </w:tcPr>
          <w:p w14:paraId="28C352A6" w14:textId="77777777" w:rsidR="00721C2D" w:rsidRPr="00134300" w:rsidRDefault="00721C2D" w:rsidP="00BA2CB2">
            <w:pPr>
              <w:autoSpaceDE w:val="0"/>
              <w:autoSpaceDN w:val="0"/>
              <w:adjustRightInd w:val="0"/>
              <w:spacing w:before="40" w:after="40"/>
              <w:rPr>
                <w:bCs/>
                <w:sz w:val="20"/>
                <w:szCs w:val="20"/>
                <w:lang w:val="sr-Cyrl-CS"/>
              </w:rPr>
            </w:pPr>
            <w:r w:rsidRPr="006632E2">
              <w:rPr>
                <w:bCs/>
                <w:sz w:val="20"/>
                <w:szCs w:val="20"/>
                <w:lang w:val="sr-Cyrl-CS"/>
              </w:rPr>
              <w:t>Unapređena zaštita postojećih izvorišta kroz utvrđivanje zona sanitarne zaštite i sprovođenje odgovarajućih zaštitnih mera; razvoj monitoring sistema na postojećim i potencijalnim izvorištima površinske i podzemne vode; zaštita izvorišta; obezbeđivanje ravnoteže između zahvatanja i prihranjivanja podzemnih voda; vršenje odgovarajućih istražnih radova i utvrđivanje količina i kvaliteta voda na potencijalnim izvorištima; sveukupno će kao rezultat imati veliki pozitivan uticaj od strateškog značaja na zaštitu površinskih i podzemnih voda. Manje pozitivne uticaje moguće je očekivati i u odnosu na ve</w:t>
            </w:r>
            <w:r>
              <w:rPr>
                <w:bCs/>
                <w:sz w:val="20"/>
                <w:szCs w:val="20"/>
                <w:lang w:val="sr-Cyrl-CS"/>
              </w:rPr>
              <w:t>ć</w:t>
            </w:r>
            <w:r w:rsidRPr="006632E2">
              <w:rPr>
                <w:bCs/>
                <w:sz w:val="20"/>
                <w:szCs w:val="20"/>
                <w:lang w:val="sr-Cyrl-CS"/>
              </w:rPr>
              <w:t>inu drugih ciljeva strateške procene uticaja.</w:t>
            </w:r>
          </w:p>
        </w:tc>
        <w:tc>
          <w:tcPr>
            <w:tcW w:w="1552" w:type="dxa"/>
            <w:vMerge w:val="restart"/>
            <w:shd w:val="clear" w:color="auto" w:fill="D6E3BC"/>
            <w:vAlign w:val="center"/>
          </w:tcPr>
          <w:p w14:paraId="68467169" w14:textId="77777777" w:rsidR="00721C2D" w:rsidRPr="00134300" w:rsidRDefault="00721C2D" w:rsidP="00BA2CB2">
            <w:pPr>
              <w:autoSpaceDE w:val="0"/>
              <w:autoSpaceDN w:val="0"/>
              <w:adjustRightInd w:val="0"/>
              <w:spacing w:before="40" w:after="40"/>
              <w:jc w:val="center"/>
              <w:rPr>
                <w:bCs/>
                <w:sz w:val="20"/>
                <w:szCs w:val="20"/>
                <w:lang w:val="sr-Cyrl-CS"/>
              </w:rPr>
            </w:pPr>
            <w:r>
              <w:rPr>
                <w:bCs/>
                <w:sz w:val="20"/>
                <w:szCs w:val="20"/>
                <w:lang w:val="sr-Cyrl-CS"/>
              </w:rPr>
              <w:t>3, 4, 5, 6, 7, 9, 10, 11, 12, 15</w:t>
            </w:r>
          </w:p>
        </w:tc>
      </w:tr>
      <w:tr w:rsidR="00721C2D" w:rsidRPr="00134300" w14:paraId="63526808" w14:textId="77777777" w:rsidTr="00BA2CB2">
        <w:trPr>
          <w:cantSplit/>
          <w:trHeight w:val="250"/>
          <w:jc w:val="center"/>
        </w:trPr>
        <w:tc>
          <w:tcPr>
            <w:tcW w:w="4184" w:type="dxa"/>
            <w:vMerge/>
            <w:shd w:val="clear" w:color="auto" w:fill="DBE5F1"/>
            <w:tcMar>
              <w:left w:w="28" w:type="dxa"/>
              <w:right w:w="28" w:type="dxa"/>
            </w:tcMar>
            <w:vAlign w:val="center"/>
          </w:tcPr>
          <w:p w14:paraId="64993642" w14:textId="77777777" w:rsidR="00721C2D" w:rsidRPr="009B095D" w:rsidRDefault="00721C2D" w:rsidP="00BA2CB2">
            <w:pPr>
              <w:rPr>
                <w:sz w:val="20"/>
                <w:szCs w:val="20"/>
                <w:lang w:val="en-US" w:eastAsia="ar-SA"/>
              </w:rPr>
            </w:pPr>
          </w:p>
        </w:tc>
        <w:tc>
          <w:tcPr>
            <w:tcW w:w="1360" w:type="dxa"/>
            <w:shd w:val="clear" w:color="auto" w:fill="auto"/>
            <w:vAlign w:val="center"/>
          </w:tcPr>
          <w:p w14:paraId="64C365B4" w14:textId="77777777" w:rsidR="00721C2D" w:rsidRPr="00134300" w:rsidRDefault="00721C2D" w:rsidP="00BA2CB2">
            <w:pPr>
              <w:autoSpaceDE w:val="0"/>
              <w:autoSpaceDN w:val="0"/>
              <w:adjustRightInd w:val="0"/>
              <w:jc w:val="center"/>
              <w:rPr>
                <w:b/>
                <w:bCs/>
                <w:sz w:val="22"/>
                <w:szCs w:val="22"/>
                <w:lang w:val="sr-Cyrl-CS"/>
              </w:rPr>
            </w:pPr>
            <w:r>
              <w:rPr>
                <w:b/>
                <w:bCs/>
                <w:sz w:val="22"/>
                <w:szCs w:val="22"/>
                <w:lang w:val="sr-Cyrl-CS"/>
              </w:rPr>
              <w:t>8</w:t>
            </w:r>
          </w:p>
        </w:tc>
        <w:tc>
          <w:tcPr>
            <w:tcW w:w="1358" w:type="dxa"/>
            <w:shd w:val="clear" w:color="auto" w:fill="9BBB59"/>
            <w:vAlign w:val="center"/>
          </w:tcPr>
          <w:p w14:paraId="3721A187" w14:textId="77777777" w:rsidR="00721C2D" w:rsidRPr="00F927E2" w:rsidRDefault="00721C2D" w:rsidP="00BA2CB2">
            <w:pPr>
              <w:autoSpaceDE w:val="0"/>
              <w:autoSpaceDN w:val="0"/>
              <w:adjustRightInd w:val="0"/>
              <w:jc w:val="center"/>
              <w:rPr>
                <w:b/>
                <w:bCs/>
                <w:sz w:val="20"/>
                <w:szCs w:val="20"/>
                <w:lang w:val="en-US"/>
              </w:rPr>
            </w:pPr>
            <w:r w:rsidRPr="00F927E2">
              <w:rPr>
                <w:b/>
                <w:bCs/>
                <w:sz w:val="20"/>
                <w:szCs w:val="20"/>
                <w:lang w:val="sr-Cyrl-RS"/>
              </w:rPr>
              <w:t>+2/R/</w:t>
            </w:r>
            <w:r>
              <w:rPr>
                <w:b/>
                <w:bCs/>
                <w:sz w:val="20"/>
                <w:szCs w:val="20"/>
                <w:lang w:val="sr-Cyrl-RS"/>
              </w:rPr>
              <w:t>V/D</w:t>
            </w:r>
          </w:p>
        </w:tc>
        <w:tc>
          <w:tcPr>
            <w:tcW w:w="6163" w:type="dxa"/>
            <w:vMerge/>
            <w:shd w:val="clear" w:color="auto" w:fill="auto"/>
            <w:tcMar>
              <w:left w:w="28" w:type="dxa"/>
              <w:right w:w="28" w:type="dxa"/>
            </w:tcMar>
            <w:vAlign w:val="center"/>
          </w:tcPr>
          <w:p w14:paraId="203E8A8B" w14:textId="77777777" w:rsidR="00721C2D" w:rsidRPr="00134300" w:rsidRDefault="00721C2D" w:rsidP="00BA2CB2">
            <w:pPr>
              <w:autoSpaceDE w:val="0"/>
              <w:autoSpaceDN w:val="0"/>
              <w:adjustRightInd w:val="0"/>
              <w:spacing w:before="40" w:after="40"/>
              <w:rPr>
                <w:bCs/>
                <w:sz w:val="20"/>
                <w:szCs w:val="20"/>
                <w:lang w:val="sr-Cyrl-CS"/>
              </w:rPr>
            </w:pPr>
          </w:p>
        </w:tc>
        <w:tc>
          <w:tcPr>
            <w:tcW w:w="1552" w:type="dxa"/>
            <w:vMerge/>
            <w:shd w:val="clear" w:color="auto" w:fill="D6E3BC"/>
            <w:vAlign w:val="center"/>
          </w:tcPr>
          <w:p w14:paraId="1A55A973" w14:textId="77777777" w:rsidR="00721C2D" w:rsidRPr="00134300" w:rsidRDefault="00721C2D" w:rsidP="00BA2CB2">
            <w:pPr>
              <w:autoSpaceDE w:val="0"/>
              <w:autoSpaceDN w:val="0"/>
              <w:adjustRightInd w:val="0"/>
              <w:spacing w:before="40" w:after="40"/>
              <w:jc w:val="center"/>
              <w:rPr>
                <w:bCs/>
                <w:sz w:val="20"/>
                <w:szCs w:val="20"/>
                <w:lang w:val="sr-Cyrl-CS"/>
              </w:rPr>
            </w:pPr>
          </w:p>
        </w:tc>
      </w:tr>
      <w:tr w:rsidR="00721C2D" w:rsidRPr="00134300" w14:paraId="3412D569" w14:textId="77777777" w:rsidTr="00BA2CB2">
        <w:trPr>
          <w:cantSplit/>
          <w:trHeight w:val="77"/>
          <w:jc w:val="center"/>
        </w:trPr>
        <w:tc>
          <w:tcPr>
            <w:tcW w:w="4184" w:type="dxa"/>
            <w:shd w:val="clear" w:color="auto" w:fill="DBE5F1"/>
            <w:tcMar>
              <w:left w:w="28" w:type="dxa"/>
              <w:right w:w="28" w:type="dxa"/>
            </w:tcMar>
          </w:tcPr>
          <w:p w14:paraId="6B6DF124" w14:textId="77777777" w:rsidR="00721C2D" w:rsidRPr="009B095D" w:rsidRDefault="00721C2D" w:rsidP="00BA2CB2">
            <w:pPr>
              <w:rPr>
                <w:sz w:val="20"/>
                <w:szCs w:val="20"/>
              </w:rPr>
            </w:pPr>
            <w:r w:rsidRPr="009B095D">
              <w:rPr>
                <w:sz w:val="20"/>
                <w:szCs w:val="20"/>
                <w:lang w:val="en-US" w:eastAsia="ar-SA"/>
              </w:rPr>
              <w:t>Istraživanja, unapređenje baze znanja smanjenjem neizvesnosti</w:t>
            </w:r>
          </w:p>
        </w:tc>
        <w:tc>
          <w:tcPr>
            <w:tcW w:w="1360" w:type="dxa"/>
            <w:shd w:val="clear" w:color="auto" w:fill="auto"/>
            <w:vAlign w:val="center"/>
          </w:tcPr>
          <w:p w14:paraId="73C8E40B" w14:textId="77777777" w:rsidR="00721C2D" w:rsidRPr="00134300" w:rsidRDefault="00721C2D" w:rsidP="00BA2CB2">
            <w:pPr>
              <w:autoSpaceDE w:val="0"/>
              <w:autoSpaceDN w:val="0"/>
              <w:adjustRightInd w:val="0"/>
              <w:jc w:val="center"/>
              <w:rPr>
                <w:b/>
                <w:bCs/>
                <w:sz w:val="22"/>
                <w:szCs w:val="22"/>
                <w:lang w:val="sr-Cyrl-CS"/>
              </w:rPr>
            </w:pPr>
            <w:r>
              <w:rPr>
                <w:b/>
                <w:bCs/>
                <w:sz w:val="22"/>
                <w:szCs w:val="22"/>
                <w:lang w:val="sr-Cyrl-CS"/>
              </w:rPr>
              <w:t>15</w:t>
            </w:r>
          </w:p>
        </w:tc>
        <w:tc>
          <w:tcPr>
            <w:tcW w:w="1358" w:type="dxa"/>
            <w:shd w:val="clear" w:color="auto" w:fill="9BBB59"/>
            <w:vAlign w:val="center"/>
          </w:tcPr>
          <w:p w14:paraId="7CE15E79" w14:textId="77777777" w:rsidR="00721C2D" w:rsidRPr="00F927E2" w:rsidRDefault="00721C2D" w:rsidP="00BA2CB2">
            <w:pPr>
              <w:autoSpaceDE w:val="0"/>
              <w:autoSpaceDN w:val="0"/>
              <w:adjustRightInd w:val="0"/>
              <w:jc w:val="center"/>
              <w:rPr>
                <w:b/>
                <w:bCs/>
                <w:sz w:val="20"/>
                <w:szCs w:val="20"/>
                <w:lang w:val="en-US"/>
              </w:rPr>
            </w:pPr>
            <w:r w:rsidRPr="00F927E2">
              <w:rPr>
                <w:b/>
                <w:bCs/>
                <w:sz w:val="20"/>
                <w:szCs w:val="20"/>
                <w:lang w:val="sr-Cyrl-RS"/>
              </w:rPr>
              <w:t>+2/R/</w:t>
            </w:r>
            <w:r>
              <w:rPr>
                <w:b/>
                <w:bCs/>
                <w:sz w:val="20"/>
                <w:szCs w:val="20"/>
                <w:lang w:val="sr-Cyrl-RS"/>
              </w:rPr>
              <w:t>V/D</w:t>
            </w:r>
          </w:p>
        </w:tc>
        <w:tc>
          <w:tcPr>
            <w:tcW w:w="6163" w:type="dxa"/>
            <w:shd w:val="clear" w:color="auto" w:fill="auto"/>
            <w:tcMar>
              <w:left w:w="28" w:type="dxa"/>
              <w:right w:w="28" w:type="dxa"/>
            </w:tcMar>
            <w:vAlign w:val="center"/>
          </w:tcPr>
          <w:p w14:paraId="6CF2381F" w14:textId="77777777" w:rsidR="00721C2D" w:rsidRPr="00134300" w:rsidRDefault="00721C2D" w:rsidP="00BA2CB2">
            <w:pPr>
              <w:autoSpaceDE w:val="0"/>
              <w:autoSpaceDN w:val="0"/>
              <w:adjustRightInd w:val="0"/>
              <w:spacing w:before="40" w:after="40"/>
              <w:rPr>
                <w:bCs/>
                <w:sz w:val="20"/>
                <w:szCs w:val="20"/>
                <w:lang w:val="sr-Cyrl-CS"/>
              </w:rPr>
            </w:pPr>
            <w:r>
              <w:rPr>
                <w:bCs/>
                <w:sz w:val="20"/>
                <w:szCs w:val="20"/>
                <w:lang w:val="sr-Cyrl-CS"/>
              </w:rPr>
              <w:t>Mera i</w:t>
            </w:r>
            <w:r w:rsidRPr="00E01A3B">
              <w:rPr>
                <w:bCs/>
                <w:sz w:val="20"/>
                <w:szCs w:val="20"/>
                <w:lang w:val="sr-Cyrl-CS"/>
              </w:rPr>
              <w:t>straživanja, unapređenje baze znanja smanjenjem neizvesnosti</w:t>
            </w:r>
            <w:r>
              <w:rPr>
                <w:bCs/>
                <w:sz w:val="20"/>
                <w:szCs w:val="20"/>
                <w:lang w:val="sr-Cyrl-CS"/>
              </w:rPr>
              <w:t xml:space="preserve"> ostvaruje niz pozitivnih uticaja na mnoge ciljeve strateške procene.</w:t>
            </w:r>
          </w:p>
        </w:tc>
        <w:tc>
          <w:tcPr>
            <w:tcW w:w="1552" w:type="dxa"/>
            <w:shd w:val="clear" w:color="auto" w:fill="D6E3BC"/>
            <w:vAlign w:val="center"/>
          </w:tcPr>
          <w:p w14:paraId="235FFA52" w14:textId="77777777" w:rsidR="00721C2D" w:rsidRPr="00134300" w:rsidRDefault="00721C2D" w:rsidP="00BA2CB2">
            <w:pPr>
              <w:autoSpaceDE w:val="0"/>
              <w:autoSpaceDN w:val="0"/>
              <w:adjustRightInd w:val="0"/>
              <w:spacing w:before="40" w:after="40"/>
              <w:jc w:val="center"/>
              <w:rPr>
                <w:bCs/>
                <w:sz w:val="20"/>
                <w:szCs w:val="20"/>
                <w:lang w:val="sr-Cyrl-CS"/>
              </w:rPr>
            </w:pPr>
            <w:r>
              <w:rPr>
                <w:bCs/>
                <w:sz w:val="20"/>
                <w:szCs w:val="20"/>
                <w:lang w:val="sr-Cyrl-CS"/>
              </w:rPr>
              <w:t>1, 3, 4, 5, 6, 7, 8, 9, 12, 13, 17</w:t>
            </w:r>
          </w:p>
        </w:tc>
      </w:tr>
      <w:tr w:rsidR="00721C2D" w:rsidRPr="00134300" w14:paraId="550A128D" w14:textId="77777777" w:rsidTr="00BA2CB2">
        <w:trPr>
          <w:cantSplit/>
          <w:trHeight w:val="230"/>
          <w:jc w:val="center"/>
        </w:trPr>
        <w:tc>
          <w:tcPr>
            <w:tcW w:w="4184" w:type="dxa"/>
            <w:vMerge w:val="restart"/>
            <w:shd w:val="clear" w:color="auto" w:fill="DBE5F1"/>
            <w:tcMar>
              <w:left w:w="28" w:type="dxa"/>
              <w:right w:w="28" w:type="dxa"/>
            </w:tcMar>
            <w:vAlign w:val="center"/>
          </w:tcPr>
          <w:p w14:paraId="5191EAC5" w14:textId="77777777" w:rsidR="00721C2D" w:rsidRPr="009B095D" w:rsidRDefault="00721C2D" w:rsidP="00BA2CB2">
            <w:pPr>
              <w:rPr>
                <w:sz w:val="20"/>
                <w:szCs w:val="20"/>
              </w:rPr>
            </w:pPr>
            <w:r w:rsidRPr="009B095D">
              <w:rPr>
                <w:sz w:val="20"/>
                <w:szCs w:val="20"/>
                <w:lang w:val="en-US" w:eastAsia="ar-SA"/>
              </w:rPr>
              <w:t>Mere za postupno ukidanje / smanjenje emisija, ispuštanja i gubitaka prioritetnih (hazardnih) supstanci</w:t>
            </w:r>
          </w:p>
        </w:tc>
        <w:tc>
          <w:tcPr>
            <w:tcW w:w="1360" w:type="dxa"/>
            <w:shd w:val="clear" w:color="auto" w:fill="auto"/>
            <w:vAlign w:val="center"/>
          </w:tcPr>
          <w:p w14:paraId="65E8684C" w14:textId="77777777" w:rsidR="00721C2D" w:rsidRPr="00134300" w:rsidRDefault="00721C2D" w:rsidP="00BA2CB2">
            <w:pPr>
              <w:autoSpaceDE w:val="0"/>
              <w:autoSpaceDN w:val="0"/>
              <w:adjustRightInd w:val="0"/>
              <w:jc w:val="center"/>
              <w:rPr>
                <w:b/>
                <w:bCs/>
                <w:sz w:val="22"/>
                <w:szCs w:val="22"/>
                <w:lang w:val="sr-Cyrl-CS"/>
              </w:rPr>
            </w:pPr>
            <w:r>
              <w:rPr>
                <w:b/>
                <w:bCs/>
                <w:sz w:val="22"/>
                <w:szCs w:val="22"/>
                <w:lang w:val="sr-Cyrl-CS"/>
              </w:rPr>
              <w:t>1</w:t>
            </w:r>
          </w:p>
        </w:tc>
        <w:tc>
          <w:tcPr>
            <w:tcW w:w="1358" w:type="dxa"/>
            <w:shd w:val="clear" w:color="auto" w:fill="9BBB59"/>
            <w:vAlign w:val="center"/>
          </w:tcPr>
          <w:p w14:paraId="1FF6188F" w14:textId="77777777" w:rsidR="00721C2D" w:rsidRPr="00F927E2" w:rsidRDefault="00721C2D" w:rsidP="00BA2CB2">
            <w:pPr>
              <w:autoSpaceDE w:val="0"/>
              <w:autoSpaceDN w:val="0"/>
              <w:adjustRightInd w:val="0"/>
              <w:jc w:val="center"/>
              <w:rPr>
                <w:b/>
                <w:bCs/>
                <w:sz w:val="20"/>
                <w:szCs w:val="20"/>
                <w:lang w:val="en-US"/>
              </w:rPr>
            </w:pPr>
            <w:r w:rsidRPr="00F927E2">
              <w:rPr>
                <w:b/>
                <w:bCs/>
                <w:sz w:val="20"/>
                <w:szCs w:val="20"/>
                <w:lang w:val="sr-Cyrl-RS"/>
              </w:rPr>
              <w:t>+2/R/</w:t>
            </w:r>
            <w:r>
              <w:rPr>
                <w:b/>
                <w:bCs/>
                <w:sz w:val="20"/>
                <w:szCs w:val="20"/>
                <w:lang w:val="sr-Cyrl-RS"/>
              </w:rPr>
              <w:t>S/D</w:t>
            </w:r>
          </w:p>
        </w:tc>
        <w:tc>
          <w:tcPr>
            <w:tcW w:w="6163" w:type="dxa"/>
            <w:vMerge w:val="restart"/>
            <w:shd w:val="clear" w:color="auto" w:fill="auto"/>
            <w:tcMar>
              <w:left w:w="28" w:type="dxa"/>
              <w:right w:w="28" w:type="dxa"/>
            </w:tcMar>
          </w:tcPr>
          <w:p w14:paraId="3F18DD79" w14:textId="77777777" w:rsidR="00721C2D" w:rsidRPr="00134300" w:rsidRDefault="00721C2D" w:rsidP="00BA2CB2">
            <w:pPr>
              <w:autoSpaceDE w:val="0"/>
              <w:autoSpaceDN w:val="0"/>
              <w:adjustRightInd w:val="0"/>
              <w:spacing w:before="40" w:after="40"/>
              <w:rPr>
                <w:bCs/>
                <w:sz w:val="20"/>
                <w:szCs w:val="20"/>
                <w:lang w:val="sr-Cyrl-CS"/>
              </w:rPr>
            </w:pPr>
            <w:r>
              <w:rPr>
                <w:bCs/>
                <w:sz w:val="20"/>
                <w:szCs w:val="20"/>
                <w:lang w:val="sr-Cyrl-CS"/>
              </w:rPr>
              <w:t>S</w:t>
            </w:r>
            <w:r w:rsidRPr="00894B51">
              <w:rPr>
                <w:bCs/>
                <w:sz w:val="20"/>
                <w:szCs w:val="20"/>
                <w:lang w:val="sr-Cyrl-CS"/>
              </w:rPr>
              <w:t>manj</w:t>
            </w:r>
            <w:r>
              <w:rPr>
                <w:bCs/>
                <w:sz w:val="20"/>
                <w:szCs w:val="20"/>
                <w:lang w:val="sr-Cyrl-CS"/>
              </w:rPr>
              <w:t>enje</w:t>
            </w:r>
            <w:r w:rsidRPr="00894B51">
              <w:rPr>
                <w:bCs/>
                <w:sz w:val="20"/>
                <w:szCs w:val="20"/>
                <w:lang w:val="sr-Cyrl-CS"/>
              </w:rPr>
              <w:t xml:space="preserve"> </w:t>
            </w:r>
            <w:r>
              <w:rPr>
                <w:bCs/>
                <w:sz w:val="20"/>
                <w:szCs w:val="20"/>
                <w:lang w:val="sr-Cyrl-CS"/>
              </w:rPr>
              <w:t xml:space="preserve">udela zagađenih supstanci </w:t>
            </w:r>
            <w:r w:rsidRPr="00894B51">
              <w:rPr>
                <w:bCs/>
                <w:sz w:val="20"/>
                <w:szCs w:val="20"/>
                <w:lang w:val="sr-Cyrl-CS"/>
              </w:rPr>
              <w:t>direktno „na izvoru”</w:t>
            </w:r>
            <w:r>
              <w:rPr>
                <w:bCs/>
                <w:sz w:val="20"/>
                <w:szCs w:val="20"/>
                <w:lang w:val="sr-Cyrl-CS"/>
              </w:rPr>
              <w:t>; ostvarivanje</w:t>
            </w:r>
            <w:r w:rsidRPr="00F927E2">
              <w:rPr>
                <w:bCs/>
                <w:sz w:val="20"/>
                <w:szCs w:val="20"/>
                <w:lang w:val="sr-Cyrl-CS"/>
              </w:rPr>
              <w:t xml:space="preserve"> </w:t>
            </w:r>
            <w:r w:rsidRPr="00894B51">
              <w:rPr>
                <w:bCs/>
                <w:sz w:val="20"/>
                <w:szCs w:val="20"/>
                <w:lang w:val="sr-Cyrl-CS"/>
              </w:rPr>
              <w:t>inovativnih „zelenih tehnologija“</w:t>
            </w:r>
            <w:r>
              <w:rPr>
                <w:bCs/>
                <w:sz w:val="20"/>
                <w:szCs w:val="20"/>
                <w:lang w:val="sr-Cyrl-CS"/>
              </w:rPr>
              <w:t>;</w:t>
            </w:r>
            <w:r w:rsidRPr="00894B51">
              <w:rPr>
                <w:bCs/>
                <w:sz w:val="20"/>
                <w:szCs w:val="20"/>
                <w:lang w:val="sr-Cyrl-CS"/>
              </w:rPr>
              <w:t xml:space="preserve"> </w:t>
            </w:r>
            <w:r>
              <w:rPr>
                <w:bCs/>
                <w:sz w:val="20"/>
                <w:szCs w:val="20"/>
                <w:lang w:val="sr-Cyrl-CS"/>
              </w:rPr>
              <w:t>d</w:t>
            </w:r>
            <w:r w:rsidRPr="00894B51">
              <w:rPr>
                <w:bCs/>
                <w:sz w:val="20"/>
                <w:szCs w:val="20"/>
                <w:lang w:val="sr-Cyrl-CS"/>
              </w:rPr>
              <w:t>avanje smernica, sprovođenje regulative, postojanje stalnih finansija i razvijanje sveobuhvatne strategije za istorijski kontaminirane lokalitete može značajno doprineti smanjenju zagađenja prioritetnim i prioritetnim hazardnim supstancama, posebno u sektorima visokog rizik</w:t>
            </w:r>
            <w:r>
              <w:rPr>
                <w:bCs/>
                <w:sz w:val="20"/>
                <w:szCs w:val="20"/>
                <w:lang w:val="sr-Cyrl-CS"/>
              </w:rPr>
              <w:t>a. Pozitivni efekti se se očekuju na gotovo sve ciljeve strateške procene, naročito na smanjenje površinskih voda, prekogranične uticaje, zaštitu biodiverziteta i dr.</w:t>
            </w:r>
          </w:p>
        </w:tc>
        <w:tc>
          <w:tcPr>
            <w:tcW w:w="1552" w:type="dxa"/>
            <w:vMerge w:val="restart"/>
            <w:shd w:val="clear" w:color="auto" w:fill="D6E3BC"/>
            <w:vAlign w:val="center"/>
          </w:tcPr>
          <w:p w14:paraId="37F53549" w14:textId="77777777" w:rsidR="00721C2D" w:rsidRPr="00134300" w:rsidRDefault="00721C2D" w:rsidP="00BA2CB2">
            <w:pPr>
              <w:autoSpaceDE w:val="0"/>
              <w:autoSpaceDN w:val="0"/>
              <w:adjustRightInd w:val="0"/>
              <w:spacing w:before="40" w:after="40"/>
              <w:jc w:val="center"/>
              <w:rPr>
                <w:bCs/>
                <w:sz w:val="20"/>
                <w:szCs w:val="20"/>
                <w:lang w:val="sr-Cyrl-CS"/>
              </w:rPr>
            </w:pPr>
            <w:r>
              <w:rPr>
                <w:bCs/>
                <w:sz w:val="20"/>
                <w:szCs w:val="20"/>
                <w:lang w:val="sr-Cyrl-CS"/>
              </w:rPr>
              <w:t>4, 6, 9, 10, 11</w:t>
            </w:r>
          </w:p>
        </w:tc>
      </w:tr>
      <w:tr w:rsidR="00721C2D" w:rsidRPr="00134300" w14:paraId="04E94344" w14:textId="77777777" w:rsidTr="00BA2CB2">
        <w:trPr>
          <w:cantSplit/>
          <w:trHeight w:val="220"/>
          <w:jc w:val="center"/>
        </w:trPr>
        <w:tc>
          <w:tcPr>
            <w:tcW w:w="4184" w:type="dxa"/>
            <w:vMerge/>
            <w:shd w:val="clear" w:color="auto" w:fill="DBE5F1"/>
            <w:tcMar>
              <w:left w:w="28" w:type="dxa"/>
              <w:right w:w="28" w:type="dxa"/>
            </w:tcMar>
          </w:tcPr>
          <w:p w14:paraId="7E768DAD" w14:textId="77777777" w:rsidR="00721C2D" w:rsidRPr="009B095D" w:rsidRDefault="00721C2D" w:rsidP="00BA2CB2">
            <w:pPr>
              <w:rPr>
                <w:sz w:val="20"/>
                <w:szCs w:val="20"/>
                <w:lang w:val="en-US" w:eastAsia="ar-SA"/>
              </w:rPr>
            </w:pPr>
          </w:p>
        </w:tc>
        <w:tc>
          <w:tcPr>
            <w:tcW w:w="1360" w:type="dxa"/>
            <w:shd w:val="clear" w:color="auto" w:fill="auto"/>
            <w:vAlign w:val="center"/>
          </w:tcPr>
          <w:p w14:paraId="2526199D" w14:textId="77777777" w:rsidR="00721C2D" w:rsidRPr="00134300" w:rsidRDefault="00721C2D" w:rsidP="00BA2CB2">
            <w:pPr>
              <w:autoSpaceDE w:val="0"/>
              <w:autoSpaceDN w:val="0"/>
              <w:adjustRightInd w:val="0"/>
              <w:jc w:val="center"/>
              <w:rPr>
                <w:b/>
                <w:bCs/>
                <w:sz w:val="22"/>
                <w:szCs w:val="22"/>
                <w:lang w:val="sr-Cyrl-CS"/>
              </w:rPr>
            </w:pPr>
            <w:r>
              <w:rPr>
                <w:b/>
                <w:bCs/>
                <w:sz w:val="22"/>
                <w:szCs w:val="22"/>
                <w:lang w:val="sr-Cyrl-CS"/>
              </w:rPr>
              <w:t>3</w:t>
            </w:r>
          </w:p>
        </w:tc>
        <w:tc>
          <w:tcPr>
            <w:tcW w:w="1358" w:type="dxa"/>
            <w:shd w:val="clear" w:color="auto" w:fill="9BBB59"/>
            <w:vAlign w:val="center"/>
          </w:tcPr>
          <w:p w14:paraId="41B167F0" w14:textId="77777777" w:rsidR="00721C2D" w:rsidRPr="00F927E2" w:rsidRDefault="00721C2D" w:rsidP="00BA2CB2">
            <w:pPr>
              <w:autoSpaceDE w:val="0"/>
              <w:autoSpaceDN w:val="0"/>
              <w:adjustRightInd w:val="0"/>
              <w:jc w:val="center"/>
              <w:rPr>
                <w:b/>
                <w:bCs/>
                <w:sz w:val="20"/>
                <w:szCs w:val="20"/>
                <w:lang w:val="sr-Cyrl-RS"/>
              </w:rPr>
            </w:pPr>
            <w:r w:rsidRPr="00F927E2">
              <w:rPr>
                <w:b/>
                <w:bCs/>
                <w:sz w:val="20"/>
                <w:szCs w:val="20"/>
                <w:lang w:val="sr-Cyrl-RS"/>
              </w:rPr>
              <w:t>+2/R/</w:t>
            </w:r>
            <w:r>
              <w:rPr>
                <w:b/>
                <w:bCs/>
                <w:sz w:val="20"/>
                <w:szCs w:val="20"/>
                <w:lang w:val="sr-Cyrl-RS"/>
              </w:rPr>
              <w:t>M/D</w:t>
            </w:r>
          </w:p>
        </w:tc>
        <w:tc>
          <w:tcPr>
            <w:tcW w:w="6163" w:type="dxa"/>
            <w:vMerge/>
            <w:shd w:val="clear" w:color="auto" w:fill="auto"/>
            <w:tcMar>
              <w:left w:w="28" w:type="dxa"/>
              <w:right w:w="28" w:type="dxa"/>
            </w:tcMar>
            <w:vAlign w:val="center"/>
          </w:tcPr>
          <w:p w14:paraId="4DED3C1A" w14:textId="77777777" w:rsidR="00721C2D" w:rsidRPr="00134300" w:rsidRDefault="00721C2D" w:rsidP="00BA2CB2">
            <w:pPr>
              <w:autoSpaceDE w:val="0"/>
              <w:autoSpaceDN w:val="0"/>
              <w:adjustRightInd w:val="0"/>
              <w:spacing w:before="40" w:after="40"/>
              <w:rPr>
                <w:bCs/>
                <w:sz w:val="20"/>
                <w:szCs w:val="20"/>
                <w:lang w:val="sr-Cyrl-CS"/>
              </w:rPr>
            </w:pPr>
          </w:p>
        </w:tc>
        <w:tc>
          <w:tcPr>
            <w:tcW w:w="1552" w:type="dxa"/>
            <w:vMerge/>
            <w:shd w:val="clear" w:color="auto" w:fill="D6E3BC"/>
            <w:vAlign w:val="center"/>
          </w:tcPr>
          <w:p w14:paraId="21278A16" w14:textId="77777777" w:rsidR="00721C2D" w:rsidRPr="00134300" w:rsidRDefault="00721C2D" w:rsidP="00BA2CB2">
            <w:pPr>
              <w:autoSpaceDE w:val="0"/>
              <w:autoSpaceDN w:val="0"/>
              <w:adjustRightInd w:val="0"/>
              <w:spacing w:before="40" w:after="40"/>
              <w:jc w:val="center"/>
              <w:rPr>
                <w:bCs/>
                <w:sz w:val="20"/>
                <w:szCs w:val="20"/>
                <w:lang w:val="sr-Cyrl-CS"/>
              </w:rPr>
            </w:pPr>
          </w:p>
        </w:tc>
      </w:tr>
      <w:tr w:rsidR="00721C2D" w:rsidRPr="00134300" w14:paraId="6AAF529F" w14:textId="77777777" w:rsidTr="00BA2CB2">
        <w:trPr>
          <w:cantSplit/>
          <w:trHeight w:val="150"/>
          <w:jc w:val="center"/>
        </w:trPr>
        <w:tc>
          <w:tcPr>
            <w:tcW w:w="4184" w:type="dxa"/>
            <w:vMerge/>
            <w:shd w:val="clear" w:color="auto" w:fill="DBE5F1"/>
            <w:tcMar>
              <w:left w:w="28" w:type="dxa"/>
              <w:right w:w="28" w:type="dxa"/>
            </w:tcMar>
          </w:tcPr>
          <w:p w14:paraId="03C62FF2" w14:textId="77777777" w:rsidR="00721C2D" w:rsidRPr="009B095D" w:rsidRDefault="00721C2D" w:rsidP="00BA2CB2">
            <w:pPr>
              <w:rPr>
                <w:sz w:val="20"/>
                <w:szCs w:val="20"/>
                <w:lang w:val="en-US" w:eastAsia="ar-SA"/>
              </w:rPr>
            </w:pPr>
          </w:p>
        </w:tc>
        <w:tc>
          <w:tcPr>
            <w:tcW w:w="1360" w:type="dxa"/>
            <w:shd w:val="clear" w:color="auto" w:fill="auto"/>
            <w:vAlign w:val="center"/>
          </w:tcPr>
          <w:p w14:paraId="6529F8C8" w14:textId="77777777" w:rsidR="00721C2D" w:rsidRPr="00134300" w:rsidRDefault="00721C2D" w:rsidP="00BA2CB2">
            <w:pPr>
              <w:autoSpaceDE w:val="0"/>
              <w:autoSpaceDN w:val="0"/>
              <w:adjustRightInd w:val="0"/>
              <w:jc w:val="center"/>
              <w:rPr>
                <w:b/>
                <w:bCs/>
                <w:sz w:val="22"/>
                <w:szCs w:val="22"/>
                <w:lang w:val="sr-Cyrl-CS"/>
              </w:rPr>
            </w:pPr>
            <w:r>
              <w:rPr>
                <w:b/>
                <w:bCs/>
                <w:sz w:val="22"/>
                <w:szCs w:val="22"/>
                <w:lang w:val="sr-Cyrl-CS"/>
              </w:rPr>
              <w:t>5</w:t>
            </w:r>
          </w:p>
        </w:tc>
        <w:tc>
          <w:tcPr>
            <w:tcW w:w="1358" w:type="dxa"/>
            <w:shd w:val="clear" w:color="auto" w:fill="9BBB59"/>
            <w:vAlign w:val="center"/>
          </w:tcPr>
          <w:p w14:paraId="1639EE65" w14:textId="77777777" w:rsidR="00721C2D" w:rsidRPr="00F927E2" w:rsidRDefault="00721C2D" w:rsidP="00BA2CB2">
            <w:pPr>
              <w:autoSpaceDE w:val="0"/>
              <w:autoSpaceDN w:val="0"/>
              <w:adjustRightInd w:val="0"/>
              <w:jc w:val="center"/>
              <w:rPr>
                <w:b/>
                <w:bCs/>
                <w:sz w:val="20"/>
                <w:szCs w:val="20"/>
                <w:lang w:val="sr-Cyrl-RS"/>
              </w:rPr>
            </w:pPr>
            <w:r w:rsidRPr="00F927E2">
              <w:rPr>
                <w:b/>
                <w:bCs/>
                <w:sz w:val="20"/>
                <w:szCs w:val="20"/>
                <w:lang w:val="sr-Cyrl-RS"/>
              </w:rPr>
              <w:t>+2/R/</w:t>
            </w:r>
            <w:r>
              <w:rPr>
                <w:b/>
                <w:bCs/>
                <w:sz w:val="20"/>
                <w:szCs w:val="20"/>
                <w:lang w:val="sr-Cyrl-RS"/>
              </w:rPr>
              <w:t>V/D</w:t>
            </w:r>
          </w:p>
        </w:tc>
        <w:tc>
          <w:tcPr>
            <w:tcW w:w="6163" w:type="dxa"/>
            <w:vMerge/>
            <w:shd w:val="clear" w:color="auto" w:fill="auto"/>
            <w:tcMar>
              <w:left w:w="28" w:type="dxa"/>
              <w:right w:w="28" w:type="dxa"/>
            </w:tcMar>
            <w:vAlign w:val="center"/>
          </w:tcPr>
          <w:p w14:paraId="477B5515" w14:textId="77777777" w:rsidR="00721C2D" w:rsidRPr="00134300" w:rsidRDefault="00721C2D" w:rsidP="00BA2CB2">
            <w:pPr>
              <w:autoSpaceDE w:val="0"/>
              <w:autoSpaceDN w:val="0"/>
              <w:adjustRightInd w:val="0"/>
              <w:spacing w:before="40" w:after="40"/>
              <w:rPr>
                <w:bCs/>
                <w:sz w:val="20"/>
                <w:szCs w:val="20"/>
                <w:lang w:val="sr-Cyrl-CS"/>
              </w:rPr>
            </w:pPr>
          </w:p>
        </w:tc>
        <w:tc>
          <w:tcPr>
            <w:tcW w:w="1552" w:type="dxa"/>
            <w:vMerge/>
            <w:shd w:val="clear" w:color="auto" w:fill="D6E3BC"/>
            <w:vAlign w:val="center"/>
          </w:tcPr>
          <w:p w14:paraId="617BEFE7" w14:textId="77777777" w:rsidR="00721C2D" w:rsidRPr="00134300" w:rsidRDefault="00721C2D" w:rsidP="00BA2CB2">
            <w:pPr>
              <w:autoSpaceDE w:val="0"/>
              <w:autoSpaceDN w:val="0"/>
              <w:adjustRightInd w:val="0"/>
              <w:spacing w:before="40" w:after="40"/>
              <w:jc w:val="center"/>
              <w:rPr>
                <w:bCs/>
                <w:sz w:val="20"/>
                <w:szCs w:val="20"/>
                <w:lang w:val="sr-Cyrl-CS"/>
              </w:rPr>
            </w:pPr>
          </w:p>
        </w:tc>
      </w:tr>
      <w:tr w:rsidR="00721C2D" w:rsidRPr="00134300" w14:paraId="6DFBC568" w14:textId="77777777" w:rsidTr="00BA2CB2">
        <w:trPr>
          <w:cantSplit/>
          <w:trHeight w:val="120"/>
          <w:jc w:val="center"/>
        </w:trPr>
        <w:tc>
          <w:tcPr>
            <w:tcW w:w="4184" w:type="dxa"/>
            <w:vMerge/>
            <w:shd w:val="clear" w:color="auto" w:fill="DBE5F1"/>
            <w:tcMar>
              <w:left w:w="28" w:type="dxa"/>
              <w:right w:w="28" w:type="dxa"/>
            </w:tcMar>
          </w:tcPr>
          <w:p w14:paraId="63019891" w14:textId="77777777" w:rsidR="00721C2D" w:rsidRPr="009B095D" w:rsidRDefault="00721C2D" w:rsidP="00BA2CB2">
            <w:pPr>
              <w:rPr>
                <w:sz w:val="20"/>
                <w:szCs w:val="20"/>
                <w:lang w:val="en-US" w:eastAsia="ar-SA"/>
              </w:rPr>
            </w:pPr>
          </w:p>
        </w:tc>
        <w:tc>
          <w:tcPr>
            <w:tcW w:w="1360" w:type="dxa"/>
            <w:shd w:val="clear" w:color="auto" w:fill="auto"/>
            <w:vAlign w:val="center"/>
          </w:tcPr>
          <w:p w14:paraId="4F46E7B7" w14:textId="77777777" w:rsidR="00721C2D" w:rsidRPr="00134300" w:rsidRDefault="00721C2D" w:rsidP="00BA2CB2">
            <w:pPr>
              <w:autoSpaceDE w:val="0"/>
              <w:autoSpaceDN w:val="0"/>
              <w:adjustRightInd w:val="0"/>
              <w:jc w:val="center"/>
              <w:rPr>
                <w:b/>
                <w:bCs/>
                <w:sz w:val="22"/>
                <w:szCs w:val="22"/>
                <w:lang w:val="sr-Cyrl-CS"/>
              </w:rPr>
            </w:pPr>
            <w:r>
              <w:rPr>
                <w:b/>
                <w:bCs/>
                <w:sz w:val="22"/>
                <w:szCs w:val="22"/>
                <w:lang w:val="sr-Cyrl-CS"/>
              </w:rPr>
              <w:t>7</w:t>
            </w:r>
          </w:p>
        </w:tc>
        <w:tc>
          <w:tcPr>
            <w:tcW w:w="1358" w:type="dxa"/>
            <w:shd w:val="clear" w:color="auto" w:fill="9BBB59"/>
            <w:vAlign w:val="center"/>
          </w:tcPr>
          <w:p w14:paraId="6E3426AD" w14:textId="77777777" w:rsidR="00721C2D" w:rsidRPr="00F927E2" w:rsidRDefault="00721C2D" w:rsidP="00BA2CB2">
            <w:pPr>
              <w:autoSpaceDE w:val="0"/>
              <w:autoSpaceDN w:val="0"/>
              <w:adjustRightInd w:val="0"/>
              <w:jc w:val="center"/>
              <w:rPr>
                <w:b/>
                <w:bCs/>
                <w:sz w:val="20"/>
                <w:szCs w:val="20"/>
                <w:lang w:val="sr-Cyrl-RS"/>
              </w:rPr>
            </w:pPr>
            <w:r w:rsidRPr="00F927E2">
              <w:rPr>
                <w:b/>
                <w:bCs/>
                <w:sz w:val="20"/>
                <w:szCs w:val="20"/>
                <w:lang w:val="sr-Cyrl-RS"/>
              </w:rPr>
              <w:t>+2/R/</w:t>
            </w:r>
            <w:r>
              <w:rPr>
                <w:b/>
                <w:bCs/>
                <w:sz w:val="20"/>
                <w:szCs w:val="20"/>
                <w:lang w:val="sr-Cyrl-RS"/>
              </w:rPr>
              <w:t>V/D</w:t>
            </w:r>
          </w:p>
        </w:tc>
        <w:tc>
          <w:tcPr>
            <w:tcW w:w="6163" w:type="dxa"/>
            <w:vMerge/>
            <w:shd w:val="clear" w:color="auto" w:fill="auto"/>
            <w:tcMar>
              <w:left w:w="28" w:type="dxa"/>
              <w:right w:w="28" w:type="dxa"/>
            </w:tcMar>
            <w:vAlign w:val="center"/>
          </w:tcPr>
          <w:p w14:paraId="61BCBAD3" w14:textId="77777777" w:rsidR="00721C2D" w:rsidRPr="00134300" w:rsidRDefault="00721C2D" w:rsidP="00BA2CB2">
            <w:pPr>
              <w:autoSpaceDE w:val="0"/>
              <w:autoSpaceDN w:val="0"/>
              <w:adjustRightInd w:val="0"/>
              <w:spacing w:before="40" w:after="40"/>
              <w:rPr>
                <w:bCs/>
                <w:sz w:val="20"/>
                <w:szCs w:val="20"/>
                <w:lang w:val="sr-Cyrl-CS"/>
              </w:rPr>
            </w:pPr>
          </w:p>
        </w:tc>
        <w:tc>
          <w:tcPr>
            <w:tcW w:w="1552" w:type="dxa"/>
            <w:vMerge/>
            <w:shd w:val="clear" w:color="auto" w:fill="D6E3BC"/>
            <w:vAlign w:val="center"/>
          </w:tcPr>
          <w:p w14:paraId="205813C9" w14:textId="77777777" w:rsidR="00721C2D" w:rsidRPr="00134300" w:rsidRDefault="00721C2D" w:rsidP="00BA2CB2">
            <w:pPr>
              <w:autoSpaceDE w:val="0"/>
              <w:autoSpaceDN w:val="0"/>
              <w:adjustRightInd w:val="0"/>
              <w:spacing w:before="40" w:after="40"/>
              <w:jc w:val="center"/>
              <w:rPr>
                <w:bCs/>
                <w:sz w:val="20"/>
                <w:szCs w:val="20"/>
                <w:lang w:val="sr-Cyrl-CS"/>
              </w:rPr>
            </w:pPr>
          </w:p>
        </w:tc>
      </w:tr>
      <w:tr w:rsidR="00721C2D" w:rsidRPr="00134300" w14:paraId="7EEAD5C6" w14:textId="77777777" w:rsidTr="00BA2CB2">
        <w:trPr>
          <w:cantSplit/>
          <w:trHeight w:val="170"/>
          <w:jc w:val="center"/>
        </w:trPr>
        <w:tc>
          <w:tcPr>
            <w:tcW w:w="4184" w:type="dxa"/>
            <w:vMerge/>
            <w:shd w:val="clear" w:color="auto" w:fill="DBE5F1"/>
            <w:tcMar>
              <w:left w:w="28" w:type="dxa"/>
              <w:right w:w="28" w:type="dxa"/>
            </w:tcMar>
          </w:tcPr>
          <w:p w14:paraId="6ED11A3E" w14:textId="77777777" w:rsidR="00721C2D" w:rsidRPr="009B095D" w:rsidRDefault="00721C2D" w:rsidP="00BA2CB2">
            <w:pPr>
              <w:rPr>
                <w:sz w:val="20"/>
                <w:szCs w:val="20"/>
                <w:lang w:val="en-US" w:eastAsia="ar-SA"/>
              </w:rPr>
            </w:pPr>
          </w:p>
        </w:tc>
        <w:tc>
          <w:tcPr>
            <w:tcW w:w="1360" w:type="dxa"/>
            <w:shd w:val="clear" w:color="auto" w:fill="auto"/>
            <w:vAlign w:val="center"/>
          </w:tcPr>
          <w:p w14:paraId="66E8B947" w14:textId="77777777" w:rsidR="00721C2D" w:rsidRPr="00134300" w:rsidRDefault="00721C2D" w:rsidP="00BA2CB2">
            <w:pPr>
              <w:autoSpaceDE w:val="0"/>
              <w:autoSpaceDN w:val="0"/>
              <w:adjustRightInd w:val="0"/>
              <w:jc w:val="center"/>
              <w:rPr>
                <w:b/>
                <w:bCs/>
                <w:sz w:val="22"/>
                <w:szCs w:val="22"/>
                <w:lang w:val="sr-Cyrl-CS"/>
              </w:rPr>
            </w:pPr>
            <w:r>
              <w:rPr>
                <w:b/>
                <w:bCs/>
                <w:sz w:val="22"/>
                <w:szCs w:val="22"/>
                <w:lang w:val="sr-Cyrl-CS"/>
              </w:rPr>
              <w:t>8</w:t>
            </w:r>
          </w:p>
        </w:tc>
        <w:tc>
          <w:tcPr>
            <w:tcW w:w="1358" w:type="dxa"/>
            <w:shd w:val="clear" w:color="auto" w:fill="9BBB59"/>
            <w:vAlign w:val="center"/>
          </w:tcPr>
          <w:p w14:paraId="0918C345" w14:textId="77777777" w:rsidR="00721C2D" w:rsidRPr="00F927E2" w:rsidRDefault="00721C2D" w:rsidP="00BA2CB2">
            <w:pPr>
              <w:autoSpaceDE w:val="0"/>
              <w:autoSpaceDN w:val="0"/>
              <w:adjustRightInd w:val="0"/>
              <w:jc w:val="center"/>
              <w:rPr>
                <w:b/>
                <w:bCs/>
                <w:sz w:val="20"/>
                <w:szCs w:val="20"/>
                <w:lang w:val="sr-Cyrl-RS"/>
              </w:rPr>
            </w:pPr>
            <w:r w:rsidRPr="00F927E2">
              <w:rPr>
                <w:b/>
                <w:bCs/>
                <w:sz w:val="20"/>
                <w:szCs w:val="20"/>
                <w:lang w:val="sr-Cyrl-RS"/>
              </w:rPr>
              <w:t>+2/R/</w:t>
            </w:r>
            <w:r>
              <w:rPr>
                <w:b/>
                <w:bCs/>
                <w:sz w:val="20"/>
                <w:szCs w:val="20"/>
                <w:lang w:val="sr-Cyrl-RS"/>
              </w:rPr>
              <w:t>V/D</w:t>
            </w:r>
          </w:p>
        </w:tc>
        <w:tc>
          <w:tcPr>
            <w:tcW w:w="6163" w:type="dxa"/>
            <w:vMerge/>
            <w:shd w:val="clear" w:color="auto" w:fill="auto"/>
            <w:tcMar>
              <w:left w:w="28" w:type="dxa"/>
              <w:right w:w="28" w:type="dxa"/>
            </w:tcMar>
            <w:vAlign w:val="center"/>
          </w:tcPr>
          <w:p w14:paraId="1607E5D1" w14:textId="77777777" w:rsidR="00721C2D" w:rsidRPr="00134300" w:rsidRDefault="00721C2D" w:rsidP="00BA2CB2">
            <w:pPr>
              <w:autoSpaceDE w:val="0"/>
              <w:autoSpaceDN w:val="0"/>
              <w:adjustRightInd w:val="0"/>
              <w:spacing w:before="40" w:after="40"/>
              <w:rPr>
                <w:bCs/>
                <w:sz w:val="20"/>
                <w:szCs w:val="20"/>
                <w:lang w:val="sr-Cyrl-CS"/>
              </w:rPr>
            </w:pPr>
          </w:p>
        </w:tc>
        <w:tc>
          <w:tcPr>
            <w:tcW w:w="1552" w:type="dxa"/>
            <w:vMerge/>
            <w:shd w:val="clear" w:color="auto" w:fill="D6E3BC"/>
            <w:vAlign w:val="center"/>
          </w:tcPr>
          <w:p w14:paraId="48083BCC" w14:textId="77777777" w:rsidR="00721C2D" w:rsidRPr="00134300" w:rsidRDefault="00721C2D" w:rsidP="00BA2CB2">
            <w:pPr>
              <w:autoSpaceDE w:val="0"/>
              <w:autoSpaceDN w:val="0"/>
              <w:adjustRightInd w:val="0"/>
              <w:spacing w:before="40" w:after="40"/>
              <w:jc w:val="center"/>
              <w:rPr>
                <w:bCs/>
                <w:sz w:val="20"/>
                <w:szCs w:val="20"/>
                <w:lang w:val="sr-Cyrl-CS"/>
              </w:rPr>
            </w:pPr>
          </w:p>
        </w:tc>
      </w:tr>
      <w:tr w:rsidR="00721C2D" w:rsidRPr="00134300" w14:paraId="20EFE6B1" w14:textId="77777777" w:rsidTr="00BA2CB2">
        <w:trPr>
          <w:cantSplit/>
          <w:trHeight w:val="150"/>
          <w:jc w:val="center"/>
        </w:trPr>
        <w:tc>
          <w:tcPr>
            <w:tcW w:w="4184" w:type="dxa"/>
            <w:vMerge/>
            <w:shd w:val="clear" w:color="auto" w:fill="DBE5F1"/>
            <w:tcMar>
              <w:left w:w="28" w:type="dxa"/>
              <w:right w:w="28" w:type="dxa"/>
            </w:tcMar>
          </w:tcPr>
          <w:p w14:paraId="121816E0" w14:textId="77777777" w:rsidR="00721C2D" w:rsidRPr="009B095D" w:rsidRDefault="00721C2D" w:rsidP="00BA2CB2">
            <w:pPr>
              <w:rPr>
                <w:sz w:val="20"/>
                <w:szCs w:val="20"/>
                <w:lang w:val="en-US" w:eastAsia="ar-SA"/>
              </w:rPr>
            </w:pPr>
          </w:p>
        </w:tc>
        <w:tc>
          <w:tcPr>
            <w:tcW w:w="1360" w:type="dxa"/>
            <w:shd w:val="clear" w:color="auto" w:fill="auto"/>
            <w:vAlign w:val="center"/>
          </w:tcPr>
          <w:p w14:paraId="41325249" w14:textId="77777777" w:rsidR="00721C2D" w:rsidRPr="00134300" w:rsidRDefault="00721C2D" w:rsidP="00BA2CB2">
            <w:pPr>
              <w:autoSpaceDE w:val="0"/>
              <w:autoSpaceDN w:val="0"/>
              <w:adjustRightInd w:val="0"/>
              <w:jc w:val="center"/>
              <w:rPr>
                <w:b/>
                <w:bCs/>
                <w:sz w:val="22"/>
                <w:szCs w:val="22"/>
                <w:lang w:val="sr-Cyrl-CS"/>
              </w:rPr>
            </w:pPr>
            <w:r>
              <w:rPr>
                <w:b/>
                <w:bCs/>
                <w:sz w:val="22"/>
                <w:szCs w:val="22"/>
                <w:lang w:val="sr-Cyrl-CS"/>
              </w:rPr>
              <w:t>12</w:t>
            </w:r>
          </w:p>
        </w:tc>
        <w:tc>
          <w:tcPr>
            <w:tcW w:w="1358" w:type="dxa"/>
            <w:shd w:val="clear" w:color="auto" w:fill="9BBB59"/>
            <w:vAlign w:val="center"/>
          </w:tcPr>
          <w:p w14:paraId="428B9C3A" w14:textId="77777777" w:rsidR="00721C2D" w:rsidRPr="00F927E2" w:rsidRDefault="00721C2D" w:rsidP="00BA2CB2">
            <w:pPr>
              <w:autoSpaceDE w:val="0"/>
              <w:autoSpaceDN w:val="0"/>
              <w:adjustRightInd w:val="0"/>
              <w:jc w:val="center"/>
              <w:rPr>
                <w:b/>
                <w:bCs/>
                <w:sz w:val="20"/>
                <w:szCs w:val="20"/>
                <w:lang w:val="sr-Cyrl-RS"/>
              </w:rPr>
            </w:pPr>
            <w:r w:rsidRPr="00F927E2">
              <w:rPr>
                <w:b/>
                <w:bCs/>
                <w:sz w:val="20"/>
                <w:szCs w:val="20"/>
                <w:lang w:val="sr-Cyrl-RS"/>
              </w:rPr>
              <w:t>+2/R/</w:t>
            </w:r>
            <w:r>
              <w:rPr>
                <w:b/>
                <w:bCs/>
                <w:sz w:val="20"/>
                <w:szCs w:val="20"/>
                <w:lang w:val="sr-Cyrl-RS"/>
              </w:rPr>
              <w:t>S/D</w:t>
            </w:r>
          </w:p>
        </w:tc>
        <w:tc>
          <w:tcPr>
            <w:tcW w:w="6163" w:type="dxa"/>
            <w:vMerge/>
            <w:shd w:val="clear" w:color="auto" w:fill="auto"/>
            <w:tcMar>
              <w:left w:w="28" w:type="dxa"/>
              <w:right w:w="28" w:type="dxa"/>
            </w:tcMar>
            <w:vAlign w:val="center"/>
          </w:tcPr>
          <w:p w14:paraId="00F53185" w14:textId="77777777" w:rsidR="00721C2D" w:rsidRPr="00134300" w:rsidRDefault="00721C2D" w:rsidP="00BA2CB2">
            <w:pPr>
              <w:autoSpaceDE w:val="0"/>
              <w:autoSpaceDN w:val="0"/>
              <w:adjustRightInd w:val="0"/>
              <w:spacing w:before="40" w:after="40"/>
              <w:rPr>
                <w:bCs/>
                <w:sz w:val="20"/>
                <w:szCs w:val="20"/>
                <w:lang w:val="sr-Cyrl-CS"/>
              </w:rPr>
            </w:pPr>
          </w:p>
        </w:tc>
        <w:tc>
          <w:tcPr>
            <w:tcW w:w="1552" w:type="dxa"/>
            <w:vMerge/>
            <w:shd w:val="clear" w:color="auto" w:fill="D6E3BC"/>
            <w:vAlign w:val="center"/>
          </w:tcPr>
          <w:p w14:paraId="597963A0" w14:textId="77777777" w:rsidR="00721C2D" w:rsidRPr="00134300" w:rsidRDefault="00721C2D" w:rsidP="00BA2CB2">
            <w:pPr>
              <w:autoSpaceDE w:val="0"/>
              <w:autoSpaceDN w:val="0"/>
              <w:adjustRightInd w:val="0"/>
              <w:spacing w:before="40" w:after="40"/>
              <w:jc w:val="center"/>
              <w:rPr>
                <w:bCs/>
                <w:sz w:val="20"/>
                <w:szCs w:val="20"/>
                <w:lang w:val="sr-Cyrl-CS"/>
              </w:rPr>
            </w:pPr>
          </w:p>
        </w:tc>
      </w:tr>
      <w:tr w:rsidR="00721C2D" w:rsidRPr="00134300" w14:paraId="27954034" w14:textId="77777777" w:rsidTr="00BA2CB2">
        <w:trPr>
          <w:cantSplit/>
          <w:trHeight w:val="100"/>
          <w:jc w:val="center"/>
        </w:trPr>
        <w:tc>
          <w:tcPr>
            <w:tcW w:w="4184" w:type="dxa"/>
            <w:vMerge/>
            <w:shd w:val="clear" w:color="auto" w:fill="DBE5F1"/>
            <w:tcMar>
              <w:left w:w="28" w:type="dxa"/>
              <w:right w:w="28" w:type="dxa"/>
            </w:tcMar>
          </w:tcPr>
          <w:p w14:paraId="2E71D304" w14:textId="77777777" w:rsidR="00721C2D" w:rsidRPr="009B095D" w:rsidRDefault="00721C2D" w:rsidP="00BA2CB2">
            <w:pPr>
              <w:rPr>
                <w:sz w:val="20"/>
                <w:szCs w:val="20"/>
                <w:lang w:val="en-US" w:eastAsia="ar-SA"/>
              </w:rPr>
            </w:pPr>
          </w:p>
        </w:tc>
        <w:tc>
          <w:tcPr>
            <w:tcW w:w="1360" w:type="dxa"/>
            <w:shd w:val="clear" w:color="auto" w:fill="auto"/>
            <w:vAlign w:val="center"/>
          </w:tcPr>
          <w:p w14:paraId="5FB91B90" w14:textId="77777777" w:rsidR="00721C2D" w:rsidRPr="00134300" w:rsidRDefault="00721C2D" w:rsidP="00BA2CB2">
            <w:pPr>
              <w:autoSpaceDE w:val="0"/>
              <w:autoSpaceDN w:val="0"/>
              <w:adjustRightInd w:val="0"/>
              <w:jc w:val="center"/>
              <w:rPr>
                <w:b/>
                <w:bCs/>
                <w:sz w:val="22"/>
                <w:szCs w:val="22"/>
                <w:lang w:val="sr-Cyrl-CS"/>
              </w:rPr>
            </w:pPr>
            <w:r>
              <w:rPr>
                <w:b/>
                <w:bCs/>
                <w:sz w:val="22"/>
                <w:szCs w:val="22"/>
                <w:lang w:val="sr-Cyrl-CS"/>
              </w:rPr>
              <w:t>15</w:t>
            </w:r>
          </w:p>
        </w:tc>
        <w:tc>
          <w:tcPr>
            <w:tcW w:w="1358" w:type="dxa"/>
            <w:shd w:val="clear" w:color="auto" w:fill="9BBB59"/>
            <w:vAlign w:val="center"/>
          </w:tcPr>
          <w:p w14:paraId="5B635EB8" w14:textId="77777777" w:rsidR="00721C2D" w:rsidRPr="00F927E2" w:rsidRDefault="00721C2D" w:rsidP="00BA2CB2">
            <w:pPr>
              <w:autoSpaceDE w:val="0"/>
              <w:autoSpaceDN w:val="0"/>
              <w:adjustRightInd w:val="0"/>
              <w:jc w:val="center"/>
              <w:rPr>
                <w:b/>
                <w:bCs/>
                <w:sz w:val="20"/>
                <w:szCs w:val="20"/>
                <w:lang w:val="sr-Cyrl-RS"/>
              </w:rPr>
            </w:pPr>
            <w:r w:rsidRPr="00F927E2">
              <w:rPr>
                <w:b/>
                <w:bCs/>
                <w:sz w:val="20"/>
                <w:szCs w:val="20"/>
                <w:lang w:val="sr-Cyrl-RS"/>
              </w:rPr>
              <w:t>+2/R/</w:t>
            </w:r>
            <w:r>
              <w:rPr>
                <w:b/>
                <w:bCs/>
                <w:sz w:val="20"/>
                <w:szCs w:val="20"/>
                <w:lang w:val="sr-Cyrl-RS"/>
              </w:rPr>
              <w:t>M/D</w:t>
            </w:r>
          </w:p>
        </w:tc>
        <w:tc>
          <w:tcPr>
            <w:tcW w:w="6163" w:type="dxa"/>
            <w:vMerge/>
            <w:shd w:val="clear" w:color="auto" w:fill="auto"/>
            <w:tcMar>
              <w:left w:w="28" w:type="dxa"/>
              <w:right w:w="28" w:type="dxa"/>
            </w:tcMar>
            <w:vAlign w:val="center"/>
          </w:tcPr>
          <w:p w14:paraId="0E3598E8" w14:textId="77777777" w:rsidR="00721C2D" w:rsidRPr="00134300" w:rsidRDefault="00721C2D" w:rsidP="00BA2CB2">
            <w:pPr>
              <w:autoSpaceDE w:val="0"/>
              <w:autoSpaceDN w:val="0"/>
              <w:adjustRightInd w:val="0"/>
              <w:spacing w:before="40" w:after="40"/>
              <w:rPr>
                <w:bCs/>
                <w:sz w:val="20"/>
                <w:szCs w:val="20"/>
                <w:lang w:val="sr-Cyrl-CS"/>
              </w:rPr>
            </w:pPr>
          </w:p>
        </w:tc>
        <w:tc>
          <w:tcPr>
            <w:tcW w:w="1552" w:type="dxa"/>
            <w:vMerge/>
            <w:shd w:val="clear" w:color="auto" w:fill="D6E3BC"/>
            <w:vAlign w:val="center"/>
          </w:tcPr>
          <w:p w14:paraId="3937AA83" w14:textId="77777777" w:rsidR="00721C2D" w:rsidRPr="00134300" w:rsidRDefault="00721C2D" w:rsidP="00BA2CB2">
            <w:pPr>
              <w:autoSpaceDE w:val="0"/>
              <w:autoSpaceDN w:val="0"/>
              <w:adjustRightInd w:val="0"/>
              <w:spacing w:before="40" w:after="40"/>
              <w:jc w:val="center"/>
              <w:rPr>
                <w:bCs/>
                <w:sz w:val="20"/>
                <w:szCs w:val="20"/>
                <w:lang w:val="sr-Cyrl-CS"/>
              </w:rPr>
            </w:pPr>
          </w:p>
        </w:tc>
      </w:tr>
      <w:tr w:rsidR="00721C2D" w:rsidRPr="00134300" w14:paraId="27752DB4" w14:textId="77777777" w:rsidTr="00BA2CB2">
        <w:trPr>
          <w:cantSplit/>
          <w:trHeight w:val="110"/>
          <w:jc w:val="center"/>
        </w:trPr>
        <w:tc>
          <w:tcPr>
            <w:tcW w:w="4184" w:type="dxa"/>
            <w:vMerge/>
            <w:shd w:val="clear" w:color="auto" w:fill="DBE5F1"/>
            <w:tcMar>
              <w:left w:w="28" w:type="dxa"/>
              <w:right w:w="28" w:type="dxa"/>
            </w:tcMar>
          </w:tcPr>
          <w:p w14:paraId="23CCD1DA" w14:textId="77777777" w:rsidR="00721C2D" w:rsidRPr="009B095D" w:rsidRDefault="00721C2D" w:rsidP="00BA2CB2">
            <w:pPr>
              <w:rPr>
                <w:sz w:val="20"/>
                <w:szCs w:val="20"/>
                <w:lang w:val="en-US" w:eastAsia="ar-SA"/>
              </w:rPr>
            </w:pPr>
          </w:p>
        </w:tc>
        <w:tc>
          <w:tcPr>
            <w:tcW w:w="1360" w:type="dxa"/>
            <w:shd w:val="clear" w:color="auto" w:fill="auto"/>
            <w:vAlign w:val="center"/>
          </w:tcPr>
          <w:p w14:paraId="039B4C33" w14:textId="77777777" w:rsidR="00721C2D" w:rsidRPr="00134300" w:rsidRDefault="00721C2D" w:rsidP="00BA2CB2">
            <w:pPr>
              <w:autoSpaceDE w:val="0"/>
              <w:autoSpaceDN w:val="0"/>
              <w:adjustRightInd w:val="0"/>
              <w:jc w:val="center"/>
              <w:rPr>
                <w:b/>
                <w:bCs/>
                <w:sz w:val="22"/>
                <w:szCs w:val="22"/>
                <w:lang w:val="sr-Cyrl-CS"/>
              </w:rPr>
            </w:pPr>
            <w:r>
              <w:rPr>
                <w:b/>
                <w:bCs/>
                <w:sz w:val="22"/>
                <w:szCs w:val="22"/>
                <w:lang w:val="sr-Cyrl-CS"/>
              </w:rPr>
              <w:t>18</w:t>
            </w:r>
          </w:p>
        </w:tc>
        <w:tc>
          <w:tcPr>
            <w:tcW w:w="1358" w:type="dxa"/>
            <w:shd w:val="clear" w:color="auto" w:fill="9BBB59"/>
            <w:vAlign w:val="center"/>
          </w:tcPr>
          <w:p w14:paraId="77C6F63F" w14:textId="77777777" w:rsidR="00721C2D" w:rsidRPr="00F927E2" w:rsidRDefault="00721C2D" w:rsidP="00BA2CB2">
            <w:pPr>
              <w:autoSpaceDE w:val="0"/>
              <w:autoSpaceDN w:val="0"/>
              <w:adjustRightInd w:val="0"/>
              <w:jc w:val="center"/>
              <w:rPr>
                <w:b/>
                <w:bCs/>
                <w:sz w:val="20"/>
                <w:szCs w:val="20"/>
                <w:lang w:val="sr-Cyrl-RS"/>
              </w:rPr>
            </w:pPr>
            <w:r w:rsidRPr="00F927E2">
              <w:rPr>
                <w:b/>
                <w:bCs/>
                <w:sz w:val="20"/>
                <w:szCs w:val="20"/>
                <w:lang w:val="sr-Cyrl-RS"/>
              </w:rPr>
              <w:t>+2/I/</w:t>
            </w:r>
            <w:r>
              <w:rPr>
                <w:b/>
                <w:bCs/>
                <w:sz w:val="20"/>
                <w:szCs w:val="20"/>
                <w:lang w:val="sr-Cyrl-RS"/>
              </w:rPr>
              <w:t>V/D</w:t>
            </w:r>
          </w:p>
        </w:tc>
        <w:tc>
          <w:tcPr>
            <w:tcW w:w="6163" w:type="dxa"/>
            <w:vMerge/>
            <w:shd w:val="clear" w:color="auto" w:fill="auto"/>
            <w:tcMar>
              <w:left w:w="28" w:type="dxa"/>
              <w:right w:w="28" w:type="dxa"/>
            </w:tcMar>
            <w:vAlign w:val="center"/>
          </w:tcPr>
          <w:p w14:paraId="26E1D828" w14:textId="77777777" w:rsidR="00721C2D" w:rsidRPr="00134300" w:rsidRDefault="00721C2D" w:rsidP="00BA2CB2">
            <w:pPr>
              <w:autoSpaceDE w:val="0"/>
              <w:autoSpaceDN w:val="0"/>
              <w:adjustRightInd w:val="0"/>
              <w:spacing w:before="40" w:after="40"/>
              <w:rPr>
                <w:bCs/>
                <w:sz w:val="20"/>
                <w:szCs w:val="20"/>
                <w:lang w:val="sr-Cyrl-CS"/>
              </w:rPr>
            </w:pPr>
          </w:p>
        </w:tc>
        <w:tc>
          <w:tcPr>
            <w:tcW w:w="1552" w:type="dxa"/>
            <w:vMerge/>
            <w:shd w:val="clear" w:color="auto" w:fill="D6E3BC"/>
            <w:vAlign w:val="center"/>
          </w:tcPr>
          <w:p w14:paraId="412E4761" w14:textId="77777777" w:rsidR="00721C2D" w:rsidRPr="00134300" w:rsidRDefault="00721C2D" w:rsidP="00BA2CB2">
            <w:pPr>
              <w:autoSpaceDE w:val="0"/>
              <w:autoSpaceDN w:val="0"/>
              <w:adjustRightInd w:val="0"/>
              <w:spacing w:before="40" w:after="40"/>
              <w:jc w:val="center"/>
              <w:rPr>
                <w:bCs/>
                <w:sz w:val="20"/>
                <w:szCs w:val="20"/>
                <w:lang w:val="sr-Cyrl-CS"/>
              </w:rPr>
            </w:pPr>
          </w:p>
        </w:tc>
      </w:tr>
      <w:tr w:rsidR="00721C2D" w:rsidRPr="00134300" w14:paraId="22F77CD2" w14:textId="77777777" w:rsidTr="00BA2CB2">
        <w:trPr>
          <w:cantSplit/>
          <w:trHeight w:val="240"/>
          <w:jc w:val="center"/>
        </w:trPr>
        <w:tc>
          <w:tcPr>
            <w:tcW w:w="4184" w:type="dxa"/>
            <w:vMerge w:val="restart"/>
            <w:shd w:val="clear" w:color="auto" w:fill="DBE5F1"/>
            <w:tcMar>
              <w:left w:w="28" w:type="dxa"/>
              <w:right w:w="28" w:type="dxa"/>
            </w:tcMar>
            <w:vAlign w:val="center"/>
          </w:tcPr>
          <w:p w14:paraId="55672795" w14:textId="77777777" w:rsidR="00721C2D" w:rsidRPr="009B095D" w:rsidRDefault="00721C2D" w:rsidP="00BA2CB2">
            <w:pPr>
              <w:rPr>
                <w:sz w:val="20"/>
                <w:szCs w:val="20"/>
              </w:rPr>
            </w:pPr>
            <w:r w:rsidRPr="009B095D">
              <w:rPr>
                <w:sz w:val="20"/>
                <w:szCs w:val="20"/>
                <w:lang w:val="en-US" w:eastAsia="ar-SA"/>
              </w:rPr>
              <w:t>Dogradnja ili unapređenje industrijskih postrojenja za prečišćavanje otpadnih voda (uključujući i farme)</w:t>
            </w:r>
          </w:p>
        </w:tc>
        <w:tc>
          <w:tcPr>
            <w:tcW w:w="1360" w:type="dxa"/>
            <w:shd w:val="clear" w:color="auto" w:fill="auto"/>
            <w:vAlign w:val="center"/>
          </w:tcPr>
          <w:p w14:paraId="71666D1F" w14:textId="77777777" w:rsidR="00721C2D" w:rsidRPr="00134300" w:rsidRDefault="00721C2D" w:rsidP="00BA2CB2">
            <w:pPr>
              <w:autoSpaceDE w:val="0"/>
              <w:autoSpaceDN w:val="0"/>
              <w:adjustRightInd w:val="0"/>
              <w:jc w:val="center"/>
              <w:rPr>
                <w:b/>
                <w:bCs/>
                <w:sz w:val="22"/>
                <w:szCs w:val="22"/>
                <w:lang w:val="sr-Cyrl-CS"/>
              </w:rPr>
            </w:pPr>
            <w:r>
              <w:rPr>
                <w:b/>
                <w:bCs/>
                <w:sz w:val="22"/>
                <w:szCs w:val="22"/>
                <w:lang w:val="sr-Cyrl-CS"/>
              </w:rPr>
              <w:t>1</w:t>
            </w:r>
          </w:p>
        </w:tc>
        <w:tc>
          <w:tcPr>
            <w:tcW w:w="1358" w:type="dxa"/>
            <w:shd w:val="clear" w:color="auto" w:fill="9BBB59"/>
            <w:vAlign w:val="center"/>
          </w:tcPr>
          <w:p w14:paraId="017530FB" w14:textId="77777777" w:rsidR="00721C2D" w:rsidRPr="00F927E2" w:rsidRDefault="00721C2D" w:rsidP="00BA2CB2">
            <w:pPr>
              <w:autoSpaceDE w:val="0"/>
              <w:autoSpaceDN w:val="0"/>
              <w:adjustRightInd w:val="0"/>
              <w:jc w:val="center"/>
              <w:rPr>
                <w:b/>
                <w:bCs/>
                <w:sz w:val="20"/>
                <w:szCs w:val="20"/>
                <w:lang w:val="en-US"/>
              </w:rPr>
            </w:pPr>
            <w:r w:rsidRPr="00F927E2">
              <w:rPr>
                <w:b/>
                <w:bCs/>
                <w:sz w:val="20"/>
                <w:szCs w:val="20"/>
                <w:lang w:val="sr-Cyrl-RS"/>
              </w:rPr>
              <w:t>+2/R/</w:t>
            </w:r>
            <w:r>
              <w:rPr>
                <w:b/>
                <w:bCs/>
                <w:sz w:val="20"/>
                <w:szCs w:val="20"/>
                <w:lang w:val="sr-Cyrl-RS"/>
              </w:rPr>
              <w:t>S/D</w:t>
            </w:r>
          </w:p>
        </w:tc>
        <w:tc>
          <w:tcPr>
            <w:tcW w:w="6163" w:type="dxa"/>
            <w:vMerge w:val="restart"/>
            <w:shd w:val="clear" w:color="auto" w:fill="auto"/>
            <w:tcMar>
              <w:left w:w="28" w:type="dxa"/>
              <w:right w:w="28" w:type="dxa"/>
            </w:tcMar>
            <w:vAlign w:val="center"/>
          </w:tcPr>
          <w:p w14:paraId="07E4C442" w14:textId="77777777" w:rsidR="00721C2D" w:rsidRPr="00134300" w:rsidRDefault="00721C2D" w:rsidP="00BA2CB2">
            <w:pPr>
              <w:autoSpaceDE w:val="0"/>
              <w:autoSpaceDN w:val="0"/>
              <w:adjustRightInd w:val="0"/>
              <w:spacing w:before="40" w:after="40"/>
              <w:rPr>
                <w:bCs/>
                <w:sz w:val="20"/>
                <w:szCs w:val="20"/>
                <w:lang w:val="sr-Cyrl-CS"/>
              </w:rPr>
            </w:pPr>
            <w:r w:rsidRPr="00CC74DB">
              <w:rPr>
                <w:bCs/>
                <w:sz w:val="20"/>
                <w:szCs w:val="20"/>
                <w:lang w:val="sr-Cyrl-CS"/>
              </w:rPr>
              <w:t xml:space="preserve">Smanjenjem unosa zagađenja komunalne otpadne vode (izgradnjom kanalizacionih sistema odgovarajućeg kapaciteta i PPOV) i industrijske otpadne vode (smanjenjem unosa zagađenja iz industrijskih postrojenja u javne komunalne sisteme) ostvariće se jak pozitivan uticaj na smanjenje </w:t>
            </w:r>
            <w:r w:rsidRPr="00CC74DB">
              <w:rPr>
                <w:bCs/>
                <w:sz w:val="20"/>
                <w:szCs w:val="20"/>
                <w:lang w:val="sr-Cyrl-CS"/>
              </w:rPr>
              <w:lastRenderedPageBreak/>
              <w:t>zagađenja voda i unapređenje tretmana otpadnih voda) i druge ciljeve strateške procene koji se odnose na prirodne resurse</w:t>
            </w:r>
            <w:r>
              <w:rPr>
                <w:bCs/>
                <w:sz w:val="20"/>
                <w:szCs w:val="20"/>
                <w:lang w:val="sr-Cyrl-CS"/>
              </w:rPr>
              <w:t>, naročito na bidodivezitet i zdravlje ljudi.</w:t>
            </w:r>
          </w:p>
        </w:tc>
        <w:tc>
          <w:tcPr>
            <w:tcW w:w="1552" w:type="dxa"/>
            <w:vMerge w:val="restart"/>
            <w:shd w:val="clear" w:color="auto" w:fill="D6E3BC"/>
            <w:vAlign w:val="center"/>
          </w:tcPr>
          <w:p w14:paraId="6E49DEDB" w14:textId="77777777" w:rsidR="00721C2D" w:rsidRPr="00134300" w:rsidRDefault="00721C2D" w:rsidP="00BA2CB2">
            <w:pPr>
              <w:autoSpaceDE w:val="0"/>
              <w:autoSpaceDN w:val="0"/>
              <w:adjustRightInd w:val="0"/>
              <w:spacing w:before="40" w:after="40"/>
              <w:jc w:val="center"/>
              <w:rPr>
                <w:bCs/>
                <w:sz w:val="20"/>
                <w:szCs w:val="20"/>
                <w:lang w:val="sr-Cyrl-CS"/>
              </w:rPr>
            </w:pPr>
            <w:r>
              <w:rPr>
                <w:bCs/>
                <w:sz w:val="20"/>
                <w:szCs w:val="20"/>
                <w:lang w:val="sr-Cyrl-CS"/>
              </w:rPr>
              <w:lastRenderedPageBreak/>
              <w:t>3, 4, 5, 6, 7, 15</w:t>
            </w:r>
          </w:p>
        </w:tc>
      </w:tr>
      <w:tr w:rsidR="00721C2D" w:rsidRPr="00134300" w14:paraId="2432F8D1" w14:textId="77777777" w:rsidTr="00BA2CB2">
        <w:trPr>
          <w:cantSplit/>
          <w:trHeight w:val="220"/>
          <w:jc w:val="center"/>
        </w:trPr>
        <w:tc>
          <w:tcPr>
            <w:tcW w:w="4184" w:type="dxa"/>
            <w:vMerge/>
            <w:shd w:val="clear" w:color="auto" w:fill="DBE5F1"/>
            <w:tcMar>
              <w:left w:w="28" w:type="dxa"/>
              <w:right w:w="28" w:type="dxa"/>
            </w:tcMar>
          </w:tcPr>
          <w:p w14:paraId="0B7C4CE6" w14:textId="77777777" w:rsidR="00721C2D" w:rsidRPr="009B095D" w:rsidRDefault="00721C2D" w:rsidP="00BA2CB2">
            <w:pPr>
              <w:rPr>
                <w:sz w:val="20"/>
                <w:szCs w:val="20"/>
                <w:lang w:val="en-US" w:eastAsia="ar-SA"/>
              </w:rPr>
            </w:pPr>
          </w:p>
        </w:tc>
        <w:tc>
          <w:tcPr>
            <w:tcW w:w="1360" w:type="dxa"/>
            <w:shd w:val="clear" w:color="auto" w:fill="auto"/>
            <w:vAlign w:val="center"/>
          </w:tcPr>
          <w:p w14:paraId="3A9EC768" w14:textId="77777777" w:rsidR="00721C2D" w:rsidRPr="00134300" w:rsidRDefault="00721C2D" w:rsidP="00BA2CB2">
            <w:pPr>
              <w:autoSpaceDE w:val="0"/>
              <w:autoSpaceDN w:val="0"/>
              <w:adjustRightInd w:val="0"/>
              <w:jc w:val="center"/>
              <w:rPr>
                <w:b/>
                <w:bCs/>
                <w:sz w:val="22"/>
                <w:szCs w:val="22"/>
                <w:lang w:val="sr-Cyrl-CS"/>
              </w:rPr>
            </w:pPr>
            <w:r>
              <w:rPr>
                <w:b/>
                <w:bCs/>
                <w:sz w:val="22"/>
                <w:szCs w:val="22"/>
                <w:lang w:val="sr-Cyrl-CS"/>
              </w:rPr>
              <w:t>8</w:t>
            </w:r>
          </w:p>
        </w:tc>
        <w:tc>
          <w:tcPr>
            <w:tcW w:w="1358" w:type="dxa"/>
            <w:shd w:val="clear" w:color="auto" w:fill="9BBB59"/>
            <w:vAlign w:val="center"/>
          </w:tcPr>
          <w:p w14:paraId="7854AEEE" w14:textId="77777777" w:rsidR="00721C2D" w:rsidRPr="00F927E2" w:rsidRDefault="00721C2D" w:rsidP="00BA2CB2">
            <w:pPr>
              <w:autoSpaceDE w:val="0"/>
              <w:autoSpaceDN w:val="0"/>
              <w:adjustRightInd w:val="0"/>
              <w:jc w:val="center"/>
              <w:rPr>
                <w:b/>
                <w:bCs/>
                <w:sz w:val="20"/>
                <w:szCs w:val="20"/>
                <w:lang w:val="en-US"/>
              </w:rPr>
            </w:pPr>
            <w:r w:rsidRPr="00F927E2">
              <w:rPr>
                <w:b/>
                <w:bCs/>
                <w:sz w:val="20"/>
                <w:szCs w:val="20"/>
                <w:lang w:val="sr-Cyrl-RS"/>
              </w:rPr>
              <w:t>+2/R/</w:t>
            </w:r>
            <w:r>
              <w:rPr>
                <w:b/>
                <w:bCs/>
                <w:sz w:val="20"/>
                <w:szCs w:val="20"/>
                <w:lang w:val="sr-Cyrl-RS"/>
              </w:rPr>
              <w:t>V/D</w:t>
            </w:r>
          </w:p>
        </w:tc>
        <w:tc>
          <w:tcPr>
            <w:tcW w:w="6163" w:type="dxa"/>
            <w:vMerge/>
            <w:shd w:val="clear" w:color="auto" w:fill="auto"/>
            <w:tcMar>
              <w:left w:w="28" w:type="dxa"/>
              <w:right w:w="28" w:type="dxa"/>
            </w:tcMar>
            <w:vAlign w:val="center"/>
          </w:tcPr>
          <w:p w14:paraId="63C7CB9B" w14:textId="77777777" w:rsidR="00721C2D" w:rsidRPr="00134300" w:rsidRDefault="00721C2D" w:rsidP="00BA2CB2">
            <w:pPr>
              <w:autoSpaceDE w:val="0"/>
              <w:autoSpaceDN w:val="0"/>
              <w:adjustRightInd w:val="0"/>
              <w:spacing w:before="40" w:after="40"/>
              <w:rPr>
                <w:bCs/>
                <w:sz w:val="20"/>
                <w:szCs w:val="20"/>
                <w:lang w:val="sr-Cyrl-CS"/>
              </w:rPr>
            </w:pPr>
          </w:p>
        </w:tc>
        <w:tc>
          <w:tcPr>
            <w:tcW w:w="1552" w:type="dxa"/>
            <w:vMerge/>
            <w:shd w:val="clear" w:color="auto" w:fill="D6E3BC"/>
            <w:vAlign w:val="center"/>
          </w:tcPr>
          <w:p w14:paraId="02DAEFED" w14:textId="77777777" w:rsidR="00721C2D" w:rsidRPr="00134300" w:rsidRDefault="00721C2D" w:rsidP="00BA2CB2">
            <w:pPr>
              <w:autoSpaceDE w:val="0"/>
              <w:autoSpaceDN w:val="0"/>
              <w:adjustRightInd w:val="0"/>
              <w:spacing w:before="40" w:after="40"/>
              <w:jc w:val="center"/>
              <w:rPr>
                <w:bCs/>
                <w:sz w:val="20"/>
                <w:szCs w:val="20"/>
                <w:lang w:val="sr-Cyrl-CS"/>
              </w:rPr>
            </w:pPr>
          </w:p>
        </w:tc>
      </w:tr>
      <w:tr w:rsidR="00721C2D" w:rsidRPr="00134300" w14:paraId="5074C225" w14:textId="77777777" w:rsidTr="00BA2CB2">
        <w:trPr>
          <w:cantSplit/>
          <w:trHeight w:val="200"/>
          <w:jc w:val="center"/>
        </w:trPr>
        <w:tc>
          <w:tcPr>
            <w:tcW w:w="4184" w:type="dxa"/>
            <w:vMerge/>
            <w:shd w:val="clear" w:color="auto" w:fill="DBE5F1"/>
            <w:tcMar>
              <w:left w:w="28" w:type="dxa"/>
              <w:right w:w="28" w:type="dxa"/>
            </w:tcMar>
          </w:tcPr>
          <w:p w14:paraId="528039BA" w14:textId="77777777" w:rsidR="00721C2D" w:rsidRPr="009B095D" w:rsidRDefault="00721C2D" w:rsidP="00BA2CB2">
            <w:pPr>
              <w:rPr>
                <w:sz w:val="20"/>
                <w:szCs w:val="20"/>
                <w:lang w:val="en-US" w:eastAsia="ar-SA"/>
              </w:rPr>
            </w:pPr>
          </w:p>
        </w:tc>
        <w:tc>
          <w:tcPr>
            <w:tcW w:w="1360" w:type="dxa"/>
            <w:shd w:val="clear" w:color="auto" w:fill="auto"/>
            <w:vAlign w:val="center"/>
          </w:tcPr>
          <w:p w14:paraId="1C337036" w14:textId="77777777" w:rsidR="00721C2D" w:rsidRPr="00134300" w:rsidRDefault="00721C2D" w:rsidP="00BA2CB2">
            <w:pPr>
              <w:autoSpaceDE w:val="0"/>
              <w:autoSpaceDN w:val="0"/>
              <w:adjustRightInd w:val="0"/>
              <w:jc w:val="center"/>
              <w:rPr>
                <w:b/>
                <w:bCs/>
                <w:sz w:val="22"/>
                <w:szCs w:val="22"/>
                <w:lang w:val="sr-Cyrl-CS"/>
              </w:rPr>
            </w:pPr>
            <w:r>
              <w:rPr>
                <w:b/>
                <w:bCs/>
                <w:sz w:val="22"/>
                <w:szCs w:val="22"/>
                <w:lang w:val="sr-Cyrl-CS"/>
              </w:rPr>
              <w:t>10</w:t>
            </w:r>
          </w:p>
        </w:tc>
        <w:tc>
          <w:tcPr>
            <w:tcW w:w="1358" w:type="dxa"/>
            <w:shd w:val="clear" w:color="auto" w:fill="9BBB59"/>
            <w:vAlign w:val="center"/>
          </w:tcPr>
          <w:p w14:paraId="7C6480B6" w14:textId="77777777" w:rsidR="00721C2D" w:rsidRPr="00F927E2" w:rsidRDefault="00721C2D" w:rsidP="00BA2CB2">
            <w:pPr>
              <w:autoSpaceDE w:val="0"/>
              <w:autoSpaceDN w:val="0"/>
              <w:adjustRightInd w:val="0"/>
              <w:jc w:val="center"/>
              <w:rPr>
                <w:b/>
                <w:bCs/>
                <w:sz w:val="20"/>
                <w:szCs w:val="20"/>
                <w:lang w:val="en-US"/>
              </w:rPr>
            </w:pPr>
            <w:r w:rsidRPr="00F927E2">
              <w:rPr>
                <w:b/>
                <w:bCs/>
                <w:sz w:val="20"/>
                <w:szCs w:val="20"/>
                <w:lang w:val="sr-Cyrl-RS"/>
              </w:rPr>
              <w:t>+2/R/</w:t>
            </w:r>
            <w:r>
              <w:rPr>
                <w:b/>
                <w:bCs/>
                <w:sz w:val="20"/>
                <w:szCs w:val="20"/>
                <w:lang w:val="sr-Cyrl-RS"/>
              </w:rPr>
              <w:t>S/D</w:t>
            </w:r>
          </w:p>
        </w:tc>
        <w:tc>
          <w:tcPr>
            <w:tcW w:w="6163" w:type="dxa"/>
            <w:vMerge/>
            <w:shd w:val="clear" w:color="auto" w:fill="auto"/>
            <w:tcMar>
              <w:left w:w="28" w:type="dxa"/>
              <w:right w:w="28" w:type="dxa"/>
            </w:tcMar>
            <w:vAlign w:val="center"/>
          </w:tcPr>
          <w:p w14:paraId="36AAAFB1" w14:textId="77777777" w:rsidR="00721C2D" w:rsidRPr="00134300" w:rsidRDefault="00721C2D" w:rsidP="00BA2CB2">
            <w:pPr>
              <w:autoSpaceDE w:val="0"/>
              <w:autoSpaceDN w:val="0"/>
              <w:adjustRightInd w:val="0"/>
              <w:spacing w:before="40" w:after="40"/>
              <w:rPr>
                <w:bCs/>
                <w:sz w:val="20"/>
                <w:szCs w:val="20"/>
                <w:lang w:val="sr-Cyrl-CS"/>
              </w:rPr>
            </w:pPr>
          </w:p>
        </w:tc>
        <w:tc>
          <w:tcPr>
            <w:tcW w:w="1552" w:type="dxa"/>
            <w:vMerge/>
            <w:shd w:val="clear" w:color="auto" w:fill="D6E3BC"/>
            <w:vAlign w:val="center"/>
          </w:tcPr>
          <w:p w14:paraId="4D22F097" w14:textId="77777777" w:rsidR="00721C2D" w:rsidRPr="00134300" w:rsidRDefault="00721C2D" w:rsidP="00BA2CB2">
            <w:pPr>
              <w:autoSpaceDE w:val="0"/>
              <w:autoSpaceDN w:val="0"/>
              <w:adjustRightInd w:val="0"/>
              <w:spacing w:before="40" w:after="40"/>
              <w:jc w:val="center"/>
              <w:rPr>
                <w:bCs/>
                <w:sz w:val="20"/>
                <w:szCs w:val="20"/>
                <w:lang w:val="sr-Cyrl-CS"/>
              </w:rPr>
            </w:pPr>
          </w:p>
        </w:tc>
      </w:tr>
      <w:tr w:rsidR="00721C2D" w:rsidRPr="00134300" w14:paraId="54C143F9" w14:textId="77777777" w:rsidTr="00BA2CB2">
        <w:trPr>
          <w:cantSplit/>
          <w:trHeight w:val="300"/>
          <w:jc w:val="center"/>
        </w:trPr>
        <w:tc>
          <w:tcPr>
            <w:tcW w:w="4184" w:type="dxa"/>
            <w:vMerge/>
            <w:shd w:val="clear" w:color="auto" w:fill="DBE5F1"/>
            <w:tcMar>
              <w:left w:w="28" w:type="dxa"/>
              <w:right w:w="28" w:type="dxa"/>
            </w:tcMar>
          </w:tcPr>
          <w:p w14:paraId="2A48F7DC" w14:textId="77777777" w:rsidR="00721C2D" w:rsidRPr="009B095D" w:rsidRDefault="00721C2D" w:rsidP="00BA2CB2">
            <w:pPr>
              <w:rPr>
                <w:sz w:val="20"/>
                <w:szCs w:val="20"/>
                <w:lang w:val="en-US" w:eastAsia="ar-SA"/>
              </w:rPr>
            </w:pPr>
          </w:p>
        </w:tc>
        <w:tc>
          <w:tcPr>
            <w:tcW w:w="1360" w:type="dxa"/>
            <w:shd w:val="clear" w:color="auto" w:fill="auto"/>
            <w:vAlign w:val="center"/>
          </w:tcPr>
          <w:p w14:paraId="4C597469" w14:textId="77777777" w:rsidR="00721C2D" w:rsidRPr="00F927E2" w:rsidRDefault="00721C2D" w:rsidP="00BA2CB2">
            <w:pPr>
              <w:autoSpaceDE w:val="0"/>
              <w:autoSpaceDN w:val="0"/>
              <w:adjustRightInd w:val="0"/>
              <w:jc w:val="center"/>
              <w:rPr>
                <w:b/>
                <w:bCs/>
                <w:sz w:val="20"/>
                <w:szCs w:val="20"/>
                <w:lang w:val="sr-Cyrl-CS"/>
              </w:rPr>
            </w:pPr>
            <w:r w:rsidRPr="00F927E2">
              <w:rPr>
                <w:b/>
                <w:bCs/>
                <w:sz w:val="20"/>
                <w:szCs w:val="20"/>
                <w:lang w:val="sr-Cyrl-CS"/>
              </w:rPr>
              <w:t>11</w:t>
            </w:r>
          </w:p>
        </w:tc>
        <w:tc>
          <w:tcPr>
            <w:tcW w:w="1358" w:type="dxa"/>
            <w:shd w:val="clear" w:color="auto" w:fill="9BBB59"/>
            <w:vAlign w:val="center"/>
          </w:tcPr>
          <w:p w14:paraId="1ED3B08C" w14:textId="77777777" w:rsidR="00721C2D" w:rsidRPr="00F927E2" w:rsidRDefault="00721C2D" w:rsidP="00BA2CB2">
            <w:pPr>
              <w:autoSpaceDE w:val="0"/>
              <w:autoSpaceDN w:val="0"/>
              <w:adjustRightInd w:val="0"/>
              <w:jc w:val="center"/>
              <w:rPr>
                <w:b/>
                <w:bCs/>
                <w:sz w:val="20"/>
                <w:szCs w:val="20"/>
                <w:lang w:val="en-US"/>
              </w:rPr>
            </w:pPr>
            <w:r w:rsidRPr="00F927E2">
              <w:rPr>
                <w:b/>
                <w:bCs/>
                <w:sz w:val="20"/>
                <w:szCs w:val="20"/>
                <w:lang w:val="sr-Cyrl-RS"/>
              </w:rPr>
              <w:t>+2/R/</w:t>
            </w:r>
            <w:r>
              <w:rPr>
                <w:b/>
                <w:bCs/>
                <w:sz w:val="20"/>
                <w:szCs w:val="20"/>
                <w:lang w:val="sr-Cyrl-RS"/>
              </w:rPr>
              <w:t>S/D</w:t>
            </w:r>
          </w:p>
        </w:tc>
        <w:tc>
          <w:tcPr>
            <w:tcW w:w="6163" w:type="dxa"/>
            <w:vMerge/>
            <w:shd w:val="clear" w:color="auto" w:fill="auto"/>
            <w:tcMar>
              <w:left w:w="28" w:type="dxa"/>
              <w:right w:w="28" w:type="dxa"/>
            </w:tcMar>
            <w:vAlign w:val="center"/>
          </w:tcPr>
          <w:p w14:paraId="3A289A84" w14:textId="77777777" w:rsidR="00721C2D" w:rsidRPr="00134300" w:rsidRDefault="00721C2D" w:rsidP="00BA2CB2">
            <w:pPr>
              <w:autoSpaceDE w:val="0"/>
              <w:autoSpaceDN w:val="0"/>
              <w:adjustRightInd w:val="0"/>
              <w:spacing w:before="40" w:after="40"/>
              <w:rPr>
                <w:bCs/>
                <w:sz w:val="20"/>
                <w:szCs w:val="20"/>
                <w:lang w:val="sr-Cyrl-CS"/>
              </w:rPr>
            </w:pPr>
          </w:p>
        </w:tc>
        <w:tc>
          <w:tcPr>
            <w:tcW w:w="1552" w:type="dxa"/>
            <w:vMerge/>
            <w:shd w:val="clear" w:color="auto" w:fill="D6E3BC"/>
            <w:vAlign w:val="center"/>
          </w:tcPr>
          <w:p w14:paraId="42BC8183" w14:textId="77777777" w:rsidR="00721C2D" w:rsidRPr="00134300" w:rsidRDefault="00721C2D" w:rsidP="00BA2CB2">
            <w:pPr>
              <w:autoSpaceDE w:val="0"/>
              <w:autoSpaceDN w:val="0"/>
              <w:adjustRightInd w:val="0"/>
              <w:spacing w:before="40" w:after="40"/>
              <w:jc w:val="center"/>
              <w:rPr>
                <w:bCs/>
                <w:sz w:val="20"/>
                <w:szCs w:val="20"/>
                <w:lang w:val="sr-Cyrl-CS"/>
              </w:rPr>
            </w:pPr>
          </w:p>
        </w:tc>
      </w:tr>
      <w:tr w:rsidR="00721C2D" w:rsidRPr="00134300" w14:paraId="629320D2" w14:textId="77777777" w:rsidTr="00BA2CB2">
        <w:trPr>
          <w:cantSplit/>
          <w:trHeight w:val="319"/>
          <w:jc w:val="center"/>
        </w:trPr>
        <w:tc>
          <w:tcPr>
            <w:tcW w:w="4184" w:type="dxa"/>
            <w:vMerge/>
            <w:shd w:val="clear" w:color="auto" w:fill="DBE5F1"/>
            <w:tcMar>
              <w:left w:w="28" w:type="dxa"/>
              <w:right w:w="28" w:type="dxa"/>
            </w:tcMar>
          </w:tcPr>
          <w:p w14:paraId="155988F1" w14:textId="77777777" w:rsidR="00721C2D" w:rsidRPr="009B095D" w:rsidRDefault="00721C2D" w:rsidP="00BA2CB2">
            <w:pPr>
              <w:rPr>
                <w:sz w:val="20"/>
                <w:szCs w:val="20"/>
                <w:lang w:val="en-US" w:eastAsia="ar-SA"/>
              </w:rPr>
            </w:pPr>
          </w:p>
        </w:tc>
        <w:tc>
          <w:tcPr>
            <w:tcW w:w="1360" w:type="dxa"/>
            <w:shd w:val="clear" w:color="auto" w:fill="auto"/>
            <w:vAlign w:val="center"/>
          </w:tcPr>
          <w:p w14:paraId="26E74518" w14:textId="77777777" w:rsidR="00721C2D" w:rsidRPr="00F927E2" w:rsidRDefault="00721C2D" w:rsidP="00BA2CB2">
            <w:pPr>
              <w:autoSpaceDE w:val="0"/>
              <w:autoSpaceDN w:val="0"/>
              <w:adjustRightInd w:val="0"/>
              <w:jc w:val="center"/>
              <w:rPr>
                <w:b/>
                <w:bCs/>
                <w:sz w:val="20"/>
                <w:szCs w:val="20"/>
                <w:lang w:val="sr-Cyrl-CS"/>
              </w:rPr>
            </w:pPr>
            <w:r w:rsidRPr="00F927E2">
              <w:rPr>
                <w:b/>
                <w:bCs/>
                <w:sz w:val="20"/>
                <w:szCs w:val="20"/>
                <w:lang w:val="sr-Cyrl-CS"/>
              </w:rPr>
              <w:t>12</w:t>
            </w:r>
          </w:p>
        </w:tc>
        <w:tc>
          <w:tcPr>
            <w:tcW w:w="1358" w:type="dxa"/>
            <w:shd w:val="clear" w:color="auto" w:fill="9BBB59"/>
            <w:vAlign w:val="center"/>
          </w:tcPr>
          <w:p w14:paraId="11525E66" w14:textId="77777777" w:rsidR="00721C2D" w:rsidRPr="00F927E2" w:rsidRDefault="00721C2D" w:rsidP="00BA2CB2">
            <w:pPr>
              <w:autoSpaceDE w:val="0"/>
              <w:autoSpaceDN w:val="0"/>
              <w:adjustRightInd w:val="0"/>
              <w:jc w:val="center"/>
              <w:rPr>
                <w:b/>
                <w:bCs/>
                <w:sz w:val="20"/>
                <w:szCs w:val="20"/>
                <w:lang w:val="en-US"/>
              </w:rPr>
            </w:pPr>
            <w:r w:rsidRPr="00F927E2">
              <w:rPr>
                <w:b/>
                <w:bCs/>
                <w:sz w:val="20"/>
                <w:szCs w:val="20"/>
                <w:lang w:val="sr-Cyrl-RS"/>
              </w:rPr>
              <w:t>+2/R/</w:t>
            </w:r>
            <w:r>
              <w:rPr>
                <w:b/>
                <w:bCs/>
                <w:sz w:val="20"/>
                <w:szCs w:val="20"/>
                <w:lang w:val="sr-Cyrl-RS"/>
              </w:rPr>
              <w:t>M/S/D</w:t>
            </w:r>
          </w:p>
        </w:tc>
        <w:tc>
          <w:tcPr>
            <w:tcW w:w="6163" w:type="dxa"/>
            <w:vMerge/>
            <w:shd w:val="clear" w:color="auto" w:fill="auto"/>
            <w:tcMar>
              <w:left w:w="28" w:type="dxa"/>
              <w:right w:w="28" w:type="dxa"/>
            </w:tcMar>
            <w:vAlign w:val="center"/>
          </w:tcPr>
          <w:p w14:paraId="1FFC16C5" w14:textId="77777777" w:rsidR="00721C2D" w:rsidRPr="00134300" w:rsidRDefault="00721C2D" w:rsidP="00BA2CB2">
            <w:pPr>
              <w:autoSpaceDE w:val="0"/>
              <w:autoSpaceDN w:val="0"/>
              <w:adjustRightInd w:val="0"/>
              <w:spacing w:before="40" w:after="40"/>
              <w:rPr>
                <w:bCs/>
                <w:sz w:val="20"/>
                <w:szCs w:val="20"/>
                <w:lang w:val="sr-Cyrl-CS"/>
              </w:rPr>
            </w:pPr>
          </w:p>
        </w:tc>
        <w:tc>
          <w:tcPr>
            <w:tcW w:w="1552" w:type="dxa"/>
            <w:vMerge/>
            <w:shd w:val="clear" w:color="auto" w:fill="D6E3BC"/>
            <w:vAlign w:val="center"/>
          </w:tcPr>
          <w:p w14:paraId="25024162" w14:textId="77777777" w:rsidR="00721C2D" w:rsidRPr="00134300" w:rsidRDefault="00721C2D" w:rsidP="00BA2CB2">
            <w:pPr>
              <w:autoSpaceDE w:val="0"/>
              <w:autoSpaceDN w:val="0"/>
              <w:adjustRightInd w:val="0"/>
              <w:spacing w:before="40" w:after="40"/>
              <w:jc w:val="center"/>
              <w:rPr>
                <w:bCs/>
                <w:sz w:val="20"/>
                <w:szCs w:val="20"/>
                <w:lang w:val="sr-Cyrl-CS"/>
              </w:rPr>
            </w:pPr>
          </w:p>
        </w:tc>
      </w:tr>
      <w:tr w:rsidR="00721C2D" w:rsidRPr="00134300" w14:paraId="3F54B796" w14:textId="77777777" w:rsidTr="00BA2CB2">
        <w:trPr>
          <w:cantSplit/>
          <w:trHeight w:val="272"/>
          <w:jc w:val="center"/>
        </w:trPr>
        <w:tc>
          <w:tcPr>
            <w:tcW w:w="4184" w:type="dxa"/>
            <w:vMerge/>
            <w:shd w:val="clear" w:color="auto" w:fill="DBE5F1"/>
            <w:tcMar>
              <w:left w:w="28" w:type="dxa"/>
              <w:right w:w="28" w:type="dxa"/>
            </w:tcMar>
          </w:tcPr>
          <w:p w14:paraId="415EF86C" w14:textId="77777777" w:rsidR="00721C2D" w:rsidRPr="009B095D" w:rsidRDefault="00721C2D" w:rsidP="00BA2CB2">
            <w:pPr>
              <w:rPr>
                <w:sz w:val="20"/>
                <w:szCs w:val="20"/>
                <w:lang w:val="en-US" w:eastAsia="ar-SA"/>
              </w:rPr>
            </w:pPr>
          </w:p>
        </w:tc>
        <w:tc>
          <w:tcPr>
            <w:tcW w:w="1360" w:type="dxa"/>
            <w:shd w:val="clear" w:color="auto" w:fill="auto"/>
            <w:vAlign w:val="center"/>
          </w:tcPr>
          <w:p w14:paraId="736D22CB" w14:textId="77777777" w:rsidR="00721C2D" w:rsidRPr="00F927E2" w:rsidRDefault="00721C2D" w:rsidP="00BA2CB2">
            <w:pPr>
              <w:autoSpaceDE w:val="0"/>
              <w:autoSpaceDN w:val="0"/>
              <w:adjustRightInd w:val="0"/>
              <w:jc w:val="center"/>
              <w:rPr>
                <w:b/>
                <w:bCs/>
                <w:sz w:val="20"/>
                <w:szCs w:val="20"/>
                <w:lang w:val="sr-Cyrl-CS"/>
              </w:rPr>
            </w:pPr>
            <w:r w:rsidRPr="00F927E2">
              <w:rPr>
                <w:b/>
                <w:bCs/>
                <w:sz w:val="20"/>
                <w:szCs w:val="20"/>
                <w:lang w:val="sr-Cyrl-CS"/>
              </w:rPr>
              <w:t>18</w:t>
            </w:r>
          </w:p>
        </w:tc>
        <w:tc>
          <w:tcPr>
            <w:tcW w:w="1358" w:type="dxa"/>
            <w:shd w:val="clear" w:color="auto" w:fill="9BBB59"/>
            <w:vAlign w:val="center"/>
          </w:tcPr>
          <w:p w14:paraId="3CDCC49A" w14:textId="77777777" w:rsidR="00721C2D" w:rsidRPr="00F927E2" w:rsidRDefault="00721C2D" w:rsidP="00BA2CB2">
            <w:pPr>
              <w:autoSpaceDE w:val="0"/>
              <w:autoSpaceDN w:val="0"/>
              <w:adjustRightInd w:val="0"/>
              <w:jc w:val="center"/>
              <w:rPr>
                <w:b/>
                <w:bCs/>
                <w:sz w:val="20"/>
                <w:szCs w:val="20"/>
                <w:lang w:val="sr-Cyrl-RS"/>
              </w:rPr>
            </w:pPr>
            <w:r w:rsidRPr="00F927E2">
              <w:rPr>
                <w:b/>
                <w:bCs/>
                <w:sz w:val="20"/>
                <w:szCs w:val="20"/>
                <w:lang w:val="sr-Cyrl-RS"/>
              </w:rPr>
              <w:t>+2/I/</w:t>
            </w:r>
            <w:r>
              <w:rPr>
                <w:b/>
                <w:bCs/>
                <w:sz w:val="20"/>
                <w:szCs w:val="20"/>
                <w:lang w:val="sr-Cyrl-RS"/>
              </w:rPr>
              <w:t>V/D</w:t>
            </w:r>
          </w:p>
        </w:tc>
        <w:tc>
          <w:tcPr>
            <w:tcW w:w="6163" w:type="dxa"/>
            <w:vMerge/>
            <w:shd w:val="clear" w:color="auto" w:fill="auto"/>
            <w:tcMar>
              <w:left w:w="28" w:type="dxa"/>
              <w:right w:w="28" w:type="dxa"/>
            </w:tcMar>
            <w:vAlign w:val="center"/>
          </w:tcPr>
          <w:p w14:paraId="7C6F0F59" w14:textId="77777777" w:rsidR="00721C2D" w:rsidRPr="00134300" w:rsidRDefault="00721C2D" w:rsidP="00BA2CB2">
            <w:pPr>
              <w:autoSpaceDE w:val="0"/>
              <w:autoSpaceDN w:val="0"/>
              <w:adjustRightInd w:val="0"/>
              <w:spacing w:before="40" w:after="40"/>
              <w:rPr>
                <w:bCs/>
                <w:sz w:val="20"/>
                <w:szCs w:val="20"/>
                <w:lang w:val="sr-Cyrl-CS"/>
              </w:rPr>
            </w:pPr>
          </w:p>
        </w:tc>
        <w:tc>
          <w:tcPr>
            <w:tcW w:w="1552" w:type="dxa"/>
            <w:vMerge/>
            <w:shd w:val="clear" w:color="auto" w:fill="D6E3BC"/>
            <w:vAlign w:val="center"/>
          </w:tcPr>
          <w:p w14:paraId="4BACCD81" w14:textId="77777777" w:rsidR="00721C2D" w:rsidRPr="00134300" w:rsidRDefault="00721C2D" w:rsidP="00BA2CB2">
            <w:pPr>
              <w:autoSpaceDE w:val="0"/>
              <w:autoSpaceDN w:val="0"/>
              <w:adjustRightInd w:val="0"/>
              <w:spacing w:before="40" w:after="40"/>
              <w:jc w:val="center"/>
              <w:rPr>
                <w:bCs/>
                <w:sz w:val="20"/>
                <w:szCs w:val="20"/>
                <w:lang w:val="sr-Cyrl-CS"/>
              </w:rPr>
            </w:pPr>
          </w:p>
        </w:tc>
      </w:tr>
      <w:tr w:rsidR="00721C2D" w:rsidRPr="00134300" w14:paraId="210CC992" w14:textId="77777777" w:rsidTr="00BA2CB2">
        <w:trPr>
          <w:cantSplit/>
          <w:trHeight w:val="260"/>
          <w:jc w:val="center"/>
        </w:trPr>
        <w:tc>
          <w:tcPr>
            <w:tcW w:w="4184" w:type="dxa"/>
            <w:vMerge w:val="restart"/>
            <w:shd w:val="clear" w:color="auto" w:fill="DBE5F1"/>
            <w:tcMar>
              <w:left w:w="28" w:type="dxa"/>
              <w:right w:w="28" w:type="dxa"/>
            </w:tcMar>
          </w:tcPr>
          <w:p w14:paraId="3013DAA6" w14:textId="77777777" w:rsidR="00721C2D" w:rsidRPr="009B095D" w:rsidRDefault="00721C2D" w:rsidP="00BA2CB2">
            <w:pPr>
              <w:rPr>
                <w:sz w:val="20"/>
                <w:szCs w:val="20"/>
              </w:rPr>
            </w:pPr>
            <w:r w:rsidRPr="009B095D">
              <w:rPr>
                <w:sz w:val="20"/>
                <w:szCs w:val="20"/>
                <w:lang w:val="en-US" w:eastAsia="ar-SA"/>
              </w:rPr>
              <w:t>Mere za smanjenje produkcije nanosa usled erozije zemljišta i površinskog oticanja</w:t>
            </w:r>
          </w:p>
        </w:tc>
        <w:tc>
          <w:tcPr>
            <w:tcW w:w="1360" w:type="dxa"/>
            <w:shd w:val="clear" w:color="auto" w:fill="auto"/>
            <w:vAlign w:val="center"/>
          </w:tcPr>
          <w:p w14:paraId="04B7CE07" w14:textId="77777777" w:rsidR="00721C2D" w:rsidRPr="00F927E2" w:rsidRDefault="00721C2D" w:rsidP="00BA2CB2">
            <w:pPr>
              <w:autoSpaceDE w:val="0"/>
              <w:autoSpaceDN w:val="0"/>
              <w:adjustRightInd w:val="0"/>
              <w:jc w:val="center"/>
              <w:rPr>
                <w:b/>
                <w:bCs/>
                <w:sz w:val="20"/>
                <w:szCs w:val="20"/>
                <w:lang w:val="sr-Cyrl-CS"/>
              </w:rPr>
            </w:pPr>
            <w:r w:rsidRPr="00F927E2">
              <w:rPr>
                <w:b/>
                <w:bCs/>
                <w:sz w:val="20"/>
                <w:szCs w:val="20"/>
                <w:lang w:val="sr-Cyrl-CS"/>
              </w:rPr>
              <w:t>2</w:t>
            </w:r>
          </w:p>
        </w:tc>
        <w:tc>
          <w:tcPr>
            <w:tcW w:w="1358" w:type="dxa"/>
            <w:shd w:val="clear" w:color="auto" w:fill="9BBB59"/>
            <w:vAlign w:val="center"/>
          </w:tcPr>
          <w:p w14:paraId="1A678D1B" w14:textId="77777777" w:rsidR="00721C2D" w:rsidRPr="00F927E2" w:rsidRDefault="00721C2D" w:rsidP="00BA2CB2">
            <w:pPr>
              <w:autoSpaceDE w:val="0"/>
              <w:autoSpaceDN w:val="0"/>
              <w:adjustRightInd w:val="0"/>
              <w:jc w:val="center"/>
              <w:rPr>
                <w:b/>
                <w:bCs/>
                <w:sz w:val="20"/>
                <w:szCs w:val="20"/>
                <w:lang w:val="en-US"/>
              </w:rPr>
            </w:pPr>
            <w:r w:rsidRPr="00F927E2">
              <w:rPr>
                <w:b/>
                <w:bCs/>
                <w:sz w:val="20"/>
                <w:szCs w:val="20"/>
                <w:lang w:val="sr-Cyrl-RS"/>
              </w:rPr>
              <w:t>+2/R/</w:t>
            </w:r>
            <w:r>
              <w:rPr>
                <w:b/>
                <w:bCs/>
                <w:sz w:val="20"/>
                <w:szCs w:val="20"/>
                <w:lang w:val="sr-Cyrl-RS"/>
              </w:rPr>
              <w:t>S/D</w:t>
            </w:r>
          </w:p>
        </w:tc>
        <w:tc>
          <w:tcPr>
            <w:tcW w:w="6163" w:type="dxa"/>
            <w:vMerge w:val="restart"/>
            <w:shd w:val="clear" w:color="auto" w:fill="auto"/>
            <w:tcMar>
              <w:left w:w="28" w:type="dxa"/>
              <w:right w:w="28" w:type="dxa"/>
            </w:tcMar>
            <w:vAlign w:val="center"/>
          </w:tcPr>
          <w:p w14:paraId="119CFEE2" w14:textId="77777777" w:rsidR="00721C2D" w:rsidRPr="00134300" w:rsidRDefault="00721C2D" w:rsidP="00BA2CB2">
            <w:pPr>
              <w:autoSpaceDE w:val="0"/>
              <w:autoSpaceDN w:val="0"/>
              <w:adjustRightInd w:val="0"/>
              <w:spacing w:before="40" w:after="40"/>
              <w:rPr>
                <w:bCs/>
                <w:sz w:val="20"/>
                <w:szCs w:val="20"/>
                <w:lang w:val="sr-Cyrl-CS"/>
              </w:rPr>
            </w:pPr>
            <w:r w:rsidRPr="008B7317">
              <w:rPr>
                <w:bCs/>
                <w:sz w:val="20"/>
                <w:szCs w:val="20"/>
                <w:lang w:val="sr-Cyrl-CS"/>
              </w:rPr>
              <w:t>Mere za smanjivanje nanosa finog sedimenta, mere za smanjenje erozije i mere za smanjenje finog sedimenta sa obradivih i zelenih površina</w:t>
            </w:r>
            <w:r>
              <w:rPr>
                <w:bCs/>
                <w:sz w:val="20"/>
                <w:szCs w:val="20"/>
                <w:lang w:val="sr-Cyrl-CS"/>
              </w:rPr>
              <w:t xml:space="preserve"> i m</w:t>
            </w:r>
            <w:r w:rsidRPr="008B7317">
              <w:rPr>
                <w:bCs/>
                <w:sz w:val="20"/>
                <w:szCs w:val="20"/>
                <w:lang w:val="sr-Cyrl-CS"/>
              </w:rPr>
              <w:t>ere za obnavljanje procesa prirodnog pronosa sedimenta</w:t>
            </w:r>
            <w:r>
              <w:rPr>
                <w:bCs/>
                <w:sz w:val="20"/>
                <w:szCs w:val="20"/>
                <w:lang w:val="sr-Cyrl-CS"/>
              </w:rPr>
              <w:t xml:space="preserve"> samo su neke od mera sa dobrim uticajima na životnu sredinu, naročito sa aspekta očuvanja biodiverziteta, hidrologije i morfologije VT.</w:t>
            </w:r>
          </w:p>
        </w:tc>
        <w:tc>
          <w:tcPr>
            <w:tcW w:w="1552" w:type="dxa"/>
            <w:vMerge w:val="restart"/>
            <w:shd w:val="clear" w:color="auto" w:fill="D6E3BC"/>
            <w:vAlign w:val="center"/>
          </w:tcPr>
          <w:p w14:paraId="4EEACECF" w14:textId="77777777" w:rsidR="00721C2D" w:rsidRPr="00134300" w:rsidRDefault="00721C2D" w:rsidP="00BA2CB2">
            <w:pPr>
              <w:autoSpaceDE w:val="0"/>
              <w:autoSpaceDN w:val="0"/>
              <w:adjustRightInd w:val="0"/>
              <w:spacing w:before="40" w:after="40"/>
              <w:jc w:val="center"/>
              <w:rPr>
                <w:bCs/>
                <w:sz w:val="20"/>
                <w:szCs w:val="20"/>
                <w:lang w:val="sr-Cyrl-CS"/>
              </w:rPr>
            </w:pPr>
            <w:r>
              <w:rPr>
                <w:bCs/>
                <w:sz w:val="20"/>
                <w:szCs w:val="20"/>
                <w:lang w:val="sr-Cyrl-CS"/>
              </w:rPr>
              <w:t>1, 3, 4, 6, 7, 9, 15</w:t>
            </w:r>
          </w:p>
        </w:tc>
      </w:tr>
      <w:tr w:rsidR="00721C2D" w:rsidRPr="00134300" w14:paraId="2847E6DF" w14:textId="77777777" w:rsidTr="00BA2CB2">
        <w:trPr>
          <w:cantSplit/>
          <w:trHeight w:val="190"/>
          <w:jc w:val="center"/>
        </w:trPr>
        <w:tc>
          <w:tcPr>
            <w:tcW w:w="4184" w:type="dxa"/>
            <w:vMerge/>
            <w:shd w:val="clear" w:color="auto" w:fill="DBE5F1"/>
            <w:tcMar>
              <w:left w:w="28" w:type="dxa"/>
              <w:right w:w="28" w:type="dxa"/>
            </w:tcMar>
          </w:tcPr>
          <w:p w14:paraId="029DAEE0" w14:textId="77777777" w:rsidR="00721C2D" w:rsidRPr="009B095D" w:rsidRDefault="00721C2D" w:rsidP="00BA2CB2">
            <w:pPr>
              <w:rPr>
                <w:sz w:val="20"/>
                <w:szCs w:val="20"/>
                <w:lang w:val="en-US" w:eastAsia="ar-SA"/>
              </w:rPr>
            </w:pPr>
          </w:p>
        </w:tc>
        <w:tc>
          <w:tcPr>
            <w:tcW w:w="1360" w:type="dxa"/>
            <w:shd w:val="clear" w:color="auto" w:fill="auto"/>
            <w:vAlign w:val="center"/>
          </w:tcPr>
          <w:p w14:paraId="764A69C4" w14:textId="77777777" w:rsidR="00721C2D" w:rsidRPr="00F927E2" w:rsidRDefault="00721C2D" w:rsidP="00BA2CB2">
            <w:pPr>
              <w:autoSpaceDE w:val="0"/>
              <w:autoSpaceDN w:val="0"/>
              <w:adjustRightInd w:val="0"/>
              <w:jc w:val="center"/>
              <w:rPr>
                <w:b/>
                <w:bCs/>
                <w:sz w:val="20"/>
                <w:szCs w:val="20"/>
                <w:lang w:val="sr-Cyrl-CS"/>
              </w:rPr>
            </w:pPr>
            <w:r w:rsidRPr="00F927E2">
              <w:rPr>
                <w:b/>
                <w:bCs/>
                <w:sz w:val="20"/>
                <w:szCs w:val="20"/>
                <w:lang w:val="sr-Cyrl-CS"/>
              </w:rPr>
              <w:t>14</w:t>
            </w:r>
          </w:p>
        </w:tc>
        <w:tc>
          <w:tcPr>
            <w:tcW w:w="1358" w:type="dxa"/>
            <w:shd w:val="clear" w:color="auto" w:fill="9BBB59"/>
            <w:vAlign w:val="center"/>
          </w:tcPr>
          <w:p w14:paraId="1FC86C5C" w14:textId="77777777" w:rsidR="00721C2D" w:rsidRPr="00F927E2" w:rsidRDefault="00721C2D" w:rsidP="00BA2CB2">
            <w:pPr>
              <w:autoSpaceDE w:val="0"/>
              <w:autoSpaceDN w:val="0"/>
              <w:adjustRightInd w:val="0"/>
              <w:jc w:val="center"/>
              <w:rPr>
                <w:b/>
                <w:bCs/>
                <w:sz w:val="20"/>
                <w:szCs w:val="20"/>
                <w:lang w:val="en-US"/>
              </w:rPr>
            </w:pPr>
            <w:r w:rsidRPr="00F927E2">
              <w:rPr>
                <w:b/>
                <w:bCs/>
                <w:sz w:val="20"/>
                <w:szCs w:val="20"/>
                <w:lang w:val="sr-Cyrl-RS"/>
              </w:rPr>
              <w:t>+2/R/</w:t>
            </w:r>
            <w:r>
              <w:rPr>
                <w:b/>
                <w:bCs/>
                <w:sz w:val="20"/>
                <w:szCs w:val="20"/>
                <w:lang w:val="sr-Cyrl-RS"/>
              </w:rPr>
              <w:t>S/D</w:t>
            </w:r>
          </w:p>
        </w:tc>
        <w:tc>
          <w:tcPr>
            <w:tcW w:w="6163" w:type="dxa"/>
            <w:vMerge/>
            <w:shd w:val="clear" w:color="auto" w:fill="auto"/>
            <w:tcMar>
              <w:left w:w="28" w:type="dxa"/>
              <w:right w:w="28" w:type="dxa"/>
            </w:tcMar>
            <w:vAlign w:val="center"/>
          </w:tcPr>
          <w:p w14:paraId="66F1BC0B" w14:textId="77777777" w:rsidR="00721C2D" w:rsidRPr="00134300" w:rsidRDefault="00721C2D" w:rsidP="00BA2CB2">
            <w:pPr>
              <w:autoSpaceDE w:val="0"/>
              <w:autoSpaceDN w:val="0"/>
              <w:adjustRightInd w:val="0"/>
              <w:spacing w:before="40" w:after="40"/>
              <w:rPr>
                <w:bCs/>
                <w:sz w:val="20"/>
                <w:szCs w:val="20"/>
                <w:lang w:val="sr-Cyrl-CS"/>
              </w:rPr>
            </w:pPr>
          </w:p>
        </w:tc>
        <w:tc>
          <w:tcPr>
            <w:tcW w:w="1552" w:type="dxa"/>
            <w:vMerge/>
            <w:shd w:val="clear" w:color="auto" w:fill="D6E3BC"/>
            <w:vAlign w:val="center"/>
          </w:tcPr>
          <w:p w14:paraId="62C7DBCB" w14:textId="77777777" w:rsidR="00721C2D" w:rsidRPr="00134300" w:rsidRDefault="00721C2D" w:rsidP="00BA2CB2">
            <w:pPr>
              <w:autoSpaceDE w:val="0"/>
              <w:autoSpaceDN w:val="0"/>
              <w:adjustRightInd w:val="0"/>
              <w:spacing w:before="40" w:after="40"/>
              <w:jc w:val="center"/>
              <w:rPr>
                <w:bCs/>
                <w:sz w:val="20"/>
                <w:szCs w:val="20"/>
                <w:lang w:val="sr-Cyrl-CS"/>
              </w:rPr>
            </w:pPr>
          </w:p>
        </w:tc>
      </w:tr>
      <w:tr w:rsidR="00721C2D" w:rsidRPr="00134300" w14:paraId="4145D095" w14:textId="77777777" w:rsidTr="00BA2CB2">
        <w:trPr>
          <w:cantSplit/>
          <w:trHeight w:val="180"/>
          <w:jc w:val="center"/>
        </w:trPr>
        <w:tc>
          <w:tcPr>
            <w:tcW w:w="4184" w:type="dxa"/>
            <w:vMerge w:val="restart"/>
            <w:shd w:val="clear" w:color="auto" w:fill="DBE5F1"/>
            <w:tcMar>
              <w:left w:w="28" w:type="dxa"/>
              <w:right w:w="28" w:type="dxa"/>
            </w:tcMar>
            <w:vAlign w:val="center"/>
          </w:tcPr>
          <w:p w14:paraId="6970B09B" w14:textId="77777777" w:rsidR="00721C2D" w:rsidRPr="009B095D" w:rsidRDefault="00721C2D" w:rsidP="00BA2CB2">
            <w:pPr>
              <w:rPr>
                <w:sz w:val="20"/>
                <w:szCs w:val="20"/>
              </w:rPr>
            </w:pPr>
            <w:r w:rsidRPr="009B095D">
              <w:rPr>
                <w:sz w:val="20"/>
                <w:szCs w:val="20"/>
                <w:lang w:val="en-US" w:eastAsia="ar-SA"/>
              </w:rPr>
              <w:t>Mere za sprečavanje ili kontrolu negativnih uticaja invazivnih vrsta i unesenih bolesti</w:t>
            </w:r>
          </w:p>
        </w:tc>
        <w:tc>
          <w:tcPr>
            <w:tcW w:w="1360" w:type="dxa"/>
            <w:shd w:val="clear" w:color="auto" w:fill="auto"/>
            <w:vAlign w:val="center"/>
          </w:tcPr>
          <w:p w14:paraId="233421F9" w14:textId="77777777" w:rsidR="00721C2D" w:rsidRPr="00F927E2" w:rsidRDefault="00721C2D" w:rsidP="00BA2CB2">
            <w:pPr>
              <w:autoSpaceDE w:val="0"/>
              <w:autoSpaceDN w:val="0"/>
              <w:adjustRightInd w:val="0"/>
              <w:jc w:val="center"/>
              <w:rPr>
                <w:b/>
                <w:bCs/>
                <w:sz w:val="20"/>
                <w:szCs w:val="20"/>
                <w:lang w:val="sr-Cyrl-CS"/>
              </w:rPr>
            </w:pPr>
            <w:r w:rsidRPr="00F927E2">
              <w:rPr>
                <w:b/>
                <w:bCs/>
                <w:sz w:val="20"/>
                <w:szCs w:val="20"/>
                <w:lang w:val="sr-Cyrl-CS"/>
              </w:rPr>
              <w:t>8</w:t>
            </w:r>
          </w:p>
        </w:tc>
        <w:tc>
          <w:tcPr>
            <w:tcW w:w="1358" w:type="dxa"/>
            <w:shd w:val="clear" w:color="auto" w:fill="9BBB59"/>
            <w:vAlign w:val="center"/>
          </w:tcPr>
          <w:p w14:paraId="22080402" w14:textId="77777777" w:rsidR="00721C2D" w:rsidRPr="00F927E2" w:rsidRDefault="00721C2D" w:rsidP="00BA2CB2">
            <w:pPr>
              <w:autoSpaceDE w:val="0"/>
              <w:autoSpaceDN w:val="0"/>
              <w:adjustRightInd w:val="0"/>
              <w:jc w:val="center"/>
              <w:rPr>
                <w:b/>
                <w:bCs/>
                <w:sz w:val="20"/>
                <w:szCs w:val="20"/>
                <w:lang w:val="en-US"/>
              </w:rPr>
            </w:pPr>
            <w:r w:rsidRPr="00F927E2">
              <w:rPr>
                <w:b/>
                <w:bCs/>
                <w:sz w:val="20"/>
                <w:szCs w:val="20"/>
                <w:lang w:val="sr-Cyrl-RS"/>
              </w:rPr>
              <w:t>+2/N/</w:t>
            </w:r>
            <w:r>
              <w:rPr>
                <w:b/>
                <w:bCs/>
                <w:sz w:val="20"/>
                <w:szCs w:val="20"/>
                <w:lang w:val="sr-Cyrl-RS"/>
              </w:rPr>
              <w:t>S/D</w:t>
            </w:r>
          </w:p>
        </w:tc>
        <w:tc>
          <w:tcPr>
            <w:tcW w:w="6163" w:type="dxa"/>
            <w:vMerge w:val="restart"/>
            <w:shd w:val="clear" w:color="auto" w:fill="auto"/>
            <w:tcMar>
              <w:left w:w="28" w:type="dxa"/>
              <w:right w:w="28" w:type="dxa"/>
            </w:tcMar>
            <w:vAlign w:val="center"/>
          </w:tcPr>
          <w:p w14:paraId="288E7D32" w14:textId="77777777" w:rsidR="00721C2D" w:rsidRPr="00F927E2" w:rsidRDefault="00721C2D" w:rsidP="00BA2CB2">
            <w:pPr>
              <w:autoSpaceDE w:val="0"/>
              <w:autoSpaceDN w:val="0"/>
              <w:adjustRightInd w:val="0"/>
              <w:spacing w:before="40" w:after="40"/>
              <w:jc w:val="both"/>
              <w:rPr>
                <w:bCs/>
                <w:sz w:val="20"/>
                <w:szCs w:val="20"/>
                <w:lang w:val="sr-Cyrl-RS"/>
              </w:rPr>
            </w:pPr>
            <w:r w:rsidRPr="00836505">
              <w:rPr>
                <w:bCs/>
                <w:sz w:val="20"/>
                <w:szCs w:val="20"/>
                <w:lang w:val="sr-Cyrl-CS"/>
              </w:rPr>
              <w:t>Identifikovane mere su, u najvećem broju slučajeva pravno-administrativne i regulatorne aktivnosti</w:t>
            </w:r>
            <w:r>
              <w:rPr>
                <w:bCs/>
                <w:sz w:val="20"/>
                <w:szCs w:val="20"/>
                <w:lang w:val="en-US"/>
              </w:rPr>
              <w:t xml:space="preserve"> </w:t>
            </w:r>
            <w:r>
              <w:rPr>
                <w:bCs/>
                <w:sz w:val="20"/>
                <w:szCs w:val="20"/>
                <w:lang w:val="sr-Cyrl-RS"/>
              </w:rPr>
              <w:t xml:space="preserve">s osnovnim ciljem smanjenja </w:t>
            </w:r>
            <w:r w:rsidRPr="00836505">
              <w:rPr>
                <w:bCs/>
                <w:sz w:val="20"/>
                <w:szCs w:val="20"/>
                <w:lang w:val="sr-Cyrl-RS"/>
              </w:rPr>
              <w:t>pritisak</w:t>
            </w:r>
            <w:r>
              <w:rPr>
                <w:bCs/>
                <w:sz w:val="20"/>
                <w:szCs w:val="20"/>
                <w:lang w:val="sr-Cyrl-RS"/>
              </w:rPr>
              <w:t>a</w:t>
            </w:r>
            <w:r w:rsidRPr="00836505">
              <w:rPr>
                <w:bCs/>
                <w:sz w:val="20"/>
                <w:szCs w:val="20"/>
                <w:lang w:val="sr-Cyrl-RS"/>
              </w:rPr>
              <w:t xml:space="preserve"> bioloških invazija na vodene ekosisteme</w:t>
            </w:r>
            <w:r>
              <w:rPr>
                <w:bCs/>
                <w:sz w:val="20"/>
                <w:szCs w:val="20"/>
                <w:lang w:val="sr-Cyrl-RS"/>
              </w:rPr>
              <w:t>. Veliki pozitivni uticaji se očekuju u zaštitu biodiverziteta.</w:t>
            </w:r>
          </w:p>
        </w:tc>
        <w:tc>
          <w:tcPr>
            <w:tcW w:w="1552" w:type="dxa"/>
            <w:vMerge w:val="restart"/>
            <w:shd w:val="clear" w:color="auto" w:fill="D6E3BC"/>
            <w:vAlign w:val="center"/>
          </w:tcPr>
          <w:p w14:paraId="7D65B10A" w14:textId="77777777" w:rsidR="00721C2D" w:rsidRPr="00134300" w:rsidRDefault="00721C2D" w:rsidP="00BA2CB2">
            <w:pPr>
              <w:autoSpaceDE w:val="0"/>
              <w:autoSpaceDN w:val="0"/>
              <w:adjustRightInd w:val="0"/>
              <w:spacing w:before="40" w:after="40"/>
              <w:jc w:val="center"/>
              <w:rPr>
                <w:bCs/>
                <w:sz w:val="20"/>
                <w:szCs w:val="20"/>
                <w:lang w:val="sr-Cyrl-CS"/>
              </w:rPr>
            </w:pPr>
            <w:r>
              <w:rPr>
                <w:bCs/>
                <w:sz w:val="20"/>
                <w:szCs w:val="20"/>
                <w:lang w:val="sr-Cyrl-CS"/>
              </w:rPr>
              <w:t>1, 3, 6, 7 ,11, 12</w:t>
            </w:r>
          </w:p>
        </w:tc>
      </w:tr>
      <w:tr w:rsidR="00721C2D" w:rsidRPr="00134300" w14:paraId="07B3B3C7" w14:textId="77777777" w:rsidTr="00BA2CB2">
        <w:trPr>
          <w:cantSplit/>
          <w:trHeight w:val="220"/>
          <w:jc w:val="center"/>
        </w:trPr>
        <w:tc>
          <w:tcPr>
            <w:tcW w:w="4184" w:type="dxa"/>
            <w:vMerge/>
            <w:shd w:val="clear" w:color="auto" w:fill="DBE5F1"/>
            <w:tcMar>
              <w:left w:w="28" w:type="dxa"/>
              <w:right w:w="28" w:type="dxa"/>
            </w:tcMar>
          </w:tcPr>
          <w:p w14:paraId="2E5FB906" w14:textId="77777777" w:rsidR="00721C2D" w:rsidRPr="009B095D" w:rsidRDefault="00721C2D" w:rsidP="00BA2CB2">
            <w:pPr>
              <w:rPr>
                <w:sz w:val="20"/>
                <w:szCs w:val="20"/>
                <w:lang w:val="en-US" w:eastAsia="ar-SA"/>
              </w:rPr>
            </w:pPr>
          </w:p>
        </w:tc>
        <w:tc>
          <w:tcPr>
            <w:tcW w:w="1360" w:type="dxa"/>
            <w:shd w:val="clear" w:color="auto" w:fill="auto"/>
            <w:vAlign w:val="center"/>
          </w:tcPr>
          <w:p w14:paraId="2949ED4E" w14:textId="77777777" w:rsidR="00721C2D" w:rsidRPr="00F927E2" w:rsidRDefault="00721C2D" w:rsidP="00BA2CB2">
            <w:pPr>
              <w:autoSpaceDE w:val="0"/>
              <w:autoSpaceDN w:val="0"/>
              <w:adjustRightInd w:val="0"/>
              <w:jc w:val="center"/>
              <w:rPr>
                <w:b/>
                <w:bCs/>
                <w:sz w:val="20"/>
                <w:szCs w:val="20"/>
                <w:lang w:val="sr-Cyrl-CS"/>
              </w:rPr>
            </w:pPr>
            <w:r w:rsidRPr="00F927E2">
              <w:rPr>
                <w:b/>
                <w:bCs/>
                <w:sz w:val="20"/>
                <w:szCs w:val="20"/>
                <w:lang w:val="sr-Cyrl-CS"/>
              </w:rPr>
              <w:t>15</w:t>
            </w:r>
          </w:p>
        </w:tc>
        <w:tc>
          <w:tcPr>
            <w:tcW w:w="1358" w:type="dxa"/>
            <w:shd w:val="clear" w:color="auto" w:fill="9BBB59"/>
            <w:vAlign w:val="center"/>
          </w:tcPr>
          <w:p w14:paraId="14217FD0" w14:textId="77777777" w:rsidR="00721C2D" w:rsidRPr="00F927E2" w:rsidRDefault="00721C2D" w:rsidP="00BA2CB2">
            <w:pPr>
              <w:autoSpaceDE w:val="0"/>
              <w:autoSpaceDN w:val="0"/>
              <w:adjustRightInd w:val="0"/>
              <w:jc w:val="center"/>
              <w:rPr>
                <w:b/>
                <w:bCs/>
                <w:sz w:val="20"/>
                <w:szCs w:val="20"/>
                <w:lang w:val="en-US"/>
              </w:rPr>
            </w:pPr>
            <w:r w:rsidRPr="00F927E2">
              <w:rPr>
                <w:b/>
                <w:bCs/>
                <w:sz w:val="20"/>
                <w:szCs w:val="20"/>
                <w:lang w:val="sr-Cyrl-RS"/>
              </w:rPr>
              <w:t>+2/R/</w:t>
            </w:r>
            <w:r>
              <w:rPr>
                <w:b/>
                <w:bCs/>
                <w:sz w:val="20"/>
                <w:szCs w:val="20"/>
                <w:lang w:val="sr-Cyrl-RS"/>
              </w:rPr>
              <w:t>V/D</w:t>
            </w:r>
          </w:p>
        </w:tc>
        <w:tc>
          <w:tcPr>
            <w:tcW w:w="6163" w:type="dxa"/>
            <w:vMerge/>
            <w:shd w:val="clear" w:color="auto" w:fill="auto"/>
            <w:tcMar>
              <w:left w:w="28" w:type="dxa"/>
              <w:right w:w="28" w:type="dxa"/>
            </w:tcMar>
            <w:vAlign w:val="center"/>
          </w:tcPr>
          <w:p w14:paraId="6431040F" w14:textId="77777777" w:rsidR="00721C2D" w:rsidRPr="00134300" w:rsidRDefault="00721C2D" w:rsidP="00BA2CB2">
            <w:pPr>
              <w:autoSpaceDE w:val="0"/>
              <w:autoSpaceDN w:val="0"/>
              <w:adjustRightInd w:val="0"/>
              <w:spacing w:before="40" w:after="40"/>
              <w:rPr>
                <w:bCs/>
                <w:sz w:val="20"/>
                <w:szCs w:val="20"/>
                <w:lang w:val="sr-Cyrl-CS"/>
              </w:rPr>
            </w:pPr>
          </w:p>
        </w:tc>
        <w:tc>
          <w:tcPr>
            <w:tcW w:w="1552" w:type="dxa"/>
            <w:vMerge/>
            <w:shd w:val="clear" w:color="auto" w:fill="D6E3BC"/>
            <w:vAlign w:val="center"/>
          </w:tcPr>
          <w:p w14:paraId="4775A7D0" w14:textId="77777777" w:rsidR="00721C2D" w:rsidRPr="00134300" w:rsidRDefault="00721C2D" w:rsidP="00BA2CB2">
            <w:pPr>
              <w:autoSpaceDE w:val="0"/>
              <w:autoSpaceDN w:val="0"/>
              <w:adjustRightInd w:val="0"/>
              <w:spacing w:before="40" w:after="40"/>
              <w:jc w:val="center"/>
              <w:rPr>
                <w:bCs/>
                <w:sz w:val="20"/>
                <w:szCs w:val="20"/>
                <w:lang w:val="sr-Cyrl-CS"/>
              </w:rPr>
            </w:pPr>
          </w:p>
        </w:tc>
      </w:tr>
      <w:tr w:rsidR="00721C2D" w:rsidRPr="00134300" w14:paraId="47DBB941" w14:textId="77777777" w:rsidTr="00BA2CB2">
        <w:trPr>
          <w:cantSplit/>
          <w:trHeight w:val="290"/>
          <w:jc w:val="center"/>
        </w:trPr>
        <w:tc>
          <w:tcPr>
            <w:tcW w:w="4184" w:type="dxa"/>
            <w:vMerge/>
            <w:shd w:val="clear" w:color="auto" w:fill="DBE5F1"/>
            <w:tcMar>
              <w:left w:w="28" w:type="dxa"/>
              <w:right w:w="28" w:type="dxa"/>
            </w:tcMar>
          </w:tcPr>
          <w:p w14:paraId="14048B46" w14:textId="77777777" w:rsidR="00721C2D" w:rsidRPr="009B095D" w:rsidRDefault="00721C2D" w:rsidP="00BA2CB2">
            <w:pPr>
              <w:rPr>
                <w:sz w:val="20"/>
                <w:szCs w:val="20"/>
                <w:lang w:val="en-US" w:eastAsia="ar-SA"/>
              </w:rPr>
            </w:pPr>
          </w:p>
        </w:tc>
        <w:tc>
          <w:tcPr>
            <w:tcW w:w="1360" w:type="dxa"/>
            <w:shd w:val="clear" w:color="auto" w:fill="auto"/>
            <w:vAlign w:val="center"/>
          </w:tcPr>
          <w:p w14:paraId="0D5FB5D4" w14:textId="77777777" w:rsidR="00721C2D" w:rsidRPr="00F927E2" w:rsidRDefault="00721C2D" w:rsidP="00BA2CB2">
            <w:pPr>
              <w:autoSpaceDE w:val="0"/>
              <w:autoSpaceDN w:val="0"/>
              <w:adjustRightInd w:val="0"/>
              <w:jc w:val="center"/>
              <w:rPr>
                <w:b/>
                <w:bCs/>
                <w:sz w:val="20"/>
                <w:szCs w:val="20"/>
                <w:lang w:val="sr-Cyrl-CS"/>
              </w:rPr>
            </w:pPr>
            <w:r w:rsidRPr="00F927E2">
              <w:rPr>
                <w:b/>
                <w:bCs/>
                <w:sz w:val="20"/>
                <w:szCs w:val="20"/>
                <w:lang w:val="sr-Cyrl-CS"/>
              </w:rPr>
              <w:t>18</w:t>
            </w:r>
          </w:p>
        </w:tc>
        <w:tc>
          <w:tcPr>
            <w:tcW w:w="1358" w:type="dxa"/>
            <w:shd w:val="clear" w:color="auto" w:fill="9BBB59"/>
            <w:vAlign w:val="center"/>
          </w:tcPr>
          <w:p w14:paraId="2BCF3EBD" w14:textId="77777777" w:rsidR="00721C2D" w:rsidRPr="00F927E2" w:rsidRDefault="00721C2D" w:rsidP="00BA2CB2">
            <w:pPr>
              <w:autoSpaceDE w:val="0"/>
              <w:autoSpaceDN w:val="0"/>
              <w:adjustRightInd w:val="0"/>
              <w:jc w:val="center"/>
              <w:rPr>
                <w:b/>
                <w:bCs/>
                <w:sz w:val="20"/>
                <w:szCs w:val="20"/>
                <w:lang w:val="en-US"/>
              </w:rPr>
            </w:pPr>
            <w:r w:rsidRPr="00F927E2">
              <w:rPr>
                <w:b/>
                <w:bCs/>
                <w:sz w:val="20"/>
                <w:szCs w:val="20"/>
                <w:lang w:val="sr-Cyrl-RS"/>
              </w:rPr>
              <w:t>+2/I/</w:t>
            </w:r>
            <w:r>
              <w:rPr>
                <w:b/>
                <w:bCs/>
                <w:sz w:val="20"/>
                <w:szCs w:val="20"/>
                <w:lang w:val="sr-Cyrl-RS"/>
              </w:rPr>
              <w:t>M/D</w:t>
            </w:r>
          </w:p>
        </w:tc>
        <w:tc>
          <w:tcPr>
            <w:tcW w:w="6163" w:type="dxa"/>
            <w:vMerge/>
            <w:shd w:val="clear" w:color="auto" w:fill="auto"/>
            <w:tcMar>
              <w:left w:w="28" w:type="dxa"/>
              <w:right w:w="28" w:type="dxa"/>
            </w:tcMar>
            <w:vAlign w:val="center"/>
          </w:tcPr>
          <w:p w14:paraId="48A69F64" w14:textId="77777777" w:rsidR="00721C2D" w:rsidRPr="00134300" w:rsidRDefault="00721C2D" w:rsidP="00BA2CB2">
            <w:pPr>
              <w:autoSpaceDE w:val="0"/>
              <w:autoSpaceDN w:val="0"/>
              <w:adjustRightInd w:val="0"/>
              <w:spacing w:before="40" w:after="40"/>
              <w:rPr>
                <w:bCs/>
                <w:sz w:val="20"/>
                <w:szCs w:val="20"/>
                <w:lang w:val="sr-Cyrl-CS"/>
              </w:rPr>
            </w:pPr>
          </w:p>
        </w:tc>
        <w:tc>
          <w:tcPr>
            <w:tcW w:w="1552" w:type="dxa"/>
            <w:vMerge/>
            <w:shd w:val="clear" w:color="auto" w:fill="D6E3BC"/>
            <w:vAlign w:val="center"/>
          </w:tcPr>
          <w:p w14:paraId="3B3DAB27" w14:textId="77777777" w:rsidR="00721C2D" w:rsidRPr="00134300" w:rsidRDefault="00721C2D" w:rsidP="00BA2CB2">
            <w:pPr>
              <w:autoSpaceDE w:val="0"/>
              <w:autoSpaceDN w:val="0"/>
              <w:adjustRightInd w:val="0"/>
              <w:spacing w:before="40" w:after="40"/>
              <w:jc w:val="center"/>
              <w:rPr>
                <w:bCs/>
                <w:sz w:val="20"/>
                <w:szCs w:val="20"/>
                <w:lang w:val="sr-Cyrl-CS"/>
              </w:rPr>
            </w:pPr>
          </w:p>
        </w:tc>
      </w:tr>
      <w:tr w:rsidR="00721C2D" w:rsidRPr="00134300" w14:paraId="7DBA8A5D" w14:textId="77777777" w:rsidTr="00BA2CB2">
        <w:trPr>
          <w:cantSplit/>
          <w:trHeight w:val="77"/>
          <w:jc w:val="center"/>
        </w:trPr>
        <w:tc>
          <w:tcPr>
            <w:tcW w:w="4184" w:type="dxa"/>
            <w:shd w:val="clear" w:color="auto" w:fill="DBE5F1"/>
            <w:tcMar>
              <w:left w:w="28" w:type="dxa"/>
              <w:right w:w="28" w:type="dxa"/>
            </w:tcMar>
          </w:tcPr>
          <w:p w14:paraId="535ED465" w14:textId="77777777" w:rsidR="00721C2D" w:rsidRPr="009B095D" w:rsidRDefault="00721C2D" w:rsidP="00BA2CB2">
            <w:pPr>
              <w:rPr>
                <w:sz w:val="20"/>
                <w:szCs w:val="20"/>
              </w:rPr>
            </w:pPr>
            <w:r w:rsidRPr="009B095D">
              <w:rPr>
                <w:sz w:val="20"/>
                <w:szCs w:val="20"/>
                <w:lang w:val="en-US" w:eastAsia="ar-SA"/>
              </w:rPr>
              <w:t>Mere za sprečavanje ili kontrolu negativnih uticaja rekreativnih aktivnosti, uključujući ribolov</w:t>
            </w:r>
          </w:p>
        </w:tc>
        <w:tc>
          <w:tcPr>
            <w:tcW w:w="1360" w:type="dxa"/>
            <w:shd w:val="clear" w:color="auto" w:fill="auto"/>
            <w:vAlign w:val="center"/>
          </w:tcPr>
          <w:p w14:paraId="7807021A" w14:textId="77777777" w:rsidR="00721C2D" w:rsidRPr="00F927E2" w:rsidRDefault="00721C2D" w:rsidP="00BA2CB2">
            <w:pPr>
              <w:autoSpaceDE w:val="0"/>
              <w:autoSpaceDN w:val="0"/>
              <w:adjustRightInd w:val="0"/>
              <w:jc w:val="center"/>
              <w:rPr>
                <w:b/>
                <w:bCs/>
                <w:sz w:val="20"/>
                <w:szCs w:val="20"/>
                <w:lang w:val="sr-Cyrl-CS"/>
              </w:rPr>
            </w:pPr>
            <w:r w:rsidRPr="00F927E2">
              <w:rPr>
                <w:b/>
                <w:bCs/>
                <w:sz w:val="20"/>
                <w:szCs w:val="20"/>
                <w:lang w:val="sr-Cyrl-CS"/>
              </w:rPr>
              <w:t>8</w:t>
            </w:r>
          </w:p>
        </w:tc>
        <w:tc>
          <w:tcPr>
            <w:tcW w:w="1358" w:type="dxa"/>
            <w:shd w:val="clear" w:color="auto" w:fill="9BBB59"/>
            <w:vAlign w:val="center"/>
          </w:tcPr>
          <w:p w14:paraId="3FE8905D" w14:textId="77777777" w:rsidR="00721C2D" w:rsidRPr="00F927E2" w:rsidRDefault="00721C2D" w:rsidP="00BA2CB2">
            <w:pPr>
              <w:autoSpaceDE w:val="0"/>
              <w:autoSpaceDN w:val="0"/>
              <w:adjustRightInd w:val="0"/>
              <w:jc w:val="center"/>
              <w:rPr>
                <w:b/>
                <w:bCs/>
                <w:sz w:val="20"/>
                <w:szCs w:val="20"/>
                <w:lang w:val="en-US"/>
              </w:rPr>
            </w:pPr>
            <w:r w:rsidRPr="00F927E2">
              <w:rPr>
                <w:b/>
                <w:bCs/>
                <w:sz w:val="20"/>
                <w:szCs w:val="20"/>
                <w:lang w:val="sr-Cyrl-RS"/>
              </w:rPr>
              <w:t>+2/R/</w:t>
            </w:r>
            <w:r>
              <w:rPr>
                <w:b/>
                <w:bCs/>
                <w:sz w:val="20"/>
                <w:szCs w:val="20"/>
                <w:lang w:val="sr-Cyrl-RS"/>
              </w:rPr>
              <w:t>M/D</w:t>
            </w:r>
          </w:p>
        </w:tc>
        <w:tc>
          <w:tcPr>
            <w:tcW w:w="6163" w:type="dxa"/>
            <w:vMerge w:val="restart"/>
            <w:shd w:val="clear" w:color="auto" w:fill="auto"/>
            <w:tcMar>
              <w:left w:w="28" w:type="dxa"/>
              <w:right w:w="28" w:type="dxa"/>
            </w:tcMar>
            <w:vAlign w:val="center"/>
          </w:tcPr>
          <w:p w14:paraId="57F70F6F" w14:textId="77777777" w:rsidR="00721C2D" w:rsidRPr="00F927E2" w:rsidRDefault="00721C2D" w:rsidP="00BA2CB2">
            <w:pPr>
              <w:autoSpaceDE w:val="0"/>
              <w:autoSpaceDN w:val="0"/>
              <w:adjustRightInd w:val="0"/>
              <w:spacing w:before="40" w:after="40"/>
              <w:jc w:val="both"/>
              <w:rPr>
                <w:bCs/>
                <w:sz w:val="20"/>
                <w:szCs w:val="20"/>
                <w:lang w:val="sr-Cyrl-RS"/>
              </w:rPr>
            </w:pPr>
            <w:r>
              <w:rPr>
                <w:bCs/>
                <w:sz w:val="20"/>
                <w:szCs w:val="20"/>
                <w:lang w:val="sr-Cyrl-RS"/>
              </w:rPr>
              <w:t>Z</w:t>
            </w:r>
            <w:r w:rsidRPr="00094055">
              <w:rPr>
                <w:bCs/>
                <w:sz w:val="20"/>
                <w:szCs w:val="20"/>
                <w:lang w:val="en-US"/>
              </w:rPr>
              <w:t>aštit</w:t>
            </w:r>
            <w:r>
              <w:rPr>
                <w:bCs/>
                <w:sz w:val="20"/>
                <w:szCs w:val="20"/>
                <w:lang w:val="sr-Cyrl-RS"/>
              </w:rPr>
              <w:t>a</w:t>
            </w:r>
            <w:r w:rsidRPr="00094055">
              <w:rPr>
                <w:bCs/>
                <w:sz w:val="20"/>
                <w:szCs w:val="20"/>
                <w:lang w:val="en-US"/>
              </w:rPr>
              <w:t xml:space="preserve"> voda </w:t>
            </w:r>
            <w:r>
              <w:rPr>
                <w:bCs/>
                <w:sz w:val="20"/>
                <w:szCs w:val="20"/>
                <w:lang w:val="sr-Cyrl-RS"/>
              </w:rPr>
              <w:t>usled</w:t>
            </w:r>
            <w:r w:rsidRPr="00094055">
              <w:rPr>
                <w:bCs/>
                <w:sz w:val="20"/>
                <w:szCs w:val="20"/>
                <w:lang w:val="en-US"/>
              </w:rPr>
              <w:t xml:space="preserve"> </w:t>
            </w:r>
            <w:r>
              <w:rPr>
                <w:bCs/>
                <w:sz w:val="20"/>
                <w:szCs w:val="20"/>
                <w:lang w:val="sr-Cyrl-RS"/>
              </w:rPr>
              <w:t>rekreativnih</w:t>
            </w:r>
            <w:r w:rsidRPr="00094055">
              <w:rPr>
                <w:bCs/>
                <w:sz w:val="20"/>
                <w:szCs w:val="20"/>
                <w:lang w:val="en-US"/>
              </w:rPr>
              <w:t xml:space="preserve"> </w:t>
            </w:r>
            <w:r>
              <w:rPr>
                <w:bCs/>
                <w:sz w:val="20"/>
                <w:szCs w:val="20"/>
                <w:lang w:val="sr-Cyrl-RS"/>
              </w:rPr>
              <w:t>aktivnosti</w:t>
            </w:r>
            <w:r w:rsidRPr="00094055">
              <w:rPr>
                <w:bCs/>
                <w:sz w:val="20"/>
                <w:szCs w:val="20"/>
                <w:lang w:val="en-US"/>
              </w:rPr>
              <w:t xml:space="preserve"> podrazumeva prethodnu realizaciju kompletne komunalne infrastrukture.</w:t>
            </w:r>
            <w:r>
              <w:rPr>
                <w:bCs/>
                <w:sz w:val="20"/>
                <w:szCs w:val="20"/>
                <w:lang w:val="sr-Cyrl-RS"/>
              </w:rPr>
              <w:t xml:space="preserve"> T</w:t>
            </w:r>
            <w:r w:rsidRPr="00094055">
              <w:rPr>
                <w:bCs/>
                <w:sz w:val="20"/>
                <w:szCs w:val="20"/>
                <w:lang w:val="en-US"/>
              </w:rPr>
              <w:t>o podrazumeva doprinos u zaštiti voda kroz unapređenje sistema tretmana otpadnih voda</w:t>
            </w:r>
            <w:r>
              <w:rPr>
                <w:bCs/>
                <w:sz w:val="20"/>
                <w:szCs w:val="20"/>
                <w:lang w:val="sr-Cyrl-RS"/>
              </w:rPr>
              <w:t>, smeća i dr</w:t>
            </w:r>
            <w:r w:rsidRPr="00094055">
              <w:rPr>
                <w:bCs/>
                <w:sz w:val="20"/>
                <w:szCs w:val="20"/>
                <w:lang w:val="en-US"/>
              </w:rPr>
              <w:t>.</w:t>
            </w:r>
            <w:r>
              <w:rPr>
                <w:bCs/>
                <w:sz w:val="20"/>
                <w:szCs w:val="20"/>
                <w:lang w:val="sr-Cyrl-RS"/>
              </w:rPr>
              <w:t xml:space="preserve"> </w:t>
            </w:r>
            <w:r w:rsidRPr="0030609D">
              <w:rPr>
                <w:bCs/>
                <w:sz w:val="20"/>
                <w:szCs w:val="20"/>
                <w:lang w:val="sr-Cyrl-RS"/>
              </w:rPr>
              <w:t>Mogući su pozitivni uticaji u kontekstu zaštite prirodnih vrednosti i pozitivni uticaji na očuvanje biodiverziteta kao rezultat</w:t>
            </w:r>
            <w:r>
              <w:rPr>
                <w:bCs/>
                <w:sz w:val="20"/>
                <w:szCs w:val="20"/>
                <w:lang w:val="sr-Cyrl-RS"/>
              </w:rPr>
              <w:t xml:space="preserve"> </w:t>
            </w:r>
            <w:r w:rsidRPr="0030609D">
              <w:rPr>
                <w:bCs/>
                <w:sz w:val="20"/>
                <w:szCs w:val="20"/>
                <w:lang w:val="sr-Cyrl-RS"/>
              </w:rPr>
              <w:t>mera na zaštiti akvatičnih i priobalnih ekosistema</w:t>
            </w:r>
            <w:r>
              <w:rPr>
                <w:bCs/>
                <w:sz w:val="20"/>
                <w:szCs w:val="20"/>
                <w:lang w:val="sr-Cyrl-RS"/>
              </w:rPr>
              <w:t>.</w:t>
            </w:r>
          </w:p>
        </w:tc>
        <w:tc>
          <w:tcPr>
            <w:tcW w:w="1552" w:type="dxa"/>
            <w:shd w:val="clear" w:color="auto" w:fill="D6E3BC"/>
            <w:vAlign w:val="center"/>
          </w:tcPr>
          <w:p w14:paraId="3C17F263" w14:textId="77777777" w:rsidR="00721C2D" w:rsidRPr="00134300" w:rsidRDefault="00721C2D" w:rsidP="00BA2CB2">
            <w:pPr>
              <w:autoSpaceDE w:val="0"/>
              <w:autoSpaceDN w:val="0"/>
              <w:adjustRightInd w:val="0"/>
              <w:spacing w:before="40" w:after="40"/>
              <w:jc w:val="center"/>
              <w:rPr>
                <w:bCs/>
                <w:sz w:val="20"/>
                <w:szCs w:val="20"/>
                <w:lang w:val="sr-Cyrl-CS"/>
              </w:rPr>
            </w:pPr>
            <w:r>
              <w:rPr>
                <w:bCs/>
                <w:sz w:val="20"/>
                <w:szCs w:val="20"/>
                <w:lang w:val="sr-Cyrl-CS"/>
              </w:rPr>
              <w:t>1, 3, 6, 7, 10, 15, 18</w:t>
            </w:r>
          </w:p>
        </w:tc>
      </w:tr>
      <w:tr w:rsidR="00721C2D" w:rsidRPr="00134300" w14:paraId="18A31DD3" w14:textId="77777777" w:rsidTr="00BA2CB2">
        <w:trPr>
          <w:cantSplit/>
          <w:trHeight w:val="77"/>
          <w:jc w:val="center"/>
        </w:trPr>
        <w:tc>
          <w:tcPr>
            <w:tcW w:w="4184" w:type="dxa"/>
            <w:shd w:val="clear" w:color="auto" w:fill="DBE5F1"/>
            <w:tcMar>
              <w:left w:w="28" w:type="dxa"/>
              <w:right w:w="28" w:type="dxa"/>
            </w:tcMar>
          </w:tcPr>
          <w:p w14:paraId="785B2025" w14:textId="77777777" w:rsidR="00721C2D" w:rsidRPr="009B095D" w:rsidRDefault="00721C2D" w:rsidP="00BA2CB2">
            <w:pPr>
              <w:rPr>
                <w:sz w:val="20"/>
                <w:szCs w:val="20"/>
              </w:rPr>
            </w:pPr>
            <w:r w:rsidRPr="009B095D">
              <w:rPr>
                <w:sz w:val="20"/>
                <w:szCs w:val="20"/>
                <w:lang w:val="en-US" w:eastAsia="ar-SA"/>
              </w:rPr>
              <w:t>Mere za sprečavanje ili kontrolu štetnog uticaja ribarstva i drugih iskorišćavanja/uklanjanja životinja i biljaka</w:t>
            </w:r>
          </w:p>
        </w:tc>
        <w:tc>
          <w:tcPr>
            <w:tcW w:w="1360" w:type="dxa"/>
            <w:shd w:val="clear" w:color="auto" w:fill="auto"/>
            <w:vAlign w:val="center"/>
          </w:tcPr>
          <w:p w14:paraId="5AED3023" w14:textId="77777777" w:rsidR="00721C2D" w:rsidRPr="00F927E2" w:rsidRDefault="00721C2D" w:rsidP="00BA2CB2">
            <w:pPr>
              <w:autoSpaceDE w:val="0"/>
              <w:autoSpaceDN w:val="0"/>
              <w:adjustRightInd w:val="0"/>
              <w:jc w:val="center"/>
              <w:rPr>
                <w:b/>
                <w:bCs/>
                <w:sz w:val="20"/>
                <w:szCs w:val="20"/>
                <w:lang w:val="sr-Cyrl-CS"/>
              </w:rPr>
            </w:pPr>
            <w:r w:rsidRPr="00F927E2">
              <w:rPr>
                <w:b/>
                <w:bCs/>
                <w:sz w:val="20"/>
                <w:szCs w:val="20"/>
                <w:lang w:val="sr-Cyrl-CS"/>
              </w:rPr>
              <w:t>15</w:t>
            </w:r>
          </w:p>
        </w:tc>
        <w:tc>
          <w:tcPr>
            <w:tcW w:w="1358" w:type="dxa"/>
            <w:shd w:val="clear" w:color="auto" w:fill="9BBB59"/>
            <w:vAlign w:val="center"/>
          </w:tcPr>
          <w:p w14:paraId="585CA2ED" w14:textId="77777777" w:rsidR="00721C2D" w:rsidRPr="00F927E2" w:rsidRDefault="00721C2D" w:rsidP="00BA2CB2">
            <w:pPr>
              <w:autoSpaceDE w:val="0"/>
              <w:autoSpaceDN w:val="0"/>
              <w:adjustRightInd w:val="0"/>
              <w:jc w:val="center"/>
              <w:rPr>
                <w:b/>
                <w:bCs/>
                <w:sz w:val="20"/>
                <w:szCs w:val="20"/>
                <w:lang w:val="en-US"/>
              </w:rPr>
            </w:pPr>
            <w:r w:rsidRPr="00F927E2">
              <w:rPr>
                <w:b/>
                <w:bCs/>
                <w:sz w:val="20"/>
                <w:szCs w:val="20"/>
                <w:lang w:val="sr-Cyrl-RS"/>
              </w:rPr>
              <w:t>+2/R/</w:t>
            </w:r>
            <w:r>
              <w:rPr>
                <w:b/>
                <w:bCs/>
                <w:sz w:val="20"/>
                <w:szCs w:val="20"/>
                <w:lang w:val="sr-Cyrl-RS"/>
              </w:rPr>
              <w:t>V/D</w:t>
            </w:r>
          </w:p>
        </w:tc>
        <w:tc>
          <w:tcPr>
            <w:tcW w:w="6163" w:type="dxa"/>
            <w:vMerge/>
            <w:shd w:val="clear" w:color="auto" w:fill="auto"/>
            <w:tcMar>
              <w:left w:w="28" w:type="dxa"/>
              <w:right w:w="28" w:type="dxa"/>
            </w:tcMar>
            <w:vAlign w:val="center"/>
          </w:tcPr>
          <w:p w14:paraId="74E353BB" w14:textId="77777777" w:rsidR="00721C2D" w:rsidRPr="00134300" w:rsidRDefault="00721C2D" w:rsidP="00BA2CB2">
            <w:pPr>
              <w:autoSpaceDE w:val="0"/>
              <w:autoSpaceDN w:val="0"/>
              <w:adjustRightInd w:val="0"/>
              <w:spacing w:before="40" w:after="40"/>
              <w:rPr>
                <w:bCs/>
                <w:sz w:val="20"/>
                <w:szCs w:val="20"/>
                <w:lang w:val="sr-Cyrl-CS"/>
              </w:rPr>
            </w:pPr>
          </w:p>
        </w:tc>
        <w:tc>
          <w:tcPr>
            <w:tcW w:w="1552" w:type="dxa"/>
            <w:shd w:val="clear" w:color="auto" w:fill="D6E3BC"/>
            <w:vAlign w:val="center"/>
          </w:tcPr>
          <w:p w14:paraId="501033E1" w14:textId="77777777" w:rsidR="00721C2D" w:rsidRPr="00134300" w:rsidRDefault="00721C2D" w:rsidP="00BA2CB2">
            <w:pPr>
              <w:autoSpaceDE w:val="0"/>
              <w:autoSpaceDN w:val="0"/>
              <w:adjustRightInd w:val="0"/>
              <w:spacing w:before="40" w:after="40"/>
              <w:jc w:val="center"/>
              <w:rPr>
                <w:bCs/>
                <w:sz w:val="20"/>
                <w:szCs w:val="20"/>
                <w:lang w:val="sr-Cyrl-CS"/>
              </w:rPr>
            </w:pPr>
            <w:r>
              <w:rPr>
                <w:bCs/>
                <w:sz w:val="20"/>
                <w:szCs w:val="20"/>
                <w:lang w:val="sr-Cyrl-CS"/>
              </w:rPr>
              <w:t>3, 4, 6, 7, 8, 12, 18</w:t>
            </w:r>
          </w:p>
        </w:tc>
      </w:tr>
      <w:tr w:rsidR="00721C2D" w:rsidRPr="00134300" w14:paraId="50D60D4B" w14:textId="77777777" w:rsidTr="00BA2CB2">
        <w:trPr>
          <w:cantSplit/>
          <w:trHeight w:val="260"/>
          <w:jc w:val="center"/>
        </w:trPr>
        <w:tc>
          <w:tcPr>
            <w:tcW w:w="4184" w:type="dxa"/>
            <w:vMerge w:val="restart"/>
            <w:shd w:val="clear" w:color="auto" w:fill="DBE5F1"/>
            <w:tcMar>
              <w:left w:w="28" w:type="dxa"/>
              <w:right w:w="28" w:type="dxa"/>
            </w:tcMar>
            <w:vAlign w:val="center"/>
          </w:tcPr>
          <w:p w14:paraId="44BBEE62" w14:textId="77777777" w:rsidR="00721C2D" w:rsidRPr="009B095D" w:rsidRDefault="00721C2D" w:rsidP="00BA2CB2">
            <w:pPr>
              <w:rPr>
                <w:sz w:val="20"/>
                <w:szCs w:val="20"/>
              </w:rPr>
            </w:pPr>
            <w:r w:rsidRPr="009B095D">
              <w:rPr>
                <w:sz w:val="20"/>
                <w:szCs w:val="20"/>
                <w:lang w:val="en-US" w:eastAsia="ar-SA"/>
              </w:rPr>
              <w:t>Mere za sprečavanje ili kontrolu unosa zagađenja sa gradskih površina, saobraćaja ili izgrađene infrastrukture</w:t>
            </w:r>
          </w:p>
        </w:tc>
        <w:tc>
          <w:tcPr>
            <w:tcW w:w="1360" w:type="dxa"/>
            <w:shd w:val="clear" w:color="auto" w:fill="auto"/>
            <w:vAlign w:val="center"/>
          </w:tcPr>
          <w:p w14:paraId="78B5116C" w14:textId="77777777" w:rsidR="00721C2D" w:rsidRPr="00F927E2" w:rsidRDefault="00721C2D" w:rsidP="00BA2CB2">
            <w:pPr>
              <w:autoSpaceDE w:val="0"/>
              <w:autoSpaceDN w:val="0"/>
              <w:adjustRightInd w:val="0"/>
              <w:jc w:val="center"/>
              <w:rPr>
                <w:b/>
                <w:bCs/>
                <w:sz w:val="20"/>
                <w:szCs w:val="20"/>
                <w:lang w:val="sr-Cyrl-CS"/>
              </w:rPr>
            </w:pPr>
            <w:r w:rsidRPr="00F927E2">
              <w:rPr>
                <w:b/>
                <w:bCs/>
                <w:sz w:val="20"/>
                <w:szCs w:val="20"/>
                <w:lang w:val="sr-Cyrl-CS"/>
              </w:rPr>
              <w:t>1</w:t>
            </w:r>
          </w:p>
        </w:tc>
        <w:tc>
          <w:tcPr>
            <w:tcW w:w="1358" w:type="dxa"/>
            <w:shd w:val="clear" w:color="auto" w:fill="9BBB59"/>
            <w:vAlign w:val="center"/>
          </w:tcPr>
          <w:p w14:paraId="556A44AF" w14:textId="77777777" w:rsidR="00721C2D" w:rsidRPr="00F927E2" w:rsidRDefault="00721C2D" w:rsidP="00BA2CB2">
            <w:pPr>
              <w:autoSpaceDE w:val="0"/>
              <w:autoSpaceDN w:val="0"/>
              <w:adjustRightInd w:val="0"/>
              <w:jc w:val="center"/>
              <w:rPr>
                <w:b/>
                <w:bCs/>
                <w:sz w:val="20"/>
                <w:szCs w:val="20"/>
                <w:lang w:val="en-US"/>
              </w:rPr>
            </w:pPr>
            <w:r w:rsidRPr="00F927E2">
              <w:rPr>
                <w:b/>
                <w:bCs/>
                <w:sz w:val="20"/>
                <w:szCs w:val="20"/>
                <w:lang w:val="sr-Cyrl-RS"/>
              </w:rPr>
              <w:t>+2/N/</w:t>
            </w:r>
            <w:r>
              <w:rPr>
                <w:b/>
                <w:bCs/>
                <w:sz w:val="20"/>
                <w:szCs w:val="20"/>
                <w:lang w:val="sr-Cyrl-RS"/>
              </w:rPr>
              <w:t>S/D</w:t>
            </w:r>
          </w:p>
        </w:tc>
        <w:tc>
          <w:tcPr>
            <w:tcW w:w="6163" w:type="dxa"/>
            <w:vMerge w:val="restart"/>
            <w:shd w:val="clear" w:color="auto" w:fill="auto"/>
            <w:tcMar>
              <w:left w:w="28" w:type="dxa"/>
              <w:right w:w="28" w:type="dxa"/>
            </w:tcMar>
            <w:vAlign w:val="center"/>
          </w:tcPr>
          <w:p w14:paraId="68D9CF81" w14:textId="77777777" w:rsidR="00721C2D" w:rsidRPr="00134300" w:rsidRDefault="00721C2D" w:rsidP="00BA2CB2">
            <w:pPr>
              <w:autoSpaceDE w:val="0"/>
              <w:autoSpaceDN w:val="0"/>
              <w:adjustRightInd w:val="0"/>
              <w:spacing w:before="40" w:after="40"/>
              <w:jc w:val="both"/>
              <w:rPr>
                <w:bCs/>
                <w:sz w:val="20"/>
                <w:szCs w:val="20"/>
                <w:lang w:val="sr-Cyrl-CS"/>
              </w:rPr>
            </w:pPr>
            <w:r>
              <w:rPr>
                <w:bCs/>
                <w:sz w:val="20"/>
                <w:szCs w:val="20"/>
                <w:lang w:val="sr-Cyrl-CS"/>
              </w:rPr>
              <w:t>Gradske d</w:t>
            </w:r>
            <w:r w:rsidRPr="0030609D">
              <w:rPr>
                <w:bCs/>
                <w:sz w:val="20"/>
                <w:szCs w:val="20"/>
                <w:lang w:val="sr-Cyrl-CS"/>
              </w:rPr>
              <w:t xml:space="preserve">eponije i smetlišta </w:t>
            </w:r>
            <w:r>
              <w:rPr>
                <w:bCs/>
                <w:sz w:val="20"/>
                <w:szCs w:val="20"/>
                <w:lang w:val="sr-Cyrl-CS"/>
              </w:rPr>
              <w:t>kao l</w:t>
            </w:r>
            <w:r w:rsidRPr="0030609D">
              <w:rPr>
                <w:bCs/>
                <w:sz w:val="20"/>
                <w:szCs w:val="20"/>
                <w:lang w:val="sr-Cyrl-CS"/>
              </w:rPr>
              <w:t>okacije koje se mogu smatrati potencijalnim izvorom zagađenja akvatičnih sredina</w:t>
            </w:r>
            <w:r>
              <w:rPr>
                <w:bCs/>
                <w:sz w:val="20"/>
                <w:szCs w:val="20"/>
                <w:lang w:val="sr-Cyrl-CS"/>
              </w:rPr>
              <w:t xml:space="preserve">, odnosno </w:t>
            </w:r>
            <w:r w:rsidRPr="0030609D">
              <w:rPr>
                <w:bCs/>
                <w:sz w:val="20"/>
                <w:szCs w:val="20"/>
                <w:lang w:val="sr-Cyrl-CS"/>
              </w:rPr>
              <w:t xml:space="preserve"> </w:t>
            </w:r>
            <w:r>
              <w:rPr>
                <w:bCs/>
                <w:sz w:val="20"/>
                <w:szCs w:val="20"/>
                <w:lang w:val="sr-Cyrl-CS"/>
              </w:rPr>
              <w:t>m</w:t>
            </w:r>
            <w:r w:rsidRPr="0030609D">
              <w:rPr>
                <w:bCs/>
                <w:sz w:val="20"/>
                <w:szCs w:val="20"/>
                <w:lang w:val="sr-Cyrl-CS"/>
              </w:rPr>
              <w:t>er</w:t>
            </w:r>
            <w:r>
              <w:rPr>
                <w:bCs/>
                <w:sz w:val="20"/>
                <w:szCs w:val="20"/>
                <w:lang w:val="sr-Cyrl-CS"/>
              </w:rPr>
              <w:t>ama</w:t>
            </w:r>
            <w:r w:rsidRPr="0030609D">
              <w:rPr>
                <w:bCs/>
                <w:sz w:val="20"/>
                <w:szCs w:val="20"/>
                <w:lang w:val="sr-Cyrl-CS"/>
              </w:rPr>
              <w:t xml:space="preserve"> za sprečavanje ili kontrolu unosa zagađenja sa gradskih površina, saobraćaja ili izgrađene infrastrukture</w:t>
            </w:r>
            <w:r>
              <w:rPr>
                <w:bCs/>
                <w:sz w:val="20"/>
                <w:szCs w:val="20"/>
                <w:lang w:val="sr-Cyrl-CS"/>
              </w:rPr>
              <w:t xml:space="preserve"> se ostvaruji izvesni pozitivni uticaji na kvalitet i stanje voda, zaštite predela i kvalitet života građana, očuvanje biodiverziteta kao i na druge ciljeve strateške procene. </w:t>
            </w:r>
          </w:p>
        </w:tc>
        <w:tc>
          <w:tcPr>
            <w:tcW w:w="1552" w:type="dxa"/>
            <w:vMerge w:val="restart"/>
            <w:shd w:val="clear" w:color="auto" w:fill="D6E3BC"/>
            <w:vAlign w:val="center"/>
          </w:tcPr>
          <w:p w14:paraId="06FA7137" w14:textId="77777777" w:rsidR="00721C2D" w:rsidRPr="00134300" w:rsidRDefault="00721C2D" w:rsidP="00BA2CB2">
            <w:pPr>
              <w:autoSpaceDE w:val="0"/>
              <w:autoSpaceDN w:val="0"/>
              <w:adjustRightInd w:val="0"/>
              <w:spacing w:before="40" w:after="40"/>
              <w:jc w:val="center"/>
              <w:rPr>
                <w:bCs/>
                <w:sz w:val="20"/>
                <w:szCs w:val="20"/>
                <w:lang w:val="sr-Cyrl-CS"/>
              </w:rPr>
            </w:pPr>
            <w:r>
              <w:rPr>
                <w:bCs/>
                <w:sz w:val="20"/>
                <w:szCs w:val="20"/>
                <w:lang w:val="sr-Cyrl-CS"/>
              </w:rPr>
              <w:t>3, 4, 9, 10, 17</w:t>
            </w:r>
          </w:p>
        </w:tc>
      </w:tr>
      <w:tr w:rsidR="00721C2D" w:rsidRPr="00134300" w14:paraId="104D9042" w14:textId="77777777" w:rsidTr="00BA2CB2">
        <w:trPr>
          <w:cantSplit/>
          <w:trHeight w:val="220"/>
          <w:jc w:val="center"/>
        </w:trPr>
        <w:tc>
          <w:tcPr>
            <w:tcW w:w="4184" w:type="dxa"/>
            <w:vMerge/>
            <w:shd w:val="clear" w:color="auto" w:fill="DBE5F1"/>
            <w:tcMar>
              <w:left w:w="28" w:type="dxa"/>
              <w:right w:w="28" w:type="dxa"/>
            </w:tcMar>
          </w:tcPr>
          <w:p w14:paraId="3EC8C692" w14:textId="77777777" w:rsidR="00721C2D" w:rsidRPr="009B095D" w:rsidRDefault="00721C2D" w:rsidP="00BA2CB2">
            <w:pPr>
              <w:rPr>
                <w:sz w:val="20"/>
                <w:szCs w:val="20"/>
                <w:lang w:val="en-US" w:eastAsia="ar-SA"/>
              </w:rPr>
            </w:pPr>
          </w:p>
        </w:tc>
        <w:tc>
          <w:tcPr>
            <w:tcW w:w="1360" w:type="dxa"/>
            <w:shd w:val="clear" w:color="auto" w:fill="auto"/>
            <w:vAlign w:val="center"/>
          </w:tcPr>
          <w:p w14:paraId="37769E17" w14:textId="77777777" w:rsidR="00721C2D" w:rsidRPr="00F927E2" w:rsidRDefault="00721C2D" w:rsidP="00BA2CB2">
            <w:pPr>
              <w:autoSpaceDE w:val="0"/>
              <w:autoSpaceDN w:val="0"/>
              <w:adjustRightInd w:val="0"/>
              <w:jc w:val="center"/>
              <w:rPr>
                <w:b/>
                <w:bCs/>
                <w:sz w:val="20"/>
                <w:szCs w:val="20"/>
                <w:lang w:val="sr-Cyrl-CS"/>
              </w:rPr>
            </w:pPr>
            <w:r w:rsidRPr="00F927E2">
              <w:rPr>
                <w:b/>
                <w:bCs/>
                <w:sz w:val="20"/>
                <w:szCs w:val="20"/>
                <w:lang w:val="sr-Cyrl-CS"/>
              </w:rPr>
              <w:t>5</w:t>
            </w:r>
          </w:p>
        </w:tc>
        <w:tc>
          <w:tcPr>
            <w:tcW w:w="1358" w:type="dxa"/>
            <w:shd w:val="clear" w:color="auto" w:fill="9BBB59"/>
            <w:vAlign w:val="center"/>
          </w:tcPr>
          <w:p w14:paraId="5C9BA408" w14:textId="77777777" w:rsidR="00721C2D" w:rsidRPr="00F927E2" w:rsidRDefault="00721C2D" w:rsidP="00BA2CB2">
            <w:pPr>
              <w:autoSpaceDE w:val="0"/>
              <w:autoSpaceDN w:val="0"/>
              <w:adjustRightInd w:val="0"/>
              <w:jc w:val="center"/>
              <w:rPr>
                <w:b/>
                <w:bCs/>
                <w:sz w:val="20"/>
                <w:szCs w:val="20"/>
                <w:lang w:val="en-US"/>
              </w:rPr>
            </w:pPr>
            <w:r w:rsidRPr="00F927E2">
              <w:rPr>
                <w:b/>
                <w:bCs/>
                <w:sz w:val="20"/>
                <w:szCs w:val="20"/>
                <w:lang w:val="sr-Cyrl-RS"/>
              </w:rPr>
              <w:t>+2/R/</w:t>
            </w:r>
            <w:r>
              <w:rPr>
                <w:b/>
                <w:bCs/>
                <w:sz w:val="20"/>
                <w:szCs w:val="20"/>
                <w:lang w:val="sr-Cyrl-RS"/>
              </w:rPr>
              <w:t>V/D</w:t>
            </w:r>
          </w:p>
        </w:tc>
        <w:tc>
          <w:tcPr>
            <w:tcW w:w="6163" w:type="dxa"/>
            <w:vMerge/>
            <w:shd w:val="clear" w:color="auto" w:fill="auto"/>
            <w:tcMar>
              <w:left w:w="28" w:type="dxa"/>
              <w:right w:w="28" w:type="dxa"/>
            </w:tcMar>
            <w:vAlign w:val="center"/>
          </w:tcPr>
          <w:p w14:paraId="59F0B247" w14:textId="77777777" w:rsidR="00721C2D" w:rsidRPr="00134300" w:rsidRDefault="00721C2D" w:rsidP="00BA2CB2">
            <w:pPr>
              <w:autoSpaceDE w:val="0"/>
              <w:autoSpaceDN w:val="0"/>
              <w:adjustRightInd w:val="0"/>
              <w:spacing w:before="40" w:after="40"/>
              <w:rPr>
                <w:bCs/>
                <w:sz w:val="20"/>
                <w:szCs w:val="20"/>
                <w:lang w:val="sr-Cyrl-CS"/>
              </w:rPr>
            </w:pPr>
          </w:p>
        </w:tc>
        <w:tc>
          <w:tcPr>
            <w:tcW w:w="1552" w:type="dxa"/>
            <w:vMerge/>
            <w:shd w:val="clear" w:color="auto" w:fill="D6E3BC"/>
            <w:vAlign w:val="center"/>
          </w:tcPr>
          <w:p w14:paraId="01F432CD" w14:textId="77777777" w:rsidR="00721C2D" w:rsidRPr="00134300" w:rsidRDefault="00721C2D" w:rsidP="00BA2CB2">
            <w:pPr>
              <w:autoSpaceDE w:val="0"/>
              <w:autoSpaceDN w:val="0"/>
              <w:adjustRightInd w:val="0"/>
              <w:spacing w:before="40" w:after="40"/>
              <w:jc w:val="center"/>
              <w:rPr>
                <w:bCs/>
                <w:sz w:val="20"/>
                <w:szCs w:val="20"/>
                <w:lang w:val="sr-Cyrl-CS"/>
              </w:rPr>
            </w:pPr>
          </w:p>
        </w:tc>
      </w:tr>
      <w:tr w:rsidR="00721C2D" w:rsidRPr="00134300" w14:paraId="41345798" w14:textId="77777777" w:rsidTr="00BA2CB2">
        <w:trPr>
          <w:cantSplit/>
          <w:trHeight w:val="290"/>
          <w:jc w:val="center"/>
        </w:trPr>
        <w:tc>
          <w:tcPr>
            <w:tcW w:w="4184" w:type="dxa"/>
            <w:vMerge/>
            <w:shd w:val="clear" w:color="auto" w:fill="DBE5F1"/>
            <w:tcMar>
              <w:left w:w="28" w:type="dxa"/>
              <w:right w:w="28" w:type="dxa"/>
            </w:tcMar>
          </w:tcPr>
          <w:p w14:paraId="0AA3E6C9" w14:textId="77777777" w:rsidR="00721C2D" w:rsidRPr="009B095D" w:rsidRDefault="00721C2D" w:rsidP="00BA2CB2">
            <w:pPr>
              <w:rPr>
                <w:sz w:val="20"/>
                <w:szCs w:val="20"/>
                <w:lang w:val="en-US" w:eastAsia="ar-SA"/>
              </w:rPr>
            </w:pPr>
          </w:p>
        </w:tc>
        <w:tc>
          <w:tcPr>
            <w:tcW w:w="1360" w:type="dxa"/>
            <w:shd w:val="clear" w:color="auto" w:fill="auto"/>
            <w:vAlign w:val="center"/>
          </w:tcPr>
          <w:p w14:paraId="4CD956FB" w14:textId="77777777" w:rsidR="00721C2D" w:rsidRPr="00F927E2" w:rsidRDefault="00721C2D" w:rsidP="00BA2CB2">
            <w:pPr>
              <w:autoSpaceDE w:val="0"/>
              <w:autoSpaceDN w:val="0"/>
              <w:adjustRightInd w:val="0"/>
              <w:jc w:val="center"/>
              <w:rPr>
                <w:b/>
                <w:bCs/>
                <w:sz w:val="20"/>
                <w:szCs w:val="20"/>
                <w:lang w:val="sr-Cyrl-CS"/>
              </w:rPr>
            </w:pPr>
            <w:r w:rsidRPr="00F927E2">
              <w:rPr>
                <w:b/>
                <w:bCs/>
                <w:sz w:val="20"/>
                <w:szCs w:val="20"/>
                <w:lang w:val="sr-Cyrl-CS"/>
              </w:rPr>
              <w:t>6</w:t>
            </w:r>
          </w:p>
        </w:tc>
        <w:tc>
          <w:tcPr>
            <w:tcW w:w="1358" w:type="dxa"/>
            <w:shd w:val="clear" w:color="auto" w:fill="9BBB59"/>
            <w:vAlign w:val="center"/>
          </w:tcPr>
          <w:p w14:paraId="48EAAA3C" w14:textId="77777777" w:rsidR="00721C2D" w:rsidRPr="00F927E2" w:rsidRDefault="00721C2D" w:rsidP="00BA2CB2">
            <w:pPr>
              <w:autoSpaceDE w:val="0"/>
              <w:autoSpaceDN w:val="0"/>
              <w:adjustRightInd w:val="0"/>
              <w:jc w:val="center"/>
              <w:rPr>
                <w:b/>
                <w:bCs/>
                <w:sz w:val="20"/>
                <w:szCs w:val="20"/>
                <w:lang w:val="en-US"/>
              </w:rPr>
            </w:pPr>
            <w:r w:rsidRPr="00F927E2">
              <w:rPr>
                <w:b/>
                <w:bCs/>
                <w:sz w:val="20"/>
                <w:szCs w:val="20"/>
                <w:lang w:val="sr-Cyrl-RS"/>
              </w:rPr>
              <w:t>+2/R/</w:t>
            </w:r>
            <w:r>
              <w:rPr>
                <w:b/>
                <w:bCs/>
                <w:sz w:val="20"/>
                <w:szCs w:val="20"/>
                <w:lang w:val="sr-Cyrl-RS"/>
              </w:rPr>
              <w:t>V/D</w:t>
            </w:r>
          </w:p>
        </w:tc>
        <w:tc>
          <w:tcPr>
            <w:tcW w:w="6163" w:type="dxa"/>
            <w:vMerge/>
            <w:shd w:val="clear" w:color="auto" w:fill="auto"/>
            <w:tcMar>
              <w:left w:w="28" w:type="dxa"/>
              <w:right w:w="28" w:type="dxa"/>
            </w:tcMar>
            <w:vAlign w:val="center"/>
          </w:tcPr>
          <w:p w14:paraId="6D918B79" w14:textId="77777777" w:rsidR="00721C2D" w:rsidRPr="00134300" w:rsidRDefault="00721C2D" w:rsidP="00BA2CB2">
            <w:pPr>
              <w:autoSpaceDE w:val="0"/>
              <w:autoSpaceDN w:val="0"/>
              <w:adjustRightInd w:val="0"/>
              <w:spacing w:before="40" w:after="40"/>
              <w:rPr>
                <w:bCs/>
                <w:sz w:val="20"/>
                <w:szCs w:val="20"/>
                <w:lang w:val="sr-Cyrl-CS"/>
              </w:rPr>
            </w:pPr>
          </w:p>
        </w:tc>
        <w:tc>
          <w:tcPr>
            <w:tcW w:w="1552" w:type="dxa"/>
            <w:vMerge/>
            <w:shd w:val="clear" w:color="auto" w:fill="D6E3BC"/>
            <w:vAlign w:val="center"/>
          </w:tcPr>
          <w:p w14:paraId="03A08C55" w14:textId="77777777" w:rsidR="00721C2D" w:rsidRPr="00134300" w:rsidRDefault="00721C2D" w:rsidP="00BA2CB2">
            <w:pPr>
              <w:autoSpaceDE w:val="0"/>
              <w:autoSpaceDN w:val="0"/>
              <w:adjustRightInd w:val="0"/>
              <w:spacing w:before="40" w:after="40"/>
              <w:jc w:val="center"/>
              <w:rPr>
                <w:bCs/>
                <w:sz w:val="20"/>
                <w:szCs w:val="20"/>
                <w:lang w:val="sr-Cyrl-CS"/>
              </w:rPr>
            </w:pPr>
          </w:p>
        </w:tc>
      </w:tr>
      <w:tr w:rsidR="00721C2D" w:rsidRPr="00134300" w14:paraId="57214073" w14:textId="77777777" w:rsidTr="00BA2CB2">
        <w:trPr>
          <w:cantSplit/>
          <w:trHeight w:val="270"/>
          <w:jc w:val="center"/>
        </w:trPr>
        <w:tc>
          <w:tcPr>
            <w:tcW w:w="4184" w:type="dxa"/>
            <w:vMerge/>
            <w:shd w:val="clear" w:color="auto" w:fill="DBE5F1"/>
            <w:tcMar>
              <w:left w:w="28" w:type="dxa"/>
              <w:right w:w="28" w:type="dxa"/>
            </w:tcMar>
          </w:tcPr>
          <w:p w14:paraId="10113D56" w14:textId="77777777" w:rsidR="00721C2D" w:rsidRPr="009B095D" w:rsidRDefault="00721C2D" w:rsidP="00BA2CB2">
            <w:pPr>
              <w:rPr>
                <w:sz w:val="20"/>
                <w:szCs w:val="20"/>
                <w:lang w:val="en-US" w:eastAsia="ar-SA"/>
              </w:rPr>
            </w:pPr>
          </w:p>
        </w:tc>
        <w:tc>
          <w:tcPr>
            <w:tcW w:w="1360" w:type="dxa"/>
            <w:shd w:val="clear" w:color="auto" w:fill="auto"/>
            <w:vAlign w:val="center"/>
          </w:tcPr>
          <w:p w14:paraId="006ABAED" w14:textId="77777777" w:rsidR="00721C2D" w:rsidRPr="00F927E2" w:rsidRDefault="00721C2D" w:rsidP="00BA2CB2">
            <w:pPr>
              <w:autoSpaceDE w:val="0"/>
              <w:autoSpaceDN w:val="0"/>
              <w:adjustRightInd w:val="0"/>
              <w:jc w:val="center"/>
              <w:rPr>
                <w:b/>
                <w:bCs/>
                <w:sz w:val="20"/>
                <w:szCs w:val="20"/>
                <w:lang w:val="sr-Cyrl-CS"/>
              </w:rPr>
            </w:pPr>
            <w:r w:rsidRPr="00F927E2">
              <w:rPr>
                <w:b/>
                <w:bCs/>
                <w:sz w:val="20"/>
                <w:szCs w:val="20"/>
                <w:lang w:val="sr-Cyrl-CS"/>
              </w:rPr>
              <w:t>7</w:t>
            </w:r>
          </w:p>
        </w:tc>
        <w:tc>
          <w:tcPr>
            <w:tcW w:w="1358" w:type="dxa"/>
            <w:shd w:val="clear" w:color="auto" w:fill="9BBB59"/>
            <w:vAlign w:val="center"/>
          </w:tcPr>
          <w:p w14:paraId="1991CFCC" w14:textId="77777777" w:rsidR="00721C2D" w:rsidRPr="00F927E2" w:rsidRDefault="00721C2D" w:rsidP="00BA2CB2">
            <w:pPr>
              <w:autoSpaceDE w:val="0"/>
              <w:autoSpaceDN w:val="0"/>
              <w:adjustRightInd w:val="0"/>
              <w:jc w:val="center"/>
              <w:rPr>
                <w:b/>
                <w:bCs/>
                <w:sz w:val="20"/>
                <w:szCs w:val="20"/>
                <w:lang w:val="en-US"/>
              </w:rPr>
            </w:pPr>
            <w:r w:rsidRPr="00F927E2">
              <w:rPr>
                <w:b/>
                <w:bCs/>
                <w:sz w:val="20"/>
                <w:szCs w:val="20"/>
                <w:lang w:val="sr-Cyrl-RS"/>
              </w:rPr>
              <w:t>+2/R/</w:t>
            </w:r>
            <w:r>
              <w:rPr>
                <w:b/>
                <w:bCs/>
                <w:sz w:val="20"/>
                <w:szCs w:val="20"/>
                <w:lang w:val="sr-Cyrl-RS"/>
              </w:rPr>
              <w:t>V/D</w:t>
            </w:r>
          </w:p>
        </w:tc>
        <w:tc>
          <w:tcPr>
            <w:tcW w:w="6163" w:type="dxa"/>
            <w:vMerge/>
            <w:shd w:val="clear" w:color="auto" w:fill="auto"/>
            <w:tcMar>
              <w:left w:w="28" w:type="dxa"/>
              <w:right w:w="28" w:type="dxa"/>
            </w:tcMar>
            <w:vAlign w:val="center"/>
          </w:tcPr>
          <w:p w14:paraId="09DD7358" w14:textId="77777777" w:rsidR="00721C2D" w:rsidRPr="00134300" w:rsidRDefault="00721C2D" w:rsidP="00BA2CB2">
            <w:pPr>
              <w:autoSpaceDE w:val="0"/>
              <w:autoSpaceDN w:val="0"/>
              <w:adjustRightInd w:val="0"/>
              <w:spacing w:before="40" w:after="40"/>
              <w:rPr>
                <w:bCs/>
                <w:sz w:val="20"/>
                <w:szCs w:val="20"/>
                <w:lang w:val="sr-Cyrl-CS"/>
              </w:rPr>
            </w:pPr>
          </w:p>
        </w:tc>
        <w:tc>
          <w:tcPr>
            <w:tcW w:w="1552" w:type="dxa"/>
            <w:vMerge/>
            <w:shd w:val="clear" w:color="auto" w:fill="D6E3BC"/>
            <w:vAlign w:val="center"/>
          </w:tcPr>
          <w:p w14:paraId="0F9EB8B9" w14:textId="77777777" w:rsidR="00721C2D" w:rsidRPr="00134300" w:rsidRDefault="00721C2D" w:rsidP="00BA2CB2">
            <w:pPr>
              <w:autoSpaceDE w:val="0"/>
              <w:autoSpaceDN w:val="0"/>
              <w:adjustRightInd w:val="0"/>
              <w:spacing w:before="40" w:after="40"/>
              <w:jc w:val="center"/>
              <w:rPr>
                <w:bCs/>
                <w:sz w:val="20"/>
                <w:szCs w:val="20"/>
                <w:lang w:val="sr-Cyrl-CS"/>
              </w:rPr>
            </w:pPr>
          </w:p>
        </w:tc>
      </w:tr>
      <w:tr w:rsidR="00721C2D" w:rsidRPr="00134300" w14:paraId="2B6718ED" w14:textId="77777777" w:rsidTr="00BA2CB2">
        <w:trPr>
          <w:cantSplit/>
          <w:trHeight w:val="330"/>
          <w:jc w:val="center"/>
        </w:trPr>
        <w:tc>
          <w:tcPr>
            <w:tcW w:w="4184" w:type="dxa"/>
            <w:vMerge/>
            <w:shd w:val="clear" w:color="auto" w:fill="DBE5F1"/>
            <w:tcMar>
              <w:left w:w="28" w:type="dxa"/>
              <w:right w:w="28" w:type="dxa"/>
            </w:tcMar>
          </w:tcPr>
          <w:p w14:paraId="31B2568E" w14:textId="77777777" w:rsidR="00721C2D" w:rsidRPr="009B095D" w:rsidRDefault="00721C2D" w:rsidP="00BA2CB2">
            <w:pPr>
              <w:rPr>
                <w:sz w:val="20"/>
                <w:szCs w:val="20"/>
                <w:lang w:val="en-US" w:eastAsia="ar-SA"/>
              </w:rPr>
            </w:pPr>
          </w:p>
        </w:tc>
        <w:tc>
          <w:tcPr>
            <w:tcW w:w="1360" w:type="dxa"/>
            <w:shd w:val="clear" w:color="auto" w:fill="auto"/>
            <w:vAlign w:val="center"/>
          </w:tcPr>
          <w:p w14:paraId="21AF4E6B" w14:textId="77777777" w:rsidR="00721C2D" w:rsidRPr="00F927E2" w:rsidRDefault="00721C2D" w:rsidP="00BA2CB2">
            <w:pPr>
              <w:autoSpaceDE w:val="0"/>
              <w:autoSpaceDN w:val="0"/>
              <w:adjustRightInd w:val="0"/>
              <w:jc w:val="center"/>
              <w:rPr>
                <w:b/>
                <w:bCs/>
                <w:sz w:val="20"/>
                <w:szCs w:val="20"/>
                <w:lang w:val="sr-Cyrl-CS"/>
              </w:rPr>
            </w:pPr>
            <w:r w:rsidRPr="00F927E2">
              <w:rPr>
                <w:b/>
                <w:bCs/>
                <w:sz w:val="20"/>
                <w:szCs w:val="20"/>
                <w:lang w:val="sr-Cyrl-CS"/>
              </w:rPr>
              <w:t>8</w:t>
            </w:r>
          </w:p>
        </w:tc>
        <w:tc>
          <w:tcPr>
            <w:tcW w:w="1358" w:type="dxa"/>
            <w:shd w:val="clear" w:color="auto" w:fill="9BBB59"/>
            <w:vAlign w:val="center"/>
          </w:tcPr>
          <w:p w14:paraId="5D6027A0" w14:textId="77777777" w:rsidR="00721C2D" w:rsidRPr="00F927E2" w:rsidRDefault="00721C2D" w:rsidP="00BA2CB2">
            <w:pPr>
              <w:autoSpaceDE w:val="0"/>
              <w:autoSpaceDN w:val="0"/>
              <w:adjustRightInd w:val="0"/>
              <w:jc w:val="center"/>
              <w:rPr>
                <w:b/>
                <w:bCs/>
                <w:sz w:val="20"/>
                <w:szCs w:val="20"/>
                <w:lang w:val="en-US"/>
              </w:rPr>
            </w:pPr>
            <w:r w:rsidRPr="00F927E2">
              <w:rPr>
                <w:b/>
                <w:bCs/>
                <w:sz w:val="20"/>
                <w:szCs w:val="20"/>
                <w:lang w:val="sr-Cyrl-RS"/>
              </w:rPr>
              <w:t>+2/N/</w:t>
            </w:r>
            <w:r>
              <w:rPr>
                <w:b/>
                <w:bCs/>
                <w:sz w:val="20"/>
                <w:szCs w:val="20"/>
                <w:lang w:val="sr-Cyrl-RS"/>
              </w:rPr>
              <w:t>M/D</w:t>
            </w:r>
          </w:p>
        </w:tc>
        <w:tc>
          <w:tcPr>
            <w:tcW w:w="6163" w:type="dxa"/>
            <w:vMerge/>
            <w:shd w:val="clear" w:color="auto" w:fill="auto"/>
            <w:tcMar>
              <w:left w:w="28" w:type="dxa"/>
              <w:right w:w="28" w:type="dxa"/>
            </w:tcMar>
            <w:vAlign w:val="center"/>
          </w:tcPr>
          <w:p w14:paraId="4CDD0D46" w14:textId="77777777" w:rsidR="00721C2D" w:rsidRPr="00134300" w:rsidRDefault="00721C2D" w:rsidP="00BA2CB2">
            <w:pPr>
              <w:autoSpaceDE w:val="0"/>
              <w:autoSpaceDN w:val="0"/>
              <w:adjustRightInd w:val="0"/>
              <w:spacing w:before="40" w:after="40"/>
              <w:rPr>
                <w:bCs/>
                <w:sz w:val="20"/>
                <w:szCs w:val="20"/>
                <w:lang w:val="sr-Cyrl-CS"/>
              </w:rPr>
            </w:pPr>
          </w:p>
        </w:tc>
        <w:tc>
          <w:tcPr>
            <w:tcW w:w="1552" w:type="dxa"/>
            <w:vMerge/>
            <w:shd w:val="clear" w:color="auto" w:fill="D6E3BC"/>
            <w:vAlign w:val="center"/>
          </w:tcPr>
          <w:p w14:paraId="575322B3" w14:textId="77777777" w:rsidR="00721C2D" w:rsidRPr="00134300" w:rsidRDefault="00721C2D" w:rsidP="00BA2CB2">
            <w:pPr>
              <w:autoSpaceDE w:val="0"/>
              <w:autoSpaceDN w:val="0"/>
              <w:adjustRightInd w:val="0"/>
              <w:spacing w:before="40" w:after="40"/>
              <w:jc w:val="center"/>
              <w:rPr>
                <w:bCs/>
                <w:sz w:val="20"/>
                <w:szCs w:val="20"/>
                <w:lang w:val="sr-Cyrl-CS"/>
              </w:rPr>
            </w:pPr>
          </w:p>
        </w:tc>
      </w:tr>
      <w:tr w:rsidR="00721C2D" w:rsidRPr="00134300" w14:paraId="7655F925" w14:textId="77777777" w:rsidTr="00BA2CB2">
        <w:trPr>
          <w:cantSplit/>
          <w:trHeight w:val="165"/>
          <w:jc w:val="center"/>
        </w:trPr>
        <w:tc>
          <w:tcPr>
            <w:tcW w:w="4184" w:type="dxa"/>
            <w:vMerge/>
            <w:shd w:val="clear" w:color="auto" w:fill="DBE5F1"/>
            <w:tcMar>
              <w:left w:w="28" w:type="dxa"/>
              <w:right w:w="28" w:type="dxa"/>
            </w:tcMar>
          </w:tcPr>
          <w:p w14:paraId="2D340527" w14:textId="77777777" w:rsidR="00721C2D" w:rsidRPr="009B095D" w:rsidRDefault="00721C2D" w:rsidP="00BA2CB2">
            <w:pPr>
              <w:rPr>
                <w:sz w:val="20"/>
                <w:szCs w:val="20"/>
                <w:lang w:val="en-US" w:eastAsia="ar-SA"/>
              </w:rPr>
            </w:pPr>
          </w:p>
        </w:tc>
        <w:tc>
          <w:tcPr>
            <w:tcW w:w="1360" w:type="dxa"/>
            <w:shd w:val="clear" w:color="auto" w:fill="auto"/>
            <w:vAlign w:val="center"/>
          </w:tcPr>
          <w:p w14:paraId="3FB686D4" w14:textId="77777777" w:rsidR="00721C2D" w:rsidRPr="00F927E2" w:rsidRDefault="00721C2D" w:rsidP="00BA2CB2">
            <w:pPr>
              <w:autoSpaceDE w:val="0"/>
              <w:autoSpaceDN w:val="0"/>
              <w:adjustRightInd w:val="0"/>
              <w:jc w:val="center"/>
              <w:rPr>
                <w:b/>
                <w:bCs/>
                <w:sz w:val="20"/>
                <w:szCs w:val="20"/>
                <w:lang w:val="sr-Cyrl-CS"/>
              </w:rPr>
            </w:pPr>
            <w:r w:rsidRPr="00F927E2">
              <w:rPr>
                <w:b/>
                <w:bCs/>
                <w:sz w:val="20"/>
                <w:szCs w:val="20"/>
                <w:lang w:val="sr-Cyrl-CS"/>
              </w:rPr>
              <w:t>12</w:t>
            </w:r>
          </w:p>
        </w:tc>
        <w:tc>
          <w:tcPr>
            <w:tcW w:w="1358" w:type="dxa"/>
            <w:shd w:val="clear" w:color="auto" w:fill="9BBB59"/>
            <w:vAlign w:val="center"/>
          </w:tcPr>
          <w:p w14:paraId="585F4ECD" w14:textId="77777777" w:rsidR="00721C2D" w:rsidRPr="00F927E2" w:rsidRDefault="00721C2D" w:rsidP="00BA2CB2">
            <w:pPr>
              <w:autoSpaceDE w:val="0"/>
              <w:autoSpaceDN w:val="0"/>
              <w:adjustRightInd w:val="0"/>
              <w:jc w:val="center"/>
              <w:rPr>
                <w:b/>
                <w:bCs/>
                <w:sz w:val="20"/>
                <w:szCs w:val="20"/>
                <w:lang w:val="en-US"/>
              </w:rPr>
            </w:pPr>
            <w:r w:rsidRPr="00F927E2">
              <w:rPr>
                <w:b/>
                <w:bCs/>
                <w:sz w:val="20"/>
                <w:szCs w:val="20"/>
                <w:lang w:val="sr-Cyrl-RS"/>
              </w:rPr>
              <w:t>+2/R/</w:t>
            </w:r>
            <w:r>
              <w:rPr>
                <w:b/>
                <w:bCs/>
                <w:sz w:val="20"/>
                <w:szCs w:val="20"/>
                <w:lang w:val="sr-Cyrl-RS"/>
              </w:rPr>
              <w:t>V/D</w:t>
            </w:r>
          </w:p>
        </w:tc>
        <w:tc>
          <w:tcPr>
            <w:tcW w:w="6163" w:type="dxa"/>
            <w:vMerge/>
            <w:shd w:val="clear" w:color="auto" w:fill="auto"/>
            <w:tcMar>
              <w:left w:w="28" w:type="dxa"/>
              <w:right w:w="28" w:type="dxa"/>
            </w:tcMar>
            <w:vAlign w:val="center"/>
          </w:tcPr>
          <w:p w14:paraId="5B5EFBDE" w14:textId="77777777" w:rsidR="00721C2D" w:rsidRPr="00134300" w:rsidRDefault="00721C2D" w:rsidP="00BA2CB2">
            <w:pPr>
              <w:autoSpaceDE w:val="0"/>
              <w:autoSpaceDN w:val="0"/>
              <w:adjustRightInd w:val="0"/>
              <w:spacing w:before="40" w:after="40"/>
              <w:rPr>
                <w:bCs/>
                <w:sz w:val="20"/>
                <w:szCs w:val="20"/>
                <w:lang w:val="sr-Cyrl-CS"/>
              </w:rPr>
            </w:pPr>
          </w:p>
        </w:tc>
        <w:tc>
          <w:tcPr>
            <w:tcW w:w="1552" w:type="dxa"/>
            <w:vMerge/>
            <w:shd w:val="clear" w:color="auto" w:fill="D6E3BC"/>
            <w:vAlign w:val="center"/>
          </w:tcPr>
          <w:p w14:paraId="65F154FA" w14:textId="77777777" w:rsidR="00721C2D" w:rsidRPr="00134300" w:rsidRDefault="00721C2D" w:rsidP="00BA2CB2">
            <w:pPr>
              <w:autoSpaceDE w:val="0"/>
              <w:autoSpaceDN w:val="0"/>
              <w:adjustRightInd w:val="0"/>
              <w:spacing w:before="40" w:after="40"/>
              <w:jc w:val="center"/>
              <w:rPr>
                <w:bCs/>
                <w:sz w:val="20"/>
                <w:szCs w:val="20"/>
                <w:lang w:val="sr-Cyrl-CS"/>
              </w:rPr>
            </w:pPr>
          </w:p>
        </w:tc>
      </w:tr>
      <w:tr w:rsidR="00721C2D" w:rsidRPr="00134300" w14:paraId="49E57F57" w14:textId="77777777" w:rsidTr="00BA2CB2">
        <w:trPr>
          <w:cantSplit/>
          <w:trHeight w:val="183"/>
          <w:jc w:val="center"/>
        </w:trPr>
        <w:tc>
          <w:tcPr>
            <w:tcW w:w="4184" w:type="dxa"/>
            <w:vMerge/>
            <w:shd w:val="clear" w:color="auto" w:fill="DBE5F1"/>
            <w:tcMar>
              <w:left w:w="28" w:type="dxa"/>
              <w:right w:w="28" w:type="dxa"/>
            </w:tcMar>
          </w:tcPr>
          <w:p w14:paraId="5B440A15" w14:textId="77777777" w:rsidR="00721C2D" w:rsidRPr="009B095D" w:rsidRDefault="00721C2D" w:rsidP="00BA2CB2">
            <w:pPr>
              <w:rPr>
                <w:sz w:val="20"/>
                <w:szCs w:val="20"/>
                <w:lang w:val="en-US" w:eastAsia="ar-SA"/>
              </w:rPr>
            </w:pPr>
          </w:p>
        </w:tc>
        <w:tc>
          <w:tcPr>
            <w:tcW w:w="1360" w:type="dxa"/>
            <w:shd w:val="clear" w:color="auto" w:fill="auto"/>
            <w:vAlign w:val="center"/>
          </w:tcPr>
          <w:p w14:paraId="5C43BB64" w14:textId="77777777" w:rsidR="00721C2D" w:rsidRPr="00F927E2" w:rsidRDefault="00721C2D" w:rsidP="00BA2CB2">
            <w:pPr>
              <w:autoSpaceDE w:val="0"/>
              <w:autoSpaceDN w:val="0"/>
              <w:adjustRightInd w:val="0"/>
              <w:jc w:val="center"/>
              <w:rPr>
                <w:b/>
                <w:bCs/>
                <w:sz w:val="20"/>
                <w:szCs w:val="20"/>
                <w:lang w:val="sr-Cyrl-CS"/>
              </w:rPr>
            </w:pPr>
            <w:r w:rsidRPr="00F927E2">
              <w:rPr>
                <w:b/>
                <w:bCs/>
                <w:sz w:val="20"/>
                <w:szCs w:val="20"/>
                <w:lang w:val="sr-Cyrl-CS"/>
              </w:rPr>
              <w:t>13</w:t>
            </w:r>
          </w:p>
        </w:tc>
        <w:tc>
          <w:tcPr>
            <w:tcW w:w="1358" w:type="dxa"/>
            <w:shd w:val="clear" w:color="auto" w:fill="9BBB59"/>
            <w:vAlign w:val="center"/>
          </w:tcPr>
          <w:p w14:paraId="2D78DD85" w14:textId="77777777" w:rsidR="00721C2D" w:rsidRPr="00F927E2" w:rsidRDefault="00721C2D" w:rsidP="00BA2CB2">
            <w:pPr>
              <w:autoSpaceDE w:val="0"/>
              <w:autoSpaceDN w:val="0"/>
              <w:adjustRightInd w:val="0"/>
              <w:jc w:val="center"/>
              <w:rPr>
                <w:b/>
                <w:bCs/>
                <w:sz w:val="20"/>
                <w:szCs w:val="20"/>
                <w:lang w:val="en-US"/>
              </w:rPr>
            </w:pPr>
            <w:r w:rsidRPr="00F927E2">
              <w:rPr>
                <w:b/>
                <w:bCs/>
                <w:sz w:val="20"/>
                <w:szCs w:val="20"/>
                <w:lang w:val="sr-Cyrl-RS"/>
              </w:rPr>
              <w:t>+2/R/</w:t>
            </w:r>
            <w:r>
              <w:rPr>
                <w:b/>
                <w:bCs/>
                <w:sz w:val="20"/>
                <w:szCs w:val="20"/>
                <w:lang w:val="sr-Cyrl-RS"/>
              </w:rPr>
              <w:t>M/D</w:t>
            </w:r>
          </w:p>
        </w:tc>
        <w:tc>
          <w:tcPr>
            <w:tcW w:w="6163" w:type="dxa"/>
            <w:vMerge/>
            <w:shd w:val="clear" w:color="auto" w:fill="auto"/>
            <w:tcMar>
              <w:left w:w="28" w:type="dxa"/>
              <w:right w:w="28" w:type="dxa"/>
            </w:tcMar>
            <w:vAlign w:val="center"/>
          </w:tcPr>
          <w:p w14:paraId="10D70A44" w14:textId="77777777" w:rsidR="00721C2D" w:rsidRPr="00134300" w:rsidRDefault="00721C2D" w:rsidP="00BA2CB2">
            <w:pPr>
              <w:autoSpaceDE w:val="0"/>
              <w:autoSpaceDN w:val="0"/>
              <w:adjustRightInd w:val="0"/>
              <w:spacing w:before="40" w:after="40"/>
              <w:rPr>
                <w:bCs/>
                <w:sz w:val="20"/>
                <w:szCs w:val="20"/>
                <w:lang w:val="sr-Cyrl-CS"/>
              </w:rPr>
            </w:pPr>
          </w:p>
        </w:tc>
        <w:tc>
          <w:tcPr>
            <w:tcW w:w="1552" w:type="dxa"/>
            <w:vMerge/>
            <w:shd w:val="clear" w:color="auto" w:fill="D6E3BC"/>
            <w:vAlign w:val="center"/>
          </w:tcPr>
          <w:p w14:paraId="24B1891A" w14:textId="77777777" w:rsidR="00721C2D" w:rsidRPr="00134300" w:rsidRDefault="00721C2D" w:rsidP="00BA2CB2">
            <w:pPr>
              <w:autoSpaceDE w:val="0"/>
              <w:autoSpaceDN w:val="0"/>
              <w:adjustRightInd w:val="0"/>
              <w:spacing w:before="40" w:after="40"/>
              <w:jc w:val="center"/>
              <w:rPr>
                <w:bCs/>
                <w:sz w:val="20"/>
                <w:szCs w:val="20"/>
                <w:lang w:val="sr-Cyrl-CS"/>
              </w:rPr>
            </w:pPr>
          </w:p>
        </w:tc>
      </w:tr>
      <w:tr w:rsidR="00721C2D" w:rsidRPr="00134300" w14:paraId="65D88CF6" w14:textId="77777777" w:rsidTr="00BA2CB2">
        <w:trPr>
          <w:cantSplit/>
          <w:trHeight w:val="398"/>
          <w:jc w:val="center"/>
        </w:trPr>
        <w:tc>
          <w:tcPr>
            <w:tcW w:w="4184" w:type="dxa"/>
            <w:shd w:val="clear" w:color="auto" w:fill="DBE5F1"/>
            <w:tcMar>
              <w:left w:w="28" w:type="dxa"/>
              <w:right w:w="28" w:type="dxa"/>
            </w:tcMar>
          </w:tcPr>
          <w:p w14:paraId="0452FEBB" w14:textId="77777777" w:rsidR="00721C2D" w:rsidRPr="009B095D" w:rsidRDefault="00721C2D" w:rsidP="00BA2CB2">
            <w:pPr>
              <w:rPr>
                <w:sz w:val="20"/>
                <w:szCs w:val="20"/>
              </w:rPr>
            </w:pPr>
            <w:r w:rsidRPr="009B095D">
              <w:rPr>
                <w:sz w:val="20"/>
                <w:szCs w:val="20"/>
                <w:lang w:val="en-US" w:eastAsia="ar-SA"/>
              </w:rPr>
              <w:t>Mere za sprečavanje ili kontrolu unosa zagađenja iz šumarstva</w:t>
            </w:r>
          </w:p>
        </w:tc>
        <w:tc>
          <w:tcPr>
            <w:tcW w:w="1360" w:type="dxa"/>
            <w:shd w:val="clear" w:color="auto" w:fill="auto"/>
            <w:vAlign w:val="center"/>
          </w:tcPr>
          <w:p w14:paraId="7F030267" w14:textId="77777777" w:rsidR="00721C2D" w:rsidRPr="00F927E2" w:rsidRDefault="00721C2D" w:rsidP="00BA2CB2">
            <w:pPr>
              <w:autoSpaceDE w:val="0"/>
              <w:autoSpaceDN w:val="0"/>
              <w:adjustRightInd w:val="0"/>
              <w:jc w:val="center"/>
              <w:rPr>
                <w:b/>
                <w:bCs/>
                <w:sz w:val="20"/>
                <w:szCs w:val="20"/>
                <w:lang w:val="sr-Cyrl-CS"/>
              </w:rPr>
            </w:pPr>
            <w:r w:rsidRPr="00F927E2">
              <w:rPr>
                <w:b/>
                <w:bCs/>
                <w:sz w:val="20"/>
                <w:szCs w:val="20"/>
                <w:lang w:val="sr-Cyrl-CS"/>
              </w:rPr>
              <w:t>1</w:t>
            </w:r>
          </w:p>
        </w:tc>
        <w:tc>
          <w:tcPr>
            <w:tcW w:w="1358" w:type="dxa"/>
            <w:shd w:val="clear" w:color="auto" w:fill="9BBB59"/>
            <w:vAlign w:val="center"/>
          </w:tcPr>
          <w:p w14:paraId="31802BA5" w14:textId="77777777" w:rsidR="00721C2D" w:rsidRPr="00F927E2" w:rsidRDefault="00721C2D" w:rsidP="00BA2CB2">
            <w:pPr>
              <w:autoSpaceDE w:val="0"/>
              <w:autoSpaceDN w:val="0"/>
              <w:adjustRightInd w:val="0"/>
              <w:jc w:val="center"/>
              <w:rPr>
                <w:b/>
                <w:bCs/>
                <w:sz w:val="20"/>
                <w:szCs w:val="20"/>
                <w:lang w:val="en-US"/>
              </w:rPr>
            </w:pPr>
            <w:r w:rsidRPr="00F927E2">
              <w:rPr>
                <w:b/>
                <w:bCs/>
                <w:sz w:val="20"/>
                <w:szCs w:val="20"/>
                <w:lang w:val="sr-Cyrl-RS"/>
              </w:rPr>
              <w:t>+2/R/</w:t>
            </w:r>
            <w:r>
              <w:rPr>
                <w:b/>
                <w:bCs/>
                <w:sz w:val="20"/>
                <w:szCs w:val="20"/>
                <w:lang w:val="sr-Cyrl-RS"/>
              </w:rPr>
              <w:t>M/D</w:t>
            </w:r>
          </w:p>
        </w:tc>
        <w:tc>
          <w:tcPr>
            <w:tcW w:w="6163" w:type="dxa"/>
            <w:vMerge/>
            <w:shd w:val="clear" w:color="auto" w:fill="auto"/>
            <w:tcMar>
              <w:left w:w="28" w:type="dxa"/>
              <w:right w:w="28" w:type="dxa"/>
            </w:tcMar>
            <w:vAlign w:val="center"/>
          </w:tcPr>
          <w:p w14:paraId="1D172718" w14:textId="77777777" w:rsidR="00721C2D" w:rsidRPr="00134300" w:rsidRDefault="00721C2D" w:rsidP="00BA2CB2">
            <w:pPr>
              <w:autoSpaceDE w:val="0"/>
              <w:autoSpaceDN w:val="0"/>
              <w:adjustRightInd w:val="0"/>
              <w:spacing w:before="40" w:after="40"/>
              <w:rPr>
                <w:bCs/>
                <w:sz w:val="20"/>
                <w:szCs w:val="20"/>
                <w:lang w:val="sr-Cyrl-CS"/>
              </w:rPr>
            </w:pPr>
          </w:p>
        </w:tc>
        <w:tc>
          <w:tcPr>
            <w:tcW w:w="1552" w:type="dxa"/>
            <w:shd w:val="clear" w:color="auto" w:fill="D6E3BC"/>
            <w:vAlign w:val="center"/>
          </w:tcPr>
          <w:p w14:paraId="1C438881" w14:textId="77777777" w:rsidR="00721C2D" w:rsidRPr="00134300" w:rsidRDefault="00721C2D" w:rsidP="00BA2CB2">
            <w:pPr>
              <w:autoSpaceDE w:val="0"/>
              <w:autoSpaceDN w:val="0"/>
              <w:adjustRightInd w:val="0"/>
              <w:spacing w:before="40" w:after="40"/>
              <w:jc w:val="center"/>
              <w:rPr>
                <w:bCs/>
                <w:sz w:val="20"/>
                <w:szCs w:val="20"/>
                <w:lang w:val="sr-Cyrl-CS"/>
              </w:rPr>
            </w:pPr>
            <w:r>
              <w:rPr>
                <w:bCs/>
                <w:sz w:val="20"/>
                <w:szCs w:val="20"/>
                <w:lang w:val="sr-Cyrl-CS"/>
              </w:rPr>
              <w:t>3, 4, 6, 7, 8, 9, 10, 12, 15, 17</w:t>
            </w:r>
          </w:p>
        </w:tc>
      </w:tr>
      <w:tr w:rsidR="00721C2D" w:rsidRPr="00134300" w14:paraId="536682BF" w14:textId="77777777" w:rsidTr="00BA2CB2">
        <w:trPr>
          <w:cantSplit/>
          <w:trHeight w:val="190"/>
          <w:jc w:val="center"/>
        </w:trPr>
        <w:tc>
          <w:tcPr>
            <w:tcW w:w="4184" w:type="dxa"/>
            <w:vMerge w:val="restart"/>
            <w:shd w:val="clear" w:color="auto" w:fill="DBE5F1"/>
            <w:tcMar>
              <w:left w:w="28" w:type="dxa"/>
              <w:right w:w="28" w:type="dxa"/>
            </w:tcMar>
            <w:vAlign w:val="center"/>
          </w:tcPr>
          <w:p w14:paraId="3FA499E0" w14:textId="77777777" w:rsidR="00721C2D" w:rsidRPr="009B095D" w:rsidRDefault="00721C2D" w:rsidP="00BA2CB2">
            <w:pPr>
              <w:rPr>
                <w:sz w:val="20"/>
                <w:szCs w:val="20"/>
              </w:rPr>
            </w:pPr>
            <w:r w:rsidRPr="009B095D">
              <w:rPr>
                <w:sz w:val="20"/>
                <w:szCs w:val="20"/>
                <w:lang w:val="en-US" w:eastAsia="ar-SA"/>
              </w:rPr>
              <w:t>Mere prirodne retenzije voda</w:t>
            </w:r>
          </w:p>
        </w:tc>
        <w:tc>
          <w:tcPr>
            <w:tcW w:w="1360" w:type="dxa"/>
            <w:shd w:val="clear" w:color="auto" w:fill="auto"/>
            <w:vAlign w:val="center"/>
          </w:tcPr>
          <w:p w14:paraId="28AFFE6B" w14:textId="77777777" w:rsidR="00721C2D" w:rsidRPr="00F927E2" w:rsidRDefault="00721C2D" w:rsidP="00BA2CB2">
            <w:pPr>
              <w:autoSpaceDE w:val="0"/>
              <w:autoSpaceDN w:val="0"/>
              <w:adjustRightInd w:val="0"/>
              <w:jc w:val="center"/>
              <w:rPr>
                <w:b/>
                <w:bCs/>
                <w:sz w:val="20"/>
                <w:szCs w:val="20"/>
                <w:lang w:val="sr-Cyrl-CS"/>
              </w:rPr>
            </w:pPr>
            <w:r w:rsidRPr="00F927E2">
              <w:rPr>
                <w:b/>
                <w:bCs/>
                <w:sz w:val="20"/>
                <w:szCs w:val="20"/>
                <w:lang w:val="sr-Cyrl-CS"/>
              </w:rPr>
              <w:t>2</w:t>
            </w:r>
          </w:p>
        </w:tc>
        <w:tc>
          <w:tcPr>
            <w:tcW w:w="1358" w:type="dxa"/>
            <w:shd w:val="clear" w:color="auto" w:fill="9BBB59"/>
            <w:vAlign w:val="center"/>
          </w:tcPr>
          <w:p w14:paraId="02C012C3" w14:textId="77777777" w:rsidR="00721C2D" w:rsidRPr="00F927E2" w:rsidRDefault="00721C2D" w:rsidP="00BA2CB2">
            <w:pPr>
              <w:autoSpaceDE w:val="0"/>
              <w:autoSpaceDN w:val="0"/>
              <w:adjustRightInd w:val="0"/>
              <w:jc w:val="center"/>
              <w:rPr>
                <w:b/>
                <w:bCs/>
                <w:sz w:val="20"/>
                <w:szCs w:val="20"/>
                <w:lang w:val="en-US"/>
              </w:rPr>
            </w:pPr>
            <w:r w:rsidRPr="00F927E2">
              <w:rPr>
                <w:b/>
                <w:bCs/>
                <w:sz w:val="20"/>
                <w:szCs w:val="20"/>
                <w:lang w:val="sr-Cyrl-RS"/>
              </w:rPr>
              <w:t>+2/R/</w:t>
            </w:r>
            <w:r>
              <w:rPr>
                <w:b/>
                <w:bCs/>
                <w:sz w:val="20"/>
                <w:szCs w:val="20"/>
                <w:lang w:val="sr-Cyrl-RS"/>
              </w:rPr>
              <w:t>S/D</w:t>
            </w:r>
          </w:p>
        </w:tc>
        <w:tc>
          <w:tcPr>
            <w:tcW w:w="6163" w:type="dxa"/>
            <w:vMerge w:val="restart"/>
            <w:shd w:val="clear" w:color="auto" w:fill="auto"/>
            <w:tcMar>
              <w:left w:w="28" w:type="dxa"/>
              <w:right w:w="28" w:type="dxa"/>
            </w:tcMar>
            <w:vAlign w:val="center"/>
          </w:tcPr>
          <w:p w14:paraId="1D9C65AF" w14:textId="77777777" w:rsidR="00721C2D" w:rsidRPr="00134300" w:rsidRDefault="00721C2D" w:rsidP="00BA2CB2">
            <w:pPr>
              <w:autoSpaceDE w:val="0"/>
              <w:autoSpaceDN w:val="0"/>
              <w:adjustRightInd w:val="0"/>
              <w:spacing w:before="40" w:after="40"/>
              <w:rPr>
                <w:bCs/>
                <w:sz w:val="20"/>
                <w:szCs w:val="20"/>
                <w:lang w:val="sr-Cyrl-CS"/>
              </w:rPr>
            </w:pPr>
            <w:r>
              <w:rPr>
                <w:bCs/>
                <w:sz w:val="20"/>
                <w:szCs w:val="20"/>
                <w:lang w:val="sr-Cyrl-CS"/>
              </w:rPr>
              <w:t>Očekivani pozitvni uticaji se ogledaju kroz samnjenje hidromorfoloških pritisaka na površinska VT.</w:t>
            </w:r>
          </w:p>
        </w:tc>
        <w:tc>
          <w:tcPr>
            <w:tcW w:w="1552" w:type="dxa"/>
            <w:vMerge w:val="restart"/>
            <w:shd w:val="clear" w:color="auto" w:fill="D6E3BC"/>
            <w:vAlign w:val="center"/>
          </w:tcPr>
          <w:p w14:paraId="13F5AFD0" w14:textId="77777777" w:rsidR="00721C2D" w:rsidRPr="00134300" w:rsidRDefault="00721C2D" w:rsidP="00BA2CB2">
            <w:pPr>
              <w:autoSpaceDE w:val="0"/>
              <w:autoSpaceDN w:val="0"/>
              <w:adjustRightInd w:val="0"/>
              <w:spacing w:before="40" w:after="40"/>
              <w:jc w:val="center"/>
              <w:rPr>
                <w:bCs/>
                <w:sz w:val="20"/>
                <w:szCs w:val="20"/>
                <w:lang w:val="sr-Cyrl-CS"/>
              </w:rPr>
            </w:pPr>
            <w:r>
              <w:rPr>
                <w:bCs/>
                <w:sz w:val="20"/>
                <w:szCs w:val="20"/>
                <w:lang w:val="sr-Cyrl-CS"/>
              </w:rPr>
              <w:t>3, 4, 6, 7, 8, 12, 13, 16, 18</w:t>
            </w:r>
          </w:p>
        </w:tc>
      </w:tr>
      <w:tr w:rsidR="00721C2D" w:rsidRPr="00134300" w14:paraId="7BC1ADBD" w14:textId="77777777" w:rsidTr="00BA2CB2">
        <w:trPr>
          <w:cantSplit/>
          <w:trHeight w:val="110"/>
          <w:jc w:val="center"/>
        </w:trPr>
        <w:tc>
          <w:tcPr>
            <w:tcW w:w="4184" w:type="dxa"/>
            <w:vMerge/>
            <w:shd w:val="clear" w:color="auto" w:fill="DBE5F1"/>
            <w:tcMar>
              <w:left w:w="28" w:type="dxa"/>
              <w:right w:w="28" w:type="dxa"/>
            </w:tcMar>
          </w:tcPr>
          <w:p w14:paraId="1EB2BE78" w14:textId="77777777" w:rsidR="00721C2D" w:rsidRPr="009B095D" w:rsidRDefault="00721C2D" w:rsidP="00BA2CB2">
            <w:pPr>
              <w:rPr>
                <w:sz w:val="20"/>
                <w:szCs w:val="20"/>
                <w:lang w:val="en-US" w:eastAsia="ar-SA"/>
              </w:rPr>
            </w:pPr>
          </w:p>
        </w:tc>
        <w:tc>
          <w:tcPr>
            <w:tcW w:w="1360" w:type="dxa"/>
            <w:shd w:val="clear" w:color="auto" w:fill="auto"/>
            <w:vAlign w:val="center"/>
          </w:tcPr>
          <w:p w14:paraId="4A41B658" w14:textId="77777777" w:rsidR="00721C2D" w:rsidRPr="00F927E2" w:rsidRDefault="00721C2D" w:rsidP="00BA2CB2">
            <w:pPr>
              <w:autoSpaceDE w:val="0"/>
              <w:autoSpaceDN w:val="0"/>
              <w:adjustRightInd w:val="0"/>
              <w:jc w:val="center"/>
              <w:rPr>
                <w:b/>
                <w:bCs/>
                <w:sz w:val="20"/>
                <w:szCs w:val="20"/>
                <w:lang w:val="sr-Cyrl-CS"/>
              </w:rPr>
            </w:pPr>
            <w:r w:rsidRPr="00F927E2">
              <w:rPr>
                <w:b/>
                <w:bCs/>
                <w:sz w:val="20"/>
                <w:szCs w:val="20"/>
                <w:lang w:val="sr-Cyrl-CS"/>
              </w:rPr>
              <w:t>14</w:t>
            </w:r>
          </w:p>
        </w:tc>
        <w:tc>
          <w:tcPr>
            <w:tcW w:w="1358" w:type="dxa"/>
            <w:shd w:val="clear" w:color="auto" w:fill="9BBB59"/>
            <w:vAlign w:val="center"/>
          </w:tcPr>
          <w:p w14:paraId="55FD2303" w14:textId="77777777" w:rsidR="00721C2D" w:rsidRPr="00F927E2" w:rsidRDefault="00721C2D" w:rsidP="00BA2CB2">
            <w:pPr>
              <w:autoSpaceDE w:val="0"/>
              <w:autoSpaceDN w:val="0"/>
              <w:adjustRightInd w:val="0"/>
              <w:jc w:val="center"/>
              <w:rPr>
                <w:b/>
                <w:bCs/>
                <w:sz w:val="20"/>
                <w:szCs w:val="20"/>
                <w:lang w:val="en-US"/>
              </w:rPr>
            </w:pPr>
            <w:r w:rsidRPr="00F927E2">
              <w:rPr>
                <w:b/>
                <w:bCs/>
                <w:sz w:val="20"/>
                <w:szCs w:val="20"/>
                <w:lang w:val="sr-Cyrl-RS"/>
              </w:rPr>
              <w:t>+2/R/</w:t>
            </w:r>
            <w:r>
              <w:rPr>
                <w:b/>
                <w:bCs/>
                <w:sz w:val="20"/>
                <w:szCs w:val="20"/>
                <w:lang w:val="sr-Cyrl-RS"/>
              </w:rPr>
              <w:t>S/D</w:t>
            </w:r>
          </w:p>
        </w:tc>
        <w:tc>
          <w:tcPr>
            <w:tcW w:w="6163" w:type="dxa"/>
            <w:vMerge/>
            <w:shd w:val="clear" w:color="auto" w:fill="auto"/>
            <w:tcMar>
              <w:left w:w="28" w:type="dxa"/>
              <w:right w:w="28" w:type="dxa"/>
            </w:tcMar>
            <w:vAlign w:val="center"/>
          </w:tcPr>
          <w:p w14:paraId="6B350A25" w14:textId="77777777" w:rsidR="00721C2D" w:rsidRPr="00134300" w:rsidRDefault="00721C2D" w:rsidP="00BA2CB2">
            <w:pPr>
              <w:autoSpaceDE w:val="0"/>
              <w:autoSpaceDN w:val="0"/>
              <w:adjustRightInd w:val="0"/>
              <w:spacing w:before="40" w:after="40"/>
              <w:rPr>
                <w:bCs/>
                <w:sz w:val="20"/>
                <w:szCs w:val="20"/>
                <w:lang w:val="sr-Cyrl-CS"/>
              </w:rPr>
            </w:pPr>
          </w:p>
        </w:tc>
        <w:tc>
          <w:tcPr>
            <w:tcW w:w="1552" w:type="dxa"/>
            <w:vMerge/>
            <w:shd w:val="clear" w:color="auto" w:fill="D6E3BC"/>
            <w:vAlign w:val="center"/>
          </w:tcPr>
          <w:p w14:paraId="6CD32865" w14:textId="77777777" w:rsidR="00721C2D" w:rsidRPr="00134300" w:rsidRDefault="00721C2D" w:rsidP="00BA2CB2">
            <w:pPr>
              <w:autoSpaceDE w:val="0"/>
              <w:autoSpaceDN w:val="0"/>
              <w:adjustRightInd w:val="0"/>
              <w:spacing w:before="40" w:after="40"/>
              <w:jc w:val="center"/>
              <w:rPr>
                <w:bCs/>
                <w:sz w:val="20"/>
                <w:szCs w:val="20"/>
                <w:lang w:val="sr-Cyrl-CS"/>
              </w:rPr>
            </w:pPr>
          </w:p>
        </w:tc>
      </w:tr>
      <w:tr w:rsidR="00721C2D" w:rsidRPr="00134300" w14:paraId="75AB68C0" w14:textId="77777777" w:rsidTr="00BA2CB2">
        <w:trPr>
          <w:cantSplit/>
          <w:trHeight w:val="150"/>
          <w:jc w:val="center"/>
        </w:trPr>
        <w:tc>
          <w:tcPr>
            <w:tcW w:w="4184" w:type="dxa"/>
            <w:vMerge w:val="restart"/>
            <w:shd w:val="clear" w:color="auto" w:fill="DBE5F1"/>
            <w:tcMar>
              <w:left w:w="28" w:type="dxa"/>
              <w:right w:w="28" w:type="dxa"/>
            </w:tcMar>
            <w:vAlign w:val="center"/>
          </w:tcPr>
          <w:p w14:paraId="50332006" w14:textId="77777777" w:rsidR="00721C2D" w:rsidRPr="009B095D" w:rsidRDefault="00721C2D" w:rsidP="00BA2CB2">
            <w:pPr>
              <w:rPr>
                <w:sz w:val="20"/>
                <w:szCs w:val="20"/>
              </w:rPr>
            </w:pPr>
            <w:r w:rsidRPr="009B095D">
              <w:rPr>
                <w:sz w:val="20"/>
                <w:szCs w:val="20"/>
                <w:lang w:val="en-US" w:eastAsia="ar-SA"/>
              </w:rPr>
              <w:t>Adaptacija na klimatske promene</w:t>
            </w:r>
          </w:p>
        </w:tc>
        <w:tc>
          <w:tcPr>
            <w:tcW w:w="1360" w:type="dxa"/>
            <w:shd w:val="clear" w:color="auto" w:fill="auto"/>
            <w:vAlign w:val="center"/>
          </w:tcPr>
          <w:p w14:paraId="54606377" w14:textId="77777777" w:rsidR="00721C2D" w:rsidRPr="00F927E2" w:rsidRDefault="00721C2D" w:rsidP="00BA2CB2">
            <w:pPr>
              <w:autoSpaceDE w:val="0"/>
              <w:autoSpaceDN w:val="0"/>
              <w:adjustRightInd w:val="0"/>
              <w:jc w:val="center"/>
              <w:rPr>
                <w:b/>
                <w:bCs/>
                <w:sz w:val="20"/>
                <w:szCs w:val="20"/>
                <w:lang w:val="sr-Cyrl-CS"/>
              </w:rPr>
            </w:pPr>
            <w:r w:rsidRPr="00F927E2">
              <w:rPr>
                <w:b/>
                <w:bCs/>
                <w:sz w:val="20"/>
                <w:szCs w:val="20"/>
                <w:lang w:val="sr-Cyrl-CS"/>
              </w:rPr>
              <w:t>2</w:t>
            </w:r>
          </w:p>
        </w:tc>
        <w:tc>
          <w:tcPr>
            <w:tcW w:w="1358" w:type="dxa"/>
            <w:shd w:val="clear" w:color="auto" w:fill="9BBB59"/>
            <w:vAlign w:val="center"/>
          </w:tcPr>
          <w:p w14:paraId="10D4AB8B" w14:textId="77777777" w:rsidR="00721C2D" w:rsidRPr="00F927E2" w:rsidRDefault="00721C2D" w:rsidP="00BA2CB2">
            <w:pPr>
              <w:autoSpaceDE w:val="0"/>
              <w:autoSpaceDN w:val="0"/>
              <w:adjustRightInd w:val="0"/>
              <w:jc w:val="center"/>
              <w:rPr>
                <w:b/>
                <w:bCs/>
                <w:sz w:val="20"/>
                <w:szCs w:val="20"/>
                <w:lang w:val="en-US"/>
              </w:rPr>
            </w:pPr>
            <w:r w:rsidRPr="00F927E2">
              <w:rPr>
                <w:b/>
                <w:bCs/>
                <w:sz w:val="20"/>
                <w:szCs w:val="20"/>
                <w:lang w:val="sr-Cyrl-RS"/>
              </w:rPr>
              <w:t>+2/R/</w:t>
            </w:r>
            <w:r>
              <w:rPr>
                <w:b/>
                <w:bCs/>
                <w:sz w:val="20"/>
                <w:szCs w:val="20"/>
                <w:lang w:val="sr-Cyrl-RS"/>
              </w:rPr>
              <w:t>V/D</w:t>
            </w:r>
          </w:p>
        </w:tc>
        <w:tc>
          <w:tcPr>
            <w:tcW w:w="6163" w:type="dxa"/>
            <w:vMerge w:val="restart"/>
            <w:shd w:val="clear" w:color="auto" w:fill="auto"/>
            <w:tcMar>
              <w:left w:w="28" w:type="dxa"/>
              <w:right w:w="28" w:type="dxa"/>
            </w:tcMar>
            <w:vAlign w:val="center"/>
          </w:tcPr>
          <w:p w14:paraId="49C5A8C5" w14:textId="77777777" w:rsidR="00721C2D" w:rsidRPr="00134300" w:rsidRDefault="00721C2D" w:rsidP="00BA2CB2">
            <w:pPr>
              <w:autoSpaceDE w:val="0"/>
              <w:autoSpaceDN w:val="0"/>
              <w:adjustRightInd w:val="0"/>
              <w:spacing w:before="40" w:after="40"/>
              <w:rPr>
                <w:bCs/>
                <w:sz w:val="20"/>
                <w:szCs w:val="20"/>
                <w:lang w:val="sr-Cyrl-CS"/>
              </w:rPr>
            </w:pPr>
            <w:r w:rsidRPr="00836505">
              <w:rPr>
                <w:bCs/>
                <w:sz w:val="20"/>
                <w:szCs w:val="20"/>
                <w:lang w:val="sr-Cyrl-CS"/>
              </w:rPr>
              <w:t>Očekivane klimatske promene verovatno neće imati merljiv uticaj na stanje voda u narednih šest godina</w:t>
            </w:r>
            <w:r>
              <w:rPr>
                <w:bCs/>
                <w:sz w:val="20"/>
                <w:szCs w:val="20"/>
                <w:lang w:val="sr-Cyrl-CS"/>
              </w:rPr>
              <w:t>. Mere za u</w:t>
            </w:r>
            <w:r w:rsidRPr="00836505">
              <w:rPr>
                <w:bCs/>
                <w:sz w:val="20"/>
                <w:szCs w:val="20"/>
                <w:lang w:val="sr-Cyrl-CS"/>
              </w:rPr>
              <w:t xml:space="preserve">blažavanje suše i poplava </w:t>
            </w:r>
            <w:r>
              <w:rPr>
                <w:bCs/>
                <w:sz w:val="20"/>
                <w:szCs w:val="20"/>
                <w:lang w:val="sr-Cyrl-CS"/>
              </w:rPr>
              <w:t xml:space="preserve">kao </w:t>
            </w:r>
            <w:r w:rsidRPr="00836505">
              <w:rPr>
                <w:bCs/>
                <w:sz w:val="20"/>
                <w:szCs w:val="20"/>
                <w:lang w:val="sr-Cyrl-CS"/>
              </w:rPr>
              <w:lastRenderedPageBreak/>
              <w:t>posledica klimatskih promena</w:t>
            </w:r>
            <w:r>
              <w:rPr>
                <w:bCs/>
                <w:sz w:val="20"/>
                <w:szCs w:val="20"/>
                <w:lang w:val="sr-Cyrl-CS"/>
              </w:rPr>
              <w:t xml:space="preserve"> su jedne od najvažnijih s aspekta uticaja na životnu sredinu.</w:t>
            </w:r>
            <w:r w:rsidRPr="00836505">
              <w:rPr>
                <w:bCs/>
                <w:sz w:val="20"/>
                <w:szCs w:val="20"/>
                <w:lang w:val="sr-Cyrl-CS"/>
              </w:rPr>
              <w:t xml:space="preserve"> </w:t>
            </w:r>
          </w:p>
        </w:tc>
        <w:tc>
          <w:tcPr>
            <w:tcW w:w="1552" w:type="dxa"/>
            <w:vMerge w:val="restart"/>
            <w:shd w:val="clear" w:color="auto" w:fill="D6E3BC"/>
            <w:vAlign w:val="center"/>
          </w:tcPr>
          <w:p w14:paraId="3EE86D07" w14:textId="77777777" w:rsidR="00721C2D" w:rsidRPr="00134300" w:rsidRDefault="00721C2D" w:rsidP="00BA2CB2">
            <w:pPr>
              <w:autoSpaceDE w:val="0"/>
              <w:autoSpaceDN w:val="0"/>
              <w:adjustRightInd w:val="0"/>
              <w:spacing w:before="40" w:after="40"/>
              <w:jc w:val="center"/>
              <w:rPr>
                <w:bCs/>
                <w:sz w:val="20"/>
                <w:szCs w:val="20"/>
                <w:lang w:val="sr-Cyrl-CS"/>
              </w:rPr>
            </w:pPr>
            <w:r>
              <w:rPr>
                <w:bCs/>
                <w:sz w:val="20"/>
                <w:szCs w:val="20"/>
                <w:lang w:val="sr-Cyrl-CS"/>
              </w:rPr>
              <w:lastRenderedPageBreak/>
              <w:t>3, 12, 15</w:t>
            </w:r>
          </w:p>
        </w:tc>
      </w:tr>
      <w:tr w:rsidR="00721C2D" w:rsidRPr="00134300" w14:paraId="14816A2C" w14:textId="77777777" w:rsidTr="00BA2CB2">
        <w:trPr>
          <w:cantSplit/>
          <w:trHeight w:val="310"/>
          <w:jc w:val="center"/>
        </w:trPr>
        <w:tc>
          <w:tcPr>
            <w:tcW w:w="4184" w:type="dxa"/>
            <w:vMerge/>
            <w:shd w:val="clear" w:color="auto" w:fill="DBE5F1"/>
            <w:tcMar>
              <w:left w:w="28" w:type="dxa"/>
              <w:right w:w="28" w:type="dxa"/>
            </w:tcMar>
            <w:vAlign w:val="center"/>
          </w:tcPr>
          <w:p w14:paraId="4BDE8B54" w14:textId="77777777" w:rsidR="00721C2D" w:rsidRPr="009B095D" w:rsidRDefault="00721C2D" w:rsidP="00BA2CB2">
            <w:pPr>
              <w:rPr>
                <w:sz w:val="20"/>
                <w:szCs w:val="20"/>
                <w:lang w:val="en-US" w:eastAsia="ar-SA"/>
              </w:rPr>
            </w:pPr>
          </w:p>
        </w:tc>
        <w:tc>
          <w:tcPr>
            <w:tcW w:w="1360" w:type="dxa"/>
            <w:shd w:val="clear" w:color="auto" w:fill="auto"/>
            <w:vAlign w:val="center"/>
          </w:tcPr>
          <w:p w14:paraId="3393FFD7" w14:textId="77777777" w:rsidR="00721C2D" w:rsidRPr="00F927E2" w:rsidRDefault="00721C2D" w:rsidP="00BA2CB2">
            <w:pPr>
              <w:autoSpaceDE w:val="0"/>
              <w:autoSpaceDN w:val="0"/>
              <w:adjustRightInd w:val="0"/>
              <w:jc w:val="center"/>
              <w:rPr>
                <w:b/>
                <w:bCs/>
                <w:sz w:val="20"/>
                <w:szCs w:val="20"/>
                <w:lang w:val="sr-Cyrl-CS"/>
              </w:rPr>
            </w:pPr>
            <w:r w:rsidRPr="00F927E2">
              <w:rPr>
                <w:b/>
                <w:bCs/>
                <w:sz w:val="20"/>
                <w:szCs w:val="20"/>
                <w:lang w:val="sr-Cyrl-CS"/>
              </w:rPr>
              <w:t>4</w:t>
            </w:r>
          </w:p>
        </w:tc>
        <w:tc>
          <w:tcPr>
            <w:tcW w:w="1358" w:type="dxa"/>
            <w:shd w:val="clear" w:color="auto" w:fill="9BBB59"/>
            <w:vAlign w:val="center"/>
          </w:tcPr>
          <w:p w14:paraId="4FCAAB47" w14:textId="77777777" w:rsidR="00721C2D" w:rsidRPr="00F927E2" w:rsidRDefault="00721C2D" w:rsidP="00BA2CB2">
            <w:pPr>
              <w:autoSpaceDE w:val="0"/>
              <w:autoSpaceDN w:val="0"/>
              <w:adjustRightInd w:val="0"/>
              <w:jc w:val="center"/>
              <w:rPr>
                <w:b/>
                <w:bCs/>
                <w:sz w:val="20"/>
                <w:szCs w:val="20"/>
                <w:lang w:val="en-US"/>
              </w:rPr>
            </w:pPr>
            <w:r w:rsidRPr="00F927E2">
              <w:rPr>
                <w:b/>
                <w:bCs/>
                <w:sz w:val="20"/>
                <w:szCs w:val="20"/>
                <w:lang w:val="sr-Cyrl-RS"/>
              </w:rPr>
              <w:t>+2/N/</w:t>
            </w:r>
            <w:r>
              <w:rPr>
                <w:b/>
                <w:bCs/>
                <w:sz w:val="20"/>
                <w:szCs w:val="20"/>
                <w:lang w:val="sr-Cyrl-RS"/>
              </w:rPr>
              <w:t>M/D</w:t>
            </w:r>
          </w:p>
        </w:tc>
        <w:tc>
          <w:tcPr>
            <w:tcW w:w="6163" w:type="dxa"/>
            <w:vMerge/>
            <w:shd w:val="clear" w:color="auto" w:fill="auto"/>
            <w:tcMar>
              <w:left w:w="28" w:type="dxa"/>
              <w:right w:w="28" w:type="dxa"/>
            </w:tcMar>
            <w:vAlign w:val="center"/>
          </w:tcPr>
          <w:p w14:paraId="2D19AA45" w14:textId="77777777" w:rsidR="00721C2D" w:rsidRPr="00134300" w:rsidRDefault="00721C2D" w:rsidP="00BA2CB2">
            <w:pPr>
              <w:autoSpaceDE w:val="0"/>
              <w:autoSpaceDN w:val="0"/>
              <w:adjustRightInd w:val="0"/>
              <w:spacing w:before="40" w:after="40"/>
              <w:rPr>
                <w:bCs/>
                <w:sz w:val="20"/>
                <w:szCs w:val="20"/>
                <w:lang w:val="sr-Cyrl-CS"/>
              </w:rPr>
            </w:pPr>
          </w:p>
        </w:tc>
        <w:tc>
          <w:tcPr>
            <w:tcW w:w="1552" w:type="dxa"/>
            <w:vMerge/>
            <w:shd w:val="clear" w:color="auto" w:fill="D6E3BC"/>
            <w:vAlign w:val="center"/>
          </w:tcPr>
          <w:p w14:paraId="4CA5ECFC" w14:textId="77777777" w:rsidR="00721C2D" w:rsidRPr="00134300" w:rsidRDefault="00721C2D" w:rsidP="00BA2CB2">
            <w:pPr>
              <w:autoSpaceDE w:val="0"/>
              <w:autoSpaceDN w:val="0"/>
              <w:adjustRightInd w:val="0"/>
              <w:spacing w:before="40" w:after="40"/>
              <w:jc w:val="center"/>
              <w:rPr>
                <w:bCs/>
                <w:sz w:val="20"/>
                <w:szCs w:val="20"/>
                <w:lang w:val="sr-Cyrl-CS"/>
              </w:rPr>
            </w:pPr>
          </w:p>
        </w:tc>
      </w:tr>
      <w:tr w:rsidR="00721C2D" w:rsidRPr="00134300" w14:paraId="4BAF3562" w14:textId="77777777" w:rsidTr="00BA2CB2">
        <w:trPr>
          <w:cantSplit/>
          <w:trHeight w:val="186"/>
          <w:jc w:val="center"/>
        </w:trPr>
        <w:tc>
          <w:tcPr>
            <w:tcW w:w="4184" w:type="dxa"/>
            <w:vMerge/>
            <w:shd w:val="clear" w:color="auto" w:fill="DBE5F1"/>
            <w:tcMar>
              <w:left w:w="28" w:type="dxa"/>
              <w:right w:w="28" w:type="dxa"/>
            </w:tcMar>
            <w:vAlign w:val="center"/>
          </w:tcPr>
          <w:p w14:paraId="43D2DFAB" w14:textId="77777777" w:rsidR="00721C2D" w:rsidRPr="009B095D" w:rsidRDefault="00721C2D" w:rsidP="00BA2CB2">
            <w:pPr>
              <w:rPr>
                <w:sz w:val="20"/>
                <w:szCs w:val="20"/>
                <w:lang w:val="en-US" w:eastAsia="ar-SA"/>
              </w:rPr>
            </w:pPr>
          </w:p>
        </w:tc>
        <w:tc>
          <w:tcPr>
            <w:tcW w:w="1360" w:type="dxa"/>
            <w:shd w:val="clear" w:color="auto" w:fill="auto"/>
            <w:vAlign w:val="center"/>
          </w:tcPr>
          <w:p w14:paraId="0BDB7A1E" w14:textId="77777777" w:rsidR="00721C2D" w:rsidRPr="00F927E2" w:rsidRDefault="00721C2D" w:rsidP="00BA2CB2">
            <w:pPr>
              <w:autoSpaceDE w:val="0"/>
              <w:autoSpaceDN w:val="0"/>
              <w:adjustRightInd w:val="0"/>
              <w:jc w:val="center"/>
              <w:rPr>
                <w:b/>
                <w:bCs/>
                <w:sz w:val="20"/>
                <w:szCs w:val="20"/>
                <w:lang w:val="sr-Cyrl-CS"/>
              </w:rPr>
            </w:pPr>
            <w:r w:rsidRPr="00F927E2">
              <w:rPr>
                <w:b/>
                <w:bCs/>
                <w:sz w:val="20"/>
                <w:szCs w:val="20"/>
                <w:lang w:val="sr-Cyrl-CS"/>
              </w:rPr>
              <w:t>14</w:t>
            </w:r>
          </w:p>
        </w:tc>
        <w:tc>
          <w:tcPr>
            <w:tcW w:w="1358" w:type="dxa"/>
            <w:shd w:val="clear" w:color="auto" w:fill="9BBB59"/>
            <w:vAlign w:val="center"/>
          </w:tcPr>
          <w:p w14:paraId="7DE87FF3" w14:textId="77777777" w:rsidR="00721C2D" w:rsidRPr="00F927E2" w:rsidRDefault="00721C2D" w:rsidP="00BA2CB2">
            <w:pPr>
              <w:autoSpaceDE w:val="0"/>
              <w:autoSpaceDN w:val="0"/>
              <w:adjustRightInd w:val="0"/>
              <w:jc w:val="center"/>
              <w:rPr>
                <w:b/>
                <w:bCs/>
                <w:sz w:val="20"/>
                <w:szCs w:val="20"/>
                <w:lang w:val="en-US"/>
              </w:rPr>
            </w:pPr>
            <w:r w:rsidRPr="00F927E2">
              <w:rPr>
                <w:b/>
                <w:bCs/>
                <w:sz w:val="20"/>
                <w:szCs w:val="20"/>
                <w:lang w:val="sr-Cyrl-RS"/>
              </w:rPr>
              <w:t>+2/N/</w:t>
            </w:r>
            <w:r>
              <w:rPr>
                <w:b/>
                <w:bCs/>
                <w:sz w:val="20"/>
                <w:szCs w:val="20"/>
                <w:lang w:val="sr-Cyrl-RS"/>
              </w:rPr>
              <w:t>V/D</w:t>
            </w:r>
          </w:p>
        </w:tc>
        <w:tc>
          <w:tcPr>
            <w:tcW w:w="6163" w:type="dxa"/>
            <w:vMerge/>
            <w:shd w:val="clear" w:color="auto" w:fill="auto"/>
            <w:tcMar>
              <w:left w:w="28" w:type="dxa"/>
              <w:right w:w="28" w:type="dxa"/>
            </w:tcMar>
            <w:vAlign w:val="center"/>
          </w:tcPr>
          <w:p w14:paraId="5B81902D" w14:textId="77777777" w:rsidR="00721C2D" w:rsidRPr="00134300" w:rsidRDefault="00721C2D" w:rsidP="00BA2CB2">
            <w:pPr>
              <w:autoSpaceDE w:val="0"/>
              <w:autoSpaceDN w:val="0"/>
              <w:adjustRightInd w:val="0"/>
              <w:spacing w:before="40" w:after="40"/>
              <w:rPr>
                <w:bCs/>
                <w:sz w:val="20"/>
                <w:szCs w:val="20"/>
                <w:lang w:val="sr-Cyrl-CS"/>
              </w:rPr>
            </w:pPr>
          </w:p>
        </w:tc>
        <w:tc>
          <w:tcPr>
            <w:tcW w:w="1552" w:type="dxa"/>
            <w:vMerge/>
            <w:shd w:val="clear" w:color="auto" w:fill="D6E3BC"/>
            <w:vAlign w:val="center"/>
          </w:tcPr>
          <w:p w14:paraId="1484F4C7" w14:textId="77777777" w:rsidR="00721C2D" w:rsidRPr="00134300" w:rsidRDefault="00721C2D" w:rsidP="00BA2CB2">
            <w:pPr>
              <w:autoSpaceDE w:val="0"/>
              <w:autoSpaceDN w:val="0"/>
              <w:adjustRightInd w:val="0"/>
              <w:spacing w:before="40" w:after="40"/>
              <w:jc w:val="center"/>
              <w:rPr>
                <w:bCs/>
                <w:sz w:val="20"/>
                <w:szCs w:val="20"/>
                <w:lang w:val="sr-Cyrl-CS"/>
              </w:rPr>
            </w:pPr>
          </w:p>
        </w:tc>
      </w:tr>
      <w:tr w:rsidR="00721C2D" w:rsidRPr="00134300" w14:paraId="16C78481" w14:textId="77777777" w:rsidTr="00BA2CB2">
        <w:trPr>
          <w:cantSplit/>
          <w:trHeight w:val="213"/>
          <w:jc w:val="center"/>
        </w:trPr>
        <w:tc>
          <w:tcPr>
            <w:tcW w:w="4184" w:type="dxa"/>
            <w:vMerge w:val="restart"/>
            <w:shd w:val="clear" w:color="auto" w:fill="DBE5F1"/>
            <w:tcMar>
              <w:left w:w="28" w:type="dxa"/>
              <w:right w:w="28" w:type="dxa"/>
            </w:tcMar>
            <w:vAlign w:val="center"/>
          </w:tcPr>
          <w:p w14:paraId="1B9FC832" w14:textId="77777777" w:rsidR="00721C2D" w:rsidRPr="009B095D" w:rsidRDefault="00721C2D" w:rsidP="00BA2CB2">
            <w:pPr>
              <w:rPr>
                <w:sz w:val="20"/>
                <w:szCs w:val="20"/>
              </w:rPr>
            </w:pPr>
            <w:r w:rsidRPr="009B095D">
              <w:rPr>
                <w:sz w:val="20"/>
                <w:szCs w:val="20"/>
                <w:lang w:val="en-US" w:eastAsia="ar-SA"/>
              </w:rPr>
              <w:t>Mere za sprečavanje acidifikacije</w:t>
            </w:r>
          </w:p>
        </w:tc>
        <w:tc>
          <w:tcPr>
            <w:tcW w:w="1360" w:type="dxa"/>
            <w:shd w:val="clear" w:color="auto" w:fill="auto"/>
            <w:vAlign w:val="center"/>
          </w:tcPr>
          <w:p w14:paraId="5BCFE69A" w14:textId="77777777" w:rsidR="00721C2D" w:rsidRPr="00F927E2" w:rsidRDefault="00721C2D" w:rsidP="00BA2CB2">
            <w:pPr>
              <w:autoSpaceDE w:val="0"/>
              <w:autoSpaceDN w:val="0"/>
              <w:adjustRightInd w:val="0"/>
              <w:jc w:val="center"/>
              <w:rPr>
                <w:b/>
                <w:bCs/>
                <w:sz w:val="20"/>
                <w:szCs w:val="20"/>
                <w:lang w:val="sr-Cyrl-CS"/>
              </w:rPr>
            </w:pPr>
            <w:r w:rsidRPr="00F927E2">
              <w:rPr>
                <w:b/>
                <w:bCs/>
                <w:sz w:val="20"/>
                <w:szCs w:val="20"/>
                <w:lang w:val="sr-Cyrl-CS"/>
              </w:rPr>
              <w:t>1</w:t>
            </w:r>
          </w:p>
        </w:tc>
        <w:tc>
          <w:tcPr>
            <w:tcW w:w="1358" w:type="dxa"/>
            <w:shd w:val="clear" w:color="auto" w:fill="9BBB59"/>
            <w:vAlign w:val="center"/>
          </w:tcPr>
          <w:p w14:paraId="51CE83E0" w14:textId="77777777" w:rsidR="00721C2D" w:rsidRPr="00F927E2" w:rsidRDefault="00721C2D" w:rsidP="00BA2CB2">
            <w:pPr>
              <w:autoSpaceDE w:val="0"/>
              <w:autoSpaceDN w:val="0"/>
              <w:adjustRightInd w:val="0"/>
              <w:jc w:val="center"/>
              <w:rPr>
                <w:b/>
                <w:bCs/>
                <w:sz w:val="20"/>
                <w:szCs w:val="20"/>
                <w:lang w:val="en-US"/>
              </w:rPr>
            </w:pPr>
            <w:r w:rsidRPr="00F927E2">
              <w:rPr>
                <w:b/>
                <w:bCs/>
                <w:sz w:val="20"/>
                <w:szCs w:val="20"/>
                <w:lang w:val="sr-Cyrl-RS"/>
              </w:rPr>
              <w:t>+2/R/</w:t>
            </w:r>
            <w:r>
              <w:rPr>
                <w:b/>
                <w:bCs/>
                <w:sz w:val="20"/>
                <w:szCs w:val="20"/>
                <w:lang w:val="sr-Cyrl-RS"/>
              </w:rPr>
              <w:t>V/D</w:t>
            </w:r>
          </w:p>
        </w:tc>
        <w:tc>
          <w:tcPr>
            <w:tcW w:w="6163" w:type="dxa"/>
            <w:vMerge w:val="restart"/>
            <w:shd w:val="clear" w:color="auto" w:fill="auto"/>
            <w:tcMar>
              <w:left w:w="28" w:type="dxa"/>
              <w:right w:w="28" w:type="dxa"/>
            </w:tcMar>
          </w:tcPr>
          <w:p w14:paraId="7AA611B9" w14:textId="77777777" w:rsidR="00721C2D" w:rsidRPr="00134300" w:rsidRDefault="00721C2D" w:rsidP="00BA2CB2">
            <w:pPr>
              <w:autoSpaceDE w:val="0"/>
              <w:autoSpaceDN w:val="0"/>
              <w:adjustRightInd w:val="0"/>
              <w:spacing w:before="40" w:after="40"/>
              <w:rPr>
                <w:bCs/>
                <w:sz w:val="20"/>
                <w:szCs w:val="20"/>
                <w:lang w:val="sr-Cyrl-CS"/>
              </w:rPr>
            </w:pPr>
            <w:r>
              <w:rPr>
                <w:bCs/>
                <w:sz w:val="20"/>
                <w:szCs w:val="20"/>
                <w:lang w:val="sr-Cyrl-CS"/>
              </w:rPr>
              <w:t>Mere za sprečavanje acedifikacije bi ostavrile pozitivne uticaje na one ciljeve strateške procene koje se tiču zagađenja površinskih i podzemnih voda i zemljišta.</w:t>
            </w:r>
          </w:p>
        </w:tc>
        <w:tc>
          <w:tcPr>
            <w:tcW w:w="1552" w:type="dxa"/>
            <w:vMerge w:val="restart"/>
            <w:shd w:val="clear" w:color="auto" w:fill="D6E3BC"/>
            <w:vAlign w:val="center"/>
          </w:tcPr>
          <w:p w14:paraId="5002CEE2" w14:textId="77777777" w:rsidR="00721C2D" w:rsidRPr="00134300" w:rsidRDefault="00721C2D" w:rsidP="00BA2CB2">
            <w:pPr>
              <w:autoSpaceDE w:val="0"/>
              <w:autoSpaceDN w:val="0"/>
              <w:adjustRightInd w:val="0"/>
              <w:spacing w:before="40" w:after="40"/>
              <w:jc w:val="center"/>
              <w:rPr>
                <w:bCs/>
                <w:sz w:val="20"/>
                <w:szCs w:val="20"/>
                <w:lang w:val="sr-Cyrl-CS"/>
              </w:rPr>
            </w:pPr>
            <w:r>
              <w:rPr>
                <w:bCs/>
                <w:sz w:val="20"/>
                <w:szCs w:val="20"/>
                <w:lang w:val="sr-Cyrl-CS"/>
              </w:rPr>
              <w:t>10, 12, 15</w:t>
            </w:r>
          </w:p>
        </w:tc>
      </w:tr>
      <w:tr w:rsidR="00721C2D" w:rsidRPr="00134300" w14:paraId="41EE7186" w14:textId="77777777" w:rsidTr="00BA2CB2">
        <w:trPr>
          <w:cantSplit/>
          <w:trHeight w:val="262"/>
          <w:jc w:val="center"/>
        </w:trPr>
        <w:tc>
          <w:tcPr>
            <w:tcW w:w="4184" w:type="dxa"/>
            <w:vMerge/>
            <w:shd w:val="clear" w:color="auto" w:fill="DBE5F1"/>
            <w:tcMar>
              <w:left w:w="28" w:type="dxa"/>
              <w:right w:w="28" w:type="dxa"/>
            </w:tcMar>
          </w:tcPr>
          <w:p w14:paraId="7F32F884" w14:textId="77777777" w:rsidR="00721C2D" w:rsidRPr="009B095D" w:rsidRDefault="00721C2D" w:rsidP="00BA2CB2">
            <w:pPr>
              <w:rPr>
                <w:sz w:val="20"/>
                <w:szCs w:val="20"/>
                <w:lang w:val="en-US" w:eastAsia="ar-SA"/>
              </w:rPr>
            </w:pPr>
          </w:p>
        </w:tc>
        <w:tc>
          <w:tcPr>
            <w:tcW w:w="1360" w:type="dxa"/>
            <w:shd w:val="clear" w:color="auto" w:fill="auto"/>
            <w:vAlign w:val="center"/>
          </w:tcPr>
          <w:p w14:paraId="6174CDDF" w14:textId="77777777" w:rsidR="00721C2D" w:rsidRPr="00F927E2" w:rsidRDefault="00721C2D" w:rsidP="00BA2CB2">
            <w:pPr>
              <w:autoSpaceDE w:val="0"/>
              <w:autoSpaceDN w:val="0"/>
              <w:adjustRightInd w:val="0"/>
              <w:jc w:val="center"/>
              <w:rPr>
                <w:b/>
                <w:bCs/>
                <w:sz w:val="20"/>
                <w:szCs w:val="20"/>
                <w:lang w:val="sr-Cyrl-CS"/>
              </w:rPr>
            </w:pPr>
            <w:r w:rsidRPr="00F927E2">
              <w:rPr>
                <w:b/>
                <w:bCs/>
                <w:sz w:val="20"/>
                <w:szCs w:val="20"/>
                <w:lang w:val="sr-Cyrl-CS"/>
              </w:rPr>
              <w:t>3</w:t>
            </w:r>
          </w:p>
        </w:tc>
        <w:tc>
          <w:tcPr>
            <w:tcW w:w="1358" w:type="dxa"/>
            <w:shd w:val="clear" w:color="auto" w:fill="9BBB59"/>
            <w:vAlign w:val="center"/>
          </w:tcPr>
          <w:p w14:paraId="590ACFD5" w14:textId="77777777" w:rsidR="00721C2D" w:rsidRPr="00F927E2" w:rsidRDefault="00721C2D" w:rsidP="00BA2CB2">
            <w:pPr>
              <w:autoSpaceDE w:val="0"/>
              <w:autoSpaceDN w:val="0"/>
              <w:adjustRightInd w:val="0"/>
              <w:jc w:val="center"/>
              <w:rPr>
                <w:b/>
                <w:bCs/>
                <w:sz w:val="20"/>
                <w:szCs w:val="20"/>
                <w:lang w:val="en-US"/>
              </w:rPr>
            </w:pPr>
            <w:r w:rsidRPr="00F927E2">
              <w:rPr>
                <w:b/>
                <w:bCs/>
                <w:sz w:val="20"/>
                <w:szCs w:val="20"/>
                <w:lang w:val="sr-Cyrl-RS"/>
              </w:rPr>
              <w:t>+2/R/</w:t>
            </w:r>
            <w:r>
              <w:rPr>
                <w:b/>
                <w:bCs/>
                <w:sz w:val="20"/>
                <w:szCs w:val="20"/>
                <w:lang w:val="sr-Cyrl-RS"/>
              </w:rPr>
              <w:t>V/D</w:t>
            </w:r>
          </w:p>
        </w:tc>
        <w:tc>
          <w:tcPr>
            <w:tcW w:w="6163" w:type="dxa"/>
            <w:vMerge/>
            <w:shd w:val="clear" w:color="auto" w:fill="auto"/>
            <w:tcMar>
              <w:left w:w="28" w:type="dxa"/>
              <w:right w:w="28" w:type="dxa"/>
            </w:tcMar>
            <w:vAlign w:val="center"/>
          </w:tcPr>
          <w:p w14:paraId="0ED406D5" w14:textId="77777777" w:rsidR="00721C2D" w:rsidRPr="00134300" w:rsidRDefault="00721C2D" w:rsidP="00BA2CB2">
            <w:pPr>
              <w:autoSpaceDE w:val="0"/>
              <w:autoSpaceDN w:val="0"/>
              <w:adjustRightInd w:val="0"/>
              <w:spacing w:before="40" w:after="40"/>
              <w:rPr>
                <w:bCs/>
                <w:sz w:val="20"/>
                <w:szCs w:val="20"/>
                <w:lang w:val="sr-Cyrl-CS"/>
              </w:rPr>
            </w:pPr>
          </w:p>
        </w:tc>
        <w:tc>
          <w:tcPr>
            <w:tcW w:w="1552" w:type="dxa"/>
            <w:vMerge/>
            <w:shd w:val="clear" w:color="auto" w:fill="D6E3BC"/>
            <w:vAlign w:val="center"/>
          </w:tcPr>
          <w:p w14:paraId="7716D4CB" w14:textId="77777777" w:rsidR="00721C2D" w:rsidRPr="00134300" w:rsidRDefault="00721C2D" w:rsidP="00BA2CB2">
            <w:pPr>
              <w:autoSpaceDE w:val="0"/>
              <w:autoSpaceDN w:val="0"/>
              <w:adjustRightInd w:val="0"/>
              <w:spacing w:before="40" w:after="40"/>
              <w:jc w:val="center"/>
              <w:rPr>
                <w:bCs/>
                <w:sz w:val="20"/>
                <w:szCs w:val="20"/>
                <w:lang w:val="sr-Cyrl-CS"/>
              </w:rPr>
            </w:pPr>
          </w:p>
        </w:tc>
      </w:tr>
      <w:tr w:rsidR="00721C2D" w:rsidRPr="00134300" w14:paraId="31E33484" w14:textId="77777777" w:rsidTr="00BA2CB2">
        <w:trPr>
          <w:cantSplit/>
          <w:trHeight w:val="250"/>
          <w:jc w:val="center"/>
        </w:trPr>
        <w:tc>
          <w:tcPr>
            <w:tcW w:w="4184" w:type="dxa"/>
            <w:vMerge/>
            <w:shd w:val="clear" w:color="auto" w:fill="DBE5F1"/>
            <w:tcMar>
              <w:left w:w="28" w:type="dxa"/>
              <w:right w:w="28" w:type="dxa"/>
            </w:tcMar>
          </w:tcPr>
          <w:p w14:paraId="7385EC3B" w14:textId="77777777" w:rsidR="00721C2D" w:rsidRPr="009B095D" w:rsidRDefault="00721C2D" w:rsidP="00BA2CB2">
            <w:pPr>
              <w:rPr>
                <w:sz w:val="20"/>
                <w:szCs w:val="20"/>
                <w:lang w:val="en-US" w:eastAsia="ar-SA"/>
              </w:rPr>
            </w:pPr>
          </w:p>
        </w:tc>
        <w:tc>
          <w:tcPr>
            <w:tcW w:w="1360" w:type="dxa"/>
            <w:shd w:val="clear" w:color="auto" w:fill="auto"/>
            <w:vAlign w:val="center"/>
          </w:tcPr>
          <w:p w14:paraId="73C4895E" w14:textId="77777777" w:rsidR="00721C2D" w:rsidRPr="00F927E2" w:rsidRDefault="00721C2D" w:rsidP="00BA2CB2">
            <w:pPr>
              <w:autoSpaceDE w:val="0"/>
              <w:autoSpaceDN w:val="0"/>
              <w:adjustRightInd w:val="0"/>
              <w:jc w:val="center"/>
              <w:rPr>
                <w:b/>
                <w:bCs/>
                <w:sz w:val="20"/>
                <w:szCs w:val="20"/>
                <w:lang w:val="sr-Cyrl-CS"/>
              </w:rPr>
            </w:pPr>
            <w:r w:rsidRPr="00F927E2">
              <w:rPr>
                <w:b/>
                <w:bCs/>
                <w:sz w:val="20"/>
                <w:szCs w:val="20"/>
                <w:lang w:val="sr-Cyrl-CS"/>
              </w:rPr>
              <w:t>4</w:t>
            </w:r>
          </w:p>
        </w:tc>
        <w:tc>
          <w:tcPr>
            <w:tcW w:w="1358" w:type="dxa"/>
            <w:shd w:val="clear" w:color="auto" w:fill="9BBB59"/>
            <w:vAlign w:val="center"/>
          </w:tcPr>
          <w:p w14:paraId="55D6D7C1" w14:textId="77777777" w:rsidR="00721C2D" w:rsidRPr="00F927E2" w:rsidRDefault="00721C2D" w:rsidP="00BA2CB2">
            <w:pPr>
              <w:autoSpaceDE w:val="0"/>
              <w:autoSpaceDN w:val="0"/>
              <w:adjustRightInd w:val="0"/>
              <w:jc w:val="center"/>
              <w:rPr>
                <w:b/>
                <w:bCs/>
                <w:sz w:val="20"/>
                <w:szCs w:val="20"/>
                <w:lang w:val="en-US"/>
              </w:rPr>
            </w:pPr>
            <w:r w:rsidRPr="00F927E2">
              <w:rPr>
                <w:b/>
                <w:bCs/>
                <w:sz w:val="20"/>
                <w:szCs w:val="20"/>
                <w:lang w:val="sr-Cyrl-RS"/>
              </w:rPr>
              <w:t>+2/N/</w:t>
            </w:r>
            <w:r>
              <w:rPr>
                <w:b/>
                <w:bCs/>
                <w:sz w:val="20"/>
                <w:szCs w:val="20"/>
                <w:lang w:val="sr-Cyrl-RS"/>
              </w:rPr>
              <w:t>M/D</w:t>
            </w:r>
          </w:p>
        </w:tc>
        <w:tc>
          <w:tcPr>
            <w:tcW w:w="6163" w:type="dxa"/>
            <w:vMerge/>
            <w:shd w:val="clear" w:color="auto" w:fill="auto"/>
            <w:tcMar>
              <w:left w:w="28" w:type="dxa"/>
              <w:right w:w="28" w:type="dxa"/>
            </w:tcMar>
            <w:vAlign w:val="center"/>
          </w:tcPr>
          <w:p w14:paraId="2E1FE3A7" w14:textId="77777777" w:rsidR="00721C2D" w:rsidRPr="00134300" w:rsidRDefault="00721C2D" w:rsidP="00BA2CB2">
            <w:pPr>
              <w:autoSpaceDE w:val="0"/>
              <w:autoSpaceDN w:val="0"/>
              <w:adjustRightInd w:val="0"/>
              <w:spacing w:before="40" w:after="40"/>
              <w:rPr>
                <w:bCs/>
                <w:sz w:val="20"/>
                <w:szCs w:val="20"/>
                <w:lang w:val="sr-Cyrl-CS"/>
              </w:rPr>
            </w:pPr>
          </w:p>
        </w:tc>
        <w:tc>
          <w:tcPr>
            <w:tcW w:w="1552" w:type="dxa"/>
            <w:vMerge/>
            <w:shd w:val="clear" w:color="auto" w:fill="D6E3BC"/>
            <w:vAlign w:val="center"/>
          </w:tcPr>
          <w:p w14:paraId="186D3DA9" w14:textId="77777777" w:rsidR="00721C2D" w:rsidRPr="00134300" w:rsidRDefault="00721C2D" w:rsidP="00BA2CB2">
            <w:pPr>
              <w:autoSpaceDE w:val="0"/>
              <w:autoSpaceDN w:val="0"/>
              <w:adjustRightInd w:val="0"/>
              <w:spacing w:before="40" w:after="40"/>
              <w:jc w:val="center"/>
              <w:rPr>
                <w:bCs/>
                <w:sz w:val="20"/>
                <w:szCs w:val="20"/>
                <w:lang w:val="sr-Cyrl-CS"/>
              </w:rPr>
            </w:pPr>
          </w:p>
        </w:tc>
      </w:tr>
      <w:tr w:rsidR="00721C2D" w:rsidRPr="00134300" w14:paraId="0A880919" w14:textId="77777777" w:rsidTr="00BA2CB2">
        <w:trPr>
          <w:cantSplit/>
          <w:trHeight w:val="290"/>
          <w:jc w:val="center"/>
        </w:trPr>
        <w:tc>
          <w:tcPr>
            <w:tcW w:w="4184" w:type="dxa"/>
            <w:vMerge/>
            <w:shd w:val="clear" w:color="auto" w:fill="DBE5F1"/>
            <w:tcMar>
              <w:left w:w="28" w:type="dxa"/>
              <w:right w:w="28" w:type="dxa"/>
            </w:tcMar>
          </w:tcPr>
          <w:p w14:paraId="746287AA" w14:textId="77777777" w:rsidR="00721C2D" w:rsidRPr="009B095D" w:rsidRDefault="00721C2D" w:rsidP="00BA2CB2">
            <w:pPr>
              <w:rPr>
                <w:sz w:val="20"/>
                <w:szCs w:val="20"/>
                <w:lang w:val="en-US" w:eastAsia="ar-SA"/>
              </w:rPr>
            </w:pPr>
          </w:p>
        </w:tc>
        <w:tc>
          <w:tcPr>
            <w:tcW w:w="1360" w:type="dxa"/>
            <w:shd w:val="clear" w:color="auto" w:fill="auto"/>
            <w:vAlign w:val="center"/>
          </w:tcPr>
          <w:p w14:paraId="02FB6B30" w14:textId="77777777" w:rsidR="00721C2D" w:rsidRPr="00F927E2" w:rsidRDefault="00721C2D" w:rsidP="00BA2CB2">
            <w:pPr>
              <w:autoSpaceDE w:val="0"/>
              <w:autoSpaceDN w:val="0"/>
              <w:adjustRightInd w:val="0"/>
              <w:jc w:val="center"/>
              <w:rPr>
                <w:b/>
                <w:bCs/>
                <w:sz w:val="20"/>
                <w:szCs w:val="20"/>
                <w:lang w:val="sr-Cyrl-CS"/>
              </w:rPr>
            </w:pPr>
            <w:r w:rsidRPr="00F927E2">
              <w:rPr>
                <w:b/>
                <w:bCs/>
                <w:sz w:val="20"/>
                <w:szCs w:val="20"/>
                <w:lang w:val="sr-Cyrl-CS"/>
              </w:rPr>
              <w:t>5</w:t>
            </w:r>
          </w:p>
        </w:tc>
        <w:tc>
          <w:tcPr>
            <w:tcW w:w="1358" w:type="dxa"/>
            <w:shd w:val="clear" w:color="auto" w:fill="9BBB59"/>
            <w:vAlign w:val="center"/>
          </w:tcPr>
          <w:p w14:paraId="024BCF9B" w14:textId="77777777" w:rsidR="00721C2D" w:rsidRPr="00F927E2" w:rsidRDefault="00721C2D" w:rsidP="00BA2CB2">
            <w:pPr>
              <w:autoSpaceDE w:val="0"/>
              <w:autoSpaceDN w:val="0"/>
              <w:adjustRightInd w:val="0"/>
              <w:jc w:val="center"/>
              <w:rPr>
                <w:b/>
                <w:bCs/>
                <w:sz w:val="20"/>
                <w:szCs w:val="20"/>
                <w:lang w:val="en-US"/>
              </w:rPr>
            </w:pPr>
            <w:r w:rsidRPr="00F927E2">
              <w:rPr>
                <w:b/>
                <w:bCs/>
                <w:sz w:val="20"/>
                <w:szCs w:val="20"/>
                <w:lang w:val="sr-Cyrl-RS"/>
              </w:rPr>
              <w:t>+2/N/</w:t>
            </w:r>
            <w:r>
              <w:rPr>
                <w:b/>
                <w:bCs/>
                <w:sz w:val="20"/>
                <w:szCs w:val="20"/>
                <w:lang w:val="sr-Cyrl-RS"/>
              </w:rPr>
              <w:t>M/D</w:t>
            </w:r>
          </w:p>
        </w:tc>
        <w:tc>
          <w:tcPr>
            <w:tcW w:w="6163" w:type="dxa"/>
            <w:vMerge/>
            <w:shd w:val="clear" w:color="auto" w:fill="auto"/>
            <w:tcMar>
              <w:left w:w="28" w:type="dxa"/>
              <w:right w:w="28" w:type="dxa"/>
            </w:tcMar>
            <w:vAlign w:val="center"/>
          </w:tcPr>
          <w:p w14:paraId="31682582" w14:textId="77777777" w:rsidR="00721C2D" w:rsidRPr="00134300" w:rsidRDefault="00721C2D" w:rsidP="00BA2CB2">
            <w:pPr>
              <w:autoSpaceDE w:val="0"/>
              <w:autoSpaceDN w:val="0"/>
              <w:adjustRightInd w:val="0"/>
              <w:spacing w:before="40" w:after="40"/>
              <w:rPr>
                <w:bCs/>
                <w:sz w:val="20"/>
                <w:szCs w:val="20"/>
                <w:lang w:val="sr-Cyrl-CS"/>
              </w:rPr>
            </w:pPr>
          </w:p>
        </w:tc>
        <w:tc>
          <w:tcPr>
            <w:tcW w:w="1552" w:type="dxa"/>
            <w:vMerge/>
            <w:shd w:val="clear" w:color="auto" w:fill="D6E3BC"/>
            <w:vAlign w:val="center"/>
          </w:tcPr>
          <w:p w14:paraId="0373BF8C" w14:textId="77777777" w:rsidR="00721C2D" w:rsidRPr="00134300" w:rsidRDefault="00721C2D" w:rsidP="00BA2CB2">
            <w:pPr>
              <w:autoSpaceDE w:val="0"/>
              <w:autoSpaceDN w:val="0"/>
              <w:adjustRightInd w:val="0"/>
              <w:spacing w:before="40" w:after="40"/>
              <w:jc w:val="center"/>
              <w:rPr>
                <w:bCs/>
                <w:sz w:val="20"/>
                <w:szCs w:val="20"/>
                <w:lang w:val="sr-Cyrl-CS"/>
              </w:rPr>
            </w:pPr>
          </w:p>
        </w:tc>
      </w:tr>
      <w:tr w:rsidR="00721C2D" w:rsidRPr="00134300" w14:paraId="67F608A7" w14:textId="77777777" w:rsidTr="00BA2CB2">
        <w:trPr>
          <w:cantSplit/>
          <w:trHeight w:val="280"/>
          <w:jc w:val="center"/>
        </w:trPr>
        <w:tc>
          <w:tcPr>
            <w:tcW w:w="4184" w:type="dxa"/>
            <w:vMerge/>
            <w:shd w:val="clear" w:color="auto" w:fill="DBE5F1"/>
            <w:tcMar>
              <w:left w:w="28" w:type="dxa"/>
              <w:right w:w="28" w:type="dxa"/>
            </w:tcMar>
          </w:tcPr>
          <w:p w14:paraId="1FD1B024" w14:textId="77777777" w:rsidR="00721C2D" w:rsidRPr="009B095D" w:rsidRDefault="00721C2D" w:rsidP="00BA2CB2">
            <w:pPr>
              <w:rPr>
                <w:sz w:val="20"/>
                <w:szCs w:val="20"/>
                <w:lang w:val="en-US" w:eastAsia="ar-SA"/>
              </w:rPr>
            </w:pPr>
          </w:p>
        </w:tc>
        <w:tc>
          <w:tcPr>
            <w:tcW w:w="1360" w:type="dxa"/>
            <w:shd w:val="clear" w:color="auto" w:fill="auto"/>
            <w:vAlign w:val="center"/>
          </w:tcPr>
          <w:p w14:paraId="4A5F276D" w14:textId="77777777" w:rsidR="00721C2D" w:rsidRPr="00F927E2" w:rsidRDefault="00721C2D" w:rsidP="00BA2CB2">
            <w:pPr>
              <w:autoSpaceDE w:val="0"/>
              <w:autoSpaceDN w:val="0"/>
              <w:adjustRightInd w:val="0"/>
              <w:jc w:val="center"/>
              <w:rPr>
                <w:b/>
                <w:bCs/>
                <w:sz w:val="20"/>
                <w:szCs w:val="20"/>
                <w:lang w:val="sr-Cyrl-CS"/>
              </w:rPr>
            </w:pPr>
            <w:r w:rsidRPr="00F927E2">
              <w:rPr>
                <w:b/>
                <w:bCs/>
                <w:sz w:val="20"/>
                <w:szCs w:val="20"/>
                <w:lang w:val="sr-Cyrl-CS"/>
              </w:rPr>
              <w:t>8</w:t>
            </w:r>
          </w:p>
        </w:tc>
        <w:tc>
          <w:tcPr>
            <w:tcW w:w="1358" w:type="dxa"/>
            <w:shd w:val="clear" w:color="auto" w:fill="9BBB59"/>
            <w:vAlign w:val="center"/>
          </w:tcPr>
          <w:p w14:paraId="3F784BFA" w14:textId="77777777" w:rsidR="00721C2D" w:rsidRPr="00F927E2" w:rsidRDefault="00721C2D" w:rsidP="00BA2CB2">
            <w:pPr>
              <w:autoSpaceDE w:val="0"/>
              <w:autoSpaceDN w:val="0"/>
              <w:adjustRightInd w:val="0"/>
              <w:jc w:val="center"/>
              <w:rPr>
                <w:b/>
                <w:bCs/>
                <w:sz w:val="20"/>
                <w:szCs w:val="20"/>
                <w:lang w:val="sr-Cyrl-RS"/>
              </w:rPr>
            </w:pPr>
            <w:r w:rsidRPr="00F927E2">
              <w:rPr>
                <w:b/>
                <w:bCs/>
                <w:sz w:val="20"/>
                <w:szCs w:val="20"/>
                <w:lang w:val="sr-Cyrl-RS"/>
              </w:rPr>
              <w:t>+2/R/</w:t>
            </w:r>
            <w:r>
              <w:rPr>
                <w:b/>
                <w:bCs/>
                <w:sz w:val="20"/>
                <w:szCs w:val="20"/>
                <w:lang w:val="sr-Cyrl-RS"/>
              </w:rPr>
              <w:t>M/D</w:t>
            </w:r>
          </w:p>
        </w:tc>
        <w:tc>
          <w:tcPr>
            <w:tcW w:w="6163" w:type="dxa"/>
            <w:vMerge/>
            <w:shd w:val="clear" w:color="auto" w:fill="auto"/>
            <w:tcMar>
              <w:left w:w="28" w:type="dxa"/>
              <w:right w:w="28" w:type="dxa"/>
            </w:tcMar>
            <w:vAlign w:val="center"/>
          </w:tcPr>
          <w:p w14:paraId="05078553" w14:textId="77777777" w:rsidR="00721C2D" w:rsidRPr="00134300" w:rsidRDefault="00721C2D" w:rsidP="00BA2CB2">
            <w:pPr>
              <w:autoSpaceDE w:val="0"/>
              <w:autoSpaceDN w:val="0"/>
              <w:adjustRightInd w:val="0"/>
              <w:spacing w:before="40" w:after="40"/>
              <w:rPr>
                <w:bCs/>
                <w:sz w:val="20"/>
                <w:szCs w:val="20"/>
                <w:lang w:val="sr-Cyrl-CS"/>
              </w:rPr>
            </w:pPr>
          </w:p>
        </w:tc>
        <w:tc>
          <w:tcPr>
            <w:tcW w:w="1552" w:type="dxa"/>
            <w:vMerge/>
            <w:shd w:val="clear" w:color="auto" w:fill="D6E3BC"/>
            <w:vAlign w:val="center"/>
          </w:tcPr>
          <w:p w14:paraId="0C9269EB" w14:textId="77777777" w:rsidR="00721C2D" w:rsidRPr="00134300" w:rsidRDefault="00721C2D" w:rsidP="00BA2CB2">
            <w:pPr>
              <w:autoSpaceDE w:val="0"/>
              <w:autoSpaceDN w:val="0"/>
              <w:adjustRightInd w:val="0"/>
              <w:spacing w:before="40" w:after="40"/>
              <w:jc w:val="center"/>
              <w:rPr>
                <w:bCs/>
                <w:sz w:val="20"/>
                <w:szCs w:val="20"/>
                <w:lang w:val="sr-Cyrl-CS"/>
              </w:rPr>
            </w:pPr>
          </w:p>
        </w:tc>
      </w:tr>
      <w:tr w:rsidR="00721C2D" w:rsidRPr="00134300" w14:paraId="3FAFD59C" w14:textId="77777777" w:rsidTr="00BA2CB2">
        <w:trPr>
          <w:cantSplit/>
          <w:trHeight w:val="220"/>
          <w:jc w:val="center"/>
        </w:trPr>
        <w:tc>
          <w:tcPr>
            <w:tcW w:w="4184" w:type="dxa"/>
            <w:vMerge/>
            <w:shd w:val="clear" w:color="auto" w:fill="DBE5F1"/>
            <w:tcMar>
              <w:left w:w="28" w:type="dxa"/>
              <w:right w:w="28" w:type="dxa"/>
            </w:tcMar>
          </w:tcPr>
          <w:p w14:paraId="64B6D5EB" w14:textId="77777777" w:rsidR="00721C2D" w:rsidRPr="009B095D" w:rsidRDefault="00721C2D" w:rsidP="00BA2CB2">
            <w:pPr>
              <w:rPr>
                <w:sz w:val="20"/>
                <w:szCs w:val="20"/>
                <w:lang w:val="en-US" w:eastAsia="ar-SA"/>
              </w:rPr>
            </w:pPr>
          </w:p>
        </w:tc>
        <w:tc>
          <w:tcPr>
            <w:tcW w:w="1360" w:type="dxa"/>
            <w:shd w:val="clear" w:color="auto" w:fill="auto"/>
            <w:vAlign w:val="center"/>
          </w:tcPr>
          <w:p w14:paraId="55397DC0" w14:textId="77777777" w:rsidR="00721C2D" w:rsidRPr="00F927E2" w:rsidRDefault="00721C2D" w:rsidP="00BA2CB2">
            <w:pPr>
              <w:autoSpaceDE w:val="0"/>
              <w:autoSpaceDN w:val="0"/>
              <w:adjustRightInd w:val="0"/>
              <w:jc w:val="center"/>
              <w:rPr>
                <w:b/>
                <w:bCs/>
                <w:sz w:val="20"/>
                <w:szCs w:val="20"/>
                <w:lang w:val="sr-Cyrl-CS"/>
              </w:rPr>
            </w:pPr>
            <w:r w:rsidRPr="00F927E2">
              <w:rPr>
                <w:b/>
                <w:bCs/>
                <w:sz w:val="20"/>
                <w:szCs w:val="20"/>
                <w:lang w:val="sr-Cyrl-CS"/>
              </w:rPr>
              <w:t>11</w:t>
            </w:r>
          </w:p>
        </w:tc>
        <w:tc>
          <w:tcPr>
            <w:tcW w:w="1358" w:type="dxa"/>
            <w:shd w:val="clear" w:color="auto" w:fill="9BBB59"/>
            <w:vAlign w:val="center"/>
          </w:tcPr>
          <w:p w14:paraId="1999FF60" w14:textId="77777777" w:rsidR="00721C2D" w:rsidRPr="00F927E2" w:rsidRDefault="00721C2D" w:rsidP="00BA2CB2">
            <w:pPr>
              <w:autoSpaceDE w:val="0"/>
              <w:autoSpaceDN w:val="0"/>
              <w:adjustRightInd w:val="0"/>
              <w:jc w:val="center"/>
              <w:rPr>
                <w:b/>
                <w:bCs/>
                <w:sz w:val="20"/>
                <w:szCs w:val="20"/>
                <w:lang w:val="sr-Cyrl-RS"/>
              </w:rPr>
            </w:pPr>
            <w:r w:rsidRPr="00F927E2">
              <w:rPr>
                <w:b/>
                <w:bCs/>
                <w:sz w:val="20"/>
                <w:szCs w:val="20"/>
                <w:lang w:val="sr-Cyrl-RS"/>
              </w:rPr>
              <w:t>+2/R/</w:t>
            </w:r>
            <w:r>
              <w:rPr>
                <w:b/>
                <w:bCs/>
                <w:sz w:val="20"/>
                <w:szCs w:val="20"/>
                <w:lang w:val="sr-Cyrl-RS"/>
              </w:rPr>
              <w:t>M/D</w:t>
            </w:r>
          </w:p>
        </w:tc>
        <w:tc>
          <w:tcPr>
            <w:tcW w:w="6163" w:type="dxa"/>
            <w:vMerge/>
            <w:shd w:val="clear" w:color="auto" w:fill="auto"/>
            <w:tcMar>
              <w:left w:w="28" w:type="dxa"/>
              <w:right w:w="28" w:type="dxa"/>
            </w:tcMar>
            <w:vAlign w:val="center"/>
          </w:tcPr>
          <w:p w14:paraId="43E6CA6F" w14:textId="77777777" w:rsidR="00721C2D" w:rsidRPr="00134300" w:rsidRDefault="00721C2D" w:rsidP="00BA2CB2">
            <w:pPr>
              <w:autoSpaceDE w:val="0"/>
              <w:autoSpaceDN w:val="0"/>
              <w:adjustRightInd w:val="0"/>
              <w:spacing w:before="40" w:after="40"/>
              <w:rPr>
                <w:bCs/>
                <w:sz w:val="20"/>
                <w:szCs w:val="20"/>
                <w:lang w:val="sr-Cyrl-CS"/>
              </w:rPr>
            </w:pPr>
          </w:p>
        </w:tc>
        <w:tc>
          <w:tcPr>
            <w:tcW w:w="1552" w:type="dxa"/>
            <w:vMerge/>
            <w:shd w:val="clear" w:color="auto" w:fill="D6E3BC"/>
            <w:vAlign w:val="center"/>
          </w:tcPr>
          <w:p w14:paraId="07F0E5E2" w14:textId="77777777" w:rsidR="00721C2D" w:rsidRPr="00134300" w:rsidRDefault="00721C2D" w:rsidP="00BA2CB2">
            <w:pPr>
              <w:autoSpaceDE w:val="0"/>
              <w:autoSpaceDN w:val="0"/>
              <w:adjustRightInd w:val="0"/>
              <w:spacing w:before="40" w:after="40"/>
              <w:jc w:val="center"/>
              <w:rPr>
                <w:bCs/>
                <w:sz w:val="20"/>
                <w:szCs w:val="20"/>
                <w:lang w:val="sr-Cyrl-CS"/>
              </w:rPr>
            </w:pPr>
          </w:p>
        </w:tc>
      </w:tr>
    </w:tbl>
    <w:p w14:paraId="57A29896" w14:textId="77777777" w:rsidR="00721C2D" w:rsidRPr="008C45AA" w:rsidRDefault="00721C2D" w:rsidP="00471E44">
      <w:pPr>
        <w:jc w:val="both"/>
        <w:rPr>
          <w:rFonts w:eastAsia="Calibri"/>
          <w:noProof/>
          <w:sz w:val="20"/>
          <w:szCs w:val="20"/>
          <w:lang w:val="sr-Cyrl-CS"/>
        </w:rPr>
        <w:sectPr w:rsidR="00721C2D" w:rsidRPr="008C45AA" w:rsidSect="00511BB1">
          <w:type w:val="continuous"/>
          <w:pgSz w:w="16840" w:h="11907" w:orient="landscape" w:code="9"/>
          <w:pgMar w:top="1418" w:right="1418" w:bottom="1418" w:left="1418" w:header="720" w:footer="720" w:gutter="0"/>
          <w:cols w:space="720"/>
          <w:docGrid w:linePitch="360"/>
        </w:sectPr>
      </w:pPr>
      <w:r w:rsidRPr="00794D3D">
        <w:rPr>
          <w:rFonts w:eastAsia="Calibri"/>
          <w:noProof/>
          <w:lang w:val="sr-Cyrl-CS"/>
        </w:rPr>
        <w:t xml:space="preserve">* - </w:t>
      </w:r>
      <w:r w:rsidRPr="008C45AA">
        <w:rPr>
          <w:rFonts w:eastAsia="Calibri"/>
          <w:noProof/>
          <w:sz w:val="20"/>
          <w:szCs w:val="20"/>
          <w:lang w:val="sr-Cyrl-CS"/>
        </w:rPr>
        <w:t>kriterijumi prema tabeli 3.5.</w:t>
      </w:r>
    </w:p>
    <w:p w14:paraId="13C4A74F" w14:textId="77777777" w:rsidR="00721C2D" w:rsidRPr="00C9084A" w:rsidRDefault="00721C2D" w:rsidP="00471E44">
      <w:pPr>
        <w:rPr>
          <w:b/>
          <w:lang w:val="sr-Cyrl-CS"/>
        </w:rPr>
      </w:pPr>
      <w:r w:rsidRPr="00C9084A">
        <w:rPr>
          <w:b/>
          <w:lang w:val="sr-Cyrl-CS"/>
        </w:rPr>
        <w:lastRenderedPageBreak/>
        <w:t>3.3. Rezime značajnih uticaja Plana upravljanja vodama</w:t>
      </w:r>
    </w:p>
    <w:p w14:paraId="7A533BFD" w14:textId="77777777" w:rsidR="00721C2D" w:rsidRPr="00C9084A" w:rsidRDefault="00721C2D" w:rsidP="00471E44">
      <w:pPr>
        <w:rPr>
          <w:b/>
          <w:lang w:val="sr-Cyrl-CS"/>
        </w:rPr>
      </w:pPr>
    </w:p>
    <w:p w14:paraId="66316540" w14:textId="77777777" w:rsidR="00721C2D" w:rsidRPr="00C9084A" w:rsidRDefault="00721C2D" w:rsidP="00471E44">
      <w:pPr>
        <w:jc w:val="both"/>
        <w:rPr>
          <w:lang w:val="sr-Cyrl-CS"/>
        </w:rPr>
      </w:pPr>
      <w:r w:rsidRPr="00C9084A">
        <w:rPr>
          <w:lang w:val="sr-Cyrl-CS"/>
        </w:rPr>
        <w:t>Na osnovu vrednovanja značaja uticaja koja su u obzir uzela mere previđene Planom upravljanja vodama, zaključuje se da će implementacija mera predviđenih Planom upravljanja vodama dovesti do strateški značajnih pozitivnih uticaja na planu uređenja sektora voda, zaštite voda, prostora i unapređenja životne sredine. Posebno je uočljivo da je u Planu upravljanja vodama posebna pažnja posvećena aspektu zaštite životne sredine kroz nekoliko posebnih poglavlja u Planu. Određeni negativni uticaji aktivnosti koje su predviđene Planom upravljanja vodama su mogući i odnose se na oblast korišćenje voda, s jedne strane, ili na aktivnosti koje su u vezi sa korišćenjem ili uticajem na vodne resurse</w:t>
      </w:r>
      <w:r>
        <w:rPr>
          <w:lang w:val="sr-Cyrl-CS"/>
        </w:rPr>
        <w:t>,</w:t>
      </w:r>
      <w:r w:rsidRPr="00C9084A">
        <w:rPr>
          <w:lang w:val="sr-Cyrl-CS"/>
        </w:rPr>
        <w:t xml:space="preserve"> a na koje sektor voda nema direktan uticaj, s druge strane.</w:t>
      </w:r>
    </w:p>
    <w:p w14:paraId="10062A56" w14:textId="77777777" w:rsidR="00721C2D" w:rsidRPr="00C9084A" w:rsidRDefault="00721C2D" w:rsidP="00471E44">
      <w:pPr>
        <w:jc w:val="both"/>
        <w:rPr>
          <w:lang w:val="sr-Cyrl-CS"/>
        </w:rPr>
      </w:pPr>
    </w:p>
    <w:p w14:paraId="5792CFCD" w14:textId="77777777" w:rsidR="00721C2D" w:rsidRPr="00C9084A" w:rsidRDefault="00721C2D" w:rsidP="00471E44">
      <w:pPr>
        <w:jc w:val="both"/>
        <w:rPr>
          <w:lang w:val="sr-Cyrl-CS"/>
        </w:rPr>
      </w:pPr>
      <w:r w:rsidRPr="00C9084A">
        <w:rPr>
          <w:lang w:val="sr-Cyrl-CS"/>
        </w:rPr>
        <w:t>Realizacijom aktivnosti i mera u Planu upravljanja vodama doprinosi se sistemskom smanjenju zagađenosti voda i njihovoj zaštiti kroz realizaciju čitavog niza mera (tehničkih, planerskih, organizacionih, institucionalnih, pravnih) koje podrazumevaju primenu i razradu evropski direktiva i standarda u oblasti voda. To se pre svega odnosi na preventivnu zaštitu, održavanje i izgradnju objekata koji su u funkciji korišćenja voda, zaštite voda i zaštite od voda. Poboljšanje vodnih režima u cilju realizacije baznog postulata zaštite ekosistema da se životne sredina u uslovima sve nepovoljnijih antropogenih pritisaka na nju najbolje štiti aktivnim upravljačkim merama, od kojih je najznačajnija mera poboljšavanje vodnih režima - namenskim upravljanjem akumulacijama sa godišnjim regulisanjem (povećanje malih voda i smanjenje velikih voda, koje su posebno nepovoljan vid destrukcije životne sredine). Zaštita zemljišta, antieroziono i biološko uređenje slivova, kao najbitniji preuslov za integralno uređenje, korišćenje i zaštitu prostora. Zaštita svih prirodnih i stvorenih vrednosti i biodiverziteta – kao rezultat primene mera predviđenih Planom upravljanja vodama.</w:t>
      </w:r>
    </w:p>
    <w:p w14:paraId="363ACBE8" w14:textId="77777777" w:rsidR="00721C2D" w:rsidRPr="00C9084A" w:rsidRDefault="00721C2D" w:rsidP="00471E44">
      <w:pPr>
        <w:jc w:val="both"/>
        <w:rPr>
          <w:color w:val="0000FF"/>
          <w:lang w:val="sr-Cyrl-CS"/>
        </w:rPr>
      </w:pPr>
    </w:p>
    <w:p w14:paraId="08AD545B" w14:textId="77777777" w:rsidR="00721C2D" w:rsidRPr="00C9084A" w:rsidRDefault="00721C2D" w:rsidP="00471E44">
      <w:pPr>
        <w:jc w:val="both"/>
        <w:rPr>
          <w:lang w:val="sr-Cyrl-CS"/>
        </w:rPr>
      </w:pPr>
      <w:r w:rsidRPr="00C9084A">
        <w:rPr>
          <w:lang w:val="sr-Cyrl-CS"/>
        </w:rPr>
        <w:t xml:space="preserve">Razmatrajući Plan upravljanja vodama kroz prizmu najvažnijih boljitaka na ekološkom, socijalnom i razvojnom planu može se sistematizovati da se predviđenim rešenjima ostvaruju sledeći veoma bitni ciljevi na planu zaštite i unapređenja životne sredine: </w:t>
      </w:r>
    </w:p>
    <w:p w14:paraId="7C89EF10" w14:textId="77777777" w:rsidR="00721C2D" w:rsidRPr="00C9084A" w:rsidRDefault="00721C2D" w:rsidP="00471E44">
      <w:pPr>
        <w:jc w:val="both"/>
        <w:rPr>
          <w:lang w:val="sr-Cyrl-CS"/>
        </w:rPr>
      </w:pPr>
    </w:p>
    <w:p w14:paraId="52A52801" w14:textId="77777777" w:rsidR="00721C2D" w:rsidRPr="00C9084A" w:rsidRDefault="00721C2D" w:rsidP="00471E44">
      <w:pPr>
        <w:numPr>
          <w:ilvl w:val="0"/>
          <w:numId w:val="36"/>
        </w:numPr>
        <w:ind w:left="709" w:hanging="425"/>
        <w:jc w:val="both"/>
        <w:rPr>
          <w:lang w:val="sr-Cyrl-CS"/>
        </w:rPr>
      </w:pPr>
      <w:r w:rsidRPr="00C9084A">
        <w:rPr>
          <w:lang w:val="sr-Cyrl-CS"/>
        </w:rPr>
        <w:t>Obezbeđuje se zdrava voda za piće, čime se sprečavaju hidrične epidemije, što je vrlo bitan ekološki uticaj.</w:t>
      </w:r>
    </w:p>
    <w:p w14:paraId="24FC9D7C" w14:textId="77777777" w:rsidR="00721C2D" w:rsidRPr="00C9084A" w:rsidRDefault="00721C2D" w:rsidP="00471E44">
      <w:pPr>
        <w:numPr>
          <w:ilvl w:val="0"/>
          <w:numId w:val="35"/>
        </w:numPr>
        <w:ind w:left="709" w:hanging="425"/>
        <w:jc w:val="both"/>
        <w:rPr>
          <w:lang w:val="sr-Cyrl-CS"/>
        </w:rPr>
      </w:pPr>
      <w:r w:rsidRPr="00C9084A">
        <w:rPr>
          <w:lang w:val="sr-Cyrl-CS"/>
        </w:rPr>
        <w:t xml:space="preserve">Hrana se proizvodi intenzivno, u uslovima navodnjavanja, što je jedan od najplemenitijih ekoloških zahvata. Time se, ujedno, smanjuje ekološki pritisak na zemljišta nižih bonitetnih klasa, koja se u takvim uslovima mogu pošumljavati i koristiti za druge namene. </w:t>
      </w:r>
    </w:p>
    <w:p w14:paraId="0A325FD6" w14:textId="77777777" w:rsidR="00721C2D" w:rsidRPr="00C9084A" w:rsidRDefault="00721C2D" w:rsidP="00471E44">
      <w:pPr>
        <w:numPr>
          <w:ilvl w:val="0"/>
          <w:numId w:val="35"/>
        </w:numPr>
        <w:ind w:left="709" w:hanging="425"/>
        <w:jc w:val="both"/>
        <w:rPr>
          <w:lang w:val="sr-Cyrl-CS"/>
        </w:rPr>
      </w:pPr>
      <w:r>
        <w:rPr>
          <w:lang w:val="sr-Cyrl-CS"/>
        </w:rPr>
        <w:t>S</w:t>
      </w:r>
      <w:r w:rsidRPr="00C9084A">
        <w:rPr>
          <w:lang w:val="sr-Cyrl-CS"/>
        </w:rPr>
        <w:t>manjuje</w:t>
      </w:r>
      <w:r>
        <w:rPr>
          <w:lang w:val="sr-Cyrl-CS"/>
        </w:rPr>
        <w:t xml:space="preserve"> se</w:t>
      </w:r>
      <w:r w:rsidRPr="00C9084A">
        <w:rPr>
          <w:lang w:val="sr-Cyrl-CS"/>
        </w:rPr>
        <w:t xml:space="preserve"> opasnost od poplava, čime se čovek oslobađa od straha od vodenih stihija, ali se i životna sredina štiti od poplava kao najveće ekološke destukcije. </w:t>
      </w:r>
    </w:p>
    <w:p w14:paraId="49935AA6" w14:textId="77777777" w:rsidR="00721C2D" w:rsidRPr="00C9084A" w:rsidRDefault="00721C2D" w:rsidP="00471E44">
      <w:pPr>
        <w:numPr>
          <w:ilvl w:val="0"/>
          <w:numId w:val="35"/>
        </w:numPr>
        <w:ind w:left="709" w:hanging="425"/>
        <w:jc w:val="both"/>
        <w:rPr>
          <w:lang w:val="sr-Cyrl-CS"/>
        </w:rPr>
      </w:pPr>
      <w:r w:rsidRPr="00C9084A">
        <w:rPr>
          <w:lang w:val="sr-Cyrl-CS"/>
        </w:rPr>
        <w:t xml:space="preserve">Povećavaju se protoci malih voda u malovodnim i toplim delovima godine (efakat oplemenjavanja malih voda), upravo u vreme kada je zbog sinergetskih delovanja malih protoka, visoke temperature, niskog sadržaja kiseonika u vodi ugrožen opstanak većine biocenoza u rekama. To je realizacija postulata zaštite životne sredine: aktivnim upravljanjem treba pomoći ekosistemima da opstanu i da se razvijaju i u uslovima pojačanih antropogenih pritisaka. </w:t>
      </w:r>
    </w:p>
    <w:p w14:paraId="35097E34" w14:textId="77777777" w:rsidR="00721C2D" w:rsidRPr="00C9084A" w:rsidRDefault="00721C2D" w:rsidP="00471E44">
      <w:pPr>
        <w:numPr>
          <w:ilvl w:val="0"/>
          <w:numId w:val="35"/>
        </w:numPr>
        <w:ind w:left="709" w:hanging="425"/>
        <w:jc w:val="both"/>
        <w:rPr>
          <w:lang w:val="sr-Cyrl-CS"/>
        </w:rPr>
      </w:pPr>
      <w:r w:rsidRPr="00913E32">
        <w:rPr>
          <w:lang w:val="sr-Cyrl-CS"/>
        </w:rPr>
        <w:t>Upravljanje vodnim režimom je efikasnije</w:t>
      </w:r>
      <w:r w:rsidRPr="00913E32" w:rsidDel="00913E32">
        <w:rPr>
          <w:lang w:val="sr-Cyrl-CS"/>
        </w:rPr>
        <w:t xml:space="preserve"> </w:t>
      </w:r>
      <w:r>
        <w:rPr>
          <w:lang w:val="sr-Cyrl-CS"/>
        </w:rPr>
        <w:t xml:space="preserve"> s</w:t>
      </w:r>
      <w:r w:rsidRPr="00C9084A">
        <w:rPr>
          <w:lang w:val="sr-Cyrl-CS"/>
        </w:rPr>
        <w:t xml:space="preserve">manjuju se </w:t>
      </w:r>
      <w:r w:rsidRPr="00913E32">
        <w:rPr>
          <w:lang w:val="sr-Cyrl-CS"/>
        </w:rPr>
        <w:t>štetni uticaji velikih voda</w:t>
      </w:r>
      <w:r>
        <w:rPr>
          <w:lang w:val="sr-Cyrl-CS"/>
        </w:rPr>
        <w:t xml:space="preserve"> </w:t>
      </w:r>
      <w:r w:rsidRPr="00C9084A">
        <w:rPr>
          <w:lang w:val="sr-Cyrl-CS"/>
        </w:rPr>
        <w:t>i povećavaju male vode, čime se mogu vrlo poboljšavati ekološka stanja nizvodno od akumulacija. Poboljšanje vodn</w:t>
      </w:r>
      <w:r>
        <w:rPr>
          <w:lang w:val="sr-Cyrl-CS"/>
        </w:rPr>
        <w:t>og</w:t>
      </w:r>
      <w:r w:rsidRPr="00C9084A">
        <w:rPr>
          <w:lang w:val="sr-Cyrl-CS"/>
        </w:rPr>
        <w:t xml:space="preserve"> režima regulacijom protoka u akumula</w:t>
      </w:r>
      <w:r>
        <w:rPr>
          <w:lang w:val="sr-Cyrl-CS"/>
        </w:rPr>
        <w:t>cijama</w:t>
      </w:r>
      <w:r w:rsidRPr="00C9084A">
        <w:rPr>
          <w:lang w:val="sr-Cyrl-CS"/>
        </w:rPr>
        <w:t xml:space="preserve"> i prateće regulacije i uređenje rečnih obala omogućavaju da se naselja koja su ranije patila od poplava ili malovođa, nakon izgradnje akumulacija na najskladniji način spuste na reke i uređene obale uklope u svoje urbane strukture. U okviru naselja regulacije se obavljaju </w:t>
      </w:r>
      <w:r w:rsidRPr="00C9084A">
        <w:rPr>
          <w:lang w:val="sr-Cyrl-CS"/>
        </w:rPr>
        <w:lastRenderedPageBreak/>
        <w:t xml:space="preserve">po principima tzv. urbane regulacije, što je jedna od najvažnijih mera uređenja naselja kraj reka, bilo nizvodno od akumulacija ili u zoni njihovog uspora. </w:t>
      </w:r>
    </w:p>
    <w:p w14:paraId="483B59F2" w14:textId="77777777" w:rsidR="00721C2D" w:rsidRPr="00C9084A" w:rsidRDefault="00721C2D" w:rsidP="00471E44">
      <w:pPr>
        <w:numPr>
          <w:ilvl w:val="0"/>
          <w:numId w:val="35"/>
        </w:numPr>
        <w:ind w:left="709" w:hanging="425"/>
        <w:jc w:val="both"/>
        <w:rPr>
          <w:lang w:val="sr-Cyrl-CS"/>
        </w:rPr>
      </w:pPr>
      <w:r w:rsidRPr="00913E32">
        <w:rPr>
          <w:lang w:val="sr-Cyrl-CS"/>
        </w:rPr>
        <w:t xml:space="preserve">Pravilnim upravljanjem režima voda u akumulaciji </w:t>
      </w:r>
      <w:r>
        <w:rPr>
          <w:lang w:val="sr-Cyrl-CS"/>
        </w:rPr>
        <w:t xml:space="preserve"> </w:t>
      </w:r>
      <w:r w:rsidRPr="00C9084A">
        <w:rPr>
          <w:lang w:val="sr-Cyrl-CS"/>
        </w:rPr>
        <w:t xml:space="preserve">poboljšava se kvalitet vode nizvodno od akumulacija, a sprečavaju se i ekološke katastrofe u slučaju nekih incidentnih zagađenja voda.  </w:t>
      </w:r>
    </w:p>
    <w:p w14:paraId="27F67694" w14:textId="77777777" w:rsidR="00721C2D" w:rsidRPr="00C9084A" w:rsidRDefault="00721C2D" w:rsidP="00471E44">
      <w:pPr>
        <w:numPr>
          <w:ilvl w:val="0"/>
          <w:numId w:val="35"/>
        </w:numPr>
        <w:ind w:left="709" w:hanging="425"/>
        <w:jc w:val="both"/>
        <w:rPr>
          <w:lang w:val="sr-Cyrl-CS"/>
        </w:rPr>
      </w:pPr>
      <w:r w:rsidRPr="00C9084A">
        <w:rPr>
          <w:lang w:val="sr-Cyrl-CS"/>
        </w:rPr>
        <w:t xml:space="preserve">Izgradnju akumulacija prate antierozioni radovi u slivu, posebno saniranje erozionih </w:t>
      </w:r>
      <w:r>
        <w:rPr>
          <w:lang w:val="sr-Cyrl-CS"/>
        </w:rPr>
        <w:t>područja</w:t>
      </w:r>
      <w:r w:rsidRPr="00C9084A">
        <w:rPr>
          <w:lang w:val="sr-Cyrl-CS"/>
        </w:rPr>
        <w:t xml:space="preserve"> </w:t>
      </w:r>
      <w:r w:rsidRPr="00C9084A">
        <w:rPr>
          <w:lang w:val="sr-Latn-CS"/>
        </w:rPr>
        <w:t xml:space="preserve">I </w:t>
      </w:r>
      <w:r w:rsidRPr="00C9084A">
        <w:rPr>
          <w:lang w:val="sr-Cyrl-CS"/>
        </w:rPr>
        <w:t xml:space="preserve">i </w:t>
      </w:r>
      <w:r w:rsidRPr="00C9084A">
        <w:rPr>
          <w:lang w:val="sr-Latn-CS"/>
        </w:rPr>
        <w:t>II</w:t>
      </w:r>
      <w:r w:rsidRPr="00C9084A">
        <w:rPr>
          <w:lang w:val="sr-Cyrl-CS"/>
        </w:rPr>
        <w:t xml:space="preserve"> kategorije (ekcesivna i jaka erozija). Kod antierozionih radova naglasak se stavlja na biotehničke i biološke mere zaštite (pošumljavanja, obnova degradiranih šuma, melioracija livada, itd), što je ekološki važan važan doprinos uređenju prostora. </w:t>
      </w:r>
    </w:p>
    <w:p w14:paraId="352FC131" w14:textId="77777777" w:rsidR="00721C2D" w:rsidRPr="00C9084A" w:rsidRDefault="00721C2D" w:rsidP="00471E44">
      <w:pPr>
        <w:numPr>
          <w:ilvl w:val="0"/>
          <w:numId w:val="35"/>
        </w:numPr>
        <w:ind w:left="709" w:hanging="425"/>
        <w:jc w:val="both"/>
        <w:rPr>
          <w:lang w:val="sr-Cyrl-CS"/>
        </w:rPr>
      </w:pPr>
      <w:r w:rsidRPr="00C9084A">
        <w:rPr>
          <w:lang w:val="sr-Cyrl-CS"/>
        </w:rPr>
        <w:t>Izgradnju akumulacija obavezno prati i niz mera na sanitaciji naselja, kanalisanju, izgradnji postrojenja za prečišćavanje otpadnih voda (PPOV), kako bi se akumulacije i reke zaštitile od eutrofikacije. Te mere zaštite kvaliteta voda, bitne za poboljšanje stanja vodenih ekosistema iniciraju se i finansiraju upravo iz projekata brana i akumulacija.</w:t>
      </w:r>
    </w:p>
    <w:p w14:paraId="04133BD6" w14:textId="77777777" w:rsidR="00721C2D" w:rsidRPr="00C9084A" w:rsidRDefault="00721C2D" w:rsidP="00471E44">
      <w:pPr>
        <w:numPr>
          <w:ilvl w:val="0"/>
          <w:numId w:val="35"/>
        </w:numPr>
        <w:ind w:left="709" w:hanging="425"/>
        <w:jc w:val="both"/>
        <w:rPr>
          <w:lang w:val="sr-Cyrl-CS"/>
        </w:rPr>
      </w:pPr>
      <w:r w:rsidRPr="00C9084A">
        <w:rPr>
          <w:lang w:val="sr-Cyrl-CS"/>
        </w:rPr>
        <w:t xml:space="preserve">I, sve bitnije: realizacija velikih akvatorija, po pravilu stvara povoljne uslove za turističku i sportsko - rekreativnu valorizaciju postora. </w:t>
      </w:r>
    </w:p>
    <w:p w14:paraId="70EB3BB5" w14:textId="77777777" w:rsidR="00721C2D" w:rsidRPr="00C9084A" w:rsidRDefault="00721C2D" w:rsidP="00471E44">
      <w:pPr>
        <w:jc w:val="both"/>
        <w:rPr>
          <w:color w:val="0000FF"/>
          <w:lang w:val="sr-Cyrl-CS"/>
        </w:rPr>
      </w:pPr>
    </w:p>
    <w:p w14:paraId="0B5E8D16" w14:textId="77777777" w:rsidR="00721C2D" w:rsidRPr="00C9084A" w:rsidRDefault="00721C2D" w:rsidP="00471E44">
      <w:pPr>
        <w:numPr>
          <w:ilvl w:val="2"/>
          <w:numId w:val="40"/>
        </w:numPr>
        <w:jc w:val="both"/>
        <w:rPr>
          <w:lang w:val="sr-Cyrl-CS"/>
        </w:rPr>
      </w:pPr>
      <w:r w:rsidRPr="00C9084A">
        <w:rPr>
          <w:lang w:val="sr-Cyrl-CS"/>
        </w:rPr>
        <w:t>Prekogranični uticaji</w:t>
      </w:r>
    </w:p>
    <w:p w14:paraId="4557420F" w14:textId="77777777" w:rsidR="00721C2D" w:rsidRPr="00C9084A" w:rsidRDefault="00721C2D" w:rsidP="00471E44">
      <w:pPr>
        <w:jc w:val="both"/>
        <w:rPr>
          <w:color w:val="0000FF"/>
          <w:lang w:val="sr-Cyrl-CS"/>
        </w:rPr>
      </w:pPr>
    </w:p>
    <w:p w14:paraId="3F8E14B6" w14:textId="77777777" w:rsidR="00721C2D" w:rsidRPr="00C9084A" w:rsidRDefault="00721C2D" w:rsidP="00471E44">
      <w:pPr>
        <w:autoSpaceDE w:val="0"/>
        <w:autoSpaceDN w:val="0"/>
        <w:adjustRightInd w:val="0"/>
        <w:jc w:val="both"/>
        <w:rPr>
          <w:color w:val="000000"/>
          <w:lang w:val="sr-Cyrl-CS"/>
        </w:rPr>
      </w:pPr>
      <w:r w:rsidRPr="00C9084A">
        <w:rPr>
          <w:color w:val="000000"/>
          <w:lang w:val="sr-Cyrl-CS"/>
        </w:rPr>
        <w:t xml:space="preserve">Kao potpisnica </w:t>
      </w:r>
      <w:r w:rsidRPr="00C9084A">
        <w:rPr>
          <w:color w:val="000000"/>
          <w:lang w:val="en-US"/>
        </w:rPr>
        <w:t>E</w:t>
      </w:r>
      <w:r w:rsidRPr="00C9084A">
        <w:rPr>
          <w:color w:val="000000"/>
          <w:lang w:val="sr-Cyrl-CS"/>
        </w:rPr>
        <w:t xml:space="preserve">spoo Konvencije i Kijevskog Protokola, RS se obavezala da obavesti druge države u pogledu projekata koji mogu da imaju prekogranični uticaj. Pod uslovima </w:t>
      </w:r>
      <w:r w:rsidRPr="00C9084A">
        <w:rPr>
          <w:color w:val="000000"/>
          <w:lang w:val="en-US"/>
        </w:rPr>
        <w:t>E</w:t>
      </w:r>
      <w:r w:rsidRPr="00C9084A">
        <w:rPr>
          <w:color w:val="000000"/>
          <w:lang w:val="sr-Cyrl-CS"/>
        </w:rPr>
        <w:t xml:space="preserve">spoo Konvencije o proceni uticaja, prekogranični uticaj se definiše kao: </w:t>
      </w:r>
      <w:r w:rsidRPr="00C9084A">
        <w:rPr>
          <w:i/>
          <w:color w:val="000000"/>
          <w:lang w:val="sr-Cyrl-CS"/>
        </w:rPr>
        <w:t>"</w:t>
      </w:r>
      <w:r w:rsidRPr="00C9084A">
        <w:rPr>
          <w:i/>
          <w:iCs/>
          <w:color w:val="000000"/>
          <w:lang w:val="sr-Cyrl-CS"/>
        </w:rPr>
        <w:t>Svaki uticaj, ne samo globalne prirode, unutar oblasti pod jurisdikcijom jedne strane, izazvanog aktivnošću fizičkog porekla, koji se nalazi u celini ili delimično, u području pod jurisdikcijom druge strane</w:t>
      </w:r>
      <w:r w:rsidRPr="00C9084A">
        <w:rPr>
          <w:i/>
          <w:color w:val="000000"/>
          <w:lang w:val="sr-Cyrl-CS"/>
        </w:rPr>
        <w:t>"</w:t>
      </w:r>
      <w:r w:rsidRPr="00C9084A">
        <w:rPr>
          <w:color w:val="000000"/>
          <w:lang w:val="sr-Cyrl-CS"/>
        </w:rPr>
        <w:t xml:space="preserve">. </w:t>
      </w:r>
    </w:p>
    <w:p w14:paraId="48BD6D19" w14:textId="77777777" w:rsidR="00721C2D" w:rsidRPr="00C9084A" w:rsidRDefault="00721C2D" w:rsidP="00471E44">
      <w:pPr>
        <w:autoSpaceDE w:val="0"/>
        <w:autoSpaceDN w:val="0"/>
        <w:adjustRightInd w:val="0"/>
        <w:jc w:val="both"/>
        <w:rPr>
          <w:color w:val="000000"/>
          <w:lang w:val="sr-Cyrl-CS"/>
        </w:rPr>
      </w:pPr>
    </w:p>
    <w:p w14:paraId="260F2FE6" w14:textId="77777777" w:rsidR="00721C2D" w:rsidRPr="00C9084A" w:rsidRDefault="00721C2D" w:rsidP="00471E44">
      <w:pPr>
        <w:autoSpaceDE w:val="0"/>
        <w:autoSpaceDN w:val="0"/>
        <w:adjustRightInd w:val="0"/>
        <w:jc w:val="both"/>
        <w:rPr>
          <w:color w:val="000000"/>
          <w:lang w:val="sr-Cyrl-RS"/>
        </w:rPr>
      </w:pPr>
      <w:r w:rsidRPr="00C9084A">
        <w:rPr>
          <w:color w:val="000000"/>
          <w:lang w:val="sr-Cyrl-CS"/>
        </w:rPr>
        <w:t>Konvencija zahteva da ukoliko je utvrđeno da aktivnosti izazivaju značajan negativni prekogranični uticaj, "strana" odnosno država preduzima aktivnosti kojima će, za potrebe obezbeđivanja adekvatne i efikasne intervencije, obavestiti svaku drugu stranu (državu) za koju smatra da će biti pod uticajem aktivnosti, što je moguće ranije, a ne kasnije od trenutka kada obavesti sopstvenu javnost o toj aktivnosti.</w:t>
      </w:r>
    </w:p>
    <w:p w14:paraId="2FAD5FE6" w14:textId="77777777" w:rsidR="00721C2D" w:rsidRPr="00C9084A" w:rsidRDefault="00721C2D" w:rsidP="00471E44">
      <w:pPr>
        <w:autoSpaceDE w:val="0"/>
        <w:autoSpaceDN w:val="0"/>
        <w:adjustRightInd w:val="0"/>
        <w:jc w:val="both"/>
        <w:rPr>
          <w:color w:val="000000"/>
          <w:lang w:val="sr-Cyrl-RS"/>
        </w:rPr>
      </w:pPr>
    </w:p>
    <w:p w14:paraId="2944D020" w14:textId="77777777" w:rsidR="00721C2D" w:rsidRPr="00C9084A" w:rsidRDefault="00721C2D" w:rsidP="00471E44">
      <w:pPr>
        <w:autoSpaceDE w:val="0"/>
        <w:autoSpaceDN w:val="0"/>
        <w:adjustRightInd w:val="0"/>
        <w:jc w:val="both"/>
        <w:rPr>
          <w:color w:val="000000"/>
          <w:lang w:val="sr-Cyrl-RS"/>
        </w:rPr>
      </w:pPr>
      <w:r w:rsidRPr="00C9084A">
        <w:rPr>
          <w:color w:val="000000"/>
          <w:lang w:val="sr-Cyrl-RS"/>
        </w:rPr>
        <w:t>U kontekstu mogućih prekograničnih uticaja, identifikovani su pozitivni koji imaju strateški značajan karakter</w:t>
      </w:r>
      <w:r w:rsidRPr="00C9084A">
        <w:rPr>
          <w:color w:val="000000"/>
          <w:lang w:val="sr-Cyrl-CS"/>
        </w:rPr>
        <w:t>,</w:t>
      </w:r>
      <w:r w:rsidRPr="00C9084A">
        <w:rPr>
          <w:color w:val="000000"/>
          <w:lang w:val="sr-Cyrl-RS"/>
        </w:rPr>
        <w:t xml:space="preserve"> a rezultat su sprovođenja mera u cilju zaštite vodotoka, uređenja vodotoka u skladu sa uslovima životne sredine i redovnog održavanja i kontrole stanja vodotoka i vodnih građevina. </w:t>
      </w:r>
    </w:p>
    <w:p w14:paraId="4FF11FBC" w14:textId="77777777" w:rsidR="00721C2D" w:rsidRPr="00C9084A" w:rsidRDefault="00721C2D" w:rsidP="00471E44">
      <w:pPr>
        <w:autoSpaceDE w:val="0"/>
        <w:autoSpaceDN w:val="0"/>
        <w:adjustRightInd w:val="0"/>
        <w:jc w:val="both"/>
        <w:rPr>
          <w:color w:val="000000"/>
          <w:lang w:val="sr-Cyrl-RS"/>
        </w:rPr>
      </w:pPr>
    </w:p>
    <w:p w14:paraId="705B4D67" w14:textId="77777777" w:rsidR="00721C2D" w:rsidRPr="00C9084A" w:rsidRDefault="00721C2D" w:rsidP="00471E44">
      <w:pPr>
        <w:autoSpaceDE w:val="0"/>
        <w:autoSpaceDN w:val="0"/>
        <w:adjustRightInd w:val="0"/>
        <w:jc w:val="both"/>
        <w:rPr>
          <w:color w:val="000000"/>
          <w:lang w:val="sr-Cyrl-RS"/>
        </w:rPr>
      </w:pPr>
      <w:r w:rsidRPr="00C9084A">
        <w:rPr>
          <w:color w:val="000000"/>
          <w:lang w:val="sr-Cyrl-RS"/>
        </w:rPr>
        <w:t>Na velikom broju mesta u samom tekstu Plana upravljanja vodama, velika pažnja je posvećena projektima u čijoj realizaciji je potrebna prekogranična saradnja. Takođe se ističe značaj međudržavne saradnje u oblasti voda čime je prepoznata važnost celovitog sagledavanja i upravljanja ovim značajnim prirodnim resursom.</w:t>
      </w:r>
    </w:p>
    <w:p w14:paraId="00F2BCCB" w14:textId="77777777" w:rsidR="00721C2D" w:rsidRPr="00C9084A" w:rsidRDefault="00721C2D" w:rsidP="00471E44">
      <w:pPr>
        <w:rPr>
          <w:b/>
          <w:lang w:val="sr-Cyrl-CS"/>
        </w:rPr>
      </w:pPr>
    </w:p>
    <w:p w14:paraId="7B415710" w14:textId="77777777" w:rsidR="00721C2D" w:rsidRPr="00C9084A" w:rsidRDefault="00721C2D" w:rsidP="00471E44">
      <w:pPr>
        <w:rPr>
          <w:b/>
          <w:caps/>
          <w:lang w:val="sr-Cyrl-CS"/>
        </w:rPr>
      </w:pPr>
      <w:r w:rsidRPr="00C9084A">
        <w:rPr>
          <w:b/>
          <w:lang w:val="sr-Cyrl-CS"/>
        </w:rPr>
        <w:t>3.4. Kumulativni i sinergetski efekti</w:t>
      </w:r>
    </w:p>
    <w:p w14:paraId="14B5FE2C" w14:textId="77777777" w:rsidR="00721C2D" w:rsidRPr="00C9084A" w:rsidRDefault="00721C2D" w:rsidP="00471E44">
      <w:pPr>
        <w:jc w:val="both"/>
        <w:rPr>
          <w:sz w:val="32"/>
          <w:szCs w:val="32"/>
          <w:lang w:val="sr-Cyrl-CS"/>
        </w:rPr>
      </w:pPr>
    </w:p>
    <w:p w14:paraId="24E498A8" w14:textId="77777777" w:rsidR="00721C2D" w:rsidRPr="00C9084A" w:rsidRDefault="00721C2D" w:rsidP="00471E44">
      <w:pPr>
        <w:jc w:val="both"/>
        <w:rPr>
          <w:lang w:val="sr-Cyrl-CS"/>
        </w:rPr>
      </w:pPr>
      <w:r w:rsidRPr="00C9084A">
        <w:rPr>
          <w:lang w:val="sr-Cyrl-CS"/>
        </w:rPr>
        <w:t xml:space="preserve">U skladu sa Zakonom o strateškoj proceni (član 15.) strateška procena treba da obuhvati i procenu kumulativnih i sinergetskih efekata. Značajni efekti mogu nastati kao rezultat interakcije između brojnih manjih uticaja postojećih objekata i aktivnosti i različitih planiranih aktivnosti u području plana. Primer delovanja ''brojnih manjih uticaja'' bila bi većeg broja MHE na jednom vodotoku koje, kroz zbirne uticaje, mogu imati veoma nepovoljne ekološke efekte na npr. brdsko-planinskom prostoru RS, onom koji predstavlja najdragoceniji i najočuvaniji ekosistem. </w:t>
      </w:r>
    </w:p>
    <w:p w14:paraId="70C1211F" w14:textId="77777777" w:rsidR="00721C2D" w:rsidRPr="00C9084A" w:rsidRDefault="00721C2D" w:rsidP="00471E44">
      <w:pPr>
        <w:jc w:val="both"/>
        <w:rPr>
          <w:lang w:val="sr-Cyrl-CS"/>
        </w:rPr>
      </w:pPr>
    </w:p>
    <w:p w14:paraId="3C209607" w14:textId="77777777" w:rsidR="00721C2D" w:rsidRPr="00C9084A" w:rsidRDefault="00721C2D" w:rsidP="00471E44">
      <w:pPr>
        <w:jc w:val="both"/>
        <w:rPr>
          <w:lang w:val="sr-Cyrl-CS"/>
        </w:rPr>
      </w:pPr>
      <w:r w:rsidRPr="00C9084A">
        <w:rPr>
          <w:lang w:val="sr-Cyrl-CS"/>
        </w:rPr>
        <w:lastRenderedPageBreak/>
        <w:t xml:space="preserve">Kumulativni efekti nastaju kada pojedinačna sektorska rešenja nemaju značajan uticaj, a nekoliko individualnih efekata zajedno mogu da imaju značajan efekat. </w:t>
      </w:r>
    </w:p>
    <w:p w14:paraId="49285672" w14:textId="77777777" w:rsidR="00721C2D" w:rsidRPr="00C9084A" w:rsidRDefault="00721C2D" w:rsidP="00471E44">
      <w:pPr>
        <w:jc w:val="both"/>
        <w:rPr>
          <w:lang w:val="sr-Cyrl-CS"/>
        </w:rPr>
      </w:pPr>
    </w:p>
    <w:p w14:paraId="2B892D54" w14:textId="77777777" w:rsidR="00721C2D" w:rsidRPr="00C9084A" w:rsidRDefault="00721C2D" w:rsidP="00471E44">
      <w:pPr>
        <w:jc w:val="both"/>
        <w:rPr>
          <w:lang w:val="sr-Cyrl-CS"/>
        </w:rPr>
      </w:pPr>
      <w:r w:rsidRPr="00C9084A">
        <w:rPr>
          <w:lang w:val="sr-Cyrl-CS"/>
        </w:rPr>
        <w:t xml:space="preserve">Sinergetski efekti nastaju u interakciji pojedinačnih uticaja koji proizvode ukupni efekat koji je veći od prostog zbira pojedinačnih uticaja. </w:t>
      </w:r>
    </w:p>
    <w:p w14:paraId="489CC828" w14:textId="77777777" w:rsidR="00721C2D" w:rsidRPr="00C9084A" w:rsidRDefault="00721C2D" w:rsidP="00471E44">
      <w:pPr>
        <w:jc w:val="both"/>
        <w:rPr>
          <w:rFonts w:eastAsia="Calibri"/>
          <w:b/>
          <w:noProof/>
          <w:lang w:val="sr-Cyrl-RS"/>
        </w:rPr>
      </w:pPr>
    </w:p>
    <w:p w14:paraId="41B77BCD" w14:textId="77777777" w:rsidR="00721C2D" w:rsidRPr="00C9084A" w:rsidRDefault="00721C2D" w:rsidP="00471E44">
      <w:pPr>
        <w:jc w:val="center"/>
        <w:rPr>
          <w:b/>
          <w:noProof/>
          <w:lang w:val="sr-Cyrl-CS"/>
        </w:rPr>
      </w:pPr>
      <w:r w:rsidRPr="00C9084A">
        <w:rPr>
          <w:b/>
          <w:noProof/>
          <w:lang w:val="sr-Cyrl-CS"/>
        </w:rPr>
        <w:t>Tabela 3.</w:t>
      </w:r>
      <w:r>
        <w:rPr>
          <w:b/>
          <w:noProof/>
          <w:lang w:val="sr-Cyrl-RS"/>
        </w:rPr>
        <w:t>10</w:t>
      </w:r>
      <w:r w:rsidRPr="00C9084A">
        <w:rPr>
          <w:b/>
          <w:noProof/>
          <w:lang w:val="sr-Cyrl-CS"/>
        </w:rPr>
        <w:t xml:space="preserve">. </w:t>
      </w:r>
      <w:r w:rsidRPr="00C9084A">
        <w:rPr>
          <w:noProof/>
          <w:lang w:val="sr-Cyrl-CS"/>
        </w:rPr>
        <w:t>Identifikacija mogućih kumulativnih i sinergetskih efekata Plana</w:t>
      </w:r>
    </w:p>
    <w:p w14:paraId="37153613" w14:textId="77777777" w:rsidR="00721C2D" w:rsidRPr="00C9084A" w:rsidRDefault="00721C2D" w:rsidP="00471E44">
      <w:pPr>
        <w:jc w:val="center"/>
        <w:rPr>
          <w:b/>
          <w:noProof/>
          <w:lang w:val="sr-Cyrl-CS"/>
        </w:rPr>
      </w:pPr>
    </w:p>
    <w:tbl>
      <w:tblPr>
        <w:tblW w:w="9072" w:type="dxa"/>
        <w:tblInd w:w="1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9072"/>
      </w:tblGrid>
      <w:tr w:rsidR="00721C2D" w:rsidRPr="00C9084A" w14:paraId="742AD916" w14:textId="77777777" w:rsidTr="00BA2CB2">
        <w:tc>
          <w:tcPr>
            <w:tcW w:w="9072" w:type="dxa"/>
            <w:shd w:val="clear" w:color="auto" w:fill="C4BC96"/>
            <w:tcMar>
              <w:top w:w="57" w:type="dxa"/>
              <w:left w:w="11" w:type="dxa"/>
              <w:right w:w="11" w:type="dxa"/>
            </w:tcMar>
            <w:vAlign w:val="center"/>
          </w:tcPr>
          <w:p w14:paraId="43C83F22" w14:textId="77777777" w:rsidR="00721C2D" w:rsidRPr="00C9084A" w:rsidRDefault="00721C2D" w:rsidP="00BA2CB2">
            <w:pPr>
              <w:autoSpaceDE w:val="0"/>
              <w:autoSpaceDN w:val="0"/>
              <w:adjustRightInd w:val="0"/>
              <w:jc w:val="center"/>
              <w:rPr>
                <w:b/>
                <w:bCs/>
                <w:caps/>
                <w:noProof/>
                <w:sz w:val="20"/>
                <w:szCs w:val="20"/>
                <w:lang w:val="sr-Cyrl-CS"/>
              </w:rPr>
            </w:pPr>
            <w:r w:rsidRPr="00C9084A">
              <w:rPr>
                <w:b/>
                <w:bCs/>
                <w:caps/>
                <w:noProof/>
                <w:sz w:val="20"/>
                <w:szCs w:val="20"/>
                <w:lang w:val="sr-Cyrl-CS"/>
              </w:rPr>
              <w:t>vodE</w:t>
            </w:r>
          </w:p>
        </w:tc>
      </w:tr>
      <w:tr w:rsidR="00721C2D" w:rsidRPr="00C9084A" w14:paraId="15B79FD0" w14:textId="77777777" w:rsidTr="00BA2CB2">
        <w:tc>
          <w:tcPr>
            <w:tcW w:w="9072" w:type="dxa"/>
            <w:shd w:val="clear" w:color="auto" w:fill="F7CAAC"/>
            <w:tcMar>
              <w:top w:w="57" w:type="dxa"/>
              <w:left w:w="11" w:type="dxa"/>
              <w:right w:w="11" w:type="dxa"/>
            </w:tcMar>
            <w:vAlign w:val="center"/>
          </w:tcPr>
          <w:p w14:paraId="2AD703C0" w14:textId="77777777" w:rsidR="00721C2D" w:rsidRPr="00C9084A" w:rsidRDefault="00721C2D" w:rsidP="00BA2CB2">
            <w:pPr>
              <w:ind w:left="53" w:right="130"/>
              <w:jc w:val="both"/>
              <w:rPr>
                <w:noProof/>
                <w:sz w:val="20"/>
                <w:szCs w:val="20"/>
                <w:lang w:val="sr-Cyrl-CS"/>
              </w:rPr>
            </w:pPr>
            <w:r w:rsidRPr="00C9084A">
              <w:rPr>
                <w:noProof/>
                <w:sz w:val="20"/>
                <w:szCs w:val="20"/>
                <w:lang w:val="sr-Cyrl-CS"/>
              </w:rPr>
              <w:t xml:space="preserve">Može doći do poremećaja hidrološkog režima na vodotokovima kao posledica izgradnje RHE i MHE (posebno ukoliko se veći broj MHE realizuje na istom vodotoku - kumulativni uticaji). U sinergiji sa razvojem turizma i radovima na uređenju, održavanju i očuvanju vodotokova može doći do određenih pritisaka na </w:t>
            </w:r>
            <w:r w:rsidRPr="00ED2286">
              <w:rPr>
                <w:noProof/>
                <w:sz w:val="20"/>
                <w:szCs w:val="20"/>
                <w:lang w:val="sr-Cyrl-CS"/>
              </w:rPr>
              <w:t>VT</w:t>
            </w:r>
            <w:r w:rsidRPr="00C9084A">
              <w:rPr>
                <w:noProof/>
                <w:sz w:val="20"/>
                <w:szCs w:val="20"/>
                <w:lang w:val="sr-Cyrl-CS"/>
              </w:rPr>
              <w:t xml:space="preserve">. </w:t>
            </w:r>
          </w:p>
        </w:tc>
      </w:tr>
      <w:tr w:rsidR="00721C2D" w:rsidRPr="00C9084A" w14:paraId="3EEBA5AC" w14:textId="77777777" w:rsidTr="00BA2CB2">
        <w:tc>
          <w:tcPr>
            <w:tcW w:w="9072" w:type="dxa"/>
            <w:shd w:val="clear" w:color="auto" w:fill="C5E0B3"/>
            <w:tcMar>
              <w:top w:w="57" w:type="dxa"/>
              <w:left w:w="11" w:type="dxa"/>
              <w:right w:w="11" w:type="dxa"/>
            </w:tcMar>
            <w:vAlign w:val="center"/>
          </w:tcPr>
          <w:p w14:paraId="407AB7D8" w14:textId="77777777" w:rsidR="00721C2D" w:rsidRPr="00C9084A" w:rsidRDefault="00721C2D" w:rsidP="00BA2CB2">
            <w:pPr>
              <w:tabs>
                <w:tab w:val="right" w:pos="7589"/>
              </w:tabs>
              <w:autoSpaceDE w:val="0"/>
              <w:autoSpaceDN w:val="0"/>
              <w:adjustRightInd w:val="0"/>
              <w:ind w:left="53" w:right="130"/>
              <w:jc w:val="both"/>
              <w:rPr>
                <w:bCs/>
                <w:noProof/>
                <w:spacing w:val="-2"/>
                <w:sz w:val="20"/>
                <w:szCs w:val="23"/>
                <w:lang w:val="sr-Cyrl-CS"/>
              </w:rPr>
            </w:pPr>
            <w:r w:rsidRPr="00C9084A">
              <w:rPr>
                <w:bCs/>
                <w:noProof/>
                <w:sz w:val="20"/>
                <w:szCs w:val="20"/>
                <w:lang w:val="sr-Cyrl-CS"/>
              </w:rPr>
              <w:t>Implementacija navedenih planskih rešenja i njihovo sadejstvo trebalo bi da obezbede održivo upravljanje vodama uz efikasnu zaštitu voda na svim nivoima.</w:t>
            </w:r>
          </w:p>
        </w:tc>
      </w:tr>
      <w:tr w:rsidR="00721C2D" w:rsidRPr="00C9084A" w14:paraId="2D2760CD" w14:textId="77777777" w:rsidTr="00BA2CB2">
        <w:tc>
          <w:tcPr>
            <w:tcW w:w="9072" w:type="dxa"/>
            <w:shd w:val="clear" w:color="auto" w:fill="C4BC96"/>
            <w:tcMar>
              <w:top w:w="57" w:type="dxa"/>
              <w:left w:w="0" w:type="dxa"/>
              <w:right w:w="0" w:type="dxa"/>
            </w:tcMar>
            <w:vAlign w:val="center"/>
          </w:tcPr>
          <w:p w14:paraId="713F86E8" w14:textId="77777777" w:rsidR="00721C2D" w:rsidRPr="00C9084A" w:rsidRDefault="00721C2D" w:rsidP="00BA2CB2">
            <w:pPr>
              <w:tabs>
                <w:tab w:val="right" w:pos="7589"/>
              </w:tabs>
              <w:autoSpaceDE w:val="0"/>
              <w:autoSpaceDN w:val="0"/>
              <w:adjustRightInd w:val="0"/>
              <w:jc w:val="center"/>
              <w:rPr>
                <w:b/>
                <w:bCs/>
                <w:noProof/>
                <w:spacing w:val="-2"/>
                <w:sz w:val="20"/>
                <w:szCs w:val="36"/>
                <w:lang w:val="sr-Cyrl-CS"/>
              </w:rPr>
            </w:pPr>
            <w:r w:rsidRPr="00C9084A">
              <w:rPr>
                <w:b/>
                <w:bCs/>
                <w:caps/>
                <w:noProof/>
                <w:sz w:val="20"/>
                <w:szCs w:val="20"/>
                <w:lang w:val="sr-Cyrl-CS"/>
              </w:rPr>
              <w:t>zemljištE</w:t>
            </w:r>
          </w:p>
        </w:tc>
      </w:tr>
      <w:tr w:rsidR="00721C2D" w:rsidRPr="00C9084A" w14:paraId="16F03DE9" w14:textId="77777777" w:rsidTr="00BA2CB2">
        <w:tc>
          <w:tcPr>
            <w:tcW w:w="9072" w:type="dxa"/>
            <w:tcBorders>
              <w:bottom w:val="single" w:sz="4" w:space="0" w:color="auto"/>
            </w:tcBorders>
            <w:shd w:val="clear" w:color="auto" w:fill="F7CAAC"/>
            <w:tcMar>
              <w:top w:w="57" w:type="dxa"/>
              <w:left w:w="11" w:type="dxa"/>
              <w:right w:w="11" w:type="dxa"/>
            </w:tcMar>
            <w:vAlign w:val="center"/>
          </w:tcPr>
          <w:p w14:paraId="5AB96F50" w14:textId="77777777" w:rsidR="00721C2D" w:rsidRPr="00C9084A" w:rsidRDefault="00721C2D" w:rsidP="00BA2CB2">
            <w:pPr>
              <w:ind w:left="53" w:right="130"/>
              <w:jc w:val="both"/>
              <w:rPr>
                <w:noProof/>
                <w:sz w:val="20"/>
                <w:szCs w:val="20"/>
                <w:lang w:val="sr-Cyrl-CS"/>
              </w:rPr>
            </w:pPr>
            <w:r w:rsidRPr="00C9084A">
              <w:rPr>
                <w:noProof/>
                <w:sz w:val="20"/>
                <w:szCs w:val="20"/>
                <w:lang w:val="sr-Cyrl-CS"/>
              </w:rPr>
              <w:t>Izgradnja pribranskih HE i/ili MHE neminovno dovodi do</w:t>
            </w:r>
            <w:r w:rsidRPr="006C0CD1">
              <w:rPr>
                <w:noProof/>
                <w:sz w:val="20"/>
                <w:szCs w:val="20"/>
                <w:lang w:val="sr-Cyrl-CS"/>
              </w:rPr>
              <w:t>, većeg ili manjeg,</w:t>
            </w:r>
            <w:r>
              <w:rPr>
                <w:noProof/>
                <w:sz w:val="20"/>
                <w:szCs w:val="20"/>
                <w:lang w:val="sr-Cyrl-CS"/>
              </w:rPr>
              <w:t xml:space="preserve"> </w:t>
            </w:r>
            <w:r w:rsidRPr="00C9084A">
              <w:rPr>
                <w:noProof/>
                <w:sz w:val="20"/>
                <w:szCs w:val="20"/>
                <w:lang w:val="sr-Cyrl-CS"/>
              </w:rPr>
              <w:t xml:space="preserve">plavljenja i prenamene zemljišta </w:t>
            </w:r>
            <w:r w:rsidRPr="006C0CD1">
              <w:rPr>
                <w:noProof/>
                <w:sz w:val="20"/>
                <w:szCs w:val="20"/>
                <w:lang w:val="sr-Cyrl-CS"/>
              </w:rPr>
              <w:t xml:space="preserve">uzvodno od brane </w:t>
            </w:r>
            <w:r w:rsidRPr="00C9084A">
              <w:rPr>
                <w:noProof/>
                <w:sz w:val="20"/>
                <w:szCs w:val="20"/>
                <w:lang w:val="sr-Cyrl-CS"/>
              </w:rPr>
              <w:t>što se dešava i prilikom planiranja novih akumulacionih jezera. Interakcija ovih strateških rešenjea stvara određenje pritiske na zemljište.</w:t>
            </w:r>
          </w:p>
        </w:tc>
      </w:tr>
      <w:tr w:rsidR="00721C2D" w:rsidRPr="00C9084A" w14:paraId="711E6F0D" w14:textId="77777777" w:rsidTr="00BA2CB2">
        <w:tc>
          <w:tcPr>
            <w:tcW w:w="9072" w:type="dxa"/>
            <w:tcBorders>
              <w:top w:val="single" w:sz="4" w:space="0" w:color="auto"/>
              <w:left w:val="single" w:sz="4" w:space="0" w:color="auto"/>
              <w:bottom w:val="single" w:sz="4" w:space="0" w:color="auto"/>
              <w:right w:val="single" w:sz="4" w:space="0" w:color="auto"/>
            </w:tcBorders>
            <w:shd w:val="clear" w:color="auto" w:fill="C5E0B3"/>
            <w:tcMar>
              <w:top w:w="57" w:type="dxa"/>
              <w:left w:w="11" w:type="dxa"/>
              <w:right w:w="11" w:type="dxa"/>
            </w:tcMar>
            <w:vAlign w:val="center"/>
          </w:tcPr>
          <w:p w14:paraId="1983D210" w14:textId="77777777" w:rsidR="00721C2D" w:rsidRPr="00C9084A" w:rsidRDefault="00721C2D" w:rsidP="00BA2CB2">
            <w:pPr>
              <w:tabs>
                <w:tab w:val="right" w:pos="7589"/>
              </w:tabs>
              <w:autoSpaceDE w:val="0"/>
              <w:autoSpaceDN w:val="0"/>
              <w:adjustRightInd w:val="0"/>
              <w:ind w:left="53"/>
              <w:jc w:val="both"/>
              <w:rPr>
                <w:bCs/>
                <w:noProof/>
                <w:sz w:val="20"/>
                <w:szCs w:val="20"/>
                <w:lang w:val="sr-Cyrl-CS"/>
              </w:rPr>
            </w:pPr>
            <w:r w:rsidRPr="00C9084A">
              <w:rPr>
                <w:bCs/>
                <w:noProof/>
                <w:sz w:val="20"/>
                <w:szCs w:val="20"/>
                <w:lang w:val="sr-Cyrl-CS"/>
              </w:rPr>
              <w:t>Interakcija navedenih planskih rešenja obezbediće zaštitu zemljišta (šumskog i poljoprivrednog), posebno onih koje se nalazi u blizini vodnih tela, a izložena su pritiscima, plavljenjem i sl.</w:t>
            </w:r>
          </w:p>
        </w:tc>
      </w:tr>
      <w:tr w:rsidR="00721C2D" w:rsidRPr="00C9084A" w14:paraId="3D6314E3" w14:textId="77777777" w:rsidTr="00BA2CB2">
        <w:tc>
          <w:tcPr>
            <w:tcW w:w="9072" w:type="dxa"/>
            <w:shd w:val="clear" w:color="auto" w:fill="C4BC96"/>
            <w:tcMar>
              <w:top w:w="57" w:type="dxa"/>
              <w:left w:w="11" w:type="dxa"/>
              <w:right w:w="11" w:type="dxa"/>
            </w:tcMar>
            <w:vAlign w:val="center"/>
          </w:tcPr>
          <w:p w14:paraId="37972B40" w14:textId="77777777" w:rsidR="00721C2D" w:rsidRPr="00C9084A" w:rsidRDefault="00721C2D" w:rsidP="00BA2CB2">
            <w:pPr>
              <w:autoSpaceDE w:val="0"/>
              <w:autoSpaceDN w:val="0"/>
              <w:adjustRightInd w:val="0"/>
              <w:jc w:val="center"/>
              <w:rPr>
                <w:b/>
                <w:bCs/>
                <w:caps/>
                <w:noProof/>
                <w:sz w:val="20"/>
                <w:szCs w:val="20"/>
                <w:lang w:val="sr-Cyrl-CS"/>
              </w:rPr>
            </w:pPr>
            <w:r w:rsidRPr="00C9084A">
              <w:rPr>
                <w:b/>
                <w:caps/>
                <w:noProof/>
                <w:sz w:val="20"/>
                <w:szCs w:val="20"/>
                <w:lang w:val="sr-Cyrl-CS"/>
              </w:rPr>
              <w:t>vazduh I KLIMATSKE PROMENE</w:t>
            </w:r>
          </w:p>
        </w:tc>
      </w:tr>
      <w:tr w:rsidR="00721C2D" w:rsidRPr="00C9084A" w14:paraId="3140A2F0" w14:textId="77777777" w:rsidTr="00BA2CB2">
        <w:tc>
          <w:tcPr>
            <w:tcW w:w="9072" w:type="dxa"/>
            <w:shd w:val="clear" w:color="auto" w:fill="F7CAAC"/>
            <w:tcMar>
              <w:top w:w="113" w:type="dxa"/>
              <w:left w:w="11" w:type="dxa"/>
              <w:right w:w="11" w:type="dxa"/>
            </w:tcMar>
            <w:vAlign w:val="center"/>
          </w:tcPr>
          <w:p w14:paraId="1D250BC1" w14:textId="77777777" w:rsidR="00721C2D" w:rsidRPr="00C9084A" w:rsidRDefault="00721C2D" w:rsidP="00BA2CB2">
            <w:pPr>
              <w:ind w:left="53" w:right="130"/>
              <w:jc w:val="center"/>
              <w:rPr>
                <w:noProof/>
                <w:sz w:val="20"/>
                <w:szCs w:val="20"/>
                <w:lang w:val="sr-Cyrl-CS"/>
              </w:rPr>
            </w:pPr>
            <w:r w:rsidRPr="00C9084A">
              <w:rPr>
                <w:noProof/>
                <w:sz w:val="20"/>
                <w:szCs w:val="20"/>
                <w:lang w:val="sr-Cyrl-CS"/>
              </w:rPr>
              <w:t>/</w:t>
            </w:r>
          </w:p>
        </w:tc>
      </w:tr>
      <w:tr w:rsidR="00721C2D" w:rsidRPr="00C9084A" w14:paraId="78438A16" w14:textId="77777777" w:rsidTr="00BA2CB2">
        <w:tc>
          <w:tcPr>
            <w:tcW w:w="9072" w:type="dxa"/>
            <w:shd w:val="clear" w:color="auto" w:fill="C5E0B3"/>
            <w:tcMar>
              <w:top w:w="113" w:type="dxa"/>
              <w:left w:w="11" w:type="dxa"/>
              <w:right w:w="11" w:type="dxa"/>
            </w:tcMar>
            <w:vAlign w:val="center"/>
          </w:tcPr>
          <w:p w14:paraId="17B79107" w14:textId="77777777" w:rsidR="00721C2D" w:rsidRPr="00C9084A" w:rsidRDefault="00721C2D" w:rsidP="00BA2CB2">
            <w:pPr>
              <w:tabs>
                <w:tab w:val="right" w:pos="7589"/>
              </w:tabs>
              <w:autoSpaceDE w:val="0"/>
              <w:autoSpaceDN w:val="0"/>
              <w:adjustRightInd w:val="0"/>
              <w:ind w:left="53" w:right="130"/>
              <w:jc w:val="both"/>
              <w:rPr>
                <w:bCs/>
                <w:noProof/>
                <w:sz w:val="20"/>
                <w:szCs w:val="20"/>
                <w:lang w:val="sr-Cyrl-CS"/>
              </w:rPr>
            </w:pPr>
            <w:r w:rsidRPr="00C9084A">
              <w:rPr>
                <w:noProof/>
                <w:sz w:val="20"/>
                <w:szCs w:val="20"/>
                <w:lang w:val="sr-Cyrl-CS"/>
              </w:rPr>
              <w:t xml:space="preserve">Pozitivni kumulativni efekti na smanjenje izloženosti stanovništva zagađenom vazduhu ostvaruju se korišćenjem OIE i obezbeđenjem dovoljnih količina vode u uslovima suše kada je mogća pojava požara i posledično zagađenje vazduha. Interakcijom navedenih rešenja daje se doprinos zaštiti vazduha i smanjenju </w:t>
            </w:r>
            <w:r w:rsidRPr="00C9084A">
              <w:rPr>
                <w:noProof/>
                <w:sz w:val="20"/>
                <w:szCs w:val="20"/>
                <w:lang w:val="en-US"/>
              </w:rPr>
              <w:t>GHG</w:t>
            </w:r>
          </w:p>
        </w:tc>
      </w:tr>
      <w:tr w:rsidR="00721C2D" w:rsidRPr="00C9084A" w14:paraId="1CB55487" w14:textId="77777777" w:rsidTr="00BA2CB2">
        <w:trPr>
          <w:trHeight w:val="189"/>
        </w:trPr>
        <w:tc>
          <w:tcPr>
            <w:tcW w:w="9072" w:type="dxa"/>
            <w:tcBorders>
              <w:right w:val="single" w:sz="4" w:space="0" w:color="auto"/>
            </w:tcBorders>
            <w:shd w:val="clear" w:color="auto" w:fill="C4BC96"/>
            <w:tcMar>
              <w:top w:w="57" w:type="dxa"/>
              <w:left w:w="11" w:type="dxa"/>
              <w:right w:w="11" w:type="dxa"/>
            </w:tcMar>
            <w:vAlign w:val="center"/>
          </w:tcPr>
          <w:p w14:paraId="5215784F" w14:textId="77777777" w:rsidR="00721C2D" w:rsidRPr="00C9084A" w:rsidRDefault="00721C2D" w:rsidP="00BA2CB2">
            <w:pPr>
              <w:autoSpaceDE w:val="0"/>
              <w:autoSpaceDN w:val="0"/>
              <w:adjustRightInd w:val="0"/>
              <w:jc w:val="center"/>
              <w:rPr>
                <w:b/>
                <w:bCs/>
                <w:caps/>
                <w:noProof/>
                <w:sz w:val="20"/>
                <w:szCs w:val="20"/>
                <w:lang w:val="sr-Cyrl-CS"/>
              </w:rPr>
            </w:pPr>
            <w:r w:rsidRPr="00C9084A">
              <w:rPr>
                <w:b/>
                <w:bCs/>
                <w:noProof/>
                <w:spacing w:val="-2"/>
                <w:sz w:val="20"/>
                <w:szCs w:val="36"/>
                <w:lang w:val="sr-Cyrl-CS"/>
              </w:rPr>
              <w:t>PRIRODNE VREDNOSTI</w:t>
            </w:r>
          </w:p>
        </w:tc>
      </w:tr>
      <w:tr w:rsidR="00721C2D" w:rsidRPr="00C9084A" w14:paraId="73B091BB" w14:textId="77777777" w:rsidTr="00BA2CB2">
        <w:trPr>
          <w:trHeight w:val="260"/>
        </w:trPr>
        <w:tc>
          <w:tcPr>
            <w:tcW w:w="9072" w:type="dxa"/>
            <w:tcBorders>
              <w:top w:val="single" w:sz="4" w:space="0" w:color="auto"/>
              <w:left w:val="single" w:sz="4" w:space="0" w:color="auto"/>
              <w:bottom w:val="single" w:sz="4" w:space="0" w:color="auto"/>
              <w:right w:val="single" w:sz="4" w:space="0" w:color="auto"/>
            </w:tcBorders>
            <w:shd w:val="clear" w:color="auto" w:fill="F7CAAC"/>
            <w:tcMar>
              <w:top w:w="113" w:type="dxa"/>
              <w:left w:w="11" w:type="dxa"/>
              <w:right w:w="11" w:type="dxa"/>
            </w:tcMar>
            <w:vAlign w:val="center"/>
          </w:tcPr>
          <w:p w14:paraId="7378931C" w14:textId="77777777" w:rsidR="00721C2D" w:rsidRPr="00C9084A" w:rsidRDefault="00721C2D" w:rsidP="00BA2CB2">
            <w:pPr>
              <w:tabs>
                <w:tab w:val="right" w:pos="7589"/>
              </w:tabs>
              <w:autoSpaceDE w:val="0"/>
              <w:autoSpaceDN w:val="0"/>
              <w:adjustRightInd w:val="0"/>
              <w:ind w:left="53"/>
              <w:jc w:val="both"/>
              <w:rPr>
                <w:bCs/>
                <w:noProof/>
                <w:sz w:val="20"/>
                <w:szCs w:val="20"/>
                <w:lang w:val="sr-Cyrl-CS"/>
              </w:rPr>
            </w:pPr>
            <w:r w:rsidRPr="00C9084A">
              <w:rPr>
                <w:bCs/>
                <w:noProof/>
                <w:sz w:val="20"/>
                <w:szCs w:val="20"/>
                <w:lang w:val="sr-Cyrl-CS"/>
              </w:rPr>
              <w:t>Korišćenje hidroenergetskih potencijala u interakciji sa razvojem turističke ponude moglo bi da implicira određene pritiske na prirodne vrednosti.</w:t>
            </w:r>
          </w:p>
        </w:tc>
      </w:tr>
      <w:tr w:rsidR="00721C2D" w:rsidRPr="00C9084A" w14:paraId="6B4D8858" w14:textId="77777777" w:rsidTr="00BA2CB2">
        <w:tc>
          <w:tcPr>
            <w:tcW w:w="9072" w:type="dxa"/>
            <w:tcBorders>
              <w:top w:val="single" w:sz="4" w:space="0" w:color="auto"/>
              <w:left w:val="single" w:sz="4" w:space="0" w:color="auto"/>
              <w:bottom w:val="single" w:sz="4" w:space="0" w:color="auto"/>
              <w:right w:val="single" w:sz="4" w:space="0" w:color="auto"/>
            </w:tcBorders>
            <w:shd w:val="clear" w:color="auto" w:fill="C5E0B3"/>
            <w:tcMar>
              <w:top w:w="57" w:type="dxa"/>
              <w:left w:w="11" w:type="dxa"/>
              <w:right w:w="11" w:type="dxa"/>
            </w:tcMar>
            <w:vAlign w:val="center"/>
          </w:tcPr>
          <w:p w14:paraId="57D396D0" w14:textId="77777777" w:rsidR="00721C2D" w:rsidRPr="00C9084A" w:rsidRDefault="00721C2D" w:rsidP="00BA2CB2">
            <w:pPr>
              <w:tabs>
                <w:tab w:val="right" w:pos="7502"/>
              </w:tabs>
              <w:autoSpaceDE w:val="0"/>
              <w:autoSpaceDN w:val="0"/>
              <w:adjustRightInd w:val="0"/>
              <w:ind w:left="53" w:right="130"/>
              <w:jc w:val="both"/>
              <w:rPr>
                <w:bCs/>
                <w:noProof/>
                <w:sz w:val="20"/>
                <w:szCs w:val="20"/>
                <w:lang w:val="sr-Cyrl-CS"/>
              </w:rPr>
            </w:pPr>
            <w:r w:rsidRPr="00C9084A">
              <w:rPr>
                <w:bCs/>
                <w:noProof/>
                <w:sz w:val="20"/>
                <w:szCs w:val="20"/>
                <w:lang w:val="sr-Cyrl-CS"/>
              </w:rPr>
              <w:t>Interakcijom čitavoh niza planskih rešenja ostvariće se višestruki pozitivni uticaji u kontekstu zaštite prirodnih vrednosti i biodiverziteta, posebno u odnosu na akvatične ekosisteme.</w:t>
            </w:r>
          </w:p>
        </w:tc>
      </w:tr>
      <w:tr w:rsidR="00721C2D" w:rsidRPr="00C9084A" w14:paraId="4AB41087" w14:textId="77777777" w:rsidTr="00BA2CB2">
        <w:tc>
          <w:tcPr>
            <w:tcW w:w="9072" w:type="dxa"/>
            <w:shd w:val="clear" w:color="auto" w:fill="C4BC96"/>
            <w:tcMar>
              <w:top w:w="57" w:type="dxa"/>
              <w:left w:w="11" w:type="dxa"/>
              <w:right w:w="11" w:type="dxa"/>
            </w:tcMar>
            <w:vAlign w:val="center"/>
          </w:tcPr>
          <w:p w14:paraId="18748F8F" w14:textId="77777777" w:rsidR="00721C2D" w:rsidRPr="00C9084A" w:rsidRDefault="00721C2D" w:rsidP="00BA2CB2">
            <w:pPr>
              <w:jc w:val="center"/>
              <w:rPr>
                <w:b/>
                <w:caps/>
                <w:noProof/>
                <w:sz w:val="20"/>
                <w:szCs w:val="20"/>
                <w:lang w:val="sr-Cyrl-CS"/>
              </w:rPr>
            </w:pPr>
            <w:r w:rsidRPr="00C9084A">
              <w:rPr>
                <w:b/>
                <w:caps/>
                <w:noProof/>
                <w:sz w:val="20"/>
                <w:szCs w:val="20"/>
                <w:lang w:val="sr-Cyrl-CS"/>
              </w:rPr>
              <w:t>KULTURNO – ISTORIJSKA BAŠTINA</w:t>
            </w:r>
          </w:p>
        </w:tc>
      </w:tr>
      <w:tr w:rsidR="00721C2D" w:rsidRPr="00C9084A" w14:paraId="68528D24" w14:textId="77777777" w:rsidTr="00BA2CB2">
        <w:tc>
          <w:tcPr>
            <w:tcW w:w="9072" w:type="dxa"/>
            <w:shd w:val="clear" w:color="auto" w:fill="F7CAAC"/>
            <w:tcMar>
              <w:top w:w="57" w:type="dxa"/>
              <w:left w:w="0" w:type="dxa"/>
              <w:right w:w="0" w:type="dxa"/>
            </w:tcMar>
            <w:vAlign w:val="center"/>
          </w:tcPr>
          <w:p w14:paraId="78EAF1FE" w14:textId="77777777" w:rsidR="00721C2D" w:rsidRPr="00C9084A" w:rsidRDefault="00721C2D" w:rsidP="00BA2CB2">
            <w:pPr>
              <w:ind w:left="83" w:right="130"/>
              <w:jc w:val="center"/>
              <w:rPr>
                <w:noProof/>
                <w:sz w:val="20"/>
                <w:szCs w:val="20"/>
                <w:lang w:val="sr-Cyrl-CS"/>
              </w:rPr>
            </w:pPr>
            <w:r w:rsidRPr="00C9084A">
              <w:rPr>
                <w:noProof/>
                <w:sz w:val="20"/>
                <w:szCs w:val="20"/>
                <w:lang w:val="sr-Cyrl-CS"/>
              </w:rPr>
              <w:t>/</w:t>
            </w:r>
          </w:p>
        </w:tc>
      </w:tr>
      <w:tr w:rsidR="00721C2D" w:rsidRPr="00C9084A" w14:paraId="3507F75F" w14:textId="77777777" w:rsidTr="00BA2CB2">
        <w:trPr>
          <w:trHeight w:val="128"/>
        </w:trPr>
        <w:tc>
          <w:tcPr>
            <w:tcW w:w="9072" w:type="dxa"/>
            <w:shd w:val="clear" w:color="auto" w:fill="C5E0B3"/>
            <w:tcMar>
              <w:top w:w="113" w:type="dxa"/>
              <w:left w:w="11" w:type="dxa"/>
              <w:right w:w="11" w:type="dxa"/>
            </w:tcMar>
            <w:vAlign w:val="center"/>
          </w:tcPr>
          <w:p w14:paraId="41FD7F43" w14:textId="77777777" w:rsidR="00721C2D" w:rsidRPr="00C9084A" w:rsidRDefault="00721C2D" w:rsidP="00BA2CB2">
            <w:pPr>
              <w:autoSpaceDE w:val="0"/>
              <w:autoSpaceDN w:val="0"/>
              <w:adjustRightInd w:val="0"/>
              <w:ind w:left="83" w:right="130"/>
              <w:jc w:val="both"/>
              <w:rPr>
                <w:noProof/>
                <w:sz w:val="20"/>
                <w:szCs w:val="20"/>
                <w:lang w:val="sr-Cyrl-CS"/>
              </w:rPr>
            </w:pPr>
            <w:r w:rsidRPr="00C9084A">
              <w:rPr>
                <w:noProof/>
                <w:sz w:val="20"/>
                <w:szCs w:val="20"/>
                <w:lang w:val="sr-Cyrl-CS"/>
              </w:rPr>
              <w:t xml:space="preserve">Preventivna zaštita kulturno-istorijske baštine ostvarivaće se kroz interakciju strateških rešenja koja se odnose na aspekt zaštite od </w:t>
            </w:r>
            <w:r>
              <w:rPr>
                <w:noProof/>
                <w:sz w:val="20"/>
                <w:szCs w:val="20"/>
                <w:lang w:val="sr-Cyrl-CS"/>
              </w:rPr>
              <w:t xml:space="preserve">štetnog dejstva </w:t>
            </w:r>
            <w:r w:rsidRPr="00C9084A">
              <w:rPr>
                <w:noProof/>
                <w:sz w:val="20"/>
                <w:szCs w:val="20"/>
                <w:lang w:val="sr-Cyrl-CS"/>
              </w:rPr>
              <w:t>voda i odgovorno planiranje i sprovođenje planova u oblasti upravljanja vodama.</w:t>
            </w:r>
          </w:p>
        </w:tc>
      </w:tr>
      <w:tr w:rsidR="00721C2D" w:rsidRPr="00C9084A" w14:paraId="43B7DF10" w14:textId="77777777" w:rsidTr="00BA2CB2">
        <w:tc>
          <w:tcPr>
            <w:tcW w:w="9072" w:type="dxa"/>
            <w:shd w:val="clear" w:color="auto" w:fill="C4BC96"/>
            <w:tcMar>
              <w:top w:w="57" w:type="dxa"/>
              <w:left w:w="11" w:type="dxa"/>
              <w:right w:w="11" w:type="dxa"/>
            </w:tcMar>
            <w:vAlign w:val="center"/>
          </w:tcPr>
          <w:p w14:paraId="0DA9BCAD" w14:textId="77777777" w:rsidR="00721C2D" w:rsidRPr="00C9084A" w:rsidRDefault="00721C2D" w:rsidP="00BA2CB2">
            <w:pPr>
              <w:autoSpaceDE w:val="0"/>
              <w:autoSpaceDN w:val="0"/>
              <w:adjustRightInd w:val="0"/>
              <w:jc w:val="center"/>
              <w:rPr>
                <w:b/>
                <w:bCs/>
                <w:caps/>
                <w:noProof/>
                <w:sz w:val="20"/>
                <w:szCs w:val="20"/>
                <w:lang w:val="sr-Cyrl-CS"/>
              </w:rPr>
            </w:pPr>
            <w:r w:rsidRPr="00C9084A">
              <w:rPr>
                <w:b/>
                <w:bCs/>
                <w:caps/>
                <w:noProof/>
                <w:sz w:val="20"/>
                <w:szCs w:val="20"/>
                <w:lang w:val="sr-Cyrl-CS"/>
              </w:rPr>
              <w:t>otpad</w:t>
            </w:r>
          </w:p>
        </w:tc>
      </w:tr>
      <w:tr w:rsidR="00721C2D" w:rsidRPr="00C9084A" w14:paraId="7CF42A64" w14:textId="77777777" w:rsidTr="00BA2CB2">
        <w:tc>
          <w:tcPr>
            <w:tcW w:w="9072" w:type="dxa"/>
            <w:shd w:val="clear" w:color="auto" w:fill="F7CAAC"/>
            <w:tcMar>
              <w:top w:w="57" w:type="dxa"/>
              <w:left w:w="11" w:type="dxa"/>
              <w:right w:w="11" w:type="dxa"/>
            </w:tcMar>
            <w:vAlign w:val="center"/>
          </w:tcPr>
          <w:p w14:paraId="7FF534B6" w14:textId="77777777" w:rsidR="00721C2D" w:rsidRPr="00C9084A" w:rsidRDefault="00721C2D" w:rsidP="00BA2CB2">
            <w:pPr>
              <w:ind w:left="53" w:right="130"/>
              <w:jc w:val="center"/>
              <w:rPr>
                <w:noProof/>
                <w:sz w:val="20"/>
                <w:szCs w:val="20"/>
                <w:lang w:val="sr-Cyrl-CS"/>
              </w:rPr>
            </w:pPr>
            <w:r w:rsidRPr="00C9084A">
              <w:rPr>
                <w:bCs/>
                <w:noProof/>
                <w:sz w:val="20"/>
                <w:szCs w:val="20"/>
                <w:lang w:val="sr-Cyrl-CS"/>
              </w:rPr>
              <w:t>/</w:t>
            </w:r>
          </w:p>
        </w:tc>
      </w:tr>
      <w:tr w:rsidR="00721C2D" w:rsidRPr="00C9084A" w14:paraId="503CBB39" w14:textId="77777777" w:rsidTr="00BA2CB2">
        <w:tc>
          <w:tcPr>
            <w:tcW w:w="9072" w:type="dxa"/>
            <w:shd w:val="clear" w:color="auto" w:fill="C5E0B3"/>
            <w:tcMar>
              <w:top w:w="57" w:type="dxa"/>
              <w:left w:w="11" w:type="dxa"/>
              <w:right w:w="11" w:type="dxa"/>
            </w:tcMar>
            <w:vAlign w:val="center"/>
          </w:tcPr>
          <w:p w14:paraId="3E0B3D55" w14:textId="77777777" w:rsidR="00721C2D" w:rsidRPr="00C9084A" w:rsidRDefault="00721C2D" w:rsidP="00BA2CB2">
            <w:pPr>
              <w:tabs>
                <w:tab w:val="right" w:pos="7589"/>
              </w:tabs>
              <w:autoSpaceDE w:val="0"/>
              <w:autoSpaceDN w:val="0"/>
              <w:adjustRightInd w:val="0"/>
              <w:ind w:left="53" w:right="130"/>
              <w:jc w:val="both"/>
              <w:rPr>
                <w:bCs/>
                <w:noProof/>
                <w:sz w:val="20"/>
                <w:szCs w:val="20"/>
                <w:lang w:val="sr-Cyrl-CS"/>
              </w:rPr>
            </w:pPr>
            <w:r w:rsidRPr="00C9084A">
              <w:rPr>
                <w:bCs/>
                <w:noProof/>
                <w:sz w:val="20"/>
                <w:szCs w:val="20"/>
                <w:lang w:val="sr-Cyrl-CS"/>
              </w:rPr>
              <w:t>Primena mera u sektoru zaštite v</w:t>
            </w:r>
            <w:r>
              <w:rPr>
                <w:bCs/>
                <w:noProof/>
                <w:sz w:val="20"/>
                <w:szCs w:val="20"/>
                <w:lang w:val="sr-Cyrl-CS"/>
              </w:rPr>
              <w:t>o</w:t>
            </w:r>
            <w:r w:rsidRPr="00C9084A">
              <w:rPr>
                <w:bCs/>
                <w:noProof/>
                <w:sz w:val="20"/>
                <w:szCs w:val="20"/>
                <w:lang w:val="sr-Cyrl-CS"/>
              </w:rPr>
              <w:t>da koja se odnose na realizaciju projekata i primenu najsavremenijih tehnologija u tretmanu otpadnih voda, u sinergiji sa planerskim i drugim institucionalnim merama i monitorngom voda, ostvariće značajna poboljšanja u tretmanu otpadnih voda i direktno uticati na poboljšanje kvaliteta voda.</w:t>
            </w:r>
          </w:p>
        </w:tc>
      </w:tr>
      <w:tr w:rsidR="00721C2D" w:rsidRPr="00C9084A" w14:paraId="78D91AE6" w14:textId="77777777" w:rsidTr="00BA2CB2">
        <w:tc>
          <w:tcPr>
            <w:tcW w:w="9072" w:type="dxa"/>
            <w:shd w:val="clear" w:color="auto" w:fill="C4BC96"/>
            <w:tcMar>
              <w:top w:w="57" w:type="dxa"/>
              <w:left w:w="11" w:type="dxa"/>
              <w:right w:w="11" w:type="dxa"/>
            </w:tcMar>
            <w:vAlign w:val="center"/>
          </w:tcPr>
          <w:p w14:paraId="44E74F46" w14:textId="77777777" w:rsidR="00721C2D" w:rsidRPr="00C9084A" w:rsidRDefault="00721C2D" w:rsidP="00BA2CB2">
            <w:pPr>
              <w:autoSpaceDE w:val="0"/>
              <w:autoSpaceDN w:val="0"/>
              <w:adjustRightInd w:val="0"/>
              <w:jc w:val="center"/>
              <w:rPr>
                <w:b/>
                <w:bCs/>
                <w:caps/>
                <w:noProof/>
                <w:sz w:val="20"/>
                <w:szCs w:val="20"/>
                <w:lang w:val="sr-Cyrl-CS"/>
              </w:rPr>
            </w:pPr>
            <w:r w:rsidRPr="00C9084A">
              <w:rPr>
                <w:b/>
                <w:bCs/>
                <w:caps/>
                <w:noProof/>
                <w:sz w:val="20"/>
                <w:szCs w:val="20"/>
                <w:lang w:val="sr-Cyrl-CS"/>
              </w:rPr>
              <w:t>SOCIJALNI RAZVOJ</w:t>
            </w:r>
          </w:p>
        </w:tc>
      </w:tr>
      <w:tr w:rsidR="00721C2D" w:rsidRPr="00C9084A" w14:paraId="185D61C8" w14:textId="77777777" w:rsidTr="00BA2CB2">
        <w:tc>
          <w:tcPr>
            <w:tcW w:w="9072" w:type="dxa"/>
            <w:shd w:val="clear" w:color="auto" w:fill="F7CAAC"/>
            <w:tcMar>
              <w:top w:w="57" w:type="dxa"/>
              <w:left w:w="11" w:type="dxa"/>
              <w:right w:w="11" w:type="dxa"/>
            </w:tcMar>
            <w:vAlign w:val="center"/>
          </w:tcPr>
          <w:p w14:paraId="3BE9EE07" w14:textId="77777777" w:rsidR="00721C2D" w:rsidRPr="00C9084A" w:rsidRDefault="00721C2D" w:rsidP="00BA2CB2">
            <w:pPr>
              <w:tabs>
                <w:tab w:val="right" w:pos="7589"/>
              </w:tabs>
              <w:autoSpaceDE w:val="0"/>
              <w:autoSpaceDN w:val="0"/>
              <w:adjustRightInd w:val="0"/>
              <w:ind w:left="36" w:right="113"/>
              <w:jc w:val="center"/>
              <w:rPr>
                <w:noProof/>
                <w:sz w:val="20"/>
                <w:szCs w:val="20"/>
                <w:lang w:val="sr-Cyrl-RS"/>
              </w:rPr>
            </w:pPr>
            <w:r w:rsidRPr="00C9084A">
              <w:rPr>
                <w:bCs/>
                <w:noProof/>
                <w:sz w:val="20"/>
                <w:szCs w:val="20"/>
                <w:lang w:val="sr-Cyrl-CS"/>
              </w:rPr>
              <w:t>/</w:t>
            </w:r>
          </w:p>
        </w:tc>
      </w:tr>
      <w:tr w:rsidR="00721C2D" w:rsidRPr="00C9084A" w14:paraId="3F4237F2" w14:textId="77777777" w:rsidTr="00BA2CB2">
        <w:tc>
          <w:tcPr>
            <w:tcW w:w="9072" w:type="dxa"/>
            <w:shd w:val="clear" w:color="auto" w:fill="C5E0B3"/>
            <w:tcMar>
              <w:top w:w="28" w:type="dxa"/>
              <w:left w:w="28" w:type="dxa"/>
              <w:right w:w="28" w:type="dxa"/>
            </w:tcMar>
            <w:vAlign w:val="center"/>
          </w:tcPr>
          <w:p w14:paraId="517CE3F6" w14:textId="77777777" w:rsidR="00721C2D" w:rsidRPr="00C9084A" w:rsidRDefault="00721C2D" w:rsidP="00BA2CB2">
            <w:pPr>
              <w:tabs>
                <w:tab w:val="right" w:pos="7589"/>
              </w:tabs>
              <w:autoSpaceDE w:val="0"/>
              <w:autoSpaceDN w:val="0"/>
              <w:adjustRightInd w:val="0"/>
              <w:ind w:left="36" w:right="113"/>
              <w:jc w:val="both"/>
              <w:rPr>
                <w:bCs/>
                <w:noProof/>
                <w:sz w:val="20"/>
                <w:szCs w:val="20"/>
                <w:lang w:val="sr-Cyrl-CS"/>
              </w:rPr>
            </w:pPr>
            <w:r w:rsidRPr="00C9084A">
              <w:rPr>
                <w:noProof/>
                <w:sz w:val="20"/>
                <w:szCs w:val="20"/>
                <w:lang w:val="sr-Cyrl-RS"/>
              </w:rPr>
              <w:t>Naznačena planska rešenja koja predviđaju povećanja broja priključaka na gradske vodovode, kao i atmosferske i fekalne kanalizacione sisteme imaju kumulativno dugoročno pozitivno delovanje na zdravlje stanovnika. Rešenja koja predviđaju razvoj nautičkog turizma i intenziviranje vodnog saobraćaja kumulatino deluju pozitivno na poboljšanje kvaliteta života građana kroz podsticanje lokalnog ekonomskog razvoja i zapošljavanja. Primena mera za zaštitu od poplava i uticaja objekata vodoprivrede na životnu sredinu kumulativno pozitivno se utiču na kvalitet života građana.</w:t>
            </w:r>
          </w:p>
        </w:tc>
      </w:tr>
      <w:tr w:rsidR="00721C2D" w:rsidRPr="00C9084A" w14:paraId="5F34BB46" w14:textId="77777777" w:rsidTr="00BA2CB2">
        <w:tc>
          <w:tcPr>
            <w:tcW w:w="9072" w:type="dxa"/>
            <w:shd w:val="clear" w:color="auto" w:fill="C4BC96"/>
            <w:tcMar>
              <w:top w:w="57" w:type="dxa"/>
              <w:left w:w="11" w:type="dxa"/>
              <w:right w:w="11" w:type="dxa"/>
            </w:tcMar>
            <w:vAlign w:val="center"/>
          </w:tcPr>
          <w:p w14:paraId="6A69281C" w14:textId="77777777" w:rsidR="00721C2D" w:rsidRPr="00C9084A" w:rsidRDefault="00721C2D" w:rsidP="00BA2CB2">
            <w:pPr>
              <w:autoSpaceDE w:val="0"/>
              <w:autoSpaceDN w:val="0"/>
              <w:adjustRightInd w:val="0"/>
              <w:jc w:val="center"/>
              <w:rPr>
                <w:b/>
                <w:bCs/>
                <w:caps/>
                <w:noProof/>
                <w:sz w:val="20"/>
                <w:szCs w:val="20"/>
                <w:lang w:val="sr-Cyrl-CS"/>
              </w:rPr>
            </w:pPr>
            <w:r w:rsidRPr="00C9084A">
              <w:rPr>
                <w:b/>
                <w:bCs/>
                <w:caps/>
                <w:noProof/>
                <w:sz w:val="20"/>
                <w:szCs w:val="20"/>
                <w:lang w:val="sr-Cyrl-CS"/>
              </w:rPr>
              <w:t>INSTITUCIONALNI RAZVOJ</w:t>
            </w:r>
          </w:p>
        </w:tc>
      </w:tr>
      <w:tr w:rsidR="00721C2D" w:rsidRPr="00C9084A" w14:paraId="1CC0B8F0" w14:textId="77777777" w:rsidTr="00BA2CB2">
        <w:tc>
          <w:tcPr>
            <w:tcW w:w="9072" w:type="dxa"/>
            <w:shd w:val="clear" w:color="auto" w:fill="F7CAAC"/>
            <w:tcMar>
              <w:top w:w="57" w:type="dxa"/>
              <w:left w:w="11" w:type="dxa"/>
              <w:right w:w="11" w:type="dxa"/>
            </w:tcMar>
            <w:vAlign w:val="center"/>
          </w:tcPr>
          <w:p w14:paraId="05014500" w14:textId="77777777" w:rsidR="00721C2D" w:rsidRPr="00C9084A" w:rsidRDefault="00721C2D" w:rsidP="00BA2CB2">
            <w:pPr>
              <w:ind w:left="36" w:right="113"/>
              <w:jc w:val="center"/>
              <w:rPr>
                <w:noProof/>
                <w:sz w:val="20"/>
                <w:szCs w:val="20"/>
                <w:lang w:val="sr-Cyrl-CS"/>
              </w:rPr>
            </w:pPr>
            <w:r w:rsidRPr="00C9084A">
              <w:rPr>
                <w:noProof/>
                <w:sz w:val="20"/>
                <w:szCs w:val="20"/>
                <w:lang w:val="sr-Cyrl-CS"/>
              </w:rPr>
              <w:t>/</w:t>
            </w:r>
          </w:p>
        </w:tc>
      </w:tr>
      <w:tr w:rsidR="00721C2D" w:rsidRPr="00C9084A" w14:paraId="5CE72F80" w14:textId="77777777" w:rsidTr="00BA2CB2">
        <w:tc>
          <w:tcPr>
            <w:tcW w:w="9072" w:type="dxa"/>
            <w:shd w:val="clear" w:color="auto" w:fill="C5E0B3"/>
            <w:tcMar>
              <w:top w:w="28" w:type="dxa"/>
              <w:left w:w="28" w:type="dxa"/>
              <w:right w:w="28" w:type="dxa"/>
            </w:tcMar>
            <w:vAlign w:val="center"/>
          </w:tcPr>
          <w:p w14:paraId="2883A1E9" w14:textId="77777777" w:rsidR="00721C2D" w:rsidRPr="00C9084A" w:rsidRDefault="00721C2D" w:rsidP="00BA2CB2">
            <w:pPr>
              <w:tabs>
                <w:tab w:val="right" w:pos="7589"/>
              </w:tabs>
              <w:autoSpaceDE w:val="0"/>
              <w:autoSpaceDN w:val="0"/>
              <w:adjustRightInd w:val="0"/>
              <w:ind w:left="36" w:right="113"/>
              <w:jc w:val="both"/>
              <w:rPr>
                <w:bCs/>
                <w:noProof/>
                <w:sz w:val="20"/>
                <w:szCs w:val="20"/>
                <w:lang w:val="sr-Cyrl-CS"/>
              </w:rPr>
            </w:pPr>
            <w:r w:rsidRPr="00C9084A">
              <w:rPr>
                <w:bCs/>
                <w:noProof/>
                <w:sz w:val="20"/>
                <w:szCs w:val="20"/>
                <w:lang w:val="sr-Cyrl-CS"/>
              </w:rPr>
              <w:lastRenderedPageBreak/>
              <w:t xml:space="preserve">Naznačena planska rešenja kumulativno doprinose institucionalnom razvoju u sektoru voda sa višestrukim pozitivnim efektima na efikasno i održivo upravljanje vodnim resursima u Republici Srbiji. </w:t>
            </w:r>
          </w:p>
        </w:tc>
      </w:tr>
      <w:tr w:rsidR="00721C2D" w:rsidRPr="00C9084A" w14:paraId="68403D79" w14:textId="77777777" w:rsidTr="00BA2CB2">
        <w:tc>
          <w:tcPr>
            <w:tcW w:w="9072" w:type="dxa"/>
            <w:shd w:val="clear" w:color="auto" w:fill="C4BC96"/>
            <w:tcMar>
              <w:top w:w="57" w:type="dxa"/>
              <w:left w:w="11" w:type="dxa"/>
              <w:right w:w="11" w:type="dxa"/>
            </w:tcMar>
            <w:vAlign w:val="center"/>
          </w:tcPr>
          <w:p w14:paraId="2C1622C2" w14:textId="77777777" w:rsidR="00721C2D" w:rsidRPr="00C9084A" w:rsidRDefault="00721C2D" w:rsidP="00BA2CB2">
            <w:pPr>
              <w:autoSpaceDE w:val="0"/>
              <w:autoSpaceDN w:val="0"/>
              <w:adjustRightInd w:val="0"/>
              <w:jc w:val="center"/>
              <w:rPr>
                <w:b/>
                <w:bCs/>
                <w:caps/>
                <w:noProof/>
                <w:sz w:val="20"/>
                <w:szCs w:val="20"/>
                <w:lang w:val="sr-Cyrl-CS"/>
              </w:rPr>
            </w:pPr>
            <w:r w:rsidRPr="00C9084A">
              <w:rPr>
                <w:b/>
                <w:bCs/>
                <w:caps/>
                <w:noProof/>
                <w:sz w:val="20"/>
                <w:szCs w:val="20"/>
                <w:lang w:val="sr-Cyrl-CS"/>
              </w:rPr>
              <w:t>EKONOMSKI razvoj</w:t>
            </w:r>
          </w:p>
        </w:tc>
      </w:tr>
      <w:tr w:rsidR="00721C2D" w:rsidRPr="00C9084A" w14:paraId="5B2FC05F" w14:textId="77777777" w:rsidTr="00BA2CB2">
        <w:tc>
          <w:tcPr>
            <w:tcW w:w="9072" w:type="dxa"/>
            <w:shd w:val="clear" w:color="auto" w:fill="F7CAAC"/>
            <w:tcMar>
              <w:top w:w="57" w:type="dxa"/>
              <w:left w:w="11" w:type="dxa"/>
              <w:right w:w="11" w:type="dxa"/>
            </w:tcMar>
            <w:vAlign w:val="center"/>
          </w:tcPr>
          <w:p w14:paraId="0383325D" w14:textId="77777777" w:rsidR="00721C2D" w:rsidRPr="00C9084A" w:rsidRDefault="00721C2D" w:rsidP="00BA2CB2">
            <w:pPr>
              <w:ind w:left="36" w:right="113"/>
              <w:jc w:val="center"/>
              <w:rPr>
                <w:noProof/>
                <w:sz w:val="20"/>
                <w:szCs w:val="20"/>
                <w:lang w:val="sr-Cyrl-CS"/>
              </w:rPr>
            </w:pPr>
            <w:r w:rsidRPr="00C9084A">
              <w:rPr>
                <w:noProof/>
                <w:sz w:val="20"/>
                <w:szCs w:val="20"/>
                <w:lang w:val="sr-Cyrl-CS"/>
              </w:rPr>
              <w:t>/</w:t>
            </w:r>
          </w:p>
        </w:tc>
      </w:tr>
      <w:tr w:rsidR="00721C2D" w:rsidRPr="00C9084A" w14:paraId="1595084A" w14:textId="77777777" w:rsidTr="00BA2CB2">
        <w:tc>
          <w:tcPr>
            <w:tcW w:w="9072" w:type="dxa"/>
            <w:shd w:val="clear" w:color="auto" w:fill="C5E0B3"/>
            <w:tcMar>
              <w:top w:w="28" w:type="dxa"/>
              <w:left w:w="28" w:type="dxa"/>
              <w:right w:w="28" w:type="dxa"/>
            </w:tcMar>
            <w:vAlign w:val="center"/>
          </w:tcPr>
          <w:p w14:paraId="51F3EB41" w14:textId="77777777" w:rsidR="00721C2D" w:rsidRPr="00C9084A" w:rsidRDefault="00721C2D" w:rsidP="00BA2CB2">
            <w:pPr>
              <w:tabs>
                <w:tab w:val="right" w:pos="7589"/>
              </w:tabs>
              <w:autoSpaceDE w:val="0"/>
              <w:autoSpaceDN w:val="0"/>
              <w:adjustRightInd w:val="0"/>
              <w:ind w:left="36" w:right="113"/>
              <w:jc w:val="both"/>
              <w:rPr>
                <w:bCs/>
                <w:noProof/>
                <w:sz w:val="20"/>
                <w:szCs w:val="20"/>
                <w:lang w:val="sr-Cyrl-CS"/>
              </w:rPr>
            </w:pPr>
            <w:r w:rsidRPr="00C9084A">
              <w:rPr>
                <w:bCs/>
                <w:noProof/>
                <w:sz w:val="20"/>
                <w:szCs w:val="20"/>
                <w:lang w:val="sr-Cyrl-CS"/>
              </w:rPr>
              <w:t xml:space="preserve">Pored toga što će interakcija navedenih strateških rešenja u sektoru voda dovesti do unapređenja sistema upravljanja vodama, dovešće i do stvaranja </w:t>
            </w:r>
            <w:r w:rsidRPr="00C9084A">
              <w:rPr>
                <w:bCs/>
                <w:noProof/>
                <w:sz w:val="20"/>
                <w:szCs w:val="20"/>
                <w:lang w:val="sr-Cyrl-RS"/>
              </w:rPr>
              <w:t>značajnih</w:t>
            </w:r>
            <w:r w:rsidRPr="00C9084A">
              <w:rPr>
                <w:bCs/>
                <w:noProof/>
                <w:sz w:val="20"/>
                <w:szCs w:val="20"/>
                <w:lang w:val="ru-RU"/>
              </w:rPr>
              <w:t xml:space="preserve"> </w:t>
            </w:r>
            <w:r w:rsidRPr="00C9084A">
              <w:rPr>
                <w:bCs/>
                <w:noProof/>
                <w:sz w:val="20"/>
                <w:szCs w:val="20"/>
                <w:lang w:val="sr-Cyrl-CS"/>
              </w:rPr>
              <w:t>preduslova za ekonomski/</w:t>
            </w:r>
            <w:r w:rsidRPr="00C9084A">
              <w:rPr>
                <w:bCs/>
                <w:noProof/>
                <w:sz w:val="20"/>
                <w:szCs w:val="20"/>
                <w:lang w:val="sr-Cyrl-RS"/>
              </w:rPr>
              <w:t xml:space="preserve">privredni razvoj. </w:t>
            </w:r>
          </w:p>
        </w:tc>
      </w:tr>
    </w:tbl>
    <w:p w14:paraId="116BB309" w14:textId="77777777" w:rsidR="00721C2D" w:rsidRPr="00C9084A" w:rsidRDefault="00721C2D" w:rsidP="00471E44">
      <w:pPr>
        <w:jc w:val="both"/>
        <w:rPr>
          <w:rFonts w:eastAsia="Calibri"/>
          <w:b/>
          <w:noProof/>
          <w:lang w:val="sr-Cyrl-CS"/>
        </w:rPr>
      </w:pPr>
    </w:p>
    <w:p w14:paraId="6BC023ED" w14:textId="77777777" w:rsidR="00721C2D" w:rsidRPr="00C9084A" w:rsidRDefault="00721C2D" w:rsidP="00471E44">
      <w:pPr>
        <w:jc w:val="both"/>
        <w:rPr>
          <w:rFonts w:eastAsia="Calibri"/>
          <w:b/>
          <w:noProof/>
          <w:lang w:val="sr-Cyrl-CS"/>
        </w:rPr>
      </w:pPr>
      <w:r w:rsidRPr="00C9084A">
        <w:rPr>
          <w:b/>
          <w:noProof/>
          <w:color w:val="9BBB59"/>
          <w:sz w:val="20"/>
          <w:szCs w:val="20"/>
          <w:shd w:val="clear" w:color="auto" w:fill="9BBB59"/>
          <w:lang w:val="ru-RU"/>
        </w:rPr>
        <w:t>jjjj+</w:t>
      </w:r>
      <w:r w:rsidRPr="00C9084A">
        <w:rPr>
          <w:b/>
          <w:noProof/>
          <w:sz w:val="20"/>
          <w:szCs w:val="20"/>
          <w:lang w:val="ru-RU"/>
        </w:rPr>
        <w:t xml:space="preserve"> </w:t>
      </w:r>
      <w:r w:rsidRPr="00C9084A">
        <w:rPr>
          <w:noProof/>
          <w:sz w:val="20"/>
          <w:szCs w:val="20"/>
          <w:lang w:val="sr-Cyrl-RS"/>
        </w:rPr>
        <w:t>pozitivan uticaj</w:t>
      </w:r>
      <w:r w:rsidRPr="00C9084A">
        <w:rPr>
          <w:b/>
          <w:noProof/>
          <w:sz w:val="20"/>
          <w:szCs w:val="20"/>
          <w:lang w:val="ru-RU"/>
        </w:rPr>
        <w:t xml:space="preserve">  </w:t>
      </w:r>
      <w:r w:rsidRPr="00C9084A">
        <w:rPr>
          <w:b/>
          <w:noProof/>
          <w:color w:val="F79646"/>
          <w:sz w:val="20"/>
          <w:szCs w:val="20"/>
          <w:shd w:val="clear" w:color="auto" w:fill="F79646"/>
          <w:lang w:val="ru-RU"/>
        </w:rPr>
        <w:t xml:space="preserve">- j   </w:t>
      </w:r>
      <w:r w:rsidRPr="00C9084A">
        <w:rPr>
          <w:b/>
          <w:noProof/>
          <w:sz w:val="20"/>
          <w:szCs w:val="20"/>
          <w:lang w:val="ru-RU"/>
        </w:rPr>
        <w:t xml:space="preserve"> </w:t>
      </w:r>
      <w:r w:rsidRPr="00C9084A">
        <w:rPr>
          <w:noProof/>
          <w:sz w:val="20"/>
          <w:szCs w:val="20"/>
          <w:lang w:val="sr-Cyrl-RS"/>
        </w:rPr>
        <w:t>negativan uticaj</w:t>
      </w:r>
    </w:p>
    <w:p w14:paraId="452F3C20" w14:textId="77777777" w:rsidR="00721C2D" w:rsidRPr="00C9084A" w:rsidRDefault="00721C2D" w:rsidP="00471E44">
      <w:pPr>
        <w:jc w:val="both"/>
        <w:rPr>
          <w:rFonts w:eastAsia="Calibri"/>
          <w:b/>
          <w:noProof/>
          <w:lang w:val="sr-Cyrl-RS"/>
        </w:rPr>
      </w:pPr>
    </w:p>
    <w:p w14:paraId="4022695F" w14:textId="77777777" w:rsidR="00721C2D" w:rsidRPr="00F927E2" w:rsidRDefault="00721C2D" w:rsidP="00471E44">
      <w:pPr>
        <w:jc w:val="both"/>
        <w:rPr>
          <w:rFonts w:eastAsia="Calibri"/>
          <w:b/>
          <w:noProof/>
          <w:lang w:val="en-US"/>
        </w:rPr>
      </w:pPr>
    </w:p>
    <w:p w14:paraId="033141E0" w14:textId="77777777" w:rsidR="00721C2D" w:rsidRPr="00C9084A" w:rsidRDefault="00721C2D" w:rsidP="00471E44">
      <w:pPr>
        <w:jc w:val="both"/>
        <w:rPr>
          <w:rFonts w:eastAsia="Calibri"/>
          <w:b/>
          <w:noProof/>
          <w:lang w:val="sr-Cyrl-RS"/>
        </w:rPr>
      </w:pPr>
      <w:r w:rsidRPr="00C9084A">
        <w:rPr>
          <w:rFonts w:eastAsia="Calibri"/>
          <w:b/>
          <w:noProof/>
          <w:lang w:val="sr-Cyrl-RS"/>
        </w:rPr>
        <w:t>3.5</w:t>
      </w:r>
      <w:r w:rsidRPr="00C9084A">
        <w:rPr>
          <w:rFonts w:eastAsia="Calibri"/>
          <w:b/>
          <w:noProof/>
          <w:lang w:val="sr-Cyrl-CS"/>
        </w:rPr>
        <w:t xml:space="preserve">. </w:t>
      </w:r>
      <w:r w:rsidRPr="00C9084A">
        <w:rPr>
          <w:rFonts w:eastAsia="Calibri"/>
          <w:b/>
          <w:noProof/>
          <w:lang w:val="sr-Cyrl-RS"/>
        </w:rPr>
        <w:t xml:space="preserve"> Opis smernica za predupređenje i smanjenje negativnih i povećanje</w:t>
      </w:r>
    </w:p>
    <w:p w14:paraId="13B8D21E" w14:textId="77777777" w:rsidR="00721C2D" w:rsidRPr="00C9084A" w:rsidRDefault="00721C2D" w:rsidP="00471E44">
      <w:pPr>
        <w:jc w:val="both"/>
        <w:rPr>
          <w:rFonts w:eastAsia="Calibri"/>
          <w:b/>
          <w:noProof/>
          <w:lang w:val="sr-Cyrl-RS"/>
        </w:rPr>
      </w:pPr>
      <w:r w:rsidRPr="00C9084A">
        <w:rPr>
          <w:rFonts w:eastAsia="Calibri"/>
          <w:b/>
          <w:noProof/>
          <w:lang w:val="sr-Cyrl-RS"/>
        </w:rPr>
        <w:t xml:space="preserve">      </w:t>
      </w:r>
      <w:r w:rsidRPr="00C9084A">
        <w:rPr>
          <w:rFonts w:eastAsia="Calibri"/>
          <w:b/>
          <w:noProof/>
          <w:lang w:val="sr-Cyrl-CS"/>
        </w:rPr>
        <w:t xml:space="preserve">  </w:t>
      </w:r>
      <w:r w:rsidRPr="00C9084A">
        <w:rPr>
          <w:rFonts w:eastAsia="Calibri"/>
          <w:b/>
          <w:noProof/>
          <w:lang w:val="sr-Cyrl-RS"/>
        </w:rPr>
        <w:t>pozitivnih uticaja na životnu sredinu</w:t>
      </w:r>
    </w:p>
    <w:p w14:paraId="34619507" w14:textId="77777777" w:rsidR="00721C2D" w:rsidRPr="00C9084A" w:rsidRDefault="00721C2D" w:rsidP="00471E44">
      <w:pPr>
        <w:jc w:val="both"/>
        <w:rPr>
          <w:rFonts w:eastAsia="Calibri"/>
          <w:noProof/>
          <w:lang w:val="sr-Cyrl-CS"/>
        </w:rPr>
      </w:pPr>
    </w:p>
    <w:p w14:paraId="1E9F0D01" w14:textId="77777777" w:rsidR="00721C2D" w:rsidRPr="00C9084A" w:rsidRDefault="00721C2D" w:rsidP="00471E44">
      <w:pPr>
        <w:jc w:val="both"/>
        <w:rPr>
          <w:rFonts w:eastAsia="Calibri"/>
          <w:noProof/>
          <w:lang w:val="sr-Cyrl-RS"/>
        </w:rPr>
      </w:pPr>
      <w:r w:rsidRPr="00C9084A">
        <w:rPr>
          <w:rFonts w:eastAsia="Calibri"/>
          <w:noProof/>
          <w:lang w:val="sr-Cyrl-RS"/>
        </w:rPr>
        <w:t>Planom upravljanja vodama su predviđene detaljne mere koje su, pre svega, u funkciji zaštite voda, a kao rezultat toga i u funkciji zaštite životne sredine uopšteno. Na osnovu rezultata izvršene multikriterijumske analize planskih rešenja, a kao dopuna detaljnih mera zaštite koje su predviđene samim Planom upravljanja vodama, utvrđ</w:t>
      </w:r>
      <w:r w:rsidRPr="00C9084A">
        <w:rPr>
          <w:rFonts w:eastAsia="Calibri"/>
          <w:noProof/>
          <w:lang w:val="sr-Cyrl-CS"/>
        </w:rPr>
        <w:t>uju</w:t>
      </w:r>
      <w:r w:rsidRPr="00C9084A">
        <w:rPr>
          <w:rFonts w:eastAsia="Calibri"/>
          <w:noProof/>
          <w:lang w:val="sr-Cyrl-RS"/>
        </w:rPr>
        <w:t xml:space="preserve"> se smernice za zaštitu životne sredine koje je potrebno primenjivati prilikom implementacije Plana.</w:t>
      </w:r>
    </w:p>
    <w:p w14:paraId="56C2A293" w14:textId="77777777" w:rsidR="00721C2D" w:rsidRPr="00C9084A" w:rsidRDefault="00721C2D" w:rsidP="00471E44">
      <w:pPr>
        <w:jc w:val="both"/>
        <w:rPr>
          <w:rFonts w:eastAsia="Calibri"/>
          <w:noProof/>
          <w:lang w:val="sr-Cyrl-CS"/>
        </w:rPr>
      </w:pPr>
    </w:p>
    <w:p w14:paraId="03E3B89F" w14:textId="77777777" w:rsidR="00721C2D" w:rsidRPr="00C9084A" w:rsidRDefault="00721C2D" w:rsidP="00471E44">
      <w:pPr>
        <w:jc w:val="both"/>
        <w:rPr>
          <w:rFonts w:eastAsia="Calibri"/>
          <w:noProof/>
          <w:lang w:val="sr-Cyrl-CS"/>
        </w:rPr>
      </w:pPr>
      <w:r w:rsidRPr="00C9084A">
        <w:rPr>
          <w:rFonts w:eastAsia="Calibri"/>
          <w:noProof/>
          <w:lang w:val="sr-Cyrl-CS"/>
        </w:rPr>
        <w:t xml:space="preserve">3.5.1. Opšte smernice </w:t>
      </w:r>
    </w:p>
    <w:p w14:paraId="522E6FB9" w14:textId="77777777" w:rsidR="00721C2D" w:rsidRPr="00C9084A" w:rsidRDefault="00721C2D" w:rsidP="00471E44">
      <w:pPr>
        <w:jc w:val="both"/>
        <w:rPr>
          <w:rFonts w:eastAsia="Calibri"/>
          <w:noProof/>
          <w:lang w:val="sr-Cyrl-CS"/>
        </w:rPr>
      </w:pPr>
    </w:p>
    <w:p w14:paraId="5A80DC61" w14:textId="77777777" w:rsidR="00721C2D" w:rsidRPr="00C9084A" w:rsidRDefault="00721C2D" w:rsidP="00471E44">
      <w:pPr>
        <w:numPr>
          <w:ilvl w:val="0"/>
          <w:numId w:val="32"/>
        </w:numPr>
        <w:jc w:val="both"/>
        <w:rPr>
          <w:rFonts w:eastAsia="Calibri"/>
          <w:noProof/>
          <w:lang w:val="sr-Cyrl-CS"/>
        </w:rPr>
      </w:pPr>
      <w:r w:rsidRPr="00C9084A">
        <w:rPr>
          <w:rFonts w:eastAsia="Calibri"/>
          <w:noProof/>
          <w:lang w:val="sr-Cyrl-CS"/>
        </w:rPr>
        <w:t>obavezno je striktno sprovođenje zakonske regulative koja se odnosi na zaštitu životne sredine i sprovođenje preuzetih međunarodnih obaveza koje se odnose na sektor voda i sektor zaštite životne sredine;</w:t>
      </w:r>
    </w:p>
    <w:p w14:paraId="1C935CB7" w14:textId="77777777" w:rsidR="00721C2D" w:rsidRPr="00C9084A" w:rsidRDefault="00721C2D" w:rsidP="00471E44">
      <w:pPr>
        <w:numPr>
          <w:ilvl w:val="0"/>
          <w:numId w:val="32"/>
        </w:numPr>
        <w:jc w:val="both"/>
        <w:rPr>
          <w:rFonts w:eastAsia="Calibri"/>
          <w:noProof/>
          <w:lang w:val="sr-Cyrl-CS"/>
        </w:rPr>
      </w:pPr>
      <w:r w:rsidRPr="00C9084A">
        <w:rPr>
          <w:rFonts w:eastAsia="Calibri"/>
          <w:noProof/>
          <w:lang w:val="sr-Cyrl-CS"/>
        </w:rPr>
        <w:t>obavezno je sprovođenje mera za ostvarivanje ciljeva zaštite životne sredine u skladu sa odredbama Zakona o vodama (''Službeni glasnik RS'', br. 30/10, 93/12 i 101/16), koje obuhvataju sprečavanje pogoršanja, zaštitu i unapređenje svih vodnih tela površinskih i podzemnih voda, a radi ostvarivanja dobrog statusa površinskih i podzemnih voda i zaštićenih oblasti;</w:t>
      </w:r>
    </w:p>
    <w:p w14:paraId="5C58AC66" w14:textId="77777777" w:rsidR="00721C2D" w:rsidRPr="00C9084A" w:rsidRDefault="00721C2D" w:rsidP="00471E44">
      <w:pPr>
        <w:numPr>
          <w:ilvl w:val="0"/>
          <w:numId w:val="32"/>
        </w:numPr>
        <w:jc w:val="both"/>
        <w:rPr>
          <w:rFonts w:eastAsia="Calibri"/>
          <w:noProof/>
          <w:lang w:val="sr-Cyrl-CS"/>
        </w:rPr>
      </w:pPr>
      <w:r w:rsidRPr="00C9084A">
        <w:rPr>
          <w:rFonts w:eastAsia="Calibri"/>
          <w:noProof/>
          <w:lang w:val="sr-Cyrl-CS"/>
        </w:rPr>
        <w:t>obavezno je sprovođenje smernica za zaštitu životne sredine definisanih u Planu upravljanja vodama i predmetnoj SPU i njihova detaljna rezrada u procesu implementacije Plana upravljanja vodama, odnosno kroz izradu odgovarajuće planske dokumentacije i tehničke dokumentacije za pojedinačne projekte;</w:t>
      </w:r>
    </w:p>
    <w:p w14:paraId="50DAAFAD" w14:textId="77777777" w:rsidR="00721C2D" w:rsidRPr="00C9084A" w:rsidRDefault="00721C2D" w:rsidP="00471E44">
      <w:pPr>
        <w:numPr>
          <w:ilvl w:val="0"/>
          <w:numId w:val="32"/>
        </w:numPr>
        <w:jc w:val="both"/>
        <w:rPr>
          <w:rFonts w:eastAsia="Calibri"/>
          <w:noProof/>
          <w:lang w:val="sr-Cyrl-CS"/>
        </w:rPr>
      </w:pPr>
      <w:r w:rsidRPr="00C9084A">
        <w:rPr>
          <w:rFonts w:eastAsia="Calibri"/>
          <w:noProof/>
          <w:lang w:val="sr-Cyrl-CS"/>
        </w:rPr>
        <w:t>obavezno je sprovođenje monitoringa kvaliteta životne sredine u skladu sa relevantnom zakonskom regulativom i Programom praćenja stanja životne sredine definisanim u predmetnoj SPU;</w:t>
      </w:r>
    </w:p>
    <w:p w14:paraId="70926BE4" w14:textId="77777777" w:rsidR="00721C2D" w:rsidRPr="00C9084A" w:rsidRDefault="00721C2D" w:rsidP="00471E44">
      <w:pPr>
        <w:numPr>
          <w:ilvl w:val="0"/>
          <w:numId w:val="32"/>
        </w:numPr>
        <w:jc w:val="both"/>
        <w:rPr>
          <w:rFonts w:eastAsia="Calibri"/>
          <w:noProof/>
          <w:lang w:val="sr-Cyrl-CS"/>
        </w:rPr>
      </w:pPr>
      <w:r w:rsidRPr="00C9084A">
        <w:rPr>
          <w:rFonts w:eastAsia="Calibri"/>
          <w:noProof/>
          <w:lang w:val="sr-Cyrl-CS"/>
        </w:rPr>
        <w:t xml:space="preserve">obezbediti edukaciju i učešće javnosti u svim fazama realizacije projekata u sektoru voda; </w:t>
      </w:r>
    </w:p>
    <w:p w14:paraId="3C42072F" w14:textId="77777777" w:rsidR="00721C2D" w:rsidRPr="00C9084A" w:rsidRDefault="00721C2D" w:rsidP="00471E44">
      <w:pPr>
        <w:numPr>
          <w:ilvl w:val="0"/>
          <w:numId w:val="32"/>
        </w:numPr>
        <w:jc w:val="both"/>
        <w:rPr>
          <w:rFonts w:eastAsia="Calibri"/>
          <w:noProof/>
          <w:lang w:val="sr-Cyrl-CS"/>
        </w:rPr>
      </w:pPr>
      <w:r w:rsidRPr="00C9084A">
        <w:rPr>
          <w:rFonts w:eastAsia="Calibri"/>
          <w:noProof/>
          <w:lang w:val="sr-Cyrl-CS"/>
        </w:rPr>
        <w:t>za aktivnosti za koje postoji mogućnost prekograničnog uticaja</w:t>
      </w:r>
      <w:r w:rsidRPr="00C9084A">
        <w:rPr>
          <w:color w:val="000000"/>
          <w:lang w:val="sr-Cyrl-CS"/>
        </w:rPr>
        <w:t>, "strana" odnosno država je u obavezi da preduzme aktivnosti kojima će, za potrebe obezbeđivanja adekvatne i efikasne intervencije, obavestiti svaku drugu stranu (državu) za koju smatra da će biti pod uticajem aktivnosti, što je moguće ranije, a ne kasnije od trenutka kada obavesti sopstvenu javnost o toj aktivnosti;</w:t>
      </w:r>
    </w:p>
    <w:p w14:paraId="4C1A6B91" w14:textId="77777777" w:rsidR="00721C2D" w:rsidRPr="00C9084A" w:rsidRDefault="00721C2D" w:rsidP="00471E44">
      <w:pPr>
        <w:numPr>
          <w:ilvl w:val="0"/>
          <w:numId w:val="32"/>
        </w:numPr>
        <w:jc w:val="both"/>
        <w:rPr>
          <w:rFonts w:eastAsia="Calibri"/>
          <w:noProof/>
          <w:lang w:val="sr-Cyrl-CS"/>
        </w:rPr>
      </w:pPr>
      <w:r w:rsidRPr="00C9084A">
        <w:rPr>
          <w:rFonts w:eastAsia="Calibri"/>
          <w:noProof/>
          <w:lang w:val="sr-Cyrl-CS"/>
        </w:rPr>
        <w:t>nastaviti i podsticati međunarodnu saradnju na projektima zaštite voda, razvoja i primene BAT tehnologija zaštite površinskih i podzemnih voda;</w:t>
      </w:r>
    </w:p>
    <w:p w14:paraId="2C9D7D2F" w14:textId="77777777" w:rsidR="00721C2D" w:rsidRPr="00C9084A" w:rsidRDefault="00721C2D" w:rsidP="00471E44">
      <w:pPr>
        <w:numPr>
          <w:ilvl w:val="0"/>
          <w:numId w:val="32"/>
        </w:numPr>
        <w:jc w:val="both"/>
        <w:rPr>
          <w:rFonts w:eastAsia="Calibri"/>
          <w:noProof/>
          <w:lang w:val="sr-Cyrl-CS"/>
        </w:rPr>
      </w:pPr>
      <w:r w:rsidRPr="00C9084A">
        <w:rPr>
          <w:rFonts w:eastAsia="Calibri"/>
          <w:noProof/>
          <w:lang w:val="sr-Cyrl-CS"/>
        </w:rPr>
        <w:t xml:space="preserve">obezbediti dostupnost informacija, edukaciju i učešće javnosti u svim fazama realizacije projekata u sektoru voda – uspostavljanjem sveobuhvatnog vodnog informacinog sistema, koji je putem interneta dostupan svim građanima, o svim značajnim aspektima vezanim za kvalitet života i lokalni socio-ekonomski razvoj (hidrologija, stanje (kvalitet) voda/vodotokova, infomacije o vodnom saobraćaju, informacije o opasnostima od poplava i bujica, informacije iz oblasti lova i ribolova, nautičkog </w:t>
      </w:r>
      <w:r w:rsidRPr="00C9084A">
        <w:rPr>
          <w:rFonts w:eastAsia="Calibri"/>
          <w:noProof/>
          <w:lang w:val="sr-Cyrl-CS"/>
        </w:rPr>
        <w:lastRenderedPageBreak/>
        <w:t>turizma itd), putem periodičnih sondaža javnog mnjenja, formiranja posebnih fokus grupa, kao i javnim uvidom i diskusijama o projektima u sektoru voda;</w:t>
      </w:r>
    </w:p>
    <w:p w14:paraId="30D82FF1" w14:textId="77777777" w:rsidR="00721C2D" w:rsidRPr="00C9084A" w:rsidRDefault="00721C2D" w:rsidP="00471E44">
      <w:pPr>
        <w:numPr>
          <w:ilvl w:val="0"/>
          <w:numId w:val="32"/>
        </w:numPr>
        <w:jc w:val="both"/>
        <w:rPr>
          <w:rFonts w:eastAsia="Calibri"/>
          <w:noProof/>
          <w:lang w:val="sr-Cyrl-CS"/>
        </w:rPr>
      </w:pPr>
      <w:r w:rsidRPr="00C9084A">
        <w:rPr>
          <w:rFonts w:eastAsia="Calibri"/>
          <w:noProof/>
          <w:lang w:val="sr-Cyrl-CS"/>
        </w:rPr>
        <w:t>obezbediti dostupnost informacija, edukaciju i učešće javnosti u svim fazama realizacije projekata u sektoru voda – uspostavljanjem sveobuhvatnog vodnog informacinog sistema, koji je putem interneta dostupan svim građanima, o svim značajnim aspektima vezanim za kvalitet života i lokalni socio-ekonomski razvoj (hidrologija, stanje (kvalitet) voda/vodotokova, infomacije o vodnom saobraćaju, informacije o opasnostima od poplava i bujica, informacije iz oblasti lova i ribolova, nautičkog turizma itd), putem periodičnih sondaža javnog mnjenja, formiranja posebnih fokus grupa, kao i javnim uvidom i diskusijama o projektima u sektoru voda;</w:t>
      </w:r>
    </w:p>
    <w:p w14:paraId="70B40F68" w14:textId="77777777" w:rsidR="00721C2D" w:rsidRPr="00C9084A" w:rsidRDefault="00721C2D" w:rsidP="00471E44">
      <w:pPr>
        <w:numPr>
          <w:ilvl w:val="0"/>
          <w:numId w:val="32"/>
        </w:numPr>
        <w:jc w:val="both"/>
        <w:rPr>
          <w:rFonts w:eastAsia="Calibri"/>
          <w:noProof/>
          <w:lang w:val="sr-Cyrl-CS"/>
        </w:rPr>
      </w:pPr>
      <w:r w:rsidRPr="00C9084A">
        <w:rPr>
          <w:rFonts w:eastAsia="Calibri"/>
          <w:noProof/>
          <w:lang w:val="sr-Cyrl-CS"/>
        </w:rPr>
        <w:t>obezbediti učešće zainteresovane javnosti u: razmatranje izveštaja o stanju životne sredine vodotokova; oceni izveštaja o sprovođenju i predlozima sadržaja za nove dokumente vodne politike; u radnim grupama za pripremu dokumenata javne politike; postupke praćenja sprovođenja ekološke politike i monitoringa stanja vodnih resursa;</w:t>
      </w:r>
    </w:p>
    <w:p w14:paraId="46C00756" w14:textId="77777777" w:rsidR="00721C2D" w:rsidRPr="00C9084A" w:rsidRDefault="00721C2D" w:rsidP="00471E44">
      <w:pPr>
        <w:numPr>
          <w:ilvl w:val="0"/>
          <w:numId w:val="32"/>
        </w:numPr>
        <w:jc w:val="both"/>
        <w:rPr>
          <w:rFonts w:eastAsia="Calibri"/>
          <w:noProof/>
          <w:lang w:val="sr-Cyrl-CS"/>
        </w:rPr>
      </w:pPr>
      <w:r w:rsidRPr="00C9084A">
        <w:rPr>
          <w:rFonts w:eastAsia="Calibri"/>
          <w:noProof/>
          <w:lang w:val="sr-Cyrl-CS"/>
        </w:rPr>
        <w:t>obezbediti informisanje, edukaciju i učešće zainteresovane javnosti u svim fazama sprovođenja smernica i realizacije projekata u sektoru voda.</w:t>
      </w:r>
    </w:p>
    <w:p w14:paraId="4FE64023" w14:textId="77777777" w:rsidR="00721C2D" w:rsidRPr="00C9084A" w:rsidRDefault="00721C2D" w:rsidP="00471E44">
      <w:pPr>
        <w:jc w:val="both"/>
        <w:rPr>
          <w:rFonts w:eastAsia="Calibri"/>
          <w:noProof/>
          <w:lang w:val="sr-Cyrl-CS"/>
        </w:rPr>
      </w:pPr>
    </w:p>
    <w:p w14:paraId="4F376D02" w14:textId="77777777" w:rsidR="00721C2D" w:rsidRPr="00C9084A" w:rsidRDefault="00721C2D" w:rsidP="00471E44">
      <w:pPr>
        <w:jc w:val="both"/>
        <w:rPr>
          <w:rFonts w:eastAsia="Calibri"/>
          <w:noProof/>
          <w:lang w:val="sr-Cyrl-CS"/>
        </w:rPr>
      </w:pPr>
      <w:r w:rsidRPr="00C9084A">
        <w:rPr>
          <w:rFonts w:eastAsia="Calibri"/>
          <w:noProof/>
          <w:lang w:val="sr-Cyrl-CS"/>
        </w:rPr>
        <w:t>3.5.2. Smernice za kapitalne vodoprivredne projekte</w:t>
      </w:r>
    </w:p>
    <w:p w14:paraId="1C5DCDF4" w14:textId="77777777" w:rsidR="00721C2D" w:rsidRPr="00C9084A" w:rsidRDefault="00721C2D" w:rsidP="00471E44">
      <w:pPr>
        <w:jc w:val="both"/>
        <w:rPr>
          <w:rFonts w:eastAsia="Calibri"/>
          <w:noProof/>
          <w:lang w:val="sr-Cyrl-CS"/>
        </w:rPr>
      </w:pPr>
    </w:p>
    <w:p w14:paraId="55B2D684" w14:textId="77777777" w:rsidR="00721C2D" w:rsidRPr="00C9084A" w:rsidRDefault="00721C2D" w:rsidP="00471E44">
      <w:pPr>
        <w:numPr>
          <w:ilvl w:val="0"/>
          <w:numId w:val="34"/>
        </w:numPr>
        <w:jc w:val="both"/>
      </w:pPr>
      <w:r w:rsidRPr="00C9084A">
        <w:t xml:space="preserve">Parametre akumulacije, a pre svega kote uspora, treba birati i u skladu sa ekološkim kriterijumima, vodeći računa o ponašanju akumulacije kao biotopa u periodu eksploatacije. Treba izbegavati rešenja kod kojih su prostrane zone akumulacije malih dubina, jer su takve akumulacije podložne razvoju procesa eutrofikacije.  </w:t>
      </w:r>
    </w:p>
    <w:p w14:paraId="48DC6DBB" w14:textId="77777777" w:rsidR="00721C2D" w:rsidRPr="00C9084A" w:rsidRDefault="00721C2D" w:rsidP="00471E44">
      <w:pPr>
        <w:numPr>
          <w:ilvl w:val="0"/>
          <w:numId w:val="34"/>
        </w:numPr>
        <w:jc w:val="both"/>
      </w:pPr>
      <w:r w:rsidRPr="00C9084A">
        <w:t xml:space="preserve">Sve prateće objekte akumulacije (brane, evakuacione organe, zatvaračnice, mašinske zgrade hidroelektrana, itd) dispoziciono tako rešavati da se na najbolji način uklope u ambijent. Na rekama sa posebnim ambijentalnim vrednostima većina tih sadržaja, osim brane, može se smestiti pod zemljom. </w:t>
      </w:r>
    </w:p>
    <w:p w14:paraId="4B6A685D" w14:textId="77777777" w:rsidR="00721C2D" w:rsidRPr="00C9084A" w:rsidRDefault="00721C2D" w:rsidP="00471E44">
      <w:pPr>
        <w:numPr>
          <w:ilvl w:val="0"/>
          <w:numId w:val="34"/>
        </w:numPr>
        <w:jc w:val="both"/>
      </w:pPr>
      <w:r w:rsidRPr="00C9084A">
        <w:t xml:space="preserve">Pozajmišta materijala locirati u zonama koja će se kasnije naći pod usporom, ili, ako je to nemoguće, ta mesta oblikovati i biološkim merama potpuno </w:t>
      </w:r>
      <w:r w:rsidRPr="00C9084A">
        <w:rPr>
          <w:lang w:val="sr-Cyrl-RS"/>
        </w:rPr>
        <w:t>revitalizovati</w:t>
      </w:r>
      <w:r w:rsidRPr="00C9084A">
        <w:t xml:space="preserve">, pa čak iskoristiti i za obogaćivanje ambijentalnih vrednosti. </w:t>
      </w:r>
    </w:p>
    <w:p w14:paraId="4C3291EC" w14:textId="77777777" w:rsidR="00721C2D" w:rsidRPr="00C9084A" w:rsidRDefault="00721C2D" w:rsidP="00471E44">
      <w:pPr>
        <w:numPr>
          <w:ilvl w:val="0"/>
          <w:numId w:val="34"/>
        </w:numPr>
        <w:jc w:val="both"/>
      </w:pPr>
      <w:r w:rsidRPr="00C9084A">
        <w:t xml:space="preserve">Svaki projekat mora da prati podrobna ihtiološka analiza, koja će pokazati da li postoji potreba da se u okviru hidročvora predvide objekti (riblje staze, prevodnice, prenosnice) za migraciju riba. Akumulacije predstavljaju nove vodene biotope, kod kojih je moguće antropogeno usmeravanim sukcesijama postići željeni smer razvoja ihtiofaune. Zato sve aktivnosti na poribljavanju i realizaciji objekata za zaštitu riba (objekti za prevođenje, mrestilišta, itd) planirati u skladu sa tom činjenicom. </w:t>
      </w:r>
    </w:p>
    <w:p w14:paraId="4B14F847" w14:textId="77777777" w:rsidR="00721C2D" w:rsidRPr="00C9084A" w:rsidRDefault="00721C2D" w:rsidP="00471E44">
      <w:pPr>
        <w:numPr>
          <w:ilvl w:val="0"/>
          <w:numId w:val="34"/>
        </w:numPr>
        <w:jc w:val="both"/>
      </w:pPr>
      <w:r w:rsidRPr="00C9084A">
        <w:t xml:space="preserve">Dinamiku prvog punjenja akumulacije planirati i realizovati u skladu sa ekološkim zahtevima. Brižljivo očistiti zonu akumulacije neposredno pre punjenja, kako bi se izbegli nepovoljni efekti na procese eutrofikacije. </w:t>
      </w:r>
    </w:p>
    <w:p w14:paraId="7E85AB0F" w14:textId="77777777" w:rsidR="00721C2D" w:rsidRPr="00C9084A" w:rsidRDefault="00721C2D" w:rsidP="00471E44">
      <w:pPr>
        <w:numPr>
          <w:ilvl w:val="0"/>
          <w:numId w:val="34"/>
        </w:numPr>
        <w:jc w:val="both"/>
      </w:pPr>
      <w:r w:rsidRPr="00C9084A">
        <w:t>Dispozicije ispusta (kapacitet, broj zahvata i njihov visinski položaj, izbor vrste zatvarača) uskladiti sa ekološkim zahtevima. Radi obezbeđivanja da garantovani minimaln</w:t>
      </w:r>
      <w:r w:rsidRPr="00C9084A">
        <w:rPr>
          <w:lang w:val="sr-Cyrl-RS"/>
        </w:rPr>
        <w:t>i</w:t>
      </w:r>
      <w:r w:rsidRPr="00C9084A">
        <w:t xml:space="preserve"> održiv</w:t>
      </w:r>
      <w:r w:rsidRPr="00C9084A">
        <w:rPr>
          <w:lang w:val="sr-Cyrl-RS"/>
        </w:rPr>
        <w:t xml:space="preserve">i </w:t>
      </w:r>
      <w:r w:rsidRPr="00C9084A">
        <w:t xml:space="preserve">protok koji se ispušta iz akumulacije bude najboljeg kvaliteta - objekte za ispuštanje tih protoka obavezno rešavati u vidu selektivnih vodozahvata, sa mogućnostima da se upravlja i količinom i kvalitetom vode koja se ispušta. Ispuštanje vode prilagoditi zahtevima nizvodnih biocenoza (ispuštanje iz odgovarajućeg temperaturnog sloja, koji je najpovoljniji u toj fazi razvoja nizvodnih biocenoza. Zatvarači moraju da budu regulacioni, radi upravljanja protocima koji se ispuštaju. Treba obezbediti i aeraciju mlaza (konični zatvarači su najpogodniji za to), kako bi se moglo da upravljava i kiseoničnim režimima garantovanih ekoloških protoka. </w:t>
      </w:r>
      <w:r w:rsidRPr="00C9084A">
        <w:rPr>
          <w:lang w:val="sr-Cyrl-CS"/>
        </w:rPr>
        <w:t xml:space="preserve">Znači, </w:t>
      </w:r>
      <w:r w:rsidRPr="00C9084A">
        <w:lastRenderedPageBreak/>
        <w:t>ispust</w:t>
      </w:r>
      <w:r w:rsidRPr="00C9084A">
        <w:rPr>
          <w:lang w:val="sr-Cyrl-CS"/>
        </w:rPr>
        <w:t>e</w:t>
      </w:r>
      <w:r w:rsidRPr="00C9084A">
        <w:t xml:space="preserve"> </w:t>
      </w:r>
      <w:r w:rsidRPr="00C9084A">
        <w:rPr>
          <w:lang w:val="sr-Cyrl-CS"/>
        </w:rPr>
        <w:t>treba</w:t>
      </w:r>
      <w:r w:rsidRPr="00C9084A">
        <w:t xml:space="preserve"> rešiti tako da se njima može delotvorno </w:t>
      </w:r>
      <w:r w:rsidRPr="00C9084A">
        <w:rPr>
          <w:lang w:val="sr-Cyrl-CS"/>
        </w:rPr>
        <w:t xml:space="preserve">da </w:t>
      </w:r>
      <w:r w:rsidRPr="00C9084A">
        <w:t xml:space="preserve">upravlja temperaturnim i kiseoničnim režimima nizvodno od brane. </w:t>
      </w:r>
    </w:p>
    <w:p w14:paraId="69005489" w14:textId="77777777" w:rsidR="00721C2D" w:rsidRPr="00C9084A" w:rsidRDefault="00721C2D" w:rsidP="00471E44">
      <w:pPr>
        <w:numPr>
          <w:ilvl w:val="0"/>
          <w:numId w:val="34"/>
        </w:numPr>
        <w:jc w:val="both"/>
      </w:pPr>
      <w:r w:rsidRPr="00C9084A">
        <w:t xml:space="preserve">Ispusti za pražnjenje akumulacije moraju da budu </w:t>
      </w:r>
      <w:r w:rsidRPr="00C356F8">
        <w:t>dimenzionisani u skladu sa normativima, a pri tom da zadovolje kriterijume osnovne namene akumulacije kao i obezbeđenja rezervnog prostora za prijem poplavnog talas</w:t>
      </w:r>
      <w:r>
        <w:t>a</w:t>
      </w:r>
      <w:r w:rsidRPr="00C9084A">
        <w:t xml:space="preserve">. </w:t>
      </w:r>
    </w:p>
    <w:p w14:paraId="4CB7EFCC" w14:textId="77777777" w:rsidR="00721C2D" w:rsidRPr="00C9084A" w:rsidRDefault="00721C2D" w:rsidP="00471E44">
      <w:pPr>
        <w:widowControl w:val="0"/>
        <w:numPr>
          <w:ilvl w:val="0"/>
          <w:numId w:val="34"/>
        </w:numPr>
        <w:shd w:val="clear" w:color="auto" w:fill="FFFFFF"/>
        <w:autoSpaceDE w:val="0"/>
        <w:autoSpaceDN w:val="0"/>
        <w:adjustRightInd w:val="0"/>
        <w:jc w:val="both"/>
        <w:rPr>
          <w:lang w:val="sr-Latn-CS" w:eastAsia="sr-Latn-CS"/>
        </w:rPr>
      </w:pPr>
      <w:r w:rsidRPr="00C9084A">
        <w:rPr>
          <w:rFonts w:eastAsia="Calibri"/>
          <w:noProof/>
          <w:lang w:val="sr-Cyrl-CS"/>
        </w:rPr>
        <w:t>H</w:t>
      </w:r>
      <w:r w:rsidRPr="00C9084A">
        <w:rPr>
          <w:rFonts w:eastAsia="Calibri"/>
          <w:noProof/>
          <w:lang w:val="sr-Cyrl-RS"/>
        </w:rPr>
        <w:t xml:space="preserve">idrotehnički objekti moraju biti tako konstruisani da bude obezbeđen </w:t>
      </w:r>
      <w:r w:rsidRPr="00C9084A">
        <w:rPr>
          <w:rFonts w:eastAsia="Calibri"/>
          <w:noProof/>
          <w:lang w:val="sr-Cyrl-CS"/>
        </w:rPr>
        <w:t xml:space="preserve">propisan </w:t>
      </w:r>
      <w:r w:rsidRPr="00C9084A">
        <w:rPr>
          <w:lang w:val="sr-Cyrl-RS"/>
        </w:rPr>
        <w:t>minimalni održivi protok</w:t>
      </w:r>
      <w:r w:rsidRPr="00C9084A">
        <w:rPr>
          <w:rFonts w:eastAsia="Calibri"/>
          <w:noProof/>
          <w:lang w:val="sr-Cyrl-RS"/>
        </w:rPr>
        <w:t xml:space="preserve"> u skladu sa članom 81. Zakona o vodama (''Službeni glasnik RS'', broj 30/10, </w:t>
      </w:r>
      <w:r w:rsidRPr="00C9084A">
        <w:rPr>
          <w:rFonts w:eastAsia="Calibri"/>
          <w:noProof/>
          <w:lang w:val="sr-Cyrl-CS"/>
        </w:rPr>
        <w:t>93/12 i 101/16)</w:t>
      </w:r>
      <w:r w:rsidRPr="00C9084A">
        <w:rPr>
          <w:rFonts w:eastAsia="Calibri"/>
          <w:noProof/>
          <w:lang w:val="sr-Cyrl-RS"/>
        </w:rPr>
        <w:t xml:space="preserve">, </w:t>
      </w:r>
      <w:r w:rsidRPr="00C9084A">
        <w:rPr>
          <w:rFonts w:eastAsia="Calibri"/>
          <w:noProof/>
          <w:lang w:val="sr-Cyrl-CS"/>
        </w:rPr>
        <w:t xml:space="preserve">koji ne dovodi u pitanje </w:t>
      </w:r>
      <w:r w:rsidRPr="00C9084A">
        <w:rPr>
          <w:rFonts w:eastAsia="Calibri"/>
          <w:noProof/>
          <w:lang w:val="sr-Cyrl-RS"/>
        </w:rPr>
        <w:t>opstanak</w:t>
      </w:r>
      <w:r w:rsidRPr="00C9084A">
        <w:rPr>
          <w:rFonts w:eastAsia="Calibri"/>
          <w:noProof/>
          <w:lang w:val="sr-Cyrl-CS"/>
        </w:rPr>
        <w:t>,</w:t>
      </w:r>
      <w:r w:rsidRPr="00C9084A">
        <w:rPr>
          <w:rFonts w:eastAsia="Calibri"/>
          <w:noProof/>
          <w:lang w:val="sr-Cyrl-RS"/>
        </w:rPr>
        <w:t xml:space="preserve"> </w:t>
      </w:r>
      <w:r w:rsidRPr="00C9084A">
        <w:rPr>
          <w:rFonts w:eastAsia="Calibri"/>
          <w:noProof/>
          <w:lang w:val="sr-Cyrl-CS"/>
        </w:rPr>
        <w:t xml:space="preserve">razvoj i </w:t>
      </w:r>
      <w:r w:rsidRPr="00C9084A">
        <w:rPr>
          <w:rFonts w:eastAsia="Calibri"/>
          <w:noProof/>
          <w:lang w:val="sr-Cyrl-RS"/>
        </w:rPr>
        <w:t>migracij</w:t>
      </w:r>
      <w:r w:rsidRPr="00C9084A">
        <w:rPr>
          <w:rFonts w:eastAsia="Calibri"/>
          <w:noProof/>
          <w:lang w:val="sr-Cyrl-CS"/>
        </w:rPr>
        <w:t>u</w:t>
      </w:r>
      <w:r w:rsidRPr="00C9084A">
        <w:rPr>
          <w:rFonts w:eastAsia="Calibri"/>
          <w:noProof/>
          <w:lang w:val="sr-Cyrl-RS"/>
        </w:rPr>
        <w:t xml:space="preserve"> riba i drugih vodenih organizama. </w:t>
      </w:r>
    </w:p>
    <w:p w14:paraId="477751C1" w14:textId="77777777" w:rsidR="00721C2D" w:rsidRPr="00C9084A" w:rsidRDefault="00721C2D" w:rsidP="00471E44">
      <w:pPr>
        <w:numPr>
          <w:ilvl w:val="0"/>
          <w:numId w:val="34"/>
        </w:numPr>
        <w:jc w:val="both"/>
      </w:pPr>
      <w:r w:rsidRPr="00C9084A">
        <w:t>Režimi podzemnih voda u zoni niskih priobalja moraju se kontrolisati zaštitnim sistemima koji obezbeđuju punu zaštitu od prevlaživanja. Te sisteme tr</w:t>
      </w:r>
      <w:r w:rsidRPr="00C9084A">
        <w:rPr>
          <w:lang w:val="sr-Cyrl-CS"/>
        </w:rPr>
        <w:t>e</w:t>
      </w:r>
      <w:r w:rsidRPr="00C9084A">
        <w:t xml:space="preserve">ba rešiti kao upravljive sisteme, koji omogućavaju poboljšanje vodnih režima u odnosu na one koji bi bili u prirodnom stanju. Te sisteme, takođe, prilagoditi i drugim vodoprivrednim i ekološkim ciljevima (navodnjavanje, turistička valorizacija prostora). </w:t>
      </w:r>
    </w:p>
    <w:p w14:paraId="4788417D" w14:textId="77777777" w:rsidR="00721C2D" w:rsidRPr="00C9084A" w:rsidRDefault="00721C2D" w:rsidP="00471E44">
      <w:pPr>
        <w:numPr>
          <w:ilvl w:val="0"/>
          <w:numId w:val="34"/>
        </w:numPr>
        <w:jc w:val="both"/>
      </w:pPr>
      <w:r w:rsidRPr="00C9084A">
        <w:t xml:space="preserve">Antierozionu zaštitu </w:t>
      </w:r>
      <w:r w:rsidRPr="00C356F8">
        <w:t>na slivu akumulacija</w:t>
      </w:r>
      <w:r w:rsidRPr="00C9084A">
        <w:t xml:space="preserve"> tretirati kao širu meru uređenja i kultivacije prostora sliva. Posebnu pažnju posvetiti biološkim merama zaštite slivova (pošumljavanje, melioracija pašnjaka), tretirajući ih dugoročno ne samo kao ekološki činilac, već i ekonomski stabilizirajući faktor za opstanak ljudi na delovima sliva sa zemljištima niskih bonitetnih klasa. </w:t>
      </w:r>
    </w:p>
    <w:p w14:paraId="51453339" w14:textId="77777777" w:rsidR="00721C2D" w:rsidRPr="00C9084A" w:rsidRDefault="00721C2D" w:rsidP="00471E44">
      <w:pPr>
        <w:numPr>
          <w:ilvl w:val="0"/>
          <w:numId w:val="34"/>
        </w:numPr>
        <w:jc w:val="both"/>
      </w:pPr>
      <w:r w:rsidRPr="00C9084A">
        <w:t xml:space="preserve">Upravljanje nivoima u akumualciji prilagoditi i ekološkim i turističkim zahtevima. Primer je održavanje što stabilnijih nivoa u periodima mresta riba, kako ne bi došlo do propadanja riblje ikre položene u plićacima, kao i stabilizacija nivoa u letnjem periodu onih akumulacija koje imaju turističku ulogu. </w:t>
      </w:r>
    </w:p>
    <w:p w14:paraId="66CAF13D" w14:textId="77777777" w:rsidR="00721C2D" w:rsidRPr="00C9084A" w:rsidRDefault="00721C2D" w:rsidP="00471E44">
      <w:pPr>
        <w:numPr>
          <w:ilvl w:val="0"/>
          <w:numId w:val="34"/>
        </w:numPr>
        <w:jc w:val="both"/>
      </w:pPr>
      <w:r w:rsidRPr="00C9084A">
        <w:t xml:space="preserve">Sve biološke intervencije u sistemu (poribljavanja, pošumljavanja, itd) raditi samo nakon brižljivih ekoloških studija, kako se nekim intervencijama ne bi narušila neka poželjna, već uspostavljena ekološka ravnoteža. </w:t>
      </w:r>
    </w:p>
    <w:p w14:paraId="1295A1B5" w14:textId="77777777" w:rsidR="00721C2D" w:rsidRPr="00C9084A" w:rsidRDefault="00721C2D" w:rsidP="00471E44">
      <w:pPr>
        <w:numPr>
          <w:ilvl w:val="0"/>
          <w:numId w:val="34"/>
        </w:numPr>
        <w:jc w:val="both"/>
      </w:pPr>
      <w:r w:rsidRPr="00C9084A">
        <w:t>Garantovane ekološke protoke odabrati u skladu sa ekološkim zahtevima, tretirajući ih kao dinamičku kategoriju i prilagođavajući ih razvoju biocenoza nizvodno od akumulacija (ispuštanje većih protoka u toplom delu godina</w:t>
      </w:r>
      <w:r w:rsidRPr="00C9084A">
        <w:rPr>
          <w:lang w:val="sr-Cyrl-CS"/>
        </w:rPr>
        <w:t>, koji je reproduktivan za sve populacije u ekosistemu</w:t>
      </w:r>
      <w:r w:rsidRPr="00C9084A">
        <w:t>).</w:t>
      </w:r>
    </w:p>
    <w:p w14:paraId="1169497D" w14:textId="77777777" w:rsidR="00721C2D" w:rsidRPr="00C9084A" w:rsidRDefault="00721C2D" w:rsidP="00471E44">
      <w:pPr>
        <w:numPr>
          <w:ilvl w:val="0"/>
          <w:numId w:val="34"/>
        </w:numPr>
        <w:jc w:val="both"/>
      </w:pPr>
      <w:r w:rsidRPr="00C9084A">
        <w:t xml:space="preserve">Da bi se akumulacije održale u najpogodnijim trofičkim stanjima preduzeti odgovarajuće mere zaštite kvaliteta vode koja ulazi u jezero. Odgovarajućim monitoringom kvaliteta vode u jezeru, uz korišćenje odgovarajućih metematičkih modela razvoja kvaliteta, na vreme uočavati procese starenja akumulacije, kako bi se mogle preuzimati potrebne mere zaštite. </w:t>
      </w:r>
    </w:p>
    <w:p w14:paraId="0F3504C0" w14:textId="77777777" w:rsidR="00721C2D" w:rsidRPr="00C9084A" w:rsidRDefault="00721C2D" w:rsidP="00471E44">
      <w:pPr>
        <w:numPr>
          <w:ilvl w:val="0"/>
          <w:numId w:val="34"/>
        </w:numPr>
        <w:jc w:val="both"/>
      </w:pPr>
      <w:r w:rsidRPr="00C9084A">
        <w:t xml:space="preserve">Redovno vršiti aktivnost na iznošenju otpada i izmuljivanju kao redovnu meru održavanja </w:t>
      </w:r>
      <w:r>
        <w:rPr>
          <w:lang w:val="sr-Cyrl-RS"/>
        </w:rPr>
        <w:t>akumulacija</w:t>
      </w:r>
      <w:r w:rsidRPr="00C9084A">
        <w:t xml:space="preserve"> u cilju obezbeđivanja dužeg veka rada hidrotehničkih </w:t>
      </w:r>
      <w:r>
        <w:rPr>
          <w:lang w:val="sr-Cyrl-RS"/>
        </w:rPr>
        <w:t>objekata</w:t>
      </w:r>
      <w:r w:rsidRPr="00C9084A">
        <w:t>.</w:t>
      </w:r>
    </w:p>
    <w:p w14:paraId="0003E00B" w14:textId="77777777" w:rsidR="00721C2D" w:rsidRPr="00C9084A" w:rsidRDefault="00721C2D" w:rsidP="00471E44">
      <w:pPr>
        <w:numPr>
          <w:ilvl w:val="0"/>
          <w:numId w:val="34"/>
        </w:numPr>
        <w:jc w:val="both"/>
      </w:pPr>
      <w:r w:rsidRPr="00C9084A">
        <w:t>Predvideti odgovarajuće šumske zaštitne koridore u zoni novih akvatorija, radi zaštite životinja u vreme njihovih migracija i radi bezbednijeg prelaska vodenih prepreka</w:t>
      </w:r>
      <w:r w:rsidRPr="00C9084A">
        <w:rPr>
          <w:lang w:val="sr-Cyrl-CS"/>
        </w:rPr>
        <w:t xml:space="preserve"> (reka, derivacionih kanala)</w:t>
      </w:r>
      <w:r w:rsidRPr="00C9084A">
        <w:t xml:space="preserve">. </w:t>
      </w:r>
    </w:p>
    <w:p w14:paraId="2FB6B281" w14:textId="77777777" w:rsidR="00721C2D" w:rsidRPr="00C9084A" w:rsidRDefault="00721C2D" w:rsidP="00471E44">
      <w:pPr>
        <w:numPr>
          <w:ilvl w:val="0"/>
          <w:numId w:val="34"/>
        </w:numPr>
        <w:jc w:val="both"/>
      </w:pPr>
      <w:r w:rsidRPr="00C9084A">
        <w:t>Akvatorije i hidrotehničke objekte u zoni naselja planirati sa gledišta skladnog funkcionalnog i estetskog uklapanja u urbano tkivo. Realizaciju akumulacija u zoni gradova iskoristiti za najskladnije povezivanje naselja sa akvatorijama</w:t>
      </w:r>
      <w:r w:rsidRPr="00C9084A">
        <w:rPr>
          <w:lang w:val="sr-Cyrl-CS"/>
        </w:rPr>
        <w:t>.</w:t>
      </w:r>
      <w:r w:rsidRPr="00C9084A">
        <w:t xml:space="preserve"> </w:t>
      </w:r>
    </w:p>
    <w:p w14:paraId="0EEAD4A9" w14:textId="77777777" w:rsidR="00721C2D" w:rsidRPr="00C9084A" w:rsidRDefault="00721C2D" w:rsidP="00471E44">
      <w:pPr>
        <w:numPr>
          <w:ilvl w:val="0"/>
          <w:numId w:val="34"/>
        </w:numPr>
        <w:jc w:val="both"/>
      </w:pPr>
      <w:r w:rsidRPr="00C9084A">
        <w:rPr>
          <w:lang w:val="sr-Cyrl-RS"/>
        </w:rPr>
        <w:t>Postupanje sa izvađeni</w:t>
      </w:r>
      <w:r>
        <w:rPr>
          <w:lang w:val="sr-Cyrl-RS"/>
        </w:rPr>
        <w:t>m</w:t>
      </w:r>
      <w:r w:rsidRPr="00C9084A">
        <w:rPr>
          <w:lang w:val="sr-Cyrl-RS"/>
        </w:rPr>
        <w:t xml:space="preserve"> rečnim nanosom mora biti u skladu sa propozicijama Zakona o upravljanju otpadom (''Službeni glasnik RS'', broj </w:t>
      </w:r>
      <w:r w:rsidRPr="00C9084A">
        <w:t xml:space="preserve">36/2009, 88/2010 </w:t>
      </w:r>
      <w:r w:rsidRPr="00C9084A">
        <w:rPr>
          <w:lang w:val="sr-Cyrl-RS"/>
        </w:rPr>
        <w:t xml:space="preserve">i </w:t>
      </w:r>
      <w:r w:rsidRPr="00C9084A">
        <w:t>14/2016</w:t>
      </w:r>
      <w:r w:rsidRPr="00C9084A">
        <w:rPr>
          <w:lang w:val="sr-Cyrl-RS"/>
        </w:rPr>
        <w:t>).</w:t>
      </w:r>
    </w:p>
    <w:p w14:paraId="61ED17DE" w14:textId="77777777" w:rsidR="00721C2D" w:rsidRPr="00C9084A" w:rsidRDefault="00721C2D" w:rsidP="00471E44">
      <w:pPr>
        <w:jc w:val="both"/>
        <w:rPr>
          <w:rFonts w:eastAsia="Calibri"/>
          <w:b/>
          <w:bCs/>
          <w:noProof/>
          <w:u w:val="single"/>
        </w:rPr>
      </w:pPr>
    </w:p>
    <w:p w14:paraId="5FB9983E" w14:textId="77777777" w:rsidR="00721C2D" w:rsidRPr="00C9084A" w:rsidRDefault="00721C2D" w:rsidP="00471E44">
      <w:pPr>
        <w:jc w:val="both"/>
      </w:pPr>
      <w:r w:rsidRPr="00C9084A">
        <w:rPr>
          <w:rFonts w:eastAsia="Calibri"/>
          <w:b/>
          <w:noProof/>
          <w:lang w:val="sr-Cyrl-CS"/>
        </w:rPr>
        <w:br w:type="page"/>
      </w:r>
      <w:r w:rsidRPr="00C9084A">
        <w:rPr>
          <w:rFonts w:eastAsia="Calibri"/>
          <w:b/>
          <w:noProof/>
          <w:lang w:val="sr-Cyrl-RS"/>
        </w:rPr>
        <w:lastRenderedPageBreak/>
        <w:t xml:space="preserve">4. </w:t>
      </w:r>
      <w:r w:rsidRPr="00C9084A">
        <w:rPr>
          <w:b/>
          <w:noProof/>
          <w:lang w:val="ru-RU"/>
        </w:rPr>
        <w:t>SMERNICE ZA IZRADU PROCENA UTICAJA NA NIŽIM</w:t>
      </w:r>
    </w:p>
    <w:p w14:paraId="6E127CF4" w14:textId="77777777" w:rsidR="00721C2D" w:rsidRPr="00C9084A" w:rsidRDefault="00721C2D" w:rsidP="00471E44">
      <w:pPr>
        <w:jc w:val="both"/>
        <w:rPr>
          <w:b/>
          <w:noProof/>
          <w:lang w:val="ru-RU"/>
        </w:rPr>
      </w:pPr>
      <w:r w:rsidRPr="00C9084A">
        <w:rPr>
          <w:b/>
          <w:noProof/>
          <w:lang w:val="ru-RU"/>
        </w:rPr>
        <w:t xml:space="preserve">    HIJERARHIJSKIM  NIVOIMA </w:t>
      </w:r>
    </w:p>
    <w:p w14:paraId="56509533" w14:textId="77777777" w:rsidR="00721C2D" w:rsidRPr="00C9084A" w:rsidRDefault="00721C2D" w:rsidP="00471E44">
      <w:pPr>
        <w:jc w:val="both"/>
        <w:rPr>
          <w:rFonts w:eastAsia="Calibri"/>
          <w:b/>
          <w:noProof/>
          <w:lang w:val="sr-Cyrl-RS"/>
        </w:rPr>
      </w:pPr>
    </w:p>
    <w:p w14:paraId="6C78A968" w14:textId="77777777" w:rsidR="00721C2D" w:rsidRPr="00C9084A" w:rsidRDefault="00721C2D" w:rsidP="00471E44">
      <w:pPr>
        <w:jc w:val="both"/>
        <w:rPr>
          <w:rFonts w:eastAsia="Calibri"/>
          <w:noProof/>
          <w:lang w:val="sr-Cyrl-RS"/>
        </w:rPr>
      </w:pPr>
    </w:p>
    <w:p w14:paraId="6C07D97D" w14:textId="77777777" w:rsidR="00721C2D" w:rsidRPr="00C9084A" w:rsidRDefault="00721C2D" w:rsidP="00471E44">
      <w:pPr>
        <w:jc w:val="both"/>
        <w:rPr>
          <w:rFonts w:eastAsia="Calibri"/>
          <w:noProof/>
          <w:lang w:val="sr-Cyrl-RS"/>
        </w:rPr>
      </w:pPr>
      <w:r w:rsidRPr="00C9084A">
        <w:rPr>
          <w:rFonts w:eastAsia="Calibri"/>
          <w:noProof/>
          <w:lang w:val="sr-Cyrl-RS"/>
        </w:rPr>
        <w:t>Prema članu 16. Zakona o strateškoj proceni, Izveštaj o strateškoj proceni sadrži razrađene smernice za planove ili programe na nižim hijerarhijskim nivoima koje obuhvataju definisanje potrebe za izradom strateških procena i procena uticaja projekata na životnu sredinu, određuju aspekti zaštite životne sredine i druga pitanja od značaja za procenu uticaja na životnu sredinu planova i programa nižeg hijerarhijskog nivoa.</w:t>
      </w:r>
    </w:p>
    <w:p w14:paraId="042F8108" w14:textId="77777777" w:rsidR="00721C2D" w:rsidRPr="00C9084A" w:rsidRDefault="00721C2D" w:rsidP="00471E44">
      <w:pPr>
        <w:jc w:val="both"/>
        <w:rPr>
          <w:lang w:val="sr-Cyrl-CS"/>
        </w:rPr>
      </w:pPr>
    </w:p>
    <w:p w14:paraId="2D75C3AF" w14:textId="77777777" w:rsidR="00721C2D" w:rsidRPr="00C9084A" w:rsidRDefault="00721C2D" w:rsidP="00471E44">
      <w:pPr>
        <w:jc w:val="both"/>
        <w:rPr>
          <w:lang w:val="sr-Cyrl-CS" w:eastAsia="sr-Cyrl-CS"/>
        </w:rPr>
      </w:pPr>
      <w:r w:rsidRPr="00C9084A">
        <w:rPr>
          <w:rFonts w:eastAsia="Calibri"/>
          <w:noProof/>
          <w:lang w:val="sr-Cyrl-CS"/>
        </w:rPr>
        <w:t xml:space="preserve">Strateška procena uticaja na životnu sredinu neophodna je za sve planirane kapitalne vodne objekte predviđene </w:t>
      </w:r>
      <w:r w:rsidRPr="00C9084A">
        <w:rPr>
          <w:rFonts w:eastAsia="Calibri"/>
          <w:noProof/>
          <w:lang w:val="sr-Cyrl-RS"/>
        </w:rPr>
        <w:t>Planom upravljanja vodama</w:t>
      </w:r>
      <w:r w:rsidRPr="00C9084A">
        <w:rPr>
          <w:rFonts w:eastAsia="Calibri"/>
          <w:noProof/>
          <w:lang w:val="sr-Cyrl-CS"/>
        </w:rPr>
        <w:t>. Za te objekte je potrebna izrada strateških procena uticaja na životnu sredinu kako bi se u širem kontekstu sagledali mogući uticaji na kvalitet životne sredine, kao i kumulativni i sinergetski uticaji i definisale odgovarajuće mere zaštite za ograničavanje mogućih negativnih uticaja.</w:t>
      </w:r>
    </w:p>
    <w:p w14:paraId="19E0D7C2" w14:textId="77777777" w:rsidR="00721C2D" w:rsidRPr="00C9084A" w:rsidRDefault="00721C2D" w:rsidP="00471E44">
      <w:pPr>
        <w:jc w:val="both"/>
        <w:rPr>
          <w:lang w:val="sr-Cyrl-CS" w:eastAsia="sr-Cyrl-CS"/>
        </w:rPr>
      </w:pPr>
    </w:p>
    <w:p w14:paraId="61C1F661" w14:textId="77777777" w:rsidR="00721C2D" w:rsidRPr="00C9084A" w:rsidRDefault="00721C2D" w:rsidP="00471E44">
      <w:pPr>
        <w:jc w:val="both"/>
        <w:rPr>
          <w:lang w:val="sr-Cyrl-CS"/>
        </w:rPr>
      </w:pPr>
      <w:r w:rsidRPr="00C9084A">
        <w:rPr>
          <w:lang w:val="sr-Cyrl-CS"/>
        </w:rPr>
        <w:t>Shodno propozicijama i odredbama Zakona o proceni uticaja na životnu sredinu (''Službeni glasnik RS'', broj 135/04 i 36/09), može se tražiti izrada Studije o proceni uticaja na nivou tehničke dokumentacije za pojedinačne vodne objekte. U odnosu na planirane aktivnosti definisane Planom upravljanja vodama, a u odnosu na Uredbom o utvrđivanju Liste projekta za koje je obavezna procena uticaja i Liste projekata za koje se može zahtevati procena uticaja na životnu sredinu (''Službeni glasnik RS'', br. 114/08), obavezna je izrada Studije o proceni uticaja na životnu sredinu za sledeće projekte</w:t>
      </w:r>
      <w:r w:rsidRPr="00C9084A">
        <w:rPr>
          <w:vertAlign w:val="superscript"/>
          <w:lang w:val="sr-Cyrl-CS"/>
        </w:rPr>
        <w:footnoteReference w:id="13"/>
      </w:r>
      <w:r w:rsidRPr="00C9084A">
        <w:rPr>
          <w:lang w:val="sr-Cyrl-CS"/>
        </w:rPr>
        <w:t>:</w:t>
      </w:r>
    </w:p>
    <w:p w14:paraId="6915DD53" w14:textId="77777777" w:rsidR="00721C2D" w:rsidRPr="00C9084A" w:rsidRDefault="00721C2D" w:rsidP="00471E44">
      <w:pPr>
        <w:jc w:val="both"/>
        <w:rPr>
          <w:lang w:val="sr-Cyrl-CS"/>
        </w:rPr>
      </w:pPr>
    </w:p>
    <w:p w14:paraId="06D89D2F" w14:textId="77777777" w:rsidR="00721C2D" w:rsidRPr="00C9084A" w:rsidRDefault="00721C2D" w:rsidP="00471E44">
      <w:pPr>
        <w:numPr>
          <w:ilvl w:val="0"/>
          <w:numId w:val="33"/>
        </w:numPr>
        <w:jc w:val="both"/>
        <w:rPr>
          <w:lang w:val="sr-Cyrl-RS"/>
        </w:rPr>
      </w:pPr>
      <w:r w:rsidRPr="00C9084A">
        <w:rPr>
          <w:lang w:val="sr-Cyrl-RS"/>
        </w:rPr>
        <w:t xml:space="preserve">Hidrotehnički objekti za prebacivanje voda između rečnih slivova, namenjeni sprečavanju mogućih nestašica vode kod kojih količina prebačene vode prelazi 100 miliona </w:t>
      </w:r>
      <w:r w:rsidRPr="00C9084A">
        <w:rPr>
          <w:lang w:val="en-US"/>
        </w:rPr>
        <w:t>m</w:t>
      </w:r>
      <w:r w:rsidRPr="00C9084A">
        <w:rPr>
          <w:vertAlign w:val="superscript"/>
          <w:lang w:val="sr-Cyrl-RS"/>
        </w:rPr>
        <w:t>3</w:t>
      </w:r>
      <w:r w:rsidRPr="00C9084A">
        <w:rPr>
          <w:lang w:val="sr-Cyrl-RS"/>
        </w:rPr>
        <w:t xml:space="preserve"> godišnje; u svim drugim slučajevima, objekti namenjeni za prebacivanje voda između rečnih slivova kod kojih višegodišnji prosek protoka u slivu iz kog se voda zahvata prelazi 2.000 miliona </w:t>
      </w:r>
      <w:r w:rsidRPr="00C9084A">
        <w:rPr>
          <w:lang w:val="en-US"/>
        </w:rPr>
        <w:t>m</w:t>
      </w:r>
      <w:r w:rsidRPr="00C9084A">
        <w:rPr>
          <w:vertAlign w:val="superscript"/>
          <w:lang w:val="sr-Cyrl-RS"/>
        </w:rPr>
        <w:t>3</w:t>
      </w:r>
      <w:r w:rsidRPr="00C9084A">
        <w:rPr>
          <w:lang w:val="sr-Cyrl-RS"/>
        </w:rPr>
        <w:t xml:space="preserve"> godišnje i gde količina prebačene vode prelazi 5% od ovog protoka, osim u slučaju prenosa vode za piće cevovodima.</w:t>
      </w:r>
    </w:p>
    <w:p w14:paraId="3F12DA5B" w14:textId="77777777" w:rsidR="00721C2D" w:rsidRPr="00C9084A" w:rsidRDefault="00721C2D" w:rsidP="00471E44">
      <w:pPr>
        <w:numPr>
          <w:ilvl w:val="0"/>
          <w:numId w:val="33"/>
        </w:numPr>
        <w:jc w:val="both"/>
        <w:rPr>
          <w:lang w:val="sr-Cyrl-RS"/>
        </w:rPr>
      </w:pPr>
      <w:r w:rsidRPr="00C9084A">
        <w:rPr>
          <w:lang w:val="sr-Cyrl-RS"/>
        </w:rPr>
        <w:t>Postrojenja za prečišćavanje otpadnih voda u naseljima preko 100.000 stanovnika.</w:t>
      </w:r>
    </w:p>
    <w:p w14:paraId="514FBD6F" w14:textId="77777777" w:rsidR="00721C2D" w:rsidRPr="00C9084A" w:rsidRDefault="00721C2D" w:rsidP="00471E44">
      <w:pPr>
        <w:numPr>
          <w:ilvl w:val="0"/>
          <w:numId w:val="33"/>
        </w:numPr>
        <w:jc w:val="both"/>
        <w:rPr>
          <w:lang w:val="sr-Cyrl-RS"/>
        </w:rPr>
      </w:pPr>
      <w:r w:rsidRPr="00C9084A">
        <w:rPr>
          <w:lang w:val="sr-Cyrl-RS"/>
        </w:rPr>
        <w:t xml:space="preserve">Brane i drugi objekti namenjeni zadržavanju i akumulaciji vode kod kojih voda koja dotiče, ili dodatno zadržana, ili akumulirana voda prelazi količinu od 10 miliona </w:t>
      </w:r>
      <w:r w:rsidRPr="00C9084A">
        <w:rPr>
          <w:lang w:val="en-US"/>
        </w:rPr>
        <w:t>m</w:t>
      </w:r>
      <w:r w:rsidRPr="00C9084A">
        <w:rPr>
          <w:vertAlign w:val="superscript"/>
          <w:lang w:val="sr-Cyrl-RS"/>
        </w:rPr>
        <w:t>3</w:t>
      </w:r>
      <w:r w:rsidRPr="00C9084A">
        <w:rPr>
          <w:lang w:val="sr-Cyrl-RS"/>
        </w:rPr>
        <w:t xml:space="preserve">. </w:t>
      </w:r>
    </w:p>
    <w:p w14:paraId="7B232622" w14:textId="77777777" w:rsidR="00721C2D" w:rsidRPr="00C9084A" w:rsidRDefault="00721C2D" w:rsidP="00471E44">
      <w:pPr>
        <w:numPr>
          <w:ilvl w:val="0"/>
          <w:numId w:val="33"/>
        </w:numPr>
        <w:jc w:val="both"/>
        <w:rPr>
          <w:lang w:val="sr-Cyrl-RS"/>
        </w:rPr>
      </w:pPr>
      <w:r w:rsidRPr="00C9084A">
        <w:rPr>
          <w:lang w:val="sr-Cyrl-RS"/>
        </w:rPr>
        <w:t>Aktivnosti i postrojenja za koje se izdaje integrisana dozvola u skladu sa Uredbom o vrstama aktivnosti i postrojenja za koje se izdaje integrisana dozvola ("Službeni glasnik RS", broj 84/05).</w:t>
      </w:r>
    </w:p>
    <w:p w14:paraId="0E7AEC40" w14:textId="77777777" w:rsidR="00721C2D" w:rsidRPr="00C9084A" w:rsidRDefault="00721C2D" w:rsidP="00471E44">
      <w:pPr>
        <w:jc w:val="both"/>
        <w:rPr>
          <w:lang w:val="sr-Cyrl-CS"/>
        </w:rPr>
      </w:pPr>
    </w:p>
    <w:p w14:paraId="1CC61D82" w14:textId="77777777" w:rsidR="00721C2D" w:rsidRPr="00C9084A" w:rsidRDefault="00721C2D" w:rsidP="00471E44">
      <w:pPr>
        <w:jc w:val="both"/>
        <w:rPr>
          <w:lang w:val="sr-Cyrl-CS"/>
        </w:rPr>
      </w:pPr>
      <w:r w:rsidRPr="00C9084A">
        <w:rPr>
          <w:lang w:val="sr-Cyrl-CS"/>
        </w:rPr>
        <w:t xml:space="preserve">Za ostale vodne objekte i aktivnosti manjih kapaciteta, </w:t>
      </w:r>
      <w:r w:rsidRPr="00C9084A">
        <w:rPr>
          <w:lang w:val="sr-Cyrl-CS" w:eastAsia="sr-Cyrl-CS"/>
        </w:rPr>
        <w:t>N</w:t>
      </w:r>
      <w:r w:rsidRPr="00C9084A">
        <w:rPr>
          <w:iCs/>
          <w:lang w:val="sr-Cyrl-CS"/>
        </w:rPr>
        <w:t>osilac projekta je, u skladu sa članom 8. Zakona o proceni uticaja, u obavezi da se obrati</w:t>
      </w:r>
      <w:r w:rsidRPr="00C9084A">
        <w:rPr>
          <w:lang w:val="sr-Cyrl-CS"/>
        </w:rPr>
        <w:t xml:space="preserve"> nadležnom organu za poslove zaštite životne sredine sa Zahtevom o određivanju potrebe izrade Studije procene uticaja na životnu sredinu, u skladu  sa Zakonom o zaštiti životne sredine (''Službeni glasnik RS'', br.135/04, 36/09 i 72/09 – 43/11 – Ustavni sud), Zakonom o proceni uticaja na životnu sredinu (''Službeni glasnik RS'', br. 135/04 i 36/09), Pravilnikom o sadržini studije o proceni uticaja na životnu sredinu (''Službeni glasnik RS'', br. 69/2005), i Uredbom o utvrđivanju Liste projekta za koje je obavezna procena uticaja i Liste projekata za koje se može zahtevati procena uticaja na životnu sredinu (''Službeni glasnik RS'', br. 114/08).</w:t>
      </w:r>
    </w:p>
    <w:p w14:paraId="7766B7ED" w14:textId="77777777" w:rsidR="00721C2D" w:rsidRPr="00C9084A" w:rsidRDefault="00721C2D" w:rsidP="00471E44">
      <w:pPr>
        <w:jc w:val="both"/>
        <w:rPr>
          <w:rFonts w:eastAsia="Calibri"/>
          <w:b/>
          <w:noProof/>
          <w:lang w:val="sr-Cyrl-RS"/>
        </w:rPr>
      </w:pPr>
      <w:r w:rsidRPr="00C9084A">
        <w:rPr>
          <w:rFonts w:eastAsia="Calibri"/>
          <w:b/>
          <w:noProof/>
          <w:lang w:val="sr-Cyrl-RS"/>
        </w:rPr>
        <w:br w:type="page"/>
      </w:r>
      <w:r w:rsidRPr="00C9084A">
        <w:rPr>
          <w:rFonts w:eastAsia="Calibri"/>
          <w:b/>
          <w:noProof/>
          <w:lang w:val="sr-Cyrl-RS"/>
        </w:rPr>
        <w:lastRenderedPageBreak/>
        <w:t>5. PROGRAM PRAĆENjA STANjA ŽIVOTNE SREDINE U TOKU</w:t>
      </w:r>
    </w:p>
    <w:p w14:paraId="3AAAE5AD" w14:textId="77777777" w:rsidR="00721C2D" w:rsidRPr="00C9084A" w:rsidRDefault="00721C2D" w:rsidP="00471E44">
      <w:pPr>
        <w:jc w:val="both"/>
        <w:rPr>
          <w:rFonts w:eastAsia="Calibri"/>
          <w:b/>
          <w:noProof/>
          <w:lang w:val="sr-Cyrl-RS"/>
        </w:rPr>
      </w:pPr>
      <w:r w:rsidRPr="00C9084A">
        <w:rPr>
          <w:rFonts w:eastAsia="Calibri"/>
          <w:b/>
          <w:noProof/>
          <w:lang w:val="sr-Cyrl-RS"/>
        </w:rPr>
        <w:t xml:space="preserve">    SPROVOĐENjA PLANA</w:t>
      </w:r>
      <w:r>
        <w:rPr>
          <w:rFonts w:eastAsia="Calibri"/>
          <w:b/>
          <w:noProof/>
          <w:lang w:val="sr-Cyrl-RS"/>
        </w:rPr>
        <w:t xml:space="preserve"> UPRAVLjANjA VODAMA</w:t>
      </w:r>
    </w:p>
    <w:p w14:paraId="4939EAF3" w14:textId="77777777" w:rsidR="00721C2D" w:rsidRPr="00C9084A" w:rsidRDefault="00721C2D" w:rsidP="00471E44">
      <w:pPr>
        <w:jc w:val="both"/>
        <w:rPr>
          <w:rFonts w:eastAsia="Calibri"/>
          <w:b/>
          <w:noProof/>
          <w:lang w:val="sr-Cyrl-RS"/>
        </w:rPr>
      </w:pPr>
    </w:p>
    <w:p w14:paraId="4DF74298" w14:textId="77777777" w:rsidR="00721C2D" w:rsidRPr="00C9084A" w:rsidRDefault="00721C2D" w:rsidP="00471E44">
      <w:pPr>
        <w:jc w:val="both"/>
        <w:rPr>
          <w:rFonts w:eastAsia="Calibri"/>
          <w:b/>
          <w:noProof/>
          <w:lang w:val="sr-Cyrl-RS"/>
        </w:rPr>
      </w:pPr>
    </w:p>
    <w:p w14:paraId="21C2A4A7" w14:textId="77777777" w:rsidR="00721C2D" w:rsidRPr="00C9084A" w:rsidRDefault="00721C2D" w:rsidP="00471E44">
      <w:pPr>
        <w:autoSpaceDE w:val="0"/>
        <w:autoSpaceDN w:val="0"/>
        <w:adjustRightInd w:val="0"/>
        <w:jc w:val="both"/>
        <w:rPr>
          <w:lang w:val="ru-RU"/>
        </w:rPr>
      </w:pPr>
      <w:r w:rsidRPr="00C9084A">
        <w:rPr>
          <w:lang w:val="ru-RU"/>
        </w:rPr>
        <w:t>Uspostavljanje efikasnog monitoringa preduslov je ostvarivanja ciljeva u oblasti za</w:t>
      </w:r>
      <w:r w:rsidRPr="00C9084A">
        <w:t>š</w:t>
      </w:r>
      <w:r w:rsidRPr="00C9084A">
        <w:rPr>
          <w:lang w:val="ru-RU"/>
        </w:rPr>
        <w:t xml:space="preserve">tite prirode i </w:t>
      </w:r>
      <w:r w:rsidRPr="00C9084A">
        <w:t>ž</w:t>
      </w:r>
      <w:r w:rsidRPr="00C9084A">
        <w:rPr>
          <w:lang w:val="ru-RU"/>
        </w:rPr>
        <w:t>ivotne sredine, odnosno ciljeva SPU i predstavlja jedan od od osnovnih prioriteta implementacije Plana upravljanja vodama. Prema Zakonu o za</w:t>
      </w:r>
      <w:r w:rsidRPr="00C9084A">
        <w:t>š</w:t>
      </w:r>
      <w:r w:rsidRPr="00C9084A">
        <w:rPr>
          <w:lang w:val="ru-RU"/>
        </w:rPr>
        <w:t xml:space="preserve">titi </w:t>
      </w:r>
      <w:r w:rsidRPr="00C9084A">
        <w:t>ž</w:t>
      </w:r>
      <w:r w:rsidRPr="00C9084A">
        <w:rPr>
          <w:lang w:val="ru-RU"/>
        </w:rPr>
        <w:t xml:space="preserve">ivotne sredine, </w:t>
      </w:r>
      <w:r w:rsidRPr="00C9084A">
        <w:t>V</w:t>
      </w:r>
      <w:r w:rsidRPr="00C9084A">
        <w:rPr>
          <w:lang w:val="ru-RU"/>
        </w:rPr>
        <w:t>lada donosi program monitoringa na osnovu posebnih zakona za period od dve godine za teritoriju RS, a jedinica lokalne samouprave, donosi program pra</w:t>
      </w:r>
      <w:r w:rsidRPr="00C9084A">
        <w:t>ć</w:t>
      </w:r>
      <w:r w:rsidRPr="00C9084A">
        <w:rPr>
          <w:lang w:val="ru-RU"/>
        </w:rPr>
        <w:t xml:space="preserve">enja stanja </w:t>
      </w:r>
      <w:r w:rsidRPr="00C9084A">
        <w:t>ž</w:t>
      </w:r>
      <w:r w:rsidRPr="00C9084A">
        <w:rPr>
          <w:lang w:val="ru-RU"/>
        </w:rPr>
        <w:t>ivotne sredine na svojoj teritoriji, koji mora biti uskla</w:t>
      </w:r>
      <w:r w:rsidRPr="00C9084A">
        <w:t>đ</w:t>
      </w:r>
      <w:r w:rsidRPr="00C9084A">
        <w:rPr>
          <w:lang w:val="ru-RU"/>
        </w:rPr>
        <w:t xml:space="preserve">en sa prethodno navedenim programom </w:t>
      </w:r>
      <w:r w:rsidRPr="00C9084A">
        <w:t>V</w:t>
      </w:r>
      <w:r w:rsidRPr="00C9084A">
        <w:rPr>
          <w:lang w:val="ru-RU"/>
        </w:rPr>
        <w:t xml:space="preserve">lade. </w:t>
      </w:r>
    </w:p>
    <w:p w14:paraId="43334F91" w14:textId="77777777" w:rsidR="00721C2D" w:rsidRPr="00C9084A" w:rsidRDefault="00721C2D" w:rsidP="00471E44">
      <w:pPr>
        <w:autoSpaceDE w:val="0"/>
        <w:autoSpaceDN w:val="0"/>
        <w:adjustRightInd w:val="0"/>
        <w:jc w:val="both"/>
        <w:rPr>
          <w:lang w:val="sr-Cyrl-CS"/>
        </w:rPr>
      </w:pPr>
    </w:p>
    <w:p w14:paraId="228050A8" w14:textId="77777777" w:rsidR="00721C2D" w:rsidRPr="00C9084A" w:rsidRDefault="00721C2D" w:rsidP="00471E44">
      <w:pPr>
        <w:autoSpaceDE w:val="0"/>
        <w:autoSpaceDN w:val="0"/>
        <w:adjustRightInd w:val="0"/>
        <w:jc w:val="both"/>
        <w:rPr>
          <w:lang w:val="ru-RU"/>
        </w:rPr>
      </w:pPr>
      <w:r w:rsidRPr="00C9084A">
        <w:rPr>
          <w:lang w:val="sr-Cyrl-CS"/>
        </w:rPr>
        <w:t>Z</w:t>
      </w:r>
      <w:r w:rsidRPr="00C9084A">
        <w:rPr>
          <w:lang w:val="ru-RU"/>
        </w:rPr>
        <w:t>akonom o strate</w:t>
      </w:r>
      <w:r w:rsidRPr="00C9084A">
        <w:t>š</w:t>
      </w:r>
      <w:r w:rsidRPr="00C9084A">
        <w:rPr>
          <w:lang w:val="ru-RU"/>
        </w:rPr>
        <w:t>koj proceni utvr</w:t>
      </w:r>
      <w:r w:rsidRPr="00C9084A">
        <w:t>đ</w:t>
      </w:r>
      <w:r w:rsidRPr="00C9084A">
        <w:rPr>
          <w:lang w:val="ru-RU"/>
        </w:rPr>
        <w:t>ena je obaveza definisanja programa pra</w:t>
      </w:r>
      <w:r w:rsidRPr="00C9084A">
        <w:t>ć</w:t>
      </w:r>
      <w:r w:rsidRPr="00C9084A">
        <w:rPr>
          <w:lang w:val="ru-RU"/>
        </w:rPr>
        <w:t xml:space="preserve">enja stanja </w:t>
      </w:r>
      <w:r w:rsidRPr="00C9084A">
        <w:t>ž</w:t>
      </w:r>
      <w:r w:rsidRPr="00C9084A">
        <w:rPr>
          <w:lang w:val="ru-RU"/>
        </w:rPr>
        <w:t>ivotne sredine u toku sprovo</w:t>
      </w:r>
      <w:r w:rsidRPr="00C9084A">
        <w:t>đ</w:t>
      </w:r>
      <w:r w:rsidRPr="00C9084A">
        <w:rPr>
          <w:lang w:val="ru-RU"/>
        </w:rPr>
        <w:t>enja plana ili programa za koji se Strate</w:t>
      </w:r>
      <w:r w:rsidRPr="00C9084A">
        <w:t>š</w:t>
      </w:r>
      <w:r w:rsidRPr="00C9084A">
        <w:rPr>
          <w:lang w:val="ru-RU"/>
        </w:rPr>
        <w:t>ka procena radi. Zakonom je propisan i sadr</w:t>
      </w:r>
      <w:r w:rsidRPr="00C9084A">
        <w:t>ž</w:t>
      </w:r>
      <w:r w:rsidRPr="00C9084A">
        <w:rPr>
          <w:lang w:val="ru-RU"/>
        </w:rPr>
        <w:t>aj programa monitoringa koji, naro</w:t>
      </w:r>
      <w:r w:rsidRPr="00C9084A">
        <w:t>č</w:t>
      </w:r>
      <w:r w:rsidRPr="00C9084A">
        <w:rPr>
          <w:lang w:val="ru-RU"/>
        </w:rPr>
        <w:t>ito, sadr</w:t>
      </w:r>
      <w:r w:rsidRPr="00C9084A">
        <w:t>ž</w:t>
      </w:r>
      <w:r w:rsidRPr="00C9084A">
        <w:rPr>
          <w:lang w:val="ru-RU"/>
        </w:rPr>
        <w:t xml:space="preserve">i: </w:t>
      </w:r>
    </w:p>
    <w:p w14:paraId="2FA314D9" w14:textId="77777777" w:rsidR="00721C2D" w:rsidRPr="00C9084A" w:rsidRDefault="00721C2D" w:rsidP="00471E44">
      <w:pPr>
        <w:autoSpaceDE w:val="0"/>
        <w:autoSpaceDN w:val="0"/>
        <w:adjustRightInd w:val="0"/>
        <w:jc w:val="both"/>
        <w:rPr>
          <w:lang w:val="ru-RU"/>
        </w:rPr>
      </w:pPr>
    </w:p>
    <w:p w14:paraId="1E639E2D" w14:textId="77777777" w:rsidR="00721C2D" w:rsidRPr="00C9084A" w:rsidRDefault="00721C2D" w:rsidP="00471E44">
      <w:pPr>
        <w:autoSpaceDE w:val="0"/>
        <w:autoSpaceDN w:val="0"/>
        <w:adjustRightInd w:val="0"/>
        <w:ind w:left="567" w:hanging="284"/>
        <w:jc w:val="both"/>
        <w:rPr>
          <w:lang w:val="ru-RU"/>
        </w:rPr>
      </w:pPr>
      <w:r w:rsidRPr="00C9084A">
        <w:rPr>
          <w:lang w:val="ru-RU"/>
        </w:rPr>
        <w:t xml:space="preserve">1)  opis ciljeva plana i programa; </w:t>
      </w:r>
    </w:p>
    <w:p w14:paraId="6EB7F9EA" w14:textId="77777777" w:rsidR="00721C2D" w:rsidRPr="00C9084A" w:rsidRDefault="00721C2D" w:rsidP="00471E44">
      <w:pPr>
        <w:autoSpaceDE w:val="0"/>
        <w:autoSpaceDN w:val="0"/>
        <w:adjustRightInd w:val="0"/>
        <w:ind w:left="567" w:hanging="284"/>
        <w:jc w:val="both"/>
        <w:rPr>
          <w:lang w:val="ru-RU"/>
        </w:rPr>
      </w:pPr>
      <w:r w:rsidRPr="00C9084A">
        <w:rPr>
          <w:lang w:val="ru-RU"/>
        </w:rPr>
        <w:t>2)  indikatore za pra</w:t>
      </w:r>
      <w:r w:rsidRPr="00C9084A">
        <w:t>ć</w:t>
      </w:r>
      <w:r w:rsidRPr="00C9084A">
        <w:rPr>
          <w:lang w:val="ru-RU"/>
        </w:rPr>
        <w:t xml:space="preserve">enje stanja </w:t>
      </w:r>
      <w:r w:rsidRPr="00C9084A">
        <w:t>ž</w:t>
      </w:r>
      <w:r w:rsidRPr="00C9084A">
        <w:rPr>
          <w:lang w:val="ru-RU"/>
        </w:rPr>
        <w:t xml:space="preserve">ivotne sredine; </w:t>
      </w:r>
    </w:p>
    <w:p w14:paraId="22FB707C" w14:textId="77777777" w:rsidR="00721C2D" w:rsidRPr="00C9084A" w:rsidRDefault="00721C2D" w:rsidP="00471E44">
      <w:pPr>
        <w:autoSpaceDE w:val="0"/>
        <w:autoSpaceDN w:val="0"/>
        <w:adjustRightInd w:val="0"/>
        <w:ind w:left="567" w:hanging="284"/>
        <w:jc w:val="both"/>
        <w:rPr>
          <w:lang w:val="ru-RU"/>
        </w:rPr>
      </w:pPr>
      <w:r w:rsidRPr="00C9084A">
        <w:rPr>
          <w:lang w:val="ru-RU"/>
        </w:rPr>
        <w:t>3)  prava i obaveze nadle</w:t>
      </w:r>
      <w:r w:rsidRPr="00C9084A">
        <w:t>ž</w:t>
      </w:r>
      <w:r w:rsidRPr="00C9084A">
        <w:rPr>
          <w:lang w:val="ru-RU"/>
        </w:rPr>
        <w:t xml:space="preserve">nih organa i dr. </w:t>
      </w:r>
    </w:p>
    <w:p w14:paraId="2316FCDF" w14:textId="77777777" w:rsidR="00721C2D" w:rsidRPr="00C9084A" w:rsidRDefault="00721C2D" w:rsidP="00471E44">
      <w:pPr>
        <w:autoSpaceDE w:val="0"/>
        <w:autoSpaceDN w:val="0"/>
        <w:adjustRightInd w:val="0"/>
        <w:jc w:val="both"/>
        <w:rPr>
          <w:lang w:val="ru-RU"/>
        </w:rPr>
      </w:pPr>
    </w:p>
    <w:p w14:paraId="43EFB6DA" w14:textId="77777777" w:rsidR="00721C2D" w:rsidRPr="00C9084A" w:rsidRDefault="00721C2D" w:rsidP="00471E44">
      <w:pPr>
        <w:autoSpaceDE w:val="0"/>
        <w:autoSpaceDN w:val="0"/>
        <w:adjustRightInd w:val="0"/>
        <w:jc w:val="both"/>
        <w:rPr>
          <w:lang w:val="ru-RU"/>
        </w:rPr>
      </w:pPr>
      <w:r w:rsidRPr="00C9084A">
        <w:rPr>
          <w:lang w:val="ru-RU"/>
        </w:rPr>
        <w:t>Pri tome, data je mogu</w:t>
      </w:r>
      <w:r w:rsidRPr="00C9084A">
        <w:t>ć</w:t>
      </w:r>
      <w:r w:rsidRPr="00C9084A">
        <w:rPr>
          <w:lang w:val="ru-RU"/>
        </w:rPr>
        <w:t>nost da ovaj program mo</w:t>
      </w:r>
      <w:r w:rsidRPr="00C9084A">
        <w:t>ž</w:t>
      </w:r>
      <w:r w:rsidRPr="00C9084A">
        <w:rPr>
          <w:lang w:val="ru-RU"/>
        </w:rPr>
        <w:t>e biti sastavni deo postoje</w:t>
      </w:r>
      <w:r w:rsidRPr="00C9084A">
        <w:t>ć</w:t>
      </w:r>
      <w:r w:rsidRPr="00C9084A">
        <w:rPr>
          <w:lang w:val="ru-RU"/>
        </w:rPr>
        <w:t>eg programa monitoringa koji obezbe</w:t>
      </w:r>
      <w:r w:rsidRPr="00C9084A">
        <w:t>đ</w:t>
      </w:r>
      <w:r w:rsidRPr="00C9084A">
        <w:rPr>
          <w:lang w:val="ru-RU"/>
        </w:rPr>
        <w:t>uje organ nadle</w:t>
      </w:r>
      <w:r w:rsidRPr="00C9084A">
        <w:t>ž</w:t>
      </w:r>
      <w:r w:rsidRPr="00C9084A">
        <w:rPr>
          <w:lang w:val="ru-RU"/>
        </w:rPr>
        <w:t>an za za</w:t>
      </w:r>
      <w:r w:rsidRPr="00C9084A">
        <w:t>š</w:t>
      </w:r>
      <w:r w:rsidRPr="00C9084A">
        <w:rPr>
          <w:lang w:val="ru-RU"/>
        </w:rPr>
        <w:t xml:space="preserve">titu </w:t>
      </w:r>
      <w:r w:rsidRPr="00C9084A">
        <w:t>ž</w:t>
      </w:r>
      <w:r w:rsidRPr="00C9084A">
        <w:rPr>
          <w:lang w:val="ru-RU"/>
        </w:rPr>
        <w:t>ivotne sredine. Tako</w:t>
      </w:r>
      <w:r w:rsidRPr="00C9084A">
        <w:t>đ</w:t>
      </w:r>
      <w:r w:rsidRPr="00C9084A">
        <w:rPr>
          <w:lang w:val="ru-RU"/>
        </w:rPr>
        <w:t>e, monitoring bi trebalo da obezbedi informacije o kvalitetu postoje</w:t>
      </w:r>
      <w:r w:rsidRPr="00C9084A">
        <w:t>ć</w:t>
      </w:r>
      <w:r w:rsidRPr="00C9084A">
        <w:rPr>
          <w:lang w:val="ru-RU"/>
        </w:rPr>
        <w:t>eg izve</w:t>
      </w:r>
      <w:r w:rsidRPr="00C9084A">
        <w:t>š</w:t>
      </w:r>
      <w:r w:rsidRPr="00C9084A">
        <w:rPr>
          <w:lang w:val="ru-RU"/>
        </w:rPr>
        <w:t>taja  koje se mogu koristiti za izradu budu</w:t>
      </w:r>
      <w:r w:rsidRPr="00C9084A">
        <w:t>ć</w:t>
      </w:r>
      <w:r w:rsidRPr="00C9084A">
        <w:rPr>
          <w:lang w:val="ru-RU"/>
        </w:rPr>
        <w:t>eg izve</w:t>
      </w:r>
      <w:r w:rsidRPr="00C9084A">
        <w:t>š</w:t>
      </w:r>
      <w:r w:rsidRPr="00C9084A">
        <w:rPr>
          <w:lang w:val="ru-RU"/>
        </w:rPr>
        <w:t>taja o stanju kvaliteta životne sredine.</w:t>
      </w:r>
    </w:p>
    <w:p w14:paraId="5E4699BE" w14:textId="77777777" w:rsidR="00721C2D" w:rsidRPr="00C9084A" w:rsidRDefault="00721C2D" w:rsidP="00471E44">
      <w:pPr>
        <w:autoSpaceDE w:val="0"/>
        <w:autoSpaceDN w:val="0"/>
        <w:adjustRightInd w:val="0"/>
        <w:jc w:val="both"/>
        <w:rPr>
          <w:lang w:val="ru-RU"/>
        </w:rPr>
      </w:pPr>
    </w:p>
    <w:p w14:paraId="5584F1FA" w14:textId="77777777" w:rsidR="00721C2D" w:rsidRPr="00C9084A" w:rsidRDefault="00721C2D" w:rsidP="00471E44">
      <w:pPr>
        <w:autoSpaceDE w:val="0"/>
        <w:autoSpaceDN w:val="0"/>
        <w:adjustRightInd w:val="0"/>
        <w:jc w:val="both"/>
        <w:rPr>
          <w:lang w:val="ru-RU"/>
        </w:rPr>
      </w:pPr>
      <w:r w:rsidRPr="00C9084A">
        <w:rPr>
          <w:lang w:val="ru-RU"/>
        </w:rPr>
        <w:t>Pored toga, značajna pažnja u samom Planu upravljanja vodama posvećena je upravo analizi monitoringa površinskih i podzemnih voda koji treba sprovoditi u skladu sa Programom monitoringa datim u nastavku.</w:t>
      </w:r>
    </w:p>
    <w:p w14:paraId="6843E97F" w14:textId="77777777" w:rsidR="00721C2D" w:rsidRPr="00C9084A" w:rsidRDefault="00721C2D" w:rsidP="00471E44">
      <w:pPr>
        <w:autoSpaceDE w:val="0"/>
        <w:autoSpaceDN w:val="0"/>
        <w:adjustRightInd w:val="0"/>
        <w:jc w:val="both"/>
        <w:rPr>
          <w:lang w:val="ru-RU"/>
        </w:rPr>
      </w:pPr>
    </w:p>
    <w:p w14:paraId="106199A3" w14:textId="77777777" w:rsidR="00721C2D" w:rsidRPr="00C9084A" w:rsidRDefault="00721C2D" w:rsidP="00471E44">
      <w:pPr>
        <w:jc w:val="both"/>
        <w:rPr>
          <w:b/>
          <w:iCs/>
          <w:lang w:val="sr-Cyrl-CS"/>
        </w:rPr>
      </w:pPr>
      <w:r w:rsidRPr="00C9084A">
        <w:rPr>
          <w:b/>
          <w:iCs/>
          <w:lang w:val="sr-Cyrl-CS"/>
        </w:rPr>
        <w:t>5.1. Opis ciljeva Plana upravljanja vodama</w:t>
      </w:r>
    </w:p>
    <w:p w14:paraId="0B4FB64B" w14:textId="77777777" w:rsidR="00721C2D" w:rsidRPr="00C9084A" w:rsidRDefault="00721C2D" w:rsidP="00471E44">
      <w:pPr>
        <w:jc w:val="both"/>
        <w:rPr>
          <w:iCs/>
          <w:lang w:val="sr-Cyrl-CS"/>
        </w:rPr>
      </w:pPr>
    </w:p>
    <w:p w14:paraId="0C1117F1" w14:textId="77777777" w:rsidR="00721C2D" w:rsidRPr="00C9084A" w:rsidRDefault="00721C2D" w:rsidP="00471E44">
      <w:pPr>
        <w:jc w:val="both"/>
        <w:rPr>
          <w:iCs/>
          <w:lang w:val="sr-Cyrl-CS"/>
        </w:rPr>
      </w:pPr>
      <w:r w:rsidRPr="00C9084A">
        <w:rPr>
          <w:iCs/>
          <w:lang w:val="sr-Cyrl-CS"/>
        </w:rPr>
        <w:t>Opis ciljeva Plana upravljanja vodama, opštih i posebnih naveden je u poglavlju 1.</w:t>
      </w:r>
      <w:r w:rsidRPr="00C9084A">
        <w:rPr>
          <w:iCs/>
          <w:lang w:val="hr-HR"/>
        </w:rPr>
        <w:t xml:space="preserve"> </w:t>
      </w:r>
      <w:r w:rsidRPr="00C9084A">
        <w:rPr>
          <w:iCs/>
          <w:lang w:val="sr-Cyrl-CS"/>
        </w:rPr>
        <w:t>SPU, pa će se više pažnje posvetiti ciljevima Programa praćenja stanja životne sredine. Osnovni cilj formiranja monitoring sistema</w:t>
      </w:r>
      <w:r w:rsidRPr="00C9084A">
        <w:rPr>
          <w:lang w:val="sr-Cyrl-CS"/>
        </w:rPr>
        <w:t xml:space="preserve"> je da se obezbedi, pored ostalog, pravovremeno reagovanje i upozorenje na moguće negativne procese i akcidentne situacije, kao i potpuniji uvid u stanje elemenata životne sredine i utvrđivanje potreba za preduzimanje mera zaštite u zavisnosti od stepena ugroženosti i vrste zagađenja. Potrebno je obezbediti </w:t>
      </w:r>
      <w:r w:rsidRPr="00C9084A">
        <w:rPr>
          <w:bCs/>
          <w:iCs/>
          <w:lang w:val="sr-Cyrl-CS"/>
        </w:rPr>
        <w:t xml:space="preserve">kontinuirano praćenje stanja kvaliteta životne sredine i aktivnosti, u ovom slučaju na području čitave RS (posebno na lokalitetima na kojima postoje ili su planirani vodni objekti), </w:t>
      </w:r>
      <w:r w:rsidRPr="00C9084A">
        <w:rPr>
          <w:lang w:val="sr-Cyrl-CS"/>
        </w:rPr>
        <w:t>čime se stvara mogućnost za njenim racionalnim upravljanjem.</w:t>
      </w:r>
    </w:p>
    <w:p w14:paraId="06D030FA" w14:textId="77777777" w:rsidR="00721C2D" w:rsidRPr="00C9084A" w:rsidRDefault="00721C2D" w:rsidP="00471E44">
      <w:pPr>
        <w:jc w:val="both"/>
        <w:rPr>
          <w:lang w:val="sr-Cyrl-CS"/>
        </w:rPr>
      </w:pPr>
    </w:p>
    <w:p w14:paraId="7BF391AD" w14:textId="77777777" w:rsidR="00721C2D" w:rsidRPr="00C9084A" w:rsidRDefault="00721C2D" w:rsidP="00471E44">
      <w:pPr>
        <w:jc w:val="both"/>
        <w:rPr>
          <w:lang w:val="sr-Cyrl-CS"/>
        </w:rPr>
      </w:pPr>
      <w:r w:rsidRPr="00C9084A">
        <w:rPr>
          <w:lang w:val="sr-Cyrl-CS"/>
        </w:rPr>
        <w:t>Prema Zakonu o zaštiti životne sredine, RS, autonomna pokrajina i jedinica lokalne samouprave, u okviru svoje nadležnosti utvrđene Zakonom, obezbeđuje kontinualnu kontrolu i praćenje stanja životne sredine u skladu sa ovim i posebnim zakonima. Prema članu 69. navedenog Zakona, ciljevi Programa praćenja stanja životne sredine bili bi:</w:t>
      </w:r>
    </w:p>
    <w:p w14:paraId="4A289627" w14:textId="77777777" w:rsidR="00721C2D" w:rsidRPr="00C9084A" w:rsidRDefault="00721C2D" w:rsidP="00471E44">
      <w:pPr>
        <w:jc w:val="both"/>
        <w:rPr>
          <w:lang w:val="sr-Cyrl-CS"/>
        </w:rPr>
      </w:pPr>
    </w:p>
    <w:p w14:paraId="12153D33" w14:textId="77777777" w:rsidR="00721C2D" w:rsidRPr="00C9084A" w:rsidRDefault="00721C2D" w:rsidP="00471E44">
      <w:pPr>
        <w:numPr>
          <w:ilvl w:val="0"/>
          <w:numId w:val="29"/>
        </w:numPr>
        <w:tabs>
          <w:tab w:val="num" w:pos="709"/>
        </w:tabs>
        <w:ind w:left="709" w:hanging="283"/>
        <w:jc w:val="both"/>
        <w:rPr>
          <w:lang w:val="en-US"/>
        </w:rPr>
      </w:pPr>
      <w:r w:rsidRPr="00C9084A">
        <w:rPr>
          <w:lang w:val="sr-Cyrl-CS"/>
        </w:rPr>
        <w:t>obezbeđenje monitoringa,</w:t>
      </w:r>
    </w:p>
    <w:p w14:paraId="53D977A3" w14:textId="77777777" w:rsidR="00721C2D" w:rsidRPr="00C9084A" w:rsidRDefault="00721C2D" w:rsidP="00471E44">
      <w:pPr>
        <w:numPr>
          <w:ilvl w:val="0"/>
          <w:numId w:val="29"/>
        </w:numPr>
        <w:tabs>
          <w:tab w:val="num" w:pos="709"/>
        </w:tabs>
        <w:ind w:left="709" w:hanging="283"/>
        <w:jc w:val="both"/>
        <w:rPr>
          <w:lang w:val="ru-RU"/>
        </w:rPr>
      </w:pPr>
      <w:r w:rsidRPr="00C9084A">
        <w:rPr>
          <w:lang w:val="sr-Cyrl-CS"/>
        </w:rPr>
        <w:t>definisanje sadržine i načina vršenja monitoringa,</w:t>
      </w:r>
    </w:p>
    <w:p w14:paraId="58CF8533" w14:textId="77777777" w:rsidR="00721C2D" w:rsidRPr="00C9084A" w:rsidRDefault="00721C2D" w:rsidP="00471E44">
      <w:pPr>
        <w:numPr>
          <w:ilvl w:val="0"/>
          <w:numId w:val="29"/>
        </w:numPr>
        <w:tabs>
          <w:tab w:val="num" w:pos="709"/>
        </w:tabs>
        <w:ind w:left="709" w:hanging="283"/>
        <w:jc w:val="both"/>
        <w:rPr>
          <w:lang w:val="ru-RU"/>
        </w:rPr>
      </w:pPr>
      <w:r w:rsidRPr="00C9084A">
        <w:rPr>
          <w:lang w:val="sr-Cyrl-CS"/>
        </w:rPr>
        <w:t>određivanje ovlašćenih organizacija za obavljanje monitoringa,</w:t>
      </w:r>
    </w:p>
    <w:p w14:paraId="2C35DF54" w14:textId="77777777" w:rsidR="00721C2D" w:rsidRPr="00C9084A" w:rsidRDefault="00721C2D" w:rsidP="00471E44">
      <w:pPr>
        <w:numPr>
          <w:ilvl w:val="0"/>
          <w:numId w:val="29"/>
        </w:numPr>
        <w:tabs>
          <w:tab w:val="num" w:pos="709"/>
        </w:tabs>
        <w:ind w:left="709" w:hanging="283"/>
        <w:jc w:val="both"/>
        <w:rPr>
          <w:lang w:val="ru-RU"/>
        </w:rPr>
      </w:pPr>
      <w:r w:rsidRPr="00C9084A">
        <w:rPr>
          <w:lang w:val="sr-Cyrl-CS"/>
        </w:rPr>
        <w:t>definisanje monitoringa zagađivača otpadnim vodama i čvrstim otpadom koji dospeva u vodotoke ili priobalja reka,</w:t>
      </w:r>
    </w:p>
    <w:p w14:paraId="29C55F47" w14:textId="77777777" w:rsidR="00721C2D" w:rsidRPr="00C9084A" w:rsidRDefault="00721C2D" w:rsidP="00471E44">
      <w:pPr>
        <w:numPr>
          <w:ilvl w:val="0"/>
          <w:numId w:val="29"/>
        </w:numPr>
        <w:tabs>
          <w:tab w:val="num" w:pos="709"/>
        </w:tabs>
        <w:ind w:left="709" w:hanging="283"/>
        <w:jc w:val="both"/>
        <w:rPr>
          <w:lang w:val="ru-RU"/>
        </w:rPr>
      </w:pPr>
      <w:r w:rsidRPr="00C9084A">
        <w:rPr>
          <w:lang w:val="sr-Cyrl-CS"/>
        </w:rPr>
        <w:lastRenderedPageBreak/>
        <w:t>uspostavljanje informacionog sistema i definisanje načina dostavljanja podataka u cilju vođenja integralnog katastra zagađivača,  i</w:t>
      </w:r>
    </w:p>
    <w:p w14:paraId="13E4DE65" w14:textId="77777777" w:rsidR="00721C2D" w:rsidRPr="00C9084A" w:rsidRDefault="00721C2D" w:rsidP="00471E44">
      <w:pPr>
        <w:numPr>
          <w:ilvl w:val="0"/>
          <w:numId w:val="29"/>
        </w:numPr>
        <w:tabs>
          <w:tab w:val="num" w:pos="709"/>
        </w:tabs>
        <w:ind w:left="709" w:hanging="283"/>
        <w:jc w:val="both"/>
        <w:rPr>
          <w:lang w:val="ru-RU"/>
        </w:rPr>
      </w:pPr>
      <w:r w:rsidRPr="00C9084A">
        <w:rPr>
          <w:lang w:val="sr-Cyrl-CS"/>
        </w:rPr>
        <w:t>uvođenje obaveze izveštavanja o stanju životne sredine prema propisanom sadržaju izveštaja o stanju životne sredine.</w:t>
      </w:r>
    </w:p>
    <w:p w14:paraId="4E3473A0" w14:textId="77777777" w:rsidR="00721C2D" w:rsidRPr="00C9084A" w:rsidRDefault="00721C2D" w:rsidP="00471E44">
      <w:pPr>
        <w:autoSpaceDE w:val="0"/>
        <w:autoSpaceDN w:val="0"/>
        <w:adjustRightInd w:val="0"/>
        <w:jc w:val="both"/>
        <w:rPr>
          <w:lang w:val="ru-RU"/>
        </w:rPr>
      </w:pPr>
    </w:p>
    <w:p w14:paraId="4D449E09" w14:textId="77777777" w:rsidR="00721C2D" w:rsidRPr="00C9084A" w:rsidRDefault="00721C2D" w:rsidP="00471E44">
      <w:pPr>
        <w:autoSpaceDE w:val="0"/>
        <w:autoSpaceDN w:val="0"/>
        <w:adjustRightInd w:val="0"/>
        <w:jc w:val="both"/>
        <w:rPr>
          <w:lang w:val="ru-RU"/>
        </w:rPr>
      </w:pPr>
      <w:r w:rsidRPr="00C9084A">
        <w:rPr>
          <w:lang w:val="ru-RU"/>
        </w:rPr>
        <w:t>Klju</w:t>
      </w:r>
      <w:r w:rsidRPr="00C9084A">
        <w:t>č</w:t>
      </w:r>
      <w:r w:rsidRPr="00C9084A">
        <w:rPr>
          <w:lang w:val="ru-RU"/>
        </w:rPr>
        <w:t>ni planski cilj u ovom slučaju je zaštita vodnih resursa i zaštita od štetnog dejstva voda, a zatim i zaštita ostalih činilaca životne sredine i prirode uz stvaranje uslova za odr</w:t>
      </w:r>
      <w:r w:rsidRPr="00C9084A">
        <w:t>ž</w:t>
      </w:r>
      <w:r w:rsidRPr="00C9084A">
        <w:rPr>
          <w:lang w:val="ru-RU"/>
        </w:rPr>
        <w:t xml:space="preserve">ivi socio-ekonomski razvoj prostora. U korelaciji sa navedenom konstatacijom ključne oblasti monitoringa su: voda, vazduh, zemljište, emisije, buka i prirodne vrednosti (kroz biodiverzitet, geonasleđe, predeo, šume). </w:t>
      </w:r>
    </w:p>
    <w:p w14:paraId="5C6FA219" w14:textId="77777777" w:rsidR="00721C2D" w:rsidRPr="00C9084A" w:rsidRDefault="00721C2D" w:rsidP="00471E44">
      <w:pPr>
        <w:jc w:val="both"/>
        <w:rPr>
          <w:lang w:val="ru-RU"/>
        </w:rPr>
      </w:pPr>
    </w:p>
    <w:p w14:paraId="41AA8953" w14:textId="77777777" w:rsidR="00721C2D" w:rsidRPr="00C9084A" w:rsidRDefault="00721C2D" w:rsidP="00471E44">
      <w:pPr>
        <w:jc w:val="both"/>
        <w:rPr>
          <w:b/>
          <w:lang w:val="ru-RU"/>
        </w:rPr>
      </w:pPr>
      <w:r w:rsidRPr="00C9084A">
        <w:rPr>
          <w:b/>
          <w:lang w:val="ru-RU"/>
        </w:rPr>
        <w:t>5.2. Indikatori za pra</w:t>
      </w:r>
      <w:r w:rsidRPr="00C9084A">
        <w:rPr>
          <w:b/>
        </w:rPr>
        <w:t>ć</w:t>
      </w:r>
      <w:r w:rsidRPr="00C9084A">
        <w:rPr>
          <w:b/>
          <w:lang w:val="ru-RU"/>
        </w:rPr>
        <w:t xml:space="preserve">enje stanja </w:t>
      </w:r>
      <w:r w:rsidRPr="00C9084A">
        <w:rPr>
          <w:b/>
        </w:rPr>
        <w:t>ž</w:t>
      </w:r>
      <w:r w:rsidRPr="00C9084A">
        <w:rPr>
          <w:b/>
          <w:lang w:val="ru-RU"/>
        </w:rPr>
        <w:t>ivotne sredine</w:t>
      </w:r>
    </w:p>
    <w:p w14:paraId="466312BD" w14:textId="77777777" w:rsidR="00721C2D" w:rsidRPr="00C9084A" w:rsidRDefault="00721C2D" w:rsidP="00471E44">
      <w:pPr>
        <w:jc w:val="both"/>
        <w:rPr>
          <w:b/>
          <w:lang w:val="ru-RU"/>
        </w:rPr>
      </w:pPr>
    </w:p>
    <w:p w14:paraId="61D2B17A" w14:textId="77777777" w:rsidR="00721C2D" w:rsidRPr="00C9084A" w:rsidRDefault="00721C2D" w:rsidP="00471E44">
      <w:pPr>
        <w:jc w:val="both"/>
        <w:rPr>
          <w:lang w:val="sr-Cyrl-CS"/>
        </w:rPr>
      </w:pPr>
      <w:r w:rsidRPr="00C9084A">
        <w:rPr>
          <w:lang w:val="sr-Cyrl-CS"/>
        </w:rPr>
        <w:t>Monitoring stanja životne sredine se vrši sistematskim merenjem, ispitivanjem i ocenjivanjem indikatora stanja i zagađenja životne sredine koje obuhvata praćenje prirodnih faktora, odnosno promena stanja i karakteristika životne sredine.</w:t>
      </w:r>
    </w:p>
    <w:p w14:paraId="6AEF86D6" w14:textId="77777777" w:rsidR="00721C2D" w:rsidRPr="00C9084A" w:rsidRDefault="00721C2D" w:rsidP="00471E44">
      <w:pPr>
        <w:jc w:val="both"/>
        <w:rPr>
          <w:bCs/>
          <w:lang w:val="sr-Cyrl-CS"/>
        </w:rPr>
      </w:pPr>
    </w:p>
    <w:p w14:paraId="0214A0B4" w14:textId="77777777" w:rsidR="00721C2D" w:rsidRPr="00C9084A" w:rsidRDefault="00721C2D" w:rsidP="00471E44">
      <w:pPr>
        <w:jc w:val="both"/>
        <w:rPr>
          <w:lang w:val="sr-Cyrl-CS"/>
        </w:rPr>
      </w:pPr>
      <w:r w:rsidRPr="00C9084A">
        <w:rPr>
          <w:lang w:val="sr-Cyrl-CS"/>
        </w:rPr>
        <w:t>Imajući u vidu prostorni obuhvat Plana upravljanja vodama i moguća zagađenja, sistem monitoringa se, pre svega, odnosi na sledeće merne aktivnosti:</w:t>
      </w:r>
    </w:p>
    <w:p w14:paraId="6C65CEAA" w14:textId="77777777" w:rsidR="00721C2D" w:rsidRPr="00C9084A" w:rsidRDefault="00721C2D" w:rsidP="00471E44">
      <w:pPr>
        <w:jc w:val="both"/>
        <w:rPr>
          <w:lang w:val="sr-Cyrl-CS"/>
        </w:rPr>
      </w:pPr>
    </w:p>
    <w:p w14:paraId="18B62F39" w14:textId="77777777" w:rsidR="00721C2D" w:rsidRPr="00C9084A" w:rsidRDefault="00721C2D" w:rsidP="00471E44">
      <w:pPr>
        <w:numPr>
          <w:ilvl w:val="0"/>
          <w:numId w:val="30"/>
        </w:numPr>
        <w:tabs>
          <w:tab w:val="num" w:pos="709"/>
        </w:tabs>
        <w:ind w:left="709" w:hanging="283"/>
        <w:jc w:val="both"/>
        <w:rPr>
          <w:lang w:val="sr-Cyrl-CS"/>
        </w:rPr>
      </w:pPr>
      <w:r w:rsidRPr="00C9084A">
        <w:rPr>
          <w:lang w:val="sr-Cyrl-CS"/>
        </w:rPr>
        <w:t>Sistem merenja nivoa i protoka u okviru meže mernih stanica koje su u nadležnosti RHMZS, koja se u slučaju planiranja obejakata i sistema može proširiti sa dopunskim mernim stanicama, koje će se, radi kanijag praćenja funkcionsanje vodoprivrednog sistema uključiti u stalnu mrežu stanica.</w:t>
      </w:r>
    </w:p>
    <w:p w14:paraId="203E51A2" w14:textId="77777777" w:rsidR="00721C2D" w:rsidRPr="00C9084A" w:rsidRDefault="00721C2D" w:rsidP="00471E44">
      <w:pPr>
        <w:numPr>
          <w:ilvl w:val="0"/>
          <w:numId w:val="30"/>
        </w:numPr>
        <w:tabs>
          <w:tab w:val="num" w:pos="709"/>
        </w:tabs>
        <w:ind w:left="709" w:hanging="283"/>
        <w:jc w:val="both"/>
        <w:rPr>
          <w:lang w:val="sr-Cyrl-CS"/>
        </w:rPr>
      </w:pPr>
      <w:r w:rsidRPr="00C9084A">
        <w:rPr>
          <w:lang w:val="sr-Cyrl-CS"/>
        </w:rPr>
        <w:t xml:space="preserve">U slučaju da se neka merna stanica potapa nakon realizacije akumulacije, moraju se na vreme uspostaviti dopunske merne stanice uzvodno od uspora i  nizvodno od brane, kako bi paralelnim osmatranjem sve tri stanice u nekom periodu (vodomera koji će biti potopnjen i novih vodomera koji će ostati u upotrebi) mogla da uslostavi korelacija, kako bi se mogle da normalno sprovode hidrološke analite vremsnkih serija protoka.  </w:t>
      </w:r>
    </w:p>
    <w:p w14:paraId="11CE88F9" w14:textId="77777777" w:rsidR="00721C2D" w:rsidRPr="00C9084A" w:rsidRDefault="00721C2D" w:rsidP="00471E44">
      <w:pPr>
        <w:numPr>
          <w:ilvl w:val="0"/>
          <w:numId w:val="30"/>
        </w:numPr>
        <w:tabs>
          <w:tab w:val="num" w:pos="709"/>
        </w:tabs>
        <w:ind w:left="709" w:hanging="283"/>
        <w:jc w:val="both"/>
        <w:rPr>
          <w:lang w:val="sr-Cyrl-CS"/>
        </w:rPr>
      </w:pPr>
      <w:r w:rsidRPr="00C9084A">
        <w:rPr>
          <w:lang w:val="sr-Cyrl-CS"/>
        </w:rPr>
        <w:t xml:space="preserve">Kontrola i praćenje kvaliteta voda na području RS. Pored redovnih stanica za praćenje kvaliteta voda u državnom sistemu (RHMZS i Agencija za zaštitu životne sredine), za potrebe nekih vodoprivrednih sistema (npr. HS DTD, velika izvorišta površisnkih i podzemnih voda aluvijalnog porekla) treba uspostaviti i dopunske stanice, jer se radi o sistemima koji moraju da imaju vrlo pouzdane podatke o kvalitetu vode koja se koristi za navodnjavanje ili se zahvata za prečićavanje za vodovode. </w:t>
      </w:r>
    </w:p>
    <w:p w14:paraId="3B69791F" w14:textId="77777777" w:rsidR="00721C2D" w:rsidRPr="00C9084A" w:rsidRDefault="00721C2D" w:rsidP="00471E44">
      <w:pPr>
        <w:numPr>
          <w:ilvl w:val="0"/>
          <w:numId w:val="30"/>
        </w:numPr>
        <w:tabs>
          <w:tab w:val="num" w:pos="709"/>
        </w:tabs>
        <w:ind w:left="709" w:hanging="283"/>
        <w:jc w:val="both"/>
        <w:rPr>
          <w:lang w:val="sr-Cyrl-CS"/>
        </w:rPr>
      </w:pPr>
      <w:r w:rsidRPr="00C9084A">
        <w:rPr>
          <w:lang w:val="sr-Cyrl-CS"/>
        </w:rPr>
        <w:t xml:space="preserve">Kontrolu sprovođenja sanitarne zaštite u područjima zona zaštite vodoizvorišta.  </w:t>
      </w:r>
    </w:p>
    <w:p w14:paraId="58586ABC" w14:textId="77777777" w:rsidR="00721C2D" w:rsidRPr="00C9084A" w:rsidRDefault="00721C2D" w:rsidP="00471E44">
      <w:pPr>
        <w:numPr>
          <w:ilvl w:val="0"/>
          <w:numId w:val="30"/>
        </w:numPr>
        <w:tabs>
          <w:tab w:val="num" w:pos="709"/>
        </w:tabs>
        <w:ind w:left="709" w:hanging="283"/>
        <w:jc w:val="both"/>
        <w:rPr>
          <w:lang w:val="sr-Cyrl-CS"/>
        </w:rPr>
      </w:pPr>
      <w:r w:rsidRPr="00C9084A">
        <w:rPr>
          <w:lang w:val="sr-Cyrl-CS"/>
        </w:rPr>
        <w:t xml:space="preserve">Praćenje kvaliteta zemljišta kontrolom njegovog zagađivanja. </w:t>
      </w:r>
    </w:p>
    <w:p w14:paraId="53038B48" w14:textId="77777777" w:rsidR="00721C2D" w:rsidRPr="00C9084A" w:rsidRDefault="00721C2D" w:rsidP="00471E44">
      <w:pPr>
        <w:jc w:val="both"/>
        <w:rPr>
          <w:b/>
          <w:lang w:val="ru-RU"/>
        </w:rPr>
      </w:pPr>
    </w:p>
    <w:p w14:paraId="4A0332F4" w14:textId="77777777" w:rsidR="00721C2D" w:rsidRPr="00C9084A" w:rsidRDefault="00721C2D" w:rsidP="00471E44">
      <w:pPr>
        <w:jc w:val="both"/>
        <w:rPr>
          <w:lang w:val="ru-RU"/>
        </w:rPr>
      </w:pPr>
      <w:r w:rsidRPr="00C9084A">
        <w:rPr>
          <w:lang w:val="ru-RU"/>
        </w:rPr>
        <w:t>Sve navedene parametre potrebno je pratiti u odnosu na indikatore date prema receptorima životne sredine koji su definisani i prezentovani u tabeli 2.1. SPU i u skladu sa zakonskim i podzakonskim aktima za određene aspekte životne sredine koji su navedeni u nastavku ovog poglavlja. Pored navedenog, posebno je važno praćenje implementacije planskih mera zaštite definisanih u okviru SPU.</w:t>
      </w:r>
    </w:p>
    <w:p w14:paraId="77C6A6C2" w14:textId="77777777" w:rsidR="00721C2D" w:rsidRPr="00C9084A" w:rsidRDefault="00721C2D" w:rsidP="00471E44">
      <w:pPr>
        <w:jc w:val="both"/>
        <w:rPr>
          <w:b/>
          <w:lang w:val="ru-RU"/>
        </w:rPr>
      </w:pPr>
    </w:p>
    <w:p w14:paraId="1AF864CD" w14:textId="77777777" w:rsidR="00721C2D" w:rsidRPr="00C9084A" w:rsidRDefault="00721C2D" w:rsidP="00471E44">
      <w:pPr>
        <w:jc w:val="both"/>
        <w:rPr>
          <w:lang w:val="ru-RU"/>
        </w:rPr>
      </w:pPr>
      <w:r w:rsidRPr="00C9084A">
        <w:rPr>
          <w:lang w:val="ru-RU"/>
        </w:rPr>
        <w:t>5.2.1. Monitoring sistem za kontrolu kvaliteta voda</w:t>
      </w:r>
    </w:p>
    <w:p w14:paraId="463FDDEB" w14:textId="77777777" w:rsidR="00721C2D" w:rsidRPr="00C9084A" w:rsidRDefault="00721C2D" w:rsidP="00471E44">
      <w:pPr>
        <w:jc w:val="both"/>
        <w:rPr>
          <w:lang w:val="ru-RU"/>
        </w:rPr>
      </w:pPr>
    </w:p>
    <w:p w14:paraId="1B316B39" w14:textId="77777777" w:rsidR="00721C2D" w:rsidRPr="00C9084A" w:rsidRDefault="00721C2D" w:rsidP="00471E44">
      <w:pPr>
        <w:jc w:val="both"/>
        <w:rPr>
          <w:lang w:val="ru-RU"/>
        </w:rPr>
      </w:pPr>
      <w:r w:rsidRPr="00C9084A">
        <w:rPr>
          <w:lang w:val="ru-RU"/>
        </w:rPr>
        <w:t xml:space="preserve">Osnovni dokument za monitoring kvaliteta voda je Godišnji program monitoringa kvaliteta voda koji se na osnovu člana 108. i 109. Zakona o vodama (''Službeni glasnik RS'', broj </w:t>
      </w:r>
      <w:bookmarkStart w:id="275" w:name="_Hlk83990365"/>
      <w:r w:rsidRPr="00C9084A">
        <w:rPr>
          <w:lang w:val="ru-RU"/>
        </w:rPr>
        <w:t>30/10,</w:t>
      </w:r>
      <w:r w:rsidRPr="00C9084A">
        <w:t xml:space="preserve"> </w:t>
      </w:r>
      <w:r w:rsidRPr="00C9084A">
        <w:rPr>
          <w:lang w:val="ru-RU"/>
        </w:rPr>
        <w:t xml:space="preserve">93/12, 101/16, 95/18 i 95/18 - dr. zakon) </w:t>
      </w:r>
      <w:bookmarkEnd w:id="275"/>
      <w:r w:rsidRPr="00C9084A">
        <w:rPr>
          <w:lang w:val="ru-RU"/>
        </w:rPr>
        <w:t xml:space="preserve">utvrđuje uredbom Vlade na početku kalendarske godine za tekuću godinu. Program realizuje Republički hidrometeorološki zavod i Agencija za </w:t>
      </w:r>
      <w:r w:rsidRPr="00C9084A">
        <w:rPr>
          <w:lang w:val="ru-RU"/>
        </w:rPr>
        <w:lastRenderedPageBreak/>
        <w:t>zaštitu životne sredine. Monitoring obuhvata: za površinske vode – zapreminu, vodostaje i proticaje do stepena značajnog za ekološki i kvalitativni status i ekološki potencijal, kao i parametre ekološkog i hemijskog statusa i ekološkog potencijala; za podzemne vode – nivoe i kontrolu hemijskog i kvantitativnog statusa. Kroz implementaciju Plana upravljanja vodama potrebno je utvrditi obavezu proširenja mreže osmatračkih mesta i nadležnost za sprovođenje dodatnih obaveza monitoringa statusa voda.</w:t>
      </w:r>
    </w:p>
    <w:p w14:paraId="51EB1DEE" w14:textId="77777777" w:rsidR="00721C2D" w:rsidRPr="00C9084A" w:rsidRDefault="00721C2D" w:rsidP="00471E44">
      <w:pPr>
        <w:jc w:val="both"/>
        <w:rPr>
          <w:lang w:val="ru-RU"/>
        </w:rPr>
      </w:pPr>
    </w:p>
    <w:p w14:paraId="43E82474" w14:textId="77777777" w:rsidR="00721C2D" w:rsidRPr="00C9084A" w:rsidRDefault="00721C2D" w:rsidP="00471E44">
      <w:pPr>
        <w:jc w:val="both"/>
        <w:rPr>
          <w:lang w:val="ru-RU"/>
        </w:rPr>
      </w:pPr>
      <w:r w:rsidRPr="00C9084A">
        <w:rPr>
          <w:lang w:val="ru-RU"/>
        </w:rPr>
        <w:t>Monitoring vodnih objekata koji slu</w:t>
      </w:r>
      <w:r w:rsidRPr="00C9084A">
        <w:t>ž</w:t>
      </w:r>
      <w:r w:rsidRPr="00C9084A">
        <w:rPr>
          <w:lang w:val="ru-RU"/>
        </w:rPr>
        <w:t>e vodosnabdevanju stanovni</w:t>
      </w:r>
      <w:r w:rsidRPr="00C9084A">
        <w:t>š</w:t>
      </w:r>
      <w:r w:rsidRPr="00C9084A">
        <w:rPr>
          <w:lang w:val="ru-RU"/>
        </w:rPr>
        <w:t>tva vr</w:t>
      </w:r>
      <w:r w:rsidRPr="00C9084A">
        <w:t>š</w:t>
      </w:r>
      <w:r w:rsidRPr="00C9084A">
        <w:rPr>
          <w:lang w:val="ru-RU"/>
        </w:rPr>
        <w:t>e teritorijalno nadle</w:t>
      </w:r>
      <w:r w:rsidRPr="00C9084A">
        <w:t>ž</w:t>
      </w:r>
      <w:r w:rsidRPr="00C9084A">
        <w:rPr>
          <w:lang w:val="ru-RU"/>
        </w:rPr>
        <w:t>ni zavodi za za</w:t>
      </w:r>
      <w:r w:rsidRPr="00C9084A">
        <w:t>š</w:t>
      </w:r>
      <w:r w:rsidRPr="00C9084A">
        <w:rPr>
          <w:lang w:val="ru-RU"/>
        </w:rPr>
        <w:t>titu zdravlja (na nivou jedinica lokalne samouprave, gde postoji), a obim i vrsta tog monitoringa prilago</w:t>
      </w:r>
      <w:r w:rsidRPr="00C9084A">
        <w:t>đ</w:t>
      </w:r>
      <w:r w:rsidRPr="00C9084A">
        <w:rPr>
          <w:lang w:val="ru-RU"/>
        </w:rPr>
        <w:t>avaju se dinamici realizacije planskih re</w:t>
      </w:r>
      <w:r w:rsidRPr="00C9084A">
        <w:t>š</w:t>
      </w:r>
      <w:r w:rsidRPr="00C9084A">
        <w:rPr>
          <w:lang w:val="sr-Cyrl-CS"/>
        </w:rPr>
        <w:t>e</w:t>
      </w:r>
      <w:r w:rsidRPr="00C9084A">
        <w:rPr>
          <w:lang w:val="ru-RU"/>
        </w:rPr>
        <w:t>nja u domenu obezbe</w:t>
      </w:r>
      <w:r w:rsidRPr="00C9084A">
        <w:t>đ</w:t>
      </w:r>
      <w:r w:rsidRPr="00C9084A">
        <w:rPr>
          <w:lang w:val="ru-RU"/>
        </w:rPr>
        <w:t xml:space="preserve">enja  komunalnih potreba vodosnabdevanja. </w:t>
      </w:r>
    </w:p>
    <w:p w14:paraId="3BCB4CAF" w14:textId="77777777" w:rsidR="00721C2D" w:rsidRPr="00C9084A" w:rsidRDefault="00721C2D" w:rsidP="00471E44">
      <w:pPr>
        <w:jc w:val="both"/>
        <w:rPr>
          <w:iCs/>
          <w:lang w:val="sr-Cyrl-CS"/>
        </w:rPr>
      </w:pPr>
    </w:p>
    <w:p w14:paraId="0149A78D" w14:textId="77777777" w:rsidR="00721C2D" w:rsidRPr="00C9084A" w:rsidRDefault="00721C2D" w:rsidP="00471E44">
      <w:pPr>
        <w:jc w:val="both"/>
        <w:rPr>
          <w:lang w:val="ru-RU"/>
        </w:rPr>
      </w:pPr>
      <w:r w:rsidRPr="00C9084A">
        <w:rPr>
          <w:lang w:val="ru-RU"/>
        </w:rPr>
        <w:t xml:space="preserve">Za </w:t>
      </w:r>
      <w:r w:rsidRPr="00ED2286">
        <w:rPr>
          <w:lang w:val="ru-RU"/>
        </w:rPr>
        <w:t xml:space="preserve">VT </w:t>
      </w:r>
      <w:r w:rsidRPr="00C9084A">
        <w:rPr>
          <w:lang w:val="ru-RU"/>
        </w:rPr>
        <w:t xml:space="preserve">iz kojih se prosečno može zahvatiti više od 100 </w:t>
      </w:r>
      <w:r w:rsidRPr="00C9084A">
        <w:rPr>
          <w:lang w:val="en-US"/>
        </w:rPr>
        <w:t>m</w:t>
      </w:r>
      <w:r w:rsidRPr="00C9084A">
        <w:rPr>
          <w:lang w:val="ru-RU"/>
        </w:rPr>
        <w:t>³/dan, a koja su planom upravljanja vodama namenjena za snabdevanje vodom za piće i za sanitarno-higijenske potrebe u budućnosti, obezbeđuje se kontinuirano merenje količine vode i ispitivanje njenog kvaliteta.</w:t>
      </w:r>
    </w:p>
    <w:p w14:paraId="01AD74C3" w14:textId="77777777" w:rsidR="00721C2D" w:rsidRPr="00C9084A" w:rsidRDefault="00721C2D" w:rsidP="00471E44">
      <w:pPr>
        <w:jc w:val="both"/>
        <w:rPr>
          <w:lang w:val="ru-RU"/>
        </w:rPr>
      </w:pPr>
    </w:p>
    <w:p w14:paraId="76651A94" w14:textId="77777777" w:rsidR="00721C2D" w:rsidRPr="00C9084A" w:rsidRDefault="00721C2D" w:rsidP="00471E44">
      <w:pPr>
        <w:jc w:val="both"/>
        <w:rPr>
          <w:lang w:val="ru-RU"/>
        </w:rPr>
      </w:pPr>
      <w:r w:rsidRPr="00C9084A">
        <w:rPr>
          <w:lang w:val="ru-RU"/>
        </w:rPr>
        <w:t>Merenje i ispitivanje vrši republička organizacija nadležna za hidrometeorološke poslove, a prema godišnjem programu koji donosi Ministarstvo poljoprivrede i zaštite životne sredine (na osnovu člana 78. Zakona o vodama).</w:t>
      </w:r>
    </w:p>
    <w:p w14:paraId="1FB99EE2" w14:textId="77777777" w:rsidR="00721C2D" w:rsidRPr="00C9084A" w:rsidRDefault="00721C2D" w:rsidP="00471E44">
      <w:pPr>
        <w:jc w:val="both"/>
        <w:rPr>
          <w:lang w:val="ru-RU"/>
        </w:rPr>
      </w:pPr>
    </w:p>
    <w:p w14:paraId="2F10F9AD" w14:textId="77777777" w:rsidR="00721C2D" w:rsidRPr="00C9084A" w:rsidRDefault="00721C2D" w:rsidP="00471E44">
      <w:pPr>
        <w:jc w:val="both"/>
        <w:rPr>
          <w:lang w:val="ru-RU"/>
        </w:rPr>
      </w:pPr>
      <w:r w:rsidRPr="00C9084A">
        <w:rPr>
          <w:lang w:val="ru-RU"/>
        </w:rPr>
        <w:t>Na osnovu člana 74. Zakona o vodama, javno preduzeće, odnosno drugo pravno lice koje obavlja poslove snabdevanja vodom, dužno je da postavi uređaje i obezbedi stalno i sistematsko registrovanje količine vode i ispitivanje kvaliteta vode na vodozahvatu, preduzima mere za obezbeđenje zdravstvene ispravnosti vode za piće i održavanje higijene u objektu, preduzima mere za obezbeđenje tehničke ispravnosti uređaja.</w:t>
      </w:r>
    </w:p>
    <w:p w14:paraId="394736D1" w14:textId="77777777" w:rsidR="00721C2D" w:rsidRPr="00C9084A" w:rsidRDefault="00721C2D" w:rsidP="00471E44">
      <w:pPr>
        <w:jc w:val="both"/>
        <w:rPr>
          <w:lang w:val="ru-RU"/>
        </w:rPr>
      </w:pPr>
    </w:p>
    <w:p w14:paraId="7C0EC903" w14:textId="77777777" w:rsidR="00721C2D" w:rsidRPr="00C9084A" w:rsidRDefault="00721C2D" w:rsidP="00471E44">
      <w:pPr>
        <w:jc w:val="both"/>
        <w:rPr>
          <w:lang w:val="ru-RU"/>
        </w:rPr>
      </w:pPr>
      <w:r w:rsidRPr="00C9084A">
        <w:rPr>
          <w:lang w:val="ru-RU"/>
        </w:rPr>
        <w:t>5.2.2. Monitoring sistem za kontrolu kvaliteta zemlji</w:t>
      </w:r>
      <w:r w:rsidRPr="00C9084A">
        <w:t>š</w:t>
      </w:r>
      <w:r w:rsidRPr="00C9084A">
        <w:rPr>
          <w:lang w:val="ru-RU"/>
        </w:rPr>
        <w:t>ta</w:t>
      </w:r>
    </w:p>
    <w:p w14:paraId="5E42772B" w14:textId="77777777" w:rsidR="00721C2D" w:rsidRPr="00C9084A" w:rsidRDefault="00721C2D" w:rsidP="00471E44">
      <w:pPr>
        <w:jc w:val="both"/>
        <w:rPr>
          <w:lang w:val="ru-RU"/>
        </w:rPr>
      </w:pPr>
    </w:p>
    <w:p w14:paraId="36E288DC" w14:textId="77777777" w:rsidR="00721C2D" w:rsidRPr="00C9084A" w:rsidRDefault="00721C2D" w:rsidP="00471E44">
      <w:pPr>
        <w:jc w:val="both"/>
        <w:rPr>
          <w:lang w:val="ru-RU"/>
        </w:rPr>
      </w:pPr>
      <w:r w:rsidRPr="00C9084A">
        <w:rPr>
          <w:lang w:val="ru-RU"/>
        </w:rPr>
        <w:t>Osnove monitoringa zemlji</w:t>
      </w:r>
      <w:r w:rsidRPr="00C9084A">
        <w:t>š</w:t>
      </w:r>
      <w:r w:rsidRPr="00C9084A">
        <w:rPr>
          <w:lang w:val="ru-RU"/>
        </w:rPr>
        <w:t>ta namenjenog poljoprivrednoj proizvodnji postavljene su Zakonom o poljoprivrednom zemlji</w:t>
      </w:r>
      <w:r w:rsidRPr="00C9084A">
        <w:t>š</w:t>
      </w:r>
      <w:r w:rsidRPr="00C9084A">
        <w:rPr>
          <w:lang w:val="ru-RU"/>
        </w:rPr>
        <w:t>tu (</w:t>
      </w:r>
      <w:r w:rsidRPr="00C9084A">
        <w:t>"</w:t>
      </w:r>
      <w:r w:rsidRPr="00C9084A">
        <w:rPr>
          <w:lang w:val="ru-RU"/>
        </w:rPr>
        <w:t>Slu</w:t>
      </w:r>
      <w:r w:rsidRPr="00C9084A">
        <w:t>ž</w:t>
      </w:r>
      <w:r w:rsidRPr="00C9084A">
        <w:rPr>
          <w:lang w:val="ru-RU"/>
        </w:rPr>
        <w:t>beni glasnik RS</w:t>
      </w:r>
      <w:r w:rsidRPr="00C9084A">
        <w:t>"</w:t>
      </w:r>
      <w:r w:rsidRPr="00C9084A">
        <w:rPr>
          <w:lang w:val="ru-RU"/>
        </w:rPr>
        <w:t xml:space="preserve"> br. 62/06, 65/08, 41/09, 112/15, 80/17 i 95/2018 – dr. zakon) i odnose se na ispitivanje koli</w:t>
      </w:r>
      <w:r w:rsidRPr="00C9084A">
        <w:t>č</w:t>
      </w:r>
      <w:r w:rsidRPr="00C9084A">
        <w:rPr>
          <w:lang w:val="ru-RU"/>
        </w:rPr>
        <w:t xml:space="preserve">ina opasnih i </w:t>
      </w:r>
      <w:r w:rsidRPr="00C9084A">
        <w:t>š</w:t>
      </w:r>
      <w:r w:rsidRPr="00C9084A">
        <w:rPr>
          <w:lang w:val="ru-RU"/>
        </w:rPr>
        <w:t>tetnih materija u tom zemlji</w:t>
      </w:r>
      <w:r w:rsidRPr="00C9084A">
        <w:t>š</w:t>
      </w:r>
      <w:r w:rsidRPr="00C9084A">
        <w:rPr>
          <w:lang w:val="ru-RU"/>
        </w:rPr>
        <w:t>tu i vodi za navodnjavanje, a prema programu koji donosi Ministar nadle</w:t>
      </w:r>
      <w:r w:rsidRPr="00C9084A">
        <w:t>ž</w:t>
      </w:r>
      <w:r w:rsidRPr="00C9084A">
        <w:rPr>
          <w:lang w:val="ru-RU"/>
        </w:rPr>
        <w:t>an za poslove poljoprivrede. To ispitivanje mogu obavljati stru</w:t>
      </w:r>
      <w:r w:rsidRPr="00C9084A">
        <w:t>č</w:t>
      </w:r>
      <w:r w:rsidRPr="00C9084A">
        <w:rPr>
          <w:lang w:val="ru-RU"/>
        </w:rPr>
        <w:t>no i tehni</w:t>
      </w:r>
      <w:r w:rsidRPr="00C9084A">
        <w:t>č</w:t>
      </w:r>
      <w:r w:rsidRPr="00C9084A">
        <w:rPr>
          <w:lang w:val="ru-RU"/>
        </w:rPr>
        <w:t>ki osposobljena i od strane nadle</w:t>
      </w:r>
      <w:r w:rsidRPr="00C9084A">
        <w:t>ž</w:t>
      </w:r>
      <w:r w:rsidRPr="00C9084A">
        <w:rPr>
          <w:lang w:val="ru-RU"/>
        </w:rPr>
        <w:t>nog ministarstva ovla</w:t>
      </w:r>
      <w:r w:rsidRPr="00C9084A">
        <w:t>šć</w:t>
      </w:r>
      <w:r w:rsidRPr="00C9084A">
        <w:rPr>
          <w:lang w:val="ru-RU"/>
        </w:rPr>
        <w:t>ena pravna lica (preduze</w:t>
      </w:r>
      <w:r w:rsidRPr="00C9084A">
        <w:t>ć</w:t>
      </w:r>
      <w:r w:rsidRPr="00C9084A">
        <w:rPr>
          <w:lang w:val="ru-RU"/>
        </w:rPr>
        <w:t>a, privredna dru</w:t>
      </w:r>
      <w:r w:rsidRPr="00C9084A">
        <w:t>š</w:t>
      </w:r>
      <w:r w:rsidRPr="00C9084A">
        <w:rPr>
          <w:lang w:val="ru-RU"/>
        </w:rPr>
        <w:t>tva i dr.). Ministar, tako</w:t>
      </w:r>
      <w:r w:rsidRPr="00C9084A">
        <w:t>đ</w:t>
      </w:r>
      <w:r w:rsidRPr="00C9084A">
        <w:rPr>
          <w:lang w:val="ru-RU"/>
        </w:rPr>
        <w:t>e, propisuje dozvoljene koli</w:t>
      </w:r>
      <w:r w:rsidRPr="00C9084A">
        <w:t>č</w:t>
      </w:r>
      <w:r w:rsidRPr="00C9084A">
        <w:rPr>
          <w:lang w:val="ru-RU"/>
        </w:rPr>
        <w:t xml:space="preserve">ine opasnih i </w:t>
      </w:r>
      <w:r w:rsidRPr="00C9084A">
        <w:t>š</w:t>
      </w:r>
      <w:r w:rsidRPr="00C9084A">
        <w:rPr>
          <w:lang w:val="ru-RU"/>
        </w:rPr>
        <w:t xml:space="preserve">tetnih materija i metod njihovog ispitivanja. </w:t>
      </w:r>
    </w:p>
    <w:p w14:paraId="2BA92A67" w14:textId="77777777" w:rsidR="00721C2D" w:rsidRPr="00C9084A" w:rsidRDefault="00721C2D" w:rsidP="00471E44">
      <w:pPr>
        <w:jc w:val="both"/>
        <w:rPr>
          <w:lang w:val="en-US"/>
        </w:rPr>
      </w:pPr>
    </w:p>
    <w:p w14:paraId="13CC7A07" w14:textId="77777777" w:rsidR="00721C2D" w:rsidRPr="00C9084A" w:rsidRDefault="00721C2D" w:rsidP="00471E44">
      <w:pPr>
        <w:jc w:val="both"/>
        <w:rPr>
          <w:lang w:val="ru-RU"/>
        </w:rPr>
      </w:pPr>
      <w:r w:rsidRPr="00C9084A">
        <w:rPr>
          <w:lang w:val="ru-RU"/>
        </w:rPr>
        <w:t>Kontrola plodnosti obradivog poljoprivrednog zemlji</w:t>
      </w:r>
      <w:r w:rsidRPr="00C9084A">
        <w:t>š</w:t>
      </w:r>
      <w:r w:rsidRPr="00C9084A">
        <w:rPr>
          <w:lang w:val="ru-RU"/>
        </w:rPr>
        <w:t>ta i koli</w:t>
      </w:r>
      <w:r w:rsidRPr="00C9084A">
        <w:t>č</w:t>
      </w:r>
      <w:r w:rsidRPr="00C9084A">
        <w:rPr>
          <w:lang w:val="ru-RU"/>
        </w:rPr>
        <w:t xml:space="preserve">ine unetog mineralnog </w:t>
      </w:r>
      <w:r w:rsidRPr="00C9084A">
        <w:t>đ</w:t>
      </w:r>
      <w:r w:rsidRPr="00C9084A">
        <w:rPr>
          <w:lang w:val="ru-RU"/>
        </w:rPr>
        <w:t>ubriva i pesticida vr</w:t>
      </w:r>
      <w:r w:rsidRPr="00C9084A">
        <w:t>š</w:t>
      </w:r>
      <w:r w:rsidRPr="00C9084A">
        <w:rPr>
          <w:lang w:val="ru-RU"/>
        </w:rPr>
        <w:t>i se po potrebi, a najmanje jednom u pet godina. Te poslove mo</w:t>
      </w:r>
      <w:r w:rsidRPr="00C9084A">
        <w:t>ž</w:t>
      </w:r>
      <w:r w:rsidRPr="00C9084A">
        <w:rPr>
          <w:lang w:val="ru-RU"/>
        </w:rPr>
        <w:t>e obavljati registrovano, ovla</w:t>
      </w:r>
      <w:r w:rsidRPr="00C9084A">
        <w:t>šć</w:t>
      </w:r>
      <w:r w:rsidRPr="00C9084A">
        <w:rPr>
          <w:lang w:val="ru-RU"/>
        </w:rPr>
        <w:t>eno i osposobljeno pravno lice, a tro</w:t>
      </w:r>
      <w:r w:rsidRPr="00C9084A">
        <w:t>š</w:t>
      </w:r>
      <w:r w:rsidRPr="00C9084A">
        <w:rPr>
          <w:lang w:val="ru-RU"/>
        </w:rPr>
        <w:t>kove snosi vlasnik, odnosno korisnik zemlji</w:t>
      </w:r>
      <w:r w:rsidRPr="00C9084A">
        <w:t>š</w:t>
      </w:r>
      <w:r w:rsidRPr="00C9084A">
        <w:rPr>
          <w:lang w:val="ru-RU"/>
        </w:rPr>
        <w:t>ta. Uz izve</w:t>
      </w:r>
      <w:r w:rsidRPr="00C9084A">
        <w:t>š</w:t>
      </w:r>
      <w:r w:rsidRPr="00C9084A">
        <w:rPr>
          <w:lang w:val="ru-RU"/>
        </w:rPr>
        <w:t xml:space="preserve">taj o obavljenim ispitivanjima obavezno se daje preporuka o vrsti </w:t>
      </w:r>
      <w:r w:rsidRPr="00C9084A">
        <w:t>đ</w:t>
      </w:r>
      <w:r w:rsidRPr="00C9084A">
        <w:rPr>
          <w:lang w:val="ru-RU"/>
        </w:rPr>
        <w:t>ubriva koje treba koristiti i najboljim na</w:t>
      </w:r>
      <w:r w:rsidRPr="00C9084A">
        <w:t>č</w:t>
      </w:r>
      <w:r w:rsidRPr="00C9084A">
        <w:rPr>
          <w:lang w:val="ru-RU"/>
        </w:rPr>
        <w:t>inima pobolj</w:t>
      </w:r>
      <w:r w:rsidRPr="00C9084A">
        <w:t>š</w:t>
      </w:r>
      <w:r w:rsidRPr="00C9084A">
        <w:rPr>
          <w:lang w:val="ru-RU"/>
        </w:rPr>
        <w:t>anja hemijskih i biolo</w:t>
      </w:r>
      <w:r w:rsidRPr="00C9084A">
        <w:t>š</w:t>
      </w:r>
      <w:r w:rsidRPr="00C9084A">
        <w:rPr>
          <w:lang w:val="ru-RU"/>
        </w:rPr>
        <w:t>kih svojstava zemlji</w:t>
      </w:r>
      <w:r w:rsidRPr="00C9084A">
        <w:t>š</w:t>
      </w:r>
      <w:r w:rsidRPr="00C9084A">
        <w:rPr>
          <w:lang w:val="ru-RU"/>
        </w:rPr>
        <w:t>ta.</w:t>
      </w:r>
    </w:p>
    <w:p w14:paraId="26721265" w14:textId="77777777" w:rsidR="00721C2D" w:rsidRPr="00C9084A" w:rsidRDefault="00721C2D" w:rsidP="00471E44">
      <w:pPr>
        <w:jc w:val="both"/>
        <w:rPr>
          <w:lang w:val="ru-RU"/>
        </w:rPr>
      </w:pPr>
    </w:p>
    <w:p w14:paraId="01387AD9" w14:textId="77777777" w:rsidR="00721C2D" w:rsidRPr="00C9084A" w:rsidRDefault="00721C2D" w:rsidP="00471E44">
      <w:pPr>
        <w:jc w:val="both"/>
        <w:rPr>
          <w:lang w:val="ru-RU"/>
        </w:rPr>
      </w:pPr>
      <w:r w:rsidRPr="00C9084A">
        <w:rPr>
          <w:lang w:val="ru-RU"/>
        </w:rPr>
        <w:t>Za</w:t>
      </w:r>
      <w:r w:rsidRPr="00C9084A">
        <w:t>š</w:t>
      </w:r>
      <w:r w:rsidRPr="00C9084A">
        <w:rPr>
          <w:lang w:val="ru-RU"/>
        </w:rPr>
        <w:t>tita poljoprivrednog zemlji</w:t>
      </w:r>
      <w:r w:rsidRPr="00C9084A">
        <w:t>š</w:t>
      </w:r>
      <w:r w:rsidRPr="00C9084A">
        <w:rPr>
          <w:lang w:val="ru-RU"/>
        </w:rPr>
        <w:t xml:space="preserve">ta, kao i monitoring njegovog stanja obavezan su element poljoprivrednih osnova, </w:t>
      </w:r>
      <w:r w:rsidRPr="00C9084A">
        <w:t>č</w:t>
      </w:r>
      <w:r w:rsidRPr="00C9084A">
        <w:rPr>
          <w:lang w:val="ru-RU"/>
        </w:rPr>
        <w:t>iji su sadr</w:t>
      </w:r>
      <w:r w:rsidRPr="00C9084A">
        <w:t>ž</w:t>
      </w:r>
      <w:r w:rsidRPr="00C9084A">
        <w:rPr>
          <w:lang w:val="ru-RU"/>
        </w:rPr>
        <w:t>aj, na</w:t>
      </w:r>
      <w:r w:rsidRPr="00C9084A">
        <w:t>č</w:t>
      </w:r>
      <w:r w:rsidRPr="00C9084A">
        <w:rPr>
          <w:lang w:val="ru-RU"/>
        </w:rPr>
        <w:t>in izrade i dono</w:t>
      </w:r>
      <w:r w:rsidRPr="00C9084A">
        <w:t>š</w:t>
      </w:r>
      <w:r w:rsidRPr="00C9084A">
        <w:rPr>
          <w:lang w:val="ru-RU"/>
        </w:rPr>
        <w:t xml:space="preserve">enja regulisani </w:t>
      </w:r>
      <w:r w:rsidRPr="00C9084A">
        <w:t>č</w:t>
      </w:r>
      <w:r w:rsidRPr="00C9084A">
        <w:rPr>
          <w:lang w:val="ru-RU"/>
        </w:rPr>
        <w:t>lanovima 5. do 14. Zakona o poljoprivrednom zemlji</w:t>
      </w:r>
      <w:r w:rsidRPr="00C9084A">
        <w:t>š</w:t>
      </w:r>
      <w:r w:rsidRPr="00C9084A">
        <w:rPr>
          <w:lang w:val="ru-RU"/>
        </w:rPr>
        <w:t>tu. Istim zakonom predvi</w:t>
      </w:r>
      <w:r w:rsidRPr="00C9084A">
        <w:t>đ</w:t>
      </w:r>
      <w:r w:rsidRPr="00C9084A">
        <w:rPr>
          <w:lang w:val="ru-RU"/>
        </w:rPr>
        <w:t>eno je sprovo</w:t>
      </w:r>
      <w:r w:rsidRPr="00C9084A">
        <w:t>đ</w:t>
      </w:r>
      <w:r w:rsidRPr="00C9084A">
        <w:rPr>
          <w:lang w:val="ru-RU"/>
        </w:rPr>
        <w:t>enje Strate</w:t>
      </w:r>
      <w:r w:rsidRPr="00C9084A">
        <w:t>š</w:t>
      </w:r>
      <w:r w:rsidRPr="00C9084A">
        <w:rPr>
          <w:lang w:val="ru-RU"/>
        </w:rPr>
        <w:t xml:space="preserve">ke procene poljoprivrednih osnova. </w:t>
      </w:r>
    </w:p>
    <w:p w14:paraId="6ECD7540" w14:textId="77777777" w:rsidR="00721C2D" w:rsidRPr="00C9084A" w:rsidRDefault="00721C2D" w:rsidP="00471E44">
      <w:pPr>
        <w:jc w:val="both"/>
        <w:rPr>
          <w:lang w:val="ru-RU"/>
        </w:rPr>
      </w:pPr>
    </w:p>
    <w:p w14:paraId="5B180EB6" w14:textId="77777777" w:rsidR="00721C2D" w:rsidRPr="00C9084A" w:rsidRDefault="00721C2D" w:rsidP="00471E44">
      <w:pPr>
        <w:jc w:val="both"/>
        <w:rPr>
          <w:lang w:val="sr-Cyrl-CS"/>
        </w:rPr>
      </w:pPr>
      <w:r w:rsidRPr="00C9084A">
        <w:t xml:space="preserve">Praćenje stanja tla u odnosu na erozione procese, posebno spiranja i akumuliranja materijala dejstvom vode, značajan je instrument uspešne zaštite kako poljoprivrednog, tako šumskog i ostalog zemljišta, što je kao eksplicitna obaveza ugrađeno u Zakon o poljoprivrednom zemljištu </w:t>
      </w:r>
      <w:r w:rsidRPr="00C9084A">
        <w:lastRenderedPageBreak/>
        <w:t xml:space="preserve">i Zakon o šumama i kao načelna obaveza u Zakon o zaštiti životne sredine. </w:t>
      </w:r>
      <w:r w:rsidRPr="00C9084A">
        <w:rPr>
          <w:lang w:val="sr-Cyrl-CS"/>
        </w:rPr>
        <w:t xml:space="preserve">Zaštita od štetnog dejstva erozije i bujica definisana je i odredbama člana 61. </w:t>
      </w:r>
      <w:r>
        <w:rPr>
          <w:lang w:val="sr-Cyrl-CS"/>
        </w:rPr>
        <w:t>i</w:t>
      </w:r>
      <w:r w:rsidRPr="00C9084A">
        <w:rPr>
          <w:lang w:val="sr-Cyrl-CS"/>
        </w:rPr>
        <w:t xml:space="preserve"> 62. Zakona o vodama.</w:t>
      </w:r>
    </w:p>
    <w:p w14:paraId="44F9483D" w14:textId="77777777" w:rsidR="00721C2D" w:rsidRPr="00C9084A" w:rsidRDefault="00721C2D" w:rsidP="00471E44">
      <w:pPr>
        <w:jc w:val="both"/>
        <w:rPr>
          <w:lang w:val="sr-Cyrl-CS"/>
        </w:rPr>
      </w:pPr>
    </w:p>
    <w:p w14:paraId="2A552A1F" w14:textId="77777777" w:rsidR="00721C2D" w:rsidRPr="00C9084A" w:rsidRDefault="00721C2D" w:rsidP="00471E44">
      <w:pPr>
        <w:jc w:val="both"/>
      </w:pPr>
      <w:r w:rsidRPr="00C9084A">
        <w:t>5.</w:t>
      </w:r>
      <w:r w:rsidRPr="00C9084A">
        <w:rPr>
          <w:lang w:val="sr-Cyrl-CS"/>
        </w:rPr>
        <w:t>2.3.</w:t>
      </w:r>
      <w:r w:rsidRPr="00C9084A">
        <w:t xml:space="preserve"> Monitoring emisije</w:t>
      </w:r>
    </w:p>
    <w:p w14:paraId="203DB890" w14:textId="77777777" w:rsidR="00721C2D" w:rsidRPr="00C9084A" w:rsidRDefault="00721C2D" w:rsidP="00471E44">
      <w:pPr>
        <w:jc w:val="both"/>
        <w:rPr>
          <w:lang w:val="sr-Cyrl-CS"/>
        </w:rPr>
      </w:pPr>
    </w:p>
    <w:p w14:paraId="7ADE22DB" w14:textId="77777777" w:rsidR="00721C2D" w:rsidRPr="00C9084A" w:rsidRDefault="00721C2D" w:rsidP="00471E44">
      <w:pPr>
        <w:jc w:val="both"/>
        <w:rPr>
          <w:lang w:val="sr-Cyrl-CS"/>
        </w:rPr>
      </w:pPr>
      <w:r w:rsidRPr="00C9084A">
        <w:t xml:space="preserve">Većina diskutovanih sistema praćenja stanja životne sredine, u svojoj metodološkoj postavci, zasniva se na merenju i osmatranju </w:t>
      </w:r>
      <w:r w:rsidRPr="00C9084A">
        <w:rPr>
          <w:i/>
          <w:lang w:val="sr-Cyrl-RS"/>
        </w:rPr>
        <w:t>kvaliteta vazduha</w:t>
      </w:r>
      <w:r w:rsidRPr="00C9084A">
        <w:rPr>
          <w:i/>
          <w:lang w:val="sr-Cyrl-CS"/>
        </w:rPr>
        <w:t xml:space="preserve"> i voda</w:t>
      </w:r>
      <w:r w:rsidRPr="00C9084A">
        <w:rPr>
          <w:i/>
          <w:lang w:val="sr-Cyrl-RS"/>
        </w:rPr>
        <w:t xml:space="preserve">, </w:t>
      </w:r>
      <w:r w:rsidRPr="00C9084A">
        <w:rPr>
          <w:lang w:val="sr-Cyrl-RS"/>
        </w:rPr>
        <w:t>odnosno</w:t>
      </w:r>
      <w:r w:rsidRPr="00C9084A">
        <w:t xml:space="preserve"> zagađujućih materija </w:t>
      </w:r>
      <w:r w:rsidRPr="00C9084A">
        <w:rPr>
          <w:lang w:val="sr-Cyrl-RS"/>
        </w:rPr>
        <w:t>u vazduhu</w:t>
      </w:r>
      <w:r w:rsidRPr="00C9084A">
        <w:rPr>
          <w:lang w:val="sr-Cyrl-CS"/>
        </w:rPr>
        <w:t xml:space="preserve"> i vodi</w:t>
      </w:r>
      <w:r w:rsidRPr="00C9084A">
        <w:rPr>
          <w:lang w:val="sr-Cyrl-RS"/>
        </w:rPr>
        <w:t xml:space="preserve">, </w:t>
      </w:r>
      <w:r w:rsidRPr="00C9084A">
        <w:t xml:space="preserve">ne vezujući se direktno za izvore, odnosno uzročnike. </w:t>
      </w:r>
      <w:r w:rsidRPr="00C9084A">
        <w:rPr>
          <w:lang w:val="sr-Cyrl-CS"/>
        </w:rPr>
        <w:t xml:space="preserve">Međutim, veoma je važno, čak i važnije od konstatacije stanja - praćenje emisije koncentrisanih izvora zagađenja. </w:t>
      </w:r>
    </w:p>
    <w:p w14:paraId="36EC34C1" w14:textId="77777777" w:rsidR="00721C2D" w:rsidRPr="00C9084A" w:rsidRDefault="00721C2D" w:rsidP="00471E44">
      <w:pPr>
        <w:jc w:val="both"/>
        <w:rPr>
          <w:lang w:val="sr-Cyrl-RS"/>
        </w:rPr>
      </w:pPr>
    </w:p>
    <w:p w14:paraId="1EB09A12" w14:textId="77777777" w:rsidR="00721C2D" w:rsidRPr="00C356F8" w:rsidRDefault="00721C2D" w:rsidP="00471E44">
      <w:pPr>
        <w:jc w:val="both"/>
        <w:rPr>
          <w:lang w:val="sr-Cyrl-CS"/>
        </w:rPr>
      </w:pPr>
      <w:r w:rsidRPr="00C356F8">
        <w:t>Zakon o integrisanom sprečavanju i kontroli zagađivanja životne sredine (</w:t>
      </w:r>
      <w:r w:rsidRPr="00C356F8">
        <w:rPr>
          <w:i/>
          <w:iCs/>
        </w:rPr>
        <w:t>"</w:t>
      </w:r>
      <w:r w:rsidRPr="00C356F8">
        <w:t>Službeni glasnik RS</w:t>
      </w:r>
      <w:r w:rsidRPr="00C356F8">
        <w:rPr>
          <w:i/>
          <w:iCs/>
        </w:rPr>
        <w:t>"</w:t>
      </w:r>
      <w:r w:rsidRPr="00C356F8">
        <w:t xml:space="preserve"> br. 135/04</w:t>
      </w:r>
      <w:r w:rsidRPr="00C356F8">
        <w:rPr>
          <w:lang w:val="sr-Cyrl-CS"/>
        </w:rPr>
        <w:t xml:space="preserve"> i 36/09</w:t>
      </w:r>
      <w:r w:rsidRPr="00C356F8">
        <w:t>) utvrđuje obavezu monitoringa emisije/efekata na njihovom izvoru, kao sastavnog dela pribavljanja integrisane dozvole za postrojenja i aktivnosti koji mogu imati negativne posledice po životnu sredinu i zdravlje ljudi, što je regulisano</w:t>
      </w:r>
      <w:r w:rsidRPr="00C356F8">
        <w:rPr>
          <w:lang w:val="sr-Cyrl-CS"/>
        </w:rPr>
        <w:t xml:space="preserve"> </w:t>
      </w:r>
      <w:r w:rsidRPr="00C356F8">
        <w:t>aktima Vlade (</w:t>
      </w:r>
      <w:r w:rsidRPr="00F927E2">
        <w:t xml:space="preserve">Uredba o vrstama aktivnosti i postrojenja za koje se izdaje integrisana dozvola - </w:t>
      </w:r>
      <w:r w:rsidRPr="00C356F8">
        <w:rPr>
          <w:i/>
          <w:iCs/>
        </w:rPr>
        <w:t>"Službeni glasnik RS", br. 84/05),</w:t>
      </w:r>
      <w:r w:rsidRPr="00F927E2">
        <w:t xml:space="preserve"> Uredba o sadržini programa mera prilagođavanja rada postojećeg postrojenja ili aktivnosti propisanim uslovima </w:t>
      </w:r>
      <w:r w:rsidRPr="00F927E2">
        <w:rPr>
          <w:lang w:val="sr-Cyrl-CS"/>
        </w:rPr>
        <w:t>(</w:t>
      </w:r>
      <w:r w:rsidRPr="00C356F8">
        <w:rPr>
          <w:i/>
          <w:iCs/>
        </w:rPr>
        <w:t>"Službeni glasnik RS", br.</w:t>
      </w:r>
      <w:r w:rsidRPr="00F927E2">
        <w:rPr>
          <w:i/>
          <w:iCs/>
        </w:rPr>
        <w:t xml:space="preserve"> </w:t>
      </w:r>
      <w:r w:rsidRPr="00C356F8">
        <w:rPr>
          <w:i/>
          <w:iCs/>
        </w:rPr>
        <w:t>84/05)</w:t>
      </w:r>
      <w:r w:rsidRPr="00C356F8">
        <w:t>,</w:t>
      </w:r>
      <w:r w:rsidRPr="00F927E2">
        <w:t xml:space="preserve"> Uredba o kriterijumima za određivanje najboljih dostupnih tehnika, za primenu standarda kvaliteta, kao i za određivanje graničnih vrednosti emisija u integrisanoj dozvoli </w:t>
      </w:r>
      <w:r w:rsidRPr="00C356F8">
        <w:rPr>
          <w:lang w:val="sr-Cyrl-CS"/>
        </w:rPr>
        <w:t>(</w:t>
      </w:r>
      <w:r w:rsidRPr="00C356F8">
        <w:rPr>
          <w:i/>
          <w:iCs/>
        </w:rPr>
        <w:t>"Službeni glasnik RS", br. 84/05</w:t>
      </w:r>
      <w:r w:rsidRPr="00C356F8">
        <w:t>),</w:t>
      </w:r>
      <w:r w:rsidRPr="00F927E2">
        <w:t xml:space="preserve"> </w:t>
      </w:r>
      <w:r w:rsidRPr="00C356F8">
        <w:t>odnosno aktom ministra nadležnog za poslove zaštite životne sredine</w:t>
      </w:r>
      <w:r w:rsidRPr="00F927E2">
        <w:t xml:space="preserve"> </w:t>
      </w:r>
      <w:r w:rsidRPr="00C356F8">
        <w:t>(</w:t>
      </w:r>
      <w:r w:rsidRPr="00F927E2">
        <w:t xml:space="preserve">Pravilnik o sadržini i načinu vođenja registra izdatih integrisanih dozvola - </w:t>
      </w:r>
      <w:r w:rsidRPr="00C356F8">
        <w:rPr>
          <w:i/>
          <w:iCs/>
        </w:rPr>
        <w:t>"Službeni glasnik RS", br. 69/05).</w:t>
      </w:r>
      <w:r w:rsidRPr="00C356F8">
        <w:t xml:space="preserve"> Integrisana dozvola, koju izdaje organ nadležan za poslove zaštite životne sredine (na nivou republike, autonomne pokrajine ili opštine - u zavisnosti od toga koji je organ izdao odobrenje za izgradnju) sadrži i plan monitoringa, koji sprovodi </w:t>
      </w:r>
      <w:r w:rsidRPr="00C356F8">
        <w:rPr>
          <w:i/>
        </w:rPr>
        <w:t xml:space="preserve">operater </w:t>
      </w:r>
      <w:r w:rsidRPr="00C356F8">
        <w:t xml:space="preserve">(pravno ili fizičko lice koje upravlja ili kontroliše postrojenje i dr.). </w:t>
      </w:r>
    </w:p>
    <w:p w14:paraId="781362BA" w14:textId="77777777" w:rsidR="00721C2D" w:rsidRPr="00C9084A" w:rsidRDefault="00721C2D" w:rsidP="00471E44">
      <w:pPr>
        <w:jc w:val="both"/>
        <w:rPr>
          <w:lang w:val="sr-Cyrl-CS"/>
        </w:rPr>
      </w:pPr>
    </w:p>
    <w:p w14:paraId="1ABF70A2" w14:textId="77777777" w:rsidR="00721C2D" w:rsidRPr="00C9084A" w:rsidRDefault="00721C2D" w:rsidP="00471E44">
      <w:pPr>
        <w:autoSpaceDE w:val="0"/>
        <w:autoSpaceDN w:val="0"/>
        <w:adjustRightInd w:val="0"/>
        <w:jc w:val="both"/>
        <w:rPr>
          <w:lang w:val="ru-RU"/>
        </w:rPr>
      </w:pPr>
      <w:r w:rsidRPr="00C9084A">
        <w:rPr>
          <w:lang w:val="ru-RU"/>
        </w:rPr>
        <w:t>5.2.4. Monitoring prirodnih vrednosti</w:t>
      </w:r>
    </w:p>
    <w:p w14:paraId="3D50C274" w14:textId="77777777" w:rsidR="00721C2D" w:rsidRPr="00C9084A" w:rsidRDefault="00721C2D" w:rsidP="00471E44">
      <w:pPr>
        <w:jc w:val="both"/>
        <w:rPr>
          <w:lang w:val="sr-Cyrl-CS"/>
        </w:rPr>
      </w:pPr>
    </w:p>
    <w:p w14:paraId="5E40C08B" w14:textId="77777777" w:rsidR="00721C2D" w:rsidRPr="00C9084A" w:rsidRDefault="00721C2D" w:rsidP="00471E44">
      <w:pPr>
        <w:jc w:val="both"/>
        <w:rPr>
          <w:lang w:val="sr-Cyrl-CS"/>
        </w:rPr>
      </w:pPr>
      <w:r w:rsidRPr="00C9084A">
        <w:rPr>
          <w:lang w:val="sr-Cyrl-CS"/>
        </w:rPr>
        <w:t xml:space="preserve">Osnovni cilj je uspostavljanje sistema praćenja stanja biodiverziteta, odnosno prirodnih staništa i populacija divljih vrsta flore, i faune, prevashodno osetljivih staništa i retkih, ugroženih vrsta, ali i praćenje stanja i promena predela i objekata geonasleđa. Sva navedena nadgledanja su u direktnoj nadležnosti Zavoda za zaštitu prirode Srbije, odnosno Pokrajinskog zavoda za zaštitu prirode iz Novog Sada, a na osnovu srednjeročnih i godišnjih programa zaštite prirodnih dobara. </w:t>
      </w:r>
      <w:bookmarkStart w:id="276" w:name="_Toc140855077"/>
      <w:bookmarkStart w:id="277" w:name="_Toc140905290"/>
      <w:bookmarkStart w:id="278" w:name="_Toc140943338"/>
      <w:bookmarkStart w:id="279" w:name="_Toc152563329"/>
      <w:bookmarkStart w:id="280" w:name="_Toc153821187"/>
      <w:bookmarkStart w:id="281" w:name="_Toc162070201"/>
      <w:r w:rsidRPr="00C9084A">
        <w:rPr>
          <w:lang w:val="sr-Cyrl-CS"/>
        </w:rPr>
        <w:t xml:space="preserve">Monitoring se sprovodi u skladu sa propozicijama </w:t>
      </w:r>
      <w:r w:rsidRPr="00C9084A">
        <w:rPr>
          <w:noProof/>
          <w:lang w:val="sr-Cyrl-RS"/>
        </w:rPr>
        <w:t>Zakona o zaštiti prirode</w:t>
      </w:r>
      <w:r w:rsidRPr="00C9084A">
        <w:rPr>
          <w:i/>
          <w:noProof/>
          <w:lang w:val="sr-Cyrl-RS"/>
        </w:rPr>
        <w:t xml:space="preserve"> </w:t>
      </w:r>
      <w:r w:rsidRPr="00C9084A">
        <w:rPr>
          <w:noProof/>
          <w:lang w:val="sr-Cyrl-RS"/>
        </w:rPr>
        <w:t>(„Službeni glasnik RS“, broj 36/09, 88/10 i ispravka 91/10,</w:t>
      </w:r>
      <w:r w:rsidRPr="00C9084A">
        <w:t xml:space="preserve"> </w:t>
      </w:r>
      <w:r w:rsidRPr="00C9084A">
        <w:rPr>
          <w:noProof/>
          <w:lang w:val="sr-Cyrl-RS"/>
        </w:rPr>
        <w:t>14/16, 95/18 – dr. Zakon i 71/2021) i podzakonskim aktima kojima je obezbeđeno njegovo sprovođenje.</w:t>
      </w:r>
    </w:p>
    <w:p w14:paraId="75277D9E" w14:textId="77777777" w:rsidR="00721C2D" w:rsidRPr="00C9084A" w:rsidRDefault="00721C2D" w:rsidP="00471E44">
      <w:pPr>
        <w:jc w:val="both"/>
        <w:rPr>
          <w:lang w:val="sr-Cyrl-CS"/>
        </w:rPr>
      </w:pPr>
    </w:p>
    <w:p w14:paraId="070B1089" w14:textId="77777777" w:rsidR="00721C2D" w:rsidRPr="00C9084A" w:rsidRDefault="00721C2D" w:rsidP="00471E44">
      <w:pPr>
        <w:keepNext/>
        <w:numPr>
          <w:ilvl w:val="1"/>
          <w:numId w:val="0"/>
        </w:numPr>
        <w:tabs>
          <w:tab w:val="num" w:pos="709"/>
        </w:tabs>
        <w:ind w:left="709" w:hanging="709"/>
        <w:outlineLvl w:val="1"/>
        <w:rPr>
          <w:b/>
          <w:bCs/>
          <w:lang w:val="ru-RU"/>
        </w:rPr>
      </w:pPr>
      <w:r w:rsidRPr="00C9084A">
        <w:rPr>
          <w:b/>
          <w:bCs/>
          <w:lang w:val="sr-Cyrl-CS"/>
        </w:rPr>
        <w:t xml:space="preserve">5.3. </w:t>
      </w:r>
      <w:r w:rsidRPr="00C9084A">
        <w:rPr>
          <w:b/>
          <w:bCs/>
          <w:lang w:val="ru-RU"/>
        </w:rPr>
        <w:t>Prava i obaveze nadležnih organa</w:t>
      </w:r>
      <w:bookmarkEnd w:id="276"/>
      <w:bookmarkEnd w:id="277"/>
      <w:bookmarkEnd w:id="278"/>
      <w:bookmarkEnd w:id="279"/>
      <w:bookmarkEnd w:id="280"/>
      <w:bookmarkEnd w:id="281"/>
    </w:p>
    <w:p w14:paraId="4E860E3E" w14:textId="77777777" w:rsidR="00721C2D" w:rsidRPr="00C9084A" w:rsidRDefault="00721C2D" w:rsidP="00471E44">
      <w:pPr>
        <w:autoSpaceDE w:val="0"/>
        <w:autoSpaceDN w:val="0"/>
        <w:adjustRightInd w:val="0"/>
        <w:ind w:firstLine="720"/>
        <w:jc w:val="both"/>
        <w:rPr>
          <w:rFonts w:ascii="Verdana" w:hAnsi="Verdana" w:cs="Arial"/>
          <w:b/>
          <w:bCs/>
          <w:sz w:val="22"/>
          <w:szCs w:val="23"/>
          <w:lang w:val="sr-Cyrl-CS"/>
        </w:rPr>
      </w:pPr>
    </w:p>
    <w:p w14:paraId="07DD3C64" w14:textId="77777777" w:rsidR="00721C2D" w:rsidRPr="00C9084A" w:rsidRDefault="00721C2D" w:rsidP="00471E44">
      <w:pPr>
        <w:autoSpaceDE w:val="0"/>
        <w:autoSpaceDN w:val="0"/>
        <w:adjustRightInd w:val="0"/>
        <w:jc w:val="both"/>
        <w:rPr>
          <w:lang w:val="sr-Cyrl-CS"/>
        </w:rPr>
      </w:pPr>
      <w:r w:rsidRPr="00C9084A">
        <w:rPr>
          <w:lang w:val="sr-Cyrl-CS"/>
        </w:rPr>
        <w:t>Kada su pitanju prava i obaveze nadležnih organa u vezi sa praćenjem stanja životne sredine, ona proizilaze iz Zakona o zaštiti životne sredine, odnosno članova 69-78. ovog Zakona. Prema navedenim članovima, prava i obaveze nadležnih organa su:</w:t>
      </w:r>
    </w:p>
    <w:p w14:paraId="4D626FF7" w14:textId="77777777" w:rsidR="00721C2D" w:rsidRPr="00C9084A" w:rsidRDefault="00721C2D" w:rsidP="00471E44">
      <w:pPr>
        <w:autoSpaceDE w:val="0"/>
        <w:autoSpaceDN w:val="0"/>
        <w:adjustRightInd w:val="0"/>
        <w:jc w:val="both"/>
        <w:rPr>
          <w:lang w:val="sr-Cyrl-CS"/>
        </w:rPr>
      </w:pPr>
    </w:p>
    <w:p w14:paraId="546E33F1" w14:textId="77777777" w:rsidR="00721C2D" w:rsidRPr="00C9084A" w:rsidRDefault="00721C2D" w:rsidP="00471E44">
      <w:pPr>
        <w:numPr>
          <w:ilvl w:val="0"/>
          <w:numId w:val="31"/>
        </w:numPr>
        <w:autoSpaceDE w:val="0"/>
        <w:autoSpaceDN w:val="0"/>
        <w:adjustRightInd w:val="0"/>
        <w:jc w:val="both"/>
        <w:rPr>
          <w:lang w:val="sr-Cyrl-CS"/>
        </w:rPr>
      </w:pPr>
      <w:r w:rsidRPr="00C9084A">
        <w:rPr>
          <w:lang w:val="sr-Cyrl-CS"/>
        </w:rPr>
        <w:t>Vlada donosi program monitoringa za period od dve godine,</w:t>
      </w:r>
    </w:p>
    <w:p w14:paraId="22CB7CE5" w14:textId="77777777" w:rsidR="00721C2D" w:rsidRPr="00C9084A" w:rsidRDefault="00721C2D" w:rsidP="00471E44">
      <w:pPr>
        <w:numPr>
          <w:ilvl w:val="0"/>
          <w:numId w:val="31"/>
        </w:numPr>
        <w:autoSpaceDE w:val="0"/>
        <w:autoSpaceDN w:val="0"/>
        <w:adjustRightInd w:val="0"/>
        <w:jc w:val="both"/>
        <w:rPr>
          <w:lang w:val="sr-Cyrl-CS"/>
        </w:rPr>
      </w:pPr>
      <w:r w:rsidRPr="00C9084A">
        <w:rPr>
          <w:lang w:val="sr-Cyrl-CS"/>
        </w:rPr>
        <w:t>Jedinica lokalne samouprave donosi program monitoringa na svojoj teritoriji koji mora biti u saglasnosti sa programom Vlade,</w:t>
      </w:r>
    </w:p>
    <w:p w14:paraId="73831695" w14:textId="77777777" w:rsidR="00721C2D" w:rsidRPr="00C9084A" w:rsidRDefault="00721C2D" w:rsidP="00471E44">
      <w:pPr>
        <w:numPr>
          <w:ilvl w:val="0"/>
          <w:numId w:val="31"/>
        </w:numPr>
        <w:autoSpaceDE w:val="0"/>
        <w:autoSpaceDN w:val="0"/>
        <w:adjustRightInd w:val="0"/>
        <w:jc w:val="both"/>
        <w:rPr>
          <w:lang w:val="sr-Cyrl-CS"/>
        </w:rPr>
      </w:pPr>
      <w:r w:rsidRPr="00C9084A">
        <w:rPr>
          <w:lang w:val="sr-Cyrl-CS"/>
        </w:rPr>
        <w:t>Republika i jedinica lokalne samouprave obezbeđuju finansijska sredstva za obavljanje monitoringa,</w:t>
      </w:r>
    </w:p>
    <w:p w14:paraId="07065794" w14:textId="77777777" w:rsidR="00721C2D" w:rsidRPr="00C9084A" w:rsidRDefault="00721C2D" w:rsidP="00471E44">
      <w:pPr>
        <w:numPr>
          <w:ilvl w:val="0"/>
          <w:numId w:val="31"/>
        </w:numPr>
        <w:autoSpaceDE w:val="0"/>
        <w:autoSpaceDN w:val="0"/>
        <w:adjustRightInd w:val="0"/>
        <w:jc w:val="both"/>
        <w:rPr>
          <w:lang w:val="sr-Cyrl-CS"/>
        </w:rPr>
      </w:pPr>
      <w:r w:rsidRPr="00C9084A">
        <w:rPr>
          <w:lang w:val="sr-Cyrl-CS"/>
        </w:rPr>
        <w:t xml:space="preserve">Vlada utvrđuje kriterijume za određivanje broja mesta i rasporeda mernih mesta, mrežu mernih mesta, obim i učestalost merenja, klasifikaciju pojava koje se prate, </w:t>
      </w:r>
      <w:r w:rsidRPr="00C9084A">
        <w:rPr>
          <w:lang w:val="sr-Cyrl-CS"/>
        </w:rPr>
        <w:lastRenderedPageBreak/>
        <w:t>metodologiju rada i indikatore zagađenja životne sredine i njihovog praćenja, rokove i način dostavljanja podataka.</w:t>
      </w:r>
    </w:p>
    <w:p w14:paraId="195A8F93" w14:textId="77777777" w:rsidR="00721C2D" w:rsidRPr="00C9084A" w:rsidRDefault="00721C2D" w:rsidP="00471E44">
      <w:pPr>
        <w:numPr>
          <w:ilvl w:val="0"/>
          <w:numId w:val="31"/>
        </w:numPr>
        <w:autoSpaceDE w:val="0"/>
        <w:autoSpaceDN w:val="0"/>
        <w:adjustRightInd w:val="0"/>
        <w:jc w:val="both"/>
        <w:rPr>
          <w:lang w:val="sr-Cyrl-CS"/>
        </w:rPr>
      </w:pPr>
      <w:r w:rsidRPr="00C9084A">
        <w:rPr>
          <w:lang w:val="sr-Cyrl-CS"/>
        </w:rPr>
        <w:t xml:space="preserve">Monitoring može da obavlja samo ovlašćena organizacija. Ministarstvo propisuje bliže uslove koje mora da ispunjava ovlašćena organizacija i određuje ovlašćenu organizaciju po prethodno pribavljenoj saglasnosti ministra nadležnog za određenu oblast. </w:t>
      </w:r>
    </w:p>
    <w:p w14:paraId="4242C6D4" w14:textId="77777777" w:rsidR="00721C2D" w:rsidRPr="00C9084A" w:rsidRDefault="00721C2D" w:rsidP="00471E44">
      <w:pPr>
        <w:numPr>
          <w:ilvl w:val="0"/>
          <w:numId w:val="31"/>
        </w:numPr>
        <w:autoSpaceDE w:val="0"/>
        <w:autoSpaceDN w:val="0"/>
        <w:adjustRightInd w:val="0"/>
        <w:jc w:val="both"/>
        <w:rPr>
          <w:lang w:val="sr-Cyrl-CS"/>
        </w:rPr>
      </w:pPr>
      <w:r w:rsidRPr="00C9084A">
        <w:rPr>
          <w:lang w:val="sr-Cyrl-CS"/>
        </w:rPr>
        <w:t>Vlada utvrđuje vrste emisije i drugih pojava koje su predmet monitoringa zagađivača, metodologiju merenja, uzimanja uzoraka, način evidentiranja, rokove dostavljanja i čuvanja podataka,</w:t>
      </w:r>
    </w:p>
    <w:p w14:paraId="16D29759" w14:textId="77777777" w:rsidR="00721C2D" w:rsidRPr="00C9084A" w:rsidRDefault="00721C2D" w:rsidP="00471E44">
      <w:pPr>
        <w:numPr>
          <w:ilvl w:val="0"/>
          <w:numId w:val="31"/>
        </w:numPr>
        <w:autoSpaceDE w:val="0"/>
        <w:autoSpaceDN w:val="0"/>
        <w:adjustRightInd w:val="0"/>
        <w:jc w:val="both"/>
        <w:rPr>
          <w:lang w:val="sr-Cyrl-CS"/>
        </w:rPr>
      </w:pPr>
      <w:r w:rsidRPr="00C9084A">
        <w:rPr>
          <w:lang w:val="sr-Cyrl-CS"/>
        </w:rPr>
        <w:t>Državni organi, odnosno organizacije i jedinice lokalne samouprave, ovlašćene organizacije i zagađivači dužni su da podatke iz monitoringa dostavljaju Agenciji za zaštitu životne sredine na propisan način,</w:t>
      </w:r>
    </w:p>
    <w:p w14:paraId="2804ED20" w14:textId="77777777" w:rsidR="00721C2D" w:rsidRPr="00C9084A" w:rsidRDefault="00721C2D" w:rsidP="00471E44">
      <w:pPr>
        <w:numPr>
          <w:ilvl w:val="0"/>
          <w:numId w:val="31"/>
        </w:numPr>
        <w:autoSpaceDE w:val="0"/>
        <w:autoSpaceDN w:val="0"/>
        <w:adjustRightInd w:val="0"/>
        <w:jc w:val="both"/>
        <w:rPr>
          <w:lang w:val="sr-Cyrl-CS"/>
        </w:rPr>
      </w:pPr>
      <w:r w:rsidRPr="00C9084A">
        <w:rPr>
          <w:lang w:val="sr-Cyrl-CS"/>
        </w:rPr>
        <w:t>Vlada bliže propisuje sadržinu i način vođenja informacionog sistema, metodologiju, strukturu, zajedničke osnove, kategorije i nivoe sakupljanja podataka, kao i sadržinu informacija o kojima se redovno i obavezno obaveštava javnost,</w:t>
      </w:r>
    </w:p>
    <w:p w14:paraId="6009BC84" w14:textId="77777777" w:rsidR="00721C2D" w:rsidRPr="00C9084A" w:rsidRDefault="00721C2D" w:rsidP="00471E44">
      <w:pPr>
        <w:numPr>
          <w:ilvl w:val="0"/>
          <w:numId w:val="31"/>
        </w:numPr>
        <w:autoSpaceDE w:val="0"/>
        <w:autoSpaceDN w:val="0"/>
        <w:adjustRightInd w:val="0"/>
        <w:jc w:val="both"/>
        <w:rPr>
          <w:lang w:val="sr-Cyrl-CS"/>
        </w:rPr>
      </w:pPr>
      <w:r w:rsidRPr="00C9084A">
        <w:rPr>
          <w:lang w:val="sr-Cyrl-CS"/>
        </w:rPr>
        <w:t>Informacioni sistem vodi Agencija za zaštitu životne sredine,</w:t>
      </w:r>
    </w:p>
    <w:p w14:paraId="7091F043" w14:textId="77777777" w:rsidR="00721C2D" w:rsidRPr="00C9084A" w:rsidRDefault="00721C2D" w:rsidP="00471E44">
      <w:pPr>
        <w:numPr>
          <w:ilvl w:val="0"/>
          <w:numId w:val="31"/>
        </w:numPr>
        <w:autoSpaceDE w:val="0"/>
        <w:autoSpaceDN w:val="0"/>
        <w:adjustRightInd w:val="0"/>
        <w:jc w:val="both"/>
        <w:rPr>
          <w:lang w:val="sr-Cyrl-CS"/>
        </w:rPr>
      </w:pPr>
      <w:r w:rsidRPr="00C9084A">
        <w:rPr>
          <w:lang w:val="sr-Cyrl-CS"/>
        </w:rPr>
        <w:t>Ministar propisuje metodologiju za izradu integralnog katastra zagađivača, kao i vrstu, načine, klasifikaciju i rokove dostavljanja podataka,</w:t>
      </w:r>
    </w:p>
    <w:p w14:paraId="29BB3227" w14:textId="77777777" w:rsidR="00721C2D" w:rsidRPr="00C9084A" w:rsidRDefault="00721C2D" w:rsidP="00471E44">
      <w:pPr>
        <w:numPr>
          <w:ilvl w:val="0"/>
          <w:numId w:val="31"/>
        </w:numPr>
        <w:autoSpaceDE w:val="0"/>
        <w:autoSpaceDN w:val="0"/>
        <w:adjustRightInd w:val="0"/>
        <w:jc w:val="both"/>
        <w:rPr>
          <w:lang w:val="sr-Cyrl-CS"/>
        </w:rPr>
      </w:pPr>
      <w:r w:rsidRPr="00C9084A">
        <w:rPr>
          <w:lang w:val="sr-Cyrl-CS"/>
        </w:rPr>
        <w:t>Vlada jedanput godišnje podnosi Narodnoj skupštini izveštaj o stanju životne sredine u RS,</w:t>
      </w:r>
    </w:p>
    <w:p w14:paraId="0D7FC6BB" w14:textId="77777777" w:rsidR="00721C2D" w:rsidRPr="00C9084A" w:rsidRDefault="00721C2D" w:rsidP="00471E44">
      <w:pPr>
        <w:numPr>
          <w:ilvl w:val="0"/>
          <w:numId w:val="31"/>
        </w:numPr>
        <w:autoSpaceDE w:val="0"/>
        <w:autoSpaceDN w:val="0"/>
        <w:adjustRightInd w:val="0"/>
        <w:jc w:val="both"/>
        <w:rPr>
          <w:lang w:val="sr-Cyrl-CS"/>
        </w:rPr>
      </w:pPr>
      <w:r w:rsidRPr="00C9084A">
        <w:rPr>
          <w:lang w:val="sr-Cyrl-CS"/>
        </w:rPr>
        <w:t>Nadležni organ lokalne samouprave jedanput u dve godine podnosi skupštini izveštaj o stanju životne sredine na svojoj teritoriji,</w:t>
      </w:r>
    </w:p>
    <w:p w14:paraId="79F7AF20" w14:textId="77777777" w:rsidR="00721C2D" w:rsidRPr="00C9084A" w:rsidRDefault="00721C2D" w:rsidP="00471E44">
      <w:pPr>
        <w:numPr>
          <w:ilvl w:val="0"/>
          <w:numId w:val="31"/>
        </w:numPr>
        <w:autoSpaceDE w:val="0"/>
        <w:autoSpaceDN w:val="0"/>
        <w:adjustRightInd w:val="0"/>
        <w:jc w:val="both"/>
        <w:rPr>
          <w:lang w:val="sr-Cyrl-CS"/>
        </w:rPr>
      </w:pPr>
      <w:r w:rsidRPr="00C9084A">
        <w:rPr>
          <w:lang w:val="sr-Cyrl-CS"/>
        </w:rPr>
        <w:t>Izveštaji o stanju životne sredine objavljuju se u službenim glasilima RS i jedinice lokalne samouprave</w:t>
      </w:r>
    </w:p>
    <w:p w14:paraId="2E064B7F" w14:textId="77777777" w:rsidR="00721C2D" w:rsidRPr="00C9084A" w:rsidRDefault="00721C2D" w:rsidP="00471E44">
      <w:pPr>
        <w:jc w:val="both"/>
        <w:rPr>
          <w:lang w:val="sr-Cyrl-CS"/>
        </w:rPr>
      </w:pPr>
    </w:p>
    <w:p w14:paraId="428B1E21" w14:textId="1269EEA7" w:rsidR="00721C2D" w:rsidRDefault="00721C2D" w:rsidP="00471E44">
      <w:pPr>
        <w:jc w:val="both"/>
        <w:rPr>
          <w:lang w:val="sr-Cyrl-CS"/>
        </w:rPr>
      </w:pPr>
      <w:r w:rsidRPr="00C9084A">
        <w:rPr>
          <w:lang w:val="sr-Cyrl-CS"/>
        </w:rPr>
        <w:t>Državni organi, organi lokalne samouprave i ovlašćene i druge organizacije dužni su da redovno, blagovremeno, potpuno i objektivno, obaveštavaju javnost o stanju životne sredine, odnosno o pojavama koje se prate u okviru monitoringa kvaliteta ambijentalnog vazduha i emisije, kao i merama upozorenja ili razvoju zagađenja koja mogu predstavljati opasnost za život i zdravlje ljudi, u skladu sa Zakonom o zaštiti životne sredine i drugim propisima. Takođe, javnost ima pravo pristupa propisanim registrima ili evidencijama koje sadrže informacije i podatke u skladu sa ovim zakonom.</w:t>
      </w:r>
    </w:p>
    <w:p w14:paraId="04F54966" w14:textId="510D8188" w:rsidR="006A086F" w:rsidRDefault="006A086F" w:rsidP="00471E44">
      <w:pPr>
        <w:jc w:val="both"/>
        <w:rPr>
          <w:lang w:val="sr-Cyrl-CS"/>
        </w:rPr>
      </w:pPr>
    </w:p>
    <w:p w14:paraId="0E2F1015" w14:textId="3E88A8A8" w:rsidR="006A086F" w:rsidRDefault="006A086F" w:rsidP="00471E44">
      <w:pPr>
        <w:jc w:val="both"/>
        <w:rPr>
          <w:lang w:val="sr-Cyrl-CS"/>
        </w:rPr>
      </w:pPr>
    </w:p>
    <w:p w14:paraId="1BBB0342" w14:textId="7078C6BA" w:rsidR="006A086F" w:rsidRDefault="006A086F" w:rsidP="00471E44">
      <w:pPr>
        <w:jc w:val="both"/>
        <w:rPr>
          <w:lang w:val="sr-Cyrl-CS"/>
        </w:rPr>
      </w:pPr>
    </w:p>
    <w:p w14:paraId="646CBFE9" w14:textId="3B0B2EAD" w:rsidR="006A086F" w:rsidRDefault="006A086F" w:rsidP="00471E44">
      <w:pPr>
        <w:jc w:val="both"/>
        <w:rPr>
          <w:lang w:val="sr-Cyrl-CS"/>
        </w:rPr>
      </w:pPr>
    </w:p>
    <w:p w14:paraId="370A854E" w14:textId="29A8CEBD" w:rsidR="006A086F" w:rsidRDefault="006A086F" w:rsidP="00471E44">
      <w:pPr>
        <w:jc w:val="both"/>
        <w:rPr>
          <w:lang w:val="sr-Cyrl-CS"/>
        </w:rPr>
      </w:pPr>
    </w:p>
    <w:p w14:paraId="4C0FF47D" w14:textId="1B23325C" w:rsidR="006A086F" w:rsidRDefault="006A086F" w:rsidP="00471E44">
      <w:pPr>
        <w:jc w:val="both"/>
        <w:rPr>
          <w:lang w:val="sr-Cyrl-CS"/>
        </w:rPr>
      </w:pPr>
    </w:p>
    <w:p w14:paraId="304FA9D2" w14:textId="7B32B22E" w:rsidR="006A086F" w:rsidRDefault="006A086F" w:rsidP="00471E44">
      <w:pPr>
        <w:jc w:val="both"/>
        <w:rPr>
          <w:lang w:val="sr-Cyrl-CS"/>
        </w:rPr>
      </w:pPr>
    </w:p>
    <w:p w14:paraId="62EA8732" w14:textId="5A516600" w:rsidR="006A086F" w:rsidRDefault="006A086F" w:rsidP="00471E44">
      <w:pPr>
        <w:jc w:val="both"/>
        <w:rPr>
          <w:lang w:val="sr-Cyrl-CS"/>
        </w:rPr>
      </w:pPr>
    </w:p>
    <w:p w14:paraId="7FC2E9DC" w14:textId="73929148" w:rsidR="006A086F" w:rsidRDefault="006A086F" w:rsidP="00471E44">
      <w:pPr>
        <w:jc w:val="both"/>
        <w:rPr>
          <w:lang w:val="sr-Cyrl-CS"/>
        </w:rPr>
      </w:pPr>
    </w:p>
    <w:p w14:paraId="58DC7ACE" w14:textId="1D601039" w:rsidR="006A086F" w:rsidRDefault="006A086F" w:rsidP="00471E44">
      <w:pPr>
        <w:jc w:val="both"/>
        <w:rPr>
          <w:lang w:val="sr-Cyrl-CS"/>
        </w:rPr>
      </w:pPr>
    </w:p>
    <w:p w14:paraId="095B16F4" w14:textId="068C439E" w:rsidR="006A086F" w:rsidRDefault="006A086F" w:rsidP="00471E44">
      <w:pPr>
        <w:jc w:val="both"/>
        <w:rPr>
          <w:lang w:val="sr-Cyrl-CS"/>
        </w:rPr>
      </w:pPr>
    </w:p>
    <w:p w14:paraId="4E0AC7FC" w14:textId="0EA6E23F" w:rsidR="006A086F" w:rsidRDefault="006A086F" w:rsidP="00471E44">
      <w:pPr>
        <w:jc w:val="both"/>
        <w:rPr>
          <w:lang w:val="sr-Cyrl-CS"/>
        </w:rPr>
      </w:pPr>
    </w:p>
    <w:p w14:paraId="33423A3E" w14:textId="0EC12E93" w:rsidR="006A086F" w:rsidRDefault="006A086F" w:rsidP="00471E44">
      <w:pPr>
        <w:jc w:val="both"/>
        <w:rPr>
          <w:lang w:val="sr-Cyrl-CS"/>
        </w:rPr>
      </w:pPr>
    </w:p>
    <w:p w14:paraId="24246CE9" w14:textId="2472E044" w:rsidR="006A086F" w:rsidRDefault="006A086F" w:rsidP="00471E44">
      <w:pPr>
        <w:jc w:val="both"/>
        <w:rPr>
          <w:lang w:val="sr-Cyrl-CS"/>
        </w:rPr>
      </w:pPr>
    </w:p>
    <w:p w14:paraId="66125E54" w14:textId="69B99D3F" w:rsidR="006A086F" w:rsidRDefault="006A086F" w:rsidP="00471E44">
      <w:pPr>
        <w:jc w:val="both"/>
        <w:rPr>
          <w:lang w:val="sr-Cyrl-CS"/>
        </w:rPr>
      </w:pPr>
    </w:p>
    <w:p w14:paraId="10D266D6" w14:textId="72BFD743" w:rsidR="006A086F" w:rsidRDefault="006A086F" w:rsidP="00471E44">
      <w:pPr>
        <w:jc w:val="both"/>
        <w:rPr>
          <w:lang w:val="sr-Cyrl-CS"/>
        </w:rPr>
      </w:pPr>
    </w:p>
    <w:p w14:paraId="44B21608" w14:textId="7F0411EF" w:rsidR="006A086F" w:rsidRDefault="006A086F" w:rsidP="00471E44">
      <w:pPr>
        <w:jc w:val="both"/>
        <w:rPr>
          <w:lang w:val="sr-Cyrl-CS"/>
        </w:rPr>
      </w:pPr>
    </w:p>
    <w:p w14:paraId="5A3106A4" w14:textId="25D8B57E" w:rsidR="006A086F" w:rsidRDefault="006A086F" w:rsidP="00471E44">
      <w:pPr>
        <w:jc w:val="both"/>
        <w:rPr>
          <w:lang w:val="sr-Cyrl-CS"/>
        </w:rPr>
      </w:pPr>
    </w:p>
    <w:p w14:paraId="05B77C8B" w14:textId="77777777" w:rsidR="006A086F" w:rsidRPr="00C9084A" w:rsidRDefault="006A086F" w:rsidP="00471E44">
      <w:pPr>
        <w:jc w:val="both"/>
        <w:rPr>
          <w:lang w:val="sr-Cyrl-CS"/>
        </w:rPr>
      </w:pPr>
    </w:p>
    <w:p w14:paraId="6E0FAD67" w14:textId="77777777" w:rsidR="00721C2D" w:rsidRPr="00C9084A" w:rsidRDefault="00721C2D" w:rsidP="00471E44">
      <w:pPr>
        <w:jc w:val="both"/>
        <w:rPr>
          <w:rFonts w:eastAsia="Calibri"/>
          <w:b/>
          <w:noProof/>
          <w:lang w:val="sr-Cyrl-RS"/>
        </w:rPr>
      </w:pPr>
      <w:r w:rsidRPr="00C9084A">
        <w:rPr>
          <w:rFonts w:eastAsia="Calibri"/>
          <w:b/>
          <w:noProof/>
          <w:lang w:val="sr-Cyrl-RS"/>
        </w:rPr>
        <w:lastRenderedPageBreak/>
        <w:t>6. PRIKAZ KORIŠĆENE METODOLOGIJE</w:t>
      </w:r>
    </w:p>
    <w:p w14:paraId="6A7C4B51" w14:textId="77777777" w:rsidR="00721C2D" w:rsidRPr="00C9084A" w:rsidRDefault="00721C2D" w:rsidP="00471E44">
      <w:pPr>
        <w:jc w:val="both"/>
        <w:rPr>
          <w:rFonts w:eastAsia="Calibri"/>
          <w:b/>
          <w:noProof/>
          <w:lang w:val="sr-Cyrl-RS"/>
        </w:rPr>
      </w:pPr>
    </w:p>
    <w:p w14:paraId="3D6248DA" w14:textId="77777777" w:rsidR="00721C2D" w:rsidRPr="00C9084A" w:rsidRDefault="00721C2D" w:rsidP="00471E44">
      <w:pPr>
        <w:jc w:val="both"/>
        <w:rPr>
          <w:rFonts w:eastAsia="Calibri"/>
          <w:b/>
          <w:noProof/>
          <w:sz w:val="16"/>
          <w:szCs w:val="16"/>
          <w:lang w:val="sr-Cyrl-RS"/>
        </w:rPr>
      </w:pPr>
    </w:p>
    <w:p w14:paraId="7E91B8A5" w14:textId="77777777" w:rsidR="00721C2D" w:rsidRPr="00C9084A" w:rsidRDefault="00721C2D" w:rsidP="00471E44">
      <w:pPr>
        <w:rPr>
          <w:b/>
          <w:bCs/>
          <w:noProof/>
          <w:lang w:val="ru-RU"/>
        </w:rPr>
      </w:pPr>
      <w:r w:rsidRPr="00C9084A">
        <w:rPr>
          <w:b/>
          <w:bCs/>
          <w:caps/>
          <w:noProof/>
          <w:lang w:val="ru-RU"/>
        </w:rPr>
        <w:t>6.1. M</w:t>
      </w:r>
      <w:r w:rsidRPr="00C9084A">
        <w:rPr>
          <w:b/>
          <w:bCs/>
          <w:noProof/>
          <w:lang w:val="ru-RU"/>
        </w:rPr>
        <w:t>etodologija za izradu strateške procene</w:t>
      </w:r>
    </w:p>
    <w:p w14:paraId="37658FE6" w14:textId="77777777" w:rsidR="00721C2D" w:rsidRPr="00C9084A" w:rsidRDefault="00721C2D" w:rsidP="00471E44">
      <w:pPr>
        <w:rPr>
          <w:b/>
          <w:bCs/>
          <w:caps/>
          <w:noProof/>
          <w:lang w:val="ru-RU"/>
        </w:rPr>
      </w:pPr>
    </w:p>
    <w:p w14:paraId="4E4E2B11" w14:textId="77777777" w:rsidR="00721C2D" w:rsidRPr="00C9084A" w:rsidRDefault="00721C2D" w:rsidP="00471E44">
      <w:pPr>
        <w:jc w:val="both"/>
        <w:rPr>
          <w:noProof/>
          <w:lang w:val="sr-Cyrl-RS"/>
        </w:rPr>
      </w:pPr>
      <w:r w:rsidRPr="00C9084A">
        <w:rPr>
          <w:noProof/>
          <w:lang w:val="ru-RU"/>
        </w:rPr>
        <w:t xml:space="preserve">Za izradu predmetne SPU primenjena je metodologija </w:t>
      </w:r>
      <w:r w:rsidRPr="00C9084A">
        <w:rPr>
          <w:noProof/>
          <w:lang w:val="sr-Cyrl-RS"/>
        </w:rPr>
        <w:t>za evaluaciju i metod razvijen u okviru naučnog projekta koji je finansiralo Ministarstvo za nauku i zaštitu životne sredine RS, pod nazivom ''Metode za stratešku procenu životne sredine u planiranju prostornog razvoja lignitskih basena'' (projekat je radio IAUS). Kao osnova za razvoj ovog modela poslužile su metode koje su potvrdile svoju vrednost u zemljama E</w:t>
      </w:r>
      <w:r w:rsidRPr="00C9084A">
        <w:rPr>
          <w:noProof/>
          <w:lang w:val="en-US"/>
        </w:rPr>
        <w:t>U</w:t>
      </w:r>
      <w:r w:rsidRPr="00C9084A">
        <w:rPr>
          <w:noProof/>
          <w:lang w:val="sr-Cyrl-RS"/>
        </w:rPr>
        <w:t>. Primenjena metodologija zasnovana je na višekriterijumskom ekspertskom kvalitativnom vrednovanju ekoloških, socijalnih i ekonomskih aspekata razvoja u prostoru na koji se odnosi Plan upravljanja vodama, kao osnove za valorizaciju prostora za dalji održivi razvoj. U smislu opštih metodoloških načela, SPU je urađena tako što su prethodno definisani: polazni programski elementi (sadržaj i ciljevi Plana upravljanja vodama), polazne osnove, postojeće stanje životne sredine. Bitan deo istraživanja je posvećen: oceni stanja na osnovu koga se mogu dati ekološke smernice za planiranje; kvalitativnom određivanju mogućih uticaja planiranih aktivnosti na osnovne činioce životne sredine; analizi strateških odrednica na osnovu kojih se definišu ekološke smernica za implementaciju Plana upravljanja vodama. Primenjen pristup potvrdio je svoju vrednost u izradi preko četrdeset urađenih i usvojenih SPU u zemlji i inostranstvu za različite hijerarhijske nivoe planiranja, a neki od rezultata prikazani su u vrhunskim međunarodnim naučnim časopisima (</w:t>
      </w:r>
      <w:r w:rsidRPr="00C9084A">
        <w:rPr>
          <w:i/>
          <w:noProof/>
          <w:lang w:val="sr-Cyrl-RS"/>
        </w:rPr>
        <w:t>Rene</w:t>
      </w:r>
      <w:r w:rsidRPr="00C9084A">
        <w:rPr>
          <w:i/>
          <w:noProof/>
          <w:lang w:val="en-US"/>
        </w:rPr>
        <w:t>w</w:t>
      </w:r>
      <w:r w:rsidRPr="00C9084A">
        <w:rPr>
          <w:i/>
          <w:noProof/>
          <w:lang w:val="sr-Cyrl-RS"/>
        </w:rPr>
        <w:t xml:space="preserve">able </w:t>
      </w:r>
      <w:r w:rsidRPr="00C9084A">
        <w:rPr>
          <w:i/>
          <w:noProof/>
          <w:lang w:val="en-US"/>
        </w:rPr>
        <w:t>E</w:t>
      </w:r>
      <w:r w:rsidRPr="00C9084A">
        <w:rPr>
          <w:i/>
          <w:noProof/>
          <w:lang w:val="sr-Cyrl-RS"/>
        </w:rPr>
        <w:t>nerg</w:t>
      </w:r>
      <w:r w:rsidRPr="00C9084A">
        <w:rPr>
          <w:i/>
          <w:noProof/>
          <w:lang w:val="en-US"/>
        </w:rPr>
        <w:t>y</w:t>
      </w:r>
      <w:r w:rsidRPr="00C9084A">
        <w:rPr>
          <w:i/>
          <w:noProof/>
          <w:lang w:val="sr-Cyrl-RS"/>
        </w:rPr>
        <w:t xml:space="preserve"> </w:t>
      </w:r>
      <w:r w:rsidRPr="00C9084A">
        <w:rPr>
          <w:i/>
          <w:noProof/>
          <w:lang w:val="en-US"/>
        </w:rPr>
        <w:t>J</w:t>
      </w:r>
      <w:r w:rsidRPr="00C9084A">
        <w:rPr>
          <w:i/>
          <w:noProof/>
          <w:lang w:val="sr-Cyrl-RS"/>
        </w:rPr>
        <w:t xml:space="preserve">ournal, </w:t>
      </w:r>
      <w:r w:rsidRPr="00C9084A">
        <w:rPr>
          <w:i/>
          <w:noProof/>
          <w:lang w:val="en-US"/>
        </w:rPr>
        <w:t>E</w:t>
      </w:r>
      <w:r w:rsidRPr="00C9084A">
        <w:rPr>
          <w:i/>
          <w:noProof/>
          <w:lang w:val="sr-Cyrl-RS"/>
        </w:rPr>
        <w:t xml:space="preserve">nvironmental </w:t>
      </w:r>
      <w:r w:rsidRPr="00C9084A">
        <w:rPr>
          <w:i/>
          <w:noProof/>
          <w:lang w:val="en-US"/>
        </w:rPr>
        <w:t>E</w:t>
      </w:r>
      <w:r w:rsidRPr="00C9084A">
        <w:rPr>
          <w:i/>
          <w:noProof/>
          <w:lang w:val="sr-Cyrl-RS"/>
        </w:rPr>
        <w:t xml:space="preserve">ngineering and Management </w:t>
      </w:r>
      <w:r w:rsidRPr="00C9084A">
        <w:rPr>
          <w:i/>
          <w:noProof/>
          <w:lang w:val="en-US"/>
        </w:rPr>
        <w:t>J</w:t>
      </w:r>
      <w:r w:rsidRPr="00C9084A">
        <w:rPr>
          <w:i/>
          <w:noProof/>
          <w:lang w:val="sr-Cyrl-RS"/>
        </w:rPr>
        <w:t>ournal i dr.</w:t>
      </w:r>
      <w:r w:rsidRPr="00C9084A">
        <w:rPr>
          <w:noProof/>
          <w:lang w:val="sr-Cyrl-RS"/>
        </w:rPr>
        <w:t>).</w:t>
      </w:r>
    </w:p>
    <w:p w14:paraId="27D71414" w14:textId="77777777" w:rsidR="00721C2D" w:rsidRPr="00C9084A" w:rsidRDefault="00721C2D" w:rsidP="00471E44">
      <w:pPr>
        <w:jc w:val="center"/>
        <w:rPr>
          <w:b/>
          <w:noProof/>
          <w:lang w:val="sr-Cyrl-CS"/>
        </w:rPr>
      </w:pPr>
    </w:p>
    <w:p w14:paraId="012A0222" w14:textId="77777777" w:rsidR="00721C2D" w:rsidRPr="00C9084A" w:rsidRDefault="00721C2D" w:rsidP="00471E44">
      <w:pPr>
        <w:jc w:val="center"/>
        <w:rPr>
          <w:noProof/>
          <w:lang w:val="sr-Cyrl-RS"/>
        </w:rPr>
      </w:pPr>
      <w:r w:rsidRPr="00C9084A">
        <w:rPr>
          <w:b/>
          <w:noProof/>
          <w:lang w:val="sr-Cyrl-RS"/>
        </w:rPr>
        <w:t>Slika 6.1.</w:t>
      </w:r>
      <w:r w:rsidRPr="00C9084A">
        <w:rPr>
          <w:noProof/>
          <w:lang w:val="sr-Cyrl-RS"/>
        </w:rPr>
        <w:t xml:space="preserve"> Proceduralni okvir i metodologija izrade SPU </w:t>
      </w:r>
    </w:p>
    <w:p w14:paraId="43A0950A" w14:textId="77777777" w:rsidR="00721C2D" w:rsidRPr="00C9084A" w:rsidRDefault="00721C2D" w:rsidP="00471E44">
      <w:pPr>
        <w:jc w:val="center"/>
        <w:rPr>
          <w:noProof/>
          <w:lang w:val="sr-Cyrl-RS"/>
        </w:rPr>
      </w:pPr>
    </w:p>
    <w:p w14:paraId="02826D71" w14:textId="77777777" w:rsidR="00721C2D" w:rsidRPr="00C9084A" w:rsidRDefault="00721C2D" w:rsidP="00471E44">
      <w:pPr>
        <w:jc w:val="center"/>
        <w:rPr>
          <w:noProof/>
          <w:lang w:val="sr-Cyrl-RS"/>
        </w:rPr>
      </w:pPr>
      <w:r w:rsidRPr="00C9084A">
        <w:rPr>
          <w:noProof/>
          <w:lang w:val="sr-Cyrl-RS"/>
        </w:rPr>
        <w:drawing>
          <wp:inline distT="0" distB="0" distL="0" distR="0" wp14:anchorId="66F5F043" wp14:editId="28C94598">
            <wp:extent cx="3437491" cy="4248000"/>
            <wp:effectExtent l="0" t="0" r="0" b="635"/>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3437491" cy="4248000"/>
                    </a:xfrm>
                    <a:prstGeom prst="rect">
                      <a:avLst/>
                    </a:prstGeom>
                    <a:noFill/>
                  </pic:spPr>
                </pic:pic>
              </a:graphicData>
            </a:graphic>
          </wp:inline>
        </w:drawing>
      </w:r>
    </w:p>
    <w:p w14:paraId="60AD2798" w14:textId="77777777" w:rsidR="00721C2D" w:rsidRPr="00C9084A" w:rsidRDefault="00721C2D" w:rsidP="00471E44">
      <w:pPr>
        <w:rPr>
          <w:b/>
          <w:caps/>
          <w:noProof/>
          <w:lang w:val="sr-Cyrl-RS"/>
        </w:rPr>
      </w:pPr>
      <w:r w:rsidRPr="00C9084A">
        <w:rPr>
          <w:b/>
          <w:bCs/>
          <w:noProof/>
          <w:lang w:val="sr-Cyrl-RS"/>
        </w:rPr>
        <w:lastRenderedPageBreak/>
        <w:t>6.2. Teškoće pri izradi Strateške procene</w:t>
      </w:r>
    </w:p>
    <w:p w14:paraId="6DD4DE1E" w14:textId="77777777" w:rsidR="00721C2D" w:rsidRPr="00C9084A" w:rsidRDefault="00721C2D" w:rsidP="00471E44">
      <w:pPr>
        <w:rPr>
          <w:bCs/>
          <w:noProof/>
          <w:lang w:val="sr-Cyrl-RS"/>
        </w:rPr>
      </w:pPr>
    </w:p>
    <w:p w14:paraId="1A5A04F6" w14:textId="77777777" w:rsidR="00721C2D" w:rsidRPr="00C9084A" w:rsidRDefault="00721C2D" w:rsidP="00471E44">
      <w:pPr>
        <w:jc w:val="both"/>
        <w:rPr>
          <w:noProof/>
          <w:lang w:val="ru-RU"/>
        </w:rPr>
      </w:pPr>
      <w:r w:rsidRPr="00C9084A">
        <w:rPr>
          <w:noProof/>
          <w:lang w:val="ru-RU"/>
        </w:rPr>
        <w:t xml:space="preserve">Nepostojanje jedinstvene metodologije za izradu ove vrste procene uticaja je zahtevao poseban napor kako bi se izvršila analiza, procena i vrednovanje </w:t>
      </w:r>
      <w:r w:rsidRPr="00C9084A">
        <w:rPr>
          <w:noProof/>
          <w:lang w:val="sr-Cyrl-RS"/>
        </w:rPr>
        <w:t>strateških opredelenja</w:t>
      </w:r>
      <w:r w:rsidRPr="00C9084A">
        <w:rPr>
          <w:noProof/>
          <w:lang w:val="ru-RU"/>
        </w:rPr>
        <w:t xml:space="preserve"> u kontekstu zaštite životne sredine</w:t>
      </w:r>
      <w:r w:rsidRPr="00C9084A">
        <w:rPr>
          <w:noProof/>
          <w:lang w:val="sr-Cyrl-RS"/>
        </w:rPr>
        <w:t xml:space="preserve"> i primenio model adekvatan izradi strateškog dokumenta za zaštitu životne sredine</w:t>
      </w:r>
      <w:r w:rsidRPr="00C9084A">
        <w:rPr>
          <w:noProof/>
          <w:lang w:val="ru-RU"/>
        </w:rPr>
        <w:t xml:space="preserve">. </w:t>
      </w:r>
    </w:p>
    <w:p w14:paraId="0A7CFFC0" w14:textId="77777777" w:rsidR="00721C2D" w:rsidRPr="00C9084A" w:rsidRDefault="00721C2D" w:rsidP="00471E44">
      <w:pPr>
        <w:jc w:val="both"/>
        <w:rPr>
          <w:noProof/>
          <w:lang w:val="ru-RU"/>
        </w:rPr>
      </w:pPr>
    </w:p>
    <w:p w14:paraId="786C2CEE" w14:textId="77777777" w:rsidR="00721C2D" w:rsidRPr="00C9084A" w:rsidRDefault="00721C2D" w:rsidP="00471E44">
      <w:pPr>
        <w:jc w:val="both"/>
        <w:rPr>
          <w:noProof/>
          <w:lang w:val="sr-Cyrl-RS"/>
        </w:rPr>
      </w:pPr>
      <w:r w:rsidRPr="00C9084A">
        <w:rPr>
          <w:noProof/>
          <w:lang w:val="sr-Cyrl-RS"/>
        </w:rPr>
        <w:t>Problem koji se odnosi na Plan upravljanja vodama za koji se radi SPU je činjenica da mere za ostvarivanje strateških, odnosno operativnih ciljeva nisu podržane tehničkom dokumentacijom, pa u tom smislu tom smislu nisu poznate sve relevantne činjenice za utvrđivanje egzaktnih uticaja. Međutim, s obzirom da strateška procena uticaja i nije instrument koji se bavi utvrđivanjem ovakvih uticaja, već samo procenom mogućih trendova u životnoj sredini, ovaj nedostatak se može smatrati uslovnim. Detaljna i egzaktna procena uticaja predmet je stdija o proceni uticaja pojedinačnih projekata na životnu sredinu.</w:t>
      </w:r>
    </w:p>
    <w:p w14:paraId="6904B1E6" w14:textId="77777777" w:rsidR="00721C2D" w:rsidRPr="00C9084A" w:rsidRDefault="00721C2D" w:rsidP="00471E44">
      <w:pPr>
        <w:jc w:val="both"/>
        <w:rPr>
          <w:noProof/>
          <w:lang w:val="sr-Cyrl-RS"/>
        </w:rPr>
      </w:pPr>
    </w:p>
    <w:p w14:paraId="7429C61A" w14:textId="77777777" w:rsidR="00721C2D" w:rsidRPr="00C9084A" w:rsidRDefault="00721C2D" w:rsidP="00471E44">
      <w:pPr>
        <w:jc w:val="both"/>
        <w:rPr>
          <w:noProof/>
          <w:lang w:val="sr-Cyrl-RS"/>
        </w:rPr>
      </w:pPr>
      <w:r w:rsidRPr="00C9084A">
        <w:rPr>
          <w:noProof/>
          <w:lang w:val="sr-Cyrl-RS"/>
        </w:rPr>
        <w:t>Osnov sa izradu predmetne SPU predstavljao je Nacrt Plana upravljanja vodama, i prikupljeni i ažurirani raspoloživi podaci o stanju životne sredine na području RS.</w:t>
      </w:r>
    </w:p>
    <w:p w14:paraId="01A1D5D3" w14:textId="77777777" w:rsidR="00721C2D" w:rsidRPr="00C9084A" w:rsidRDefault="00721C2D" w:rsidP="00471E44">
      <w:pPr>
        <w:tabs>
          <w:tab w:val="left" w:pos="547"/>
        </w:tabs>
        <w:jc w:val="both"/>
        <w:rPr>
          <w:rFonts w:eastAsia="Calibri"/>
          <w:b/>
          <w:noProof/>
          <w:sz w:val="22"/>
          <w:szCs w:val="22"/>
          <w:lang w:val="sr-Cyrl-RS"/>
        </w:rPr>
      </w:pPr>
      <w:r w:rsidRPr="00C9084A">
        <w:rPr>
          <w:noProof/>
          <w:lang w:val="sr-Cyrl-RS"/>
        </w:rPr>
        <w:br w:type="page"/>
      </w:r>
      <w:r w:rsidRPr="00C9084A">
        <w:rPr>
          <w:rFonts w:eastAsia="Calibri"/>
          <w:b/>
          <w:noProof/>
          <w:sz w:val="22"/>
          <w:szCs w:val="22"/>
          <w:lang w:val="sr-Cyrl-RS"/>
        </w:rPr>
        <w:lastRenderedPageBreak/>
        <w:t>7. NAČIN ODLUČIVANjA</w:t>
      </w:r>
    </w:p>
    <w:p w14:paraId="3894B53A" w14:textId="77777777" w:rsidR="00721C2D" w:rsidRPr="00C9084A" w:rsidRDefault="00721C2D" w:rsidP="00471E44">
      <w:pPr>
        <w:jc w:val="both"/>
        <w:rPr>
          <w:rFonts w:eastAsia="Calibri"/>
          <w:b/>
          <w:noProof/>
          <w:sz w:val="22"/>
          <w:szCs w:val="22"/>
          <w:lang w:val="sr-Cyrl-RS"/>
        </w:rPr>
      </w:pPr>
    </w:p>
    <w:p w14:paraId="3BF9470A" w14:textId="77777777" w:rsidR="00721C2D" w:rsidRPr="00C9084A" w:rsidRDefault="00721C2D" w:rsidP="00471E44">
      <w:pPr>
        <w:jc w:val="both"/>
        <w:rPr>
          <w:rFonts w:eastAsia="Calibri"/>
          <w:b/>
          <w:noProof/>
          <w:sz w:val="22"/>
          <w:szCs w:val="22"/>
          <w:lang w:val="sr-Cyrl-RS"/>
        </w:rPr>
      </w:pPr>
    </w:p>
    <w:p w14:paraId="65272F2F" w14:textId="77777777" w:rsidR="00721C2D" w:rsidRPr="00C9084A" w:rsidRDefault="00721C2D" w:rsidP="00471E44">
      <w:pPr>
        <w:jc w:val="both"/>
      </w:pPr>
      <w:r w:rsidRPr="00C9084A">
        <w:t xml:space="preserve">Zbog </w:t>
      </w:r>
      <w:r w:rsidRPr="00C9084A">
        <w:rPr>
          <w:lang w:val="sr-Cyrl-CS"/>
        </w:rPr>
        <w:t xml:space="preserve">značaja </w:t>
      </w:r>
      <w:r w:rsidRPr="00C9084A">
        <w:t>mogućih negativnih i pozitivnih uticaja predložen</w:t>
      </w:r>
      <w:r w:rsidRPr="00C9084A">
        <w:rPr>
          <w:lang w:val="sr-Cyrl-CS"/>
        </w:rPr>
        <w:t>og Plana upravljanja vodama</w:t>
      </w:r>
      <w:r w:rsidRPr="00C9084A">
        <w:t xml:space="preserve"> na životnu sredinu, zdravlje ljudi, socijalni i ekonomski status lokalnih zajednica naročito je važno adekvatno i "transparentno" uključivanje zainteresovanih strana (investitora, nadležnih državnih organa, lokalnih uprava, nevladinih organizacija i stanovništva) u proces donošenja odluka po pitanjima zaštite životne sredine na višem nivou od dosadašnje prakse formalnog organizovanja javne rasprave o predlogu </w:t>
      </w:r>
      <w:r w:rsidRPr="00C9084A">
        <w:rPr>
          <w:lang w:val="sr-Cyrl-CS"/>
        </w:rPr>
        <w:t>Plana upravljanja vodama</w:t>
      </w:r>
      <w:r w:rsidRPr="00C9084A">
        <w:t>.</w:t>
      </w:r>
    </w:p>
    <w:p w14:paraId="2B4A1523" w14:textId="77777777" w:rsidR="00721C2D" w:rsidRPr="00C9084A" w:rsidRDefault="00721C2D" w:rsidP="00471E44">
      <w:pPr>
        <w:jc w:val="both"/>
      </w:pPr>
    </w:p>
    <w:p w14:paraId="5419AB3E" w14:textId="77777777" w:rsidR="00721C2D" w:rsidRPr="00C9084A" w:rsidRDefault="00721C2D" w:rsidP="00471E44">
      <w:pPr>
        <w:autoSpaceDE w:val="0"/>
        <w:autoSpaceDN w:val="0"/>
        <w:adjustRightInd w:val="0"/>
        <w:jc w:val="both"/>
        <w:rPr>
          <w:bCs/>
          <w:iCs/>
          <w:lang w:val="sr-Cyrl-RS"/>
        </w:rPr>
      </w:pPr>
      <w:r w:rsidRPr="00C9084A">
        <w:t xml:space="preserve">Član 18. </w:t>
      </w:r>
      <w:r w:rsidRPr="00C9084A">
        <w:rPr>
          <w:lang w:val="sr-Cyrl-CS"/>
        </w:rPr>
        <w:t xml:space="preserve">Zakona o strateškoj proceni uticaja na životnu sredinu </w:t>
      </w:r>
      <w:r w:rsidRPr="00C9084A">
        <w:t>definiše u</w:t>
      </w:r>
      <w:r w:rsidRPr="00C9084A">
        <w:rPr>
          <w:bCs/>
          <w:iCs/>
        </w:rPr>
        <w:t xml:space="preserve">češće zainteresovanih organa i organizacija, koji mogu da daju svoje mišljenje u roku od 30 dana. </w:t>
      </w:r>
    </w:p>
    <w:p w14:paraId="77CB46F5" w14:textId="77777777" w:rsidR="00721C2D" w:rsidRPr="00C9084A" w:rsidRDefault="00721C2D" w:rsidP="00471E44">
      <w:pPr>
        <w:autoSpaceDE w:val="0"/>
        <w:autoSpaceDN w:val="0"/>
        <w:adjustRightInd w:val="0"/>
        <w:jc w:val="both"/>
        <w:rPr>
          <w:bCs/>
          <w:iCs/>
          <w:lang w:val="sr-Cyrl-CS"/>
        </w:rPr>
      </w:pPr>
    </w:p>
    <w:p w14:paraId="4C6E1240" w14:textId="77777777" w:rsidR="00721C2D" w:rsidRPr="00C9084A" w:rsidRDefault="00721C2D" w:rsidP="00471E44">
      <w:pPr>
        <w:autoSpaceDE w:val="0"/>
        <w:autoSpaceDN w:val="0"/>
        <w:adjustRightInd w:val="0"/>
        <w:jc w:val="both"/>
        <w:rPr>
          <w:lang w:val="sr-Cyrl-CS"/>
        </w:rPr>
      </w:pPr>
      <w:r w:rsidRPr="00C9084A">
        <w:rPr>
          <w:lang w:val="sr-Cyrl-CS"/>
        </w:rPr>
        <w:t xml:space="preserve">Pre upućivanja zahteva za dobijanje saglasnosti na Izveštaj o strateškoj proceni, organ nadležan za pripremu plana/programa obezbeđuje učešće javnosti u razmatranju Izveštaja o strateškoj proceni </w:t>
      </w:r>
      <w:r w:rsidRPr="00C9084A">
        <w:t xml:space="preserve">(član 19). </w:t>
      </w:r>
      <w:r w:rsidRPr="00C9084A">
        <w:rPr>
          <w:lang w:val="sr-Cyrl-CS"/>
        </w:rPr>
        <w:t>Organ nadležan za pripremu plana/programa obaveštava javnost o načinu i rokovima uvida u sadržinu izveštaja i dostavljanje mišljenja, kao i vremenu i mestu održavanja javne rasprave u skladu sa zakonom kojim se uređuje postupak donošenja plana/programa.</w:t>
      </w:r>
    </w:p>
    <w:p w14:paraId="35BEF4CC" w14:textId="77777777" w:rsidR="00721C2D" w:rsidRPr="00C9084A" w:rsidRDefault="00721C2D" w:rsidP="00471E44">
      <w:pPr>
        <w:autoSpaceDE w:val="0"/>
        <w:autoSpaceDN w:val="0"/>
        <w:adjustRightInd w:val="0"/>
        <w:jc w:val="both"/>
        <w:rPr>
          <w:bCs/>
          <w:iCs/>
          <w:lang w:val="sr-Cyrl-RS"/>
        </w:rPr>
      </w:pPr>
    </w:p>
    <w:p w14:paraId="79C1FDE3" w14:textId="77777777" w:rsidR="00721C2D" w:rsidRPr="00C9084A" w:rsidRDefault="00721C2D" w:rsidP="00471E44">
      <w:pPr>
        <w:jc w:val="both"/>
        <w:rPr>
          <w:lang w:val="sr-Cyrl-CS"/>
        </w:rPr>
      </w:pPr>
      <w:r w:rsidRPr="00C9084A">
        <w:rPr>
          <w:lang w:val="sr-Cyrl-CS"/>
        </w:rPr>
        <w:t>Učešće nadležnih organa i organizacija obezbeđuje se pismenim putem i putem prezentacija i konsultacija u svim fazama izrade i razmatranja strateške procene. Učešće zainteresovane javnosti i nevladinih organizacija obezbeđuje se putem sredstava javnog informisnja i u okviru javnog izlaganja.</w:t>
      </w:r>
    </w:p>
    <w:p w14:paraId="2235EE1E" w14:textId="77777777" w:rsidR="00721C2D" w:rsidRPr="00C9084A" w:rsidRDefault="00721C2D" w:rsidP="00471E44">
      <w:pPr>
        <w:autoSpaceDE w:val="0"/>
        <w:autoSpaceDN w:val="0"/>
        <w:adjustRightInd w:val="0"/>
        <w:jc w:val="both"/>
        <w:rPr>
          <w:lang w:val="sr-Cyrl-CS"/>
        </w:rPr>
      </w:pPr>
    </w:p>
    <w:p w14:paraId="09FCCA18" w14:textId="77777777" w:rsidR="00721C2D" w:rsidRPr="00C9084A" w:rsidRDefault="00721C2D" w:rsidP="00471E44">
      <w:pPr>
        <w:autoSpaceDE w:val="0"/>
        <w:autoSpaceDN w:val="0"/>
        <w:adjustRightInd w:val="0"/>
        <w:jc w:val="both"/>
      </w:pPr>
      <w:r w:rsidRPr="00C9084A">
        <w:rPr>
          <w:lang w:val="sr-Cyrl-CS"/>
        </w:rPr>
        <w:t xml:space="preserve">Organ nadležan za pripremu plana/programa </w:t>
      </w:r>
      <w:r w:rsidRPr="00C9084A">
        <w:t xml:space="preserve">izrađuje </w:t>
      </w:r>
      <w:r w:rsidRPr="00C9084A">
        <w:rPr>
          <w:lang w:val="sr-Cyrl-CS"/>
        </w:rPr>
        <w:t>I</w:t>
      </w:r>
      <w:r w:rsidRPr="00C9084A">
        <w:t>zveštaj o učešću zainteresovanih organa i organizacija i javnosti koji sadrži sva mišljenja o S</w:t>
      </w:r>
      <w:r w:rsidRPr="00C9084A">
        <w:rPr>
          <w:lang w:val="sr-Cyrl-CS"/>
        </w:rPr>
        <w:t>PU</w:t>
      </w:r>
      <w:r w:rsidRPr="00C9084A">
        <w:t>, kao i mišljenja izjavljenih u toku javnog uvida i javne rasprave. Izveštaj o S</w:t>
      </w:r>
      <w:r w:rsidRPr="00C9084A">
        <w:rPr>
          <w:lang w:val="sr-Cyrl-CS"/>
        </w:rPr>
        <w:t>PU</w:t>
      </w:r>
      <w:r w:rsidRPr="00C9084A">
        <w:t xml:space="preserve"> </w:t>
      </w:r>
      <w:r w:rsidRPr="00C9084A">
        <w:rPr>
          <w:lang w:val="sr-Cyrl-CS"/>
        </w:rPr>
        <w:t xml:space="preserve">dostavlja se </w:t>
      </w:r>
      <w:r w:rsidRPr="00C9084A">
        <w:t xml:space="preserve">zajedno sa izveštajem o stručnim mišljenjima i javnoj raspravi organu nadležnom za zaštitu životne sredine na ocenjivanje. Ocenjivanje se vrši prema kriterijumima iz priloga II </w:t>
      </w:r>
      <w:r w:rsidRPr="00C9084A">
        <w:rPr>
          <w:lang w:val="sr-Cyrl-CS"/>
        </w:rPr>
        <w:t>Z</w:t>
      </w:r>
      <w:r w:rsidRPr="00C9084A">
        <w:t>akona. Na osnovu ove ocene organ nadležan za zaštitu životne sredine daje svoju saglasnost na izveštaj o S</w:t>
      </w:r>
      <w:r w:rsidRPr="00C9084A">
        <w:rPr>
          <w:lang w:val="sr-Cyrl-CS"/>
        </w:rPr>
        <w:t>PU</w:t>
      </w:r>
      <w:r w:rsidRPr="00C9084A">
        <w:t xml:space="preserve"> u roku od 30 dana od dana prijema zahteva za ocenjivanje.</w:t>
      </w:r>
    </w:p>
    <w:p w14:paraId="41E1C25A" w14:textId="77777777" w:rsidR="00721C2D" w:rsidRPr="00C9084A" w:rsidRDefault="00721C2D" w:rsidP="00471E44">
      <w:pPr>
        <w:autoSpaceDE w:val="0"/>
        <w:autoSpaceDN w:val="0"/>
        <w:adjustRightInd w:val="0"/>
        <w:jc w:val="both"/>
      </w:pPr>
    </w:p>
    <w:p w14:paraId="0CE9C30D" w14:textId="77777777" w:rsidR="00721C2D" w:rsidRPr="00C9084A" w:rsidRDefault="00721C2D" w:rsidP="00471E44">
      <w:pPr>
        <w:autoSpaceDE w:val="0"/>
        <w:autoSpaceDN w:val="0"/>
        <w:adjustRightInd w:val="0"/>
        <w:jc w:val="both"/>
      </w:pPr>
      <w:r w:rsidRPr="00C9084A">
        <w:t>Posle prikupljanja i obrade svih mišljenja organ nadležan za pripremu plana</w:t>
      </w:r>
      <w:r w:rsidRPr="00C9084A">
        <w:rPr>
          <w:lang w:val="sr-Cyrl-CS"/>
        </w:rPr>
        <w:t>/programa</w:t>
      </w:r>
      <w:r w:rsidRPr="00C9084A">
        <w:t xml:space="preserve"> dostavlja predlog </w:t>
      </w:r>
      <w:r w:rsidRPr="00C9084A">
        <w:rPr>
          <w:lang w:val="sr-Cyrl-CS"/>
        </w:rPr>
        <w:t>Plana upravljanja vodama</w:t>
      </w:r>
      <w:r w:rsidRPr="00C9084A">
        <w:t xml:space="preserve"> zajedno sa izveštajem o S</w:t>
      </w:r>
      <w:r w:rsidRPr="00C9084A">
        <w:rPr>
          <w:lang w:val="sr-Cyrl-CS"/>
        </w:rPr>
        <w:t>PU</w:t>
      </w:r>
      <w:r w:rsidRPr="00C9084A">
        <w:t xml:space="preserve"> nadležnom organu na odlučivanje.</w:t>
      </w:r>
    </w:p>
    <w:p w14:paraId="7EEC80B7" w14:textId="77777777" w:rsidR="00721C2D" w:rsidRPr="00C9084A" w:rsidRDefault="00721C2D" w:rsidP="00471E44">
      <w:pPr>
        <w:jc w:val="both"/>
        <w:rPr>
          <w:rFonts w:eastAsia="Calibri"/>
          <w:b/>
          <w:noProof/>
          <w:lang w:val="ru-RU"/>
        </w:rPr>
      </w:pPr>
      <w:r w:rsidRPr="00C9084A">
        <w:rPr>
          <w:rFonts w:eastAsia="Calibri"/>
          <w:noProof/>
          <w:lang w:val="sr-Cyrl-RS"/>
        </w:rPr>
        <w:br w:type="page"/>
      </w:r>
      <w:r w:rsidRPr="00C9084A">
        <w:rPr>
          <w:rFonts w:eastAsia="Calibri"/>
          <w:b/>
          <w:noProof/>
          <w:lang w:val="sr-Cyrl-CS"/>
        </w:rPr>
        <w:lastRenderedPageBreak/>
        <w:t>8.</w:t>
      </w:r>
      <w:r w:rsidRPr="00C9084A">
        <w:rPr>
          <w:rFonts w:eastAsia="Calibri"/>
          <w:b/>
          <w:noProof/>
          <w:lang w:val="ru-RU"/>
        </w:rPr>
        <w:t xml:space="preserve"> PRIKAZ ZAKLjU</w:t>
      </w:r>
      <w:r w:rsidRPr="00C9084A">
        <w:rPr>
          <w:rFonts w:eastAsia="Calibri"/>
          <w:b/>
          <w:noProof/>
          <w:lang w:val="sr-Cyrl-RS"/>
        </w:rPr>
        <w:t>Č</w:t>
      </w:r>
      <w:r w:rsidRPr="00C9084A">
        <w:rPr>
          <w:rFonts w:eastAsia="Calibri"/>
          <w:b/>
          <w:noProof/>
          <w:lang w:val="ru-RU"/>
        </w:rPr>
        <w:t>AKA IZVEŠTAJA O STRATEŠKOJ PROCENI</w:t>
      </w:r>
    </w:p>
    <w:p w14:paraId="5212F91F" w14:textId="77777777" w:rsidR="00721C2D" w:rsidRPr="00C9084A" w:rsidRDefault="00721C2D" w:rsidP="00471E44">
      <w:pPr>
        <w:jc w:val="both"/>
        <w:rPr>
          <w:rFonts w:eastAsia="Calibri"/>
          <w:noProof/>
          <w:lang w:val="sr-Cyrl-RS"/>
        </w:rPr>
      </w:pPr>
      <w:r w:rsidRPr="00C9084A">
        <w:rPr>
          <w:rFonts w:eastAsia="Calibri"/>
          <w:b/>
          <w:noProof/>
          <w:lang w:val="ru-RU"/>
        </w:rPr>
        <w:t xml:space="preserve">    UTICAJA NA ŽIVOTNU SREDINU</w:t>
      </w:r>
    </w:p>
    <w:p w14:paraId="3CEBF1DA" w14:textId="77777777" w:rsidR="00721C2D" w:rsidRPr="00C9084A" w:rsidRDefault="00721C2D" w:rsidP="00471E44">
      <w:pPr>
        <w:jc w:val="both"/>
        <w:rPr>
          <w:rFonts w:eastAsia="Calibri"/>
          <w:noProof/>
          <w:lang w:val="sr-Cyrl-RS"/>
        </w:rPr>
      </w:pPr>
    </w:p>
    <w:p w14:paraId="42AA1EFF" w14:textId="77777777" w:rsidR="00721C2D" w:rsidRPr="00C9084A" w:rsidRDefault="00721C2D" w:rsidP="00471E44">
      <w:pPr>
        <w:jc w:val="both"/>
        <w:rPr>
          <w:rFonts w:eastAsia="Calibri"/>
          <w:noProof/>
          <w:lang w:val="sr-Cyrl-RS"/>
        </w:rPr>
      </w:pPr>
    </w:p>
    <w:p w14:paraId="1373FE92" w14:textId="77777777" w:rsidR="00721C2D" w:rsidRPr="00C9084A" w:rsidRDefault="00721C2D" w:rsidP="00471E44">
      <w:pPr>
        <w:jc w:val="both"/>
        <w:rPr>
          <w:noProof/>
          <w:lang w:val="sr-Cyrl-RS"/>
        </w:rPr>
      </w:pPr>
      <w:r w:rsidRPr="00C9084A">
        <w:rPr>
          <w:noProof/>
          <w:lang w:val="sr-Cyrl-RS"/>
        </w:rPr>
        <w:t xml:space="preserve">Strateškom procenom uticaja Plana upravljanja vodama na teritoriji Republike Srbije za period 2021-2027. godine na životnu sredinu analizirano je postojeće stanje životne sredine, značaj i karakteristike Plana upravljanja vodama, karakteristike uticaja planiranih prioritetnih ciljeva i druga pitanja i problemi zaštite životne sredine u skladu sa kriterijumima za određivanje mogućih značajnih uticaja na životnu sredinu. U tom procesu dominantno je primenjen pristup koji sagledavanja očekivanih trendova koji mogu nastati kao rezultata aktivnosti u oblasti sektora voda. </w:t>
      </w:r>
    </w:p>
    <w:p w14:paraId="63F9EA06" w14:textId="77777777" w:rsidR="00721C2D" w:rsidRPr="00C9084A" w:rsidRDefault="00721C2D" w:rsidP="00471E44">
      <w:pPr>
        <w:jc w:val="both"/>
        <w:rPr>
          <w:noProof/>
          <w:lang w:val="sr-Cyrl-RS"/>
        </w:rPr>
      </w:pPr>
    </w:p>
    <w:p w14:paraId="0593D0DC" w14:textId="77777777" w:rsidR="00721C2D" w:rsidRPr="00C9084A" w:rsidRDefault="00721C2D" w:rsidP="00471E44">
      <w:pPr>
        <w:jc w:val="both"/>
        <w:rPr>
          <w:noProof/>
          <w:lang w:val="sr-Cyrl-RS"/>
        </w:rPr>
      </w:pPr>
      <w:r w:rsidRPr="00C9084A">
        <w:rPr>
          <w:noProof/>
          <w:lang w:val="sr-Cyrl-RS"/>
        </w:rPr>
        <w:t xml:space="preserve">U izradi SPU je primenjen metodološki pristup baziran na definisanju ciljeva i indikatora održivog razvoja i vešekriterijumskoj kvalitativnoj evaluaciji mera koje su formulisane Planom upravljanja vodama u odnosu na definisane ciljeve SPU i pripadajuće indikatore. Metodološki pristup u potpunosti je usklađen sa pristupom primenjenim u izradi SPU za usvojenu Strategiju upravljanja vodama RS. </w:t>
      </w:r>
    </w:p>
    <w:p w14:paraId="12C031E3" w14:textId="77777777" w:rsidR="00721C2D" w:rsidRPr="00C9084A" w:rsidRDefault="00721C2D" w:rsidP="00471E44">
      <w:pPr>
        <w:jc w:val="both"/>
        <w:rPr>
          <w:noProof/>
          <w:lang w:val="sr-Cyrl-RS"/>
        </w:rPr>
      </w:pPr>
    </w:p>
    <w:p w14:paraId="72467A26" w14:textId="77777777" w:rsidR="00721C2D" w:rsidRPr="00C9084A" w:rsidRDefault="00721C2D" w:rsidP="00471E44">
      <w:pPr>
        <w:jc w:val="both"/>
        <w:rPr>
          <w:noProof/>
          <w:lang w:val="sr-Cyrl-RS"/>
        </w:rPr>
      </w:pPr>
      <w:r w:rsidRPr="00C9084A">
        <w:rPr>
          <w:noProof/>
          <w:lang w:val="sr-Cyrl-RS"/>
        </w:rPr>
        <w:t>Planska rešenja su ocenjivana u odnosu na: v</w:t>
      </w:r>
      <w:r w:rsidRPr="00C9084A">
        <w:rPr>
          <w:noProof/>
          <w:lang w:val="ru-RU"/>
        </w:rPr>
        <w:t>eličine uticaja</w:t>
      </w:r>
      <w:r w:rsidRPr="00C9084A">
        <w:rPr>
          <w:noProof/>
          <w:lang w:val="sr-Cyrl-RS"/>
        </w:rPr>
        <w:t xml:space="preserve">; </w:t>
      </w:r>
      <w:r w:rsidRPr="00C9084A">
        <w:rPr>
          <w:noProof/>
          <w:lang w:val="ru-RU"/>
        </w:rPr>
        <w:t xml:space="preserve">prostorne razmere mogućih uticaja; </w:t>
      </w:r>
      <w:r w:rsidRPr="00C9084A">
        <w:rPr>
          <w:noProof/>
          <w:lang w:val="sr-Cyrl-RS"/>
        </w:rPr>
        <w:t>verovatnoću uticaja; i trajanje uticaja.</w:t>
      </w:r>
    </w:p>
    <w:p w14:paraId="14C8F5D9" w14:textId="77777777" w:rsidR="00721C2D" w:rsidRPr="00C9084A" w:rsidRDefault="00721C2D" w:rsidP="00471E44">
      <w:pPr>
        <w:jc w:val="both"/>
        <w:rPr>
          <w:noProof/>
          <w:sz w:val="20"/>
          <w:szCs w:val="20"/>
          <w:lang w:val="sr-Cyrl-RS"/>
        </w:rPr>
      </w:pPr>
    </w:p>
    <w:p w14:paraId="7C8C4AFD" w14:textId="77777777" w:rsidR="00721C2D" w:rsidRPr="00C9084A" w:rsidRDefault="00721C2D" w:rsidP="00471E44">
      <w:pPr>
        <w:jc w:val="both"/>
        <w:rPr>
          <w:lang w:val="sr-Cyrl-CS"/>
        </w:rPr>
      </w:pPr>
      <w:r w:rsidRPr="00C9084A">
        <w:rPr>
          <w:lang w:val="sr-Cyrl-CS"/>
        </w:rPr>
        <w:t>Na osnovu vrednovanja značaja uticaja koja su u obzir uzela osnovna planska rešenja Plana upravljanja vodama i mere za njihovo dostizanje, zaključuje se da će primena rešenja predviđenih Planom upravljanja vodama dovesti do strateški značajnih pozitivnih uticaja na planu uređenja sektora voda, zaštite voda, prostora i unapređenja životne sredine. Tome je svakako doprinelo usklađivanje Plana upravljanja vodama sa evropskim direktivama i standardima u oblasti upravljanja vodama, s jedne strane, i posebnom pažnjom na apsket uticaja na životnu sredinu koji je formilisan i kroz nekoliko poglavlja u tekstualnom delu Plana.</w:t>
      </w:r>
    </w:p>
    <w:p w14:paraId="2D25BEDA" w14:textId="77777777" w:rsidR="00721C2D" w:rsidRPr="00C9084A" w:rsidRDefault="00721C2D" w:rsidP="00471E44">
      <w:pPr>
        <w:jc w:val="both"/>
        <w:rPr>
          <w:lang w:val="sr-Cyrl-CS"/>
        </w:rPr>
      </w:pPr>
    </w:p>
    <w:p w14:paraId="1C177D40" w14:textId="77777777" w:rsidR="00721C2D" w:rsidRPr="00C9084A" w:rsidRDefault="00721C2D" w:rsidP="00471E44">
      <w:pPr>
        <w:jc w:val="both"/>
        <w:rPr>
          <w:lang w:val="sr-Cyrl-CS"/>
        </w:rPr>
      </w:pPr>
      <w:r w:rsidRPr="00C9084A">
        <w:rPr>
          <w:lang w:val="sr-Cyrl-CS"/>
        </w:rPr>
        <w:t>Implementacijom mera predviđenih Planom upravljanja vodama doprinosi se smanjenju zagađenosti voda realizacijom čitavog niza mera (tehničkih, planerskih, organizacionih, institucionalnih, pravnih) koje se dominantno baziraju na preventivnoj zaštiti, održavanju i izgradnji objekata koji su u funkciji korišćenja voda, zaštite voda i zaštite od voda. Poboljšanje vodnih režima u cilju realizacije baznog postulata zaštite ekosistema da se životne sredina u uslovima sve nepovoljnijih antropogenih pritisaka na nju najbolje štiti aktivnim upravljačkim merama, od kojih je najznačajnija mera poboljšavanje vodnih režima - namenskim upravljanjem akumulacijama sa godišnjim regulisanjem (povećanje malih voda i smanjenje velikih voda, koje su posebno nepovoljan vid destrukcije životne sredine). Zaštita zemljišta, antieroziono i biološko uređenje slivova, kao najbitniji preuslov za integralno uređenje, korišćenje i zaštitu prostora. Zaštita svih prirodnih i stvorenih vrednosti i biodiverziteta – kao rezultat primene mera predviđenih Planom upravljanja vodama.</w:t>
      </w:r>
    </w:p>
    <w:p w14:paraId="4C2CC1BD" w14:textId="77777777" w:rsidR="00721C2D" w:rsidRPr="00C9084A" w:rsidRDefault="00721C2D" w:rsidP="00471E44">
      <w:pPr>
        <w:jc w:val="both"/>
        <w:rPr>
          <w:color w:val="0000FF"/>
          <w:lang w:val="sr-Cyrl-CS"/>
        </w:rPr>
      </w:pPr>
    </w:p>
    <w:p w14:paraId="6C11400E" w14:textId="77777777" w:rsidR="00721C2D" w:rsidRPr="00C9084A" w:rsidRDefault="00721C2D" w:rsidP="00471E44">
      <w:pPr>
        <w:autoSpaceDE w:val="0"/>
        <w:autoSpaceDN w:val="0"/>
        <w:adjustRightInd w:val="0"/>
        <w:jc w:val="both"/>
        <w:rPr>
          <w:color w:val="000000"/>
          <w:lang w:val="sr-Cyrl-RS"/>
        </w:rPr>
      </w:pPr>
      <w:r w:rsidRPr="00C9084A">
        <w:rPr>
          <w:color w:val="000000"/>
          <w:lang w:val="sr-Cyrl-RS"/>
        </w:rPr>
        <w:t xml:space="preserve">U kontekstu mogućih prekograničnih uticaja u samom Planu upravljanja </w:t>
      </w:r>
      <w:r>
        <w:rPr>
          <w:color w:val="000000"/>
          <w:lang w:val="sr-Cyrl-RS"/>
        </w:rPr>
        <w:t>vodama</w:t>
      </w:r>
      <w:r w:rsidRPr="00C9084A">
        <w:rPr>
          <w:color w:val="000000"/>
          <w:lang w:val="sr-Cyrl-RS"/>
        </w:rPr>
        <w:t xml:space="preserve"> je istaknut značaj međudržavne saradnje u oblasti voda i za koje vrste aktivnosti je potrebna prekogranična saradnja, što pred</w:t>
      </w:r>
      <w:r>
        <w:rPr>
          <w:color w:val="000000"/>
          <w:lang w:val="sr-Cyrl-RS"/>
        </w:rPr>
        <w:t>s</w:t>
      </w:r>
      <w:r w:rsidRPr="00C9084A">
        <w:rPr>
          <w:color w:val="000000"/>
          <w:lang w:val="sr-Cyrl-RS"/>
        </w:rPr>
        <w:t>tavlja značajan iskorak u koncipiranju strateškog dokumenta na nacionalnom nivou.</w:t>
      </w:r>
    </w:p>
    <w:p w14:paraId="6CD35577" w14:textId="77777777" w:rsidR="00721C2D" w:rsidRPr="00C9084A" w:rsidRDefault="00721C2D" w:rsidP="00471E44">
      <w:pPr>
        <w:autoSpaceDE w:val="0"/>
        <w:autoSpaceDN w:val="0"/>
        <w:adjustRightInd w:val="0"/>
        <w:jc w:val="both"/>
        <w:rPr>
          <w:lang w:val="sr-Cyrl-CS"/>
        </w:rPr>
      </w:pPr>
    </w:p>
    <w:p w14:paraId="0282A428" w14:textId="77777777" w:rsidR="00721C2D" w:rsidRPr="00C9084A" w:rsidRDefault="00721C2D" w:rsidP="00471E44">
      <w:pPr>
        <w:jc w:val="both"/>
        <w:rPr>
          <w:bCs/>
          <w:noProof/>
          <w:lang w:val="sr-Cyrl-RS"/>
        </w:rPr>
      </w:pPr>
      <w:r w:rsidRPr="00C9084A">
        <w:rPr>
          <w:bCs/>
          <w:noProof/>
          <w:lang w:val="sr-Cyrl-RS"/>
        </w:rPr>
        <w:t>Iako je Planom upravljanja vodama dat opsežan set mera za implementaciju Plana i praćenje stanja, SPU je dodatno utvrdila smernice koje bi trebalo da osiguraju održivost planskih rešenja.</w:t>
      </w:r>
    </w:p>
    <w:p w14:paraId="68E031A0" w14:textId="77777777" w:rsidR="00721C2D" w:rsidRPr="00C9084A" w:rsidRDefault="00721C2D" w:rsidP="00471E44">
      <w:pPr>
        <w:jc w:val="both"/>
        <w:rPr>
          <w:bCs/>
          <w:noProof/>
          <w:lang w:val="sr-Cyrl-RS"/>
        </w:rPr>
      </w:pPr>
    </w:p>
    <w:p w14:paraId="7BDCAF93" w14:textId="77777777" w:rsidR="00721C2D" w:rsidRDefault="00721C2D" w:rsidP="00471E44">
      <w:r w:rsidRPr="00C9084A">
        <w:rPr>
          <w:lang w:val="sr-Cyrl-CS"/>
        </w:rPr>
        <w:lastRenderedPageBreak/>
        <w:t xml:space="preserve">Imajući u vidu sve navedeno može se zaključiti da je Plan upravljanja vodama na teritoriji Republike Srbije za period 2021-2027. godine na životnu sredinu daje rešenja koja </w:t>
      </w:r>
      <w:r w:rsidRPr="00C356F8">
        <w:rPr>
          <w:lang w:val="sr-Cyrl-CS"/>
        </w:rPr>
        <w:t xml:space="preserve">su suštinski orijentisana na zaštitu voda i zaštitu od štetnog dejstva voda i da samim tim </w:t>
      </w:r>
      <w:r w:rsidRPr="00C9084A">
        <w:rPr>
          <w:lang w:val="sr-Cyrl-CS"/>
        </w:rPr>
        <w:t>imaju veoma pozitivan uticaj na životnu sredinu i sektor voda kao jedan od njenih najznačajnijih činilaca. Zbog toga se po osnovu uticaja na životnu sredinu taj dokument može smatrati prihvatljivim i usklađeni sa evropskim standardima u oblasti voda.</w:t>
      </w:r>
    </w:p>
    <w:p w14:paraId="44FBFAF9" w14:textId="5C48932F" w:rsidR="00511BB1" w:rsidRPr="00E12B03" w:rsidRDefault="00511BB1" w:rsidP="00D801F1">
      <w:pPr>
        <w:jc w:val="center"/>
        <w:rPr>
          <w:lang w:val="en-GB"/>
        </w:rPr>
      </w:pPr>
    </w:p>
    <w:sectPr w:rsidR="00511BB1" w:rsidRPr="00E12B03" w:rsidSect="0081519C">
      <w:footerReference w:type="even" r:id="rId70"/>
      <w:footerReference w:type="default" r:id="rId71"/>
      <w:pgSz w:w="11907" w:h="16840" w:code="9"/>
      <w:pgMar w:top="1418" w:right="1418" w:bottom="1418"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D44C89" w14:textId="77777777" w:rsidR="00B5343E" w:rsidRDefault="00B5343E">
      <w:r>
        <w:separator/>
      </w:r>
    </w:p>
  </w:endnote>
  <w:endnote w:type="continuationSeparator" w:id="0">
    <w:p w14:paraId="2B3CC971" w14:textId="77777777" w:rsidR="00B5343E" w:rsidRDefault="00B534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SymbolMT">
    <w:altName w:val="Batang"/>
    <w:panose1 w:val="00000000000000000000"/>
    <w:charset w:val="80"/>
    <w:family w:val="auto"/>
    <w:notTrueType/>
    <w:pitch w:val="default"/>
    <w:sig w:usb0="00000001" w:usb1="08070000" w:usb2="00000010" w:usb3="00000000" w:csb0="00020000" w:csb1="00000000"/>
  </w:font>
  <w:font w:name="CHelvPlain">
    <w:altName w:val="Times New Roman"/>
    <w:charset w:val="00"/>
    <w:family w:val="auto"/>
    <w:pitch w:val="variable"/>
    <w:sig w:usb0="00000001" w:usb1="00000000" w:usb2="00000000" w:usb3="00000000" w:csb0="00000009" w:csb1="00000000"/>
  </w:font>
  <w:font w:name="Arial">
    <w:panose1 w:val="020B0604020202020204"/>
    <w:charset w:val="00"/>
    <w:family w:val="swiss"/>
    <w:pitch w:val="variable"/>
    <w:sig w:usb0="E0002EFF" w:usb1="C000785B" w:usb2="00000009" w:usb3="00000000" w:csb0="000001FF" w:csb1="00000000"/>
  </w:font>
  <w:font w:name="Cir SwissCond">
    <w:altName w:val="Segoe Script"/>
    <w:charset w:val="00"/>
    <w:family w:val="swiss"/>
    <w:pitch w:val="variable"/>
    <w:sig w:usb0="00000083" w:usb1="00000000" w:usb2="00000000" w:usb3="00000000" w:csb0="00000009"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YUSwissL">
    <w:charset w:val="00"/>
    <w:family w:val="auto"/>
    <w:pitch w:val="variable"/>
    <w:sig w:usb0="00000087" w:usb1="00000000" w:usb2="00000000" w:usb3="00000000" w:csb0="0000001B" w:csb1="00000000"/>
  </w:font>
  <w:font w:name="CTimesRoman">
    <w:altName w:val="Times New Roman"/>
    <w:charset w:val="00"/>
    <w:family w:val="auto"/>
    <w:pitch w:val="variable"/>
    <w:sig w:usb0="00000083" w:usb1="00000000" w:usb2="00000000" w:usb3="00000000" w:csb0="00000009" w:csb1="00000000"/>
  </w:font>
  <w:font w:name="Cir Swiss Cond">
    <w:altName w:val="Times New Roman"/>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Dutch801 Rm Win95BT">
    <w:altName w:val="Times New Roman"/>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YU C Swiss">
    <w:altName w:val="Courier New"/>
    <w:charset w:val="00"/>
    <w:family w:val="swiss"/>
    <w:pitch w:val="variable"/>
    <w:sig w:usb0="00000083" w:usb1="00000000" w:usb2="00000000" w:usb3="00000000" w:csb0="00000009" w:csb1="00000000"/>
  </w:font>
  <w:font w:name="HelvCiril">
    <w:altName w:val="Times New Roman"/>
    <w:charset w:val="00"/>
    <w:family w:val="auto"/>
    <w:pitch w:val="variable"/>
    <w:sig w:usb0="00000083" w:usb1="00000000" w:usb2="00000000" w:usb3="00000000" w:csb0="00000009" w:csb1="00000000"/>
  </w:font>
  <w:font w:name="Helvetica L">
    <w:charset w:val="00"/>
    <w:family w:val="swiss"/>
    <w:pitch w:val="variable"/>
    <w:sig w:usb0="00000083" w:usb1="00000000" w:usb2="00000000" w:usb3="00000000" w:csb0="00000009" w:csb1="00000000"/>
  </w:font>
  <w:font w:name="TimesNewRoman">
    <w:altName w:val="MS Mincho"/>
    <w:panose1 w:val="00000000000000000000"/>
    <w:charset w:val="80"/>
    <w:family w:val="auto"/>
    <w:notTrueType/>
    <w:pitch w:val="default"/>
    <w:sig w:usb0="00000001" w:usb1="08070000" w:usb2="00000010" w:usb3="00000000" w:csb0="00020000" w:csb1="00000000"/>
  </w:font>
  <w:font w:name="ArialMT">
    <w:altName w:val="Batang"/>
    <w:panose1 w:val="00000000000000000000"/>
    <w:charset w:val="81"/>
    <w:family w:val="auto"/>
    <w:notTrueType/>
    <w:pitch w:val="default"/>
    <w:sig w:usb0="00000000" w:usb1="09070000" w:usb2="00000010" w:usb3="00000000" w:csb0="000A0001" w:csb1="00000000"/>
  </w:font>
  <w:font w:name="Times New Roman,Italic">
    <w:altName w:val="Times New Roman"/>
    <w:panose1 w:val="00000000000000000000"/>
    <w:charset w:val="CC"/>
    <w:family w:val="auto"/>
    <w:notTrueType/>
    <w:pitch w:val="default"/>
    <w:sig w:usb0="00000201" w:usb1="00000000" w:usb2="00000000" w:usb3="00000000" w:csb0="00000004" w:csb1="00000000"/>
  </w:font>
  <w:font w:name="Times New Roman,Bold">
    <w:altName w:val="MS Mincho"/>
    <w:panose1 w:val="00000000000000000000"/>
    <w:charset w:val="80"/>
    <w:family w:val="auto"/>
    <w:notTrueType/>
    <w:pitch w:val="default"/>
    <w:sig w:usb0="00000201" w:usb1="08070000" w:usb2="00000010" w:usb3="00000000" w:csb0="00020004"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07ACF8" w14:textId="77777777" w:rsidR="00721C2D" w:rsidRDefault="00721C2D">
    <w:pPr>
      <w:pStyle w:val="Footer"/>
      <w:jc w:val="center"/>
    </w:pPr>
    <w:r>
      <w:fldChar w:fldCharType="begin"/>
    </w:r>
    <w:r>
      <w:instrText xml:space="preserve"> PAGE   \* MERGEFORMAT </w:instrText>
    </w:r>
    <w:r>
      <w:fldChar w:fldCharType="separate"/>
    </w:r>
    <w:r>
      <w:rPr>
        <w:noProof/>
      </w:rPr>
      <w:t>4</w:t>
    </w:r>
    <w:r>
      <w:rPr>
        <w:noProof/>
      </w:rPr>
      <w:fldChar w:fldCharType="end"/>
    </w:r>
  </w:p>
  <w:p w14:paraId="0B8386D4" w14:textId="77777777" w:rsidR="00721C2D" w:rsidRDefault="00721C2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268078" w14:textId="77777777" w:rsidR="00721C2D" w:rsidRDefault="00721C2D">
    <w:pPr>
      <w:pStyle w:val="Footer"/>
      <w:jc w:val="center"/>
    </w:pPr>
    <w:r>
      <w:fldChar w:fldCharType="begin"/>
    </w:r>
    <w:r>
      <w:instrText xml:space="preserve"> PAGE   \* MERGEFORMAT </w:instrText>
    </w:r>
    <w:r>
      <w:fldChar w:fldCharType="separate"/>
    </w:r>
    <w:r>
      <w:rPr>
        <w:noProof/>
      </w:rPr>
      <w:t>68</w:t>
    </w:r>
    <w:r>
      <w:rPr>
        <w:noProof/>
      </w:rPr>
      <w:fldChar w:fldCharType="end"/>
    </w:r>
  </w:p>
  <w:p w14:paraId="211B45ED" w14:textId="77777777" w:rsidR="00721C2D" w:rsidRDefault="00721C2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8633FF" w14:textId="77777777" w:rsidR="00C41F01" w:rsidRDefault="00C41F01" w:rsidP="007F648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88588A4" w14:textId="77777777" w:rsidR="00C41F01" w:rsidRDefault="00C41F0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1DA751" w14:textId="77777777" w:rsidR="00C41F01" w:rsidRDefault="00C41F01" w:rsidP="007F648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87</w:t>
    </w:r>
    <w:r>
      <w:rPr>
        <w:rStyle w:val="PageNumber"/>
      </w:rPr>
      <w:fldChar w:fldCharType="end"/>
    </w:r>
  </w:p>
  <w:p w14:paraId="23A878D6" w14:textId="77777777" w:rsidR="00C41F01" w:rsidRDefault="00C41F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78CA03" w14:textId="77777777" w:rsidR="00B5343E" w:rsidRDefault="00B5343E">
      <w:r>
        <w:separator/>
      </w:r>
    </w:p>
  </w:footnote>
  <w:footnote w:type="continuationSeparator" w:id="0">
    <w:p w14:paraId="0A9ECE21" w14:textId="77777777" w:rsidR="00B5343E" w:rsidRDefault="00B5343E">
      <w:r>
        <w:continuationSeparator/>
      </w:r>
    </w:p>
  </w:footnote>
  <w:footnote w:id="1">
    <w:p w14:paraId="4A611749" w14:textId="77777777" w:rsidR="00A7702B" w:rsidRPr="00A554DD" w:rsidRDefault="00A7702B" w:rsidP="00BF0C30">
      <w:pPr>
        <w:pStyle w:val="FootnoteText"/>
        <w:rPr>
          <w:lang w:val="sr-Cyrl-CS"/>
        </w:rPr>
      </w:pPr>
      <w:r w:rsidRPr="00A554DD">
        <w:rPr>
          <w:rStyle w:val="FootnoteReference"/>
        </w:rPr>
        <w:footnoteRef/>
      </w:r>
      <w:r w:rsidRPr="00A554DD">
        <w:rPr>
          <w:lang w:val="ru-RU"/>
        </w:rPr>
        <w:t xml:space="preserve"> </w:t>
      </w:r>
      <w:r w:rsidRPr="00A554DD">
        <w:rPr>
          <w:lang w:val="sr-Cyrl-CS"/>
        </w:rPr>
        <w:t>Zakon o potvrđivanju Konvencije o zaštiti i korišćenju prekograničnih vodotoka i međunarodnih jezera i amandmana na čl. 25. i 26. Konvencije o zaštiti i korišćenju prekograničnih vodotoka i međunarodnih jezera (''Sl. glasnik RS'' – Međunarodni ugovori, br.1/2010)</w:t>
      </w:r>
    </w:p>
  </w:footnote>
  <w:footnote w:id="2">
    <w:p w14:paraId="09C733F9" w14:textId="77777777" w:rsidR="00A7702B" w:rsidRPr="00A554DD" w:rsidRDefault="00A7702B" w:rsidP="00BF0C30">
      <w:pPr>
        <w:pStyle w:val="FootnoteText"/>
        <w:rPr>
          <w:lang w:val="sr-Cyrl-CS"/>
        </w:rPr>
      </w:pPr>
      <w:r w:rsidRPr="00A554DD">
        <w:rPr>
          <w:rStyle w:val="FootnoteReference"/>
        </w:rPr>
        <w:footnoteRef/>
      </w:r>
      <w:r w:rsidRPr="00A554DD">
        <w:rPr>
          <w:lang w:val="ru-RU"/>
        </w:rPr>
        <w:t xml:space="preserve"> </w:t>
      </w:r>
      <w:r w:rsidRPr="00A554DD">
        <w:rPr>
          <w:lang w:val="sr-Cyrl-CS"/>
        </w:rPr>
        <w:t>Zakon o potvrđivanju Konvencije o saradnji na zaštiti i održivom korišćenju reke Dunav (Sl. list SRJ - Međunarodni ugovori, br. 2/2003)</w:t>
      </w:r>
    </w:p>
  </w:footnote>
  <w:footnote w:id="3">
    <w:p w14:paraId="3A2192E0" w14:textId="77777777" w:rsidR="00A7702B" w:rsidRPr="0015515E" w:rsidRDefault="00A7702B" w:rsidP="00BF0C30">
      <w:pPr>
        <w:pStyle w:val="FootnoteText"/>
        <w:rPr>
          <w:highlight w:val="yellow"/>
        </w:rPr>
      </w:pPr>
      <w:r w:rsidRPr="00A554DD">
        <w:rPr>
          <w:rStyle w:val="FootnoteReference"/>
        </w:rPr>
        <w:footnoteRef/>
      </w:r>
      <w:r w:rsidRPr="00A554DD">
        <w:t xml:space="preserve"> International Commission for the Protection of the Danube River – ICPDR (</w:t>
      </w:r>
      <w:hyperlink r:id="rId1" w:history="1">
        <w:r w:rsidRPr="00A554DD">
          <w:rPr>
            <w:rStyle w:val="Hyperlink"/>
          </w:rPr>
          <w:t>http://www.icpdr.org/</w:t>
        </w:r>
      </w:hyperlink>
      <w:r w:rsidRPr="00A554DD">
        <w:t>)</w:t>
      </w:r>
    </w:p>
  </w:footnote>
  <w:footnote w:id="4">
    <w:p w14:paraId="350C76CA" w14:textId="77777777" w:rsidR="00A7702B" w:rsidRPr="00A554DD" w:rsidRDefault="00A7702B" w:rsidP="00BF0C30">
      <w:pPr>
        <w:pStyle w:val="FootnoteText"/>
      </w:pPr>
      <w:r w:rsidRPr="00A554DD">
        <w:rPr>
          <w:rStyle w:val="FootnoteReference"/>
        </w:rPr>
        <w:footnoteRef/>
      </w:r>
      <w:r w:rsidRPr="00A554DD">
        <w:t xml:space="preserve"> Towards a River Basin Management Plan for the Tisza river supporting sustainable development of the region -Memorandum of Understanding (</w:t>
      </w:r>
      <w:r w:rsidRPr="00A554DD">
        <w:rPr>
          <w:rStyle w:val="Hyperlink"/>
        </w:rPr>
        <w:t>www.icpdr.org/icpdr-files/8200)</w:t>
      </w:r>
    </w:p>
  </w:footnote>
  <w:footnote w:id="5">
    <w:p w14:paraId="3A35EDF0" w14:textId="77777777" w:rsidR="00A7702B" w:rsidRPr="00A554DD" w:rsidRDefault="00A7702B" w:rsidP="00BF0C30">
      <w:pPr>
        <w:pStyle w:val="FootnoteText"/>
        <w:rPr>
          <w:lang w:val="ru-RU"/>
        </w:rPr>
      </w:pPr>
      <w:r w:rsidRPr="00A554DD">
        <w:rPr>
          <w:rStyle w:val="FootnoteReference"/>
        </w:rPr>
        <w:footnoteRef/>
      </w:r>
      <w:r w:rsidRPr="00A554DD">
        <w:rPr>
          <w:lang w:val="ru-RU"/>
        </w:rPr>
        <w:t xml:space="preserve"> Zakon o ratifikaciji Okvirnog sporazuma o slivu reke Save Službeni list SCG</w:t>
      </w:r>
      <w:r w:rsidRPr="00A554DD">
        <w:rPr>
          <w:lang w:val="sr-Cyrl-CS"/>
        </w:rPr>
        <w:t xml:space="preserve"> </w:t>
      </w:r>
      <w:r w:rsidRPr="00A554DD">
        <w:rPr>
          <w:lang w:val="ru-RU"/>
        </w:rPr>
        <w:t>- Međunarodni ugovori, br. 12/04)</w:t>
      </w:r>
    </w:p>
  </w:footnote>
  <w:footnote w:id="6">
    <w:p w14:paraId="41F5DFC3" w14:textId="77777777" w:rsidR="00A7702B" w:rsidRPr="00A554DD" w:rsidRDefault="00A7702B" w:rsidP="00BF0C30">
      <w:pPr>
        <w:pStyle w:val="FootnoteText"/>
        <w:rPr>
          <w:rStyle w:val="FootnoteReference"/>
          <w:lang w:val="ru-RU"/>
        </w:rPr>
      </w:pPr>
      <w:r w:rsidRPr="00A554DD">
        <w:rPr>
          <w:rStyle w:val="FootnoteReference"/>
        </w:rPr>
        <w:footnoteRef/>
      </w:r>
      <w:r w:rsidRPr="00A554DD">
        <w:rPr>
          <w:rStyle w:val="FootnoteReference"/>
          <w:lang w:val="ru-RU"/>
        </w:rPr>
        <w:t xml:space="preserve"> </w:t>
      </w:r>
      <w:r w:rsidRPr="00A554DD">
        <w:rPr>
          <w:lang w:val="sr-Cyrl-CS"/>
        </w:rPr>
        <w:t xml:space="preserve">Usvojena na Međunarodnoj konferenciji u Beogradu avgusta 1948., objavljena u </w:t>
      </w:r>
      <w:r w:rsidRPr="00A554DD">
        <w:rPr>
          <w:rStyle w:val="FootnoteReference"/>
          <w:vertAlign w:val="baseline"/>
          <w:lang w:val="ru-RU"/>
        </w:rPr>
        <w:t>Sl. list FNRJ, br. 4/1949</w:t>
      </w:r>
    </w:p>
  </w:footnote>
  <w:footnote w:id="7">
    <w:p w14:paraId="109611F0" w14:textId="77777777" w:rsidR="00A7702B" w:rsidRPr="00A554DD" w:rsidRDefault="00A7702B" w:rsidP="00BF0C30">
      <w:pPr>
        <w:pStyle w:val="FootnoteText"/>
        <w:jc w:val="left"/>
        <w:rPr>
          <w:lang w:val="sr-Cyrl-RS"/>
        </w:rPr>
      </w:pPr>
      <w:r w:rsidRPr="00A554DD">
        <w:rPr>
          <w:rStyle w:val="FootnoteReference"/>
        </w:rPr>
        <w:footnoteRef/>
      </w:r>
      <w:r w:rsidRPr="00A554DD">
        <w:rPr>
          <w:lang w:val="sr-Cyrl-RS"/>
        </w:rPr>
        <w:t xml:space="preserve"> Zakon o potvrđivanju Sporazuma između Vlade Republike Srbije i Vlade Mađarske o saradnji u oblasti održivog upravljanja prekograničnim vodama i slivovima od zajedničkog interesa („Službeni glasnik RS-Međunarodni ugovori“, broj 4/2020), (</w:t>
      </w:r>
      <w:hyperlink r:id="rId2" w:history="1">
        <w:r w:rsidRPr="00A554DD">
          <w:rPr>
            <w:rStyle w:val="Hyperlink"/>
            <w:lang w:val="sr-Cyrl-RS"/>
          </w:rPr>
          <w:t>http://www.parlament.gov.rs/upload/archive/files/cir/pdf/zakoni/2020/2004-19.pdf</w:t>
        </w:r>
      </w:hyperlink>
      <w:r w:rsidRPr="00A554DD">
        <w:rPr>
          <w:u w:val="single"/>
          <w:lang w:val="sr-Cyrl-RS"/>
        </w:rPr>
        <w:t>)</w:t>
      </w:r>
    </w:p>
  </w:footnote>
  <w:footnote w:id="8">
    <w:p w14:paraId="683ACC59" w14:textId="77777777" w:rsidR="00A7702B" w:rsidRPr="0015515E" w:rsidRDefault="00A7702B" w:rsidP="00BF0C30">
      <w:pPr>
        <w:pStyle w:val="FootnoteText"/>
        <w:rPr>
          <w:rStyle w:val="Hyperlink"/>
          <w:highlight w:val="yellow"/>
          <w:lang w:val="sr-Cyrl-RS"/>
        </w:rPr>
      </w:pPr>
      <w:r w:rsidRPr="00A554DD">
        <w:rPr>
          <w:rStyle w:val="FootnoteReference"/>
        </w:rPr>
        <w:footnoteRef/>
      </w:r>
      <w:r w:rsidRPr="00A554DD">
        <w:t xml:space="preserve"> Zakon o potvrđivanju Sporazuma između Vlade Republike Srbije i Vlade Rumunije o saradnji u oblasti održivog upravljanja prekograničnim vodama („Službeni glasnik RS-Međunarodni ugovori“, broj 4/2020), </w:t>
      </w:r>
      <w:r w:rsidRPr="00A554DD">
        <w:rPr>
          <w:lang w:val="sr-Cyrl-RS"/>
        </w:rPr>
        <w:t>(</w:t>
      </w:r>
      <w:r w:rsidRPr="00A554DD">
        <w:rPr>
          <w:rStyle w:val="Hyperlink"/>
          <w:lang w:val="sr-Cyrl-RS"/>
        </w:rPr>
        <w:t>http://www.parlament.gov.rs/upload/archive/files/cir/pdf/predlozi_zakona/2019/2700-19.pdf</w:t>
      </w:r>
      <w:r w:rsidRPr="00A554DD">
        <w:rPr>
          <w:rStyle w:val="Hyperlink"/>
          <w:color w:val="auto"/>
          <w:lang w:val="sr-Cyrl-RS"/>
        </w:rPr>
        <w:t>)</w:t>
      </w:r>
    </w:p>
  </w:footnote>
  <w:footnote w:id="9">
    <w:p w14:paraId="32BE59F6" w14:textId="77777777" w:rsidR="00A7702B" w:rsidRPr="00C13C9F" w:rsidRDefault="00A7702B" w:rsidP="00BF0C30">
      <w:pPr>
        <w:pStyle w:val="FootnoteText"/>
      </w:pPr>
      <w:r w:rsidRPr="00A554DD">
        <w:rPr>
          <w:rStyle w:val="FootnoteReference"/>
        </w:rPr>
        <w:footnoteRef/>
      </w:r>
      <w:r w:rsidRPr="00A554DD">
        <w:t xml:space="preserve"> Directive 2000/60/EC of the European Parliament and of the Council of 23 October 2000 establishing a framework for Community action in the field of water policy</w:t>
      </w:r>
      <w:r w:rsidRPr="00C13C9F">
        <w:t xml:space="preserve"> </w:t>
      </w:r>
    </w:p>
  </w:footnote>
  <w:footnote w:id="10">
    <w:p w14:paraId="4B8DEDDC" w14:textId="77777777" w:rsidR="00A7702B" w:rsidRPr="00C13C9F" w:rsidRDefault="00A7702B" w:rsidP="00BF0C30">
      <w:pPr>
        <w:pStyle w:val="FootnoteText"/>
        <w:rPr>
          <w:lang w:val="sr-Cyrl-CS"/>
        </w:rPr>
      </w:pPr>
      <w:r w:rsidRPr="00A554DD">
        <w:rPr>
          <w:rStyle w:val="FootnoteReference"/>
        </w:rPr>
        <w:footnoteRef/>
      </w:r>
      <w:r w:rsidRPr="00A554DD">
        <w:t xml:space="preserve"> </w:t>
      </w:r>
      <w:r w:rsidRPr="00A554DD">
        <w:rPr>
          <w:lang w:val="sr-Cyrl-CS"/>
        </w:rPr>
        <w:t>Za analizu i prezentaciju podataka o kvalitetu životne sredine korišćeni su: podaci dobijeni od Agencije za zaštitu životne sredine; Dokumentaciona osnova Prostornog plana Republike Srbije;</w:t>
      </w:r>
      <w:r w:rsidRPr="00A554DD">
        <w:rPr>
          <w:lang w:val="en-US"/>
        </w:rPr>
        <w:t xml:space="preserve"> </w:t>
      </w:r>
      <w:r w:rsidRPr="00A554DD">
        <w:rPr>
          <w:lang w:val="sr-Cyrl-RS"/>
        </w:rPr>
        <w:t>Analiza stanja životne sredine u Strategiji upravljanja vodama; Izveštaj o stanju životne sredine u JP EPS sa 2020. godinu; Godišnji bilten za Srbiju 2020. godina, RHMZ; i</w:t>
      </w:r>
      <w:r w:rsidRPr="00A554DD">
        <w:rPr>
          <w:lang w:val="sr-Cyrl-CS"/>
        </w:rPr>
        <w:t xml:space="preserve"> druga dostupna dokumentacije iz prostornih planova i studija koji tretiraju prostore sa najznačajnijim vodnim objektima.</w:t>
      </w:r>
    </w:p>
  </w:footnote>
  <w:footnote w:id="11">
    <w:p w14:paraId="53661040" w14:textId="77777777" w:rsidR="00721C2D" w:rsidRPr="00C13C9F" w:rsidRDefault="00721C2D" w:rsidP="00471E44">
      <w:pPr>
        <w:pStyle w:val="FootnoteText"/>
        <w:rPr>
          <w:lang w:val="en-US"/>
        </w:rPr>
      </w:pPr>
      <w:r w:rsidRPr="00C13C9F">
        <w:rPr>
          <w:rStyle w:val="FootnoteReference"/>
        </w:rPr>
        <w:footnoteRef/>
      </w:r>
      <w:r w:rsidRPr="00C13C9F">
        <w:t xml:space="preserve"> </w:t>
      </w:r>
      <w:r w:rsidRPr="00C13C9F">
        <w:rPr>
          <w:bCs/>
          <w:lang w:val="sr-Cyrl-CS"/>
        </w:rPr>
        <w:t>Uredbi o graničnim vrednostima zagađujućih materija</w:t>
      </w:r>
      <w:r w:rsidRPr="00C13C9F">
        <w:rPr>
          <w:lang w:val="sr-Cyrl-CS"/>
        </w:rPr>
        <w:t xml:space="preserve"> </w:t>
      </w:r>
      <w:r w:rsidRPr="00C13C9F">
        <w:rPr>
          <w:bCs/>
          <w:lang w:val="sr-Cyrl-CS"/>
        </w:rPr>
        <w:t>u površinskim i podzemnim vodama i sedimentu i rokovima za njihovo dostizanje („Sl. glasnik RS“, br. 50/2012)”</w:t>
      </w:r>
    </w:p>
  </w:footnote>
  <w:footnote w:id="12">
    <w:p w14:paraId="0D8A3AF3" w14:textId="77777777" w:rsidR="00721C2D" w:rsidRPr="00C13C9F" w:rsidRDefault="00721C2D" w:rsidP="00471E44">
      <w:pPr>
        <w:pStyle w:val="FootnoteText"/>
        <w:rPr>
          <w:lang w:val="sr-Cyrl-CS"/>
        </w:rPr>
      </w:pPr>
      <w:r w:rsidRPr="00C13C9F">
        <w:rPr>
          <w:rStyle w:val="FootnoteReference"/>
        </w:rPr>
        <w:footnoteRef/>
      </w:r>
      <w:r w:rsidRPr="00C13C9F">
        <w:rPr>
          <w:lang w:val="sr-Cyrl-CS"/>
        </w:rPr>
        <w:t xml:space="preserve"> U</w:t>
      </w:r>
      <w:r w:rsidRPr="00C13C9F">
        <w:rPr>
          <w:lang w:val="sr-Cyrl-RS" w:eastAsia="sr-Latn-CS"/>
        </w:rPr>
        <w:t xml:space="preserve">zorci na referentnoj stanici za ovo vodno telo zahvataju </w:t>
      </w:r>
      <w:r w:rsidRPr="00C13C9F">
        <w:rPr>
          <w:lang w:val="sr-Cyrl-CS"/>
        </w:rPr>
        <w:t xml:space="preserve">se </w:t>
      </w:r>
      <w:r w:rsidRPr="00C13C9F">
        <w:rPr>
          <w:lang w:val="sr-Cyrl-RS" w:eastAsia="sr-Latn-CS"/>
        </w:rPr>
        <w:t>uz desnu obalu</w:t>
      </w:r>
      <w:r w:rsidRPr="00C13C9F">
        <w:rPr>
          <w:lang w:val="sr-Cyrl-CS"/>
        </w:rPr>
        <w:t xml:space="preserve"> (</w:t>
      </w:r>
      <w:r w:rsidRPr="00C13C9F">
        <w:rPr>
          <w:lang w:val="sr-Cyrl-RS" w:eastAsia="sr-Latn-CS"/>
        </w:rPr>
        <w:t>državna granica ide sredinom Dunava</w:t>
      </w:r>
      <w:r w:rsidRPr="00C13C9F">
        <w:rPr>
          <w:lang w:val="sr-Cyrl-CS" w:eastAsia="sr-Latn-CS"/>
        </w:rPr>
        <w:t>),</w:t>
      </w:r>
      <w:r w:rsidRPr="00C13C9F">
        <w:rPr>
          <w:lang w:val="sr-Cyrl-RS"/>
        </w:rPr>
        <w:t xml:space="preserve"> </w:t>
      </w:r>
      <w:r w:rsidRPr="00C13C9F">
        <w:rPr>
          <w:lang w:val="sr-Cyrl-RS" w:eastAsia="sr-Latn-CS"/>
        </w:rPr>
        <w:t>a ne na sredini toka kako je to uobičajeno za ostale osmatrane profile</w:t>
      </w:r>
      <w:r w:rsidRPr="00C13C9F">
        <w:rPr>
          <w:lang w:val="sr-Cyrl-CS" w:eastAsia="sr-Latn-CS"/>
        </w:rPr>
        <w:t>.</w:t>
      </w:r>
    </w:p>
  </w:footnote>
  <w:footnote w:id="13">
    <w:p w14:paraId="0B042BA3" w14:textId="77777777" w:rsidR="00721C2D" w:rsidRPr="008A3832" w:rsidRDefault="00721C2D" w:rsidP="00471E44">
      <w:pPr>
        <w:pStyle w:val="FootnoteText"/>
        <w:rPr>
          <w:lang w:val="sr-Cyrl-CS"/>
        </w:rPr>
      </w:pPr>
      <w:r w:rsidRPr="00C13C9F">
        <w:rPr>
          <w:rStyle w:val="FootnoteReference"/>
        </w:rPr>
        <w:footnoteRef/>
      </w:r>
      <w:r w:rsidRPr="00C13C9F">
        <w:rPr>
          <w:lang w:val="sr-Cyrl-CS"/>
        </w:rPr>
        <w:t xml:space="preserve"> Za sve navedene projekte potrebna je izrada odgovarajućeg planskog dokumenta sa Izveštajem o strateškoj proceni uticaja na životnu sredinu u skladu sa konstatacijama navedenim u četvrtom stavu poglavlja 4. Predmetne Strateške procene uticaja.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AB7E6" w14:textId="77777777" w:rsidR="00721C2D" w:rsidRDefault="00721C2D">
    <w:pPr>
      <w:pStyle w:val="Header"/>
    </w:pPr>
  </w:p>
  <w:p w14:paraId="483DC86C" w14:textId="77777777" w:rsidR="00721C2D" w:rsidRDefault="00721C2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4B10FE"/>
    <w:multiLevelType w:val="multilevel"/>
    <w:tmpl w:val="5D006140"/>
    <w:lvl w:ilvl="0">
      <w:start w:val="1"/>
      <w:numFmt w:val="decimal"/>
      <w:pStyle w:val="prvi"/>
      <w:lvlText w:val="%1."/>
      <w:lvlJc w:val="left"/>
      <w:pPr>
        <w:tabs>
          <w:tab w:val="num" w:pos="567"/>
        </w:tabs>
        <w:ind w:left="567" w:hanging="567"/>
      </w:pPr>
      <w:rPr>
        <w:rFonts w:ascii="Helvetica" w:hAnsi="Helvetica" w:cs="Times New Roman" w:hint="default"/>
        <w:b/>
        <w:i w:val="0"/>
        <w:strike w:val="0"/>
        <w:dstrike w:val="0"/>
        <w:sz w:val="28"/>
        <w:u w:val="none"/>
        <w:effect w:val="none"/>
      </w:rPr>
    </w:lvl>
    <w:lvl w:ilvl="1">
      <w:start w:val="1"/>
      <w:numFmt w:val="decimal"/>
      <w:lvlText w:val="%1.%2."/>
      <w:lvlJc w:val="left"/>
      <w:pPr>
        <w:tabs>
          <w:tab w:val="num" w:pos="1134"/>
        </w:tabs>
        <w:ind w:left="1134" w:hanging="567"/>
      </w:pPr>
      <w:rPr>
        <w:rFonts w:ascii="Helvetica" w:hAnsi="Helvetica" w:cs="Times New Roman" w:hint="default"/>
        <w:b/>
        <w:i w:val="0"/>
        <w:strike w:val="0"/>
        <w:dstrike w:val="0"/>
        <w:sz w:val="24"/>
        <w:u w:val="none"/>
        <w:effect w:val="none"/>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320"/>
        </w:tabs>
        <w:ind w:left="4320" w:hanging="1440"/>
      </w:pPr>
    </w:lvl>
  </w:abstractNum>
  <w:abstractNum w:abstractNumId="1" w15:restartNumberingAfterBreak="0">
    <w:nsid w:val="06F649A0"/>
    <w:multiLevelType w:val="hybridMultilevel"/>
    <w:tmpl w:val="CC242C96"/>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C2184A"/>
    <w:multiLevelType w:val="hybridMultilevel"/>
    <w:tmpl w:val="1194AFC6"/>
    <w:lvl w:ilvl="0" w:tplc="0409000B">
      <w:start w:val="1"/>
      <w:numFmt w:val="bullet"/>
      <w:lvlText w:val=""/>
      <w:lvlJc w:val="left"/>
      <w:pPr>
        <w:ind w:left="720" w:hanging="360"/>
      </w:pPr>
      <w:rPr>
        <w:rFonts w:ascii="Wingdings" w:hAnsi="Wingdings"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3" w15:restartNumberingAfterBreak="0">
    <w:nsid w:val="0DFB7BF7"/>
    <w:multiLevelType w:val="hybridMultilevel"/>
    <w:tmpl w:val="199E42C2"/>
    <w:lvl w:ilvl="0" w:tplc="0409000B">
      <w:start w:val="1"/>
      <w:numFmt w:val="bullet"/>
      <w:lvlText w:val=""/>
      <w:lvlJc w:val="left"/>
      <w:pPr>
        <w:ind w:left="720" w:hanging="360"/>
      </w:pPr>
      <w:rPr>
        <w:rFonts w:ascii="Wingdings" w:hAnsi="Wingdings" w:hint="default"/>
      </w:rPr>
    </w:lvl>
    <w:lvl w:ilvl="1" w:tplc="241A0003">
      <w:start w:val="1"/>
      <w:numFmt w:val="bullet"/>
      <w:lvlText w:val="o"/>
      <w:lvlJc w:val="left"/>
      <w:pPr>
        <w:ind w:left="1440" w:hanging="360"/>
      </w:pPr>
      <w:rPr>
        <w:rFonts w:ascii="Courier New" w:hAnsi="Courier New" w:cs="Courier New" w:hint="default"/>
      </w:rPr>
    </w:lvl>
    <w:lvl w:ilvl="2" w:tplc="241A0005">
      <w:start w:val="1"/>
      <w:numFmt w:val="bullet"/>
      <w:lvlText w:val=""/>
      <w:lvlJc w:val="left"/>
      <w:pPr>
        <w:ind w:left="2160" w:hanging="360"/>
      </w:pPr>
      <w:rPr>
        <w:rFonts w:ascii="Wingdings" w:hAnsi="Wingdings" w:hint="default"/>
      </w:rPr>
    </w:lvl>
    <w:lvl w:ilvl="3" w:tplc="241A0001">
      <w:start w:val="1"/>
      <w:numFmt w:val="bullet"/>
      <w:lvlText w:val=""/>
      <w:lvlJc w:val="left"/>
      <w:pPr>
        <w:ind w:left="2880" w:hanging="360"/>
      </w:pPr>
      <w:rPr>
        <w:rFonts w:ascii="Symbol" w:hAnsi="Symbol" w:hint="default"/>
      </w:rPr>
    </w:lvl>
    <w:lvl w:ilvl="4" w:tplc="241A0003">
      <w:start w:val="1"/>
      <w:numFmt w:val="bullet"/>
      <w:lvlText w:val="o"/>
      <w:lvlJc w:val="left"/>
      <w:pPr>
        <w:ind w:left="3600" w:hanging="360"/>
      </w:pPr>
      <w:rPr>
        <w:rFonts w:ascii="Courier New" w:hAnsi="Courier New" w:cs="Courier New" w:hint="default"/>
      </w:rPr>
    </w:lvl>
    <w:lvl w:ilvl="5" w:tplc="241A0005">
      <w:start w:val="1"/>
      <w:numFmt w:val="bullet"/>
      <w:lvlText w:val=""/>
      <w:lvlJc w:val="left"/>
      <w:pPr>
        <w:ind w:left="4320" w:hanging="360"/>
      </w:pPr>
      <w:rPr>
        <w:rFonts w:ascii="Wingdings" w:hAnsi="Wingdings" w:hint="default"/>
      </w:rPr>
    </w:lvl>
    <w:lvl w:ilvl="6" w:tplc="241A0001">
      <w:start w:val="1"/>
      <w:numFmt w:val="bullet"/>
      <w:lvlText w:val=""/>
      <w:lvlJc w:val="left"/>
      <w:pPr>
        <w:ind w:left="5040" w:hanging="360"/>
      </w:pPr>
      <w:rPr>
        <w:rFonts w:ascii="Symbol" w:hAnsi="Symbol" w:hint="default"/>
      </w:rPr>
    </w:lvl>
    <w:lvl w:ilvl="7" w:tplc="241A0003">
      <w:start w:val="1"/>
      <w:numFmt w:val="bullet"/>
      <w:lvlText w:val="o"/>
      <w:lvlJc w:val="left"/>
      <w:pPr>
        <w:ind w:left="5760" w:hanging="360"/>
      </w:pPr>
      <w:rPr>
        <w:rFonts w:ascii="Courier New" w:hAnsi="Courier New" w:cs="Courier New" w:hint="default"/>
      </w:rPr>
    </w:lvl>
    <w:lvl w:ilvl="8" w:tplc="241A0005">
      <w:start w:val="1"/>
      <w:numFmt w:val="bullet"/>
      <w:lvlText w:val=""/>
      <w:lvlJc w:val="left"/>
      <w:pPr>
        <w:ind w:left="6480" w:hanging="360"/>
      </w:pPr>
      <w:rPr>
        <w:rFonts w:ascii="Wingdings" w:hAnsi="Wingdings" w:hint="default"/>
      </w:rPr>
    </w:lvl>
  </w:abstractNum>
  <w:abstractNum w:abstractNumId="4" w15:restartNumberingAfterBreak="0">
    <w:nsid w:val="17E97E1D"/>
    <w:multiLevelType w:val="hybridMultilevel"/>
    <w:tmpl w:val="1F986C24"/>
    <w:lvl w:ilvl="0" w:tplc="0409000B">
      <w:start w:val="1"/>
      <w:numFmt w:val="bullet"/>
      <w:lvlText w:val=""/>
      <w:lvlJc w:val="left"/>
      <w:pPr>
        <w:tabs>
          <w:tab w:val="num" w:pos="680"/>
        </w:tabs>
        <w:ind w:left="680" w:hanging="340"/>
      </w:pPr>
      <w:rPr>
        <w:rFonts w:ascii="Wingdings" w:hAnsi="Wingdings" w:hint="default"/>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9C7299B"/>
    <w:multiLevelType w:val="hybridMultilevel"/>
    <w:tmpl w:val="37AAEC46"/>
    <w:lvl w:ilvl="0" w:tplc="0409000B">
      <w:start w:val="1"/>
      <w:numFmt w:val="bullet"/>
      <w:lvlText w:val=""/>
      <w:lvlJc w:val="left"/>
      <w:pPr>
        <w:ind w:left="720" w:hanging="360"/>
      </w:pPr>
      <w:rPr>
        <w:rFonts w:ascii="Wingdings" w:hAnsi="Wingdings"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6" w15:restartNumberingAfterBreak="0">
    <w:nsid w:val="1C397BA8"/>
    <w:multiLevelType w:val="hybridMultilevel"/>
    <w:tmpl w:val="D7601698"/>
    <w:lvl w:ilvl="0" w:tplc="7DB2AFD8">
      <w:start w:val="1"/>
      <w:numFmt w:val="bullet"/>
      <w:lvlText w:val="-"/>
      <w:lvlJc w:val="left"/>
      <w:pPr>
        <w:tabs>
          <w:tab w:val="num" w:pos="360"/>
        </w:tabs>
        <w:ind w:left="360" w:hanging="360"/>
      </w:pPr>
      <w:rPr>
        <w:rFonts w:ascii="Verdana" w:hAnsi="Verdana"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1F9A0189"/>
    <w:multiLevelType w:val="hybridMultilevel"/>
    <w:tmpl w:val="176275F8"/>
    <w:lvl w:ilvl="0" w:tplc="0409000B">
      <w:start w:val="1"/>
      <w:numFmt w:val="bullet"/>
      <w:lvlText w:val=""/>
      <w:lvlJc w:val="left"/>
      <w:pPr>
        <w:ind w:left="720" w:hanging="360"/>
      </w:pPr>
      <w:rPr>
        <w:rFonts w:ascii="Wingdings" w:hAnsi="Wingdings" w:hint="default"/>
      </w:rPr>
    </w:lvl>
    <w:lvl w:ilvl="1" w:tplc="0C1A0003">
      <w:start w:val="1"/>
      <w:numFmt w:val="bullet"/>
      <w:lvlText w:val="o"/>
      <w:lvlJc w:val="left"/>
      <w:pPr>
        <w:ind w:left="1440" w:hanging="360"/>
      </w:pPr>
      <w:rPr>
        <w:rFonts w:ascii="Courier New" w:hAnsi="Courier New" w:cs="Courier New" w:hint="default"/>
      </w:rPr>
    </w:lvl>
    <w:lvl w:ilvl="2" w:tplc="0C1A0005">
      <w:start w:val="1"/>
      <w:numFmt w:val="bullet"/>
      <w:lvlText w:val=""/>
      <w:lvlJc w:val="left"/>
      <w:pPr>
        <w:ind w:left="2160" w:hanging="360"/>
      </w:pPr>
      <w:rPr>
        <w:rFonts w:ascii="Wingdings" w:hAnsi="Wingdings" w:hint="default"/>
      </w:rPr>
    </w:lvl>
    <w:lvl w:ilvl="3" w:tplc="0C1A0001">
      <w:start w:val="1"/>
      <w:numFmt w:val="bullet"/>
      <w:lvlText w:val=""/>
      <w:lvlJc w:val="left"/>
      <w:pPr>
        <w:ind w:left="2880" w:hanging="360"/>
      </w:pPr>
      <w:rPr>
        <w:rFonts w:ascii="Symbol" w:hAnsi="Symbol" w:hint="default"/>
      </w:rPr>
    </w:lvl>
    <w:lvl w:ilvl="4" w:tplc="0C1A0003">
      <w:start w:val="1"/>
      <w:numFmt w:val="bullet"/>
      <w:lvlText w:val="o"/>
      <w:lvlJc w:val="left"/>
      <w:pPr>
        <w:ind w:left="3600" w:hanging="360"/>
      </w:pPr>
      <w:rPr>
        <w:rFonts w:ascii="Courier New" w:hAnsi="Courier New" w:cs="Courier New" w:hint="default"/>
      </w:rPr>
    </w:lvl>
    <w:lvl w:ilvl="5" w:tplc="0C1A0005">
      <w:start w:val="1"/>
      <w:numFmt w:val="bullet"/>
      <w:lvlText w:val=""/>
      <w:lvlJc w:val="left"/>
      <w:pPr>
        <w:ind w:left="4320" w:hanging="360"/>
      </w:pPr>
      <w:rPr>
        <w:rFonts w:ascii="Wingdings" w:hAnsi="Wingdings" w:hint="default"/>
      </w:rPr>
    </w:lvl>
    <w:lvl w:ilvl="6" w:tplc="0C1A0001">
      <w:start w:val="1"/>
      <w:numFmt w:val="bullet"/>
      <w:lvlText w:val=""/>
      <w:lvlJc w:val="left"/>
      <w:pPr>
        <w:ind w:left="5040" w:hanging="360"/>
      </w:pPr>
      <w:rPr>
        <w:rFonts w:ascii="Symbol" w:hAnsi="Symbol" w:hint="default"/>
      </w:rPr>
    </w:lvl>
    <w:lvl w:ilvl="7" w:tplc="0C1A0003">
      <w:start w:val="1"/>
      <w:numFmt w:val="bullet"/>
      <w:lvlText w:val="o"/>
      <w:lvlJc w:val="left"/>
      <w:pPr>
        <w:ind w:left="5760" w:hanging="360"/>
      </w:pPr>
      <w:rPr>
        <w:rFonts w:ascii="Courier New" w:hAnsi="Courier New" w:cs="Courier New" w:hint="default"/>
      </w:rPr>
    </w:lvl>
    <w:lvl w:ilvl="8" w:tplc="0C1A0005">
      <w:start w:val="1"/>
      <w:numFmt w:val="bullet"/>
      <w:lvlText w:val=""/>
      <w:lvlJc w:val="left"/>
      <w:pPr>
        <w:ind w:left="6480" w:hanging="360"/>
      </w:pPr>
      <w:rPr>
        <w:rFonts w:ascii="Wingdings" w:hAnsi="Wingdings" w:hint="default"/>
      </w:rPr>
    </w:lvl>
  </w:abstractNum>
  <w:abstractNum w:abstractNumId="8" w15:restartNumberingAfterBreak="0">
    <w:nsid w:val="21544FA1"/>
    <w:multiLevelType w:val="hybridMultilevel"/>
    <w:tmpl w:val="DE749214"/>
    <w:lvl w:ilvl="0" w:tplc="0409000B">
      <w:start w:val="1"/>
      <w:numFmt w:val="bullet"/>
      <w:lvlText w:val=""/>
      <w:lvlJc w:val="left"/>
      <w:pPr>
        <w:ind w:left="720" w:hanging="360"/>
      </w:pPr>
      <w:rPr>
        <w:rFonts w:ascii="Wingdings" w:hAnsi="Wingdings" w:hint="default"/>
      </w:rPr>
    </w:lvl>
    <w:lvl w:ilvl="1" w:tplc="7D361BB0">
      <w:numFmt w:val="bullet"/>
      <w:lvlText w:val="•"/>
      <w:lvlJc w:val="left"/>
      <w:pPr>
        <w:ind w:left="1440" w:hanging="360"/>
      </w:pPr>
      <w:rPr>
        <w:rFonts w:ascii="SymbolMT" w:eastAsia="Times New Roman" w:hAnsi="SymbolMT" w:cs="SymbolMT" w:hint="default"/>
        <w:sz w:val="18"/>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4BA2B02"/>
    <w:multiLevelType w:val="hybridMultilevel"/>
    <w:tmpl w:val="4FB4345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829774D"/>
    <w:multiLevelType w:val="hybridMultilevel"/>
    <w:tmpl w:val="4BBCFFB2"/>
    <w:lvl w:ilvl="0" w:tplc="0409000B">
      <w:start w:val="1"/>
      <w:numFmt w:val="bullet"/>
      <w:lvlText w:val=""/>
      <w:lvlJc w:val="left"/>
      <w:pPr>
        <w:ind w:left="720" w:hanging="360"/>
      </w:pPr>
      <w:rPr>
        <w:rFonts w:ascii="Wingdings" w:hAnsi="Wingdings" w:hint="default"/>
      </w:rPr>
    </w:lvl>
    <w:lvl w:ilvl="1" w:tplc="241A0003">
      <w:start w:val="1"/>
      <w:numFmt w:val="bullet"/>
      <w:lvlText w:val="o"/>
      <w:lvlJc w:val="left"/>
      <w:pPr>
        <w:ind w:left="1440" w:hanging="360"/>
      </w:pPr>
      <w:rPr>
        <w:rFonts w:ascii="Courier New" w:hAnsi="Courier New" w:cs="Courier New" w:hint="default"/>
      </w:rPr>
    </w:lvl>
    <w:lvl w:ilvl="2" w:tplc="241A0005">
      <w:start w:val="1"/>
      <w:numFmt w:val="bullet"/>
      <w:lvlText w:val=""/>
      <w:lvlJc w:val="left"/>
      <w:pPr>
        <w:ind w:left="2160" w:hanging="360"/>
      </w:pPr>
      <w:rPr>
        <w:rFonts w:ascii="Wingdings" w:hAnsi="Wingdings" w:hint="default"/>
      </w:rPr>
    </w:lvl>
    <w:lvl w:ilvl="3" w:tplc="241A0001">
      <w:start w:val="1"/>
      <w:numFmt w:val="bullet"/>
      <w:lvlText w:val=""/>
      <w:lvlJc w:val="left"/>
      <w:pPr>
        <w:ind w:left="2880" w:hanging="360"/>
      </w:pPr>
      <w:rPr>
        <w:rFonts w:ascii="Symbol" w:hAnsi="Symbol" w:hint="default"/>
      </w:rPr>
    </w:lvl>
    <w:lvl w:ilvl="4" w:tplc="241A0003">
      <w:start w:val="1"/>
      <w:numFmt w:val="bullet"/>
      <w:lvlText w:val="o"/>
      <w:lvlJc w:val="left"/>
      <w:pPr>
        <w:ind w:left="3600" w:hanging="360"/>
      </w:pPr>
      <w:rPr>
        <w:rFonts w:ascii="Courier New" w:hAnsi="Courier New" w:cs="Courier New" w:hint="default"/>
      </w:rPr>
    </w:lvl>
    <w:lvl w:ilvl="5" w:tplc="241A0005">
      <w:start w:val="1"/>
      <w:numFmt w:val="bullet"/>
      <w:lvlText w:val=""/>
      <w:lvlJc w:val="left"/>
      <w:pPr>
        <w:ind w:left="4320" w:hanging="360"/>
      </w:pPr>
      <w:rPr>
        <w:rFonts w:ascii="Wingdings" w:hAnsi="Wingdings" w:hint="default"/>
      </w:rPr>
    </w:lvl>
    <w:lvl w:ilvl="6" w:tplc="241A0001">
      <w:start w:val="1"/>
      <w:numFmt w:val="bullet"/>
      <w:lvlText w:val=""/>
      <w:lvlJc w:val="left"/>
      <w:pPr>
        <w:ind w:left="5040" w:hanging="360"/>
      </w:pPr>
      <w:rPr>
        <w:rFonts w:ascii="Symbol" w:hAnsi="Symbol" w:hint="default"/>
      </w:rPr>
    </w:lvl>
    <w:lvl w:ilvl="7" w:tplc="241A0003">
      <w:start w:val="1"/>
      <w:numFmt w:val="bullet"/>
      <w:lvlText w:val="o"/>
      <w:lvlJc w:val="left"/>
      <w:pPr>
        <w:ind w:left="5760" w:hanging="360"/>
      </w:pPr>
      <w:rPr>
        <w:rFonts w:ascii="Courier New" w:hAnsi="Courier New" w:cs="Courier New" w:hint="default"/>
      </w:rPr>
    </w:lvl>
    <w:lvl w:ilvl="8" w:tplc="241A0005">
      <w:start w:val="1"/>
      <w:numFmt w:val="bullet"/>
      <w:lvlText w:val=""/>
      <w:lvlJc w:val="left"/>
      <w:pPr>
        <w:ind w:left="6480" w:hanging="360"/>
      </w:pPr>
      <w:rPr>
        <w:rFonts w:ascii="Wingdings" w:hAnsi="Wingdings" w:hint="default"/>
      </w:rPr>
    </w:lvl>
  </w:abstractNum>
  <w:abstractNum w:abstractNumId="11" w15:restartNumberingAfterBreak="0">
    <w:nsid w:val="2C766FFC"/>
    <w:multiLevelType w:val="hybridMultilevel"/>
    <w:tmpl w:val="74E888EE"/>
    <w:lvl w:ilvl="0" w:tplc="109A2B52">
      <w:numFmt w:val="bullet"/>
      <w:lvlText w:val="-"/>
      <w:lvlJc w:val="left"/>
      <w:pPr>
        <w:ind w:left="720" w:hanging="360"/>
      </w:pPr>
      <w:rPr>
        <w:rFonts w:ascii="Verdana" w:eastAsia="Times New Roman"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1BB7FAC"/>
    <w:multiLevelType w:val="hybridMultilevel"/>
    <w:tmpl w:val="875EA146"/>
    <w:lvl w:ilvl="0" w:tplc="0409000B">
      <w:start w:val="1"/>
      <w:numFmt w:val="bullet"/>
      <w:lvlText w:val=""/>
      <w:lvlJc w:val="left"/>
      <w:pPr>
        <w:tabs>
          <w:tab w:val="num" w:pos="1080"/>
        </w:tabs>
        <w:ind w:left="1080" w:hanging="360"/>
      </w:pPr>
      <w:rPr>
        <w:rFonts w:ascii="Wingdings" w:hAnsi="Wingdings" w:hint="default"/>
      </w:rPr>
    </w:lvl>
    <w:lvl w:ilvl="1" w:tplc="FFFFFFFF" w:tentative="1">
      <w:start w:val="1"/>
      <w:numFmt w:val="bullet"/>
      <w:lvlText w:val="o"/>
      <w:lvlJc w:val="left"/>
      <w:pPr>
        <w:tabs>
          <w:tab w:val="num" w:pos="180"/>
        </w:tabs>
        <w:ind w:left="180" w:hanging="360"/>
      </w:pPr>
      <w:rPr>
        <w:rFonts w:ascii="Courier New" w:hAnsi="Courier New" w:hint="default"/>
      </w:rPr>
    </w:lvl>
    <w:lvl w:ilvl="2" w:tplc="FFFFFFFF" w:tentative="1">
      <w:start w:val="1"/>
      <w:numFmt w:val="bullet"/>
      <w:lvlText w:val=""/>
      <w:lvlJc w:val="left"/>
      <w:pPr>
        <w:tabs>
          <w:tab w:val="num" w:pos="900"/>
        </w:tabs>
        <w:ind w:left="900" w:hanging="360"/>
      </w:pPr>
      <w:rPr>
        <w:rFonts w:ascii="Wingdings" w:hAnsi="Wingdings" w:hint="default"/>
      </w:rPr>
    </w:lvl>
    <w:lvl w:ilvl="3" w:tplc="FFFFFFFF" w:tentative="1">
      <w:start w:val="1"/>
      <w:numFmt w:val="bullet"/>
      <w:lvlText w:val=""/>
      <w:lvlJc w:val="left"/>
      <w:pPr>
        <w:tabs>
          <w:tab w:val="num" w:pos="1620"/>
        </w:tabs>
        <w:ind w:left="1620" w:hanging="360"/>
      </w:pPr>
      <w:rPr>
        <w:rFonts w:ascii="Symbol" w:hAnsi="Symbol" w:hint="default"/>
      </w:rPr>
    </w:lvl>
    <w:lvl w:ilvl="4" w:tplc="FFFFFFFF" w:tentative="1">
      <w:start w:val="1"/>
      <w:numFmt w:val="bullet"/>
      <w:lvlText w:val="o"/>
      <w:lvlJc w:val="left"/>
      <w:pPr>
        <w:tabs>
          <w:tab w:val="num" w:pos="2340"/>
        </w:tabs>
        <w:ind w:left="2340" w:hanging="360"/>
      </w:pPr>
      <w:rPr>
        <w:rFonts w:ascii="Courier New" w:hAnsi="Courier New" w:hint="default"/>
      </w:rPr>
    </w:lvl>
    <w:lvl w:ilvl="5" w:tplc="FFFFFFFF" w:tentative="1">
      <w:start w:val="1"/>
      <w:numFmt w:val="bullet"/>
      <w:lvlText w:val=""/>
      <w:lvlJc w:val="left"/>
      <w:pPr>
        <w:tabs>
          <w:tab w:val="num" w:pos="3060"/>
        </w:tabs>
        <w:ind w:left="3060" w:hanging="360"/>
      </w:pPr>
      <w:rPr>
        <w:rFonts w:ascii="Wingdings" w:hAnsi="Wingdings" w:hint="default"/>
      </w:rPr>
    </w:lvl>
    <w:lvl w:ilvl="6" w:tplc="FFFFFFFF" w:tentative="1">
      <w:start w:val="1"/>
      <w:numFmt w:val="bullet"/>
      <w:lvlText w:val=""/>
      <w:lvlJc w:val="left"/>
      <w:pPr>
        <w:tabs>
          <w:tab w:val="num" w:pos="3780"/>
        </w:tabs>
        <w:ind w:left="3780" w:hanging="360"/>
      </w:pPr>
      <w:rPr>
        <w:rFonts w:ascii="Symbol" w:hAnsi="Symbol" w:hint="default"/>
      </w:rPr>
    </w:lvl>
    <w:lvl w:ilvl="7" w:tplc="FFFFFFFF" w:tentative="1">
      <w:start w:val="1"/>
      <w:numFmt w:val="bullet"/>
      <w:lvlText w:val="o"/>
      <w:lvlJc w:val="left"/>
      <w:pPr>
        <w:tabs>
          <w:tab w:val="num" w:pos="4500"/>
        </w:tabs>
        <w:ind w:left="4500" w:hanging="360"/>
      </w:pPr>
      <w:rPr>
        <w:rFonts w:ascii="Courier New" w:hAnsi="Courier New" w:hint="default"/>
      </w:rPr>
    </w:lvl>
    <w:lvl w:ilvl="8" w:tplc="FFFFFFFF" w:tentative="1">
      <w:start w:val="1"/>
      <w:numFmt w:val="bullet"/>
      <w:lvlText w:val=""/>
      <w:lvlJc w:val="left"/>
      <w:pPr>
        <w:tabs>
          <w:tab w:val="num" w:pos="5220"/>
        </w:tabs>
        <w:ind w:left="5220" w:hanging="360"/>
      </w:pPr>
      <w:rPr>
        <w:rFonts w:ascii="Wingdings" w:hAnsi="Wingdings" w:hint="default"/>
      </w:rPr>
    </w:lvl>
  </w:abstractNum>
  <w:abstractNum w:abstractNumId="13" w15:restartNumberingAfterBreak="0">
    <w:nsid w:val="32633C5A"/>
    <w:multiLevelType w:val="hybridMultilevel"/>
    <w:tmpl w:val="F0A0F36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39BD4FE9"/>
    <w:multiLevelType w:val="hybridMultilevel"/>
    <w:tmpl w:val="C4ACAD0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A6202BE"/>
    <w:multiLevelType w:val="multilevel"/>
    <w:tmpl w:val="CDD4D8FC"/>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3B7379ED"/>
    <w:multiLevelType w:val="hybridMultilevel"/>
    <w:tmpl w:val="B12ED5D2"/>
    <w:lvl w:ilvl="0" w:tplc="0409000B">
      <w:start w:val="1"/>
      <w:numFmt w:val="bullet"/>
      <w:lvlText w:val=""/>
      <w:lvlJc w:val="left"/>
      <w:pPr>
        <w:ind w:left="720" w:hanging="360"/>
      </w:pPr>
      <w:rPr>
        <w:rFonts w:ascii="Wingdings" w:hAnsi="Wingdings"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7" w15:restartNumberingAfterBreak="0">
    <w:nsid w:val="3D7A3D81"/>
    <w:multiLevelType w:val="singleLevel"/>
    <w:tmpl w:val="5C24515A"/>
    <w:lvl w:ilvl="0">
      <w:numFmt w:val="bullet"/>
      <w:pStyle w:val="TextTitel"/>
      <w:lvlText w:val="-"/>
      <w:lvlJc w:val="left"/>
      <w:pPr>
        <w:tabs>
          <w:tab w:val="num" w:pos="360"/>
        </w:tabs>
        <w:ind w:left="360" w:hanging="360"/>
      </w:pPr>
      <w:rPr>
        <w:rFonts w:ascii="Times New Roman" w:hAnsi="Times New Roman" w:hint="default"/>
      </w:rPr>
    </w:lvl>
  </w:abstractNum>
  <w:abstractNum w:abstractNumId="18" w15:restartNumberingAfterBreak="0">
    <w:nsid w:val="461D1767"/>
    <w:multiLevelType w:val="hybridMultilevel"/>
    <w:tmpl w:val="FB68500A"/>
    <w:lvl w:ilvl="0" w:tplc="FFFFFFFF">
      <w:start w:val="1"/>
      <w:numFmt w:val="bullet"/>
      <w:lvlText w:val=""/>
      <w:lvlJc w:val="left"/>
      <w:pPr>
        <w:tabs>
          <w:tab w:val="num" w:pos="1080"/>
        </w:tabs>
        <w:ind w:left="1080" w:hanging="360"/>
      </w:pPr>
      <w:rPr>
        <w:rFonts w:ascii="Wingdings" w:hAnsi="Wingdings" w:hint="default"/>
      </w:rPr>
    </w:lvl>
    <w:lvl w:ilvl="1" w:tplc="FFFFFFFF" w:tentative="1">
      <w:start w:val="1"/>
      <w:numFmt w:val="bullet"/>
      <w:lvlText w:val="o"/>
      <w:lvlJc w:val="left"/>
      <w:pPr>
        <w:tabs>
          <w:tab w:val="num" w:pos="180"/>
        </w:tabs>
        <w:ind w:left="180" w:hanging="360"/>
      </w:pPr>
      <w:rPr>
        <w:rFonts w:ascii="Courier New" w:hAnsi="Courier New" w:hint="default"/>
      </w:rPr>
    </w:lvl>
    <w:lvl w:ilvl="2" w:tplc="FFFFFFFF" w:tentative="1">
      <w:start w:val="1"/>
      <w:numFmt w:val="bullet"/>
      <w:lvlText w:val=""/>
      <w:lvlJc w:val="left"/>
      <w:pPr>
        <w:tabs>
          <w:tab w:val="num" w:pos="900"/>
        </w:tabs>
        <w:ind w:left="900" w:hanging="360"/>
      </w:pPr>
      <w:rPr>
        <w:rFonts w:ascii="Wingdings" w:hAnsi="Wingdings" w:hint="default"/>
      </w:rPr>
    </w:lvl>
    <w:lvl w:ilvl="3" w:tplc="FFFFFFFF" w:tentative="1">
      <w:start w:val="1"/>
      <w:numFmt w:val="bullet"/>
      <w:lvlText w:val=""/>
      <w:lvlJc w:val="left"/>
      <w:pPr>
        <w:tabs>
          <w:tab w:val="num" w:pos="1620"/>
        </w:tabs>
        <w:ind w:left="1620" w:hanging="360"/>
      </w:pPr>
      <w:rPr>
        <w:rFonts w:ascii="Symbol" w:hAnsi="Symbol" w:hint="default"/>
      </w:rPr>
    </w:lvl>
    <w:lvl w:ilvl="4" w:tplc="FFFFFFFF" w:tentative="1">
      <w:start w:val="1"/>
      <w:numFmt w:val="bullet"/>
      <w:lvlText w:val="o"/>
      <w:lvlJc w:val="left"/>
      <w:pPr>
        <w:tabs>
          <w:tab w:val="num" w:pos="2340"/>
        </w:tabs>
        <w:ind w:left="2340" w:hanging="360"/>
      </w:pPr>
      <w:rPr>
        <w:rFonts w:ascii="Courier New" w:hAnsi="Courier New" w:hint="default"/>
      </w:rPr>
    </w:lvl>
    <w:lvl w:ilvl="5" w:tplc="FFFFFFFF" w:tentative="1">
      <w:start w:val="1"/>
      <w:numFmt w:val="bullet"/>
      <w:lvlText w:val=""/>
      <w:lvlJc w:val="left"/>
      <w:pPr>
        <w:tabs>
          <w:tab w:val="num" w:pos="3060"/>
        </w:tabs>
        <w:ind w:left="3060" w:hanging="360"/>
      </w:pPr>
      <w:rPr>
        <w:rFonts w:ascii="Wingdings" w:hAnsi="Wingdings" w:hint="default"/>
      </w:rPr>
    </w:lvl>
    <w:lvl w:ilvl="6" w:tplc="FFFFFFFF" w:tentative="1">
      <w:start w:val="1"/>
      <w:numFmt w:val="bullet"/>
      <w:lvlText w:val=""/>
      <w:lvlJc w:val="left"/>
      <w:pPr>
        <w:tabs>
          <w:tab w:val="num" w:pos="3780"/>
        </w:tabs>
        <w:ind w:left="3780" w:hanging="360"/>
      </w:pPr>
      <w:rPr>
        <w:rFonts w:ascii="Symbol" w:hAnsi="Symbol" w:hint="default"/>
      </w:rPr>
    </w:lvl>
    <w:lvl w:ilvl="7" w:tplc="FFFFFFFF" w:tentative="1">
      <w:start w:val="1"/>
      <w:numFmt w:val="bullet"/>
      <w:lvlText w:val="o"/>
      <w:lvlJc w:val="left"/>
      <w:pPr>
        <w:tabs>
          <w:tab w:val="num" w:pos="4500"/>
        </w:tabs>
        <w:ind w:left="4500" w:hanging="360"/>
      </w:pPr>
      <w:rPr>
        <w:rFonts w:ascii="Courier New" w:hAnsi="Courier New" w:hint="default"/>
      </w:rPr>
    </w:lvl>
    <w:lvl w:ilvl="8" w:tplc="FFFFFFFF" w:tentative="1">
      <w:start w:val="1"/>
      <w:numFmt w:val="bullet"/>
      <w:lvlText w:val=""/>
      <w:lvlJc w:val="left"/>
      <w:pPr>
        <w:tabs>
          <w:tab w:val="num" w:pos="5220"/>
        </w:tabs>
        <w:ind w:left="5220" w:hanging="360"/>
      </w:pPr>
      <w:rPr>
        <w:rFonts w:ascii="Wingdings" w:hAnsi="Wingdings" w:hint="default"/>
      </w:rPr>
    </w:lvl>
  </w:abstractNum>
  <w:abstractNum w:abstractNumId="19" w15:restartNumberingAfterBreak="0">
    <w:nsid w:val="469A37C7"/>
    <w:multiLevelType w:val="hybridMultilevel"/>
    <w:tmpl w:val="F49C89BE"/>
    <w:lvl w:ilvl="0" w:tplc="FFFFFFFF">
      <w:start w:val="8"/>
      <w:numFmt w:val="bullet"/>
      <w:lvlText w:val="-"/>
      <w:lvlJc w:val="left"/>
      <w:pPr>
        <w:ind w:left="720" w:hanging="36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494B1808"/>
    <w:multiLevelType w:val="singleLevel"/>
    <w:tmpl w:val="36A849B6"/>
    <w:lvl w:ilvl="0">
      <w:start w:val="1"/>
      <w:numFmt w:val="decimal"/>
      <w:pStyle w:val="Absatznumm"/>
      <w:lvlText w:val="(%1)"/>
      <w:lvlJc w:val="left"/>
      <w:pPr>
        <w:tabs>
          <w:tab w:val="num" w:pos="360"/>
        </w:tabs>
        <w:ind w:left="0" w:firstLine="0"/>
      </w:pPr>
      <w:rPr>
        <w:b w:val="0"/>
        <w:i w:val="0"/>
        <w:sz w:val="22"/>
      </w:rPr>
    </w:lvl>
  </w:abstractNum>
  <w:abstractNum w:abstractNumId="21" w15:restartNumberingAfterBreak="0">
    <w:nsid w:val="4C906B21"/>
    <w:multiLevelType w:val="hybridMultilevel"/>
    <w:tmpl w:val="CEA4FB0C"/>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2" w15:restartNumberingAfterBreak="0">
    <w:nsid w:val="4C912583"/>
    <w:multiLevelType w:val="hybridMultilevel"/>
    <w:tmpl w:val="9336FE56"/>
    <w:lvl w:ilvl="0" w:tplc="0409000B">
      <w:start w:val="1"/>
      <w:numFmt w:val="bullet"/>
      <w:lvlText w:val=""/>
      <w:lvlJc w:val="left"/>
      <w:pPr>
        <w:ind w:left="720" w:hanging="360"/>
      </w:pPr>
      <w:rPr>
        <w:rFonts w:ascii="Wingdings" w:hAnsi="Wingdings" w:hint="default"/>
      </w:rPr>
    </w:lvl>
    <w:lvl w:ilvl="1" w:tplc="241A0003">
      <w:start w:val="1"/>
      <w:numFmt w:val="bullet"/>
      <w:lvlText w:val="o"/>
      <w:lvlJc w:val="left"/>
      <w:pPr>
        <w:ind w:left="1440" w:hanging="360"/>
      </w:pPr>
      <w:rPr>
        <w:rFonts w:ascii="Courier New" w:hAnsi="Courier New" w:cs="Courier New" w:hint="default"/>
      </w:rPr>
    </w:lvl>
    <w:lvl w:ilvl="2" w:tplc="241A0005">
      <w:start w:val="1"/>
      <w:numFmt w:val="bullet"/>
      <w:lvlText w:val=""/>
      <w:lvlJc w:val="left"/>
      <w:pPr>
        <w:ind w:left="2160" w:hanging="360"/>
      </w:pPr>
      <w:rPr>
        <w:rFonts w:ascii="Wingdings" w:hAnsi="Wingdings" w:hint="default"/>
      </w:rPr>
    </w:lvl>
    <w:lvl w:ilvl="3" w:tplc="241A0001">
      <w:start w:val="1"/>
      <w:numFmt w:val="bullet"/>
      <w:lvlText w:val=""/>
      <w:lvlJc w:val="left"/>
      <w:pPr>
        <w:ind w:left="2880" w:hanging="360"/>
      </w:pPr>
      <w:rPr>
        <w:rFonts w:ascii="Symbol" w:hAnsi="Symbol" w:hint="default"/>
      </w:rPr>
    </w:lvl>
    <w:lvl w:ilvl="4" w:tplc="241A0003">
      <w:start w:val="1"/>
      <w:numFmt w:val="bullet"/>
      <w:lvlText w:val="o"/>
      <w:lvlJc w:val="left"/>
      <w:pPr>
        <w:ind w:left="3600" w:hanging="360"/>
      </w:pPr>
      <w:rPr>
        <w:rFonts w:ascii="Courier New" w:hAnsi="Courier New" w:cs="Courier New" w:hint="default"/>
      </w:rPr>
    </w:lvl>
    <w:lvl w:ilvl="5" w:tplc="241A0005">
      <w:start w:val="1"/>
      <w:numFmt w:val="bullet"/>
      <w:lvlText w:val=""/>
      <w:lvlJc w:val="left"/>
      <w:pPr>
        <w:ind w:left="4320" w:hanging="360"/>
      </w:pPr>
      <w:rPr>
        <w:rFonts w:ascii="Wingdings" w:hAnsi="Wingdings" w:hint="default"/>
      </w:rPr>
    </w:lvl>
    <w:lvl w:ilvl="6" w:tplc="241A0001">
      <w:start w:val="1"/>
      <w:numFmt w:val="bullet"/>
      <w:lvlText w:val=""/>
      <w:lvlJc w:val="left"/>
      <w:pPr>
        <w:ind w:left="5040" w:hanging="360"/>
      </w:pPr>
      <w:rPr>
        <w:rFonts w:ascii="Symbol" w:hAnsi="Symbol" w:hint="default"/>
      </w:rPr>
    </w:lvl>
    <w:lvl w:ilvl="7" w:tplc="241A0003">
      <w:start w:val="1"/>
      <w:numFmt w:val="bullet"/>
      <w:lvlText w:val="o"/>
      <w:lvlJc w:val="left"/>
      <w:pPr>
        <w:ind w:left="5760" w:hanging="360"/>
      </w:pPr>
      <w:rPr>
        <w:rFonts w:ascii="Courier New" w:hAnsi="Courier New" w:cs="Courier New" w:hint="default"/>
      </w:rPr>
    </w:lvl>
    <w:lvl w:ilvl="8" w:tplc="241A0005">
      <w:start w:val="1"/>
      <w:numFmt w:val="bullet"/>
      <w:lvlText w:val=""/>
      <w:lvlJc w:val="left"/>
      <w:pPr>
        <w:ind w:left="6480" w:hanging="360"/>
      </w:pPr>
      <w:rPr>
        <w:rFonts w:ascii="Wingdings" w:hAnsi="Wingdings" w:hint="default"/>
      </w:rPr>
    </w:lvl>
  </w:abstractNum>
  <w:abstractNum w:abstractNumId="23" w15:restartNumberingAfterBreak="0">
    <w:nsid w:val="4D7266BB"/>
    <w:multiLevelType w:val="hybridMultilevel"/>
    <w:tmpl w:val="DC8CA43C"/>
    <w:lvl w:ilvl="0" w:tplc="32544BC6">
      <w:start w:val="1"/>
      <w:numFmt w:val="decimal"/>
      <w:pStyle w:val="a"/>
      <w:lvlText w:val="Табела  %1: "/>
      <w:lvlJc w:val="left"/>
      <w:pPr>
        <w:tabs>
          <w:tab w:val="num" w:pos="-360"/>
        </w:tabs>
        <w:ind w:left="360" w:hanging="360"/>
      </w:pPr>
      <w:rPr>
        <w:b w:val="0"/>
        <w:bCs w:val="0"/>
        <w:i w:val="0"/>
        <w:iCs w:val="0"/>
        <w:caps w:val="0"/>
        <w:smallCaps w:val="0"/>
        <w:strike w:val="0"/>
        <w:dstrike w:val="0"/>
        <w:noProof w:val="0"/>
        <w:vanish w:val="0"/>
        <w:webHidden w:val="0"/>
        <w:color w:val="auto"/>
        <w:spacing w:val="0"/>
        <w:kern w:val="0"/>
        <w:position w:val="0"/>
        <w:sz w:val="22"/>
        <w:szCs w:val="22"/>
        <w:u w:val="none"/>
        <w:effect w:val="none"/>
        <w:vertAlign w:val="baseline"/>
        <w:em w:val="none"/>
        <w:specVanish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15:restartNumberingAfterBreak="0">
    <w:nsid w:val="4DF908D7"/>
    <w:multiLevelType w:val="hybridMultilevel"/>
    <w:tmpl w:val="9242841A"/>
    <w:lvl w:ilvl="0" w:tplc="0409000B">
      <w:start w:val="1"/>
      <w:numFmt w:val="bullet"/>
      <w:lvlText w:val=""/>
      <w:lvlJc w:val="left"/>
      <w:pPr>
        <w:ind w:left="720" w:hanging="360"/>
      </w:pPr>
      <w:rPr>
        <w:rFonts w:ascii="Wingdings" w:hAnsi="Wingdings" w:hint="default"/>
      </w:rPr>
    </w:lvl>
    <w:lvl w:ilvl="1" w:tplc="241A0003">
      <w:start w:val="1"/>
      <w:numFmt w:val="bullet"/>
      <w:lvlText w:val="o"/>
      <w:lvlJc w:val="left"/>
      <w:pPr>
        <w:ind w:left="1440" w:hanging="360"/>
      </w:pPr>
      <w:rPr>
        <w:rFonts w:ascii="Courier New" w:hAnsi="Courier New" w:cs="Courier New" w:hint="default"/>
      </w:rPr>
    </w:lvl>
    <w:lvl w:ilvl="2" w:tplc="241A0005">
      <w:start w:val="1"/>
      <w:numFmt w:val="bullet"/>
      <w:lvlText w:val=""/>
      <w:lvlJc w:val="left"/>
      <w:pPr>
        <w:ind w:left="2160" w:hanging="360"/>
      </w:pPr>
      <w:rPr>
        <w:rFonts w:ascii="Wingdings" w:hAnsi="Wingdings" w:hint="default"/>
      </w:rPr>
    </w:lvl>
    <w:lvl w:ilvl="3" w:tplc="241A0001">
      <w:start w:val="1"/>
      <w:numFmt w:val="bullet"/>
      <w:lvlText w:val=""/>
      <w:lvlJc w:val="left"/>
      <w:pPr>
        <w:ind w:left="2880" w:hanging="360"/>
      </w:pPr>
      <w:rPr>
        <w:rFonts w:ascii="Symbol" w:hAnsi="Symbol" w:hint="default"/>
      </w:rPr>
    </w:lvl>
    <w:lvl w:ilvl="4" w:tplc="241A0003">
      <w:start w:val="1"/>
      <w:numFmt w:val="bullet"/>
      <w:lvlText w:val="o"/>
      <w:lvlJc w:val="left"/>
      <w:pPr>
        <w:ind w:left="3600" w:hanging="360"/>
      </w:pPr>
      <w:rPr>
        <w:rFonts w:ascii="Courier New" w:hAnsi="Courier New" w:cs="Courier New" w:hint="default"/>
      </w:rPr>
    </w:lvl>
    <w:lvl w:ilvl="5" w:tplc="241A0005">
      <w:start w:val="1"/>
      <w:numFmt w:val="bullet"/>
      <w:lvlText w:val=""/>
      <w:lvlJc w:val="left"/>
      <w:pPr>
        <w:ind w:left="4320" w:hanging="360"/>
      </w:pPr>
      <w:rPr>
        <w:rFonts w:ascii="Wingdings" w:hAnsi="Wingdings" w:hint="default"/>
      </w:rPr>
    </w:lvl>
    <w:lvl w:ilvl="6" w:tplc="241A0001">
      <w:start w:val="1"/>
      <w:numFmt w:val="bullet"/>
      <w:lvlText w:val=""/>
      <w:lvlJc w:val="left"/>
      <w:pPr>
        <w:ind w:left="5040" w:hanging="360"/>
      </w:pPr>
      <w:rPr>
        <w:rFonts w:ascii="Symbol" w:hAnsi="Symbol" w:hint="default"/>
      </w:rPr>
    </w:lvl>
    <w:lvl w:ilvl="7" w:tplc="241A0003">
      <w:start w:val="1"/>
      <w:numFmt w:val="bullet"/>
      <w:lvlText w:val="o"/>
      <w:lvlJc w:val="left"/>
      <w:pPr>
        <w:ind w:left="5760" w:hanging="360"/>
      </w:pPr>
      <w:rPr>
        <w:rFonts w:ascii="Courier New" w:hAnsi="Courier New" w:cs="Courier New" w:hint="default"/>
      </w:rPr>
    </w:lvl>
    <w:lvl w:ilvl="8" w:tplc="241A0005">
      <w:start w:val="1"/>
      <w:numFmt w:val="bullet"/>
      <w:lvlText w:val=""/>
      <w:lvlJc w:val="left"/>
      <w:pPr>
        <w:ind w:left="6480" w:hanging="360"/>
      </w:pPr>
      <w:rPr>
        <w:rFonts w:ascii="Wingdings" w:hAnsi="Wingdings" w:hint="default"/>
      </w:rPr>
    </w:lvl>
  </w:abstractNum>
  <w:abstractNum w:abstractNumId="25" w15:restartNumberingAfterBreak="0">
    <w:nsid w:val="51AB5C98"/>
    <w:multiLevelType w:val="multilevel"/>
    <w:tmpl w:val="F18C4B60"/>
    <w:lvl w:ilvl="0">
      <w:start w:val="3"/>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6AE09B8"/>
    <w:multiLevelType w:val="hybridMultilevel"/>
    <w:tmpl w:val="1CB479EE"/>
    <w:lvl w:ilvl="0" w:tplc="7272E09E">
      <w:start w:val="1"/>
      <w:numFmt w:val="bullet"/>
      <w:pStyle w:val="bulet"/>
      <w:lvlText w:val=""/>
      <w:lvlJc w:val="left"/>
      <w:pPr>
        <w:tabs>
          <w:tab w:val="num" w:pos="1176"/>
        </w:tabs>
        <w:ind w:left="1176" w:hanging="360"/>
      </w:pPr>
      <w:rPr>
        <w:rFonts w:ascii="Symbol" w:hAnsi="Symbol" w:hint="default"/>
      </w:rPr>
    </w:lvl>
    <w:lvl w:ilvl="1" w:tplc="04090003">
      <w:start w:val="1"/>
      <w:numFmt w:val="bullet"/>
      <w:lvlText w:val="o"/>
      <w:lvlJc w:val="left"/>
      <w:pPr>
        <w:tabs>
          <w:tab w:val="num" w:pos="1896"/>
        </w:tabs>
        <w:ind w:left="1896" w:hanging="360"/>
      </w:pPr>
      <w:rPr>
        <w:rFonts w:ascii="Courier New" w:hAnsi="Courier New" w:cs="Courier New" w:hint="default"/>
      </w:rPr>
    </w:lvl>
    <w:lvl w:ilvl="2" w:tplc="04090005">
      <w:start w:val="1"/>
      <w:numFmt w:val="bullet"/>
      <w:lvlText w:val=""/>
      <w:lvlJc w:val="left"/>
      <w:pPr>
        <w:tabs>
          <w:tab w:val="num" w:pos="2616"/>
        </w:tabs>
        <w:ind w:left="2616" w:hanging="360"/>
      </w:pPr>
      <w:rPr>
        <w:rFonts w:ascii="Wingdings" w:hAnsi="Wingdings" w:hint="default"/>
      </w:rPr>
    </w:lvl>
    <w:lvl w:ilvl="3" w:tplc="04090001">
      <w:start w:val="1"/>
      <w:numFmt w:val="bullet"/>
      <w:lvlText w:val=""/>
      <w:lvlJc w:val="left"/>
      <w:pPr>
        <w:tabs>
          <w:tab w:val="num" w:pos="3336"/>
        </w:tabs>
        <w:ind w:left="3336" w:hanging="360"/>
      </w:pPr>
      <w:rPr>
        <w:rFonts w:ascii="Symbol" w:hAnsi="Symbol" w:hint="default"/>
      </w:rPr>
    </w:lvl>
    <w:lvl w:ilvl="4" w:tplc="04090003">
      <w:start w:val="1"/>
      <w:numFmt w:val="bullet"/>
      <w:lvlText w:val="o"/>
      <w:lvlJc w:val="left"/>
      <w:pPr>
        <w:tabs>
          <w:tab w:val="num" w:pos="4056"/>
        </w:tabs>
        <w:ind w:left="4056" w:hanging="360"/>
      </w:pPr>
      <w:rPr>
        <w:rFonts w:ascii="Courier New" w:hAnsi="Courier New" w:cs="Courier New" w:hint="default"/>
      </w:rPr>
    </w:lvl>
    <w:lvl w:ilvl="5" w:tplc="04090005">
      <w:start w:val="1"/>
      <w:numFmt w:val="bullet"/>
      <w:lvlText w:val=""/>
      <w:lvlJc w:val="left"/>
      <w:pPr>
        <w:tabs>
          <w:tab w:val="num" w:pos="4776"/>
        </w:tabs>
        <w:ind w:left="4776" w:hanging="360"/>
      </w:pPr>
      <w:rPr>
        <w:rFonts w:ascii="Wingdings" w:hAnsi="Wingdings" w:hint="default"/>
      </w:rPr>
    </w:lvl>
    <w:lvl w:ilvl="6" w:tplc="04090001">
      <w:start w:val="1"/>
      <w:numFmt w:val="bullet"/>
      <w:lvlText w:val=""/>
      <w:lvlJc w:val="left"/>
      <w:pPr>
        <w:tabs>
          <w:tab w:val="num" w:pos="5496"/>
        </w:tabs>
        <w:ind w:left="5496" w:hanging="360"/>
      </w:pPr>
      <w:rPr>
        <w:rFonts w:ascii="Symbol" w:hAnsi="Symbol" w:hint="default"/>
      </w:rPr>
    </w:lvl>
    <w:lvl w:ilvl="7" w:tplc="04090003">
      <w:start w:val="1"/>
      <w:numFmt w:val="bullet"/>
      <w:lvlText w:val="o"/>
      <w:lvlJc w:val="left"/>
      <w:pPr>
        <w:tabs>
          <w:tab w:val="num" w:pos="6216"/>
        </w:tabs>
        <w:ind w:left="6216" w:hanging="360"/>
      </w:pPr>
      <w:rPr>
        <w:rFonts w:ascii="Courier New" w:hAnsi="Courier New" w:cs="Courier New" w:hint="default"/>
      </w:rPr>
    </w:lvl>
    <w:lvl w:ilvl="8" w:tplc="04090005">
      <w:start w:val="1"/>
      <w:numFmt w:val="bullet"/>
      <w:lvlText w:val=""/>
      <w:lvlJc w:val="left"/>
      <w:pPr>
        <w:tabs>
          <w:tab w:val="num" w:pos="6936"/>
        </w:tabs>
        <w:ind w:left="6936" w:hanging="360"/>
      </w:pPr>
      <w:rPr>
        <w:rFonts w:ascii="Wingdings" w:hAnsi="Wingdings" w:hint="default"/>
      </w:rPr>
    </w:lvl>
  </w:abstractNum>
  <w:abstractNum w:abstractNumId="27" w15:restartNumberingAfterBreak="0">
    <w:nsid w:val="588D6B48"/>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8" w15:restartNumberingAfterBreak="0">
    <w:nsid w:val="5AFB2A9D"/>
    <w:multiLevelType w:val="hybridMultilevel"/>
    <w:tmpl w:val="0C6610CC"/>
    <w:lvl w:ilvl="0" w:tplc="109A2B52">
      <w:numFmt w:val="bullet"/>
      <w:lvlText w:val="-"/>
      <w:lvlJc w:val="left"/>
      <w:pPr>
        <w:ind w:left="720" w:hanging="360"/>
      </w:pPr>
      <w:rPr>
        <w:rFonts w:ascii="Verdana" w:eastAsia="Times New Roman"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2EC31FD"/>
    <w:multiLevelType w:val="hybridMultilevel"/>
    <w:tmpl w:val="EB7C8A38"/>
    <w:lvl w:ilvl="0" w:tplc="0409000B">
      <w:start w:val="1"/>
      <w:numFmt w:val="bullet"/>
      <w:lvlText w:val=""/>
      <w:lvlJc w:val="left"/>
      <w:pPr>
        <w:ind w:left="1440" w:hanging="360"/>
      </w:pPr>
      <w:rPr>
        <w:rFonts w:ascii="Wingdings" w:hAnsi="Wingdings" w:hint="default"/>
      </w:rPr>
    </w:lvl>
    <w:lvl w:ilvl="1" w:tplc="241A0003" w:tentative="1">
      <w:start w:val="1"/>
      <w:numFmt w:val="bullet"/>
      <w:lvlText w:val="o"/>
      <w:lvlJc w:val="left"/>
      <w:pPr>
        <w:ind w:left="2160" w:hanging="360"/>
      </w:pPr>
      <w:rPr>
        <w:rFonts w:ascii="Courier New" w:hAnsi="Courier New" w:cs="Courier New" w:hint="default"/>
      </w:rPr>
    </w:lvl>
    <w:lvl w:ilvl="2" w:tplc="241A0005" w:tentative="1">
      <w:start w:val="1"/>
      <w:numFmt w:val="bullet"/>
      <w:lvlText w:val=""/>
      <w:lvlJc w:val="left"/>
      <w:pPr>
        <w:ind w:left="2880" w:hanging="360"/>
      </w:pPr>
      <w:rPr>
        <w:rFonts w:ascii="Wingdings" w:hAnsi="Wingdings" w:hint="default"/>
      </w:rPr>
    </w:lvl>
    <w:lvl w:ilvl="3" w:tplc="241A0001" w:tentative="1">
      <w:start w:val="1"/>
      <w:numFmt w:val="bullet"/>
      <w:lvlText w:val=""/>
      <w:lvlJc w:val="left"/>
      <w:pPr>
        <w:ind w:left="3600" w:hanging="360"/>
      </w:pPr>
      <w:rPr>
        <w:rFonts w:ascii="Symbol" w:hAnsi="Symbol" w:hint="default"/>
      </w:rPr>
    </w:lvl>
    <w:lvl w:ilvl="4" w:tplc="241A0003" w:tentative="1">
      <w:start w:val="1"/>
      <w:numFmt w:val="bullet"/>
      <w:lvlText w:val="o"/>
      <w:lvlJc w:val="left"/>
      <w:pPr>
        <w:ind w:left="4320" w:hanging="360"/>
      </w:pPr>
      <w:rPr>
        <w:rFonts w:ascii="Courier New" w:hAnsi="Courier New" w:cs="Courier New" w:hint="default"/>
      </w:rPr>
    </w:lvl>
    <w:lvl w:ilvl="5" w:tplc="241A0005" w:tentative="1">
      <w:start w:val="1"/>
      <w:numFmt w:val="bullet"/>
      <w:lvlText w:val=""/>
      <w:lvlJc w:val="left"/>
      <w:pPr>
        <w:ind w:left="5040" w:hanging="360"/>
      </w:pPr>
      <w:rPr>
        <w:rFonts w:ascii="Wingdings" w:hAnsi="Wingdings" w:hint="default"/>
      </w:rPr>
    </w:lvl>
    <w:lvl w:ilvl="6" w:tplc="241A0001" w:tentative="1">
      <w:start w:val="1"/>
      <w:numFmt w:val="bullet"/>
      <w:lvlText w:val=""/>
      <w:lvlJc w:val="left"/>
      <w:pPr>
        <w:ind w:left="5760" w:hanging="360"/>
      </w:pPr>
      <w:rPr>
        <w:rFonts w:ascii="Symbol" w:hAnsi="Symbol" w:hint="default"/>
      </w:rPr>
    </w:lvl>
    <w:lvl w:ilvl="7" w:tplc="241A0003" w:tentative="1">
      <w:start w:val="1"/>
      <w:numFmt w:val="bullet"/>
      <w:lvlText w:val="o"/>
      <w:lvlJc w:val="left"/>
      <w:pPr>
        <w:ind w:left="6480" w:hanging="360"/>
      </w:pPr>
      <w:rPr>
        <w:rFonts w:ascii="Courier New" w:hAnsi="Courier New" w:cs="Courier New" w:hint="default"/>
      </w:rPr>
    </w:lvl>
    <w:lvl w:ilvl="8" w:tplc="241A0005" w:tentative="1">
      <w:start w:val="1"/>
      <w:numFmt w:val="bullet"/>
      <w:lvlText w:val=""/>
      <w:lvlJc w:val="left"/>
      <w:pPr>
        <w:ind w:left="7200" w:hanging="360"/>
      </w:pPr>
      <w:rPr>
        <w:rFonts w:ascii="Wingdings" w:hAnsi="Wingdings" w:hint="default"/>
      </w:rPr>
    </w:lvl>
  </w:abstractNum>
  <w:abstractNum w:abstractNumId="30" w15:restartNumberingAfterBreak="0">
    <w:nsid w:val="63D079EA"/>
    <w:multiLevelType w:val="hybridMultilevel"/>
    <w:tmpl w:val="2A706B34"/>
    <w:lvl w:ilvl="0" w:tplc="0409000B">
      <w:start w:val="1"/>
      <w:numFmt w:val="bullet"/>
      <w:lvlText w:val=""/>
      <w:lvlJc w:val="left"/>
      <w:pPr>
        <w:tabs>
          <w:tab w:val="num" w:pos="720"/>
        </w:tabs>
        <w:ind w:left="720" w:hanging="360"/>
      </w:pPr>
      <w:rPr>
        <w:rFonts w:ascii="Wingdings" w:hAnsi="Wingdings"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3E063C2"/>
    <w:multiLevelType w:val="hybridMultilevel"/>
    <w:tmpl w:val="BFD6E636"/>
    <w:lvl w:ilvl="0" w:tplc="0409000B">
      <w:start w:val="1"/>
      <w:numFmt w:val="bullet"/>
      <w:lvlText w:val=""/>
      <w:lvlJc w:val="left"/>
      <w:pPr>
        <w:ind w:left="720" w:hanging="360"/>
      </w:pPr>
      <w:rPr>
        <w:rFonts w:ascii="Wingdings" w:hAnsi="Wingdings" w:hint="default"/>
      </w:rPr>
    </w:lvl>
    <w:lvl w:ilvl="1" w:tplc="241A0003">
      <w:start w:val="1"/>
      <w:numFmt w:val="bullet"/>
      <w:lvlText w:val="o"/>
      <w:lvlJc w:val="left"/>
      <w:pPr>
        <w:ind w:left="1440" w:hanging="360"/>
      </w:pPr>
      <w:rPr>
        <w:rFonts w:ascii="Courier New" w:hAnsi="Courier New" w:cs="Courier New" w:hint="default"/>
      </w:rPr>
    </w:lvl>
    <w:lvl w:ilvl="2" w:tplc="241A0005">
      <w:start w:val="1"/>
      <w:numFmt w:val="bullet"/>
      <w:lvlText w:val=""/>
      <w:lvlJc w:val="left"/>
      <w:pPr>
        <w:ind w:left="2160" w:hanging="360"/>
      </w:pPr>
      <w:rPr>
        <w:rFonts w:ascii="Wingdings" w:hAnsi="Wingdings" w:hint="default"/>
      </w:rPr>
    </w:lvl>
    <w:lvl w:ilvl="3" w:tplc="241A0001">
      <w:start w:val="1"/>
      <w:numFmt w:val="bullet"/>
      <w:lvlText w:val=""/>
      <w:lvlJc w:val="left"/>
      <w:pPr>
        <w:ind w:left="2880" w:hanging="360"/>
      </w:pPr>
      <w:rPr>
        <w:rFonts w:ascii="Symbol" w:hAnsi="Symbol" w:hint="default"/>
      </w:rPr>
    </w:lvl>
    <w:lvl w:ilvl="4" w:tplc="241A0003">
      <w:start w:val="1"/>
      <w:numFmt w:val="bullet"/>
      <w:lvlText w:val="o"/>
      <w:lvlJc w:val="left"/>
      <w:pPr>
        <w:ind w:left="3600" w:hanging="360"/>
      </w:pPr>
      <w:rPr>
        <w:rFonts w:ascii="Courier New" w:hAnsi="Courier New" w:cs="Courier New" w:hint="default"/>
      </w:rPr>
    </w:lvl>
    <w:lvl w:ilvl="5" w:tplc="241A0005">
      <w:start w:val="1"/>
      <w:numFmt w:val="bullet"/>
      <w:lvlText w:val=""/>
      <w:lvlJc w:val="left"/>
      <w:pPr>
        <w:ind w:left="4320" w:hanging="360"/>
      </w:pPr>
      <w:rPr>
        <w:rFonts w:ascii="Wingdings" w:hAnsi="Wingdings" w:hint="default"/>
      </w:rPr>
    </w:lvl>
    <w:lvl w:ilvl="6" w:tplc="241A0001">
      <w:start w:val="1"/>
      <w:numFmt w:val="bullet"/>
      <w:lvlText w:val=""/>
      <w:lvlJc w:val="left"/>
      <w:pPr>
        <w:ind w:left="5040" w:hanging="360"/>
      </w:pPr>
      <w:rPr>
        <w:rFonts w:ascii="Symbol" w:hAnsi="Symbol" w:hint="default"/>
      </w:rPr>
    </w:lvl>
    <w:lvl w:ilvl="7" w:tplc="241A0003">
      <w:start w:val="1"/>
      <w:numFmt w:val="bullet"/>
      <w:lvlText w:val="o"/>
      <w:lvlJc w:val="left"/>
      <w:pPr>
        <w:ind w:left="5760" w:hanging="360"/>
      </w:pPr>
      <w:rPr>
        <w:rFonts w:ascii="Courier New" w:hAnsi="Courier New" w:cs="Courier New" w:hint="default"/>
      </w:rPr>
    </w:lvl>
    <w:lvl w:ilvl="8" w:tplc="241A0005">
      <w:start w:val="1"/>
      <w:numFmt w:val="bullet"/>
      <w:lvlText w:val=""/>
      <w:lvlJc w:val="left"/>
      <w:pPr>
        <w:ind w:left="6480" w:hanging="360"/>
      </w:pPr>
      <w:rPr>
        <w:rFonts w:ascii="Wingdings" w:hAnsi="Wingdings" w:hint="default"/>
      </w:rPr>
    </w:lvl>
  </w:abstractNum>
  <w:abstractNum w:abstractNumId="32" w15:restartNumberingAfterBreak="0">
    <w:nsid w:val="648D4B97"/>
    <w:multiLevelType w:val="hybridMultilevel"/>
    <w:tmpl w:val="330E1906"/>
    <w:lvl w:ilvl="0" w:tplc="04090003">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52F0A69"/>
    <w:multiLevelType w:val="hybridMultilevel"/>
    <w:tmpl w:val="3AC28BDA"/>
    <w:lvl w:ilvl="0" w:tplc="73804F94">
      <w:start w:val="5"/>
      <w:numFmt w:val="bullet"/>
      <w:pStyle w:val="CRTICEChar"/>
      <w:lvlText w:val=""/>
      <w:lvlJc w:val="left"/>
      <w:pPr>
        <w:tabs>
          <w:tab w:val="num" w:pos="454"/>
        </w:tabs>
        <w:ind w:left="454" w:hanging="454"/>
      </w:pPr>
      <w:rPr>
        <w:rFonts w:ascii="Symbol" w:hAnsi="Symbol" w:hint="default"/>
      </w:rPr>
    </w:lvl>
    <w:lvl w:ilvl="1" w:tplc="BDFE598A">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4" w15:restartNumberingAfterBreak="0">
    <w:nsid w:val="68000C62"/>
    <w:multiLevelType w:val="hybridMultilevel"/>
    <w:tmpl w:val="8070E4E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912177A"/>
    <w:multiLevelType w:val="hybridMultilevel"/>
    <w:tmpl w:val="C60085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9E11D4F"/>
    <w:multiLevelType w:val="hybridMultilevel"/>
    <w:tmpl w:val="3D1E1312"/>
    <w:lvl w:ilvl="0" w:tplc="109A2B52">
      <w:numFmt w:val="bullet"/>
      <w:lvlText w:val="-"/>
      <w:lvlJc w:val="left"/>
      <w:pPr>
        <w:ind w:left="360" w:hanging="360"/>
      </w:pPr>
      <w:rPr>
        <w:rFonts w:ascii="Verdana" w:eastAsia="Times New Roman" w:hAnsi="Verdana"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6F851BE0"/>
    <w:multiLevelType w:val="multilevel"/>
    <w:tmpl w:val="1F685936"/>
    <w:lvl w:ilvl="0">
      <w:start w:val="3"/>
      <w:numFmt w:val="decimal"/>
      <w:lvlText w:val="%1."/>
      <w:lvlJc w:val="left"/>
      <w:pPr>
        <w:tabs>
          <w:tab w:val="num" w:pos="660"/>
        </w:tabs>
        <w:ind w:left="660" w:hanging="660"/>
      </w:pPr>
      <w:rPr>
        <w:rFonts w:hint="default"/>
      </w:rPr>
    </w:lvl>
    <w:lvl w:ilvl="1">
      <w:start w:val="3"/>
      <w:numFmt w:val="decimal"/>
      <w:lvlText w:val="%1.%2."/>
      <w:lvlJc w:val="left"/>
      <w:pPr>
        <w:tabs>
          <w:tab w:val="num" w:pos="660"/>
        </w:tabs>
        <w:ind w:left="660" w:hanging="660"/>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15:restartNumberingAfterBreak="0">
    <w:nsid w:val="6FE272ED"/>
    <w:multiLevelType w:val="hybridMultilevel"/>
    <w:tmpl w:val="8E0AA9BA"/>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9" w15:restartNumberingAfterBreak="0">
    <w:nsid w:val="75202510"/>
    <w:multiLevelType w:val="multilevel"/>
    <w:tmpl w:val="2188A45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15:restartNumberingAfterBreak="0">
    <w:nsid w:val="76C12608"/>
    <w:multiLevelType w:val="hybridMultilevel"/>
    <w:tmpl w:val="09FED60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84E1230"/>
    <w:multiLevelType w:val="hybridMultilevel"/>
    <w:tmpl w:val="F0162B36"/>
    <w:lvl w:ilvl="0" w:tplc="109A2B52">
      <w:numFmt w:val="bullet"/>
      <w:lvlText w:val="-"/>
      <w:lvlJc w:val="left"/>
      <w:pPr>
        <w:ind w:left="720" w:hanging="360"/>
      </w:pPr>
      <w:rPr>
        <w:rFonts w:ascii="Verdana" w:eastAsia="Times New Roman"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94A6EDC"/>
    <w:multiLevelType w:val="hybridMultilevel"/>
    <w:tmpl w:val="7AF0AF2C"/>
    <w:lvl w:ilvl="0" w:tplc="C7746046">
      <w:start w:val="1"/>
      <w:numFmt w:val="bullet"/>
      <w:lvlText w:val=""/>
      <w:lvlJc w:val="left"/>
      <w:pPr>
        <w:tabs>
          <w:tab w:val="num" w:pos="680"/>
        </w:tabs>
        <w:ind w:left="680" w:hanging="340"/>
      </w:pPr>
      <w:rPr>
        <w:rFonts w:ascii="Wingdings" w:hAnsi="Wingdings" w:hint="default"/>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FFA7844"/>
    <w:multiLevelType w:val="hybridMultilevel"/>
    <w:tmpl w:val="2E387CF2"/>
    <w:lvl w:ilvl="0" w:tplc="0409000B">
      <w:start w:val="1"/>
      <w:numFmt w:val="bullet"/>
      <w:lvlText w:val=""/>
      <w:lvlJc w:val="left"/>
      <w:pPr>
        <w:ind w:left="720" w:hanging="360"/>
      </w:pPr>
      <w:rPr>
        <w:rFonts w:ascii="Wingdings" w:hAnsi="Wingdings" w:hint="default"/>
      </w:rPr>
    </w:lvl>
    <w:lvl w:ilvl="1" w:tplc="241A0003">
      <w:start w:val="1"/>
      <w:numFmt w:val="bullet"/>
      <w:lvlText w:val="o"/>
      <w:lvlJc w:val="left"/>
      <w:pPr>
        <w:ind w:left="1440" w:hanging="360"/>
      </w:pPr>
      <w:rPr>
        <w:rFonts w:ascii="Courier New" w:hAnsi="Courier New" w:cs="Courier New" w:hint="default"/>
      </w:rPr>
    </w:lvl>
    <w:lvl w:ilvl="2" w:tplc="241A0005">
      <w:start w:val="1"/>
      <w:numFmt w:val="bullet"/>
      <w:lvlText w:val=""/>
      <w:lvlJc w:val="left"/>
      <w:pPr>
        <w:ind w:left="2160" w:hanging="360"/>
      </w:pPr>
      <w:rPr>
        <w:rFonts w:ascii="Wingdings" w:hAnsi="Wingdings" w:hint="default"/>
      </w:rPr>
    </w:lvl>
    <w:lvl w:ilvl="3" w:tplc="241A0001">
      <w:start w:val="1"/>
      <w:numFmt w:val="bullet"/>
      <w:lvlText w:val=""/>
      <w:lvlJc w:val="left"/>
      <w:pPr>
        <w:ind w:left="2880" w:hanging="360"/>
      </w:pPr>
      <w:rPr>
        <w:rFonts w:ascii="Symbol" w:hAnsi="Symbol" w:hint="default"/>
      </w:rPr>
    </w:lvl>
    <w:lvl w:ilvl="4" w:tplc="241A0003">
      <w:start w:val="1"/>
      <w:numFmt w:val="bullet"/>
      <w:lvlText w:val="o"/>
      <w:lvlJc w:val="left"/>
      <w:pPr>
        <w:ind w:left="3600" w:hanging="360"/>
      </w:pPr>
      <w:rPr>
        <w:rFonts w:ascii="Courier New" w:hAnsi="Courier New" w:cs="Courier New" w:hint="default"/>
      </w:rPr>
    </w:lvl>
    <w:lvl w:ilvl="5" w:tplc="241A0005">
      <w:start w:val="1"/>
      <w:numFmt w:val="bullet"/>
      <w:lvlText w:val=""/>
      <w:lvlJc w:val="left"/>
      <w:pPr>
        <w:ind w:left="4320" w:hanging="360"/>
      </w:pPr>
      <w:rPr>
        <w:rFonts w:ascii="Wingdings" w:hAnsi="Wingdings" w:hint="default"/>
      </w:rPr>
    </w:lvl>
    <w:lvl w:ilvl="6" w:tplc="241A0001">
      <w:start w:val="1"/>
      <w:numFmt w:val="bullet"/>
      <w:lvlText w:val=""/>
      <w:lvlJc w:val="left"/>
      <w:pPr>
        <w:ind w:left="5040" w:hanging="360"/>
      </w:pPr>
      <w:rPr>
        <w:rFonts w:ascii="Symbol" w:hAnsi="Symbol" w:hint="default"/>
      </w:rPr>
    </w:lvl>
    <w:lvl w:ilvl="7" w:tplc="241A0003">
      <w:start w:val="1"/>
      <w:numFmt w:val="bullet"/>
      <w:lvlText w:val="o"/>
      <w:lvlJc w:val="left"/>
      <w:pPr>
        <w:ind w:left="5760" w:hanging="360"/>
      </w:pPr>
      <w:rPr>
        <w:rFonts w:ascii="Courier New" w:hAnsi="Courier New" w:cs="Courier New" w:hint="default"/>
      </w:rPr>
    </w:lvl>
    <w:lvl w:ilvl="8" w:tplc="241A0005">
      <w:start w:val="1"/>
      <w:numFmt w:val="bullet"/>
      <w:lvlText w:val=""/>
      <w:lvlJc w:val="left"/>
      <w:pPr>
        <w:ind w:left="6480" w:hanging="360"/>
      </w:pPr>
      <w:rPr>
        <w:rFonts w:ascii="Wingdings" w:hAnsi="Wingdings" w:hint="default"/>
      </w:rPr>
    </w:lvl>
  </w:abstractNum>
  <w:num w:numId="1" w16cid:durableId="1575626633">
    <w:abstractNumId w:val="39"/>
  </w:num>
  <w:num w:numId="2" w16cid:durableId="72749414">
    <w:abstractNumId w:val="17"/>
  </w:num>
  <w:num w:numId="3" w16cid:durableId="1941641435">
    <w:abstractNumId w:val="20"/>
  </w:num>
  <w:num w:numId="4" w16cid:durableId="1369991897">
    <w:abstractNumId w:val="26"/>
  </w:num>
  <w:num w:numId="5" w16cid:durableId="2015526147">
    <w:abstractNumId w:val="4"/>
  </w:num>
  <w:num w:numId="6" w16cid:durableId="148762401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61698581">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40903730">
    <w:abstractNumId w:val="32"/>
  </w:num>
  <w:num w:numId="9" w16cid:durableId="1877039888">
    <w:abstractNumId w:val="14"/>
  </w:num>
  <w:num w:numId="10" w16cid:durableId="1415737118">
    <w:abstractNumId w:val="1"/>
  </w:num>
  <w:num w:numId="11" w16cid:durableId="1890337983">
    <w:abstractNumId w:val="23"/>
  </w:num>
  <w:num w:numId="12" w16cid:durableId="7177589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782269710">
    <w:abstractNumId w:val="3"/>
  </w:num>
  <w:num w:numId="14" w16cid:durableId="83453198">
    <w:abstractNumId w:val="34"/>
  </w:num>
  <w:num w:numId="15" w16cid:durableId="1899123047">
    <w:abstractNumId w:val="22"/>
  </w:num>
  <w:num w:numId="16" w16cid:durableId="1272590172">
    <w:abstractNumId w:val="10"/>
  </w:num>
  <w:num w:numId="17" w16cid:durableId="1146242276">
    <w:abstractNumId w:val="31"/>
  </w:num>
  <w:num w:numId="18" w16cid:durableId="1740715484">
    <w:abstractNumId w:val="43"/>
  </w:num>
  <w:num w:numId="19" w16cid:durableId="430783712">
    <w:abstractNumId w:val="24"/>
  </w:num>
  <w:num w:numId="20" w16cid:durableId="1968313765">
    <w:abstractNumId w:val="7"/>
  </w:num>
  <w:num w:numId="21" w16cid:durableId="118574225">
    <w:abstractNumId w:val="15"/>
  </w:num>
  <w:num w:numId="22" w16cid:durableId="1962226025">
    <w:abstractNumId w:val="6"/>
  </w:num>
  <w:num w:numId="23" w16cid:durableId="1536189296">
    <w:abstractNumId w:val="19"/>
  </w:num>
  <w:num w:numId="24" w16cid:durableId="1061292069">
    <w:abstractNumId w:val="28"/>
  </w:num>
  <w:num w:numId="25" w16cid:durableId="2003393080">
    <w:abstractNumId w:val="42"/>
  </w:num>
  <w:num w:numId="26" w16cid:durableId="2037384978">
    <w:abstractNumId w:val="11"/>
  </w:num>
  <w:num w:numId="27" w16cid:durableId="956525640">
    <w:abstractNumId w:val="41"/>
  </w:num>
  <w:num w:numId="28" w16cid:durableId="648441940">
    <w:abstractNumId w:val="36"/>
  </w:num>
  <w:num w:numId="29" w16cid:durableId="2036954554">
    <w:abstractNumId w:val="12"/>
  </w:num>
  <w:num w:numId="30" w16cid:durableId="1112357783">
    <w:abstractNumId w:val="18"/>
  </w:num>
  <w:num w:numId="31" w16cid:durableId="1051927093">
    <w:abstractNumId w:val="38"/>
  </w:num>
  <w:num w:numId="32" w16cid:durableId="1423643148">
    <w:abstractNumId w:val="8"/>
  </w:num>
  <w:num w:numId="33" w16cid:durableId="1063872915">
    <w:abstractNumId w:val="35"/>
  </w:num>
  <w:num w:numId="34" w16cid:durableId="1769350377">
    <w:abstractNumId w:val="30"/>
  </w:num>
  <w:num w:numId="35" w16cid:durableId="1968704535">
    <w:abstractNumId w:val="40"/>
  </w:num>
  <w:num w:numId="36" w16cid:durableId="551842278">
    <w:abstractNumId w:val="21"/>
  </w:num>
  <w:num w:numId="37" w16cid:durableId="1705401620">
    <w:abstractNumId w:val="37"/>
  </w:num>
  <w:num w:numId="38" w16cid:durableId="205070791">
    <w:abstractNumId w:val="27"/>
  </w:num>
  <w:num w:numId="39" w16cid:durableId="194582240">
    <w:abstractNumId w:val="9"/>
  </w:num>
  <w:num w:numId="40" w16cid:durableId="1004895680">
    <w:abstractNumId w:val="25"/>
  </w:num>
  <w:num w:numId="41" w16cid:durableId="1148594640">
    <w:abstractNumId w:val="29"/>
  </w:num>
  <w:num w:numId="42" w16cid:durableId="315106704">
    <w:abstractNumId w:val="16"/>
  </w:num>
  <w:num w:numId="43" w16cid:durableId="165636396">
    <w:abstractNumId w:val="2"/>
  </w:num>
  <w:num w:numId="44" w16cid:durableId="649747384">
    <w:abstractNumId w:val="5"/>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6484"/>
    <w:rsid w:val="000006BF"/>
    <w:rsid w:val="000076F8"/>
    <w:rsid w:val="00010C10"/>
    <w:rsid w:val="00010EA3"/>
    <w:rsid w:val="00011F2F"/>
    <w:rsid w:val="000126AE"/>
    <w:rsid w:val="00012830"/>
    <w:rsid w:val="00012B29"/>
    <w:rsid w:val="00016179"/>
    <w:rsid w:val="00017E79"/>
    <w:rsid w:val="00020649"/>
    <w:rsid w:val="00021CE9"/>
    <w:rsid w:val="00022C44"/>
    <w:rsid w:val="000238EA"/>
    <w:rsid w:val="000250F8"/>
    <w:rsid w:val="00027A9B"/>
    <w:rsid w:val="00027C33"/>
    <w:rsid w:val="00027DD8"/>
    <w:rsid w:val="00027F23"/>
    <w:rsid w:val="0003071F"/>
    <w:rsid w:val="00031648"/>
    <w:rsid w:val="00031A35"/>
    <w:rsid w:val="00032F8C"/>
    <w:rsid w:val="0003435B"/>
    <w:rsid w:val="00034745"/>
    <w:rsid w:val="0004099A"/>
    <w:rsid w:val="0004516C"/>
    <w:rsid w:val="0004526D"/>
    <w:rsid w:val="000459E8"/>
    <w:rsid w:val="0004699E"/>
    <w:rsid w:val="00047582"/>
    <w:rsid w:val="00050CF8"/>
    <w:rsid w:val="00051EF3"/>
    <w:rsid w:val="000530D0"/>
    <w:rsid w:val="000534CF"/>
    <w:rsid w:val="00053F02"/>
    <w:rsid w:val="00054C2E"/>
    <w:rsid w:val="0005512B"/>
    <w:rsid w:val="000556E7"/>
    <w:rsid w:val="00057406"/>
    <w:rsid w:val="000614E0"/>
    <w:rsid w:val="00061714"/>
    <w:rsid w:val="00063511"/>
    <w:rsid w:val="00064F33"/>
    <w:rsid w:val="000673B4"/>
    <w:rsid w:val="00071131"/>
    <w:rsid w:val="000712BD"/>
    <w:rsid w:val="000716C9"/>
    <w:rsid w:val="0007357B"/>
    <w:rsid w:val="00076C73"/>
    <w:rsid w:val="0007748C"/>
    <w:rsid w:val="00080350"/>
    <w:rsid w:val="00081B3C"/>
    <w:rsid w:val="000835EE"/>
    <w:rsid w:val="00084CA6"/>
    <w:rsid w:val="00084FEC"/>
    <w:rsid w:val="000852A6"/>
    <w:rsid w:val="00087D7B"/>
    <w:rsid w:val="000918DD"/>
    <w:rsid w:val="000919C9"/>
    <w:rsid w:val="00092C75"/>
    <w:rsid w:val="00093CCA"/>
    <w:rsid w:val="00094055"/>
    <w:rsid w:val="00094167"/>
    <w:rsid w:val="000961C7"/>
    <w:rsid w:val="00096652"/>
    <w:rsid w:val="00096E15"/>
    <w:rsid w:val="000A014E"/>
    <w:rsid w:val="000A1C5E"/>
    <w:rsid w:val="000A3075"/>
    <w:rsid w:val="000A4360"/>
    <w:rsid w:val="000A4D78"/>
    <w:rsid w:val="000A6EF7"/>
    <w:rsid w:val="000B1D07"/>
    <w:rsid w:val="000B2953"/>
    <w:rsid w:val="000B3185"/>
    <w:rsid w:val="000B32D3"/>
    <w:rsid w:val="000B3663"/>
    <w:rsid w:val="000B3A23"/>
    <w:rsid w:val="000B606E"/>
    <w:rsid w:val="000C4527"/>
    <w:rsid w:val="000C5C9E"/>
    <w:rsid w:val="000C645B"/>
    <w:rsid w:val="000C6A6C"/>
    <w:rsid w:val="000C6DE1"/>
    <w:rsid w:val="000D07EF"/>
    <w:rsid w:val="000D07F0"/>
    <w:rsid w:val="000D4640"/>
    <w:rsid w:val="000D4DD9"/>
    <w:rsid w:val="000D65F0"/>
    <w:rsid w:val="000D6AAC"/>
    <w:rsid w:val="000E3C16"/>
    <w:rsid w:val="000E417F"/>
    <w:rsid w:val="000E5A08"/>
    <w:rsid w:val="000E5B80"/>
    <w:rsid w:val="000E6E39"/>
    <w:rsid w:val="000F2CB4"/>
    <w:rsid w:val="000F3FF2"/>
    <w:rsid w:val="000F5784"/>
    <w:rsid w:val="000F5E3A"/>
    <w:rsid w:val="000F6567"/>
    <w:rsid w:val="000F6D33"/>
    <w:rsid w:val="000F6EAE"/>
    <w:rsid w:val="001012EC"/>
    <w:rsid w:val="00102C60"/>
    <w:rsid w:val="00105677"/>
    <w:rsid w:val="00107A33"/>
    <w:rsid w:val="001116F8"/>
    <w:rsid w:val="001125DD"/>
    <w:rsid w:val="00112F56"/>
    <w:rsid w:val="00121584"/>
    <w:rsid w:val="001234EC"/>
    <w:rsid w:val="00124D8A"/>
    <w:rsid w:val="0012757B"/>
    <w:rsid w:val="001331D0"/>
    <w:rsid w:val="0013404D"/>
    <w:rsid w:val="00134300"/>
    <w:rsid w:val="00137143"/>
    <w:rsid w:val="00137504"/>
    <w:rsid w:val="001408B3"/>
    <w:rsid w:val="00141E1D"/>
    <w:rsid w:val="00142262"/>
    <w:rsid w:val="00143E54"/>
    <w:rsid w:val="00146782"/>
    <w:rsid w:val="001475EE"/>
    <w:rsid w:val="00147D4D"/>
    <w:rsid w:val="001508E5"/>
    <w:rsid w:val="00151539"/>
    <w:rsid w:val="00152ACB"/>
    <w:rsid w:val="001544FC"/>
    <w:rsid w:val="0015515E"/>
    <w:rsid w:val="0015616D"/>
    <w:rsid w:val="00156369"/>
    <w:rsid w:val="00156AB9"/>
    <w:rsid w:val="00160285"/>
    <w:rsid w:val="00161F79"/>
    <w:rsid w:val="001624A5"/>
    <w:rsid w:val="0016441C"/>
    <w:rsid w:val="00164953"/>
    <w:rsid w:val="00171543"/>
    <w:rsid w:val="00172688"/>
    <w:rsid w:val="0017441B"/>
    <w:rsid w:val="00175395"/>
    <w:rsid w:val="00175C03"/>
    <w:rsid w:val="00176D57"/>
    <w:rsid w:val="00177021"/>
    <w:rsid w:val="0018058C"/>
    <w:rsid w:val="00181451"/>
    <w:rsid w:val="00181834"/>
    <w:rsid w:val="00182B37"/>
    <w:rsid w:val="0018687D"/>
    <w:rsid w:val="00196014"/>
    <w:rsid w:val="001A2D92"/>
    <w:rsid w:val="001A3DCD"/>
    <w:rsid w:val="001A55A1"/>
    <w:rsid w:val="001A5676"/>
    <w:rsid w:val="001A6D3E"/>
    <w:rsid w:val="001A77C3"/>
    <w:rsid w:val="001B0C8A"/>
    <w:rsid w:val="001B12C5"/>
    <w:rsid w:val="001B1FE7"/>
    <w:rsid w:val="001B2A17"/>
    <w:rsid w:val="001B2A82"/>
    <w:rsid w:val="001C07CC"/>
    <w:rsid w:val="001C357C"/>
    <w:rsid w:val="001C3F04"/>
    <w:rsid w:val="001D161E"/>
    <w:rsid w:val="001D1687"/>
    <w:rsid w:val="001D23ED"/>
    <w:rsid w:val="001D2B09"/>
    <w:rsid w:val="001D36F9"/>
    <w:rsid w:val="001D721F"/>
    <w:rsid w:val="001E047C"/>
    <w:rsid w:val="001E3B60"/>
    <w:rsid w:val="001E474F"/>
    <w:rsid w:val="001E5304"/>
    <w:rsid w:val="001E65A3"/>
    <w:rsid w:val="001E6D1F"/>
    <w:rsid w:val="001E74C0"/>
    <w:rsid w:val="001E7777"/>
    <w:rsid w:val="001E7CE9"/>
    <w:rsid w:val="001F5391"/>
    <w:rsid w:val="00201778"/>
    <w:rsid w:val="00202950"/>
    <w:rsid w:val="0021113A"/>
    <w:rsid w:val="00211189"/>
    <w:rsid w:val="00212A47"/>
    <w:rsid w:val="002137BE"/>
    <w:rsid w:val="00221B00"/>
    <w:rsid w:val="002229FA"/>
    <w:rsid w:val="00225207"/>
    <w:rsid w:val="00230D57"/>
    <w:rsid w:val="002320A7"/>
    <w:rsid w:val="002327F4"/>
    <w:rsid w:val="00236E1B"/>
    <w:rsid w:val="0024351A"/>
    <w:rsid w:val="0024368F"/>
    <w:rsid w:val="00247224"/>
    <w:rsid w:val="00247465"/>
    <w:rsid w:val="00250305"/>
    <w:rsid w:val="002511D8"/>
    <w:rsid w:val="00253068"/>
    <w:rsid w:val="00255EDE"/>
    <w:rsid w:val="00260529"/>
    <w:rsid w:val="00260FC9"/>
    <w:rsid w:val="00263808"/>
    <w:rsid w:val="00263A7B"/>
    <w:rsid w:val="00263CB6"/>
    <w:rsid w:val="002646FC"/>
    <w:rsid w:val="002678A8"/>
    <w:rsid w:val="00271125"/>
    <w:rsid w:val="00271D50"/>
    <w:rsid w:val="002769CA"/>
    <w:rsid w:val="00281D8C"/>
    <w:rsid w:val="00282C21"/>
    <w:rsid w:val="0028741F"/>
    <w:rsid w:val="002962BB"/>
    <w:rsid w:val="0029794C"/>
    <w:rsid w:val="002A5E1E"/>
    <w:rsid w:val="002B15EC"/>
    <w:rsid w:val="002B3AEE"/>
    <w:rsid w:val="002B3CD4"/>
    <w:rsid w:val="002B5399"/>
    <w:rsid w:val="002B6A19"/>
    <w:rsid w:val="002C2466"/>
    <w:rsid w:val="002C76C7"/>
    <w:rsid w:val="002D36DF"/>
    <w:rsid w:val="002D6B83"/>
    <w:rsid w:val="002D7201"/>
    <w:rsid w:val="002E117E"/>
    <w:rsid w:val="002E187A"/>
    <w:rsid w:val="002E49A5"/>
    <w:rsid w:val="002E61D7"/>
    <w:rsid w:val="002E7288"/>
    <w:rsid w:val="002E73ED"/>
    <w:rsid w:val="002E78F2"/>
    <w:rsid w:val="002F0F9C"/>
    <w:rsid w:val="002F2357"/>
    <w:rsid w:val="002F4BFE"/>
    <w:rsid w:val="002F6AE6"/>
    <w:rsid w:val="003005C5"/>
    <w:rsid w:val="00301E84"/>
    <w:rsid w:val="0030609D"/>
    <w:rsid w:val="00306981"/>
    <w:rsid w:val="00306AF1"/>
    <w:rsid w:val="00310037"/>
    <w:rsid w:val="00313EE7"/>
    <w:rsid w:val="00314D11"/>
    <w:rsid w:val="00315BB1"/>
    <w:rsid w:val="00324158"/>
    <w:rsid w:val="00333DFF"/>
    <w:rsid w:val="003372F3"/>
    <w:rsid w:val="00341056"/>
    <w:rsid w:val="00342893"/>
    <w:rsid w:val="00344AA9"/>
    <w:rsid w:val="003451FF"/>
    <w:rsid w:val="0035425C"/>
    <w:rsid w:val="003548DB"/>
    <w:rsid w:val="00356787"/>
    <w:rsid w:val="00360F5C"/>
    <w:rsid w:val="0036112A"/>
    <w:rsid w:val="00362F72"/>
    <w:rsid w:val="00366B9B"/>
    <w:rsid w:val="003761ED"/>
    <w:rsid w:val="00376404"/>
    <w:rsid w:val="003813B4"/>
    <w:rsid w:val="00386242"/>
    <w:rsid w:val="00386C42"/>
    <w:rsid w:val="00387481"/>
    <w:rsid w:val="003875D2"/>
    <w:rsid w:val="00392D41"/>
    <w:rsid w:val="0039521B"/>
    <w:rsid w:val="00396C4C"/>
    <w:rsid w:val="00397A13"/>
    <w:rsid w:val="003A1BE2"/>
    <w:rsid w:val="003A1D7F"/>
    <w:rsid w:val="003A20CD"/>
    <w:rsid w:val="003A2CED"/>
    <w:rsid w:val="003A2E47"/>
    <w:rsid w:val="003A3E7A"/>
    <w:rsid w:val="003A5F06"/>
    <w:rsid w:val="003A6604"/>
    <w:rsid w:val="003B14DB"/>
    <w:rsid w:val="003B16C4"/>
    <w:rsid w:val="003B222B"/>
    <w:rsid w:val="003B3F44"/>
    <w:rsid w:val="003B7D28"/>
    <w:rsid w:val="003B7F3F"/>
    <w:rsid w:val="003B7F9A"/>
    <w:rsid w:val="003C1F5E"/>
    <w:rsid w:val="003C23E4"/>
    <w:rsid w:val="003C30DF"/>
    <w:rsid w:val="003C4915"/>
    <w:rsid w:val="003C4FCB"/>
    <w:rsid w:val="003C602B"/>
    <w:rsid w:val="003C7BBC"/>
    <w:rsid w:val="003D2939"/>
    <w:rsid w:val="003D2E9A"/>
    <w:rsid w:val="003D303E"/>
    <w:rsid w:val="003D41CE"/>
    <w:rsid w:val="003D4B54"/>
    <w:rsid w:val="003D55CE"/>
    <w:rsid w:val="003D5A75"/>
    <w:rsid w:val="003D5BCC"/>
    <w:rsid w:val="003D6DAA"/>
    <w:rsid w:val="003D7902"/>
    <w:rsid w:val="003E1520"/>
    <w:rsid w:val="003E2ABD"/>
    <w:rsid w:val="003E4256"/>
    <w:rsid w:val="003E58D0"/>
    <w:rsid w:val="003E6296"/>
    <w:rsid w:val="003F0BBD"/>
    <w:rsid w:val="003F124E"/>
    <w:rsid w:val="003F177E"/>
    <w:rsid w:val="00400299"/>
    <w:rsid w:val="00400ECB"/>
    <w:rsid w:val="00403042"/>
    <w:rsid w:val="0040523B"/>
    <w:rsid w:val="004053F3"/>
    <w:rsid w:val="0041082E"/>
    <w:rsid w:val="00410CD1"/>
    <w:rsid w:val="00410D6C"/>
    <w:rsid w:val="00410F0C"/>
    <w:rsid w:val="0041158A"/>
    <w:rsid w:val="00413F8A"/>
    <w:rsid w:val="004154D4"/>
    <w:rsid w:val="00416BAA"/>
    <w:rsid w:val="00420353"/>
    <w:rsid w:val="00421B3B"/>
    <w:rsid w:val="004233A6"/>
    <w:rsid w:val="004304CE"/>
    <w:rsid w:val="0043089F"/>
    <w:rsid w:val="004404ED"/>
    <w:rsid w:val="00440E64"/>
    <w:rsid w:val="004429E6"/>
    <w:rsid w:val="004434B5"/>
    <w:rsid w:val="00445DDF"/>
    <w:rsid w:val="00446DC6"/>
    <w:rsid w:val="00451F3B"/>
    <w:rsid w:val="004551AC"/>
    <w:rsid w:val="00455907"/>
    <w:rsid w:val="00456FD1"/>
    <w:rsid w:val="0046109F"/>
    <w:rsid w:val="004617C3"/>
    <w:rsid w:val="00461E4A"/>
    <w:rsid w:val="00463AC2"/>
    <w:rsid w:val="004642F9"/>
    <w:rsid w:val="00466B36"/>
    <w:rsid w:val="004703A5"/>
    <w:rsid w:val="00470AAC"/>
    <w:rsid w:val="00473B6C"/>
    <w:rsid w:val="00473C6B"/>
    <w:rsid w:val="004749AE"/>
    <w:rsid w:val="00475EFA"/>
    <w:rsid w:val="00476D7D"/>
    <w:rsid w:val="0048171E"/>
    <w:rsid w:val="00481DB2"/>
    <w:rsid w:val="0048355E"/>
    <w:rsid w:val="00483D49"/>
    <w:rsid w:val="00485EBC"/>
    <w:rsid w:val="00486083"/>
    <w:rsid w:val="00492CB8"/>
    <w:rsid w:val="00494518"/>
    <w:rsid w:val="00494893"/>
    <w:rsid w:val="00496A51"/>
    <w:rsid w:val="004A071E"/>
    <w:rsid w:val="004A1007"/>
    <w:rsid w:val="004A3A1C"/>
    <w:rsid w:val="004B1728"/>
    <w:rsid w:val="004B45A2"/>
    <w:rsid w:val="004B534F"/>
    <w:rsid w:val="004B591E"/>
    <w:rsid w:val="004B5BCF"/>
    <w:rsid w:val="004B5C61"/>
    <w:rsid w:val="004B73E3"/>
    <w:rsid w:val="004C0DA6"/>
    <w:rsid w:val="004C5C34"/>
    <w:rsid w:val="004C676B"/>
    <w:rsid w:val="004D0589"/>
    <w:rsid w:val="004D254E"/>
    <w:rsid w:val="004D381A"/>
    <w:rsid w:val="004E025C"/>
    <w:rsid w:val="004E25A6"/>
    <w:rsid w:val="004E4E12"/>
    <w:rsid w:val="004E57BD"/>
    <w:rsid w:val="004F1B71"/>
    <w:rsid w:val="004F603C"/>
    <w:rsid w:val="004F6762"/>
    <w:rsid w:val="004F7F0B"/>
    <w:rsid w:val="00503AB6"/>
    <w:rsid w:val="00510A82"/>
    <w:rsid w:val="00511BB1"/>
    <w:rsid w:val="00512DC4"/>
    <w:rsid w:val="0051507A"/>
    <w:rsid w:val="00517EB4"/>
    <w:rsid w:val="00521E76"/>
    <w:rsid w:val="00523080"/>
    <w:rsid w:val="0052452A"/>
    <w:rsid w:val="00524F87"/>
    <w:rsid w:val="00526756"/>
    <w:rsid w:val="00527A2B"/>
    <w:rsid w:val="00532DA1"/>
    <w:rsid w:val="00532F1A"/>
    <w:rsid w:val="0053310F"/>
    <w:rsid w:val="005340FD"/>
    <w:rsid w:val="005347D6"/>
    <w:rsid w:val="00535E8A"/>
    <w:rsid w:val="005366A6"/>
    <w:rsid w:val="00536E31"/>
    <w:rsid w:val="0053710A"/>
    <w:rsid w:val="00537A53"/>
    <w:rsid w:val="00540335"/>
    <w:rsid w:val="00545D59"/>
    <w:rsid w:val="00545ED2"/>
    <w:rsid w:val="0054603E"/>
    <w:rsid w:val="00552CEB"/>
    <w:rsid w:val="00552E72"/>
    <w:rsid w:val="00554D76"/>
    <w:rsid w:val="00555070"/>
    <w:rsid w:val="0055731A"/>
    <w:rsid w:val="005630AC"/>
    <w:rsid w:val="00563A35"/>
    <w:rsid w:val="00564FF0"/>
    <w:rsid w:val="005651F2"/>
    <w:rsid w:val="00567D74"/>
    <w:rsid w:val="00570783"/>
    <w:rsid w:val="00570AB6"/>
    <w:rsid w:val="00570D5C"/>
    <w:rsid w:val="00586A08"/>
    <w:rsid w:val="00591C81"/>
    <w:rsid w:val="00591F68"/>
    <w:rsid w:val="00593DDC"/>
    <w:rsid w:val="00594487"/>
    <w:rsid w:val="00597432"/>
    <w:rsid w:val="005A1175"/>
    <w:rsid w:val="005A2117"/>
    <w:rsid w:val="005A274B"/>
    <w:rsid w:val="005A2DE4"/>
    <w:rsid w:val="005A5752"/>
    <w:rsid w:val="005A627C"/>
    <w:rsid w:val="005B4FCF"/>
    <w:rsid w:val="005B6D02"/>
    <w:rsid w:val="005B7E38"/>
    <w:rsid w:val="005C1699"/>
    <w:rsid w:val="005C5821"/>
    <w:rsid w:val="005C75A4"/>
    <w:rsid w:val="005D011C"/>
    <w:rsid w:val="005D1FCC"/>
    <w:rsid w:val="005E2945"/>
    <w:rsid w:val="005E2CF0"/>
    <w:rsid w:val="005E318E"/>
    <w:rsid w:val="005E4896"/>
    <w:rsid w:val="005F001A"/>
    <w:rsid w:val="005F0A1F"/>
    <w:rsid w:val="005F17E8"/>
    <w:rsid w:val="005F19DD"/>
    <w:rsid w:val="005F1EBA"/>
    <w:rsid w:val="005F77C2"/>
    <w:rsid w:val="0060184B"/>
    <w:rsid w:val="006029CE"/>
    <w:rsid w:val="00603D00"/>
    <w:rsid w:val="006058E2"/>
    <w:rsid w:val="00610E01"/>
    <w:rsid w:val="00613A32"/>
    <w:rsid w:val="006141B4"/>
    <w:rsid w:val="00616CF4"/>
    <w:rsid w:val="00620E17"/>
    <w:rsid w:val="00623496"/>
    <w:rsid w:val="00627754"/>
    <w:rsid w:val="00630570"/>
    <w:rsid w:val="00630DA0"/>
    <w:rsid w:val="00642148"/>
    <w:rsid w:val="00644DA7"/>
    <w:rsid w:val="00646C01"/>
    <w:rsid w:val="006534D6"/>
    <w:rsid w:val="00653B69"/>
    <w:rsid w:val="00653D46"/>
    <w:rsid w:val="0065502A"/>
    <w:rsid w:val="0065763A"/>
    <w:rsid w:val="0066045E"/>
    <w:rsid w:val="006632E2"/>
    <w:rsid w:val="00682175"/>
    <w:rsid w:val="00682F49"/>
    <w:rsid w:val="00683372"/>
    <w:rsid w:val="00683732"/>
    <w:rsid w:val="006842B8"/>
    <w:rsid w:val="00684357"/>
    <w:rsid w:val="00684785"/>
    <w:rsid w:val="006849EA"/>
    <w:rsid w:val="00686D04"/>
    <w:rsid w:val="00686E01"/>
    <w:rsid w:val="0069405F"/>
    <w:rsid w:val="00697693"/>
    <w:rsid w:val="006A086F"/>
    <w:rsid w:val="006A4A93"/>
    <w:rsid w:val="006A6A5E"/>
    <w:rsid w:val="006B235B"/>
    <w:rsid w:val="006B2D3C"/>
    <w:rsid w:val="006B3212"/>
    <w:rsid w:val="006B7E58"/>
    <w:rsid w:val="006C0CD1"/>
    <w:rsid w:val="006C11CA"/>
    <w:rsid w:val="006C42D3"/>
    <w:rsid w:val="006C540F"/>
    <w:rsid w:val="006D0817"/>
    <w:rsid w:val="006D1642"/>
    <w:rsid w:val="006D3B5E"/>
    <w:rsid w:val="006D6C24"/>
    <w:rsid w:val="006E00BE"/>
    <w:rsid w:val="006E0541"/>
    <w:rsid w:val="006E3E21"/>
    <w:rsid w:val="006E5034"/>
    <w:rsid w:val="006E5C54"/>
    <w:rsid w:val="006E7940"/>
    <w:rsid w:val="006E7DCB"/>
    <w:rsid w:val="006F1CE7"/>
    <w:rsid w:val="006F1E5A"/>
    <w:rsid w:val="006F2D62"/>
    <w:rsid w:val="006F4139"/>
    <w:rsid w:val="006F461C"/>
    <w:rsid w:val="006F5641"/>
    <w:rsid w:val="007008B9"/>
    <w:rsid w:val="00701DAB"/>
    <w:rsid w:val="007055B9"/>
    <w:rsid w:val="00713B86"/>
    <w:rsid w:val="007173C7"/>
    <w:rsid w:val="00720DFF"/>
    <w:rsid w:val="00721C2D"/>
    <w:rsid w:val="00722439"/>
    <w:rsid w:val="0072420A"/>
    <w:rsid w:val="00727CFC"/>
    <w:rsid w:val="0073247B"/>
    <w:rsid w:val="0073458F"/>
    <w:rsid w:val="00734A96"/>
    <w:rsid w:val="00734E53"/>
    <w:rsid w:val="00737BF6"/>
    <w:rsid w:val="00741153"/>
    <w:rsid w:val="007439C2"/>
    <w:rsid w:val="00745B22"/>
    <w:rsid w:val="00750AF7"/>
    <w:rsid w:val="00752762"/>
    <w:rsid w:val="0075288F"/>
    <w:rsid w:val="00753F53"/>
    <w:rsid w:val="0075615B"/>
    <w:rsid w:val="00757500"/>
    <w:rsid w:val="007601D2"/>
    <w:rsid w:val="00760270"/>
    <w:rsid w:val="007644F7"/>
    <w:rsid w:val="00765C9E"/>
    <w:rsid w:val="00765DE8"/>
    <w:rsid w:val="00766B57"/>
    <w:rsid w:val="00770693"/>
    <w:rsid w:val="0077076E"/>
    <w:rsid w:val="0077090E"/>
    <w:rsid w:val="00771025"/>
    <w:rsid w:val="00771CC9"/>
    <w:rsid w:val="007735F2"/>
    <w:rsid w:val="00773E8E"/>
    <w:rsid w:val="00775577"/>
    <w:rsid w:val="007763AD"/>
    <w:rsid w:val="0078011F"/>
    <w:rsid w:val="007806F3"/>
    <w:rsid w:val="00781694"/>
    <w:rsid w:val="007819D9"/>
    <w:rsid w:val="0078558E"/>
    <w:rsid w:val="00787788"/>
    <w:rsid w:val="00787A83"/>
    <w:rsid w:val="00790438"/>
    <w:rsid w:val="0079073D"/>
    <w:rsid w:val="0079091C"/>
    <w:rsid w:val="00791B45"/>
    <w:rsid w:val="00793962"/>
    <w:rsid w:val="00794D3D"/>
    <w:rsid w:val="00797DDB"/>
    <w:rsid w:val="007A3BD8"/>
    <w:rsid w:val="007A70A6"/>
    <w:rsid w:val="007B1CC5"/>
    <w:rsid w:val="007B1EAF"/>
    <w:rsid w:val="007B3CCE"/>
    <w:rsid w:val="007C1288"/>
    <w:rsid w:val="007C1A3E"/>
    <w:rsid w:val="007C2B3D"/>
    <w:rsid w:val="007D0671"/>
    <w:rsid w:val="007D1121"/>
    <w:rsid w:val="007D79A1"/>
    <w:rsid w:val="007E045D"/>
    <w:rsid w:val="007E0B8B"/>
    <w:rsid w:val="007E1515"/>
    <w:rsid w:val="007E2D3A"/>
    <w:rsid w:val="007E526E"/>
    <w:rsid w:val="007E5BE8"/>
    <w:rsid w:val="007F6484"/>
    <w:rsid w:val="007F64B5"/>
    <w:rsid w:val="00812A4A"/>
    <w:rsid w:val="00812D6B"/>
    <w:rsid w:val="0081519C"/>
    <w:rsid w:val="008171D2"/>
    <w:rsid w:val="008172BB"/>
    <w:rsid w:val="00817D93"/>
    <w:rsid w:val="00825AF5"/>
    <w:rsid w:val="00834738"/>
    <w:rsid w:val="0083531A"/>
    <w:rsid w:val="0083585F"/>
    <w:rsid w:val="00836505"/>
    <w:rsid w:val="00844628"/>
    <w:rsid w:val="0084499A"/>
    <w:rsid w:val="00845AB0"/>
    <w:rsid w:val="008503E6"/>
    <w:rsid w:val="008508FC"/>
    <w:rsid w:val="00852CFD"/>
    <w:rsid w:val="00855CE9"/>
    <w:rsid w:val="00860FE8"/>
    <w:rsid w:val="008612E6"/>
    <w:rsid w:val="0086510A"/>
    <w:rsid w:val="008665AF"/>
    <w:rsid w:val="008677B7"/>
    <w:rsid w:val="00870953"/>
    <w:rsid w:val="00872660"/>
    <w:rsid w:val="00880272"/>
    <w:rsid w:val="00880BC2"/>
    <w:rsid w:val="00881A71"/>
    <w:rsid w:val="00883ED8"/>
    <w:rsid w:val="00886175"/>
    <w:rsid w:val="00887B83"/>
    <w:rsid w:val="00887FF0"/>
    <w:rsid w:val="0089025E"/>
    <w:rsid w:val="008935E2"/>
    <w:rsid w:val="00894B51"/>
    <w:rsid w:val="00895E49"/>
    <w:rsid w:val="00897EAC"/>
    <w:rsid w:val="008A133B"/>
    <w:rsid w:val="008A16C9"/>
    <w:rsid w:val="008A279B"/>
    <w:rsid w:val="008A32FF"/>
    <w:rsid w:val="008A34EA"/>
    <w:rsid w:val="008A55C6"/>
    <w:rsid w:val="008A68DA"/>
    <w:rsid w:val="008B0E2C"/>
    <w:rsid w:val="008B2458"/>
    <w:rsid w:val="008B5220"/>
    <w:rsid w:val="008B7317"/>
    <w:rsid w:val="008B7DA6"/>
    <w:rsid w:val="008C171D"/>
    <w:rsid w:val="008C3734"/>
    <w:rsid w:val="008C3E31"/>
    <w:rsid w:val="008C45AA"/>
    <w:rsid w:val="008C6879"/>
    <w:rsid w:val="008D06AB"/>
    <w:rsid w:val="008D1BFD"/>
    <w:rsid w:val="008D37A4"/>
    <w:rsid w:val="008D579D"/>
    <w:rsid w:val="008D5CB2"/>
    <w:rsid w:val="008D6746"/>
    <w:rsid w:val="008D68DE"/>
    <w:rsid w:val="008F0242"/>
    <w:rsid w:val="008F0EFA"/>
    <w:rsid w:val="008F2728"/>
    <w:rsid w:val="008F34E3"/>
    <w:rsid w:val="008F3691"/>
    <w:rsid w:val="008F3BA2"/>
    <w:rsid w:val="008F42B8"/>
    <w:rsid w:val="008F5222"/>
    <w:rsid w:val="008F5A2B"/>
    <w:rsid w:val="008F5CCD"/>
    <w:rsid w:val="008F692B"/>
    <w:rsid w:val="008F759F"/>
    <w:rsid w:val="008F7E39"/>
    <w:rsid w:val="00906F77"/>
    <w:rsid w:val="009076F2"/>
    <w:rsid w:val="00907A80"/>
    <w:rsid w:val="00910508"/>
    <w:rsid w:val="00913145"/>
    <w:rsid w:val="00913E32"/>
    <w:rsid w:val="00914444"/>
    <w:rsid w:val="009210F8"/>
    <w:rsid w:val="0092154C"/>
    <w:rsid w:val="009225DB"/>
    <w:rsid w:val="0092371B"/>
    <w:rsid w:val="00924624"/>
    <w:rsid w:val="00930B5A"/>
    <w:rsid w:val="00932CA8"/>
    <w:rsid w:val="00933EDF"/>
    <w:rsid w:val="00934CC4"/>
    <w:rsid w:val="00934E54"/>
    <w:rsid w:val="0093594E"/>
    <w:rsid w:val="00937DDF"/>
    <w:rsid w:val="009414C5"/>
    <w:rsid w:val="00945304"/>
    <w:rsid w:val="0094647D"/>
    <w:rsid w:val="00946640"/>
    <w:rsid w:val="0095111C"/>
    <w:rsid w:val="009514D2"/>
    <w:rsid w:val="00952879"/>
    <w:rsid w:val="00952EEF"/>
    <w:rsid w:val="00955F7A"/>
    <w:rsid w:val="00956981"/>
    <w:rsid w:val="009606E8"/>
    <w:rsid w:val="00960B0C"/>
    <w:rsid w:val="00960ECB"/>
    <w:rsid w:val="00961444"/>
    <w:rsid w:val="00963073"/>
    <w:rsid w:val="00966A75"/>
    <w:rsid w:val="00967A0F"/>
    <w:rsid w:val="00974199"/>
    <w:rsid w:val="0097422E"/>
    <w:rsid w:val="009836D4"/>
    <w:rsid w:val="00984FFF"/>
    <w:rsid w:val="00985BBC"/>
    <w:rsid w:val="009864D4"/>
    <w:rsid w:val="00987778"/>
    <w:rsid w:val="00990D32"/>
    <w:rsid w:val="009976C8"/>
    <w:rsid w:val="009A0677"/>
    <w:rsid w:val="009A5EA9"/>
    <w:rsid w:val="009A6D99"/>
    <w:rsid w:val="009B0786"/>
    <w:rsid w:val="009B095D"/>
    <w:rsid w:val="009B1D73"/>
    <w:rsid w:val="009B2DC6"/>
    <w:rsid w:val="009B39D3"/>
    <w:rsid w:val="009B5129"/>
    <w:rsid w:val="009C4739"/>
    <w:rsid w:val="009C7739"/>
    <w:rsid w:val="009D0F86"/>
    <w:rsid w:val="009D1708"/>
    <w:rsid w:val="009D1851"/>
    <w:rsid w:val="009D2207"/>
    <w:rsid w:val="009D2930"/>
    <w:rsid w:val="009D6C40"/>
    <w:rsid w:val="009E0962"/>
    <w:rsid w:val="009E1448"/>
    <w:rsid w:val="009E368C"/>
    <w:rsid w:val="009E38B7"/>
    <w:rsid w:val="009E653F"/>
    <w:rsid w:val="009F2A4C"/>
    <w:rsid w:val="009F2BCE"/>
    <w:rsid w:val="00A004D0"/>
    <w:rsid w:val="00A02160"/>
    <w:rsid w:val="00A03BF2"/>
    <w:rsid w:val="00A05E1F"/>
    <w:rsid w:val="00A107B2"/>
    <w:rsid w:val="00A11928"/>
    <w:rsid w:val="00A123AC"/>
    <w:rsid w:val="00A1378B"/>
    <w:rsid w:val="00A15564"/>
    <w:rsid w:val="00A15F46"/>
    <w:rsid w:val="00A16DB0"/>
    <w:rsid w:val="00A17FC4"/>
    <w:rsid w:val="00A20765"/>
    <w:rsid w:val="00A22759"/>
    <w:rsid w:val="00A23A0A"/>
    <w:rsid w:val="00A23D84"/>
    <w:rsid w:val="00A23DB5"/>
    <w:rsid w:val="00A2555E"/>
    <w:rsid w:val="00A27412"/>
    <w:rsid w:val="00A27BD8"/>
    <w:rsid w:val="00A30A18"/>
    <w:rsid w:val="00A32963"/>
    <w:rsid w:val="00A358BB"/>
    <w:rsid w:val="00A35DB3"/>
    <w:rsid w:val="00A3630D"/>
    <w:rsid w:val="00A36A99"/>
    <w:rsid w:val="00A41D7E"/>
    <w:rsid w:val="00A45D94"/>
    <w:rsid w:val="00A46A0A"/>
    <w:rsid w:val="00A46BD7"/>
    <w:rsid w:val="00A47D1A"/>
    <w:rsid w:val="00A523C7"/>
    <w:rsid w:val="00A554DD"/>
    <w:rsid w:val="00A600C7"/>
    <w:rsid w:val="00A617BD"/>
    <w:rsid w:val="00A62FBE"/>
    <w:rsid w:val="00A63C05"/>
    <w:rsid w:val="00A64D76"/>
    <w:rsid w:val="00A66E12"/>
    <w:rsid w:val="00A70E33"/>
    <w:rsid w:val="00A715D5"/>
    <w:rsid w:val="00A71F7E"/>
    <w:rsid w:val="00A74B3F"/>
    <w:rsid w:val="00A74BED"/>
    <w:rsid w:val="00A76D03"/>
    <w:rsid w:val="00A7702B"/>
    <w:rsid w:val="00A77A87"/>
    <w:rsid w:val="00A82336"/>
    <w:rsid w:val="00A82563"/>
    <w:rsid w:val="00A8543E"/>
    <w:rsid w:val="00A85969"/>
    <w:rsid w:val="00A86839"/>
    <w:rsid w:val="00A933DD"/>
    <w:rsid w:val="00A97EB7"/>
    <w:rsid w:val="00AA1183"/>
    <w:rsid w:val="00AA152A"/>
    <w:rsid w:val="00AA30F3"/>
    <w:rsid w:val="00AA3260"/>
    <w:rsid w:val="00AA36DB"/>
    <w:rsid w:val="00AA5362"/>
    <w:rsid w:val="00AB007D"/>
    <w:rsid w:val="00AB137A"/>
    <w:rsid w:val="00AB1DA2"/>
    <w:rsid w:val="00AB2A12"/>
    <w:rsid w:val="00AB4676"/>
    <w:rsid w:val="00AB4BEB"/>
    <w:rsid w:val="00AC3623"/>
    <w:rsid w:val="00AD12C8"/>
    <w:rsid w:val="00AD2481"/>
    <w:rsid w:val="00AE213B"/>
    <w:rsid w:val="00AE23F9"/>
    <w:rsid w:val="00AE29A6"/>
    <w:rsid w:val="00AE4B3A"/>
    <w:rsid w:val="00AE4BAB"/>
    <w:rsid w:val="00AE52F6"/>
    <w:rsid w:val="00AF23DF"/>
    <w:rsid w:val="00AF6931"/>
    <w:rsid w:val="00AF69AC"/>
    <w:rsid w:val="00B00690"/>
    <w:rsid w:val="00B0099E"/>
    <w:rsid w:val="00B00C18"/>
    <w:rsid w:val="00B037A6"/>
    <w:rsid w:val="00B05BBD"/>
    <w:rsid w:val="00B0608E"/>
    <w:rsid w:val="00B1130F"/>
    <w:rsid w:val="00B12406"/>
    <w:rsid w:val="00B16320"/>
    <w:rsid w:val="00B2125E"/>
    <w:rsid w:val="00B25B08"/>
    <w:rsid w:val="00B25F48"/>
    <w:rsid w:val="00B26563"/>
    <w:rsid w:val="00B31818"/>
    <w:rsid w:val="00B4162B"/>
    <w:rsid w:val="00B41EFC"/>
    <w:rsid w:val="00B44434"/>
    <w:rsid w:val="00B44E1A"/>
    <w:rsid w:val="00B4774D"/>
    <w:rsid w:val="00B507EF"/>
    <w:rsid w:val="00B5126D"/>
    <w:rsid w:val="00B51AE9"/>
    <w:rsid w:val="00B5343E"/>
    <w:rsid w:val="00B53AAF"/>
    <w:rsid w:val="00B56D2A"/>
    <w:rsid w:val="00B608E2"/>
    <w:rsid w:val="00B61772"/>
    <w:rsid w:val="00B63E52"/>
    <w:rsid w:val="00B65DE4"/>
    <w:rsid w:val="00B664A6"/>
    <w:rsid w:val="00B66900"/>
    <w:rsid w:val="00B66BFB"/>
    <w:rsid w:val="00B66E2A"/>
    <w:rsid w:val="00B6724F"/>
    <w:rsid w:val="00B675EF"/>
    <w:rsid w:val="00B67948"/>
    <w:rsid w:val="00B67DBD"/>
    <w:rsid w:val="00B67FFD"/>
    <w:rsid w:val="00B7216E"/>
    <w:rsid w:val="00B7689F"/>
    <w:rsid w:val="00B80C75"/>
    <w:rsid w:val="00B85FD1"/>
    <w:rsid w:val="00B90A12"/>
    <w:rsid w:val="00B95E62"/>
    <w:rsid w:val="00BA224A"/>
    <w:rsid w:val="00BA2390"/>
    <w:rsid w:val="00BB000B"/>
    <w:rsid w:val="00BB1DB5"/>
    <w:rsid w:val="00BB257A"/>
    <w:rsid w:val="00BC600C"/>
    <w:rsid w:val="00BC7561"/>
    <w:rsid w:val="00BC7707"/>
    <w:rsid w:val="00BD2C5A"/>
    <w:rsid w:val="00BE00C0"/>
    <w:rsid w:val="00BE2AA0"/>
    <w:rsid w:val="00BE32E7"/>
    <w:rsid w:val="00BE4239"/>
    <w:rsid w:val="00BF087E"/>
    <w:rsid w:val="00BF0E97"/>
    <w:rsid w:val="00BF0F0C"/>
    <w:rsid w:val="00BF278F"/>
    <w:rsid w:val="00BF30CE"/>
    <w:rsid w:val="00BF7AA5"/>
    <w:rsid w:val="00BF7B0D"/>
    <w:rsid w:val="00C00104"/>
    <w:rsid w:val="00C00447"/>
    <w:rsid w:val="00C00BED"/>
    <w:rsid w:val="00C02834"/>
    <w:rsid w:val="00C03B7F"/>
    <w:rsid w:val="00C04142"/>
    <w:rsid w:val="00C06023"/>
    <w:rsid w:val="00C06399"/>
    <w:rsid w:val="00C0787B"/>
    <w:rsid w:val="00C126FE"/>
    <w:rsid w:val="00C13C9F"/>
    <w:rsid w:val="00C164AD"/>
    <w:rsid w:val="00C213B0"/>
    <w:rsid w:val="00C21919"/>
    <w:rsid w:val="00C238FF"/>
    <w:rsid w:val="00C2475B"/>
    <w:rsid w:val="00C25340"/>
    <w:rsid w:val="00C31D8B"/>
    <w:rsid w:val="00C32958"/>
    <w:rsid w:val="00C32AD1"/>
    <w:rsid w:val="00C34F5B"/>
    <w:rsid w:val="00C356F8"/>
    <w:rsid w:val="00C40EB4"/>
    <w:rsid w:val="00C41F01"/>
    <w:rsid w:val="00C42ACD"/>
    <w:rsid w:val="00C47326"/>
    <w:rsid w:val="00C5085D"/>
    <w:rsid w:val="00C513AD"/>
    <w:rsid w:val="00C53111"/>
    <w:rsid w:val="00C5341F"/>
    <w:rsid w:val="00C5487B"/>
    <w:rsid w:val="00C57127"/>
    <w:rsid w:val="00C57154"/>
    <w:rsid w:val="00C60A0F"/>
    <w:rsid w:val="00C625D7"/>
    <w:rsid w:val="00C625E5"/>
    <w:rsid w:val="00C64671"/>
    <w:rsid w:val="00C775D1"/>
    <w:rsid w:val="00C81E97"/>
    <w:rsid w:val="00C82361"/>
    <w:rsid w:val="00C82E1A"/>
    <w:rsid w:val="00C840B1"/>
    <w:rsid w:val="00C87B67"/>
    <w:rsid w:val="00C9084A"/>
    <w:rsid w:val="00C91D9A"/>
    <w:rsid w:val="00C92298"/>
    <w:rsid w:val="00C94F7C"/>
    <w:rsid w:val="00C9544E"/>
    <w:rsid w:val="00C95A82"/>
    <w:rsid w:val="00C97297"/>
    <w:rsid w:val="00CA03A8"/>
    <w:rsid w:val="00CA088B"/>
    <w:rsid w:val="00CA09DD"/>
    <w:rsid w:val="00CA352C"/>
    <w:rsid w:val="00CB0523"/>
    <w:rsid w:val="00CB2C90"/>
    <w:rsid w:val="00CB5DA0"/>
    <w:rsid w:val="00CB6DCB"/>
    <w:rsid w:val="00CC235A"/>
    <w:rsid w:val="00CC74DB"/>
    <w:rsid w:val="00CD12FC"/>
    <w:rsid w:val="00CD353E"/>
    <w:rsid w:val="00CD6F6A"/>
    <w:rsid w:val="00CD7B03"/>
    <w:rsid w:val="00CD7DA0"/>
    <w:rsid w:val="00CE043B"/>
    <w:rsid w:val="00CE2ADB"/>
    <w:rsid w:val="00CE2E4C"/>
    <w:rsid w:val="00CE42E2"/>
    <w:rsid w:val="00CE5FC1"/>
    <w:rsid w:val="00CE6027"/>
    <w:rsid w:val="00CE61A7"/>
    <w:rsid w:val="00CE7C4E"/>
    <w:rsid w:val="00CF24BF"/>
    <w:rsid w:val="00CF4D36"/>
    <w:rsid w:val="00CF66F1"/>
    <w:rsid w:val="00CF7556"/>
    <w:rsid w:val="00D00F1F"/>
    <w:rsid w:val="00D01B34"/>
    <w:rsid w:val="00D111D5"/>
    <w:rsid w:val="00D13FCF"/>
    <w:rsid w:val="00D16E71"/>
    <w:rsid w:val="00D21F29"/>
    <w:rsid w:val="00D221E2"/>
    <w:rsid w:val="00D23A5A"/>
    <w:rsid w:val="00D26978"/>
    <w:rsid w:val="00D308EB"/>
    <w:rsid w:val="00D31B65"/>
    <w:rsid w:val="00D32FC6"/>
    <w:rsid w:val="00D331AC"/>
    <w:rsid w:val="00D339F0"/>
    <w:rsid w:val="00D34369"/>
    <w:rsid w:val="00D35777"/>
    <w:rsid w:val="00D417DB"/>
    <w:rsid w:val="00D42B42"/>
    <w:rsid w:val="00D42E51"/>
    <w:rsid w:val="00D51492"/>
    <w:rsid w:val="00D51EB0"/>
    <w:rsid w:val="00D52FF1"/>
    <w:rsid w:val="00D53B16"/>
    <w:rsid w:val="00D53F81"/>
    <w:rsid w:val="00D560D5"/>
    <w:rsid w:val="00D6301A"/>
    <w:rsid w:val="00D630B2"/>
    <w:rsid w:val="00D642AD"/>
    <w:rsid w:val="00D7392F"/>
    <w:rsid w:val="00D75F5E"/>
    <w:rsid w:val="00D767B5"/>
    <w:rsid w:val="00D77C5A"/>
    <w:rsid w:val="00D801F1"/>
    <w:rsid w:val="00D80715"/>
    <w:rsid w:val="00D80867"/>
    <w:rsid w:val="00D83F27"/>
    <w:rsid w:val="00D845B0"/>
    <w:rsid w:val="00D84E13"/>
    <w:rsid w:val="00D937C7"/>
    <w:rsid w:val="00D94C5D"/>
    <w:rsid w:val="00D966FB"/>
    <w:rsid w:val="00DA1D0D"/>
    <w:rsid w:val="00DA349F"/>
    <w:rsid w:val="00DA75ED"/>
    <w:rsid w:val="00DB172D"/>
    <w:rsid w:val="00DB3B63"/>
    <w:rsid w:val="00DB4F17"/>
    <w:rsid w:val="00DB4FB1"/>
    <w:rsid w:val="00DB62FC"/>
    <w:rsid w:val="00DC048C"/>
    <w:rsid w:val="00DC381C"/>
    <w:rsid w:val="00DC595F"/>
    <w:rsid w:val="00DD6498"/>
    <w:rsid w:val="00DD6CCA"/>
    <w:rsid w:val="00DE1B13"/>
    <w:rsid w:val="00DE2625"/>
    <w:rsid w:val="00DE73A4"/>
    <w:rsid w:val="00DE7762"/>
    <w:rsid w:val="00DF0AE9"/>
    <w:rsid w:val="00DF20D6"/>
    <w:rsid w:val="00E01A3B"/>
    <w:rsid w:val="00E0405A"/>
    <w:rsid w:val="00E0684D"/>
    <w:rsid w:val="00E11AD7"/>
    <w:rsid w:val="00E12B03"/>
    <w:rsid w:val="00E12F5F"/>
    <w:rsid w:val="00E13445"/>
    <w:rsid w:val="00E1730F"/>
    <w:rsid w:val="00E25E1F"/>
    <w:rsid w:val="00E26EB9"/>
    <w:rsid w:val="00E27052"/>
    <w:rsid w:val="00E275B5"/>
    <w:rsid w:val="00E31DF0"/>
    <w:rsid w:val="00E33AC6"/>
    <w:rsid w:val="00E34A37"/>
    <w:rsid w:val="00E44CC0"/>
    <w:rsid w:val="00E45DF9"/>
    <w:rsid w:val="00E508CF"/>
    <w:rsid w:val="00E544D4"/>
    <w:rsid w:val="00E60708"/>
    <w:rsid w:val="00E60DFE"/>
    <w:rsid w:val="00E6102F"/>
    <w:rsid w:val="00E6269A"/>
    <w:rsid w:val="00E642B7"/>
    <w:rsid w:val="00E64461"/>
    <w:rsid w:val="00E64F20"/>
    <w:rsid w:val="00E656CD"/>
    <w:rsid w:val="00E67680"/>
    <w:rsid w:val="00E67735"/>
    <w:rsid w:val="00E67A05"/>
    <w:rsid w:val="00E700ED"/>
    <w:rsid w:val="00E71577"/>
    <w:rsid w:val="00E8067D"/>
    <w:rsid w:val="00E86252"/>
    <w:rsid w:val="00E911E4"/>
    <w:rsid w:val="00E93EAD"/>
    <w:rsid w:val="00E9650F"/>
    <w:rsid w:val="00EA4BEF"/>
    <w:rsid w:val="00EA5FC5"/>
    <w:rsid w:val="00EA7089"/>
    <w:rsid w:val="00EB2ACB"/>
    <w:rsid w:val="00EB5A5A"/>
    <w:rsid w:val="00EB61C0"/>
    <w:rsid w:val="00EB6C5D"/>
    <w:rsid w:val="00EB789A"/>
    <w:rsid w:val="00EC0181"/>
    <w:rsid w:val="00EC1C9D"/>
    <w:rsid w:val="00EC410A"/>
    <w:rsid w:val="00EC5E27"/>
    <w:rsid w:val="00ED2286"/>
    <w:rsid w:val="00EE2D58"/>
    <w:rsid w:val="00EE4A19"/>
    <w:rsid w:val="00EE6423"/>
    <w:rsid w:val="00EE7B38"/>
    <w:rsid w:val="00EF0426"/>
    <w:rsid w:val="00EF1CCB"/>
    <w:rsid w:val="00EF1F44"/>
    <w:rsid w:val="00EF22A9"/>
    <w:rsid w:val="00EF2FEE"/>
    <w:rsid w:val="00EF43BF"/>
    <w:rsid w:val="00EF6882"/>
    <w:rsid w:val="00F01874"/>
    <w:rsid w:val="00F03EF1"/>
    <w:rsid w:val="00F0545A"/>
    <w:rsid w:val="00F063A1"/>
    <w:rsid w:val="00F10324"/>
    <w:rsid w:val="00F11094"/>
    <w:rsid w:val="00F14D3C"/>
    <w:rsid w:val="00F157D8"/>
    <w:rsid w:val="00F226AE"/>
    <w:rsid w:val="00F227D0"/>
    <w:rsid w:val="00F22E44"/>
    <w:rsid w:val="00F26C54"/>
    <w:rsid w:val="00F303A5"/>
    <w:rsid w:val="00F315F4"/>
    <w:rsid w:val="00F32E09"/>
    <w:rsid w:val="00F33FE3"/>
    <w:rsid w:val="00F35AB0"/>
    <w:rsid w:val="00F35DF6"/>
    <w:rsid w:val="00F360DD"/>
    <w:rsid w:val="00F36E15"/>
    <w:rsid w:val="00F41ED7"/>
    <w:rsid w:val="00F42EA9"/>
    <w:rsid w:val="00F435A6"/>
    <w:rsid w:val="00F459CD"/>
    <w:rsid w:val="00F45F48"/>
    <w:rsid w:val="00F47EF4"/>
    <w:rsid w:val="00F50578"/>
    <w:rsid w:val="00F552A5"/>
    <w:rsid w:val="00F5629C"/>
    <w:rsid w:val="00F578E2"/>
    <w:rsid w:val="00F6372F"/>
    <w:rsid w:val="00F646FE"/>
    <w:rsid w:val="00F648C1"/>
    <w:rsid w:val="00F65FB9"/>
    <w:rsid w:val="00F73437"/>
    <w:rsid w:val="00F73822"/>
    <w:rsid w:val="00F74186"/>
    <w:rsid w:val="00F82FCF"/>
    <w:rsid w:val="00F90CFB"/>
    <w:rsid w:val="00F90DAB"/>
    <w:rsid w:val="00F90FC8"/>
    <w:rsid w:val="00F927E2"/>
    <w:rsid w:val="00F933A1"/>
    <w:rsid w:val="00F96ACB"/>
    <w:rsid w:val="00FA3CB6"/>
    <w:rsid w:val="00FA5B02"/>
    <w:rsid w:val="00FA7231"/>
    <w:rsid w:val="00FB02B0"/>
    <w:rsid w:val="00FB67F0"/>
    <w:rsid w:val="00FC23D0"/>
    <w:rsid w:val="00FC2E8A"/>
    <w:rsid w:val="00FC3C87"/>
    <w:rsid w:val="00FC4124"/>
    <w:rsid w:val="00FC48B4"/>
    <w:rsid w:val="00FC54B3"/>
    <w:rsid w:val="00FD0E86"/>
    <w:rsid w:val="00FD29FF"/>
    <w:rsid w:val="00FD5231"/>
    <w:rsid w:val="00FD5B60"/>
    <w:rsid w:val="00FD7286"/>
    <w:rsid w:val="00FD7A2B"/>
    <w:rsid w:val="00FE07AE"/>
    <w:rsid w:val="00FE3B5B"/>
    <w:rsid w:val="00FE437A"/>
    <w:rsid w:val="00FE48B9"/>
    <w:rsid w:val="00FF13B3"/>
    <w:rsid w:val="00FF1FF7"/>
    <w:rsid w:val="00FF2E17"/>
  </w:rsids>
  <m:mathPr>
    <m:mathFont m:val="Cambria Math"/>
    <m:brkBin m:val="before"/>
    <m:brkBinSub m:val="--"/>
    <m:smallFrac m:val="0"/>
    <m:dispDef/>
    <m:lMargin m:val="0"/>
    <m:rMargin m:val="0"/>
    <m:defJc m:val="centerGroup"/>
    <m:wrapIndent m:val="1440"/>
    <m:intLim m:val="subSup"/>
    <m:naryLim m:val="undOvr"/>
  </m:mathPr>
  <w:themeFontLang w:val="sr-Latn-R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3DF472E"/>
  <w15:chartTrackingRefBased/>
  <w15:docId w15:val="{6BE93E1D-D8FC-4205-AC56-B566559E1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r-Latn-RS" w:eastAsia="sr-Latn-R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Body Text"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E7288"/>
    <w:rPr>
      <w:sz w:val="24"/>
      <w:szCs w:val="24"/>
      <w:lang w:val="sl-SI" w:eastAsia="en-US"/>
    </w:rPr>
  </w:style>
  <w:style w:type="paragraph" w:styleId="Heading1">
    <w:name w:val="heading 1"/>
    <w:basedOn w:val="Normal"/>
    <w:next w:val="Normal"/>
    <w:link w:val="Heading1Char"/>
    <w:qFormat/>
    <w:rsid w:val="007F6484"/>
    <w:pPr>
      <w:keepNext/>
      <w:outlineLvl w:val="0"/>
    </w:pPr>
    <w:rPr>
      <w:rFonts w:ascii="CHelvPlain" w:hAnsi="CHelvPlain"/>
      <w:sz w:val="28"/>
      <w:lang w:val="x-none" w:eastAsia="x-none"/>
    </w:rPr>
  </w:style>
  <w:style w:type="paragraph" w:styleId="Heading2">
    <w:name w:val="heading 2"/>
    <w:aliases w:val="Paragraaf,Naslov 2"/>
    <w:basedOn w:val="Normal"/>
    <w:next w:val="Normal"/>
    <w:link w:val="Heading2Char"/>
    <w:qFormat/>
    <w:rsid w:val="007F6484"/>
    <w:pPr>
      <w:keepNext/>
      <w:spacing w:before="240" w:after="60"/>
      <w:outlineLvl w:val="1"/>
    </w:pPr>
    <w:rPr>
      <w:rFonts w:ascii="Arial" w:hAnsi="Arial"/>
      <w:b/>
      <w:bCs/>
      <w:i/>
      <w:iCs/>
      <w:sz w:val="28"/>
      <w:szCs w:val="28"/>
      <w:lang w:eastAsia="x-none"/>
    </w:rPr>
  </w:style>
  <w:style w:type="paragraph" w:styleId="Heading3">
    <w:name w:val="heading 3"/>
    <w:aliases w:val="Subparagraaf"/>
    <w:basedOn w:val="Normal"/>
    <w:next w:val="Normal"/>
    <w:link w:val="Heading3Char"/>
    <w:qFormat/>
    <w:rsid w:val="007F6484"/>
    <w:pPr>
      <w:keepNext/>
      <w:spacing w:before="240" w:after="60"/>
      <w:outlineLvl w:val="2"/>
    </w:pPr>
    <w:rPr>
      <w:rFonts w:ascii="Arial" w:hAnsi="Arial"/>
      <w:b/>
      <w:bCs/>
      <w:sz w:val="26"/>
      <w:szCs w:val="26"/>
      <w:lang w:eastAsia="x-none"/>
    </w:rPr>
  </w:style>
  <w:style w:type="paragraph" w:styleId="Heading4">
    <w:name w:val="heading 4"/>
    <w:basedOn w:val="Normal"/>
    <w:next w:val="Normal"/>
    <w:link w:val="Heading4Char"/>
    <w:qFormat/>
    <w:rsid w:val="007F6484"/>
    <w:pPr>
      <w:outlineLvl w:val="3"/>
    </w:pPr>
    <w:rPr>
      <w:sz w:val="20"/>
      <w:szCs w:val="20"/>
      <w:lang w:val="sr-Cyrl-CS" w:eastAsia="x-none"/>
    </w:rPr>
  </w:style>
  <w:style w:type="paragraph" w:styleId="Heading5">
    <w:name w:val="heading 5"/>
    <w:aliases w:val="5e niveau"/>
    <w:basedOn w:val="Normal"/>
    <w:next w:val="Normal"/>
    <w:link w:val="Heading5Char"/>
    <w:qFormat/>
    <w:rsid w:val="007F6484"/>
    <w:pPr>
      <w:outlineLvl w:val="4"/>
    </w:pPr>
    <w:rPr>
      <w:sz w:val="20"/>
      <w:szCs w:val="20"/>
      <w:lang w:val="sr-Cyrl-CS" w:eastAsia="x-none"/>
    </w:rPr>
  </w:style>
  <w:style w:type="paragraph" w:styleId="Heading6">
    <w:name w:val="heading 6"/>
    <w:basedOn w:val="Normal"/>
    <w:next w:val="Normal"/>
    <w:link w:val="Heading6Char"/>
    <w:qFormat/>
    <w:rsid w:val="007F6484"/>
    <w:pPr>
      <w:keepNext/>
      <w:jc w:val="center"/>
      <w:outlineLvl w:val="5"/>
    </w:pPr>
    <w:rPr>
      <w:rFonts w:ascii="Arial" w:hAnsi="Arial"/>
      <w:b/>
      <w:bCs/>
      <w:caps/>
      <w:sz w:val="32"/>
      <w:lang w:eastAsia="x-none"/>
    </w:rPr>
  </w:style>
  <w:style w:type="paragraph" w:styleId="Heading7">
    <w:name w:val="heading 7"/>
    <w:basedOn w:val="Normal"/>
    <w:next w:val="Normal"/>
    <w:link w:val="Heading7Char"/>
    <w:qFormat/>
    <w:rsid w:val="007F6484"/>
    <w:pPr>
      <w:keepNext/>
      <w:spacing w:after="120"/>
      <w:ind w:left="284" w:hanging="284"/>
      <w:outlineLvl w:val="6"/>
    </w:pPr>
    <w:rPr>
      <w:rFonts w:ascii="Cir SwissCond" w:hAnsi="Cir SwissCond"/>
      <w:b/>
      <w:bCs/>
      <w:szCs w:val="20"/>
      <w:u w:val="single"/>
      <w:lang w:val="x-none" w:eastAsia="x-none"/>
    </w:rPr>
  </w:style>
  <w:style w:type="paragraph" w:styleId="Heading8">
    <w:name w:val="heading 8"/>
    <w:basedOn w:val="Normal"/>
    <w:next w:val="Normal"/>
    <w:link w:val="Heading8Char"/>
    <w:qFormat/>
    <w:rsid w:val="007F6484"/>
    <w:pPr>
      <w:keepNext/>
      <w:jc w:val="right"/>
      <w:outlineLvl w:val="7"/>
    </w:pPr>
    <w:rPr>
      <w:b/>
      <w:bCs/>
      <w:szCs w:val="20"/>
      <w:lang w:val="sr-Cyrl-CS" w:eastAsia="x-none"/>
    </w:rPr>
  </w:style>
  <w:style w:type="paragraph" w:styleId="Heading9">
    <w:name w:val="heading 9"/>
    <w:basedOn w:val="Normal"/>
    <w:next w:val="Normal"/>
    <w:link w:val="Heading9Char"/>
    <w:qFormat/>
    <w:rsid w:val="007F6484"/>
    <w:pPr>
      <w:keepNext/>
      <w:outlineLvl w:val="8"/>
    </w:pPr>
    <w:rPr>
      <w:rFonts w:ascii="Arial" w:hAnsi="Arial"/>
      <w:b/>
      <w:bCs/>
      <w:caps/>
      <w:sz w:val="20"/>
      <w:szCs w:val="22"/>
      <w:lang w:val="sr-Cyrl-CS"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7F6484"/>
    <w:rPr>
      <w:rFonts w:ascii="CHelvPlain" w:hAnsi="CHelvPlain"/>
      <w:sz w:val="28"/>
      <w:szCs w:val="24"/>
      <w:lang w:val="x-none" w:eastAsia="x-none" w:bidi="ar-SA"/>
    </w:rPr>
  </w:style>
  <w:style w:type="character" w:customStyle="1" w:styleId="Heading1Char1">
    <w:name w:val="Heading 1 Char1"/>
    <w:rsid w:val="007F6484"/>
    <w:rPr>
      <w:b/>
      <w:bCs/>
      <w:kern w:val="32"/>
      <w:sz w:val="32"/>
      <w:szCs w:val="32"/>
    </w:rPr>
  </w:style>
  <w:style w:type="character" w:customStyle="1" w:styleId="Heading2Char">
    <w:name w:val="Heading 2 Char"/>
    <w:aliases w:val="Paragraaf Char,Naslov 2 Char1"/>
    <w:link w:val="Heading2"/>
    <w:rsid w:val="007F6484"/>
    <w:rPr>
      <w:rFonts w:ascii="Arial" w:hAnsi="Arial"/>
      <w:b/>
      <w:bCs/>
      <w:i/>
      <w:iCs/>
      <w:sz w:val="28"/>
      <w:szCs w:val="28"/>
      <w:lang w:val="sl-SI" w:eastAsia="x-none" w:bidi="ar-SA"/>
    </w:rPr>
  </w:style>
  <w:style w:type="character" w:customStyle="1" w:styleId="Heading3Char">
    <w:name w:val="Heading 3 Char"/>
    <w:aliases w:val="Subparagraaf Char"/>
    <w:link w:val="Heading3"/>
    <w:rsid w:val="007F6484"/>
    <w:rPr>
      <w:rFonts w:ascii="Arial" w:hAnsi="Arial"/>
      <w:b/>
      <w:bCs/>
      <w:sz w:val="26"/>
      <w:szCs w:val="26"/>
      <w:lang w:val="sl-SI" w:eastAsia="x-none" w:bidi="ar-SA"/>
    </w:rPr>
  </w:style>
  <w:style w:type="character" w:customStyle="1" w:styleId="Heading4Char">
    <w:name w:val="Heading 4 Char"/>
    <w:link w:val="Heading4"/>
    <w:rsid w:val="007F6484"/>
    <w:rPr>
      <w:lang w:val="sr-Cyrl-CS" w:eastAsia="x-none" w:bidi="ar-SA"/>
    </w:rPr>
  </w:style>
  <w:style w:type="character" w:customStyle="1" w:styleId="Heading5Char">
    <w:name w:val="Heading 5 Char"/>
    <w:aliases w:val="5e niveau Char"/>
    <w:link w:val="Heading5"/>
    <w:rsid w:val="007F6484"/>
    <w:rPr>
      <w:lang w:val="sr-Cyrl-CS" w:eastAsia="x-none" w:bidi="ar-SA"/>
    </w:rPr>
  </w:style>
  <w:style w:type="character" w:customStyle="1" w:styleId="Heading6Char">
    <w:name w:val="Heading 6 Char"/>
    <w:link w:val="Heading6"/>
    <w:rsid w:val="007F6484"/>
    <w:rPr>
      <w:rFonts w:ascii="Arial" w:hAnsi="Arial"/>
      <w:b/>
      <w:bCs/>
      <w:caps/>
      <w:sz w:val="32"/>
      <w:szCs w:val="24"/>
      <w:lang w:val="sl-SI" w:eastAsia="x-none" w:bidi="ar-SA"/>
    </w:rPr>
  </w:style>
  <w:style w:type="character" w:customStyle="1" w:styleId="Heading7Char">
    <w:name w:val="Heading 7 Char"/>
    <w:link w:val="Heading7"/>
    <w:rsid w:val="007F6484"/>
    <w:rPr>
      <w:rFonts w:ascii="Cir SwissCond" w:hAnsi="Cir SwissCond"/>
      <w:b/>
      <w:bCs/>
      <w:sz w:val="24"/>
      <w:u w:val="single"/>
      <w:lang w:val="x-none" w:eastAsia="x-none" w:bidi="ar-SA"/>
    </w:rPr>
  </w:style>
  <w:style w:type="character" w:customStyle="1" w:styleId="Heading8Char">
    <w:name w:val="Heading 8 Char"/>
    <w:link w:val="Heading8"/>
    <w:rsid w:val="007F6484"/>
    <w:rPr>
      <w:b/>
      <w:bCs/>
      <w:sz w:val="24"/>
      <w:lang w:val="sr-Cyrl-CS" w:eastAsia="x-none" w:bidi="ar-SA"/>
    </w:rPr>
  </w:style>
  <w:style w:type="character" w:customStyle="1" w:styleId="Heading9Char">
    <w:name w:val="Heading 9 Char"/>
    <w:link w:val="Heading9"/>
    <w:rsid w:val="007F6484"/>
    <w:rPr>
      <w:rFonts w:ascii="Arial" w:hAnsi="Arial"/>
      <w:b/>
      <w:bCs/>
      <w:caps/>
      <w:szCs w:val="22"/>
      <w:lang w:val="sr-Cyrl-CS" w:eastAsia="x-none" w:bidi="ar-SA"/>
    </w:rPr>
  </w:style>
  <w:style w:type="paragraph" w:styleId="Caption">
    <w:name w:val="caption"/>
    <w:basedOn w:val="Normal"/>
    <w:next w:val="Normal"/>
    <w:qFormat/>
    <w:rsid w:val="007F6484"/>
    <w:rPr>
      <w:rFonts w:cs="Arial"/>
      <w:b/>
      <w:bCs/>
      <w:sz w:val="20"/>
      <w:szCs w:val="20"/>
    </w:rPr>
  </w:style>
  <w:style w:type="paragraph" w:styleId="Title">
    <w:name w:val="Title"/>
    <w:basedOn w:val="Normal"/>
    <w:link w:val="TitleChar"/>
    <w:qFormat/>
    <w:rsid w:val="007F6484"/>
    <w:pPr>
      <w:autoSpaceDE w:val="0"/>
      <w:autoSpaceDN w:val="0"/>
      <w:adjustRightInd w:val="0"/>
      <w:spacing w:after="120"/>
      <w:jc w:val="center"/>
    </w:pPr>
    <w:rPr>
      <w:rFonts w:ascii="CHelvPlain" w:hAnsi="CHelvPlain"/>
      <w:b/>
      <w:bCs/>
      <w:sz w:val="20"/>
      <w:szCs w:val="36"/>
      <w:lang w:val="x-none" w:eastAsia="x-none"/>
    </w:rPr>
  </w:style>
  <w:style w:type="character" w:customStyle="1" w:styleId="TitleChar">
    <w:name w:val="Title Char"/>
    <w:link w:val="Title"/>
    <w:rsid w:val="007F6484"/>
    <w:rPr>
      <w:rFonts w:ascii="CHelvPlain" w:hAnsi="CHelvPlain"/>
      <w:b/>
      <w:bCs/>
      <w:szCs w:val="36"/>
      <w:lang w:val="x-none" w:eastAsia="x-none" w:bidi="ar-SA"/>
    </w:rPr>
  </w:style>
  <w:style w:type="paragraph" w:styleId="Subtitle">
    <w:name w:val="Subtitle"/>
    <w:basedOn w:val="Normal"/>
    <w:link w:val="SubtitleChar"/>
    <w:qFormat/>
    <w:rsid w:val="007F6484"/>
    <w:pPr>
      <w:spacing w:after="60"/>
      <w:jc w:val="center"/>
      <w:outlineLvl w:val="1"/>
    </w:pPr>
    <w:rPr>
      <w:rFonts w:ascii="Cambria" w:hAnsi="Cambria"/>
      <w:lang w:eastAsia="x-none"/>
    </w:rPr>
  </w:style>
  <w:style w:type="character" w:customStyle="1" w:styleId="SubtitleChar">
    <w:name w:val="Subtitle Char"/>
    <w:link w:val="Subtitle"/>
    <w:rsid w:val="007F6484"/>
    <w:rPr>
      <w:rFonts w:ascii="Cambria" w:hAnsi="Cambria"/>
      <w:sz w:val="24"/>
      <w:szCs w:val="24"/>
      <w:lang w:val="sl-SI" w:eastAsia="x-none" w:bidi="ar-SA"/>
    </w:rPr>
  </w:style>
  <w:style w:type="character" w:styleId="Strong">
    <w:name w:val="Strong"/>
    <w:qFormat/>
    <w:rsid w:val="007F6484"/>
    <w:rPr>
      <w:b/>
      <w:bCs/>
    </w:rPr>
  </w:style>
  <w:style w:type="character" w:styleId="Emphasis">
    <w:name w:val="Emphasis"/>
    <w:qFormat/>
    <w:rsid w:val="007F6484"/>
    <w:rPr>
      <w:i/>
      <w:iCs/>
    </w:rPr>
  </w:style>
  <w:style w:type="paragraph" w:styleId="ListParagraph">
    <w:name w:val="List Paragraph"/>
    <w:basedOn w:val="Normal"/>
    <w:uiPriority w:val="34"/>
    <w:qFormat/>
    <w:rsid w:val="007F6484"/>
    <w:pPr>
      <w:ind w:left="708"/>
    </w:pPr>
    <w:rPr>
      <w:lang w:val="en-US"/>
    </w:rPr>
  </w:style>
  <w:style w:type="paragraph" w:styleId="NoSpacing">
    <w:name w:val="No Spacing"/>
    <w:link w:val="NoSpacingChar"/>
    <w:qFormat/>
    <w:rsid w:val="007F6484"/>
    <w:rPr>
      <w:rFonts w:eastAsia="Calibri"/>
      <w:sz w:val="24"/>
      <w:szCs w:val="24"/>
      <w:lang w:val="sl-SI"/>
    </w:rPr>
  </w:style>
  <w:style w:type="character" w:customStyle="1" w:styleId="NoSpacingChar">
    <w:name w:val="No Spacing Char"/>
    <w:link w:val="NoSpacing"/>
    <w:rsid w:val="007F6484"/>
    <w:rPr>
      <w:rFonts w:eastAsia="Calibri"/>
      <w:sz w:val="24"/>
      <w:szCs w:val="24"/>
      <w:lang w:val="sl-SI" w:eastAsia="sr-Latn-RS" w:bidi="ar-SA"/>
    </w:rPr>
  </w:style>
  <w:style w:type="paragraph" w:styleId="FootnoteText">
    <w:name w:val="footnote text"/>
    <w:aliases w:val="Fusnote,Fusnote Char Char,Footnote Text Char Char Char,Footnote Text Char Char,single space,footnote text,Fußnote,Footnote Text Char Char Char Char Char Char,Текст сноски-FN,Footnote Text Char Знак Знак,Footnote Text Char Знак,fn,ADB,ft"/>
    <w:basedOn w:val="Normal"/>
    <w:link w:val="FootnoteTextChar"/>
    <w:rsid w:val="007F6484"/>
    <w:pPr>
      <w:jc w:val="both"/>
    </w:pPr>
    <w:rPr>
      <w:sz w:val="20"/>
      <w:szCs w:val="20"/>
      <w:lang w:val="en-GB" w:eastAsia="x-none"/>
    </w:rPr>
  </w:style>
  <w:style w:type="character" w:customStyle="1" w:styleId="FootnoteTextChar">
    <w:name w:val="Footnote Text Char"/>
    <w:aliases w:val="Fusnote Char,Fusnote Char Char Char,Footnote Text Char Char Char Char,Footnote Text Char Char Char1,single space Char,footnote text Char,Fußnote Char,Footnote Text Char Char Char Char Char Char Char,Текст сноски-FN Char,fn Char"/>
    <w:link w:val="FootnoteText"/>
    <w:rsid w:val="007F6484"/>
    <w:rPr>
      <w:lang w:val="en-GB" w:eastAsia="x-none" w:bidi="ar-SA"/>
    </w:rPr>
  </w:style>
  <w:style w:type="character" w:styleId="FootnoteReference">
    <w:name w:val="footnote reference"/>
    <w:aliases w:val="ftref,Footnote Reference_Knjiga,Footnote Reference_IAUS,Footnote text"/>
    <w:rsid w:val="007F6484"/>
    <w:rPr>
      <w:vertAlign w:val="superscript"/>
    </w:rPr>
  </w:style>
  <w:style w:type="paragraph" w:customStyle="1" w:styleId="Style4">
    <w:name w:val="Style4"/>
    <w:basedOn w:val="Normal"/>
    <w:rsid w:val="007F6484"/>
    <w:pPr>
      <w:widowControl w:val="0"/>
      <w:autoSpaceDE w:val="0"/>
      <w:autoSpaceDN w:val="0"/>
      <w:adjustRightInd w:val="0"/>
      <w:spacing w:line="276" w:lineRule="exact"/>
      <w:ind w:firstLine="710"/>
      <w:jc w:val="both"/>
    </w:pPr>
    <w:rPr>
      <w:lang w:val="en-US"/>
    </w:rPr>
  </w:style>
  <w:style w:type="paragraph" w:customStyle="1" w:styleId="Style5">
    <w:name w:val="Style5"/>
    <w:basedOn w:val="Normal"/>
    <w:rsid w:val="007F6484"/>
    <w:pPr>
      <w:widowControl w:val="0"/>
      <w:autoSpaceDE w:val="0"/>
      <w:autoSpaceDN w:val="0"/>
      <w:adjustRightInd w:val="0"/>
      <w:spacing w:line="275" w:lineRule="exact"/>
      <w:ind w:firstLine="600"/>
      <w:jc w:val="both"/>
    </w:pPr>
    <w:rPr>
      <w:lang w:val="en-US"/>
    </w:rPr>
  </w:style>
  <w:style w:type="character" w:customStyle="1" w:styleId="FontStyle52">
    <w:name w:val="Font Style52"/>
    <w:rsid w:val="007F6484"/>
    <w:rPr>
      <w:rFonts w:ascii="Times New Roman" w:hAnsi="Times New Roman" w:cs="Times New Roman"/>
      <w:sz w:val="22"/>
      <w:szCs w:val="22"/>
    </w:rPr>
  </w:style>
  <w:style w:type="paragraph" w:customStyle="1" w:styleId="Style6">
    <w:name w:val="Style6"/>
    <w:basedOn w:val="Normal"/>
    <w:rsid w:val="007F6484"/>
    <w:pPr>
      <w:widowControl w:val="0"/>
      <w:autoSpaceDE w:val="0"/>
      <w:autoSpaceDN w:val="0"/>
      <w:adjustRightInd w:val="0"/>
      <w:jc w:val="both"/>
    </w:pPr>
    <w:rPr>
      <w:lang w:val="en-US"/>
    </w:rPr>
  </w:style>
  <w:style w:type="paragraph" w:customStyle="1" w:styleId="Style27">
    <w:name w:val="Style27"/>
    <w:basedOn w:val="Normal"/>
    <w:rsid w:val="007F6484"/>
    <w:pPr>
      <w:widowControl w:val="0"/>
      <w:autoSpaceDE w:val="0"/>
      <w:autoSpaceDN w:val="0"/>
      <w:adjustRightInd w:val="0"/>
      <w:spacing w:line="277" w:lineRule="exact"/>
      <w:jc w:val="both"/>
    </w:pPr>
    <w:rPr>
      <w:lang w:val="en-US"/>
    </w:rPr>
  </w:style>
  <w:style w:type="character" w:customStyle="1" w:styleId="FontStyle48">
    <w:name w:val="Font Style48"/>
    <w:rsid w:val="007F6484"/>
    <w:rPr>
      <w:rFonts w:ascii="Times New Roman" w:hAnsi="Times New Roman" w:cs="Times New Roman"/>
      <w:b/>
      <w:bCs/>
      <w:sz w:val="18"/>
      <w:szCs w:val="18"/>
    </w:rPr>
  </w:style>
  <w:style w:type="character" w:customStyle="1" w:styleId="FontStyle74">
    <w:name w:val="Font Style74"/>
    <w:rsid w:val="007F6484"/>
    <w:rPr>
      <w:rFonts w:ascii="Times New Roman" w:hAnsi="Times New Roman" w:cs="Times New Roman"/>
      <w:i/>
      <w:iCs/>
      <w:sz w:val="22"/>
      <w:szCs w:val="22"/>
    </w:rPr>
  </w:style>
  <w:style w:type="paragraph" w:customStyle="1" w:styleId="Style8">
    <w:name w:val="Style8"/>
    <w:basedOn w:val="Normal"/>
    <w:rsid w:val="007F6484"/>
    <w:pPr>
      <w:widowControl w:val="0"/>
      <w:autoSpaceDE w:val="0"/>
      <w:autoSpaceDN w:val="0"/>
      <w:adjustRightInd w:val="0"/>
    </w:pPr>
    <w:rPr>
      <w:lang w:val="en-US"/>
    </w:rPr>
  </w:style>
  <w:style w:type="paragraph" w:customStyle="1" w:styleId="Style10">
    <w:name w:val="Style10"/>
    <w:basedOn w:val="Normal"/>
    <w:rsid w:val="007F6484"/>
    <w:pPr>
      <w:widowControl w:val="0"/>
      <w:autoSpaceDE w:val="0"/>
      <w:autoSpaceDN w:val="0"/>
      <w:adjustRightInd w:val="0"/>
    </w:pPr>
    <w:rPr>
      <w:lang w:val="en-US"/>
    </w:rPr>
  </w:style>
  <w:style w:type="paragraph" w:customStyle="1" w:styleId="Style14">
    <w:name w:val="Style14"/>
    <w:basedOn w:val="Normal"/>
    <w:rsid w:val="007F6484"/>
    <w:pPr>
      <w:widowControl w:val="0"/>
      <w:autoSpaceDE w:val="0"/>
      <w:autoSpaceDN w:val="0"/>
      <w:adjustRightInd w:val="0"/>
    </w:pPr>
    <w:rPr>
      <w:lang w:val="en-US"/>
    </w:rPr>
  </w:style>
  <w:style w:type="paragraph" w:customStyle="1" w:styleId="Style20">
    <w:name w:val="Style20"/>
    <w:basedOn w:val="Normal"/>
    <w:rsid w:val="007F6484"/>
    <w:pPr>
      <w:widowControl w:val="0"/>
      <w:autoSpaceDE w:val="0"/>
      <w:autoSpaceDN w:val="0"/>
      <w:adjustRightInd w:val="0"/>
    </w:pPr>
    <w:rPr>
      <w:lang w:val="en-US"/>
    </w:rPr>
  </w:style>
  <w:style w:type="character" w:customStyle="1" w:styleId="FontStyle66">
    <w:name w:val="Font Style66"/>
    <w:rsid w:val="007F6484"/>
    <w:rPr>
      <w:rFonts w:ascii="Times New Roman" w:hAnsi="Times New Roman" w:cs="Times New Roman"/>
      <w:sz w:val="18"/>
      <w:szCs w:val="18"/>
    </w:rPr>
  </w:style>
  <w:style w:type="character" w:customStyle="1" w:styleId="FontStyle76">
    <w:name w:val="Font Style76"/>
    <w:rsid w:val="007F6484"/>
    <w:rPr>
      <w:rFonts w:ascii="Times New Roman" w:hAnsi="Times New Roman" w:cs="Times New Roman"/>
      <w:b/>
      <w:bCs/>
      <w:sz w:val="18"/>
      <w:szCs w:val="18"/>
    </w:rPr>
  </w:style>
  <w:style w:type="paragraph" w:customStyle="1" w:styleId="Style3">
    <w:name w:val="Style3"/>
    <w:basedOn w:val="Normal"/>
    <w:rsid w:val="007F6484"/>
    <w:pPr>
      <w:widowControl w:val="0"/>
      <w:autoSpaceDE w:val="0"/>
      <w:autoSpaceDN w:val="0"/>
      <w:adjustRightInd w:val="0"/>
    </w:pPr>
    <w:rPr>
      <w:lang w:val="en-US"/>
    </w:rPr>
  </w:style>
  <w:style w:type="paragraph" w:customStyle="1" w:styleId="Style31">
    <w:name w:val="Style31"/>
    <w:basedOn w:val="Normal"/>
    <w:rsid w:val="007F6484"/>
    <w:pPr>
      <w:widowControl w:val="0"/>
      <w:autoSpaceDE w:val="0"/>
      <w:autoSpaceDN w:val="0"/>
      <w:adjustRightInd w:val="0"/>
    </w:pPr>
    <w:rPr>
      <w:lang w:val="en-US"/>
    </w:rPr>
  </w:style>
  <w:style w:type="paragraph" w:customStyle="1" w:styleId="Style37">
    <w:name w:val="Style37"/>
    <w:basedOn w:val="Normal"/>
    <w:rsid w:val="007F6484"/>
    <w:pPr>
      <w:widowControl w:val="0"/>
      <w:autoSpaceDE w:val="0"/>
      <w:autoSpaceDN w:val="0"/>
      <w:adjustRightInd w:val="0"/>
      <w:jc w:val="both"/>
    </w:pPr>
    <w:rPr>
      <w:lang w:val="en-US"/>
    </w:rPr>
  </w:style>
  <w:style w:type="paragraph" w:customStyle="1" w:styleId="Style41">
    <w:name w:val="Style41"/>
    <w:basedOn w:val="Normal"/>
    <w:rsid w:val="007F6484"/>
    <w:pPr>
      <w:widowControl w:val="0"/>
      <w:autoSpaceDE w:val="0"/>
      <w:autoSpaceDN w:val="0"/>
      <w:adjustRightInd w:val="0"/>
      <w:spacing w:line="274" w:lineRule="exact"/>
      <w:ind w:hanging="360"/>
    </w:pPr>
    <w:rPr>
      <w:lang w:val="en-US"/>
    </w:rPr>
  </w:style>
  <w:style w:type="paragraph" w:customStyle="1" w:styleId="Style46">
    <w:name w:val="Style46"/>
    <w:basedOn w:val="Normal"/>
    <w:rsid w:val="007F6484"/>
    <w:pPr>
      <w:widowControl w:val="0"/>
      <w:autoSpaceDE w:val="0"/>
      <w:autoSpaceDN w:val="0"/>
      <w:adjustRightInd w:val="0"/>
      <w:spacing w:line="274" w:lineRule="exact"/>
      <w:ind w:hanging="355"/>
      <w:jc w:val="both"/>
    </w:pPr>
    <w:rPr>
      <w:lang w:val="en-US"/>
    </w:rPr>
  </w:style>
  <w:style w:type="character" w:customStyle="1" w:styleId="FontStyle49">
    <w:name w:val="Font Style49"/>
    <w:rsid w:val="007F6484"/>
    <w:rPr>
      <w:rFonts w:ascii="Times New Roman" w:hAnsi="Times New Roman" w:cs="Times New Roman"/>
      <w:b/>
      <w:bCs/>
      <w:sz w:val="22"/>
      <w:szCs w:val="22"/>
    </w:rPr>
  </w:style>
  <w:style w:type="paragraph" w:styleId="BodyText2">
    <w:name w:val="Body Text 2"/>
    <w:aliases w:val="Monografija"/>
    <w:basedOn w:val="Normal"/>
    <w:link w:val="BodyText2Char"/>
    <w:rsid w:val="007F6484"/>
    <w:pPr>
      <w:spacing w:after="120" w:line="480" w:lineRule="auto"/>
    </w:pPr>
    <w:rPr>
      <w:lang w:val="x-none" w:eastAsia="x-none"/>
    </w:rPr>
  </w:style>
  <w:style w:type="character" w:customStyle="1" w:styleId="BodyText2Char">
    <w:name w:val="Body Text 2 Char"/>
    <w:aliases w:val="Monografija Char"/>
    <w:link w:val="BodyText2"/>
    <w:rsid w:val="007F6484"/>
    <w:rPr>
      <w:sz w:val="24"/>
      <w:szCs w:val="24"/>
      <w:lang w:val="x-none" w:eastAsia="x-none" w:bidi="ar-SA"/>
    </w:rPr>
  </w:style>
  <w:style w:type="paragraph" w:styleId="BalloonText">
    <w:name w:val="Balloon Text"/>
    <w:basedOn w:val="Normal"/>
    <w:link w:val="BalloonTextChar"/>
    <w:unhideWhenUsed/>
    <w:rsid w:val="007F6484"/>
    <w:rPr>
      <w:rFonts w:ascii="Tahoma" w:hAnsi="Tahoma"/>
      <w:sz w:val="16"/>
      <w:szCs w:val="16"/>
      <w:lang w:eastAsia="x-none"/>
    </w:rPr>
  </w:style>
  <w:style w:type="character" w:customStyle="1" w:styleId="BalloonTextChar">
    <w:name w:val="Balloon Text Char"/>
    <w:link w:val="BalloonText"/>
    <w:rsid w:val="007F6484"/>
    <w:rPr>
      <w:rFonts w:ascii="Tahoma" w:hAnsi="Tahoma"/>
      <w:sz w:val="16"/>
      <w:szCs w:val="16"/>
      <w:lang w:val="sl-SI" w:eastAsia="x-none" w:bidi="ar-SA"/>
    </w:rPr>
  </w:style>
  <w:style w:type="paragraph" w:styleId="BodyText">
    <w:name w:val="Body Text"/>
    <w:aliases w:val="Body"/>
    <w:basedOn w:val="Normal"/>
    <w:link w:val="BodyTextChar"/>
    <w:unhideWhenUsed/>
    <w:qFormat/>
    <w:rsid w:val="007F6484"/>
    <w:pPr>
      <w:spacing w:after="120"/>
    </w:pPr>
    <w:rPr>
      <w:lang w:eastAsia="x-none"/>
    </w:rPr>
  </w:style>
  <w:style w:type="character" w:customStyle="1" w:styleId="BodyTextChar">
    <w:name w:val="Body Text Char"/>
    <w:aliases w:val="Body Char"/>
    <w:link w:val="BodyText"/>
    <w:rsid w:val="007F6484"/>
    <w:rPr>
      <w:sz w:val="24"/>
      <w:szCs w:val="24"/>
      <w:lang w:val="sl-SI" w:eastAsia="x-none" w:bidi="ar-SA"/>
    </w:rPr>
  </w:style>
  <w:style w:type="paragraph" w:styleId="Footer">
    <w:name w:val="footer"/>
    <w:basedOn w:val="Normal"/>
    <w:link w:val="FooterChar"/>
    <w:rsid w:val="007F6484"/>
    <w:pPr>
      <w:tabs>
        <w:tab w:val="center" w:pos="4320"/>
        <w:tab w:val="right" w:pos="8640"/>
      </w:tabs>
    </w:pPr>
    <w:rPr>
      <w:lang w:eastAsia="x-none"/>
    </w:rPr>
  </w:style>
  <w:style w:type="character" w:customStyle="1" w:styleId="FooterChar">
    <w:name w:val="Footer Char"/>
    <w:link w:val="Footer"/>
    <w:rsid w:val="007F6484"/>
    <w:rPr>
      <w:sz w:val="24"/>
      <w:szCs w:val="24"/>
      <w:lang w:val="sl-SI" w:eastAsia="x-none" w:bidi="ar-SA"/>
    </w:rPr>
  </w:style>
  <w:style w:type="character" w:styleId="PageNumber">
    <w:name w:val="page number"/>
    <w:rsid w:val="007F6484"/>
  </w:style>
  <w:style w:type="paragraph" w:styleId="Header">
    <w:name w:val="header"/>
    <w:basedOn w:val="Normal"/>
    <w:link w:val="HeaderChar"/>
    <w:rsid w:val="007F6484"/>
    <w:pPr>
      <w:tabs>
        <w:tab w:val="center" w:pos="4320"/>
        <w:tab w:val="right" w:pos="8640"/>
      </w:tabs>
    </w:pPr>
    <w:rPr>
      <w:lang w:eastAsia="x-none"/>
    </w:rPr>
  </w:style>
  <w:style w:type="character" w:customStyle="1" w:styleId="HeaderChar">
    <w:name w:val="Header Char"/>
    <w:link w:val="Header"/>
    <w:rsid w:val="007F6484"/>
    <w:rPr>
      <w:sz w:val="24"/>
      <w:szCs w:val="24"/>
      <w:lang w:val="sl-SI" w:eastAsia="x-none" w:bidi="ar-SA"/>
    </w:rPr>
  </w:style>
  <w:style w:type="paragraph" w:styleId="BodyTextIndent">
    <w:name w:val="Body Text Indent"/>
    <w:basedOn w:val="Normal"/>
    <w:link w:val="BodyTextIndentChar"/>
    <w:rsid w:val="007F6484"/>
    <w:pPr>
      <w:spacing w:after="120"/>
      <w:ind w:left="360"/>
    </w:pPr>
    <w:rPr>
      <w:lang w:val="en-GB" w:eastAsia="x-none"/>
    </w:rPr>
  </w:style>
  <w:style w:type="character" w:customStyle="1" w:styleId="BodyTextIndentChar">
    <w:name w:val="Body Text Indent Char"/>
    <w:link w:val="BodyTextIndent"/>
    <w:rsid w:val="007F6484"/>
    <w:rPr>
      <w:sz w:val="24"/>
      <w:szCs w:val="24"/>
      <w:lang w:val="en-GB" w:eastAsia="x-none" w:bidi="ar-SA"/>
    </w:rPr>
  </w:style>
  <w:style w:type="paragraph" w:customStyle="1" w:styleId="tabele">
    <w:name w:val="tabele"/>
    <w:basedOn w:val="Normal"/>
    <w:rsid w:val="007F6484"/>
    <w:pPr>
      <w:spacing w:before="20" w:after="20"/>
      <w:jc w:val="right"/>
    </w:pPr>
    <w:rPr>
      <w:rFonts w:ascii="YUSwissL" w:hAnsi="YUSwissL"/>
      <w:b/>
      <w:sz w:val="16"/>
      <w:lang w:val="en-US"/>
    </w:rPr>
  </w:style>
  <w:style w:type="paragraph" w:customStyle="1" w:styleId="Nazivisemaitabela">
    <w:name w:val="Nazivi sema i tabela"/>
    <w:basedOn w:val="Normal"/>
    <w:rsid w:val="007F6484"/>
    <w:pPr>
      <w:spacing w:before="80" w:after="80"/>
      <w:jc w:val="both"/>
    </w:pPr>
    <w:rPr>
      <w:rFonts w:ascii="YUSwissL" w:hAnsi="YUSwissL"/>
      <w:b/>
      <w:i/>
      <w:sz w:val="18"/>
      <w:lang w:val="en-US"/>
    </w:rPr>
  </w:style>
  <w:style w:type="paragraph" w:customStyle="1" w:styleId="Literatura">
    <w:name w:val="Literatura"/>
    <w:basedOn w:val="Normal"/>
    <w:rsid w:val="007F6484"/>
    <w:pPr>
      <w:spacing w:after="60" w:line="240" w:lineRule="exact"/>
      <w:jc w:val="both"/>
    </w:pPr>
    <w:rPr>
      <w:rFonts w:ascii="YUSwissL" w:hAnsi="YUSwissL"/>
      <w:b/>
      <w:sz w:val="18"/>
      <w:lang w:val="en-US"/>
    </w:rPr>
  </w:style>
  <w:style w:type="character" w:styleId="Hyperlink">
    <w:name w:val="Hyperlink"/>
    <w:rsid w:val="007F6484"/>
    <w:rPr>
      <w:color w:val="0000FF"/>
      <w:u w:val="single"/>
    </w:rPr>
  </w:style>
  <w:style w:type="paragraph" w:customStyle="1" w:styleId="buliti-ja">
    <w:name w:val="buliti-ja"/>
    <w:basedOn w:val="Normal"/>
    <w:rsid w:val="007F6484"/>
    <w:pPr>
      <w:tabs>
        <w:tab w:val="num" w:pos="360"/>
      </w:tabs>
      <w:spacing w:after="40" w:line="240" w:lineRule="exact"/>
      <w:ind w:left="227" w:hanging="227"/>
      <w:jc w:val="both"/>
    </w:pPr>
    <w:rPr>
      <w:rFonts w:ascii="YUSwissL" w:hAnsi="YUSwissL"/>
      <w:b/>
      <w:sz w:val="19"/>
      <w:lang w:val="en-US"/>
    </w:rPr>
  </w:style>
  <w:style w:type="paragraph" w:styleId="BodyText3">
    <w:name w:val="Body Text 3"/>
    <w:basedOn w:val="Normal"/>
    <w:link w:val="BodyText3Char"/>
    <w:rsid w:val="007F6484"/>
    <w:pPr>
      <w:spacing w:after="120"/>
    </w:pPr>
    <w:rPr>
      <w:sz w:val="16"/>
      <w:szCs w:val="16"/>
      <w:lang w:eastAsia="x-none"/>
    </w:rPr>
  </w:style>
  <w:style w:type="character" w:customStyle="1" w:styleId="BodyText3Char">
    <w:name w:val="Body Text 3 Char"/>
    <w:link w:val="BodyText3"/>
    <w:rsid w:val="007F6484"/>
    <w:rPr>
      <w:sz w:val="16"/>
      <w:szCs w:val="16"/>
      <w:lang w:val="sl-SI" w:eastAsia="x-none" w:bidi="ar-SA"/>
    </w:rPr>
  </w:style>
  <w:style w:type="paragraph" w:styleId="CommentText">
    <w:name w:val="annotation text"/>
    <w:basedOn w:val="Normal"/>
    <w:link w:val="CommentTextChar"/>
    <w:rsid w:val="007F6484"/>
    <w:pPr>
      <w:jc w:val="both"/>
    </w:pPr>
    <w:rPr>
      <w:rFonts w:ascii="CTimesRoman" w:hAnsi="CTimesRoman"/>
      <w:sz w:val="20"/>
      <w:szCs w:val="20"/>
      <w:lang w:val="x-none" w:eastAsia="x-none"/>
    </w:rPr>
  </w:style>
  <w:style w:type="character" w:customStyle="1" w:styleId="CommentTextChar">
    <w:name w:val="Comment Text Char"/>
    <w:link w:val="CommentText"/>
    <w:rsid w:val="007F6484"/>
    <w:rPr>
      <w:rFonts w:ascii="CTimesRoman" w:hAnsi="CTimesRoman"/>
      <w:lang w:val="x-none" w:eastAsia="x-none" w:bidi="ar-SA"/>
    </w:rPr>
  </w:style>
  <w:style w:type="paragraph" w:styleId="NormalWeb">
    <w:name w:val="Normal (Web)"/>
    <w:basedOn w:val="Normal"/>
    <w:rsid w:val="007F6484"/>
    <w:pPr>
      <w:spacing w:before="100" w:beforeAutospacing="1" w:after="100" w:afterAutospacing="1"/>
    </w:pPr>
    <w:rPr>
      <w:color w:val="000000"/>
      <w:lang w:val="en-US"/>
    </w:rPr>
  </w:style>
  <w:style w:type="paragraph" w:styleId="BodyTextIndent2">
    <w:name w:val="Body Text Indent 2"/>
    <w:basedOn w:val="Normal"/>
    <w:link w:val="BodyTextIndent2Char"/>
    <w:rsid w:val="007F6484"/>
    <w:pPr>
      <w:ind w:left="2977" w:hanging="2977"/>
    </w:pPr>
    <w:rPr>
      <w:rFonts w:ascii="CHelvPlain" w:hAnsi="CHelvPlain"/>
      <w:szCs w:val="20"/>
      <w:lang w:val="x-none" w:eastAsia="x-none"/>
    </w:rPr>
  </w:style>
  <w:style w:type="character" w:customStyle="1" w:styleId="BodyTextIndent2Char">
    <w:name w:val="Body Text Indent 2 Char"/>
    <w:link w:val="BodyTextIndent2"/>
    <w:rsid w:val="007F6484"/>
    <w:rPr>
      <w:rFonts w:ascii="CHelvPlain" w:hAnsi="CHelvPlain"/>
      <w:sz w:val="24"/>
      <w:lang w:val="x-none" w:eastAsia="x-none" w:bidi="ar-SA"/>
    </w:rPr>
  </w:style>
  <w:style w:type="paragraph" w:customStyle="1" w:styleId="BodyText21">
    <w:name w:val="Body Text 21"/>
    <w:basedOn w:val="Normal"/>
    <w:rsid w:val="007F6484"/>
    <w:pPr>
      <w:spacing w:after="60"/>
      <w:jc w:val="both"/>
    </w:pPr>
    <w:rPr>
      <w:rFonts w:ascii="CHelvPlain" w:hAnsi="CHelvPlain"/>
      <w:szCs w:val="22"/>
      <w:lang w:val="hr-HR"/>
    </w:rPr>
  </w:style>
  <w:style w:type="paragraph" w:customStyle="1" w:styleId="bul1">
    <w:name w:val="bul1"/>
    <w:basedOn w:val="Normal"/>
    <w:rsid w:val="007F6484"/>
    <w:pPr>
      <w:jc w:val="both"/>
    </w:pPr>
    <w:rPr>
      <w:szCs w:val="20"/>
      <w:lang w:val="en-US"/>
    </w:rPr>
  </w:style>
  <w:style w:type="paragraph" w:styleId="ListBullet">
    <w:name w:val="List Bullet"/>
    <w:basedOn w:val="Normal"/>
    <w:autoRedefine/>
    <w:rsid w:val="007F6484"/>
    <w:pPr>
      <w:ind w:left="435" w:hanging="360"/>
    </w:pPr>
    <w:rPr>
      <w:szCs w:val="20"/>
      <w:lang w:val="en-GB"/>
    </w:rPr>
  </w:style>
  <w:style w:type="paragraph" w:styleId="ListBullet2">
    <w:name w:val="List Bullet 2"/>
    <w:basedOn w:val="Normal"/>
    <w:autoRedefine/>
    <w:rsid w:val="007F6484"/>
    <w:pPr>
      <w:ind w:left="720" w:hanging="360"/>
    </w:pPr>
    <w:rPr>
      <w:szCs w:val="20"/>
      <w:lang w:val="en-GB"/>
    </w:rPr>
  </w:style>
  <w:style w:type="character" w:customStyle="1" w:styleId="a0">
    <w:name w:val="поднаслов"/>
    <w:rsid w:val="007F6484"/>
    <w:rPr>
      <w:rFonts w:ascii="Arial" w:hAnsi="Arial" w:cs="Arial"/>
      <w:b/>
      <w:bCs/>
      <w:i/>
      <w:sz w:val="28"/>
      <w:szCs w:val="28"/>
    </w:rPr>
  </w:style>
  <w:style w:type="paragraph" w:customStyle="1" w:styleId="jednacina">
    <w:name w:val="jednacina"/>
    <w:basedOn w:val="Normal"/>
    <w:next w:val="Normal"/>
    <w:rsid w:val="007F6484"/>
    <w:pPr>
      <w:tabs>
        <w:tab w:val="center" w:pos="4253"/>
        <w:tab w:val="right" w:pos="8647"/>
      </w:tabs>
      <w:spacing w:before="240" w:after="120" w:line="360" w:lineRule="auto"/>
    </w:pPr>
    <w:rPr>
      <w:rFonts w:ascii="Arial" w:hAnsi="Arial"/>
      <w:szCs w:val="20"/>
      <w:lang w:val="en-US"/>
    </w:rPr>
  </w:style>
  <w:style w:type="paragraph" w:styleId="BodyTextIndent3">
    <w:name w:val="Body Text Indent 3"/>
    <w:basedOn w:val="Normal"/>
    <w:link w:val="BodyTextIndent3Char"/>
    <w:rsid w:val="007F6484"/>
    <w:pPr>
      <w:spacing w:after="60"/>
      <w:ind w:left="284" w:hanging="284"/>
      <w:jc w:val="both"/>
    </w:pPr>
    <w:rPr>
      <w:rFonts w:ascii="CHelvPlain" w:hAnsi="CHelvPlain"/>
      <w:szCs w:val="20"/>
      <w:lang w:val="x-none" w:eastAsia="x-none"/>
    </w:rPr>
  </w:style>
  <w:style w:type="character" w:customStyle="1" w:styleId="BodyTextIndent3Char">
    <w:name w:val="Body Text Indent 3 Char"/>
    <w:link w:val="BodyTextIndent3"/>
    <w:rsid w:val="007F6484"/>
    <w:rPr>
      <w:rFonts w:ascii="CHelvPlain" w:hAnsi="CHelvPlain"/>
      <w:sz w:val="24"/>
      <w:lang w:val="x-none" w:eastAsia="x-none" w:bidi="ar-SA"/>
    </w:rPr>
  </w:style>
  <w:style w:type="paragraph" w:customStyle="1" w:styleId="TextTitel">
    <w:name w:val="Text_Titel"/>
    <w:basedOn w:val="Normal"/>
    <w:rsid w:val="007F6484"/>
    <w:pPr>
      <w:numPr>
        <w:numId w:val="2"/>
      </w:numPr>
      <w:tabs>
        <w:tab w:val="clear" w:pos="360"/>
      </w:tabs>
      <w:spacing w:after="80" w:line="254" w:lineRule="auto"/>
      <w:ind w:left="0" w:firstLine="0"/>
      <w:jc w:val="center"/>
    </w:pPr>
    <w:rPr>
      <w:b/>
      <w:sz w:val="22"/>
      <w:szCs w:val="20"/>
      <w:lang w:val="de-DE" w:eastAsia="de-DE"/>
    </w:rPr>
  </w:style>
  <w:style w:type="paragraph" w:customStyle="1" w:styleId="Default">
    <w:name w:val="Default"/>
    <w:rsid w:val="007F6484"/>
    <w:pPr>
      <w:autoSpaceDE w:val="0"/>
      <w:autoSpaceDN w:val="0"/>
      <w:adjustRightInd w:val="0"/>
    </w:pPr>
    <w:rPr>
      <w:rFonts w:ascii="Cir Swiss Cond" w:hAnsi="Cir Swiss Cond"/>
      <w:color w:val="000000"/>
      <w:sz w:val="24"/>
      <w:szCs w:val="24"/>
      <w:lang w:val="en-US" w:eastAsia="en-US"/>
    </w:rPr>
  </w:style>
  <w:style w:type="character" w:styleId="FollowedHyperlink">
    <w:name w:val="FollowedHyperlink"/>
    <w:rsid w:val="007F6484"/>
    <w:rPr>
      <w:color w:val="800080"/>
      <w:u w:val="single"/>
    </w:rPr>
  </w:style>
  <w:style w:type="paragraph" w:customStyle="1" w:styleId="Absatznumm">
    <w:name w:val="Absatznumm"/>
    <w:basedOn w:val="Normal"/>
    <w:rsid w:val="007F6484"/>
    <w:pPr>
      <w:numPr>
        <w:numId w:val="3"/>
      </w:numPr>
      <w:tabs>
        <w:tab w:val="left" w:pos="567"/>
      </w:tabs>
      <w:spacing w:before="80" w:after="80" w:line="300" w:lineRule="exact"/>
      <w:jc w:val="both"/>
    </w:pPr>
    <w:rPr>
      <w:rFonts w:ascii="Arial" w:hAnsi="Arial"/>
      <w:sz w:val="22"/>
      <w:szCs w:val="20"/>
      <w:lang w:val="en-GB"/>
    </w:rPr>
  </w:style>
  <w:style w:type="character" w:customStyle="1" w:styleId="maintitle1">
    <w:name w:val="maintitle1"/>
    <w:rsid w:val="007F6484"/>
    <w:rPr>
      <w:rFonts w:ascii="Verdana" w:hAnsi="Verdana" w:hint="default"/>
      <w:b/>
      <w:bCs/>
      <w:color w:val="034F8D"/>
      <w:sz w:val="30"/>
      <w:szCs w:val="30"/>
    </w:rPr>
  </w:style>
  <w:style w:type="paragraph" w:styleId="Index1">
    <w:name w:val="index 1"/>
    <w:basedOn w:val="Normal"/>
    <w:next w:val="Normal"/>
    <w:autoRedefine/>
    <w:rsid w:val="007F6484"/>
    <w:pPr>
      <w:spacing w:after="60"/>
      <w:jc w:val="both"/>
    </w:pPr>
    <w:rPr>
      <w:rFonts w:ascii="CHelvPlain" w:hAnsi="CHelvPlain"/>
      <w:spacing w:val="-4"/>
      <w:sz w:val="20"/>
      <w:szCs w:val="20"/>
      <w:lang w:val="hr-HR"/>
    </w:rPr>
  </w:style>
  <w:style w:type="character" w:customStyle="1" w:styleId="maintitleuprava1">
    <w:name w:val="maintitleuprava1"/>
    <w:rsid w:val="007F6484"/>
    <w:rPr>
      <w:rFonts w:ascii="Verdana" w:hAnsi="Verdana" w:hint="default"/>
      <w:b/>
      <w:bCs/>
      <w:color w:val="034F8D"/>
      <w:sz w:val="27"/>
      <w:szCs w:val="27"/>
    </w:rPr>
  </w:style>
  <w:style w:type="paragraph" w:customStyle="1" w:styleId="a1">
    <w:name w:val="а наслов"/>
    <w:rsid w:val="007F6484"/>
    <w:rPr>
      <w:rFonts w:ascii="Tahoma" w:hAnsi="Tahoma"/>
      <w:b/>
      <w:caps/>
      <w:sz w:val="22"/>
      <w:lang w:val="en-US" w:eastAsia="en-US"/>
    </w:rPr>
  </w:style>
  <w:style w:type="character" w:styleId="HTMLCite">
    <w:name w:val="HTML Cite"/>
    <w:rsid w:val="007F6484"/>
    <w:rPr>
      <w:i w:val="0"/>
      <w:iCs w:val="0"/>
      <w:color w:val="008000"/>
    </w:rPr>
  </w:style>
  <w:style w:type="paragraph" w:customStyle="1" w:styleId="normalChar">
    <w:name w:val="normal Char"/>
    <w:basedOn w:val="Normal"/>
    <w:link w:val="normalCharChar"/>
    <w:rsid w:val="007F6484"/>
    <w:pPr>
      <w:spacing w:before="100" w:beforeAutospacing="1" w:after="100" w:afterAutospacing="1"/>
    </w:pPr>
    <w:rPr>
      <w:rFonts w:ascii="Arial" w:hAnsi="Arial"/>
      <w:color w:val="000000"/>
      <w:lang w:val="x-none" w:eastAsia="x-none"/>
    </w:rPr>
  </w:style>
  <w:style w:type="character" w:customStyle="1" w:styleId="normalCharChar">
    <w:name w:val="normal Char Char"/>
    <w:link w:val="normalChar"/>
    <w:rsid w:val="007F6484"/>
    <w:rPr>
      <w:rFonts w:ascii="Arial" w:hAnsi="Arial"/>
      <w:color w:val="000000"/>
      <w:sz w:val="24"/>
      <w:szCs w:val="24"/>
      <w:lang w:val="x-none" w:eastAsia="x-none" w:bidi="ar-SA"/>
    </w:rPr>
  </w:style>
  <w:style w:type="table" w:styleId="TableGrid">
    <w:name w:val="Table Grid"/>
    <w:basedOn w:val="TableNormal"/>
    <w:rsid w:val="007F6484"/>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rsid w:val="007F6484"/>
    <w:pPr>
      <w:tabs>
        <w:tab w:val="left" w:pos="0"/>
        <w:tab w:val="right" w:leader="dot" w:pos="9088"/>
      </w:tabs>
      <w:jc w:val="both"/>
    </w:pPr>
    <w:rPr>
      <w:rFonts w:ascii="Arial" w:hAnsi="Arial" w:cs="Arial"/>
      <w:noProof/>
      <w:sz w:val="20"/>
      <w:szCs w:val="20"/>
      <w:lang w:val="sr-Cyrl-CS"/>
    </w:rPr>
  </w:style>
  <w:style w:type="paragraph" w:customStyle="1" w:styleId="xl45">
    <w:name w:val="xl45"/>
    <w:basedOn w:val="Normal"/>
    <w:rsid w:val="007F6484"/>
    <w:pPr>
      <w:spacing w:before="100" w:beforeAutospacing="1" w:after="100" w:afterAutospacing="1"/>
      <w:jc w:val="center"/>
    </w:pPr>
    <w:rPr>
      <w:rFonts w:ascii="Cir SwissCond" w:hAnsi="Cir SwissCond"/>
      <w:lang w:val="en-US"/>
    </w:rPr>
  </w:style>
  <w:style w:type="paragraph" w:customStyle="1" w:styleId="Heading41">
    <w:name w:val="Heading 41"/>
    <w:basedOn w:val="Normal"/>
    <w:rsid w:val="007F6484"/>
    <w:pPr>
      <w:keepNext/>
      <w:spacing w:before="240" w:after="60"/>
      <w:outlineLvl w:val="3"/>
    </w:pPr>
    <w:rPr>
      <w:rFonts w:ascii="Verdana" w:hAnsi="Verdana"/>
      <w:b/>
      <w:bCs/>
      <w:szCs w:val="28"/>
      <w:lang w:val="sr-Cyrl-CS"/>
    </w:rPr>
  </w:style>
  <w:style w:type="character" w:styleId="CommentReference">
    <w:name w:val="annotation reference"/>
    <w:rsid w:val="007F6484"/>
    <w:rPr>
      <w:sz w:val="16"/>
      <w:szCs w:val="16"/>
    </w:rPr>
  </w:style>
  <w:style w:type="paragraph" w:styleId="CommentSubject">
    <w:name w:val="annotation subject"/>
    <w:basedOn w:val="CommentText"/>
    <w:next w:val="CommentText"/>
    <w:link w:val="CommentSubjectChar"/>
    <w:rsid w:val="007F6484"/>
    <w:pPr>
      <w:jc w:val="left"/>
    </w:pPr>
    <w:rPr>
      <w:rFonts w:eastAsia="SimSun"/>
      <w:b/>
      <w:bCs/>
      <w:lang w:val="sr-Latn-CS" w:eastAsia="zh-CN"/>
    </w:rPr>
  </w:style>
  <w:style w:type="character" w:customStyle="1" w:styleId="CommentSubjectChar">
    <w:name w:val="Comment Subject Char"/>
    <w:link w:val="CommentSubject"/>
    <w:rsid w:val="007F6484"/>
    <w:rPr>
      <w:rFonts w:ascii="CTimesRoman" w:eastAsia="SimSun" w:hAnsi="CTimesRoman"/>
      <w:b/>
      <w:bCs/>
      <w:lang w:val="sr-Latn-CS" w:eastAsia="zh-CN" w:bidi="ar-SA"/>
    </w:rPr>
  </w:style>
  <w:style w:type="paragraph" w:customStyle="1" w:styleId="Heading51">
    <w:name w:val="Heading 51"/>
    <w:basedOn w:val="Heading5"/>
    <w:rsid w:val="007F6484"/>
    <w:pPr>
      <w:spacing w:before="240" w:after="60"/>
    </w:pPr>
    <w:rPr>
      <w:rFonts w:ascii="Verdana" w:hAnsi="Verdana"/>
      <w:b/>
      <w:bCs/>
      <w:iCs/>
      <w:sz w:val="24"/>
      <w:szCs w:val="26"/>
      <w:lang w:val="en-GB"/>
    </w:rPr>
  </w:style>
  <w:style w:type="paragraph" w:customStyle="1" w:styleId="Normal1">
    <w:name w:val="Normal1"/>
    <w:basedOn w:val="Normal"/>
    <w:rsid w:val="007F6484"/>
    <w:pPr>
      <w:spacing w:before="100" w:beforeAutospacing="1" w:after="100" w:afterAutospacing="1"/>
    </w:pPr>
    <w:rPr>
      <w:rFonts w:ascii="Arial" w:hAnsi="Arial"/>
      <w:color w:val="000000"/>
      <w:lang w:val="en-US"/>
    </w:rPr>
  </w:style>
  <w:style w:type="paragraph" w:customStyle="1" w:styleId="CharCharChar">
    <w:name w:val="Char Char Char"/>
    <w:basedOn w:val="Normal"/>
    <w:rsid w:val="007F6484"/>
    <w:pPr>
      <w:spacing w:after="160" w:line="240" w:lineRule="exact"/>
    </w:pPr>
    <w:rPr>
      <w:rFonts w:ascii="Verdana" w:hAnsi="Verdana"/>
      <w:sz w:val="20"/>
      <w:szCs w:val="20"/>
      <w:lang w:val="en-US"/>
    </w:rPr>
  </w:style>
  <w:style w:type="paragraph" w:customStyle="1" w:styleId="nabrajanje">
    <w:name w:val="nabrajanje"/>
    <w:basedOn w:val="Normal"/>
    <w:rsid w:val="007F6484"/>
    <w:pPr>
      <w:spacing w:after="120"/>
      <w:ind w:left="284" w:hanging="284"/>
      <w:jc w:val="both"/>
    </w:pPr>
    <w:rPr>
      <w:rFonts w:ascii="Dutch801 Rm Win95BT" w:hAnsi="Dutch801 Rm Win95BT"/>
      <w:sz w:val="18"/>
      <w:szCs w:val="20"/>
      <w:lang w:val="sr-Latn-CS"/>
    </w:rPr>
  </w:style>
  <w:style w:type="numbering" w:customStyle="1" w:styleId="NoList1">
    <w:name w:val="No List1"/>
    <w:next w:val="NoList"/>
    <w:semiHidden/>
    <w:unhideWhenUsed/>
    <w:rsid w:val="007F6484"/>
  </w:style>
  <w:style w:type="paragraph" w:customStyle="1" w:styleId="Nabrajanje0">
    <w:name w:val="Nabrajanje"/>
    <w:basedOn w:val="Normal"/>
    <w:rsid w:val="007F6484"/>
    <w:pPr>
      <w:spacing w:after="120" w:line="252" w:lineRule="auto"/>
      <w:jc w:val="both"/>
    </w:pPr>
    <w:rPr>
      <w:rFonts w:ascii="Arial Narrow" w:hAnsi="Arial Narrow"/>
      <w:sz w:val="23"/>
      <w:szCs w:val="23"/>
      <w:lang w:val="en-US"/>
    </w:rPr>
  </w:style>
  <w:style w:type="paragraph" w:customStyle="1" w:styleId="bulet">
    <w:name w:val="bulet"/>
    <w:basedOn w:val="Normal"/>
    <w:rsid w:val="007F6484"/>
    <w:pPr>
      <w:numPr>
        <w:numId w:val="4"/>
      </w:numPr>
      <w:spacing w:after="120" w:line="252" w:lineRule="auto"/>
      <w:jc w:val="both"/>
    </w:pPr>
    <w:rPr>
      <w:rFonts w:ascii="Arial Narrow" w:hAnsi="Arial Narrow"/>
      <w:sz w:val="23"/>
      <w:szCs w:val="23"/>
      <w:lang w:val="en-US"/>
    </w:rPr>
  </w:style>
  <w:style w:type="paragraph" w:customStyle="1" w:styleId="Heading410">
    <w:name w:val="Heading 41"/>
    <w:basedOn w:val="Normal"/>
    <w:rsid w:val="007F6484"/>
    <w:pPr>
      <w:keepNext/>
      <w:spacing w:before="240" w:after="60"/>
      <w:outlineLvl w:val="3"/>
    </w:pPr>
    <w:rPr>
      <w:rFonts w:ascii="Verdana" w:hAnsi="Verdana"/>
      <w:b/>
      <w:bCs/>
      <w:szCs w:val="28"/>
      <w:lang w:val="sr-Cyrl-RS"/>
    </w:rPr>
  </w:style>
  <w:style w:type="paragraph" w:customStyle="1" w:styleId="Heading510">
    <w:name w:val="Heading 51"/>
    <w:basedOn w:val="Heading5"/>
    <w:rsid w:val="007F6484"/>
    <w:pPr>
      <w:spacing w:before="240" w:after="60"/>
    </w:pPr>
    <w:rPr>
      <w:rFonts w:ascii="Verdana" w:hAnsi="Verdana"/>
      <w:b/>
      <w:bCs/>
      <w:iCs/>
      <w:sz w:val="24"/>
      <w:szCs w:val="26"/>
      <w:lang w:val="en-GB"/>
    </w:rPr>
  </w:style>
  <w:style w:type="paragraph" w:customStyle="1" w:styleId="Normal10">
    <w:name w:val="Normal1"/>
    <w:basedOn w:val="Normal"/>
    <w:rsid w:val="007F6484"/>
    <w:pPr>
      <w:spacing w:before="100" w:beforeAutospacing="1" w:after="100" w:afterAutospacing="1"/>
    </w:pPr>
    <w:rPr>
      <w:rFonts w:ascii="Arial" w:hAnsi="Arial"/>
      <w:color w:val="000000"/>
      <w:lang w:val="en-US"/>
    </w:rPr>
  </w:style>
  <w:style w:type="paragraph" w:customStyle="1" w:styleId="CharCharChar0">
    <w:name w:val="Char Char Char"/>
    <w:basedOn w:val="Normal"/>
    <w:rsid w:val="007F6484"/>
    <w:pPr>
      <w:spacing w:after="160" w:line="240" w:lineRule="exact"/>
    </w:pPr>
    <w:rPr>
      <w:rFonts w:ascii="Verdana" w:hAnsi="Verdana"/>
      <w:sz w:val="20"/>
      <w:szCs w:val="20"/>
      <w:lang w:val="en-US"/>
    </w:rPr>
  </w:style>
  <w:style w:type="character" w:customStyle="1" w:styleId="FontStyle16">
    <w:name w:val="Font Style16"/>
    <w:rsid w:val="007F6484"/>
    <w:rPr>
      <w:rFonts w:ascii="Arial" w:hAnsi="Arial" w:cs="Arial"/>
      <w:sz w:val="22"/>
      <w:szCs w:val="22"/>
    </w:rPr>
  </w:style>
  <w:style w:type="paragraph" w:customStyle="1" w:styleId="nabrajanje1">
    <w:name w:val="nabrajanje 1"/>
    <w:basedOn w:val="Heading2"/>
    <w:next w:val="BodyTextIndent2"/>
    <w:rsid w:val="007F6484"/>
    <w:pPr>
      <w:tabs>
        <w:tab w:val="left" w:pos="567"/>
      </w:tabs>
      <w:spacing w:before="320" w:after="120"/>
      <w:ind w:left="567" w:hanging="567"/>
      <w:outlineLvl w:val="9"/>
    </w:pPr>
    <w:rPr>
      <w:rFonts w:ascii="YU C Swiss" w:hAnsi="YU C Swiss"/>
      <w:bCs w:val="0"/>
      <w:i w:val="0"/>
      <w:iCs w:val="0"/>
      <w:caps/>
      <w:szCs w:val="20"/>
      <w:lang w:val="x-none" w:eastAsia="sr-Cyrl-CS"/>
    </w:rPr>
  </w:style>
  <w:style w:type="numbering" w:customStyle="1" w:styleId="NoList2">
    <w:name w:val="No List2"/>
    <w:next w:val="NoList"/>
    <w:semiHidden/>
    <w:unhideWhenUsed/>
    <w:rsid w:val="007F6484"/>
  </w:style>
  <w:style w:type="table" w:customStyle="1" w:styleId="TableGrid1">
    <w:name w:val="Table Grid1"/>
    <w:basedOn w:val="TableNormal"/>
    <w:next w:val="TableGrid"/>
    <w:rsid w:val="007F6484"/>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LOTEKSTA">
    <w:name w:val="TELO TEKSTA"/>
    <w:basedOn w:val="Normal"/>
    <w:rsid w:val="007F6484"/>
    <w:pPr>
      <w:spacing w:before="120"/>
      <w:jc w:val="both"/>
    </w:pPr>
    <w:rPr>
      <w:rFonts w:ascii="HelvCiril" w:hAnsi="HelvCiril"/>
      <w:sz w:val="22"/>
      <w:szCs w:val="20"/>
      <w:lang w:val="sr-Cyrl-CS"/>
    </w:rPr>
  </w:style>
  <w:style w:type="paragraph" w:customStyle="1" w:styleId="nabroj1">
    <w:name w:val="nabroj 1)"/>
    <w:basedOn w:val="Normal"/>
    <w:rsid w:val="007F6484"/>
    <w:pPr>
      <w:spacing w:before="60"/>
      <w:jc w:val="both"/>
    </w:pPr>
    <w:rPr>
      <w:rFonts w:ascii="HelvCiril" w:hAnsi="HelvCiril"/>
      <w:sz w:val="22"/>
      <w:szCs w:val="20"/>
      <w:lang w:val="sr-Cyrl-CS"/>
    </w:rPr>
  </w:style>
  <w:style w:type="character" w:customStyle="1" w:styleId="Emphasis8">
    <w:name w:val="Emphasis8"/>
    <w:rsid w:val="007F6484"/>
    <w:rPr>
      <w:i w:val="0"/>
      <w:iCs w:val="0"/>
      <w:color w:val="666666"/>
    </w:rPr>
  </w:style>
  <w:style w:type="paragraph" w:customStyle="1" w:styleId="prvi">
    <w:name w:val="prvi"/>
    <w:basedOn w:val="Normal"/>
    <w:rsid w:val="007F6484"/>
    <w:pPr>
      <w:numPr>
        <w:numId w:val="6"/>
      </w:numPr>
      <w:spacing w:before="360" w:after="240"/>
      <w:outlineLvl w:val="0"/>
    </w:pPr>
    <w:rPr>
      <w:rFonts w:ascii="Helvetica" w:hAnsi="Helvetica"/>
      <w:b/>
      <w:i/>
      <w:sz w:val="28"/>
      <w:szCs w:val="20"/>
      <w:lang w:val="sr-Cyrl-CS"/>
    </w:rPr>
  </w:style>
  <w:style w:type="character" w:customStyle="1" w:styleId="CRTICECharChar">
    <w:name w:val="CRTICE Char Char"/>
    <w:link w:val="CRTICEChar"/>
    <w:locked/>
    <w:rsid w:val="007F6484"/>
    <w:rPr>
      <w:rFonts w:ascii="Arial Narrow" w:hAnsi="Arial Narrow"/>
      <w:spacing w:val="-2"/>
      <w:sz w:val="23"/>
      <w:szCs w:val="23"/>
      <w:lang w:val="hr-HR" w:eastAsia="sr-Latn-CS"/>
    </w:rPr>
  </w:style>
  <w:style w:type="paragraph" w:customStyle="1" w:styleId="CRTICEChar">
    <w:name w:val="CRTICE Char"/>
    <w:basedOn w:val="Normal"/>
    <w:link w:val="CRTICECharChar"/>
    <w:rsid w:val="007F6484"/>
    <w:pPr>
      <w:numPr>
        <w:numId w:val="7"/>
      </w:numPr>
      <w:spacing w:after="20" w:line="252" w:lineRule="auto"/>
      <w:jc w:val="both"/>
    </w:pPr>
    <w:rPr>
      <w:rFonts w:ascii="Arial Narrow" w:hAnsi="Arial Narrow"/>
      <w:spacing w:val="-2"/>
      <w:sz w:val="23"/>
      <w:szCs w:val="23"/>
      <w:lang w:val="hr-HR" w:eastAsia="sr-Latn-CS"/>
    </w:rPr>
  </w:style>
  <w:style w:type="paragraph" w:customStyle="1" w:styleId="crtice">
    <w:name w:val="crtice"/>
    <w:basedOn w:val="Normal"/>
    <w:rsid w:val="007F6484"/>
    <w:pPr>
      <w:tabs>
        <w:tab w:val="num" w:pos="284"/>
        <w:tab w:val="num" w:pos="360"/>
      </w:tabs>
      <w:spacing w:after="40"/>
      <w:ind w:left="284" w:hanging="284"/>
      <w:jc w:val="both"/>
    </w:pPr>
    <w:rPr>
      <w:rFonts w:ascii="Cir SwissCond" w:hAnsi="Cir SwissCond"/>
      <w:sz w:val="23"/>
      <w:szCs w:val="20"/>
      <w:lang w:val="en-GB"/>
    </w:rPr>
  </w:style>
  <w:style w:type="paragraph" w:customStyle="1" w:styleId="telo">
    <w:name w:val="telo"/>
    <w:basedOn w:val="Normal"/>
    <w:rsid w:val="007F6484"/>
    <w:pPr>
      <w:spacing w:before="120"/>
      <w:ind w:firstLine="567"/>
      <w:jc w:val="both"/>
    </w:pPr>
    <w:rPr>
      <w:rFonts w:ascii="YU C Swiss" w:hAnsi="YU C Swiss"/>
      <w:szCs w:val="20"/>
      <w:lang w:val="en-US"/>
    </w:rPr>
  </w:style>
  <w:style w:type="paragraph" w:customStyle="1" w:styleId="bulit">
    <w:name w:val="bulit"/>
    <w:basedOn w:val="Normal"/>
    <w:rsid w:val="007F6484"/>
    <w:pPr>
      <w:spacing w:after="40" w:line="252" w:lineRule="auto"/>
      <w:jc w:val="both"/>
    </w:pPr>
    <w:rPr>
      <w:rFonts w:ascii="Cir SwissCond" w:hAnsi="Cir SwissCond"/>
      <w:sz w:val="23"/>
      <w:lang w:val="en-US"/>
    </w:rPr>
  </w:style>
  <w:style w:type="character" w:customStyle="1" w:styleId="Style125pt">
    <w:name w:val="Style 125 pt"/>
    <w:rsid w:val="007F6484"/>
    <w:rPr>
      <w:kern w:val="0"/>
      <w:sz w:val="25"/>
    </w:rPr>
  </w:style>
  <w:style w:type="paragraph" w:styleId="ListContinue2">
    <w:name w:val="List Continue 2"/>
    <w:basedOn w:val="Normal"/>
    <w:semiHidden/>
    <w:unhideWhenUsed/>
    <w:rsid w:val="007F6484"/>
    <w:pPr>
      <w:spacing w:after="120"/>
      <w:ind w:left="720"/>
    </w:pPr>
    <w:rPr>
      <w:rFonts w:ascii="Helvetica L" w:hAnsi="Helvetica L"/>
      <w:szCs w:val="20"/>
      <w:lang w:val="en-US" w:eastAsia="sr-Cyrl-CS"/>
    </w:rPr>
  </w:style>
  <w:style w:type="numbering" w:customStyle="1" w:styleId="NoList3">
    <w:name w:val="No List3"/>
    <w:next w:val="NoList"/>
    <w:semiHidden/>
    <w:unhideWhenUsed/>
    <w:rsid w:val="007F6484"/>
  </w:style>
  <w:style w:type="paragraph" w:customStyle="1" w:styleId="TableParagraph">
    <w:name w:val="Table Paragraph"/>
    <w:basedOn w:val="Normal"/>
    <w:qFormat/>
    <w:rsid w:val="007F6484"/>
    <w:pPr>
      <w:widowControl w:val="0"/>
      <w:autoSpaceDE w:val="0"/>
      <w:autoSpaceDN w:val="0"/>
      <w:adjustRightInd w:val="0"/>
    </w:pPr>
    <w:rPr>
      <w:lang w:val="en-US"/>
    </w:rPr>
  </w:style>
  <w:style w:type="table" w:customStyle="1" w:styleId="TableGrid2">
    <w:name w:val="Table Grid2"/>
    <w:basedOn w:val="TableNormal"/>
    <w:next w:val="TableGrid"/>
    <w:rsid w:val="007F64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
    <w:name w:val="Char Char"/>
    <w:basedOn w:val="Normal"/>
    <w:rsid w:val="007F6484"/>
    <w:pPr>
      <w:spacing w:after="160" w:line="240" w:lineRule="exact"/>
    </w:pPr>
    <w:rPr>
      <w:rFonts w:ascii="Verdana" w:hAnsi="Verdana"/>
      <w:sz w:val="20"/>
      <w:szCs w:val="20"/>
      <w:lang w:val="en-US"/>
    </w:rPr>
  </w:style>
  <w:style w:type="table" w:customStyle="1" w:styleId="TableGrid3">
    <w:name w:val="Table Grid3"/>
    <w:basedOn w:val="TableNormal"/>
    <w:next w:val="TableGrid"/>
    <w:rsid w:val="007F64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semiHidden/>
    <w:unhideWhenUsed/>
    <w:rsid w:val="007F6484"/>
  </w:style>
  <w:style w:type="paragraph" w:styleId="z-BottomofForm">
    <w:name w:val="HTML Bottom of Form"/>
    <w:basedOn w:val="Normal"/>
    <w:next w:val="Normal"/>
    <w:link w:val="z-BottomofFormChar"/>
    <w:hidden/>
    <w:semiHidden/>
    <w:unhideWhenUsed/>
    <w:rsid w:val="007F6484"/>
    <w:pPr>
      <w:pBdr>
        <w:top w:val="single" w:sz="6" w:space="1" w:color="auto"/>
      </w:pBdr>
      <w:jc w:val="center"/>
    </w:pPr>
    <w:rPr>
      <w:rFonts w:ascii="Arial" w:hAnsi="Arial"/>
      <w:vanish/>
      <w:sz w:val="16"/>
      <w:szCs w:val="16"/>
      <w:lang w:val="x-none" w:eastAsia="x-none"/>
    </w:rPr>
  </w:style>
  <w:style w:type="character" w:customStyle="1" w:styleId="z-BottomofFormChar">
    <w:name w:val="z-Bottom of Form Char"/>
    <w:link w:val="z-BottomofForm"/>
    <w:semiHidden/>
    <w:rsid w:val="007F6484"/>
    <w:rPr>
      <w:rFonts w:ascii="Arial" w:hAnsi="Arial"/>
      <w:vanish/>
      <w:sz w:val="16"/>
      <w:szCs w:val="16"/>
      <w:lang w:val="x-none" w:eastAsia="x-none" w:bidi="ar-SA"/>
    </w:rPr>
  </w:style>
  <w:style w:type="paragraph" w:customStyle="1" w:styleId="PARAGRAF-PLAN">
    <w:name w:val="PARAGRAF-PLAN"/>
    <w:basedOn w:val="Normal"/>
    <w:autoRedefine/>
    <w:rsid w:val="007F6484"/>
    <w:pPr>
      <w:tabs>
        <w:tab w:val="left" w:pos="720"/>
      </w:tabs>
      <w:spacing w:after="120"/>
      <w:ind w:firstLine="720"/>
      <w:jc w:val="both"/>
    </w:pPr>
    <w:rPr>
      <w:rFonts w:ascii="Arial" w:eastAsia="TimesNewRoman" w:hAnsi="Arial" w:cs="Arial"/>
      <w:bCs/>
      <w:iCs/>
      <w:sz w:val="22"/>
      <w:lang w:val="sr-Cyrl-CS" w:eastAsia="en-GB"/>
    </w:rPr>
  </w:style>
  <w:style w:type="paragraph" w:customStyle="1" w:styleId="CharChar4CharCharCharCharCharChar">
    <w:name w:val="Char Char4 Char Char Char Char Char Char"/>
    <w:basedOn w:val="Normal"/>
    <w:rsid w:val="007F6484"/>
    <w:pPr>
      <w:spacing w:after="160" w:line="240" w:lineRule="exact"/>
    </w:pPr>
    <w:rPr>
      <w:rFonts w:ascii="Verdana" w:hAnsi="Verdana"/>
      <w:sz w:val="20"/>
      <w:szCs w:val="20"/>
      <w:lang w:val="en-US"/>
    </w:rPr>
  </w:style>
  <w:style w:type="paragraph" w:customStyle="1" w:styleId="CharCharChar1Char">
    <w:name w:val="Char Char Char1 Char"/>
    <w:basedOn w:val="Normal"/>
    <w:rsid w:val="007F6484"/>
    <w:pPr>
      <w:spacing w:after="160" w:line="240" w:lineRule="exact"/>
    </w:pPr>
    <w:rPr>
      <w:rFonts w:ascii="Verdana" w:hAnsi="Verdana"/>
      <w:sz w:val="20"/>
      <w:szCs w:val="20"/>
      <w:lang w:val="en-US"/>
    </w:rPr>
  </w:style>
  <w:style w:type="paragraph" w:styleId="Revision">
    <w:name w:val="Revision"/>
    <w:hidden/>
    <w:semiHidden/>
    <w:rsid w:val="007F6484"/>
    <w:rPr>
      <w:sz w:val="24"/>
      <w:szCs w:val="24"/>
      <w:lang w:val="sl-SI" w:eastAsia="en-US"/>
    </w:rPr>
  </w:style>
  <w:style w:type="paragraph" w:styleId="TOC2">
    <w:name w:val="toc 2"/>
    <w:basedOn w:val="Normal"/>
    <w:next w:val="Normal"/>
    <w:autoRedefine/>
    <w:semiHidden/>
    <w:unhideWhenUsed/>
    <w:rsid w:val="007F6484"/>
    <w:pPr>
      <w:ind w:left="240"/>
    </w:pPr>
  </w:style>
  <w:style w:type="table" w:customStyle="1" w:styleId="TableGrid4">
    <w:name w:val="Table Grid4"/>
    <w:basedOn w:val="TableNormal"/>
    <w:next w:val="TableGrid"/>
    <w:rsid w:val="007F6484"/>
    <w:rPr>
      <w:rFonts w:ascii="Calibri" w:eastAsia="Calibri" w:hAnsi="Calibri"/>
      <w:lang w:eastAsia="sr-Cyrl-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semiHidden/>
    <w:unhideWhenUsed/>
    <w:rsid w:val="007F6484"/>
  </w:style>
  <w:style w:type="character" w:customStyle="1" w:styleId="Heading2Char1">
    <w:name w:val="Heading 2 Char1"/>
    <w:aliases w:val="Naslov 2 Char"/>
    <w:semiHidden/>
    <w:locked/>
    <w:rsid w:val="007F6484"/>
    <w:rPr>
      <w:iCs/>
      <w:smallCaps/>
      <w:noProof/>
      <w:sz w:val="24"/>
      <w:szCs w:val="24"/>
      <w:lang w:val="sr-Cyrl-CS" w:eastAsia="sr-Latn-CS"/>
    </w:rPr>
  </w:style>
  <w:style w:type="character" w:customStyle="1" w:styleId="CharChar0">
    <w:name w:val="текст Char Char"/>
    <w:link w:val="a2"/>
    <w:locked/>
    <w:rsid w:val="007F6484"/>
    <w:rPr>
      <w:noProof/>
      <w:sz w:val="24"/>
      <w:szCs w:val="24"/>
      <w:lang w:val="sr-Cyrl-CS" w:eastAsia="sr-Latn-CS" w:bidi="ar-SA"/>
    </w:rPr>
  </w:style>
  <w:style w:type="paragraph" w:customStyle="1" w:styleId="a2">
    <w:name w:val="текст"/>
    <w:basedOn w:val="Normal"/>
    <w:link w:val="CharChar0"/>
    <w:qFormat/>
    <w:rsid w:val="007F6484"/>
    <w:pPr>
      <w:spacing w:before="240"/>
      <w:jc w:val="both"/>
    </w:pPr>
    <w:rPr>
      <w:noProof/>
      <w:lang w:val="sr-Cyrl-CS" w:eastAsia="sr-Latn-CS"/>
    </w:rPr>
  </w:style>
  <w:style w:type="paragraph" w:customStyle="1" w:styleId="a3">
    <w:name w:val="набрајање"/>
    <w:basedOn w:val="Normal"/>
    <w:qFormat/>
    <w:rsid w:val="007F6484"/>
    <w:pPr>
      <w:spacing w:before="60"/>
    </w:pPr>
    <w:rPr>
      <w:noProof/>
      <w:lang w:val="sr-Cyrl-CS" w:eastAsia="sr-Latn-CS"/>
    </w:rPr>
  </w:style>
  <w:style w:type="character" w:customStyle="1" w:styleId="CharChar1">
    <w:name w:val="назив табеле Char Char"/>
    <w:link w:val="a"/>
    <w:locked/>
    <w:rsid w:val="007F6484"/>
    <w:rPr>
      <w:bCs/>
      <w:noProof/>
      <w:sz w:val="24"/>
      <w:szCs w:val="24"/>
      <w:lang w:val="sr-Cyrl-CS" w:eastAsia="sr-Latn-CS"/>
    </w:rPr>
  </w:style>
  <w:style w:type="paragraph" w:customStyle="1" w:styleId="a">
    <w:name w:val="назив табеле"/>
    <w:basedOn w:val="Caption"/>
    <w:link w:val="CharChar1"/>
    <w:qFormat/>
    <w:rsid w:val="007F6484"/>
    <w:pPr>
      <w:keepNext/>
      <w:numPr>
        <w:numId w:val="11"/>
      </w:numPr>
      <w:spacing w:before="120"/>
    </w:pPr>
    <w:rPr>
      <w:rFonts w:cs="Times New Roman"/>
      <w:b w:val="0"/>
      <w:noProof/>
      <w:sz w:val="24"/>
      <w:szCs w:val="24"/>
      <w:lang w:val="sr-Cyrl-CS" w:eastAsia="sr-Latn-CS"/>
    </w:rPr>
  </w:style>
  <w:style w:type="paragraph" w:customStyle="1" w:styleId="a4">
    <w:name w:val="табела"/>
    <w:basedOn w:val="Normal"/>
    <w:qFormat/>
    <w:rsid w:val="007F6484"/>
    <w:rPr>
      <w:noProof/>
      <w:sz w:val="20"/>
      <w:szCs w:val="20"/>
      <w:lang w:val="sr-Cyrl-CS" w:eastAsia="sr-Latn-CS"/>
    </w:rPr>
  </w:style>
  <w:style w:type="table" w:customStyle="1" w:styleId="TableGrid5">
    <w:name w:val="Table Grid5"/>
    <w:basedOn w:val="TableNormal"/>
    <w:next w:val="TableGrid"/>
    <w:uiPriority w:val="59"/>
    <w:rsid w:val="009F2BCE"/>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uiPriority w:val="99"/>
    <w:semiHidden/>
    <w:unhideWhenUsed/>
    <w:rsid w:val="001551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emf"/><Relationship Id="rId18" Type="http://schemas.openxmlformats.org/officeDocument/2006/relationships/image" Target="media/image10.emf"/><Relationship Id="rId26" Type="http://schemas.openxmlformats.org/officeDocument/2006/relationships/chart" Target="charts/chart1.xml"/><Relationship Id="rId39" Type="http://schemas.openxmlformats.org/officeDocument/2006/relationships/image" Target="media/image30.emf"/><Relationship Id="rId21" Type="http://schemas.openxmlformats.org/officeDocument/2006/relationships/image" Target="media/image13.emf"/><Relationship Id="rId34" Type="http://schemas.openxmlformats.org/officeDocument/2006/relationships/image" Target="media/image25.emf"/><Relationship Id="rId42" Type="http://schemas.openxmlformats.org/officeDocument/2006/relationships/image" Target="media/image33.emf"/><Relationship Id="rId47" Type="http://schemas.openxmlformats.org/officeDocument/2006/relationships/image" Target="media/image38.emf"/><Relationship Id="rId50" Type="http://schemas.openxmlformats.org/officeDocument/2006/relationships/image" Target="media/image41.emf"/><Relationship Id="rId55" Type="http://schemas.openxmlformats.org/officeDocument/2006/relationships/image" Target="media/image46.emf"/><Relationship Id="rId63" Type="http://schemas.openxmlformats.org/officeDocument/2006/relationships/image" Target="media/image54.png"/><Relationship Id="rId68" Type="http://schemas.openxmlformats.org/officeDocument/2006/relationships/footer" Target="footer2.xml"/><Relationship Id="rId7" Type="http://schemas.openxmlformats.org/officeDocument/2006/relationships/endnotes" Target="endnotes.xml"/><Relationship Id="rId71"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image" Target="media/image8.emf"/><Relationship Id="rId29" Type="http://schemas.openxmlformats.org/officeDocument/2006/relationships/image" Target="media/image20.emf"/><Relationship Id="rId11" Type="http://schemas.openxmlformats.org/officeDocument/2006/relationships/hyperlink" Target="http://www.iaus.ac.rs" TargetMode="External"/><Relationship Id="rId24" Type="http://schemas.openxmlformats.org/officeDocument/2006/relationships/image" Target="media/image16.emf"/><Relationship Id="rId32" Type="http://schemas.openxmlformats.org/officeDocument/2006/relationships/image" Target="media/image23.emf"/><Relationship Id="rId37" Type="http://schemas.openxmlformats.org/officeDocument/2006/relationships/image" Target="media/image28.emf"/><Relationship Id="rId40" Type="http://schemas.openxmlformats.org/officeDocument/2006/relationships/image" Target="media/image31.emf"/><Relationship Id="rId45" Type="http://schemas.openxmlformats.org/officeDocument/2006/relationships/image" Target="media/image36.emf"/><Relationship Id="rId53" Type="http://schemas.openxmlformats.org/officeDocument/2006/relationships/image" Target="media/image44.emf"/><Relationship Id="rId58" Type="http://schemas.openxmlformats.org/officeDocument/2006/relationships/image" Target="media/image49.emf"/><Relationship Id="rId66"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7.emf"/><Relationship Id="rId23" Type="http://schemas.openxmlformats.org/officeDocument/2006/relationships/image" Target="media/image15.emf"/><Relationship Id="rId28" Type="http://schemas.openxmlformats.org/officeDocument/2006/relationships/image" Target="media/image19.emf"/><Relationship Id="rId36" Type="http://schemas.openxmlformats.org/officeDocument/2006/relationships/image" Target="media/image27.emf"/><Relationship Id="rId49" Type="http://schemas.openxmlformats.org/officeDocument/2006/relationships/image" Target="media/image40.emf"/><Relationship Id="rId57" Type="http://schemas.openxmlformats.org/officeDocument/2006/relationships/image" Target="media/image48.emf"/><Relationship Id="rId61" Type="http://schemas.openxmlformats.org/officeDocument/2006/relationships/image" Target="media/image52.emf"/><Relationship Id="rId10" Type="http://schemas.openxmlformats.org/officeDocument/2006/relationships/image" Target="media/image3.wmf"/><Relationship Id="rId19" Type="http://schemas.openxmlformats.org/officeDocument/2006/relationships/image" Target="media/image11.emf"/><Relationship Id="rId31" Type="http://schemas.openxmlformats.org/officeDocument/2006/relationships/image" Target="media/image22.emf"/><Relationship Id="rId44" Type="http://schemas.openxmlformats.org/officeDocument/2006/relationships/image" Target="media/image35.emf"/><Relationship Id="rId52" Type="http://schemas.openxmlformats.org/officeDocument/2006/relationships/image" Target="media/image43.emf"/><Relationship Id="rId60" Type="http://schemas.openxmlformats.org/officeDocument/2006/relationships/image" Target="media/image51.emf"/><Relationship Id="rId65" Type="http://schemas.openxmlformats.org/officeDocument/2006/relationships/image" Target="media/image56.emf"/><Relationship Id="rId7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emf"/><Relationship Id="rId22" Type="http://schemas.openxmlformats.org/officeDocument/2006/relationships/image" Target="media/image14.emf"/><Relationship Id="rId27" Type="http://schemas.openxmlformats.org/officeDocument/2006/relationships/image" Target="media/image18.emf"/><Relationship Id="rId30" Type="http://schemas.openxmlformats.org/officeDocument/2006/relationships/image" Target="media/image21.emf"/><Relationship Id="rId35" Type="http://schemas.openxmlformats.org/officeDocument/2006/relationships/image" Target="media/image26.emf"/><Relationship Id="rId43" Type="http://schemas.openxmlformats.org/officeDocument/2006/relationships/image" Target="media/image34.emf"/><Relationship Id="rId48" Type="http://schemas.openxmlformats.org/officeDocument/2006/relationships/image" Target="media/image39.emf"/><Relationship Id="rId56" Type="http://schemas.openxmlformats.org/officeDocument/2006/relationships/image" Target="media/image47.emf"/><Relationship Id="rId64" Type="http://schemas.openxmlformats.org/officeDocument/2006/relationships/image" Target="media/image55.emf"/><Relationship Id="rId69" Type="http://schemas.openxmlformats.org/officeDocument/2006/relationships/image" Target="media/image57.png"/><Relationship Id="rId8" Type="http://schemas.openxmlformats.org/officeDocument/2006/relationships/image" Target="media/image1.png"/><Relationship Id="rId51" Type="http://schemas.openxmlformats.org/officeDocument/2006/relationships/image" Target="media/image42.emf"/><Relationship Id="rId72"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4.emf"/><Relationship Id="rId17" Type="http://schemas.openxmlformats.org/officeDocument/2006/relationships/image" Target="media/image9.emf"/><Relationship Id="rId25" Type="http://schemas.openxmlformats.org/officeDocument/2006/relationships/image" Target="media/image17.emf"/><Relationship Id="rId33" Type="http://schemas.openxmlformats.org/officeDocument/2006/relationships/image" Target="media/image24.emf"/><Relationship Id="rId38" Type="http://schemas.openxmlformats.org/officeDocument/2006/relationships/image" Target="media/image29.emf"/><Relationship Id="rId46" Type="http://schemas.openxmlformats.org/officeDocument/2006/relationships/image" Target="media/image37.emf"/><Relationship Id="rId59" Type="http://schemas.openxmlformats.org/officeDocument/2006/relationships/image" Target="media/image50.emf"/><Relationship Id="rId67" Type="http://schemas.openxmlformats.org/officeDocument/2006/relationships/footer" Target="footer1.xml"/><Relationship Id="rId20" Type="http://schemas.openxmlformats.org/officeDocument/2006/relationships/image" Target="media/image12.emf"/><Relationship Id="rId41" Type="http://schemas.openxmlformats.org/officeDocument/2006/relationships/image" Target="media/image32.emf"/><Relationship Id="rId54" Type="http://schemas.openxmlformats.org/officeDocument/2006/relationships/image" Target="media/image45.emf"/><Relationship Id="rId62" Type="http://schemas.openxmlformats.org/officeDocument/2006/relationships/image" Target="media/image53.emf"/><Relationship Id="rId7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s>
</file>

<file path=word/_rels/footnotes.xml.rels><?xml version="1.0" encoding="UTF-8" standalone="yes"?>
<Relationships xmlns="http://schemas.openxmlformats.org/package/2006/relationships"><Relationship Id="rId2" Type="http://schemas.openxmlformats.org/officeDocument/2006/relationships/hyperlink" Target="http://www.parlament.gov.rs/upload/archive/files/cir/pdf/zakoni/2020/2004-19.pdf" TargetMode="External"/><Relationship Id="rId1" Type="http://schemas.openxmlformats.org/officeDocument/2006/relationships/hyperlink" Target="http://www.icpdr.org/"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21024734982332155"/>
          <c:y val="0.23272727272727273"/>
          <c:w val="0.76501766784452296"/>
          <c:h val="0.29454545454545455"/>
        </c:manualLayout>
      </c:layout>
      <c:barChart>
        <c:barDir val="col"/>
        <c:grouping val="percentStacked"/>
        <c:varyColors val="0"/>
        <c:ser>
          <c:idx val="0"/>
          <c:order val="0"/>
          <c:tx>
            <c:strRef>
              <c:f>'VT STATUS'!$A$11</c:f>
              <c:strCache>
                <c:ptCount val="1"/>
                <c:pt idx="0">
                  <c:v>II Класа и боље</c:v>
                </c:pt>
              </c:strCache>
            </c:strRef>
          </c:tx>
          <c:spPr>
            <a:solidFill>
              <a:srgbClr val="92D050"/>
            </a:solidFill>
          </c:spPr>
          <c:invertIfNegative val="0"/>
          <c:cat>
            <c:strRef>
              <c:f>'VT STATUS'!$B$10:$I$10</c:f>
              <c:strCache>
                <c:ptCount val="8"/>
                <c:pt idx="0">
                  <c:v>BPK5</c:v>
                </c:pt>
                <c:pt idx="1">
                  <c:v>HPK(dihr)</c:v>
                </c:pt>
                <c:pt idx="2">
                  <c:v>TOC</c:v>
                </c:pt>
                <c:pt idx="3">
                  <c:v>NH4</c:v>
                </c:pt>
                <c:pt idx="4">
                  <c:v>NO3</c:v>
                </c:pt>
                <c:pt idx="5">
                  <c:v>Uk. N</c:v>
                </c:pt>
                <c:pt idx="6">
                  <c:v>Uk. P</c:v>
                </c:pt>
                <c:pt idx="7">
                  <c:v>Orto P</c:v>
                </c:pt>
              </c:strCache>
            </c:strRef>
          </c:cat>
          <c:val>
            <c:numRef>
              <c:f>'VT STATUS'!$B$11:$I$11</c:f>
              <c:numCache>
                <c:formatCode>General</c:formatCode>
                <c:ptCount val="8"/>
                <c:pt idx="0">
                  <c:v>92</c:v>
                </c:pt>
                <c:pt idx="1">
                  <c:v>27</c:v>
                </c:pt>
                <c:pt idx="2">
                  <c:v>61</c:v>
                </c:pt>
                <c:pt idx="3">
                  <c:v>44</c:v>
                </c:pt>
                <c:pt idx="4">
                  <c:v>31</c:v>
                </c:pt>
                <c:pt idx="5">
                  <c:v>49</c:v>
                </c:pt>
                <c:pt idx="6">
                  <c:v>5</c:v>
                </c:pt>
                <c:pt idx="7">
                  <c:v>10</c:v>
                </c:pt>
              </c:numCache>
            </c:numRef>
          </c:val>
          <c:extLst>
            <c:ext xmlns:c16="http://schemas.microsoft.com/office/drawing/2014/chart" uri="{C3380CC4-5D6E-409C-BE32-E72D297353CC}">
              <c16:uniqueId val="{00000000-307B-40D7-9917-B5155786EC61}"/>
            </c:ext>
          </c:extLst>
        </c:ser>
        <c:ser>
          <c:idx val="1"/>
          <c:order val="1"/>
          <c:tx>
            <c:strRef>
              <c:f>'VT STATUS'!$A$12</c:f>
              <c:strCache>
                <c:ptCount val="1"/>
                <c:pt idx="0">
                  <c:v>III Класа</c:v>
                </c:pt>
              </c:strCache>
            </c:strRef>
          </c:tx>
          <c:spPr>
            <a:solidFill>
              <a:srgbClr val="FFFF00"/>
            </a:solidFill>
          </c:spPr>
          <c:invertIfNegative val="0"/>
          <c:cat>
            <c:strRef>
              <c:f>'VT STATUS'!$B$10:$I$10</c:f>
              <c:strCache>
                <c:ptCount val="8"/>
                <c:pt idx="0">
                  <c:v>BPK5</c:v>
                </c:pt>
                <c:pt idx="1">
                  <c:v>HPK(dihr)</c:v>
                </c:pt>
                <c:pt idx="2">
                  <c:v>TOC</c:v>
                </c:pt>
                <c:pt idx="3">
                  <c:v>NH4</c:v>
                </c:pt>
                <c:pt idx="4">
                  <c:v>NO3</c:v>
                </c:pt>
                <c:pt idx="5">
                  <c:v>Uk. N</c:v>
                </c:pt>
                <c:pt idx="6">
                  <c:v>Uk. P</c:v>
                </c:pt>
                <c:pt idx="7">
                  <c:v>Orto P</c:v>
                </c:pt>
              </c:strCache>
            </c:strRef>
          </c:cat>
          <c:val>
            <c:numRef>
              <c:f>'VT STATUS'!$B$12:$I$12</c:f>
              <c:numCache>
                <c:formatCode>General</c:formatCode>
                <c:ptCount val="8"/>
                <c:pt idx="0">
                  <c:v>6</c:v>
                </c:pt>
                <c:pt idx="1">
                  <c:v>49</c:v>
                </c:pt>
                <c:pt idx="2">
                  <c:v>37</c:v>
                </c:pt>
                <c:pt idx="3">
                  <c:v>45</c:v>
                </c:pt>
                <c:pt idx="4">
                  <c:v>72</c:v>
                </c:pt>
                <c:pt idx="5">
                  <c:v>45</c:v>
                </c:pt>
                <c:pt idx="6">
                  <c:v>79</c:v>
                </c:pt>
                <c:pt idx="7">
                  <c:v>76</c:v>
                </c:pt>
              </c:numCache>
            </c:numRef>
          </c:val>
          <c:extLst>
            <c:ext xmlns:c16="http://schemas.microsoft.com/office/drawing/2014/chart" uri="{C3380CC4-5D6E-409C-BE32-E72D297353CC}">
              <c16:uniqueId val="{00000001-307B-40D7-9917-B5155786EC61}"/>
            </c:ext>
          </c:extLst>
        </c:ser>
        <c:ser>
          <c:idx val="2"/>
          <c:order val="2"/>
          <c:tx>
            <c:strRef>
              <c:f>'VT STATUS'!$A$13</c:f>
              <c:strCache>
                <c:ptCount val="1"/>
                <c:pt idx="0">
                  <c:v>IV Класа</c:v>
                </c:pt>
              </c:strCache>
            </c:strRef>
          </c:tx>
          <c:spPr>
            <a:solidFill>
              <a:srgbClr val="FFC000"/>
            </a:solidFill>
          </c:spPr>
          <c:invertIfNegative val="0"/>
          <c:cat>
            <c:strRef>
              <c:f>'VT STATUS'!$B$10:$I$10</c:f>
              <c:strCache>
                <c:ptCount val="8"/>
                <c:pt idx="0">
                  <c:v>BPK5</c:v>
                </c:pt>
                <c:pt idx="1">
                  <c:v>HPK(dihr)</c:v>
                </c:pt>
                <c:pt idx="2">
                  <c:v>TOC</c:v>
                </c:pt>
                <c:pt idx="3">
                  <c:v>NH4</c:v>
                </c:pt>
                <c:pt idx="4">
                  <c:v>NO3</c:v>
                </c:pt>
                <c:pt idx="5">
                  <c:v>Uk. N</c:v>
                </c:pt>
                <c:pt idx="6">
                  <c:v>Uk. P</c:v>
                </c:pt>
                <c:pt idx="7">
                  <c:v>Orto P</c:v>
                </c:pt>
              </c:strCache>
            </c:strRef>
          </c:cat>
          <c:val>
            <c:numRef>
              <c:f>'VT STATUS'!$B$13:$I$13</c:f>
              <c:numCache>
                <c:formatCode>General</c:formatCode>
                <c:ptCount val="8"/>
                <c:pt idx="0">
                  <c:v>4</c:v>
                </c:pt>
                <c:pt idx="1">
                  <c:v>26</c:v>
                </c:pt>
                <c:pt idx="2">
                  <c:v>4</c:v>
                </c:pt>
                <c:pt idx="3">
                  <c:v>10</c:v>
                </c:pt>
                <c:pt idx="4">
                  <c:v>0</c:v>
                </c:pt>
                <c:pt idx="5">
                  <c:v>7</c:v>
                </c:pt>
                <c:pt idx="6">
                  <c:v>9</c:v>
                </c:pt>
                <c:pt idx="7">
                  <c:v>9</c:v>
                </c:pt>
              </c:numCache>
            </c:numRef>
          </c:val>
          <c:extLst>
            <c:ext xmlns:c16="http://schemas.microsoft.com/office/drawing/2014/chart" uri="{C3380CC4-5D6E-409C-BE32-E72D297353CC}">
              <c16:uniqueId val="{00000002-307B-40D7-9917-B5155786EC61}"/>
            </c:ext>
          </c:extLst>
        </c:ser>
        <c:ser>
          <c:idx val="3"/>
          <c:order val="3"/>
          <c:tx>
            <c:strRef>
              <c:f>'VT STATUS'!$A$14</c:f>
              <c:strCache>
                <c:ptCount val="1"/>
                <c:pt idx="0">
                  <c:v>V Класа</c:v>
                </c:pt>
              </c:strCache>
            </c:strRef>
          </c:tx>
          <c:spPr>
            <a:solidFill>
              <a:srgbClr val="FF0000"/>
            </a:solidFill>
          </c:spPr>
          <c:invertIfNegative val="0"/>
          <c:cat>
            <c:strRef>
              <c:f>'VT STATUS'!$B$10:$I$10</c:f>
              <c:strCache>
                <c:ptCount val="8"/>
                <c:pt idx="0">
                  <c:v>BPK5</c:v>
                </c:pt>
                <c:pt idx="1">
                  <c:v>HPK(dihr)</c:v>
                </c:pt>
                <c:pt idx="2">
                  <c:v>TOC</c:v>
                </c:pt>
                <c:pt idx="3">
                  <c:v>NH4</c:v>
                </c:pt>
                <c:pt idx="4">
                  <c:v>NO3</c:v>
                </c:pt>
                <c:pt idx="5">
                  <c:v>Uk. N</c:v>
                </c:pt>
                <c:pt idx="6">
                  <c:v>Uk. P</c:v>
                </c:pt>
                <c:pt idx="7">
                  <c:v>Orto P</c:v>
                </c:pt>
              </c:strCache>
            </c:strRef>
          </c:cat>
          <c:val>
            <c:numRef>
              <c:f>'VT STATUS'!$B$14:$I$14</c:f>
              <c:numCache>
                <c:formatCode>General</c:formatCode>
                <c:ptCount val="8"/>
                <c:pt idx="0">
                  <c:v>1</c:v>
                </c:pt>
                <c:pt idx="1">
                  <c:v>1</c:v>
                </c:pt>
                <c:pt idx="2">
                  <c:v>1</c:v>
                </c:pt>
                <c:pt idx="3">
                  <c:v>4</c:v>
                </c:pt>
                <c:pt idx="4">
                  <c:v>0</c:v>
                </c:pt>
                <c:pt idx="5">
                  <c:v>2</c:v>
                </c:pt>
                <c:pt idx="6">
                  <c:v>10</c:v>
                </c:pt>
                <c:pt idx="7">
                  <c:v>8</c:v>
                </c:pt>
              </c:numCache>
            </c:numRef>
          </c:val>
          <c:extLst>
            <c:ext xmlns:c16="http://schemas.microsoft.com/office/drawing/2014/chart" uri="{C3380CC4-5D6E-409C-BE32-E72D297353CC}">
              <c16:uniqueId val="{00000003-307B-40D7-9917-B5155786EC61}"/>
            </c:ext>
          </c:extLst>
        </c:ser>
        <c:dLbls>
          <c:showLegendKey val="0"/>
          <c:showVal val="0"/>
          <c:showCatName val="0"/>
          <c:showSerName val="0"/>
          <c:showPercent val="0"/>
          <c:showBubbleSize val="0"/>
        </c:dLbls>
        <c:gapWidth val="95"/>
        <c:overlap val="100"/>
        <c:axId val="283207184"/>
        <c:axId val="1"/>
      </c:barChart>
      <c:catAx>
        <c:axId val="283207184"/>
        <c:scaling>
          <c:orientation val="minMax"/>
        </c:scaling>
        <c:delete val="0"/>
        <c:axPos val="b"/>
        <c:numFmt formatCode="General" sourceLinked="1"/>
        <c:majorTickMark val="none"/>
        <c:minorTickMark val="none"/>
        <c:tickLblPos val="nextTo"/>
        <c:crossAx val="1"/>
        <c:crosses val="autoZero"/>
        <c:auto val="1"/>
        <c:lblAlgn val="ctr"/>
        <c:lblOffset val="100"/>
        <c:noMultiLvlLbl val="0"/>
      </c:catAx>
      <c:valAx>
        <c:axId val="1"/>
        <c:scaling>
          <c:orientation val="minMax"/>
        </c:scaling>
        <c:delete val="0"/>
        <c:axPos val="l"/>
        <c:majorGridlines/>
        <c:numFmt formatCode="0%" sourceLinked="1"/>
        <c:majorTickMark val="none"/>
        <c:minorTickMark val="none"/>
        <c:tickLblPos val="nextTo"/>
        <c:txPr>
          <a:bodyPr rot="0" vert="horz"/>
          <a:lstStyle/>
          <a:p>
            <a:pPr>
              <a:defRPr sz="800" b="0" i="0" u="none" strike="noStrike" baseline="0">
                <a:solidFill>
                  <a:srgbClr val="000000"/>
                </a:solidFill>
                <a:latin typeface="Calibri"/>
                <a:ea typeface="Calibri"/>
                <a:cs typeface="Calibri"/>
              </a:defRPr>
            </a:pPr>
            <a:endParaRPr lang="sr-Latn-RS"/>
          </a:p>
        </c:txPr>
        <c:crossAx val="283207184"/>
        <c:crosses val="autoZero"/>
        <c:crossBetween val="between"/>
        <c:majorUnit val="0.2"/>
        <c:minorUnit val="0.1"/>
      </c:valAx>
      <c:dTable>
        <c:showHorzBorder val="1"/>
        <c:showVertBorder val="1"/>
        <c:showOutline val="1"/>
        <c:showKeys val="1"/>
        <c:txPr>
          <a:bodyPr/>
          <a:lstStyle/>
          <a:p>
            <a:pPr rtl="0">
              <a:defRPr sz="800" b="0" i="0" u="none" strike="noStrike" baseline="0">
                <a:solidFill>
                  <a:srgbClr val="000000"/>
                </a:solidFill>
                <a:latin typeface="Times New Roman"/>
                <a:ea typeface="Times New Roman"/>
                <a:cs typeface="Times New Roman"/>
              </a:defRPr>
            </a:pPr>
            <a:endParaRPr lang="sr-Latn-RS"/>
          </a:p>
        </c:txPr>
      </c:dTable>
    </c:plotArea>
    <c:plotVisOnly val="1"/>
    <c:dispBlanksAs val="gap"/>
    <c:showDLblsOverMax val="0"/>
  </c:chart>
  <c:spPr>
    <a:solidFill>
      <a:srgbClr val="FFFFFF"/>
    </a:solidFill>
    <a:ln w="3174">
      <a:solidFill>
        <a:srgbClr val="000000"/>
      </a:solidFill>
      <a:prstDash val="solid"/>
    </a:ln>
  </c:sp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20F2205-8952-47BB-9FAF-987B3C6C6EDE}">
  <we:reference id="wa104124372" version="1.2.0.0" store="en-US" storeType="OMEX"/>
  <we:alternateReferences>
    <we:reference id="wa104124372" version="1.2.0.0" store="wa104124372"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64EDF5-A0FF-4006-8BEE-8E8AEEAF27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2915</TotalTime>
  <Pages>1</Pages>
  <Words>32737</Words>
  <Characters>186607</Characters>
  <Application>Microsoft Office Word</Application>
  <DocSecurity>0</DocSecurity>
  <Lines>1555</Lines>
  <Paragraphs>437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218907</CharactersWithSpaces>
  <SharedDoc>false</SharedDoc>
  <HLinks>
    <vt:vector size="18" baseType="variant">
      <vt:variant>
        <vt:i4>2556030</vt:i4>
      </vt:variant>
      <vt:variant>
        <vt:i4>0</vt:i4>
      </vt:variant>
      <vt:variant>
        <vt:i4>0</vt:i4>
      </vt:variant>
      <vt:variant>
        <vt:i4>5</vt:i4>
      </vt:variant>
      <vt:variant>
        <vt:lpwstr>http://www.iaus.ac.rs/</vt:lpwstr>
      </vt:variant>
      <vt:variant>
        <vt:lpwstr/>
      </vt:variant>
      <vt:variant>
        <vt:i4>5111887</vt:i4>
      </vt:variant>
      <vt:variant>
        <vt:i4>3</vt:i4>
      </vt:variant>
      <vt:variant>
        <vt:i4>0</vt:i4>
      </vt:variant>
      <vt:variant>
        <vt:i4>5</vt:i4>
      </vt:variant>
      <vt:variant>
        <vt:lpwstr>http://www.parlament.gov.rs/upload/archive/files/cir/pdf/zakoni/2020/2004-19.pdf</vt:lpwstr>
      </vt:variant>
      <vt:variant>
        <vt:lpwstr/>
      </vt:variant>
      <vt:variant>
        <vt:i4>4718603</vt:i4>
      </vt:variant>
      <vt:variant>
        <vt:i4>0</vt:i4>
      </vt:variant>
      <vt:variant>
        <vt:i4>0</vt:i4>
      </vt:variant>
      <vt:variant>
        <vt:i4>5</vt:i4>
      </vt:variant>
      <vt:variant>
        <vt:lpwstr>http://www.icpdr.org/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Branko</dc:creator>
  <cp:keywords/>
  <cp:lastModifiedBy>Ljubiša Bezbradica</cp:lastModifiedBy>
  <cp:revision>72</cp:revision>
  <cp:lastPrinted>2018-12-03T12:39:00Z</cp:lastPrinted>
  <dcterms:created xsi:type="dcterms:W3CDTF">2021-09-30T12:17:00Z</dcterms:created>
  <dcterms:modified xsi:type="dcterms:W3CDTF">2022-05-26T12:00:00Z</dcterms:modified>
</cp:coreProperties>
</file>