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A1" w:rsidRPr="00584F75" w:rsidRDefault="006B3CA1" w:rsidP="006B3C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B3CA1" w:rsidRDefault="006B3CA1" w:rsidP="006B3C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6B3CA1" w:rsidRPr="00584F75" w:rsidRDefault="006B3CA1" w:rsidP="006B3C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18. februar 2021. godine, u 11,00 sati</w:t>
      </w:r>
    </w:p>
    <w:p w:rsidR="006B3CA1" w:rsidRPr="00584F75" w:rsidRDefault="006B3CA1" w:rsidP="006B3CA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B3CA1" w:rsidRPr="00584F75" w:rsidRDefault="006B3CA1" w:rsidP="006B3CA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6B3CA1" w:rsidRDefault="006B3CA1" w:rsidP="006B3CA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11. februara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6B3CA1" w:rsidRDefault="006B3CA1" w:rsidP="006B3CA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6B3CA1" w:rsidRPr="008317E6" w:rsidRDefault="006B3CA1" w:rsidP="006B3CA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6B3CA1" w:rsidRPr="00D8016A" w:rsidRDefault="006B3CA1" w:rsidP="006B3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B3CA1" w:rsidRPr="00C805D8" w:rsidRDefault="006B3CA1" w:rsidP="006B3C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pristupanja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2020-2022, za 2020.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uslovima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spoljnotrgovinski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promet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neobrađenih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dijamanata</w:t>
      </w:r>
      <w:proofErr w:type="spellEnd"/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obilježavanju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duvanskih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proizvoda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alkoholnih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pića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akciznim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markicama</w:t>
      </w:r>
      <w:proofErr w:type="spellEnd"/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obračunskoj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vrijednosti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koeficijenta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zaposlene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javnom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sektoru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fiskalnu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dodatku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osnovnu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zaradu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obavljanje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određenim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radnim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mjestima</w:t>
      </w:r>
      <w:proofErr w:type="spellEnd"/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dodjeli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obavezi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pružanja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usluga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prevoza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putnika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januar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februar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i mart 2021.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</w:t>
      </w:r>
      <w:r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održavanja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željezničke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period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januar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-mart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B3CA1" w:rsidRPr="00901ED0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ispunjavanje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završnih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mjerila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Poglavlju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27 -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Životna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sredina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klimatske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promjene</w:t>
      </w:r>
      <w:proofErr w:type="spellEnd"/>
    </w:p>
    <w:p w:rsidR="006B3CA1" w:rsidRPr="00E723A9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01ED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01ED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01ED0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901ED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1ED0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901ED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1ED0">
        <w:rPr>
          <w:rFonts w:ascii="Arial" w:hAnsi="Arial" w:cs="Arial"/>
          <w:sz w:val="24"/>
          <w:szCs w:val="24"/>
          <w:shd w:val="clear" w:color="auto" w:fill="F6F6F6"/>
        </w:rPr>
        <w:t>Poglavlja</w:t>
      </w:r>
      <w:proofErr w:type="spellEnd"/>
      <w:r w:rsidRPr="00901ED0">
        <w:rPr>
          <w:rFonts w:ascii="Arial" w:hAnsi="Arial" w:cs="Arial"/>
          <w:sz w:val="24"/>
          <w:szCs w:val="24"/>
          <w:shd w:val="clear" w:color="auto" w:fill="F6F6F6"/>
        </w:rPr>
        <w:t xml:space="preserve"> 3 - </w:t>
      </w:r>
      <w:proofErr w:type="spellStart"/>
      <w:r w:rsidRPr="00901ED0">
        <w:rPr>
          <w:rFonts w:ascii="Arial" w:hAnsi="Arial" w:cs="Arial"/>
          <w:sz w:val="24"/>
          <w:szCs w:val="24"/>
          <w:shd w:val="clear" w:color="auto" w:fill="F6F6F6"/>
        </w:rPr>
        <w:t>Pravo</w:t>
      </w:r>
      <w:proofErr w:type="spellEnd"/>
      <w:r w:rsidRPr="00901ED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1ED0">
        <w:rPr>
          <w:rFonts w:ascii="Arial" w:hAnsi="Arial" w:cs="Arial"/>
          <w:sz w:val="24"/>
          <w:szCs w:val="24"/>
          <w:shd w:val="clear" w:color="auto" w:fill="F6F6F6"/>
        </w:rPr>
        <w:t>osnivanja</w:t>
      </w:r>
      <w:proofErr w:type="spellEnd"/>
      <w:r w:rsidRPr="00901ED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1ED0">
        <w:rPr>
          <w:rFonts w:ascii="Arial" w:hAnsi="Arial" w:cs="Arial"/>
          <w:sz w:val="24"/>
          <w:szCs w:val="24"/>
          <w:shd w:val="clear" w:color="auto" w:fill="F6F6F6"/>
        </w:rPr>
        <w:t>preduzeća</w:t>
      </w:r>
      <w:proofErr w:type="spellEnd"/>
      <w:r w:rsidRPr="00901ED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01ED0">
        <w:rPr>
          <w:rFonts w:ascii="Arial" w:hAnsi="Arial" w:cs="Arial"/>
          <w:sz w:val="24"/>
          <w:szCs w:val="24"/>
          <w:shd w:val="clear" w:color="auto" w:fill="F6F6F6"/>
        </w:rPr>
        <w:t>sloboda</w:t>
      </w:r>
      <w:proofErr w:type="spellEnd"/>
      <w:r w:rsidRPr="00901ED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1ED0">
        <w:rPr>
          <w:rFonts w:ascii="Arial" w:hAnsi="Arial" w:cs="Arial"/>
          <w:sz w:val="24"/>
          <w:szCs w:val="24"/>
          <w:shd w:val="clear" w:color="auto" w:fill="F6F6F6"/>
        </w:rPr>
        <w:t>pružanja</w:t>
      </w:r>
      <w:proofErr w:type="spellEnd"/>
      <w:r w:rsidRPr="00901ED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1ED0">
        <w:rPr>
          <w:rFonts w:ascii="Arial" w:hAnsi="Arial" w:cs="Arial"/>
          <w:sz w:val="24"/>
          <w:szCs w:val="24"/>
          <w:shd w:val="clear" w:color="auto" w:fill="F6F6F6"/>
        </w:rPr>
        <w:t>usluga</w:t>
      </w:r>
      <w:proofErr w:type="spellEnd"/>
    </w:p>
    <w:p w:rsidR="006B3CA1" w:rsidRPr="00E723A9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rezultatima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predsjedavanja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Fondom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Zapadni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Balkan (Western Balkans Fund-WBF) u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1.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januar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- 31.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763F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naknadi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urbanu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sanaciju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Danilovgrad</w:t>
      </w:r>
      <w:proofErr w:type="spellEnd"/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763F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naknadi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urbanu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sanaciju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Kolašin</w:t>
      </w:r>
      <w:proofErr w:type="spellEnd"/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763F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naknadi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urbanu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sanaciju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Plav</w:t>
      </w:r>
      <w:proofErr w:type="spellEnd"/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763F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naknadi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urbanu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sanaciju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Bijelo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Polje</w:t>
      </w:r>
      <w:proofErr w:type="spellEnd"/>
    </w:p>
    <w:p w:rsidR="006B3CA1" w:rsidRPr="00BB08D5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763F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naknadi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komunalno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opremanje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građevinskog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zemljišta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</w:p>
    <w:p w:rsidR="006B3CA1" w:rsidRPr="00BB08D5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stavljanje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van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snage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: 07-460, od 12.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2019.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izvršenim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postupcima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prinudne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naplate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kojima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sredstvo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izvršenja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akcije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privrednim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društvima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vlasništvu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Države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korišćenja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zemljišta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deponovanih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projekte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saobraćajne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infrastrukture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teritoriji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Plav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posebnom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računu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kod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finansija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staranja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Depozit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</w:p>
    <w:p w:rsidR="006B3CA1" w:rsidRPr="001B6AD5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predlogu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imenovanja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službenika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ovjeravanje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nadležnog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finansijsko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upravljanje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programima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IPA i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efikasno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funkcionisanje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kontrola</w:t>
      </w:r>
      <w:proofErr w:type="spellEnd"/>
    </w:p>
    <w:p w:rsidR="006B3CA1" w:rsidRPr="009715F4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CEFTA 2006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u 2020.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6B3CA1" w:rsidRPr="009715F4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realizacije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pilot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„Activate </w:t>
      </w:r>
      <w:proofErr w:type="gramStart"/>
      <w:r w:rsidRPr="006763F2">
        <w:rPr>
          <w:rFonts w:ascii="Arial" w:hAnsi="Arial" w:cs="Arial"/>
          <w:sz w:val="24"/>
          <w:szCs w:val="24"/>
          <w:shd w:val="clear" w:color="auto" w:fill="F6F6F6"/>
        </w:rPr>
        <w:t>Women“</w:t>
      </w:r>
      <w:proofErr w:type="gramEnd"/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lastRenderedPageBreak/>
        <w:t>Informacija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Gore i Ministarstva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trgovine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Mađarske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Stipendium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Hungaricum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za period 2021-2023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</w:p>
    <w:p w:rsidR="006B3CA1" w:rsidRPr="0026531F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dijela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Tekuće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za period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januar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6F6F6"/>
        </w:rPr>
        <w:t xml:space="preserve"> - mart 2021.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B3CA1" w:rsidRPr="00AF00FD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zakonitosti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222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bezbje</w:t>
      </w:r>
      <w:r>
        <w:rPr>
          <w:rFonts w:ascii="Arial" w:hAnsi="Arial" w:cs="Arial"/>
          <w:sz w:val="24"/>
          <w:szCs w:val="24"/>
          <w:shd w:val="clear" w:color="auto" w:fill="F6F6F6"/>
        </w:rPr>
        <w:t>dnosti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saobraćaja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putevima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CG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33/12, 58/14</w:t>
      </w:r>
      <w:r>
        <w:rPr>
          <w:rFonts w:ascii="Arial" w:hAnsi="Arial" w:cs="Arial"/>
          <w:sz w:val="24"/>
          <w:szCs w:val="24"/>
          <w:shd w:val="clear" w:color="auto" w:fill="F6F6F6"/>
        </w:rPr>
        <w:t>, 14/17</w:t>
      </w:r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i 66/19)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podnio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Mirko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Đurović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sudski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vještak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saobraćajne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struke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</w:p>
    <w:p w:rsidR="006B3CA1" w:rsidRPr="000F2885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AF00FD">
        <w:rPr>
          <w:rFonts w:ascii="Arial" w:hAnsi="Arial" w:cs="Arial"/>
          <w:sz w:val="24"/>
          <w:szCs w:val="24"/>
          <w:shd w:val="clear" w:color="auto" w:fill="FFFFFF"/>
        </w:rPr>
        <w:t>išljenja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FFFFF"/>
        </w:rPr>
        <w:t>Inicijativu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FFFFF"/>
        </w:rPr>
        <w:t xml:space="preserve"> 89a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FFFFF"/>
        </w:rPr>
        <w:t>parničnom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FFFFF"/>
        </w:rPr>
        <w:t>postupku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„Službeni list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RCG“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br. 22/04 i 76/06 i „Službeni list CG“, br. 48/15, 51/17, 34/19 i 76/20), koju je podnio Dragutin Novaković, iz Herceg Novog</w:t>
      </w:r>
    </w:p>
    <w:p w:rsidR="006B3CA1" w:rsidRPr="000F2885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108A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posredovanju</w:t>
      </w:r>
      <w:proofErr w:type="spellEnd"/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pri</w:t>
      </w:r>
      <w:proofErr w:type="spellEnd"/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zapošljavanju</w:t>
      </w:r>
      <w:proofErr w:type="spellEnd"/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pravima</w:t>
      </w:r>
      <w:proofErr w:type="spellEnd"/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vrijeme</w:t>
      </w:r>
      <w:proofErr w:type="spellEnd"/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nezaposlenos</w:t>
      </w:r>
      <w:r>
        <w:rPr>
          <w:rFonts w:ascii="Arial" w:hAnsi="Arial" w:cs="Arial"/>
          <w:sz w:val="24"/>
          <w:szCs w:val="24"/>
          <w:shd w:val="clear" w:color="auto" w:fill="FFFFFF"/>
        </w:rPr>
        <w:t>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(predlagač</w:t>
      </w:r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poslanica</w:t>
      </w:r>
      <w:proofErr w:type="spellEnd"/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A108A0">
        <w:rPr>
          <w:rFonts w:ascii="Arial" w:hAnsi="Arial" w:cs="Arial"/>
          <w:sz w:val="24"/>
          <w:szCs w:val="24"/>
          <w:shd w:val="clear" w:color="auto" w:fill="FFFFFF"/>
        </w:rPr>
        <w:t xml:space="preserve"> Branka </w:t>
      </w:r>
      <w:proofErr w:type="spellStart"/>
      <w:r w:rsidRPr="00A108A0">
        <w:rPr>
          <w:rFonts w:ascii="Arial" w:hAnsi="Arial" w:cs="Arial"/>
          <w:sz w:val="24"/>
          <w:szCs w:val="24"/>
          <w:shd w:val="clear" w:color="auto" w:fill="FFFFFF"/>
        </w:rPr>
        <w:t>Bošnjak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6B3CA1" w:rsidRPr="006763F2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763F2">
        <w:rPr>
          <w:rFonts w:ascii="Arial" w:hAnsi="Arial" w:cs="Arial"/>
          <w:sz w:val="24"/>
          <w:szCs w:val="24"/>
        </w:rPr>
        <w:t>Kadrovska</w:t>
      </w:r>
      <w:proofErr w:type="spellEnd"/>
      <w:r w:rsidRPr="006763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</w:rPr>
        <w:t>pitanja</w:t>
      </w:r>
      <w:proofErr w:type="spellEnd"/>
    </w:p>
    <w:p w:rsidR="006B3CA1" w:rsidRDefault="006B3CA1" w:rsidP="006B3C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CA1" w:rsidRPr="00770067" w:rsidRDefault="006B3CA1" w:rsidP="006B3C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CA1" w:rsidRPr="00C805D8" w:rsidRDefault="006B3CA1" w:rsidP="006B3C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</w:p>
    <w:p w:rsidR="006B3CA1" w:rsidRPr="00257DB4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postupcima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nabavki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za period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1.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do 31.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6763F2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6763F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B3CA1" w:rsidRDefault="006B3CA1" w:rsidP="006B3CA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CA1" w:rsidRDefault="006B3CA1" w:rsidP="006B3CA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B3CA1" w:rsidRDefault="006B3CA1" w:rsidP="006B3C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1C95">
        <w:rPr>
          <w:rFonts w:ascii="Arial" w:hAnsi="Arial" w:cs="Arial"/>
          <w:b/>
          <w:sz w:val="20"/>
          <w:szCs w:val="20"/>
        </w:rPr>
        <w:t>MATERIJALI KOJI SU VLADI DOSTAVLJENI RADI DAVANJA MIŠLJENJA ILI SAGLASNOSTI</w:t>
      </w:r>
    </w:p>
    <w:p w:rsidR="006B3CA1" w:rsidRPr="00AF00FD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koeficijen</w:t>
      </w:r>
      <w:r w:rsidRPr="00AF00FD">
        <w:rPr>
          <w:rFonts w:ascii="Arial" w:hAnsi="Arial" w:cs="Arial"/>
          <w:sz w:val="24"/>
          <w:szCs w:val="24"/>
          <w:shd w:val="clear" w:color="auto" w:fill="F6F6F6"/>
        </w:rPr>
        <w:t>ta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Turističkoj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Budva</w:t>
      </w:r>
      <w:proofErr w:type="spellEnd"/>
    </w:p>
    <w:p w:rsidR="006B3CA1" w:rsidRPr="00AF00FD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raspolaganje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vozila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marke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mercedes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benz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E220 CDI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Ministarstvu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ekologije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prostornog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planiranja</w:t>
      </w:r>
      <w:proofErr w:type="spellEnd"/>
      <w:r w:rsidRPr="00AF00F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F00FD">
        <w:rPr>
          <w:rFonts w:ascii="Arial" w:hAnsi="Arial" w:cs="Arial"/>
          <w:sz w:val="24"/>
          <w:szCs w:val="24"/>
          <w:shd w:val="clear" w:color="auto" w:fill="F6F6F6"/>
        </w:rPr>
        <w:t>urbanizma</w:t>
      </w:r>
      <w:proofErr w:type="spellEnd"/>
    </w:p>
    <w:p w:rsidR="006B3CA1" w:rsidRPr="00AF00FD" w:rsidRDefault="006B3CA1" w:rsidP="006B3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00FD">
        <w:rPr>
          <w:rFonts w:ascii="Arial" w:hAnsi="Arial" w:cs="Arial"/>
          <w:sz w:val="24"/>
          <w:szCs w:val="24"/>
        </w:rPr>
        <w:t>Pitanja</w:t>
      </w:r>
      <w:proofErr w:type="spellEnd"/>
      <w:r w:rsidRPr="00AF00F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F00FD">
        <w:rPr>
          <w:rFonts w:ascii="Arial" w:hAnsi="Arial" w:cs="Arial"/>
          <w:sz w:val="24"/>
          <w:szCs w:val="24"/>
        </w:rPr>
        <w:t>predlozi</w:t>
      </w:r>
      <w:proofErr w:type="spellEnd"/>
    </w:p>
    <w:p w:rsidR="006B3CA1" w:rsidRDefault="006B3CA1" w:rsidP="006B3CA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CA1" w:rsidRPr="001B0DF9" w:rsidRDefault="006B3CA1" w:rsidP="006B3CA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B3CA1" w:rsidRDefault="006B3CA1" w:rsidP="006B3C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CA1" w:rsidRDefault="006B3CA1" w:rsidP="006B3C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CA1" w:rsidRDefault="006B3CA1" w:rsidP="006B3C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CA1" w:rsidRDefault="006B3CA1" w:rsidP="006B3CA1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6B3CA1" w:rsidRPr="005F1254" w:rsidRDefault="006B3CA1" w:rsidP="006B3CA1">
      <w:pPr>
        <w:rPr>
          <w:rFonts w:ascii="Arial" w:hAnsi="Arial" w:cs="Arial"/>
          <w:sz w:val="24"/>
          <w:szCs w:val="24"/>
        </w:rPr>
      </w:pPr>
    </w:p>
    <w:p w:rsidR="006B3CA1" w:rsidRPr="005F1254" w:rsidRDefault="006B3CA1" w:rsidP="006B3CA1">
      <w:pPr>
        <w:rPr>
          <w:rFonts w:ascii="Arial" w:hAnsi="Arial" w:cs="Arial"/>
          <w:sz w:val="24"/>
          <w:szCs w:val="24"/>
        </w:rPr>
      </w:pPr>
    </w:p>
    <w:p w:rsidR="000E4785" w:rsidRDefault="000E4785"/>
    <w:sectPr w:rsidR="000E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9024181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A1"/>
    <w:rsid w:val="000E4785"/>
    <w:rsid w:val="006B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3A91"/>
  <w15:chartTrackingRefBased/>
  <w15:docId w15:val="{D36BDB9C-46D0-489C-B361-596BF659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C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3C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B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2021-02-18T09:24:00Z</dcterms:created>
  <dcterms:modified xsi:type="dcterms:W3CDTF">2021-02-18T09:25:00Z</dcterms:modified>
</cp:coreProperties>
</file>