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B7D3B9" wp14:editId="7F424009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31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B9FA5B0" wp14:editId="26A413B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130CA6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948DCB" wp14:editId="0110A7CD">
                <wp:simplePos x="0" y="0"/>
                <wp:positionH relativeFrom="column">
                  <wp:posOffset>4032250</wp:posOffset>
                </wp:positionH>
                <wp:positionV relativeFrom="paragraph">
                  <wp:posOffset>179070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48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5pt;margin-top:14.1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KFXTn3wAAAAoBAAAPAAAAAAAAAAAAAAAAAHsEAABkcnMvZG93bnJl&#10;di54bWxQSwUGAAAAAAQABADzAAAAhwUAAAAA&#10;" stroked="f">
                <v:textbox>
                  <w:txbxContent>
                    <w:p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CA6">
        <w:rPr>
          <w:rFonts w:ascii="Arial" w:hAnsi="Arial" w:cs="Arial"/>
          <w:lang w:val="es-ES"/>
        </w:rPr>
        <w:t xml:space="preserve">Ministarstvo ekonomskog razvoja </w:t>
      </w:r>
    </w:p>
    <w:p w:rsidR="00130CA6" w:rsidRPr="00130CA6" w:rsidRDefault="00130CA6" w:rsidP="00B4778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130CA6">
        <w:rPr>
          <w:rFonts w:ascii="Arial" w:hAnsi="Arial" w:cs="Arial"/>
          <w:sz w:val="22"/>
          <w:szCs w:val="22"/>
          <w:lang w:val="es-ES"/>
        </w:rPr>
        <w:t>Direktorat za unutrašnje tržište i konkurenciju</w:t>
      </w:r>
    </w:p>
    <w:p w:rsidR="00B47784" w:rsidRPr="00130CA6" w:rsidRDefault="00130CA6" w:rsidP="00B4778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130CA6">
        <w:rPr>
          <w:rFonts w:ascii="Arial" w:hAnsi="Arial" w:cs="Arial"/>
          <w:sz w:val="22"/>
          <w:szCs w:val="22"/>
          <w:lang w:val="es-ES"/>
        </w:rPr>
        <w:t>Direkcija za tržišnu inspekciju</w:t>
      </w:r>
      <w:r w:rsidR="00B47784" w:rsidRPr="00130CA6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B47784" w:rsidRDefault="00B47784" w:rsidP="00B47784"/>
    <w:p w:rsidR="00B47784" w:rsidRDefault="00B47784" w:rsidP="00B47784">
      <w:bookmarkStart w:id="0" w:name="_GoBack"/>
      <w:bookmarkEnd w:id="0"/>
    </w:p>
    <w:p w:rsidR="00B47784" w:rsidRDefault="00B47784" w:rsidP="00B47784"/>
    <w:p w:rsidR="00874904" w:rsidRDefault="00874904">
      <w:pPr>
        <w:pStyle w:val="BodyText"/>
        <w:spacing w:before="4"/>
        <w:rPr>
          <w:sz w:val="29"/>
        </w:rPr>
      </w:pPr>
    </w:p>
    <w:p w:rsidR="00772E1F" w:rsidRDefault="00772E1F" w:rsidP="00772E1F">
      <w:pPr>
        <w:pStyle w:val="BodyText"/>
        <w:spacing w:after="120"/>
        <w:jc w:val="center"/>
      </w:pPr>
      <w:r>
        <w:t>TRŽIŠNA INSPEKCIJA</w:t>
      </w:r>
    </w:p>
    <w:p w:rsidR="00874904" w:rsidRDefault="00772E1F" w:rsidP="00772E1F">
      <w:pPr>
        <w:pStyle w:val="BodyText"/>
        <w:spacing w:after="120"/>
        <w:jc w:val="center"/>
      </w:pPr>
      <w:r>
        <w:t xml:space="preserve">Kontrolna lista – </w:t>
      </w:r>
      <w:r w:rsidRPr="00772E1F">
        <w:t xml:space="preserve">Kontrola usaglašenosti obuće sa propisanim zahtjevima - obaveze isporučilaca </w:t>
      </w:r>
      <w:r>
        <w:t>–</w:t>
      </w:r>
      <w:r w:rsidRPr="00772E1F">
        <w:t xml:space="preserve"> distibuter</w:t>
      </w:r>
    </w:p>
    <w:p w:rsidR="00AE0B58" w:rsidRDefault="00AE0B58" w:rsidP="00772E1F">
      <w:pPr>
        <w:pStyle w:val="BodyText"/>
        <w:spacing w:after="120"/>
        <w:jc w:val="center"/>
      </w:pPr>
    </w:p>
    <w:p w:rsidR="00AE0B58" w:rsidRPr="00D174B2" w:rsidRDefault="00DA090A" w:rsidP="00AE0B5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22E36">
        <w:rPr>
          <w:rFonts w:ascii="Arial" w:hAnsi="Arial" w:cs="Arial"/>
          <w:bCs/>
          <w:sz w:val="20"/>
          <w:szCs w:val="20"/>
          <w:lang w:val="sr-Latn-BA"/>
        </w:rPr>
        <w:t>Pravilnik o označavanju obuće</w:t>
      </w:r>
      <w:r w:rsidR="00AE0B58">
        <w:rPr>
          <w:rFonts w:ascii="Arial" w:hAnsi="Arial" w:cs="Arial"/>
          <w:bCs/>
          <w:sz w:val="20"/>
          <w:szCs w:val="20"/>
          <w:lang w:val="sr-Latn-BA"/>
        </w:rPr>
        <w:t xml:space="preserve"> </w:t>
      </w:r>
      <w:r w:rsidR="00AE0B58" w:rsidRPr="00D174B2">
        <w:rPr>
          <w:rFonts w:ascii="Arial" w:hAnsi="Arial" w:cs="Arial"/>
          <w:color w:val="222222"/>
          <w:sz w:val="20"/>
          <w:szCs w:val="20"/>
          <w:shd w:val="clear" w:color="auto" w:fill="FFFFFF"/>
        </w:rPr>
        <w:t>("Službeni list Crne Gore", br. 048/14 i 018/18)</w:t>
      </w:r>
    </w:p>
    <w:p w:rsidR="00722E36" w:rsidRPr="00772E1F" w:rsidRDefault="00722E36" w:rsidP="00772E1F">
      <w:pPr>
        <w:rPr>
          <w:bCs/>
          <w:color w:val="00B0F0"/>
          <w:sz w:val="24"/>
          <w:szCs w:val="24"/>
          <w:lang w:val="sr-Latn-BA"/>
        </w:rPr>
      </w:pPr>
    </w:p>
    <w:tbl>
      <w:tblPr>
        <w:tblW w:w="9279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9"/>
        <w:gridCol w:w="2160"/>
      </w:tblGrid>
      <w:tr w:rsidR="00772E1F" w:rsidRPr="00722E36" w:rsidTr="00AE0B58">
        <w:trPr>
          <w:trHeight w:val="296"/>
        </w:trPr>
        <w:tc>
          <w:tcPr>
            <w:tcW w:w="9279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772E1F" w:rsidRPr="00722E36" w:rsidRDefault="00772E1F" w:rsidP="00722E36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72E1F" w:rsidRPr="00722E36" w:rsidTr="00AE0B58">
        <w:trPr>
          <w:trHeight w:val="719"/>
        </w:trPr>
        <w:tc>
          <w:tcPr>
            <w:tcW w:w="7119" w:type="dxa"/>
            <w:tcMar>
              <w:left w:w="86" w:type="dxa"/>
              <w:right w:w="86" w:type="dxa"/>
            </w:tcMar>
          </w:tcPr>
          <w:p w:rsidR="00772E1F" w:rsidRPr="00722E36" w:rsidRDefault="00772E1F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Da li je sastav svakog pojedinačnog materijala u svakom paru obuće, od kojeg su izrađeni glavni djelovi obuće kada određeni materijal predstavlja najmanje 80% površine (gornjeg dijela obuće; unutrašnjeg dijela – postave i uložne tabanice; donjeg dijela - đona) označen odgovarajućom slikovnom ili pisanom oznakom, napisanom na crnogorskom jeziku, koja se odnosi na djelove obuće? </w:t>
            </w:r>
          </w:p>
        </w:tc>
        <w:tc>
          <w:tcPr>
            <w:tcW w:w="216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772E1F" w:rsidRPr="00722E36" w:rsidRDefault="00772E1F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72E1F" w:rsidRPr="00722E36" w:rsidRDefault="00772E1F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505"/>
        </w:trPr>
        <w:tc>
          <w:tcPr>
            <w:tcW w:w="7119" w:type="dxa"/>
            <w:tcMar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Ako nijedan od materijala, koji se koristi za obuću, nema najmanje 80% površine ili zapremine, da li su navedenii podaci za dva glavna materijala upotrijebljena u sastavu obuće?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504"/>
        </w:trPr>
        <w:tc>
          <w:tcPr>
            <w:tcW w:w="7119" w:type="dxa"/>
            <w:tcMar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Da li se odgovarajuće slikovne ili pisane oznake, napisane na crnogorskom jeziku, koje se odnose na djelove obuće (gornji dio - lice; unutrašnji dio - postava; donji dio - đon), stavljene na najmanje jedan komad obuće u svakom paru? 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475"/>
        </w:trPr>
        <w:tc>
          <w:tcPr>
            <w:tcW w:w="7119" w:type="dxa"/>
            <w:tcMar>
              <w:top w:w="86" w:type="dxa"/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Da li su odgovarajuće slikovne ili pisane oznake, napisane na crnogorskom jeziku, koje se odnose na djelove obuće utisnute u obliku naljepnice, štampe ili pričvršćene etikete?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475"/>
        </w:trPr>
        <w:tc>
          <w:tcPr>
            <w:tcW w:w="7119" w:type="dxa"/>
            <w:tcMar>
              <w:top w:w="86" w:type="dxa"/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Da li su odgovarajuće slikovne ili pisane oznake, napisane na crnogorskom jeziku, koje se odnose na djelove obuće vidljive, sigurno pričvršćene i lako dostupne, dovoljno velikih dimenzija sa jasnim i čitlivim podacima na njima?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475"/>
        </w:trPr>
        <w:tc>
          <w:tcPr>
            <w:tcW w:w="7119" w:type="dxa"/>
            <w:tcMar>
              <w:top w:w="86" w:type="dxa"/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Da li su odgovarajuće slikovne ili pisane oznake, napisane na crnogorskom jeziku, koje se odnose na djelove obuće stavljene na obući da svojim izgledom ne smiju potrošača dovesti u zabludu?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475"/>
        </w:trPr>
        <w:tc>
          <w:tcPr>
            <w:tcW w:w="7119" w:type="dxa"/>
            <w:tcMar>
              <w:top w:w="86" w:type="dxa"/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Da li odgovarajuće slikovne ili pisane oznake, napisane na crnogorskom jeziku, koje se odnose na djelove obuće, osim štampe, nijesu lako odstranjive?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475"/>
        </w:trPr>
        <w:tc>
          <w:tcPr>
            <w:tcW w:w="7119" w:type="dxa"/>
            <w:tcMar>
              <w:top w:w="86" w:type="dxa"/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722E36">
              <w:rPr>
                <w:rFonts w:ascii="Arial" w:hAnsi="Arial" w:cs="Arial"/>
                <w:lang w:val="sr-Latn-BA"/>
              </w:rPr>
              <w:t xml:space="preserve">Ukoliko su na posebno priloženoj etiketi navedene i druge informacije na crnogorskom jeziku, da li su navedene na način da ne dovode u zabludu potrošača?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22E36" w:rsidRPr="00722E36" w:rsidTr="00AE0B58">
        <w:trPr>
          <w:trHeight w:val="475"/>
        </w:trPr>
        <w:tc>
          <w:tcPr>
            <w:tcW w:w="7119" w:type="dxa"/>
            <w:tcMar>
              <w:top w:w="86" w:type="dxa"/>
              <w:left w:w="86" w:type="dxa"/>
              <w:right w:w="86" w:type="dxa"/>
            </w:tcMar>
          </w:tcPr>
          <w:p w:rsidR="00722E36" w:rsidRPr="00722E36" w:rsidRDefault="00722E36" w:rsidP="00722E3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722E36">
              <w:rPr>
                <w:rFonts w:ascii="Arial" w:hAnsi="Arial" w:cs="Arial"/>
                <w:lang w:val="sr-Latn-BA"/>
              </w:rPr>
              <w:lastRenderedPageBreak/>
              <w:t xml:space="preserve">Da li je u prostorima gdje se prodaje obuća istaknuto obavještenje o značenju slike za materijale i dijelove obuće? </w:t>
            </w:r>
          </w:p>
        </w:tc>
        <w:tc>
          <w:tcPr>
            <w:tcW w:w="2160" w:type="dxa"/>
            <w:tcMar>
              <w:left w:w="86" w:type="dxa"/>
              <w:right w:w="86" w:type="dxa"/>
            </w:tcMar>
            <w:vAlign w:val="center"/>
          </w:tcPr>
          <w:p w:rsidR="00722E36" w:rsidRPr="00722E36" w:rsidRDefault="00722E36" w:rsidP="00722E36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da   </w:t>
            </w:r>
            <w:r w:rsidRPr="00722E36">
              <w:rPr>
                <w:rFonts w:ascii="Arial" w:hAnsi="Arial" w:cs="Arial"/>
                <w:lang w:val="en-US"/>
              </w:rPr>
              <w:sym w:font="Webdings" w:char="F063"/>
            </w:r>
            <w:r w:rsidRPr="00722E36">
              <w:rPr>
                <w:rFonts w:ascii="Arial" w:hAnsi="Arial" w:cs="Arial"/>
                <w:lang w:val="en-US"/>
              </w:rPr>
              <w:t xml:space="preserve"> ne</w:t>
            </w:r>
          </w:p>
          <w:p w:rsidR="00722E36" w:rsidRPr="00722E36" w:rsidRDefault="00722E36" w:rsidP="00722E36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</w:tr>
    </w:tbl>
    <w:p w:rsidR="001B6FD5" w:rsidRDefault="001B6FD5"/>
    <w:sectPr w:rsidR="001B6FD5" w:rsidSect="00AB05DD">
      <w:type w:val="continuous"/>
      <w:pgSz w:w="11910" w:h="16840"/>
      <w:pgMar w:top="540" w:right="1300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C3B65BB"/>
    <w:multiLevelType w:val="hybridMultilevel"/>
    <w:tmpl w:val="843A3804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E327E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203AA"/>
    <w:rsid w:val="00094C37"/>
    <w:rsid w:val="000D4B6A"/>
    <w:rsid w:val="00130CA6"/>
    <w:rsid w:val="001626BA"/>
    <w:rsid w:val="00195B56"/>
    <w:rsid w:val="001B5EC9"/>
    <w:rsid w:val="001B6FD5"/>
    <w:rsid w:val="001F3129"/>
    <w:rsid w:val="001F383F"/>
    <w:rsid w:val="002339CA"/>
    <w:rsid w:val="002701CB"/>
    <w:rsid w:val="002A173A"/>
    <w:rsid w:val="002E14EC"/>
    <w:rsid w:val="00324AE5"/>
    <w:rsid w:val="003D28C3"/>
    <w:rsid w:val="0042212D"/>
    <w:rsid w:val="004347EE"/>
    <w:rsid w:val="0045619B"/>
    <w:rsid w:val="004861EF"/>
    <w:rsid w:val="004B2C3F"/>
    <w:rsid w:val="004D291A"/>
    <w:rsid w:val="00534932"/>
    <w:rsid w:val="00592B2D"/>
    <w:rsid w:val="005B3A5A"/>
    <w:rsid w:val="00615ED6"/>
    <w:rsid w:val="00722E36"/>
    <w:rsid w:val="00754B4A"/>
    <w:rsid w:val="00762501"/>
    <w:rsid w:val="00772E1F"/>
    <w:rsid w:val="007B2807"/>
    <w:rsid w:val="007B3B75"/>
    <w:rsid w:val="00801F35"/>
    <w:rsid w:val="00810304"/>
    <w:rsid w:val="00874904"/>
    <w:rsid w:val="00A47DAA"/>
    <w:rsid w:val="00A64CBA"/>
    <w:rsid w:val="00AB05DD"/>
    <w:rsid w:val="00AE0B58"/>
    <w:rsid w:val="00B47784"/>
    <w:rsid w:val="00B87E28"/>
    <w:rsid w:val="00BB1412"/>
    <w:rsid w:val="00BF7E96"/>
    <w:rsid w:val="00D3182B"/>
    <w:rsid w:val="00D75C0B"/>
    <w:rsid w:val="00DA090A"/>
    <w:rsid w:val="00DB7D89"/>
    <w:rsid w:val="00E31A48"/>
    <w:rsid w:val="00E92DE6"/>
    <w:rsid w:val="00E96ACD"/>
    <w:rsid w:val="00EE76CE"/>
    <w:rsid w:val="00F03614"/>
    <w:rsid w:val="00F16B68"/>
    <w:rsid w:val="00FA735E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5878"/>
  <w15:docId w15:val="{4C931AE6-DDE1-454C-819A-D455C9E4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5E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2024-12-27T10:46:00Z</dcterms:created>
  <dcterms:modified xsi:type="dcterms:W3CDTF">2024-12-29T17:44:00Z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