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0A" w:rsidRPr="00533012" w:rsidRDefault="004825ED" w:rsidP="00690078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IZVJEŠTAJ O JAVNOJ RASPRAVI</w:t>
      </w:r>
      <w:r w:rsidR="00F21F0A" w:rsidRPr="00533012">
        <w:rPr>
          <w:rFonts w:ascii="Arial" w:hAnsi="Arial" w:cs="Arial"/>
          <w:b/>
          <w:lang w:val="sr-Latn-CS"/>
        </w:rPr>
        <w:t xml:space="preserve"> O NACR</w:t>
      </w:r>
      <w:r w:rsidR="00EF3DF8">
        <w:rPr>
          <w:rFonts w:ascii="Arial" w:hAnsi="Arial" w:cs="Arial"/>
          <w:b/>
          <w:lang w:val="sr-Latn-CS"/>
        </w:rPr>
        <w:t>TU ZAKONA O OVJERI</w:t>
      </w:r>
      <w:r w:rsidR="00533012" w:rsidRPr="00533012">
        <w:rPr>
          <w:rFonts w:ascii="Arial" w:hAnsi="Arial" w:cs="Arial"/>
          <w:b/>
          <w:lang w:val="sr-Latn-CS"/>
        </w:rPr>
        <w:t xml:space="preserve"> POTPISA,</w:t>
      </w:r>
      <w:r w:rsidR="00F21F0A" w:rsidRPr="00533012">
        <w:rPr>
          <w:rFonts w:ascii="Arial" w:hAnsi="Arial" w:cs="Arial"/>
          <w:b/>
          <w:lang w:val="sr-Latn-CS"/>
        </w:rPr>
        <w:t xml:space="preserve"> RUKOPISA I PREPISA</w:t>
      </w:r>
      <w:bookmarkStart w:id="0" w:name="_GoBack"/>
      <w:bookmarkEnd w:id="0"/>
    </w:p>
    <w:p w:rsidR="00F21F0A" w:rsidRPr="00533012" w:rsidRDefault="00F21F0A" w:rsidP="00F21F0A">
      <w:pPr>
        <w:jc w:val="both"/>
        <w:rPr>
          <w:rFonts w:ascii="Arial" w:hAnsi="Arial" w:cs="Arial"/>
          <w:lang w:val="sr-Latn-CS"/>
        </w:rPr>
      </w:pPr>
    </w:p>
    <w:p w:rsidR="00F21F0A" w:rsidRDefault="00F21F0A" w:rsidP="00F21F0A">
      <w:pPr>
        <w:jc w:val="both"/>
        <w:rPr>
          <w:rFonts w:ascii="Arial" w:hAnsi="Arial" w:cs="Arial"/>
          <w:lang w:val="sr-Latn-CS"/>
        </w:rPr>
      </w:pPr>
      <w:r w:rsidRPr="00533012">
        <w:rPr>
          <w:rFonts w:ascii="Arial" w:hAnsi="Arial" w:cs="Arial"/>
          <w:lang w:val="sr-Latn-CS"/>
        </w:rPr>
        <w:t>Na osnovu člana 11 Uredbe o postupku i načinu sprovođenja javne rasprave u pripremi zakona (,,Službeni list CG“, broj</w:t>
      </w:r>
      <w:r w:rsidR="004825ED">
        <w:rPr>
          <w:rFonts w:ascii="Arial" w:hAnsi="Arial" w:cs="Arial"/>
          <w:lang w:val="sr-Latn-CS"/>
        </w:rPr>
        <w:t xml:space="preserve"> 12/12), Ministarstvo pravde je </w:t>
      </w:r>
      <w:r w:rsidRPr="00533012">
        <w:rPr>
          <w:rFonts w:ascii="Arial" w:hAnsi="Arial" w:cs="Arial"/>
          <w:lang w:val="sr-Latn-CS"/>
        </w:rPr>
        <w:t>16.</w:t>
      </w:r>
      <w:r w:rsidR="007C04E7">
        <w:rPr>
          <w:rFonts w:ascii="Arial" w:hAnsi="Arial" w:cs="Arial"/>
          <w:lang w:val="sr-Latn-CS"/>
        </w:rPr>
        <w:t xml:space="preserve"> </w:t>
      </w:r>
      <w:r w:rsidRPr="00533012">
        <w:rPr>
          <w:rFonts w:ascii="Arial" w:hAnsi="Arial" w:cs="Arial"/>
          <w:lang w:val="sr-Latn-CS"/>
        </w:rPr>
        <w:t>03. 2018.</w:t>
      </w:r>
      <w:r w:rsidR="007C04E7">
        <w:rPr>
          <w:rFonts w:ascii="Arial" w:hAnsi="Arial" w:cs="Arial"/>
          <w:lang w:val="sr-Latn-CS"/>
        </w:rPr>
        <w:t xml:space="preserve"> </w:t>
      </w:r>
      <w:r w:rsidRPr="00533012">
        <w:rPr>
          <w:rFonts w:ascii="Arial" w:hAnsi="Arial" w:cs="Arial"/>
          <w:lang w:val="sr-Latn-CS"/>
        </w:rPr>
        <w:t>godine</w:t>
      </w:r>
      <w:r w:rsidR="004825ED">
        <w:rPr>
          <w:rFonts w:ascii="Arial" w:hAnsi="Arial" w:cs="Arial"/>
          <w:lang w:val="sr-Latn-CS"/>
        </w:rPr>
        <w:t>, uputilo javni poziv građanima</w:t>
      </w:r>
      <w:r w:rsidRPr="00533012">
        <w:rPr>
          <w:rFonts w:ascii="Arial" w:hAnsi="Arial" w:cs="Arial"/>
          <w:lang w:val="sr-Latn-CS"/>
        </w:rPr>
        <w:t>, naučnoj i stručn</w:t>
      </w:r>
      <w:r w:rsidR="004825ED">
        <w:rPr>
          <w:rFonts w:ascii="Arial" w:hAnsi="Arial" w:cs="Arial"/>
          <w:lang w:val="sr-Latn-CS"/>
        </w:rPr>
        <w:t>oj javnosti, državnim organima, političkim strankama, nevladinim organizacijama</w:t>
      </w:r>
      <w:r w:rsidRPr="00533012">
        <w:rPr>
          <w:rFonts w:ascii="Arial" w:hAnsi="Arial" w:cs="Arial"/>
          <w:lang w:val="sr-Latn-CS"/>
        </w:rPr>
        <w:t>, međunarodnim organizacijama, medijima i svim zainteresovanim organizacijama</w:t>
      </w:r>
      <w:r w:rsidR="004825ED">
        <w:rPr>
          <w:rFonts w:ascii="Arial" w:hAnsi="Arial" w:cs="Arial"/>
          <w:lang w:val="sr-Latn-CS"/>
        </w:rPr>
        <w:t xml:space="preserve"> i zajednicama, da se uključe</w:t>
      </w:r>
      <w:r w:rsidRPr="00533012">
        <w:rPr>
          <w:rFonts w:ascii="Arial" w:hAnsi="Arial" w:cs="Arial"/>
          <w:lang w:val="sr-Latn-CS"/>
        </w:rPr>
        <w:t xml:space="preserve"> u javnu raspravu i daju svoj doprinos u razmatra</w:t>
      </w:r>
      <w:r w:rsidR="00EF3DF8">
        <w:rPr>
          <w:rFonts w:ascii="Arial" w:hAnsi="Arial" w:cs="Arial"/>
          <w:lang w:val="sr-Latn-CS"/>
        </w:rPr>
        <w:t>nju Nacrta Zakona o ovjeri</w:t>
      </w:r>
      <w:r w:rsidRPr="00533012">
        <w:rPr>
          <w:rFonts w:ascii="Arial" w:hAnsi="Arial" w:cs="Arial"/>
          <w:lang w:val="sr-Latn-CS"/>
        </w:rPr>
        <w:t xml:space="preserve"> potpisa, rukopisa i prepisa i da dostave predloge, sugestije i komentare u pisanom i elektronskom obliku.</w:t>
      </w:r>
    </w:p>
    <w:p w:rsidR="004825ED" w:rsidRPr="00533012" w:rsidRDefault="004825ED" w:rsidP="00F21F0A">
      <w:pPr>
        <w:jc w:val="both"/>
        <w:rPr>
          <w:rFonts w:ascii="Arial" w:hAnsi="Arial" w:cs="Arial"/>
          <w:lang w:val="sr-Latn-CS"/>
        </w:rPr>
      </w:pPr>
    </w:p>
    <w:p w:rsidR="00F21F0A" w:rsidRDefault="006267E1" w:rsidP="00F21F0A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Javna rasprava</w:t>
      </w:r>
      <w:r w:rsidR="00F21F0A" w:rsidRPr="00533012">
        <w:rPr>
          <w:rFonts w:ascii="Arial" w:hAnsi="Arial" w:cs="Arial"/>
          <w:lang w:val="sr-Latn-CS"/>
        </w:rPr>
        <w:t xml:space="preserve"> trajala </w:t>
      </w:r>
      <w:r>
        <w:rPr>
          <w:rFonts w:ascii="Arial" w:hAnsi="Arial" w:cs="Arial"/>
          <w:lang w:val="sr-Latn-CS"/>
        </w:rPr>
        <w:t xml:space="preserve">je </w:t>
      </w:r>
      <w:r w:rsidR="00F21F0A" w:rsidRPr="00533012">
        <w:rPr>
          <w:rFonts w:ascii="Arial" w:hAnsi="Arial" w:cs="Arial"/>
          <w:lang w:val="sr-Latn-CS"/>
        </w:rPr>
        <w:t>40 dana od dana objavljivanja javnog poziva na int</w:t>
      </w:r>
      <w:r w:rsidR="004825ED">
        <w:rPr>
          <w:rFonts w:ascii="Arial" w:hAnsi="Arial" w:cs="Arial"/>
          <w:lang w:val="sr-Latn-CS"/>
        </w:rPr>
        <w:t>ernet stranici</w:t>
      </w:r>
      <w:r w:rsidR="00802DFE">
        <w:rPr>
          <w:rFonts w:ascii="Arial" w:hAnsi="Arial" w:cs="Arial"/>
          <w:lang w:val="sr-Latn-CS"/>
        </w:rPr>
        <w:t xml:space="preserve"> Ministarstva pravde</w:t>
      </w:r>
      <w:r w:rsidR="004825ED">
        <w:rPr>
          <w:rFonts w:ascii="Arial" w:hAnsi="Arial" w:cs="Arial"/>
          <w:lang w:val="sr-Latn-CS"/>
        </w:rPr>
        <w:t xml:space="preserve"> i</w:t>
      </w:r>
      <w:r w:rsidR="00F21F0A" w:rsidRPr="00533012">
        <w:rPr>
          <w:rFonts w:ascii="Arial" w:hAnsi="Arial" w:cs="Arial"/>
          <w:lang w:val="sr-Latn-CS"/>
        </w:rPr>
        <w:t xml:space="preserve"> portalu e-uprave</w:t>
      </w:r>
      <w:r w:rsidR="004825ED">
        <w:rPr>
          <w:rFonts w:ascii="Arial" w:hAnsi="Arial" w:cs="Arial"/>
          <w:lang w:val="sr-Latn-CS"/>
        </w:rPr>
        <w:t xml:space="preserve"> </w:t>
      </w:r>
      <w:r w:rsidR="00DC294D">
        <w:rPr>
          <w:rFonts w:ascii="Arial" w:hAnsi="Arial" w:cs="Arial"/>
          <w:lang w:val="sr-Latn-CS"/>
        </w:rPr>
        <w:t xml:space="preserve">i dnevnom listu,,Pobjeda'', </w:t>
      </w:r>
      <w:r>
        <w:rPr>
          <w:rFonts w:ascii="Arial" w:hAnsi="Arial" w:cs="Arial"/>
          <w:lang w:val="sr-Latn-CS"/>
        </w:rPr>
        <w:t xml:space="preserve">tako da je zaključena </w:t>
      </w:r>
      <w:r w:rsidR="00DC294D">
        <w:rPr>
          <w:rFonts w:ascii="Arial" w:hAnsi="Arial" w:cs="Arial"/>
          <w:lang w:val="sr-Latn-CS"/>
        </w:rPr>
        <w:t>10.</w:t>
      </w:r>
      <w:r w:rsidR="008B44F6">
        <w:rPr>
          <w:rFonts w:ascii="Arial" w:hAnsi="Arial" w:cs="Arial"/>
          <w:lang w:val="sr-Latn-CS"/>
        </w:rPr>
        <w:t xml:space="preserve"> </w:t>
      </w:r>
      <w:r w:rsidR="00DC294D">
        <w:rPr>
          <w:rFonts w:ascii="Arial" w:hAnsi="Arial" w:cs="Arial"/>
          <w:lang w:val="sr-Latn-CS"/>
        </w:rPr>
        <w:t>05.</w:t>
      </w:r>
      <w:r w:rsidR="008B44F6">
        <w:rPr>
          <w:rFonts w:ascii="Arial" w:hAnsi="Arial" w:cs="Arial"/>
          <w:lang w:val="sr-Latn-CS"/>
        </w:rPr>
        <w:t xml:space="preserve"> </w:t>
      </w:r>
      <w:r w:rsidR="00DC294D">
        <w:rPr>
          <w:rFonts w:ascii="Arial" w:hAnsi="Arial" w:cs="Arial"/>
          <w:lang w:val="sr-Latn-CS"/>
        </w:rPr>
        <w:t>2018.</w:t>
      </w:r>
      <w:r w:rsidR="000C5F5A">
        <w:rPr>
          <w:rFonts w:ascii="Arial" w:hAnsi="Arial" w:cs="Arial"/>
          <w:lang w:val="sr-Latn-CS"/>
        </w:rPr>
        <w:t xml:space="preserve"> </w:t>
      </w:r>
      <w:r w:rsidR="00DC294D">
        <w:rPr>
          <w:rFonts w:ascii="Arial" w:hAnsi="Arial" w:cs="Arial"/>
          <w:lang w:val="sr-Latn-CS"/>
        </w:rPr>
        <w:t>godine. U o</w:t>
      </w:r>
      <w:r w:rsidR="00E87735">
        <w:rPr>
          <w:rFonts w:ascii="Arial" w:hAnsi="Arial" w:cs="Arial"/>
          <w:lang w:val="sr-Latn-CS"/>
        </w:rPr>
        <w:t>kviru javne rasprave dostavljeni</w:t>
      </w:r>
      <w:r w:rsidR="00DC294D">
        <w:rPr>
          <w:rFonts w:ascii="Arial" w:hAnsi="Arial" w:cs="Arial"/>
          <w:lang w:val="sr-Latn-CS"/>
        </w:rPr>
        <w:t xml:space="preserve"> su predlozi i sugestije Notarske komore Crne Gore.</w:t>
      </w:r>
    </w:p>
    <w:p w:rsidR="00DC294D" w:rsidRDefault="00DC294D" w:rsidP="00F21F0A">
      <w:pPr>
        <w:jc w:val="both"/>
        <w:rPr>
          <w:rFonts w:ascii="Arial" w:hAnsi="Arial" w:cs="Arial"/>
          <w:lang w:val="sr-Latn-CS"/>
        </w:rPr>
      </w:pPr>
    </w:p>
    <w:p w:rsidR="00DC294D" w:rsidRPr="00DC294D" w:rsidRDefault="00DC294D" w:rsidP="006267E1">
      <w:pPr>
        <w:jc w:val="both"/>
        <w:rPr>
          <w:rFonts w:ascii="Arial" w:hAnsi="Arial" w:cs="Arial"/>
          <w:b/>
          <w:lang w:val="sr-Latn-CS"/>
        </w:rPr>
      </w:pPr>
      <w:r w:rsidRPr="00DC294D">
        <w:rPr>
          <w:rFonts w:ascii="Arial" w:hAnsi="Arial" w:cs="Arial"/>
          <w:b/>
          <w:lang w:val="sr-Latn-CS"/>
        </w:rPr>
        <w:t xml:space="preserve">Predlozi i sugestije na Nacrt Zakona o izmjenama i dopunama Zakona </w:t>
      </w:r>
      <w:r w:rsidR="006267E1">
        <w:rPr>
          <w:rFonts w:ascii="Arial" w:hAnsi="Arial" w:cs="Arial"/>
          <w:b/>
          <w:lang w:val="sr-Latn-CS"/>
        </w:rPr>
        <w:t>o ovjeri</w:t>
      </w:r>
      <w:r w:rsidRPr="00DC294D">
        <w:rPr>
          <w:rFonts w:ascii="Arial" w:hAnsi="Arial" w:cs="Arial"/>
          <w:b/>
          <w:lang w:val="sr-Latn-CS"/>
        </w:rPr>
        <w:t xml:space="preserve"> potpisa, rukopisa i prepisa</w:t>
      </w:r>
    </w:p>
    <w:p w:rsidR="00533012" w:rsidRPr="00533012" w:rsidRDefault="00533012" w:rsidP="006267E1">
      <w:pPr>
        <w:jc w:val="both"/>
        <w:rPr>
          <w:rFonts w:ascii="Arial" w:hAnsi="Arial" w:cs="Arial"/>
          <w:lang w:val="sr-Latn-CS"/>
        </w:rPr>
      </w:pPr>
    </w:p>
    <w:p w:rsidR="00B314DF" w:rsidRDefault="00512D95" w:rsidP="00F21F0A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Notarska komora Crne Gore</w:t>
      </w:r>
      <w:r w:rsidR="00DC294D">
        <w:rPr>
          <w:rFonts w:ascii="Arial" w:hAnsi="Arial" w:cs="Arial"/>
          <w:lang w:val="sr-Latn-CS"/>
        </w:rPr>
        <w:t xml:space="preserve"> je</w:t>
      </w:r>
      <w:r w:rsidR="00EB18E1">
        <w:rPr>
          <w:rFonts w:ascii="Arial" w:hAnsi="Arial" w:cs="Arial"/>
          <w:lang w:val="sr-Latn-CS"/>
        </w:rPr>
        <w:t xml:space="preserve"> u svojim primjedbama dostavljenim elektronskim putem</w:t>
      </w:r>
      <w:r>
        <w:rPr>
          <w:rFonts w:ascii="Arial" w:hAnsi="Arial" w:cs="Arial"/>
          <w:lang w:val="sr-Latn-CS"/>
        </w:rPr>
        <w:t>,</w:t>
      </w:r>
      <w:r w:rsidR="00DC294D">
        <w:rPr>
          <w:rFonts w:ascii="Arial" w:hAnsi="Arial" w:cs="Arial"/>
          <w:lang w:val="sr-Latn-CS"/>
        </w:rPr>
        <w:t xml:space="preserve"> ukazala </w:t>
      </w:r>
      <w:r w:rsidR="00C74DA1">
        <w:rPr>
          <w:rFonts w:ascii="Arial" w:hAnsi="Arial" w:cs="Arial"/>
          <w:lang w:val="sr-Latn-CS"/>
        </w:rPr>
        <w:t xml:space="preserve">da se izričito protivi zadržavanju nadležnosti suda i organa lokalne </w:t>
      </w:r>
      <w:r w:rsidR="00F21B9C">
        <w:rPr>
          <w:rFonts w:ascii="Arial" w:hAnsi="Arial" w:cs="Arial"/>
          <w:lang w:val="sr-Latn-CS"/>
        </w:rPr>
        <w:t xml:space="preserve">uprave za </w:t>
      </w:r>
      <w:r w:rsidR="009C26D0">
        <w:rPr>
          <w:rFonts w:ascii="Arial" w:hAnsi="Arial" w:cs="Arial"/>
          <w:lang w:val="sr-Latn-CS"/>
        </w:rPr>
        <w:t>ovjeru</w:t>
      </w:r>
      <w:r w:rsidR="00C74DA1">
        <w:rPr>
          <w:rFonts w:ascii="Arial" w:hAnsi="Arial" w:cs="Arial"/>
          <w:lang w:val="sr-Latn-CS"/>
        </w:rPr>
        <w:t xml:space="preserve"> potpisa</w:t>
      </w:r>
      <w:r w:rsidR="000C5F5A">
        <w:rPr>
          <w:rFonts w:ascii="Arial" w:hAnsi="Arial" w:cs="Arial"/>
          <w:lang w:val="sr-Latn-CS"/>
        </w:rPr>
        <w:t>, rukopisa</w:t>
      </w:r>
      <w:r w:rsidR="00C74DA1">
        <w:rPr>
          <w:rFonts w:ascii="Arial" w:hAnsi="Arial" w:cs="Arial"/>
          <w:lang w:val="sr-Latn-CS"/>
        </w:rPr>
        <w:t xml:space="preserve"> i prepisa, </w:t>
      </w:r>
      <w:r w:rsidR="009C26D0">
        <w:rPr>
          <w:rFonts w:ascii="Arial" w:hAnsi="Arial" w:cs="Arial"/>
          <w:lang w:val="sr-Latn-CS"/>
        </w:rPr>
        <w:t>jer</w:t>
      </w:r>
      <w:r w:rsidR="00CE2E4B">
        <w:rPr>
          <w:rFonts w:ascii="Arial" w:hAnsi="Arial" w:cs="Arial"/>
          <w:lang w:val="sr-Latn-CS"/>
        </w:rPr>
        <w:t>,</w:t>
      </w:r>
      <w:r w:rsidR="009C26D0">
        <w:rPr>
          <w:rFonts w:ascii="Arial" w:hAnsi="Arial" w:cs="Arial"/>
          <w:lang w:val="sr-Latn-CS"/>
        </w:rPr>
        <w:t xml:space="preserve"> po mišljenju Komore</w:t>
      </w:r>
      <w:r w:rsidR="00CE2E4B">
        <w:rPr>
          <w:rFonts w:ascii="Arial" w:hAnsi="Arial" w:cs="Arial"/>
          <w:lang w:val="sr-Latn-CS"/>
        </w:rPr>
        <w:t>,</w:t>
      </w:r>
      <w:r w:rsidR="009C26D0">
        <w:rPr>
          <w:rFonts w:ascii="Arial" w:hAnsi="Arial" w:cs="Arial"/>
          <w:lang w:val="sr-Latn-CS"/>
        </w:rPr>
        <w:t xml:space="preserve"> </w:t>
      </w:r>
      <w:r w:rsidR="00C74DA1">
        <w:rPr>
          <w:rFonts w:ascii="Arial" w:hAnsi="Arial" w:cs="Arial"/>
          <w:lang w:val="sr-Latn-CS"/>
        </w:rPr>
        <w:t>te poslove is</w:t>
      </w:r>
      <w:r>
        <w:rPr>
          <w:rFonts w:ascii="Arial" w:hAnsi="Arial" w:cs="Arial"/>
          <w:lang w:val="sr-Latn-CS"/>
        </w:rPr>
        <w:t xml:space="preserve">ključivo </w:t>
      </w:r>
      <w:r w:rsidR="009C26D0">
        <w:rPr>
          <w:rFonts w:ascii="Arial" w:hAnsi="Arial" w:cs="Arial"/>
          <w:lang w:val="sr-Latn-CS"/>
        </w:rPr>
        <w:t xml:space="preserve">treba da </w:t>
      </w:r>
      <w:r>
        <w:rPr>
          <w:rFonts w:ascii="Arial" w:hAnsi="Arial" w:cs="Arial"/>
          <w:lang w:val="sr-Latn-CS"/>
        </w:rPr>
        <w:t>obavljaju notari.</w:t>
      </w:r>
      <w:r w:rsidR="00447085">
        <w:rPr>
          <w:rFonts w:ascii="Arial" w:hAnsi="Arial" w:cs="Arial"/>
          <w:lang w:val="sr-Latn-CS"/>
        </w:rPr>
        <w:t xml:space="preserve"> </w:t>
      </w:r>
      <w:r w:rsidR="00DC125B">
        <w:rPr>
          <w:rFonts w:ascii="Arial" w:hAnsi="Arial" w:cs="Arial"/>
          <w:lang w:val="sr-Latn-CS"/>
        </w:rPr>
        <w:t>U tom pravcu ističu</w:t>
      </w:r>
      <w:r w:rsidR="00C74DA1">
        <w:rPr>
          <w:rFonts w:ascii="Arial" w:hAnsi="Arial" w:cs="Arial"/>
          <w:lang w:val="sr-Latn-CS"/>
        </w:rPr>
        <w:t xml:space="preserve"> da u svim zemljama u okruženju</w:t>
      </w:r>
      <w:r w:rsidR="0073457D">
        <w:rPr>
          <w:rFonts w:ascii="Arial" w:hAnsi="Arial" w:cs="Arial"/>
          <w:lang w:val="sr-Latn-CS"/>
        </w:rPr>
        <w:t xml:space="preserve"> </w:t>
      </w:r>
      <w:r w:rsidR="00DC125B">
        <w:rPr>
          <w:rFonts w:ascii="Arial" w:hAnsi="Arial" w:cs="Arial"/>
          <w:lang w:val="sr-Latn-CS"/>
        </w:rPr>
        <w:t>poslove ovjere</w:t>
      </w:r>
      <w:r w:rsidR="00C74DA1">
        <w:rPr>
          <w:rFonts w:ascii="Arial" w:hAnsi="Arial" w:cs="Arial"/>
          <w:lang w:val="sr-Latn-CS"/>
        </w:rPr>
        <w:t xml:space="preserve"> vrše notari.</w:t>
      </w:r>
      <w:r w:rsidR="0080490E">
        <w:rPr>
          <w:rFonts w:ascii="Arial" w:hAnsi="Arial" w:cs="Arial"/>
          <w:lang w:val="sr-Latn-CS"/>
        </w:rPr>
        <w:t xml:space="preserve"> </w:t>
      </w:r>
      <w:r w:rsidR="00C74DA1">
        <w:rPr>
          <w:rFonts w:ascii="Arial" w:hAnsi="Arial" w:cs="Arial"/>
          <w:lang w:val="sr-Latn-CS"/>
        </w:rPr>
        <w:t>Nadalje, u prilog svom predlogu</w:t>
      </w:r>
      <w:r w:rsidR="00297762">
        <w:rPr>
          <w:rFonts w:ascii="Arial" w:hAnsi="Arial" w:cs="Arial"/>
          <w:lang w:val="sr-Latn-CS"/>
        </w:rPr>
        <w:t xml:space="preserve"> </w:t>
      </w:r>
      <w:r w:rsidR="00DC125B">
        <w:rPr>
          <w:rFonts w:ascii="Arial" w:hAnsi="Arial" w:cs="Arial"/>
          <w:lang w:val="sr-Latn-CS"/>
        </w:rPr>
        <w:t xml:space="preserve">ukazuju na </w:t>
      </w:r>
      <w:r w:rsidR="00297762">
        <w:rPr>
          <w:rFonts w:ascii="Arial" w:hAnsi="Arial" w:cs="Arial"/>
          <w:lang w:val="sr-Latn-CS"/>
        </w:rPr>
        <w:t>činjenicu</w:t>
      </w:r>
      <w:r w:rsidR="00C74DA1">
        <w:rPr>
          <w:rFonts w:ascii="Arial" w:hAnsi="Arial" w:cs="Arial"/>
          <w:lang w:val="sr-Latn-CS"/>
        </w:rPr>
        <w:t xml:space="preserve"> da su n</w:t>
      </w:r>
      <w:r w:rsidR="00904083">
        <w:rPr>
          <w:rFonts w:ascii="Arial" w:hAnsi="Arial" w:cs="Arial"/>
          <w:lang w:val="sr-Latn-CS"/>
        </w:rPr>
        <w:t>otari pokazali sve stručne i te</w:t>
      </w:r>
      <w:r w:rsidR="00C74DA1">
        <w:rPr>
          <w:rFonts w:ascii="Arial" w:hAnsi="Arial" w:cs="Arial"/>
          <w:lang w:val="sr-Latn-CS"/>
        </w:rPr>
        <w:t>hničke kapacitete</w:t>
      </w:r>
      <w:r w:rsidR="008A0E58">
        <w:rPr>
          <w:rFonts w:ascii="Arial" w:hAnsi="Arial" w:cs="Arial"/>
          <w:lang w:val="sr-Latn-CS"/>
        </w:rPr>
        <w:t xml:space="preserve"> za obavljanje ovih poslova.</w:t>
      </w:r>
      <w:r w:rsidR="00C70888">
        <w:rPr>
          <w:rFonts w:ascii="Arial" w:hAnsi="Arial" w:cs="Arial"/>
          <w:lang w:val="sr-Latn-CS"/>
        </w:rPr>
        <w:t xml:space="preserve"> </w:t>
      </w:r>
      <w:r w:rsidR="008A0E58">
        <w:rPr>
          <w:rFonts w:ascii="Arial" w:hAnsi="Arial" w:cs="Arial"/>
          <w:lang w:val="sr-Latn-CS"/>
        </w:rPr>
        <w:t xml:space="preserve">Posebno su </w:t>
      </w:r>
      <w:r w:rsidR="007B7402">
        <w:rPr>
          <w:rFonts w:ascii="Arial" w:hAnsi="Arial" w:cs="Arial"/>
          <w:lang w:val="sr-Latn-CS"/>
        </w:rPr>
        <w:t xml:space="preserve">istakli, </w:t>
      </w:r>
      <w:r w:rsidR="008A0E58">
        <w:rPr>
          <w:rFonts w:ascii="Arial" w:hAnsi="Arial" w:cs="Arial"/>
          <w:lang w:val="sr-Latn-CS"/>
        </w:rPr>
        <w:t xml:space="preserve">da u slučaju da se zadrži </w:t>
      </w:r>
      <w:r w:rsidR="00270E37">
        <w:rPr>
          <w:rFonts w:ascii="Arial" w:hAnsi="Arial" w:cs="Arial"/>
          <w:lang w:val="sr-Latn-CS"/>
        </w:rPr>
        <w:t>važeće r</w:t>
      </w:r>
      <w:r w:rsidR="00DA2E73">
        <w:rPr>
          <w:rFonts w:ascii="Arial" w:hAnsi="Arial" w:cs="Arial"/>
          <w:lang w:val="sr-Latn-CS"/>
        </w:rPr>
        <w:t>j</w:t>
      </w:r>
      <w:r w:rsidR="00270E37">
        <w:rPr>
          <w:rFonts w:ascii="Arial" w:hAnsi="Arial" w:cs="Arial"/>
          <w:lang w:val="sr-Latn-CS"/>
        </w:rPr>
        <w:t>ešenje</w:t>
      </w:r>
      <w:r w:rsidR="008A0E58">
        <w:rPr>
          <w:rFonts w:ascii="Arial" w:hAnsi="Arial" w:cs="Arial"/>
          <w:lang w:val="sr-Latn-CS"/>
        </w:rPr>
        <w:t xml:space="preserve"> </w:t>
      </w:r>
      <w:r w:rsidR="00270E37">
        <w:rPr>
          <w:rFonts w:ascii="Arial" w:hAnsi="Arial" w:cs="Arial"/>
          <w:lang w:val="sr-Latn-CS"/>
        </w:rPr>
        <w:t>mora</w:t>
      </w:r>
      <w:r w:rsidR="008A0E58">
        <w:rPr>
          <w:rFonts w:ascii="Arial" w:hAnsi="Arial" w:cs="Arial"/>
          <w:lang w:val="sr-Latn-CS"/>
        </w:rPr>
        <w:t xml:space="preserve"> se propisati</w:t>
      </w:r>
      <w:r w:rsidR="0080490E">
        <w:rPr>
          <w:rFonts w:ascii="Arial" w:hAnsi="Arial" w:cs="Arial"/>
          <w:lang w:val="sr-Latn-CS"/>
        </w:rPr>
        <w:t xml:space="preserve"> jednak </w:t>
      </w:r>
      <w:r w:rsidR="00270E37">
        <w:rPr>
          <w:rFonts w:ascii="Arial" w:hAnsi="Arial" w:cs="Arial"/>
          <w:lang w:val="sr-Latn-CS"/>
        </w:rPr>
        <w:t>način ovjere</w:t>
      </w:r>
      <w:r w:rsidR="0080490E">
        <w:rPr>
          <w:rFonts w:ascii="Arial" w:hAnsi="Arial" w:cs="Arial"/>
          <w:lang w:val="sr-Latn-CS"/>
        </w:rPr>
        <w:t xml:space="preserve"> za sva tri pravna subjekta koji vrše ovjeru</w:t>
      </w:r>
      <w:r w:rsidR="008A0E58">
        <w:rPr>
          <w:rFonts w:ascii="Arial" w:hAnsi="Arial" w:cs="Arial"/>
          <w:lang w:val="sr-Latn-CS"/>
        </w:rPr>
        <w:t>, radi postizanja pravne sigurnosti u obavljanju ovih poslova.</w:t>
      </w:r>
      <w:r w:rsidR="000E36DA">
        <w:rPr>
          <w:rFonts w:ascii="Arial" w:hAnsi="Arial" w:cs="Arial"/>
          <w:lang w:val="sr-Latn-CS"/>
        </w:rPr>
        <w:t xml:space="preserve"> </w:t>
      </w:r>
      <w:r w:rsidR="008A0E58">
        <w:rPr>
          <w:rFonts w:ascii="Arial" w:hAnsi="Arial" w:cs="Arial"/>
          <w:lang w:val="sr-Latn-CS"/>
        </w:rPr>
        <w:t xml:space="preserve">Pri tom su </w:t>
      </w:r>
      <w:r w:rsidR="007B7402">
        <w:rPr>
          <w:rFonts w:ascii="Arial" w:hAnsi="Arial" w:cs="Arial"/>
          <w:lang w:val="sr-Latn-CS"/>
        </w:rPr>
        <w:t xml:space="preserve">naveli </w:t>
      </w:r>
      <w:r w:rsidR="00F21B9C">
        <w:rPr>
          <w:rFonts w:ascii="Arial" w:hAnsi="Arial" w:cs="Arial"/>
          <w:lang w:val="sr-Latn-CS"/>
        </w:rPr>
        <w:t>da se treba imati u vidu</w:t>
      </w:r>
      <w:r w:rsidR="008A0E58">
        <w:rPr>
          <w:rFonts w:ascii="Arial" w:hAnsi="Arial" w:cs="Arial"/>
          <w:lang w:val="sr-Latn-CS"/>
        </w:rPr>
        <w:t xml:space="preserve"> da će </w:t>
      </w:r>
      <w:r w:rsidR="00270E37">
        <w:rPr>
          <w:rFonts w:ascii="Arial" w:hAnsi="Arial" w:cs="Arial"/>
          <w:lang w:val="sr-Latn-CS"/>
        </w:rPr>
        <w:t>ovakvim r</w:t>
      </w:r>
      <w:r w:rsidR="00B444EC">
        <w:rPr>
          <w:rFonts w:ascii="Arial" w:hAnsi="Arial" w:cs="Arial"/>
          <w:lang w:val="sr-Latn-CS"/>
        </w:rPr>
        <w:t>j</w:t>
      </w:r>
      <w:r w:rsidR="00270E37">
        <w:rPr>
          <w:rFonts w:ascii="Arial" w:hAnsi="Arial" w:cs="Arial"/>
          <w:lang w:val="sr-Latn-CS"/>
        </w:rPr>
        <w:t xml:space="preserve">ešenjem </w:t>
      </w:r>
      <w:r w:rsidR="007B7402">
        <w:rPr>
          <w:rFonts w:ascii="Arial" w:hAnsi="Arial" w:cs="Arial"/>
          <w:lang w:val="sr-Latn-CS"/>
        </w:rPr>
        <w:t xml:space="preserve">proizvesti dodatni materijalni troškovi </w:t>
      </w:r>
      <w:r w:rsidR="008A0E58">
        <w:rPr>
          <w:rFonts w:ascii="Arial" w:hAnsi="Arial" w:cs="Arial"/>
          <w:lang w:val="sr-Latn-CS"/>
        </w:rPr>
        <w:t xml:space="preserve"> za sudove i lokalne uprave. </w:t>
      </w:r>
    </w:p>
    <w:p w:rsidR="00087DE1" w:rsidRDefault="00B314DF" w:rsidP="00F21F0A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Pr</w:t>
      </w:r>
      <w:r w:rsidR="00FC7E7B">
        <w:rPr>
          <w:rFonts w:ascii="Arial" w:hAnsi="Arial" w:cs="Arial"/>
          <w:lang w:val="sr-Latn-CS"/>
        </w:rPr>
        <w:t>edložili su</w:t>
      </w:r>
      <w:r w:rsidR="00353841">
        <w:rPr>
          <w:rFonts w:ascii="Arial" w:hAnsi="Arial" w:cs="Arial"/>
          <w:lang w:val="sr-Latn-CS"/>
        </w:rPr>
        <w:t>,</w:t>
      </w:r>
      <w:r w:rsidR="008A0E58">
        <w:rPr>
          <w:rFonts w:ascii="Arial" w:hAnsi="Arial" w:cs="Arial"/>
          <w:lang w:val="sr-Latn-CS"/>
        </w:rPr>
        <w:t xml:space="preserve"> da se predmetnim zakonom omogući </w:t>
      </w:r>
      <w:r w:rsidR="00FC7E7B">
        <w:rPr>
          <w:rFonts w:ascii="Arial" w:hAnsi="Arial" w:cs="Arial"/>
          <w:lang w:val="sr-Latn-CS"/>
        </w:rPr>
        <w:t>diplomiranim pravn</w:t>
      </w:r>
      <w:r w:rsidR="002C1F51">
        <w:rPr>
          <w:rFonts w:ascii="Arial" w:hAnsi="Arial" w:cs="Arial"/>
          <w:lang w:val="sr-Latn-CS"/>
        </w:rPr>
        <w:t>icima</w:t>
      </w:r>
      <w:r w:rsidR="00353841">
        <w:rPr>
          <w:rFonts w:ascii="Arial" w:hAnsi="Arial" w:cs="Arial"/>
          <w:lang w:val="sr-Latn-CS"/>
        </w:rPr>
        <w:t>,</w:t>
      </w:r>
      <w:r w:rsidR="008A0E58">
        <w:rPr>
          <w:rFonts w:ascii="Arial" w:hAnsi="Arial" w:cs="Arial"/>
          <w:lang w:val="sr-Latn-CS"/>
        </w:rPr>
        <w:t xml:space="preserve"> </w:t>
      </w:r>
      <w:r w:rsidR="00FC7E7B">
        <w:rPr>
          <w:rFonts w:ascii="Arial" w:hAnsi="Arial" w:cs="Arial"/>
          <w:lang w:val="sr-Latn-CS"/>
        </w:rPr>
        <w:t xml:space="preserve">koji su zaposleni </w:t>
      </w:r>
      <w:r w:rsidR="008A0E58">
        <w:rPr>
          <w:rFonts w:ascii="Arial" w:hAnsi="Arial" w:cs="Arial"/>
          <w:lang w:val="sr-Latn-CS"/>
        </w:rPr>
        <w:t>kod notara</w:t>
      </w:r>
      <w:r w:rsidR="0080490E">
        <w:rPr>
          <w:rFonts w:ascii="Arial" w:hAnsi="Arial" w:cs="Arial"/>
          <w:lang w:val="sr-Latn-CS"/>
        </w:rPr>
        <w:t>, da vrše ovjeru.</w:t>
      </w:r>
    </w:p>
    <w:p w:rsidR="003E009B" w:rsidRDefault="009D556D" w:rsidP="00F21F0A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U odnosu na članove zakona koji uređuju potpis slijepih</w:t>
      </w:r>
      <w:r w:rsidR="00087DE1">
        <w:rPr>
          <w:rFonts w:ascii="Arial" w:hAnsi="Arial" w:cs="Arial"/>
          <w:lang w:val="sr-Latn-CS"/>
        </w:rPr>
        <w:t>, odnosno slabovidih</w:t>
      </w:r>
      <w:r>
        <w:rPr>
          <w:rFonts w:ascii="Arial" w:hAnsi="Arial" w:cs="Arial"/>
          <w:lang w:val="sr-Latn-CS"/>
        </w:rPr>
        <w:t xml:space="preserve"> lica</w:t>
      </w:r>
      <w:r w:rsidR="00087DE1">
        <w:rPr>
          <w:rFonts w:ascii="Arial" w:hAnsi="Arial" w:cs="Arial"/>
          <w:lang w:val="sr-Latn-CS"/>
        </w:rPr>
        <w:t>, sugerisali su</w:t>
      </w:r>
      <w:r w:rsidR="00CE2AE8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 xml:space="preserve">da </w:t>
      </w:r>
      <w:r w:rsidR="00C50BF0">
        <w:rPr>
          <w:rFonts w:ascii="Arial" w:hAnsi="Arial" w:cs="Arial"/>
          <w:lang w:val="sr-Latn-CS"/>
        </w:rPr>
        <w:t xml:space="preserve">treba </w:t>
      </w:r>
      <w:r w:rsidR="00087DE1">
        <w:rPr>
          <w:rFonts w:ascii="Arial" w:hAnsi="Arial" w:cs="Arial"/>
          <w:lang w:val="sr-Latn-CS"/>
        </w:rPr>
        <w:t xml:space="preserve">omogućiti ovim licima upotrebu faksimila prilikom ovjere. </w:t>
      </w:r>
    </w:p>
    <w:p w:rsidR="00087DE1" w:rsidRPr="003E009B" w:rsidRDefault="00087DE1" w:rsidP="00F21F0A">
      <w:pPr>
        <w:jc w:val="both"/>
        <w:rPr>
          <w:rFonts w:ascii="Arial" w:hAnsi="Arial" w:cs="Arial"/>
          <w:b/>
          <w:lang w:val="sr-Latn-CS"/>
        </w:rPr>
      </w:pPr>
    </w:p>
    <w:p w:rsidR="009D556D" w:rsidRDefault="003E009B" w:rsidP="00F21F0A">
      <w:pPr>
        <w:jc w:val="both"/>
        <w:rPr>
          <w:rFonts w:ascii="Arial" w:hAnsi="Arial" w:cs="Arial"/>
          <w:b/>
          <w:lang w:val="sr-Latn-CS"/>
        </w:rPr>
      </w:pPr>
      <w:r w:rsidRPr="003E009B">
        <w:rPr>
          <w:rFonts w:ascii="Arial" w:hAnsi="Arial" w:cs="Arial"/>
          <w:b/>
          <w:lang w:val="sr-Latn-CS"/>
        </w:rPr>
        <w:t>Odgovor obrađivača:</w:t>
      </w:r>
      <w:r w:rsidR="009D556D" w:rsidRPr="003E009B">
        <w:rPr>
          <w:rFonts w:ascii="Arial" w:hAnsi="Arial" w:cs="Arial"/>
          <w:b/>
          <w:lang w:val="sr-Latn-CS"/>
        </w:rPr>
        <w:t xml:space="preserve"> </w:t>
      </w:r>
    </w:p>
    <w:p w:rsidR="003E009B" w:rsidRPr="00085B63" w:rsidRDefault="003E009B" w:rsidP="00F21F0A">
      <w:pPr>
        <w:jc w:val="both"/>
        <w:rPr>
          <w:rFonts w:ascii="Arial" w:hAnsi="Arial" w:cs="Arial"/>
          <w:lang w:val="sr-Latn-CS"/>
        </w:rPr>
      </w:pPr>
    </w:p>
    <w:p w:rsidR="003E009B" w:rsidRDefault="000D6147" w:rsidP="00BB52CD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Ministarstvo</w:t>
      </w:r>
      <w:r w:rsidR="007A0899">
        <w:rPr>
          <w:rFonts w:ascii="Arial" w:hAnsi="Arial" w:cs="Arial"/>
          <w:lang w:val="sr-Latn-CS"/>
        </w:rPr>
        <w:t xml:space="preserve"> pravde</w:t>
      </w:r>
      <w:r w:rsidR="003B2DBD">
        <w:rPr>
          <w:rFonts w:ascii="Arial" w:hAnsi="Arial" w:cs="Arial"/>
          <w:lang w:val="sr-Latn-CS"/>
        </w:rPr>
        <w:t xml:space="preserve"> </w:t>
      </w:r>
      <w:r w:rsidR="00087DE1">
        <w:rPr>
          <w:rFonts w:ascii="Arial" w:hAnsi="Arial" w:cs="Arial"/>
          <w:lang w:val="sr-Latn-CS"/>
        </w:rPr>
        <w:t>je sa</w:t>
      </w:r>
      <w:r w:rsidR="00232C48">
        <w:rPr>
          <w:rFonts w:ascii="Arial" w:hAnsi="Arial" w:cs="Arial"/>
          <w:lang w:val="sr-Latn-CS"/>
        </w:rPr>
        <w:t xml:space="preserve"> posebnom </w:t>
      </w:r>
      <w:r w:rsidR="00087DE1">
        <w:rPr>
          <w:rFonts w:ascii="Arial" w:hAnsi="Arial" w:cs="Arial"/>
          <w:lang w:val="sr-Latn-CS"/>
        </w:rPr>
        <w:t xml:space="preserve"> pažnjom cijenilo primjedbe i sugestije Notarske komore.</w:t>
      </w:r>
      <w:r w:rsidR="000C5F5A">
        <w:rPr>
          <w:rFonts w:ascii="Arial" w:hAnsi="Arial" w:cs="Arial"/>
          <w:lang w:val="sr-Latn-CS"/>
        </w:rPr>
        <w:t xml:space="preserve"> </w:t>
      </w:r>
      <w:r w:rsidR="00232C48">
        <w:rPr>
          <w:rFonts w:ascii="Arial" w:hAnsi="Arial" w:cs="Arial"/>
          <w:lang w:val="sr-Latn-CS"/>
        </w:rPr>
        <w:t>O</w:t>
      </w:r>
      <w:r w:rsidR="00B96E01">
        <w:rPr>
          <w:rFonts w:ascii="Arial" w:hAnsi="Arial" w:cs="Arial"/>
          <w:lang w:val="sr-Latn-CS"/>
        </w:rPr>
        <w:t xml:space="preserve"> svim dostavljenim pri</w:t>
      </w:r>
      <w:r w:rsidR="00232C48">
        <w:rPr>
          <w:rFonts w:ascii="Arial" w:hAnsi="Arial" w:cs="Arial"/>
          <w:lang w:val="sr-Latn-CS"/>
        </w:rPr>
        <w:t>mjedbama i sugestijama razmatrano j</w:t>
      </w:r>
      <w:r w:rsidR="00B96E01">
        <w:rPr>
          <w:rFonts w:ascii="Arial" w:hAnsi="Arial" w:cs="Arial"/>
          <w:lang w:val="sr-Latn-CS"/>
        </w:rPr>
        <w:t>e na radnoj grupi prilikom sačinjavanja nacrta</w:t>
      </w:r>
      <w:r w:rsidR="00232C48">
        <w:rPr>
          <w:rFonts w:ascii="Arial" w:hAnsi="Arial" w:cs="Arial"/>
          <w:lang w:val="sr-Latn-CS"/>
        </w:rPr>
        <w:t xml:space="preserve"> ovog</w:t>
      </w:r>
      <w:r w:rsidR="00B96E01">
        <w:rPr>
          <w:rFonts w:ascii="Arial" w:hAnsi="Arial" w:cs="Arial"/>
          <w:lang w:val="sr-Latn-CS"/>
        </w:rPr>
        <w:t xml:space="preserve"> zakona</w:t>
      </w:r>
      <w:r w:rsidR="00232C48">
        <w:rPr>
          <w:rFonts w:ascii="Arial" w:hAnsi="Arial" w:cs="Arial"/>
          <w:lang w:val="sr-Latn-CS"/>
        </w:rPr>
        <w:t>,</w:t>
      </w:r>
      <w:r w:rsidR="00B96E01">
        <w:rPr>
          <w:rFonts w:ascii="Arial" w:hAnsi="Arial" w:cs="Arial"/>
          <w:lang w:val="sr-Latn-CS"/>
        </w:rPr>
        <w:t xml:space="preserve"> u čijem sastavu su bili</w:t>
      </w:r>
      <w:r w:rsidR="00232C48">
        <w:rPr>
          <w:rFonts w:ascii="Arial" w:hAnsi="Arial" w:cs="Arial"/>
          <w:lang w:val="sr-Latn-CS"/>
        </w:rPr>
        <w:t xml:space="preserve"> i</w:t>
      </w:r>
      <w:r w:rsidR="00B96E01">
        <w:rPr>
          <w:rFonts w:ascii="Arial" w:hAnsi="Arial" w:cs="Arial"/>
          <w:lang w:val="sr-Latn-CS"/>
        </w:rPr>
        <w:t xml:space="preserve"> predstavnici Notarske komore.</w:t>
      </w:r>
      <w:r w:rsidR="009E6BE1">
        <w:rPr>
          <w:rFonts w:ascii="Arial" w:hAnsi="Arial" w:cs="Arial"/>
          <w:lang w:val="sr-Latn-CS"/>
        </w:rPr>
        <w:t xml:space="preserve"> </w:t>
      </w:r>
      <w:r w:rsidR="00B96E01">
        <w:rPr>
          <w:rFonts w:ascii="Arial" w:hAnsi="Arial" w:cs="Arial"/>
          <w:lang w:val="sr-Latn-CS"/>
        </w:rPr>
        <w:t>Imajući u vidu da ne postoji pravna tekovina Evropske unije, kao ni potvrđeni međunarodni ugovori sa kojim</w:t>
      </w:r>
      <w:r w:rsidR="003D16CD">
        <w:rPr>
          <w:rFonts w:ascii="Arial" w:hAnsi="Arial" w:cs="Arial"/>
          <w:lang w:val="sr-Latn-CS"/>
        </w:rPr>
        <w:t>a</w:t>
      </w:r>
      <w:r w:rsidR="00B96E01">
        <w:rPr>
          <w:rFonts w:ascii="Arial" w:hAnsi="Arial" w:cs="Arial"/>
          <w:lang w:val="sr-Latn-CS"/>
        </w:rPr>
        <w:t xml:space="preserve"> je potrebno usaglašavati</w:t>
      </w:r>
      <w:r w:rsidR="009E6BE1">
        <w:rPr>
          <w:rFonts w:ascii="Arial" w:hAnsi="Arial" w:cs="Arial"/>
          <w:lang w:val="sr-Latn-CS"/>
        </w:rPr>
        <w:t xml:space="preserve"> </w:t>
      </w:r>
      <w:r w:rsidR="00B96E01">
        <w:rPr>
          <w:rFonts w:ascii="Arial" w:hAnsi="Arial" w:cs="Arial"/>
          <w:lang w:val="sr-Latn-CS"/>
        </w:rPr>
        <w:t>ovaj zakon, a naročito u dijelu koji se odnosi na to ko može vršiti ovjeru po</w:t>
      </w:r>
      <w:r w:rsidR="00232C48">
        <w:rPr>
          <w:rFonts w:ascii="Arial" w:hAnsi="Arial" w:cs="Arial"/>
          <w:lang w:val="sr-Latn-CS"/>
        </w:rPr>
        <w:t>tpisa, rukopisa i prepisa, to su</w:t>
      </w:r>
      <w:r w:rsidR="00B96E01">
        <w:rPr>
          <w:rFonts w:ascii="Arial" w:hAnsi="Arial" w:cs="Arial"/>
          <w:lang w:val="sr-Latn-CS"/>
        </w:rPr>
        <w:t xml:space="preserve"> prije svega, </w:t>
      </w:r>
      <w:r w:rsidR="00232C48">
        <w:rPr>
          <w:rFonts w:ascii="Arial" w:hAnsi="Arial" w:cs="Arial"/>
          <w:lang w:val="sr-Latn-CS"/>
        </w:rPr>
        <w:t xml:space="preserve">iz </w:t>
      </w:r>
      <w:r w:rsidR="00B96E01">
        <w:rPr>
          <w:rFonts w:ascii="Arial" w:hAnsi="Arial" w:cs="Arial"/>
          <w:lang w:val="sr-Latn-CS"/>
        </w:rPr>
        <w:t>razloga veće dostupnosti građanima subjekata koji vrše ovjeru što je posebno važno</w:t>
      </w:r>
      <w:r w:rsidR="009E6BE1">
        <w:rPr>
          <w:rFonts w:ascii="Arial" w:hAnsi="Arial" w:cs="Arial"/>
          <w:lang w:val="sr-Latn-CS"/>
        </w:rPr>
        <w:t xml:space="preserve"> </w:t>
      </w:r>
      <w:r w:rsidR="00B96E01">
        <w:rPr>
          <w:rFonts w:ascii="Arial" w:hAnsi="Arial" w:cs="Arial"/>
          <w:lang w:val="sr-Latn-CS"/>
        </w:rPr>
        <w:t>za one lokalne uprave</w:t>
      </w:r>
      <w:r w:rsidR="00232C48">
        <w:rPr>
          <w:rFonts w:ascii="Arial" w:hAnsi="Arial" w:cs="Arial"/>
          <w:lang w:val="sr-Latn-CS"/>
        </w:rPr>
        <w:t xml:space="preserve"> u kojima </w:t>
      </w:r>
      <w:r w:rsidR="009E6BE1">
        <w:rPr>
          <w:rFonts w:ascii="Arial" w:hAnsi="Arial" w:cs="Arial"/>
          <w:lang w:val="sr-Latn-CS"/>
        </w:rPr>
        <w:t xml:space="preserve"> </w:t>
      </w:r>
      <w:r w:rsidR="00232C48">
        <w:rPr>
          <w:rFonts w:ascii="Arial" w:hAnsi="Arial" w:cs="Arial"/>
          <w:lang w:val="sr-Latn-CS"/>
        </w:rPr>
        <w:t>ne postoje notari</w:t>
      </w:r>
      <w:r w:rsidR="00B96E01">
        <w:rPr>
          <w:rFonts w:ascii="Arial" w:hAnsi="Arial" w:cs="Arial"/>
          <w:lang w:val="sr-Latn-CS"/>
        </w:rPr>
        <w:t xml:space="preserve">, kao i zbog razloga ekonomske prirode, </w:t>
      </w:r>
      <w:r w:rsidR="005E4D1D">
        <w:rPr>
          <w:rFonts w:ascii="Arial" w:hAnsi="Arial" w:cs="Arial"/>
          <w:lang w:val="sr-Latn-CS"/>
        </w:rPr>
        <w:t>jer sudovi i lokalne uprave ostvaruju</w:t>
      </w:r>
      <w:r w:rsidR="00AB2C19">
        <w:rPr>
          <w:rFonts w:ascii="Arial" w:hAnsi="Arial" w:cs="Arial"/>
          <w:lang w:val="sr-Latn-CS"/>
        </w:rPr>
        <w:t xml:space="preserve"> značajne </w:t>
      </w:r>
      <w:r w:rsidR="005E4D1D">
        <w:rPr>
          <w:rFonts w:ascii="Arial" w:hAnsi="Arial" w:cs="Arial"/>
          <w:lang w:val="sr-Latn-CS"/>
        </w:rPr>
        <w:t xml:space="preserve"> prihode po osnovu ovjera, što je posebno važno za lokalne uprave koje već duže vrijeme nije</w:t>
      </w:r>
      <w:r w:rsidR="009E6BE1">
        <w:rPr>
          <w:rFonts w:ascii="Arial" w:hAnsi="Arial" w:cs="Arial"/>
          <w:lang w:val="sr-Latn-CS"/>
        </w:rPr>
        <w:t>su</w:t>
      </w:r>
      <w:r w:rsidR="005E4D1D">
        <w:rPr>
          <w:rFonts w:ascii="Arial" w:hAnsi="Arial" w:cs="Arial"/>
          <w:lang w:val="sr-Latn-CS"/>
        </w:rPr>
        <w:t xml:space="preserve"> u mogućnosti da </w:t>
      </w:r>
      <w:r w:rsidR="00AB2C19">
        <w:rPr>
          <w:rFonts w:ascii="Arial" w:hAnsi="Arial" w:cs="Arial"/>
          <w:lang w:val="sr-Latn-CS"/>
        </w:rPr>
        <w:t xml:space="preserve">samostalno </w:t>
      </w:r>
      <w:r w:rsidR="005E4D1D">
        <w:rPr>
          <w:rFonts w:ascii="Arial" w:hAnsi="Arial" w:cs="Arial"/>
          <w:lang w:val="sr-Latn-CS"/>
        </w:rPr>
        <w:t>obezbijede sredstva za sv</w:t>
      </w:r>
      <w:r w:rsidR="009E6BE1">
        <w:rPr>
          <w:rFonts w:ascii="Arial" w:hAnsi="Arial" w:cs="Arial"/>
          <w:lang w:val="sr-Latn-CS"/>
        </w:rPr>
        <w:t>o</w:t>
      </w:r>
      <w:r w:rsidR="00AB2C19">
        <w:rPr>
          <w:rFonts w:ascii="Arial" w:hAnsi="Arial" w:cs="Arial"/>
          <w:lang w:val="sr-Latn-CS"/>
        </w:rPr>
        <w:t xml:space="preserve">je finansiranje, zadržana </w:t>
      </w:r>
      <w:r w:rsidR="005E4D1D">
        <w:rPr>
          <w:rFonts w:ascii="Arial" w:hAnsi="Arial" w:cs="Arial"/>
          <w:lang w:val="sr-Latn-CS"/>
        </w:rPr>
        <w:t xml:space="preserve"> sva tri pravna subjekta, koji vrše ovjere</w:t>
      </w:r>
      <w:r w:rsidR="00AB2C19">
        <w:rPr>
          <w:rFonts w:ascii="Arial" w:hAnsi="Arial" w:cs="Arial"/>
          <w:lang w:val="sr-Latn-CS"/>
        </w:rPr>
        <w:t>,</w:t>
      </w:r>
      <w:r w:rsidR="00E67350">
        <w:rPr>
          <w:rFonts w:ascii="Arial" w:hAnsi="Arial" w:cs="Arial"/>
          <w:lang w:val="sr-Latn-CS"/>
        </w:rPr>
        <w:t xml:space="preserve"> </w:t>
      </w:r>
      <w:r w:rsidR="005E4D1D">
        <w:rPr>
          <w:rFonts w:ascii="Arial" w:hAnsi="Arial" w:cs="Arial"/>
          <w:lang w:val="sr-Latn-CS"/>
        </w:rPr>
        <w:t>i to</w:t>
      </w:r>
      <w:r w:rsidR="009E6BE1">
        <w:rPr>
          <w:rFonts w:ascii="Arial" w:hAnsi="Arial" w:cs="Arial"/>
          <w:lang w:val="sr-Latn-CS"/>
        </w:rPr>
        <w:t>:</w:t>
      </w:r>
      <w:r w:rsidR="005E4D1D">
        <w:rPr>
          <w:rFonts w:ascii="Arial" w:hAnsi="Arial" w:cs="Arial"/>
          <w:lang w:val="sr-Latn-CS"/>
        </w:rPr>
        <w:t xml:space="preserve"> sud, lokalna uprava i notari</w:t>
      </w:r>
      <w:r w:rsidR="000E1DD4">
        <w:rPr>
          <w:rFonts w:ascii="Arial" w:hAnsi="Arial" w:cs="Arial"/>
          <w:lang w:val="sr-Latn-CS"/>
        </w:rPr>
        <w:t>.</w:t>
      </w:r>
    </w:p>
    <w:p w:rsidR="005735F8" w:rsidRPr="00085B63" w:rsidRDefault="005735F8" w:rsidP="00F21F0A">
      <w:pPr>
        <w:jc w:val="both"/>
        <w:rPr>
          <w:rFonts w:ascii="Arial" w:hAnsi="Arial" w:cs="Arial"/>
          <w:lang w:val="sr-Latn-CS"/>
        </w:rPr>
      </w:pPr>
    </w:p>
    <w:p w:rsidR="008F77C2" w:rsidRDefault="000C5F5A" w:rsidP="00F21F0A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Nacrtom </w:t>
      </w:r>
      <w:r w:rsidR="00E34C89" w:rsidRPr="00085B63">
        <w:rPr>
          <w:rFonts w:ascii="Arial" w:hAnsi="Arial" w:cs="Arial"/>
          <w:lang w:val="sr-Latn-CS"/>
        </w:rPr>
        <w:t>zakona</w:t>
      </w:r>
      <w:r w:rsidR="00C7290E">
        <w:rPr>
          <w:rFonts w:ascii="Arial" w:hAnsi="Arial" w:cs="Arial"/>
          <w:lang w:val="sr-Latn-CS"/>
        </w:rPr>
        <w:t xml:space="preserve"> detaljno su</w:t>
      </w:r>
      <w:r w:rsidR="00E34C89" w:rsidRPr="00085B63">
        <w:rPr>
          <w:rFonts w:ascii="Arial" w:hAnsi="Arial" w:cs="Arial"/>
          <w:lang w:val="sr-Latn-CS"/>
        </w:rPr>
        <w:t xml:space="preserve"> propisani uslovi i </w:t>
      </w:r>
      <w:r w:rsidR="005735F8">
        <w:rPr>
          <w:rFonts w:ascii="Arial" w:hAnsi="Arial" w:cs="Arial"/>
          <w:lang w:val="sr-Latn-CS"/>
        </w:rPr>
        <w:t>način ovjere,</w:t>
      </w:r>
      <w:r w:rsidR="002842EE">
        <w:rPr>
          <w:rFonts w:ascii="Arial" w:hAnsi="Arial" w:cs="Arial"/>
          <w:lang w:val="sr-Latn-CS"/>
        </w:rPr>
        <w:t xml:space="preserve"> kojih su dužni da se pridržavaju svi pravni subjekti koji vrše ovjeru,</w:t>
      </w:r>
      <w:r w:rsidR="008F77C2">
        <w:rPr>
          <w:rFonts w:ascii="Arial" w:hAnsi="Arial" w:cs="Arial"/>
          <w:lang w:val="sr-Latn-CS"/>
        </w:rPr>
        <w:t xml:space="preserve"> a koji su garant da</w:t>
      </w:r>
      <w:r w:rsidR="005735F8">
        <w:rPr>
          <w:rFonts w:ascii="Arial" w:hAnsi="Arial" w:cs="Arial"/>
          <w:lang w:val="sr-Latn-CS"/>
        </w:rPr>
        <w:t xml:space="preserve"> ć</w:t>
      </w:r>
      <w:r>
        <w:rPr>
          <w:rFonts w:ascii="Arial" w:hAnsi="Arial" w:cs="Arial"/>
          <w:lang w:val="sr-Latn-CS"/>
        </w:rPr>
        <w:t>e</w:t>
      </w:r>
      <w:r w:rsidR="008F77C2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se</w:t>
      </w:r>
      <w:r w:rsidR="002842EE">
        <w:rPr>
          <w:rFonts w:ascii="Arial" w:hAnsi="Arial" w:cs="Arial"/>
          <w:lang w:val="sr-Latn-CS"/>
        </w:rPr>
        <w:t xml:space="preserve"> njihovom praktičnom primjenom</w:t>
      </w:r>
      <w:r w:rsidR="008F77C2">
        <w:rPr>
          <w:rFonts w:ascii="Arial" w:hAnsi="Arial" w:cs="Arial"/>
          <w:lang w:val="sr-Latn-CS"/>
        </w:rPr>
        <w:t>, obezbijediti pravna sigurnost.</w:t>
      </w:r>
      <w:r w:rsidR="002842EE">
        <w:rPr>
          <w:rFonts w:ascii="Arial" w:hAnsi="Arial" w:cs="Arial"/>
          <w:lang w:val="sr-Latn-CS"/>
        </w:rPr>
        <w:t xml:space="preserve"> </w:t>
      </w:r>
    </w:p>
    <w:p w:rsidR="005735F8" w:rsidRDefault="005735F8" w:rsidP="00F21F0A">
      <w:pPr>
        <w:jc w:val="both"/>
        <w:rPr>
          <w:rFonts w:ascii="Arial" w:hAnsi="Arial" w:cs="Arial"/>
          <w:lang w:val="sr-Latn-CS"/>
        </w:rPr>
      </w:pPr>
    </w:p>
    <w:p w:rsidR="00BB52CD" w:rsidRDefault="00666D4B" w:rsidP="00F21F0A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Što se tiče</w:t>
      </w:r>
      <w:r w:rsidR="00BB52CD">
        <w:rPr>
          <w:rFonts w:ascii="Arial" w:hAnsi="Arial" w:cs="Arial"/>
          <w:lang w:val="sr-Latn-CS"/>
        </w:rPr>
        <w:t xml:space="preserve"> predloga d</w:t>
      </w:r>
      <w:r w:rsidR="008A3FF9">
        <w:rPr>
          <w:rFonts w:ascii="Arial" w:hAnsi="Arial" w:cs="Arial"/>
          <w:lang w:val="sr-Latn-CS"/>
        </w:rPr>
        <w:t xml:space="preserve">a </w:t>
      </w:r>
      <w:r w:rsidR="00BB52CD">
        <w:rPr>
          <w:rFonts w:ascii="Arial" w:hAnsi="Arial" w:cs="Arial"/>
          <w:lang w:val="sr-Latn-CS"/>
        </w:rPr>
        <w:t>se propiše mogućnost da</w:t>
      </w:r>
      <w:r w:rsidR="008A3FF9">
        <w:rPr>
          <w:rFonts w:ascii="Arial" w:hAnsi="Arial" w:cs="Arial"/>
          <w:lang w:val="sr-Latn-CS"/>
        </w:rPr>
        <w:t xml:space="preserve"> </w:t>
      </w:r>
      <w:r w:rsidR="005735F8">
        <w:rPr>
          <w:rFonts w:ascii="Arial" w:hAnsi="Arial" w:cs="Arial"/>
          <w:lang w:val="sr-Latn-CS"/>
        </w:rPr>
        <w:t xml:space="preserve">diplomirani pravnici zaposleni </w:t>
      </w:r>
      <w:r>
        <w:rPr>
          <w:rFonts w:ascii="Arial" w:hAnsi="Arial" w:cs="Arial"/>
          <w:lang w:val="sr-Latn-CS"/>
        </w:rPr>
        <w:t xml:space="preserve">kod notara </w:t>
      </w:r>
      <w:r w:rsidR="00BB52CD">
        <w:rPr>
          <w:rFonts w:ascii="Arial" w:hAnsi="Arial" w:cs="Arial"/>
          <w:lang w:val="sr-Latn-CS"/>
        </w:rPr>
        <w:t>vrše</w:t>
      </w:r>
      <w:r>
        <w:rPr>
          <w:rFonts w:ascii="Arial" w:hAnsi="Arial" w:cs="Arial"/>
          <w:lang w:val="sr-Latn-CS"/>
        </w:rPr>
        <w:t xml:space="preserve"> ovjere, </w:t>
      </w:r>
      <w:r w:rsidR="00370CF7">
        <w:rPr>
          <w:rFonts w:ascii="Arial" w:hAnsi="Arial" w:cs="Arial"/>
          <w:lang w:val="sr-Latn-CS"/>
        </w:rPr>
        <w:t>isto nije</w:t>
      </w:r>
      <w:r w:rsidR="00BB52CD">
        <w:rPr>
          <w:rFonts w:ascii="Arial" w:hAnsi="Arial" w:cs="Arial"/>
          <w:lang w:val="sr-Latn-CS"/>
        </w:rPr>
        <w:t xml:space="preserve"> materija koju uređuje ovaj zakon.</w:t>
      </w:r>
    </w:p>
    <w:p w:rsidR="00940590" w:rsidRDefault="00BB52CD" w:rsidP="00F21F0A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</w:t>
      </w:r>
    </w:p>
    <w:p w:rsidR="00F21F0A" w:rsidRPr="00533012" w:rsidRDefault="009F6D8A" w:rsidP="00F21F0A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Kada </w:t>
      </w:r>
      <w:r w:rsidR="00BB52CD">
        <w:rPr>
          <w:rFonts w:ascii="Arial" w:hAnsi="Arial" w:cs="Arial"/>
          <w:lang w:val="sr-Latn-CS"/>
        </w:rPr>
        <w:t xml:space="preserve">su u pitanju slijepa i </w:t>
      </w:r>
      <w:r w:rsidR="009E6BE1">
        <w:rPr>
          <w:rFonts w:ascii="Arial" w:hAnsi="Arial" w:cs="Arial"/>
          <w:lang w:val="sr-Latn-CS"/>
        </w:rPr>
        <w:t xml:space="preserve">slabovida lica, </w:t>
      </w:r>
      <w:r w:rsidR="00DE28E7">
        <w:rPr>
          <w:rFonts w:ascii="Arial" w:hAnsi="Arial" w:cs="Arial"/>
          <w:lang w:val="sr-Latn-CS"/>
        </w:rPr>
        <w:t xml:space="preserve">i ovaj </w:t>
      </w:r>
      <w:r w:rsidR="009E6BE1">
        <w:rPr>
          <w:rFonts w:ascii="Arial" w:hAnsi="Arial" w:cs="Arial"/>
          <w:lang w:val="sr-Latn-CS"/>
        </w:rPr>
        <w:t>predlog K</w:t>
      </w:r>
      <w:r w:rsidR="00DE28E7">
        <w:rPr>
          <w:rFonts w:ascii="Arial" w:hAnsi="Arial" w:cs="Arial"/>
          <w:lang w:val="sr-Latn-CS"/>
        </w:rPr>
        <w:t>omore sagledan je</w:t>
      </w:r>
      <w:r w:rsidR="00BB52CD">
        <w:rPr>
          <w:rFonts w:ascii="Arial" w:hAnsi="Arial" w:cs="Arial"/>
          <w:lang w:val="sr-Latn-CS"/>
        </w:rPr>
        <w:t xml:space="preserve"> na radnoj grupi za izradu zakona, kojom prilikom je zaključeno</w:t>
      </w:r>
      <w:r w:rsidR="00370CF7">
        <w:rPr>
          <w:rFonts w:ascii="Arial" w:hAnsi="Arial" w:cs="Arial"/>
          <w:lang w:val="sr-Latn-CS"/>
        </w:rPr>
        <w:t xml:space="preserve"> da ovim licima</w:t>
      </w:r>
      <w:r w:rsidR="002D68FF">
        <w:rPr>
          <w:rFonts w:ascii="Arial" w:hAnsi="Arial" w:cs="Arial"/>
          <w:lang w:val="sr-Latn-CS"/>
        </w:rPr>
        <w:t xml:space="preserve"> svakako treba omogućiti upotrebu faksimila, ali za poslove manjeg značaja, tzv.</w:t>
      </w:r>
      <w:r w:rsidR="00127AA1">
        <w:rPr>
          <w:rFonts w:ascii="Arial" w:hAnsi="Arial" w:cs="Arial"/>
          <w:lang w:val="sr-Latn-CS"/>
        </w:rPr>
        <w:t xml:space="preserve"> </w:t>
      </w:r>
      <w:r w:rsidR="002D68FF">
        <w:rPr>
          <w:rFonts w:ascii="Arial" w:hAnsi="Arial" w:cs="Arial"/>
          <w:lang w:val="sr-Latn-CS"/>
        </w:rPr>
        <w:t>svakodnevne poslove koji nijesu predmet ovog zakona, već zakona kojim</w:t>
      </w:r>
      <w:r w:rsidR="00CC1784">
        <w:rPr>
          <w:rFonts w:ascii="Arial" w:hAnsi="Arial" w:cs="Arial"/>
          <w:lang w:val="sr-Latn-CS"/>
        </w:rPr>
        <w:t xml:space="preserve"> </w:t>
      </w:r>
      <w:r w:rsidR="002D68FF">
        <w:rPr>
          <w:rFonts w:ascii="Arial" w:hAnsi="Arial" w:cs="Arial"/>
          <w:lang w:val="sr-Latn-CS"/>
        </w:rPr>
        <w:t xml:space="preserve">se uređuje zabrana </w:t>
      </w:r>
      <w:r w:rsidR="009A10CE">
        <w:rPr>
          <w:rFonts w:ascii="Arial" w:hAnsi="Arial" w:cs="Arial"/>
          <w:lang w:val="sr-Latn-CS"/>
        </w:rPr>
        <w:t xml:space="preserve">od </w:t>
      </w:r>
      <w:r w:rsidR="002D68FF">
        <w:rPr>
          <w:rFonts w:ascii="Arial" w:hAnsi="Arial" w:cs="Arial"/>
          <w:lang w:val="sr-Latn-CS"/>
        </w:rPr>
        <w:t>diskriminacije, kakva r</w:t>
      </w:r>
      <w:r w:rsidR="00961DA1">
        <w:rPr>
          <w:rFonts w:ascii="Arial" w:hAnsi="Arial" w:cs="Arial"/>
          <w:lang w:val="sr-Latn-CS"/>
        </w:rPr>
        <w:t>j</w:t>
      </w:r>
      <w:r w:rsidR="002D68FF">
        <w:rPr>
          <w:rFonts w:ascii="Arial" w:hAnsi="Arial" w:cs="Arial"/>
          <w:lang w:val="sr-Latn-CS"/>
        </w:rPr>
        <w:t>ešenja postoje u regionu.</w:t>
      </w:r>
      <w:r w:rsidR="00BB52CD">
        <w:rPr>
          <w:rFonts w:ascii="Arial" w:hAnsi="Arial" w:cs="Arial"/>
          <w:lang w:val="sr-Latn-CS"/>
        </w:rPr>
        <w:t xml:space="preserve"> </w:t>
      </w:r>
    </w:p>
    <w:sectPr w:rsidR="00F21F0A" w:rsidRPr="0053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B37D8"/>
    <w:multiLevelType w:val="hybridMultilevel"/>
    <w:tmpl w:val="E0D02C04"/>
    <w:lvl w:ilvl="0" w:tplc="B498A26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BFB2CC4"/>
    <w:multiLevelType w:val="hybridMultilevel"/>
    <w:tmpl w:val="9B20A192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00"/>
    <w:rsid w:val="0000459E"/>
    <w:rsid w:val="00085B63"/>
    <w:rsid w:val="00087DE1"/>
    <w:rsid w:val="000C5F5A"/>
    <w:rsid w:val="000D5B6F"/>
    <w:rsid w:val="000D6147"/>
    <w:rsid w:val="000E065D"/>
    <w:rsid w:val="000E1DD4"/>
    <w:rsid w:val="000E36DA"/>
    <w:rsid w:val="00127AA1"/>
    <w:rsid w:val="00176BB6"/>
    <w:rsid w:val="001C50B7"/>
    <w:rsid w:val="00232C48"/>
    <w:rsid w:val="00232E77"/>
    <w:rsid w:val="00270E37"/>
    <w:rsid w:val="00272C22"/>
    <w:rsid w:val="002842EE"/>
    <w:rsid w:val="00297762"/>
    <w:rsid w:val="002C1F51"/>
    <w:rsid w:val="002D68FF"/>
    <w:rsid w:val="00353841"/>
    <w:rsid w:val="00370CF7"/>
    <w:rsid w:val="00370F83"/>
    <w:rsid w:val="003B2DBD"/>
    <w:rsid w:val="003D16CD"/>
    <w:rsid w:val="003E009B"/>
    <w:rsid w:val="00447085"/>
    <w:rsid w:val="00480196"/>
    <w:rsid w:val="004825ED"/>
    <w:rsid w:val="004E3F61"/>
    <w:rsid w:val="00512D95"/>
    <w:rsid w:val="00533012"/>
    <w:rsid w:val="00547160"/>
    <w:rsid w:val="005735F8"/>
    <w:rsid w:val="005E4D1D"/>
    <w:rsid w:val="006267E1"/>
    <w:rsid w:val="00641DE5"/>
    <w:rsid w:val="00666D4B"/>
    <w:rsid w:val="00690078"/>
    <w:rsid w:val="00695481"/>
    <w:rsid w:val="0073457D"/>
    <w:rsid w:val="00771B46"/>
    <w:rsid w:val="007A0899"/>
    <w:rsid w:val="007B7402"/>
    <w:rsid w:val="007C04E7"/>
    <w:rsid w:val="00802DFE"/>
    <w:rsid w:val="0080490E"/>
    <w:rsid w:val="00876E84"/>
    <w:rsid w:val="00884BF8"/>
    <w:rsid w:val="008A0E58"/>
    <w:rsid w:val="008A3FF9"/>
    <w:rsid w:val="008A5769"/>
    <w:rsid w:val="008B44F6"/>
    <w:rsid w:val="008F77C2"/>
    <w:rsid w:val="00904083"/>
    <w:rsid w:val="00940590"/>
    <w:rsid w:val="009562A7"/>
    <w:rsid w:val="00961DA1"/>
    <w:rsid w:val="009A10CE"/>
    <w:rsid w:val="009C26D0"/>
    <w:rsid w:val="009C551A"/>
    <w:rsid w:val="009D556D"/>
    <w:rsid w:val="009D75F8"/>
    <w:rsid w:val="009E6BE1"/>
    <w:rsid w:val="009F6D8A"/>
    <w:rsid w:val="00AB2C19"/>
    <w:rsid w:val="00B31368"/>
    <w:rsid w:val="00B314DF"/>
    <w:rsid w:val="00B3353E"/>
    <w:rsid w:val="00B444EC"/>
    <w:rsid w:val="00B96E01"/>
    <w:rsid w:val="00BB52CD"/>
    <w:rsid w:val="00BD526F"/>
    <w:rsid w:val="00BD5532"/>
    <w:rsid w:val="00BF4E77"/>
    <w:rsid w:val="00C50BF0"/>
    <w:rsid w:val="00C70888"/>
    <w:rsid w:val="00C7290E"/>
    <w:rsid w:val="00C74DA1"/>
    <w:rsid w:val="00CC1784"/>
    <w:rsid w:val="00CD1F72"/>
    <w:rsid w:val="00CD60C9"/>
    <w:rsid w:val="00CE2AE8"/>
    <w:rsid w:val="00CE2E4B"/>
    <w:rsid w:val="00D11F00"/>
    <w:rsid w:val="00D25C89"/>
    <w:rsid w:val="00D8257D"/>
    <w:rsid w:val="00DA2E73"/>
    <w:rsid w:val="00DC125B"/>
    <w:rsid w:val="00DC294D"/>
    <w:rsid w:val="00DE28E7"/>
    <w:rsid w:val="00DF152F"/>
    <w:rsid w:val="00E34C89"/>
    <w:rsid w:val="00E67350"/>
    <w:rsid w:val="00E87735"/>
    <w:rsid w:val="00EB18E1"/>
    <w:rsid w:val="00EF3DF8"/>
    <w:rsid w:val="00EF76F6"/>
    <w:rsid w:val="00F21B9C"/>
    <w:rsid w:val="00F21F0A"/>
    <w:rsid w:val="00FC7E7B"/>
    <w:rsid w:val="00FF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3FAE7-7ECD-4316-BA90-B5572542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1F0A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7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75A26-F02D-4D57-A87F-40205C4F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Djina Popovic</cp:lastModifiedBy>
  <cp:revision>86</cp:revision>
  <cp:lastPrinted>2018-05-17T08:53:00Z</cp:lastPrinted>
  <dcterms:created xsi:type="dcterms:W3CDTF">2018-05-03T10:25:00Z</dcterms:created>
  <dcterms:modified xsi:type="dcterms:W3CDTF">2018-05-17T13:27:00Z</dcterms:modified>
</cp:coreProperties>
</file>