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B4" w:rsidRPr="005D6D60" w:rsidRDefault="00133EB4" w:rsidP="00133EB4">
      <w:pPr>
        <w:pStyle w:val="NormalWeb"/>
        <w:jc w:val="both"/>
        <w:rPr>
          <w:rFonts w:ascii="Arial" w:hAnsi="Arial" w:cs="Arial"/>
          <w:b/>
          <w:color w:val="000000" w:themeColor="text1"/>
          <w:lang w:val="hr-BA" w:eastAsia="hr-BA"/>
        </w:rPr>
      </w:pPr>
      <w:bookmarkStart w:id="0" w:name="_GoBack"/>
      <w:bookmarkEnd w:id="0"/>
      <w:r w:rsidRPr="005D6D60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59264" behindDoc="0" locked="0" layoutInCell="1" allowOverlap="1" wp14:anchorId="282B20F1" wp14:editId="199B942C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884555" cy="10077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EB4" w:rsidRPr="005D6D60" w:rsidRDefault="00133EB4" w:rsidP="00133EB4">
      <w:pPr>
        <w:pStyle w:val="NormalWeb"/>
        <w:jc w:val="both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 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CRNA GORA</w:t>
      </w:r>
    </w:p>
    <w:p w:rsidR="00133EB4" w:rsidRPr="005D6D60" w:rsidRDefault="00133EB4" w:rsidP="00133EB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MINISTARSTVO PRAVDE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pStyle w:val="NormalWeb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:rsidR="00133EB4" w:rsidRPr="005D6D60" w:rsidRDefault="00133EB4" w:rsidP="00133EB4">
      <w:pPr>
        <w:pStyle w:val="NormalWeb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:rsidR="00133EB4" w:rsidRPr="005D6D60" w:rsidRDefault="00133EB4" w:rsidP="00133EB4">
      <w:pPr>
        <w:pStyle w:val="NormalWeb"/>
        <w:spacing w:line="360" w:lineRule="auto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:rsidR="00133EB4" w:rsidRPr="005D6D60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lang w:val="sr-Latn-ME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I </w:t>
      </w:r>
      <w:r w:rsidRPr="005D6D60">
        <w:rPr>
          <w:rFonts w:ascii="Arial" w:hAnsi="Arial" w:cs="Arial"/>
          <w:b/>
          <w:color w:val="000000" w:themeColor="text1"/>
          <w:lang w:val="sr-Latn-ME" w:eastAsia="hr-BA"/>
        </w:rPr>
        <w:t>Z V J E Š T A J</w:t>
      </w:r>
    </w:p>
    <w:p w:rsidR="00133EB4" w:rsidRPr="005D6D60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lang w:val="sr-Latn-ME" w:eastAsia="hr-BA"/>
        </w:rPr>
      </w:pPr>
      <w:r w:rsidRPr="005D6D60">
        <w:rPr>
          <w:rFonts w:ascii="Arial" w:hAnsi="Arial" w:cs="Arial"/>
          <w:b/>
          <w:color w:val="000000" w:themeColor="text1"/>
          <w:lang w:val="sr-Latn-ME" w:eastAsia="hr-BA"/>
        </w:rPr>
        <w:t>O PRIMJENI ZAKONA O MEĐUNARODNOM PRIVATNOM PRAVU</w:t>
      </w:r>
    </w:p>
    <w:p w:rsidR="00133EB4" w:rsidRPr="005D6D60" w:rsidRDefault="0026156E" w:rsidP="00133EB4">
      <w:pPr>
        <w:pStyle w:val="NormalWeb"/>
        <w:spacing w:before="0" w:beforeAutospacing="0" w:line="360" w:lineRule="auto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>(jul 202</w:t>
      </w:r>
      <w:r w:rsidR="00E23446">
        <w:rPr>
          <w:rFonts w:ascii="Arial" w:hAnsi="Arial" w:cs="Arial"/>
          <w:b/>
          <w:color w:val="000000" w:themeColor="text1"/>
          <w:lang w:val="hr-BA" w:eastAsia="hr-BA"/>
        </w:rPr>
        <w:t>3</w:t>
      </w: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 – jul 202</w:t>
      </w:r>
      <w:r w:rsidR="00E23446">
        <w:rPr>
          <w:rFonts w:ascii="Arial" w:hAnsi="Arial" w:cs="Arial"/>
          <w:b/>
          <w:color w:val="000000" w:themeColor="text1"/>
          <w:lang w:val="hr-BA" w:eastAsia="hr-BA"/>
        </w:rPr>
        <w:t>4</w:t>
      </w:r>
      <w:r w:rsidR="00133EB4" w:rsidRPr="005D6D60">
        <w:rPr>
          <w:rFonts w:ascii="Arial" w:hAnsi="Arial" w:cs="Arial"/>
          <w:b/>
          <w:color w:val="000000" w:themeColor="text1"/>
          <w:lang w:val="hr-BA" w:eastAsia="hr-BA"/>
        </w:rPr>
        <w:t>. godine)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26156E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Podgorica, septembar 202</w:t>
      </w:r>
      <w:r w:rsidR="0051755E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133EB4" w:rsidRPr="005D6D60">
        <w:rPr>
          <w:rFonts w:ascii="Arial" w:hAnsi="Arial" w:cs="Arial"/>
          <w:b/>
          <w:color w:val="000000" w:themeColor="text1"/>
          <w:sz w:val="24"/>
          <w:szCs w:val="24"/>
        </w:rPr>
        <w:t>. godine</w:t>
      </w:r>
    </w:p>
    <w:p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3EB4" w:rsidRPr="005D6D60" w:rsidRDefault="00133EB4" w:rsidP="00133EB4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I Uvod</w:t>
      </w:r>
    </w:p>
    <w:p w:rsidR="0016178D" w:rsidRPr="005D6D60" w:rsidRDefault="0016178D" w:rsidP="00133EB4">
      <w:pPr>
        <w:jc w:val="both"/>
        <w:rPr>
          <w:rFonts w:ascii="Arial" w:hAnsi="Arial" w:cs="Arial"/>
          <w:color w:val="000000" w:themeColor="text1"/>
        </w:rPr>
      </w:pPr>
    </w:p>
    <w:p w:rsidR="00133EB4" w:rsidRPr="005D6D60" w:rsidRDefault="00133EB4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Crna Gora je 2013. godine kodifikovala svoje međunarodno privatno pravo donošenjem Zakona o međuna</w:t>
      </w:r>
      <w:r w:rsidR="00BB10B1">
        <w:rPr>
          <w:rFonts w:ascii="Arial" w:hAnsi="Arial" w:cs="Arial"/>
          <w:color w:val="000000" w:themeColor="text1"/>
        </w:rPr>
        <w:t>rodnom privatnom pravu, koji je u primjeni</w:t>
      </w:r>
      <w:r w:rsidR="00F94465" w:rsidRPr="005D6D60">
        <w:rPr>
          <w:rFonts w:ascii="Arial" w:hAnsi="Arial" w:cs="Arial"/>
          <w:color w:val="000000" w:themeColor="text1"/>
        </w:rPr>
        <w:t xml:space="preserve"> od </w:t>
      </w:r>
      <w:r w:rsidRPr="005D6D60">
        <w:rPr>
          <w:rFonts w:ascii="Arial" w:hAnsi="Arial" w:cs="Arial"/>
          <w:color w:val="000000" w:themeColor="text1"/>
        </w:rPr>
        <w:t>2014. godine. Ovaj zakon propisuje p</w:t>
      </w:r>
      <w:r w:rsidR="00BB10B1">
        <w:rPr>
          <w:rFonts w:ascii="Arial" w:hAnsi="Arial" w:cs="Arial"/>
          <w:color w:val="000000" w:themeColor="text1"/>
        </w:rPr>
        <w:t>ravila o određivanju mjerodavnog</w:t>
      </w:r>
      <w:r w:rsidRPr="005D6D60">
        <w:rPr>
          <w:rFonts w:ascii="Arial" w:hAnsi="Arial" w:cs="Arial"/>
          <w:color w:val="000000" w:themeColor="text1"/>
        </w:rPr>
        <w:t xml:space="preserve"> prava u privatnopravnim odnosima sa međunarodnim elementom (kolizione norme), pravila o nadležnosti sudova i drugih organa za raspravljanje tih odnosa i pravila postupka, kao i pravila za priznavanje i izvršenje stranih sudskih i arbitražnih odluka i odluka drugih organa.</w:t>
      </w:r>
    </w:p>
    <w:p w:rsidR="00133EB4" w:rsidRPr="005D6D60" w:rsidRDefault="00133EB4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Zbog značaja ovog zakona, koji uređuje vrlo kompleksnu oblast, a čije su odredbe u cjelosti ili u pretežnom dijelu usklađene sa pravilima međunarodnog prava koje nastaje u Evropskoj uniji, Ministarstvo pravde, u skladu sa Akcionim planom za pregovaračko poglavlje 24 – pravda, sloboda i bezbjednost – mjera 5.1.7., kontinuirano prati njegovu primjenu kroz sačinjavanje godišnjih izvještaja. U vezi sa tim, Programom rada Ministarstva pravde</w:t>
      </w:r>
      <w:r w:rsidR="0026156E" w:rsidRPr="005D6D60">
        <w:rPr>
          <w:rFonts w:ascii="Arial" w:hAnsi="Arial" w:cs="Arial"/>
          <w:color w:val="000000" w:themeColor="text1"/>
        </w:rPr>
        <w:t xml:space="preserve"> za III kvartal 202</w:t>
      </w:r>
      <w:r w:rsidR="0035550A">
        <w:rPr>
          <w:rFonts w:ascii="Arial" w:hAnsi="Arial" w:cs="Arial"/>
          <w:color w:val="000000" w:themeColor="text1"/>
        </w:rPr>
        <w:t>4</w:t>
      </w:r>
      <w:r w:rsidRPr="005D6D60">
        <w:rPr>
          <w:rFonts w:ascii="Arial" w:hAnsi="Arial" w:cs="Arial"/>
          <w:color w:val="000000" w:themeColor="text1"/>
        </w:rPr>
        <w:t>. godine predviđena je izrada Izvještaja o primjeni Zakona o međunarodnom pr</w:t>
      </w:r>
      <w:r w:rsidR="0026156E" w:rsidRPr="005D6D60">
        <w:rPr>
          <w:rFonts w:ascii="Arial" w:hAnsi="Arial" w:cs="Arial"/>
          <w:color w:val="000000" w:themeColor="text1"/>
        </w:rPr>
        <w:t>ivatnom pravu za period jul 202</w:t>
      </w:r>
      <w:r w:rsidR="00E23446">
        <w:rPr>
          <w:rFonts w:ascii="Arial" w:hAnsi="Arial" w:cs="Arial"/>
          <w:color w:val="000000" w:themeColor="text1"/>
        </w:rPr>
        <w:t>3</w:t>
      </w:r>
      <w:r w:rsidR="0026156E" w:rsidRPr="005D6D60">
        <w:rPr>
          <w:rFonts w:ascii="Arial" w:hAnsi="Arial" w:cs="Arial"/>
          <w:color w:val="000000" w:themeColor="text1"/>
        </w:rPr>
        <w:t xml:space="preserve"> – jul 202</w:t>
      </w:r>
      <w:r w:rsidR="00E23446">
        <w:rPr>
          <w:rFonts w:ascii="Arial" w:hAnsi="Arial" w:cs="Arial"/>
          <w:color w:val="000000" w:themeColor="text1"/>
        </w:rPr>
        <w:t>4</w:t>
      </w:r>
      <w:r w:rsidRPr="005D6D60">
        <w:rPr>
          <w:rFonts w:ascii="Arial" w:hAnsi="Arial" w:cs="Arial"/>
          <w:color w:val="000000" w:themeColor="text1"/>
        </w:rPr>
        <w:t>. godine.</w:t>
      </w:r>
    </w:p>
    <w:p w:rsidR="00133EB4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Izvještaj</w:t>
      </w:r>
      <w:r w:rsidR="00981AD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sadrži podatke o</w:t>
      </w:r>
      <w:r w:rsidR="0044337D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broju i vrsti predmeta u kojima su u izvještajnom periodu primijenjene odredbe Zakona o međunarodnom privatnom pravu u osnovnim sudovima</w:t>
      </w:r>
      <w:r w:rsidR="001C7A38">
        <w:rPr>
          <w:rFonts w:ascii="Arial" w:hAnsi="Arial" w:cs="Arial"/>
          <w:color w:val="000000" w:themeColor="text1"/>
        </w:rPr>
        <w:t>, Višim sudovima</w:t>
      </w:r>
      <w:r w:rsidRPr="005D6D60">
        <w:rPr>
          <w:rFonts w:ascii="Arial" w:hAnsi="Arial" w:cs="Arial"/>
          <w:color w:val="000000" w:themeColor="text1"/>
        </w:rPr>
        <w:t xml:space="preserve"> i Privrednom sudu Crne Gore (u daljem tekstu: Privredni sud), kao i podatke o sudskoj praksi i načelnim pravnim stavovima Vrhovnog suda Crne Gore (u daljem tekstu: Vrhovni sud) koji su zauzeti povodom primjene odredaba ovog zakona. Izvještaj, pored navedenih, sadrži podatke o broju ostavinskih predmeta u kojima su notari, kao povjerenici suda za sprovođenje ostavinskog postupka, u izvještajnom periodu primijenili odredbe navedenog zakona, kao i podatke o održanim seminarima i obukama iz oblasti međunarodnog privatnog prava i međunarodne pravosudne saradnje u građanskim stvarima, koje je u izvještajnom periodu organizovao Centar za obuku u sudstvu i državnom tužilaštvu (u daljem tekstu: Centar za obuku).</w:t>
      </w: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Za potrebe izrade ovog Izvještaja pribavljeni su podaci od Vrhovnog suda, Centra za obuku i Notarske komore Crne Gore (u daljem tekstu: Notarska komora).</w:t>
      </w: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Default="00BE3E25" w:rsidP="00133EB4">
      <w:pPr>
        <w:jc w:val="both"/>
        <w:rPr>
          <w:rFonts w:ascii="Arial" w:hAnsi="Arial" w:cs="Arial"/>
          <w:color w:val="000000" w:themeColor="text1"/>
        </w:rPr>
      </w:pPr>
    </w:p>
    <w:p w:rsidR="003E2FA4" w:rsidRPr="005D6D60" w:rsidRDefault="003E2FA4" w:rsidP="00133EB4">
      <w:pPr>
        <w:jc w:val="both"/>
        <w:rPr>
          <w:rFonts w:ascii="Arial" w:hAnsi="Arial" w:cs="Arial"/>
          <w:color w:val="000000" w:themeColor="text1"/>
        </w:rPr>
      </w:pPr>
    </w:p>
    <w:p w:rsidR="00BE3E25" w:rsidRPr="005D6D60" w:rsidRDefault="00BE3E25" w:rsidP="00133EB4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II Primjena Zakona o međunarodnom privatnom</w:t>
      </w:r>
      <w:r w:rsidR="008E62B4">
        <w:rPr>
          <w:rFonts w:ascii="Arial" w:hAnsi="Arial" w:cs="Arial"/>
          <w:b/>
          <w:color w:val="000000" w:themeColor="text1"/>
        </w:rPr>
        <w:t xml:space="preserve"> </w:t>
      </w:r>
      <w:r w:rsidRPr="005D6D60">
        <w:rPr>
          <w:rFonts w:ascii="Arial" w:hAnsi="Arial" w:cs="Arial"/>
          <w:b/>
          <w:color w:val="000000" w:themeColor="text1"/>
        </w:rPr>
        <w:t>pravu u osnovnim sudovima i Privrednom sudu, po određenim oblastima prava</w:t>
      </w:r>
    </w:p>
    <w:p w:rsidR="0016178D" w:rsidRPr="005D6D60" w:rsidRDefault="0016178D" w:rsidP="00133EB4">
      <w:pPr>
        <w:jc w:val="both"/>
        <w:rPr>
          <w:rFonts w:ascii="Arial" w:hAnsi="Arial" w:cs="Arial"/>
          <w:b/>
          <w:color w:val="000000" w:themeColor="text1"/>
        </w:rPr>
      </w:pPr>
    </w:p>
    <w:p w:rsidR="0016178D" w:rsidRPr="00981AD8" w:rsidRDefault="00BE3E25" w:rsidP="00BE3E2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Primjena Zakona o međunarodnom privatnom pravu u osnovnim sudovima</w:t>
      </w:r>
    </w:p>
    <w:p w:rsidR="00BE3E25" w:rsidRPr="005D6D60" w:rsidRDefault="00BE3E25" w:rsidP="00BE3E25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Osnovni sudovi su u izvještajnom periodu primijenili odredbe Zakona o među</w:t>
      </w:r>
      <w:r w:rsidR="00C52E81" w:rsidRPr="005D6D60">
        <w:rPr>
          <w:rFonts w:ascii="Arial" w:hAnsi="Arial" w:cs="Arial"/>
          <w:color w:val="000000" w:themeColor="text1"/>
        </w:rPr>
        <w:t>narodnom privatnom pravu u</w:t>
      </w:r>
      <w:r w:rsidR="004D7776">
        <w:rPr>
          <w:rFonts w:ascii="Arial" w:hAnsi="Arial" w:cs="Arial"/>
          <w:color w:val="000000" w:themeColor="text1"/>
        </w:rPr>
        <w:t xml:space="preserve"> </w:t>
      </w:r>
      <w:r w:rsidR="00BB7D01" w:rsidRPr="004D7776">
        <w:rPr>
          <w:rFonts w:ascii="Arial" w:hAnsi="Arial" w:cs="Arial"/>
          <w:color w:val="000000" w:themeColor="text1"/>
        </w:rPr>
        <w:t>601</w:t>
      </w:r>
      <w:r w:rsidRPr="004D7776">
        <w:rPr>
          <w:rFonts w:ascii="Arial" w:hAnsi="Arial" w:cs="Arial"/>
          <w:color w:val="000000" w:themeColor="text1"/>
        </w:rPr>
        <w:t xml:space="preserve"> predmet</w:t>
      </w:r>
      <w:r w:rsidR="00BB7D01" w:rsidRPr="004D7776">
        <w:rPr>
          <w:rFonts w:ascii="Arial" w:hAnsi="Arial" w:cs="Arial"/>
          <w:color w:val="000000" w:themeColor="text1"/>
        </w:rPr>
        <w:t>u</w:t>
      </w:r>
      <w:r w:rsidRPr="005D6D60">
        <w:rPr>
          <w:rFonts w:ascii="Arial" w:hAnsi="Arial" w:cs="Arial"/>
          <w:color w:val="000000" w:themeColor="text1"/>
        </w:rPr>
        <w:t xml:space="preserve">. Posmatrano po određenim oblastima prava, </w:t>
      </w:r>
      <w:r w:rsidR="00BB7D01" w:rsidRPr="004D7776">
        <w:rPr>
          <w:rFonts w:ascii="Arial" w:hAnsi="Arial" w:cs="Arial"/>
          <w:color w:val="000000" w:themeColor="text1"/>
        </w:rPr>
        <w:t xml:space="preserve">102 </w:t>
      </w:r>
      <w:r w:rsidR="00C52E81" w:rsidRPr="004D7776">
        <w:rPr>
          <w:rFonts w:ascii="Arial" w:hAnsi="Arial" w:cs="Arial"/>
          <w:color w:val="000000" w:themeColor="text1"/>
        </w:rPr>
        <w:t>pr</w:t>
      </w:r>
      <w:r w:rsidR="00C52E81" w:rsidRPr="005D6D60">
        <w:rPr>
          <w:rFonts w:ascii="Arial" w:hAnsi="Arial" w:cs="Arial"/>
          <w:color w:val="000000" w:themeColor="text1"/>
        </w:rPr>
        <w:t xml:space="preserve">edmeta </w:t>
      </w:r>
      <w:r w:rsidR="0006046D">
        <w:rPr>
          <w:rFonts w:ascii="Arial" w:hAnsi="Arial" w:cs="Arial"/>
          <w:color w:val="000000" w:themeColor="text1"/>
        </w:rPr>
        <w:t>odnose</w:t>
      </w:r>
      <w:r w:rsidRPr="005D6D60">
        <w:rPr>
          <w:rFonts w:ascii="Arial" w:hAnsi="Arial" w:cs="Arial"/>
          <w:color w:val="000000" w:themeColor="text1"/>
        </w:rPr>
        <w:t xml:space="preserve"> se na oblast </w:t>
      </w:r>
      <w:r w:rsidR="00C52E81" w:rsidRPr="005D6D60">
        <w:rPr>
          <w:rFonts w:ascii="Arial" w:hAnsi="Arial" w:cs="Arial"/>
          <w:color w:val="000000" w:themeColor="text1"/>
        </w:rPr>
        <w:t>porodičnog prava,</w:t>
      </w:r>
      <w:r w:rsidR="00FC244D">
        <w:rPr>
          <w:rFonts w:ascii="Arial" w:hAnsi="Arial" w:cs="Arial"/>
          <w:color w:val="000000" w:themeColor="text1"/>
        </w:rPr>
        <w:t xml:space="preserve"> </w:t>
      </w:r>
      <w:r w:rsidR="00BB7D01">
        <w:rPr>
          <w:rFonts w:ascii="Arial" w:hAnsi="Arial" w:cs="Arial"/>
          <w:color w:val="000000" w:themeColor="text1"/>
        </w:rPr>
        <w:t xml:space="preserve">130 </w:t>
      </w:r>
      <w:r w:rsidRPr="005D6D60">
        <w:rPr>
          <w:rFonts w:ascii="Arial" w:hAnsi="Arial" w:cs="Arial"/>
          <w:color w:val="000000" w:themeColor="text1"/>
        </w:rPr>
        <w:t>predmeta na oblast obligacionog prava,</w:t>
      </w:r>
      <w:r w:rsidR="00AA3E5C">
        <w:rPr>
          <w:rFonts w:ascii="Arial" w:hAnsi="Arial" w:cs="Arial"/>
          <w:color w:val="000000" w:themeColor="text1"/>
        </w:rPr>
        <w:t xml:space="preserve"> </w:t>
      </w:r>
      <w:r w:rsidR="00FC244D">
        <w:rPr>
          <w:rFonts w:ascii="Arial" w:hAnsi="Arial" w:cs="Arial"/>
          <w:color w:val="000000" w:themeColor="text1"/>
        </w:rPr>
        <w:t>194</w:t>
      </w:r>
      <w:r w:rsidR="00C52E81" w:rsidRPr="005D6D60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predmeta na oblast stvarnog prava i </w:t>
      </w:r>
      <w:r w:rsidR="006D5E28">
        <w:rPr>
          <w:rFonts w:ascii="Arial" w:hAnsi="Arial" w:cs="Arial"/>
          <w:color w:val="000000" w:themeColor="text1"/>
        </w:rPr>
        <w:t>1</w:t>
      </w:r>
      <w:r w:rsidR="00FC244D">
        <w:rPr>
          <w:rFonts w:ascii="Arial" w:hAnsi="Arial" w:cs="Arial"/>
          <w:color w:val="000000" w:themeColor="text1"/>
        </w:rPr>
        <w:t>75</w:t>
      </w:r>
      <w:r w:rsidR="006D5E2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predmeta na oblast nasljednog prava.</w:t>
      </w:r>
    </w:p>
    <w:p w:rsidR="00C52E81" w:rsidRPr="00576D99" w:rsidRDefault="00C52E81" w:rsidP="00A40543">
      <w:pPr>
        <w:jc w:val="both"/>
        <w:rPr>
          <w:rFonts w:ascii="Arial" w:hAnsi="Arial" w:cs="Arial"/>
        </w:rPr>
      </w:pPr>
      <w:r w:rsidRPr="003A7864">
        <w:rPr>
          <w:rFonts w:ascii="Arial" w:hAnsi="Arial" w:cs="Arial"/>
          <w:color w:val="000000" w:themeColor="text1"/>
        </w:rPr>
        <w:t xml:space="preserve">Osnovni sud u </w:t>
      </w:r>
      <w:r w:rsidR="00922A21" w:rsidRPr="003A7864">
        <w:rPr>
          <w:rFonts w:ascii="Arial" w:hAnsi="Arial" w:cs="Arial"/>
          <w:color w:val="000000" w:themeColor="text1"/>
          <w:lang w:val="sr-Latn-ME"/>
        </w:rPr>
        <w:t>Kotoru</w:t>
      </w:r>
      <w:r w:rsidRPr="003A7864">
        <w:rPr>
          <w:rFonts w:ascii="Arial" w:hAnsi="Arial" w:cs="Arial"/>
          <w:color w:val="000000" w:themeColor="text1"/>
        </w:rPr>
        <w:t xml:space="preserve"> imao je najveći broj predmeta sa međunarodnim elementom u kojima su u izvještajnom periodu primijenjene odredbe Zakona o međunarodnom privatnom pravu – </w:t>
      </w:r>
      <w:r w:rsidR="00542F61">
        <w:rPr>
          <w:rFonts w:ascii="Arial" w:hAnsi="Arial" w:cs="Arial"/>
          <w:color w:val="000000" w:themeColor="text1"/>
        </w:rPr>
        <w:t xml:space="preserve">187 </w:t>
      </w:r>
      <w:r w:rsidRPr="003A7864">
        <w:rPr>
          <w:rFonts w:ascii="Arial" w:hAnsi="Arial" w:cs="Arial"/>
          <w:color w:val="000000" w:themeColor="text1"/>
        </w:rPr>
        <w:t xml:space="preserve">predmeta, a nakon njega </w:t>
      </w:r>
      <w:bookmarkStart w:id="1" w:name="_Hlk144897310"/>
      <w:r w:rsidR="00DE5F52" w:rsidRPr="003A7864">
        <w:rPr>
          <w:rFonts w:ascii="Arial" w:hAnsi="Arial" w:cs="Arial"/>
          <w:color w:val="000000" w:themeColor="text1"/>
        </w:rPr>
        <w:t xml:space="preserve">Osnovni sud u </w:t>
      </w:r>
      <w:r w:rsidR="00922A21" w:rsidRPr="003A7864">
        <w:rPr>
          <w:rFonts w:ascii="Arial" w:hAnsi="Arial" w:cs="Arial"/>
          <w:color w:val="000000" w:themeColor="text1"/>
        </w:rPr>
        <w:t xml:space="preserve">Žabljaku </w:t>
      </w:r>
      <w:r w:rsidR="00DE5F52" w:rsidRPr="003A7864">
        <w:rPr>
          <w:rFonts w:ascii="Arial" w:hAnsi="Arial" w:cs="Arial"/>
          <w:color w:val="000000" w:themeColor="text1"/>
        </w:rPr>
        <w:t>sa</w:t>
      </w:r>
      <w:r w:rsidR="0024387F">
        <w:rPr>
          <w:rFonts w:ascii="Arial" w:hAnsi="Arial" w:cs="Arial"/>
          <w:color w:val="000000" w:themeColor="text1"/>
        </w:rPr>
        <w:t xml:space="preserve"> </w:t>
      </w:r>
      <w:r w:rsidR="00922A21" w:rsidRPr="003A7864">
        <w:rPr>
          <w:rFonts w:ascii="Arial" w:hAnsi="Arial" w:cs="Arial"/>
          <w:color w:val="000000" w:themeColor="text1"/>
        </w:rPr>
        <w:t>1</w:t>
      </w:r>
      <w:r w:rsidR="00D34EB4">
        <w:rPr>
          <w:rFonts w:ascii="Arial" w:hAnsi="Arial" w:cs="Arial"/>
          <w:color w:val="000000" w:themeColor="text1"/>
        </w:rPr>
        <w:t>20</w:t>
      </w:r>
      <w:r w:rsidR="00DE5F52" w:rsidRPr="003A7864">
        <w:rPr>
          <w:rFonts w:ascii="Arial" w:hAnsi="Arial" w:cs="Arial"/>
          <w:color w:val="000000" w:themeColor="text1"/>
        </w:rPr>
        <w:t xml:space="preserve"> predmeta,</w:t>
      </w:r>
      <w:r w:rsidR="00922A21" w:rsidRPr="003A7864">
        <w:rPr>
          <w:rFonts w:ascii="Arial" w:hAnsi="Arial" w:cs="Arial"/>
          <w:color w:val="000000" w:themeColor="text1"/>
        </w:rPr>
        <w:t xml:space="preserve"> </w:t>
      </w:r>
      <w:r w:rsidR="00DE5F52" w:rsidRPr="003A7864">
        <w:rPr>
          <w:rFonts w:ascii="Arial" w:hAnsi="Arial" w:cs="Arial"/>
          <w:color w:val="000000" w:themeColor="text1"/>
        </w:rPr>
        <w:t>Osnovni sud u</w:t>
      </w:r>
      <w:r w:rsidR="00922A21" w:rsidRPr="003A7864">
        <w:rPr>
          <w:rFonts w:ascii="Arial" w:hAnsi="Arial" w:cs="Arial"/>
          <w:color w:val="000000" w:themeColor="text1"/>
        </w:rPr>
        <w:t xml:space="preserve"> </w:t>
      </w:r>
      <w:r w:rsidR="00D34EB4">
        <w:rPr>
          <w:rFonts w:ascii="Arial" w:hAnsi="Arial" w:cs="Arial"/>
          <w:color w:val="000000" w:themeColor="text1"/>
        </w:rPr>
        <w:t xml:space="preserve">Pljevljima sa 53 predmeta i Osnovni sud u </w:t>
      </w:r>
      <w:r w:rsidR="00922A21" w:rsidRPr="003A7864">
        <w:rPr>
          <w:rFonts w:ascii="Arial" w:hAnsi="Arial" w:cs="Arial"/>
          <w:color w:val="000000" w:themeColor="text1"/>
        </w:rPr>
        <w:t>B</w:t>
      </w:r>
      <w:r w:rsidR="00D34EB4">
        <w:rPr>
          <w:rFonts w:ascii="Arial" w:hAnsi="Arial" w:cs="Arial"/>
          <w:color w:val="000000" w:themeColor="text1"/>
        </w:rPr>
        <w:t>aru</w:t>
      </w:r>
      <w:r w:rsidR="00DE5F52" w:rsidRPr="003A7864">
        <w:rPr>
          <w:rFonts w:ascii="Arial" w:hAnsi="Arial" w:cs="Arial"/>
          <w:color w:val="000000" w:themeColor="text1"/>
        </w:rPr>
        <w:t xml:space="preserve"> sa </w:t>
      </w:r>
      <w:r w:rsidR="00D34EB4">
        <w:rPr>
          <w:rFonts w:ascii="Arial" w:hAnsi="Arial" w:cs="Arial"/>
          <w:color w:val="000000" w:themeColor="text1"/>
        </w:rPr>
        <w:t>51</w:t>
      </w:r>
      <w:r w:rsidR="00DE5F52" w:rsidRPr="003A7864">
        <w:rPr>
          <w:rFonts w:ascii="Arial" w:hAnsi="Arial" w:cs="Arial"/>
          <w:color w:val="000000" w:themeColor="text1"/>
        </w:rPr>
        <w:t xml:space="preserve"> predmet</w:t>
      </w:r>
      <w:r w:rsidR="003A7864" w:rsidRPr="003A7864">
        <w:rPr>
          <w:rFonts w:ascii="Arial" w:hAnsi="Arial" w:cs="Arial"/>
          <w:color w:val="000000" w:themeColor="text1"/>
        </w:rPr>
        <w:t>om</w:t>
      </w:r>
      <w:r w:rsidR="00DE5F52" w:rsidRPr="003A7864">
        <w:rPr>
          <w:rFonts w:ascii="Arial" w:hAnsi="Arial" w:cs="Arial"/>
          <w:color w:val="000000" w:themeColor="text1"/>
        </w:rPr>
        <w:t xml:space="preserve">. </w:t>
      </w:r>
      <w:bookmarkStart w:id="2" w:name="_Hlk144895451"/>
      <w:bookmarkStart w:id="3" w:name="_Hlk144895472"/>
      <w:bookmarkEnd w:id="1"/>
      <w:r w:rsidR="00DE5F52" w:rsidRPr="003A7864">
        <w:rPr>
          <w:rFonts w:ascii="Arial" w:hAnsi="Arial" w:cs="Arial"/>
          <w:color w:val="000000" w:themeColor="text1"/>
        </w:rPr>
        <w:t xml:space="preserve">Sa druge strane, pojedini osnovni sudovi su u </w:t>
      </w:r>
      <w:bookmarkStart w:id="4" w:name="_Hlk144897372"/>
      <w:r w:rsidR="00DE5F52" w:rsidRPr="003A7864">
        <w:rPr>
          <w:rFonts w:ascii="Arial" w:hAnsi="Arial" w:cs="Arial"/>
          <w:color w:val="000000" w:themeColor="text1"/>
        </w:rPr>
        <w:t xml:space="preserve">veoma malom broju predmeta primijenili odredbe navedenog zakona – </w:t>
      </w:r>
      <w:bookmarkEnd w:id="2"/>
      <w:r w:rsidR="0035550A">
        <w:rPr>
          <w:rFonts w:ascii="Arial" w:hAnsi="Arial" w:cs="Arial"/>
        </w:rPr>
        <w:t xml:space="preserve">Osnovni sud u </w:t>
      </w:r>
      <w:r w:rsidR="0035550A" w:rsidRPr="005434D8">
        <w:rPr>
          <w:rFonts w:ascii="Arial" w:hAnsi="Arial" w:cs="Arial"/>
        </w:rPr>
        <w:t xml:space="preserve">Herceg Novom </w:t>
      </w:r>
      <w:r w:rsidR="0035550A">
        <w:rPr>
          <w:rFonts w:ascii="Arial" w:hAnsi="Arial" w:cs="Arial"/>
        </w:rPr>
        <w:t>u šest</w:t>
      </w:r>
      <w:r w:rsidR="0035550A" w:rsidRPr="005434D8">
        <w:rPr>
          <w:rFonts w:ascii="Arial" w:hAnsi="Arial" w:cs="Arial"/>
        </w:rPr>
        <w:t xml:space="preserve"> predmeta</w:t>
      </w:r>
      <w:r w:rsidR="0035550A">
        <w:rPr>
          <w:rFonts w:ascii="Arial" w:hAnsi="Arial" w:cs="Arial"/>
        </w:rPr>
        <w:t xml:space="preserve">, </w:t>
      </w:r>
      <w:r w:rsidR="0024387F" w:rsidRPr="003A7864">
        <w:rPr>
          <w:rFonts w:ascii="Arial" w:hAnsi="Arial" w:cs="Arial"/>
        </w:rPr>
        <w:t>Osnovni sud u</w:t>
      </w:r>
      <w:r w:rsidR="0024387F">
        <w:rPr>
          <w:rFonts w:ascii="Arial" w:hAnsi="Arial" w:cs="Arial"/>
        </w:rPr>
        <w:t xml:space="preserve"> Cetinju</w:t>
      </w:r>
      <w:r w:rsidR="0024387F" w:rsidRPr="003A7864">
        <w:rPr>
          <w:rFonts w:ascii="Arial" w:hAnsi="Arial" w:cs="Arial"/>
        </w:rPr>
        <w:t xml:space="preserve"> u </w:t>
      </w:r>
      <w:r w:rsidR="0024387F">
        <w:rPr>
          <w:rFonts w:ascii="Arial" w:hAnsi="Arial" w:cs="Arial"/>
        </w:rPr>
        <w:t>pet</w:t>
      </w:r>
      <w:r w:rsidR="0024387F" w:rsidRPr="003A7864">
        <w:rPr>
          <w:rFonts w:ascii="Arial" w:hAnsi="Arial" w:cs="Arial"/>
        </w:rPr>
        <w:t xml:space="preserve"> predmet</w:t>
      </w:r>
      <w:r w:rsidR="0024387F">
        <w:rPr>
          <w:rFonts w:ascii="Arial" w:hAnsi="Arial" w:cs="Arial"/>
        </w:rPr>
        <w:t>a</w:t>
      </w:r>
      <w:r w:rsidR="0035550A">
        <w:rPr>
          <w:rFonts w:ascii="Arial" w:hAnsi="Arial" w:cs="Arial"/>
        </w:rPr>
        <w:t>,</w:t>
      </w:r>
      <w:r w:rsidR="0024387F" w:rsidRPr="005434D8">
        <w:rPr>
          <w:rFonts w:ascii="Arial" w:hAnsi="Arial" w:cs="Arial"/>
        </w:rPr>
        <w:t xml:space="preserve"> </w:t>
      </w:r>
      <w:r w:rsidR="0035550A">
        <w:rPr>
          <w:rFonts w:ascii="Arial" w:hAnsi="Arial" w:cs="Arial"/>
        </w:rPr>
        <w:t xml:space="preserve">dok </w:t>
      </w:r>
      <w:r w:rsidR="004A4FE1" w:rsidRPr="003A7864">
        <w:rPr>
          <w:rFonts w:ascii="Arial" w:hAnsi="Arial" w:cs="Arial"/>
        </w:rPr>
        <w:t xml:space="preserve">Osnovni sud u </w:t>
      </w:r>
      <w:r w:rsidR="00D34EB4">
        <w:rPr>
          <w:rFonts w:ascii="Arial" w:hAnsi="Arial" w:cs="Arial"/>
        </w:rPr>
        <w:t xml:space="preserve">Nikšiću </w:t>
      </w:r>
      <w:r w:rsidR="004A4FE1" w:rsidRPr="003A7864">
        <w:rPr>
          <w:rFonts w:ascii="Arial" w:hAnsi="Arial" w:cs="Arial"/>
        </w:rPr>
        <w:t>ni</w:t>
      </w:r>
      <w:r w:rsidR="00D34EB4">
        <w:rPr>
          <w:rFonts w:ascii="Arial" w:hAnsi="Arial" w:cs="Arial"/>
        </w:rPr>
        <w:t>je</w:t>
      </w:r>
      <w:r w:rsidR="004A4FE1" w:rsidRPr="003A7864">
        <w:rPr>
          <w:rFonts w:ascii="Arial" w:hAnsi="Arial" w:cs="Arial"/>
        </w:rPr>
        <w:t xml:space="preserve"> ima</w:t>
      </w:r>
      <w:r w:rsidR="00D34EB4">
        <w:rPr>
          <w:rFonts w:ascii="Arial" w:hAnsi="Arial" w:cs="Arial"/>
        </w:rPr>
        <w:t>o</w:t>
      </w:r>
      <w:r w:rsidR="004A4FE1" w:rsidRPr="003A7864">
        <w:rPr>
          <w:rFonts w:ascii="Arial" w:hAnsi="Arial" w:cs="Arial"/>
        </w:rPr>
        <w:t xml:space="preserve"> predmeta sa </w:t>
      </w:r>
      <w:r w:rsidR="003A7864" w:rsidRPr="003A7864">
        <w:rPr>
          <w:rFonts w:ascii="Arial" w:hAnsi="Arial" w:cs="Arial"/>
        </w:rPr>
        <w:t>međunarodnim elementom.</w:t>
      </w:r>
      <w:bookmarkEnd w:id="4"/>
    </w:p>
    <w:bookmarkEnd w:id="3"/>
    <w:p w:rsidR="00DE5F52" w:rsidRPr="0096196D" w:rsidRDefault="00DE5F52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96196D">
        <w:rPr>
          <w:rFonts w:ascii="Arial" w:hAnsi="Arial" w:cs="Arial"/>
          <w:color w:val="000000" w:themeColor="text1"/>
        </w:rPr>
        <w:t>Posmatrano po oblastima prava,</w:t>
      </w:r>
      <w:r w:rsidR="00AB78A5" w:rsidRPr="0096196D">
        <w:rPr>
          <w:rFonts w:ascii="Arial" w:hAnsi="Arial" w:cs="Arial"/>
          <w:color w:val="000000" w:themeColor="text1"/>
        </w:rPr>
        <w:t xml:space="preserve"> </w:t>
      </w:r>
      <w:r w:rsidRPr="0096196D">
        <w:rPr>
          <w:rFonts w:ascii="Arial" w:hAnsi="Arial" w:cs="Arial"/>
          <w:color w:val="000000" w:themeColor="text1"/>
        </w:rPr>
        <w:t>najveći broj predmeta sa međunarodnim elementom u izvještajnom periodu imali su: Osnovni sud u</w:t>
      </w:r>
      <w:r w:rsidR="00060695" w:rsidRPr="0096196D">
        <w:rPr>
          <w:rFonts w:ascii="Arial" w:hAnsi="Arial" w:cs="Arial"/>
          <w:color w:val="000000" w:themeColor="text1"/>
        </w:rPr>
        <w:t xml:space="preserve"> </w:t>
      </w:r>
      <w:r w:rsidR="0024387F">
        <w:rPr>
          <w:rFonts w:ascii="Arial" w:hAnsi="Arial" w:cs="Arial"/>
          <w:color w:val="000000" w:themeColor="text1"/>
        </w:rPr>
        <w:t>Kotoru</w:t>
      </w:r>
      <w:r w:rsidRPr="0096196D">
        <w:rPr>
          <w:rFonts w:ascii="Arial" w:hAnsi="Arial" w:cs="Arial"/>
          <w:color w:val="000000" w:themeColor="text1"/>
        </w:rPr>
        <w:t xml:space="preserve"> </w:t>
      </w:r>
      <w:r w:rsidR="0024387F">
        <w:rPr>
          <w:rFonts w:ascii="Arial" w:hAnsi="Arial" w:cs="Arial"/>
          <w:color w:val="000000" w:themeColor="text1"/>
        </w:rPr>
        <w:t>26</w:t>
      </w:r>
      <w:r w:rsidRPr="0096196D">
        <w:rPr>
          <w:rFonts w:ascii="Arial" w:hAnsi="Arial" w:cs="Arial"/>
          <w:color w:val="000000" w:themeColor="text1"/>
        </w:rPr>
        <w:t xml:space="preserve"> predmeta i Osnovni sud u </w:t>
      </w:r>
      <w:r w:rsidR="003B756C">
        <w:rPr>
          <w:rFonts w:ascii="Arial" w:hAnsi="Arial" w:cs="Arial"/>
          <w:color w:val="000000" w:themeColor="text1"/>
        </w:rPr>
        <w:t>Rožaja</w:t>
      </w:r>
      <w:r w:rsidR="0024387F">
        <w:rPr>
          <w:rFonts w:ascii="Arial" w:hAnsi="Arial" w:cs="Arial"/>
          <w:color w:val="000000" w:themeColor="text1"/>
        </w:rPr>
        <w:t xml:space="preserve">ma </w:t>
      </w:r>
      <w:r w:rsidR="00E1371C" w:rsidRPr="0096196D">
        <w:rPr>
          <w:rFonts w:ascii="Arial" w:hAnsi="Arial" w:cs="Arial"/>
          <w:color w:val="000000" w:themeColor="text1"/>
        </w:rPr>
        <w:t>1</w:t>
      </w:r>
      <w:r w:rsidR="0024387F">
        <w:rPr>
          <w:rFonts w:ascii="Arial" w:hAnsi="Arial" w:cs="Arial"/>
          <w:color w:val="000000" w:themeColor="text1"/>
        </w:rPr>
        <w:t>7</w:t>
      </w:r>
      <w:r w:rsidR="00970B74" w:rsidRPr="0096196D">
        <w:rPr>
          <w:rFonts w:ascii="Arial" w:hAnsi="Arial" w:cs="Arial"/>
          <w:color w:val="000000" w:themeColor="text1"/>
        </w:rPr>
        <w:t xml:space="preserve"> predmeta iz oblasti porodi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čnog prava; Osnovni sud u </w:t>
      </w:r>
      <w:r w:rsidR="0024387F">
        <w:rPr>
          <w:rFonts w:ascii="Arial" w:hAnsi="Arial" w:cs="Arial"/>
          <w:color w:val="000000" w:themeColor="text1"/>
          <w:lang w:val="sr-Latn-ME"/>
        </w:rPr>
        <w:t>Kotoru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24387F">
        <w:rPr>
          <w:rFonts w:ascii="Arial" w:hAnsi="Arial" w:cs="Arial"/>
          <w:color w:val="000000" w:themeColor="text1"/>
          <w:lang w:val="sr-Latn-ME"/>
        </w:rPr>
        <w:t>72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predmeta i Osnovni sud u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24387F">
        <w:rPr>
          <w:rFonts w:ascii="Arial" w:hAnsi="Arial" w:cs="Arial"/>
          <w:color w:val="000000" w:themeColor="text1"/>
          <w:lang w:val="sr-Latn-ME"/>
        </w:rPr>
        <w:t>Podgorici 16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predmet</w:t>
      </w:r>
      <w:r w:rsidR="0024387F">
        <w:rPr>
          <w:rFonts w:ascii="Arial" w:hAnsi="Arial" w:cs="Arial"/>
          <w:color w:val="000000" w:themeColor="text1"/>
          <w:lang w:val="sr-Latn-ME"/>
        </w:rPr>
        <w:t>a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iz oblasti obligacionog prava; Osnovni sud u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Kotoru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24387F">
        <w:rPr>
          <w:rFonts w:ascii="Arial" w:hAnsi="Arial" w:cs="Arial"/>
          <w:color w:val="000000" w:themeColor="text1"/>
          <w:lang w:val="sr-Latn-ME"/>
        </w:rPr>
        <w:t>89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 xml:space="preserve">meta i Osnovni sud u </w:t>
      </w:r>
      <w:r w:rsidR="0024387F">
        <w:rPr>
          <w:rFonts w:ascii="Arial" w:hAnsi="Arial" w:cs="Arial"/>
          <w:color w:val="000000" w:themeColor="text1"/>
          <w:lang w:val="sr-Latn-ME"/>
        </w:rPr>
        <w:t>Baru 34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24387F">
        <w:rPr>
          <w:rFonts w:ascii="Arial" w:hAnsi="Arial" w:cs="Arial"/>
          <w:color w:val="000000" w:themeColor="text1"/>
          <w:lang w:val="sr-Latn-ME"/>
        </w:rPr>
        <w:t>a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iz oblasti stvarnog prava; te Osnovni sud u 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>Žabljaku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24387F">
        <w:rPr>
          <w:rFonts w:ascii="Arial" w:hAnsi="Arial" w:cs="Arial"/>
          <w:color w:val="000000" w:themeColor="text1"/>
          <w:lang w:val="sr-Latn-ME"/>
        </w:rPr>
        <w:t>94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predmeta i Osnovni sud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>u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>B</w:t>
      </w:r>
      <w:r w:rsidR="0024387F">
        <w:rPr>
          <w:rFonts w:ascii="Arial" w:hAnsi="Arial" w:cs="Arial"/>
          <w:color w:val="000000" w:themeColor="text1"/>
          <w:lang w:val="sr-Latn-ME"/>
        </w:rPr>
        <w:t>aru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24387F">
        <w:rPr>
          <w:rFonts w:ascii="Arial" w:hAnsi="Arial" w:cs="Arial"/>
          <w:color w:val="000000" w:themeColor="text1"/>
          <w:lang w:val="sr-Latn-ME"/>
        </w:rPr>
        <w:t xml:space="preserve">34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predmeta iz oblasti nasljednog prava</w:t>
      </w:r>
      <w:r w:rsidR="00FB621D" w:rsidRPr="0096196D">
        <w:rPr>
          <w:rFonts w:ascii="Arial" w:hAnsi="Arial" w:cs="Arial"/>
          <w:color w:val="000000" w:themeColor="text1"/>
          <w:lang w:val="sr-Latn-ME"/>
        </w:rPr>
        <w:t>.</w:t>
      </w:r>
    </w:p>
    <w:p w:rsidR="00970B74" w:rsidRPr="005D6D60" w:rsidRDefault="00970B74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AB78A5">
        <w:rPr>
          <w:rFonts w:ascii="Arial" w:hAnsi="Arial" w:cs="Arial"/>
          <w:color w:val="000000" w:themeColor="text1"/>
          <w:lang w:val="sr-Latn-ME"/>
        </w:rPr>
        <w:t xml:space="preserve">Broj predmeta u kojima su u izvještajnom periodu u osnovnim sudovima primijenjene odredbe Zakona o međunarodnom privatnom pravu – </w:t>
      </w:r>
      <w:r w:rsidR="00AB78A5" w:rsidRPr="00AB78A5">
        <w:rPr>
          <w:rFonts w:ascii="Arial" w:hAnsi="Arial" w:cs="Arial"/>
          <w:color w:val="000000" w:themeColor="text1"/>
          <w:lang w:val="sr-Latn-ME"/>
        </w:rPr>
        <w:t xml:space="preserve"> 6</w:t>
      </w:r>
      <w:r w:rsidR="0024387F">
        <w:rPr>
          <w:rFonts w:ascii="Arial" w:hAnsi="Arial" w:cs="Arial"/>
          <w:color w:val="000000" w:themeColor="text1"/>
          <w:lang w:val="sr-Latn-ME"/>
        </w:rPr>
        <w:t>01</w:t>
      </w:r>
      <w:r w:rsidR="00AB78A5" w:rsidRPr="00AB78A5">
        <w:rPr>
          <w:rFonts w:ascii="Arial" w:hAnsi="Arial" w:cs="Arial"/>
          <w:color w:val="000000" w:themeColor="text1"/>
          <w:lang w:val="sr-Latn-ME"/>
        </w:rPr>
        <w:t xml:space="preserve"> </w:t>
      </w:r>
      <w:r w:rsidR="0024387F">
        <w:rPr>
          <w:rFonts w:ascii="Arial" w:hAnsi="Arial" w:cs="Arial"/>
          <w:color w:val="000000" w:themeColor="text1"/>
          <w:lang w:val="sr-Latn-ME"/>
        </w:rPr>
        <w:t>manji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je za</w:t>
      </w:r>
      <w:r w:rsidR="0024387F">
        <w:rPr>
          <w:rFonts w:ascii="Arial" w:hAnsi="Arial" w:cs="Arial"/>
          <w:color w:val="000000" w:themeColor="text1"/>
          <w:lang w:val="sr-Latn-ME"/>
        </w:rPr>
        <w:t xml:space="preserve"> 59 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predmeta </w:t>
      </w:r>
      <w:r w:rsidRPr="00330A73">
        <w:rPr>
          <w:rFonts w:ascii="Arial" w:hAnsi="Arial" w:cs="Arial"/>
          <w:color w:val="000000" w:themeColor="text1"/>
          <w:lang w:val="sr-Latn-ME"/>
        </w:rPr>
        <w:t>ili</w:t>
      </w:r>
      <w:r w:rsidR="004724A1" w:rsidRPr="00330A73">
        <w:rPr>
          <w:rFonts w:ascii="Arial" w:hAnsi="Arial" w:cs="Arial"/>
          <w:color w:val="000000" w:themeColor="text1"/>
          <w:lang w:val="sr-Latn-ME"/>
        </w:rPr>
        <w:t xml:space="preserve"> 8,94</w:t>
      </w:r>
      <w:r w:rsidR="008E6E83" w:rsidRPr="00330A73">
        <w:rPr>
          <w:rFonts w:ascii="Arial" w:hAnsi="Arial" w:cs="Arial"/>
          <w:color w:val="000000" w:themeColor="text1"/>
          <w:lang w:val="sr-Latn-ME"/>
        </w:rPr>
        <w:t>%</w:t>
      </w:r>
      <w:r w:rsidRPr="00330A73">
        <w:rPr>
          <w:rFonts w:ascii="Arial" w:hAnsi="Arial" w:cs="Arial"/>
          <w:color w:val="000000" w:themeColor="text1"/>
          <w:lang w:val="sr-Latn-ME"/>
        </w:rPr>
        <w:t xml:space="preserve"> u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odnosu na pretho</w:t>
      </w:r>
      <w:r w:rsidR="005068A8" w:rsidRPr="00AB78A5">
        <w:rPr>
          <w:rFonts w:ascii="Arial" w:hAnsi="Arial" w:cs="Arial"/>
          <w:color w:val="000000" w:themeColor="text1"/>
          <w:lang w:val="sr-Latn-ME"/>
        </w:rPr>
        <w:t>dni izvještajni period (jul 202</w:t>
      </w:r>
      <w:r w:rsidR="0024387F">
        <w:rPr>
          <w:rFonts w:ascii="Arial" w:hAnsi="Arial" w:cs="Arial"/>
          <w:color w:val="000000" w:themeColor="text1"/>
          <w:lang w:val="sr-Latn-ME"/>
        </w:rPr>
        <w:t>2</w:t>
      </w:r>
      <w:r w:rsidR="005068A8" w:rsidRPr="00AB78A5">
        <w:rPr>
          <w:rFonts w:ascii="Arial" w:hAnsi="Arial" w:cs="Arial"/>
          <w:color w:val="000000" w:themeColor="text1"/>
          <w:lang w:val="sr-Latn-ME"/>
        </w:rPr>
        <w:t xml:space="preserve"> – jul 202</w:t>
      </w:r>
      <w:r w:rsidR="0024387F">
        <w:rPr>
          <w:rFonts w:ascii="Arial" w:hAnsi="Arial" w:cs="Arial"/>
          <w:color w:val="000000" w:themeColor="text1"/>
          <w:lang w:val="sr-Latn-ME"/>
        </w:rPr>
        <w:t>3</w:t>
      </w:r>
      <w:r w:rsidRPr="00AB78A5">
        <w:rPr>
          <w:rFonts w:ascii="Arial" w:hAnsi="Arial" w:cs="Arial"/>
          <w:color w:val="000000" w:themeColor="text1"/>
          <w:lang w:val="sr-Latn-ME"/>
        </w:rPr>
        <w:t>.</w:t>
      </w:r>
      <w:r w:rsidR="0035550A">
        <w:rPr>
          <w:rFonts w:ascii="Arial" w:hAnsi="Arial" w:cs="Arial"/>
          <w:color w:val="000000" w:themeColor="text1"/>
          <w:lang w:val="sr-Latn-ME"/>
        </w:rPr>
        <w:t xml:space="preserve"> 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godine), u kojem je navedeni broj iznosio </w:t>
      </w:r>
      <w:r w:rsidR="0024387F">
        <w:rPr>
          <w:rFonts w:ascii="Arial" w:hAnsi="Arial" w:cs="Arial"/>
          <w:color w:val="000000" w:themeColor="text1"/>
          <w:lang w:val="sr-Latn-ME"/>
        </w:rPr>
        <w:t>660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predmeta.</w:t>
      </w:r>
    </w:p>
    <w:p w:rsidR="00970B74" w:rsidRPr="005D6D60" w:rsidRDefault="00970B74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706E6D">
        <w:rPr>
          <w:rFonts w:ascii="Arial" w:hAnsi="Arial" w:cs="Arial"/>
          <w:color w:val="000000" w:themeColor="text1"/>
          <w:lang w:val="sr-Latn-ME"/>
        </w:rPr>
        <w:t xml:space="preserve">Ako izvršimo upoređivanje broja predmeta u kojima su primijenjene odredbe predmetnog zakona u izvještajnom i prethodnom periodu, po oblastima prava, dolazimo do zaključka da je ukupan broj predmeta iz oblasti porodičnog prava bio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manji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za </w:t>
      </w:r>
      <w:r w:rsidR="0035550A">
        <w:rPr>
          <w:rFonts w:ascii="Arial" w:hAnsi="Arial" w:cs="Arial"/>
          <w:color w:val="000000" w:themeColor="text1"/>
          <w:lang w:val="sr-Latn-ME"/>
        </w:rPr>
        <w:t>šest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D40864">
        <w:rPr>
          <w:rFonts w:ascii="Arial" w:hAnsi="Arial" w:cs="Arial"/>
          <w:color w:val="000000" w:themeColor="text1"/>
          <w:lang w:val="sr-Latn-ME"/>
        </w:rPr>
        <w:t>6</w:t>
      </w:r>
      <w:r w:rsidR="008E6E83" w:rsidRPr="00706E6D">
        <w:rPr>
          <w:rFonts w:ascii="Arial" w:hAnsi="Arial" w:cs="Arial"/>
          <w:color w:val="000000" w:themeColor="text1"/>
          <w:lang w:val="sr-Latn-ME"/>
        </w:rPr>
        <w:t>,</w:t>
      </w:r>
      <w:r w:rsidR="00D40864">
        <w:rPr>
          <w:rFonts w:ascii="Arial" w:hAnsi="Arial" w:cs="Arial"/>
          <w:color w:val="000000" w:themeColor="text1"/>
          <w:lang w:val="sr-Latn-ME"/>
        </w:rPr>
        <w:t>25</w:t>
      </w:r>
      <w:r w:rsidR="008E6E83" w:rsidRPr="00706E6D">
        <w:rPr>
          <w:rFonts w:ascii="Arial" w:hAnsi="Arial" w:cs="Arial"/>
          <w:color w:val="000000" w:themeColor="text1"/>
          <w:lang w:val="sr-Latn-ME"/>
        </w:rPr>
        <w:t>%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u odnosu na prethodni period </w:t>
      </w:r>
      <w:r w:rsidR="00DE1467" w:rsidRPr="00706E6D">
        <w:rPr>
          <w:rFonts w:ascii="Arial" w:hAnsi="Arial" w:cs="Arial"/>
          <w:color w:val="000000" w:themeColor="text1"/>
          <w:lang w:val="sr-Latn-ME"/>
        </w:rPr>
        <w:t xml:space="preserve">u kojem je ovaj broj iznosio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9</w:t>
      </w:r>
      <w:r w:rsidR="00D40864">
        <w:rPr>
          <w:rFonts w:ascii="Arial" w:hAnsi="Arial" w:cs="Arial"/>
          <w:color w:val="000000" w:themeColor="text1"/>
          <w:lang w:val="sr-Latn-ME"/>
        </w:rPr>
        <w:t>6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DE1467" w:rsidRPr="00706E6D">
        <w:rPr>
          <w:rFonts w:ascii="Arial" w:hAnsi="Arial" w:cs="Arial"/>
          <w:color w:val="000000" w:themeColor="text1"/>
          <w:lang w:val="sr-Latn-ME"/>
        </w:rPr>
        <w:t>a</w:t>
      </w:r>
      <w:r w:rsidRPr="00706E6D">
        <w:rPr>
          <w:rFonts w:ascii="Arial" w:hAnsi="Arial" w:cs="Arial"/>
          <w:color w:val="000000" w:themeColor="text1"/>
          <w:lang w:val="sr-Latn-ME"/>
        </w:rPr>
        <w:t>. Kada je u pitanju oblast obligacionog prava,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 xml:space="preserve"> 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ukupan broj predmeta u kojima su primijenjene odredbe predmetnog zakona u izvještajnom periodu </w:t>
      </w:r>
      <w:r w:rsidR="00706E6D" w:rsidRPr="00706E6D">
        <w:rPr>
          <w:rFonts w:ascii="Arial" w:hAnsi="Arial" w:cs="Arial"/>
          <w:color w:val="000000" w:themeColor="text1"/>
          <w:lang w:val="sr-Latn-ME"/>
        </w:rPr>
        <w:t>veći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je za </w:t>
      </w:r>
      <w:r w:rsidR="00D40864">
        <w:rPr>
          <w:rFonts w:ascii="Arial" w:hAnsi="Arial" w:cs="Arial"/>
          <w:color w:val="000000" w:themeColor="text1"/>
          <w:lang w:val="sr-Latn-ME"/>
        </w:rPr>
        <w:t>22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DE1467" w:rsidRPr="00706E6D">
        <w:rPr>
          <w:rFonts w:ascii="Arial" w:hAnsi="Arial" w:cs="Arial"/>
          <w:color w:val="000000" w:themeColor="text1"/>
          <w:lang w:val="sr-Latn-ME"/>
        </w:rPr>
        <w:t>a</w:t>
      </w:r>
      <w:r w:rsidRPr="00706E6D">
        <w:rPr>
          <w:rFonts w:ascii="Arial" w:hAnsi="Arial" w:cs="Arial"/>
          <w:color w:val="000000" w:themeColor="text1"/>
          <w:lang w:val="sr-Latn-ME"/>
        </w:rPr>
        <w:t xml:space="preserve"> ili </w:t>
      </w:r>
      <w:r w:rsidR="004724A1" w:rsidRPr="00FB5411">
        <w:rPr>
          <w:rFonts w:ascii="Arial" w:hAnsi="Arial" w:cs="Arial"/>
          <w:color w:val="000000" w:themeColor="text1"/>
          <w:lang w:val="sr-Latn-ME"/>
        </w:rPr>
        <w:t>16,92%</w:t>
      </w:r>
      <w:r w:rsidR="004440B7" w:rsidRPr="00FB5411">
        <w:rPr>
          <w:rFonts w:ascii="Arial" w:hAnsi="Arial" w:cs="Arial"/>
          <w:color w:val="000000" w:themeColor="text1"/>
          <w:lang w:val="sr-Latn-ME"/>
        </w:rPr>
        <w:softHyphen/>
      </w:r>
      <w:r w:rsidR="004440B7" w:rsidRPr="00FB5411">
        <w:rPr>
          <w:rFonts w:ascii="Arial" w:hAnsi="Arial" w:cs="Arial"/>
          <w:color w:val="000000" w:themeColor="text1"/>
          <w:lang w:val="sr-Latn-ME"/>
        </w:rPr>
        <w:softHyphen/>
      </w:r>
      <w:r w:rsidR="004440B7" w:rsidRPr="00FB5411">
        <w:rPr>
          <w:rFonts w:ascii="Arial" w:hAnsi="Arial" w:cs="Arial"/>
          <w:color w:val="000000" w:themeColor="text1"/>
          <w:lang w:val="sr-Latn-ME"/>
        </w:rPr>
        <w:softHyphen/>
      </w:r>
      <w:r w:rsidR="004724A1">
        <w:rPr>
          <w:rFonts w:ascii="Arial" w:hAnsi="Arial" w:cs="Arial"/>
          <w:color w:val="000000" w:themeColor="text1"/>
          <w:lang w:val="sr-Latn-ME"/>
        </w:rPr>
        <w:t xml:space="preserve"> 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>u odnosu na prethodni period</w:t>
      </w:r>
      <w:r w:rsidR="00DE1467" w:rsidRPr="00706E6D">
        <w:rPr>
          <w:rFonts w:ascii="Arial" w:hAnsi="Arial" w:cs="Arial"/>
          <w:color w:val="000000" w:themeColor="text1"/>
          <w:lang w:val="sr-Latn-ME"/>
        </w:rPr>
        <w:t xml:space="preserve"> u kojem je ovaj broj iznosio </w:t>
      </w:r>
      <w:r w:rsidR="00D40864">
        <w:rPr>
          <w:rFonts w:ascii="Arial" w:hAnsi="Arial" w:cs="Arial"/>
          <w:color w:val="000000" w:themeColor="text1"/>
          <w:lang w:val="sr-Latn-ME"/>
        </w:rPr>
        <w:t>108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 predmeta. Što se tiče oblasti stvarnog prava, ukupan broj predmeta u kojima su primijenjene odredbe predmetnog zakona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 u izvještajnom periodu </w:t>
      </w:r>
      <w:r w:rsidR="00D40864">
        <w:rPr>
          <w:rFonts w:ascii="Arial" w:hAnsi="Arial" w:cs="Arial"/>
          <w:color w:val="000000" w:themeColor="text1"/>
          <w:lang w:val="sr-Latn-ME"/>
        </w:rPr>
        <w:t xml:space="preserve">manji </w:t>
      </w:r>
      <w:r w:rsidR="00180B13" w:rsidRPr="00706E6D">
        <w:rPr>
          <w:rFonts w:ascii="Arial" w:hAnsi="Arial" w:cs="Arial"/>
          <w:color w:val="000000" w:themeColor="text1"/>
          <w:lang w:val="sr-Latn-ME"/>
        </w:rPr>
        <w:t>je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 za </w:t>
      </w:r>
      <w:r w:rsidR="00D40864">
        <w:rPr>
          <w:rFonts w:ascii="Arial" w:hAnsi="Arial" w:cs="Arial"/>
          <w:color w:val="000000" w:themeColor="text1"/>
          <w:lang w:val="sr-Latn-ME"/>
        </w:rPr>
        <w:t>68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4724A1" w:rsidRPr="00FB5411">
        <w:rPr>
          <w:rFonts w:ascii="Arial" w:hAnsi="Arial" w:cs="Arial"/>
          <w:color w:val="000000" w:themeColor="text1"/>
          <w:lang w:val="sr-Latn-ME"/>
        </w:rPr>
        <w:t>25,95%</w:t>
      </w:r>
      <w:r w:rsidR="004724A1">
        <w:rPr>
          <w:rFonts w:ascii="Arial" w:hAnsi="Arial" w:cs="Arial"/>
          <w:color w:val="000000" w:themeColor="text1"/>
          <w:lang w:val="sr-Latn-ME"/>
        </w:rPr>
        <w:t xml:space="preserve"> 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u odnosu na prethodni period u kojem je ovaj broj iznosio </w:t>
      </w:r>
      <w:r w:rsidR="00D40864">
        <w:rPr>
          <w:rFonts w:ascii="Arial" w:hAnsi="Arial" w:cs="Arial"/>
          <w:color w:val="000000" w:themeColor="text1"/>
          <w:lang w:val="sr-Latn-ME"/>
        </w:rPr>
        <w:t>262</w:t>
      </w:r>
      <w:r w:rsidR="00CA5D23" w:rsidRPr="00706E6D">
        <w:rPr>
          <w:rFonts w:ascii="Arial" w:hAnsi="Arial" w:cs="Arial"/>
          <w:color w:val="000000" w:themeColor="text1"/>
          <w:lang w:val="sr-Latn-ME"/>
        </w:rPr>
        <w:t xml:space="preserve"> predmeta. 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U konačnom, kada je u pitanju oblast nasljednog prava, broj predmeta u kojima su osnovni sudovi u izvještajnom periodu primijenili odredbe predmetnog zakona </w:t>
      </w:r>
      <w:r w:rsidR="00D40864">
        <w:rPr>
          <w:rFonts w:ascii="Arial" w:hAnsi="Arial" w:cs="Arial"/>
          <w:color w:val="000000" w:themeColor="text1"/>
          <w:lang w:val="sr-Latn-ME"/>
        </w:rPr>
        <w:t>manji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 je u izvještajnom periodu za</w:t>
      </w:r>
      <w:r w:rsidR="00D40864">
        <w:rPr>
          <w:rFonts w:ascii="Arial" w:hAnsi="Arial" w:cs="Arial"/>
          <w:color w:val="000000" w:themeColor="text1"/>
          <w:lang w:val="sr-Latn-ME"/>
        </w:rPr>
        <w:t xml:space="preserve"> 19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4724A1" w:rsidRPr="00FB5411">
        <w:rPr>
          <w:rFonts w:ascii="Arial" w:hAnsi="Arial" w:cs="Arial"/>
          <w:color w:val="000000" w:themeColor="text1"/>
          <w:lang w:val="sr-Latn-ME"/>
        </w:rPr>
        <w:t>9,79%</w:t>
      </w:r>
      <w:r w:rsidR="004724A1">
        <w:rPr>
          <w:rFonts w:ascii="Arial" w:hAnsi="Arial" w:cs="Arial"/>
          <w:color w:val="000000" w:themeColor="text1"/>
          <w:lang w:val="sr-Latn-ME"/>
        </w:rPr>
        <w:t xml:space="preserve"> 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u odnosu na prethodni period u kojem je ovaj broj iznosio </w:t>
      </w:r>
      <w:r w:rsidR="00A40543" w:rsidRPr="00706E6D">
        <w:rPr>
          <w:rFonts w:ascii="Arial" w:hAnsi="Arial" w:cs="Arial"/>
          <w:color w:val="000000" w:themeColor="text1"/>
          <w:lang w:val="sr-Latn-ME"/>
        </w:rPr>
        <w:t>1</w:t>
      </w:r>
      <w:r w:rsidR="00D40864">
        <w:rPr>
          <w:rFonts w:ascii="Arial" w:hAnsi="Arial" w:cs="Arial"/>
          <w:color w:val="000000" w:themeColor="text1"/>
          <w:lang w:val="sr-Latn-ME"/>
        </w:rPr>
        <w:t>94</w:t>
      </w:r>
      <w:r w:rsidR="004440B7" w:rsidRPr="00706E6D">
        <w:rPr>
          <w:rFonts w:ascii="Arial" w:hAnsi="Arial" w:cs="Arial"/>
          <w:color w:val="000000" w:themeColor="text1"/>
          <w:lang w:val="sr-Latn-ME"/>
        </w:rPr>
        <w:t xml:space="preserve"> predmeta.</w:t>
      </w:r>
    </w:p>
    <w:p w:rsidR="0080351F" w:rsidRDefault="004440B7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EF1E99">
        <w:rPr>
          <w:rFonts w:ascii="Arial" w:hAnsi="Arial" w:cs="Arial"/>
          <w:color w:val="000000" w:themeColor="text1"/>
          <w:lang w:val="sr-Latn-ME"/>
        </w:rPr>
        <w:t xml:space="preserve">Kada se uporede podaci o primjeni Zakona o međunarodnom privatnom pravu u izvještajnom periodu sa podacima iz prethodnog perioda pojedinačno po sudovima, zapaža se da je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>Baru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u izvještajnom periodu primijenio odredbe ovog zakona u </w:t>
      </w:r>
      <w:r w:rsidR="00AD13A8" w:rsidRPr="00EF1E99">
        <w:rPr>
          <w:rFonts w:ascii="Arial" w:hAnsi="Arial" w:cs="Arial"/>
          <w:color w:val="000000" w:themeColor="text1"/>
          <w:lang w:val="sr-Latn-ME"/>
        </w:rPr>
        <w:t>51 predmetu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, za razliku od prethodnog perioda kada je taj broj bio </w:t>
      </w:r>
      <w:r w:rsidR="00AD13A8" w:rsidRPr="00EF1E99">
        <w:rPr>
          <w:rFonts w:ascii="Arial" w:hAnsi="Arial" w:cs="Arial"/>
          <w:color w:val="000000" w:themeColor="text1"/>
          <w:lang w:val="sr-Latn-ME"/>
        </w:rPr>
        <w:t>38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predmeta; Osnovni sud u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Beranama</w:t>
      </w:r>
      <w:r w:rsidR="00282C1C" w:rsidRPr="005D6D60">
        <w:rPr>
          <w:rFonts w:ascii="Arial" w:hAnsi="Arial" w:cs="Arial"/>
          <w:color w:val="000000" w:themeColor="text1"/>
          <w:lang w:val="sr-Latn-ME"/>
        </w:rPr>
        <w:t xml:space="preserve">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lastRenderedPageBreak/>
        <w:t>je u izvje</w:t>
      </w:r>
      <w:r w:rsidR="00AD13A8" w:rsidRPr="00EF1E99">
        <w:rPr>
          <w:rFonts w:ascii="Arial" w:hAnsi="Arial" w:cs="Arial"/>
          <w:color w:val="000000" w:themeColor="text1"/>
          <w:lang w:val="sr-Latn-ME"/>
        </w:rPr>
        <w:t>štajnom periodu primijenio odred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>be ovog zakona</w:t>
      </w:r>
      <w:r w:rsidR="000A2907">
        <w:rPr>
          <w:rFonts w:ascii="Arial" w:hAnsi="Arial" w:cs="Arial"/>
          <w:color w:val="000000" w:themeColor="text1"/>
          <w:lang w:val="sr-Latn-ME"/>
        </w:rPr>
        <w:t xml:space="preserve"> u sedam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taj broj bio</w:t>
      </w:r>
      <w:r w:rsidR="00AD13A8" w:rsidRPr="00EF1E99">
        <w:rPr>
          <w:rFonts w:ascii="Arial" w:hAnsi="Arial" w:cs="Arial"/>
          <w:color w:val="000000" w:themeColor="text1"/>
          <w:lang w:val="sr-Latn-ME"/>
        </w:rPr>
        <w:t xml:space="preserve"> 16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>predmeta;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>Bijelom Polju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je u izvještajnom period</w:t>
      </w:r>
      <w:r w:rsidR="006A4CBB" w:rsidRPr="00EF1E99">
        <w:rPr>
          <w:rFonts w:ascii="Arial" w:hAnsi="Arial" w:cs="Arial"/>
          <w:color w:val="000000" w:themeColor="text1"/>
          <w:lang w:val="sr-Latn-ME"/>
        </w:rPr>
        <w:t>u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primijenio odredbe ovog zakona</w:t>
      </w:r>
      <w:r w:rsidR="00AD13A8" w:rsidRPr="00EF1E99">
        <w:rPr>
          <w:rFonts w:ascii="Arial" w:hAnsi="Arial" w:cs="Arial"/>
          <w:color w:val="000000" w:themeColor="text1"/>
          <w:lang w:val="sr-Latn-ME"/>
        </w:rPr>
        <w:t xml:space="preserve"> u 42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AD13A8" w:rsidRPr="00EF1E99">
        <w:rPr>
          <w:rFonts w:ascii="Arial" w:hAnsi="Arial" w:cs="Arial"/>
          <w:color w:val="000000" w:themeColor="text1"/>
          <w:lang w:val="sr-Latn-ME"/>
        </w:rPr>
        <w:t>a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za razliku od prethodnog perioda kada je taj broj bio </w:t>
      </w:r>
      <w:r w:rsidR="00AD13A8" w:rsidRPr="00EF1E99">
        <w:rPr>
          <w:rFonts w:ascii="Arial" w:hAnsi="Arial" w:cs="Arial"/>
          <w:color w:val="000000" w:themeColor="text1"/>
          <w:lang w:val="sr-Latn-ME"/>
        </w:rPr>
        <w:t>101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; Osnovni sud u 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>Danilovgradu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AD13A8" w:rsidRPr="00EF1E99">
        <w:rPr>
          <w:rFonts w:ascii="Arial" w:hAnsi="Arial" w:cs="Arial"/>
          <w:color w:val="000000" w:themeColor="text1"/>
          <w:lang w:val="sr-Latn-ME"/>
        </w:rPr>
        <w:t>12</w:t>
      </w:r>
      <w:r w:rsidR="00DD1458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predmeta, za razliku od prethodnog perioda kada je taj broj bio </w:t>
      </w:r>
      <w:r w:rsidR="00AD13A8" w:rsidRPr="00EF1E99">
        <w:rPr>
          <w:rFonts w:ascii="Arial" w:hAnsi="Arial" w:cs="Arial"/>
          <w:color w:val="000000" w:themeColor="text1"/>
          <w:lang w:val="sr-Latn-ME"/>
        </w:rPr>
        <w:t>26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predmeta; te Osnovni sud u 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 xml:space="preserve">Žabljaku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je u izvještajnom periodu primijenio odredbe ovog zakona u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120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predmeta, za razliku od prethodnog perioda kada je ovaj broj bio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111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>predmeta.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0A2907">
        <w:rPr>
          <w:rFonts w:ascii="Arial" w:hAnsi="Arial" w:cs="Arial"/>
          <w:color w:val="000000" w:themeColor="text1"/>
          <w:lang w:val="sr-Latn-ME"/>
        </w:rPr>
        <w:t xml:space="preserve">Nadalje,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>Kolašinu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u izvještajnom periodu </w:t>
      </w:r>
      <w:r w:rsidR="000A2907">
        <w:rPr>
          <w:rFonts w:ascii="Arial" w:hAnsi="Arial" w:cs="Arial"/>
          <w:color w:val="000000" w:themeColor="text1"/>
          <w:lang w:val="sr-Latn-ME"/>
        </w:rPr>
        <w:t xml:space="preserve">je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primijenio odredbe ovog zakona u 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 xml:space="preserve">20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>predmeta, za razliku od prethod</w:t>
      </w:r>
      <w:r w:rsidR="000A2907">
        <w:rPr>
          <w:rFonts w:ascii="Arial" w:hAnsi="Arial" w:cs="Arial"/>
          <w:color w:val="000000" w:themeColor="text1"/>
          <w:lang w:val="sr-Latn-ME"/>
        </w:rPr>
        <w:t>nog perioda kada je taj broj iznosio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27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predmeta; 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>Kotoru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187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predmeta za razliku od prethodnog perioda kada je taj broj bio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219.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Osnovni sud u 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>Nikšiću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je u izvještajnom periodu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 xml:space="preserve"> nije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primijenio odredbe ovog zakona za razliku od prethodnog perioda kada je taj broj bio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jedan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; Osnovni sud u 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>Pljevljima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53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predmeta za razliku od prethodnog perioda kada je taj broj bio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12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>;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>Podgorici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 xml:space="preserve">26 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>predmet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a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za razliku od prethodnog perioda kada je taj broj bio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71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; Osnovni sud u </w:t>
      </w:r>
      <w:r w:rsidR="005869AA" w:rsidRPr="00EF1E99">
        <w:rPr>
          <w:rFonts w:ascii="Arial" w:hAnsi="Arial" w:cs="Arial"/>
          <w:color w:val="000000" w:themeColor="text1"/>
          <w:lang w:val="sr-Latn-ME"/>
        </w:rPr>
        <w:t>Ulcinju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23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predmeta za razliku od prethodnog perioda kada je taj broj bio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22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; Osnovni sud u </w:t>
      </w:r>
      <w:r w:rsidR="0082271B" w:rsidRPr="00EF1E99">
        <w:rPr>
          <w:rFonts w:ascii="Arial" w:hAnsi="Arial" w:cs="Arial"/>
          <w:color w:val="000000" w:themeColor="text1"/>
          <w:lang w:val="sr-Latn-ME"/>
        </w:rPr>
        <w:t xml:space="preserve">Herceg Novom 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je u izvještajnom periodu primijenio odredbe ovog zakona u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 xml:space="preserve">šest predmeta, dok je u </w:t>
      </w:r>
      <w:r w:rsidR="0082271B" w:rsidRPr="00EF1E99">
        <w:rPr>
          <w:rFonts w:ascii="Arial" w:hAnsi="Arial" w:cs="Arial"/>
          <w:color w:val="000000" w:themeColor="text1"/>
          <w:lang w:val="sr-Latn-ME"/>
        </w:rPr>
        <w:t>prethodnom periodu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 xml:space="preserve"> priminjenio odredbe ovog zakona u tri predmeta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>;</w:t>
      </w:r>
      <w:r w:rsidR="0082271B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Osnovni sud u </w:t>
      </w:r>
      <w:r w:rsidR="0082271B" w:rsidRPr="00EF1E99">
        <w:rPr>
          <w:rFonts w:ascii="Arial" w:hAnsi="Arial" w:cs="Arial"/>
          <w:color w:val="000000" w:themeColor="text1"/>
          <w:lang w:val="sr-Latn-ME"/>
        </w:rPr>
        <w:t>Cetinju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pet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 predmeta za razliku od prethodno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g perioda kada je taj broj bio 13</w:t>
      </w:r>
      <w:r w:rsidR="00CF6563" w:rsidRPr="00EF1E99">
        <w:rPr>
          <w:rFonts w:ascii="Arial" w:hAnsi="Arial" w:cs="Arial"/>
          <w:color w:val="000000" w:themeColor="text1"/>
          <w:lang w:val="sr-Latn-ME"/>
        </w:rPr>
        <w:t xml:space="preserve">; 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>Osnovni sud u Plavu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 xml:space="preserve"> je u izvještajnom periodu primijenio odredbe ovog zakona u 28 predmeta, za razliku od prethodnog perioda kada </w:t>
      </w:r>
      <w:r w:rsidR="0082271B" w:rsidRPr="00EF1E99">
        <w:rPr>
          <w:rFonts w:ascii="Arial" w:hAnsi="Arial" w:cs="Arial"/>
          <w:color w:val="000000" w:themeColor="text1"/>
          <w:lang w:val="sr-Latn-ME"/>
        </w:rPr>
        <w:t>nije imao predmeta sa međunarodnim elementom</w:t>
      </w:r>
      <w:r w:rsidR="00C668DE" w:rsidRPr="00EF1E99">
        <w:rPr>
          <w:rFonts w:ascii="Arial" w:hAnsi="Arial" w:cs="Arial"/>
          <w:color w:val="000000" w:themeColor="text1"/>
          <w:lang w:val="sr-Latn-ME"/>
        </w:rPr>
        <w:t>, takođe</w:t>
      </w:r>
      <w:r w:rsidR="00282C1C" w:rsidRPr="00EF1E99">
        <w:rPr>
          <w:rFonts w:ascii="Arial" w:hAnsi="Arial" w:cs="Arial"/>
          <w:color w:val="000000" w:themeColor="text1"/>
          <w:lang w:val="sr-Latn-ME"/>
        </w:rPr>
        <w:t xml:space="preserve"> Osnovni sud u </w:t>
      </w:r>
      <w:r w:rsidR="000A2907">
        <w:rPr>
          <w:rFonts w:ascii="Arial" w:hAnsi="Arial" w:cs="Arial"/>
          <w:color w:val="000000" w:themeColor="text1"/>
          <w:lang w:val="sr-Latn-ME"/>
        </w:rPr>
        <w:t>Rožaja</w:t>
      </w:r>
      <w:r w:rsidR="00C668DE" w:rsidRPr="00EF1E99">
        <w:rPr>
          <w:rFonts w:ascii="Arial" w:hAnsi="Arial" w:cs="Arial"/>
          <w:color w:val="000000" w:themeColor="text1"/>
          <w:lang w:val="sr-Latn-ME"/>
        </w:rPr>
        <w:t>ma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 xml:space="preserve"> u</w:t>
      </w:r>
      <w:r w:rsidR="00C668DE" w:rsidRPr="00EF1E99">
        <w:rPr>
          <w:rFonts w:ascii="Arial" w:hAnsi="Arial" w:cs="Arial"/>
          <w:color w:val="000000" w:themeColor="text1"/>
          <w:lang w:val="sr-Latn-ME"/>
        </w:rPr>
        <w:t xml:space="preserve"> 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>izvještajnom periodu primijenio</w:t>
      </w:r>
      <w:r w:rsidR="0080351F">
        <w:rPr>
          <w:rFonts w:ascii="Arial" w:hAnsi="Arial" w:cs="Arial"/>
          <w:color w:val="000000" w:themeColor="text1"/>
          <w:lang w:val="sr-Latn-ME"/>
        </w:rPr>
        <w:t xml:space="preserve"> je</w:t>
      </w:r>
      <w:r w:rsidR="00EF1E99" w:rsidRPr="00EF1E99">
        <w:rPr>
          <w:rFonts w:ascii="Arial" w:hAnsi="Arial" w:cs="Arial"/>
          <w:color w:val="000000" w:themeColor="text1"/>
          <w:lang w:val="sr-Latn-ME"/>
        </w:rPr>
        <w:t xml:space="preserve"> odredbe ovog zakona u 21 predmetu, za razliku od prethodnog perioda kada nije </w:t>
      </w:r>
      <w:r w:rsidR="0080351F">
        <w:rPr>
          <w:rFonts w:ascii="Arial" w:hAnsi="Arial" w:cs="Arial"/>
          <w:color w:val="000000" w:themeColor="text1"/>
          <w:lang w:val="sr-Latn-ME"/>
        </w:rPr>
        <w:t>bilo primjene ovog zakona.</w:t>
      </w:r>
    </w:p>
    <w:p w:rsidR="0080351F" w:rsidRDefault="00DC493F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  <w:lang w:val="sr-Latn-ME"/>
        </w:rPr>
        <w:t>U tabeli koja slijedi prikazan je broj predmeta u kojima su primijenjene odredbe Zakona o međunarodnom privatnom pravu u osno</w:t>
      </w:r>
      <w:r w:rsidR="00B41785" w:rsidRPr="005D6D60">
        <w:rPr>
          <w:rFonts w:ascii="Arial" w:hAnsi="Arial" w:cs="Arial"/>
          <w:color w:val="000000" w:themeColor="text1"/>
          <w:lang w:val="sr-Latn-ME"/>
        </w:rPr>
        <w:t>vnim sudovima u periodu jul 202</w:t>
      </w:r>
      <w:r w:rsidR="00D40864">
        <w:rPr>
          <w:rFonts w:ascii="Arial" w:hAnsi="Arial" w:cs="Arial"/>
          <w:color w:val="000000" w:themeColor="text1"/>
          <w:lang w:val="sr-Latn-ME"/>
        </w:rPr>
        <w:t>3</w:t>
      </w:r>
      <w:r w:rsidR="00B41785" w:rsidRPr="005D6D60">
        <w:rPr>
          <w:rFonts w:ascii="Arial" w:hAnsi="Arial" w:cs="Arial"/>
          <w:color w:val="000000" w:themeColor="text1"/>
          <w:lang w:val="sr-Latn-ME"/>
        </w:rPr>
        <w:t xml:space="preserve"> – jul 202</w:t>
      </w:r>
      <w:r w:rsidR="00D40864">
        <w:rPr>
          <w:rFonts w:ascii="Arial" w:hAnsi="Arial" w:cs="Arial"/>
          <w:color w:val="000000" w:themeColor="text1"/>
          <w:lang w:val="sr-Latn-ME"/>
        </w:rPr>
        <w:t>4</w:t>
      </w:r>
      <w:r w:rsidRPr="005D6D60">
        <w:rPr>
          <w:rFonts w:ascii="Arial" w:hAnsi="Arial" w:cs="Arial"/>
          <w:color w:val="000000" w:themeColor="text1"/>
          <w:lang w:val="sr-Latn-ME"/>
        </w:rPr>
        <w:t>. godine, pojedinačno po sudovima i određenim oblastima prava, kao i zbirni podaci.</w:t>
      </w:r>
    </w:p>
    <w:p w:rsidR="003B756C" w:rsidRPr="005D6D60" w:rsidRDefault="003B756C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80351F" w:rsidRPr="005D6D60" w:rsidRDefault="0080351F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>Tabela 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07"/>
        <w:gridCol w:w="1502"/>
        <w:gridCol w:w="1503"/>
        <w:gridCol w:w="1503"/>
        <w:gridCol w:w="1503"/>
        <w:gridCol w:w="1503"/>
      </w:tblGrid>
      <w:tr w:rsidR="005D6D60" w:rsidRPr="005D6D60" w:rsidTr="005C7BF0">
        <w:tc>
          <w:tcPr>
            <w:tcW w:w="1507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NAZIV SUDA</w:t>
            </w:r>
          </w:p>
        </w:tc>
        <w:tc>
          <w:tcPr>
            <w:tcW w:w="1502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Porodično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Obligaciono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Stvarno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Nasljedno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503" w:type="dxa"/>
          </w:tcPr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:rsidR="00DC493F" w:rsidRPr="005D6D60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lang w:val="sr-Latn-ME"/>
              </w:rPr>
              <w:t>UKUPNO</w:t>
            </w:r>
          </w:p>
        </w:tc>
      </w:tr>
      <w:tr w:rsidR="005D6D60" w:rsidRPr="00E25C2A" w:rsidTr="005C7BF0">
        <w:tc>
          <w:tcPr>
            <w:tcW w:w="1507" w:type="dxa"/>
          </w:tcPr>
          <w:p w:rsidR="0080351F" w:rsidRDefault="0080351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Baru</w:t>
            </w:r>
          </w:p>
        </w:tc>
        <w:tc>
          <w:tcPr>
            <w:tcW w:w="1502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FF742B"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34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23D90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51</w:t>
            </w:r>
          </w:p>
        </w:tc>
      </w:tr>
      <w:tr w:rsidR="005D6D60" w:rsidRPr="00E25C2A" w:rsidTr="005C7BF0">
        <w:tc>
          <w:tcPr>
            <w:tcW w:w="1507" w:type="dxa"/>
          </w:tcPr>
          <w:p w:rsidR="0080351F" w:rsidRDefault="0080351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Beranama</w:t>
            </w:r>
          </w:p>
        </w:tc>
        <w:tc>
          <w:tcPr>
            <w:tcW w:w="1502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7142DE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7142DE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7142DE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7142DE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23D90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</w:tr>
      <w:tr w:rsidR="005D6D60" w:rsidRPr="00E25C2A" w:rsidTr="005C7BF0">
        <w:tc>
          <w:tcPr>
            <w:tcW w:w="1507" w:type="dxa"/>
          </w:tcPr>
          <w:p w:rsidR="005C7BF0" w:rsidRDefault="005C7BF0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Bijelom Polju</w:t>
            </w:r>
          </w:p>
        </w:tc>
        <w:tc>
          <w:tcPr>
            <w:tcW w:w="1502" w:type="dxa"/>
          </w:tcPr>
          <w:p w:rsidR="003862B8" w:rsidRPr="00E25C2A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FF742B"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3862B8" w:rsidRPr="00E25C2A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FF742B"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3862B8" w:rsidRPr="00E25C2A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3862B8" w:rsidRPr="00E25C2A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1503" w:type="dxa"/>
          </w:tcPr>
          <w:p w:rsidR="003862B8" w:rsidRPr="00E25C2A" w:rsidRDefault="003862B8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:rsidR="00DC493F" w:rsidRPr="00E25C2A" w:rsidRDefault="00423D90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42</w:t>
            </w:r>
          </w:p>
        </w:tc>
      </w:tr>
      <w:tr w:rsidR="005D6D60" w:rsidRPr="00E25C2A" w:rsidTr="005C7BF0">
        <w:trPr>
          <w:trHeight w:val="274"/>
        </w:trPr>
        <w:tc>
          <w:tcPr>
            <w:tcW w:w="1507" w:type="dxa"/>
          </w:tcPr>
          <w:p w:rsidR="00A4293D" w:rsidRPr="00E25C2A" w:rsidRDefault="00A4293D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2F04C5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Osnovni sud u </w:t>
            </w:r>
          </w:p>
          <w:p w:rsidR="00DC493F" w:rsidRPr="00E25C2A" w:rsidRDefault="002F04C5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Danilovgradu</w:t>
            </w:r>
          </w:p>
        </w:tc>
        <w:tc>
          <w:tcPr>
            <w:tcW w:w="1502" w:type="dxa"/>
          </w:tcPr>
          <w:p w:rsidR="003E2FA4" w:rsidRPr="00E25C2A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503" w:type="dxa"/>
          </w:tcPr>
          <w:p w:rsidR="003E2FA4" w:rsidRPr="00E25C2A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3E2FA4" w:rsidRPr="00E25C2A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503" w:type="dxa"/>
          </w:tcPr>
          <w:p w:rsidR="003E2FA4" w:rsidRPr="00E25C2A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3E2FA4" w:rsidRPr="00E25C2A" w:rsidRDefault="003E2FA4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23D90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12</w:t>
            </w:r>
          </w:p>
        </w:tc>
      </w:tr>
      <w:tr w:rsidR="005D6D60" w:rsidRPr="00E25C2A" w:rsidTr="005C7BF0">
        <w:tc>
          <w:tcPr>
            <w:tcW w:w="1507" w:type="dxa"/>
          </w:tcPr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Žabljaku</w:t>
            </w:r>
          </w:p>
        </w:tc>
        <w:tc>
          <w:tcPr>
            <w:tcW w:w="1502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26775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19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94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C244D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423D90"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20</w:t>
            </w:r>
          </w:p>
        </w:tc>
      </w:tr>
      <w:tr w:rsidR="005D6D60" w:rsidRPr="00E25C2A" w:rsidTr="005C7BF0">
        <w:tc>
          <w:tcPr>
            <w:tcW w:w="1507" w:type="dxa"/>
          </w:tcPr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Kolašinu</w:t>
            </w:r>
          </w:p>
        </w:tc>
        <w:tc>
          <w:tcPr>
            <w:tcW w:w="1502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BD4C96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DC493F"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DC493F" w:rsidRPr="00E25C2A" w:rsidRDefault="00DC493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BD4C96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  <w:r w:rsidR="00B051F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</w:tr>
      <w:tr w:rsidR="005D6D60" w:rsidRPr="00E25C2A" w:rsidTr="005C7BF0">
        <w:tc>
          <w:tcPr>
            <w:tcW w:w="1507" w:type="dxa"/>
          </w:tcPr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Kotoru</w:t>
            </w:r>
          </w:p>
        </w:tc>
        <w:tc>
          <w:tcPr>
            <w:tcW w:w="1502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72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89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131E4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C5664C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187</w:t>
            </w:r>
          </w:p>
        </w:tc>
      </w:tr>
      <w:tr w:rsidR="005D6D60" w:rsidRPr="00E25C2A" w:rsidTr="005C7BF0">
        <w:tc>
          <w:tcPr>
            <w:tcW w:w="1507" w:type="dxa"/>
          </w:tcPr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Nikšiću</w:t>
            </w:r>
          </w:p>
        </w:tc>
        <w:tc>
          <w:tcPr>
            <w:tcW w:w="1502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23D90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BD4C9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BD4C9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23D90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</w:tr>
      <w:tr w:rsidR="005D6D60" w:rsidRPr="00E25C2A" w:rsidTr="005C7BF0">
        <w:tc>
          <w:tcPr>
            <w:tcW w:w="1507" w:type="dxa"/>
          </w:tcPr>
          <w:p w:rsidR="0032073E" w:rsidRPr="00E25C2A" w:rsidRDefault="0032073E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Plavu</w:t>
            </w:r>
          </w:p>
        </w:tc>
        <w:tc>
          <w:tcPr>
            <w:tcW w:w="1502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1C7A38"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C5664C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28</w:t>
            </w:r>
          </w:p>
        </w:tc>
      </w:tr>
      <w:tr w:rsidR="005D6D60" w:rsidRPr="00E25C2A" w:rsidTr="005C7BF0">
        <w:tc>
          <w:tcPr>
            <w:tcW w:w="1507" w:type="dxa"/>
          </w:tcPr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FF742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Pljevljima</w:t>
            </w:r>
          </w:p>
        </w:tc>
        <w:tc>
          <w:tcPr>
            <w:tcW w:w="1502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38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E25C2A" w:rsidRDefault="000738AD" w:rsidP="00C5664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C5664C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53</w:t>
            </w:r>
          </w:p>
        </w:tc>
      </w:tr>
      <w:tr w:rsidR="005D6D60" w:rsidRPr="00E25C2A" w:rsidTr="005C7BF0">
        <w:tc>
          <w:tcPr>
            <w:tcW w:w="1507" w:type="dxa"/>
          </w:tcPr>
          <w:p w:rsidR="0080351F" w:rsidRDefault="0080351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Podgorici</w:t>
            </w:r>
          </w:p>
        </w:tc>
        <w:tc>
          <w:tcPr>
            <w:tcW w:w="1502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16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C5664C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26</w:t>
            </w:r>
          </w:p>
        </w:tc>
      </w:tr>
      <w:tr w:rsidR="005D6D60" w:rsidRPr="00E25C2A" w:rsidTr="005C7BF0">
        <w:tc>
          <w:tcPr>
            <w:tcW w:w="1507" w:type="dxa"/>
          </w:tcPr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Rožajama</w:t>
            </w:r>
          </w:p>
        </w:tc>
        <w:tc>
          <w:tcPr>
            <w:tcW w:w="1502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17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C5664C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21</w:t>
            </w:r>
          </w:p>
        </w:tc>
      </w:tr>
      <w:tr w:rsidR="005D6D60" w:rsidRPr="00E25C2A" w:rsidTr="005C7BF0">
        <w:tc>
          <w:tcPr>
            <w:tcW w:w="1507" w:type="dxa"/>
          </w:tcPr>
          <w:p w:rsidR="0032073E" w:rsidRPr="00E25C2A" w:rsidRDefault="0032073E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Ulcinju</w:t>
            </w:r>
          </w:p>
        </w:tc>
        <w:tc>
          <w:tcPr>
            <w:tcW w:w="1502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FF742B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1503" w:type="dxa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3B01D9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  <w:r w:rsidR="00C5664C"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</w:tr>
      <w:tr w:rsidR="005D6D60" w:rsidRPr="00E25C2A" w:rsidTr="005C7BF0">
        <w:tc>
          <w:tcPr>
            <w:tcW w:w="1507" w:type="dxa"/>
            <w:shd w:val="clear" w:color="auto" w:fill="FFFFFF" w:themeFill="background1"/>
          </w:tcPr>
          <w:p w:rsidR="00DC493F" w:rsidRPr="00E25C2A" w:rsidRDefault="00DC493F" w:rsidP="00A06BA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Osnovni sud u Herceg Novom</w:t>
            </w:r>
          </w:p>
        </w:tc>
        <w:tc>
          <w:tcPr>
            <w:tcW w:w="1502" w:type="dxa"/>
            <w:shd w:val="clear" w:color="auto" w:fill="FFFFFF" w:themeFill="background1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A12AB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503" w:type="dxa"/>
            <w:shd w:val="clear" w:color="auto" w:fill="FFFFFF" w:themeFill="background1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900F9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  <w:shd w:val="clear" w:color="auto" w:fill="FFFFFF" w:themeFill="background1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  <w:shd w:val="clear" w:color="auto" w:fill="FFFFFF" w:themeFill="background1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B1641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  <w:shd w:val="clear" w:color="auto" w:fill="FFFFFF" w:themeFill="background1"/>
          </w:tcPr>
          <w:p w:rsidR="000738AD" w:rsidRPr="00E25C2A" w:rsidRDefault="000738AD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900F9A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</w:tr>
      <w:tr w:rsidR="005D6D60" w:rsidRPr="00E25C2A" w:rsidTr="005C7BF0">
        <w:tc>
          <w:tcPr>
            <w:tcW w:w="1507" w:type="dxa"/>
          </w:tcPr>
          <w:p w:rsidR="00A06BA1" w:rsidRPr="00E25C2A" w:rsidRDefault="00A06BA1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6613D7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Cetinju</w:t>
            </w:r>
          </w:p>
        </w:tc>
        <w:tc>
          <w:tcPr>
            <w:tcW w:w="1502" w:type="dxa"/>
          </w:tcPr>
          <w:p w:rsidR="0032073E" w:rsidRPr="00E25C2A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503" w:type="dxa"/>
          </w:tcPr>
          <w:p w:rsidR="0032073E" w:rsidRPr="00E25C2A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32073E" w:rsidRPr="00E25C2A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194F62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03" w:type="dxa"/>
          </w:tcPr>
          <w:p w:rsidR="0032073E" w:rsidRPr="00E25C2A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4B2ACC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03" w:type="dxa"/>
          </w:tcPr>
          <w:p w:rsidR="0032073E" w:rsidRPr="00E25C2A" w:rsidRDefault="0032073E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73744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</w:tr>
      <w:tr w:rsidR="005D6D60" w:rsidRPr="00E25C2A" w:rsidTr="005C7BF0">
        <w:tc>
          <w:tcPr>
            <w:tcW w:w="1507" w:type="dxa"/>
          </w:tcPr>
          <w:p w:rsidR="00DC493F" w:rsidRPr="00E25C2A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DC493F" w:rsidRPr="00E25C2A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502" w:type="dxa"/>
          </w:tcPr>
          <w:p w:rsidR="00DC493F" w:rsidRPr="00E25C2A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E25C2A" w:rsidRDefault="00004436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102</w:t>
            </w:r>
          </w:p>
        </w:tc>
        <w:tc>
          <w:tcPr>
            <w:tcW w:w="1503" w:type="dxa"/>
          </w:tcPr>
          <w:p w:rsidR="00DC493F" w:rsidRPr="00E25C2A" w:rsidRDefault="00DC493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E25C2A" w:rsidRDefault="00161CA7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130</w:t>
            </w:r>
          </w:p>
        </w:tc>
        <w:tc>
          <w:tcPr>
            <w:tcW w:w="1503" w:type="dxa"/>
          </w:tcPr>
          <w:p w:rsidR="00DC493F" w:rsidRPr="00E25C2A" w:rsidRDefault="000738AD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0738AD" w:rsidRPr="00E25C2A" w:rsidRDefault="00161CA7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194</w:t>
            </w:r>
          </w:p>
        </w:tc>
        <w:tc>
          <w:tcPr>
            <w:tcW w:w="1503" w:type="dxa"/>
          </w:tcPr>
          <w:p w:rsidR="00DC493F" w:rsidRPr="00E25C2A" w:rsidRDefault="00DC493F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E25C2A" w:rsidRDefault="00161CA7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17</w:t>
            </w:r>
            <w:r w:rsidR="00423D90"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A272CC"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3" w:type="dxa"/>
          </w:tcPr>
          <w:p w:rsidR="00DC493F" w:rsidRPr="00E25C2A" w:rsidRDefault="00DC493F" w:rsidP="000738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0738AD" w:rsidRPr="00E25C2A" w:rsidRDefault="00AB5F9A" w:rsidP="00AB5F9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     </w:t>
            </w:r>
            <w:r w:rsidR="0070666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 </w:t>
            </w:r>
            <w:r w:rsidR="00004436"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60</w:t>
            </w:r>
            <w:r w:rsidR="00680812" w:rsidRPr="00E25C2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</w:tr>
    </w:tbl>
    <w:p w:rsidR="00CD2F86" w:rsidRPr="00E25C2A" w:rsidRDefault="00CD2F86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</w:p>
    <w:p w:rsidR="00CB7764" w:rsidRPr="00E25C2A" w:rsidRDefault="00CD2F86" w:rsidP="00CD2F86">
      <w:pPr>
        <w:pStyle w:val="ListParagraph"/>
        <w:numPr>
          <w:ilvl w:val="0"/>
          <w:numId w:val="2"/>
        </w:numPr>
        <w:rPr>
          <w:color w:val="000000" w:themeColor="text1"/>
        </w:rPr>
      </w:pPr>
      <w:bookmarkStart w:id="5" w:name="_Hlk144896534"/>
      <w:r w:rsidRPr="00E25C2A">
        <w:rPr>
          <w:rFonts w:ascii="Arial" w:hAnsi="Arial" w:cs="Arial"/>
          <w:b/>
          <w:color w:val="000000" w:themeColor="text1"/>
        </w:rPr>
        <w:t>Primjena Zakona o međunarodnom privatnom pravu u</w:t>
      </w:r>
      <w:r w:rsidR="008E170A" w:rsidRPr="00E25C2A">
        <w:rPr>
          <w:rFonts w:ascii="Arial" w:hAnsi="Arial" w:cs="Arial"/>
          <w:b/>
          <w:color w:val="000000" w:themeColor="text1"/>
        </w:rPr>
        <w:t xml:space="preserve"> Višim sudovima</w:t>
      </w:r>
      <w:r w:rsidRPr="00E25C2A">
        <w:rPr>
          <w:rFonts w:ascii="Arial" w:hAnsi="Arial" w:cs="Arial"/>
          <w:b/>
          <w:color w:val="000000" w:themeColor="text1"/>
        </w:rPr>
        <w:t xml:space="preserve"> </w:t>
      </w:r>
    </w:p>
    <w:p w:rsidR="008E170A" w:rsidRPr="00E25C2A" w:rsidRDefault="008E170A" w:rsidP="00FE63C3">
      <w:pPr>
        <w:jc w:val="both"/>
        <w:rPr>
          <w:rFonts w:ascii="Arial" w:hAnsi="Arial" w:cs="Arial"/>
          <w:color w:val="000000" w:themeColor="text1"/>
        </w:rPr>
      </w:pPr>
      <w:r w:rsidRPr="00E25C2A">
        <w:rPr>
          <w:rFonts w:ascii="Arial" w:hAnsi="Arial" w:cs="Arial"/>
          <w:color w:val="000000" w:themeColor="text1"/>
        </w:rPr>
        <w:t>Viši sud u Bijelom Polju</w:t>
      </w:r>
      <w:r w:rsidR="00E25C2A">
        <w:rPr>
          <w:rFonts w:ascii="Arial" w:hAnsi="Arial" w:cs="Arial"/>
          <w:color w:val="000000" w:themeColor="text1"/>
        </w:rPr>
        <w:t xml:space="preserve"> </w:t>
      </w:r>
      <w:r w:rsidRPr="00E25C2A">
        <w:rPr>
          <w:rFonts w:ascii="Arial" w:hAnsi="Arial" w:cs="Arial"/>
          <w:color w:val="000000" w:themeColor="text1"/>
        </w:rPr>
        <w:t>u izvještajnom</w:t>
      </w:r>
      <w:r w:rsidR="00E25C2A">
        <w:rPr>
          <w:rFonts w:ascii="Arial" w:hAnsi="Arial" w:cs="Arial"/>
          <w:color w:val="000000" w:themeColor="text1"/>
        </w:rPr>
        <w:t xml:space="preserve"> periodu</w:t>
      </w:r>
      <w:r w:rsidRPr="00E25C2A">
        <w:rPr>
          <w:rFonts w:ascii="Arial" w:hAnsi="Arial" w:cs="Arial"/>
          <w:color w:val="000000" w:themeColor="text1"/>
        </w:rPr>
        <w:t xml:space="preserve"> </w:t>
      </w:r>
      <w:r w:rsidR="005110BF" w:rsidRPr="00E25C2A">
        <w:rPr>
          <w:rFonts w:ascii="Arial" w:hAnsi="Arial" w:cs="Arial"/>
          <w:color w:val="000000" w:themeColor="text1"/>
        </w:rPr>
        <w:t xml:space="preserve">nije </w:t>
      </w:r>
      <w:r w:rsidRPr="00E25C2A">
        <w:rPr>
          <w:rFonts w:ascii="Arial" w:hAnsi="Arial" w:cs="Arial"/>
          <w:color w:val="000000" w:themeColor="text1"/>
        </w:rPr>
        <w:t>primijenio odredbe Zakona o međunarodnom privatnom pravu</w:t>
      </w:r>
      <w:r w:rsidR="005110BF" w:rsidRPr="00E25C2A">
        <w:rPr>
          <w:rFonts w:ascii="Arial" w:hAnsi="Arial" w:cs="Arial"/>
          <w:color w:val="000000" w:themeColor="text1"/>
        </w:rPr>
        <w:t xml:space="preserve"> kao ni</w:t>
      </w:r>
      <w:r w:rsidRPr="00E25C2A">
        <w:rPr>
          <w:rFonts w:ascii="Arial" w:hAnsi="Arial" w:cs="Arial"/>
          <w:color w:val="000000" w:themeColor="text1"/>
        </w:rPr>
        <w:t xml:space="preserve"> Viši sud u Podgorici</w:t>
      </w:r>
      <w:r w:rsidR="00E27689" w:rsidRPr="00E25C2A">
        <w:rPr>
          <w:rFonts w:ascii="Arial" w:hAnsi="Arial" w:cs="Arial"/>
          <w:color w:val="000000" w:themeColor="text1"/>
        </w:rPr>
        <w:t xml:space="preserve"> </w:t>
      </w:r>
      <w:r w:rsidRPr="00E25C2A">
        <w:rPr>
          <w:rFonts w:ascii="Arial" w:hAnsi="Arial" w:cs="Arial"/>
          <w:color w:val="000000" w:themeColor="text1"/>
        </w:rPr>
        <w:t>nije imao</w:t>
      </w:r>
      <w:r w:rsidR="00E25C2A">
        <w:rPr>
          <w:rFonts w:ascii="Arial" w:hAnsi="Arial" w:cs="Arial"/>
          <w:color w:val="000000" w:themeColor="text1"/>
        </w:rPr>
        <w:t xml:space="preserve"> </w:t>
      </w:r>
      <w:r w:rsidRPr="00E25C2A">
        <w:rPr>
          <w:rFonts w:ascii="Arial" w:hAnsi="Arial" w:cs="Arial"/>
          <w:color w:val="000000" w:themeColor="text1"/>
        </w:rPr>
        <w:t>predmeta sa međunarodnim elementom.</w:t>
      </w:r>
    </w:p>
    <w:p w:rsidR="0016178D" w:rsidRPr="00E25C2A" w:rsidRDefault="008E170A" w:rsidP="008E170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25C2A">
        <w:rPr>
          <w:rFonts w:ascii="Arial" w:hAnsi="Arial" w:cs="Arial"/>
          <w:b/>
          <w:color w:val="000000" w:themeColor="text1"/>
        </w:rPr>
        <w:t>Primjena Zakona o međunarodnom privatnom pravu u privrednom sudu</w:t>
      </w:r>
    </w:p>
    <w:p w:rsidR="0032073E" w:rsidRDefault="00CD2F86" w:rsidP="00CD2F86">
      <w:pPr>
        <w:jc w:val="both"/>
        <w:rPr>
          <w:rFonts w:ascii="Arial" w:hAnsi="Arial" w:cs="Arial"/>
          <w:color w:val="000000" w:themeColor="text1"/>
        </w:rPr>
      </w:pPr>
      <w:r w:rsidRPr="00E25C2A">
        <w:rPr>
          <w:rFonts w:ascii="Arial" w:hAnsi="Arial" w:cs="Arial"/>
          <w:color w:val="000000" w:themeColor="text1"/>
        </w:rPr>
        <w:t>Privredni</w:t>
      </w:r>
      <w:r w:rsidR="00E41CC8" w:rsidRPr="00E25C2A">
        <w:rPr>
          <w:rFonts w:ascii="Arial" w:hAnsi="Arial" w:cs="Arial"/>
          <w:color w:val="000000" w:themeColor="text1"/>
        </w:rPr>
        <w:t xml:space="preserve"> </w:t>
      </w:r>
      <w:r w:rsidRPr="00E25C2A">
        <w:rPr>
          <w:rFonts w:ascii="Arial" w:hAnsi="Arial" w:cs="Arial"/>
          <w:color w:val="000000" w:themeColor="text1"/>
        </w:rPr>
        <w:t>sud je u izvještajnom periodu u</w:t>
      </w:r>
      <w:r w:rsidR="00053C8F" w:rsidRPr="00E25C2A">
        <w:rPr>
          <w:rFonts w:ascii="Arial" w:hAnsi="Arial" w:cs="Arial"/>
          <w:color w:val="000000" w:themeColor="text1"/>
        </w:rPr>
        <w:t xml:space="preserve"> 75</w:t>
      </w:r>
      <w:r w:rsidR="000658E5" w:rsidRPr="00E25C2A">
        <w:rPr>
          <w:rFonts w:ascii="Arial" w:hAnsi="Arial" w:cs="Arial"/>
          <w:color w:val="000000" w:themeColor="text1"/>
        </w:rPr>
        <w:t xml:space="preserve"> </w:t>
      </w:r>
      <w:r w:rsidRPr="00E25C2A">
        <w:rPr>
          <w:rFonts w:ascii="Arial" w:hAnsi="Arial" w:cs="Arial"/>
          <w:color w:val="000000" w:themeColor="text1"/>
        </w:rPr>
        <w:t>predmeta primijenio odredbe Zakona o međunarodnom privatnom pravu. Dakle radi se o</w:t>
      </w:r>
      <w:r w:rsidR="005F4AFD" w:rsidRPr="00E25C2A">
        <w:rPr>
          <w:rFonts w:ascii="Arial" w:hAnsi="Arial" w:cs="Arial"/>
          <w:color w:val="000000" w:themeColor="text1"/>
        </w:rPr>
        <w:t xml:space="preserve"> 61</w:t>
      </w:r>
      <w:r w:rsidRPr="00E25C2A">
        <w:rPr>
          <w:rFonts w:ascii="Arial" w:hAnsi="Arial" w:cs="Arial"/>
          <w:color w:val="000000" w:themeColor="text1"/>
        </w:rPr>
        <w:t xml:space="preserve"> predmet</w:t>
      </w:r>
      <w:r w:rsidR="005F4AFD" w:rsidRPr="00E25C2A">
        <w:rPr>
          <w:rFonts w:ascii="Arial" w:hAnsi="Arial" w:cs="Arial"/>
          <w:color w:val="000000" w:themeColor="text1"/>
        </w:rPr>
        <w:t>u</w:t>
      </w:r>
      <w:r w:rsidR="00E41CC8" w:rsidRPr="00E25C2A">
        <w:rPr>
          <w:rFonts w:ascii="Arial" w:hAnsi="Arial" w:cs="Arial"/>
          <w:color w:val="000000" w:themeColor="text1"/>
        </w:rPr>
        <w:t xml:space="preserve"> i</w:t>
      </w:r>
      <w:r w:rsidR="00FB621D" w:rsidRPr="00E25C2A">
        <w:rPr>
          <w:rFonts w:ascii="Arial" w:hAnsi="Arial" w:cs="Arial"/>
          <w:color w:val="000000" w:themeColor="text1"/>
        </w:rPr>
        <w:t>li ti</w:t>
      </w:r>
      <w:r w:rsidR="00FB5411">
        <w:rPr>
          <w:rFonts w:ascii="Arial" w:hAnsi="Arial" w:cs="Arial"/>
          <w:color w:val="000000" w:themeColor="text1"/>
        </w:rPr>
        <w:t xml:space="preserve"> 81,34</w:t>
      </w:r>
      <w:r w:rsidR="002E0673">
        <w:rPr>
          <w:rFonts w:ascii="Arial" w:hAnsi="Arial" w:cs="Arial"/>
          <w:color w:val="000000" w:themeColor="text1"/>
          <w:lang w:val="en-US"/>
        </w:rPr>
        <w:t xml:space="preserve">% </w:t>
      </w:r>
      <w:r w:rsidR="005F4AFD" w:rsidRPr="00E25C2A">
        <w:rPr>
          <w:rFonts w:ascii="Arial" w:hAnsi="Arial" w:cs="Arial"/>
          <w:color w:val="000000" w:themeColor="text1"/>
        </w:rPr>
        <w:t>više</w:t>
      </w:r>
      <w:r w:rsidR="00E41CC8" w:rsidRPr="00E25C2A">
        <w:rPr>
          <w:rFonts w:ascii="Arial" w:hAnsi="Arial" w:cs="Arial"/>
          <w:color w:val="000000" w:themeColor="text1"/>
        </w:rPr>
        <w:t xml:space="preserve"> </w:t>
      </w:r>
      <w:r w:rsidRPr="00E25C2A">
        <w:rPr>
          <w:rFonts w:ascii="Arial" w:hAnsi="Arial" w:cs="Arial"/>
          <w:color w:val="000000" w:themeColor="text1"/>
        </w:rPr>
        <w:t>nego u prethodnom izvještajnom periodu</w:t>
      </w:r>
      <w:r w:rsidR="006D7458" w:rsidRPr="00E25C2A">
        <w:rPr>
          <w:rFonts w:ascii="Arial" w:hAnsi="Arial" w:cs="Arial"/>
          <w:color w:val="000000" w:themeColor="text1"/>
        </w:rPr>
        <w:t xml:space="preserve">, kada je taj broj iznosio </w:t>
      </w:r>
      <w:r w:rsidR="005F4AFD" w:rsidRPr="00E25C2A">
        <w:rPr>
          <w:rFonts w:ascii="Arial" w:hAnsi="Arial" w:cs="Arial"/>
          <w:color w:val="000000" w:themeColor="text1"/>
        </w:rPr>
        <w:t>14</w:t>
      </w:r>
      <w:r w:rsidR="006D7458" w:rsidRPr="00E25C2A">
        <w:rPr>
          <w:rFonts w:ascii="Arial" w:hAnsi="Arial" w:cs="Arial"/>
          <w:color w:val="000000" w:themeColor="text1"/>
        </w:rPr>
        <w:t xml:space="preserve"> predmeta.</w:t>
      </w:r>
      <w:r w:rsidR="00FB621D">
        <w:rPr>
          <w:rFonts w:ascii="Arial" w:hAnsi="Arial" w:cs="Arial"/>
          <w:color w:val="000000" w:themeColor="text1"/>
        </w:rPr>
        <w:t xml:space="preserve"> </w:t>
      </w:r>
      <w:bookmarkEnd w:id="5"/>
    </w:p>
    <w:p w:rsidR="0080360A" w:rsidRPr="005D6D60" w:rsidRDefault="0080360A" w:rsidP="00CD2F86">
      <w:pPr>
        <w:jc w:val="both"/>
        <w:rPr>
          <w:rFonts w:ascii="Arial" w:hAnsi="Arial" w:cs="Arial"/>
          <w:color w:val="000000" w:themeColor="text1"/>
        </w:rPr>
      </w:pPr>
    </w:p>
    <w:p w:rsidR="00CD2F86" w:rsidRPr="005D6D60" w:rsidRDefault="00CD2F86" w:rsidP="00CD2F86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III Primjena Zakona o međunarodnom privatnom pravu u ostavinskim postupcima koje sprovode notari kao povjerenici suda</w:t>
      </w:r>
    </w:p>
    <w:p w:rsidR="003B61AF" w:rsidRPr="005D6D60" w:rsidRDefault="003B61AF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Notari su u izvještajnom periodu u </w:t>
      </w:r>
      <w:r w:rsidR="005F4AFD" w:rsidRPr="005110BF">
        <w:rPr>
          <w:rFonts w:ascii="Arial" w:hAnsi="Arial" w:cs="Arial"/>
          <w:color w:val="000000" w:themeColor="text1"/>
        </w:rPr>
        <w:t>185</w:t>
      </w:r>
      <w:r w:rsidR="005F4AFD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predmeta primijenili odredbe Zakona o međunarodnom privatnom pravu.</w:t>
      </w:r>
      <w:r w:rsidR="000658E5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U najvećem broju ostavinskih predmeta odredbe navedenog zakona primijenili su: </w:t>
      </w:r>
      <w:r w:rsidR="00420CD6" w:rsidRPr="005D6D60">
        <w:rPr>
          <w:rFonts w:ascii="Arial" w:hAnsi="Arial" w:cs="Arial"/>
          <w:color w:val="000000" w:themeColor="text1"/>
        </w:rPr>
        <w:t>Milošević Marina</w:t>
      </w:r>
      <w:r w:rsidRPr="005D6D60">
        <w:rPr>
          <w:rFonts w:ascii="Arial" w:hAnsi="Arial" w:cs="Arial"/>
          <w:color w:val="000000" w:themeColor="text1"/>
        </w:rPr>
        <w:t xml:space="preserve">, notarka iz </w:t>
      </w:r>
      <w:r w:rsidR="00420CD6" w:rsidRPr="005D6D60">
        <w:rPr>
          <w:rFonts w:ascii="Arial" w:hAnsi="Arial" w:cs="Arial"/>
          <w:color w:val="000000" w:themeColor="text1"/>
        </w:rPr>
        <w:t>Bara</w:t>
      </w:r>
      <w:r w:rsidRPr="005D6D60">
        <w:rPr>
          <w:rFonts w:ascii="Arial" w:hAnsi="Arial" w:cs="Arial"/>
          <w:color w:val="000000" w:themeColor="text1"/>
        </w:rPr>
        <w:t xml:space="preserve"> </w:t>
      </w:r>
      <w:r w:rsidRPr="0065004B">
        <w:rPr>
          <w:rFonts w:ascii="Arial" w:hAnsi="Arial" w:cs="Arial"/>
          <w:color w:val="000000" w:themeColor="text1"/>
        </w:rPr>
        <w:t>– u</w:t>
      </w:r>
      <w:r w:rsidR="00E27689" w:rsidRPr="0065004B">
        <w:rPr>
          <w:rFonts w:ascii="Arial" w:hAnsi="Arial" w:cs="Arial"/>
          <w:color w:val="000000" w:themeColor="text1"/>
        </w:rPr>
        <w:t xml:space="preserve"> 48</w:t>
      </w:r>
      <w:r w:rsidRPr="0065004B">
        <w:rPr>
          <w:rFonts w:ascii="Arial" w:hAnsi="Arial" w:cs="Arial"/>
          <w:color w:val="000000" w:themeColor="text1"/>
        </w:rPr>
        <w:t xml:space="preserve"> </w:t>
      </w:r>
      <w:r w:rsidR="00420CD6" w:rsidRPr="0065004B">
        <w:rPr>
          <w:rFonts w:ascii="Arial" w:hAnsi="Arial" w:cs="Arial"/>
          <w:color w:val="000000" w:themeColor="text1"/>
        </w:rPr>
        <w:t>predmet</w:t>
      </w:r>
      <w:r w:rsidR="00E27689" w:rsidRPr="0065004B">
        <w:rPr>
          <w:rFonts w:ascii="Arial" w:hAnsi="Arial" w:cs="Arial"/>
          <w:color w:val="000000" w:themeColor="text1"/>
        </w:rPr>
        <w:t>a</w:t>
      </w:r>
      <w:r w:rsidRPr="0065004B">
        <w:rPr>
          <w:rFonts w:ascii="Arial" w:hAnsi="Arial" w:cs="Arial"/>
          <w:color w:val="000000" w:themeColor="text1"/>
        </w:rPr>
        <w:t xml:space="preserve">, </w:t>
      </w:r>
      <w:r w:rsidR="00E27689" w:rsidRPr="0065004B">
        <w:rPr>
          <w:rFonts w:ascii="Arial" w:hAnsi="Arial" w:cs="Arial"/>
          <w:color w:val="000000" w:themeColor="text1"/>
        </w:rPr>
        <w:t>Janjušević Ivan, notar u Žabljaku u 46 predmeta</w:t>
      </w:r>
      <w:r w:rsidRPr="0065004B">
        <w:rPr>
          <w:rFonts w:ascii="Arial" w:hAnsi="Arial" w:cs="Arial"/>
          <w:color w:val="000000" w:themeColor="text1"/>
        </w:rPr>
        <w:t xml:space="preserve">, </w:t>
      </w:r>
      <w:r w:rsidR="0065004B" w:rsidRPr="0065004B">
        <w:rPr>
          <w:rFonts w:ascii="Arial" w:hAnsi="Arial" w:cs="Arial"/>
          <w:color w:val="000000" w:themeColor="text1"/>
        </w:rPr>
        <w:t>Ismailiaga Ilirijana, notarka iz</w:t>
      </w:r>
      <w:r w:rsidR="0065004B">
        <w:rPr>
          <w:rFonts w:ascii="Arial" w:hAnsi="Arial" w:cs="Arial"/>
          <w:color w:val="000000" w:themeColor="text1"/>
        </w:rPr>
        <w:t xml:space="preserve"> Ulcinja u 16 predmeta i Božović Senja,</w:t>
      </w:r>
      <w:r w:rsidR="000D7677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notarka iz </w:t>
      </w:r>
      <w:r w:rsidR="0065004B">
        <w:rPr>
          <w:rFonts w:ascii="Arial" w:hAnsi="Arial" w:cs="Arial"/>
          <w:color w:val="000000" w:themeColor="text1"/>
        </w:rPr>
        <w:t>Cetinja</w:t>
      </w:r>
      <w:r w:rsidRPr="005D6D60">
        <w:rPr>
          <w:rFonts w:ascii="Arial" w:hAnsi="Arial" w:cs="Arial"/>
          <w:color w:val="000000" w:themeColor="text1"/>
        </w:rPr>
        <w:t xml:space="preserve"> – u </w:t>
      </w:r>
      <w:r w:rsidR="00420CD6" w:rsidRPr="005D6D60">
        <w:rPr>
          <w:rFonts w:ascii="Arial" w:hAnsi="Arial" w:cs="Arial"/>
          <w:color w:val="000000" w:themeColor="text1"/>
        </w:rPr>
        <w:t>1</w:t>
      </w:r>
      <w:r w:rsidR="0065004B">
        <w:rPr>
          <w:rFonts w:ascii="Arial" w:hAnsi="Arial" w:cs="Arial"/>
          <w:color w:val="000000" w:themeColor="text1"/>
        </w:rPr>
        <w:t>5</w:t>
      </w:r>
      <w:r w:rsidRPr="005D6D60">
        <w:rPr>
          <w:rFonts w:ascii="Arial" w:hAnsi="Arial" w:cs="Arial"/>
          <w:color w:val="000000" w:themeColor="text1"/>
        </w:rPr>
        <w:t xml:space="preserve"> predmet</w:t>
      </w:r>
      <w:r w:rsidR="00420CD6" w:rsidRPr="005D6D60">
        <w:rPr>
          <w:rFonts w:ascii="Arial" w:hAnsi="Arial" w:cs="Arial"/>
          <w:color w:val="000000" w:themeColor="text1"/>
        </w:rPr>
        <w:t>a</w:t>
      </w:r>
      <w:r w:rsidR="0065004B">
        <w:rPr>
          <w:rFonts w:ascii="Arial" w:hAnsi="Arial" w:cs="Arial"/>
          <w:color w:val="000000" w:themeColor="text1"/>
        </w:rPr>
        <w:t xml:space="preserve">. </w:t>
      </w:r>
      <w:r w:rsidR="00420CD6" w:rsidRPr="005D6D60">
        <w:rPr>
          <w:rFonts w:ascii="Arial" w:hAnsi="Arial" w:cs="Arial"/>
          <w:color w:val="000000" w:themeColor="text1"/>
        </w:rPr>
        <w:t xml:space="preserve">Od ukupno </w:t>
      </w:r>
      <w:r w:rsidR="0065004B">
        <w:rPr>
          <w:rFonts w:ascii="Arial" w:hAnsi="Arial" w:cs="Arial"/>
          <w:color w:val="000000" w:themeColor="text1"/>
        </w:rPr>
        <w:t>56</w:t>
      </w:r>
      <w:r w:rsidRPr="005D6D60">
        <w:rPr>
          <w:rFonts w:ascii="Arial" w:hAnsi="Arial" w:cs="Arial"/>
          <w:color w:val="000000" w:themeColor="text1"/>
        </w:rPr>
        <w:t xml:space="preserve"> notara koji su obavljali notarsku djelatnost u izvještajnom periodu,</w:t>
      </w:r>
      <w:r w:rsidR="001C7A3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3</w:t>
      </w:r>
      <w:r w:rsidR="0065004B">
        <w:rPr>
          <w:rFonts w:ascii="Arial" w:hAnsi="Arial" w:cs="Arial"/>
          <w:color w:val="000000" w:themeColor="text1"/>
        </w:rPr>
        <w:t>6</w:t>
      </w:r>
      <w:r w:rsidRPr="005D6D60">
        <w:rPr>
          <w:rFonts w:ascii="Arial" w:hAnsi="Arial" w:cs="Arial"/>
          <w:color w:val="000000" w:themeColor="text1"/>
        </w:rPr>
        <w:t xml:space="preserve"> notara nije primjenjivalo odredbe navedenog zakona ni u jednom ostavinskom predmetu.</w:t>
      </w:r>
    </w:p>
    <w:p w:rsidR="003B61AF" w:rsidRPr="00982174" w:rsidRDefault="003B61AF" w:rsidP="00CD2F86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</w:rPr>
        <w:t>Upoređujući navedene podatke sa podacima iz prethodnog izvještajnog perioda u kojem su notari primijenil</w:t>
      </w:r>
      <w:r w:rsidR="00C3098A" w:rsidRPr="005D6D60">
        <w:rPr>
          <w:rFonts w:ascii="Arial" w:hAnsi="Arial" w:cs="Arial"/>
          <w:color w:val="000000" w:themeColor="text1"/>
        </w:rPr>
        <w:t xml:space="preserve">i odredbe predmetnog zakona u </w:t>
      </w:r>
      <w:r w:rsidR="00AB5F9A">
        <w:rPr>
          <w:rFonts w:ascii="Arial" w:hAnsi="Arial" w:cs="Arial"/>
          <w:color w:val="000000" w:themeColor="text1"/>
        </w:rPr>
        <w:t>200</w:t>
      </w:r>
      <w:r w:rsidRPr="005D6D60">
        <w:rPr>
          <w:rFonts w:ascii="Arial" w:hAnsi="Arial" w:cs="Arial"/>
          <w:color w:val="000000" w:themeColor="text1"/>
        </w:rPr>
        <w:t xml:space="preserve"> predmeta, može se konstatovati da je u izvještajnom periodu došlo do </w:t>
      </w:r>
      <w:r w:rsidR="00AB5F9A">
        <w:rPr>
          <w:rFonts w:ascii="Arial" w:hAnsi="Arial" w:cs="Arial"/>
          <w:color w:val="000000" w:themeColor="text1"/>
        </w:rPr>
        <w:t>smanjenja</w:t>
      </w:r>
      <w:r w:rsidR="00F979C6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 broja ove vrste predmeta za </w:t>
      </w:r>
      <w:r w:rsidR="00AB5F9A">
        <w:rPr>
          <w:rFonts w:ascii="Arial" w:hAnsi="Arial" w:cs="Arial"/>
          <w:color w:val="000000" w:themeColor="text1"/>
        </w:rPr>
        <w:t xml:space="preserve">15 </w:t>
      </w:r>
      <w:r w:rsidR="00C3098A" w:rsidRPr="005D6D60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predmeta </w:t>
      </w:r>
      <w:r w:rsidR="000658E5" w:rsidRPr="000658E5">
        <w:rPr>
          <w:rFonts w:ascii="Arial" w:hAnsi="Arial" w:cs="Arial"/>
          <w:color w:val="000000" w:themeColor="text1"/>
        </w:rPr>
        <w:t>ili</w:t>
      </w:r>
      <w:r w:rsidR="00982174" w:rsidRPr="000658E5">
        <w:rPr>
          <w:rFonts w:ascii="Arial" w:hAnsi="Arial" w:cs="Arial"/>
          <w:color w:val="000000" w:themeColor="text1"/>
        </w:rPr>
        <w:t xml:space="preserve"> </w:t>
      </w:r>
      <w:r w:rsidR="00FB5411">
        <w:rPr>
          <w:rFonts w:ascii="Arial" w:hAnsi="Arial" w:cs="Arial"/>
          <w:color w:val="000000" w:themeColor="text1"/>
        </w:rPr>
        <w:t>7,5</w:t>
      </w:r>
      <w:r w:rsidR="00982174" w:rsidRPr="00AB5F9A">
        <w:rPr>
          <w:rFonts w:ascii="Arial" w:hAnsi="Arial" w:cs="Arial"/>
          <w:color w:val="000000" w:themeColor="text1"/>
        </w:rPr>
        <w:t>%</w:t>
      </w:r>
      <w:r w:rsidR="000658E5" w:rsidRPr="00AB5F9A">
        <w:rPr>
          <w:rFonts w:ascii="Arial" w:hAnsi="Arial" w:cs="Arial"/>
          <w:color w:val="000000" w:themeColor="text1"/>
        </w:rPr>
        <w:t>.</w:t>
      </w:r>
    </w:p>
    <w:p w:rsidR="00A4293D" w:rsidRDefault="003B61AF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U tabeli koja slijedi prikazan je broj ostavinskih predmeta u kojima su notari, kao povjerenici suda za sprovođenje ostavinskog postupka, primijenili odredbe Zakona o međunarodnom pri</w:t>
      </w:r>
      <w:r w:rsidR="00B41785" w:rsidRPr="005D6D60">
        <w:rPr>
          <w:rFonts w:ascii="Arial" w:hAnsi="Arial" w:cs="Arial"/>
          <w:color w:val="000000" w:themeColor="text1"/>
        </w:rPr>
        <w:t>vatnom pravu, u periodu jul 20</w:t>
      </w:r>
      <w:r w:rsidR="00C07749">
        <w:rPr>
          <w:rFonts w:ascii="Arial" w:hAnsi="Arial" w:cs="Arial"/>
          <w:color w:val="000000" w:themeColor="text1"/>
        </w:rPr>
        <w:t>2</w:t>
      </w:r>
      <w:r w:rsidR="00AB5F9A">
        <w:rPr>
          <w:rFonts w:ascii="Arial" w:hAnsi="Arial" w:cs="Arial"/>
          <w:color w:val="000000" w:themeColor="text1"/>
        </w:rPr>
        <w:t>3</w:t>
      </w:r>
      <w:r w:rsidR="00B41785" w:rsidRPr="005D6D60">
        <w:rPr>
          <w:rFonts w:ascii="Arial" w:hAnsi="Arial" w:cs="Arial"/>
          <w:color w:val="000000" w:themeColor="text1"/>
        </w:rPr>
        <w:t xml:space="preserve"> – jul 202</w:t>
      </w:r>
      <w:r w:rsidR="00AB5F9A">
        <w:rPr>
          <w:rFonts w:ascii="Arial" w:hAnsi="Arial" w:cs="Arial"/>
          <w:color w:val="000000" w:themeColor="text1"/>
        </w:rPr>
        <w:t>4</w:t>
      </w:r>
      <w:r w:rsidRPr="005D6D60">
        <w:rPr>
          <w:rFonts w:ascii="Arial" w:hAnsi="Arial" w:cs="Arial"/>
          <w:color w:val="000000" w:themeColor="text1"/>
        </w:rPr>
        <w:t>. godine, pojedinačno za svakog notara, kao i zbirni podaci.</w:t>
      </w:r>
    </w:p>
    <w:p w:rsidR="0080360A" w:rsidRDefault="0080360A" w:rsidP="00CD2F86">
      <w:pPr>
        <w:jc w:val="both"/>
        <w:rPr>
          <w:rFonts w:ascii="Arial" w:hAnsi="Arial" w:cs="Arial"/>
          <w:color w:val="000000" w:themeColor="text1"/>
        </w:rPr>
      </w:pPr>
    </w:p>
    <w:p w:rsidR="0080351F" w:rsidRPr="005D6D60" w:rsidRDefault="0080351F" w:rsidP="00CD2F86">
      <w:pPr>
        <w:jc w:val="both"/>
        <w:rPr>
          <w:rFonts w:ascii="Arial" w:hAnsi="Arial" w:cs="Arial"/>
          <w:color w:val="000000" w:themeColor="text1"/>
        </w:rPr>
      </w:pPr>
    </w:p>
    <w:p w:rsidR="003B61AF" w:rsidRPr="005D6D60" w:rsidRDefault="003B61AF" w:rsidP="00CD2F86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Tabela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6D60" w:rsidRPr="005D6D60" w:rsidTr="00C8745E">
        <w:trPr>
          <w:trHeight w:val="1565"/>
        </w:trPr>
        <w:tc>
          <w:tcPr>
            <w:tcW w:w="4508" w:type="dxa"/>
          </w:tcPr>
          <w:p w:rsidR="004F743B" w:rsidRPr="005D6D60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NOTAR</w:t>
            </w:r>
          </w:p>
        </w:tc>
        <w:tc>
          <w:tcPr>
            <w:tcW w:w="4508" w:type="dxa"/>
          </w:tcPr>
          <w:p w:rsidR="004F743B" w:rsidRPr="005D6D60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Broj ostavinskih predmeta u kojima su primijenjene odredbe Zakona o međunarodnom privatnom pravu</w:t>
            </w:r>
          </w:p>
          <w:p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35534" w:rsidRPr="005D6D60" w:rsidTr="004703A9">
        <w:tc>
          <w:tcPr>
            <w:tcW w:w="4508" w:type="dxa"/>
          </w:tcPr>
          <w:p w:rsidR="00435534" w:rsidRPr="00F45A35" w:rsidRDefault="00435534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Adžić Jadranka, Podgorica</w:t>
            </w:r>
          </w:p>
        </w:tc>
        <w:tc>
          <w:tcPr>
            <w:tcW w:w="4508" w:type="dxa"/>
          </w:tcPr>
          <w:p w:rsidR="00435534" w:rsidRPr="00F45A35" w:rsidRDefault="00E23446" w:rsidP="004355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435534" w:rsidP="00C407C9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F45A35">
              <w:rPr>
                <w:rFonts w:ascii="Arial" w:hAnsi="Arial" w:cs="Arial"/>
                <w:sz w:val="20"/>
                <w:szCs w:val="20"/>
              </w:rPr>
              <w:t>Andrijašević Jelena, Podgorica</w:t>
            </w:r>
          </w:p>
        </w:tc>
        <w:tc>
          <w:tcPr>
            <w:tcW w:w="4508" w:type="dxa"/>
          </w:tcPr>
          <w:p w:rsidR="009F5B9E" w:rsidRPr="00F45A35" w:rsidRDefault="00435534" w:rsidP="004F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6D60" w:rsidRPr="005D6D60" w:rsidTr="00435534">
        <w:trPr>
          <w:trHeight w:val="450"/>
        </w:trPr>
        <w:tc>
          <w:tcPr>
            <w:tcW w:w="4508" w:type="dxa"/>
          </w:tcPr>
          <w:p w:rsidR="00435534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Bekan Vladan, Po</w:t>
            </w:r>
            <w:r w:rsidR="00253022"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dgorica</w:t>
            </w:r>
          </w:p>
        </w:tc>
        <w:tc>
          <w:tcPr>
            <w:tcW w:w="4508" w:type="dxa"/>
          </w:tcPr>
          <w:p w:rsidR="009F5B9E" w:rsidRPr="00F45A35" w:rsidRDefault="00E23446" w:rsidP="008F13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435534" w:rsidRPr="005D6D60" w:rsidTr="00161110">
        <w:trPr>
          <w:trHeight w:val="464"/>
        </w:trPr>
        <w:tc>
          <w:tcPr>
            <w:tcW w:w="4508" w:type="dxa"/>
          </w:tcPr>
          <w:p w:rsidR="00435534" w:rsidRPr="00F45A35" w:rsidRDefault="00435534" w:rsidP="00C40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35">
              <w:rPr>
                <w:rFonts w:ascii="Arial" w:hAnsi="Arial" w:cs="Arial"/>
                <w:sz w:val="20"/>
                <w:szCs w:val="20"/>
              </w:rPr>
              <w:t>Beloica Miladin, Berane</w:t>
            </w:r>
          </w:p>
        </w:tc>
        <w:tc>
          <w:tcPr>
            <w:tcW w:w="4508" w:type="dxa"/>
          </w:tcPr>
          <w:p w:rsidR="00435534" w:rsidRPr="00F45A35" w:rsidRDefault="00D40F43" w:rsidP="008F1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Bjeković Danko, Pljevlja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Bošnjak Slavica, Podgorica</w:t>
            </w:r>
          </w:p>
        </w:tc>
        <w:tc>
          <w:tcPr>
            <w:tcW w:w="4508" w:type="dxa"/>
          </w:tcPr>
          <w:p w:rsidR="009F5B9E" w:rsidRPr="00F45A35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Božović Senja, Cetinje</w:t>
            </w:r>
          </w:p>
        </w:tc>
        <w:tc>
          <w:tcPr>
            <w:tcW w:w="4508" w:type="dxa"/>
          </w:tcPr>
          <w:p w:rsidR="009F5B9E" w:rsidRPr="00F45A35" w:rsidRDefault="00B0760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Čepić Tanja, Podgorica</w:t>
            </w:r>
          </w:p>
        </w:tc>
        <w:tc>
          <w:tcPr>
            <w:tcW w:w="4508" w:type="dxa"/>
          </w:tcPr>
          <w:p w:rsidR="009F5B9E" w:rsidRPr="00F45A35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5D6D60" w:rsidRPr="005D6D60" w:rsidTr="00C407C9">
        <w:trPr>
          <w:trHeight w:val="467"/>
        </w:trPr>
        <w:tc>
          <w:tcPr>
            <w:tcW w:w="4508" w:type="dxa"/>
          </w:tcPr>
          <w:p w:rsidR="002225AF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Čović Biljana</w:t>
            </w:r>
            <w:r w:rsidR="00FD7C2A"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Bijelo Polje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C407C9">
        <w:trPr>
          <w:trHeight w:val="440"/>
        </w:trPr>
        <w:tc>
          <w:tcPr>
            <w:tcW w:w="4508" w:type="dxa"/>
          </w:tcPr>
          <w:p w:rsidR="002225AF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Ćurić Darko, Podgorica</w:t>
            </w:r>
          </w:p>
        </w:tc>
        <w:tc>
          <w:tcPr>
            <w:tcW w:w="4508" w:type="dxa"/>
          </w:tcPr>
          <w:p w:rsidR="009F5B9E" w:rsidRPr="00F45A35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225AF" w:rsidRPr="005D6D60" w:rsidTr="002225AF">
        <w:trPr>
          <w:trHeight w:val="420"/>
        </w:trPr>
        <w:tc>
          <w:tcPr>
            <w:tcW w:w="4508" w:type="dxa"/>
          </w:tcPr>
          <w:p w:rsidR="002225AF" w:rsidRPr="00F45A35" w:rsidRDefault="002225AF" w:rsidP="00C40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35">
              <w:rPr>
                <w:rFonts w:ascii="Arial" w:hAnsi="Arial" w:cs="Arial"/>
                <w:sz w:val="20"/>
                <w:szCs w:val="20"/>
                <w:lang w:val="sr-Latn-ME"/>
              </w:rPr>
              <w:t>Čvorović Igor, Podgorica</w:t>
            </w:r>
          </w:p>
        </w:tc>
        <w:tc>
          <w:tcPr>
            <w:tcW w:w="4508" w:type="dxa"/>
          </w:tcPr>
          <w:p w:rsidR="002225AF" w:rsidRPr="00F45A35" w:rsidRDefault="002225AF" w:rsidP="004F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Đurasović Maja, Podgorica</w:t>
            </w:r>
          </w:p>
        </w:tc>
        <w:tc>
          <w:tcPr>
            <w:tcW w:w="4508" w:type="dxa"/>
          </w:tcPr>
          <w:p w:rsidR="009F5B9E" w:rsidRPr="00F45A35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Ilić Ivana, Danilovgrad</w:t>
            </w:r>
          </w:p>
        </w:tc>
        <w:tc>
          <w:tcPr>
            <w:tcW w:w="4508" w:type="dxa"/>
          </w:tcPr>
          <w:p w:rsidR="009F5B9E" w:rsidRPr="00F45A35" w:rsidRDefault="00B0760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Ismailaga Ilirijana, Ulcinj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23446"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5D6D60" w:rsidRPr="005D6D60" w:rsidTr="002225AF">
        <w:trPr>
          <w:trHeight w:val="360"/>
        </w:trPr>
        <w:tc>
          <w:tcPr>
            <w:tcW w:w="4508" w:type="dxa"/>
          </w:tcPr>
          <w:p w:rsidR="002225AF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Ivanović Đorđe, Tivat</w:t>
            </w:r>
          </w:p>
        </w:tc>
        <w:tc>
          <w:tcPr>
            <w:tcW w:w="4508" w:type="dxa"/>
          </w:tcPr>
          <w:p w:rsidR="002225AF" w:rsidRPr="00F45A35" w:rsidRDefault="00C2431D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225AF" w:rsidRPr="005D6D60" w:rsidTr="00C407C9">
        <w:trPr>
          <w:trHeight w:val="467"/>
        </w:trPr>
        <w:tc>
          <w:tcPr>
            <w:tcW w:w="4508" w:type="dxa"/>
          </w:tcPr>
          <w:p w:rsidR="002225AF" w:rsidRPr="00F45A35" w:rsidRDefault="002225AF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Janjušević Ivan, Žabljak</w:t>
            </w:r>
          </w:p>
        </w:tc>
        <w:tc>
          <w:tcPr>
            <w:tcW w:w="4508" w:type="dxa"/>
          </w:tcPr>
          <w:p w:rsidR="002225AF" w:rsidRPr="00F45A35" w:rsidRDefault="00E23446" w:rsidP="002225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Janjušević Nataša, Nikšić</w:t>
            </w:r>
          </w:p>
        </w:tc>
        <w:tc>
          <w:tcPr>
            <w:tcW w:w="4508" w:type="dxa"/>
          </w:tcPr>
          <w:p w:rsidR="009F5B9E" w:rsidRPr="00F45A35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Jovanović </w:t>
            </w:r>
            <w:r w:rsidR="000450BF"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Rade</w:t>
            </w: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450BF"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Budva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0450BF">
        <w:trPr>
          <w:trHeight w:val="465"/>
        </w:trPr>
        <w:tc>
          <w:tcPr>
            <w:tcW w:w="4508" w:type="dxa"/>
          </w:tcPr>
          <w:p w:rsidR="000450BF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Jovanović </w:t>
            </w:r>
            <w:r w:rsidR="000450BF"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Sanja</w:t>
            </w: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450BF"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Kotor</w:t>
            </w:r>
          </w:p>
        </w:tc>
        <w:tc>
          <w:tcPr>
            <w:tcW w:w="4508" w:type="dxa"/>
          </w:tcPr>
          <w:p w:rsidR="009F5B9E" w:rsidRPr="00F45A35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35801" w:rsidRPr="005D6D60" w:rsidTr="000450BF">
        <w:trPr>
          <w:trHeight w:val="465"/>
        </w:trPr>
        <w:tc>
          <w:tcPr>
            <w:tcW w:w="4508" w:type="dxa"/>
          </w:tcPr>
          <w:p w:rsidR="00435801" w:rsidRPr="00F45A35" w:rsidRDefault="00435801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Jovović Dragana, Podgorica</w:t>
            </w:r>
          </w:p>
        </w:tc>
        <w:tc>
          <w:tcPr>
            <w:tcW w:w="4508" w:type="dxa"/>
          </w:tcPr>
          <w:p w:rsidR="00435801" w:rsidRPr="00F45A35" w:rsidRDefault="0043580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0450BF" w:rsidRPr="005D6D60" w:rsidTr="004703A9">
        <w:trPr>
          <w:trHeight w:val="450"/>
        </w:trPr>
        <w:tc>
          <w:tcPr>
            <w:tcW w:w="4508" w:type="dxa"/>
          </w:tcPr>
          <w:p w:rsidR="000450BF" w:rsidRPr="00F45A35" w:rsidRDefault="000450BF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Jovović Milena, Zeta</w:t>
            </w:r>
          </w:p>
        </w:tc>
        <w:tc>
          <w:tcPr>
            <w:tcW w:w="4508" w:type="dxa"/>
          </w:tcPr>
          <w:p w:rsidR="000450BF" w:rsidRPr="00F45A35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Kalabrezi Gzim, Ulcinj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Kardović Musić Majda, Rožaje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Kašćelan Branka, Kotor</w:t>
            </w:r>
          </w:p>
        </w:tc>
        <w:tc>
          <w:tcPr>
            <w:tcW w:w="4508" w:type="dxa"/>
          </w:tcPr>
          <w:p w:rsidR="009F5B9E" w:rsidRPr="00F45A35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Klikovac Lidija, Podgorica</w:t>
            </w:r>
          </w:p>
        </w:tc>
        <w:tc>
          <w:tcPr>
            <w:tcW w:w="4508" w:type="dxa"/>
          </w:tcPr>
          <w:p w:rsidR="009F5B9E" w:rsidRPr="00F45A35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Klikovac Radmila, Podgorica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Dalibor, Budva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Irena, Cetinje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Verica, Kotor</w:t>
            </w:r>
          </w:p>
        </w:tc>
        <w:tc>
          <w:tcPr>
            <w:tcW w:w="4508" w:type="dxa"/>
          </w:tcPr>
          <w:p w:rsidR="009F5B9E" w:rsidRPr="00F45A35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Konatar Biljana, Bijelo Polje</w:t>
            </w:r>
          </w:p>
        </w:tc>
        <w:tc>
          <w:tcPr>
            <w:tcW w:w="4508" w:type="dxa"/>
          </w:tcPr>
          <w:p w:rsidR="009F5B9E" w:rsidRPr="00F45A35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5C7B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Kostić Lela, Nikšić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5C7B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Kožar Feho, Rožaje</w:t>
            </w:r>
          </w:p>
        </w:tc>
        <w:tc>
          <w:tcPr>
            <w:tcW w:w="4508" w:type="dxa"/>
          </w:tcPr>
          <w:p w:rsidR="009F5B9E" w:rsidRPr="00F45A35" w:rsidRDefault="00C2431D" w:rsidP="005C7B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Krivokapić Kuhar Aleksandra, Herceg Novi</w:t>
            </w:r>
          </w:p>
        </w:tc>
        <w:tc>
          <w:tcPr>
            <w:tcW w:w="4508" w:type="dxa"/>
          </w:tcPr>
          <w:p w:rsidR="009F5B9E" w:rsidRPr="00F45A35" w:rsidRDefault="005850DF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Lekić </w:t>
            </w:r>
            <w:r w:rsidR="000450BF"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Sergej</w:t>
            </w: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, Bar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0450BF">
        <w:trPr>
          <w:trHeight w:val="480"/>
        </w:trPr>
        <w:tc>
          <w:tcPr>
            <w:tcW w:w="4508" w:type="dxa"/>
          </w:tcPr>
          <w:p w:rsidR="000450BF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Marić Tamara, Herceg Novi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Ljubiša, Nikšić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Veselinka, Kolašin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Milošević Marina, Bar</w:t>
            </w:r>
          </w:p>
        </w:tc>
        <w:tc>
          <w:tcPr>
            <w:tcW w:w="4508" w:type="dxa"/>
          </w:tcPr>
          <w:p w:rsidR="009F5B9E" w:rsidRPr="00F45A35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Mitrović Milena, Budva</w:t>
            </w:r>
          </w:p>
        </w:tc>
        <w:tc>
          <w:tcPr>
            <w:tcW w:w="4508" w:type="dxa"/>
          </w:tcPr>
          <w:p w:rsidR="009F5B9E" w:rsidRPr="00F45A35" w:rsidRDefault="00325D5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Moštrokol Milica, Kotor</w:t>
            </w:r>
          </w:p>
        </w:tc>
        <w:tc>
          <w:tcPr>
            <w:tcW w:w="4508" w:type="dxa"/>
          </w:tcPr>
          <w:p w:rsidR="009F5B9E" w:rsidRPr="00F45A35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Pantović Lidija, Tuzi</w:t>
            </w:r>
          </w:p>
        </w:tc>
        <w:tc>
          <w:tcPr>
            <w:tcW w:w="4508" w:type="dxa"/>
          </w:tcPr>
          <w:p w:rsidR="009F5B9E" w:rsidRPr="00F45A35" w:rsidRDefault="00C2431D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Pavlović Svetlana, Bar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Perišić Marija, Nikšić</w:t>
            </w:r>
          </w:p>
        </w:tc>
        <w:tc>
          <w:tcPr>
            <w:tcW w:w="4508" w:type="dxa"/>
          </w:tcPr>
          <w:p w:rsidR="009F5B9E" w:rsidRPr="00F45A35" w:rsidRDefault="00325D5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Perović Marinko, Nikšić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C407C9">
        <w:trPr>
          <w:trHeight w:val="485"/>
        </w:trPr>
        <w:tc>
          <w:tcPr>
            <w:tcW w:w="4508" w:type="dxa"/>
          </w:tcPr>
          <w:p w:rsidR="00D81CE9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Radović Sonja, Podgorica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81CE9" w:rsidRPr="005D6D60" w:rsidTr="00C407C9">
        <w:trPr>
          <w:trHeight w:val="350"/>
        </w:trPr>
        <w:tc>
          <w:tcPr>
            <w:tcW w:w="4508" w:type="dxa"/>
          </w:tcPr>
          <w:p w:rsidR="00D81CE9" w:rsidRPr="00F45A35" w:rsidRDefault="00D81CE9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Rakočević Biljana, Kolašin</w:t>
            </w:r>
          </w:p>
        </w:tc>
        <w:tc>
          <w:tcPr>
            <w:tcW w:w="4508" w:type="dxa"/>
          </w:tcPr>
          <w:p w:rsidR="00D81CE9" w:rsidRPr="00F45A35" w:rsidRDefault="00C0774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Rakočević Nela, Tivat</w:t>
            </w:r>
          </w:p>
        </w:tc>
        <w:tc>
          <w:tcPr>
            <w:tcW w:w="4508" w:type="dxa"/>
          </w:tcPr>
          <w:p w:rsidR="009F5B9E" w:rsidRPr="00F45A35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Redžepagić Senad, Bar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Sekulić Vuksan, Bijelo Polje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C407C9">
        <w:trPr>
          <w:trHeight w:val="440"/>
        </w:trPr>
        <w:tc>
          <w:tcPr>
            <w:tcW w:w="4508" w:type="dxa"/>
          </w:tcPr>
          <w:p w:rsidR="00D81CE9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Škopelja Zoran, Bar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81CE9" w:rsidRPr="005D6D60" w:rsidTr="00D81CE9">
        <w:trPr>
          <w:trHeight w:val="435"/>
        </w:trPr>
        <w:tc>
          <w:tcPr>
            <w:tcW w:w="4508" w:type="dxa"/>
          </w:tcPr>
          <w:p w:rsidR="00D81CE9" w:rsidRPr="00F45A35" w:rsidRDefault="00D81CE9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Šćepanović Ivanka, Podgorica</w:t>
            </w:r>
          </w:p>
        </w:tc>
        <w:tc>
          <w:tcPr>
            <w:tcW w:w="4508" w:type="dxa"/>
          </w:tcPr>
          <w:p w:rsidR="00D81CE9" w:rsidRPr="00F45A35" w:rsidRDefault="006177E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81CE9" w:rsidRPr="005D6D60" w:rsidTr="00D81CE9">
        <w:trPr>
          <w:trHeight w:val="332"/>
        </w:trPr>
        <w:tc>
          <w:tcPr>
            <w:tcW w:w="4508" w:type="dxa"/>
          </w:tcPr>
          <w:p w:rsidR="00D81CE9" w:rsidRPr="00F45A35" w:rsidRDefault="00D81CE9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Šestović Olja, Herceg Novi</w:t>
            </w:r>
          </w:p>
        </w:tc>
        <w:tc>
          <w:tcPr>
            <w:tcW w:w="4508" w:type="dxa"/>
          </w:tcPr>
          <w:p w:rsidR="00D81CE9" w:rsidRPr="00F45A35" w:rsidRDefault="00C0774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Tomanović Nikola, Budva</w:t>
            </w:r>
          </w:p>
        </w:tc>
        <w:tc>
          <w:tcPr>
            <w:tcW w:w="4508" w:type="dxa"/>
          </w:tcPr>
          <w:p w:rsidR="009F5B9E" w:rsidRPr="00F45A35" w:rsidRDefault="00325D5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Veljić Milonja, Berane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Vukčević Andrijana, Podgorica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4703A9"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Vukčević Slavka, Budva</w:t>
            </w:r>
          </w:p>
        </w:tc>
        <w:tc>
          <w:tcPr>
            <w:tcW w:w="4508" w:type="dxa"/>
          </w:tcPr>
          <w:p w:rsidR="009F5B9E" w:rsidRPr="00F45A35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D6D60" w:rsidTr="00C8745E">
        <w:trPr>
          <w:trHeight w:val="368"/>
        </w:trPr>
        <w:tc>
          <w:tcPr>
            <w:tcW w:w="4508" w:type="dxa"/>
          </w:tcPr>
          <w:p w:rsidR="009F5B9E" w:rsidRPr="00F45A35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Živaljević Milena, Danilovgrad</w:t>
            </w:r>
          </w:p>
        </w:tc>
        <w:tc>
          <w:tcPr>
            <w:tcW w:w="4508" w:type="dxa"/>
          </w:tcPr>
          <w:p w:rsidR="009F5B9E" w:rsidRPr="00F45A35" w:rsidRDefault="00B0760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5A3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197DF4" w:rsidRPr="005D6D60" w:rsidTr="00197DF4">
        <w:trPr>
          <w:trHeight w:val="890"/>
        </w:trPr>
        <w:tc>
          <w:tcPr>
            <w:tcW w:w="4508" w:type="dxa"/>
          </w:tcPr>
          <w:p w:rsidR="00197DF4" w:rsidRPr="005D6D60" w:rsidRDefault="00197DF4" w:rsidP="00E817E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197DF4" w:rsidRPr="005D6D60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4508" w:type="dxa"/>
          </w:tcPr>
          <w:p w:rsidR="00197DF4" w:rsidRPr="005D6D60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197DF4" w:rsidRPr="005D6D60" w:rsidRDefault="00C37425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C7BF0" w:rsidRPr="005C7B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185</w:t>
            </w:r>
          </w:p>
        </w:tc>
      </w:tr>
    </w:tbl>
    <w:p w:rsidR="00FD7315" w:rsidRPr="005D6D60" w:rsidRDefault="00FD7315" w:rsidP="00B95CAE">
      <w:pPr>
        <w:jc w:val="both"/>
        <w:rPr>
          <w:rFonts w:ascii="Arial" w:hAnsi="Arial" w:cs="Arial"/>
          <w:b/>
          <w:color w:val="000000" w:themeColor="text1"/>
        </w:rPr>
      </w:pPr>
    </w:p>
    <w:p w:rsidR="0016178D" w:rsidRPr="005D6D60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IV Načelni pravni stavovi Vrhovnog suda</w:t>
      </w:r>
    </w:p>
    <w:p w:rsidR="00FD7315" w:rsidRPr="005D6D60" w:rsidRDefault="00B95CAE" w:rsidP="00B95CAE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Vrhovni sud u izvještajnom periodu nije zauzimao načelne pravne stavove povodom primjene Zakona o m</w:t>
      </w:r>
      <w:r w:rsidR="00B37E3C" w:rsidRPr="005D6D60">
        <w:rPr>
          <w:rFonts w:ascii="Arial" w:hAnsi="Arial" w:cs="Arial"/>
          <w:color w:val="000000" w:themeColor="text1"/>
        </w:rPr>
        <w:t>eđunarodnom privatnom pravu, već</w:t>
      </w:r>
      <w:r w:rsidRPr="005D6D60">
        <w:rPr>
          <w:rFonts w:ascii="Arial" w:hAnsi="Arial" w:cs="Arial"/>
          <w:color w:val="000000" w:themeColor="text1"/>
        </w:rPr>
        <w:t xml:space="preserve"> je </w:t>
      </w:r>
      <w:r w:rsidR="00B37E3C" w:rsidRPr="005D6D60">
        <w:rPr>
          <w:rFonts w:ascii="Arial" w:hAnsi="Arial" w:cs="Arial"/>
          <w:color w:val="000000" w:themeColor="text1"/>
        </w:rPr>
        <w:t>stavove</w:t>
      </w:r>
      <w:r w:rsidRPr="005D6D60">
        <w:rPr>
          <w:rFonts w:ascii="Arial" w:hAnsi="Arial" w:cs="Arial"/>
          <w:color w:val="000000" w:themeColor="text1"/>
        </w:rPr>
        <w:t xml:space="preserve"> u vezi sa ovim zakonom izražavao kroz svoje odluke.</w:t>
      </w:r>
    </w:p>
    <w:p w:rsidR="0016178D" w:rsidRPr="00D33B46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 w:rsidRPr="00D33B46">
        <w:rPr>
          <w:rFonts w:ascii="Arial" w:hAnsi="Arial" w:cs="Arial"/>
          <w:b/>
          <w:color w:val="000000" w:themeColor="text1"/>
        </w:rPr>
        <w:t>V Obuke i seminari koje je organizovao Ce</w:t>
      </w:r>
      <w:r w:rsidR="00391771" w:rsidRPr="00D33B46">
        <w:rPr>
          <w:rFonts w:ascii="Arial" w:hAnsi="Arial" w:cs="Arial"/>
          <w:b/>
          <w:color w:val="000000" w:themeColor="text1"/>
        </w:rPr>
        <w:t>ntar za obuku u periodu jul 202</w:t>
      </w:r>
      <w:r w:rsidR="00AD6743" w:rsidRPr="00D33B46">
        <w:rPr>
          <w:rFonts w:ascii="Arial" w:hAnsi="Arial" w:cs="Arial"/>
          <w:b/>
          <w:color w:val="000000" w:themeColor="text1"/>
        </w:rPr>
        <w:t>3</w:t>
      </w:r>
      <w:r w:rsidR="00391771" w:rsidRPr="00D33B46">
        <w:rPr>
          <w:rFonts w:ascii="Arial" w:hAnsi="Arial" w:cs="Arial"/>
          <w:b/>
          <w:color w:val="000000" w:themeColor="text1"/>
        </w:rPr>
        <w:t xml:space="preserve"> – jul 202</w:t>
      </w:r>
      <w:r w:rsidR="00427075">
        <w:rPr>
          <w:rFonts w:ascii="Arial" w:hAnsi="Arial" w:cs="Arial"/>
          <w:b/>
          <w:color w:val="000000" w:themeColor="text1"/>
        </w:rPr>
        <w:t>4</w:t>
      </w:r>
      <w:r w:rsidRPr="00D33B46">
        <w:rPr>
          <w:rFonts w:ascii="Arial" w:hAnsi="Arial" w:cs="Arial"/>
          <w:b/>
          <w:color w:val="000000" w:themeColor="text1"/>
        </w:rPr>
        <w:t>. godine iz oblasti međunaronog privatnog prava</w:t>
      </w:r>
    </w:p>
    <w:p w:rsidR="00B95CAE" w:rsidRPr="00D33B46" w:rsidRDefault="00B95CAE" w:rsidP="00B95CAE">
      <w:pPr>
        <w:jc w:val="both"/>
        <w:rPr>
          <w:rFonts w:ascii="Arial" w:hAnsi="Arial" w:cs="Arial"/>
          <w:color w:val="000000" w:themeColor="text1"/>
        </w:rPr>
      </w:pPr>
      <w:r w:rsidRPr="00D33B46">
        <w:rPr>
          <w:rFonts w:ascii="Arial" w:hAnsi="Arial" w:cs="Arial"/>
          <w:color w:val="000000" w:themeColor="text1"/>
        </w:rPr>
        <w:t>Centar za</w:t>
      </w:r>
      <w:r w:rsidR="00981AD8" w:rsidRPr="00D33B46">
        <w:rPr>
          <w:rFonts w:ascii="Arial" w:hAnsi="Arial" w:cs="Arial"/>
          <w:color w:val="000000" w:themeColor="text1"/>
        </w:rPr>
        <w:t xml:space="preserve"> </w:t>
      </w:r>
      <w:r w:rsidRPr="00D33B46">
        <w:rPr>
          <w:rFonts w:ascii="Arial" w:hAnsi="Arial" w:cs="Arial"/>
          <w:color w:val="000000" w:themeColor="text1"/>
        </w:rPr>
        <w:t>obuku je u izvještajnom periodu organizovao kontinuiran</w:t>
      </w:r>
      <w:r w:rsidR="00D23CDC" w:rsidRPr="00D33B46">
        <w:rPr>
          <w:rFonts w:ascii="Arial" w:hAnsi="Arial" w:cs="Arial"/>
          <w:color w:val="000000" w:themeColor="text1"/>
        </w:rPr>
        <w:t>u</w:t>
      </w:r>
      <w:r w:rsidRPr="00D33B46">
        <w:rPr>
          <w:rFonts w:ascii="Arial" w:hAnsi="Arial" w:cs="Arial"/>
          <w:color w:val="000000" w:themeColor="text1"/>
        </w:rPr>
        <w:t xml:space="preserve"> obuk</w:t>
      </w:r>
      <w:r w:rsidR="002A4A22" w:rsidRPr="00D33B46">
        <w:rPr>
          <w:rFonts w:ascii="Arial" w:hAnsi="Arial" w:cs="Arial"/>
          <w:color w:val="000000" w:themeColor="text1"/>
        </w:rPr>
        <w:t>u</w:t>
      </w:r>
      <w:r w:rsidRPr="00D33B46">
        <w:rPr>
          <w:rFonts w:ascii="Arial" w:hAnsi="Arial" w:cs="Arial"/>
          <w:color w:val="000000" w:themeColor="text1"/>
        </w:rPr>
        <w:t xml:space="preserve"> iz oblasti međunarodnog privatnog prava u građanskim i privrednim stvarima, i to:</w:t>
      </w:r>
    </w:p>
    <w:p w:rsidR="00AD6743" w:rsidRPr="00AD6743" w:rsidRDefault="00AD6743" w:rsidP="00AD674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  <w:lang w:val="sr-Latn-ME"/>
        </w:rPr>
      </w:pPr>
      <w:r w:rsidRPr="00AD6743">
        <w:rPr>
          <w:rFonts w:ascii="Arial" w:hAnsi="Arial" w:cs="Arial"/>
          <w:b/>
          <w:bCs/>
          <w:color w:val="000000" w:themeColor="text1"/>
          <w:lang w:val="sr-Latn-ME"/>
        </w:rPr>
        <w:t>4. i 25. oktobar 2023. godine</w:t>
      </w:r>
      <w:r w:rsidRPr="00AD6743">
        <w:rPr>
          <w:rFonts w:ascii="Arial" w:hAnsi="Arial" w:cs="Arial"/>
          <w:color w:val="000000" w:themeColor="text1"/>
          <w:lang w:val="sr-Latn-ME"/>
        </w:rPr>
        <w:t> – Podgorica, Centar za obuku u sudstvu i državnom tužilaštvu u saradnji sa EURoL3 projektom, a u okviru Programa za kontinuiranu obuku sudija i državnih tužilaca za 2023. godinu, organizovao je obuku na temu: </w:t>
      </w:r>
      <w:r w:rsidRPr="00AD6743">
        <w:rPr>
          <w:rFonts w:ascii="Arial" w:hAnsi="Arial" w:cs="Arial"/>
          <w:b/>
          <w:bCs/>
          <w:i/>
          <w:iCs/>
          <w:color w:val="000000" w:themeColor="text1"/>
          <w:lang w:val="sr-Latn-ME"/>
        </w:rPr>
        <w:t>„</w:t>
      </w:r>
      <w:r w:rsidRPr="00AD6743">
        <w:rPr>
          <w:rFonts w:ascii="Arial" w:hAnsi="Arial" w:cs="Arial"/>
          <w:b/>
          <w:bCs/>
          <w:color w:val="000000" w:themeColor="text1"/>
          <w:lang w:val="sr-Latn-ME"/>
        </w:rPr>
        <w:t>Međunarodna pravosudna saradnja u porodičnim stvarima - TEMA: Uredbe EU u porodičnim stvarima sa osvrtom na važnost  saradnje u okviru Evropske pravosudne saradnje u građanskim i privrednim stvarima".</w:t>
      </w:r>
      <w:r w:rsidRPr="00AD6743">
        <w:rPr>
          <w:rFonts w:ascii="Arial" w:hAnsi="Arial" w:cs="Arial"/>
          <w:color w:val="000000" w:themeColor="text1"/>
          <w:lang w:val="sr-Latn-ME"/>
        </w:rPr>
        <w:t> U uvodnom dijelu učesnicima se, u ime organizatora obuke obratila gđa Maja Milošević, direktorica Sekretarijata Centra za obuku u sudstvu i državnom tužilaštvu. Predavači na obuci su bili: Tijana Kokić, sutkinja Opštinskog građanskog suda u Zagrebu, Tina Jelčić, viši savjetnik - specijalist u Upravi za evropske poslove, međunaro</w:t>
      </w:r>
      <w:r w:rsidR="00FE4A1C">
        <w:rPr>
          <w:rFonts w:ascii="Arial" w:hAnsi="Arial" w:cs="Arial"/>
          <w:color w:val="000000" w:themeColor="text1"/>
          <w:lang w:val="sr-Latn-ME"/>
        </w:rPr>
        <w:t>dnu i pravosudnu suradnju i sprj</w:t>
      </w:r>
      <w:r w:rsidRPr="00AD6743">
        <w:rPr>
          <w:rFonts w:ascii="Arial" w:hAnsi="Arial" w:cs="Arial"/>
          <w:color w:val="000000" w:themeColor="text1"/>
          <w:lang w:val="sr-Latn-ME"/>
        </w:rPr>
        <w:t>ečavanje korupcije Ministarstva pravosuđa i uprave RH i Mirjana Popović, sutkinja Apelacionog suda Crne Gore. Teme obuke su bile sledeće: </w:t>
      </w:r>
      <w:r w:rsidRPr="00AD6743">
        <w:rPr>
          <w:rFonts w:ascii="Arial" w:hAnsi="Arial" w:cs="Arial"/>
          <w:b/>
          <w:bCs/>
          <w:color w:val="000000" w:themeColor="text1"/>
          <w:lang w:val="sr-Latn-ME"/>
        </w:rPr>
        <w:t>Mjerodavno pravo u porodičnim odnosima - nacionalno zakonodavstvo i praksa sudova</w:t>
      </w:r>
      <w:r w:rsidRPr="00AD6743">
        <w:rPr>
          <w:rFonts w:ascii="Arial" w:hAnsi="Arial" w:cs="Arial"/>
          <w:b/>
          <w:bCs/>
          <w:i/>
          <w:iCs/>
          <w:color w:val="000000" w:themeColor="text1"/>
          <w:lang w:val="sr-Latn-ME"/>
        </w:rPr>
        <w:t>; </w:t>
      </w:r>
      <w:r w:rsidRPr="00AD6743">
        <w:rPr>
          <w:rFonts w:ascii="Arial" w:hAnsi="Arial" w:cs="Arial"/>
          <w:b/>
          <w:bCs/>
          <w:color w:val="000000" w:themeColor="text1"/>
          <w:lang w:val="sr-Latn-ME"/>
        </w:rPr>
        <w:t>Pregled razvoja porodičnog zakonodavstva u EU; Uredba Savjeta (EU) br. 2019/1111 od 25. 06. 2019. o nadležnosti, priznavanju i izvršenju odluka u bračnim sporovima i u stvarima povezanima s roditeljskom odgovornošću te o međunarodnoj otmici djece</w:t>
      </w:r>
      <w:r w:rsidR="00FE4A1C">
        <w:rPr>
          <w:rFonts w:ascii="Arial" w:hAnsi="Arial" w:cs="Arial"/>
          <w:b/>
          <w:bCs/>
          <w:color w:val="000000" w:themeColor="text1"/>
          <w:lang w:val="sr-Latn-ME"/>
        </w:rPr>
        <w:t xml:space="preserve"> </w:t>
      </w:r>
      <w:r w:rsidRPr="00AD6743">
        <w:rPr>
          <w:rFonts w:ascii="Arial" w:hAnsi="Arial" w:cs="Arial"/>
          <w:b/>
          <w:bCs/>
          <w:i/>
          <w:iCs/>
          <w:color w:val="000000" w:themeColor="text1"/>
          <w:lang w:val="sr-Latn-ME"/>
        </w:rPr>
        <w:t>Uredba Savjeta (EU) br. 4/2009 od 18. 12. 2008. o nadležnosti, mjerodavnom pravu, priznavanju i izvršenju sudskih odluka te saradnji u stvarima koje se odnose na obavezu izdržavanja;</w:t>
      </w:r>
      <w:r w:rsidRPr="00AD6743">
        <w:rPr>
          <w:rFonts w:ascii="Arial" w:hAnsi="Arial" w:cs="Arial"/>
          <w:color w:val="000000" w:themeColor="text1"/>
          <w:lang w:val="sr-Latn-ME"/>
        </w:rPr>
        <w:t> </w:t>
      </w:r>
      <w:r w:rsidRPr="00AD6743">
        <w:rPr>
          <w:rFonts w:ascii="Arial" w:hAnsi="Arial" w:cs="Arial"/>
          <w:b/>
          <w:bCs/>
          <w:i/>
          <w:iCs/>
          <w:color w:val="000000" w:themeColor="text1"/>
          <w:lang w:val="sr-Latn-ME"/>
        </w:rPr>
        <w:t>Uredba Savjeta (EU) 2016</w:t>
      </w:r>
      <w:r w:rsidR="00FE4A1C">
        <w:rPr>
          <w:rFonts w:ascii="Arial" w:hAnsi="Arial" w:cs="Arial"/>
          <w:b/>
          <w:bCs/>
          <w:i/>
          <w:iCs/>
          <w:color w:val="000000" w:themeColor="text1"/>
          <w:lang w:val="sr-Latn-ME"/>
        </w:rPr>
        <w:t>71103 od 24. 06.2016. o sprovođ</w:t>
      </w:r>
      <w:r w:rsidRPr="00AD6743">
        <w:rPr>
          <w:rFonts w:ascii="Arial" w:hAnsi="Arial" w:cs="Arial"/>
          <w:b/>
          <w:bCs/>
          <w:i/>
          <w:iCs/>
          <w:color w:val="000000" w:themeColor="text1"/>
          <w:lang w:val="sr-Latn-ME"/>
        </w:rPr>
        <w:t xml:space="preserve">enju pojačane saradnje u području nadležnosti, mjerodavnog prava te priznavanja i izvršenja odluka u stvarima bračnoimovinskih režima i Uredba Savjeta (EU) 2016/1104 od 24.06. 2016. o sprovođenju pojačane saradnje u području nadležnosti, mjerodavnog prava te priznavanja i izvršenja odluka u stvarima imovinskih posljedica registrovanih partnerstva; Značaj i važnost Evropske </w:t>
      </w:r>
      <w:r w:rsidRPr="00AD6743">
        <w:rPr>
          <w:rFonts w:ascii="Arial" w:hAnsi="Arial" w:cs="Arial"/>
          <w:b/>
          <w:bCs/>
          <w:i/>
          <w:iCs/>
          <w:color w:val="000000" w:themeColor="text1"/>
          <w:lang w:val="sr-Latn-ME"/>
        </w:rPr>
        <w:lastRenderedPageBreak/>
        <w:t>pravosudne mreže u građanskim i privrednim stvarima i iskustvo RH u radu mreže;</w:t>
      </w:r>
      <w:r w:rsidRPr="00AD6743">
        <w:rPr>
          <w:rFonts w:ascii="Arial" w:hAnsi="Arial" w:cs="Arial"/>
          <w:color w:val="000000" w:themeColor="text1"/>
          <w:lang w:val="sr-Latn-ME"/>
        </w:rPr>
        <w:t> </w:t>
      </w:r>
      <w:r w:rsidRPr="00AD6743">
        <w:rPr>
          <w:rFonts w:ascii="Arial" w:hAnsi="Arial" w:cs="Arial"/>
          <w:b/>
          <w:bCs/>
          <w:i/>
          <w:iCs/>
          <w:color w:val="000000" w:themeColor="text1"/>
          <w:lang w:val="sr-Latn-ME"/>
        </w:rPr>
        <w:t>Praktična vježba</w:t>
      </w:r>
      <w:r w:rsidRPr="00AD6743">
        <w:rPr>
          <w:rFonts w:ascii="Arial" w:hAnsi="Arial" w:cs="Arial"/>
          <w:b/>
          <w:bCs/>
          <w:color w:val="000000" w:themeColor="text1"/>
          <w:lang w:val="sr-Latn-ME"/>
        </w:rPr>
        <w:t>. </w:t>
      </w:r>
      <w:r w:rsidRPr="00AD6743">
        <w:rPr>
          <w:rFonts w:ascii="Arial" w:hAnsi="Arial" w:cs="Arial"/>
          <w:color w:val="000000" w:themeColor="text1"/>
          <w:lang w:val="sr-Latn-ME"/>
        </w:rPr>
        <w:t>Obuci je prisustvovalo 12 učesnika/ca (5 sudija/tkinja , 7 savjetnika/ca u sudu).</w:t>
      </w:r>
    </w:p>
    <w:p w:rsidR="00AD6743" w:rsidRPr="00AD6743" w:rsidRDefault="00AD6743" w:rsidP="00AD6743">
      <w:pPr>
        <w:jc w:val="both"/>
        <w:rPr>
          <w:rFonts w:ascii="Arial" w:hAnsi="Arial" w:cs="Arial"/>
          <w:b/>
          <w:bCs/>
          <w:color w:val="000000" w:themeColor="text1"/>
          <w:lang w:val="sr-Latn-ME"/>
        </w:rPr>
      </w:pPr>
      <w:r w:rsidRPr="00D33B46">
        <w:rPr>
          <w:rFonts w:ascii="Arial" w:hAnsi="Arial" w:cs="Arial"/>
          <w:bCs/>
          <w:color w:val="000000" w:themeColor="text1"/>
          <w:lang w:val="sr-Latn-ME"/>
        </w:rPr>
        <w:t>U 2024. godini jo</w:t>
      </w:r>
      <w:r w:rsidR="00C576DA" w:rsidRPr="00D33B46">
        <w:rPr>
          <w:rFonts w:ascii="Arial" w:hAnsi="Arial" w:cs="Arial"/>
          <w:bCs/>
          <w:color w:val="000000" w:themeColor="text1"/>
          <w:lang w:val="sr-Latn-ME"/>
        </w:rPr>
        <w:t>š</w:t>
      </w:r>
      <w:r w:rsidRPr="00D33B46">
        <w:rPr>
          <w:rFonts w:ascii="Arial" w:hAnsi="Arial" w:cs="Arial"/>
          <w:bCs/>
          <w:color w:val="000000" w:themeColor="text1"/>
          <w:lang w:val="sr-Latn-ME"/>
        </w:rPr>
        <w:t xml:space="preserve"> uvijek nije sprovedena obuka na temu me</w:t>
      </w:r>
      <w:r w:rsidR="00D33B46" w:rsidRPr="00D33B46">
        <w:rPr>
          <w:rFonts w:ascii="Arial" w:hAnsi="Arial" w:cs="Arial"/>
          <w:bCs/>
          <w:color w:val="000000" w:themeColor="text1"/>
          <w:lang w:val="sr-Latn-ME"/>
        </w:rPr>
        <w:t>đ</w:t>
      </w:r>
      <w:r w:rsidRPr="00D33B46">
        <w:rPr>
          <w:rFonts w:ascii="Arial" w:hAnsi="Arial" w:cs="Arial"/>
          <w:bCs/>
          <w:color w:val="000000" w:themeColor="text1"/>
          <w:lang w:val="sr-Latn-ME"/>
        </w:rPr>
        <w:t xml:space="preserve">unarodnog privatnog prava. Centar za obuku u sudstvu </w:t>
      </w:r>
      <w:r w:rsidR="00D33B46" w:rsidRPr="00D33B46">
        <w:rPr>
          <w:rFonts w:ascii="Arial" w:hAnsi="Arial" w:cs="Arial"/>
          <w:bCs/>
          <w:color w:val="000000" w:themeColor="text1"/>
          <w:lang w:val="sr-Latn-ME"/>
        </w:rPr>
        <w:t>i državnom tužilaštvu u svom godišnjem planu obuka predviđa održavanje obuke u oktobru mjesecu.</w:t>
      </w:r>
    </w:p>
    <w:p w:rsidR="00AD6743" w:rsidRPr="00AD6743" w:rsidRDefault="00AD6743" w:rsidP="00AD6743">
      <w:pPr>
        <w:pStyle w:val="ListParagraph"/>
        <w:jc w:val="both"/>
        <w:rPr>
          <w:rFonts w:ascii="Arial" w:hAnsi="Arial" w:cs="Arial"/>
          <w:color w:val="000000" w:themeColor="text1"/>
          <w:lang w:val="sr-Latn-ME"/>
        </w:rPr>
      </w:pPr>
    </w:p>
    <w:p w:rsidR="008B07C7" w:rsidRPr="00AD6743" w:rsidRDefault="00F74F1A" w:rsidP="00F74F1A">
      <w:pPr>
        <w:jc w:val="both"/>
        <w:rPr>
          <w:rFonts w:ascii="Arial" w:hAnsi="Arial" w:cs="Arial"/>
          <w:b/>
          <w:color w:val="000000" w:themeColor="text1"/>
        </w:rPr>
      </w:pPr>
      <w:r w:rsidRPr="00AD6743">
        <w:rPr>
          <w:rFonts w:ascii="Arial" w:hAnsi="Arial" w:cs="Arial"/>
          <w:b/>
          <w:color w:val="000000" w:themeColor="text1"/>
        </w:rPr>
        <w:t>VI Ocjena stanja</w:t>
      </w:r>
    </w:p>
    <w:p w:rsidR="00F74F1A" w:rsidRPr="005D6D60" w:rsidRDefault="006238BA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Na osnovu analize pribavljenih podataka može se konstatovati da je Zakon o međunarodnom privatnom pravu u izvještajnom periodu primjenjivan u </w:t>
      </w:r>
      <w:r w:rsidR="00D40864" w:rsidRPr="00D40864">
        <w:rPr>
          <w:rFonts w:ascii="Arial" w:hAnsi="Arial" w:cs="Arial"/>
          <w:color w:val="000000" w:themeColor="text1"/>
        </w:rPr>
        <w:t>manjem</w:t>
      </w:r>
      <w:r w:rsidRPr="00D40864">
        <w:rPr>
          <w:rFonts w:ascii="Arial" w:hAnsi="Arial" w:cs="Arial"/>
          <w:color w:val="000000" w:themeColor="text1"/>
        </w:rPr>
        <w:t xml:space="preserve"> broju predmeta</w:t>
      </w:r>
      <w:r w:rsidRPr="005D6D60">
        <w:rPr>
          <w:rFonts w:ascii="Arial" w:hAnsi="Arial" w:cs="Arial"/>
          <w:color w:val="000000" w:themeColor="text1"/>
        </w:rPr>
        <w:t xml:space="preserve"> u odnosu na prethodni izvještajni period i da nije bilo problema u njegovoj primjeni.</w:t>
      </w:r>
    </w:p>
    <w:p w:rsidR="006238BA" w:rsidRPr="005D6D60" w:rsidRDefault="006238BA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Naime, osnovni sudovi su u izvještajnom periodu primijenili odredbe navedenog zakona u </w:t>
      </w:r>
      <w:r w:rsidR="0080360A">
        <w:rPr>
          <w:rFonts w:ascii="Arial" w:hAnsi="Arial" w:cs="Arial"/>
          <w:color w:val="000000" w:themeColor="text1"/>
        </w:rPr>
        <w:t>601 predmetu</w:t>
      </w:r>
      <w:r w:rsidRPr="005D6D60">
        <w:rPr>
          <w:rFonts w:ascii="Arial" w:hAnsi="Arial" w:cs="Arial"/>
          <w:color w:val="000000" w:themeColor="text1"/>
        </w:rPr>
        <w:t xml:space="preserve">, što zajedno sa brojem predmeta u kojima je Privredni sud primijenio odredbe istog zakona – </w:t>
      </w:r>
      <w:r w:rsidR="0080360A">
        <w:rPr>
          <w:rFonts w:ascii="Arial" w:hAnsi="Arial" w:cs="Arial"/>
          <w:color w:val="000000" w:themeColor="text1"/>
        </w:rPr>
        <w:t>75</w:t>
      </w:r>
      <w:r w:rsidR="005C7BF0">
        <w:rPr>
          <w:rFonts w:ascii="Arial" w:hAnsi="Arial" w:cs="Arial"/>
          <w:color w:val="000000" w:themeColor="text1"/>
        </w:rPr>
        <w:t>, iznosi</w:t>
      </w:r>
      <w:r w:rsidR="0080360A">
        <w:rPr>
          <w:rFonts w:ascii="Arial" w:hAnsi="Arial" w:cs="Arial"/>
          <w:color w:val="000000" w:themeColor="text1"/>
        </w:rPr>
        <w:t xml:space="preserve"> </w:t>
      </w:r>
      <w:r w:rsidR="002D6C2C">
        <w:rPr>
          <w:rFonts w:ascii="Arial" w:hAnsi="Arial" w:cs="Arial"/>
          <w:color w:val="000000" w:themeColor="text1"/>
        </w:rPr>
        <w:t>678</w:t>
      </w:r>
      <w:r w:rsidRPr="005D6D60">
        <w:rPr>
          <w:rFonts w:ascii="Arial" w:hAnsi="Arial" w:cs="Arial"/>
          <w:color w:val="000000" w:themeColor="text1"/>
        </w:rPr>
        <w:t xml:space="preserve"> predmeta. Posmatrano po određenim oblastima prava, </w:t>
      </w:r>
      <w:r w:rsidR="002D6C2C">
        <w:rPr>
          <w:rFonts w:ascii="Arial" w:hAnsi="Arial" w:cs="Arial"/>
          <w:color w:val="000000" w:themeColor="text1"/>
        </w:rPr>
        <w:t>96</w:t>
      </w:r>
      <w:r w:rsidR="00DB0B80" w:rsidRPr="005D6D60">
        <w:rPr>
          <w:rFonts w:ascii="Arial" w:hAnsi="Arial" w:cs="Arial"/>
          <w:color w:val="000000" w:themeColor="text1"/>
        </w:rPr>
        <w:t xml:space="preserve"> predmet</w:t>
      </w:r>
      <w:r w:rsidR="00AF69E1" w:rsidRPr="005D6D60">
        <w:rPr>
          <w:rFonts w:ascii="Arial" w:hAnsi="Arial" w:cs="Arial"/>
          <w:color w:val="000000" w:themeColor="text1"/>
        </w:rPr>
        <w:t>a</w:t>
      </w:r>
      <w:r w:rsidR="00DB0B80" w:rsidRPr="005D6D60">
        <w:rPr>
          <w:rFonts w:ascii="Arial" w:hAnsi="Arial" w:cs="Arial"/>
          <w:color w:val="000000" w:themeColor="text1"/>
        </w:rPr>
        <w:t xml:space="preserve"> odnosi se na oblast porodičnog prava,</w:t>
      </w:r>
      <w:r w:rsidR="002D6C2C">
        <w:rPr>
          <w:rFonts w:ascii="Arial" w:hAnsi="Arial" w:cs="Arial"/>
          <w:color w:val="000000" w:themeColor="text1"/>
        </w:rPr>
        <w:t xml:space="preserve"> 108</w:t>
      </w:r>
      <w:r w:rsidR="00DB0B80" w:rsidRPr="005D6D60">
        <w:rPr>
          <w:rFonts w:ascii="Arial" w:hAnsi="Arial" w:cs="Arial"/>
          <w:color w:val="000000" w:themeColor="text1"/>
        </w:rPr>
        <w:t xml:space="preserve"> predmeta na oblast obligacionog prava, </w:t>
      </w:r>
      <w:r w:rsidR="002D6C2C">
        <w:rPr>
          <w:rFonts w:ascii="Arial" w:hAnsi="Arial" w:cs="Arial"/>
          <w:color w:val="000000" w:themeColor="text1"/>
        </w:rPr>
        <w:t>262</w:t>
      </w:r>
      <w:r w:rsidR="00AF69E1" w:rsidRPr="005D6D60">
        <w:rPr>
          <w:rFonts w:ascii="Arial" w:hAnsi="Arial" w:cs="Arial"/>
          <w:color w:val="000000" w:themeColor="text1"/>
        </w:rPr>
        <w:t xml:space="preserve"> predmeta na oblast stvarnog prava i 1</w:t>
      </w:r>
      <w:r w:rsidR="002D6C2C">
        <w:rPr>
          <w:rFonts w:ascii="Arial" w:hAnsi="Arial" w:cs="Arial"/>
          <w:color w:val="000000" w:themeColor="text1"/>
        </w:rPr>
        <w:t xml:space="preserve">94 </w:t>
      </w:r>
      <w:r w:rsidR="00AF69E1" w:rsidRPr="005D6D60">
        <w:rPr>
          <w:rFonts w:ascii="Arial" w:hAnsi="Arial" w:cs="Arial"/>
          <w:color w:val="000000" w:themeColor="text1"/>
        </w:rPr>
        <w:t>predmeta na oblast nasljednog prava iz nadležnosti osnovnih sudova.</w:t>
      </w:r>
    </w:p>
    <w:p w:rsidR="0080360A" w:rsidRPr="00576D99" w:rsidRDefault="0080360A" w:rsidP="0080360A">
      <w:pPr>
        <w:jc w:val="both"/>
        <w:rPr>
          <w:rFonts w:ascii="Arial" w:hAnsi="Arial" w:cs="Arial"/>
        </w:rPr>
      </w:pPr>
      <w:r w:rsidRPr="003A7864">
        <w:rPr>
          <w:rFonts w:ascii="Arial" w:hAnsi="Arial" w:cs="Arial"/>
          <w:color w:val="000000" w:themeColor="text1"/>
        </w:rPr>
        <w:t xml:space="preserve">Osnovni sud u </w:t>
      </w:r>
      <w:r w:rsidRPr="003A7864">
        <w:rPr>
          <w:rFonts w:ascii="Arial" w:hAnsi="Arial" w:cs="Arial"/>
          <w:color w:val="000000" w:themeColor="text1"/>
          <w:lang w:val="sr-Latn-ME"/>
        </w:rPr>
        <w:t>Kotoru</w:t>
      </w:r>
      <w:r w:rsidRPr="003A7864">
        <w:rPr>
          <w:rFonts w:ascii="Arial" w:hAnsi="Arial" w:cs="Arial"/>
          <w:color w:val="000000" w:themeColor="text1"/>
        </w:rPr>
        <w:t xml:space="preserve"> imao je najveći broj predmeta sa međunarodnim elementom u kojima su u izvještajnom periodu primijenjene odredbe Zakona o međunarodnom privatnom pravu – </w:t>
      </w:r>
      <w:r>
        <w:rPr>
          <w:rFonts w:ascii="Arial" w:hAnsi="Arial" w:cs="Arial"/>
          <w:color w:val="000000" w:themeColor="text1"/>
        </w:rPr>
        <w:t xml:space="preserve">187 </w:t>
      </w:r>
      <w:r w:rsidRPr="003A7864">
        <w:rPr>
          <w:rFonts w:ascii="Arial" w:hAnsi="Arial" w:cs="Arial"/>
          <w:color w:val="000000" w:themeColor="text1"/>
        </w:rPr>
        <w:t>predmeta, a nakon njega Osnovni sud u Žabljaku sa</w:t>
      </w:r>
      <w:r>
        <w:rPr>
          <w:rFonts w:ascii="Arial" w:hAnsi="Arial" w:cs="Arial"/>
          <w:color w:val="000000" w:themeColor="text1"/>
        </w:rPr>
        <w:t xml:space="preserve"> </w:t>
      </w:r>
      <w:r w:rsidRPr="003A7864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20</w:t>
      </w:r>
      <w:r w:rsidRPr="003A7864">
        <w:rPr>
          <w:rFonts w:ascii="Arial" w:hAnsi="Arial" w:cs="Arial"/>
          <w:color w:val="000000" w:themeColor="text1"/>
        </w:rPr>
        <w:t xml:space="preserve"> predmeta, Osnovni sud u </w:t>
      </w:r>
      <w:r>
        <w:rPr>
          <w:rFonts w:ascii="Arial" w:hAnsi="Arial" w:cs="Arial"/>
          <w:color w:val="000000" w:themeColor="text1"/>
        </w:rPr>
        <w:t xml:space="preserve">Pljevljima sa 53 predmeta i Osnovni sud u </w:t>
      </w:r>
      <w:r w:rsidRPr="003A7864">
        <w:rPr>
          <w:rFonts w:ascii="Arial" w:hAnsi="Arial" w:cs="Arial"/>
          <w:color w:val="000000" w:themeColor="text1"/>
        </w:rPr>
        <w:t>B</w:t>
      </w:r>
      <w:r>
        <w:rPr>
          <w:rFonts w:ascii="Arial" w:hAnsi="Arial" w:cs="Arial"/>
          <w:color w:val="000000" w:themeColor="text1"/>
        </w:rPr>
        <w:t>aru</w:t>
      </w:r>
      <w:r w:rsidRPr="003A7864">
        <w:rPr>
          <w:rFonts w:ascii="Arial" w:hAnsi="Arial" w:cs="Arial"/>
          <w:color w:val="000000" w:themeColor="text1"/>
        </w:rPr>
        <w:t xml:space="preserve"> sa </w:t>
      </w:r>
      <w:r>
        <w:rPr>
          <w:rFonts w:ascii="Arial" w:hAnsi="Arial" w:cs="Arial"/>
          <w:color w:val="000000" w:themeColor="text1"/>
        </w:rPr>
        <w:t>51</w:t>
      </w:r>
      <w:r w:rsidRPr="003A7864">
        <w:rPr>
          <w:rFonts w:ascii="Arial" w:hAnsi="Arial" w:cs="Arial"/>
          <w:color w:val="000000" w:themeColor="text1"/>
        </w:rPr>
        <w:t xml:space="preserve"> predmetom. Sa druge strane, pojedini osnovni sudovi su u veoma malom broju predmeta primijenili odredbe navedenog zakona – </w:t>
      </w:r>
      <w:r w:rsidRPr="003A7864">
        <w:rPr>
          <w:rFonts w:ascii="Arial" w:hAnsi="Arial" w:cs="Arial"/>
        </w:rPr>
        <w:t>Osnovni sud u</w:t>
      </w:r>
      <w:r>
        <w:rPr>
          <w:rFonts w:ascii="Arial" w:hAnsi="Arial" w:cs="Arial"/>
        </w:rPr>
        <w:t xml:space="preserve"> Cetinju</w:t>
      </w:r>
      <w:r w:rsidRPr="003A7864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>pet</w:t>
      </w:r>
      <w:r w:rsidRPr="003A7864">
        <w:rPr>
          <w:rFonts w:ascii="Arial" w:hAnsi="Arial" w:cs="Arial"/>
        </w:rPr>
        <w:t xml:space="preserve"> predmet</w:t>
      </w:r>
      <w:r>
        <w:rPr>
          <w:rFonts w:ascii="Arial" w:hAnsi="Arial" w:cs="Arial"/>
        </w:rPr>
        <w:t>a</w:t>
      </w:r>
      <w:r w:rsidRPr="005434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Osnovni su u </w:t>
      </w:r>
      <w:r w:rsidRPr="005434D8">
        <w:rPr>
          <w:rFonts w:ascii="Arial" w:hAnsi="Arial" w:cs="Arial"/>
        </w:rPr>
        <w:t xml:space="preserve">Herceg Novom </w:t>
      </w:r>
      <w:r>
        <w:rPr>
          <w:rFonts w:ascii="Arial" w:hAnsi="Arial" w:cs="Arial"/>
        </w:rPr>
        <w:t>šest</w:t>
      </w:r>
      <w:r w:rsidRPr="005434D8">
        <w:rPr>
          <w:rFonts w:ascii="Arial" w:hAnsi="Arial" w:cs="Arial"/>
        </w:rPr>
        <w:t xml:space="preserve"> predmeta</w:t>
      </w:r>
      <w:r w:rsidRPr="003A7864">
        <w:rPr>
          <w:rFonts w:ascii="Arial" w:hAnsi="Arial" w:cs="Arial"/>
        </w:rPr>
        <w:t xml:space="preserve"> dok Osnovni sud u </w:t>
      </w:r>
      <w:r>
        <w:rPr>
          <w:rFonts w:ascii="Arial" w:hAnsi="Arial" w:cs="Arial"/>
        </w:rPr>
        <w:t xml:space="preserve">Nikšiću </w:t>
      </w:r>
      <w:r w:rsidRPr="003A7864">
        <w:rPr>
          <w:rFonts w:ascii="Arial" w:hAnsi="Arial" w:cs="Arial"/>
        </w:rPr>
        <w:t>ni</w:t>
      </w:r>
      <w:r>
        <w:rPr>
          <w:rFonts w:ascii="Arial" w:hAnsi="Arial" w:cs="Arial"/>
        </w:rPr>
        <w:t>je</w:t>
      </w:r>
      <w:r w:rsidRPr="003A7864">
        <w:rPr>
          <w:rFonts w:ascii="Arial" w:hAnsi="Arial" w:cs="Arial"/>
        </w:rPr>
        <w:t xml:space="preserve"> ima</w:t>
      </w:r>
      <w:r>
        <w:rPr>
          <w:rFonts w:ascii="Arial" w:hAnsi="Arial" w:cs="Arial"/>
        </w:rPr>
        <w:t>o</w:t>
      </w:r>
      <w:r w:rsidRPr="003A7864">
        <w:rPr>
          <w:rFonts w:ascii="Arial" w:hAnsi="Arial" w:cs="Arial"/>
        </w:rPr>
        <w:t xml:space="preserve"> predmeta sa međunarodnim elementom.</w:t>
      </w:r>
    </w:p>
    <w:p w:rsidR="0080360A" w:rsidRPr="0096196D" w:rsidRDefault="0080360A" w:rsidP="0080360A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96196D">
        <w:rPr>
          <w:rFonts w:ascii="Arial" w:hAnsi="Arial" w:cs="Arial"/>
          <w:color w:val="000000" w:themeColor="text1"/>
        </w:rPr>
        <w:t xml:space="preserve">Posmatrano po oblastima prava, najveći broj predmeta sa međunarodnim elementom u izvještajnom periodu imali su: Osnovni sud u </w:t>
      </w:r>
      <w:r>
        <w:rPr>
          <w:rFonts w:ascii="Arial" w:hAnsi="Arial" w:cs="Arial"/>
          <w:color w:val="000000" w:themeColor="text1"/>
        </w:rPr>
        <w:t>Kotoru</w:t>
      </w:r>
      <w:r w:rsidRPr="0096196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26</w:t>
      </w:r>
      <w:r w:rsidRPr="0096196D">
        <w:rPr>
          <w:rFonts w:ascii="Arial" w:hAnsi="Arial" w:cs="Arial"/>
          <w:color w:val="000000" w:themeColor="text1"/>
        </w:rPr>
        <w:t xml:space="preserve"> predmeta i Osnovni sud u </w:t>
      </w:r>
      <w:r w:rsidR="003F21D9">
        <w:rPr>
          <w:rFonts w:ascii="Arial" w:hAnsi="Arial" w:cs="Arial"/>
          <w:color w:val="000000" w:themeColor="text1"/>
        </w:rPr>
        <w:t>Rožaja</w:t>
      </w:r>
      <w:r>
        <w:rPr>
          <w:rFonts w:ascii="Arial" w:hAnsi="Arial" w:cs="Arial"/>
          <w:color w:val="000000" w:themeColor="text1"/>
        </w:rPr>
        <w:t xml:space="preserve">ma </w:t>
      </w:r>
      <w:r w:rsidRPr="0096196D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7</w:t>
      </w:r>
      <w:r w:rsidRPr="0096196D">
        <w:rPr>
          <w:rFonts w:ascii="Arial" w:hAnsi="Arial" w:cs="Arial"/>
          <w:color w:val="000000" w:themeColor="text1"/>
        </w:rPr>
        <w:t xml:space="preserve"> predmeta iz oblasti porodi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čnog prava; Osnovni sud u </w:t>
      </w:r>
      <w:r>
        <w:rPr>
          <w:rFonts w:ascii="Arial" w:hAnsi="Arial" w:cs="Arial"/>
          <w:color w:val="000000" w:themeColor="text1"/>
          <w:lang w:val="sr-Latn-ME"/>
        </w:rPr>
        <w:t>Kotoru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>
        <w:rPr>
          <w:rFonts w:ascii="Arial" w:hAnsi="Arial" w:cs="Arial"/>
          <w:color w:val="000000" w:themeColor="text1"/>
          <w:lang w:val="sr-Latn-ME"/>
        </w:rPr>
        <w:t>72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 predmeta i Osnovni sud u </w:t>
      </w:r>
      <w:r>
        <w:rPr>
          <w:rFonts w:ascii="Arial" w:hAnsi="Arial" w:cs="Arial"/>
          <w:color w:val="000000" w:themeColor="text1"/>
          <w:lang w:val="sr-Latn-ME"/>
        </w:rPr>
        <w:t>Podgorici 16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 predmet</w:t>
      </w:r>
      <w:r>
        <w:rPr>
          <w:rFonts w:ascii="Arial" w:hAnsi="Arial" w:cs="Arial"/>
          <w:color w:val="000000" w:themeColor="text1"/>
          <w:lang w:val="sr-Latn-ME"/>
        </w:rPr>
        <w:t>a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 iz oblasti obligacionog prava; Osnovni sud u Kotoru </w:t>
      </w:r>
      <w:r>
        <w:rPr>
          <w:rFonts w:ascii="Arial" w:hAnsi="Arial" w:cs="Arial"/>
          <w:color w:val="000000" w:themeColor="text1"/>
          <w:lang w:val="sr-Latn-ME"/>
        </w:rPr>
        <w:t>89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 predmeta i Osnovni sud u </w:t>
      </w:r>
      <w:r>
        <w:rPr>
          <w:rFonts w:ascii="Arial" w:hAnsi="Arial" w:cs="Arial"/>
          <w:color w:val="000000" w:themeColor="text1"/>
          <w:lang w:val="sr-Latn-ME"/>
        </w:rPr>
        <w:t>Baru 34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 predmet</w:t>
      </w:r>
      <w:r>
        <w:rPr>
          <w:rFonts w:ascii="Arial" w:hAnsi="Arial" w:cs="Arial"/>
          <w:color w:val="000000" w:themeColor="text1"/>
          <w:lang w:val="sr-Latn-ME"/>
        </w:rPr>
        <w:t>a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 iz oblasti stvarnog prava; te Osnovni sud u Žabljaku </w:t>
      </w:r>
      <w:r>
        <w:rPr>
          <w:rFonts w:ascii="Arial" w:hAnsi="Arial" w:cs="Arial"/>
          <w:color w:val="000000" w:themeColor="text1"/>
          <w:lang w:val="sr-Latn-ME"/>
        </w:rPr>
        <w:t>94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 predmeta i Osnovni sud u B</w:t>
      </w:r>
      <w:r>
        <w:rPr>
          <w:rFonts w:ascii="Arial" w:hAnsi="Arial" w:cs="Arial"/>
          <w:color w:val="000000" w:themeColor="text1"/>
          <w:lang w:val="sr-Latn-ME"/>
        </w:rPr>
        <w:t>aru</w:t>
      </w:r>
      <w:r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>
        <w:rPr>
          <w:rFonts w:ascii="Arial" w:hAnsi="Arial" w:cs="Arial"/>
          <w:color w:val="000000" w:themeColor="text1"/>
          <w:lang w:val="sr-Latn-ME"/>
        </w:rPr>
        <w:t xml:space="preserve">34 </w:t>
      </w:r>
      <w:r w:rsidRPr="0096196D">
        <w:rPr>
          <w:rFonts w:ascii="Arial" w:hAnsi="Arial" w:cs="Arial"/>
          <w:color w:val="000000" w:themeColor="text1"/>
          <w:lang w:val="sr-Latn-ME"/>
        </w:rPr>
        <w:t>predmeta iz oblasti nasljednog prava.</w:t>
      </w:r>
    </w:p>
    <w:p w:rsidR="00DB0B80" w:rsidRPr="002D6C2C" w:rsidRDefault="003B38B2" w:rsidP="00F74F1A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</w:rPr>
        <w:t>Dakle, broj predmeta u kojima su u izvještajnom periodu u osnovnim sudovima primijenjene odredbe Zakona o međunarodnom privatnom pravu, a koji iznosi</w:t>
      </w:r>
      <w:r w:rsidR="0080360A">
        <w:rPr>
          <w:rFonts w:ascii="Arial" w:hAnsi="Arial" w:cs="Arial"/>
          <w:color w:val="000000" w:themeColor="text1"/>
        </w:rPr>
        <w:t xml:space="preserve"> 601</w:t>
      </w:r>
      <w:r w:rsidR="00FE4A1C">
        <w:rPr>
          <w:rFonts w:ascii="Arial" w:hAnsi="Arial" w:cs="Arial"/>
          <w:color w:val="000000" w:themeColor="text1"/>
        </w:rPr>
        <w:t xml:space="preserve"> </w:t>
      </w:r>
      <w:r w:rsidR="0080360A">
        <w:rPr>
          <w:rFonts w:ascii="Arial" w:hAnsi="Arial" w:cs="Arial"/>
          <w:color w:val="000000" w:themeColor="text1"/>
        </w:rPr>
        <w:t>predmet</w:t>
      </w:r>
      <w:r w:rsidRPr="005D6D60">
        <w:rPr>
          <w:rFonts w:ascii="Arial" w:hAnsi="Arial" w:cs="Arial"/>
          <w:color w:val="000000" w:themeColor="text1"/>
        </w:rPr>
        <w:t xml:space="preserve">, 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 xml:space="preserve">je za </w:t>
      </w:r>
      <w:r w:rsidR="004422AB">
        <w:rPr>
          <w:rFonts w:ascii="Arial" w:hAnsi="Arial" w:cs="Arial"/>
          <w:color w:val="000000" w:themeColor="text1"/>
          <w:lang w:val="sr-Latn-ME"/>
        </w:rPr>
        <w:t>59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 xml:space="preserve"> predmeta ili </w:t>
      </w:r>
      <w:r w:rsidR="00CB2DFD">
        <w:rPr>
          <w:rFonts w:ascii="Arial" w:hAnsi="Arial" w:cs="Arial"/>
          <w:color w:val="000000" w:themeColor="text1"/>
          <w:lang w:val="sr-Latn-ME"/>
        </w:rPr>
        <w:t>8,94</w:t>
      </w:r>
      <w:r w:rsidR="002D6C2C">
        <w:rPr>
          <w:rFonts w:ascii="Arial" w:hAnsi="Arial" w:cs="Arial"/>
          <w:color w:val="000000" w:themeColor="text1"/>
          <w:lang w:val="sr-Latn-ME"/>
        </w:rPr>
        <w:t xml:space="preserve"> 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>%</w:t>
      </w:r>
      <w:r w:rsidR="004422AB">
        <w:rPr>
          <w:rFonts w:ascii="Arial" w:hAnsi="Arial" w:cs="Arial"/>
          <w:color w:val="000000" w:themeColor="text1"/>
          <w:lang w:val="sr-Latn-ME"/>
        </w:rPr>
        <w:t xml:space="preserve"> manji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 xml:space="preserve"> u odnosu na pretho</w:t>
      </w:r>
      <w:r w:rsidR="004422AB">
        <w:rPr>
          <w:rFonts w:ascii="Arial" w:hAnsi="Arial" w:cs="Arial"/>
          <w:color w:val="000000" w:themeColor="text1"/>
          <w:lang w:val="sr-Latn-ME"/>
        </w:rPr>
        <w:t>dni izvještajni period (jul 2022 – jul 2023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 xml:space="preserve">.godine), u kojem je navedeni broj iznosio </w:t>
      </w:r>
      <w:r w:rsidR="004422AB">
        <w:rPr>
          <w:rFonts w:ascii="Arial" w:hAnsi="Arial" w:cs="Arial"/>
          <w:color w:val="000000" w:themeColor="text1"/>
          <w:lang w:val="sr-Latn-ME"/>
        </w:rPr>
        <w:t>660</w:t>
      </w:r>
      <w:r w:rsidR="002D6C2C" w:rsidRPr="00AB78A5">
        <w:rPr>
          <w:rFonts w:ascii="Arial" w:hAnsi="Arial" w:cs="Arial"/>
          <w:color w:val="000000" w:themeColor="text1"/>
          <w:lang w:val="sr-Latn-ME"/>
        </w:rPr>
        <w:t xml:space="preserve"> predmeta</w:t>
      </w:r>
      <w:r w:rsidR="003A2530" w:rsidRPr="005D6D60">
        <w:rPr>
          <w:rFonts w:ascii="Arial" w:hAnsi="Arial" w:cs="Arial"/>
          <w:color w:val="000000" w:themeColor="text1"/>
        </w:rPr>
        <w:t>, a</w:t>
      </w:r>
      <w:r w:rsidRPr="005D6D60">
        <w:rPr>
          <w:rFonts w:ascii="Arial" w:hAnsi="Arial" w:cs="Arial"/>
          <w:color w:val="000000" w:themeColor="text1"/>
        </w:rPr>
        <w:t xml:space="preserve"> broj predmeta u kojima je Privredni sud primijenio odredbe predmetnog zakona </w:t>
      </w:r>
      <w:r w:rsidR="00FB621D">
        <w:rPr>
          <w:rFonts w:ascii="Arial" w:hAnsi="Arial" w:cs="Arial"/>
          <w:color w:val="000000" w:themeColor="text1"/>
        </w:rPr>
        <w:t>znatno</w:t>
      </w:r>
      <w:r w:rsidRPr="005D6D60">
        <w:rPr>
          <w:rFonts w:ascii="Arial" w:hAnsi="Arial" w:cs="Arial"/>
          <w:color w:val="000000" w:themeColor="text1"/>
        </w:rPr>
        <w:t xml:space="preserve"> je</w:t>
      </w:r>
      <w:r w:rsidR="004422AB">
        <w:rPr>
          <w:rFonts w:ascii="Arial" w:hAnsi="Arial" w:cs="Arial"/>
          <w:color w:val="000000" w:themeColor="text1"/>
        </w:rPr>
        <w:t xml:space="preserve"> veći</w:t>
      </w:r>
      <w:r w:rsidR="00FB621D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nego u prethodnom izvještajnom periodu i iznosi </w:t>
      </w:r>
      <w:r w:rsidR="00FE4A1C">
        <w:rPr>
          <w:rFonts w:ascii="Arial" w:hAnsi="Arial" w:cs="Arial"/>
          <w:color w:val="000000" w:themeColor="text1"/>
        </w:rPr>
        <w:t>75</w:t>
      </w:r>
      <w:r w:rsidRPr="005D6D60">
        <w:rPr>
          <w:rFonts w:ascii="Arial" w:hAnsi="Arial" w:cs="Arial"/>
          <w:color w:val="000000" w:themeColor="text1"/>
        </w:rPr>
        <w:t xml:space="preserve"> predmeta.</w:t>
      </w:r>
      <w:r w:rsidR="005C2321">
        <w:rPr>
          <w:rFonts w:ascii="Arial" w:hAnsi="Arial" w:cs="Arial"/>
          <w:color w:val="000000" w:themeColor="text1"/>
        </w:rPr>
        <w:t xml:space="preserve"> </w:t>
      </w:r>
      <w:r w:rsidR="005C2321" w:rsidRPr="008E170A">
        <w:rPr>
          <w:rFonts w:ascii="Arial" w:hAnsi="Arial" w:cs="Arial"/>
          <w:color w:val="000000" w:themeColor="text1"/>
        </w:rPr>
        <w:t>Viši sud u Bijelom Polju</w:t>
      </w:r>
      <w:r w:rsidR="00FE4A1C">
        <w:rPr>
          <w:rFonts w:ascii="Arial" w:hAnsi="Arial" w:cs="Arial"/>
          <w:color w:val="000000" w:themeColor="text1"/>
        </w:rPr>
        <w:t xml:space="preserve"> i Viši sud Podgorici u izvještajnom periodu nije imao</w:t>
      </w:r>
      <w:r w:rsidR="005C2321">
        <w:rPr>
          <w:rFonts w:ascii="Arial" w:hAnsi="Arial" w:cs="Arial"/>
          <w:color w:val="000000" w:themeColor="text1"/>
        </w:rPr>
        <w:t xml:space="preserve"> </w:t>
      </w:r>
      <w:r w:rsidR="005C2321" w:rsidRPr="005D6D60">
        <w:rPr>
          <w:rFonts w:ascii="Arial" w:hAnsi="Arial" w:cs="Arial"/>
          <w:color w:val="000000" w:themeColor="text1"/>
        </w:rPr>
        <w:t>predmeta</w:t>
      </w:r>
      <w:r w:rsidR="00FE4A1C">
        <w:rPr>
          <w:rFonts w:ascii="Arial" w:hAnsi="Arial" w:cs="Arial"/>
          <w:color w:val="000000" w:themeColor="text1"/>
        </w:rPr>
        <w:t xml:space="preserve"> u kojem su primijenjivane</w:t>
      </w:r>
      <w:r w:rsidR="005C2321" w:rsidRPr="005D6D60">
        <w:rPr>
          <w:rFonts w:ascii="Arial" w:hAnsi="Arial" w:cs="Arial"/>
          <w:color w:val="000000" w:themeColor="text1"/>
        </w:rPr>
        <w:t xml:space="preserve"> odredbe Zakona o međunarodnom privatnom pravu</w:t>
      </w:r>
      <w:r w:rsidR="005C2321">
        <w:rPr>
          <w:rFonts w:ascii="Arial" w:hAnsi="Arial" w:cs="Arial"/>
          <w:color w:val="000000" w:themeColor="text1"/>
        </w:rPr>
        <w:t>.</w:t>
      </w:r>
    </w:p>
    <w:p w:rsidR="003B38B2" w:rsidRPr="005D6D60" w:rsidRDefault="003B38B2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Takođe, </w:t>
      </w:r>
      <w:r w:rsidR="00A523E9" w:rsidRPr="005D6D60">
        <w:rPr>
          <w:rFonts w:ascii="Arial" w:hAnsi="Arial" w:cs="Arial"/>
          <w:color w:val="000000" w:themeColor="text1"/>
        </w:rPr>
        <w:t>u izvještajnom periodu došlo je do</w:t>
      </w:r>
      <w:r w:rsidR="00702553">
        <w:rPr>
          <w:rFonts w:ascii="Arial" w:hAnsi="Arial" w:cs="Arial"/>
          <w:color w:val="000000" w:themeColor="text1"/>
        </w:rPr>
        <w:t xml:space="preserve"> </w:t>
      </w:r>
      <w:r w:rsidR="00FE4A1C">
        <w:rPr>
          <w:rFonts w:ascii="Arial" w:hAnsi="Arial" w:cs="Arial"/>
          <w:color w:val="000000" w:themeColor="text1"/>
        </w:rPr>
        <w:t xml:space="preserve">smanjenja </w:t>
      </w:r>
      <w:r w:rsidR="000658E5">
        <w:rPr>
          <w:rFonts w:ascii="Arial" w:hAnsi="Arial" w:cs="Arial"/>
          <w:color w:val="000000" w:themeColor="text1"/>
        </w:rPr>
        <w:t>b</w:t>
      </w:r>
      <w:r w:rsidR="00A523E9" w:rsidRPr="005D6D60">
        <w:rPr>
          <w:rFonts w:ascii="Arial" w:hAnsi="Arial" w:cs="Arial"/>
          <w:color w:val="000000" w:themeColor="text1"/>
        </w:rPr>
        <w:t xml:space="preserve">roja ostavinskih predmeta u kojima su notari, kao povjerenici suda, primijenili odredbe predmetnog zakona, jer su njegove odredbe </w:t>
      </w:r>
      <w:r w:rsidR="00A523E9" w:rsidRPr="005D6D60">
        <w:rPr>
          <w:rFonts w:ascii="Arial" w:hAnsi="Arial" w:cs="Arial"/>
          <w:color w:val="000000" w:themeColor="text1"/>
        </w:rPr>
        <w:lastRenderedPageBreak/>
        <w:t>primijenjene u</w:t>
      </w:r>
      <w:r w:rsidR="00FE4A1C">
        <w:rPr>
          <w:rFonts w:ascii="Arial" w:hAnsi="Arial" w:cs="Arial"/>
          <w:color w:val="000000" w:themeColor="text1"/>
        </w:rPr>
        <w:t xml:space="preserve"> 185</w:t>
      </w:r>
      <w:r w:rsidR="00A523E9" w:rsidRPr="005D6D60">
        <w:rPr>
          <w:rFonts w:ascii="Arial" w:hAnsi="Arial" w:cs="Arial"/>
          <w:color w:val="000000" w:themeColor="text1"/>
        </w:rPr>
        <w:t xml:space="preserve"> predmeta, za razliku od prethodnog izvještajnog perioda u kojem su odred</w:t>
      </w:r>
      <w:r w:rsidR="00C17767" w:rsidRPr="005D6D60">
        <w:rPr>
          <w:rFonts w:ascii="Arial" w:hAnsi="Arial" w:cs="Arial"/>
          <w:color w:val="000000" w:themeColor="text1"/>
        </w:rPr>
        <w:t xml:space="preserve">be ovog zakona primijenjene u </w:t>
      </w:r>
      <w:r w:rsidR="00FE4A1C">
        <w:rPr>
          <w:rFonts w:ascii="Arial" w:hAnsi="Arial" w:cs="Arial"/>
          <w:color w:val="000000" w:themeColor="text1"/>
        </w:rPr>
        <w:t>20</w:t>
      </w:r>
      <w:r w:rsidR="00CB2DFD">
        <w:rPr>
          <w:rFonts w:ascii="Arial" w:hAnsi="Arial" w:cs="Arial"/>
          <w:color w:val="000000" w:themeColor="text1"/>
        </w:rPr>
        <w:t>0</w:t>
      </w:r>
      <w:r w:rsidR="00AC31FD">
        <w:rPr>
          <w:rFonts w:ascii="Arial" w:hAnsi="Arial" w:cs="Arial"/>
          <w:color w:val="000000" w:themeColor="text1"/>
        </w:rPr>
        <w:t xml:space="preserve"> </w:t>
      </w:r>
      <w:r w:rsidR="00A523E9" w:rsidRPr="005D6D60">
        <w:rPr>
          <w:rFonts w:ascii="Arial" w:hAnsi="Arial" w:cs="Arial"/>
          <w:color w:val="000000" w:themeColor="text1"/>
        </w:rPr>
        <w:t>predmeta.</w:t>
      </w:r>
    </w:p>
    <w:p w:rsidR="002D3F12" w:rsidRPr="005D6D60" w:rsidRDefault="002D3F12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Od izuzetne važnosti za pouzdanu evidenciju predmeta sa elementom inostranosti u kojima se primjenjuju odredbe Zakona o </w:t>
      </w:r>
      <w:r w:rsidR="00114842" w:rsidRPr="005D6D60">
        <w:rPr>
          <w:rFonts w:ascii="Arial" w:hAnsi="Arial" w:cs="Arial"/>
          <w:color w:val="000000" w:themeColor="text1"/>
        </w:rPr>
        <w:t>međunarodnom privatnom pravu bi</w:t>
      </w:r>
      <w:r w:rsidR="00114842" w:rsidRPr="005D6D60">
        <w:rPr>
          <w:rFonts w:ascii="Arial" w:hAnsi="Arial" w:cs="Arial"/>
          <w:color w:val="000000" w:themeColor="text1"/>
          <w:lang w:val="sr-Latn-ME"/>
        </w:rPr>
        <w:t>ć</w:t>
      </w:r>
      <w:r w:rsidRPr="005D6D60">
        <w:rPr>
          <w:rFonts w:ascii="Arial" w:hAnsi="Arial" w:cs="Arial"/>
          <w:color w:val="000000" w:themeColor="text1"/>
        </w:rPr>
        <w:t>e novi informacioni sistem pravosuđa, koji je u pripremi, a koji će sadržati sve relevantne podatke o ovoj vrsti predmeta.</w:t>
      </w:r>
    </w:p>
    <w:p w:rsidR="00FE4A1C" w:rsidRPr="005D6D60" w:rsidRDefault="00B64DB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Za pravilno tumačenje i primjenu Zakona o međunarodnom privatnom pravu posebno je znač</w:t>
      </w:r>
      <w:r w:rsidR="005C7BF0">
        <w:rPr>
          <w:rFonts w:ascii="Arial" w:hAnsi="Arial" w:cs="Arial"/>
          <w:color w:val="000000" w:themeColor="text1"/>
        </w:rPr>
        <w:t xml:space="preserve">ajna uloga Vrhovnog suda koji </w:t>
      </w:r>
      <w:r w:rsidRPr="005D6D60">
        <w:rPr>
          <w:rFonts w:ascii="Arial" w:hAnsi="Arial" w:cs="Arial"/>
          <w:color w:val="000000" w:themeColor="text1"/>
        </w:rPr>
        <w:t>iako u izvještajnom periodu nije zauzimao načelne pravne stavove</w:t>
      </w:r>
      <w:r w:rsidR="00576C74" w:rsidRPr="005D6D60">
        <w:rPr>
          <w:rFonts w:ascii="Arial" w:hAnsi="Arial" w:cs="Arial"/>
          <w:color w:val="000000" w:themeColor="text1"/>
        </w:rPr>
        <w:t xml:space="preserve"> u pogledu njegove primjene,</w:t>
      </w:r>
      <w:r w:rsidR="00FE4A1C">
        <w:rPr>
          <w:rFonts w:ascii="Arial" w:hAnsi="Arial" w:cs="Arial"/>
          <w:color w:val="000000" w:themeColor="text1"/>
        </w:rPr>
        <w:t xml:space="preserve"> </w:t>
      </w:r>
      <w:r w:rsidR="00FE4A1C" w:rsidRPr="005D6D60">
        <w:rPr>
          <w:rFonts w:ascii="Arial" w:hAnsi="Arial" w:cs="Arial"/>
          <w:color w:val="000000" w:themeColor="text1"/>
        </w:rPr>
        <w:t xml:space="preserve">stavove u vezi sa ovim zakonom izražavao </w:t>
      </w:r>
      <w:r w:rsidR="005C7BF0">
        <w:rPr>
          <w:rFonts w:ascii="Arial" w:hAnsi="Arial" w:cs="Arial"/>
          <w:color w:val="000000" w:themeColor="text1"/>
        </w:rPr>
        <w:t xml:space="preserve">je </w:t>
      </w:r>
      <w:r w:rsidR="00FE4A1C" w:rsidRPr="005D6D60">
        <w:rPr>
          <w:rFonts w:ascii="Arial" w:hAnsi="Arial" w:cs="Arial"/>
          <w:color w:val="000000" w:themeColor="text1"/>
        </w:rPr>
        <w:t>kroz svoje odluke.</w:t>
      </w:r>
    </w:p>
    <w:p w:rsidR="00B35B3D" w:rsidRDefault="00576C7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Za uspješnu primjenu predmetnog zakona posebno su važne aktivnosti Centra za obuku, koji je u izvještajnom periodu nastavio sa organizovanjem kontinuiranih i inicijalnih obuka iz oblasti međunarodnog privatnog prava u građanskim stvarima za sudije, kandidate za sudije i sudske savjetnike. Značaj ovih obuka je izuzetno veliki, jer predmetni zakon uređuje vrlo složenu materiju, za čije je pravilno razumijevanje, kada su u pitanju pojedine norme, neophodno pojašnjenje eksperata sa odgovarajućim stručnim znanjem.</w:t>
      </w:r>
    </w:p>
    <w:p w:rsidR="00B35B3D" w:rsidRPr="005D6D60" w:rsidRDefault="00B35B3D" w:rsidP="00F74F1A">
      <w:pPr>
        <w:jc w:val="both"/>
        <w:rPr>
          <w:rFonts w:ascii="Arial" w:hAnsi="Arial" w:cs="Arial"/>
          <w:color w:val="000000" w:themeColor="text1"/>
        </w:rPr>
      </w:pPr>
    </w:p>
    <w:p w:rsidR="0016178D" w:rsidRPr="005D6D60" w:rsidRDefault="00576C74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VII Realizacija preporuka iz prethodnog perioda</w:t>
      </w:r>
    </w:p>
    <w:p w:rsidR="00AA3E5C" w:rsidRDefault="00576C7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Ministarstvo pravde je u izvještajnom periodu, a u cilju realizacije preporuka iz prethodnog perioda, nastavilo sa kontinuiranim praćenjem primjene Zakona o međunarodnom privatnom pravu, kako kroz komunikaciju sa subjektima koji ga primjenjuju i organizuju obuke iz oblasti koju isti uređuje,</w:t>
      </w:r>
      <w:r w:rsidR="00D33B46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tako i kroz izradu predmetnog Izvještaja i praćenje relevantne pravne tekovine Evropske unije za oblast međunarodnog privatnog prava. </w:t>
      </w:r>
    </w:p>
    <w:p w:rsidR="00576C74" w:rsidRPr="005D6D60" w:rsidRDefault="008B3235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Centar za obuku je u izvještajnom periodu nastavio sa kontinuiranim i inicijalnim obukama sudija i državnih tužilaca, kandidata za sudije i državne tužioce, kao i sudskih savjetnika iz oblasti međunarodnog privatnog prava, što je, takođe, bila jedna od preporuka iz prethodnog Izvještaja.</w:t>
      </w:r>
    </w:p>
    <w:p w:rsidR="008B3235" w:rsidRPr="005D6D60" w:rsidRDefault="008B3235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Dakle, može se konstatovati da su sve preporuke iz prethodnog perioda uspješno realizovane.</w:t>
      </w:r>
    </w:p>
    <w:p w:rsidR="0016178D" w:rsidRPr="005D6D60" w:rsidRDefault="0016178D" w:rsidP="00F74F1A">
      <w:pPr>
        <w:jc w:val="both"/>
        <w:rPr>
          <w:rFonts w:ascii="Arial" w:hAnsi="Arial" w:cs="Arial"/>
          <w:b/>
          <w:color w:val="000000" w:themeColor="text1"/>
        </w:rPr>
      </w:pPr>
    </w:p>
    <w:p w:rsidR="0016178D" w:rsidRPr="00981AD8" w:rsidRDefault="0016178D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VIII Preporuke za naredni period</w:t>
      </w:r>
    </w:p>
    <w:p w:rsidR="0016178D" w:rsidRPr="005D6D60" w:rsidRDefault="0016178D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Polazeći od nesumnjivog značaja Zakona o međunarodnom privatnom pravu i, s tim u vezi, potrebe njegovog pravilnog tumačenja i praćenja primjene, u narednom periodu potrebno je:</w:t>
      </w:r>
    </w:p>
    <w:p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Nastaviti sa praćenjem primjene Zakona o međunarodnom privatnom pravu kroz izradu godišnjih izvještaja o njegovoj primjeni</w:t>
      </w:r>
      <w:r w:rsidR="004B41E3">
        <w:rPr>
          <w:rFonts w:ascii="Arial" w:hAnsi="Arial" w:cs="Arial"/>
          <w:color w:val="000000" w:themeColor="text1"/>
        </w:rPr>
        <w:t xml:space="preserve">; </w:t>
      </w:r>
    </w:p>
    <w:p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Nastaviti sa kontinuiranim organizovanjem seminara i obuka</w:t>
      </w:r>
      <w:r w:rsidR="00AA3E5C">
        <w:rPr>
          <w:rFonts w:ascii="Arial" w:hAnsi="Arial" w:cs="Arial"/>
          <w:color w:val="000000" w:themeColor="text1"/>
        </w:rPr>
        <w:t xml:space="preserve"> za nosioce pravosudnih funkcija</w:t>
      </w:r>
      <w:r w:rsidRPr="005D6D60">
        <w:rPr>
          <w:rFonts w:ascii="Arial" w:hAnsi="Arial" w:cs="Arial"/>
          <w:color w:val="000000" w:themeColor="text1"/>
        </w:rPr>
        <w:t xml:space="preserve"> iz oblasti međunarodnog privatnog prava</w:t>
      </w:r>
      <w:r w:rsidR="004B41E3">
        <w:rPr>
          <w:rFonts w:ascii="Arial" w:hAnsi="Arial" w:cs="Arial"/>
          <w:color w:val="000000" w:themeColor="text1"/>
        </w:rPr>
        <w:t>;</w:t>
      </w:r>
    </w:p>
    <w:p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Pratiti promjene relevantne pravne tekovine Evropske unije za oblast međunarodnog privatnog prava i,</w:t>
      </w:r>
      <w:r w:rsidR="00981AD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s tim u vezi, preduzimati odgovarajuće a</w:t>
      </w:r>
      <w:r w:rsidR="00CB6E12">
        <w:rPr>
          <w:rFonts w:ascii="Arial" w:hAnsi="Arial" w:cs="Arial"/>
          <w:color w:val="000000" w:themeColor="text1"/>
        </w:rPr>
        <w:t>ktivnosti u pravcu usaglašavanja</w:t>
      </w:r>
      <w:r w:rsidRPr="005D6D60">
        <w:rPr>
          <w:rFonts w:ascii="Arial" w:hAnsi="Arial" w:cs="Arial"/>
          <w:color w:val="000000" w:themeColor="text1"/>
        </w:rPr>
        <w:t xml:space="preserve"> domaće</w:t>
      </w:r>
      <w:r w:rsidR="0035550A">
        <w:rPr>
          <w:rFonts w:ascii="Arial" w:hAnsi="Arial" w:cs="Arial"/>
          <w:color w:val="000000" w:themeColor="text1"/>
        </w:rPr>
        <w:t>g zakonodavstva sa istim.</w:t>
      </w:r>
    </w:p>
    <w:sectPr w:rsidR="0016178D" w:rsidRPr="005D6D60" w:rsidSect="003E2FA4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D9F" w:rsidRDefault="00CE3D9F" w:rsidP="00133EB4">
      <w:pPr>
        <w:spacing w:after="0" w:line="240" w:lineRule="auto"/>
      </w:pPr>
      <w:r>
        <w:separator/>
      </w:r>
    </w:p>
  </w:endnote>
  <w:endnote w:type="continuationSeparator" w:id="0">
    <w:p w:rsidR="00CE3D9F" w:rsidRDefault="00CE3D9F" w:rsidP="0013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542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135E" w:rsidRDefault="001A13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70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A135E" w:rsidRDefault="001A1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D9F" w:rsidRDefault="00CE3D9F" w:rsidP="00133EB4">
      <w:pPr>
        <w:spacing w:after="0" w:line="240" w:lineRule="auto"/>
      </w:pPr>
      <w:r>
        <w:separator/>
      </w:r>
    </w:p>
  </w:footnote>
  <w:footnote w:type="continuationSeparator" w:id="0">
    <w:p w:rsidR="00CE3D9F" w:rsidRDefault="00CE3D9F" w:rsidP="0013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7C21"/>
    <w:multiLevelType w:val="hybridMultilevel"/>
    <w:tmpl w:val="A334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7CF"/>
    <w:multiLevelType w:val="hybridMultilevel"/>
    <w:tmpl w:val="6946385A"/>
    <w:lvl w:ilvl="0" w:tplc="8E968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4772"/>
    <w:multiLevelType w:val="hybridMultilevel"/>
    <w:tmpl w:val="908CEDFC"/>
    <w:lvl w:ilvl="0" w:tplc="668442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50D97"/>
    <w:multiLevelType w:val="hybridMultilevel"/>
    <w:tmpl w:val="2C4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486E"/>
    <w:multiLevelType w:val="hybridMultilevel"/>
    <w:tmpl w:val="E2A2DC94"/>
    <w:lvl w:ilvl="0" w:tplc="8E968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B5E66"/>
    <w:multiLevelType w:val="hybridMultilevel"/>
    <w:tmpl w:val="72C0C884"/>
    <w:lvl w:ilvl="0" w:tplc="8E96821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B4"/>
    <w:rsid w:val="00002EE3"/>
    <w:rsid w:val="00004436"/>
    <w:rsid w:val="00010C8D"/>
    <w:rsid w:val="000138E8"/>
    <w:rsid w:val="000239E8"/>
    <w:rsid w:val="000273B7"/>
    <w:rsid w:val="00031ABB"/>
    <w:rsid w:val="000345A7"/>
    <w:rsid w:val="000450BF"/>
    <w:rsid w:val="000508CF"/>
    <w:rsid w:val="00053C8F"/>
    <w:rsid w:val="0006046D"/>
    <w:rsid w:val="00060695"/>
    <w:rsid w:val="000658E5"/>
    <w:rsid w:val="00065E28"/>
    <w:rsid w:val="000670F1"/>
    <w:rsid w:val="0007306B"/>
    <w:rsid w:val="000738AD"/>
    <w:rsid w:val="00075130"/>
    <w:rsid w:val="00082F59"/>
    <w:rsid w:val="00084464"/>
    <w:rsid w:val="0009053E"/>
    <w:rsid w:val="00095500"/>
    <w:rsid w:val="00095A55"/>
    <w:rsid w:val="000A0D2E"/>
    <w:rsid w:val="000A2907"/>
    <w:rsid w:val="000D6AAA"/>
    <w:rsid w:val="000D7677"/>
    <w:rsid w:val="000F37A3"/>
    <w:rsid w:val="00114842"/>
    <w:rsid w:val="00121CC8"/>
    <w:rsid w:val="00132152"/>
    <w:rsid w:val="00133EB4"/>
    <w:rsid w:val="001421B4"/>
    <w:rsid w:val="00156980"/>
    <w:rsid w:val="0015701F"/>
    <w:rsid w:val="001570DD"/>
    <w:rsid w:val="00161110"/>
    <w:rsid w:val="0016178D"/>
    <w:rsid w:val="00161CA7"/>
    <w:rsid w:val="00176519"/>
    <w:rsid w:val="00180B13"/>
    <w:rsid w:val="00194F62"/>
    <w:rsid w:val="00197DF4"/>
    <w:rsid w:val="001A135E"/>
    <w:rsid w:val="001A1C21"/>
    <w:rsid w:val="001A722D"/>
    <w:rsid w:val="001B5C48"/>
    <w:rsid w:val="001C7A38"/>
    <w:rsid w:val="001D659F"/>
    <w:rsid w:val="001E0117"/>
    <w:rsid w:val="0021370D"/>
    <w:rsid w:val="00221A08"/>
    <w:rsid w:val="002225AF"/>
    <w:rsid w:val="002261A6"/>
    <w:rsid w:val="0024387F"/>
    <w:rsid w:val="00244F84"/>
    <w:rsid w:val="002516E6"/>
    <w:rsid w:val="00253022"/>
    <w:rsid w:val="0025636C"/>
    <w:rsid w:val="0026156E"/>
    <w:rsid w:val="0026775B"/>
    <w:rsid w:val="00273769"/>
    <w:rsid w:val="00280F97"/>
    <w:rsid w:val="00282C1C"/>
    <w:rsid w:val="002A198D"/>
    <w:rsid w:val="002A4A22"/>
    <w:rsid w:val="002D3F12"/>
    <w:rsid w:val="002D5F73"/>
    <w:rsid w:val="002D6C2C"/>
    <w:rsid w:val="002E0673"/>
    <w:rsid w:val="002E7DBC"/>
    <w:rsid w:val="002F04C5"/>
    <w:rsid w:val="002F05EA"/>
    <w:rsid w:val="002F13DB"/>
    <w:rsid w:val="002F6C22"/>
    <w:rsid w:val="00312C78"/>
    <w:rsid w:val="0032073E"/>
    <w:rsid w:val="00321343"/>
    <w:rsid w:val="00325D5B"/>
    <w:rsid w:val="00330A73"/>
    <w:rsid w:val="0035550A"/>
    <w:rsid w:val="00382B42"/>
    <w:rsid w:val="003862B8"/>
    <w:rsid w:val="00391771"/>
    <w:rsid w:val="00397895"/>
    <w:rsid w:val="003A2530"/>
    <w:rsid w:val="003A7864"/>
    <w:rsid w:val="003B01D9"/>
    <w:rsid w:val="003B38B2"/>
    <w:rsid w:val="003B61AF"/>
    <w:rsid w:val="003B756C"/>
    <w:rsid w:val="003D0136"/>
    <w:rsid w:val="003D3458"/>
    <w:rsid w:val="003E0171"/>
    <w:rsid w:val="003E2FA4"/>
    <w:rsid w:val="003E45D7"/>
    <w:rsid w:val="003F21D9"/>
    <w:rsid w:val="003F71E8"/>
    <w:rsid w:val="0040281C"/>
    <w:rsid w:val="00404B95"/>
    <w:rsid w:val="00415F88"/>
    <w:rsid w:val="00420CD6"/>
    <w:rsid w:val="00423D90"/>
    <w:rsid w:val="00427075"/>
    <w:rsid w:val="00435534"/>
    <w:rsid w:val="00435801"/>
    <w:rsid w:val="00437BEF"/>
    <w:rsid w:val="004422AB"/>
    <w:rsid w:val="00442F0B"/>
    <w:rsid w:val="0044337D"/>
    <w:rsid w:val="004440B7"/>
    <w:rsid w:val="004703A9"/>
    <w:rsid w:val="004724A1"/>
    <w:rsid w:val="004A4FE1"/>
    <w:rsid w:val="004B20B9"/>
    <w:rsid w:val="004B2ACC"/>
    <w:rsid w:val="004B41E3"/>
    <w:rsid w:val="004B7015"/>
    <w:rsid w:val="004B796E"/>
    <w:rsid w:val="004D7776"/>
    <w:rsid w:val="004E1DD3"/>
    <w:rsid w:val="004E7328"/>
    <w:rsid w:val="004F743B"/>
    <w:rsid w:val="005034CA"/>
    <w:rsid w:val="005068A8"/>
    <w:rsid w:val="005110BF"/>
    <w:rsid w:val="00515F8A"/>
    <w:rsid w:val="0051755E"/>
    <w:rsid w:val="00542F61"/>
    <w:rsid w:val="005434D8"/>
    <w:rsid w:val="005536B4"/>
    <w:rsid w:val="00554894"/>
    <w:rsid w:val="00555478"/>
    <w:rsid w:val="00555FAF"/>
    <w:rsid w:val="00566A8D"/>
    <w:rsid w:val="005674DA"/>
    <w:rsid w:val="00576C74"/>
    <w:rsid w:val="00576D99"/>
    <w:rsid w:val="005810B4"/>
    <w:rsid w:val="00582471"/>
    <w:rsid w:val="005850DF"/>
    <w:rsid w:val="005869AA"/>
    <w:rsid w:val="005953FB"/>
    <w:rsid w:val="005B0064"/>
    <w:rsid w:val="005B3403"/>
    <w:rsid w:val="005B7350"/>
    <w:rsid w:val="005C2321"/>
    <w:rsid w:val="005C60A2"/>
    <w:rsid w:val="005C7696"/>
    <w:rsid w:val="005C7BF0"/>
    <w:rsid w:val="005D1555"/>
    <w:rsid w:val="005D1D64"/>
    <w:rsid w:val="005D6D60"/>
    <w:rsid w:val="005E46E3"/>
    <w:rsid w:val="005F4AFD"/>
    <w:rsid w:val="005F596A"/>
    <w:rsid w:val="00601BB6"/>
    <w:rsid w:val="006177EB"/>
    <w:rsid w:val="006238BA"/>
    <w:rsid w:val="00625C35"/>
    <w:rsid w:val="0065004B"/>
    <w:rsid w:val="006613D7"/>
    <w:rsid w:val="00666CC3"/>
    <w:rsid w:val="00672472"/>
    <w:rsid w:val="00680812"/>
    <w:rsid w:val="006973B0"/>
    <w:rsid w:val="006A4CBB"/>
    <w:rsid w:val="006B1DF5"/>
    <w:rsid w:val="006B56DA"/>
    <w:rsid w:val="006D3320"/>
    <w:rsid w:val="006D5B0D"/>
    <w:rsid w:val="006D5E28"/>
    <w:rsid w:val="006D7458"/>
    <w:rsid w:val="006F5EEB"/>
    <w:rsid w:val="00702553"/>
    <w:rsid w:val="00703964"/>
    <w:rsid w:val="0070479C"/>
    <w:rsid w:val="00706664"/>
    <w:rsid w:val="00706E6D"/>
    <w:rsid w:val="007120E0"/>
    <w:rsid w:val="007142DE"/>
    <w:rsid w:val="00724579"/>
    <w:rsid w:val="00737446"/>
    <w:rsid w:val="00741BDD"/>
    <w:rsid w:val="00746C52"/>
    <w:rsid w:val="00752ACD"/>
    <w:rsid w:val="00761FA4"/>
    <w:rsid w:val="0078326D"/>
    <w:rsid w:val="007915DA"/>
    <w:rsid w:val="00795D17"/>
    <w:rsid w:val="007A41D2"/>
    <w:rsid w:val="007B6D1C"/>
    <w:rsid w:val="0080351F"/>
    <w:rsid w:val="0080360A"/>
    <w:rsid w:val="0082271B"/>
    <w:rsid w:val="00825A95"/>
    <w:rsid w:val="00834A15"/>
    <w:rsid w:val="00840612"/>
    <w:rsid w:val="00846C56"/>
    <w:rsid w:val="00854DF6"/>
    <w:rsid w:val="00861ACB"/>
    <w:rsid w:val="00874693"/>
    <w:rsid w:val="00884514"/>
    <w:rsid w:val="008A329E"/>
    <w:rsid w:val="008B07C7"/>
    <w:rsid w:val="008B3235"/>
    <w:rsid w:val="008C31B1"/>
    <w:rsid w:val="008C7407"/>
    <w:rsid w:val="008E170A"/>
    <w:rsid w:val="008E3B3B"/>
    <w:rsid w:val="008E48F7"/>
    <w:rsid w:val="008E62B4"/>
    <w:rsid w:val="008E6E83"/>
    <w:rsid w:val="008F13C9"/>
    <w:rsid w:val="008F4B08"/>
    <w:rsid w:val="00900F9A"/>
    <w:rsid w:val="0091735B"/>
    <w:rsid w:val="00922A21"/>
    <w:rsid w:val="009350F5"/>
    <w:rsid w:val="00935E70"/>
    <w:rsid w:val="009464C4"/>
    <w:rsid w:val="00946847"/>
    <w:rsid w:val="0096196D"/>
    <w:rsid w:val="00966B14"/>
    <w:rsid w:val="00970B74"/>
    <w:rsid w:val="00981AD8"/>
    <w:rsid w:val="00982174"/>
    <w:rsid w:val="00982BDA"/>
    <w:rsid w:val="009B43A3"/>
    <w:rsid w:val="009C1C45"/>
    <w:rsid w:val="009C7701"/>
    <w:rsid w:val="009D1792"/>
    <w:rsid w:val="009D714F"/>
    <w:rsid w:val="009E271D"/>
    <w:rsid w:val="009F5B9E"/>
    <w:rsid w:val="00A04C2F"/>
    <w:rsid w:val="00A056B4"/>
    <w:rsid w:val="00A06BA1"/>
    <w:rsid w:val="00A12AB6"/>
    <w:rsid w:val="00A272CC"/>
    <w:rsid w:val="00A32CE8"/>
    <w:rsid w:val="00A40543"/>
    <w:rsid w:val="00A4293D"/>
    <w:rsid w:val="00A523E9"/>
    <w:rsid w:val="00A578AB"/>
    <w:rsid w:val="00A7104A"/>
    <w:rsid w:val="00A72CEC"/>
    <w:rsid w:val="00A82DA9"/>
    <w:rsid w:val="00A842EB"/>
    <w:rsid w:val="00AA2997"/>
    <w:rsid w:val="00AA3E5C"/>
    <w:rsid w:val="00AB5F9A"/>
    <w:rsid w:val="00AB78A5"/>
    <w:rsid w:val="00AC18E0"/>
    <w:rsid w:val="00AC31FD"/>
    <w:rsid w:val="00AC3F70"/>
    <w:rsid w:val="00AD13A8"/>
    <w:rsid w:val="00AD2D63"/>
    <w:rsid w:val="00AD6743"/>
    <w:rsid w:val="00AF0F72"/>
    <w:rsid w:val="00AF2C00"/>
    <w:rsid w:val="00AF431A"/>
    <w:rsid w:val="00AF69E1"/>
    <w:rsid w:val="00B051F9"/>
    <w:rsid w:val="00B07609"/>
    <w:rsid w:val="00B1505A"/>
    <w:rsid w:val="00B1641A"/>
    <w:rsid w:val="00B178AD"/>
    <w:rsid w:val="00B20B58"/>
    <w:rsid w:val="00B35376"/>
    <w:rsid w:val="00B35B3D"/>
    <w:rsid w:val="00B37BBA"/>
    <w:rsid w:val="00B37E3C"/>
    <w:rsid w:val="00B41785"/>
    <w:rsid w:val="00B63DC1"/>
    <w:rsid w:val="00B64DB4"/>
    <w:rsid w:val="00B71258"/>
    <w:rsid w:val="00B95CAE"/>
    <w:rsid w:val="00BA0738"/>
    <w:rsid w:val="00BA2E04"/>
    <w:rsid w:val="00BA3A7B"/>
    <w:rsid w:val="00BB10B1"/>
    <w:rsid w:val="00BB7D01"/>
    <w:rsid w:val="00BD4C96"/>
    <w:rsid w:val="00BE03BA"/>
    <w:rsid w:val="00BE3E25"/>
    <w:rsid w:val="00BF746D"/>
    <w:rsid w:val="00C07749"/>
    <w:rsid w:val="00C17767"/>
    <w:rsid w:val="00C2431D"/>
    <w:rsid w:val="00C3098A"/>
    <w:rsid w:val="00C37425"/>
    <w:rsid w:val="00C374DC"/>
    <w:rsid w:val="00C407C9"/>
    <w:rsid w:val="00C42705"/>
    <w:rsid w:val="00C52E81"/>
    <w:rsid w:val="00C5594E"/>
    <w:rsid w:val="00C5664C"/>
    <w:rsid w:val="00C576DA"/>
    <w:rsid w:val="00C600FD"/>
    <w:rsid w:val="00C664B4"/>
    <w:rsid w:val="00C668DE"/>
    <w:rsid w:val="00C67566"/>
    <w:rsid w:val="00C86DAA"/>
    <w:rsid w:val="00C8745E"/>
    <w:rsid w:val="00C90D40"/>
    <w:rsid w:val="00C93E6D"/>
    <w:rsid w:val="00CA5D23"/>
    <w:rsid w:val="00CB2DFD"/>
    <w:rsid w:val="00CB5532"/>
    <w:rsid w:val="00CB5DD1"/>
    <w:rsid w:val="00CB6E12"/>
    <w:rsid w:val="00CB7764"/>
    <w:rsid w:val="00CC24C3"/>
    <w:rsid w:val="00CD2F86"/>
    <w:rsid w:val="00CE3D9F"/>
    <w:rsid w:val="00CF6563"/>
    <w:rsid w:val="00CF7102"/>
    <w:rsid w:val="00D05592"/>
    <w:rsid w:val="00D23CDC"/>
    <w:rsid w:val="00D25490"/>
    <w:rsid w:val="00D33B46"/>
    <w:rsid w:val="00D34EB4"/>
    <w:rsid w:val="00D40864"/>
    <w:rsid w:val="00D40F43"/>
    <w:rsid w:val="00D62EBD"/>
    <w:rsid w:val="00D672AE"/>
    <w:rsid w:val="00D81CE9"/>
    <w:rsid w:val="00D917BF"/>
    <w:rsid w:val="00D917DA"/>
    <w:rsid w:val="00DA1263"/>
    <w:rsid w:val="00DA65D7"/>
    <w:rsid w:val="00DB0B80"/>
    <w:rsid w:val="00DB739D"/>
    <w:rsid w:val="00DC186F"/>
    <w:rsid w:val="00DC493F"/>
    <w:rsid w:val="00DC51E0"/>
    <w:rsid w:val="00DC712A"/>
    <w:rsid w:val="00DD1458"/>
    <w:rsid w:val="00DE1467"/>
    <w:rsid w:val="00DE4BA9"/>
    <w:rsid w:val="00DE5F52"/>
    <w:rsid w:val="00DF7028"/>
    <w:rsid w:val="00E1371C"/>
    <w:rsid w:val="00E23446"/>
    <w:rsid w:val="00E25C2A"/>
    <w:rsid w:val="00E27689"/>
    <w:rsid w:val="00E27C37"/>
    <w:rsid w:val="00E41CC8"/>
    <w:rsid w:val="00E42411"/>
    <w:rsid w:val="00E43B9C"/>
    <w:rsid w:val="00E4549F"/>
    <w:rsid w:val="00E55E79"/>
    <w:rsid w:val="00E65F8D"/>
    <w:rsid w:val="00E70631"/>
    <w:rsid w:val="00E80DE4"/>
    <w:rsid w:val="00E817EA"/>
    <w:rsid w:val="00E82F4C"/>
    <w:rsid w:val="00E859B0"/>
    <w:rsid w:val="00E91424"/>
    <w:rsid w:val="00E96762"/>
    <w:rsid w:val="00EA2CA2"/>
    <w:rsid w:val="00EA38A2"/>
    <w:rsid w:val="00EC05FE"/>
    <w:rsid w:val="00EC2226"/>
    <w:rsid w:val="00EC2B07"/>
    <w:rsid w:val="00EE6B28"/>
    <w:rsid w:val="00EE77A6"/>
    <w:rsid w:val="00EF1E99"/>
    <w:rsid w:val="00EF30CC"/>
    <w:rsid w:val="00EF4D51"/>
    <w:rsid w:val="00F131E4"/>
    <w:rsid w:val="00F162BF"/>
    <w:rsid w:val="00F27BC8"/>
    <w:rsid w:val="00F45A35"/>
    <w:rsid w:val="00F4660F"/>
    <w:rsid w:val="00F74F1A"/>
    <w:rsid w:val="00F81171"/>
    <w:rsid w:val="00F87A3A"/>
    <w:rsid w:val="00F94465"/>
    <w:rsid w:val="00F979C6"/>
    <w:rsid w:val="00FB1118"/>
    <w:rsid w:val="00FB240A"/>
    <w:rsid w:val="00FB5411"/>
    <w:rsid w:val="00FB5F56"/>
    <w:rsid w:val="00FB621D"/>
    <w:rsid w:val="00FC244D"/>
    <w:rsid w:val="00FD0F4C"/>
    <w:rsid w:val="00FD7315"/>
    <w:rsid w:val="00FD7C2A"/>
    <w:rsid w:val="00FE4A1C"/>
    <w:rsid w:val="00FE63C3"/>
    <w:rsid w:val="00FF0C60"/>
    <w:rsid w:val="00FF5A45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A7A04-F5DB-4B3B-9E5E-4749EB00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C2C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3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B4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B4"/>
    <w:rPr>
      <w:lang w:val="sr-Latn-RS"/>
    </w:rPr>
  </w:style>
  <w:style w:type="paragraph" w:styleId="ListParagraph">
    <w:name w:val="List Paragraph"/>
    <w:basedOn w:val="Normal"/>
    <w:uiPriority w:val="34"/>
    <w:qFormat/>
    <w:rsid w:val="00BE3E25"/>
    <w:pPr>
      <w:ind w:left="720"/>
      <w:contextualSpacing/>
    </w:pPr>
  </w:style>
  <w:style w:type="table" w:styleId="TableGrid">
    <w:name w:val="Table Grid"/>
    <w:basedOn w:val="TableNormal"/>
    <w:uiPriority w:val="39"/>
    <w:rsid w:val="00DC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F7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102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CF71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D3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617E0-7653-4406-8D8A-4EE31A78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4702</Words>
  <Characters>26803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Jovana Mitrovic</cp:lastModifiedBy>
  <cp:revision>2</cp:revision>
  <cp:lastPrinted>2024-09-30T05:47:00Z</cp:lastPrinted>
  <dcterms:created xsi:type="dcterms:W3CDTF">2024-09-30T10:30:00Z</dcterms:created>
  <dcterms:modified xsi:type="dcterms:W3CDTF">2024-09-30T10:30:00Z</dcterms:modified>
</cp:coreProperties>
</file>