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A1682" w14:textId="550F3C0E" w:rsidR="001E0E15" w:rsidRPr="00736CE3" w:rsidRDefault="001E0E15" w:rsidP="001E0E15">
      <w:pPr>
        <w:jc w:val="right"/>
        <w:rPr>
          <w:rFonts w:ascii="Tahoma" w:eastAsia="Tahoma" w:hAnsi="Tahoma" w:cs="Tahoma"/>
          <w:b/>
          <w:bCs/>
          <w:noProof/>
          <w:lang w:val="sr-Latn-ME"/>
        </w:rPr>
      </w:pPr>
    </w:p>
    <w:p w14:paraId="775E286E" w14:textId="77777777" w:rsidR="001E0E15" w:rsidRPr="00736CE3" w:rsidRDefault="001E0E15" w:rsidP="001E0E15">
      <w:pPr>
        <w:pStyle w:val="StyleBoldCentered"/>
        <w:rPr>
          <w:noProof/>
          <w:lang w:val="sr-Latn-ME"/>
        </w:rPr>
      </w:pPr>
      <w:r w:rsidRPr="00736CE3">
        <w:rPr>
          <w:noProof/>
        </w:rPr>
        <w:drawing>
          <wp:inline distT="0" distB="0" distL="0" distR="0" wp14:anchorId="0068C6BD" wp14:editId="4E9CF0C3">
            <wp:extent cx="819150" cy="933450"/>
            <wp:effectExtent l="0" t="0" r="0" b="0"/>
            <wp:docPr id="1" name="Picture 1" descr="grb 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grb C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1EE6E" w14:textId="77777777" w:rsidR="001E0E15" w:rsidRPr="00736CE3" w:rsidRDefault="001E0E15" w:rsidP="001E0E15">
      <w:pPr>
        <w:pStyle w:val="StyleBoldCentered"/>
        <w:rPr>
          <w:noProof/>
          <w:sz w:val="24"/>
          <w:szCs w:val="24"/>
          <w:lang w:val="sr-Latn-ME"/>
        </w:rPr>
      </w:pPr>
      <w:r w:rsidRPr="00736CE3">
        <w:rPr>
          <w:rFonts w:eastAsia="Arial Unicode MS" w:cs="Arial Unicode MS"/>
          <w:noProof/>
          <w:sz w:val="24"/>
          <w:szCs w:val="24"/>
          <w:lang w:val="sr-Latn-ME"/>
        </w:rPr>
        <w:t>Crna Gora</w:t>
      </w:r>
    </w:p>
    <w:p w14:paraId="6664F682" w14:textId="77777777" w:rsidR="001E0E15" w:rsidRPr="00736CE3" w:rsidRDefault="001E0E15" w:rsidP="001E0E15">
      <w:pPr>
        <w:pStyle w:val="StyleBoldCentered"/>
        <w:rPr>
          <w:noProof/>
          <w:sz w:val="24"/>
          <w:szCs w:val="24"/>
          <w:lang w:val="sr-Latn-ME"/>
        </w:rPr>
      </w:pPr>
      <w:r>
        <w:rPr>
          <w:rFonts w:eastAsia="Arial Unicode MS" w:cs="Arial Unicode MS"/>
          <w:noProof/>
          <w:sz w:val="24"/>
          <w:szCs w:val="24"/>
          <w:lang w:val="sr-Latn-ME"/>
        </w:rPr>
        <w:t>MINISTARSTVO JAVNE UPRAVE, DIGITALNOG DRUŠTVA I MEDIJA</w:t>
      </w:r>
    </w:p>
    <w:p w14:paraId="4A51BF81" w14:textId="2947AC35" w:rsidR="001E0E15" w:rsidRPr="00736CE3" w:rsidRDefault="007F34E2" w:rsidP="000C573B">
      <w:pPr>
        <w:spacing w:before="3720"/>
        <w:jc w:val="center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  <w:r>
        <w:rPr>
          <w:rFonts w:ascii="Tahoma" w:hAnsi="Tahoma"/>
          <w:b/>
          <w:bCs/>
          <w:noProof/>
          <w:sz w:val="32"/>
          <w:szCs w:val="32"/>
          <w:lang w:val="sr-Latn-ME"/>
        </w:rPr>
        <w:t xml:space="preserve">ZAHTJEV ZA DODJELU SREDSTAVA IZ PODFONDA ZA DNEVNE I NEDJELJNE ŠTAMPANE MEDIJE I INTERNETSKE PUBLIKACIJE, </w:t>
      </w:r>
      <w:r w:rsidR="003E2B3F">
        <w:rPr>
          <w:rFonts w:ascii="Tahoma" w:hAnsi="Tahoma"/>
          <w:b/>
          <w:bCs/>
          <w:noProof/>
          <w:sz w:val="32"/>
          <w:szCs w:val="32"/>
          <w:lang w:val="sr-Latn-ME"/>
        </w:rPr>
        <w:t xml:space="preserve">ZA OPERATIVNE TROŠKOVE </w:t>
      </w:r>
      <w:r>
        <w:rPr>
          <w:rFonts w:ascii="Tahoma" w:hAnsi="Tahoma"/>
          <w:b/>
          <w:bCs/>
          <w:noProof/>
          <w:sz w:val="32"/>
          <w:szCs w:val="32"/>
          <w:lang w:val="sr-Latn-ME"/>
        </w:rPr>
        <w:t>ZA SAMOREGULATORNA TIJELA</w:t>
      </w:r>
    </w:p>
    <w:p w14:paraId="3D2C8F61" w14:textId="77777777" w:rsidR="001E0E15" w:rsidRPr="00736CE3" w:rsidRDefault="001E0E15" w:rsidP="001E0E15">
      <w:pPr>
        <w:spacing w:after="1600"/>
        <w:jc w:val="center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  <w:r w:rsidRPr="00736CE3">
        <w:rPr>
          <w:rFonts w:ascii="Tahoma" w:hAnsi="Tahoma"/>
          <w:b/>
          <w:bCs/>
          <w:noProof/>
          <w:sz w:val="32"/>
          <w:szCs w:val="32"/>
          <w:lang w:val="sr-Latn-ME"/>
        </w:rPr>
        <w:t xml:space="preserve"> -OPŠTI PODACI-</w:t>
      </w:r>
    </w:p>
    <w:tbl>
      <w:tblPr>
        <w:tblW w:w="995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34"/>
        <w:gridCol w:w="7223"/>
      </w:tblGrid>
      <w:tr w:rsidR="001E0E15" w:rsidRPr="00736CE3" w14:paraId="7AFEFDFA" w14:textId="77777777" w:rsidTr="000E308A">
        <w:trPr>
          <w:trHeight w:val="260"/>
          <w:jc w:val="center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71855C12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Podnosilac zahtjeva: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242A0498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  <w:tab/>
            </w:r>
          </w:p>
        </w:tc>
      </w:tr>
      <w:tr w:rsidR="001E0E15" w:rsidRPr="00736CE3" w14:paraId="1D2E9E2F" w14:textId="77777777" w:rsidTr="000E308A">
        <w:trPr>
          <w:trHeight w:val="260"/>
          <w:jc w:val="center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236259F5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Broj: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0F21C27B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  <w:tab/>
            </w:r>
          </w:p>
        </w:tc>
      </w:tr>
      <w:tr w:rsidR="001E0E15" w:rsidRPr="00736CE3" w14:paraId="4CEDC5E0" w14:textId="77777777" w:rsidTr="000E308A">
        <w:trPr>
          <w:trHeight w:val="300"/>
          <w:jc w:val="center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20773F14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Datum: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B991E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</w:p>
        </w:tc>
      </w:tr>
    </w:tbl>
    <w:p w14:paraId="58CD0222" w14:textId="77777777" w:rsidR="001E0E15" w:rsidRPr="00736CE3" w:rsidRDefault="001E0E15" w:rsidP="001E0E15">
      <w:pPr>
        <w:widowControl w:val="0"/>
        <w:spacing w:after="1600"/>
        <w:ind w:left="108" w:hanging="108"/>
        <w:jc w:val="center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</w:p>
    <w:p w14:paraId="381BD76F" w14:textId="3577DF4E" w:rsidR="007A6518" w:rsidRPr="003E2B3F" w:rsidRDefault="007A6518" w:rsidP="007A6518">
      <w:pPr>
        <w:widowControl w:val="0"/>
        <w:spacing w:after="1600"/>
        <w:rPr>
          <w:rFonts w:ascii="Tahoma" w:eastAsia="Tahoma" w:hAnsi="Tahoma" w:cs="Tahoma"/>
          <w:b/>
          <w:noProof/>
          <w:color w:val="C00000"/>
          <w:sz w:val="20"/>
          <w:szCs w:val="20"/>
          <w:lang w:val="sr-Latn-ME"/>
        </w:rPr>
      </w:pPr>
    </w:p>
    <w:tbl>
      <w:tblPr>
        <w:tblpPr w:leftFromText="180" w:rightFromText="180" w:vertAnchor="text" w:horzAnchor="margin" w:tblpY="-67"/>
        <w:tblW w:w="97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56"/>
        <w:gridCol w:w="2409"/>
        <w:gridCol w:w="4115"/>
      </w:tblGrid>
      <w:tr w:rsidR="007A6518" w:rsidRPr="00D12922" w14:paraId="59EA7660" w14:textId="77777777" w:rsidTr="007A6518">
        <w:trPr>
          <w:trHeight w:val="220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49811" w14:textId="77777777" w:rsidR="007A6518" w:rsidRPr="00736CE3" w:rsidRDefault="007A6518" w:rsidP="007A6518">
            <w:pPr>
              <w:numPr>
                <w:ilvl w:val="3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415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A03BB0">
              <w:rPr>
                <w:rFonts w:ascii="Tahoma" w:eastAsia="Tahoma" w:hAnsi="Tahoma" w:cs="Tahoma"/>
                <w:noProof/>
                <w:color w:val="000000" w:themeColor="text1"/>
                <w:sz w:val="20"/>
                <w:szCs w:val="20"/>
                <w:lang w:val="sr-Latn-ME"/>
              </w:rPr>
              <w:br w:type="page"/>
            </w: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OSNOVNI PODACI O PODNOSIOCU ZAHTJEVA</w:t>
            </w:r>
          </w:p>
        </w:tc>
      </w:tr>
      <w:tr w:rsidR="007A6518" w:rsidRPr="00736CE3" w14:paraId="7FCFB669" w14:textId="77777777" w:rsidTr="007A6518">
        <w:trPr>
          <w:trHeight w:val="46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12CC358B" w14:textId="77777777" w:rsidR="007A6518" w:rsidRPr="00736CE3" w:rsidRDefault="007A6518" w:rsidP="007A651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podnosioca zahtjeva (ime i organizacioni oblik)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EC1DB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736CE3" w14:paraId="065864AC" w14:textId="77777777" w:rsidTr="007A6518">
        <w:trPr>
          <w:trHeight w:val="41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5E95E1C3" w14:textId="77777777" w:rsidR="007A6518" w:rsidRPr="00736CE3" w:rsidRDefault="007A6518" w:rsidP="007A6518">
            <w:pPr>
              <w:spacing w:before="60" w:after="60"/>
              <w:ind w:left="357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Sjedište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2ED5A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736CE3" w14:paraId="08BC03E1" w14:textId="77777777" w:rsidTr="007A6518">
        <w:trPr>
          <w:trHeight w:val="41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081ADF33" w14:textId="77777777" w:rsidR="007A6518" w:rsidRPr="00736CE3" w:rsidRDefault="007A6518" w:rsidP="007A6518">
            <w:pPr>
              <w:spacing w:before="60" w:after="60"/>
              <w:ind w:left="357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Adresa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14A4C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736CE3" w14:paraId="0C81663B" w14:textId="77777777" w:rsidTr="007A6518">
        <w:trPr>
          <w:trHeight w:val="41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2FED800B" w14:textId="77777777" w:rsidR="007A6518" w:rsidRPr="00736CE3" w:rsidRDefault="007A6518" w:rsidP="007A6518">
            <w:pPr>
              <w:spacing w:before="60" w:after="60"/>
              <w:ind w:left="357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Telefon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5ED67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736CE3" w14:paraId="6CAA51A2" w14:textId="77777777" w:rsidTr="007A6518">
        <w:trPr>
          <w:trHeight w:val="417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5B3BA8CB" w14:textId="77777777" w:rsidR="007A6518" w:rsidRPr="00736CE3" w:rsidRDefault="007A6518" w:rsidP="007A6518">
            <w:pPr>
              <w:spacing w:before="60" w:after="60"/>
              <w:ind w:left="357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E-mail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758E7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D12922" w14:paraId="23E108E1" w14:textId="77777777" w:rsidTr="007A6518">
        <w:trPr>
          <w:trHeight w:val="46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5D0AAB23" w14:textId="77777777" w:rsidR="007A6518" w:rsidRPr="00736CE3" w:rsidRDefault="007A6518" w:rsidP="007A651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Adresa za prijem službene pošte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43E25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736CE3" w14:paraId="77634BA3" w14:textId="77777777" w:rsidTr="007A6518">
        <w:trPr>
          <w:trHeight w:val="520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80" w:type="dxa"/>
            </w:tcMar>
            <w:vAlign w:val="center"/>
          </w:tcPr>
          <w:p w14:paraId="0B1E67E6" w14:textId="77777777" w:rsidR="007A6518" w:rsidRPr="00736CE3" w:rsidRDefault="007A6518" w:rsidP="007A6518">
            <w:pPr>
              <w:spacing w:before="60" w:after="60"/>
              <w:ind w:left="357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banke kod koje ima otvoren žiro-račun</w:t>
            </w:r>
          </w:p>
          <w:p w14:paraId="288492F6" w14:textId="77777777" w:rsidR="007A6518" w:rsidRPr="00736CE3" w:rsidRDefault="007A6518" w:rsidP="007A6518">
            <w:pPr>
              <w:spacing w:before="60" w:after="60"/>
              <w:ind w:left="357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(navesti sve banke)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240" w:type="dxa"/>
            </w:tcMar>
            <w:vAlign w:val="center"/>
          </w:tcPr>
          <w:p w14:paraId="0106A7E2" w14:textId="77777777" w:rsidR="007A6518" w:rsidRPr="00736CE3" w:rsidRDefault="007A6518" w:rsidP="007A6518">
            <w:pPr>
              <w:spacing w:before="60" w:after="60"/>
              <w:ind w:left="357" w:right="160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Broj žiro-računa</w:t>
            </w:r>
          </w:p>
        </w:tc>
      </w:tr>
      <w:tr w:rsidR="007A6518" w:rsidRPr="00736CE3" w14:paraId="29158F34" w14:textId="77777777" w:rsidTr="007A6518">
        <w:trPr>
          <w:trHeight w:val="300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99172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D90B8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736CE3" w14:paraId="08BFF03D" w14:textId="77777777" w:rsidTr="007A6518">
        <w:trPr>
          <w:trHeight w:val="300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385C0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EE8A5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736CE3" w14:paraId="24E9E0B8" w14:textId="77777777" w:rsidTr="007A6518">
        <w:trPr>
          <w:trHeight w:val="70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46701606" w14:textId="77777777" w:rsidR="007A6518" w:rsidRPr="00736CE3" w:rsidRDefault="007A6518" w:rsidP="007A6518">
            <w:pPr>
              <w:spacing w:before="60" w:after="60"/>
              <w:ind w:right="41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Ovlašćeno lica podnosioca zahtjeva </w:t>
            </w:r>
          </w:p>
          <w:p w14:paraId="5509B10E" w14:textId="77777777" w:rsidR="007A6518" w:rsidRPr="00736CE3" w:rsidRDefault="007A6518" w:rsidP="007A651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(ime, telefon i e-mail)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A4DDC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736CE3" w14:paraId="6BBDCC03" w14:textId="77777777" w:rsidTr="007A6518">
        <w:trPr>
          <w:trHeight w:val="70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3B5EA69F" w14:textId="77777777" w:rsidR="007A6518" w:rsidRPr="00736CE3" w:rsidRDefault="007A6518" w:rsidP="007A6518">
            <w:pPr>
              <w:spacing w:before="60" w:after="60"/>
              <w:ind w:right="41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Kontakt osoba za podatke iz ovog zahtjeva </w:t>
            </w:r>
          </w:p>
          <w:p w14:paraId="392AE8F2" w14:textId="77777777" w:rsidR="007A6518" w:rsidRPr="00736CE3" w:rsidRDefault="007A6518" w:rsidP="007A651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(ime, telefon i e-mail) </w:t>
            </w:r>
          </w:p>
        </w:tc>
        <w:tc>
          <w:tcPr>
            <w:tcW w:w="6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754D2" w14:textId="77777777" w:rsidR="007A6518" w:rsidRPr="00736CE3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</w:tbl>
    <w:p w14:paraId="78EF13B6" w14:textId="09AFCB6D" w:rsidR="001E0E15" w:rsidRPr="003E2B3F" w:rsidRDefault="007A6518" w:rsidP="007A6518">
      <w:pPr>
        <w:widowControl w:val="0"/>
        <w:spacing w:after="1600"/>
        <w:ind w:left="108" w:hanging="108"/>
        <w:jc w:val="center"/>
        <w:rPr>
          <w:rFonts w:ascii="Tahoma" w:eastAsia="Tahoma" w:hAnsi="Tahoma" w:cs="Tahoma"/>
          <w:b/>
          <w:noProof/>
          <w:color w:val="C00000"/>
          <w:sz w:val="20"/>
          <w:szCs w:val="20"/>
          <w:lang w:val="sr-Latn-ME"/>
        </w:rPr>
      </w:pPr>
      <w:r w:rsidRPr="003E2B3F">
        <w:rPr>
          <w:rFonts w:ascii="Tahoma" w:eastAsia="Tahoma" w:hAnsi="Tahoma" w:cs="Tahoma"/>
          <w:b/>
          <w:noProof/>
          <w:color w:val="C00000"/>
          <w:sz w:val="20"/>
          <w:szCs w:val="20"/>
          <w:lang w:val="sr-Latn-ME"/>
        </w:rPr>
        <w:t xml:space="preserve"> </w:t>
      </w:r>
    </w:p>
    <w:p w14:paraId="53104DF8" w14:textId="77777777" w:rsidR="001E0E15" w:rsidRPr="00736CE3" w:rsidRDefault="001E0E15" w:rsidP="001E0E15">
      <w:pPr>
        <w:widowControl w:val="0"/>
        <w:ind w:left="108" w:hanging="108"/>
        <w:jc w:val="right"/>
        <w:rPr>
          <w:rFonts w:ascii="Arial Unicode MS" w:eastAsia="Arial Unicode MS" w:hAnsi="Arial Unicode MS" w:cs="Arial Unicode MS"/>
          <w:noProof/>
          <w:lang w:val="sr-Latn-ME"/>
        </w:rPr>
      </w:pPr>
    </w:p>
    <w:tbl>
      <w:tblPr>
        <w:tblW w:w="9805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03"/>
        <w:gridCol w:w="6402"/>
      </w:tblGrid>
      <w:tr w:rsidR="001E0E15" w:rsidRPr="00D12922" w14:paraId="1D844236" w14:textId="77777777" w:rsidTr="000C573B">
        <w:trPr>
          <w:trHeight w:val="220"/>
          <w:jc w:val="right"/>
        </w:trPr>
        <w:tc>
          <w:tcPr>
            <w:tcW w:w="9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C040D" w14:textId="3039542D" w:rsidR="001E0E15" w:rsidRPr="007A6518" w:rsidRDefault="003E2B3F" w:rsidP="000E308A">
            <w:pPr>
              <w:numPr>
                <w:ilvl w:val="3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557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7A6518">
              <w:rPr>
                <w:rFonts w:ascii="Tahoma" w:hAnsi="Tahoma" w:cs="Tahoma"/>
                <w:b/>
                <w:noProof/>
                <w:sz w:val="20"/>
                <w:szCs w:val="20"/>
                <w:lang w:val="sr-Latn-ME"/>
              </w:rPr>
              <w:lastRenderedPageBreak/>
              <w:t>PODACI O USLUGAMA SAMOREGULATORNOG TIJELA ZA KOJE SE PODNOSI ZAHTJEV ZA POKRIĆE OPERATIVNIH TROŠKOVA</w:t>
            </w:r>
          </w:p>
        </w:tc>
      </w:tr>
      <w:tr w:rsidR="001E0E15" w:rsidRPr="00736CE3" w14:paraId="7B71E2F2" w14:textId="77777777" w:rsidTr="000C573B">
        <w:trPr>
          <w:trHeight w:val="460"/>
          <w:jc w:val="righ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75ECE323" w14:textId="77777777" w:rsidR="001E0E15" w:rsidRPr="00736CE3" w:rsidRDefault="001E0E15" w:rsidP="000E308A">
            <w:pPr>
              <w:spacing w:before="60" w:after="60"/>
              <w:ind w:right="4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Opis usluge</w:t>
            </w:r>
            <w:r w:rsidRPr="00736CE3">
              <w:rPr>
                <w:rStyle w:val="FootnoteReference"/>
                <w:rFonts w:ascii="Tahoma" w:hAnsi="Tahoma"/>
                <w:noProof/>
                <w:sz w:val="20"/>
                <w:szCs w:val="20"/>
                <w:lang w:val="sr-Latn-ME"/>
              </w:rPr>
              <w:footnoteReference w:id="1"/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2A789" w14:textId="77777777" w:rsidR="001E0E15" w:rsidRPr="00736CE3" w:rsidRDefault="001E0E15" w:rsidP="000E308A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Količina </w:t>
            </w:r>
          </w:p>
        </w:tc>
      </w:tr>
      <w:tr w:rsidR="001E0E15" w:rsidRPr="00736CE3" w14:paraId="641CE9A6" w14:textId="77777777" w:rsidTr="000C573B">
        <w:trPr>
          <w:trHeight w:val="397"/>
          <w:jc w:val="righ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5B1C563F" w14:textId="77777777" w:rsidR="001E0E15" w:rsidRPr="00736CE3" w:rsidRDefault="001E0E15" w:rsidP="000E308A">
            <w:pPr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5A44C" w14:textId="77777777" w:rsidR="001E0E15" w:rsidRPr="00736CE3" w:rsidRDefault="001E0E15" w:rsidP="000E308A">
            <w:pPr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736CE3" w14:paraId="7D715C56" w14:textId="77777777" w:rsidTr="000C573B">
        <w:trPr>
          <w:trHeight w:val="397"/>
          <w:jc w:val="righ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443C70AD" w14:textId="77777777" w:rsidR="001E0E15" w:rsidRPr="00736CE3" w:rsidRDefault="001E0E15" w:rsidP="000E308A">
            <w:pPr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B81D9" w14:textId="77777777" w:rsidR="001E0E15" w:rsidRPr="00736CE3" w:rsidRDefault="001E0E15" w:rsidP="000E308A">
            <w:pPr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736CE3" w14:paraId="1CC41E1C" w14:textId="77777777" w:rsidTr="000C573B">
        <w:trPr>
          <w:trHeight w:val="397"/>
          <w:jc w:val="right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00F04EC6" w14:textId="77777777" w:rsidR="001E0E15" w:rsidRPr="00736CE3" w:rsidRDefault="001E0E15" w:rsidP="000E308A">
            <w:pPr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ABB67" w14:textId="77777777" w:rsidR="001E0E15" w:rsidRPr="00736CE3" w:rsidRDefault="001E0E15" w:rsidP="000E308A">
            <w:pPr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</w:tr>
    </w:tbl>
    <w:tbl>
      <w:tblPr>
        <w:tblpPr w:leftFromText="180" w:rightFromText="180" w:vertAnchor="text" w:horzAnchor="margin" w:tblpXSpec="right" w:tblpY="1683"/>
        <w:tblW w:w="99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97"/>
        <w:gridCol w:w="3544"/>
        <w:gridCol w:w="2977"/>
      </w:tblGrid>
      <w:tr w:rsidR="007A6518" w:rsidRPr="00736CE3" w14:paraId="2664F4E8" w14:textId="77777777" w:rsidTr="007A6518">
        <w:trPr>
          <w:trHeight w:val="220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359B2" w14:textId="77777777" w:rsidR="007A6518" w:rsidRPr="007A6518" w:rsidRDefault="007A6518" w:rsidP="007A6518">
            <w:pPr>
              <w:numPr>
                <w:ilvl w:val="3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557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7A6518">
              <w:rPr>
                <w:rFonts w:ascii="Tahoma" w:hAnsi="Tahoma" w:cs="Tahoma"/>
                <w:b/>
                <w:noProof/>
                <w:sz w:val="20"/>
                <w:szCs w:val="20"/>
                <w:lang w:val="sr-Latn-ME"/>
              </w:rPr>
              <w:t>PODACI O OSNIVAČIMA MEDIJA I MEDIJIMA NAD KOJIMA JE USPOSTAVLJENO SAMOREGULATORNO TIJELO</w:t>
            </w:r>
          </w:p>
        </w:tc>
      </w:tr>
      <w:tr w:rsidR="007A6518" w:rsidRPr="00736CE3" w14:paraId="1C999C1B" w14:textId="77777777" w:rsidTr="007A6518">
        <w:trPr>
          <w:trHeight w:val="46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0A1429B3" w14:textId="77777777" w:rsidR="007A6518" w:rsidRPr="00736CE3" w:rsidRDefault="007A6518" w:rsidP="007A6518">
            <w:pPr>
              <w:spacing w:before="60" w:after="60"/>
              <w:ind w:right="4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Osnivač medija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05B18" w14:textId="77777777" w:rsidR="007A6518" w:rsidRPr="00736CE3" w:rsidRDefault="007A6518" w:rsidP="007A6518">
            <w:pPr>
              <w:spacing w:before="60" w:after="60"/>
              <w:ind w:right="4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medija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381DC" w14:textId="7EF0A432" w:rsidR="007A6518" w:rsidRPr="00736CE3" w:rsidRDefault="007A6518" w:rsidP="007A6518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Vrsta </w:t>
            </w:r>
          </w:p>
        </w:tc>
      </w:tr>
      <w:tr w:rsidR="007A6518" w:rsidRPr="00736CE3" w14:paraId="5E8AF604" w14:textId="77777777" w:rsidTr="007A6518">
        <w:trPr>
          <w:trHeight w:val="2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4C0680B7" w14:textId="77777777" w:rsidR="007A6518" w:rsidRPr="00736CE3" w:rsidRDefault="007A6518" w:rsidP="007A6518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BC35" w14:textId="77777777" w:rsidR="007A6518" w:rsidRPr="00736CE3" w:rsidRDefault="007A6518" w:rsidP="007A6518">
            <w:pPr>
              <w:spacing w:before="60" w:after="60"/>
              <w:ind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4FAEB" w14:textId="77777777" w:rsidR="007A6518" w:rsidRPr="00736CE3" w:rsidRDefault="007A6518" w:rsidP="007A6518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736CE3" w14:paraId="492E51CF" w14:textId="77777777" w:rsidTr="007A6518">
        <w:trPr>
          <w:trHeight w:val="2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140CDFFB" w14:textId="77777777" w:rsidR="007A6518" w:rsidRPr="00736CE3" w:rsidRDefault="007A6518" w:rsidP="007A6518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96292" w14:textId="77777777" w:rsidR="007A6518" w:rsidRPr="00736CE3" w:rsidRDefault="007A6518" w:rsidP="007A6518">
            <w:pPr>
              <w:spacing w:before="60" w:after="60"/>
              <w:ind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75255" w14:textId="77777777" w:rsidR="007A6518" w:rsidRPr="00736CE3" w:rsidRDefault="007A6518" w:rsidP="007A6518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</w:tr>
      <w:tr w:rsidR="007A6518" w:rsidRPr="00736CE3" w14:paraId="1413E27D" w14:textId="77777777" w:rsidTr="007A6518">
        <w:trPr>
          <w:trHeight w:val="2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11053E41" w14:textId="77777777" w:rsidR="007A6518" w:rsidRPr="00736CE3" w:rsidRDefault="007A6518" w:rsidP="007A6518">
            <w:pPr>
              <w:spacing w:before="60" w:after="60"/>
              <w:ind w:left="360"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....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2051B" w14:textId="77777777" w:rsidR="007A6518" w:rsidRPr="00736CE3" w:rsidRDefault="007A6518" w:rsidP="007A6518">
            <w:pPr>
              <w:spacing w:before="60" w:after="60"/>
              <w:ind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....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A86D8" w14:textId="77777777" w:rsidR="007A6518" w:rsidRPr="00736CE3" w:rsidRDefault="007A6518" w:rsidP="007A6518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....</w:t>
            </w:r>
          </w:p>
        </w:tc>
      </w:tr>
      <w:tr w:rsidR="007A6518" w:rsidRPr="00736CE3" w14:paraId="0D923661" w14:textId="77777777" w:rsidTr="007A6518">
        <w:trPr>
          <w:trHeight w:val="28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59E49CF7" w14:textId="77777777" w:rsidR="007A6518" w:rsidRPr="00736CE3" w:rsidRDefault="007A6518" w:rsidP="007A6518">
            <w:pPr>
              <w:spacing w:before="60" w:after="60"/>
              <w:ind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(x)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69B7A" w14:textId="77777777" w:rsidR="007A6518" w:rsidRPr="00736CE3" w:rsidRDefault="007A6518" w:rsidP="007A6518">
            <w:pPr>
              <w:spacing w:before="60" w:after="60"/>
              <w:ind w:right="41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778CE" w14:textId="77777777" w:rsidR="007A6518" w:rsidRPr="00736CE3" w:rsidRDefault="007A6518" w:rsidP="007A6518">
            <w:pPr>
              <w:spacing w:before="60" w:after="60"/>
              <w:ind w:right="41"/>
              <w:jc w:val="center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</w:tc>
      </w:tr>
    </w:tbl>
    <w:p w14:paraId="07EBD7FD" w14:textId="77777777" w:rsidR="001E0E15" w:rsidRPr="00736CE3" w:rsidRDefault="001E0E15" w:rsidP="001E0E15">
      <w:pPr>
        <w:widowControl w:val="0"/>
        <w:jc w:val="right"/>
        <w:rPr>
          <w:noProof/>
          <w:lang w:val="sr-Latn-ME"/>
        </w:rPr>
      </w:pPr>
      <w:r w:rsidRPr="00736CE3">
        <w:rPr>
          <w:noProof/>
          <w:lang w:val="sr-Latn-ME"/>
        </w:rPr>
        <w:t xml:space="preserve"> </w:t>
      </w:r>
      <w:r w:rsidRPr="00736CE3">
        <w:rPr>
          <w:noProof/>
          <w:lang w:val="sr-Latn-ME"/>
        </w:rPr>
        <w:br w:type="page"/>
      </w:r>
    </w:p>
    <w:p w14:paraId="7DC9B6E2" w14:textId="77777777" w:rsidR="001E0E15" w:rsidRPr="00736CE3" w:rsidRDefault="001E0E15" w:rsidP="001E0E15">
      <w:pPr>
        <w:widowControl w:val="0"/>
        <w:jc w:val="right"/>
        <w:rPr>
          <w:noProof/>
          <w:lang w:val="sr-Latn-ME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1858"/>
        <w:gridCol w:w="1858"/>
        <w:gridCol w:w="2077"/>
        <w:gridCol w:w="1858"/>
      </w:tblGrid>
      <w:tr w:rsidR="001E0E15" w:rsidRPr="00736CE3" w14:paraId="69B423F0" w14:textId="77777777" w:rsidTr="000E308A">
        <w:tc>
          <w:tcPr>
            <w:tcW w:w="9952" w:type="dxa"/>
            <w:gridSpan w:val="5"/>
            <w:shd w:val="clear" w:color="auto" w:fill="auto"/>
          </w:tcPr>
          <w:p w14:paraId="3E7A0239" w14:textId="504F1A11" w:rsidR="001E0E15" w:rsidRPr="00736CE3" w:rsidRDefault="001E0E15" w:rsidP="00EC6F8B">
            <w:pPr>
              <w:spacing w:before="60" w:after="60"/>
              <w:ind w:right="1"/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 xml:space="preserve">4. </w:t>
            </w:r>
            <w:r w:rsidR="003E2B3F" w:rsidRPr="00EC6F8B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>PREGLED AKTIVNOSTI SAMOREGULATORNOG TIJELA REALIZOVANIH U POSLJEDNJE TRI GODINE</w:t>
            </w:r>
          </w:p>
        </w:tc>
      </w:tr>
      <w:tr w:rsidR="001E0E15" w:rsidRPr="00736CE3" w14:paraId="590FACEC" w14:textId="77777777" w:rsidTr="000E308A">
        <w:tc>
          <w:tcPr>
            <w:tcW w:w="9952" w:type="dxa"/>
            <w:gridSpan w:val="5"/>
            <w:shd w:val="clear" w:color="auto" w:fill="auto"/>
          </w:tcPr>
          <w:p w14:paraId="3ED3A938" w14:textId="77777777" w:rsidR="001E0E15" w:rsidRPr="00736CE3" w:rsidRDefault="001E0E15" w:rsidP="000E308A">
            <w:pPr>
              <w:numPr>
                <w:ilvl w:val="7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318" w:right="-114"/>
              <w:jc w:val="both"/>
              <w:rPr>
                <w:rFonts w:ascii="Tahoma" w:hAnsi="Tahoma" w:cs="Tahoma"/>
                <w:bCs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bCs/>
                <w:noProof/>
                <w:sz w:val="20"/>
                <w:szCs w:val="20"/>
                <w:lang w:val="sr-Latn-ME"/>
              </w:rPr>
              <w:t xml:space="preserve">Mehanizam za rješavanje žalbi </w:t>
            </w:r>
            <w:r>
              <w:rPr>
                <w:rFonts w:ascii="Tahoma" w:hAnsi="Tahoma" w:cs="Tahoma"/>
                <w:bCs/>
                <w:noProof/>
                <w:sz w:val="20"/>
                <w:szCs w:val="20"/>
                <w:lang w:val="sr-Latn-ME"/>
              </w:rPr>
              <w:t>čitalaca</w:t>
            </w:r>
            <w:r w:rsidRPr="00736CE3">
              <w:rPr>
                <w:rFonts w:ascii="Tahoma" w:hAnsi="Tahoma" w:cs="Tahoma"/>
                <w:bCs/>
                <w:noProof/>
                <w:sz w:val="20"/>
                <w:szCs w:val="20"/>
                <w:lang w:val="sr-Latn-ME"/>
              </w:rPr>
              <w:t xml:space="preserve"> zbog nepoštovanje profesionalnih i etičkih standarda</w:t>
            </w:r>
          </w:p>
        </w:tc>
      </w:tr>
      <w:tr w:rsidR="001E0E15" w:rsidRPr="00736CE3" w14:paraId="17178960" w14:textId="77777777" w:rsidTr="000E308A">
        <w:tc>
          <w:tcPr>
            <w:tcW w:w="2301" w:type="dxa"/>
            <w:shd w:val="clear" w:color="auto" w:fill="auto"/>
          </w:tcPr>
          <w:p w14:paraId="4969C2EF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7968258F" w14:textId="77777777" w:rsidR="001E0E15" w:rsidRPr="00736CE3" w:rsidRDefault="001E0E15" w:rsidP="000E308A">
            <w:pPr>
              <w:ind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Prva godina</w:t>
            </w:r>
          </w:p>
          <w:p w14:paraId="2B75DDE1" w14:textId="77777777" w:rsidR="001E0E15" w:rsidRPr="00736CE3" w:rsidRDefault="001E0E15" w:rsidP="000E308A">
            <w:pPr>
              <w:ind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prije konkursa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63CDCF30" w14:textId="77777777" w:rsidR="001E0E15" w:rsidRPr="00736CE3" w:rsidRDefault="001E0E15" w:rsidP="000E308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Druga godina</w:t>
            </w:r>
          </w:p>
          <w:p w14:paraId="69924518" w14:textId="77777777" w:rsidR="001E0E15" w:rsidRPr="00736CE3" w:rsidRDefault="001E0E15" w:rsidP="000E308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prije konkursa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B718FB3" w14:textId="77777777" w:rsidR="001E0E15" w:rsidRPr="00736CE3" w:rsidRDefault="001E0E15" w:rsidP="000E308A">
            <w:pPr>
              <w:ind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Treća godina</w:t>
            </w:r>
          </w:p>
          <w:p w14:paraId="3EA281AC" w14:textId="77777777" w:rsidR="001E0E15" w:rsidRPr="00736CE3" w:rsidRDefault="001E0E15" w:rsidP="000E308A">
            <w:pPr>
              <w:ind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prije konkursa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7B556D6F" w14:textId="77777777" w:rsidR="001E0E15" w:rsidRPr="00736CE3" w:rsidRDefault="001E0E15" w:rsidP="000E308A">
            <w:pPr>
              <w:ind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Izvor</w:t>
            </w:r>
          </w:p>
          <w:p w14:paraId="1754463E" w14:textId="77777777" w:rsidR="001E0E15" w:rsidRPr="00736CE3" w:rsidRDefault="001E0E15" w:rsidP="000E308A">
            <w:pPr>
              <w:ind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verifikacije</w:t>
            </w:r>
            <w:r w:rsidRPr="00736CE3">
              <w:rPr>
                <w:rStyle w:val="FootnoteReference"/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footnoteReference w:id="2"/>
            </w:r>
          </w:p>
        </w:tc>
      </w:tr>
      <w:tr w:rsidR="001E0E15" w:rsidRPr="00736CE3" w14:paraId="0BEF2100" w14:textId="77777777" w:rsidTr="000E308A">
        <w:tc>
          <w:tcPr>
            <w:tcW w:w="2301" w:type="dxa"/>
            <w:shd w:val="clear" w:color="auto" w:fill="auto"/>
          </w:tcPr>
          <w:p w14:paraId="7CFDDAF9" w14:textId="77777777" w:rsidR="001E0E15" w:rsidRPr="00736CE3" w:rsidRDefault="001E0E15" w:rsidP="000E308A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right="-114"/>
              <w:contextualSpacing w:val="0"/>
              <w:rPr>
                <w:rFonts w:ascii="Tahoma" w:hAnsi="Tahoma" w:cs="Tahoma"/>
                <w:noProof/>
                <w:sz w:val="20"/>
                <w:szCs w:val="20"/>
                <w:lang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eastAsia="sr-Latn-BA"/>
              </w:rPr>
              <w:t>Ime i prezime</w:t>
            </w:r>
          </w:p>
        </w:tc>
        <w:tc>
          <w:tcPr>
            <w:tcW w:w="1858" w:type="dxa"/>
            <w:shd w:val="clear" w:color="auto" w:fill="auto"/>
          </w:tcPr>
          <w:p w14:paraId="31C67E04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</w:tcPr>
          <w:p w14:paraId="26DD2729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b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</w:tcPr>
          <w:p w14:paraId="0D342338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</w:tcPr>
          <w:p w14:paraId="2437CE39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  <w:tr w:rsidR="001E0E15" w:rsidRPr="00736CE3" w14:paraId="3DD98B40" w14:textId="77777777" w:rsidTr="000E308A">
        <w:tc>
          <w:tcPr>
            <w:tcW w:w="2301" w:type="dxa"/>
            <w:shd w:val="clear" w:color="auto" w:fill="auto"/>
          </w:tcPr>
          <w:p w14:paraId="6FD1AAA1" w14:textId="77777777" w:rsidR="001E0E15" w:rsidRPr="00736CE3" w:rsidRDefault="001E0E15" w:rsidP="000E308A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right="-114"/>
              <w:contextualSpacing w:val="0"/>
              <w:rPr>
                <w:rFonts w:ascii="Tahoma" w:hAnsi="Tahoma" w:cs="Tahoma"/>
                <w:noProof/>
                <w:sz w:val="20"/>
                <w:szCs w:val="20"/>
                <w:lang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eastAsia="sr-Latn-BA"/>
              </w:rPr>
              <w:t>Ime i prezime</w:t>
            </w:r>
          </w:p>
        </w:tc>
        <w:tc>
          <w:tcPr>
            <w:tcW w:w="1858" w:type="dxa"/>
            <w:shd w:val="clear" w:color="auto" w:fill="auto"/>
          </w:tcPr>
          <w:p w14:paraId="598BD414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</w:tcPr>
          <w:p w14:paraId="6453EB30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b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</w:tcPr>
          <w:p w14:paraId="02728E2C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</w:tcPr>
          <w:p w14:paraId="7FC4D984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  <w:tr w:rsidR="001E0E15" w:rsidRPr="00736CE3" w14:paraId="3E34FB7F" w14:textId="77777777" w:rsidTr="000E308A">
        <w:tc>
          <w:tcPr>
            <w:tcW w:w="2301" w:type="dxa"/>
            <w:shd w:val="clear" w:color="auto" w:fill="auto"/>
          </w:tcPr>
          <w:p w14:paraId="5DBFEF30" w14:textId="77777777" w:rsidR="001E0E15" w:rsidRPr="00736CE3" w:rsidRDefault="001E0E15" w:rsidP="000E308A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ind w:right="-114"/>
              <w:contextualSpacing w:val="0"/>
              <w:rPr>
                <w:rFonts w:ascii="Tahoma" w:hAnsi="Tahoma" w:cs="Tahoma"/>
                <w:noProof/>
                <w:sz w:val="20"/>
                <w:szCs w:val="20"/>
                <w:lang w:eastAsia="sr-Latn-BA"/>
              </w:rPr>
            </w:pPr>
          </w:p>
        </w:tc>
        <w:tc>
          <w:tcPr>
            <w:tcW w:w="1858" w:type="dxa"/>
            <w:shd w:val="clear" w:color="auto" w:fill="auto"/>
          </w:tcPr>
          <w:p w14:paraId="2747F595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</w:tcPr>
          <w:p w14:paraId="0EA5133F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b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</w:tcPr>
          <w:p w14:paraId="6DE0219D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</w:tcPr>
          <w:p w14:paraId="4A767A0C" w14:textId="77777777" w:rsidR="001E0E15" w:rsidRPr="00736CE3" w:rsidRDefault="001E0E15" w:rsidP="000E308A">
            <w:pPr>
              <w:spacing w:before="60" w:after="60"/>
              <w:ind w:right="-114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  <w:tr w:rsidR="001E0E15" w:rsidRPr="00736CE3" w14:paraId="69D0471B" w14:textId="77777777" w:rsidTr="000E308A">
        <w:trPr>
          <w:trHeight w:val="485"/>
        </w:trPr>
        <w:tc>
          <w:tcPr>
            <w:tcW w:w="9952" w:type="dxa"/>
            <w:gridSpan w:val="5"/>
            <w:shd w:val="clear" w:color="auto" w:fill="auto"/>
            <w:vAlign w:val="center"/>
          </w:tcPr>
          <w:p w14:paraId="11A10883" w14:textId="77777777" w:rsidR="001E0E15" w:rsidRPr="00736CE3" w:rsidRDefault="001E0E15" w:rsidP="000E308A">
            <w:pPr>
              <w:numPr>
                <w:ilvl w:val="7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after="120" w:line="240" w:lineRule="auto"/>
              <w:ind w:left="0" w:right="346" w:firstLine="0"/>
              <w:jc w:val="both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bCs/>
                <w:noProof/>
                <w:sz w:val="20"/>
                <w:szCs w:val="20"/>
                <w:lang w:val="sr-Latn-ME"/>
              </w:rPr>
              <w:t xml:space="preserve">Propisane sankcije za nepoštovanje profesionalnih i etičkih standarda i naležnosti mehanizma za izricanje sankcija </w:t>
            </w:r>
          </w:p>
        </w:tc>
      </w:tr>
      <w:tr w:rsidR="001E0E15" w:rsidRPr="00736CE3" w14:paraId="71E8B02D" w14:textId="77777777" w:rsidTr="000E308A">
        <w:trPr>
          <w:trHeight w:val="618"/>
        </w:trPr>
        <w:tc>
          <w:tcPr>
            <w:tcW w:w="9952" w:type="dxa"/>
            <w:gridSpan w:val="5"/>
            <w:shd w:val="clear" w:color="auto" w:fill="auto"/>
          </w:tcPr>
          <w:p w14:paraId="7644B584" w14:textId="77777777" w:rsidR="001E0E15" w:rsidRPr="00736CE3" w:rsidRDefault="001E0E15" w:rsidP="000E308A">
            <w:pPr>
              <w:spacing w:after="120"/>
              <w:ind w:right="-114"/>
              <w:rPr>
                <w:rFonts w:ascii="Tahoma" w:hAnsi="Tahoma" w:cs="Tahoma"/>
                <w:i/>
                <w:noProof/>
                <w:sz w:val="20"/>
                <w:szCs w:val="20"/>
                <w:lang w:val="sr-Latn-ME" w:eastAsia="sr-Latn-BA"/>
              </w:rPr>
            </w:pPr>
          </w:p>
          <w:p w14:paraId="44F47992" w14:textId="77777777" w:rsidR="001E0E15" w:rsidRPr="00736CE3" w:rsidRDefault="001E0E15" w:rsidP="000E308A">
            <w:pPr>
              <w:spacing w:after="120"/>
              <w:ind w:right="-114"/>
              <w:rPr>
                <w:rFonts w:ascii="Tahoma" w:hAnsi="Tahoma" w:cs="Tahoma"/>
                <w:i/>
                <w:noProof/>
                <w:sz w:val="20"/>
                <w:szCs w:val="20"/>
                <w:lang w:val="sr-Latn-ME" w:eastAsia="sr-Latn-BA"/>
              </w:rPr>
            </w:pPr>
          </w:p>
        </w:tc>
      </w:tr>
      <w:tr w:rsidR="001E0E15" w:rsidRPr="00736CE3" w14:paraId="6658693F" w14:textId="77777777" w:rsidTr="000E308A">
        <w:trPr>
          <w:trHeight w:val="481"/>
        </w:trPr>
        <w:tc>
          <w:tcPr>
            <w:tcW w:w="9952" w:type="dxa"/>
            <w:gridSpan w:val="5"/>
            <w:shd w:val="clear" w:color="auto" w:fill="auto"/>
          </w:tcPr>
          <w:p w14:paraId="06BB9BE6" w14:textId="77777777" w:rsidR="001E0E15" w:rsidRPr="00736CE3" w:rsidRDefault="001E0E15" w:rsidP="000E308A">
            <w:pPr>
              <w:numPr>
                <w:ilvl w:val="7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0" w:right="-114" w:firstLine="0"/>
              <w:jc w:val="both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bCs/>
                <w:noProof/>
                <w:sz w:val="20"/>
                <w:szCs w:val="20"/>
                <w:lang w:val="sr-Latn-ME"/>
              </w:rPr>
              <w:t>Rezultati nadzora nad poštovanjem profesionalnih i etičkih standarda</w:t>
            </w:r>
          </w:p>
        </w:tc>
      </w:tr>
      <w:tr w:rsidR="001E0E15" w:rsidRPr="00736CE3" w14:paraId="3FD6BD7B" w14:textId="77777777" w:rsidTr="000E308A">
        <w:tc>
          <w:tcPr>
            <w:tcW w:w="2301" w:type="dxa"/>
            <w:shd w:val="clear" w:color="auto" w:fill="auto"/>
          </w:tcPr>
          <w:p w14:paraId="68CA738B" w14:textId="77777777" w:rsidR="001E0E15" w:rsidRPr="00736CE3" w:rsidRDefault="001E0E15" w:rsidP="000E308A">
            <w:pPr>
              <w:ind w:left="34" w:right="-114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39BF9DA6" w14:textId="77777777" w:rsidR="001E0E15" w:rsidRPr="00736CE3" w:rsidRDefault="001E0E15" w:rsidP="000E308A">
            <w:pPr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Prva godina</w:t>
            </w:r>
          </w:p>
          <w:p w14:paraId="070FB057" w14:textId="77777777" w:rsidR="001E0E15" w:rsidRPr="00736CE3" w:rsidRDefault="001E0E15" w:rsidP="000E308A">
            <w:pPr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prije konkursa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7FECB492" w14:textId="77777777" w:rsidR="001E0E15" w:rsidRPr="00736CE3" w:rsidRDefault="001E0E15" w:rsidP="000E308A">
            <w:pPr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Druga godina</w:t>
            </w:r>
          </w:p>
          <w:p w14:paraId="36D8435E" w14:textId="77777777" w:rsidR="001E0E15" w:rsidRPr="00736CE3" w:rsidRDefault="001E0E15" w:rsidP="000E308A">
            <w:pPr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prije konkursa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19D5095" w14:textId="77777777" w:rsidR="001E0E15" w:rsidRPr="00736CE3" w:rsidRDefault="001E0E15" w:rsidP="000E308A">
            <w:pPr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Treća godina</w:t>
            </w:r>
          </w:p>
          <w:p w14:paraId="2B291908" w14:textId="77777777" w:rsidR="001E0E15" w:rsidRPr="00736CE3" w:rsidRDefault="001E0E15" w:rsidP="000E308A">
            <w:pPr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prije konkursa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62B20485" w14:textId="77777777" w:rsidR="001E0E15" w:rsidRPr="00736CE3" w:rsidRDefault="001E0E15" w:rsidP="000E308A">
            <w:pPr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Izvor</w:t>
            </w:r>
          </w:p>
          <w:p w14:paraId="6264607E" w14:textId="77777777" w:rsidR="001E0E15" w:rsidRPr="00736CE3" w:rsidRDefault="001E0E15" w:rsidP="000E308A">
            <w:pPr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verifikacije</w:t>
            </w:r>
            <w:r w:rsidRPr="00736CE3">
              <w:rPr>
                <w:rStyle w:val="FootnoteReference"/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footnoteReference w:id="3"/>
            </w:r>
          </w:p>
        </w:tc>
      </w:tr>
      <w:tr w:rsidR="001E0E15" w:rsidRPr="00736CE3" w14:paraId="0B6C1065" w14:textId="77777777" w:rsidTr="000E308A">
        <w:trPr>
          <w:trHeight w:hRule="exact" w:val="624"/>
        </w:trPr>
        <w:tc>
          <w:tcPr>
            <w:tcW w:w="2301" w:type="dxa"/>
            <w:shd w:val="clear" w:color="auto" w:fill="auto"/>
            <w:vAlign w:val="center"/>
          </w:tcPr>
          <w:p w14:paraId="2C2FED41" w14:textId="77777777" w:rsidR="001E0E15" w:rsidRPr="00736CE3" w:rsidRDefault="001E0E15" w:rsidP="000E308A">
            <w:pPr>
              <w:spacing w:before="60" w:after="60"/>
              <w:ind w:left="34" w:right="-114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Broj primljenih žalbi čitalaca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45AD9AB9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30158951" w14:textId="77777777" w:rsidR="001E0E15" w:rsidRPr="00736CE3" w:rsidRDefault="001E0E15" w:rsidP="000E308A">
            <w:pPr>
              <w:autoSpaceDE w:val="0"/>
              <w:autoSpaceDN w:val="0"/>
              <w:adjustRightInd w:val="0"/>
              <w:spacing w:before="60" w:after="60"/>
              <w:ind w:left="3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4541C7A9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07957311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  <w:tr w:rsidR="001E0E15" w:rsidRPr="00736CE3" w14:paraId="1816D282" w14:textId="77777777" w:rsidTr="000E308A">
        <w:trPr>
          <w:trHeight w:hRule="exact" w:val="624"/>
        </w:trPr>
        <w:tc>
          <w:tcPr>
            <w:tcW w:w="2301" w:type="dxa"/>
            <w:shd w:val="clear" w:color="auto" w:fill="auto"/>
            <w:vAlign w:val="center"/>
          </w:tcPr>
          <w:p w14:paraId="4BBDB587" w14:textId="77777777" w:rsidR="001E0E15" w:rsidRPr="00736CE3" w:rsidRDefault="001E0E15" w:rsidP="000E308A">
            <w:pPr>
              <w:spacing w:before="60" w:after="60"/>
              <w:ind w:left="34" w:right="-114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 xml:space="preserve">Broj odbijenih žalbi </w:t>
            </w:r>
            <w:r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čitalaca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47E9D6C8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70E18F38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18404C03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75B0BB85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  <w:tr w:rsidR="001E0E15" w:rsidRPr="00736CE3" w14:paraId="7F396386" w14:textId="77777777" w:rsidTr="000E308A">
        <w:trPr>
          <w:trHeight w:hRule="exact" w:val="915"/>
        </w:trPr>
        <w:tc>
          <w:tcPr>
            <w:tcW w:w="2301" w:type="dxa"/>
            <w:shd w:val="clear" w:color="auto" w:fill="auto"/>
            <w:vAlign w:val="center"/>
          </w:tcPr>
          <w:p w14:paraId="3E967C00" w14:textId="77777777" w:rsidR="001E0E15" w:rsidRPr="00736CE3" w:rsidRDefault="001E0E15" w:rsidP="000E308A">
            <w:pPr>
              <w:spacing w:before="60" w:after="60"/>
              <w:ind w:left="34" w:right="-114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Broj usvojenih žalbi</w:t>
            </w:r>
            <w:r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 xml:space="preserve"> čitalaca </w:t>
            </w: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 xml:space="preserve"> i izrečenih sankcija 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2E1FDD60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177C6965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1AE4000A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37E249E3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  <w:tr w:rsidR="001E0E15" w:rsidRPr="00736CE3" w14:paraId="72AA1A03" w14:textId="77777777" w:rsidTr="000E308A">
        <w:trPr>
          <w:trHeight w:hRule="exact" w:val="624"/>
        </w:trPr>
        <w:tc>
          <w:tcPr>
            <w:tcW w:w="2301" w:type="dxa"/>
            <w:shd w:val="clear" w:color="auto" w:fill="auto"/>
            <w:vAlign w:val="center"/>
          </w:tcPr>
          <w:p w14:paraId="57AC189E" w14:textId="77777777" w:rsidR="001E0E15" w:rsidRPr="00736CE3" w:rsidRDefault="001E0E15" w:rsidP="000E308A">
            <w:pPr>
              <w:spacing w:before="60" w:after="60"/>
              <w:ind w:left="34" w:right="-114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Broj izrečenih sankcija po sopstvenoj inicijativi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003958DE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3312EC9B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780BB360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73ED5385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  <w:tr w:rsidR="001E0E15" w:rsidRPr="00736CE3" w14:paraId="0E9FBC1B" w14:textId="77777777" w:rsidTr="000E308A">
        <w:trPr>
          <w:trHeight w:hRule="exact" w:val="510"/>
        </w:trPr>
        <w:tc>
          <w:tcPr>
            <w:tcW w:w="2301" w:type="dxa"/>
            <w:shd w:val="clear" w:color="auto" w:fill="auto"/>
            <w:vAlign w:val="center"/>
          </w:tcPr>
          <w:p w14:paraId="02B4D94F" w14:textId="77777777" w:rsidR="001E0E15" w:rsidRPr="00736CE3" w:rsidRDefault="001E0E15" w:rsidP="000E308A">
            <w:pPr>
              <w:spacing w:before="60" w:after="60"/>
              <w:ind w:left="34" w:right="-114"/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 w:eastAsia="sr-Latn-BA"/>
              </w:rPr>
              <w:t>Broj izvršenih sankcija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6F0154AF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211AA521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163DAE98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575FBB42" w14:textId="77777777" w:rsidR="001E0E15" w:rsidRPr="00736CE3" w:rsidRDefault="001E0E15" w:rsidP="000E308A">
            <w:pPr>
              <w:spacing w:before="60" w:after="60"/>
              <w:ind w:left="34" w:right="-114"/>
              <w:jc w:val="center"/>
              <w:rPr>
                <w:rFonts w:ascii="Tahoma" w:hAnsi="Tahoma" w:cs="Tahoma"/>
                <w:noProof/>
                <w:color w:val="FF0000"/>
                <w:sz w:val="20"/>
                <w:szCs w:val="20"/>
                <w:lang w:val="sr-Latn-ME" w:eastAsia="sr-Latn-BA"/>
              </w:rPr>
            </w:pPr>
          </w:p>
        </w:tc>
      </w:tr>
    </w:tbl>
    <w:p w14:paraId="21000538" w14:textId="77777777" w:rsidR="001E0E15" w:rsidRPr="00736CE3" w:rsidRDefault="001E0E15" w:rsidP="001E0E15">
      <w:pPr>
        <w:widowControl w:val="0"/>
        <w:rPr>
          <w:noProof/>
          <w:lang w:val="sr-Latn-ME"/>
        </w:rPr>
      </w:pPr>
    </w:p>
    <w:tbl>
      <w:tblPr>
        <w:tblpPr w:leftFromText="180" w:rightFromText="180" w:vertAnchor="text" w:horzAnchor="margin" w:tblpX="-185" w:tblpY="245"/>
        <w:tblW w:w="997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89"/>
        <w:gridCol w:w="6484"/>
      </w:tblGrid>
      <w:tr w:rsidR="007A6518" w:rsidRPr="005D05BB" w14:paraId="2B0BC887" w14:textId="77777777" w:rsidTr="007A6518">
        <w:trPr>
          <w:trHeight w:val="321"/>
        </w:trPr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2044C" w14:textId="2408A602" w:rsidR="007A6518" w:rsidRPr="007A6518" w:rsidRDefault="007A6518" w:rsidP="007A651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rPr>
                <w:rFonts w:ascii="Tahoma" w:hAnsi="Tahoma"/>
                <w:b/>
                <w:bCs/>
                <w:noProof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noProof/>
                <w:sz w:val="20"/>
                <w:szCs w:val="20"/>
              </w:rPr>
              <w:t>5.</w:t>
            </w:r>
            <w:r w:rsidRPr="007A6518">
              <w:rPr>
                <w:rFonts w:ascii="Tahoma" w:hAnsi="Tahoma"/>
                <w:b/>
                <w:bCs/>
                <w:noProof/>
                <w:sz w:val="20"/>
                <w:szCs w:val="20"/>
              </w:rPr>
              <w:t>IZNOS I NAMJENA SREDSTAVA KOJA SE ZAHTJEVOM TRAŽE</w:t>
            </w:r>
          </w:p>
        </w:tc>
      </w:tr>
      <w:tr w:rsidR="007A6518" w:rsidRPr="005D05BB" w14:paraId="6DA3095F" w14:textId="77777777" w:rsidTr="007A6518">
        <w:trPr>
          <w:trHeight w:val="681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7E18B29D" w14:textId="77777777" w:rsidR="007A6518" w:rsidRPr="005D05BB" w:rsidRDefault="007A6518" w:rsidP="007A6518">
            <w:pPr>
              <w:spacing w:after="120"/>
              <w:ind w:right="42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5D05BB">
              <w:rPr>
                <w:rFonts w:ascii="Tahoma" w:hAnsi="Tahoma"/>
                <w:noProof/>
                <w:sz w:val="20"/>
                <w:szCs w:val="20"/>
                <w:lang w:val="sr-Latn-ME"/>
              </w:rPr>
              <w:t>Iznos sredstava za koji se podnosi Zahtjev (u €)</w:t>
            </w:r>
          </w:p>
        </w:tc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92D7E" w14:textId="77777777" w:rsidR="007A6518" w:rsidRPr="005D05BB" w:rsidRDefault="007A6518" w:rsidP="007A651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</w:tbl>
    <w:p w14:paraId="18D4EBAB" w14:textId="77777777" w:rsidR="001E0E15" w:rsidRPr="00736CE3" w:rsidRDefault="001E0E15" w:rsidP="001E0E15">
      <w:pPr>
        <w:widowControl w:val="0"/>
        <w:jc w:val="right"/>
        <w:rPr>
          <w:noProof/>
          <w:lang w:val="sr-Latn-ME"/>
        </w:rPr>
      </w:pPr>
    </w:p>
    <w:p w14:paraId="27F6EAA0" w14:textId="77777777" w:rsidR="001E0E15" w:rsidRPr="00736CE3" w:rsidRDefault="001E0E15" w:rsidP="001E0E15">
      <w:pPr>
        <w:pStyle w:val="Heading1"/>
        <w:spacing w:before="360"/>
        <w:rPr>
          <w:rFonts w:ascii="Tahoma" w:hAnsi="Tahoma"/>
          <w:b/>
          <w:bCs/>
          <w:noProof/>
          <w:sz w:val="20"/>
          <w:szCs w:val="20"/>
          <w:lang w:val="sr-Latn-ME"/>
        </w:rPr>
      </w:pPr>
      <w:r w:rsidRPr="00736CE3">
        <w:rPr>
          <w:rFonts w:ascii="Tahoma" w:hAnsi="Tahoma"/>
          <w:bCs/>
          <w:noProof/>
          <w:sz w:val="20"/>
          <w:szCs w:val="20"/>
          <w:lang w:val="sr-Latn-ME"/>
        </w:rPr>
        <w:lastRenderedPageBreak/>
        <w:t>IZJAVA</w:t>
      </w:r>
    </w:p>
    <w:p w14:paraId="4693BFB6" w14:textId="5FB435A6" w:rsidR="001E0E15" w:rsidRPr="00736CE3" w:rsidRDefault="001E0E15" w:rsidP="001E0E15">
      <w:pPr>
        <w:pStyle w:val="Heading1"/>
        <w:spacing w:after="120"/>
        <w:jc w:val="both"/>
        <w:rPr>
          <w:rFonts w:ascii="Tahoma" w:hAnsi="Tahoma"/>
          <w:b/>
          <w:bCs/>
          <w:noProof/>
          <w:sz w:val="20"/>
          <w:szCs w:val="20"/>
          <w:lang w:val="sr-Latn-ME"/>
        </w:rPr>
      </w:pPr>
      <w:r w:rsidRPr="00736CE3">
        <w:rPr>
          <w:rFonts w:ascii="Tahoma" w:hAnsi="Tahoma"/>
          <w:b/>
          <w:bCs/>
          <w:noProof/>
          <w:sz w:val="20"/>
          <w:szCs w:val="20"/>
          <w:lang w:val="sr-Latn-ME"/>
        </w:rPr>
        <w:t>Potpisivanjem ove izjave podnosilac zahtjeva potvrđuje da su svi navedeni podaci istiniti i tačni, kao i da za aktivnosti za koje se traže sredstva iz Fonda nijesu obezbijeđena sredstva iz drugih izvora (donacija, sponzorstava ili grantova od strane domaći</w:t>
      </w:r>
      <w:r w:rsidR="00593656">
        <w:rPr>
          <w:rFonts w:ascii="Tahoma" w:hAnsi="Tahoma"/>
          <w:b/>
          <w:bCs/>
          <w:noProof/>
          <w:sz w:val="20"/>
          <w:szCs w:val="20"/>
          <w:lang w:val="sr-Latn-ME"/>
        </w:rPr>
        <w:t>h i stranih institucija)</w:t>
      </w:r>
      <w:r w:rsidRPr="00736CE3">
        <w:rPr>
          <w:rFonts w:ascii="Tahoma" w:hAnsi="Tahoma"/>
          <w:b/>
          <w:bCs/>
          <w:noProof/>
          <w:sz w:val="20"/>
          <w:szCs w:val="20"/>
          <w:bdr w:val="none" w:sz="0" w:space="0" w:color="auto" w:frame="1"/>
          <w:lang w:val="sr-Latn-ME"/>
        </w:rPr>
        <w:t xml:space="preserve">, </w:t>
      </w:r>
      <w:r>
        <w:rPr>
          <w:rFonts w:ascii="Tahoma" w:hAnsi="Tahoma"/>
          <w:b/>
          <w:bCs/>
          <w:noProof/>
          <w:sz w:val="20"/>
          <w:szCs w:val="20"/>
          <w:lang w:val="sr-Latn-ME"/>
        </w:rPr>
        <w:t>odnosno da neće doći do višestrukog</w:t>
      </w:r>
      <w:r w:rsidRPr="00736CE3">
        <w:rPr>
          <w:rFonts w:ascii="Tahoma" w:hAnsi="Tahoma"/>
          <w:b/>
          <w:bCs/>
          <w:noProof/>
          <w:sz w:val="20"/>
          <w:szCs w:val="20"/>
          <w:lang w:val="sr-Latn-ME"/>
        </w:rPr>
        <w:t xml:space="preserve"> finansiranja po istom osnovu. </w:t>
      </w:r>
    </w:p>
    <w:tbl>
      <w:tblPr>
        <w:tblW w:w="98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4218"/>
      </w:tblGrid>
      <w:tr w:rsidR="001E0E15" w:rsidRPr="00736CE3" w14:paraId="5017FE7E" w14:textId="77777777" w:rsidTr="000E308A">
        <w:trPr>
          <w:trHeight w:val="1547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E7CD0" w14:textId="77777777" w:rsidR="001E0E15" w:rsidRPr="00736CE3" w:rsidRDefault="001E0E15" w:rsidP="000E308A">
            <w:pPr>
              <w:rPr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6B770D47" w14:textId="77777777" w:rsidR="001E0E15" w:rsidRPr="00736CE3" w:rsidRDefault="001E0E15" w:rsidP="000E308A">
            <w:pPr>
              <w:jc w:val="center"/>
              <w:rPr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Tahoma" w:hAnsi="Tahoma"/>
                <w:noProof/>
                <w:sz w:val="16"/>
                <w:szCs w:val="16"/>
                <w:lang w:val="sr-Latn-ME"/>
              </w:rPr>
              <w:t>M.P.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51455534" w14:textId="77777777" w:rsidR="001E0E15" w:rsidRPr="00736CE3" w:rsidRDefault="001E0E15" w:rsidP="000E308A">
            <w:pPr>
              <w:ind w:left="60"/>
              <w:jc w:val="center"/>
              <w:rPr>
                <w:rFonts w:ascii="Tahoma" w:eastAsia="Tahoma" w:hAnsi="Tahoma" w:cs="Tahoma"/>
                <w:b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b/>
                <w:noProof/>
                <w:sz w:val="20"/>
                <w:szCs w:val="20"/>
                <w:lang w:val="sr-Latn-ME"/>
              </w:rPr>
              <w:t>PODNOSILAC ZAHTJEVA</w:t>
            </w:r>
          </w:p>
          <w:p w14:paraId="6BE281D5" w14:textId="77777777" w:rsidR="001E0E15" w:rsidRPr="00736CE3" w:rsidRDefault="001E0E15" w:rsidP="000E308A">
            <w:pPr>
              <w:ind w:left="60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6B9BAF54" w14:textId="77777777" w:rsidR="001E0E15" w:rsidRPr="00736CE3" w:rsidRDefault="001E0E15" w:rsidP="000E308A">
            <w:pPr>
              <w:ind w:left="60"/>
              <w:jc w:val="center"/>
              <w:rPr>
                <w:rFonts w:ascii="Tahoma" w:eastAsia="Tahoma" w:hAnsi="Tahoma" w:cs="Tahoma"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Tahoma" w:hAnsi="Tahoma"/>
                <w:noProof/>
                <w:sz w:val="16"/>
                <w:szCs w:val="16"/>
                <w:lang w:val="sr-Latn-ME"/>
              </w:rPr>
              <w:t>___________________________</w:t>
            </w:r>
          </w:p>
          <w:p w14:paraId="4EA21988" w14:textId="77777777" w:rsidR="001E0E15" w:rsidRPr="00736CE3" w:rsidRDefault="001E0E15" w:rsidP="000E308A">
            <w:pPr>
              <w:ind w:left="60"/>
              <w:jc w:val="center"/>
              <w:rPr>
                <w:rFonts w:ascii="Tahoma" w:eastAsia="Tahoma" w:hAnsi="Tahoma" w:cs="Tahoma"/>
                <w:i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Tahoma" w:hAnsi="Tahoma"/>
                <w:i/>
                <w:noProof/>
                <w:sz w:val="16"/>
                <w:szCs w:val="16"/>
                <w:lang w:val="sr-Latn-ME"/>
              </w:rPr>
              <w:t>(potpis)</w:t>
            </w:r>
          </w:p>
          <w:p w14:paraId="3BBA6587" w14:textId="77777777" w:rsidR="001E0E15" w:rsidRPr="00736CE3" w:rsidRDefault="001E0E15" w:rsidP="000E308A">
            <w:pPr>
              <w:ind w:left="60"/>
              <w:jc w:val="center"/>
              <w:rPr>
                <w:rFonts w:ascii="Tahoma" w:eastAsia="Tahoma" w:hAnsi="Tahoma" w:cs="Tahoma"/>
                <w:i/>
                <w:noProof/>
                <w:sz w:val="16"/>
                <w:szCs w:val="16"/>
                <w:lang w:val="sr-Latn-ME"/>
              </w:rPr>
            </w:pPr>
          </w:p>
          <w:p w14:paraId="78D5ADD4" w14:textId="77777777" w:rsidR="001E0E15" w:rsidRPr="00736CE3" w:rsidRDefault="001E0E15" w:rsidP="000E308A">
            <w:pPr>
              <w:ind w:left="60"/>
              <w:jc w:val="center"/>
              <w:rPr>
                <w:rFonts w:ascii="Tahoma" w:eastAsia="Tahoma" w:hAnsi="Tahoma" w:cs="Tahoma"/>
                <w:i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Tahoma" w:hAnsi="Tahoma"/>
                <w:i/>
                <w:noProof/>
                <w:sz w:val="16"/>
                <w:szCs w:val="16"/>
                <w:lang w:val="sr-Latn-ME"/>
              </w:rPr>
              <w:t>(ime i prezime ovlašćenog lica)</w:t>
            </w:r>
          </w:p>
          <w:p w14:paraId="387A8A4A" w14:textId="77777777" w:rsidR="001E0E15" w:rsidRPr="00736CE3" w:rsidRDefault="001E0E15" w:rsidP="000E308A">
            <w:pPr>
              <w:ind w:left="60"/>
              <w:jc w:val="center"/>
              <w:rPr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Tahoma" w:hAnsi="Tahoma"/>
                <w:i/>
                <w:noProof/>
                <w:sz w:val="16"/>
                <w:szCs w:val="16"/>
                <w:lang w:val="sr-Latn-ME"/>
              </w:rPr>
              <w:t>(štampanim slovima)</w:t>
            </w:r>
          </w:p>
        </w:tc>
      </w:tr>
    </w:tbl>
    <w:p w14:paraId="438AF7CC" w14:textId="77777777" w:rsidR="001E0E15" w:rsidRPr="00B3578D" w:rsidRDefault="001E0E15" w:rsidP="00B3578D">
      <w:pPr>
        <w:pStyle w:val="ListParagraph"/>
        <w:numPr>
          <w:ilvl w:val="1"/>
          <w:numId w:val="39"/>
        </w:numPr>
        <w:jc w:val="both"/>
        <w:rPr>
          <w:rFonts w:ascii="Tahoma" w:eastAsia="Tahoma" w:hAnsi="Tahoma" w:cs="Tahoma"/>
          <w:noProof/>
          <w:sz w:val="18"/>
          <w:szCs w:val="18"/>
        </w:rPr>
      </w:pPr>
      <w:r w:rsidRPr="00B3578D">
        <w:rPr>
          <w:rFonts w:ascii="Tahoma" w:hAnsi="Tahoma"/>
          <w:noProof/>
          <w:sz w:val="18"/>
          <w:szCs w:val="18"/>
        </w:rPr>
        <w:t>Uz zahtjev se dostavljaju:</w:t>
      </w:r>
    </w:p>
    <w:p w14:paraId="455126A6" w14:textId="77777777" w:rsidR="001E0E15" w:rsidRPr="00736CE3" w:rsidRDefault="001E0E15" w:rsidP="00B357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>rješenje nadležnog državnog organa o registraciji nevladine organizacije, ukoliko je podnosilac zahtjeva kolektivno eksterno samoregulatorno tijelo;</w:t>
      </w:r>
    </w:p>
    <w:p w14:paraId="55448A77" w14:textId="77777777" w:rsidR="001E0E15" w:rsidRPr="00736CE3" w:rsidRDefault="001E0E15" w:rsidP="00B357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eastAsia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>originalna ili ovjerena kopija osnivačkog akta i Statuta dostavljenog nadležnom organu iz tačke 1);</w:t>
      </w:r>
    </w:p>
    <w:p w14:paraId="4180E11B" w14:textId="77777777" w:rsidR="001E0E15" w:rsidRPr="00736CE3" w:rsidRDefault="001E0E15" w:rsidP="00B357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eastAsia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 xml:space="preserve">originalna ili ovjerena kopija osnivačke odluke i poslovnika o radu, ukoliko je podnosilac zahtjeva osnivač internog samoregulatornog tijela; </w:t>
      </w:r>
    </w:p>
    <w:p w14:paraId="0848958A" w14:textId="77777777" w:rsidR="001E0E15" w:rsidRPr="00736CE3" w:rsidRDefault="001E0E15" w:rsidP="00B357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eastAsia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>potvrda da podnosiocu zahtjeva nijesu blokirani računi u postupku prinudne naplate, koja ne smije biti starija od 30 dana od dana objave javnog konkursa;</w:t>
      </w:r>
    </w:p>
    <w:p w14:paraId="639D829B" w14:textId="77777777" w:rsidR="001E0E15" w:rsidRPr="00736CE3" w:rsidRDefault="001E0E15" w:rsidP="00B357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>potvrda nadležnog organa za javne prihode da je podnosilac zahtjeva izmirio sve dospjele obaveze ili poštuju važeći protokol ili drugi akt o reprogramu poreskog duga;</w:t>
      </w:r>
    </w:p>
    <w:p w14:paraId="2CA86C58" w14:textId="77777777" w:rsidR="001E0E15" w:rsidRPr="00736CE3" w:rsidRDefault="001E0E15" w:rsidP="00B357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>za svakog pojedinog osnivača medija nad kojima je uspostavljeno samoregulatorno tijelo</w:t>
      </w:r>
      <w:r>
        <w:rPr>
          <w:rFonts w:ascii="Tahoma" w:hAnsi="Tahoma" w:cs="Tahoma"/>
          <w:noProof/>
          <w:sz w:val="18"/>
          <w:szCs w:val="18"/>
          <w:lang w:val="sr-Latn-ME"/>
        </w:rPr>
        <w:t>/ombudsman</w:t>
      </w:r>
      <w:r w:rsidRPr="00736CE3">
        <w:rPr>
          <w:rFonts w:ascii="Tahoma" w:hAnsi="Tahoma" w:cs="Tahoma"/>
          <w:noProof/>
          <w:sz w:val="18"/>
          <w:szCs w:val="18"/>
          <w:lang w:val="sr-Latn-ME"/>
        </w:rPr>
        <w:t xml:space="preserve">: </w:t>
      </w:r>
    </w:p>
    <w:p w14:paraId="5451455B" w14:textId="77777777" w:rsidR="001E0E15" w:rsidRPr="00736CE3" w:rsidRDefault="001E0E15" w:rsidP="00B357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80"/>
        <w:jc w:val="both"/>
        <w:rPr>
          <w:rFonts w:ascii="Tahoma" w:eastAsia="Tahoma" w:hAnsi="Tahoma" w:cs="Tahoma"/>
          <w:noProof/>
          <w:sz w:val="18"/>
          <w:szCs w:val="18"/>
          <w:lang w:val="sr-Latn-ME"/>
        </w:rPr>
      </w:pPr>
      <w:bookmarkStart w:id="0" w:name="_GoBack"/>
      <w:bookmarkEnd w:id="0"/>
      <w:r w:rsidRPr="00736CE3">
        <w:rPr>
          <w:rFonts w:ascii="Tahoma" w:eastAsia="Tahoma" w:hAnsi="Tahoma" w:cs="Tahoma"/>
          <w:noProof/>
          <w:sz w:val="18"/>
          <w:szCs w:val="18"/>
          <w:lang w:val="sr-Latn-ME"/>
        </w:rPr>
        <w:t>izjava o načinu realizacije obaveze da objavi podatke o vlasničkoj strukturi, saglasno članu 11 st. 4 i 5 Zakona o medijima</w:t>
      </w:r>
      <w:r w:rsidRPr="00736CE3">
        <w:rPr>
          <w:rFonts w:ascii="Tahoma" w:hAnsi="Tahoma" w:cs="Tahoma"/>
          <w:noProof/>
          <w:sz w:val="18"/>
          <w:szCs w:val="18"/>
          <w:lang w:val="sr-Latn-ME"/>
        </w:rPr>
        <w:t>;</w:t>
      </w:r>
    </w:p>
    <w:p w14:paraId="4CDEA8A6" w14:textId="77777777" w:rsidR="001E0E15" w:rsidRPr="00736CE3" w:rsidRDefault="001E0E15" w:rsidP="00B3578D">
      <w:pPr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eastAsia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 xml:space="preserve">potvrda nadležnog organa za javne prihode da je izmirio sve dospjele obaveze ili poštuju važeći protokol ili drugi akt o reprogramu poreskog duga, </w:t>
      </w:r>
      <w:r w:rsidRPr="00736CE3">
        <w:rPr>
          <w:rFonts w:ascii="Tahoma" w:hAnsi="Tahoma"/>
          <w:noProof/>
          <w:sz w:val="18"/>
          <w:szCs w:val="18"/>
          <w:lang w:val="sr-Latn-ME"/>
        </w:rPr>
        <w:t>koja ne smije biti starija od 15 dana od dana objave javnog konkursa</w:t>
      </w:r>
      <w:r w:rsidRPr="00736CE3">
        <w:rPr>
          <w:rFonts w:ascii="Tahoma" w:hAnsi="Tahoma" w:cs="Tahoma"/>
          <w:noProof/>
          <w:sz w:val="18"/>
          <w:szCs w:val="18"/>
          <w:lang w:val="sr-Latn-ME"/>
        </w:rPr>
        <w:t xml:space="preserve"> </w:t>
      </w:r>
    </w:p>
    <w:p w14:paraId="14F8B40F" w14:textId="77777777" w:rsidR="001E0E15" w:rsidRPr="00736CE3" w:rsidRDefault="001E0E15" w:rsidP="00B3578D">
      <w:pPr>
        <w:numPr>
          <w:ilvl w:val="3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>potvrda da mu nijesu blokirani računi u postupku prinudne naplate, koja ne smije biti starija od 30 dana od dana objave javnog konkursa.</w:t>
      </w:r>
    </w:p>
    <w:p w14:paraId="24206F6E" w14:textId="77777777" w:rsidR="001E0E15" w:rsidRPr="00736CE3" w:rsidRDefault="001E0E15" w:rsidP="00B3578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 w:cs="Tahoma"/>
          <w:noProof/>
          <w:sz w:val="18"/>
          <w:szCs w:val="18"/>
          <w:lang w:val="sr-Latn-ME"/>
        </w:rPr>
        <w:t>Dokumenti koji su navedeni kao izvori verifikacije u poglavlju 4.</w:t>
      </w:r>
    </w:p>
    <w:p w14:paraId="0B5F897C" w14:textId="77777777" w:rsidR="001E0E15" w:rsidRPr="00B3578D" w:rsidRDefault="001E0E15" w:rsidP="00B3578D">
      <w:pPr>
        <w:pStyle w:val="ListParagraph"/>
        <w:numPr>
          <w:ilvl w:val="0"/>
          <w:numId w:val="39"/>
        </w:numPr>
        <w:jc w:val="both"/>
      </w:pPr>
      <w:r w:rsidRPr="00B3578D">
        <w:rPr>
          <w:rFonts w:ascii="Tahoma" w:hAnsi="Tahoma" w:cs="Tahoma"/>
          <w:noProof/>
          <w:sz w:val="18"/>
          <w:szCs w:val="18"/>
        </w:rPr>
        <w:t>Godišnji izvještaji o relizovanim aktivnostima samoregulatornog tijela/ombudsmana koje se odnose na vršenjem promocije i nadzora nad poštovanjem profesionalnih i etičkih standarda sadržanih u Kodeksu u mediju, odnosno medijima koji su njegovi članovi i donosi odluke po žalbama, za tri godine prije roka za podnošenja zahtjeva.</w:t>
      </w:r>
    </w:p>
    <w:p w14:paraId="6B2A0833" w14:textId="0144FC5E" w:rsidR="001E0E15" w:rsidRDefault="001E0E15" w:rsidP="007A6518">
      <w:pPr>
        <w:tabs>
          <w:tab w:val="left" w:pos="5292"/>
        </w:tabs>
        <w:ind w:left="294"/>
        <w:jc w:val="both"/>
        <w:rPr>
          <w:b/>
          <w:sz w:val="28"/>
          <w:lang w:val="sr-Latn-ME"/>
        </w:rPr>
      </w:pPr>
    </w:p>
    <w:p w14:paraId="1D4FC915" w14:textId="77777777" w:rsidR="007A6518" w:rsidRPr="00A03BB0" w:rsidRDefault="007A6518" w:rsidP="00B3578D">
      <w:pPr>
        <w:pStyle w:val="Listasa-"/>
        <w:numPr>
          <w:ilvl w:val="0"/>
          <w:numId w:val="40"/>
        </w:numPr>
        <w:tabs>
          <w:tab w:val="clear" w:pos="323"/>
          <w:tab w:val="clear" w:pos="397"/>
        </w:tabs>
        <w:spacing w:before="120"/>
        <w:rPr>
          <w:rFonts w:cs="Tahoma"/>
          <w:noProof/>
          <w:color w:val="000000" w:themeColor="text1"/>
          <w:sz w:val="18"/>
          <w:szCs w:val="18"/>
          <w:lang w:val="sr-Latn-ME"/>
        </w:rPr>
      </w:pPr>
      <w:r>
        <w:rPr>
          <w:rFonts w:cs="Tahoma"/>
          <w:noProof/>
          <w:sz w:val="18"/>
          <w:szCs w:val="18"/>
          <w:lang w:val="sr-Latn-ME"/>
        </w:rPr>
        <w:t>N</w:t>
      </w:r>
      <w:r w:rsidRPr="00736CE3">
        <w:rPr>
          <w:rFonts w:cs="Tahoma"/>
          <w:noProof/>
          <w:sz w:val="18"/>
          <w:szCs w:val="18"/>
          <w:lang w:val="sr-Latn-ME"/>
        </w:rPr>
        <w:t>apomene:</w:t>
      </w:r>
      <w:r>
        <w:rPr>
          <w:rFonts w:cs="Tahoma"/>
          <w:noProof/>
          <w:sz w:val="18"/>
          <w:szCs w:val="18"/>
          <w:lang w:val="sr-Latn-ME"/>
        </w:rPr>
        <w:br/>
      </w:r>
      <w:r w:rsidRPr="00A03BB0">
        <w:rPr>
          <w:rFonts w:cs="Tahoma"/>
          <w:noProof/>
          <w:color w:val="000000" w:themeColor="text1"/>
          <w:sz w:val="18"/>
          <w:szCs w:val="18"/>
          <w:bdr w:val="none" w:sz="0" w:space="0" w:color="auto" w:frame="1"/>
          <w:lang w:val="sr-Latn-ME"/>
        </w:rPr>
        <w:t>Prijava</w:t>
      </w:r>
      <w:r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 se podnosi u elektronskoj formi, zajedno sa svom pratećom dokumentacijom propisanom Pravilnikom o uslovima za raspodjelu sredstava iz Fonda za podsticanje pluralizma i raznovrsnosti medija namijenjenih  štampanim medijima i internetskim publikacijima;</w:t>
      </w:r>
    </w:p>
    <w:p w14:paraId="18E1DF3B" w14:textId="77777777" w:rsidR="007A6518" w:rsidRPr="00A03BB0" w:rsidRDefault="007A6518" w:rsidP="00B3578D">
      <w:pPr>
        <w:pStyle w:val="Listasa-"/>
        <w:numPr>
          <w:ilvl w:val="0"/>
          <w:numId w:val="40"/>
        </w:numPr>
        <w:tabs>
          <w:tab w:val="clear" w:pos="323"/>
          <w:tab w:val="clear" w:pos="397"/>
        </w:tabs>
        <w:spacing w:before="120"/>
        <w:rPr>
          <w:rFonts w:cs="Tahoma"/>
          <w:noProof/>
          <w:color w:val="000000" w:themeColor="text1"/>
          <w:sz w:val="18"/>
          <w:szCs w:val="18"/>
          <w:lang w:val="sr-Latn-ME"/>
        </w:rPr>
      </w:pPr>
      <w:r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>Neblagovremene prijave će se bez razmatranja odbaciti.</w:t>
      </w:r>
    </w:p>
    <w:p w14:paraId="2C3DA18B" w14:textId="77777777" w:rsidR="007A6518" w:rsidRPr="00A03BB0" w:rsidRDefault="007A6518" w:rsidP="00B3578D">
      <w:pPr>
        <w:pStyle w:val="Listasa-"/>
        <w:numPr>
          <w:ilvl w:val="0"/>
          <w:numId w:val="40"/>
        </w:numPr>
        <w:tabs>
          <w:tab w:val="clear" w:pos="323"/>
          <w:tab w:val="clear" w:pos="397"/>
        </w:tabs>
        <w:spacing w:before="120"/>
        <w:rPr>
          <w:rFonts w:cs="Tahoma"/>
          <w:noProof/>
          <w:color w:val="000000" w:themeColor="text1"/>
          <w:sz w:val="18"/>
          <w:szCs w:val="18"/>
          <w:lang w:val="sr-Latn-ME"/>
        </w:rPr>
      </w:pPr>
      <w:r w:rsidRPr="00A03BB0">
        <w:rPr>
          <w:rFonts w:cs="Tahoma"/>
          <w:noProof/>
          <w:color w:val="000000" w:themeColor="text1"/>
          <w:sz w:val="18"/>
          <w:szCs w:val="18"/>
          <w:lang w:val="sr-Latn-ME"/>
        </w:rPr>
        <w:t>U slučaju podnošenja nepotpune prijave, u roku od najduže 7 dana od dana isteka roka za podnošenje prijave, Nezavisna komisija će, u elektronskoj formi, zatražiti njegovom podnosiocu da prijavu ili prateću dokumentaciju dopuni ili ispravi podacima i/ili dokumentacijom koja ne predstavljaju osnov za bodovanje, odnosno ne može uticati na rezultate bodovanja. Ukoliko podnosilac zahtjeva ne izvrši dopunu ili ispravku prijave u roku koji ne može biti duži od sedam dana, Nezavisna komisija će takav zahtjev odbaciti kao nepotpun.</w:t>
      </w:r>
    </w:p>
    <w:p w14:paraId="55A5B173" w14:textId="28D8D0C3" w:rsidR="007A6518" w:rsidRDefault="007A6518" w:rsidP="007A6518">
      <w:pPr>
        <w:widowControl w:val="0"/>
        <w:spacing w:after="1600"/>
        <w:rPr>
          <w:rFonts w:ascii="Tahoma" w:hAnsi="Tahoma" w:cs="Tahoma"/>
          <w:noProof/>
          <w:sz w:val="18"/>
          <w:szCs w:val="18"/>
          <w:lang w:val="sr-Latn-ME"/>
        </w:rPr>
      </w:pPr>
    </w:p>
    <w:p w14:paraId="6C9D91C1" w14:textId="5D7685BE" w:rsidR="007A6518" w:rsidRDefault="007A6518" w:rsidP="007A6518">
      <w:pPr>
        <w:widowControl w:val="0"/>
        <w:spacing w:after="1600"/>
        <w:rPr>
          <w:rFonts w:ascii="Tahoma" w:hAnsi="Tahoma" w:cs="Tahoma"/>
          <w:noProof/>
          <w:sz w:val="18"/>
          <w:szCs w:val="18"/>
          <w:lang w:val="sr-Latn-ME"/>
        </w:rPr>
      </w:pPr>
    </w:p>
    <w:p w14:paraId="26F5B326" w14:textId="4932F904" w:rsidR="007A6518" w:rsidRDefault="007A6518" w:rsidP="007A6518">
      <w:pPr>
        <w:widowControl w:val="0"/>
        <w:spacing w:after="1600"/>
        <w:rPr>
          <w:rFonts w:ascii="Tahoma" w:hAnsi="Tahoma" w:cs="Tahoma"/>
          <w:noProof/>
          <w:sz w:val="18"/>
          <w:szCs w:val="18"/>
          <w:lang w:val="sr-Latn-ME"/>
        </w:rPr>
      </w:pPr>
    </w:p>
    <w:p w14:paraId="4387F0E9" w14:textId="77777777" w:rsidR="007A6518" w:rsidRPr="00A03BB0" w:rsidRDefault="007A6518" w:rsidP="007A6518">
      <w:pPr>
        <w:widowControl w:val="0"/>
        <w:spacing w:after="1600"/>
        <w:rPr>
          <w:rFonts w:ascii="Tahoma" w:eastAsia="Tahoma" w:hAnsi="Tahoma" w:cs="Tahoma"/>
          <w:noProof/>
          <w:color w:val="000000" w:themeColor="text1"/>
          <w:sz w:val="18"/>
          <w:szCs w:val="18"/>
          <w:lang w:val="sr-Latn-ME"/>
        </w:rPr>
      </w:pPr>
    </w:p>
    <w:sectPr w:rsidR="007A6518" w:rsidRPr="00A03BB0" w:rsidSect="00D6002B">
      <w:footerReference w:type="default" r:id="rId9"/>
      <w:pgSz w:w="12240" w:h="15840"/>
      <w:pgMar w:top="8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6D6EF" w14:textId="77777777" w:rsidR="0088317E" w:rsidRDefault="0088317E" w:rsidP="00211030">
      <w:pPr>
        <w:spacing w:after="0" w:line="240" w:lineRule="auto"/>
      </w:pPr>
      <w:r>
        <w:separator/>
      </w:r>
    </w:p>
  </w:endnote>
  <w:endnote w:type="continuationSeparator" w:id="0">
    <w:p w14:paraId="3662E8C9" w14:textId="77777777" w:rsidR="0088317E" w:rsidRDefault="0088317E" w:rsidP="0021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DDDDC" w14:textId="77777777" w:rsidR="00EC6F8B" w:rsidRDefault="00EC6F8B">
    <w:pPr>
      <w:pStyle w:val="BodyText"/>
      <w:spacing w:line="14" w:lineRule="auto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56EA4C" wp14:editId="4CC3A71E">
              <wp:simplePos x="0" y="0"/>
              <wp:positionH relativeFrom="page">
                <wp:posOffset>6925586</wp:posOffset>
              </wp:positionH>
              <wp:positionV relativeFrom="page">
                <wp:posOffset>9644932</wp:posOffset>
              </wp:positionV>
              <wp:extent cx="296711" cy="272277"/>
              <wp:effectExtent l="0" t="0" r="8255" b="762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711" cy="2722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4A033" w14:textId="4CCD3BAC" w:rsidR="00EC6F8B" w:rsidRPr="007243ED" w:rsidRDefault="00EC6F8B">
                          <w:pPr>
                            <w:spacing w:before="30"/>
                            <w:ind w:left="35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7243E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243ED">
                            <w:rPr>
                              <w:rFonts w:ascii="Calibri" w:hAnsi="Calibri" w:cs="Calibri"/>
                              <w:color w:val="6E8287"/>
                              <w:w w:val="9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7243E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3578D">
                            <w:rPr>
                              <w:rFonts w:ascii="Calibri" w:hAnsi="Calibri" w:cs="Calibri"/>
                              <w:noProof/>
                              <w:color w:val="6E8287"/>
                              <w:w w:val="95"/>
                              <w:sz w:val="20"/>
                              <w:szCs w:val="20"/>
                            </w:rPr>
                            <w:t>6</w:t>
                          </w:r>
                          <w:r w:rsidRPr="007243E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6EA4C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545.3pt;margin-top:759.45pt;width:23.35pt;height:2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BikrQIAAKo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" filled="f" stroked="f">
              <v:textbox inset="0,0,0,0">
                <w:txbxContent>
                  <w:p w14:paraId="2964A033" w14:textId="4CCD3BAC" w:rsidR="00EC6F8B" w:rsidRPr="007243ED" w:rsidRDefault="00EC6F8B">
                    <w:pPr>
                      <w:spacing w:before="30"/>
                      <w:ind w:left="35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7243ED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begin"/>
                    </w:r>
                    <w:r w:rsidRPr="007243ED">
                      <w:rPr>
                        <w:rFonts w:ascii="Calibri" w:hAnsi="Calibri" w:cs="Calibri"/>
                        <w:color w:val="6E8287"/>
                        <w:w w:val="95"/>
                        <w:sz w:val="20"/>
                        <w:szCs w:val="20"/>
                      </w:rPr>
                      <w:instrText xml:space="preserve"> PAGE </w:instrText>
                    </w:r>
                    <w:r w:rsidRPr="007243ED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separate"/>
                    </w:r>
                    <w:r w:rsidR="00B3578D">
                      <w:rPr>
                        <w:rFonts w:ascii="Calibri" w:hAnsi="Calibri" w:cs="Calibri"/>
                        <w:noProof/>
                        <w:color w:val="6E8287"/>
                        <w:w w:val="95"/>
                        <w:sz w:val="20"/>
                        <w:szCs w:val="20"/>
                      </w:rPr>
                      <w:t>6</w:t>
                    </w:r>
                    <w:r w:rsidRPr="007243ED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CFD43" w14:textId="77777777" w:rsidR="0088317E" w:rsidRDefault="0088317E" w:rsidP="00211030">
      <w:pPr>
        <w:spacing w:after="0" w:line="240" w:lineRule="auto"/>
      </w:pPr>
      <w:r>
        <w:separator/>
      </w:r>
    </w:p>
  </w:footnote>
  <w:footnote w:type="continuationSeparator" w:id="0">
    <w:p w14:paraId="0F8EC6DA" w14:textId="77777777" w:rsidR="0088317E" w:rsidRDefault="0088317E" w:rsidP="00211030">
      <w:pPr>
        <w:spacing w:after="0" w:line="240" w:lineRule="auto"/>
      </w:pPr>
      <w:r>
        <w:continuationSeparator/>
      </w:r>
    </w:p>
  </w:footnote>
  <w:footnote w:id="1">
    <w:p w14:paraId="620A84A9" w14:textId="3652EEA3" w:rsidR="00EC6F8B" w:rsidRPr="005C2F3B" w:rsidRDefault="00EC6F8B" w:rsidP="001E0E15">
      <w:pPr>
        <w:pStyle w:val="FootnoteText"/>
        <w:spacing w:before="0"/>
        <w:ind w:left="0" w:firstLine="0"/>
        <w:rPr>
          <w:rFonts w:ascii="Tahoma" w:hAnsi="Tahoma" w:cs="Tahoma"/>
          <w:noProof/>
          <w:sz w:val="16"/>
          <w:szCs w:val="16"/>
          <w:lang w:val="nb-NO"/>
        </w:rPr>
      </w:pPr>
      <w:r w:rsidRPr="005C2F3B">
        <w:rPr>
          <w:rStyle w:val="FootnoteReference"/>
          <w:rFonts w:ascii="Tahoma" w:hAnsi="Tahoma" w:cs="Tahoma"/>
          <w:noProof/>
          <w:sz w:val="16"/>
          <w:szCs w:val="16"/>
        </w:rPr>
        <w:footnoteRef/>
      </w:r>
      <w:r w:rsidRPr="005C2F3B">
        <w:rPr>
          <w:rFonts w:ascii="Tahoma" w:hAnsi="Tahoma" w:cs="Tahoma"/>
          <w:noProof/>
          <w:sz w:val="16"/>
          <w:szCs w:val="16"/>
          <w:lang w:val="nb-NO"/>
        </w:rPr>
        <w:t xml:space="preserve"> </w:t>
      </w:r>
      <w:r w:rsidRPr="005C2F3B">
        <w:rPr>
          <w:rFonts w:ascii="Tahoma" w:eastAsia="Times New Roman" w:hAnsi="Tahoma" w:cs="Tahoma"/>
          <w:noProof/>
          <w:sz w:val="16"/>
          <w:szCs w:val="16"/>
          <w:lang w:val="nb-NO"/>
        </w:rPr>
        <w:t>Opravdani su troškovi usluga direktno povezanih sa vršenjem dje</w:t>
      </w:r>
      <w:r>
        <w:rPr>
          <w:rFonts w:ascii="Tahoma" w:eastAsia="Times New Roman" w:hAnsi="Tahoma" w:cs="Tahoma"/>
          <w:noProof/>
          <w:sz w:val="16"/>
          <w:szCs w:val="16"/>
          <w:lang w:val="nb-NO"/>
        </w:rPr>
        <w:t>latnosti samoregualtornog tijela/ombudsmana</w:t>
      </w:r>
      <w:r w:rsidRPr="005C2F3B">
        <w:rPr>
          <w:rFonts w:ascii="Tahoma" w:eastAsia="Times New Roman" w:hAnsi="Tahoma" w:cs="Tahoma"/>
          <w:noProof/>
          <w:sz w:val="16"/>
          <w:szCs w:val="16"/>
          <w:lang w:val="nb-NO"/>
        </w:rPr>
        <w:t xml:space="preserve"> u vezi sa nadzorom nad poštovanjem profesionalnih i etičkih standarda (npr. pres kliping i sl.) i njihove promocije (npr. proizvodnja audio, video ili štampanih materijala; organizovanje skupova,...).</w:t>
      </w:r>
    </w:p>
  </w:footnote>
  <w:footnote w:id="2">
    <w:p w14:paraId="5D1B43AC" w14:textId="77777777" w:rsidR="00EC6F8B" w:rsidRPr="005C2F3B" w:rsidRDefault="00EC6F8B" w:rsidP="001E0E15">
      <w:pPr>
        <w:pStyle w:val="FootnoteText"/>
        <w:spacing w:before="0"/>
        <w:ind w:left="0" w:firstLine="0"/>
        <w:rPr>
          <w:rFonts w:ascii="Tahoma" w:hAnsi="Tahoma" w:cs="Tahoma"/>
          <w:sz w:val="16"/>
          <w:szCs w:val="16"/>
          <w:lang w:val="nb-NO"/>
        </w:rPr>
      </w:pPr>
    </w:p>
  </w:footnote>
  <w:footnote w:id="3">
    <w:p w14:paraId="7A00118C" w14:textId="77777777" w:rsidR="00EC6F8B" w:rsidRPr="00B60560" w:rsidRDefault="00EC6F8B" w:rsidP="001E0E15">
      <w:pPr>
        <w:pStyle w:val="FootnoteText"/>
        <w:spacing w:before="0"/>
        <w:ind w:left="0" w:firstLine="0"/>
        <w:rPr>
          <w:rFonts w:ascii="Tahoma" w:hAnsi="Tahoma" w:cs="Tahoma"/>
          <w:sz w:val="16"/>
          <w:szCs w:val="16"/>
          <w:lang w:val="nb-N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5756"/>
    <w:multiLevelType w:val="hybridMultilevel"/>
    <w:tmpl w:val="B036BBD2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C4A00"/>
    <w:multiLevelType w:val="hybridMultilevel"/>
    <w:tmpl w:val="A84604C8"/>
    <w:lvl w:ilvl="0" w:tplc="E87EDB8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062F2"/>
    <w:multiLevelType w:val="hybridMultilevel"/>
    <w:tmpl w:val="8A7A0C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90A54"/>
    <w:multiLevelType w:val="hybridMultilevel"/>
    <w:tmpl w:val="B52CCB36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7034A"/>
    <w:multiLevelType w:val="hybridMultilevel"/>
    <w:tmpl w:val="8304A9B2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E3CF8"/>
    <w:multiLevelType w:val="hybridMultilevel"/>
    <w:tmpl w:val="16AC1708"/>
    <w:lvl w:ilvl="0" w:tplc="DA34940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A7DE9"/>
    <w:multiLevelType w:val="hybridMultilevel"/>
    <w:tmpl w:val="642EC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30CC0"/>
    <w:multiLevelType w:val="hybridMultilevel"/>
    <w:tmpl w:val="A88EF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F63B6"/>
    <w:multiLevelType w:val="hybridMultilevel"/>
    <w:tmpl w:val="FAEAA0C8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B24F5"/>
    <w:multiLevelType w:val="hybridMultilevel"/>
    <w:tmpl w:val="730ADBDE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D2712A"/>
    <w:multiLevelType w:val="hybridMultilevel"/>
    <w:tmpl w:val="68003D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A64D9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1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DE4C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F613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1CA5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5E4C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F879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522E52"/>
    <w:multiLevelType w:val="hybridMultilevel"/>
    <w:tmpl w:val="730ADBDE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57778B"/>
    <w:multiLevelType w:val="hybridMultilevel"/>
    <w:tmpl w:val="BF2EF7A4"/>
    <w:lvl w:ilvl="0" w:tplc="55ECB1D8">
      <w:start w:val="1"/>
      <w:numFmt w:val="decimal"/>
      <w:lvlText w:val="(%1)"/>
      <w:lvlJc w:val="left"/>
      <w:pPr>
        <w:ind w:left="1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DC04218">
      <w:start w:val="1"/>
      <w:numFmt w:val="lowerLetter"/>
      <w:lvlText w:val="%2)"/>
      <w:lvlJc w:val="left"/>
      <w:pPr>
        <w:ind w:left="52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6283D2">
      <w:start w:val="1"/>
      <w:numFmt w:val="lowerRoman"/>
      <w:lvlText w:val="%3)"/>
      <w:lvlJc w:val="left"/>
      <w:pPr>
        <w:ind w:left="88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8C69706">
      <w:start w:val="1"/>
      <w:numFmt w:val="decimal"/>
      <w:lvlText w:val="(%4)"/>
      <w:lvlJc w:val="left"/>
      <w:pPr>
        <w:ind w:left="124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AC668BC">
      <w:start w:val="1"/>
      <w:numFmt w:val="lowerLetter"/>
      <w:lvlText w:val="(%5)"/>
      <w:lvlJc w:val="left"/>
      <w:pPr>
        <w:ind w:left="160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C26780">
      <w:start w:val="1"/>
      <w:numFmt w:val="lowerRoman"/>
      <w:lvlText w:val="(%6)"/>
      <w:lvlJc w:val="left"/>
      <w:pPr>
        <w:ind w:left="19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EFEA42C">
      <w:start w:val="1"/>
      <w:numFmt w:val="decimal"/>
      <w:lvlText w:val="%7."/>
      <w:lvlJc w:val="left"/>
      <w:pPr>
        <w:ind w:left="436" w:hanging="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763AD4">
      <w:start w:val="1"/>
      <w:numFmt w:val="lowerLetter"/>
      <w:lvlText w:val="%8."/>
      <w:lvlJc w:val="left"/>
      <w:pPr>
        <w:ind w:left="796" w:hanging="5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F0ABA4">
      <w:start w:val="1"/>
      <w:numFmt w:val="lowerRoman"/>
      <w:lvlText w:val="%9."/>
      <w:lvlJc w:val="left"/>
      <w:pPr>
        <w:ind w:left="1004" w:hanging="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9EB654B"/>
    <w:multiLevelType w:val="hybridMultilevel"/>
    <w:tmpl w:val="776248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5717C"/>
    <w:multiLevelType w:val="hybridMultilevel"/>
    <w:tmpl w:val="AA0406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0359B"/>
    <w:multiLevelType w:val="multilevel"/>
    <w:tmpl w:val="27369BAC"/>
    <w:lvl w:ilvl="0">
      <w:start w:val="1"/>
      <w:numFmt w:val="decimal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53B4A90"/>
    <w:multiLevelType w:val="hybridMultilevel"/>
    <w:tmpl w:val="106C6A94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263DE3"/>
    <w:multiLevelType w:val="hybridMultilevel"/>
    <w:tmpl w:val="CC56AF8E"/>
    <w:styleLink w:val="ImportedStyle46"/>
    <w:lvl w:ilvl="0" w:tplc="2EA615A4">
      <w:start w:val="1"/>
      <w:numFmt w:val="bullet"/>
      <w:lvlText w:val="➢"/>
      <w:lvlJc w:val="left"/>
      <w:pPr>
        <w:tabs>
          <w:tab w:val="left" w:pos="397"/>
        </w:tabs>
        <w:ind w:left="323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F22A50C">
      <w:start w:val="1"/>
      <w:numFmt w:val="bullet"/>
      <w:lvlText w:val="-"/>
      <w:lvlJc w:val="left"/>
      <w:pPr>
        <w:tabs>
          <w:tab w:val="left" w:pos="397"/>
        </w:tabs>
        <w:ind w:left="13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082B2D4">
      <w:start w:val="1"/>
      <w:numFmt w:val="bullet"/>
      <w:lvlText w:val="▪"/>
      <w:lvlJc w:val="left"/>
      <w:pPr>
        <w:tabs>
          <w:tab w:val="left" w:pos="397"/>
        </w:tabs>
        <w:ind w:left="20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090017">
      <w:start w:val="1"/>
      <w:numFmt w:val="bullet"/>
      <w:lvlText w:val="•"/>
      <w:lvlJc w:val="left"/>
      <w:pPr>
        <w:tabs>
          <w:tab w:val="left" w:pos="397"/>
        </w:tabs>
        <w:ind w:left="28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6747A66">
      <w:start w:val="1"/>
      <w:numFmt w:val="bullet"/>
      <w:lvlText w:val="o"/>
      <w:lvlJc w:val="left"/>
      <w:pPr>
        <w:tabs>
          <w:tab w:val="left" w:pos="397"/>
        </w:tabs>
        <w:ind w:left="35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454FD28">
      <w:start w:val="1"/>
      <w:numFmt w:val="bullet"/>
      <w:lvlText w:val="▪"/>
      <w:lvlJc w:val="left"/>
      <w:pPr>
        <w:tabs>
          <w:tab w:val="left" w:pos="397"/>
        </w:tabs>
        <w:ind w:left="42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298578C">
      <w:start w:val="1"/>
      <w:numFmt w:val="bullet"/>
      <w:lvlText w:val="•"/>
      <w:lvlJc w:val="left"/>
      <w:pPr>
        <w:tabs>
          <w:tab w:val="left" w:pos="397"/>
        </w:tabs>
        <w:ind w:left="49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AC1D28">
      <w:start w:val="1"/>
      <w:numFmt w:val="bullet"/>
      <w:lvlText w:val="o"/>
      <w:lvlJc w:val="left"/>
      <w:pPr>
        <w:tabs>
          <w:tab w:val="left" w:pos="397"/>
        </w:tabs>
        <w:ind w:left="56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B9078D2">
      <w:start w:val="1"/>
      <w:numFmt w:val="bullet"/>
      <w:lvlText w:val="▪"/>
      <w:lvlJc w:val="left"/>
      <w:pPr>
        <w:tabs>
          <w:tab w:val="left" w:pos="397"/>
        </w:tabs>
        <w:ind w:left="64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C2B099B"/>
    <w:multiLevelType w:val="hybridMultilevel"/>
    <w:tmpl w:val="283AC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400"/>
    <w:multiLevelType w:val="hybridMultilevel"/>
    <w:tmpl w:val="227E8512"/>
    <w:lvl w:ilvl="0" w:tplc="C4382390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90003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090005">
      <w:start w:val="1"/>
      <w:numFmt w:val="lowerLetter"/>
      <w:lvlText w:val="%3)"/>
      <w:lvlJc w:val="left"/>
      <w:pPr>
        <w:ind w:left="2520" w:hanging="279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8090001">
      <w:start w:val="1"/>
      <w:numFmt w:val="lowerLetter"/>
      <w:lvlText w:val="%4)"/>
      <w:lvlJc w:val="left"/>
      <w:pPr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090003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090005">
      <w:start w:val="1"/>
      <w:numFmt w:val="lowerRoman"/>
      <w:lvlText w:val="%6."/>
      <w:lvlJc w:val="left"/>
      <w:pPr>
        <w:ind w:left="468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090001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090003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090005">
      <w:start w:val="1"/>
      <w:numFmt w:val="lowerRoman"/>
      <w:lvlText w:val="%9."/>
      <w:lvlJc w:val="left"/>
      <w:pPr>
        <w:ind w:left="684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0E66B48"/>
    <w:multiLevelType w:val="hybridMultilevel"/>
    <w:tmpl w:val="0040D1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063C7"/>
    <w:multiLevelType w:val="hybridMultilevel"/>
    <w:tmpl w:val="50D4586E"/>
    <w:lvl w:ilvl="0" w:tplc="56AA15F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6A64D9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1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DE4C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F613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1CA5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5E4C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F879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997DD6"/>
    <w:multiLevelType w:val="hybridMultilevel"/>
    <w:tmpl w:val="AB6CC4E0"/>
    <w:lvl w:ilvl="0" w:tplc="1FC418C8">
      <w:start w:val="1"/>
      <w:numFmt w:val="decimal"/>
      <w:lvlText w:val="(%1)"/>
      <w:lvlJc w:val="left"/>
      <w:pPr>
        <w:ind w:left="1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F28384">
      <w:start w:val="1"/>
      <w:numFmt w:val="lowerLetter"/>
      <w:lvlText w:val="%2)"/>
      <w:lvlJc w:val="left"/>
      <w:pPr>
        <w:ind w:left="52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6024F9C">
      <w:start w:val="1"/>
      <w:numFmt w:val="lowerRoman"/>
      <w:lvlText w:val="%3)"/>
      <w:lvlJc w:val="left"/>
      <w:pPr>
        <w:ind w:left="88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E58457C">
      <w:start w:val="1"/>
      <w:numFmt w:val="decimal"/>
      <w:lvlText w:val="(%4)"/>
      <w:lvlJc w:val="left"/>
      <w:pPr>
        <w:ind w:left="124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3A0AFC">
      <w:start w:val="1"/>
      <w:numFmt w:val="lowerLetter"/>
      <w:lvlText w:val="(%5)"/>
      <w:lvlJc w:val="left"/>
      <w:pPr>
        <w:ind w:left="160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DFE5F14">
      <w:start w:val="1"/>
      <w:numFmt w:val="lowerRoman"/>
      <w:lvlText w:val="(%6)"/>
      <w:lvlJc w:val="left"/>
      <w:pPr>
        <w:ind w:left="19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85E417A">
      <w:start w:val="1"/>
      <w:numFmt w:val="decimal"/>
      <w:lvlText w:val="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0EDF76">
      <w:start w:val="1"/>
      <w:numFmt w:val="lowerLetter"/>
      <w:lvlText w:val="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B80342">
      <w:start w:val="1"/>
      <w:numFmt w:val="lowerRoman"/>
      <w:lvlText w:val="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6C94072"/>
    <w:multiLevelType w:val="hybridMultilevel"/>
    <w:tmpl w:val="2DC2F206"/>
    <w:styleLink w:val="ImportedStyle47"/>
    <w:lvl w:ilvl="0" w:tplc="5142D68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BC060A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F497AA">
      <w:start w:val="1"/>
      <w:numFmt w:val="lowerRoman"/>
      <w:lvlText w:val="%3."/>
      <w:lvlJc w:val="left"/>
      <w:pPr>
        <w:ind w:left="186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A4651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7AC28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18DAAE">
      <w:start w:val="1"/>
      <w:numFmt w:val="lowerRoman"/>
      <w:lvlText w:val="%6."/>
      <w:lvlJc w:val="left"/>
      <w:pPr>
        <w:ind w:left="402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AA2C9A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DE9E8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E4ABD0">
      <w:start w:val="1"/>
      <w:numFmt w:val="lowerRoman"/>
      <w:lvlText w:val="%9."/>
      <w:lvlJc w:val="left"/>
      <w:pPr>
        <w:ind w:left="618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746135A"/>
    <w:multiLevelType w:val="hybridMultilevel"/>
    <w:tmpl w:val="427617A4"/>
    <w:lvl w:ilvl="0" w:tplc="955EB5C2">
      <w:start w:val="1"/>
      <w:numFmt w:val="upperLetter"/>
      <w:lvlText w:val="%1."/>
      <w:lvlJc w:val="left"/>
      <w:pPr>
        <w:ind w:left="360" w:hanging="360"/>
      </w:pPr>
    </w:lvl>
    <w:lvl w:ilvl="1" w:tplc="86747398" w:tentative="1">
      <w:start w:val="1"/>
      <w:numFmt w:val="lowerLetter"/>
      <w:lvlText w:val="%2."/>
      <w:lvlJc w:val="left"/>
      <w:pPr>
        <w:ind w:left="1440" w:hanging="360"/>
      </w:pPr>
    </w:lvl>
    <w:lvl w:ilvl="2" w:tplc="F6D4D1D8" w:tentative="1">
      <w:start w:val="1"/>
      <w:numFmt w:val="lowerRoman"/>
      <w:lvlText w:val="%3."/>
      <w:lvlJc w:val="right"/>
      <w:pPr>
        <w:ind w:left="2160" w:hanging="180"/>
      </w:pPr>
    </w:lvl>
    <w:lvl w:ilvl="3" w:tplc="F1BEB1D0" w:tentative="1">
      <w:start w:val="1"/>
      <w:numFmt w:val="decimal"/>
      <w:lvlText w:val="%4."/>
      <w:lvlJc w:val="left"/>
      <w:pPr>
        <w:ind w:left="2880" w:hanging="360"/>
      </w:pPr>
    </w:lvl>
    <w:lvl w:ilvl="4" w:tplc="F1C228D2" w:tentative="1">
      <w:start w:val="1"/>
      <w:numFmt w:val="lowerLetter"/>
      <w:lvlText w:val="%5."/>
      <w:lvlJc w:val="left"/>
      <w:pPr>
        <w:ind w:left="3600" w:hanging="360"/>
      </w:pPr>
    </w:lvl>
    <w:lvl w:ilvl="5" w:tplc="5480152C" w:tentative="1">
      <w:start w:val="1"/>
      <w:numFmt w:val="lowerRoman"/>
      <w:lvlText w:val="%6."/>
      <w:lvlJc w:val="right"/>
      <w:pPr>
        <w:ind w:left="4320" w:hanging="180"/>
      </w:pPr>
    </w:lvl>
    <w:lvl w:ilvl="6" w:tplc="9EF82E54" w:tentative="1">
      <w:start w:val="1"/>
      <w:numFmt w:val="decimal"/>
      <w:lvlText w:val="%7."/>
      <w:lvlJc w:val="left"/>
      <w:pPr>
        <w:ind w:left="5040" w:hanging="360"/>
      </w:pPr>
    </w:lvl>
    <w:lvl w:ilvl="7" w:tplc="A0EADB4E" w:tentative="1">
      <w:start w:val="1"/>
      <w:numFmt w:val="lowerLetter"/>
      <w:lvlText w:val="%8."/>
      <w:lvlJc w:val="left"/>
      <w:pPr>
        <w:ind w:left="5760" w:hanging="360"/>
      </w:pPr>
    </w:lvl>
    <w:lvl w:ilvl="8" w:tplc="C8FCF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94068"/>
    <w:multiLevelType w:val="hybridMultilevel"/>
    <w:tmpl w:val="0F1ABDC8"/>
    <w:lvl w:ilvl="0" w:tplc="D9AE9D9C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3814601"/>
    <w:multiLevelType w:val="hybridMultilevel"/>
    <w:tmpl w:val="2DC2F206"/>
    <w:numStyleLink w:val="ImportedStyle47"/>
  </w:abstractNum>
  <w:abstractNum w:abstractNumId="27" w15:restartNumberingAfterBreak="0">
    <w:nsid w:val="561A7BCA"/>
    <w:multiLevelType w:val="hybridMultilevel"/>
    <w:tmpl w:val="3CC60958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741056"/>
    <w:multiLevelType w:val="hybridMultilevel"/>
    <w:tmpl w:val="B2D4EBE6"/>
    <w:lvl w:ilvl="0" w:tplc="2C12F53C">
      <w:start w:val="1"/>
      <w:numFmt w:val="decimal"/>
      <w:lvlText w:val="(%1)"/>
      <w:lvlJc w:val="left"/>
      <w:pPr>
        <w:ind w:left="1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7E2AF28">
      <w:start w:val="1"/>
      <w:numFmt w:val="lowerLetter"/>
      <w:lvlText w:val="%2)"/>
      <w:lvlJc w:val="left"/>
      <w:pPr>
        <w:ind w:left="52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C622F36">
      <w:start w:val="1"/>
      <w:numFmt w:val="lowerRoman"/>
      <w:lvlText w:val="%3)"/>
      <w:lvlJc w:val="left"/>
      <w:pPr>
        <w:ind w:left="88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92F9D0">
      <w:start w:val="1"/>
      <w:numFmt w:val="decimal"/>
      <w:lvlText w:val="(%4)"/>
      <w:lvlJc w:val="left"/>
      <w:pPr>
        <w:ind w:left="124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FC27738">
      <w:start w:val="1"/>
      <w:numFmt w:val="lowerLetter"/>
      <w:lvlText w:val="(%5)"/>
      <w:lvlJc w:val="left"/>
      <w:pPr>
        <w:ind w:left="160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E3C14BC">
      <w:start w:val="1"/>
      <w:numFmt w:val="lowerRoman"/>
      <w:lvlText w:val="(%6)"/>
      <w:lvlJc w:val="left"/>
      <w:pPr>
        <w:ind w:left="19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EA59B8">
      <w:start w:val="1"/>
      <w:numFmt w:val="decimal"/>
      <w:lvlText w:val="%7."/>
      <w:lvlJc w:val="left"/>
      <w:pPr>
        <w:ind w:left="56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1653A8">
      <w:start w:val="1"/>
      <w:numFmt w:val="lowerLetter"/>
      <w:lvlText w:val="%8."/>
      <w:lvlJc w:val="left"/>
      <w:pPr>
        <w:ind w:left="720" w:hanging="1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C27C78">
      <w:start w:val="1"/>
      <w:numFmt w:val="lowerRoman"/>
      <w:lvlText w:val="%9."/>
      <w:lvlJc w:val="left"/>
      <w:pPr>
        <w:ind w:left="128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AC61A49"/>
    <w:multiLevelType w:val="hybridMultilevel"/>
    <w:tmpl w:val="448297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E085F"/>
    <w:multiLevelType w:val="hybridMultilevel"/>
    <w:tmpl w:val="CA5491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330E3"/>
    <w:multiLevelType w:val="hybridMultilevel"/>
    <w:tmpl w:val="99FE2FAC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625407"/>
    <w:multiLevelType w:val="hybridMultilevel"/>
    <w:tmpl w:val="8FD2FDEC"/>
    <w:lvl w:ilvl="0" w:tplc="CDA01F2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8FE6214" w:tentative="1">
      <w:start w:val="1"/>
      <w:numFmt w:val="lowerLetter"/>
      <w:lvlText w:val="%2."/>
      <w:lvlJc w:val="left"/>
      <w:pPr>
        <w:ind w:left="1440" w:hanging="360"/>
      </w:pPr>
    </w:lvl>
    <w:lvl w:ilvl="2" w:tplc="2EDC2528" w:tentative="1">
      <w:start w:val="1"/>
      <w:numFmt w:val="lowerRoman"/>
      <w:lvlText w:val="%3."/>
      <w:lvlJc w:val="right"/>
      <w:pPr>
        <w:ind w:left="2160" w:hanging="180"/>
      </w:pPr>
    </w:lvl>
    <w:lvl w:ilvl="3" w:tplc="E38645EE" w:tentative="1">
      <w:start w:val="1"/>
      <w:numFmt w:val="decimal"/>
      <w:lvlText w:val="%4."/>
      <w:lvlJc w:val="left"/>
      <w:pPr>
        <w:ind w:left="2880" w:hanging="360"/>
      </w:pPr>
    </w:lvl>
    <w:lvl w:ilvl="4" w:tplc="1C287918" w:tentative="1">
      <w:start w:val="1"/>
      <w:numFmt w:val="lowerLetter"/>
      <w:lvlText w:val="%5."/>
      <w:lvlJc w:val="left"/>
      <w:pPr>
        <w:ind w:left="3600" w:hanging="360"/>
      </w:pPr>
    </w:lvl>
    <w:lvl w:ilvl="5" w:tplc="0BA2A4B0" w:tentative="1">
      <w:start w:val="1"/>
      <w:numFmt w:val="lowerRoman"/>
      <w:lvlText w:val="%6."/>
      <w:lvlJc w:val="right"/>
      <w:pPr>
        <w:ind w:left="4320" w:hanging="180"/>
      </w:pPr>
    </w:lvl>
    <w:lvl w:ilvl="6" w:tplc="7E3C33C2" w:tentative="1">
      <w:start w:val="1"/>
      <w:numFmt w:val="decimal"/>
      <w:lvlText w:val="%7."/>
      <w:lvlJc w:val="left"/>
      <w:pPr>
        <w:ind w:left="5040" w:hanging="360"/>
      </w:pPr>
    </w:lvl>
    <w:lvl w:ilvl="7" w:tplc="09DCA924" w:tentative="1">
      <w:start w:val="1"/>
      <w:numFmt w:val="lowerLetter"/>
      <w:lvlText w:val="%8."/>
      <w:lvlJc w:val="left"/>
      <w:pPr>
        <w:ind w:left="5760" w:hanging="360"/>
      </w:pPr>
    </w:lvl>
    <w:lvl w:ilvl="8" w:tplc="37725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35CF3"/>
    <w:multiLevelType w:val="hybridMultilevel"/>
    <w:tmpl w:val="0CB025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278DE"/>
    <w:multiLevelType w:val="hybridMultilevel"/>
    <w:tmpl w:val="63145866"/>
    <w:lvl w:ilvl="0" w:tplc="E8EC3DDA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B876A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9C6692">
      <w:start w:val="1"/>
      <w:numFmt w:val="lowerRoman"/>
      <w:lvlText w:val="%3."/>
      <w:lvlJc w:val="left"/>
      <w:pPr>
        <w:ind w:left="252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FAAF6A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386E18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EA47D2">
      <w:start w:val="1"/>
      <w:numFmt w:val="lowerRoman"/>
      <w:lvlText w:val="%6."/>
      <w:lvlJc w:val="left"/>
      <w:pPr>
        <w:ind w:left="468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F0EC4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0E0D9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762DC0">
      <w:start w:val="1"/>
      <w:numFmt w:val="lowerRoman"/>
      <w:lvlText w:val="%9."/>
      <w:lvlJc w:val="left"/>
      <w:pPr>
        <w:ind w:left="684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AD74A73"/>
    <w:multiLevelType w:val="hybridMultilevel"/>
    <w:tmpl w:val="1D6C1D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1122B"/>
    <w:multiLevelType w:val="hybridMultilevel"/>
    <w:tmpl w:val="4EC08D08"/>
    <w:lvl w:ilvl="0" w:tplc="BB149690">
      <w:start w:val="1"/>
      <w:numFmt w:val="decimal"/>
      <w:lvlText w:val="(%1)"/>
      <w:lvlJc w:val="left"/>
      <w:pPr>
        <w:ind w:left="1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96135C">
      <w:start w:val="1"/>
      <w:numFmt w:val="lowerLetter"/>
      <w:lvlText w:val="%2)"/>
      <w:lvlJc w:val="left"/>
      <w:pPr>
        <w:ind w:left="52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30CD68">
      <w:start w:val="1"/>
      <w:numFmt w:val="lowerRoman"/>
      <w:lvlText w:val="%3)"/>
      <w:lvlJc w:val="left"/>
      <w:pPr>
        <w:ind w:left="88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5E36CE">
      <w:start w:val="1"/>
      <w:numFmt w:val="decimal"/>
      <w:lvlText w:val="(%4)"/>
      <w:lvlJc w:val="left"/>
      <w:pPr>
        <w:ind w:left="124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D87584">
      <w:start w:val="1"/>
      <w:numFmt w:val="lowerLetter"/>
      <w:lvlText w:val="(%5)"/>
      <w:lvlJc w:val="left"/>
      <w:pPr>
        <w:ind w:left="160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183A56">
      <w:start w:val="1"/>
      <w:numFmt w:val="lowerRoman"/>
      <w:lvlText w:val="(%6)"/>
      <w:lvlJc w:val="left"/>
      <w:pPr>
        <w:ind w:left="19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AF46808">
      <w:start w:val="1"/>
      <w:numFmt w:val="decimal"/>
      <w:lvlText w:val="%7."/>
      <w:lvlJc w:val="left"/>
      <w:pPr>
        <w:ind w:left="578" w:hanging="4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0E8FEE">
      <w:start w:val="1"/>
      <w:numFmt w:val="lowerLetter"/>
      <w:lvlText w:val="%8."/>
      <w:lvlJc w:val="left"/>
      <w:pPr>
        <w:ind w:left="502" w:hanging="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601C28">
      <w:start w:val="1"/>
      <w:numFmt w:val="lowerRoman"/>
      <w:lvlText w:val="%9."/>
      <w:lvlJc w:val="left"/>
      <w:pPr>
        <w:ind w:left="862" w:hanging="4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D684E1E"/>
    <w:multiLevelType w:val="hybridMultilevel"/>
    <w:tmpl w:val="FCA872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93A96"/>
    <w:multiLevelType w:val="hybridMultilevel"/>
    <w:tmpl w:val="77F44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64D9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1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DE4C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F613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1CA5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5E4C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F879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6379BD"/>
    <w:multiLevelType w:val="hybridMultilevel"/>
    <w:tmpl w:val="14845D82"/>
    <w:lvl w:ilvl="0" w:tplc="5358DA32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46C50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525A4E">
      <w:start w:val="1"/>
      <w:numFmt w:val="lowerRoman"/>
      <w:lvlText w:val="%3."/>
      <w:lvlJc w:val="left"/>
      <w:pPr>
        <w:ind w:left="216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2ED0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804F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C08934">
      <w:start w:val="1"/>
      <w:numFmt w:val="lowerRoman"/>
      <w:lvlText w:val="%6."/>
      <w:lvlJc w:val="left"/>
      <w:pPr>
        <w:ind w:left="432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5EDF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C03E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8665CA">
      <w:start w:val="1"/>
      <w:numFmt w:val="lowerRoman"/>
      <w:lvlText w:val="%9."/>
      <w:lvlJc w:val="left"/>
      <w:pPr>
        <w:ind w:left="648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17"/>
  </w:num>
  <w:num w:numId="3">
    <w:abstractNumId w:val="23"/>
  </w:num>
  <w:num w:numId="4">
    <w:abstractNumId w:val="1"/>
  </w:num>
  <w:num w:numId="5">
    <w:abstractNumId w:val="18"/>
  </w:num>
  <w:num w:numId="6">
    <w:abstractNumId w:val="35"/>
  </w:num>
  <w:num w:numId="7">
    <w:abstractNumId w:val="27"/>
  </w:num>
  <w:num w:numId="8">
    <w:abstractNumId w:val="4"/>
  </w:num>
  <w:num w:numId="9">
    <w:abstractNumId w:val="25"/>
  </w:num>
  <w:num w:numId="10">
    <w:abstractNumId w:val="33"/>
  </w:num>
  <w:num w:numId="11">
    <w:abstractNumId w:val="13"/>
  </w:num>
  <w:num w:numId="12">
    <w:abstractNumId w:val="0"/>
  </w:num>
  <w:num w:numId="13">
    <w:abstractNumId w:val="14"/>
  </w:num>
  <w:num w:numId="14">
    <w:abstractNumId w:val="37"/>
  </w:num>
  <w:num w:numId="15">
    <w:abstractNumId w:val="2"/>
  </w:num>
  <w:num w:numId="16">
    <w:abstractNumId w:val="29"/>
  </w:num>
  <w:num w:numId="17">
    <w:abstractNumId w:val="31"/>
  </w:num>
  <w:num w:numId="18">
    <w:abstractNumId w:val="9"/>
  </w:num>
  <w:num w:numId="19">
    <w:abstractNumId w:val="11"/>
  </w:num>
  <w:num w:numId="20">
    <w:abstractNumId w:val="3"/>
  </w:num>
  <w:num w:numId="21">
    <w:abstractNumId w:val="8"/>
  </w:num>
  <w:num w:numId="22">
    <w:abstractNumId w:val="30"/>
  </w:num>
  <w:num w:numId="23">
    <w:abstractNumId w:val="16"/>
  </w:num>
  <w:num w:numId="24">
    <w:abstractNumId w:val="28"/>
  </w:num>
  <w:num w:numId="25">
    <w:abstractNumId w:val="26"/>
  </w:num>
  <w:num w:numId="26">
    <w:abstractNumId w:val="22"/>
  </w:num>
  <w:num w:numId="27">
    <w:abstractNumId w:val="12"/>
    <w:lvlOverride w:ilvl="0"/>
    <w:lvlOverride w:ilvl="1"/>
    <w:lvlOverride w:ilvl="2"/>
    <w:lvlOverride w:ilvl="3"/>
    <w:lvlOverride w:ilvl="4"/>
    <w:lvlOverride w:ilvl="5"/>
    <w:lvlOverride w:ilvl="6">
      <w:startOverride w:val="2"/>
    </w:lvlOverride>
  </w:num>
  <w:num w:numId="28">
    <w:abstractNumId w:val="36"/>
    <w:lvlOverride w:ilvl="0"/>
    <w:lvlOverride w:ilvl="1"/>
    <w:lvlOverride w:ilvl="2"/>
    <w:lvlOverride w:ilvl="3"/>
    <w:lvlOverride w:ilvl="4"/>
    <w:lvlOverride w:ilvl="5"/>
    <w:lvlOverride w:ilvl="6">
      <w:startOverride w:val="3"/>
    </w:lvlOverride>
  </w:num>
  <w:num w:numId="29">
    <w:abstractNumId w:val="39"/>
    <w:lvlOverride w:ilvl="0">
      <w:startOverride w:val="2"/>
    </w:lvlOverride>
  </w:num>
  <w:num w:numId="30">
    <w:abstractNumId w:val="32"/>
  </w:num>
  <w:num w:numId="31">
    <w:abstractNumId w:val="15"/>
  </w:num>
  <w:num w:numId="32">
    <w:abstractNumId w:val="34"/>
  </w:num>
  <w:num w:numId="33">
    <w:abstractNumId w:val="19"/>
  </w:num>
  <w:num w:numId="34">
    <w:abstractNumId w:val="21"/>
  </w:num>
  <w:num w:numId="35">
    <w:abstractNumId w:val="24"/>
  </w:num>
  <w:num w:numId="36">
    <w:abstractNumId w:val="20"/>
  </w:num>
  <w:num w:numId="37">
    <w:abstractNumId w:val="10"/>
  </w:num>
  <w:num w:numId="38">
    <w:abstractNumId w:val="6"/>
  </w:num>
  <w:num w:numId="39">
    <w:abstractNumId w:val="7"/>
  </w:num>
  <w:num w:numId="40">
    <w:abstractNumId w:val="3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C1"/>
    <w:rsid w:val="0000288F"/>
    <w:rsid w:val="00005CC4"/>
    <w:rsid w:val="00005F78"/>
    <w:rsid w:val="0001491B"/>
    <w:rsid w:val="00015D5E"/>
    <w:rsid w:val="00025960"/>
    <w:rsid w:val="0003007A"/>
    <w:rsid w:val="000321FF"/>
    <w:rsid w:val="000436A9"/>
    <w:rsid w:val="000473B2"/>
    <w:rsid w:val="00055E94"/>
    <w:rsid w:val="000562DF"/>
    <w:rsid w:val="00057DAE"/>
    <w:rsid w:val="000619C9"/>
    <w:rsid w:val="000626A1"/>
    <w:rsid w:val="00063661"/>
    <w:rsid w:val="00074A6E"/>
    <w:rsid w:val="000802D5"/>
    <w:rsid w:val="00091E8C"/>
    <w:rsid w:val="000927B2"/>
    <w:rsid w:val="00092F89"/>
    <w:rsid w:val="000A2694"/>
    <w:rsid w:val="000B05E2"/>
    <w:rsid w:val="000C4EE6"/>
    <w:rsid w:val="000C573B"/>
    <w:rsid w:val="000C70DA"/>
    <w:rsid w:val="000D1946"/>
    <w:rsid w:val="000E308A"/>
    <w:rsid w:val="00103ABF"/>
    <w:rsid w:val="00112379"/>
    <w:rsid w:val="0011372C"/>
    <w:rsid w:val="0011574E"/>
    <w:rsid w:val="00126A8F"/>
    <w:rsid w:val="0012745A"/>
    <w:rsid w:val="00132D21"/>
    <w:rsid w:val="001369BB"/>
    <w:rsid w:val="001518CC"/>
    <w:rsid w:val="00161472"/>
    <w:rsid w:val="00175795"/>
    <w:rsid w:val="00180BB7"/>
    <w:rsid w:val="0018189F"/>
    <w:rsid w:val="00182BA4"/>
    <w:rsid w:val="00184A9A"/>
    <w:rsid w:val="00185AC3"/>
    <w:rsid w:val="0019671B"/>
    <w:rsid w:val="001A53B7"/>
    <w:rsid w:val="001B501E"/>
    <w:rsid w:val="001B6630"/>
    <w:rsid w:val="001B78E6"/>
    <w:rsid w:val="001B7ADD"/>
    <w:rsid w:val="001C1298"/>
    <w:rsid w:val="001C5D0F"/>
    <w:rsid w:val="001D423D"/>
    <w:rsid w:val="001E0E15"/>
    <w:rsid w:val="001E443F"/>
    <w:rsid w:val="001F7B54"/>
    <w:rsid w:val="00202076"/>
    <w:rsid w:val="00202612"/>
    <w:rsid w:val="00206AD6"/>
    <w:rsid w:val="00207AE4"/>
    <w:rsid w:val="00207E7B"/>
    <w:rsid w:val="00211030"/>
    <w:rsid w:val="00224B9A"/>
    <w:rsid w:val="00231861"/>
    <w:rsid w:val="00234D09"/>
    <w:rsid w:val="00245EE8"/>
    <w:rsid w:val="00245F02"/>
    <w:rsid w:val="00256C1C"/>
    <w:rsid w:val="002624CC"/>
    <w:rsid w:val="00263B40"/>
    <w:rsid w:val="00285477"/>
    <w:rsid w:val="0028552E"/>
    <w:rsid w:val="0029055B"/>
    <w:rsid w:val="00295192"/>
    <w:rsid w:val="00295379"/>
    <w:rsid w:val="002B4B1E"/>
    <w:rsid w:val="002C26C5"/>
    <w:rsid w:val="002C75E1"/>
    <w:rsid w:val="002E005A"/>
    <w:rsid w:val="002E2427"/>
    <w:rsid w:val="002E3AEA"/>
    <w:rsid w:val="003053E3"/>
    <w:rsid w:val="0030737F"/>
    <w:rsid w:val="00312B4C"/>
    <w:rsid w:val="0031425F"/>
    <w:rsid w:val="00315DC4"/>
    <w:rsid w:val="00324746"/>
    <w:rsid w:val="003346A9"/>
    <w:rsid w:val="00341519"/>
    <w:rsid w:val="00352BF0"/>
    <w:rsid w:val="00356A45"/>
    <w:rsid w:val="00357FB1"/>
    <w:rsid w:val="00366C91"/>
    <w:rsid w:val="003706A6"/>
    <w:rsid w:val="00371391"/>
    <w:rsid w:val="00375CFA"/>
    <w:rsid w:val="00380E03"/>
    <w:rsid w:val="003852F5"/>
    <w:rsid w:val="00386BC3"/>
    <w:rsid w:val="00391314"/>
    <w:rsid w:val="00391550"/>
    <w:rsid w:val="00393956"/>
    <w:rsid w:val="00395D5E"/>
    <w:rsid w:val="0039799C"/>
    <w:rsid w:val="003B22D5"/>
    <w:rsid w:val="003B3194"/>
    <w:rsid w:val="003B4D5C"/>
    <w:rsid w:val="003B5628"/>
    <w:rsid w:val="003B6760"/>
    <w:rsid w:val="003C213A"/>
    <w:rsid w:val="003C2B28"/>
    <w:rsid w:val="003C4331"/>
    <w:rsid w:val="003C6DF7"/>
    <w:rsid w:val="003D167F"/>
    <w:rsid w:val="003D27B1"/>
    <w:rsid w:val="003D5457"/>
    <w:rsid w:val="003D6B80"/>
    <w:rsid w:val="003E2B3F"/>
    <w:rsid w:val="003E4274"/>
    <w:rsid w:val="003E49E8"/>
    <w:rsid w:val="003F07FB"/>
    <w:rsid w:val="003F5B48"/>
    <w:rsid w:val="003F7F15"/>
    <w:rsid w:val="0040104C"/>
    <w:rsid w:val="00403C3F"/>
    <w:rsid w:val="00405995"/>
    <w:rsid w:val="004069C8"/>
    <w:rsid w:val="004226F6"/>
    <w:rsid w:val="00424077"/>
    <w:rsid w:val="004277C6"/>
    <w:rsid w:val="00427899"/>
    <w:rsid w:val="00431F38"/>
    <w:rsid w:val="00432D1F"/>
    <w:rsid w:val="00437FA9"/>
    <w:rsid w:val="00444133"/>
    <w:rsid w:val="00452497"/>
    <w:rsid w:val="00453232"/>
    <w:rsid w:val="00454257"/>
    <w:rsid w:val="00456716"/>
    <w:rsid w:val="00457172"/>
    <w:rsid w:val="00464C38"/>
    <w:rsid w:val="004651D2"/>
    <w:rsid w:val="00482771"/>
    <w:rsid w:val="00490DBF"/>
    <w:rsid w:val="00497572"/>
    <w:rsid w:val="004976B5"/>
    <w:rsid w:val="00497E54"/>
    <w:rsid w:val="004A1E4E"/>
    <w:rsid w:val="004B2144"/>
    <w:rsid w:val="004B5203"/>
    <w:rsid w:val="004B7016"/>
    <w:rsid w:val="004D4C44"/>
    <w:rsid w:val="004D5BE8"/>
    <w:rsid w:val="004F1C60"/>
    <w:rsid w:val="00504EE2"/>
    <w:rsid w:val="00511ED7"/>
    <w:rsid w:val="00514EB5"/>
    <w:rsid w:val="005256E8"/>
    <w:rsid w:val="00541762"/>
    <w:rsid w:val="00553C85"/>
    <w:rsid w:val="00554028"/>
    <w:rsid w:val="00565DD8"/>
    <w:rsid w:val="0056783B"/>
    <w:rsid w:val="0057197E"/>
    <w:rsid w:val="0057458B"/>
    <w:rsid w:val="00576B09"/>
    <w:rsid w:val="005818D8"/>
    <w:rsid w:val="005853D5"/>
    <w:rsid w:val="0058768A"/>
    <w:rsid w:val="00593656"/>
    <w:rsid w:val="00594491"/>
    <w:rsid w:val="005A1467"/>
    <w:rsid w:val="005A203E"/>
    <w:rsid w:val="005B10F2"/>
    <w:rsid w:val="005B4C62"/>
    <w:rsid w:val="005C488D"/>
    <w:rsid w:val="005C64F4"/>
    <w:rsid w:val="005C6FA3"/>
    <w:rsid w:val="005D52A2"/>
    <w:rsid w:val="005E48DE"/>
    <w:rsid w:val="005E5963"/>
    <w:rsid w:val="005E6487"/>
    <w:rsid w:val="005F08FD"/>
    <w:rsid w:val="00605265"/>
    <w:rsid w:val="00607347"/>
    <w:rsid w:val="006175AE"/>
    <w:rsid w:val="006206FD"/>
    <w:rsid w:val="00624564"/>
    <w:rsid w:val="006264EA"/>
    <w:rsid w:val="00630191"/>
    <w:rsid w:val="0063448E"/>
    <w:rsid w:val="0063588E"/>
    <w:rsid w:val="0063592A"/>
    <w:rsid w:val="00636995"/>
    <w:rsid w:val="0063714D"/>
    <w:rsid w:val="00651C2B"/>
    <w:rsid w:val="00666AD6"/>
    <w:rsid w:val="00682EBB"/>
    <w:rsid w:val="00693C79"/>
    <w:rsid w:val="00696B97"/>
    <w:rsid w:val="006A11B6"/>
    <w:rsid w:val="006A328D"/>
    <w:rsid w:val="006A7E56"/>
    <w:rsid w:val="006C0BA6"/>
    <w:rsid w:val="006C6316"/>
    <w:rsid w:val="006D5328"/>
    <w:rsid w:val="006D6073"/>
    <w:rsid w:val="006F18A1"/>
    <w:rsid w:val="006F615E"/>
    <w:rsid w:val="0070221F"/>
    <w:rsid w:val="00704614"/>
    <w:rsid w:val="00705F98"/>
    <w:rsid w:val="00717836"/>
    <w:rsid w:val="007243ED"/>
    <w:rsid w:val="007257C1"/>
    <w:rsid w:val="00725AF8"/>
    <w:rsid w:val="007306B7"/>
    <w:rsid w:val="00733741"/>
    <w:rsid w:val="00740384"/>
    <w:rsid w:val="007445D8"/>
    <w:rsid w:val="00752389"/>
    <w:rsid w:val="007555FB"/>
    <w:rsid w:val="0077159F"/>
    <w:rsid w:val="00777D9A"/>
    <w:rsid w:val="0078330E"/>
    <w:rsid w:val="00783587"/>
    <w:rsid w:val="00784DEB"/>
    <w:rsid w:val="007876AE"/>
    <w:rsid w:val="00790C01"/>
    <w:rsid w:val="00795C5F"/>
    <w:rsid w:val="007A1E84"/>
    <w:rsid w:val="007A6518"/>
    <w:rsid w:val="007B1284"/>
    <w:rsid w:val="007D127D"/>
    <w:rsid w:val="007D3F87"/>
    <w:rsid w:val="007D4BE0"/>
    <w:rsid w:val="007D7A1E"/>
    <w:rsid w:val="007E3CE3"/>
    <w:rsid w:val="007F34E2"/>
    <w:rsid w:val="00800E90"/>
    <w:rsid w:val="008149F0"/>
    <w:rsid w:val="00815E15"/>
    <w:rsid w:val="008205AE"/>
    <w:rsid w:val="00822734"/>
    <w:rsid w:val="008267A2"/>
    <w:rsid w:val="00827474"/>
    <w:rsid w:val="00847121"/>
    <w:rsid w:val="008544B5"/>
    <w:rsid w:val="0085772D"/>
    <w:rsid w:val="0086204D"/>
    <w:rsid w:val="00862B2E"/>
    <w:rsid w:val="00865285"/>
    <w:rsid w:val="00872B33"/>
    <w:rsid w:val="008762D6"/>
    <w:rsid w:val="0088317E"/>
    <w:rsid w:val="0088775A"/>
    <w:rsid w:val="00887989"/>
    <w:rsid w:val="00890FB6"/>
    <w:rsid w:val="00894761"/>
    <w:rsid w:val="00896B99"/>
    <w:rsid w:val="0089751C"/>
    <w:rsid w:val="008A177D"/>
    <w:rsid w:val="008A2DD6"/>
    <w:rsid w:val="008A4A0A"/>
    <w:rsid w:val="008A58AF"/>
    <w:rsid w:val="008B10E6"/>
    <w:rsid w:val="008B424B"/>
    <w:rsid w:val="008C1198"/>
    <w:rsid w:val="008C4D66"/>
    <w:rsid w:val="008C584C"/>
    <w:rsid w:val="008C7037"/>
    <w:rsid w:val="008D1C2B"/>
    <w:rsid w:val="008D2153"/>
    <w:rsid w:val="008D285B"/>
    <w:rsid w:val="008D6B4A"/>
    <w:rsid w:val="008D6DCC"/>
    <w:rsid w:val="008D7B5A"/>
    <w:rsid w:val="008E35D3"/>
    <w:rsid w:val="008E4F17"/>
    <w:rsid w:val="008E5C97"/>
    <w:rsid w:val="008F0082"/>
    <w:rsid w:val="008F175B"/>
    <w:rsid w:val="009175F1"/>
    <w:rsid w:val="00927ECE"/>
    <w:rsid w:val="00934BCB"/>
    <w:rsid w:val="00935260"/>
    <w:rsid w:val="009457C1"/>
    <w:rsid w:val="00946D17"/>
    <w:rsid w:val="0095091D"/>
    <w:rsid w:val="00952ADA"/>
    <w:rsid w:val="00953B63"/>
    <w:rsid w:val="00960D6B"/>
    <w:rsid w:val="009626F8"/>
    <w:rsid w:val="0097019A"/>
    <w:rsid w:val="00980544"/>
    <w:rsid w:val="009811CE"/>
    <w:rsid w:val="009878B3"/>
    <w:rsid w:val="009905BE"/>
    <w:rsid w:val="0099620D"/>
    <w:rsid w:val="00996A0C"/>
    <w:rsid w:val="009A4CAA"/>
    <w:rsid w:val="009B1FDB"/>
    <w:rsid w:val="009B3F46"/>
    <w:rsid w:val="009B7C10"/>
    <w:rsid w:val="009C164F"/>
    <w:rsid w:val="009C276E"/>
    <w:rsid w:val="009C4634"/>
    <w:rsid w:val="009E6E78"/>
    <w:rsid w:val="009F7C5C"/>
    <w:rsid w:val="00A03BB0"/>
    <w:rsid w:val="00A07651"/>
    <w:rsid w:val="00A159D8"/>
    <w:rsid w:val="00A17669"/>
    <w:rsid w:val="00A247C2"/>
    <w:rsid w:val="00A253AF"/>
    <w:rsid w:val="00A264D6"/>
    <w:rsid w:val="00A3060D"/>
    <w:rsid w:val="00A32EFD"/>
    <w:rsid w:val="00A46DA2"/>
    <w:rsid w:val="00A64A6A"/>
    <w:rsid w:val="00A74817"/>
    <w:rsid w:val="00A766C9"/>
    <w:rsid w:val="00A76841"/>
    <w:rsid w:val="00A77E84"/>
    <w:rsid w:val="00A85A69"/>
    <w:rsid w:val="00A95EFD"/>
    <w:rsid w:val="00AB0135"/>
    <w:rsid w:val="00AB124D"/>
    <w:rsid w:val="00AC607D"/>
    <w:rsid w:val="00AD04B0"/>
    <w:rsid w:val="00AE364F"/>
    <w:rsid w:val="00AF26FD"/>
    <w:rsid w:val="00AF7064"/>
    <w:rsid w:val="00B01C5C"/>
    <w:rsid w:val="00B10398"/>
    <w:rsid w:val="00B12708"/>
    <w:rsid w:val="00B13A73"/>
    <w:rsid w:val="00B22AE8"/>
    <w:rsid w:val="00B24112"/>
    <w:rsid w:val="00B31945"/>
    <w:rsid w:val="00B3578D"/>
    <w:rsid w:val="00B36460"/>
    <w:rsid w:val="00B421F9"/>
    <w:rsid w:val="00B44C75"/>
    <w:rsid w:val="00B47AAC"/>
    <w:rsid w:val="00B5533D"/>
    <w:rsid w:val="00B6034F"/>
    <w:rsid w:val="00B61092"/>
    <w:rsid w:val="00B6126E"/>
    <w:rsid w:val="00B74CF7"/>
    <w:rsid w:val="00B75789"/>
    <w:rsid w:val="00B8710F"/>
    <w:rsid w:val="00B97929"/>
    <w:rsid w:val="00BA2D91"/>
    <w:rsid w:val="00BA3F09"/>
    <w:rsid w:val="00BA459F"/>
    <w:rsid w:val="00BB1BAD"/>
    <w:rsid w:val="00BB1D81"/>
    <w:rsid w:val="00BC39D4"/>
    <w:rsid w:val="00BE3C15"/>
    <w:rsid w:val="00BF18F6"/>
    <w:rsid w:val="00BF1F88"/>
    <w:rsid w:val="00BF3730"/>
    <w:rsid w:val="00BF41F6"/>
    <w:rsid w:val="00BF5359"/>
    <w:rsid w:val="00BF7DF5"/>
    <w:rsid w:val="00C05318"/>
    <w:rsid w:val="00C10B0D"/>
    <w:rsid w:val="00C12688"/>
    <w:rsid w:val="00C12F17"/>
    <w:rsid w:val="00C13769"/>
    <w:rsid w:val="00C16EFB"/>
    <w:rsid w:val="00C22B46"/>
    <w:rsid w:val="00C22E5C"/>
    <w:rsid w:val="00C24D39"/>
    <w:rsid w:val="00C27AEE"/>
    <w:rsid w:val="00C30BDB"/>
    <w:rsid w:val="00C31A09"/>
    <w:rsid w:val="00C41BC7"/>
    <w:rsid w:val="00C446B8"/>
    <w:rsid w:val="00C51AC5"/>
    <w:rsid w:val="00C54FB0"/>
    <w:rsid w:val="00C56BB9"/>
    <w:rsid w:val="00C6106F"/>
    <w:rsid w:val="00C64C90"/>
    <w:rsid w:val="00C66452"/>
    <w:rsid w:val="00C721C1"/>
    <w:rsid w:val="00C75D64"/>
    <w:rsid w:val="00C763B0"/>
    <w:rsid w:val="00C76675"/>
    <w:rsid w:val="00C81D65"/>
    <w:rsid w:val="00C81F85"/>
    <w:rsid w:val="00C86A85"/>
    <w:rsid w:val="00CA3497"/>
    <w:rsid w:val="00CA483E"/>
    <w:rsid w:val="00CB1A8E"/>
    <w:rsid w:val="00CB2F31"/>
    <w:rsid w:val="00CC18E2"/>
    <w:rsid w:val="00CC6B21"/>
    <w:rsid w:val="00CD4D56"/>
    <w:rsid w:val="00CE2F75"/>
    <w:rsid w:val="00CF60F0"/>
    <w:rsid w:val="00CF7692"/>
    <w:rsid w:val="00D00D74"/>
    <w:rsid w:val="00D05BAB"/>
    <w:rsid w:val="00D0749E"/>
    <w:rsid w:val="00D12922"/>
    <w:rsid w:val="00D21AD3"/>
    <w:rsid w:val="00D269E0"/>
    <w:rsid w:val="00D27833"/>
    <w:rsid w:val="00D34246"/>
    <w:rsid w:val="00D417F9"/>
    <w:rsid w:val="00D520B9"/>
    <w:rsid w:val="00D52B2E"/>
    <w:rsid w:val="00D562D4"/>
    <w:rsid w:val="00D6002B"/>
    <w:rsid w:val="00D60B11"/>
    <w:rsid w:val="00D6442B"/>
    <w:rsid w:val="00D71447"/>
    <w:rsid w:val="00D76A76"/>
    <w:rsid w:val="00D820D7"/>
    <w:rsid w:val="00DA04CD"/>
    <w:rsid w:val="00DA1846"/>
    <w:rsid w:val="00DA43FD"/>
    <w:rsid w:val="00DB0E3E"/>
    <w:rsid w:val="00DB160F"/>
    <w:rsid w:val="00DC5E1D"/>
    <w:rsid w:val="00DC620C"/>
    <w:rsid w:val="00DC704A"/>
    <w:rsid w:val="00DF4909"/>
    <w:rsid w:val="00DF4D57"/>
    <w:rsid w:val="00DF6161"/>
    <w:rsid w:val="00DF68A5"/>
    <w:rsid w:val="00E0061D"/>
    <w:rsid w:val="00E07457"/>
    <w:rsid w:val="00E23BB4"/>
    <w:rsid w:val="00E2595E"/>
    <w:rsid w:val="00E33808"/>
    <w:rsid w:val="00E37E71"/>
    <w:rsid w:val="00E407C4"/>
    <w:rsid w:val="00E63585"/>
    <w:rsid w:val="00E66893"/>
    <w:rsid w:val="00EA5D59"/>
    <w:rsid w:val="00EB6216"/>
    <w:rsid w:val="00EC23BF"/>
    <w:rsid w:val="00EC5315"/>
    <w:rsid w:val="00EC6F8B"/>
    <w:rsid w:val="00ED3DFC"/>
    <w:rsid w:val="00ED514A"/>
    <w:rsid w:val="00EE466B"/>
    <w:rsid w:val="00EE6E93"/>
    <w:rsid w:val="00EF35CF"/>
    <w:rsid w:val="00EF455B"/>
    <w:rsid w:val="00F01431"/>
    <w:rsid w:val="00F0334D"/>
    <w:rsid w:val="00F04413"/>
    <w:rsid w:val="00F04A84"/>
    <w:rsid w:val="00F128FC"/>
    <w:rsid w:val="00F135D6"/>
    <w:rsid w:val="00F13CAD"/>
    <w:rsid w:val="00F14DC5"/>
    <w:rsid w:val="00F15A23"/>
    <w:rsid w:val="00F1760A"/>
    <w:rsid w:val="00F31122"/>
    <w:rsid w:val="00F31CE0"/>
    <w:rsid w:val="00F33460"/>
    <w:rsid w:val="00F4083B"/>
    <w:rsid w:val="00F40C17"/>
    <w:rsid w:val="00F42798"/>
    <w:rsid w:val="00F4668E"/>
    <w:rsid w:val="00F63BF9"/>
    <w:rsid w:val="00F64D0D"/>
    <w:rsid w:val="00F718A7"/>
    <w:rsid w:val="00F84A4F"/>
    <w:rsid w:val="00F86E37"/>
    <w:rsid w:val="00F971BD"/>
    <w:rsid w:val="00F975F8"/>
    <w:rsid w:val="00FA71D5"/>
    <w:rsid w:val="00FB0B10"/>
    <w:rsid w:val="00FB44C4"/>
    <w:rsid w:val="00FB51CF"/>
    <w:rsid w:val="00FC34E3"/>
    <w:rsid w:val="00FC68A1"/>
    <w:rsid w:val="00FD1B8F"/>
    <w:rsid w:val="00FE2F8E"/>
    <w:rsid w:val="00FE6898"/>
    <w:rsid w:val="00FF24EE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E303B"/>
  <w15:chartTrackingRefBased/>
  <w15:docId w15:val="{C90048E1-596C-4A0A-B1A3-06CB71FD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216"/>
  </w:style>
  <w:style w:type="paragraph" w:styleId="Heading1">
    <w:name w:val="heading 1"/>
    <w:basedOn w:val="Normal"/>
    <w:next w:val="Normal"/>
    <w:link w:val="Heading1Char"/>
    <w:qFormat/>
    <w:rsid w:val="00BA2D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257C1"/>
    <w:pPr>
      <w:ind w:left="720"/>
      <w:contextualSpacing/>
    </w:pPr>
    <w:rPr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7257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7C1"/>
    <w:pPr>
      <w:spacing w:line="240" w:lineRule="auto"/>
    </w:pPr>
    <w:rPr>
      <w:sz w:val="20"/>
      <w:szCs w:val="20"/>
      <w:lang w:val="sr-Latn-M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7C1"/>
    <w:rPr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C1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62B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rsid w:val="00BA2D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8A17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177D"/>
  </w:style>
  <w:style w:type="paragraph" w:styleId="Header">
    <w:name w:val="header"/>
    <w:basedOn w:val="Normal"/>
    <w:link w:val="HeaderChar"/>
    <w:uiPriority w:val="99"/>
    <w:unhideWhenUsed/>
    <w:rsid w:val="00211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030"/>
  </w:style>
  <w:style w:type="paragraph" w:styleId="Footer">
    <w:name w:val="footer"/>
    <w:basedOn w:val="Normal"/>
    <w:link w:val="FooterChar"/>
    <w:uiPriority w:val="99"/>
    <w:unhideWhenUsed/>
    <w:rsid w:val="00211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0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7A2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7A2"/>
    <w:rPr>
      <w:b/>
      <w:bCs/>
      <w:sz w:val="20"/>
      <w:szCs w:val="20"/>
      <w:lang w:val="sr-Latn-ME"/>
    </w:rPr>
  </w:style>
  <w:style w:type="paragraph" w:customStyle="1" w:styleId="Normal1">
    <w:name w:val="Normal1"/>
    <w:basedOn w:val="Normal"/>
    <w:rsid w:val="00047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link w:val="FootnoteTextChar"/>
    <w:uiPriority w:val="99"/>
    <w:rsid w:val="00A159D8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ind w:left="714" w:hanging="357"/>
      <w:jc w:val="both"/>
    </w:pPr>
    <w:rPr>
      <w:rFonts w:ascii="Times" w:eastAsia="Times" w:hAnsi="Times" w:cs="Times"/>
      <w:color w:val="000000"/>
      <w:sz w:val="24"/>
      <w:szCs w:val="24"/>
      <w:u w:color="00000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59D8"/>
    <w:rPr>
      <w:rFonts w:ascii="Times" w:eastAsia="Times" w:hAnsi="Times" w:cs="Times"/>
      <w:color w:val="000000"/>
      <w:sz w:val="24"/>
      <w:szCs w:val="24"/>
      <w:u w:color="000000"/>
      <w:bdr w:val="nil"/>
    </w:rPr>
  </w:style>
  <w:style w:type="paragraph" w:customStyle="1" w:styleId="StyleBoldCentered">
    <w:name w:val="Style Bold Centered"/>
    <w:next w:val="Normal"/>
    <w:rsid w:val="00A15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ahoma" w:eastAsia="Tahoma" w:hAnsi="Tahoma" w:cs="Tahoma"/>
      <w:b/>
      <w:bCs/>
      <w:color w:val="000000"/>
      <w:sz w:val="20"/>
      <w:szCs w:val="20"/>
      <w:u w:color="000000"/>
      <w:bdr w:val="nil"/>
    </w:rPr>
  </w:style>
  <w:style w:type="paragraph" w:customStyle="1" w:styleId="Listasa-">
    <w:name w:val="Lista sa -"/>
    <w:rsid w:val="00A159D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23"/>
        <w:tab w:val="left" w:pos="397"/>
      </w:tabs>
      <w:spacing w:after="0" w:line="240" w:lineRule="auto"/>
      <w:jc w:val="both"/>
    </w:pPr>
    <w:rPr>
      <w:rFonts w:ascii="Tahoma" w:eastAsia="Arial Unicode MS" w:hAnsi="Tahoma" w:cs="Arial Unicode MS"/>
      <w:color w:val="000000"/>
      <w:sz w:val="20"/>
      <w:szCs w:val="20"/>
      <w:u w:color="000000"/>
      <w:bdr w:val="nil"/>
    </w:rPr>
  </w:style>
  <w:style w:type="numbering" w:customStyle="1" w:styleId="ImportedStyle46">
    <w:name w:val="Imported Style 46"/>
    <w:rsid w:val="00A159D8"/>
    <w:pPr>
      <w:numPr>
        <w:numId w:val="2"/>
      </w:numPr>
    </w:pPr>
  </w:style>
  <w:style w:type="numbering" w:customStyle="1" w:styleId="ImportedStyle47">
    <w:name w:val="Imported Style 47"/>
    <w:rsid w:val="00A159D8"/>
    <w:pPr>
      <w:numPr>
        <w:numId w:val="3"/>
      </w:numPr>
    </w:pPr>
  </w:style>
  <w:style w:type="character" w:styleId="FootnoteReference">
    <w:name w:val="footnote reference"/>
    <w:uiPriority w:val="99"/>
    <w:semiHidden/>
    <w:unhideWhenUsed/>
    <w:rsid w:val="00A159D8"/>
    <w:rPr>
      <w:vertAlign w:val="superscript"/>
    </w:rPr>
  </w:style>
  <w:style w:type="paragraph" w:customStyle="1" w:styleId="1tekst">
    <w:name w:val="_1tekst"/>
    <w:basedOn w:val="Normal"/>
    <w:rsid w:val="0012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5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14CE3-DB14-43DC-AEFF-995DAAB93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Vukasin Pudar</cp:lastModifiedBy>
  <cp:revision>3</cp:revision>
  <cp:lastPrinted>2021-10-07T12:06:00Z</cp:lastPrinted>
  <dcterms:created xsi:type="dcterms:W3CDTF">2021-12-06T09:00:00Z</dcterms:created>
  <dcterms:modified xsi:type="dcterms:W3CDTF">2021-12-06T09:05:00Z</dcterms:modified>
</cp:coreProperties>
</file>