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CD" w:rsidRDefault="009324F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8CD" w:rsidRDefault="001E68CD"/>
    <w:p w:rsidR="001E68CD" w:rsidRDefault="009324F6">
      <w:pPr>
        <w:spacing w:after="0"/>
      </w:pPr>
      <w:r>
        <w:rPr>
          <w:sz w:val="22"/>
          <w:szCs w:val="22"/>
        </w:rPr>
        <w:t>Br: 02/1-100/20-2321/2</w:t>
      </w:r>
    </w:p>
    <w:p w:rsidR="001E68CD" w:rsidRDefault="009324F6">
      <w:r>
        <w:rPr>
          <w:sz w:val="22"/>
          <w:szCs w:val="22"/>
        </w:rPr>
        <w:t>Podgorica, 29.05.2020. godine</w:t>
      </w:r>
    </w:p>
    <w:p w:rsidR="001E68CD" w:rsidRDefault="001E68CD"/>
    <w:p w:rsidR="001E68CD" w:rsidRDefault="009324F6">
      <w:pPr>
        <w:pStyle w:val="p2Style"/>
      </w:pPr>
      <w:r>
        <w:rPr>
          <w:rStyle w:val="r2Style"/>
        </w:rPr>
        <w:t>UPRAVA ZA KADROVE</w:t>
      </w:r>
    </w:p>
    <w:p w:rsidR="001E68CD" w:rsidRDefault="009324F6">
      <w:pPr>
        <w:pStyle w:val="p2Style"/>
      </w:pPr>
      <w:r>
        <w:rPr>
          <w:rStyle w:val="r2Style"/>
        </w:rPr>
        <w:t>objavljuje</w:t>
      </w:r>
    </w:p>
    <w:p w:rsidR="001E68CD" w:rsidRDefault="009324F6">
      <w:pPr>
        <w:pStyle w:val="p2Style"/>
      </w:pPr>
      <w:r>
        <w:rPr>
          <w:rStyle w:val="r2Style"/>
        </w:rPr>
        <w:t>JAVNI OGLAS</w:t>
      </w:r>
    </w:p>
    <w:p w:rsidR="001E68CD" w:rsidRDefault="009324F6">
      <w:pPr>
        <w:pStyle w:val="p2Style"/>
      </w:pPr>
      <w:r>
        <w:rPr>
          <w:rStyle w:val="r2Style"/>
        </w:rPr>
        <w:t>za potrebe</w:t>
      </w:r>
    </w:p>
    <w:p w:rsidR="001E68CD" w:rsidRDefault="009324F6">
      <w:pPr>
        <w:pStyle w:val="p2Style"/>
      </w:pPr>
      <w:r>
        <w:rPr>
          <w:rStyle w:val="r2Style"/>
        </w:rPr>
        <w:t>Privrednog suda Crne Gore</w:t>
      </w:r>
    </w:p>
    <w:p w:rsidR="001E68CD" w:rsidRDefault="001E68CD"/>
    <w:p w:rsidR="001E68CD" w:rsidRDefault="001E68CD"/>
    <w:p w:rsidR="001E68CD" w:rsidRDefault="009324F6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 - operater - u Službi za poslove sudske uprave, </w:t>
      </w:r>
    </w:p>
    <w:p w:rsidR="001E68CD" w:rsidRDefault="009324F6">
      <w:pPr>
        <w:jc w:val="both"/>
      </w:pPr>
      <w:r>
        <w:rPr>
          <w:sz w:val="22"/>
          <w:szCs w:val="22"/>
        </w:rPr>
        <w:t xml:space="preserve"> - Izvršilaca: 2, na neodređeno vrijeme</w:t>
      </w:r>
    </w:p>
    <w:p w:rsidR="001E68CD" w:rsidRDefault="009324F6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1E68CD" w:rsidRDefault="009324F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E68CD" w:rsidRDefault="009324F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1E68CD" w:rsidRDefault="009324F6">
      <w:pPr>
        <w:jc w:val="both"/>
      </w:pPr>
      <w:r>
        <w:rPr>
          <w:sz w:val="22"/>
          <w:szCs w:val="22"/>
        </w:rPr>
        <w:t xml:space="preserve"> - poznavanje daktilografije</w:t>
      </w:r>
    </w:p>
    <w:p w:rsidR="001E68CD" w:rsidRDefault="009324F6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1E68CD" w:rsidRDefault="001E68CD">
      <w:pPr>
        <w:jc w:val="both"/>
      </w:pPr>
    </w:p>
    <w:p w:rsidR="001E68CD" w:rsidRDefault="009324F6">
      <w:pPr>
        <w:spacing w:after="0"/>
      </w:pPr>
      <w:r>
        <w:rPr>
          <w:b/>
          <w:bCs/>
          <w:color w:val="000000"/>
          <w:sz w:val="22"/>
          <w:szCs w:val="22"/>
        </w:rPr>
        <w:t>Potreb</w:t>
      </w:r>
      <w:r>
        <w:rPr>
          <w:b/>
          <w:bCs/>
          <w:color w:val="000000"/>
          <w:sz w:val="22"/>
          <w:szCs w:val="22"/>
        </w:rPr>
        <w:t>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</w:t>
      </w:r>
      <w:r>
        <w:rPr>
          <w:color w:val="000000"/>
          <w:sz w:val="22"/>
          <w:szCs w:val="22"/>
        </w:rPr>
        <w:t>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</w:t>
      </w:r>
      <w:r>
        <w:rPr>
          <w:sz w:val="22"/>
          <w:szCs w:val="22"/>
        </w:rPr>
        <w:t>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E68CD" w:rsidRDefault="009324F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</w:t>
      </w:r>
      <w:r>
        <w:rPr>
          <w:color w:val="000000"/>
          <w:sz w:val="22"/>
          <w:szCs w:val="22"/>
        </w:rPr>
        <w:t>nu. Probni rad traje jednu godinu.</w:t>
      </w:r>
    </w:p>
    <w:p w:rsidR="001E68CD" w:rsidRDefault="009324F6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</w:t>
      </w:r>
      <w:r>
        <w:rPr>
          <w:color w:val="000000"/>
          <w:sz w:val="22"/>
          <w:szCs w:val="22"/>
        </w:rPr>
        <w:t>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1E68CD" w:rsidRDefault="009324F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1E68CD" w:rsidRDefault="009324F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1E68CD" w:rsidRDefault="009324F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1E68CD" w:rsidRDefault="009324F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E68CD" w:rsidRDefault="009324F6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1E68CD" w:rsidRDefault="009324F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E68CD" w:rsidRDefault="009324F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1E68CD" w:rsidRDefault="001E68CD">
      <w:pPr>
        <w:jc w:val="both"/>
      </w:pPr>
    </w:p>
    <w:p w:rsidR="001E68CD" w:rsidRDefault="001E68CD">
      <w:pPr>
        <w:jc w:val="both"/>
      </w:pPr>
    </w:p>
    <w:p w:rsidR="001E68CD" w:rsidRDefault="009324F6">
      <w:pPr>
        <w:pStyle w:val="p2Style"/>
      </w:pPr>
      <w:r>
        <w:rPr>
          <w:rStyle w:val="r2Style"/>
        </w:rPr>
        <w:t>UPRAVA ZA KADROVE</w:t>
      </w:r>
    </w:p>
    <w:p w:rsidR="001E68CD" w:rsidRDefault="009324F6">
      <w:pPr>
        <w:pStyle w:val="p2Style"/>
      </w:pPr>
      <w:r>
        <w:rPr>
          <w:rStyle w:val="r2Style"/>
        </w:rPr>
        <w:t>Ul. Jovana Tomaševića 2A</w:t>
      </w:r>
    </w:p>
    <w:p w:rsidR="001E68CD" w:rsidRDefault="009324F6">
      <w:pPr>
        <w:pStyle w:val="p2Style"/>
      </w:pPr>
      <w:r>
        <w:rPr>
          <w:rStyle w:val="r2Style"/>
        </w:rPr>
        <w:t>Sa naznakom: za Javni oglas za potrebe Privrednog suda Crne Gore</w:t>
      </w:r>
    </w:p>
    <w:p w:rsidR="001E68CD" w:rsidRDefault="009324F6">
      <w:pPr>
        <w:pStyle w:val="p2Style2"/>
      </w:pPr>
      <w:r>
        <w:rPr>
          <w:rStyle w:val="r2Style2"/>
        </w:rPr>
        <w:t xml:space="preserve">Kontakt osoba </w:t>
      </w:r>
      <w:r>
        <w:rPr>
          <w:rStyle w:val="r2Style2"/>
        </w:rPr>
        <w:t>koja daje informacije u vezi oglasa</w:t>
      </w:r>
    </w:p>
    <w:p w:rsidR="001E68CD" w:rsidRDefault="009324F6">
      <w:pPr>
        <w:pStyle w:val="p2Style2"/>
      </w:pPr>
      <w:r>
        <w:rPr>
          <w:rStyle w:val="r2Style2"/>
        </w:rPr>
        <w:t>tel: 020/202-291; Rad sa strankama 10h - 13h</w:t>
      </w:r>
    </w:p>
    <w:p w:rsidR="001E68CD" w:rsidRDefault="009324F6">
      <w:pPr>
        <w:pStyle w:val="p2Style2"/>
      </w:pPr>
      <w:r>
        <w:rPr>
          <w:rStyle w:val="r2Style2"/>
        </w:rPr>
        <w:lastRenderedPageBreak/>
        <w:t>www.uzk.gov.me</w:t>
      </w:r>
    </w:p>
    <w:p w:rsidR="001E68CD" w:rsidRDefault="001E68CD"/>
    <w:p w:rsidR="001E68CD" w:rsidRDefault="001E68CD"/>
    <w:p w:rsidR="001E68CD" w:rsidRDefault="001E68CD"/>
    <w:p w:rsidR="001E68CD" w:rsidRDefault="009324F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E68CD" w:rsidRDefault="009324F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E68C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CD"/>
    <w:rsid w:val="001E68CD"/>
    <w:rsid w:val="0093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2020-05-27T11:33:00Z</dcterms:created>
  <dcterms:modified xsi:type="dcterms:W3CDTF">2020-05-27T11:33:00Z</dcterms:modified>
</cp:coreProperties>
</file>