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B6BEC" w14:textId="77777777" w:rsidR="00D44F3A" w:rsidRDefault="00D44F3A" w:rsidP="00D44F3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</w:t>
      </w:r>
    </w:p>
    <w:p w14:paraId="55481992" w14:textId="211737D3" w:rsidR="00D44F3A" w:rsidRDefault="00D44F3A" w:rsidP="00AE6B0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 JAVNE RASPRAVE O TEKSTU </w:t>
      </w:r>
      <w:r w:rsidR="00AE6B07" w:rsidRPr="00AE6B07">
        <w:rPr>
          <w:rFonts w:ascii="Arial" w:hAnsi="Arial" w:cs="Arial"/>
          <w:b/>
          <w:sz w:val="24"/>
          <w:szCs w:val="24"/>
        </w:rPr>
        <w:t xml:space="preserve">NACRTA ZAKONA O </w:t>
      </w:r>
      <w:r w:rsidR="008E6AA1">
        <w:rPr>
          <w:rFonts w:ascii="Arial" w:hAnsi="Arial" w:cs="Arial"/>
          <w:b/>
          <w:sz w:val="24"/>
          <w:szCs w:val="24"/>
        </w:rPr>
        <w:t>PRAVOSUDNOJ SARADNJI U KRIVIČNIM STVARIMA SA DRŽAVAMA ČLANICAMA EVROPSKE UNIJE</w:t>
      </w:r>
    </w:p>
    <w:p w14:paraId="4A09D1E7" w14:textId="57E8C9B9" w:rsidR="00D44F3A" w:rsidRDefault="00D44F3A" w:rsidP="00D44F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Javna rasprava o tekstu </w:t>
      </w:r>
      <w:r w:rsidR="00AE6B07" w:rsidRPr="00AE6B07">
        <w:rPr>
          <w:rFonts w:ascii="Arial" w:hAnsi="Arial" w:cs="Arial"/>
          <w:sz w:val="24"/>
          <w:szCs w:val="24"/>
        </w:rPr>
        <w:t xml:space="preserve">Nacrta zakona o </w:t>
      </w:r>
      <w:r w:rsidR="008E6AA1">
        <w:rPr>
          <w:rFonts w:ascii="Arial" w:hAnsi="Arial" w:cs="Arial"/>
          <w:sz w:val="24"/>
          <w:szCs w:val="24"/>
        </w:rPr>
        <w:t xml:space="preserve">pravosudnoj saradnji u krivičnim stvarima sa državama članicama Evropske unije </w:t>
      </w:r>
      <w:r>
        <w:rPr>
          <w:rFonts w:ascii="Arial" w:hAnsi="Arial" w:cs="Arial"/>
          <w:sz w:val="24"/>
          <w:szCs w:val="24"/>
        </w:rPr>
        <w:t xml:space="preserve">trajaće </w:t>
      </w:r>
      <w:r w:rsidR="005C0540">
        <w:rPr>
          <w:rFonts w:ascii="Arial" w:hAnsi="Arial" w:cs="Arial"/>
          <w:sz w:val="24"/>
          <w:szCs w:val="24"/>
        </w:rPr>
        <w:t>2</w:t>
      </w:r>
      <w:r w:rsidR="008E0CF8" w:rsidRPr="007A0F2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dana od dana objavljivanja poziva na internet stanici Ministarstva pravde i portalu e-uprave. </w:t>
      </w:r>
    </w:p>
    <w:p w14:paraId="75C658EA" w14:textId="77777777" w:rsidR="00D44F3A" w:rsidRDefault="00D44F3A" w:rsidP="00D44F3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Način sprovođenja javne rasprave: dostavljanjem primjedbi, predloga, sugestija. </w:t>
      </w:r>
    </w:p>
    <w:p w14:paraId="554E0C95" w14:textId="77777777" w:rsidR="00D44F3A" w:rsidRDefault="00D44F3A" w:rsidP="00D44F3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2E458879" w14:textId="704946A4" w:rsidR="00D44F3A" w:rsidRPr="008E6AA1" w:rsidRDefault="00D44F3A" w:rsidP="00D44F3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Primjedbe, predloge i sugestije dostaviti u pisanom ili elektronskom obliku na adresu: Ministarstvo pravde, ul. Vuka Karadžića broj 3, Podgorica ili na e-mail:</w:t>
      </w:r>
      <w:r w:rsidR="008E6AA1">
        <w:t xml:space="preserve"> </w:t>
      </w:r>
      <w:hyperlink r:id="rId4" w:history="1">
        <w:r w:rsidR="008E6AA1" w:rsidRPr="008E6AA1">
          <w:rPr>
            <w:rStyle w:val="Hyperlink"/>
            <w:rFonts w:ascii="Arial" w:hAnsi="Arial" w:cs="Arial"/>
            <w:sz w:val="24"/>
            <w:szCs w:val="24"/>
          </w:rPr>
          <w:t>natasa.cukovic@mpa.gov.me</w:t>
        </w:r>
      </w:hyperlink>
      <w:r w:rsidR="008E6AA1" w:rsidRPr="008E6AA1">
        <w:rPr>
          <w:rFonts w:ascii="Arial" w:hAnsi="Arial" w:cs="Arial"/>
          <w:sz w:val="24"/>
          <w:szCs w:val="24"/>
        </w:rPr>
        <w:t xml:space="preserve"> </w:t>
      </w:r>
    </w:p>
    <w:p w14:paraId="3C91435A" w14:textId="77777777" w:rsidR="00D44F3A" w:rsidRPr="006B422B" w:rsidRDefault="00D44F3A" w:rsidP="00D44F3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2BD1B2C8" w14:textId="110477B0" w:rsidR="00AE6B07" w:rsidRDefault="00D44F3A" w:rsidP="00AE6B07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1F1F"/>
          <w:spacing w:val="-3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 xml:space="preserve">me </w:t>
      </w:r>
      <w:r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i </w:t>
      </w:r>
      <w:r>
        <w:rPr>
          <w:rFonts w:ascii="Arial" w:hAnsi="Arial" w:cs="Arial"/>
          <w:color w:val="221F1F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p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e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ime </w:t>
      </w:r>
      <w:r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slu</w:t>
      </w:r>
      <w:r>
        <w:rPr>
          <w:rFonts w:ascii="Arial" w:hAnsi="Arial" w:cs="Arial"/>
          <w:color w:val="221F1F"/>
          <w:spacing w:val="2"/>
          <w:sz w:val="24"/>
          <w:szCs w:val="24"/>
        </w:rPr>
        <w:t>ž</w:t>
      </w:r>
      <w:r>
        <w:rPr>
          <w:rFonts w:ascii="Arial" w:hAnsi="Arial" w:cs="Arial"/>
          <w:color w:val="221F1F"/>
          <w:sz w:val="24"/>
          <w:szCs w:val="24"/>
        </w:rPr>
        <w:t>beni</w:t>
      </w:r>
      <w:r w:rsidR="002E04E2">
        <w:rPr>
          <w:rFonts w:ascii="Arial" w:hAnsi="Arial" w:cs="Arial"/>
          <w:color w:val="221F1F"/>
          <w:sz w:val="24"/>
          <w:szCs w:val="24"/>
        </w:rPr>
        <w:t>ka</w:t>
      </w:r>
      <w:bookmarkStart w:id="0" w:name="_GoBack"/>
      <w:bookmarkEnd w:id="0"/>
      <w:r>
        <w:rPr>
          <w:rFonts w:ascii="Arial" w:hAnsi="Arial" w:cs="Arial"/>
          <w:color w:val="221F1F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u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ministarstvu </w:t>
      </w:r>
      <w:r>
        <w:rPr>
          <w:rFonts w:ascii="Arial" w:hAnsi="Arial" w:cs="Arial"/>
          <w:color w:val="221F1F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d</w:t>
      </w:r>
      <w:r>
        <w:rPr>
          <w:rFonts w:ascii="Arial" w:hAnsi="Arial" w:cs="Arial"/>
          <w:color w:val="221F1F"/>
          <w:spacing w:val="2"/>
          <w:sz w:val="24"/>
          <w:szCs w:val="24"/>
        </w:rPr>
        <w:t>u</w:t>
      </w:r>
      <w:r>
        <w:rPr>
          <w:rFonts w:ascii="Arial" w:hAnsi="Arial" w:cs="Arial"/>
          <w:color w:val="221F1F"/>
          <w:spacing w:val="1"/>
          <w:sz w:val="24"/>
          <w:szCs w:val="24"/>
        </w:rPr>
        <w:t>ž</w:t>
      </w:r>
      <w:r>
        <w:rPr>
          <w:rFonts w:ascii="Arial" w:hAnsi="Arial" w:cs="Arial"/>
          <w:color w:val="221F1F"/>
          <w:spacing w:val="-1"/>
          <w:sz w:val="24"/>
          <w:szCs w:val="24"/>
        </w:rPr>
        <w:t>e</w:t>
      </w:r>
      <w:r>
        <w:rPr>
          <w:rFonts w:ascii="Arial" w:hAnsi="Arial" w:cs="Arial"/>
          <w:color w:val="221F1F"/>
          <w:sz w:val="24"/>
          <w:szCs w:val="24"/>
        </w:rPr>
        <w:t xml:space="preserve">nog </w:t>
      </w:r>
      <w:r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a </w:t>
      </w:r>
      <w:r>
        <w:rPr>
          <w:rFonts w:ascii="Arial" w:hAnsi="Arial" w:cs="Arial"/>
          <w:color w:val="221F1F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d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 xml:space="preserve">vanje </w:t>
      </w:r>
      <w:r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informa</w:t>
      </w:r>
      <w:r>
        <w:rPr>
          <w:rFonts w:ascii="Arial" w:hAnsi="Arial" w:cs="Arial"/>
          <w:color w:val="221F1F"/>
          <w:spacing w:val="-1"/>
          <w:sz w:val="24"/>
          <w:szCs w:val="24"/>
        </w:rPr>
        <w:t>c</w:t>
      </w:r>
      <w:r>
        <w:rPr>
          <w:rFonts w:ascii="Arial" w:hAnsi="Arial" w:cs="Arial"/>
          <w:color w:val="221F1F"/>
          <w:sz w:val="24"/>
          <w:szCs w:val="24"/>
        </w:rPr>
        <w:t xml:space="preserve">ija </w:t>
      </w:r>
      <w:r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o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postupku </w:t>
      </w:r>
      <w:r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w w:val="102"/>
          <w:sz w:val="24"/>
          <w:szCs w:val="24"/>
        </w:rPr>
        <w:t>jav</w:t>
      </w:r>
      <w:r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spr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2"/>
          <w:sz w:val="24"/>
          <w:szCs w:val="24"/>
        </w:rPr>
        <w:t>v</w:t>
      </w:r>
      <w:r>
        <w:rPr>
          <w:rFonts w:ascii="Arial" w:hAnsi="Arial" w:cs="Arial"/>
          <w:color w:val="221F1F"/>
          <w:sz w:val="24"/>
          <w:szCs w:val="24"/>
        </w:rPr>
        <w:t>e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: </w:t>
      </w:r>
      <w:r w:rsidR="008E6AA1">
        <w:rPr>
          <w:rFonts w:ascii="Arial" w:hAnsi="Arial" w:cs="Arial"/>
          <w:color w:val="221F1F"/>
          <w:w w:val="102"/>
          <w:sz w:val="24"/>
          <w:szCs w:val="24"/>
        </w:rPr>
        <w:t>Nataša Ćuković</w:t>
      </w:r>
      <w:r>
        <w:rPr>
          <w:rFonts w:ascii="Arial" w:hAnsi="Arial" w:cs="Arial"/>
          <w:color w:val="221F1F"/>
          <w:w w:val="102"/>
          <w:sz w:val="24"/>
          <w:szCs w:val="24"/>
        </w:rPr>
        <w:t>, kontakt tel.</w:t>
      </w:r>
      <w:r w:rsidR="00E60ECA">
        <w:rPr>
          <w:rFonts w:ascii="Arial" w:hAnsi="Arial" w:cs="Arial"/>
          <w:color w:val="221F1F"/>
          <w:w w:val="102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w w:val="102"/>
          <w:sz w:val="24"/>
          <w:szCs w:val="24"/>
        </w:rPr>
        <w:t>020/407-</w:t>
      </w:r>
      <w:r w:rsidR="005C0540">
        <w:rPr>
          <w:rFonts w:ascii="Arial" w:hAnsi="Arial" w:cs="Arial"/>
          <w:color w:val="221F1F"/>
          <w:w w:val="102"/>
          <w:sz w:val="24"/>
          <w:szCs w:val="24"/>
        </w:rPr>
        <w:t>5</w:t>
      </w:r>
      <w:r w:rsidR="008E6AA1">
        <w:rPr>
          <w:rFonts w:ascii="Arial" w:hAnsi="Arial" w:cs="Arial"/>
          <w:color w:val="221F1F"/>
          <w:w w:val="102"/>
          <w:sz w:val="24"/>
          <w:szCs w:val="24"/>
        </w:rPr>
        <w:t>69</w:t>
      </w:r>
      <w:r w:rsidR="007A0F20">
        <w:rPr>
          <w:rFonts w:ascii="Arial" w:hAnsi="Arial" w:cs="Arial"/>
          <w:color w:val="221F1F"/>
          <w:w w:val="102"/>
          <w:sz w:val="24"/>
          <w:szCs w:val="24"/>
        </w:rPr>
        <w:t>,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e-mail:</w:t>
      </w:r>
      <w:r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8E6AA1" w:rsidRPr="00845BF7">
          <w:rPr>
            <w:rStyle w:val="Hyperlink"/>
            <w:rFonts w:ascii="Arial" w:hAnsi="Arial" w:cs="Arial"/>
            <w:sz w:val="24"/>
            <w:szCs w:val="24"/>
          </w:rPr>
          <w:t>natasa.cukovic@mpa.gov.me</w:t>
        </w:r>
      </w:hyperlink>
      <w:r w:rsidR="00AE6B07">
        <w:t xml:space="preserve"> </w:t>
      </w:r>
    </w:p>
    <w:p w14:paraId="26C46964" w14:textId="77777777" w:rsidR="00AE6B07" w:rsidRPr="008E6AA1" w:rsidRDefault="00AE6B07" w:rsidP="00AE6B07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580BE6C9" w14:textId="74C976A0" w:rsidR="00D44F3A" w:rsidRDefault="00D44F3A" w:rsidP="00AE6B07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21F1F"/>
          <w:sz w:val="24"/>
          <w:szCs w:val="24"/>
        </w:rPr>
        <w:t>N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iv</w:t>
      </w:r>
      <w:r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or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ni</w:t>
      </w:r>
      <w:r>
        <w:rPr>
          <w:rFonts w:ascii="Arial" w:hAnsi="Arial" w:cs="Arial"/>
          <w:color w:val="221F1F"/>
          <w:spacing w:val="2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acione</w:t>
      </w:r>
      <w:r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jed</w:t>
      </w:r>
      <w:r>
        <w:rPr>
          <w:rFonts w:ascii="Arial" w:hAnsi="Arial" w:cs="Arial"/>
          <w:color w:val="221F1F"/>
          <w:spacing w:val="2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>nice</w:t>
      </w:r>
      <w:r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ministarstva</w:t>
      </w:r>
      <w:r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k</w:t>
      </w:r>
      <w:r>
        <w:rPr>
          <w:rFonts w:ascii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hAnsi="Arial" w:cs="Arial"/>
          <w:color w:val="221F1F"/>
          <w:sz w:val="24"/>
          <w:szCs w:val="24"/>
        </w:rPr>
        <w:t>ja</w:t>
      </w:r>
      <w:r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od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z w:val="24"/>
          <w:szCs w:val="24"/>
        </w:rPr>
        <w:t>ovorna</w:t>
      </w:r>
      <w:r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pripremu</w:t>
      </w:r>
      <w:r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nacrta</w:t>
      </w:r>
      <w:r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kon</w:t>
      </w:r>
      <w:r>
        <w:rPr>
          <w:rFonts w:ascii="Arial" w:hAnsi="Arial" w:cs="Arial"/>
          <w:color w:val="221F1F"/>
          <w:spacing w:val="2"/>
          <w:sz w:val="24"/>
          <w:szCs w:val="24"/>
        </w:rPr>
        <w:t>a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: Direktorat za </w:t>
      </w:r>
      <w:r w:rsidR="008E6AA1">
        <w:rPr>
          <w:rFonts w:ascii="Arial" w:hAnsi="Arial" w:cs="Arial"/>
          <w:color w:val="221F1F"/>
          <w:w w:val="102"/>
          <w:sz w:val="24"/>
          <w:szCs w:val="24"/>
        </w:rPr>
        <w:t>međunarodnu saradnju i međunarodnu pravnu pomoć.</w:t>
      </w:r>
    </w:p>
    <w:p w14:paraId="5BA19578" w14:textId="77777777" w:rsidR="00D44F3A" w:rsidRDefault="00D44F3A" w:rsidP="000175FC"/>
    <w:p w14:paraId="60EFFE60" w14:textId="77777777" w:rsidR="00D44F3A" w:rsidRDefault="00D44F3A" w:rsidP="00D44F3A">
      <w:pPr>
        <w:jc w:val="right"/>
      </w:pPr>
    </w:p>
    <w:p w14:paraId="71FE8449" w14:textId="77777777" w:rsidR="00D44F3A" w:rsidRDefault="00D44F3A" w:rsidP="00D44F3A">
      <w:pPr>
        <w:jc w:val="right"/>
        <w:rPr>
          <w:rFonts w:ascii="Arial" w:hAnsi="Arial" w:cs="Arial"/>
          <w:color w:val="221F1F"/>
          <w:w w:val="102"/>
          <w:sz w:val="24"/>
          <w:szCs w:val="24"/>
        </w:rPr>
      </w:pPr>
      <w:r w:rsidRPr="009D06FA">
        <w:rPr>
          <w:rFonts w:ascii="Arial" w:hAnsi="Arial" w:cs="Arial"/>
          <w:color w:val="221F1F"/>
          <w:w w:val="102"/>
          <w:sz w:val="24"/>
          <w:szCs w:val="24"/>
        </w:rPr>
        <w:t>Generaln</w:t>
      </w:r>
      <w:r w:rsidR="00E60ECA">
        <w:rPr>
          <w:rFonts w:ascii="Arial" w:hAnsi="Arial" w:cs="Arial"/>
          <w:color w:val="221F1F"/>
          <w:w w:val="102"/>
          <w:sz w:val="24"/>
          <w:szCs w:val="24"/>
        </w:rPr>
        <w:t>i</w:t>
      </w:r>
      <w:r w:rsidRPr="009D06FA">
        <w:rPr>
          <w:rFonts w:ascii="Arial" w:hAnsi="Arial" w:cs="Arial"/>
          <w:color w:val="221F1F"/>
          <w:w w:val="102"/>
          <w:sz w:val="24"/>
          <w:szCs w:val="24"/>
        </w:rPr>
        <w:t xml:space="preserve"> direktor</w:t>
      </w:r>
    </w:p>
    <w:p w14:paraId="4C25D570" w14:textId="1915DD68" w:rsidR="00D44F3A" w:rsidRPr="009D06FA" w:rsidRDefault="008E6AA1" w:rsidP="00D44F3A">
      <w:pPr>
        <w:jc w:val="right"/>
        <w:rPr>
          <w:rFonts w:ascii="Arial" w:hAnsi="Arial" w:cs="Arial"/>
          <w:color w:val="221F1F"/>
          <w:w w:val="102"/>
          <w:sz w:val="24"/>
          <w:szCs w:val="24"/>
        </w:rPr>
      </w:pPr>
      <w:r>
        <w:rPr>
          <w:rFonts w:ascii="Arial" w:hAnsi="Arial" w:cs="Arial"/>
          <w:color w:val="221F1F"/>
          <w:w w:val="102"/>
          <w:sz w:val="24"/>
          <w:szCs w:val="24"/>
        </w:rPr>
        <w:t>Blagoje Gledović</w:t>
      </w:r>
    </w:p>
    <w:p w14:paraId="6279F956" w14:textId="77777777" w:rsidR="009B42A4" w:rsidRDefault="009B42A4"/>
    <w:sectPr w:rsidR="009B4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3A"/>
    <w:rsid w:val="000175FC"/>
    <w:rsid w:val="00086D27"/>
    <w:rsid w:val="002E04E2"/>
    <w:rsid w:val="00415C95"/>
    <w:rsid w:val="004A13D8"/>
    <w:rsid w:val="005C0540"/>
    <w:rsid w:val="006B422B"/>
    <w:rsid w:val="007A0F20"/>
    <w:rsid w:val="008E0CF8"/>
    <w:rsid w:val="008E6AA1"/>
    <w:rsid w:val="009B42A4"/>
    <w:rsid w:val="00AD6D6A"/>
    <w:rsid w:val="00AE6B07"/>
    <w:rsid w:val="00BD2AA9"/>
    <w:rsid w:val="00C07ECC"/>
    <w:rsid w:val="00D44F3A"/>
    <w:rsid w:val="00E31C62"/>
    <w:rsid w:val="00E41831"/>
    <w:rsid w:val="00E60ECA"/>
    <w:rsid w:val="00FD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BBBD"/>
  <w15:chartTrackingRefBased/>
  <w15:docId w15:val="{98FD17AF-CBE2-42A7-B852-D9B23EA5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F3A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F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cukovic@mpa.gov.me" TargetMode="External"/><Relationship Id="rId4" Type="http://schemas.openxmlformats.org/officeDocument/2006/relationships/hyperlink" Target="mailto:natasa.cukovic@mpa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Natasa Cukovic</cp:lastModifiedBy>
  <cp:revision>4</cp:revision>
  <dcterms:created xsi:type="dcterms:W3CDTF">2025-10-27T08:52:00Z</dcterms:created>
  <dcterms:modified xsi:type="dcterms:W3CDTF">2025-10-31T13:43:00Z</dcterms:modified>
</cp:coreProperties>
</file>