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-1395"/>
        <w:tblW w:w="908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500"/>
        <w:gridCol w:w="4440"/>
        <w:gridCol w:w="3141"/>
      </w:tblGrid>
      <w:tr w:rsidR="00876C94" w:rsidRPr="004F0300" w:rsidTr="004F0300">
        <w:trPr>
          <w:trHeight w:val="793"/>
        </w:trPr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76C94" w:rsidRPr="004F0300" w:rsidRDefault="00876C94" w:rsidP="004F0300">
            <w:pPr>
              <w:spacing w:line="256" w:lineRule="auto"/>
              <w:ind w:left="-5" w:hanging="10"/>
              <w:jc w:val="left"/>
              <w:rPr>
                <w:rFonts w:ascii="Arial" w:hAnsi="Arial" w:cs="Arial"/>
                <w:sz w:val="22"/>
                <w:lang w:val="ru-RU"/>
              </w:rPr>
            </w:pPr>
            <w:bookmarkStart w:id="0" w:name="_Hlk162330785"/>
            <w:r w:rsidRPr="004F0300">
              <w:rPr>
                <w:rFonts w:ascii="Arial" w:hAnsi="Arial" w:cs="Arial"/>
                <w:noProof/>
                <w:sz w:val="22"/>
              </w:rPr>
              <w:drawing>
                <wp:inline distT="0" distB="0" distL="0" distR="0">
                  <wp:extent cx="800100" cy="9048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76C94" w:rsidRPr="004F0300" w:rsidRDefault="00876C94" w:rsidP="004F0300">
            <w:pPr>
              <w:spacing w:line="256" w:lineRule="auto"/>
              <w:ind w:left="-5" w:hanging="10"/>
              <w:jc w:val="left"/>
              <w:rPr>
                <w:rFonts w:ascii="Arial" w:hAnsi="Arial" w:cs="Arial"/>
                <w:sz w:val="22"/>
                <w:lang w:val="ru-RU"/>
              </w:rPr>
            </w:pPr>
          </w:p>
          <w:p w:rsidR="00876C94" w:rsidRPr="004F0300" w:rsidRDefault="00876C94" w:rsidP="004F0300">
            <w:pPr>
              <w:spacing w:line="256" w:lineRule="auto"/>
              <w:ind w:left="-5" w:hanging="10"/>
              <w:jc w:val="left"/>
              <w:rPr>
                <w:rFonts w:ascii="Arial" w:hAnsi="Arial" w:cs="Arial"/>
                <w:sz w:val="22"/>
              </w:rPr>
            </w:pPr>
            <w:proofErr w:type="spellStart"/>
            <w:r w:rsidRPr="004F0300">
              <w:rPr>
                <w:rFonts w:ascii="Arial" w:hAnsi="Arial" w:cs="Arial"/>
                <w:sz w:val="22"/>
              </w:rPr>
              <w:t>Crna</w:t>
            </w:r>
            <w:proofErr w:type="spellEnd"/>
            <w:r w:rsidRPr="004F0300">
              <w:rPr>
                <w:rFonts w:ascii="Arial" w:hAnsi="Arial" w:cs="Arial"/>
                <w:sz w:val="22"/>
              </w:rPr>
              <w:t xml:space="preserve"> Gora</w:t>
            </w:r>
          </w:p>
          <w:p w:rsidR="00876C94" w:rsidRPr="004F0300" w:rsidRDefault="00876C94" w:rsidP="004F0300">
            <w:pPr>
              <w:spacing w:line="256" w:lineRule="auto"/>
              <w:ind w:left="-5" w:hanging="10"/>
              <w:jc w:val="left"/>
              <w:rPr>
                <w:rFonts w:ascii="Arial" w:hAnsi="Arial" w:cs="Arial"/>
                <w:sz w:val="22"/>
              </w:rPr>
            </w:pPr>
          </w:p>
          <w:p w:rsidR="00876C94" w:rsidRPr="004F0300" w:rsidRDefault="00876C94" w:rsidP="004F0300">
            <w:pPr>
              <w:spacing w:line="256" w:lineRule="auto"/>
              <w:ind w:left="-5" w:hanging="10"/>
              <w:jc w:val="left"/>
              <w:rPr>
                <w:rFonts w:ascii="Arial" w:hAnsi="Arial" w:cs="Arial"/>
                <w:sz w:val="22"/>
                <w:lang w:val="sr-Latn-ME"/>
              </w:rPr>
            </w:pPr>
            <w:r w:rsidRPr="004F0300">
              <w:rPr>
                <w:rFonts w:ascii="Arial" w:hAnsi="Arial" w:cs="Arial"/>
                <w:sz w:val="22"/>
              </w:rPr>
              <w:t xml:space="preserve">Zavod za </w:t>
            </w:r>
            <w:r w:rsidRPr="004F0300">
              <w:rPr>
                <w:rFonts w:ascii="Arial" w:hAnsi="Arial" w:cs="Arial"/>
                <w:sz w:val="22"/>
                <w:lang w:val="sr-Latn-ME"/>
              </w:rPr>
              <w:t>školstvo</w:t>
            </w:r>
          </w:p>
        </w:tc>
        <w:tc>
          <w:tcPr>
            <w:tcW w:w="3141" w:type="dxa"/>
            <w:hideMark/>
          </w:tcPr>
          <w:p w:rsidR="00876C94" w:rsidRPr="004F0300" w:rsidRDefault="00876C94" w:rsidP="004F0300">
            <w:pPr>
              <w:spacing w:line="256" w:lineRule="auto"/>
              <w:ind w:left="-5" w:hanging="10"/>
              <w:jc w:val="right"/>
              <w:rPr>
                <w:rFonts w:ascii="Arial" w:hAnsi="Arial" w:cs="Arial"/>
                <w:sz w:val="22"/>
                <w:lang w:val="sr-Latn-ME"/>
              </w:rPr>
            </w:pPr>
            <w:r w:rsidRPr="004F0300">
              <w:rPr>
                <w:rFonts w:ascii="Arial" w:hAnsi="Arial" w:cs="Arial"/>
                <w:sz w:val="22"/>
                <w:lang w:val="sr-Latn-ME"/>
              </w:rPr>
              <w:t>Adresa: Vaka Đurovića b.b.</w:t>
            </w:r>
          </w:p>
          <w:p w:rsidR="00876C94" w:rsidRPr="004F0300" w:rsidRDefault="00876C94" w:rsidP="004F0300">
            <w:pPr>
              <w:spacing w:line="256" w:lineRule="auto"/>
              <w:ind w:left="-5" w:hanging="10"/>
              <w:jc w:val="right"/>
              <w:rPr>
                <w:rFonts w:ascii="Arial" w:hAnsi="Arial" w:cs="Arial"/>
                <w:sz w:val="22"/>
                <w:lang w:val="sr-Latn-ME"/>
              </w:rPr>
            </w:pPr>
            <w:r w:rsidRPr="004F0300">
              <w:rPr>
                <w:rFonts w:ascii="Arial" w:hAnsi="Arial" w:cs="Arial"/>
                <w:sz w:val="22"/>
                <w:lang w:val="sr-Latn-ME"/>
              </w:rPr>
              <w:t>81000 Podgorica, Crna Gora</w:t>
            </w:r>
          </w:p>
          <w:p w:rsidR="00876C94" w:rsidRPr="004F0300" w:rsidRDefault="00876C94" w:rsidP="004F0300">
            <w:pPr>
              <w:spacing w:line="256" w:lineRule="auto"/>
              <w:ind w:left="-5" w:hanging="10"/>
              <w:jc w:val="right"/>
              <w:rPr>
                <w:rFonts w:ascii="Arial" w:hAnsi="Arial" w:cs="Arial"/>
                <w:sz w:val="22"/>
                <w:lang w:val="sr-Latn-ME"/>
              </w:rPr>
            </w:pPr>
            <w:r w:rsidRPr="004F0300">
              <w:rPr>
                <w:rFonts w:ascii="Arial" w:hAnsi="Arial" w:cs="Arial"/>
                <w:sz w:val="22"/>
                <w:lang w:val="sr-Latn-ME"/>
              </w:rPr>
              <w:t>tel: +382 20 408 901</w:t>
            </w:r>
          </w:p>
          <w:p w:rsidR="00876C94" w:rsidRPr="004F0300" w:rsidRDefault="00876C94" w:rsidP="004F0300">
            <w:pPr>
              <w:spacing w:line="256" w:lineRule="auto"/>
              <w:ind w:left="-5" w:hanging="10"/>
              <w:jc w:val="right"/>
              <w:rPr>
                <w:rFonts w:ascii="Arial" w:hAnsi="Arial" w:cs="Arial"/>
                <w:sz w:val="22"/>
                <w:lang w:val="sr-Latn-ME"/>
              </w:rPr>
            </w:pPr>
            <w:r w:rsidRPr="004F0300">
              <w:rPr>
                <w:rFonts w:ascii="Arial" w:hAnsi="Arial" w:cs="Arial"/>
                <w:sz w:val="22"/>
                <w:lang w:val="sr-Latn-ME"/>
              </w:rPr>
              <w:t>fax: +382 20 408 927</w:t>
            </w:r>
          </w:p>
          <w:p w:rsidR="00876C94" w:rsidRPr="004F0300" w:rsidRDefault="000A39C5" w:rsidP="004F0300">
            <w:pPr>
              <w:spacing w:line="256" w:lineRule="auto"/>
              <w:ind w:left="-5" w:hanging="10"/>
              <w:jc w:val="right"/>
              <w:rPr>
                <w:rFonts w:ascii="Arial" w:hAnsi="Arial" w:cs="Arial"/>
                <w:sz w:val="22"/>
                <w:lang w:val="sr-Latn-ME"/>
              </w:rPr>
            </w:pPr>
            <w:hyperlink r:id="rId6" w:history="1">
              <w:r w:rsidR="00876C94" w:rsidRPr="004F0300">
                <w:rPr>
                  <w:rStyle w:val="Hyperlink"/>
                  <w:rFonts w:ascii="Arial" w:hAnsi="Arial" w:cs="Arial"/>
                  <w:sz w:val="22"/>
                  <w:lang w:val="sr-Latn-ME"/>
                </w:rPr>
                <w:t>https://zzs.gov.me</w:t>
              </w:r>
            </w:hyperlink>
          </w:p>
        </w:tc>
      </w:tr>
      <w:bookmarkEnd w:id="0"/>
    </w:tbl>
    <w:p w:rsidR="00876C94" w:rsidRPr="004F0300" w:rsidRDefault="00876C94" w:rsidP="00876C94">
      <w:pPr>
        <w:spacing w:line="256" w:lineRule="auto"/>
        <w:ind w:left="-5" w:hanging="10"/>
        <w:jc w:val="left"/>
        <w:rPr>
          <w:rFonts w:ascii="Arial" w:hAnsi="Arial" w:cs="Arial"/>
          <w:sz w:val="22"/>
        </w:rPr>
      </w:pPr>
    </w:p>
    <w:p w:rsidR="00876C94" w:rsidRDefault="00876C94" w:rsidP="00876C94">
      <w:pPr>
        <w:spacing w:line="256" w:lineRule="auto"/>
        <w:ind w:left="-5" w:hanging="1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</w:p>
    <w:p w:rsidR="00876C94" w:rsidRDefault="00876C94" w:rsidP="00876C94">
      <w:pPr>
        <w:ind w:left="-15" w:right="19"/>
        <w:rPr>
          <w:rFonts w:ascii="Arial" w:hAnsi="Arial" w:cs="Arial"/>
          <w:sz w:val="22"/>
        </w:rPr>
      </w:pPr>
    </w:p>
    <w:p w:rsidR="00876C94" w:rsidRDefault="00876C94" w:rsidP="00876C94">
      <w:pPr>
        <w:spacing w:after="0" w:line="256" w:lineRule="auto"/>
        <w:ind w:left="345" w:firstLine="0"/>
        <w:jc w:val="left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Broj</w:t>
      </w:r>
      <w:proofErr w:type="spellEnd"/>
      <w:r>
        <w:rPr>
          <w:rFonts w:ascii="Arial" w:hAnsi="Arial" w:cs="Arial"/>
          <w:sz w:val="22"/>
        </w:rPr>
        <w:t xml:space="preserve">:                                                                                                                2025. </w:t>
      </w:r>
      <w:proofErr w:type="spellStart"/>
      <w:r>
        <w:rPr>
          <w:rFonts w:ascii="Arial" w:hAnsi="Arial" w:cs="Arial"/>
          <w:sz w:val="22"/>
        </w:rPr>
        <w:t>godine</w:t>
      </w:r>
      <w:proofErr w:type="spellEnd"/>
    </w:p>
    <w:p w:rsidR="00876C94" w:rsidRDefault="00876C94" w:rsidP="00876C94">
      <w:pPr>
        <w:spacing w:after="0" w:line="256" w:lineRule="auto"/>
        <w:ind w:left="345" w:firstLine="0"/>
        <w:jc w:val="left"/>
        <w:rPr>
          <w:rFonts w:ascii="Arial" w:hAnsi="Arial" w:cs="Arial"/>
          <w:sz w:val="22"/>
        </w:rPr>
      </w:pPr>
    </w:p>
    <w:p w:rsidR="00876C94" w:rsidRDefault="00876C94" w:rsidP="00876C94">
      <w:pPr>
        <w:spacing w:after="0" w:line="256" w:lineRule="auto"/>
        <w:ind w:left="345" w:firstLin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Na </w:t>
      </w:r>
      <w:proofErr w:type="spellStart"/>
      <w:r>
        <w:rPr>
          <w:rFonts w:ascii="Arial" w:hAnsi="Arial" w:cs="Arial"/>
          <w:sz w:val="22"/>
        </w:rPr>
        <w:t>osnovu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člana</w:t>
      </w:r>
      <w:proofErr w:type="spellEnd"/>
      <w:r>
        <w:rPr>
          <w:rFonts w:ascii="Arial" w:hAnsi="Arial" w:cs="Arial"/>
          <w:sz w:val="22"/>
        </w:rPr>
        <w:t xml:space="preserve"> 8 </w:t>
      </w:r>
      <w:proofErr w:type="spellStart"/>
      <w:r>
        <w:rPr>
          <w:rFonts w:ascii="Arial" w:hAnsi="Arial" w:cs="Arial"/>
          <w:sz w:val="22"/>
        </w:rPr>
        <w:t>stav</w:t>
      </w:r>
      <w:proofErr w:type="spellEnd"/>
      <w:r>
        <w:rPr>
          <w:rFonts w:ascii="Arial" w:hAnsi="Arial" w:cs="Arial"/>
          <w:sz w:val="22"/>
        </w:rPr>
        <w:t xml:space="preserve"> 5 </w:t>
      </w:r>
      <w:proofErr w:type="spellStart"/>
      <w:r>
        <w:rPr>
          <w:rFonts w:ascii="Arial" w:hAnsi="Arial" w:cs="Arial"/>
          <w:sz w:val="22"/>
        </w:rPr>
        <w:t>tačka</w:t>
      </w:r>
      <w:proofErr w:type="spellEnd"/>
      <w:r>
        <w:rPr>
          <w:rFonts w:ascii="Arial" w:hAnsi="Arial" w:cs="Arial"/>
          <w:sz w:val="22"/>
        </w:rPr>
        <w:t xml:space="preserve"> 8 </w:t>
      </w:r>
      <w:proofErr w:type="spellStart"/>
      <w:proofErr w:type="gramStart"/>
      <w:r>
        <w:rPr>
          <w:rFonts w:ascii="Arial" w:hAnsi="Arial" w:cs="Arial"/>
          <w:sz w:val="22"/>
        </w:rPr>
        <w:t>Zakona</w:t>
      </w:r>
      <w:proofErr w:type="spellEnd"/>
      <w:r>
        <w:rPr>
          <w:rFonts w:ascii="Arial" w:hAnsi="Arial" w:cs="Arial"/>
          <w:sz w:val="22"/>
        </w:rPr>
        <w:t xml:space="preserve">  o</w:t>
      </w:r>
      <w:proofErr w:type="gram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upravljanju</w:t>
      </w:r>
      <w:proofErr w:type="spellEnd"/>
      <w:r>
        <w:rPr>
          <w:rFonts w:ascii="Arial" w:hAnsi="Arial" w:cs="Arial"/>
          <w:sz w:val="22"/>
        </w:rPr>
        <w:t xml:space="preserve">, </w:t>
      </w:r>
      <w:proofErr w:type="spellStart"/>
      <w:r>
        <w:rPr>
          <w:rFonts w:ascii="Arial" w:hAnsi="Arial" w:cs="Arial"/>
          <w:sz w:val="22"/>
        </w:rPr>
        <w:t>unutrašnjoj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kontroli</w:t>
      </w:r>
      <w:proofErr w:type="spellEnd"/>
      <w:r>
        <w:rPr>
          <w:rFonts w:ascii="Arial" w:hAnsi="Arial" w:cs="Arial"/>
          <w:sz w:val="22"/>
        </w:rPr>
        <w:t xml:space="preserve"> i </w:t>
      </w:r>
      <w:proofErr w:type="spellStart"/>
      <w:r>
        <w:rPr>
          <w:rFonts w:ascii="Arial" w:hAnsi="Arial" w:cs="Arial"/>
          <w:sz w:val="22"/>
        </w:rPr>
        <w:t>unutrašnjoj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reviziji</w:t>
      </w:r>
      <w:proofErr w:type="spellEnd"/>
      <w:r>
        <w:rPr>
          <w:rFonts w:ascii="Arial" w:hAnsi="Arial" w:cs="Arial"/>
          <w:sz w:val="22"/>
        </w:rPr>
        <w:t xml:space="preserve"> u </w:t>
      </w:r>
      <w:proofErr w:type="spellStart"/>
      <w:r>
        <w:rPr>
          <w:rFonts w:ascii="Arial" w:hAnsi="Arial" w:cs="Arial"/>
          <w:sz w:val="22"/>
        </w:rPr>
        <w:t>javnom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sektoru</w:t>
      </w:r>
      <w:proofErr w:type="spellEnd"/>
      <w:r>
        <w:rPr>
          <w:rFonts w:ascii="Arial" w:hAnsi="Arial" w:cs="Arial"/>
          <w:sz w:val="22"/>
        </w:rPr>
        <w:t xml:space="preserve">  („</w:t>
      </w:r>
      <w:proofErr w:type="spellStart"/>
      <w:r>
        <w:rPr>
          <w:rFonts w:ascii="Arial" w:hAnsi="Arial" w:cs="Arial"/>
          <w:sz w:val="22"/>
        </w:rPr>
        <w:t>Službeni</w:t>
      </w:r>
      <w:proofErr w:type="spellEnd"/>
      <w:r>
        <w:rPr>
          <w:rFonts w:ascii="Arial" w:hAnsi="Arial" w:cs="Arial"/>
          <w:sz w:val="22"/>
        </w:rPr>
        <w:t xml:space="preserve"> list Crne Gore” </w:t>
      </w:r>
      <w:proofErr w:type="spellStart"/>
      <w:r>
        <w:rPr>
          <w:rFonts w:ascii="Arial" w:hAnsi="Arial" w:cs="Arial"/>
          <w:sz w:val="22"/>
        </w:rPr>
        <w:t>broj</w:t>
      </w:r>
      <w:proofErr w:type="spellEnd"/>
      <w:r>
        <w:rPr>
          <w:rFonts w:ascii="Arial" w:hAnsi="Arial" w:cs="Arial"/>
          <w:sz w:val="22"/>
        </w:rPr>
        <w:t xml:space="preserve"> 89/25), u </w:t>
      </w:r>
      <w:proofErr w:type="spellStart"/>
      <w:r>
        <w:rPr>
          <w:rFonts w:ascii="Arial" w:hAnsi="Arial" w:cs="Arial"/>
          <w:sz w:val="22"/>
        </w:rPr>
        <w:t>cilju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realizacije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mjera</w:t>
      </w:r>
      <w:proofErr w:type="spellEnd"/>
      <w:r>
        <w:rPr>
          <w:rFonts w:ascii="Arial" w:hAnsi="Arial" w:cs="Arial"/>
          <w:sz w:val="22"/>
        </w:rPr>
        <w:t xml:space="preserve"> i </w:t>
      </w:r>
      <w:proofErr w:type="spellStart"/>
      <w:r>
        <w:rPr>
          <w:rFonts w:ascii="Arial" w:hAnsi="Arial" w:cs="Arial"/>
          <w:sz w:val="22"/>
        </w:rPr>
        <w:t>aktivnosti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iz</w:t>
      </w:r>
      <w:proofErr w:type="spellEnd"/>
      <w:r>
        <w:rPr>
          <w:rFonts w:ascii="Arial" w:hAnsi="Arial" w:cs="Arial"/>
          <w:sz w:val="22"/>
        </w:rPr>
        <w:t xml:space="preserve"> Plana </w:t>
      </w:r>
      <w:proofErr w:type="spellStart"/>
      <w:r>
        <w:rPr>
          <w:rFonts w:ascii="Arial" w:hAnsi="Arial" w:cs="Arial"/>
          <w:sz w:val="22"/>
        </w:rPr>
        <w:t>integriteta</w:t>
      </w:r>
      <w:proofErr w:type="spellEnd"/>
      <w:r>
        <w:rPr>
          <w:rFonts w:ascii="Arial" w:hAnsi="Arial" w:cs="Arial"/>
          <w:sz w:val="22"/>
        </w:rPr>
        <w:t xml:space="preserve">, Zavod za školstvo </w:t>
      </w:r>
      <w:proofErr w:type="spellStart"/>
      <w:r>
        <w:rPr>
          <w:rFonts w:ascii="Arial" w:hAnsi="Arial" w:cs="Arial"/>
          <w:sz w:val="22"/>
        </w:rPr>
        <w:t>donosi</w:t>
      </w:r>
      <w:proofErr w:type="spellEnd"/>
      <w:r>
        <w:rPr>
          <w:rFonts w:ascii="Arial" w:hAnsi="Arial" w:cs="Arial"/>
          <w:sz w:val="22"/>
        </w:rPr>
        <w:t>:</w:t>
      </w:r>
    </w:p>
    <w:p w:rsidR="00876C94" w:rsidRDefault="00876C94" w:rsidP="00876C94">
      <w:pPr>
        <w:spacing w:after="0" w:line="256" w:lineRule="auto"/>
        <w:ind w:left="345" w:firstLin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:rsidR="003B341A" w:rsidRPr="006E416E" w:rsidRDefault="006E416E">
      <w:pPr>
        <w:pStyle w:val="Heading1"/>
        <w:ind w:left="197" w:firstLine="0"/>
        <w:rPr>
          <w:rFonts w:ascii="Arial" w:hAnsi="Arial" w:cs="Arial"/>
          <w:sz w:val="22"/>
        </w:rPr>
      </w:pPr>
      <w:r w:rsidRPr="006E416E">
        <w:rPr>
          <w:rFonts w:ascii="Arial" w:hAnsi="Arial" w:cs="Arial"/>
          <w:sz w:val="22"/>
        </w:rPr>
        <w:t>INTERNO PRAVILO</w:t>
      </w:r>
    </w:p>
    <w:p w:rsidR="003B341A" w:rsidRPr="006E416E" w:rsidRDefault="006E416E" w:rsidP="00876C94">
      <w:pPr>
        <w:spacing w:after="313" w:line="221" w:lineRule="auto"/>
        <w:ind w:right="0"/>
        <w:rPr>
          <w:rFonts w:ascii="Arial" w:hAnsi="Arial" w:cs="Arial"/>
          <w:sz w:val="22"/>
        </w:rPr>
      </w:pPr>
      <w:r w:rsidRPr="006E416E">
        <w:rPr>
          <w:rFonts w:ascii="Arial" w:hAnsi="Arial" w:cs="Arial"/>
          <w:sz w:val="22"/>
        </w:rPr>
        <w:t>O BLIŽIM USLOVIMA</w:t>
      </w:r>
      <w:r w:rsidR="00876C94">
        <w:rPr>
          <w:rFonts w:ascii="Arial" w:hAnsi="Arial" w:cs="Arial"/>
          <w:sz w:val="22"/>
        </w:rPr>
        <w:t xml:space="preserve"> </w:t>
      </w:r>
      <w:r w:rsidRPr="006E416E">
        <w:rPr>
          <w:rFonts w:ascii="Arial" w:hAnsi="Arial" w:cs="Arial"/>
          <w:sz w:val="22"/>
        </w:rPr>
        <w:t>ZA OBAVLJANJE</w:t>
      </w:r>
      <w:r w:rsidR="00876C94">
        <w:rPr>
          <w:rFonts w:ascii="Arial" w:hAnsi="Arial" w:cs="Arial"/>
          <w:sz w:val="22"/>
        </w:rPr>
        <w:t xml:space="preserve"> </w:t>
      </w:r>
      <w:r w:rsidRPr="006E416E">
        <w:rPr>
          <w:rFonts w:ascii="Arial" w:hAnsi="Arial" w:cs="Arial"/>
          <w:sz w:val="22"/>
        </w:rPr>
        <w:t xml:space="preserve">PRIVREMENIH </w:t>
      </w:r>
      <w:r w:rsidR="00876C94">
        <w:rPr>
          <w:rFonts w:ascii="Arial" w:hAnsi="Arial" w:cs="Arial"/>
          <w:sz w:val="22"/>
        </w:rPr>
        <w:t>I</w:t>
      </w:r>
      <w:r w:rsidRPr="006E416E">
        <w:rPr>
          <w:rFonts w:ascii="Arial" w:hAnsi="Arial" w:cs="Arial"/>
          <w:sz w:val="22"/>
        </w:rPr>
        <w:t xml:space="preserve"> POVREMENIH POSLOVA</w:t>
      </w:r>
    </w:p>
    <w:p w:rsidR="003B341A" w:rsidRPr="006E416E" w:rsidRDefault="003E15D3">
      <w:pPr>
        <w:pStyle w:val="Heading1"/>
        <w:ind w:left="408" w:firstLine="0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Č</w:t>
      </w:r>
      <w:r w:rsidR="006E416E" w:rsidRPr="006E416E">
        <w:rPr>
          <w:rFonts w:ascii="Arial" w:hAnsi="Arial" w:cs="Arial"/>
          <w:sz w:val="22"/>
        </w:rPr>
        <w:t>lan</w:t>
      </w:r>
      <w:proofErr w:type="spellEnd"/>
      <w:r w:rsidR="006E416E" w:rsidRPr="006E416E">
        <w:rPr>
          <w:rFonts w:ascii="Arial" w:hAnsi="Arial" w:cs="Arial"/>
          <w:sz w:val="22"/>
        </w:rPr>
        <w:t xml:space="preserve"> 1</w:t>
      </w:r>
    </w:p>
    <w:p w:rsidR="003B341A" w:rsidRPr="006E416E" w:rsidRDefault="006E416E">
      <w:pPr>
        <w:ind w:left="33" w:right="28"/>
        <w:rPr>
          <w:rFonts w:ascii="Arial" w:hAnsi="Arial" w:cs="Arial"/>
          <w:sz w:val="22"/>
        </w:rPr>
      </w:pPr>
      <w:proofErr w:type="spellStart"/>
      <w:r w:rsidRPr="006E416E">
        <w:rPr>
          <w:rFonts w:ascii="Arial" w:hAnsi="Arial" w:cs="Arial"/>
          <w:sz w:val="22"/>
        </w:rPr>
        <w:t>Ovim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internim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pravilom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bliže</w:t>
      </w:r>
      <w:proofErr w:type="spellEnd"/>
      <w:r w:rsidRPr="006E416E">
        <w:rPr>
          <w:rFonts w:ascii="Arial" w:hAnsi="Arial" w:cs="Arial"/>
          <w:sz w:val="22"/>
        </w:rPr>
        <w:t xml:space="preserve"> se </w:t>
      </w:r>
      <w:proofErr w:type="spellStart"/>
      <w:r w:rsidRPr="006E416E">
        <w:rPr>
          <w:rFonts w:ascii="Arial" w:hAnsi="Arial" w:cs="Arial"/>
          <w:sz w:val="22"/>
        </w:rPr>
        <w:t>uređuje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način</w:t>
      </w:r>
      <w:proofErr w:type="spellEnd"/>
      <w:r w:rsidRPr="006E416E">
        <w:rPr>
          <w:rFonts w:ascii="Arial" w:hAnsi="Arial" w:cs="Arial"/>
          <w:sz w:val="22"/>
        </w:rPr>
        <w:t xml:space="preserve">, </w:t>
      </w:r>
      <w:proofErr w:type="spellStart"/>
      <w:r w:rsidRPr="006E416E">
        <w:rPr>
          <w:rFonts w:ascii="Arial" w:hAnsi="Arial" w:cs="Arial"/>
          <w:sz w:val="22"/>
        </w:rPr>
        <w:t>postupak</w:t>
      </w:r>
      <w:proofErr w:type="spellEnd"/>
      <w:r w:rsidRPr="006E416E">
        <w:rPr>
          <w:rFonts w:ascii="Arial" w:hAnsi="Arial" w:cs="Arial"/>
          <w:sz w:val="22"/>
        </w:rPr>
        <w:t xml:space="preserve"> i </w:t>
      </w:r>
      <w:proofErr w:type="spellStart"/>
      <w:r w:rsidRPr="006E416E">
        <w:rPr>
          <w:rFonts w:ascii="Arial" w:hAnsi="Arial" w:cs="Arial"/>
          <w:sz w:val="22"/>
        </w:rPr>
        <w:t>uslovi</w:t>
      </w:r>
      <w:proofErr w:type="spellEnd"/>
      <w:r w:rsidRPr="006E416E">
        <w:rPr>
          <w:rFonts w:ascii="Arial" w:hAnsi="Arial" w:cs="Arial"/>
          <w:sz w:val="22"/>
        </w:rPr>
        <w:t xml:space="preserve"> za </w:t>
      </w:r>
      <w:proofErr w:type="spellStart"/>
      <w:r w:rsidRPr="006E416E">
        <w:rPr>
          <w:rFonts w:ascii="Arial" w:hAnsi="Arial" w:cs="Arial"/>
          <w:sz w:val="22"/>
        </w:rPr>
        <w:t>obavljanje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privremenih</w:t>
      </w:r>
      <w:proofErr w:type="spellEnd"/>
      <w:r w:rsidRPr="006E416E">
        <w:rPr>
          <w:rFonts w:ascii="Arial" w:hAnsi="Arial" w:cs="Arial"/>
          <w:sz w:val="22"/>
        </w:rPr>
        <w:t xml:space="preserve"> i </w:t>
      </w:r>
      <w:proofErr w:type="spellStart"/>
      <w:r w:rsidRPr="006E416E">
        <w:rPr>
          <w:rFonts w:ascii="Arial" w:hAnsi="Arial" w:cs="Arial"/>
          <w:sz w:val="22"/>
        </w:rPr>
        <w:t>povremenih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poslova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angažovanih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lica</w:t>
      </w:r>
      <w:proofErr w:type="spellEnd"/>
      <w:r w:rsidRPr="006E416E">
        <w:rPr>
          <w:rFonts w:ascii="Arial" w:hAnsi="Arial" w:cs="Arial"/>
          <w:sz w:val="22"/>
        </w:rPr>
        <w:t xml:space="preserve"> u </w:t>
      </w:r>
      <w:proofErr w:type="spellStart"/>
      <w:r w:rsidR="003E15D3">
        <w:rPr>
          <w:rFonts w:ascii="Arial" w:hAnsi="Arial" w:cs="Arial"/>
          <w:sz w:val="22"/>
        </w:rPr>
        <w:t>Zavodu</w:t>
      </w:r>
      <w:proofErr w:type="spellEnd"/>
      <w:r w:rsidR="003E15D3">
        <w:rPr>
          <w:rFonts w:ascii="Arial" w:hAnsi="Arial" w:cs="Arial"/>
          <w:sz w:val="22"/>
        </w:rPr>
        <w:t xml:space="preserve"> za školstvo</w:t>
      </w:r>
      <w:r w:rsidRPr="006E416E">
        <w:rPr>
          <w:rFonts w:ascii="Arial" w:hAnsi="Arial" w:cs="Arial"/>
          <w:sz w:val="22"/>
        </w:rPr>
        <w:t>.</w:t>
      </w:r>
    </w:p>
    <w:p w:rsidR="003B341A" w:rsidRPr="006E416E" w:rsidRDefault="006E416E">
      <w:pPr>
        <w:ind w:left="33" w:right="28"/>
        <w:rPr>
          <w:rFonts w:ascii="Arial" w:hAnsi="Arial" w:cs="Arial"/>
          <w:sz w:val="22"/>
        </w:rPr>
      </w:pPr>
      <w:proofErr w:type="spellStart"/>
      <w:r w:rsidRPr="006E416E">
        <w:rPr>
          <w:rFonts w:ascii="Arial" w:hAnsi="Arial" w:cs="Arial"/>
          <w:sz w:val="22"/>
        </w:rPr>
        <w:t>Utvrđivanje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cilja</w:t>
      </w:r>
      <w:proofErr w:type="spellEnd"/>
      <w:r w:rsidRPr="006E416E">
        <w:rPr>
          <w:rFonts w:ascii="Arial" w:hAnsi="Arial" w:cs="Arial"/>
          <w:sz w:val="22"/>
        </w:rPr>
        <w:t xml:space="preserve"> je </w:t>
      </w:r>
      <w:proofErr w:type="spellStart"/>
      <w:r w:rsidRPr="006E416E">
        <w:rPr>
          <w:rFonts w:ascii="Arial" w:hAnsi="Arial" w:cs="Arial"/>
          <w:sz w:val="22"/>
        </w:rPr>
        <w:t>realizacija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aktivnosti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definisanih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="003E15D3">
        <w:rPr>
          <w:rFonts w:ascii="Arial" w:hAnsi="Arial" w:cs="Arial"/>
          <w:sz w:val="22"/>
        </w:rPr>
        <w:t>godišnjim</w:t>
      </w:r>
      <w:proofErr w:type="spellEnd"/>
      <w:r w:rsidR="003E15D3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Programom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rada</w:t>
      </w:r>
      <w:proofErr w:type="spellEnd"/>
      <w:r w:rsidRPr="006E416E">
        <w:rPr>
          <w:rFonts w:ascii="Arial" w:hAnsi="Arial" w:cs="Arial"/>
          <w:sz w:val="22"/>
        </w:rPr>
        <w:t xml:space="preserve">, </w:t>
      </w:r>
      <w:proofErr w:type="spellStart"/>
      <w:r w:rsidRPr="006E416E">
        <w:rPr>
          <w:rFonts w:ascii="Arial" w:hAnsi="Arial" w:cs="Arial"/>
          <w:sz w:val="22"/>
        </w:rPr>
        <w:t>kao</w:t>
      </w:r>
      <w:proofErr w:type="spellEnd"/>
      <w:r w:rsidRPr="006E416E">
        <w:rPr>
          <w:rFonts w:ascii="Arial" w:hAnsi="Arial" w:cs="Arial"/>
          <w:sz w:val="22"/>
        </w:rPr>
        <w:t xml:space="preserve"> i </w:t>
      </w:r>
      <w:proofErr w:type="spellStart"/>
      <w:r w:rsidRPr="006E416E">
        <w:rPr>
          <w:rFonts w:ascii="Arial" w:hAnsi="Arial" w:cs="Arial"/>
          <w:sz w:val="22"/>
        </w:rPr>
        <w:t>realizacija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drugih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aktivnosti</w:t>
      </w:r>
      <w:proofErr w:type="spellEnd"/>
      <w:r w:rsidRPr="006E416E">
        <w:rPr>
          <w:rFonts w:ascii="Arial" w:hAnsi="Arial" w:cs="Arial"/>
          <w:sz w:val="22"/>
        </w:rPr>
        <w:t xml:space="preserve"> za </w:t>
      </w:r>
      <w:proofErr w:type="spellStart"/>
      <w:r w:rsidRPr="006E416E">
        <w:rPr>
          <w:rFonts w:ascii="Arial" w:hAnsi="Arial" w:cs="Arial"/>
          <w:sz w:val="22"/>
        </w:rPr>
        <w:t>koje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postoji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potreba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angažovanja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lica</w:t>
      </w:r>
      <w:proofErr w:type="spellEnd"/>
      <w:r w:rsidRPr="006E416E">
        <w:rPr>
          <w:rFonts w:ascii="Arial" w:hAnsi="Arial" w:cs="Arial"/>
          <w:sz w:val="22"/>
        </w:rPr>
        <w:t xml:space="preserve"> za </w:t>
      </w:r>
      <w:proofErr w:type="spellStart"/>
      <w:r w:rsidRPr="006E416E">
        <w:rPr>
          <w:rFonts w:ascii="Arial" w:hAnsi="Arial" w:cs="Arial"/>
          <w:sz w:val="22"/>
        </w:rPr>
        <w:t>obavljanje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privremenih</w:t>
      </w:r>
      <w:proofErr w:type="spellEnd"/>
      <w:r w:rsidRPr="006E416E">
        <w:rPr>
          <w:rFonts w:ascii="Arial" w:hAnsi="Arial" w:cs="Arial"/>
          <w:sz w:val="22"/>
        </w:rPr>
        <w:t xml:space="preserve"> i </w:t>
      </w:r>
      <w:proofErr w:type="spellStart"/>
      <w:r w:rsidRPr="006E416E">
        <w:rPr>
          <w:rFonts w:ascii="Arial" w:hAnsi="Arial" w:cs="Arial"/>
          <w:sz w:val="22"/>
        </w:rPr>
        <w:t>povremenih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poslova</w:t>
      </w:r>
      <w:proofErr w:type="spellEnd"/>
      <w:r w:rsidRPr="006E416E">
        <w:rPr>
          <w:rFonts w:ascii="Arial" w:hAnsi="Arial" w:cs="Arial"/>
          <w:sz w:val="22"/>
        </w:rPr>
        <w:t>.</w:t>
      </w:r>
    </w:p>
    <w:p w:rsidR="003B341A" w:rsidRPr="006E416E" w:rsidRDefault="006E416E">
      <w:pPr>
        <w:spacing w:after="299"/>
        <w:ind w:left="33" w:right="28"/>
        <w:rPr>
          <w:rFonts w:ascii="Arial" w:hAnsi="Arial" w:cs="Arial"/>
          <w:sz w:val="22"/>
        </w:rPr>
      </w:pPr>
      <w:proofErr w:type="spellStart"/>
      <w:r w:rsidRPr="006E416E">
        <w:rPr>
          <w:rFonts w:ascii="Arial" w:hAnsi="Arial" w:cs="Arial"/>
          <w:sz w:val="22"/>
        </w:rPr>
        <w:t>Upravljanje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rizicima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podrazumijeva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eliminisanje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propusta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koji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mogu</w:t>
      </w:r>
      <w:proofErr w:type="spellEnd"/>
      <w:r w:rsidRPr="006E416E">
        <w:rPr>
          <w:rFonts w:ascii="Arial" w:hAnsi="Arial" w:cs="Arial"/>
          <w:sz w:val="22"/>
        </w:rPr>
        <w:t xml:space="preserve"> da se </w:t>
      </w:r>
      <w:r w:rsidRPr="006E416E">
        <w:rPr>
          <w:rFonts w:ascii="Arial" w:hAnsi="Arial" w:cs="Arial"/>
          <w:noProof/>
          <w:sz w:val="22"/>
        </w:rPr>
        <w:drawing>
          <wp:inline distT="0" distB="0" distL="0" distR="0">
            <wp:extent cx="3048" cy="6098"/>
            <wp:effectExtent l="0" t="0" r="0" b="0"/>
            <wp:docPr id="1482" name="Picture 14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" name="Picture 148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6E416E">
        <w:rPr>
          <w:rFonts w:ascii="Arial" w:hAnsi="Arial" w:cs="Arial"/>
          <w:sz w:val="22"/>
        </w:rPr>
        <w:t>jave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prilikom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zaključivanja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ugovora</w:t>
      </w:r>
      <w:proofErr w:type="spellEnd"/>
      <w:r w:rsidRPr="006E416E">
        <w:rPr>
          <w:rFonts w:ascii="Arial" w:hAnsi="Arial" w:cs="Arial"/>
          <w:sz w:val="22"/>
        </w:rPr>
        <w:t xml:space="preserve"> o </w:t>
      </w:r>
      <w:proofErr w:type="spellStart"/>
      <w:r w:rsidRPr="006E416E">
        <w:rPr>
          <w:rFonts w:ascii="Arial" w:hAnsi="Arial" w:cs="Arial"/>
          <w:sz w:val="22"/>
        </w:rPr>
        <w:t>privremenim</w:t>
      </w:r>
      <w:proofErr w:type="spellEnd"/>
      <w:r w:rsidRPr="006E416E">
        <w:rPr>
          <w:rFonts w:ascii="Arial" w:hAnsi="Arial" w:cs="Arial"/>
          <w:sz w:val="22"/>
        </w:rPr>
        <w:t xml:space="preserve"> i </w:t>
      </w:r>
      <w:proofErr w:type="spellStart"/>
      <w:r w:rsidRPr="006E416E">
        <w:rPr>
          <w:rFonts w:ascii="Arial" w:hAnsi="Arial" w:cs="Arial"/>
          <w:sz w:val="22"/>
        </w:rPr>
        <w:t>povremenim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poslovima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iz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člana</w:t>
      </w:r>
      <w:proofErr w:type="spellEnd"/>
      <w:r w:rsidRPr="006E416E">
        <w:rPr>
          <w:rFonts w:ascii="Arial" w:hAnsi="Arial" w:cs="Arial"/>
          <w:sz w:val="22"/>
        </w:rPr>
        <w:t xml:space="preserve"> 7 i 8 </w:t>
      </w:r>
      <w:proofErr w:type="spellStart"/>
      <w:r w:rsidRPr="006E416E">
        <w:rPr>
          <w:rFonts w:ascii="Arial" w:hAnsi="Arial" w:cs="Arial"/>
          <w:sz w:val="22"/>
        </w:rPr>
        <w:t>ovog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internog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pravila</w:t>
      </w:r>
      <w:proofErr w:type="spellEnd"/>
      <w:r w:rsidRPr="006E416E">
        <w:rPr>
          <w:rFonts w:ascii="Arial" w:hAnsi="Arial" w:cs="Arial"/>
          <w:sz w:val="22"/>
        </w:rPr>
        <w:t xml:space="preserve">, </w:t>
      </w:r>
      <w:proofErr w:type="spellStart"/>
      <w:r w:rsidRPr="006E416E">
        <w:rPr>
          <w:rFonts w:ascii="Arial" w:hAnsi="Arial" w:cs="Arial"/>
          <w:sz w:val="22"/>
        </w:rPr>
        <w:t>kao</w:t>
      </w:r>
      <w:proofErr w:type="spellEnd"/>
      <w:r w:rsidRPr="006E416E">
        <w:rPr>
          <w:rFonts w:ascii="Arial" w:hAnsi="Arial" w:cs="Arial"/>
          <w:sz w:val="22"/>
        </w:rPr>
        <w:t xml:space="preserve"> i </w:t>
      </w:r>
      <w:proofErr w:type="spellStart"/>
      <w:r w:rsidRPr="006E416E">
        <w:rPr>
          <w:rFonts w:ascii="Arial" w:hAnsi="Arial" w:cs="Arial"/>
          <w:sz w:val="22"/>
        </w:rPr>
        <w:t>neispunjavanje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obaveza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iz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ugovora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od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strane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izvršioca</w:t>
      </w:r>
      <w:proofErr w:type="spellEnd"/>
      <w:r w:rsidRPr="006E416E">
        <w:rPr>
          <w:rFonts w:ascii="Arial" w:hAnsi="Arial" w:cs="Arial"/>
          <w:sz w:val="22"/>
        </w:rPr>
        <w:t>.</w:t>
      </w:r>
    </w:p>
    <w:p w:rsidR="003B341A" w:rsidRPr="006E416E" w:rsidRDefault="00B758A5">
      <w:pPr>
        <w:pStyle w:val="Heading1"/>
        <w:ind w:left="34" w:right="5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Č</w:t>
      </w:r>
      <w:r w:rsidR="006E416E" w:rsidRPr="006E416E">
        <w:rPr>
          <w:rFonts w:ascii="Arial" w:hAnsi="Arial" w:cs="Arial"/>
          <w:sz w:val="22"/>
        </w:rPr>
        <w:t>lan</w:t>
      </w:r>
      <w:proofErr w:type="spellEnd"/>
      <w:r w:rsidR="006E416E" w:rsidRPr="006E416E">
        <w:rPr>
          <w:rFonts w:ascii="Arial" w:hAnsi="Arial" w:cs="Arial"/>
          <w:sz w:val="22"/>
        </w:rPr>
        <w:t xml:space="preserve"> 2</w:t>
      </w:r>
    </w:p>
    <w:p w:rsidR="003B341A" w:rsidRPr="006E416E" w:rsidRDefault="006E416E">
      <w:pPr>
        <w:spacing w:after="302"/>
        <w:ind w:left="33" w:right="28"/>
        <w:rPr>
          <w:rFonts w:ascii="Arial" w:hAnsi="Arial" w:cs="Arial"/>
          <w:sz w:val="22"/>
        </w:rPr>
      </w:pPr>
      <w:proofErr w:type="spellStart"/>
      <w:r w:rsidRPr="006E416E">
        <w:rPr>
          <w:rFonts w:ascii="Arial" w:hAnsi="Arial" w:cs="Arial"/>
          <w:sz w:val="22"/>
        </w:rPr>
        <w:t>Izrazi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koji</w:t>
      </w:r>
      <w:proofErr w:type="spellEnd"/>
      <w:r w:rsidRPr="006E416E">
        <w:rPr>
          <w:rFonts w:ascii="Arial" w:hAnsi="Arial" w:cs="Arial"/>
          <w:sz w:val="22"/>
        </w:rPr>
        <w:t xml:space="preserve"> se u </w:t>
      </w:r>
      <w:proofErr w:type="spellStart"/>
      <w:r w:rsidRPr="006E416E">
        <w:rPr>
          <w:rFonts w:ascii="Arial" w:hAnsi="Arial" w:cs="Arial"/>
          <w:sz w:val="22"/>
        </w:rPr>
        <w:t>ovim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internim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pravilima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koriste</w:t>
      </w:r>
      <w:proofErr w:type="spellEnd"/>
      <w:r w:rsidRPr="006E416E">
        <w:rPr>
          <w:rFonts w:ascii="Arial" w:hAnsi="Arial" w:cs="Arial"/>
          <w:sz w:val="22"/>
        </w:rPr>
        <w:t xml:space="preserve"> za </w:t>
      </w:r>
      <w:proofErr w:type="spellStart"/>
      <w:r w:rsidRPr="006E416E">
        <w:rPr>
          <w:rFonts w:ascii="Arial" w:hAnsi="Arial" w:cs="Arial"/>
          <w:sz w:val="22"/>
        </w:rPr>
        <w:t>fizička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lica</w:t>
      </w:r>
      <w:proofErr w:type="spellEnd"/>
      <w:r w:rsidRPr="006E416E">
        <w:rPr>
          <w:rFonts w:ascii="Arial" w:hAnsi="Arial" w:cs="Arial"/>
          <w:sz w:val="22"/>
        </w:rPr>
        <w:t xml:space="preserve"> u </w:t>
      </w:r>
      <w:proofErr w:type="spellStart"/>
      <w:r w:rsidRPr="006E416E">
        <w:rPr>
          <w:rFonts w:ascii="Arial" w:hAnsi="Arial" w:cs="Arial"/>
          <w:sz w:val="22"/>
        </w:rPr>
        <w:t>muškom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rodu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podrazumijevaju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iste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izraze</w:t>
      </w:r>
      <w:proofErr w:type="spellEnd"/>
      <w:r w:rsidRPr="006E416E">
        <w:rPr>
          <w:rFonts w:ascii="Arial" w:hAnsi="Arial" w:cs="Arial"/>
          <w:sz w:val="22"/>
        </w:rPr>
        <w:t xml:space="preserve"> u </w:t>
      </w:r>
      <w:proofErr w:type="spellStart"/>
      <w:r w:rsidRPr="006E416E">
        <w:rPr>
          <w:rFonts w:ascii="Arial" w:hAnsi="Arial" w:cs="Arial"/>
          <w:sz w:val="22"/>
        </w:rPr>
        <w:t>ženskom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rodu</w:t>
      </w:r>
      <w:proofErr w:type="spellEnd"/>
      <w:r w:rsidRPr="006E416E">
        <w:rPr>
          <w:rFonts w:ascii="Arial" w:hAnsi="Arial" w:cs="Arial"/>
          <w:sz w:val="22"/>
        </w:rPr>
        <w:t>.</w:t>
      </w:r>
    </w:p>
    <w:p w:rsidR="003B341A" w:rsidRPr="006E416E" w:rsidRDefault="00B758A5">
      <w:pPr>
        <w:pStyle w:val="Heading1"/>
        <w:ind w:left="34" w:right="19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Č</w:t>
      </w:r>
      <w:r w:rsidR="006E416E" w:rsidRPr="006E416E">
        <w:rPr>
          <w:rFonts w:ascii="Arial" w:hAnsi="Arial" w:cs="Arial"/>
          <w:sz w:val="22"/>
        </w:rPr>
        <w:t>lan</w:t>
      </w:r>
      <w:proofErr w:type="spellEnd"/>
      <w:r w:rsidR="006E416E" w:rsidRPr="006E416E">
        <w:rPr>
          <w:rFonts w:ascii="Arial" w:hAnsi="Arial" w:cs="Arial"/>
          <w:sz w:val="22"/>
        </w:rPr>
        <w:t xml:space="preserve"> 3</w:t>
      </w:r>
    </w:p>
    <w:p w:rsidR="003B341A" w:rsidRPr="006E416E" w:rsidRDefault="006E416E">
      <w:pPr>
        <w:spacing w:after="297"/>
        <w:ind w:left="33" w:right="28"/>
        <w:rPr>
          <w:rFonts w:ascii="Arial" w:hAnsi="Arial" w:cs="Arial"/>
          <w:sz w:val="22"/>
        </w:rPr>
      </w:pPr>
      <w:proofErr w:type="spellStart"/>
      <w:r w:rsidRPr="006E416E">
        <w:rPr>
          <w:rFonts w:ascii="Arial" w:hAnsi="Arial" w:cs="Arial"/>
          <w:sz w:val="22"/>
        </w:rPr>
        <w:t>Ugovor</w:t>
      </w:r>
      <w:proofErr w:type="spellEnd"/>
      <w:r w:rsidRPr="006E416E">
        <w:rPr>
          <w:rFonts w:ascii="Arial" w:hAnsi="Arial" w:cs="Arial"/>
          <w:sz w:val="22"/>
        </w:rPr>
        <w:t xml:space="preserve"> o </w:t>
      </w:r>
      <w:proofErr w:type="spellStart"/>
      <w:r w:rsidRPr="006E416E">
        <w:rPr>
          <w:rFonts w:ascii="Arial" w:hAnsi="Arial" w:cs="Arial"/>
          <w:sz w:val="22"/>
        </w:rPr>
        <w:t>povremenim</w:t>
      </w:r>
      <w:proofErr w:type="spellEnd"/>
      <w:r w:rsidRPr="006E416E">
        <w:rPr>
          <w:rFonts w:ascii="Arial" w:hAnsi="Arial" w:cs="Arial"/>
          <w:sz w:val="22"/>
        </w:rPr>
        <w:t xml:space="preserve"> i </w:t>
      </w:r>
      <w:proofErr w:type="spellStart"/>
      <w:r w:rsidRPr="006E416E">
        <w:rPr>
          <w:rFonts w:ascii="Arial" w:hAnsi="Arial" w:cs="Arial"/>
          <w:sz w:val="22"/>
        </w:rPr>
        <w:t>privremenim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poslovima</w:t>
      </w:r>
      <w:proofErr w:type="spellEnd"/>
      <w:r w:rsidRPr="006E416E">
        <w:rPr>
          <w:rFonts w:ascii="Arial" w:hAnsi="Arial" w:cs="Arial"/>
          <w:sz w:val="22"/>
        </w:rPr>
        <w:t xml:space="preserve"> (u </w:t>
      </w:r>
      <w:proofErr w:type="spellStart"/>
      <w:r w:rsidRPr="006E416E">
        <w:rPr>
          <w:rFonts w:ascii="Arial" w:hAnsi="Arial" w:cs="Arial"/>
          <w:sz w:val="22"/>
        </w:rPr>
        <w:t>daljem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tekstu</w:t>
      </w:r>
      <w:proofErr w:type="spellEnd"/>
      <w:r w:rsidRPr="006E416E">
        <w:rPr>
          <w:rFonts w:ascii="Arial" w:hAnsi="Arial" w:cs="Arial"/>
          <w:sz w:val="22"/>
        </w:rPr>
        <w:t xml:space="preserve">: </w:t>
      </w:r>
      <w:proofErr w:type="spellStart"/>
      <w:r w:rsidRPr="006E416E">
        <w:rPr>
          <w:rFonts w:ascii="Arial" w:hAnsi="Arial" w:cs="Arial"/>
          <w:sz w:val="22"/>
        </w:rPr>
        <w:t>Ugovor</w:t>
      </w:r>
      <w:proofErr w:type="spellEnd"/>
      <w:r w:rsidRPr="006E416E">
        <w:rPr>
          <w:rFonts w:ascii="Arial" w:hAnsi="Arial" w:cs="Arial"/>
          <w:sz w:val="22"/>
        </w:rPr>
        <w:t xml:space="preserve">) </w:t>
      </w:r>
      <w:proofErr w:type="spellStart"/>
      <w:r w:rsidRPr="006E416E">
        <w:rPr>
          <w:rFonts w:ascii="Arial" w:hAnsi="Arial" w:cs="Arial"/>
          <w:sz w:val="22"/>
        </w:rPr>
        <w:t>može</w:t>
      </w:r>
      <w:proofErr w:type="spellEnd"/>
      <w:r w:rsidRPr="006E416E">
        <w:rPr>
          <w:rFonts w:ascii="Arial" w:hAnsi="Arial" w:cs="Arial"/>
          <w:sz w:val="22"/>
        </w:rPr>
        <w:t xml:space="preserve"> se </w:t>
      </w:r>
      <w:proofErr w:type="spellStart"/>
      <w:r w:rsidRPr="006E416E">
        <w:rPr>
          <w:rFonts w:ascii="Arial" w:hAnsi="Arial" w:cs="Arial"/>
          <w:sz w:val="22"/>
        </w:rPr>
        <w:t>zaključiti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shodno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Zakonu</w:t>
      </w:r>
      <w:proofErr w:type="spellEnd"/>
      <w:r w:rsidRPr="006E416E">
        <w:rPr>
          <w:rFonts w:ascii="Arial" w:hAnsi="Arial" w:cs="Arial"/>
          <w:sz w:val="22"/>
        </w:rPr>
        <w:t xml:space="preserve"> o </w:t>
      </w:r>
      <w:proofErr w:type="spellStart"/>
      <w:r w:rsidRPr="006E416E">
        <w:rPr>
          <w:rFonts w:ascii="Arial" w:hAnsi="Arial" w:cs="Arial"/>
          <w:sz w:val="22"/>
        </w:rPr>
        <w:t>radu</w:t>
      </w:r>
      <w:proofErr w:type="spellEnd"/>
      <w:r w:rsidRPr="006E416E">
        <w:rPr>
          <w:rFonts w:ascii="Arial" w:hAnsi="Arial" w:cs="Arial"/>
          <w:sz w:val="22"/>
        </w:rPr>
        <w:t xml:space="preserve">, pod </w:t>
      </w:r>
      <w:proofErr w:type="spellStart"/>
      <w:r w:rsidRPr="006E416E">
        <w:rPr>
          <w:rFonts w:ascii="Arial" w:hAnsi="Arial" w:cs="Arial"/>
          <w:sz w:val="22"/>
        </w:rPr>
        <w:t>uslovima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propisanim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ovim</w:t>
      </w:r>
      <w:proofErr w:type="spellEnd"/>
      <w:r w:rsidR="00F201EC">
        <w:rPr>
          <w:rFonts w:ascii="Arial" w:hAnsi="Arial" w:cs="Arial"/>
          <w:sz w:val="22"/>
        </w:rPr>
        <w:t xml:space="preserve"> </w:t>
      </w:r>
      <w:proofErr w:type="spellStart"/>
      <w:r w:rsidR="00F201EC">
        <w:rPr>
          <w:rFonts w:ascii="Arial" w:hAnsi="Arial" w:cs="Arial"/>
          <w:sz w:val="22"/>
        </w:rPr>
        <w:t>I</w:t>
      </w:r>
      <w:r w:rsidRPr="006E416E">
        <w:rPr>
          <w:rFonts w:ascii="Arial" w:hAnsi="Arial" w:cs="Arial"/>
          <w:sz w:val="22"/>
        </w:rPr>
        <w:t>nternim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pravilom</w:t>
      </w:r>
      <w:proofErr w:type="spellEnd"/>
      <w:r w:rsidRPr="006E416E">
        <w:rPr>
          <w:rFonts w:ascii="Arial" w:hAnsi="Arial" w:cs="Arial"/>
          <w:sz w:val="22"/>
        </w:rPr>
        <w:t>.</w:t>
      </w:r>
    </w:p>
    <w:p w:rsidR="003B341A" w:rsidRPr="006E416E" w:rsidRDefault="00B758A5">
      <w:pPr>
        <w:pStyle w:val="Heading1"/>
        <w:ind w:left="34" w:right="53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Čl</w:t>
      </w:r>
      <w:r w:rsidR="006E416E" w:rsidRPr="006E416E">
        <w:rPr>
          <w:rFonts w:ascii="Arial" w:hAnsi="Arial" w:cs="Arial"/>
          <w:sz w:val="22"/>
        </w:rPr>
        <w:t>an</w:t>
      </w:r>
      <w:proofErr w:type="spellEnd"/>
      <w:r w:rsidR="006E416E" w:rsidRPr="006E416E">
        <w:rPr>
          <w:rFonts w:ascii="Arial" w:hAnsi="Arial" w:cs="Arial"/>
          <w:sz w:val="22"/>
        </w:rPr>
        <w:t xml:space="preserve"> 4</w:t>
      </w:r>
    </w:p>
    <w:p w:rsidR="003B341A" w:rsidRPr="006E416E" w:rsidRDefault="006E416E">
      <w:pPr>
        <w:ind w:left="33" w:right="28"/>
        <w:rPr>
          <w:rFonts w:ascii="Arial" w:hAnsi="Arial" w:cs="Arial"/>
          <w:sz w:val="22"/>
        </w:rPr>
      </w:pPr>
      <w:proofErr w:type="spellStart"/>
      <w:r w:rsidRPr="006E416E">
        <w:rPr>
          <w:rFonts w:ascii="Arial" w:hAnsi="Arial" w:cs="Arial"/>
          <w:sz w:val="22"/>
        </w:rPr>
        <w:t>Poslodavac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može</w:t>
      </w:r>
      <w:proofErr w:type="spellEnd"/>
      <w:r w:rsidRPr="006E416E">
        <w:rPr>
          <w:rFonts w:ascii="Arial" w:hAnsi="Arial" w:cs="Arial"/>
          <w:sz w:val="22"/>
        </w:rPr>
        <w:t xml:space="preserve"> za </w:t>
      </w:r>
      <w:proofErr w:type="spellStart"/>
      <w:r w:rsidRPr="006E416E">
        <w:rPr>
          <w:rFonts w:ascii="Arial" w:hAnsi="Arial" w:cs="Arial"/>
          <w:sz w:val="22"/>
        </w:rPr>
        <w:t>obavljanje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određenih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poslova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koji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nijesu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predviđeni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="00F201EC">
        <w:rPr>
          <w:rFonts w:ascii="Arial" w:hAnsi="Arial" w:cs="Arial"/>
          <w:sz w:val="22"/>
        </w:rPr>
        <w:t>A</w:t>
      </w:r>
      <w:r w:rsidRPr="006E416E">
        <w:rPr>
          <w:rFonts w:ascii="Arial" w:hAnsi="Arial" w:cs="Arial"/>
          <w:sz w:val="22"/>
        </w:rPr>
        <w:t>ktom</w:t>
      </w:r>
      <w:proofErr w:type="spellEnd"/>
      <w:r w:rsidRPr="006E416E">
        <w:rPr>
          <w:rFonts w:ascii="Arial" w:hAnsi="Arial" w:cs="Arial"/>
          <w:sz w:val="22"/>
        </w:rPr>
        <w:t xml:space="preserve"> o </w:t>
      </w:r>
      <w:proofErr w:type="spellStart"/>
      <w:r w:rsidRPr="006E416E">
        <w:rPr>
          <w:rFonts w:ascii="Arial" w:hAnsi="Arial" w:cs="Arial"/>
          <w:sz w:val="22"/>
        </w:rPr>
        <w:t>unutrašnjoj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organizaciji</w:t>
      </w:r>
      <w:proofErr w:type="spellEnd"/>
      <w:r w:rsidRPr="006E416E">
        <w:rPr>
          <w:rFonts w:ascii="Arial" w:hAnsi="Arial" w:cs="Arial"/>
          <w:sz w:val="22"/>
        </w:rPr>
        <w:t xml:space="preserve"> i </w:t>
      </w:r>
      <w:proofErr w:type="spellStart"/>
      <w:r w:rsidRPr="006E416E">
        <w:rPr>
          <w:rFonts w:ascii="Arial" w:hAnsi="Arial" w:cs="Arial"/>
          <w:sz w:val="22"/>
        </w:rPr>
        <w:t>sistematizaciji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radnih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mjesta</w:t>
      </w:r>
      <w:proofErr w:type="spellEnd"/>
      <w:r w:rsidRPr="006E416E">
        <w:rPr>
          <w:rFonts w:ascii="Arial" w:hAnsi="Arial" w:cs="Arial"/>
          <w:sz w:val="22"/>
        </w:rPr>
        <w:t xml:space="preserve"> i </w:t>
      </w:r>
      <w:proofErr w:type="spellStart"/>
      <w:r w:rsidRPr="006E416E">
        <w:rPr>
          <w:rFonts w:ascii="Arial" w:hAnsi="Arial" w:cs="Arial"/>
          <w:sz w:val="22"/>
        </w:rPr>
        <w:t>koji</w:t>
      </w:r>
      <w:proofErr w:type="spellEnd"/>
      <w:r w:rsidRPr="006E416E">
        <w:rPr>
          <w:rFonts w:ascii="Arial" w:hAnsi="Arial" w:cs="Arial"/>
          <w:sz w:val="22"/>
        </w:rPr>
        <w:t xml:space="preserve"> ne </w:t>
      </w:r>
      <w:proofErr w:type="spellStart"/>
      <w:r w:rsidRPr="006E416E">
        <w:rPr>
          <w:rFonts w:ascii="Arial" w:hAnsi="Arial" w:cs="Arial"/>
          <w:sz w:val="22"/>
        </w:rPr>
        <w:t>zahtijevaju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posebno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znanje</w:t>
      </w:r>
      <w:proofErr w:type="spellEnd"/>
      <w:r w:rsidRPr="006E416E">
        <w:rPr>
          <w:rFonts w:ascii="Arial" w:hAnsi="Arial" w:cs="Arial"/>
          <w:sz w:val="22"/>
        </w:rPr>
        <w:t xml:space="preserve"> i </w:t>
      </w:r>
      <w:proofErr w:type="spellStart"/>
      <w:r w:rsidRPr="006E416E">
        <w:rPr>
          <w:rFonts w:ascii="Arial" w:hAnsi="Arial" w:cs="Arial"/>
          <w:sz w:val="22"/>
        </w:rPr>
        <w:t>stručnost</w:t>
      </w:r>
      <w:proofErr w:type="spellEnd"/>
      <w:r w:rsidRPr="006E416E">
        <w:rPr>
          <w:rFonts w:ascii="Arial" w:hAnsi="Arial" w:cs="Arial"/>
          <w:sz w:val="22"/>
        </w:rPr>
        <w:t xml:space="preserve">, a po </w:t>
      </w:r>
      <w:proofErr w:type="spellStart"/>
      <w:r w:rsidRPr="006E416E">
        <w:rPr>
          <w:rFonts w:ascii="Arial" w:hAnsi="Arial" w:cs="Arial"/>
          <w:sz w:val="22"/>
        </w:rPr>
        <w:t>svojoj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prirodi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su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takvi</w:t>
      </w:r>
      <w:proofErr w:type="spellEnd"/>
      <w:r w:rsidRPr="006E416E">
        <w:rPr>
          <w:rFonts w:ascii="Arial" w:hAnsi="Arial" w:cs="Arial"/>
          <w:sz w:val="22"/>
        </w:rPr>
        <w:t xml:space="preserve"> da ne </w:t>
      </w:r>
      <w:proofErr w:type="spellStart"/>
      <w:r w:rsidRPr="006E416E">
        <w:rPr>
          <w:rFonts w:ascii="Arial" w:hAnsi="Arial" w:cs="Arial"/>
          <w:sz w:val="22"/>
        </w:rPr>
        <w:t>traju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duže</w:t>
      </w:r>
      <w:proofErr w:type="spellEnd"/>
      <w:r w:rsidRPr="006E416E">
        <w:rPr>
          <w:rFonts w:ascii="Arial" w:hAnsi="Arial" w:cs="Arial"/>
          <w:sz w:val="22"/>
        </w:rPr>
        <w:t xml:space="preserve"> od 120</w:t>
      </w:r>
      <w:r w:rsidR="00B758A5">
        <w:rPr>
          <w:rFonts w:ascii="Arial" w:hAnsi="Arial" w:cs="Arial"/>
          <w:sz w:val="22"/>
        </w:rPr>
        <w:t xml:space="preserve"> </w:t>
      </w:r>
      <w:proofErr w:type="spellStart"/>
      <w:r w:rsidR="00B758A5">
        <w:rPr>
          <w:rFonts w:ascii="Arial" w:hAnsi="Arial" w:cs="Arial"/>
          <w:sz w:val="22"/>
        </w:rPr>
        <w:t>radnih</w:t>
      </w:r>
      <w:proofErr w:type="spellEnd"/>
      <w:r w:rsidR="00B758A5">
        <w:rPr>
          <w:rFonts w:ascii="Arial" w:hAnsi="Arial" w:cs="Arial"/>
          <w:sz w:val="22"/>
        </w:rPr>
        <w:t xml:space="preserve"> </w:t>
      </w:r>
      <w:r w:rsidRPr="006E416E">
        <w:rPr>
          <w:rFonts w:ascii="Arial" w:hAnsi="Arial" w:cs="Arial"/>
          <w:sz w:val="22"/>
        </w:rPr>
        <w:t xml:space="preserve">dana u </w:t>
      </w:r>
      <w:proofErr w:type="spellStart"/>
      <w:r w:rsidRPr="006E416E">
        <w:rPr>
          <w:rFonts w:ascii="Arial" w:hAnsi="Arial" w:cs="Arial"/>
          <w:sz w:val="22"/>
        </w:rPr>
        <w:t>kalendarskoj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godini</w:t>
      </w:r>
      <w:proofErr w:type="spellEnd"/>
      <w:r w:rsidRPr="006E416E">
        <w:rPr>
          <w:rFonts w:ascii="Arial" w:hAnsi="Arial" w:cs="Arial"/>
          <w:sz w:val="22"/>
        </w:rPr>
        <w:t xml:space="preserve"> (</w:t>
      </w:r>
      <w:proofErr w:type="spellStart"/>
      <w:r w:rsidRPr="006E416E">
        <w:rPr>
          <w:rFonts w:ascii="Arial" w:hAnsi="Arial" w:cs="Arial"/>
          <w:sz w:val="22"/>
        </w:rPr>
        <w:t>privremeni</w:t>
      </w:r>
      <w:proofErr w:type="spellEnd"/>
      <w:r w:rsidRPr="006E416E">
        <w:rPr>
          <w:rFonts w:ascii="Arial" w:hAnsi="Arial" w:cs="Arial"/>
          <w:sz w:val="22"/>
        </w:rPr>
        <w:t xml:space="preserve"> i </w:t>
      </w:r>
      <w:proofErr w:type="spellStart"/>
      <w:r w:rsidRPr="006E416E">
        <w:rPr>
          <w:rFonts w:ascii="Arial" w:hAnsi="Arial" w:cs="Arial"/>
          <w:sz w:val="22"/>
        </w:rPr>
        <w:t>povremeni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poslova</w:t>
      </w:r>
      <w:proofErr w:type="spellEnd"/>
      <w:r w:rsidRPr="006E416E">
        <w:rPr>
          <w:rFonts w:ascii="Arial" w:hAnsi="Arial" w:cs="Arial"/>
          <w:sz w:val="22"/>
        </w:rPr>
        <w:t xml:space="preserve">), </w:t>
      </w:r>
      <w:proofErr w:type="spellStart"/>
      <w:r w:rsidRPr="006E416E">
        <w:rPr>
          <w:rFonts w:ascii="Arial" w:hAnsi="Arial" w:cs="Arial"/>
          <w:sz w:val="22"/>
        </w:rPr>
        <w:t>sa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određenim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licem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koji</w:t>
      </w:r>
      <w:proofErr w:type="spellEnd"/>
      <w:r w:rsidRPr="006E416E">
        <w:rPr>
          <w:rFonts w:ascii="Arial" w:hAnsi="Arial" w:cs="Arial"/>
          <w:sz w:val="22"/>
        </w:rPr>
        <w:t xml:space="preserve"> se </w:t>
      </w:r>
      <w:proofErr w:type="spellStart"/>
      <w:r w:rsidRPr="006E416E">
        <w:rPr>
          <w:rFonts w:ascii="Arial" w:hAnsi="Arial" w:cs="Arial"/>
          <w:sz w:val="22"/>
        </w:rPr>
        <w:t>nalazi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na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evidenciji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Zavoda</w:t>
      </w:r>
      <w:proofErr w:type="spellEnd"/>
      <w:r w:rsidRPr="006E416E">
        <w:rPr>
          <w:rFonts w:ascii="Arial" w:hAnsi="Arial" w:cs="Arial"/>
          <w:sz w:val="22"/>
        </w:rPr>
        <w:t xml:space="preserve"> za </w:t>
      </w:r>
      <w:proofErr w:type="spellStart"/>
      <w:r w:rsidRPr="006E416E">
        <w:rPr>
          <w:rFonts w:ascii="Arial" w:hAnsi="Arial" w:cs="Arial"/>
          <w:sz w:val="22"/>
        </w:rPr>
        <w:t>zapošljavanje</w:t>
      </w:r>
      <w:proofErr w:type="spellEnd"/>
      <w:r w:rsidRPr="006E416E">
        <w:rPr>
          <w:rFonts w:ascii="Arial" w:hAnsi="Arial" w:cs="Arial"/>
          <w:sz w:val="22"/>
        </w:rPr>
        <w:t xml:space="preserve">, </w:t>
      </w:r>
      <w:proofErr w:type="spellStart"/>
      <w:r w:rsidRPr="006E416E">
        <w:rPr>
          <w:rFonts w:ascii="Arial" w:hAnsi="Arial" w:cs="Arial"/>
          <w:sz w:val="22"/>
        </w:rPr>
        <w:t>odnosno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agencije</w:t>
      </w:r>
      <w:proofErr w:type="spellEnd"/>
      <w:r w:rsidRPr="006E416E">
        <w:rPr>
          <w:rFonts w:ascii="Arial" w:hAnsi="Arial" w:cs="Arial"/>
          <w:sz w:val="22"/>
        </w:rPr>
        <w:t xml:space="preserve"> za </w:t>
      </w:r>
      <w:proofErr w:type="spellStart"/>
      <w:r w:rsidRPr="006E416E">
        <w:rPr>
          <w:rFonts w:ascii="Arial" w:hAnsi="Arial" w:cs="Arial"/>
          <w:sz w:val="22"/>
        </w:rPr>
        <w:t>posredovanje</w:t>
      </w:r>
      <w:proofErr w:type="spellEnd"/>
      <w:r w:rsidRPr="006E416E">
        <w:rPr>
          <w:rFonts w:ascii="Arial" w:hAnsi="Arial" w:cs="Arial"/>
          <w:sz w:val="22"/>
        </w:rPr>
        <w:t xml:space="preserve">, da </w:t>
      </w:r>
      <w:proofErr w:type="spellStart"/>
      <w:r w:rsidRPr="006E416E">
        <w:rPr>
          <w:rFonts w:ascii="Arial" w:hAnsi="Arial" w:cs="Arial"/>
          <w:sz w:val="22"/>
        </w:rPr>
        <w:t>zaključi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ugovor</w:t>
      </w:r>
      <w:proofErr w:type="spellEnd"/>
      <w:r w:rsidRPr="006E416E">
        <w:rPr>
          <w:rFonts w:ascii="Arial" w:hAnsi="Arial" w:cs="Arial"/>
          <w:sz w:val="22"/>
        </w:rPr>
        <w:t xml:space="preserve"> o </w:t>
      </w:r>
      <w:proofErr w:type="spellStart"/>
      <w:r w:rsidRPr="006E416E">
        <w:rPr>
          <w:rFonts w:ascii="Arial" w:hAnsi="Arial" w:cs="Arial"/>
          <w:sz w:val="22"/>
        </w:rPr>
        <w:t>povremenim</w:t>
      </w:r>
      <w:proofErr w:type="spellEnd"/>
      <w:r w:rsidRPr="006E416E">
        <w:rPr>
          <w:rFonts w:ascii="Arial" w:hAnsi="Arial" w:cs="Arial"/>
          <w:sz w:val="22"/>
        </w:rPr>
        <w:t xml:space="preserve"> i </w:t>
      </w:r>
      <w:proofErr w:type="spellStart"/>
      <w:r w:rsidRPr="006E416E">
        <w:rPr>
          <w:rFonts w:ascii="Arial" w:hAnsi="Arial" w:cs="Arial"/>
          <w:sz w:val="22"/>
        </w:rPr>
        <w:t>privremenim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poslovima</w:t>
      </w:r>
      <w:proofErr w:type="spellEnd"/>
      <w:r w:rsidRPr="006E416E">
        <w:rPr>
          <w:rFonts w:ascii="Arial" w:hAnsi="Arial" w:cs="Arial"/>
          <w:sz w:val="22"/>
        </w:rPr>
        <w:t>.</w:t>
      </w:r>
    </w:p>
    <w:p w:rsidR="003B341A" w:rsidRPr="006E416E" w:rsidRDefault="006E416E">
      <w:pPr>
        <w:spacing w:after="317"/>
        <w:ind w:left="33" w:right="28"/>
        <w:rPr>
          <w:rFonts w:ascii="Arial" w:hAnsi="Arial" w:cs="Arial"/>
          <w:sz w:val="22"/>
        </w:rPr>
      </w:pPr>
      <w:proofErr w:type="spellStart"/>
      <w:r w:rsidRPr="006E416E">
        <w:rPr>
          <w:rFonts w:ascii="Arial" w:hAnsi="Arial" w:cs="Arial"/>
          <w:sz w:val="22"/>
        </w:rPr>
        <w:t>Neposredni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rukovodilac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utvrđuje</w:t>
      </w:r>
      <w:proofErr w:type="spellEnd"/>
      <w:r w:rsidRPr="006E416E">
        <w:rPr>
          <w:rFonts w:ascii="Arial" w:hAnsi="Arial" w:cs="Arial"/>
          <w:sz w:val="22"/>
        </w:rPr>
        <w:t xml:space="preserve"> da li </w:t>
      </w:r>
      <w:proofErr w:type="spellStart"/>
      <w:r w:rsidRPr="006E416E">
        <w:rPr>
          <w:rFonts w:ascii="Arial" w:hAnsi="Arial" w:cs="Arial"/>
          <w:sz w:val="22"/>
        </w:rPr>
        <w:t>predloženo</w:t>
      </w:r>
      <w:proofErr w:type="spellEnd"/>
      <w:r w:rsidRPr="006E416E">
        <w:rPr>
          <w:rFonts w:ascii="Arial" w:hAnsi="Arial" w:cs="Arial"/>
          <w:sz w:val="22"/>
        </w:rPr>
        <w:t xml:space="preserve"> lice </w:t>
      </w:r>
      <w:proofErr w:type="spellStart"/>
      <w:r w:rsidRPr="006E416E">
        <w:rPr>
          <w:rFonts w:ascii="Arial" w:hAnsi="Arial" w:cs="Arial"/>
          <w:sz w:val="22"/>
        </w:rPr>
        <w:t>ispunjava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zakonom</w:t>
      </w:r>
      <w:proofErr w:type="spellEnd"/>
      <w:r w:rsidRPr="006E416E">
        <w:rPr>
          <w:rFonts w:ascii="Arial" w:hAnsi="Arial" w:cs="Arial"/>
          <w:sz w:val="22"/>
        </w:rPr>
        <w:t xml:space="preserve"> i </w:t>
      </w:r>
      <w:proofErr w:type="spellStart"/>
      <w:r w:rsidRPr="006E416E">
        <w:rPr>
          <w:rFonts w:ascii="Arial" w:hAnsi="Arial" w:cs="Arial"/>
          <w:sz w:val="22"/>
        </w:rPr>
        <w:t>ovim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="00F201EC">
        <w:rPr>
          <w:rFonts w:ascii="Arial" w:hAnsi="Arial" w:cs="Arial"/>
          <w:sz w:val="22"/>
        </w:rPr>
        <w:t>I</w:t>
      </w:r>
      <w:r w:rsidRPr="006E416E">
        <w:rPr>
          <w:rFonts w:ascii="Arial" w:hAnsi="Arial" w:cs="Arial"/>
          <w:sz w:val="22"/>
        </w:rPr>
        <w:t>nternim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pravilom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propisane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uslove</w:t>
      </w:r>
      <w:proofErr w:type="spellEnd"/>
      <w:r w:rsidRPr="006E416E">
        <w:rPr>
          <w:rFonts w:ascii="Arial" w:hAnsi="Arial" w:cs="Arial"/>
          <w:sz w:val="22"/>
        </w:rPr>
        <w:t xml:space="preserve"> za </w:t>
      </w:r>
      <w:proofErr w:type="spellStart"/>
      <w:r w:rsidRPr="006E416E">
        <w:rPr>
          <w:rFonts w:ascii="Arial" w:hAnsi="Arial" w:cs="Arial"/>
          <w:sz w:val="22"/>
        </w:rPr>
        <w:t>obavljanje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privremenih</w:t>
      </w:r>
      <w:proofErr w:type="spellEnd"/>
      <w:r w:rsidRPr="006E416E">
        <w:rPr>
          <w:rFonts w:ascii="Arial" w:hAnsi="Arial" w:cs="Arial"/>
          <w:sz w:val="22"/>
        </w:rPr>
        <w:t xml:space="preserve"> i </w:t>
      </w:r>
      <w:proofErr w:type="spellStart"/>
      <w:r w:rsidRPr="006E416E">
        <w:rPr>
          <w:rFonts w:ascii="Arial" w:hAnsi="Arial" w:cs="Arial"/>
          <w:sz w:val="22"/>
        </w:rPr>
        <w:t>povremenih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poslova</w:t>
      </w:r>
      <w:proofErr w:type="spellEnd"/>
      <w:r w:rsidRPr="006E416E">
        <w:rPr>
          <w:rFonts w:ascii="Arial" w:hAnsi="Arial" w:cs="Arial"/>
          <w:sz w:val="22"/>
        </w:rPr>
        <w:t xml:space="preserve">, </w:t>
      </w:r>
      <w:proofErr w:type="spellStart"/>
      <w:r w:rsidRPr="006E416E">
        <w:rPr>
          <w:rFonts w:ascii="Arial" w:hAnsi="Arial" w:cs="Arial"/>
          <w:sz w:val="22"/>
        </w:rPr>
        <w:t>nakon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čega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traži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saglasnost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od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r w:rsidR="00F201EC">
        <w:rPr>
          <w:rFonts w:ascii="Arial" w:hAnsi="Arial" w:cs="Arial"/>
          <w:sz w:val="22"/>
        </w:rPr>
        <w:t>M</w:t>
      </w:r>
      <w:r w:rsidRPr="006E416E">
        <w:rPr>
          <w:rFonts w:ascii="Arial" w:hAnsi="Arial" w:cs="Arial"/>
          <w:sz w:val="22"/>
        </w:rPr>
        <w:t>inist</w:t>
      </w:r>
      <w:r w:rsidR="00B758A5">
        <w:rPr>
          <w:rFonts w:ascii="Arial" w:hAnsi="Arial" w:cs="Arial"/>
          <w:sz w:val="22"/>
        </w:rPr>
        <w:t>arstva</w:t>
      </w:r>
      <w:r w:rsidRPr="006E416E">
        <w:rPr>
          <w:rFonts w:ascii="Arial" w:hAnsi="Arial" w:cs="Arial"/>
          <w:sz w:val="22"/>
        </w:rPr>
        <w:t xml:space="preserve"> </w:t>
      </w:r>
      <w:proofErr w:type="spellStart"/>
      <w:r w:rsidR="00B758A5">
        <w:rPr>
          <w:rFonts w:ascii="Arial" w:hAnsi="Arial" w:cs="Arial"/>
          <w:sz w:val="22"/>
        </w:rPr>
        <w:t>finansija</w:t>
      </w:r>
      <w:proofErr w:type="spellEnd"/>
      <w:r w:rsidRPr="006E416E">
        <w:rPr>
          <w:rFonts w:ascii="Arial" w:hAnsi="Arial" w:cs="Arial"/>
          <w:sz w:val="22"/>
        </w:rPr>
        <w:t>.</w:t>
      </w:r>
    </w:p>
    <w:p w:rsidR="003B341A" w:rsidRPr="006E416E" w:rsidRDefault="00B758A5">
      <w:pPr>
        <w:pStyle w:val="Heading1"/>
        <w:ind w:left="34" w:right="77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lastRenderedPageBreak/>
        <w:t>Č</w:t>
      </w:r>
      <w:r w:rsidR="006E416E" w:rsidRPr="006E416E">
        <w:rPr>
          <w:rFonts w:ascii="Arial" w:hAnsi="Arial" w:cs="Arial"/>
          <w:sz w:val="22"/>
        </w:rPr>
        <w:t>lan</w:t>
      </w:r>
      <w:proofErr w:type="spellEnd"/>
      <w:r w:rsidR="006E416E" w:rsidRPr="006E416E">
        <w:rPr>
          <w:rFonts w:ascii="Arial" w:hAnsi="Arial" w:cs="Arial"/>
          <w:sz w:val="22"/>
        </w:rPr>
        <w:t xml:space="preserve"> 5</w:t>
      </w:r>
    </w:p>
    <w:p w:rsidR="003B341A" w:rsidRPr="006E416E" w:rsidRDefault="006E416E">
      <w:pPr>
        <w:ind w:left="33" w:right="28"/>
        <w:rPr>
          <w:rFonts w:ascii="Arial" w:hAnsi="Arial" w:cs="Arial"/>
          <w:sz w:val="22"/>
        </w:rPr>
      </w:pPr>
      <w:proofErr w:type="spellStart"/>
      <w:r w:rsidRPr="006E416E">
        <w:rPr>
          <w:rFonts w:ascii="Arial" w:hAnsi="Arial" w:cs="Arial"/>
          <w:sz w:val="22"/>
        </w:rPr>
        <w:t>Nakon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utvrđivanja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ispunjenosti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uslova</w:t>
      </w:r>
      <w:proofErr w:type="spellEnd"/>
      <w:r w:rsidRPr="006E416E">
        <w:rPr>
          <w:rFonts w:ascii="Arial" w:hAnsi="Arial" w:cs="Arial"/>
          <w:sz w:val="22"/>
        </w:rPr>
        <w:t xml:space="preserve"> za </w:t>
      </w:r>
      <w:proofErr w:type="spellStart"/>
      <w:r w:rsidRPr="006E416E">
        <w:rPr>
          <w:rFonts w:ascii="Arial" w:hAnsi="Arial" w:cs="Arial"/>
          <w:sz w:val="22"/>
        </w:rPr>
        <w:t>angažovanjem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lica</w:t>
      </w:r>
      <w:proofErr w:type="spellEnd"/>
      <w:r w:rsidRPr="006E416E">
        <w:rPr>
          <w:rFonts w:ascii="Arial" w:hAnsi="Arial" w:cs="Arial"/>
          <w:sz w:val="22"/>
        </w:rPr>
        <w:t xml:space="preserve"> za </w:t>
      </w:r>
      <w:proofErr w:type="spellStart"/>
      <w:r w:rsidRPr="006E416E">
        <w:rPr>
          <w:rFonts w:ascii="Arial" w:hAnsi="Arial" w:cs="Arial"/>
          <w:sz w:val="22"/>
        </w:rPr>
        <w:t>privremene</w:t>
      </w:r>
      <w:proofErr w:type="spellEnd"/>
      <w:r w:rsidRPr="006E416E">
        <w:rPr>
          <w:rFonts w:ascii="Arial" w:hAnsi="Arial" w:cs="Arial"/>
          <w:sz w:val="22"/>
        </w:rPr>
        <w:t xml:space="preserve"> i </w:t>
      </w:r>
      <w:proofErr w:type="spellStart"/>
      <w:r w:rsidRPr="006E416E">
        <w:rPr>
          <w:rFonts w:ascii="Arial" w:hAnsi="Arial" w:cs="Arial"/>
          <w:sz w:val="22"/>
        </w:rPr>
        <w:t>povremene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poslove</w:t>
      </w:r>
      <w:proofErr w:type="spellEnd"/>
      <w:r w:rsidRPr="006E416E">
        <w:rPr>
          <w:rFonts w:ascii="Arial" w:hAnsi="Arial" w:cs="Arial"/>
          <w:sz w:val="22"/>
        </w:rPr>
        <w:t xml:space="preserve">, </w:t>
      </w:r>
      <w:proofErr w:type="spellStart"/>
      <w:r w:rsidRPr="006E416E">
        <w:rPr>
          <w:rFonts w:ascii="Arial" w:hAnsi="Arial" w:cs="Arial"/>
          <w:sz w:val="22"/>
        </w:rPr>
        <w:t>potrebna</w:t>
      </w:r>
      <w:proofErr w:type="spellEnd"/>
      <w:r w:rsidRPr="006E416E">
        <w:rPr>
          <w:rFonts w:ascii="Arial" w:hAnsi="Arial" w:cs="Arial"/>
          <w:sz w:val="22"/>
        </w:rPr>
        <w:t xml:space="preserve"> je </w:t>
      </w:r>
      <w:proofErr w:type="spellStart"/>
      <w:r w:rsidRPr="006E416E">
        <w:rPr>
          <w:rFonts w:ascii="Arial" w:hAnsi="Arial" w:cs="Arial"/>
          <w:sz w:val="22"/>
        </w:rPr>
        <w:t>potvrda</w:t>
      </w:r>
      <w:proofErr w:type="spellEnd"/>
      <w:r w:rsidRPr="006E416E">
        <w:rPr>
          <w:rFonts w:ascii="Arial" w:hAnsi="Arial" w:cs="Arial"/>
          <w:sz w:val="22"/>
        </w:rPr>
        <w:t xml:space="preserve"> o </w:t>
      </w:r>
      <w:proofErr w:type="spellStart"/>
      <w:r w:rsidRPr="006E416E">
        <w:rPr>
          <w:rFonts w:ascii="Arial" w:hAnsi="Arial" w:cs="Arial"/>
          <w:sz w:val="22"/>
        </w:rPr>
        <w:t>obezbije</w:t>
      </w:r>
      <w:r w:rsidR="00F201EC">
        <w:rPr>
          <w:rFonts w:ascii="Arial" w:hAnsi="Arial" w:cs="Arial"/>
          <w:sz w:val="22"/>
        </w:rPr>
        <w:t>đ</w:t>
      </w:r>
      <w:r w:rsidRPr="006E416E">
        <w:rPr>
          <w:rFonts w:ascii="Arial" w:hAnsi="Arial" w:cs="Arial"/>
          <w:sz w:val="22"/>
        </w:rPr>
        <w:t>enim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finansijskim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sredstvima</w:t>
      </w:r>
      <w:proofErr w:type="spellEnd"/>
      <w:r w:rsidRPr="006E416E">
        <w:rPr>
          <w:rFonts w:ascii="Arial" w:hAnsi="Arial" w:cs="Arial"/>
          <w:sz w:val="22"/>
        </w:rPr>
        <w:t xml:space="preserve">, </w:t>
      </w:r>
      <w:proofErr w:type="spellStart"/>
      <w:r w:rsidRPr="006E416E">
        <w:rPr>
          <w:rFonts w:ascii="Arial" w:hAnsi="Arial" w:cs="Arial"/>
          <w:sz w:val="22"/>
        </w:rPr>
        <w:t>koju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obezbje</w:t>
      </w:r>
      <w:r w:rsidR="00F201EC">
        <w:rPr>
          <w:rFonts w:ascii="Arial" w:hAnsi="Arial" w:cs="Arial"/>
          <w:sz w:val="22"/>
        </w:rPr>
        <w:t>đ</w:t>
      </w:r>
      <w:r w:rsidRPr="006E416E">
        <w:rPr>
          <w:rFonts w:ascii="Arial" w:hAnsi="Arial" w:cs="Arial"/>
          <w:sz w:val="22"/>
        </w:rPr>
        <w:t>uje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organizaciona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jedinica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koja</w:t>
      </w:r>
      <w:proofErr w:type="spellEnd"/>
      <w:r w:rsidRPr="006E416E">
        <w:rPr>
          <w:rFonts w:ascii="Arial" w:hAnsi="Arial" w:cs="Arial"/>
          <w:sz w:val="22"/>
        </w:rPr>
        <w:t xml:space="preserve"> se </w:t>
      </w:r>
      <w:proofErr w:type="spellStart"/>
      <w:r w:rsidRPr="006E416E">
        <w:rPr>
          <w:rFonts w:ascii="Arial" w:hAnsi="Arial" w:cs="Arial"/>
          <w:sz w:val="22"/>
        </w:rPr>
        <w:t>bavi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finansijama</w:t>
      </w:r>
      <w:proofErr w:type="spellEnd"/>
      <w:r w:rsidRPr="006E416E">
        <w:rPr>
          <w:rFonts w:ascii="Arial" w:hAnsi="Arial" w:cs="Arial"/>
          <w:sz w:val="22"/>
        </w:rPr>
        <w:t>.</w:t>
      </w:r>
    </w:p>
    <w:p w:rsidR="003B341A" w:rsidRPr="006E416E" w:rsidRDefault="006E416E">
      <w:pPr>
        <w:spacing w:after="252"/>
        <w:ind w:left="33" w:right="28"/>
        <w:rPr>
          <w:rFonts w:ascii="Arial" w:hAnsi="Arial" w:cs="Arial"/>
          <w:sz w:val="22"/>
        </w:rPr>
      </w:pPr>
      <w:proofErr w:type="spellStart"/>
      <w:r w:rsidRPr="006E416E">
        <w:rPr>
          <w:rFonts w:ascii="Arial" w:hAnsi="Arial" w:cs="Arial"/>
          <w:sz w:val="22"/>
        </w:rPr>
        <w:t>Prilikom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zahtjeva</w:t>
      </w:r>
      <w:proofErr w:type="spellEnd"/>
      <w:r w:rsidRPr="006E416E">
        <w:rPr>
          <w:rFonts w:ascii="Arial" w:hAnsi="Arial" w:cs="Arial"/>
          <w:sz w:val="22"/>
        </w:rPr>
        <w:t xml:space="preserve"> za </w:t>
      </w:r>
      <w:proofErr w:type="spellStart"/>
      <w:r w:rsidRPr="006E416E">
        <w:rPr>
          <w:rFonts w:ascii="Arial" w:hAnsi="Arial" w:cs="Arial"/>
          <w:sz w:val="22"/>
        </w:rPr>
        <w:t>dodjelu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budžetskih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sredstava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treba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obrazložiti</w:t>
      </w:r>
      <w:proofErr w:type="spellEnd"/>
      <w:r w:rsidRPr="006E416E">
        <w:rPr>
          <w:rFonts w:ascii="Arial" w:hAnsi="Arial" w:cs="Arial"/>
          <w:sz w:val="22"/>
        </w:rPr>
        <w:t xml:space="preserve"> za </w:t>
      </w:r>
      <w:proofErr w:type="spellStart"/>
      <w:r w:rsidRPr="006E416E">
        <w:rPr>
          <w:rFonts w:ascii="Arial" w:hAnsi="Arial" w:cs="Arial"/>
          <w:sz w:val="22"/>
        </w:rPr>
        <w:t>koje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poslove</w:t>
      </w:r>
      <w:proofErr w:type="spellEnd"/>
      <w:r w:rsidRPr="006E416E">
        <w:rPr>
          <w:rFonts w:ascii="Arial" w:hAnsi="Arial" w:cs="Arial"/>
          <w:sz w:val="22"/>
        </w:rPr>
        <w:t xml:space="preserve">, </w:t>
      </w:r>
      <w:proofErr w:type="spellStart"/>
      <w:r w:rsidRPr="006E416E">
        <w:rPr>
          <w:rFonts w:ascii="Arial" w:hAnsi="Arial" w:cs="Arial"/>
          <w:sz w:val="22"/>
        </w:rPr>
        <w:t>koliki</w:t>
      </w:r>
      <w:proofErr w:type="spellEnd"/>
      <w:r w:rsidRPr="006E416E">
        <w:rPr>
          <w:rFonts w:ascii="Arial" w:hAnsi="Arial" w:cs="Arial"/>
          <w:sz w:val="22"/>
        </w:rPr>
        <w:t xml:space="preserve"> je </w:t>
      </w:r>
      <w:proofErr w:type="spellStart"/>
      <w:r w:rsidRPr="006E416E">
        <w:rPr>
          <w:rFonts w:ascii="Arial" w:hAnsi="Arial" w:cs="Arial"/>
          <w:sz w:val="22"/>
        </w:rPr>
        <w:t>iznos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sredstava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neophodan</w:t>
      </w:r>
      <w:proofErr w:type="spellEnd"/>
      <w:r w:rsidRPr="006E416E">
        <w:rPr>
          <w:rFonts w:ascii="Arial" w:hAnsi="Arial" w:cs="Arial"/>
          <w:sz w:val="22"/>
        </w:rPr>
        <w:t xml:space="preserve"> i </w:t>
      </w:r>
      <w:proofErr w:type="spellStart"/>
      <w:r w:rsidRPr="006E416E">
        <w:rPr>
          <w:rFonts w:ascii="Arial" w:hAnsi="Arial" w:cs="Arial"/>
          <w:sz w:val="22"/>
        </w:rPr>
        <w:t>koji</w:t>
      </w:r>
      <w:proofErr w:type="spellEnd"/>
      <w:r w:rsidRPr="006E416E">
        <w:rPr>
          <w:rFonts w:ascii="Arial" w:hAnsi="Arial" w:cs="Arial"/>
          <w:sz w:val="22"/>
        </w:rPr>
        <w:t xml:space="preserve"> se </w:t>
      </w:r>
      <w:proofErr w:type="spellStart"/>
      <w:r w:rsidRPr="006E416E">
        <w:rPr>
          <w:rFonts w:ascii="Arial" w:hAnsi="Arial" w:cs="Arial"/>
          <w:sz w:val="22"/>
        </w:rPr>
        <w:t>efekti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očekuju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od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realizacije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Ugovora</w:t>
      </w:r>
      <w:proofErr w:type="spellEnd"/>
      <w:r w:rsidRPr="006E416E">
        <w:rPr>
          <w:rFonts w:ascii="Arial" w:hAnsi="Arial" w:cs="Arial"/>
          <w:sz w:val="22"/>
        </w:rPr>
        <w:t>.</w:t>
      </w:r>
    </w:p>
    <w:p w:rsidR="003B341A" w:rsidRPr="006E416E" w:rsidRDefault="00B758A5">
      <w:pPr>
        <w:pStyle w:val="Heading1"/>
        <w:ind w:left="34" w:right="341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Č</w:t>
      </w:r>
      <w:r w:rsidR="006E416E" w:rsidRPr="006E416E">
        <w:rPr>
          <w:rFonts w:ascii="Arial" w:hAnsi="Arial" w:cs="Arial"/>
          <w:sz w:val="22"/>
        </w:rPr>
        <w:t>lan</w:t>
      </w:r>
      <w:proofErr w:type="spellEnd"/>
      <w:r w:rsidR="006E416E" w:rsidRPr="006E416E">
        <w:rPr>
          <w:rFonts w:ascii="Arial" w:hAnsi="Arial" w:cs="Arial"/>
          <w:sz w:val="22"/>
        </w:rPr>
        <w:t xml:space="preserve"> 6</w:t>
      </w:r>
    </w:p>
    <w:p w:rsidR="003B341A" w:rsidRPr="006E416E" w:rsidRDefault="006E416E">
      <w:pPr>
        <w:ind w:left="33" w:right="28"/>
        <w:rPr>
          <w:rFonts w:ascii="Arial" w:hAnsi="Arial" w:cs="Arial"/>
          <w:sz w:val="22"/>
        </w:rPr>
      </w:pPr>
      <w:proofErr w:type="spellStart"/>
      <w:r w:rsidRPr="006E416E">
        <w:rPr>
          <w:rFonts w:ascii="Arial" w:hAnsi="Arial" w:cs="Arial"/>
          <w:sz w:val="22"/>
        </w:rPr>
        <w:t>Lica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iz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člana</w:t>
      </w:r>
      <w:proofErr w:type="spellEnd"/>
      <w:r w:rsidRPr="006E416E">
        <w:rPr>
          <w:rFonts w:ascii="Arial" w:hAnsi="Arial" w:cs="Arial"/>
          <w:sz w:val="22"/>
        </w:rPr>
        <w:t xml:space="preserve"> 4 </w:t>
      </w:r>
      <w:proofErr w:type="spellStart"/>
      <w:r w:rsidRPr="006E416E">
        <w:rPr>
          <w:rFonts w:ascii="Arial" w:hAnsi="Arial" w:cs="Arial"/>
          <w:sz w:val="22"/>
        </w:rPr>
        <w:t>st.</w:t>
      </w:r>
      <w:proofErr w:type="spellEnd"/>
      <w:r w:rsidRPr="006E416E">
        <w:rPr>
          <w:rFonts w:ascii="Arial" w:hAnsi="Arial" w:cs="Arial"/>
          <w:sz w:val="22"/>
        </w:rPr>
        <w:t xml:space="preserve"> I </w:t>
      </w:r>
      <w:proofErr w:type="spellStart"/>
      <w:r w:rsidRPr="006E416E">
        <w:rPr>
          <w:rFonts w:ascii="Arial" w:hAnsi="Arial" w:cs="Arial"/>
          <w:sz w:val="22"/>
        </w:rPr>
        <w:t>i</w:t>
      </w:r>
      <w:proofErr w:type="spellEnd"/>
      <w:r w:rsidRPr="006E416E">
        <w:rPr>
          <w:rFonts w:ascii="Arial" w:hAnsi="Arial" w:cs="Arial"/>
          <w:sz w:val="22"/>
        </w:rPr>
        <w:t xml:space="preserve"> 2 </w:t>
      </w:r>
      <w:proofErr w:type="spellStart"/>
      <w:r w:rsidRPr="006E416E">
        <w:rPr>
          <w:rFonts w:ascii="Arial" w:hAnsi="Arial" w:cs="Arial"/>
          <w:sz w:val="22"/>
        </w:rPr>
        <w:t>ovog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="00F201EC">
        <w:rPr>
          <w:rFonts w:ascii="Arial" w:hAnsi="Arial" w:cs="Arial"/>
          <w:sz w:val="22"/>
        </w:rPr>
        <w:t>I</w:t>
      </w:r>
      <w:r w:rsidRPr="006E416E">
        <w:rPr>
          <w:rFonts w:ascii="Arial" w:hAnsi="Arial" w:cs="Arial"/>
          <w:sz w:val="22"/>
        </w:rPr>
        <w:t>nternog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pravila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="00F201EC">
        <w:rPr>
          <w:rFonts w:ascii="Arial" w:hAnsi="Arial" w:cs="Arial"/>
          <w:sz w:val="22"/>
        </w:rPr>
        <w:t>U</w:t>
      </w:r>
      <w:r w:rsidRPr="006E416E">
        <w:rPr>
          <w:rFonts w:ascii="Arial" w:hAnsi="Arial" w:cs="Arial"/>
          <w:sz w:val="22"/>
        </w:rPr>
        <w:t>govor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mogu</w:t>
      </w:r>
      <w:proofErr w:type="spellEnd"/>
      <w:r w:rsidRPr="006E416E">
        <w:rPr>
          <w:rFonts w:ascii="Arial" w:hAnsi="Arial" w:cs="Arial"/>
          <w:sz w:val="22"/>
        </w:rPr>
        <w:t xml:space="preserve"> da </w:t>
      </w:r>
      <w:proofErr w:type="spellStart"/>
      <w:r w:rsidRPr="006E416E">
        <w:rPr>
          <w:rFonts w:ascii="Arial" w:hAnsi="Arial" w:cs="Arial"/>
          <w:sz w:val="22"/>
        </w:rPr>
        <w:t>zaključe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sa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="00B758A5">
        <w:rPr>
          <w:rFonts w:ascii="Arial" w:hAnsi="Arial" w:cs="Arial"/>
          <w:sz w:val="22"/>
        </w:rPr>
        <w:t>Zavodom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na</w:t>
      </w:r>
      <w:proofErr w:type="spellEnd"/>
      <w:r w:rsidRPr="006E416E">
        <w:rPr>
          <w:rFonts w:ascii="Arial" w:hAnsi="Arial" w:cs="Arial"/>
          <w:sz w:val="22"/>
        </w:rPr>
        <w:t xml:space="preserve"> period do 120 </w:t>
      </w:r>
      <w:proofErr w:type="spellStart"/>
      <w:r w:rsidRPr="006E416E">
        <w:rPr>
          <w:rFonts w:ascii="Arial" w:hAnsi="Arial" w:cs="Arial"/>
          <w:sz w:val="22"/>
        </w:rPr>
        <w:t>radnih</w:t>
      </w:r>
      <w:proofErr w:type="spellEnd"/>
      <w:r w:rsidRPr="006E416E">
        <w:rPr>
          <w:rFonts w:ascii="Arial" w:hAnsi="Arial" w:cs="Arial"/>
          <w:sz w:val="22"/>
        </w:rPr>
        <w:t xml:space="preserve"> dana, </w:t>
      </w:r>
      <w:proofErr w:type="spellStart"/>
      <w:r w:rsidRPr="006E416E">
        <w:rPr>
          <w:rFonts w:ascii="Arial" w:hAnsi="Arial" w:cs="Arial"/>
          <w:sz w:val="22"/>
        </w:rPr>
        <w:t>zavisno</w:t>
      </w:r>
      <w:proofErr w:type="spellEnd"/>
      <w:r w:rsidRPr="006E416E">
        <w:rPr>
          <w:rFonts w:ascii="Arial" w:hAnsi="Arial" w:cs="Arial"/>
          <w:sz w:val="22"/>
        </w:rPr>
        <w:t xml:space="preserve"> od </w:t>
      </w:r>
      <w:proofErr w:type="spellStart"/>
      <w:r w:rsidRPr="006E416E">
        <w:rPr>
          <w:rFonts w:ascii="Arial" w:hAnsi="Arial" w:cs="Arial"/>
          <w:sz w:val="22"/>
        </w:rPr>
        <w:t>perioda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koliko</w:t>
      </w:r>
      <w:proofErr w:type="spellEnd"/>
      <w:r w:rsidRPr="006E416E">
        <w:rPr>
          <w:rFonts w:ascii="Arial" w:hAnsi="Arial" w:cs="Arial"/>
          <w:sz w:val="22"/>
        </w:rPr>
        <w:t xml:space="preserve"> je </w:t>
      </w:r>
      <w:proofErr w:type="spellStart"/>
      <w:r w:rsidRPr="006E416E">
        <w:rPr>
          <w:rFonts w:ascii="Arial" w:hAnsi="Arial" w:cs="Arial"/>
          <w:sz w:val="22"/>
        </w:rPr>
        <w:t>neophodno</w:t>
      </w:r>
      <w:proofErr w:type="spellEnd"/>
      <w:r w:rsidRPr="006E416E">
        <w:rPr>
          <w:rFonts w:ascii="Arial" w:hAnsi="Arial" w:cs="Arial"/>
          <w:sz w:val="22"/>
        </w:rPr>
        <w:t xml:space="preserve"> da se </w:t>
      </w:r>
      <w:proofErr w:type="spellStart"/>
      <w:r w:rsidRPr="006E416E">
        <w:rPr>
          <w:rFonts w:ascii="Arial" w:hAnsi="Arial" w:cs="Arial"/>
          <w:sz w:val="22"/>
        </w:rPr>
        <w:t>otklone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uzroci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zbog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kojih</w:t>
      </w:r>
      <w:proofErr w:type="spellEnd"/>
      <w:r w:rsidRPr="006E416E">
        <w:rPr>
          <w:rFonts w:ascii="Arial" w:hAnsi="Arial" w:cs="Arial"/>
          <w:sz w:val="22"/>
        </w:rPr>
        <w:t xml:space="preserve"> je </w:t>
      </w:r>
      <w:proofErr w:type="spellStart"/>
      <w:r w:rsidRPr="006E416E">
        <w:rPr>
          <w:rFonts w:ascii="Arial" w:hAnsi="Arial" w:cs="Arial"/>
          <w:sz w:val="22"/>
        </w:rPr>
        <w:t>nastala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potreba</w:t>
      </w:r>
      <w:proofErr w:type="spellEnd"/>
      <w:r w:rsidRPr="006E416E">
        <w:rPr>
          <w:rFonts w:ascii="Arial" w:hAnsi="Arial" w:cs="Arial"/>
          <w:sz w:val="22"/>
        </w:rPr>
        <w:t xml:space="preserve"> za </w:t>
      </w:r>
      <w:proofErr w:type="spellStart"/>
      <w:r w:rsidRPr="006E416E">
        <w:rPr>
          <w:rFonts w:ascii="Arial" w:hAnsi="Arial" w:cs="Arial"/>
          <w:sz w:val="22"/>
        </w:rPr>
        <w:t>navedenim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radom</w:t>
      </w:r>
      <w:proofErr w:type="spellEnd"/>
      <w:r w:rsidRPr="006E416E">
        <w:rPr>
          <w:rFonts w:ascii="Arial" w:hAnsi="Arial" w:cs="Arial"/>
          <w:sz w:val="22"/>
        </w:rPr>
        <w:t>.</w:t>
      </w:r>
    </w:p>
    <w:p w:rsidR="003B341A" w:rsidRPr="006E416E" w:rsidRDefault="006E416E">
      <w:pPr>
        <w:spacing w:after="283"/>
        <w:ind w:left="33" w:right="28"/>
        <w:rPr>
          <w:rFonts w:ascii="Arial" w:hAnsi="Arial" w:cs="Arial"/>
          <w:sz w:val="22"/>
        </w:rPr>
      </w:pPr>
      <w:proofErr w:type="spellStart"/>
      <w:r w:rsidRPr="006E416E">
        <w:rPr>
          <w:rFonts w:ascii="Arial" w:hAnsi="Arial" w:cs="Arial"/>
          <w:sz w:val="22"/>
        </w:rPr>
        <w:t>Ugovorom</w:t>
      </w:r>
      <w:proofErr w:type="spellEnd"/>
      <w:r w:rsidRPr="006E416E">
        <w:rPr>
          <w:rFonts w:ascii="Arial" w:hAnsi="Arial" w:cs="Arial"/>
          <w:sz w:val="22"/>
        </w:rPr>
        <w:t xml:space="preserve"> mora </w:t>
      </w:r>
      <w:proofErr w:type="spellStart"/>
      <w:r w:rsidRPr="006E416E">
        <w:rPr>
          <w:rFonts w:ascii="Arial" w:hAnsi="Arial" w:cs="Arial"/>
          <w:sz w:val="22"/>
        </w:rPr>
        <w:t>biti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utvr</w:t>
      </w:r>
      <w:r w:rsidR="00B758A5">
        <w:rPr>
          <w:rFonts w:ascii="Arial" w:hAnsi="Arial" w:cs="Arial"/>
          <w:sz w:val="22"/>
        </w:rPr>
        <w:t>đ</w:t>
      </w:r>
      <w:r w:rsidRPr="006E416E">
        <w:rPr>
          <w:rFonts w:ascii="Arial" w:hAnsi="Arial" w:cs="Arial"/>
          <w:sz w:val="22"/>
        </w:rPr>
        <w:t>eno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koje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poslove</w:t>
      </w:r>
      <w:proofErr w:type="spellEnd"/>
      <w:r w:rsidRPr="006E416E">
        <w:rPr>
          <w:rFonts w:ascii="Arial" w:hAnsi="Arial" w:cs="Arial"/>
          <w:sz w:val="22"/>
        </w:rPr>
        <w:t xml:space="preserve"> lice </w:t>
      </w:r>
      <w:proofErr w:type="spellStart"/>
      <w:r w:rsidRPr="006E416E">
        <w:rPr>
          <w:rFonts w:ascii="Arial" w:hAnsi="Arial" w:cs="Arial"/>
          <w:sz w:val="22"/>
        </w:rPr>
        <w:t>obavlja</w:t>
      </w:r>
      <w:proofErr w:type="spellEnd"/>
      <w:r w:rsidRPr="006E416E">
        <w:rPr>
          <w:rFonts w:ascii="Arial" w:hAnsi="Arial" w:cs="Arial"/>
          <w:sz w:val="22"/>
        </w:rPr>
        <w:t xml:space="preserve">, </w:t>
      </w:r>
      <w:proofErr w:type="spellStart"/>
      <w:r w:rsidRPr="006E416E">
        <w:rPr>
          <w:rFonts w:ascii="Arial" w:hAnsi="Arial" w:cs="Arial"/>
          <w:sz w:val="22"/>
        </w:rPr>
        <w:t>kao</w:t>
      </w:r>
      <w:proofErr w:type="spellEnd"/>
      <w:r w:rsidRPr="006E416E">
        <w:rPr>
          <w:rFonts w:ascii="Arial" w:hAnsi="Arial" w:cs="Arial"/>
          <w:sz w:val="22"/>
        </w:rPr>
        <w:t xml:space="preserve"> i da se </w:t>
      </w:r>
      <w:proofErr w:type="spellStart"/>
      <w:r w:rsidRPr="006E416E">
        <w:rPr>
          <w:rFonts w:ascii="Arial" w:hAnsi="Arial" w:cs="Arial"/>
          <w:sz w:val="22"/>
        </w:rPr>
        <w:t>radi</w:t>
      </w:r>
      <w:proofErr w:type="spellEnd"/>
      <w:r w:rsidRPr="006E416E">
        <w:rPr>
          <w:rFonts w:ascii="Arial" w:hAnsi="Arial" w:cs="Arial"/>
          <w:sz w:val="22"/>
        </w:rPr>
        <w:t xml:space="preserve"> o </w:t>
      </w:r>
      <w:proofErr w:type="spellStart"/>
      <w:r w:rsidRPr="006E416E">
        <w:rPr>
          <w:rFonts w:ascii="Arial" w:hAnsi="Arial" w:cs="Arial"/>
          <w:sz w:val="22"/>
        </w:rPr>
        <w:t>naj</w:t>
      </w:r>
      <w:r w:rsidR="00B758A5">
        <w:rPr>
          <w:rFonts w:ascii="Arial" w:hAnsi="Arial" w:cs="Arial"/>
          <w:sz w:val="22"/>
        </w:rPr>
        <w:t>j</w:t>
      </w:r>
      <w:r w:rsidRPr="006E416E">
        <w:rPr>
          <w:rFonts w:ascii="Arial" w:hAnsi="Arial" w:cs="Arial"/>
          <w:sz w:val="22"/>
        </w:rPr>
        <w:t>ednostavnijim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poslovima</w:t>
      </w:r>
      <w:proofErr w:type="spellEnd"/>
      <w:r w:rsidRPr="006E416E">
        <w:rPr>
          <w:rFonts w:ascii="Arial" w:hAnsi="Arial" w:cs="Arial"/>
          <w:sz w:val="22"/>
        </w:rPr>
        <w:t xml:space="preserve">. </w:t>
      </w:r>
      <w:proofErr w:type="spellStart"/>
      <w:r w:rsidRPr="006E416E">
        <w:rPr>
          <w:rFonts w:ascii="Arial" w:hAnsi="Arial" w:cs="Arial"/>
          <w:sz w:val="22"/>
        </w:rPr>
        <w:t>Nadoknada</w:t>
      </w:r>
      <w:proofErr w:type="spellEnd"/>
      <w:r w:rsidRPr="006E416E">
        <w:rPr>
          <w:rFonts w:ascii="Arial" w:hAnsi="Arial" w:cs="Arial"/>
          <w:sz w:val="22"/>
        </w:rPr>
        <w:t xml:space="preserve"> za rad </w:t>
      </w:r>
      <w:proofErr w:type="spellStart"/>
      <w:r w:rsidRPr="006E416E">
        <w:rPr>
          <w:rFonts w:ascii="Arial" w:hAnsi="Arial" w:cs="Arial"/>
          <w:sz w:val="22"/>
        </w:rPr>
        <w:t>utvrđuje</w:t>
      </w:r>
      <w:proofErr w:type="spellEnd"/>
      <w:r w:rsidRPr="006E416E">
        <w:rPr>
          <w:rFonts w:ascii="Arial" w:hAnsi="Arial" w:cs="Arial"/>
          <w:sz w:val="22"/>
        </w:rPr>
        <w:t xml:space="preserve"> se </w:t>
      </w:r>
      <w:proofErr w:type="spellStart"/>
      <w:r w:rsidRPr="006E416E">
        <w:rPr>
          <w:rFonts w:ascii="Arial" w:hAnsi="Arial" w:cs="Arial"/>
          <w:sz w:val="22"/>
        </w:rPr>
        <w:t>shodno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Zakonu</w:t>
      </w:r>
      <w:proofErr w:type="spellEnd"/>
      <w:r w:rsidRPr="006E416E">
        <w:rPr>
          <w:rFonts w:ascii="Arial" w:hAnsi="Arial" w:cs="Arial"/>
          <w:sz w:val="22"/>
        </w:rPr>
        <w:t xml:space="preserve"> o </w:t>
      </w:r>
      <w:proofErr w:type="spellStart"/>
      <w:r w:rsidRPr="006E416E">
        <w:rPr>
          <w:rFonts w:ascii="Arial" w:hAnsi="Arial" w:cs="Arial"/>
          <w:sz w:val="22"/>
        </w:rPr>
        <w:t>zaradama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zaposlenih</w:t>
      </w:r>
      <w:proofErr w:type="spellEnd"/>
      <w:r w:rsidRPr="006E416E">
        <w:rPr>
          <w:rFonts w:ascii="Arial" w:hAnsi="Arial" w:cs="Arial"/>
          <w:sz w:val="22"/>
        </w:rPr>
        <w:t xml:space="preserve"> u </w:t>
      </w:r>
      <w:proofErr w:type="spellStart"/>
      <w:r w:rsidRPr="006E416E">
        <w:rPr>
          <w:rFonts w:ascii="Arial" w:hAnsi="Arial" w:cs="Arial"/>
          <w:sz w:val="22"/>
        </w:rPr>
        <w:t>javnom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sektoru</w:t>
      </w:r>
      <w:proofErr w:type="spellEnd"/>
      <w:r w:rsidRPr="006E416E">
        <w:rPr>
          <w:rFonts w:ascii="Arial" w:hAnsi="Arial" w:cs="Arial"/>
          <w:sz w:val="22"/>
        </w:rPr>
        <w:t xml:space="preserve"> i ne </w:t>
      </w:r>
      <w:proofErr w:type="spellStart"/>
      <w:r w:rsidRPr="006E416E">
        <w:rPr>
          <w:rFonts w:ascii="Arial" w:hAnsi="Arial" w:cs="Arial"/>
          <w:sz w:val="22"/>
        </w:rPr>
        <w:t>može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biti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veća</w:t>
      </w:r>
      <w:proofErr w:type="spellEnd"/>
      <w:r w:rsidRPr="006E416E">
        <w:rPr>
          <w:rFonts w:ascii="Arial" w:hAnsi="Arial" w:cs="Arial"/>
          <w:sz w:val="22"/>
        </w:rPr>
        <w:t xml:space="preserve"> od 50% </w:t>
      </w:r>
      <w:proofErr w:type="spellStart"/>
      <w:r w:rsidRPr="006E416E">
        <w:rPr>
          <w:rFonts w:ascii="Arial" w:hAnsi="Arial" w:cs="Arial"/>
          <w:sz w:val="22"/>
        </w:rPr>
        <w:t>utvrđene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zarade</w:t>
      </w:r>
      <w:proofErr w:type="spellEnd"/>
      <w:r w:rsidRPr="006E416E">
        <w:rPr>
          <w:rFonts w:ascii="Arial" w:hAnsi="Arial" w:cs="Arial"/>
          <w:sz w:val="22"/>
        </w:rPr>
        <w:t xml:space="preserve"> za </w:t>
      </w:r>
      <w:proofErr w:type="spellStart"/>
      <w:r w:rsidRPr="006E416E">
        <w:rPr>
          <w:rFonts w:ascii="Arial" w:hAnsi="Arial" w:cs="Arial"/>
          <w:sz w:val="22"/>
        </w:rPr>
        <w:t>radno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mjesto</w:t>
      </w:r>
      <w:proofErr w:type="spellEnd"/>
      <w:r w:rsidRPr="006E416E">
        <w:rPr>
          <w:rFonts w:ascii="Arial" w:hAnsi="Arial" w:cs="Arial"/>
          <w:sz w:val="22"/>
        </w:rPr>
        <w:t xml:space="preserve"> za </w:t>
      </w:r>
      <w:proofErr w:type="spellStart"/>
      <w:r w:rsidRPr="006E416E">
        <w:rPr>
          <w:rFonts w:ascii="Arial" w:hAnsi="Arial" w:cs="Arial"/>
          <w:sz w:val="22"/>
        </w:rPr>
        <w:t>koje</w:t>
      </w:r>
      <w:proofErr w:type="spellEnd"/>
      <w:r w:rsidRPr="006E416E">
        <w:rPr>
          <w:rFonts w:ascii="Arial" w:hAnsi="Arial" w:cs="Arial"/>
          <w:sz w:val="22"/>
        </w:rPr>
        <w:t xml:space="preserve"> se </w:t>
      </w:r>
      <w:proofErr w:type="spellStart"/>
      <w:r w:rsidRPr="006E416E">
        <w:rPr>
          <w:rFonts w:ascii="Arial" w:hAnsi="Arial" w:cs="Arial"/>
          <w:sz w:val="22"/>
        </w:rPr>
        <w:t>obavlja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="00B758A5">
        <w:rPr>
          <w:rFonts w:ascii="Arial" w:hAnsi="Arial" w:cs="Arial"/>
          <w:sz w:val="22"/>
        </w:rPr>
        <w:t>privremeni</w:t>
      </w:r>
      <w:proofErr w:type="spellEnd"/>
      <w:r w:rsidR="00F201EC">
        <w:rPr>
          <w:rFonts w:ascii="Arial" w:hAnsi="Arial" w:cs="Arial"/>
          <w:sz w:val="22"/>
        </w:rPr>
        <w:t>,</w:t>
      </w:r>
      <w:r w:rsidR="00395D00">
        <w:rPr>
          <w:rFonts w:ascii="Arial" w:hAnsi="Arial" w:cs="Arial"/>
          <w:sz w:val="22"/>
        </w:rPr>
        <w:t xml:space="preserve"> </w:t>
      </w:r>
      <w:proofErr w:type="spellStart"/>
      <w:r w:rsidR="00395D00">
        <w:rPr>
          <w:rFonts w:ascii="Arial" w:hAnsi="Arial" w:cs="Arial"/>
          <w:sz w:val="22"/>
        </w:rPr>
        <w:t>odnosno</w:t>
      </w:r>
      <w:proofErr w:type="spellEnd"/>
      <w:r w:rsidR="00395D00">
        <w:rPr>
          <w:rFonts w:ascii="Arial" w:hAnsi="Arial" w:cs="Arial"/>
          <w:sz w:val="22"/>
        </w:rPr>
        <w:t xml:space="preserve"> </w:t>
      </w:r>
      <w:proofErr w:type="spellStart"/>
      <w:r w:rsidR="00395D00">
        <w:rPr>
          <w:rFonts w:ascii="Arial" w:hAnsi="Arial" w:cs="Arial"/>
          <w:sz w:val="22"/>
        </w:rPr>
        <w:t>povremeni</w:t>
      </w:r>
      <w:proofErr w:type="spellEnd"/>
      <w:r w:rsidR="00B758A5">
        <w:rPr>
          <w:rFonts w:ascii="Arial" w:hAnsi="Arial" w:cs="Arial"/>
          <w:sz w:val="22"/>
        </w:rPr>
        <w:t xml:space="preserve"> </w:t>
      </w:r>
      <w:r w:rsidRPr="006E416E">
        <w:rPr>
          <w:rFonts w:ascii="Arial" w:hAnsi="Arial" w:cs="Arial"/>
          <w:sz w:val="22"/>
        </w:rPr>
        <w:t>rad.</w:t>
      </w:r>
    </w:p>
    <w:p w:rsidR="003B341A" w:rsidRPr="006E416E" w:rsidRDefault="00395D00">
      <w:pPr>
        <w:pStyle w:val="Heading1"/>
        <w:ind w:left="34" w:right="557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Č</w:t>
      </w:r>
      <w:r w:rsidR="006E416E" w:rsidRPr="006E416E">
        <w:rPr>
          <w:rFonts w:ascii="Arial" w:hAnsi="Arial" w:cs="Arial"/>
          <w:sz w:val="22"/>
        </w:rPr>
        <w:t>lan</w:t>
      </w:r>
      <w:proofErr w:type="spellEnd"/>
      <w:r w:rsidR="006E416E" w:rsidRPr="006E416E">
        <w:rPr>
          <w:rFonts w:ascii="Arial" w:hAnsi="Arial" w:cs="Arial"/>
          <w:sz w:val="22"/>
        </w:rPr>
        <w:t xml:space="preserve"> 7</w:t>
      </w:r>
    </w:p>
    <w:p w:rsidR="003B341A" w:rsidRPr="006E416E" w:rsidRDefault="006E416E">
      <w:pPr>
        <w:ind w:left="33" w:right="28"/>
        <w:rPr>
          <w:rFonts w:ascii="Arial" w:hAnsi="Arial" w:cs="Arial"/>
          <w:sz w:val="22"/>
        </w:rPr>
      </w:pPr>
      <w:proofErr w:type="spellStart"/>
      <w:r w:rsidRPr="006E416E">
        <w:rPr>
          <w:rFonts w:ascii="Arial" w:hAnsi="Arial" w:cs="Arial"/>
          <w:sz w:val="22"/>
        </w:rPr>
        <w:t>Odobrenje</w:t>
      </w:r>
      <w:proofErr w:type="spellEnd"/>
      <w:r w:rsidRPr="006E416E">
        <w:rPr>
          <w:rFonts w:ascii="Arial" w:hAnsi="Arial" w:cs="Arial"/>
          <w:sz w:val="22"/>
        </w:rPr>
        <w:t xml:space="preserve"> za </w:t>
      </w:r>
      <w:proofErr w:type="spellStart"/>
      <w:r w:rsidRPr="006E416E">
        <w:rPr>
          <w:rFonts w:ascii="Arial" w:hAnsi="Arial" w:cs="Arial"/>
          <w:sz w:val="22"/>
        </w:rPr>
        <w:t>obavljanje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rada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može</w:t>
      </w:r>
      <w:proofErr w:type="spellEnd"/>
      <w:r w:rsidRPr="006E416E">
        <w:rPr>
          <w:rFonts w:ascii="Arial" w:hAnsi="Arial" w:cs="Arial"/>
          <w:sz w:val="22"/>
        </w:rPr>
        <w:t xml:space="preserve"> se </w:t>
      </w:r>
      <w:proofErr w:type="spellStart"/>
      <w:r w:rsidRPr="006E416E">
        <w:rPr>
          <w:rFonts w:ascii="Arial" w:hAnsi="Arial" w:cs="Arial"/>
          <w:sz w:val="22"/>
        </w:rPr>
        <w:t>odobriti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rukovodiocu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organizacione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jedinice</w:t>
      </w:r>
      <w:proofErr w:type="spellEnd"/>
      <w:r w:rsidRPr="006E416E">
        <w:rPr>
          <w:rFonts w:ascii="Arial" w:hAnsi="Arial" w:cs="Arial"/>
          <w:sz w:val="22"/>
        </w:rPr>
        <w:t xml:space="preserve">, </w:t>
      </w:r>
      <w:proofErr w:type="spellStart"/>
      <w:r w:rsidRPr="006E416E">
        <w:rPr>
          <w:rFonts w:ascii="Arial" w:hAnsi="Arial" w:cs="Arial"/>
          <w:sz w:val="22"/>
        </w:rPr>
        <w:t>na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osnovu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ispunjenosti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jednog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od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sl</w:t>
      </w:r>
      <w:r w:rsidR="00353630">
        <w:rPr>
          <w:rFonts w:ascii="Arial" w:hAnsi="Arial" w:cs="Arial"/>
          <w:sz w:val="22"/>
        </w:rPr>
        <w:t>j</w:t>
      </w:r>
      <w:r w:rsidRPr="006E416E">
        <w:rPr>
          <w:rFonts w:ascii="Arial" w:hAnsi="Arial" w:cs="Arial"/>
          <w:sz w:val="22"/>
        </w:rPr>
        <w:t>edećih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opštih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uslova</w:t>
      </w:r>
      <w:proofErr w:type="spellEnd"/>
      <w:r w:rsidRPr="006E416E">
        <w:rPr>
          <w:rFonts w:ascii="Arial" w:hAnsi="Arial" w:cs="Arial"/>
          <w:sz w:val="22"/>
        </w:rPr>
        <w:t>:</w:t>
      </w:r>
    </w:p>
    <w:p w:rsidR="003B341A" w:rsidRPr="006E416E" w:rsidRDefault="006E416E">
      <w:pPr>
        <w:numPr>
          <w:ilvl w:val="0"/>
          <w:numId w:val="1"/>
        </w:numPr>
        <w:ind w:right="28"/>
        <w:rPr>
          <w:rFonts w:ascii="Arial" w:hAnsi="Arial" w:cs="Arial"/>
          <w:sz w:val="22"/>
        </w:rPr>
      </w:pPr>
      <w:proofErr w:type="spellStart"/>
      <w:r w:rsidRPr="006E416E">
        <w:rPr>
          <w:rFonts w:ascii="Arial" w:hAnsi="Arial" w:cs="Arial"/>
          <w:sz w:val="22"/>
        </w:rPr>
        <w:t>usled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povećanog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obima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posla</w:t>
      </w:r>
      <w:proofErr w:type="spellEnd"/>
      <w:r w:rsidRPr="006E416E">
        <w:rPr>
          <w:rFonts w:ascii="Arial" w:hAnsi="Arial" w:cs="Arial"/>
          <w:sz w:val="22"/>
        </w:rPr>
        <w:t xml:space="preserve"> u </w:t>
      </w:r>
      <w:proofErr w:type="spellStart"/>
      <w:r w:rsidRPr="006E416E">
        <w:rPr>
          <w:rFonts w:ascii="Arial" w:hAnsi="Arial" w:cs="Arial"/>
          <w:sz w:val="22"/>
        </w:rPr>
        <w:t>organizacionoj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jedinici</w:t>
      </w:r>
      <w:proofErr w:type="spellEnd"/>
      <w:r w:rsidRPr="006E416E">
        <w:rPr>
          <w:rFonts w:ascii="Arial" w:hAnsi="Arial" w:cs="Arial"/>
          <w:sz w:val="22"/>
        </w:rPr>
        <w:t>;</w:t>
      </w:r>
    </w:p>
    <w:p w:rsidR="003B341A" w:rsidRPr="006E416E" w:rsidRDefault="006E416E">
      <w:pPr>
        <w:numPr>
          <w:ilvl w:val="0"/>
          <w:numId w:val="1"/>
        </w:numPr>
        <w:ind w:right="28"/>
        <w:rPr>
          <w:rFonts w:ascii="Arial" w:hAnsi="Arial" w:cs="Arial"/>
          <w:sz w:val="22"/>
        </w:rPr>
      </w:pPr>
      <w:proofErr w:type="spellStart"/>
      <w:r w:rsidRPr="006E416E">
        <w:rPr>
          <w:rFonts w:ascii="Arial" w:hAnsi="Arial" w:cs="Arial"/>
          <w:sz w:val="22"/>
        </w:rPr>
        <w:t>usled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nedovoljnog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broja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zaposlenih</w:t>
      </w:r>
      <w:proofErr w:type="spellEnd"/>
      <w:r w:rsidRPr="006E416E">
        <w:rPr>
          <w:rFonts w:ascii="Arial" w:hAnsi="Arial" w:cs="Arial"/>
          <w:sz w:val="22"/>
        </w:rPr>
        <w:t xml:space="preserve"> u </w:t>
      </w:r>
      <w:proofErr w:type="spellStart"/>
      <w:r w:rsidRPr="006E416E">
        <w:rPr>
          <w:rFonts w:ascii="Arial" w:hAnsi="Arial" w:cs="Arial"/>
          <w:sz w:val="22"/>
        </w:rPr>
        <w:t>organizacionoj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jedinici</w:t>
      </w:r>
      <w:proofErr w:type="spellEnd"/>
      <w:r w:rsidRPr="006E416E">
        <w:rPr>
          <w:rFonts w:ascii="Arial" w:hAnsi="Arial" w:cs="Arial"/>
          <w:sz w:val="22"/>
        </w:rPr>
        <w:t>;</w:t>
      </w:r>
    </w:p>
    <w:p w:rsidR="003B341A" w:rsidRPr="006E416E" w:rsidRDefault="006E416E">
      <w:pPr>
        <w:numPr>
          <w:ilvl w:val="0"/>
          <w:numId w:val="1"/>
        </w:numPr>
        <w:ind w:right="28"/>
        <w:rPr>
          <w:rFonts w:ascii="Arial" w:hAnsi="Arial" w:cs="Arial"/>
          <w:sz w:val="22"/>
        </w:rPr>
      </w:pPr>
      <w:proofErr w:type="spellStart"/>
      <w:r w:rsidRPr="006E416E">
        <w:rPr>
          <w:rFonts w:ascii="Arial" w:hAnsi="Arial" w:cs="Arial"/>
          <w:sz w:val="22"/>
        </w:rPr>
        <w:t>privremeno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odsutnog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službenika</w:t>
      </w:r>
      <w:proofErr w:type="spellEnd"/>
      <w:r w:rsidRPr="006E416E">
        <w:rPr>
          <w:rFonts w:ascii="Arial" w:hAnsi="Arial" w:cs="Arial"/>
          <w:sz w:val="22"/>
        </w:rPr>
        <w:t xml:space="preserve"> (</w:t>
      </w:r>
      <w:proofErr w:type="spellStart"/>
      <w:r w:rsidRPr="006E416E">
        <w:rPr>
          <w:rFonts w:ascii="Arial" w:hAnsi="Arial" w:cs="Arial"/>
          <w:sz w:val="22"/>
        </w:rPr>
        <w:t>privremena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spriječenost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usl</w:t>
      </w:r>
      <w:r w:rsidR="00F201EC">
        <w:rPr>
          <w:rFonts w:ascii="Arial" w:hAnsi="Arial" w:cs="Arial"/>
          <w:sz w:val="22"/>
        </w:rPr>
        <w:t>j</w:t>
      </w:r>
      <w:r w:rsidRPr="006E416E">
        <w:rPr>
          <w:rFonts w:ascii="Arial" w:hAnsi="Arial" w:cs="Arial"/>
          <w:sz w:val="22"/>
        </w:rPr>
        <w:t>ed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bolesti</w:t>
      </w:r>
      <w:proofErr w:type="spellEnd"/>
      <w:r w:rsidRPr="006E416E">
        <w:rPr>
          <w:rFonts w:ascii="Arial" w:hAnsi="Arial" w:cs="Arial"/>
          <w:sz w:val="22"/>
        </w:rPr>
        <w:t xml:space="preserve">, </w:t>
      </w:r>
      <w:proofErr w:type="spellStart"/>
      <w:r w:rsidRPr="006E416E">
        <w:rPr>
          <w:rFonts w:ascii="Arial" w:hAnsi="Arial" w:cs="Arial"/>
          <w:sz w:val="22"/>
        </w:rPr>
        <w:t>trudničkog</w:t>
      </w:r>
      <w:proofErr w:type="spellEnd"/>
      <w:r w:rsidRPr="006E416E">
        <w:rPr>
          <w:rFonts w:ascii="Arial" w:hAnsi="Arial" w:cs="Arial"/>
          <w:sz w:val="22"/>
        </w:rPr>
        <w:t xml:space="preserve">, </w:t>
      </w:r>
      <w:proofErr w:type="spellStart"/>
      <w:r w:rsidRPr="006E416E">
        <w:rPr>
          <w:rFonts w:ascii="Arial" w:hAnsi="Arial" w:cs="Arial"/>
          <w:sz w:val="22"/>
        </w:rPr>
        <w:t>porodiljskog</w:t>
      </w:r>
      <w:proofErr w:type="spellEnd"/>
      <w:r w:rsidRPr="006E416E">
        <w:rPr>
          <w:rFonts w:ascii="Arial" w:hAnsi="Arial" w:cs="Arial"/>
          <w:sz w:val="22"/>
        </w:rPr>
        <w:t xml:space="preserve">, </w:t>
      </w:r>
      <w:proofErr w:type="spellStart"/>
      <w:r w:rsidRPr="006E416E">
        <w:rPr>
          <w:rFonts w:ascii="Arial" w:hAnsi="Arial" w:cs="Arial"/>
          <w:sz w:val="22"/>
        </w:rPr>
        <w:t>roditeljskog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proofErr w:type="gramStart"/>
      <w:r w:rsidRPr="006E416E">
        <w:rPr>
          <w:rFonts w:ascii="Arial" w:hAnsi="Arial" w:cs="Arial"/>
          <w:sz w:val="22"/>
        </w:rPr>
        <w:t>odsustva,neplaćeno</w:t>
      </w:r>
      <w:r w:rsidR="00F201EC">
        <w:rPr>
          <w:rFonts w:ascii="Arial" w:hAnsi="Arial" w:cs="Arial"/>
          <w:sz w:val="22"/>
        </w:rPr>
        <w:t>g</w:t>
      </w:r>
      <w:proofErr w:type="spellEnd"/>
      <w:proofErr w:type="gram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odsustv</w:t>
      </w:r>
      <w:r w:rsidR="00F201EC">
        <w:rPr>
          <w:rFonts w:ascii="Arial" w:hAnsi="Arial" w:cs="Arial"/>
          <w:sz w:val="22"/>
        </w:rPr>
        <w:t>a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duže</w:t>
      </w:r>
      <w:proofErr w:type="spellEnd"/>
      <w:r w:rsidRPr="006E416E">
        <w:rPr>
          <w:rFonts w:ascii="Arial" w:hAnsi="Arial" w:cs="Arial"/>
          <w:sz w:val="22"/>
        </w:rPr>
        <w:t xml:space="preserve"> od 30 </w:t>
      </w:r>
      <w:proofErr w:type="spellStart"/>
      <w:r w:rsidRPr="006E416E">
        <w:rPr>
          <w:rFonts w:ascii="Arial" w:hAnsi="Arial" w:cs="Arial"/>
          <w:sz w:val="22"/>
        </w:rPr>
        <w:t>radnih</w:t>
      </w:r>
      <w:proofErr w:type="spellEnd"/>
      <w:r w:rsidRPr="006E416E">
        <w:rPr>
          <w:rFonts w:ascii="Arial" w:hAnsi="Arial" w:cs="Arial"/>
          <w:sz w:val="22"/>
        </w:rPr>
        <w:t xml:space="preserve"> dana) </w:t>
      </w:r>
      <w:proofErr w:type="spellStart"/>
      <w:r w:rsidRPr="006E416E">
        <w:rPr>
          <w:rFonts w:ascii="Arial" w:hAnsi="Arial" w:cs="Arial"/>
          <w:sz w:val="22"/>
        </w:rPr>
        <w:t>čiji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poslovi</w:t>
      </w:r>
      <w:proofErr w:type="spellEnd"/>
      <w:r w:rsidRPr="006E416E">
        <w:rPr>
          <w:rFonts w:ascii="Arial" w:hAnsi="Arial" w:cs="Arial"/>
          <w:sz w:val="22"/>
        </w:rPr>
        <w:t xml:space="preserve"> ne </w:t>
      </w:r>
      <w:proofErr w:type="spellStart"/>
      <w:r w:rsidRPr="006E416E">
        <w:rPr>
          <w:rFonts w:ascii="Arial" w:hAnsi="Arial" w:cs="Arial"/>
          <w:sz w:val="22"/>
        </w:rPr>
        <w:t>smiju</w:t>
      </w:r>
      <w:proofErr w:type="spellEnd"/>
      <w:r w:rsidRPr="006E416E">
        <w:rPr>
          <w:rFonts w:ascii="Arial" w:hAnsi="Arial" w:cs="Arial"/>
          <w:sz w:val="22"/>
        </w:rPr>
        <w:t xml:space="preserve"> da </w:t>
      </w:r>
      <w:proofErr w:type="spellStart"/>
      <w:r w:rsidRPr="006E416E">
        <w:rPr>
          <w:rFonts w:ascii="Arial" w:hAnsi="Arial" w:cs="Arial"/>
          <w:sz w:val="22"/>
        </w:rPr>
        <w:t>trpe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odlaganje</w:t>
      </w:r>
      <w:proofErr w:type="spellEnd"/>
      <w:r w:rsidRPr="006E416E">
        <w:rPr>
          <w:rFonts w:ascii="Arial" w:hAnsi="Arial" w:cs="Arial"/>
          <w:sz w:val="22"/>
        </w:rPr>
        <w:t xml:space="preserve"> a za </w:t>
      </w:r>
      <w:proofErr w:type="spellStart"/>
      <w:r w:rsidRPr="006E416E">
        <w:rPr>
          <w:rFonts w:ascii="Arial" w:hAnsi="Arial" w:cs="Arial"/>
          <w:sz w:val="22"/>
        </w:rPr>
        <w:t>koje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rukovodilac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organizacione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jedinice</w:t>
      </w:r>
      <w:proofErr w:type="spellEnd"/>
      <w:r w:rsidRPr="006E416E">
        <w:rPr>
          <w:rFonts w:ascii="Arial" w:hAnsi="Arial" w:cs="Arial"/>
          <w:sz w:val="22"/>
        </w:rPr>
        <w:t xml:space="preserve"> ne </w:t>
      </w:r>
      <w:proofErr w:type="spellStart"/>
      <w:r w:rsidRPr="006E416E">
        <w:rPr>
          <w:rFonts w:ascii="Arial" w:hAnsi="Arial" w:cs="Arial"/>
          <w:sz w:val="22"/>
        </w:rPr>
        <w:t>može</w:t>
      </w:r>
      <w:proofErr w:type="spellEnd"/>
      <w:r w:rsidRPr="006E416E">
        <w:rPr>
          <w:rFonts w:ascii="Arial" w:hAnsi="Arial" w:cs="Arial"/>
          <w:sz w:val="22"/>
        </w:rPr>
        <w:t xml:space="preserve"> da </w:t>
      </w:r>
      <w:proofErr w:type="spellStart"/>
      <w:r w:rsidRPr="006E416E">
        <w:rPr>
          <w:rFonts w:ascii="Arial" w:hAnsi="Arial" w:cs="Arial"/>
          <w:sz w:val="22"/>
        </w:rPr>
        <w:t>obezbijediti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drugu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zamjenu</w:t>
      </w:r>
      <w:proofErr w:type="spellEnd"/>
      <w:r w:rsidRPr="006E416E">
        <w:rPr>
          <w:rFonts w:ascii="Arial" w:hAnsi="Arial" w:cs="Arial"/>
          <w:sz w:val="22"/>
        </w:rPr>
        <w:t>;</w:t>
      </w:r>
    </w:p>
    <w:p w:rsidR="003B341A" w:rsidRPr="006E416E" w:rsidRDefault="006E416E">
      <w:pPr>
        <w:numPr>
          <w:ilvl w:val="0"/>
          <w:numId w:val="1"/>
        </w:numPr>
        <w:ind w:right="28"/>
        <w:rPr>
          <w:rFonts w:ascii="Arial" w:hAnsi="Arial" w:cs="Arial"/>
          <w:sz w:val="22"/>
        </w:rPr>
      </w:pPr>
      <w:proofErr w:type="spellStart"/>
      <w:r w:rsidRPr="006E416E">
        <w:rPr>
          <w:rFonts w:ascii="Arial" w:hAnsi="Arial" w:cs="Arial"/>
          <w:sz w:val="22"/>
        </w:rPr>
        <w:t>usled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neophodnog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obavljanja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poslova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koji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nijesu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predviđeni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opisom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radnog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mjesta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zaposlenog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shodno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Pravilniku</w:t>
      </w:r>
      <w:proofErr w:type="spellEnd"/>
      <w:r w:rsidRPr="006E416E">
        <w:rPr>
          <w:rFonts w:ascii="Arial" w:hAnsi="Arial" w:cs="Arial"/>
          <w:sz w:val="22"/>
        </w:rPr>
        <w:t xml:space="preserve"> o </w:t>
      </w:r>
      <w:proofErr w:type="spellStart"/>
      <w:r w:rsidRPr="006E416E">
        <w:rPr>
          <w:rFonts w:ascii="Arial" w:hAnsi="Arial" w:cs="Arial"/>
          <w:sz w:val="22"/>
        </w:rPr>
        <w:t>unutrašnjoj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organizaciji</w:t>
      </w:r>
      <w:proofErr w:type="spellEnd"/>
      <w:r w:rsidRPr="006E416E">
        <w:rPr>
          <w:rFonts w:ascii="Arial" w:hAnsi="Arial" w:cs="Arial"/>
          <w:sz w:val="22"/>
        </w:rPr>
        <w:t xml:space="preserve"> i </w:t>
      </w:r>
      <w:proofErr w:type="spellStart"/>
      <w:r w:rsidRPr="006E416E">
        <w:rPr>
          <w:rFonts w:ascii="Arial" w:hAnsi="Arial" w:cs="Arial"/>
          <w:sz w:val="22"/>
        </w:rPr>
        <w:t>sistematizaciji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="00F201EC">
        <w:rPr>
          <w:rFonts w:ascii="Arial" w:hAnsi="Arial" w:cs="Arial"/>
          <w:sz w:val="22"/>
        </w:rPr>
        <w:t>radnih</w:t>
      </w:r>
      <w:proofErr w:type="spellEnd"/>
      <w:r w:rsidR="00F201EC">
        <w:rPr>
          <w:rFonts w:ascii="Arial" w:hAnsi="Arial" w:cs="Arial"/>
          <w:sz w:val="22"/>
        </w:rPr>
        <w:t xml:space="preserve"> </w:t>
      </w:r>
      <w:proofErr w:type="spellStart"/>
      <w:r w:rsidR="00F201EC">
        <w:rPr>
          <w:rFonts w:ascii="Arial" w:hAnsi="Arial" w:cs="Arial"/>
          <w:sz w:val="22"/>
        </w:rPr>
        <w:t>mjesta</w:t>
      </w:r>
      <w:proofErr w:type="spellEnd"/>
      <w:r w:rsidR="00F201EC">
        <w:rPr>
          <w:rFonts w:ascii="Arial" w:hAnsi="Arial" w:cs="Arial"/>
          <w:sz w:val="22"/>
        </w:rPr>
        <w:t>.</w:t>
      </w:r>
    </w:p>
    <w:p w:rsidR="00353630" w:rsidRDefault="00353630">
      <w:pPr>
        <w:ind w:left="773" w:right="28" w:firstLine="0"/>
        <w:rPr>
          <w:rFonts w:ascii="Arial" w:hAnsi="Arial" w:cs="Arial"/>
          <w:sz w:val="22"/>
        </w:rPr>
      </w:pPr>
    </w:p>
    <w:p w:rsidR="003B341A" w:rsidRPr="006E416E" w:rsidRDefault="006E416E">
      <w:pPr>
        <w:ind w:left="773" w:right="28" w:firstLine="0"/>
        <w:rPr>
          <w:rFonts w:ascii="Arial" w:hAnsi="Arial" w:cs="Arial"/>
          <w:sz w:val="22"/>
        </w:rPr>
      </w:pPr>
      <w:proofErr w:type="spellStart"/>
      <w:r w:rsidRPr="006E416E">
        <w:rPr>
          <w:rFonts w:ascii="Arial" w:hAnsi="Arial" w:cs="Arial"/>
          <w:sz w:val="22"/>
        </w:rPr>
        <w:t>Takođe</w:t>
      </w:r>
      <w:proofErr w:type="spellEnd"/>
      <w:r w:rsidRPr="006E416E">
        <w:rPr>
          <w:rFonts w:ascii="Arial" w:hAnsi="Arial" w:cs="Arial"/>
          <w:sz w:val="22"/>
        </w:rPr>
        <w:t xml:space="preserve">, </w:t>
      </w:r>
      <w:proofErr w:type="spellStart"/>
      <w:r w:rsidRPr="006E416E">
        <w:rPr>
          <w:rFonts w:ascii="Arial" w:hAnsi="Arial" w:cs="Arial"/>
          <w:sz w:val="22"/>
        </w:rPr>
        <w:t>potrebno</w:t>
      </w:r>
      <w:proofErr w:type="spellEnd"/>
      <w:r w:rsidRPr="006E416E">
        <w:rPr>
          <w:rFonts w:ascii="Arial" w:hAnsi="Arial" w:cs="Arial"/>
          <w:sz w:val="22"/>
        </w:rPr>
        <w:t xml:space="preserve"> je da se </w:t>
      </w:r>
      <w:proofErr w:type="spellStart"/>
      <w:r w:rsidRPr="006E416E">
        <w:rPr>
          <w:rFonts w:ascii="Arial" w:hAnsi="Arial" w:cs="Arial"/>
          <w:sz w:val="22"/>
        </w:rPr>
        <w:t>ispune</w:t>
      </w:r>
      <w:proofErr w:type="spellEnd"/>
      <w:r w:rsidRPr="006E416E">
        <w:rPr>
          <w:rFonts w:ascii="Arial" w:hAnsi="Arial" w:cs="Arial"/>
          <w:sz w:val="22"/>
        </w:rPr>
        <w:t xml:space="preserve"> i </w:t>
      </w:r>
      <w:proofErr w:type="spellStart"/>
      <w:r w:rsidRPr="006E416E">
        <w:rPr>
          <w:rFonts w:ascii="Arial" w:hAnsi="Arial" w:cs="Arial"/>
          <w:sz w:val="22"/>
        </w:rPr>
        <w:t>sljedeći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posebni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uslovi</w:t>
      </w:r>
      <w:proofErr w:type="spellEnd"/>
      <w:r w:rsidRPr="006E416E">
        <w:rPr>
          <w:rFonts w:ascii="Arial" w:hAnsi="Arial" w:cs="Arial"/>
          <w:sz w:val="22"/>
        </w:rPr>
        <w:t>:</w:t>
      </w:r>
    </w:p>
    <w:p w:rsidR="00041AF2" w:rsidRDefault="006E416E">
      <w:pPr>
        <w:numPr>
          <w:ilvl w:val="0"/>
          <w:numId w:val="1"/>
        </w:numPr>
        <w:ind w:right="28"/>
        <w:rPr>
          <w:rFonts w:ascii="Arial" w:hAnsi="Arial" w:cs="Arial"/>
          <w:sz w:val="22"/>
        </w:rPr>
      </w:pPr>
      <w:r w:rsidRPr="006E416E">
        <w:rPr>
          <w:rFonts w:ascii="Arial" w:hAnsi="Arial" w:cs="Arial"/>
          <w:sz w:val="22"/>
        </w:rPr>
        <w:t xml:space="preserve">da </w:t>
      </w:r>
      <w:r w:rsidR="00041AF2">
        <w:rPr>
          <w:rFonts w:ascii="Arial" w:hAnsi="Arial" w:cs="Arial"/>
          <w:sz w:val="22"/>
        </w:rPr>
        <w:t xml:space="preserve">se </w:t>
      </w:r>
      <w:proofErr w:type="spellStart"/>
      <w:r w:rsidRPr="006E416E">
        <w:rPr>
          <w:rFonts w:ascii="Arial" w:hAnsi="Arial" w:cs="Arial"/>
          <w:sz w:val="22"/>
        </w:rPr>
        <w:t>poštuje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radno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vrijeme</w:t>
      </w:r>
      <w:proofErr w:type="spellEnd"/>
      <w:r w:rsidRPr="006E416E">
        <w:rPr>
          <w:rFonts w:ascii="Arial" w:hAnsi="Arial" w:cs="Arial"/>
          <w:sz w:val="22"/>
        </w:rPr>
        <w:t xml:space="preserve">, </w:t>
      </w:r>
      <w:proofErr w:type="spellStart"/>
      <w:r w:rsidRPr="006E416E">
        <w:rPr>
          <w:rFonts w:ascii="Arial" w:hAnsi="Arial" w:cs="Arial"/>
          <w:sz w:val="22"/>
        </w:rPr>
        <w:t>propisano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aktima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kojima</w:t>
      </w:r>
      <w:proofErr w:type="spellEnd"/>
      <w:r w:rsidRPr="006E416E">
        <w:rPr>
          <w:rFonts w:ascii="Arial" w:hAnsi="Arial" w:cs="Arial"/>
          <w:sz w:val="22"/>
        </w:rPr>
        <w:t xml:space="preserve"> se </w:t>
      </w:r>
      <w:proofErr w:type="spellStart"/>
      <w:r w:rsidRPr="006E416E">
        <w:rPr>
          <w:rFonts w:ascii="Arial" w:hAnsi="Arial" w:cs="Arial"/>
          <w:sz w:val="22"/>
        </w:rPr>
        <w:t>uređuje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organizacija</w:t>
      </w:r>
      <w:proofErr w:type="spellEnd"/>
      <w:r w:rsidRPr="006E416E">
        <w:rPr>
          <w:rFonts w:ascii="Arial" w:hAnsi="Arial" w:cs="Arial"/>
          <w:sz w:val="22"/>
        </w:rPr>
        <w:t xml:space="preserve"> i </w:t>
      </w:r>
      <w:proofErr w:type="spellStart"/>
      <w:r w:rsidRPr="006E416E">
        <w:rPr>
          <w:rFonts w:ascii="Arial" w:hAnsi="Arial" w:cs="Arial"/>
          <w:sz w:val="22"/>
        </w:rPr>
        <w:t>raspored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radnog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vremena</w:t>
      </w:r>
      <w:proofErr w:type="spellEnd"/>
      <w:r w:rsidRPr="006E416E">
        <w:rPr>
          <w:rFonts w:ascii="Arial" w:hAnsi="Arial" w:cs="Arial"/>
          <w:sz w:val="22"/>
        </w:rPr>
        <w:t xml:space="preserve"> u </w:t>
      </w:r>
      <w:proofErr w:type="spellStart"/>
      <w:r w:rsidRPr="006E416E">
        <w:rPr>
          <w:rFonts w:ascii="Arial" w:hAnsi="Arial" w:cs="Arial"/>
          <w:sz w:val="22"/>
        </w:rPr>
        <w:t>kojoj</w:t>
      </w:r>
      <w:proofErr w:type="spellEnd"/>
      <w:r w:rsidRPr="006E416E">
        <w:rPr>
          <w:rFonts w:ascii="Arial" w:hAnsi="Arial" w:cs="Arial"/>
          <w:sz w:val="22"/>
        </w:rPr>
        <w:t xml:space="preserve"> je </w:t>
      </w:r>
      <w:proofErr w:type="spellStart"/>
      <w:r w:rsidRPr="006E416E">
        <w:rPr>
          <w:rFonts w:ascii="Arial" w:hAnsi="Arial" w:cs="Arial"/>
          <w:sz w:val="22"/>
        </w:rPr>
        <w:t>angažovan</w:t>
      </w:r>
      <w:proofErr w:type="spellEnd"/>
      <w:r w:rsidRPr="006E416E">
        <w:rPr>
          <w:rFonts w:ascii="Arial" w:hAnsi="Arial" w:cs="Arial"/>
          <w:sz w:val="22"/>
        </w:rPr>
        <w:t xml:space="preserve"> (da </w:t>
      </w:r>
      <w:proofErr w:type="spellStart"/>
      <w:r w:rsidRPr="006E416E">
        <w:rPr>
          <w:rFonts w:ascii="Arial" w:hAnsi="Arial" w:cs="Arial"/>
          <w:sz w:val="22"/>
        </w:rPr>
        <w:t>postoji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uredna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pisana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evidencija</w:t>
      </w:r>
      <w:proofErr w:type="spellEnd"/>
      <w:r w:rsidRPr="006E416E">
        <w:rPr>
          <w:rFonts w:ascii="Arial" w:hAnsi="Arial" w:cs="Arial"/>
          <w:sz w:val="22"/>
        </w:rPr>
        <w:t xml:space="preserve"> o </w:t>
      </w:r>
      <w:proofErr w:type="spellStart"/>
      <w:r w:rsidRPr="006E416E">
        <w:rPr>
          <w:rFonts w:ascii="Arial" w:hAnsi="Arial" w:cs="Arial"/>
          <w:sz w:val="22"/>
        </w:rPr>
        <w:t>njegovoj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prisutnosti</w:t>
      </w:r>
      <w:proofErr w:type="spellEnd"/>
      <w:r w:rsidRPr="006E416E">
        <w:rPr>
          <w:rFonts w:ascii="Arial" w:hAnsi="Arial" w:cs="Arial"/>
          <w:sz w:val="22"/>
        </w:rPr>
        <w:t xml:space="preserve">), i </w:t>
      </w:r>
    </w:p>
    <w:p w:rsidR="003B341A" w:rsidRDefault="006E416E">
      <w:pPr>
        <w:numPr>
          <w:ilvl w:val="0"/>
          <w:numId w:val="1"/>
        </w:numPr>
        <w:ind w:right="28"/>
        <w:rPr>
          <w:rFonts w:ascii="Arial" w:hAnsi="Arial" w:cs="Arial"/>
          <w:sz w:val="22"/>
        </w:rPr>
      </w:pPr>
      <w:r w:rsidRPr="006E416E">
        <w:rPr>
          <w:rFonts w:ascii="Arial" w:hAnsi="Arial" w:cs="Arial"/>
          <w:sz w:val="22"/>
        </w:rPr>
        <w:t xml:space="preserve">da </w:t>
      </w:r>
      <w:proofErr w:type="spellStart"/>
      <w:r w:rsidRPr="006E416E">
        <w:rPr>
          <w:rFonts w:ascii="Arial" w:hAnsi="Arial" w:cs="Arial"/>
          <w:sz w:val="22"/>
        </w:rPr>
        <w:t>radi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puno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radno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vrijeme</w:t>
      </w:r>
      <w:proofErr w:type="spellEnd"/>
      <w:r w:rsidRPr="006E416E">
        <w:rPr>
          <w:rFonts w:ascii="Arial" w:hAnsi="Arial" w:cs="Arial"/>
          <w:sz w:val="22"/>
        </w:rPr>
        <w:t>;</w:t>
      </w:r>
    </w:p>
    <w:p w:rsidR="007418FB" w:rsidRPr="006E416E" w:rsidRDefault="007418FB" w:rsidP="007418FB">
      <w:pPr>
        <w:ind w:left="733" w:right="28" w:firstLine="0"/>
        <w:rPr>
          <w:rFonts w:ascii="Arial" w:hAnsi="Arial" w:cs="Arial"/>
          <w:sz w:val="22"/>
        </w:rPr>
      </w:pPr>
    </w:p>
    <w:p w:rsidR="003B341A" w:rsidRPr="006E416E" w:rsidRDefault="007418FB">
      <w:pPr>
        <w:pStyle w:val="Heading1"/>
        <w:ind w:left="34" w:right="77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Č</w:t>
      </w:r>
      <w:r w:rsidR="006E416E" w:rsidRPr="006E416E">
        <w:rPr>
          <w:rFonts w:ascii="Arial" w:hAnsi="Arial" w:cs="Arial"/>
          <w:sz w:val="22"/>
        </w:rPr>
        <w:t>lan</w:t>
      </w:r>
      <w:proofErr w:type="spellEnd"/>
      <w:r w:rsidR="006E416E" w:rsidRPr="006E416E">
        <w:rPr>
          <w:rFonts w:ascii="Arial" w:hAnsi="Arial" w:cs="Arial"/>
          <w:sz w:val="22"/>
        </w:rPr>
        <w:t xml:space="preserve"> 8</w:t>
      </w:r>
    </w:p>
    <w:p w:rsidR="003B341A" w:rsidRPr="006E416E" w:rsidRDefault="006E416E" w:rsidP="007418FB">
      <w:pPr>
        <w:spacing w:after="299"/>
        <w:ind w:left="33" w:right="28" w:firstLine="0"/>
        <w:rPr>
          <w:rFonts w:ascii="Arial" w:hAnsi="Arial" w:cs="Arial"/>
          <w:sz w:val="22"/>
        </w:rPr>
      </w:pPr>
      <w:proofErr w:type="spellStart"/>
      <w:r w:rsidRPr="006E416E">
        <w:rPr>
          <w:rFonts w:ascii="Arial" w:hAnsi="Arial" w:cs="Arial"/>
          <w:sz w:val="22"/>
        </w:rPr>
        <w:t>Ugovor</w:t>
      </w:r>
      <w:proofErr w:type="spellEnd"/>
      <w:r w:rsidRPr="006E416E">
        <w:rPr>
          <w:rFonts w:ascii="Arial" w:hAnsi="Arial" w:cs="Arial"/>
          <w:sz w:val="22"/>
        </w:rPr>
        <w:t xml:space="preserve"> se </w:t>
      </w:r>
      <w:proofErr w:type="spellStart"/>
      <w:r w:rsidRPr="006E416E">
        <w:rPr>
          <w:rFonts w:ascii="Arial" w:hAnsi="Arial" w:cs="Arial"/>
          <w:sz w:val="22"/>
        </w:rPr>
        <w:t>zaključuje</w:t>
      </w:r>
      <w:proofErr w:type="spellEnd"/>
      <w:r w:rsidRPr="006E416E">
        <w:rPr>
          <w:rFonts w:ascii="Arial" w:hAnsi="Arial" w:cs="Arial"/>
          <w:sz w:val="22"/>
        </w:rPr>
        <w:t xml:space="preserve"> u </w:t>
      </w:r>
      <w:proofErr w:type="spellStart"/>
      <w:r w:rsidRPr="006E416E">
        <w:rPr>
          <w:rFonts w:ascii="Arial" w:hAnsi="Arial" w:cs="Arial"/>
          <w:sz w:val="22"/>
        </w:rPr>
        <w:t>pisanoj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formi</w:t>
      </w:r>
      <w:proofErr w:type="spellEnd"/>
      <w:r w:rsidRPr="006E416E">
        <w:rPr>
          <w:rFonts w:ascii="Arial" w:hAnsi="Arial" w:cs="Arial"/>
          <w:sz w:val="22"/>
        </w:rPr>
        <w:t xml:space="preserve"> i </w:t>
      </w:r>
      <w:proofErr w:type="spellStart"/>
      <w:r w:rsidRPr="006E416E">
        <w:rPr>
          <w:rFonts w:ascii="Arial" w:hAnsi="Arial" w:cs="Arial"/>
          <w:sz w:val="22"/>
        </w:rPr>
        <w:t>sadrži</w:t>
      </w:r>
      <w:proofErr w:type="spellEnd"/>
      <w:r w:rsidRPr="006E416E">
        <w:rPr>
          <w:rFonts w:ascii="Arial" w:hAnsi="Arial" w:cs="Arial"/>
          <w:sz w:val="22"/>
        </w:rPr>
        <w:t xml:space="preserve">: </w:t>
      </w:r>
      <w:proofErr w:type="spellStart"/>
      <w:r w:rsidRPr="006E416E">
        <w:rPr>
          <w:rFonts w:ascii="Arial" w:hAnsi="Arial" w:cs="Arial"/>
          <w:sz w:val="22"/>
        </w:rPr>
        <w:t>naziv</w:t>
      </w:r>
      <w:proofErr w:type="spellEnd"/>
      <w:r w:rsidRPr="006E416E">
        <w:rPr>
          <w:rFonts w:ascii="Arial" w:hAnsi="Arial" w:cs="Arial"/>
          <w:sz w:val="22"/>
        </w:rPr>
        <w:t xml:space="preserve"> i </w:t>
      </w:r>
      <w:proofErr w:type="spellStart"/>
      <w:r w:rsidRPr="006E416E">
        <w:rPr>
          <w:rFonts w:ascii="Arial" w:hAnsi="Arial" w:cs="Arial"/>
          <w:sz w:val="22"/>
        </w:rPr>
        <w:t>sjedište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poslodavca</w:t>
      </w:r>
      <w:proofErr w:type="spellEnd"/>
      <w:r w:rsidRPr="006E416E">
        <w:rPr>
          <w:rFonts w:ascii="Arial" w:hAnsi="Arial" w:cs="Arial"/>
          <w:sz w:val="22"/>
        </w:rPr>
        <w:t xml:space="preserve">; </w:t>
      </w:r>
      <w:proofErr w:type="spellStart"/>
      <w:r w:rsidRPr="006E416E">
        <w:rPr>
          <w:rFonts w:ascii="Arial" w:hAnsi="Arial" w:cs="Arial"/>
          <w:sz w:val="22"/>
        </w:rPr>
        <w:t>ime</w:t>
      </w:r>
      <w:proofErr w:type="spellEnd"/>
      <w:r w:rsidRPr="006E416E">
        <w:rPr>
          <w:rFonts w:ascii="Arial" w:hAnsi="Arial" w:cs="Arial"/>
          <w:sz w:val="22"/>
        </w:rPr>
        <w:t xml:space="preserve"> i </w:t>
      </w:r>
      <w:proofErr w:type="spellStart"/>
      <w:r w:rsidRPr="006E416E">
        <w:rPr>
          <w:rFonts w:ascii="Arial" w:hAnsi="Arial" w:cs="Arial"/>
          <w:sz w:val="22"/>
        </w:rPr>
        <w:t>prezime</w:t>
      </w:r>
      <w:proofErr w:type="spellEnd"/>
      <w:r w:rsidRPr="006E416E">
        <w:rPr>
          <w:rFonts w:ascii="Arial" w:hAnsi="Arial" w:cs="Arial"/>
          <w:sz w:val="22"/>
        </w:rPr>
        <w:t xml:space="preserve"> i JMB </w:t>
      </w:r>
      <w:proofErr w:type="spellStart"/>
      <w:r w:rsidRPr="006E416E">
        <w:rPr>
          <w:rFonts w:ascii="Arial" w:hAnsi="Arial" w:cs="Arial"/>
          <w:sz w:val="22"/>
        </w:rPr>
        <w:t>angažovanog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lica</w:t>
      </w:r>
      <w:proofErr w:type="spellEnd"/>
      <w:r w:rsidRPr="006E416E">
        <w:rPr>
          <w:rFonts w:ascii="Arial" w:hAnsi="Arial" w:cs="Arial"/>
          <w:sz w:val="22"/>
        </w:rPr>
        <w:t xml:space="preserve">; </w:t>
      </w:r>
      <w:proofErr w:type="spellStart"/>
      <w:r w:rsidRPr="006E416E">
        <w:rPr>
          <w:rFonts w:ascii="Arial" w:hAnsi="Arial" w:cs="Arial"/>
          <w:sz w:val="22"/>
        </w:rPr>
        <w:t>zvanje</w:t>
      </w:r>
      <w:proofErr w:type="spellEnd"/>
      <w:r w:rsidRPr="006E416E">
        <w:rPr>
          <w:rFonts w:ascii="Arial" w:hAnsi="Arial" w:cs="Arial"/>
          <w:sz w:val="22"/>
        </w:rPr>
        <w:t xml:space="preserve">; </w:t>
      </w:r>
      <w:proofErr w:type="spellStart"/>
      <w:r w:rsidRPr="006E416E">
        <w:rPr>
          <w:rFonts w:ascii="Arial" w:hAnsi="Arial" w:cs="Arial"/>
          <w:sz w:val="22"/>
        </w:rPr>
        <w:t>školsku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spremu</w:t>
      </w:r>
      <w:proofErr w:type="spellEnd"/>
      <w:r w:rsidRPr="006E416E">
        <w:rPr>
          <w:rFonts w:ascii="Arial" w:hAnsi="Arial" w:cs="Arial"/>
          <w:sz w:val="22"/>
        </w:rPr>
        <w:t xml:space="preserve">; </w:t>
      </w:r>
      <w:proofErr w:type="spellStart"/>
      <w:r w:rsidRPr="006E416E">
        <w:rPr>
          <w:rFonts w:ascii="Arial" w:hAnsi="Arial" w:cs="Arial"/>
          <w:sz w:val="22"/>
        </w:rPr>
        <w:t>opis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poslova</w:t>
      </w:r>
      <w:proofErr w:type="spellEnd"/>
      <w:r w:rsidRPr="006E416E">
        <w:rPr>
          <w:rFonts w:ascii="Arial" w:hAnsi="Arial" w:cs="Arial"/>
          <w:sz w:val="22"/>
        </w:rPr>
        <w:t xml:space="preserve">; </w:t>
      </w:r>
      <w:proofErr w:type="spellStart"/>
      <w:r w:rsidRPr="006E416E">
        <w:rPr>
          <w:rFonts w:ascii="Arial" w:hAnsi="Arial" w:cs="Arial"/>
          <w:sz w:val="22"/>
        </w:rPr>
        <w:t>mjesto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rada</w:t>
      </w:r>
      <w:proofErr w:type="spellEnd"/>
      <w:r w:rsidRPr="006E416E">
        <w:rPr>
          <w:rFonts w:ascii="Arial" w:hAnsi="Arial" w:cs="Arial"/>
          <w:sz w:val="22"/>
        </w:rPr>
        <w:t xml:space="preserve"> i </w:t>
      </w:r>
      <w:proofErr w:type="spellStart"/>
      <w:r w:rsidRPr="006E416E">
        <w:rPr>
          <w:rFonts w:ascii="Arial" w:hAnsi="Arial" w:cs="Arial"/>
          <w:sz w:val="22"/>
        </w:rPr>
        <w:t>način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obavljanja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poslova</w:t>
      </w:r>
      <w:proofErr w:type="spellEnd"/>
      <w:r w:rsidRPr="006E416E">
        <w:rPr>
          <w:rFonts w:ascii="Arial" w:hAnsi="Arial" w:cs="Arial"/>
          <w:sz w:val="22"/>
        </w:rPr>
        <w:t xml:space="preserve">; period </w:t>
      </w:r>
      <w:proofErr w:type="spellStart"/>
      <w:r w:rsidRPr="006E416E">
        <w:rPr>
          <w:rFonts w:ascii="Arial" w:hAnsi="Arial" w:cs="Arial"/>
          <w:sz w:val="22"/>
        </w:rPr>
        <w:t>na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koji</w:t>
      </w:r>
      <w:proofErr w:type="spellEnd"/>
      <w:r w:rsidRPr="006E416E">
        <w:rPr>
          <w:rFonts w:ascii="Arial" w:hAnsi="Arial" w:cs="Arial"/>
          <w:sz w:val="22"/>
        </w:rPr>
        <w:t xml:space="preserve"> se </w:t>
      </w:r>
      <w:proofErr w:type="spellStart"/>
      <w:r w:rsidRPr="006E416E">
        <w:rPr>
          <w:rFonts w:ascii="Arial" w:hAnsi="Arial" w:cs="Arial"/>
          <w:sz w:val="22"/>
        </w:rPr>
        <w:t>ugovor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zaključuje</w:t>
      </w:r>
      <w:proofErr w:type="spellEnd"/>
      <w:r w:rsidRPr="006E416E">
        <w:rPr>
          <w:rFonts w:ascii="Arial" w:hAnsi="Arial" w:cs="Arial"/>
          <w:sz w:val="22"/>
        </w:rPr>
        <w:t xml:space="preserve">; </w:t>
      </w:r>
      <w:proofErr w:type="spellStart"/>
      <w:r w:rsidRPr="006E416E">
        <w:rPr>
          <w:rFonts w:ascii="Arial" w:hAnsi="Arial" w:cs="Arial"/>
          <w:sz w:val="22"/>
        </w:rPr>
        <w:t>podatke</w:t>
      </w:r>
      <w:proofErr w:type="spellEnd"/>
      <w:r w:rsidRPr="006E416E">
        <w:rPr>
          <w:rFonts w:ascii="Arial" w:hAnsi="Arial" w:cs="Arial"/>
          <w:sz w:val="22"/>
        </w:rPr>
        <w:t xml:space="preserve"> o </w:t>
      </w:r>
      <w:proofErr w:type="spellStart"/>
      <w:r w:rsidRPr="006E416E">
        <w:rPr>
          <w:rFonts w:ascii="Arial" w:hAnsi="Arial" w:cs="Arial"/>
          <w:sz w:val="22"/>
        </w:rPr>
        <w:t>radnom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vremenu</w:t>
      </w:r>
      <w:proofErr w:type="spellEnd"/>
      <w:r w:rsidRPr="006E416E">
        <w:rPr>
          <w:rFonts w:ascii="Arial" w:hAnsi="Arial" w:cs="Arial"/>
          <w:sz w:val="22"/>
        </w:rPr>
        <w:t xml:space="preserve">; </w:t>
      </w:r>
      <w:proofErr w:type="spellStart"/>
      <w:r w:rsidRPr="006E416E">
        <w:rPr>
          <w:rFonts w:ascii="Arial" w:hAnsi="Arial" w:cs="Arial"/>
          <w:sz w:val="22"/>
        </w:rPr>
        <w:t>visinu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novčane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naknade</w:t>
      </w:r>
      <w:proofErr w:type="spellEnd"/>
      <w:r w:rsidRPr="006E416E">
        <w:rPr>
          <w:rFonts w:ascii="Arial" w:hAnsi="Arial" w:cs="Arial"/>
          <w:sz w:val="22"/>
        </w:rPr>
        <w:t xml:space="preserve"> za </w:t>
      </w:r>
      <w:proofErr w:type="spellStart"/>
      <w:r w:rsidRPr="006E416E">
        <w:rPr>
          <w:rFonts w:ascii="Arial" w:hAnsi="Arial" w:cs="Arial"/>
          <w:sz w:val="22"/>
        </w:rPr>
        <w:t>obavljeni</w:t>
      </w:r>
      <w:proofErr w:type="spellEnd"/>
      <w:r w:rsidRPr="006E416E">
        <w:rPr>
          <w:rFonts w:ascii="Arial" w:hAnsi="Arial" w:cs="Arial"/>
          <w:sz w:val="22"/>
        </w:rPr>
        <w:t xml:space="preserve"> rad; </w:t>
      </w:r>
      <w:proofErr w:type="spellStart"/>
      <w:r w:rsidRPr="006E416E">
        <w:rPr>
          <w:rFonts w:ascii="Arial" w:hAnsi="Arial" w:cs="Arial"/>
          <w:sz w:val="22"/>
        </w:rPr>
        <w:t>rokove</w:t>
      </w:r>
      <w:proofErr w:type="spellEnd"/>
      <w:r w:rsidRPr="006E416E">
        <w:rPr>
          <w:rFonts w:ascii="Arial" w:hAnsi="Arial" w:cs="Arial"/>
          <w:sz w:val="22"/>
        </w:rPr>
        <w:t xml:space="preserve"> za </w:t>
      </w:r>
      <w:proofErr w:type="spellStart"/>
      <w:r w:rsidRPr="006E416E">
        <w:rPr>
          <w:rFonts w:ascii="Arial" w:hAnsi="Arial" w:cs="Arial"/>
          <w:sz w:val="22"/>
        </w:rPr>
        <w:t>isplatu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naknade</w:t>
      </w:r>
      <w:proofErr w:type="spellEnd"/>
      <w:r w:rsidRPr="006E416E">
        <w:rPr>
          <w:rFonts w:ascii="Arial" w:hAnsi="Arial" w:cs="Arial"/>
          <w:sz w:val="22"/>
        </w:rPr>
        <w:t xml:space="preserve">; </w:t>
      </w:r>
      <w:proofErr w:type="spellStart"/>
      <w:r w:rsidRPr="006E416E">
        <w:rPr>
          <w:rFonts w:ascii="Arial" w:hAnsi="Arial" w:cs="Arial"/>
          <w:sz w:val="22"/>
        </w:rPr>
        <w:t>prava</w:t>
      </w:r>
      <w:proofErr w:type="spellEnd"/>
      <w:r w:rsidRPr="006E416E">
        <w:rPr>
          <w:rFonts w:ascii="Arial" w:hAnsi="Arial" w:cs="Arial"/>
          <w:sz w:val="22"/>
        </w:rPr>
        <w:t xml:space="preserve">, </w:t>
      </w:r>
      <w:proofErr w:type="spellStart"/>
      <w:r w:rsidRPr="006E416E">
        <w:rPr>
          <w:rFonts w:ascii="Arial" w:hAnsi="Arial" w:cs="Arial"/>
          <w:sz w:val="22"/>
        </w:rPr>
        <w:t>obaveze</w:t>
      </w:r>
      <w:proofErr w:type="spellEnd"/>
      <w:r w:rsidRPr="006E416E">
        <w:rPr>
          <w:rFonts w:ascii="Arial" w:hAnsi="Arial" w:cs="Arial"/>
          <w:sz w:val="22"/>
        </w:rPr>
        <w:t xml:space="preserve"> i </w:t>
      </w:r>
      <w:proofErr w:type="spellStart"/>
      <w:r w:rsidRPr="006E416E">
        <w:rPr>
          <w:rFonts w:ascii="Arial" w:hAnsi="Arial" w:cs="Arial"/>
          <w:sz w:val="22"/>
        </w:rPr>
        <w:t>odgovornosti</w:t>
      </w:r>
      <w:proofErr w:type="spellEnd"/>
      <w:r w:rsidRPr="006E416E">
        <w:rPr>
          <w:rFonts w:ascii="Arial" w:hAnsi="Arial" w:cs="Arial"/>
          <w:sz w:val="22"/>
        </w:rPr>
        <w:t xml:space="preserve"> o </w:t>
      </w:r>
      <w:proofErr w:type="spellStart"/>
      <w:r w:rsidRPr="006E416E">
        <w:rPr>
          <w:rFonts w:ascii="Arial" w:hAnsi="Arial" w:cs="Arial"/>
          <w:sz w:val="22"/>
        </w:rPr>
        <w:t>pitanjima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zaštite</w:t>
      </w:r>
      <w:proofErr w:type="spellEnd"/>
      <w:r w:rsidRPr="006E416E">
        <w:rPr>
          <w:rFonts w:ascii="Arial" w:hAnsi="Arial" w:cs="Arial"/>
          <w:sz w:val="22"/>
        </w:rPr>
        <w:t xml:space="preserve"> i </w:t>
      </w:r>
      <w:proofErr w:type="spellStart"/>
      <w:r w:rsidRPr="006E416E">
        <w:rPr>
          <w:rFonts w:ascii="Arial" w:hAnsi="Arial" w:cs="Arial"/>
          <w:sz w:val="22"/>
        </w:rPr>
        <w:t>zdravlja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na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radu</w:t>
      </w:r>
      <w:proofErr w:type="spellEnd"/>
      <w:r w:rsidRPr="006E416E">
        <w:rPr>
          <w:rFonts w:ascii="Arial" w:hAnsi="Arial" w:cs="Arial"/>
          <w:sz w:val="22"/>
        </w:rPr>
        <w:t xml:space="preserve">; </w:t>
      </w:r>
      <w:proofErr w:type="spellStart"/>
      <w:r w:rsidRPr="006E416E">
        <w:rPr>
          <w:rFonts w:ascii="Arial" w:hAnsi="Arial" w:cs="Arial"/>
          <w:sz w:val="22"/>
        </w:rPr>
        <w:t>razloge</w:t>
      </w:r>
      <w:proofErr w:type="spellEnd"/>
      <w:r w:rsidRPr="006E416E">
        <w:rPr>
          <w:rFonts w:ascii="Arial" w:hAnsi="Arial" w:cs="Arial"/>
          <w:sz w:val="22"/>
        </w:rPr>
        <w:t xml:space="preserve"> za </w:t>
      </w:r>
      <w:proofErr w:type="spellStart"/>
      <w:r w:rsidRPr="006E416E">
        <w:rPr>
          <w:rFonts w:ascii="Arial" w:hAnsi="Arial" w:cs="Arial"/>
          <w:sz w:val="22"/>
        </w:rPr>
        <w:t>otkaz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ugovora</w:t>
      </w:r>
      <w:proofErr w:type="spellEnd"/>
      <w:r w:rsidRPr="006E416E">
        <w:rPr>
          <w:rFonts w:ascii="Arial" w:hAnsi="Arial" w:cs="Arial"/>
          <w:sz w:val="22"/>
        </w:rPr>
        <w:t xml:space="preserve"> i </w:t>
      </w:r>
      <w:proofErr w:type="spellStart"/>
      <w:r w:rsidRPr="006E416E">
        <w:rPr>
          <w:rFonts w:ascii="Arial" w:hAnsi="Arial" w:cs="Arial"/>
          <w:sz w:val="22"/>
        </w:rPr>
        <w:t>druga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prava</w:t>
      </w:r>
      <w:proofErr w:type="spellEnd"/>
      <w:r w:rsidRPr="006E416E">
        <w:rPr>
          <w:rFonts w:ascii="Arial" w:hAnsi="Arial" w:cs="Arial"/>
          <w:sz w:val="22"/>
        </w:rPr>
        <w:t xml:space="preserve"> i </w:t>
      </w:r>
      <w:proofErr w:type="spellStart"/>
      <w:r w:rsidRPr="006E416E">
        <w:rPr>
          <w:rFonts w:ascii="Arial" w:hAnsi="Arial" w:cs="Arial"/>
          <w:sz w:val="22"/>
        </w:rPr>
        <w:t>obaveze</w:t>
      </w:r>
      <w:proofErr w:type="spellEnd"/>
      <w:r w:rsidRPr="006E416E">
        <w:rPr>
          <w:rFonts w:ascii="Arial" w:hAnsi="Arial" w:cs="Arial"/>
          <w:sz w:val="22"/>
        </w:rPr>
        <w:t xml:space="preserve"> po </w:t>
      </w:r>
      <w:proofErr w:type="spellStart"/>
      <w:r w:rsidRPr="006E416E">
        <w:rPr>
          <w:rFonts w:ascii="Arial" w:hAnsi="Arial" w:cs="Arial"/>
          <w:sz w:val="22"/>
        </w:rPr>
        <w:t>osnovu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rada</w:t>
      </w:r>
      <w:proofErr w:type="spellEnd"/>
      <w:r w:rsidRPr="006E416E">
        <w:rPr>
          <w:rFonts w:ascii="Arial" w:hAnsi="Arial" w:cs="Arial"/>
          <w:sz w:val="22"/>
        </w:rPr>
        <w:t>.</w:t>
      </w:r>
    </w:p>
    <w:p w:rsidR="003B341A" w:rsidRPr="006E416E" w:rsidRDefault="007418FB">
      <w:pPr>
        <w:pStyle w:val="Heading1"/>
        <w:ind w:left="34" w:right="29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lastRenderedPageBreak/>
        <w:t>Č</w:t>
      </w:r>
      <w:r w:rsidR="006E416E" w:rsidRPr="006E416E">
        <w:rPr>
          <w:rFonts w:ascii="Arial" w:hAnsi="Arial" w:cs="Arial"/>
          <w:sz w:val="22"/>
        </w:rPr>
        <w:t>lan</w:t>
      </w:r>
      <w:proofErr w:type="spellEnd"/>
      <w:r w:rsidR="006E416E" w:rsidRPr="006E416E">
        <w:rPr>
          <w:rFonts w:ascii="Arial" w:hAnsi="Arial" w:cs="Arial"/>
          <w:sz w:val="22"/>
        </w:rPr>
        <w:t xml:space="preserve"> 9</w:t>
      </w:r>
    </w:p>
    <w:p w:rsidR="003B341A" w:rsidRPr="006E416E" w:rsidRDefault="006E416E" w:rsidP="007418FB">
      <w:pPr>
        <w:spacing w:after="295"/>
        <w:ind w:left="33" w:right="28" w:firstLine="0"/>
        <w:rPr>
          <w:rFonts w:ascii="Arial" w:hAnsi="Arial" w:cs="Arial"/>
          <w:sz w:val="22"/>
        </w:rPr>
      </w:pPr>
      <w:proofErr w:type="spellStart"/>
      <w:r w:rsidRPr="006E416E">
        <w:rPr>
          <w:rFonts w:ascii="Arial" w:hAnsi="Arial" w:cs="Arial"/>
          <w:sz w:val="22"/>
        </w:rPr>
        <w:t>Neposredni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rukovodilac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dužan</w:t>
      </w:r>
      <w:proofErr w:type="spellEnd"/>
      <w:r w:rsidRPr="006E416E">
        <w:rPr>
          <w:rFonts w:ascii="Arial" w:hAnsi="Arial" w:cs="Arial"/>
          <w:sz w:val="22"/>
        </w:rPr>
        <w:t xml:space="preserve"> je da </w:t>
      </w:r>
      <w:proofErr w:type="spellStart"/>
      <w:r w:rsidRPr="006E416E">
        <w:rPr>
          <w:rFonts w:ascii="Arial" w:hAnsi="Arial" w:cs="Arial"/>
          <w:sz w:val="22"/>
        </w:rPr>
        <w:t>prati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realizaciju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Ugovora</w:t>
      </w:r>
      <w:proofErr w:type="spellEnd"/>
      <w:r w:rsidRPr="006E416E">
        <w:rPr>
          <w:rFonts w:ascii="Arial" w:hAnsi="Arial" w:cs="Arial"/>
          <w:sz w:val="22"/>
        </w:rPr>
        <w:t xml:space="preserve"> i da </w:t>
      </w:r>
      <w:proofErr w:type="spellStart"/>
      <w:r w:rsidRPr="006E416E">
        <w:rPr>
          <w:rFonts w:ascii="Arial" w:hAnsi="Arial" w:cs="Arial"/>
          <w:sz w:val="22"/>
        </w:rPr>
        <w:t>dostavlja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izvještaj</w:t>
      </w:r>
      <w:proofErr w:type="spellEnd"/>
      <w:r w:rsidRPr="006E416E">
        <w:rPr>
          <w:rFonts w:ascii="Arial" w:hAnsi="Arial" w:cs="Arial"/>
          <w:sz w:val="22"/>
        </w:rPr>
        <w:t xml:space="preserve"> o </w:t>
      </w:r>
      <w:proofErr w:type="spellStart"/>
      <w:r w:rsidRPr="006E416E">
        <w:rPr>
          <w:rFonts w:ascii="Arial" w:hAnsi="Arial" w:cs="Arial"/>
          <w:sz w:val="22"/>
        </w:rPr>
        <w:t>realizaciji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istog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na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mjesečnom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nivou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="007418FB">
        <w:rPr>
          <w:rFonts w:ascii="Arial" w:hAnsi="Arial" w:cs="Arial"/>
          <w:sz w:val="22"/>
        </w:rPr>
        <w:t>Kancelariji</w:t>
      </w:r>
      <w:proofErr w:type="spellEnd"/>
      <w:r w:rsidRPr="006E416E">
        <w:rPr>
          <w:rFonts w:ascii="Arial" w:hAnsi="Arial" w:cs="Arial"/>
          <w:sz w:val="22"/>
        </w:rPr>
        <w:t xml:space="preserve"> za </w:t>
      </w:r>
      <w:proofErr w:type="spellStart"/>
      <w:r w:rsidRPr="006E416E">
        <w:rPr>
          <w:rFonts w:ascii="Arial" w:hAnsi="Arial" w:cs="Arial"/>
          <w:sz w:val="22"/>
        </w:rPr>
        <w:t>finansijsko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računovodstvene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poslov</w:t>
      </w:r>
      <w:r w:rsidR="000A39C5">
        <w:rPr>
          <w:rFonts w:ascii="Arial" w:hAnsi="Arial" w:cs="Arial"/>
          <w:sz w:val="22"/>
        </w:rPr>
        <w:t>e</w:t>
      </w:r>
      <w:bookmarkStart w:id="1" w:name="_GoBack"/>
      <w:bookmarkEnd w:id="1"/>
      <w:proofErr w:type="spellEnd"/>
      <w:r w:rsidRPr="006E416E">
        <w:rPr>
          <w:rFonts w:ascii="Arial" w:hAnsi="Arial" w:cs="Arial"/>
          <w:sz w:val="22"/>
        </w:rPr>
        <w:t>.</w:t>
      </w:r>
    </w:p>
    <w:p w:rsidR="003B341A" w:rsidRPr="006E416E" w:rsidRDefault="007418FB">
      <w:pPr>
        <w:pStyle w:val="Heading1"/>
        <w:ind w:left="34" w:right="5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Č</w:t>
      </w:r>
      <w:r w:rsidR="006E416E" w:rsidRPr="006E416E">
        <w:rPr>
          <w:rFonts w:ascii="Arial" w:hAnsi="Arial" w:cs="Arial"/>
          <w:sz w:val="22"/>
        </w:rPr>
        <w:t>lan</w:t>
      </w:r>
      <w:proofErr w:type="spellEnd"/>
      <w:r w:rsidR="006E416E" w:rsidRPr="006E416E">
        <w:rPr>
          <w:rFonts w:ascii="Arial" w:hAnsi="Arial" w:cs="Arial"/>
          <w:sz w:val="22"/>
        </w:rPr>
        <w:t xml:space="preserve"> 10</w:t>
      </w:r>
    </w:p>
    <w:p w:rsidR="003B341A" w:rsidRPr="006E416E" w:rsidRDefault="007418FB" w:rsidP="007418FB">
      <w:pPr>
        <w:spacing w:after="318"/>
        <w:ind w:left="33" w:right="28" w:firstLine="0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Kancelarije</w:t>
      </w:r>
      <w:proofErr w:type="spellEnd"/>
      <w:r w:rsidR="006E416E" w:rsidRPr="006E416E">
        <w:rPr>
          <w:rFonts w:ascii="Arial" w:hAnsi="Arial" w:cs="Arial"/>
          <w:sz w:val="22"/>
        </w:rPr>
        <w:t xml:space="preserve"> za </w:t>
      </w:r>
      <w:proofErr w:type="spellStart"/>
      <w:r w:rsidR="006E416E" w:rsidRPr="006E416E">
        <w:rPr>
          <w:rFonts w:ascii="Arial" w:hAnsi="Arial" w:cs="Arial"/>
          <w:sz w:val="22"/>
        </w:rPr>
        <w:t>finansijsko</w:t>
      </w:r>
      <w:proofErr w:type="spellEnd"/>
      <w:r w:rsidR="006E416E" w:rsidRPr="006E416E">
        <w:rPr>
          <w:rFonts w:ascii="Arial" w:hAnsi="Arial" w:cs="Arial"/>
          <w:sz w:val="22"/>
        </w:rPr>
        <w:t xml:space="preserve"> </w:t>
      </w:r>
      <w:proofErr w:type="spellStart"/>
      <w:r w:rsidR="006E416E" w:rsidRPr="006E416E">
        <w:rPr>
          <w:rFonts w:ascii="Arial" w:hAnsi="Arial" w:cs="Arial"/>
          <w:sz w:val="22"/>
        </w:rPr>
        <w:t>računovodstvene</w:t>
      </w:r>
      <w:proofErr w:type="spellEnd"/>
      <w:r w:rsidR="006E416E" w:rsidRPr="006E416E">
        <w:rPr>
          <w:rFonts w:ascii="Arial" w:hAnsi="Arial" w:cs="Arial"/>
          <w:sz w:val="22"/>
        </w:rPr>
        <w:t xml:space="preserve"> </w:t>
      </w:r>
      <w:proofErr w:type="spellStart"/>
      <w:r w:rsidR="006E416E" w:rsidRPr="006E416E">
        <w:rPr>
          <w:rFonts w:ascii="Arial" w:hAnsi="Arial" w:cs="Arial"/>
          <w:sz w:val="22"/>
        </w:rPr>
        <w:t>poslove</w:t>
      </w:r>
      <w:proofErr w:type="spellEnd"/>
      <w:r w:rsidR="006E416E" w:rsidRPr="006E416E">
        <w:rPr>
          <w:rFonts w:ascii="Arial" w:hAnsi="Arial" w:cs="Arial"/>
          <w:sz w:val="22"/>
        </w:rPr>
        <w:t xml:space="preserve"> </w:t>
      </w:r>
      <w:proofErr w:type="spellStart"/>
      <w:r w:rsidR="006E416E" w:rsidRPr="006E416E">
        <w:rPr>
          <w:rFonts w:ascii="Arial" w:hAnsi="Arial" w:cs="Arial"/>
          <w:sz w:val="22"/>
        </w:rPr>
        <w:t>dužn</w:t>
      </w:r>
      <w:r>
        <w:rPr>
          <w:rFonts w:ascii="Arial" w:hAnsi="Arial" w:cs="Arial"/>
          <w:sz w:val="22"/>
        </w:rPr>
        <w:t>a</w:t>
      </w:r>
      <w:proofErr w:type="spellEnd"/>
      <w:r w:rsidR="006E416E" w:rsidRPr="006E416E">
        <w:rPr>
          <w:rFonts w:ascii="Arial" w:hAnsi="Arial" w:cs="Arial"/>
          <w:sz w:val="22"/>
        </w:rPr>
        <w:t xml:space="preserve"> je da </w:t>
      </w:r>
      <w:proofErr w:type="spellStart"/>
      <w:r w:rsidR="006E416E" w:rsidRPr="006E416E">
        <w:rPr>
          <w:rFonts w:ascii="Arial" w:hAnsi="Arial" w:cs="Arial"/>
          <w:sz w:val="22"/>
        </w:rPr>
        <w:t>vodi</w:t>
      </w:r>
      <w:proofErr w:type="spellEnd"/>
      <w:r w:rsidR="006E416E" w:rsidRPr="006E416E">
        <w:rPr>
          <w:rFonts w:ascii="Arial" w:hAnsi="Arial" w:cs="Arial"/>
          <w:sz w:val="22"/>
        </w:rPr>
        <w:t xml:space="preserve"> </w:t>
      </w:r>
      <w:proofErr w:type="spellStart"/>
      <w:r w:rsidR="006E416E" w:rsidRPr="006E416E">
        <w:rPr>
          <w:rFonts w:ascii="Arial" w:hAnsi="Arial" w:cs="Arial"/>
          <w:sz w:val="22"/>
        </w:rPr>
        <w:t>evidenciju</w:t>
      </w:r>
      <w:proofErr w:type="spellEnd"/>
      <w:r w:rsidR="006E416E" w:rsidRPr="006E416E">
        <w:rPr>
          <w:rFonts w:ascii="Arial" w:hAnsi="Arial" w:cs="Arial"/>
          <w:sz w:val="22"/>
        </w:rPr>
        <w:t xml:space="preserve"> o </w:t>
      </w:r>
      <w:proofErr w:type="spellStart"/>
      <w:r w:rsidR="006E416E" w:rsidRPr="006E416E">
        <w:rPr>
          <w:rFonts w:ascii="Arial" w:hAnsi="Arial" w:cs="Arial"/>
          <w:sz w:val="22"/>
        </w:rPr>
        <w:t>svim</w:t>
      </w:r>
      <w:proofErr w:type="spellEnd"/>
      <w:r w:rsidR="006E416E" w:rsidRPr="006E416E">
        <w:rPr>
          <w:rFonts w:ascii="Arial" w:hAnsi="Arial" w:cs="Arial"/>
          <w:sz w:val="22"/>
        </w:rPr>
        <w:t xml:space="preserve"> </w:t>
      </w:r>
      <w:proofErr w:type="spellStart"/>
      <w:r w:rsidR="006E416E" w:rsidRPr="006E416E">
        <w:rPr>
          <w:rFonts w:ascii="Arial" w:hAnsi="Arial" w:cs="Arial"/>
          <w:sz w:val="22"/>
        </w:rPr>
        <w:t>zaključenim</w:t>
      </w:r>
      <w:proofErr w:type="spellEnd"/>
      <w:r w:rsidR="006E416E" w:rsidRPr="006E416E">
        <w:rPr>
          <w:rFonts w:ascii="Arial" w:hAnsi="Arial" w:cs="Arial"/>
          <w:sz w:val="22"/>
        </w:rPr>
        <w:t xml:space="preserve"> </w:t>
      </w:r>
      <w:proofErr w:type="spellStart"/>
      <w:r w:rsidR="006E416E" w:rsidRPr="006E416E">
        <w:rPr>
          <w:rFonts w:ascii="Arial" w:hAnsi="Arial" w:cs="Arial"/>
          <w:sz w:val="22"/>
        </w:rPr>
        <w:t>ugovorima</w:t>
      </w:r>
      <w:proofErr w:type="spellEnd"/>
      <w:r w:rsidR="006E416E" w:rsidRPr="006E416E">
        <w:rPr>
          <w:rFonts w:ascii="Arial" w:hAnsi="Arial" w:cs="Arial"/>
          <w:sz w:val="22"/>
        </w:rPr>
        <w:t xml:space="preserve"> o </w:t>
      </w:r>
      <w:proofErr w:type="spellStart"/>
      <w:r w:rsidR="006E416E" w:rsidRPr="006E416E">
        <w:rPr>
          <w:rFonts w:ascii="Arial" w:hAnsi="Arial" w:cs="Arial"/>
          <w:sz w:val="22"/>
        </w:rPr>
        <w:t>privremenim</w:t>
      </w:r>
      <w:proofErr w:type="spellEnd"/>
      <w:r w:rsidR="006E416E" w:rsidRPr="006E416E">
        <w:rPr>
          <w:rFonts w:ascii="Arial" w:hAnsi="Arial" w:cs="Arial"/>
          <w:sz w:val="22"/>
        </w:rPr>
        <w:t xml:space="preserve"> i </w:t>
      </w:r>
      <w:proofErr w:type="spellStart"/>
      <w:r w:rsidR="006E416E" w:rsidRPr="006E416E">
        <w:rPr>
          <w:rFonts w:ascii="Arial" w:hAnsi="Arial" w:cs="Arial"/>
          <w:sz w:val="22"/>
        </w:rPr>
        <w:t>povremenim</w:t>
      </w:r>
      <w:proofErr w:type="spellEnd"/>
      <w:r w:rsidR="006E416E" w:rsidRPr="006E416E">
        <w:rPr>
          <w:rFonts w:ascii="Arial" w:hAnsi="Arial" w:cs="Arial"/>
          <w:sz w:val="22"/>
        </w:rPr>
        <w:t xml:space="preserve"> </w:t>
      </w:r>
      <w:proofErr w:type="spellStart"/>
      <w:r w:rsidR="006E416E" w:rsidRPr="006E416E">
        <w:rPr>
          <w:rFonts w:ascii="Arial" w:hAnsi="Arial" w:cs="Arial"/>
          <w:sz w:val="22"/>
        </w:rPr>
        <w:t>poslovima</w:t>
      </w:r>
      <w:proofErr w:type="spellEnd"/>
      <w:r w:rsidR="006E416E" w:rsidRPr="006E416E">
        <w:rPr>
          <w:rFonts w:ascii="Arial" w:hAnsi="Arial" w:cs="Arial"/>
          <w:sz w:val="22"/>
        </w:rPr>
        <w:t xml:space="preserve">, u </w:t>
      </w:r>
      <w:proofErr w:type="spellStart"/>
      <w:r w:rsidR="006E416E" w:rsidRPr="006E416E">
        <w:rPr>
          <w:rFonts w:ascii="Arial" w:hAnsi="Arial" w:cs="Arial"/>
          <w:sz w:val="22"/>
        </w:rPr>
        <w:t>skladu</w:t>
      </w:r>
      <w:proofErr w:type="spellEnd"/>
      <w:r w:rsidR="006E416E" w:rsidRPr="006E416E">
        <w:rPr>
          <w:rFonts w:ascii="Arial" w:hAnsi="Arial" w:cs="Arial"/>
          <w:sz w:val="22"/>
        </w:rPr>
        <w:t xml:space="preserve"> </w:t>
      </w:r>
      <w:proofErr w:type="spellStart"/>
      <w:r w:rsidR="006E416E" w:rsidRPr="006E416E">
        <w:rPr>
          <w:rFonts w:ascii="Arial" w:hAnsi="Arial" w:cs="Arial"/>
          <w:sz w:val="22"/>
        </w:rPr>
        <w:t>sa</w:t>
      </w:r>
      <w:proofErr w:type="spellEnd"/>
      <w:r w:rsidR="006E416E" w:rsidRPr="006E416E">
        <w:rPr>
          <w:rFonts w:ascii="Arial" w:hAnsi="Arial" w:cs="Arial"/>
          <w:sz w:val="22"/>
        </w:rPr>
        <w:t xml:space="preserve"> </w:t>
      </w:r>
      <w:proofErr w:type="spellStart"/>
      <w:r w:rsidR="006E416E" w:rsidRPr="006E416E">
        <w:rPr>
          <w:rFonts w:ascii="Arial" w:hAnsi="Arial" w:cs="Arial"/>
          <w:sz w:val="22"/>
        </w:rPr>
        <w:t>zakonom</w:t>
      </w:r>
      <w:proofErr w:type="spellEnd"/>
      <w:r w:rsidR="006E416E" w:rsidRPr="006E416E">
        <w:rPr>
          <w:rFonts w:ascii="Arial" w:hAnsi="Arial" w:cs="Arial"/>
          <w:sz w:val="22"/>
        </w:rPr>
        <w:t>.</w:t>
      </w:r>
    </w:p>
    <w:p w:rsidR="003B341A" w:rsidRPr="006E416E" w:rsidRDefault="007418FB">
      <w:pPr>
        <w:pStyle w:val="Heading1"/>
        <w:ind w:left="34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Č</w:t>
      </w:r>
      <w:r w:rsidR="006E416E" w:rsidRPr="006E416E">
        <w:rPr>
          <w:rFonts w:ascii="Arial" w:hAnsi="Arial" w:cs="Arial"/>
          <w:sz w:val="22"/>
        </w:rPr>
        <w:t>lan</w:t>
      </w:r>
      <w:proofErr w:type="spellEnd"/>
      <w:r w:rsidR="006E416E" w:rsidRPr="006E416E">
        <w:rPr>
          <w:rFonts w:ascii="Arial" w:hAnsi="Arial" w:cs="Arial"/>
          <w:sz w:val="22"/>
        </w:rPr>
        <w:t xml:space="preserve"> 11</w:t>
      </w:r>
    </w:p>
    <w:p w:rsidR="003B341A" w:rsidRPr="006E416E" w:rsidRDefault="006E416E" w:rsidP="007418FB">
      <w:pPr>
        <w:spacing w:after="281"/>
        <w:ind w:left="33" w:right="28" w:firstLine="0"/>
        <w:rPr>
          <w:rFonts w:ascii="Arial" w:hAnsi="Arial" w:cs="Arial"/>
          <w:sz w:val="22"/>
        </w:rPr>
      </w:pPr>
      <w:proofErr w:type="spellStart"/>
      <w:r w:rsidRPr="006E416E">
        <w:rPr>
          <w:rFonts w:ascii="Arial" w:hAnsi="Arial" w:cs="Arial"/>
          <w:sz w:val="22"/>
        </w:rPr>
        <w:t>Ugovor</w:t>
      </w:r>
      <w:proofErr w:type="spellEnd"/>
      <w:r w:rsidRPr="006E416E">
        <w:rPr>
          <w:rFonts w:ascii="Arial" w:hAnsi="Arial" w:cs="Arial"/>
          <w:sz w:val="22"/>
        </w:rPr>
        <w:t xml:space="preserve"> o </w:t>
      </w:r>
      <w:proofErr w:type="spellStart"/>
      <w:r w:rsidRPr="006E416E">
        <w:rPr>
          <w:rFonts w:ascii="Arial" w:hAnsi="Arial" w:cs="Arial"/>
          <w:sz w:val="22"/>
        </w:rPr>
        <w:t>privremenim</w:t>
      </w:r>
      <w:proofErr w:type="spellEnd"/>
      <w:r w:rsidRPr="006E416E">
        <w:rPr>
          <w:rFonts w:ascii="Arial" w:hAnsi="Arial" w:cs="Arial"/>
          <w:sz w:val="22"/>
        </w:rPr>
        <w:t xml:space="preserve"> i </w:t>
      </w:r>
      <w:proofErr w:type="spellStart"/>
      <w:r w:rsidRPr="006E416E">
        <w:rPr>
          <w:rFonts w:ascii="Arial" w:hAnsi="Arial" w:cs="Arial"/>
          <w:sz w:val="22"/>
        </w:rPr>
        <w:t>povremenim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poslovima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prestaje</w:t>
      </w:r>
      <w:proofErr w:type="spellEnd"/>
      <w:r w:rsidRPr="006E416E">
        <w:rPr>
          <w:rFonts w:ascii="Arial" w:hAnsi="Arial" w:cs="Arial"/>
          <w:sz w:val="22"/>
        </w:rPr>
        <w:t xml:space="preserve"> da </w:t>
      </w:r>
      <w:proofErr w:type="spellStart"/>
      <w:r w:rsidRPr="006E416E">
        <w:rPr>
          <w:rFonts w:ascii="Arial" w:hAnsi="Arial" w:cs="Arial"/>
          <w:sz w:val="22"/>
        </w:rPr>
        <w:t>važi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nakon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isteka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ugovorenog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roka</w:t>
      </w:r>
      <w:proofErr w:type="spellEnd"/>
      <w:r w:rsidRPr="006E416E">
        <w:rPr>
          <w:rFonts w:ascii="Arial" w:hAnsi="Arial" w:cs="Arial"/>
          <w:sz w:val="22"/>
        </w:rPr>
        <w:t xml:space="preserve">, </w:t>
      </w:r>
      <w:proofErr w:type="spellStart"/>
      <w:r w:rsidRPr="006E416E">
        <w:rPr>
          <w:rFonts w:ascii="Arial" w:hAnsi="Arial" w:cs="Arial"/>
          <w:sz w:val="22"/>
        </w:rPr>
        <w:t>sporazumom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ugovornih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strana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ili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otkazom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ugovora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jedne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od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ugovornih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strana</w:t>
      </w:r>
      <w:proofErr w:type="spellEnd"/>
      <w:r w:rsidRPr="006E416E">
        <w:rPr>
          <w:rFonts w:ascii="Arial" w:hAnsi="Arial" w:cs="Arial"/>
          <w:sz w:val="22"/>
        </w:rPr>
        <w:t>.</w:t>
      </w:r>
    </w:p>
    <w:p w:rsidR="003B341A" w:rsidRPr="006E416E" w:rsidRDefault="006E416E">
      <w:pPr>
        <w:spacing w:after="0" w:line="259" w:lineRule="auto"/>
        <w:ind w:left="149" w:right="0" w:firstLine="0"/>
        <w:jc w:val="center"/>
        <w:rPr>
          <w:rFonts w:ascii="Arial" w:hAnsi="Arial" w:cs="Arial"/>
          <w:sz w:val="22"/>
        </w:rPr>
      </w:pPr>
      <w:proofErr w:type="spellStart"/>
      <w:r w:rsidRPr="006E416E">
        <w:rPr>
          <w:rFonts w:ascii="Arial" w:hAnsi="Arial" w:cs="Arial"/>
          <w:sz w:val="22"/>
        </w:rPr>
        <w:t>Član</w:t>
      </w:r>
      <w:proofErr w:type="spellEnd"/>
      <w:r w:rsidRPr="006E416E">
        <w:rPr>
          <w:rFonts w:ascii="Arial" w:hAnsi="Arial" w:cs="Arial"/>
          <w:sz w:val="22"/>
        </w:rPr>
        <w:t xml:space="preserve"> 12</w:t>
      </w:r>
    </w:p>
    <w:p w:rsidR="003B341A" w:rsidRDefault="006E416E" w:rsidP="007418FB">
      <w:pPr>
        <w:ind w:left="33" w:right="28" w:firstLine="0"/>
        <w:rPr>
          <w:rFonts w:ascii="Arial" w:hAnsi="Arial" w:cs="Arial"/>
          <w:sz w:val="22"/>
        </w:rPr>
      </w:pPr>
      <w:proofErr w:type="spellStart"/>
      <w:r w:rsidRPr="006E416E">
        <w:rPr>
          <w:rFonts w:ascii="Arial" w:hAnsi="Arial" w:cs="Arial"/>
          <w:sz w:val="22"/>
        </w:rPr>
        <w:t>Ovo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Interno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pravilo</w:t>
      </w:r>
      <w:proofErr w:type="spellEnd"/>
      <w:r w:rsidR="007418FB">
        <w:rPr>
          <w:rFonts w:ascii="Arial" w:hAnsi="Arial" w:cs="Arial"/>
          <w:sz w:val="22"/>
        </w:rPr>
        <w:t xml:space="preserve"> s</w:t>
      </w:r>
      <w:r w:rsidRPr="006E416E">
        <w:rPr>
          <w:rFonts w:ascii="Arial" w:hAnsi="Arial" w:cs="Arial"/>
          <w:sz w:val="22"/>
        </w:rPr>
        <w:t xml:space="preserve">tupa </w:t>
      </w:r>
      <w:proofErr w:type="spellStart"/>
      <w:r w:rsidRPr="006E416E">
        <w:rPr>
          <w:rFonts w:ascii="Arial" w:hAnsi="Arial" w:cs="Arial"/>
          <w:sz w:val="22"/>
        </w:rPr>
        <w:t>na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snagu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danom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="007418FB">
        <w:rPr>
          <w:rFonts w:ascii="Arial" w:hAnsi="Arial" w:cs="Arial"/>
          <w:sz w:val="22"/>
        </w:rPr>
        <w:t>donošenja</w:t>
      </w:r>
      <w:proofErr w:type="spellEnd"/>
      <w:r w:rsidRPr="006E416E">
        <w:rPr>
          <w:rFonts w:ascii="Arial" w:hAnsi="Arial" w:cs="Arial"/>
          <w:sz w:val="22"/>
        </w:rPr>
        <w:t xml:space="preserve"> i </w:t>
      </w:r>
      <w:proofErr w:type="spellStart"/>
      <w:r w:rsidRPr="006E416E">
        <w:rPr>
          <w:rFonts w:ascii="Arial" w:hAnsi="Arial" w:cs="Arial"/>
          <w:sz w:val="22"/>
        </w:rPr>
        <w:t>sastavni</w:t>
      </w:r>
      <w:proofErr w:type="spellEnd"/>
      <w:r w:rsidRPr="006E416E">
        <w:rPr>
          <w:rFonts w:ascii="Arial" w:hAnsi="Arial" w:cs="Arial"/>
          <w:sz w:val="22"/>
        </w:rPr>
        <w:t xml:space="preserve"> je </w:t>
      </w:r>
      <w:proofErr w:type="spellStart"/>
      <w:r w:rsidRPr="006E416E">
        <w:rPr>
          <w:rFonts w:ascii="Arial" w:hAnsi="Arial" w:cs="Arial"/>
          <w:sz w:val="22"/>
        </w:rPr>
        <w:t>dio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Knjige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Pr="006E416E">
        <w:rPr>
          <w:rFonts w:ascii="Arial" w:hAnsi="Arial" w:cs="Arial"/>
          <w:sz w:val="22"/>
        </w:rPr>
        <w:t>procedura</w:t>
      </w:r>
      <w:proofErr w:type="spellEnd"/>
      <w:r w:rsidRPr="006E416E">
        <w:rPr>
          <w:rFonts w:ascii="Arial" w:hAnsi="Arial" w:cs="Arial"/>
          <w:sz w:val="22"/>
        </w:rPr>
        <w:t xml:space="preserve"> </w:t>
      </w:r>
      <w:proofErr w:type="spellStart"/>
      <w:r w:rsidR="007418FB">
        <w:rPr>
          <w:rFonts w:ascii="Arial" w:hAnsi="Arial" w:cs="Arial"/>
          <w:sz w:val="22"/>
        </w:rPr>
        <w:t>Zavoda</w:t>
      </w:r>
      <w:proofErr w:type="spellEnd"/>
      <w:r w:rsidR="007418FB">
        <w:rPr>
          <w:rFonts w:ascii="Arial" w:hAnsi="Arial" w:cs="Arial"/>
          <w:sz w:val="22"/>
        </w:rPr>
        <w:t xml:space="preserve"> za školstvo.</w:t>
      </w:r>
    </w:p>
    <w:p w:rsidR="007418FB" w:rsidRDefault="007418FB" w:rsidP="007418FB">
      <w:pPr>
        <w:ind w:left="33" w:right="28" w:firstLine="0"/>
        <w:rPr>
          <w:rFonts w:ascii="Arial" w:hAnsi="Arial" w:cs="Arial"/>
          <w:sz w:val="22"/>
        </w:rPr>
      </w:pPr>
    </w:p>
    <w:p w:rsidR="007418FB" w:rsidRDefault="007418FB" w:rsidP="007418FB">
      <w:pPr>
        <w:ind w:left="33" w:right="28" w:firstLine="0"/>
        <w:rPr>
          <w:rFonts w:ascii="Arial" w:hAnsi="Arial" w:cs="Arial"/>
          <w:sz w:val="22"/>
        </w:rPr>
      </w:pPr>
    </w:p>
    <w:p w:rsidR="007418FB" w:rsidRDefault="007418FB" w:rsidP="007418FB">
      <w:pPr>
        <w:ind w:left="33" w:right="28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DIREKTORICA</w:t>
      </w:r>
    </w:p>
    <w:p w:rsidR="007418FB" w:rsidRDefault="007418FB" w:rsidP="007418FB">
      <w:pPr>
        <w:ind w:left="33" w:right="28" w:firstLine="0"/>
        <w:rPr>
          <w:rFonts w:ascii="Arial" w:hAnsi="Arial" w:cs="Arial"/>
          <w:sz w:val="22"/>
        </w:rPr>
      </w:pPr>
    </w:p>
    <w:p w:rsidR="007418FB" w:rsidRPr="006E416E" w:rsidRDefault="007418FB" w:rsidP="007418FB">
      <w:pPr>
        <w:ind w:left="33" w:right="28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Raba Hodžić</w:t>
      </w:r>
    </w:p>
    <w:sectPr w:rsidR="007418FB" w:rsidRPr="006E416E">
      <w:pgSz w:w="11904" w:h="16838"/>
      <w:pgMar w:top="2273" w:right="1363" w:bottom="2182" w:left="13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975880"/>
    <w:multiLevelType w:val="hybridMultilevel"/>
    <w:tmpl w:val="FB34A5E4"/>
    <w:lvl w:ilvl="0" w:tplc="CD68ABB0">
      <w:start w:val="1"/>
      <w:numFmt w:val="bullet"/>
      <w:lvlText w:val="-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D787986">
      <w:start w:val="1"/>
      <w:numFmt w:val="bullet"/>
      <w:lvlText w:val="o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8365E62">
      <w:start w:val="1"/>
      <w:numFmt w:val="bullet"/>
      <w:lvlText w:val="▪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E6AF302">
      <w:start w:val="1"/>
      <w:numFmt w:val="bullet"/>
      <w:lvlText w:val="•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8D232CC">
      <w:start w:val="1"/>
      <w:numFmt w:val="bullet"/>
      <w:lvlText w:val="o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0CCDAC0">
      <w:start w:val="1"/>
      <w:numFmt w:val="bullet"/>
      <w:lvlText w:val="▪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83629D6">
      <w:start w:val="1"/>
      <w:numFmt w:val="bullet"/>
      <w:lvlText w:val="•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458DAB6">
      <w:start w:val="1"/>
      <w:numFmt w:val="bullet"/>
      <w:lvlText w:val="o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3BA6392">
      <w:start w:val="1"/>
      <w:numFmt w:val="bullet"/>
      <w:lvlText w:val="▪"/>
      <w:lvlJc w:val="left"/>
      <w:pPr>
        <w:ind w:left="6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41A"/>
    <w:rsid w:val="00041AF2"/>
    <w:rsid w:val="000A39C5"/>
    <w:rsid w:val="00353630"/>
    <w:rsid w:val="00395D00"/>
    <w:rsid w:val="003B341A"/>
    <w:rsid w:val="003E15D3"/>
    <w:rsid w:val="004571EC"/>
    <w:rsid w:val="004F0300"/>
    <w:rsid w:val="006B378C"/>
    <w:rsid w:val="006E416E"/>
    <w:rsid w:val="007418FB"/>
    <w:rsid w:val="00876C94"/>
    <w:rsid w:val="00B758A5"/>
    <w:rsid w:val="00F2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515AF"/>
  <w15:docId w15:val="{36F5A6F4-70D3-4A7A-BBF2-35E1698C3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63" w:lineRule="auto"/>
      <w:ind w:left="38" w:right="34" w:firstLine="70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9" w:hanging="10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4"/>
    </w:rPr>
  </w:style>
  <w:style w:type="character" w:styleId="Hyperlink">
    <w:name w:val="Hyperlink"/>
    <w:basedOn w:val="DefaultParagraphFont"/>
    <w:uiPriority w:val="99"/>
    <w:semiHidden/>
    <w:unhideWhenUsed/>
    <w:rsid w:val="00876C9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76C9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1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zs.gov.m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Predrag Vujicic</dc:creator>
  <cp:keywords/>
  <cp:lastModifiedBy>Predrag Vujicic</cp:lastModifiedBy>
  <cp:revision>15</cp:revision>
  <cp:lastPrinted>2025-10-24T07:34:00Z</cp:lastPrinted>
  <dcterms:created xsi:type="dcterms:W3CDTF">2025-10-24T07:22:00Z</dcterms:created>
  <dcterms:modified xsi:type="dcterms:W3CDTF">2025-10-31T07:56:00Z</dcterms:modified>
</cp:coreProperties>
</file>