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B3" w:rsidRPr="00105679" w:rsidRDefault="007D50B3" w:rsidP="00316E6F">
      <w:pPr>
        <w:pStyle w:val="Heading2"/>
      </w:pPr>
      <w:r w:rsidRPr="00105679">
        <w:t>Predsjednik Vlade Crne Gore Duško Marković</w:t>
      </w:r>
    </w:p>
    <w:p w:rsidR="00316E6F" w:rsidRDefault="00942260" w:rsidP="00316E6F">
      <w:pPr>
        <w:pStyle w:val="Heading2"/>
      </w:pPr>
      <w:r w:rsidRPr="00105679">
        <w:t xml:space="preserve">Obraćanje na </w:t>
      </w:r>
      <w:r w:rsidR="00B91240">
        <w:t>manifestaciji „Mostar ne zaboravlja prijatelje“</w:t>
      </w:r>
    </w:p>
    <w:p w:rsidR="00E83F7A" w:rsidRPr="00105679" w:rsidRDefault="00316E6F" w:rsidP="00316E6F">
      <w:pPr>
        <w:pStyle w:val="Heading2"/>
      </w:pPr>
      <w:r>
        <w:t>i dodjeli Povelje mira</w:t>
      </w:r>
    </w:p>
    <w:p w:rsidR="007D50B3" w:rsidRPr="00105679" w:rsidRDefault="00B91240" w:rsidP="00F15464">
      <w:pPr>
        <w:pStyle w:val="Heading2"/>
        <w:spacing w:before="160"/>
        <w:contextualSpacing w:val="0"/>
      </w:pPr>
      <w:bookmarkStart w:id="0" w:name="_GoBack"/>
      <w:r>
        <w:t>Mostar</w:t>
      </w:r>
      <w:r w:rsidR="007D50B3" w:rsidRPr="00105679">
        <w:t xml:space="preserve">, </w:t>
      </w:r>
      <w:r w:rsidR="00AD69B6">
        <w:t>23</w:t>
      </w:r>
      <w:r w:rsidR="001D1287" w:rsidRPr="00105679">
        <w:t xml:space="preserve">. </w:t>
      </w:r>
      <w:r w:rsidR="00724EB0" w:rsidRPr="00105679">
        <w:t xml:space="preserve">jul </w:t>
      </w:r>
      <w:r w:rsidR="001D1287" w:rsidRPr="00105679">
        <w:t>2018</w:t>
      </w:r>
      <w:r w:rsidR="007D50B3" w:rsidRPr="00105679">
        <w:t>.</w:t>
      </w:r>
    </w:p>
    <w:bookmarkEnd w:id="0"/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Poštovani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predsjedavajući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Vijeća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ministara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-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dragi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Denise,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poštovani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predsjedniče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Vlade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Cipras,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predsjedniče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Vlade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Zaev,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ekselencije,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dame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gospodo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Večeras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sam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ponosan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što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potpisujem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Povelju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mira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jer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moj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prethodnik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mjestu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predsjednika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Vlade,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gospodin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Đukanović,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bio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prvi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primalac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ove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nagrade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zajedno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predsjedavajućim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Zvizdićem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prije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dvije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godine.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Za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Crnu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Goru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velika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čast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priznanje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jer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slobodarska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tradicija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njegovanje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tolerancije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suživota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bile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uvijek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kako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garant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našeg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opstanka,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tako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garancija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budućnost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naših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građana.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Stojeći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kraj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Starog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mosta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ovom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divnom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gradu,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čiju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četrnaestu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godišnjicu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obnove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danas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obilježavamo,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mogu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izbjegnem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pomiješana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osjećanja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-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tereta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prošlosti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svijesti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ljudskoj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patnji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izdržljivosti,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ali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istovremeno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nade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vjere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budućnost.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Zapadnom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Balkanu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smo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prešli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dug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put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napredak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nesporan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odnosu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onaj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dan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prije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25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godina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kada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skoro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5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vjekova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stari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most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vijeka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srušen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trenu.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Sada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on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ponovo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prije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svega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simbol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obnove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spajanja.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noProof w:val="0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Po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riječima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čuvenog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Nelsona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Mandele,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koji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bio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jedan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od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laureata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Mostarske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mirovne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nagrade: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„hrabri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ljudi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plaše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opraštanja,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radi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mira.“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jedini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put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naprijed.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Zato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posebno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drago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što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večeras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nama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premijeri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Cipras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Zaev.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Najljepše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vijesti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regionu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došle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od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njih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poslednje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vrijeme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hvala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što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svima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ulili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novi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optimizam,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imali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viziju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hrabrost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donesu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teške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odluke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dobro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njihovih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naroda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ali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sve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nas.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Zapadnom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Balkanu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mjesto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Evropi,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samo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geografski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već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civilizacijski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vrijednosno.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Vrijeme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taj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put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učinimo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nepovratnim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tome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smo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svaki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dan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sve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bliži,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zahvaljujući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sopstvenom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radu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našim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evropskim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evroatlantskim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partnerima.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Crna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Gora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zahvalna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svojim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susjedima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njihovoj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podršci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koju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ćemo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kao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sada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vraćati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uvijek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iskreno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kada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god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potrebno.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Želim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ovu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nagradu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prije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svega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posvetim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građanima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Mostara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Bosne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Hercegovine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kao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svakom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građaninu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našeg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područja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koji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želi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gleda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budućnost.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Kako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govorio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naš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Bihorac,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kasnije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Sarajlija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Ćamil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Sijarić: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„Kad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čovjek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vraća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prošlosti,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dolazi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tame.“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Poučeni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iskustvom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možemo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jedino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biti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svjesni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nema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dobra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od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povratka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prošlost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možemo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samo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naprijed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njegujući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evropske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civilizacijske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vrijednosti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poštujući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naše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različitosti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kulturu.</w:t>
      </w:r>
    </w:p>
    <w:p w:rsidR="00AD69B6" w:rsidRPr="00AC3228" w:rsidRDefault="00AD69B6" w:rsidP="00316E6F">
      <w:pPr>
        <w:spacing w:before="200" w:after="200" w:line="22" w:lineRule="atLeast"/>
        <w:rPr>
          <w:rFonts w:ascii="Calibri" w:hAnsi="Calibri"/>
          <w:szCs w:val="40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Hvala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još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jednom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organizatorima,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Centru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za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mir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multietničku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saradnju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Denisu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dobrodošlici.</w:t>
      </w:r>
    </w:p>
    <w:p w:rsidR="00A005C5" w:rsidRPr="004E37C2" w:rsidRDefault="00AD69B6" w:rsidP="00316E6F">
      <w:pPr>
        <w:spacing w:before="200" w:after="200" w:line="22" w:lineRule="atLeast"/>
        <w:rPr>
          <w:rFonts w:ascii="Calibri" w:hAnsi="Calibri"/>
          <w:color w:val="000000" w:themeColor="text1"/>
          <w:szCs w:val="48"/>
          <w:lang w:val="hr-HR"/>
        </w:rPr>
      </w:pPr>
      <w:r w:rsidRPr="00AC3228">
        <w:rPr>
          <w:rFonts w:ascii="Calibri" w:hAnsi="Calibri"/>
          <w:noProof w:val="0"/>
          <w:szCs w:val="40"/>
          <w:lang w:val="hr-HR"/>
        </w:rPr>
        <w:t>Zahvaljujem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na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pažnji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i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ukazanoj</w:t>
      </w:r>
      <w:r w:rsidRPr="00AC3228">
        <w:rPr>
          <w:rFonts w:ascii="Calibri" w:hAnsi="Calibri"/>
          <w:szCs w:val="40"/>
          <w:lang w:val="hr-HR"/>
        </w:rPr>
        <w:t xml:space="preserve"> </w:t>
      </w:r>
      <w:r w:rsidRPr="00AC3228">
        <w:rPr>
          <w:rFonts w:ascii="Calibri" w:hAnsi="Calibri"/>
          <w:noProof w:val="0"/>
          <w:szCs w:val="40"/>
          <w:lang w:val="hr-HR"/>
        </w:rPr>
        <w:t>časti.</w:t>
      </w:r>
    </w:p>
    <w:sectPr w:rsidR="00A005C5" w:rsidRPr="004E37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732" w:rsidRDefault="00627732" w:rsidP="00EE19B3">
      <w:pPr>
        <w:spacing w:before="0" w:after="0" w:line="240" w:lineRule="auto"/>
      </w:pPr>
      <w:r>
        <w:separator/>
      </w:r>
    </w:p>
  </w:endnote>
  <w:endnote w:type="continuationSeparator" w:id="0">
    <w:p w:rsidR="00627732" w:rsidRDefault="00627732" w:rsidP="00EE1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246" w:rsidRPr="00EE19B3" w:rsidRDefault="00DA1246" w:rsidP="00A54760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F15464" w:rsidRPr="00F15464">
      <w:rPr>
        <w:b/>
        <w:bCs/>
        <w:sz w:val="20"/>
      </w:rPr>
      <w:t>1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732" w:rsidRDefault="00627732" w:rsidP="00EE19B3">
      <w:pPr>
        <w:spacing w:before="0" w:after="0" w:line="240" w:lineRule="auto"/>
      </w:pPr>
      <w:r>
        <w:separator/>
      </w:r>
    </w:p>
  </w:footnote>
  <w:footnote w:type="continuationSeparator" w:id="0">
    <w:p w:rsidR="00627732" w:rsidRDefault="00627732" w:rsidP="00EE19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1"/>
    <w:rsid w:val="00000D4E"/>
    <w:rsid w:val="000364C2"/>
    <w:rsid w:val="00041230"/>
    <w:rsid w:val="000502BA"/>
    <w:rsid w:val="000A503F"/>
    <w:rsid w:val="000C5D58"/>
    <w:rsid w:val="000D5862"/>
    <w:rsid w:val="00105679"/>
    <w:rsid w:val="001178C5"/>
    <w:rsid w:val="001262B0"/>
    <w:rsid w:val="00136672"/>
    <w:rsid w:val="001C0E83"/>
    <w:rsid w:val="001C5255"/>
    <w:rsid w:val="001D1287"/>
    <w:rsid w:val="001E42CF"/>
    <w:rsid w:val="001F44AE"/>
    <w:rsid w:val="001F50D5"/>
    <w:rsid w:val="002132A8"/>
    <w:rsid w:val="00216BDF"/>
    <w:rsid w:val="00226015"/>
    <w:rsid w:val="002360F3"/>
    <w:rsid w:val="00274ECF"/>
    <w:rsid w:val="00291023"/>
    <w:rsid w:val="002C6E0E"/>
    <w:rsid w:val="002D3C11"/>
    <w:rsid w:val="002E2319"/>
    <w:rsid w:val="002F32C7"/>
    <w:rsid w:val="00316E6F"/>
    <w:rsid w:val="003241C0"/>
    <w:rsid w:val="00325ECF"/>
    <w:rsid w:val="0036025A"/>
    <w:rsid w:val="00375759"/>
    <w:rsid w:val="003B1FD9"/>
    <w:rsid w:val="003C6624"/>
    <w:rsid w:val="003D3B8A"/>
    <w:rsid w:val="003E197E"/>
    <w:rsid w:val="003E3F53"/>
    <w:rsid w:val="004058DF"/>
    <w:rsid w:val="004133BD"/>
    <w:rsid w:val="00420BA6"/>
    <w:rsid w:val="00431D8B"/>
    <w:rsid w:val="004320F6"/>
    <w:rsid w:val="00432841"/>
    <w:rsid w:val="00437DB6"/>
    <w:rsid w:val="00450E66"/>
    <w:rsid w:val="00457D9A"/>
    <w:rsid w:val="00460167"/>
    <w:rsid w:val="00470713"/>
    <w:rsid w:val="00477922"/>
    <w:rsid w:val="0049165A"/>
    <w:rsid w:val="004A4424"/>
    <w:rsid w:val="004B796C"/>
    <w:rsid w:val="004C0282"/>
    <w:rsid w:val="004C693B"/>
    <w:rsid w:val="004C6AD3"/>
    <w:rsid w:val="004C73FE"/>
    <w:rsid w:val="004D0514"/>
    <w:rsid w:val="004D4776"/>
    <w:rsid w:val="004E37C2"/>
    <w:rsid w:val="00537798"/>
    <w:rsid w:val="00573381"/>
    <w:rsid w:val="005D46FE"/>
    <w:rsid w:val="005E1272"/>
    <w:rsid w:val="005F41F5"/>
    <w:rsid w:val="00622709"/>
    <w:rsid w:val="00627732"/>
    <w:rsid w:val="00630377"/>
    <w:rsid w:val="00660B75"/>
    <w:rsid w:val="00677611"/>
    <w:rsid w:val="00690D4E"/>
    <w:rsid w:val="006E0590"/>
    <w:rsid w:val="006F06FE"/>
    <w:rsid w:val="006F1DBF"/>
    <w:rsid w:val="00717922"/>
    <w:rsid w:val="00724EB0"/>
    <w:rsid w:val="007365BF"/>
    <w:rsid w:val="0074330D"/>
    <w:rsid w:val="00743CB9"/>
    <w:rsid w:val="00746E17"/>
    <w:rsid w:val="00747816"/>
    <w:rsid w:val="00754674"/>
    <w:rsid w:val="007A38C9"/>
    <w:rsid w:val="007B0B96"/>
    <w:rsid w:val="007B5CC3"/>
    <w:rsid w:val="007C318F"/>
    <w:rsid w:val="007D0D0B"/>
    <w:rsid w:val="007D50B3"/>
    <w:rsid w:val="007E50B9"/>
    <w:rsid w:val="00817894"/>
    <w:rsid w:val="008223C5"/>
    <w:rsid w:val="0083524B"/>
    <w:rsid w:val="0084192A"/>
    <w:rsid w:val="00850DD2"/>
    <w:rsid w:val="008523DA"/>
    <w:rsid w:val="00865887"/>
    <w:rsid w:val="00870034"/>
    <w:rsid w:val="00875CF0"/>
    <w:rsid w:val="00885D7A"/>
    <w:rsid w:val="008E3B79"/>
    <w:rsid w:val="008E7556"/>
    <w:rsid w:val="008F3739"/>
    <w:rsid w:val="008F3AFB"/>
    <w:rsid w:val="008F7ED6"/>
    <w:rsid w:val="009149AE"/>
    <w:rsid w:val="0092158D"/>
    <w:rsid w:val="00922058"/>
    <w:rsid w:val="00942260"/>
    <w:rsid w:val="00946776"/>
    <w:rsid w:val="00960D94"/>
    <w:rsid w:val="0096689E"/>
    <w:rsid w:val="0097353E"/>
    <w:rsid w:val="0097466C"/>
    <w:rsid w:val="00975F95"/>
    <w:rsid w:val="0098431F"/>
    <w:rsid w:val="00990A32"/>
    <w:rsid w:val="009A028C"/>
    <w:rsid w:val="009B33A4"/>
    <w:rsid w:val="009E5D88"/>
    <w:rsid w:val="009F782B"/>
    <w:rsid w:val="00A005C5"/>
    <w:rsid w:val="00A25982"/>
    <w:rsid w:val="00A27C55"/>
    <w:rsid w:val="00A54760"/>
    <w:rsid w:val="00A84FF0"/>
    <w:rsid w:val="00AA47A4"/>
    <w:rsid w:val="00AB5B91"/>
    <w:rsid w:val="00AC16E2"/>
    <w:rsid w:val="00AC4CA8"/>
    <w:rsid w:val="00AD5AE5"/>
    <w:rsid w:val="00AD69B6"/>
    <w:rsid w:val="00AE57C4"/>
    <w:rsid w:val="00AF3832"/>
    <w:rsid w:val="00B11B1B"/>
    <w:rsid w:val="00B33CE4"/>
    <w:rsid w:val="00B4117A"/>
    <w:rsid w:val="00B73329"/>
    <w:rsid w:val="00B82780"/>
    <w:rsid w:val="00B86845"/>
    <w:rsid w:val="00B873DA"/>
    <w:rsid w:val="00B91240"/>
    <w:rsid w:val="00BA0674"/>
    <w:rsid w:val="00BA674D"/>
    <w:rsid w:val="00BE3012"/>
    <w:rsid w:val="00BE3A76"/>
    <w:rsid w:val="00BE426D"/>
    <w:rsid w:val="00C0641A"/>
    <w:rsid w:val="00C15CDA"/>
    <w:rsid w:val="00C23F37"/>
    <w:rsid w:val="00CC501A"/>
    <w:rsid w:val="00CD49FF"/>
    <w:rsid w:val="00D03E19"/>
    <w:rsid w:val="00D073EC"/>
    <w:rsid w:val="00D35039"/>
    <w:rsid w:val="00D361A4"/>
    <w:rsid w:val="00D5204C"/>
    <w:rsid w:val="00D56FED"/>
    <w:rsid w:val="00D60775"/>
    <w:rsid w:val="00D727B2"/>
    <w:rsid w:val="00D77BF2"/>
    <w:rsid w:val="00DA1246"/>
    <w:rsid w:val="00DE78DC"/>
    <w:rsid w:val="00DF1F16"/>
    <w:rsid w:val="00E00E84"/>
    <w:rsid w:val="00E26B29"/>
    <w:rsid w:val="00E3153A"/>
    <w:rsid w:val="00E375B2"/>
    <w:rsid w:val="00E5145D"/>
    <w:rsid w:val="00E56C58"/>
    <w:rsid w:val="00E83F7A"/>
    <w:rsid w:val="00E90241"/>
    <w:rsid w:val="00E90749"/>
    <w:rsid w:val="00E91D9D"/>
    <w:rsid w:val="00E94996"/>
    <w:rsid w:val="00ED2171"/>
    <w:rsid w:val="00EE19B3"/>
    <w:rsid w:val="00F15464"/>
    <w:rsid w:val="00F162E8"/>
    <w:rsid w:val="00F47AC3"/>
    <w:rsid w:val="00F50393"/>
    <w:rsid w:val="00F52321"/>
    <w:rsid w:val="00F56929"/>
    <w:rsid w:val="00F727F5"/>
    <w:rsid w:val="00F76257"/>
    <w:rsid w:val="00F96460"/>
    <w:rsid w:val="00FB28A4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ED719-177F-4266-BCC0-6CF2D5C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B3"/>
    <w:pPr>
      <w:spacing w:before="240" w:after="240"/>
      <w:jc w:val="both"/>
    </w:pPr>
    <w:rPr>
      <w:noProof/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0B3"/>
    <w:pPr>
      <w:keepNext/>
      <w:keepLines/>
      <w:spacing w:before="0"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B79"/>
    <w:pPr>
      <w:keepNext/>
      <w:spacing w:before="48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53E"/>
    <w:pPr>
      <w:keepNext/>
      <w:keepLines/>
      <w:spacing w:before="480" w:after="0"/>
      <w:jc w:val="left"/>
      <w:outlineLvl w:val="3"/>
    </w:pPr>
    <w:rPr>
      <w:rFonts w:eastAsia="Calibri" w:cstheme="majorBidi"/>
      <w:b/>
      <w:iCs/>
      <w:color w:val="000000" w:themeColor="text1"/>
      <w:lang w:val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E3B79"/>
    <w:rPr>
      <w:rFonts w:eastAsia="Times New Roman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7D50B3"/>
    <w:rPr>
      <w:rFonts w:eastAsia="Calibri"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53E"/>
    <w:rPr>
      <w:rFonts w:eastAsia="Calibri" w:cstheme="majorBidi"/>
      <w:b/>
      <w:iCs/>
      <w:noProof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al1R">
    <w:name w:val="Normal 1R"/>
    <w:basedOn w:val="Normal"/>
    <w:qFormat/>
    <w:rsid w:val="00EE19B3"/>
    <w:pPr>
      <w:spacing w:before="48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E90241"/>
    <w:rPr>
      <w:b/>
      <w:bCs/>
    </w:rPr>
  </w:style>
  <w:style w:type="paragraph" w:styleId="NormalWeb">
    <w:name w:val="Normal (Web)"/>
    <w:basedOn w:val="Normal"/>
    <w:uiPriority w:val="99"/>
    <w:unhideWhenUsed/>
    <w:rsid w:val="00E902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D03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3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B7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customStyle="1" w:styleId="Pitanje">
    <w:name w:val="Pitanje"/>
    <w:basedOn w:val="Normal"/>
    <w:qFormat/>
    <w:rsid w:val="008E3B79"/>
    <w:pPr>
      <w:shd w:val="clear" w:color="auto" w:fill="FFFFFF"/>
      <w:spacing w:after="0" w:line="240" w:lineRule="auto"/>
    </w:pPr>
    <w:rPr>
      <w:rFonts w:eastAsia="Times New Roman" w:cs="Times New Roman"/>
      <w:b/>
      <w:color w:val="000000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2"/>
    <w:rPr>
      <w:rFonts w:ascii="Segoe UI" w:hAnsi="Segoe UI" w:cs="Segoe UI"/>
      <w:noProof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064F-B13E-4D6D-81B2-B6013B46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8</cp:revision>
  <cp:lastPrinted>2018-07-23T14:48:00Z</cp:lastPrinted>
  <dcterms:created xsi:type="dcterms:W3CDTF">2018-07-23T14:47:00Z</dcterms:created>
  <dcterms:modified xsi:type="dcterms:W3CDTF">2018-07-23T15:05:00Z</dcterms:modified>
</cp:coreProperties>
</file>