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6277BE7C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B8626D">
        <w:rPr>
          <w:rFonts w:ascii="Arial" w:hAnsi="Arial" w:cs="Arial"/>
          <w:bCs/>
          <w:sz w:val="22"/>
          <w:lang w:val="hr-HR"/>
        </w:rPr>
        <w:t>321</w:t>
      </w:r>
      <w:r w:rsidR="00A2362E">
        <w:rPr>
          <w:rFonts w:ascii="Arial" w:hAnsi="Arial" w:cs="Arial"/>
          <w:bCs/>
          <w:sz w:val="22"/>
          <w:lang w:val="hr-HR"/>
        </w:rPr>
        <w:t>4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7D66EA">
        <w:rPr>
          <w:rFonts w:ascii="Arial" w:hAnsi="Arial" w:cs="Arial"/>
          <w:bCs/>
          <w:sz w:val="22"/>
          <w:lang w:val="hr-HR"/>
        </w:rPr>
        <w:t>06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E9052B">
        <w:rPr>
          <w:rFonts w:ascii="Arial" w:hAnsi="Arial" w:cs="Arial"/>
          <w:bCs/>
          <w:sz w:val="22"/>
          <w:lang w:val="hr-HR"/>
        </w:rPr>
        <w:t>06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24C710C6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7D66E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>144</w:t>
      </w:r>
      <w:r w:rsidR="00B8626D">
        <w:rPr>
          <w:rFonts w:ascii="Arial" w:hAnsi="Arial" w:cs="Arial"/>
          <w:color w:val="000000" w:themeColor="text1"/>
          <w:sz w:val="22"/>
          <w:lang w:val="sr-Latn-CS"/>
        </w:rPr>
        <w:t>61</w:t>
      </w:r>
      <w:r w:rsidR="00A2362E">
        <w:rPr>
          <w:rFonts w:ascii="Arial" w:hAnsi="Arial" w:cs="Arial"/>
          <w:color w:val="000000" w:themeColor="text1"/>
          <w:sz w:val="22"/>
          <w:lang w:val="sr-Latn-CS"/>
        </w:rPr>
        <w:t>8</w:t>
      </w:r>
      <w:r>
        <w:rPr>
          <w:rFonts w:ascii="Arial" w:hAnsi="Arial" w:cs="Arial"/>
          <w:color w:val="000000" w:themeColor="text1"/>
          <w:sz w:val="22"/>
          <w:lang w:val="sr-Latn-CS"/>
        </w:rPr>
        <w:t>, 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7D66EA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B8626D">
        <w:rPr>
          <w:rFonts w:ascii="Arial" w:hAnsi="Arial" w:cs="Arial"/>
          <w:bCs/>
          <w:sz w:val="22"/>
          <w:lang w:val="hr-HR"/>
        </w:rPr>
        <w:t>321</w:t>
      </w:r>
      <w:r w:rsidR="00A2362E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B8626D">
        <w:rPr>
          <w:rFonts w:ascii="Arial" w:hAnsi="Arial" w:cs="Arial"/>
          <w:sz w:val="22"/>
          <w:lang w:val="sr-Latn-CS"/>
        </w:rPr>
        <w:t>25</w:t>
      </w:r>
      <w:r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05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7C9CCDF5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6600D3">
        <w:rPr>
          <w:rFonts w:ascii="Arial" w:hAnsi="Arial" w:cs="Arial"/>
          <w:b/>
          <w:sz w:val="22"/>
          <w:lang w:val="sr-Latn-CS"/>
        </w:rPr>
        <w:t xml:space="preserve">DJELIMIČNO SE </w:t>
      </w:r>
      <w:r>
        <w:rPr>
          <w:rFonts w:ascii="Arial" w:hAnsi="Arial" w:cs="Arial"/>
          <w:b/>
          <w:sz w:val="22"/>
          <w:lang w:val="sr-Latn-CS"/>
        </w:rPr>
        <w:t>USVAJA</w:t>
      </w:r>
      <w:r w:rsidR="009848E1"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>144</w:t>
      </w:r>
      <w:r w:rsidR="00B8626D">
        <w:rPr>
          <w:rFonts w:ascii="Arial" w:hAnsi="Arial" w:cs="Arial"/>
          <w:color w:val="000000" w:themeColor="text1"/>
          <w:sz w:val="22"/>
          <w:lang w:val="sr-Latn-CS"/>
        </w:rPr>
        <w:t>61</w:t>
      </w:r>
      <w:r w:rsidR="00A2362E">
        <w:rPr>
          <w:rFonts w:ascii="Arial" w:hAnsi="Arial" w:cs="Arial"/>
          <w:color w:val="000000" w:themeColor="text1"/>
          <w:sz w:val="22"/>
          <w:lang w:val="sr-Latn-CS"/>
        </w:rPr>
        <w:t>8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B8626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B8626D">
        <w:rPr>
          <w:rFonts w:ascii="Arial" w:hAnsi="Arial" w:cs="Arial"/>
          <w:bCs/>
          <w:sz w:val="22"/>
          <w:lang w:val="hr-HR"/>
        </w:rPr>
        <w:t>321</w:t>
      </w:r>
      <w:r w:rsidR="00A2362E">
        <w:rPr>
          <w:rFonts w:ascii="Arial" w:hAnsi="Arial" w:cs="Arial"/>
          <w:bCs/>
          <w:sz w:val="22"/>
          <w:lang w:val="hr-HR"/>
        </w:rPr>
        <w:t>4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B8626D">
        <w:rPr>
          <w:rFonts w:ascii="Arial" w:hAnsi="Arial" w:cs="Arial"/>
          <w:sz w:val="22"/>
          <w:lang w:val="sr-Latn-CS"/>
        </w:rPr>
        <w:t>25</w:t>
      </w:r>
      <w:r w:rsidR="00E9052B"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05</w:t>
      </w:r>
      <w:r w:rsidR="00E9052B"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informacijama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7ABA9E4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882802">
        <w:rPr>
          <w:rFonts w:ascii="Arial" w:hAnsi="Arial" w:cs="Arial"/>
          <w:iCs/>
        </w:rPr>
        <w:t>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1F2746B5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Troškovi postupka određuju se u iznosu od </w:t>
      </w:r>
      <w:r w:rsidR="00592513">
        <w:rPr>
          <w:rFonts w:ascii="Arial" w:hAnsi="Arial" w:cs="Arial"/>
          <w:b/>
          <w:iCs/>
          <w:color w:val="000000" w:themeColor="text1"/>
        </w:rPr>
        <w:t>18</w:t>
      </w:r>
      <w:r w:rsidR="00E9052B" w:rsidRPr="00E9052B">
        <w:rPr>
          <w:rFonts w:ascii="Arial" w:hAnsi="Arial" w:cs="Arial"/>
          <w:b/>
          <w:iCs/>
          <w:color w:val="000000" w:themeColor="text1"/>
        </w:rPr>
        <w:t>,</w:t>
      </w:r>
      <w:r w:rsidR="00592513">
        <w:rPr>
          <w:rFonts w:ascii="Arial" w:hAnsi="Arial" w:cs="Arial"/>
          <w:b/>
          <w:iCs/>
          <w:color w:val="000000" w:themeColor="text1"/>
        </w:rPr>
        <w:t>89</w:t>
      </w:r>
      <w:r w:rsidR="00E9052B" w:rsidRPr="00E9052B">
        <w:rPr>
          <w:rFonts w:ascii="Arial" w:hAnsi="Arial" w:cs="Arial"/>
          <w:b/>
          <w:iCs/>
          <w:color w:val="000000" w:themeColor="text1"/>
        </w:rPr>
        <w:t xml:space="preserve"> €,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koje podnosilac zahtjeva </w:t>
      </w:r>
      <w:r w:rsidR="00CF35EF">
        <w:rPr>
          <w:rFonts w:ascii="Arial" w:hAnsi="Arial" w:cs="Arial"/>
          <w:iCs/>
          <w:color w:val="000000" w:themeColor="text1"/>
        </w:rPr>
        <w:t>može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uplatiti u korist Budžeta Crne Gore, </w:t>
      </w:r>
      <w:r w:rsidR="00E9052B" w:rsidRPr="006F5560">
        <w:rPr>
          <w:rFonts w:ascii="Arial" w:hAnsi="Arial" w:cs="Arial"/>
        </w:rPr>
        <w:t xml:space="preserve">na transakcioni račun broj: </w:t>
      </w:r>
      <w:r w:rsidR="00E9052B" w:rsidRPr="006F5560">
        <w:rPr>
          <w:rFonts w:ascii="Arial" w:hAnsi="Arial" w:cs="Arial"/>
          <w:iCs/>
          <w:color w:val="000000" w:themeColor="text1"/>
        </w:rPr>
        <w:t>907-83001-19</w:t>
      </w:r>
      <w:r w:rsidR="00E9052B" w:rsidRPr="006F5560">
        <w:rPr>
          <w:rFonts w:ascii="Arial" w:hAnsi="Arial" w:cs="Arial"/>
        </w:rPr>
        <w:t xml:space="preserve"> kod Centralne banke Crne Gore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</w:rPr>
        <w:t>i o tome dostaviti odgovarajući dokaz</w:t>
      </w:r>
      <w:r w:rsidR="00E96962" w:rsidRPr="00E727DF">
        <w:rPr>
          <w:rFonts w:ascii="Arial" w:hAnsi="Arial" w:cs="Arial"/>
          <w:iCs/>
        </w:rPr>
        <w:t>.</w:t>
      </w: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4348FE07" w14:textId="66E60E8F" w:rsidR="00F2744E" w:rsidRPr="00F2744E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B8626D">
        <w:rPr>
          <w:rFonts w:ascii="Arial" w:hAnsi="Arial" w:cs="Arial"/>
          <w:sz w:val="22"/>
          <w:lang w:val="sr-Latn-CS"/>
        </w:rPr>
        <w:t>25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990A23">
        <w:rPr>
          <w:rFonts w:ascii="Arial" w:hAnsi="Arial" w:cs="Arial"/>
          <w:sz w:val="22"/>
          <w:lang w:val="sr-Latn-CS"/>
        </w:rPr>
        <w:t>05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 w:rsidR="000A44F0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="00990A23">
        <w:rPr>
          <w:rFonts w:ascii="Arial" w:hAnsi="Arial" w:cs="Arial"/>
          <w:sz w:val="22"/>
          <w:lang w:val="sr-Latn-CS"/>
        </w:rPr>
        <w:t xml:space="preserve"> </w:t>
      </w:r>
      <w:r w:rsidR="000A44F0">
        <w:rPr>
          <w:rFonts w:ascii="Arial" w:hAnsi="Arial" w:cs="Arial"/>
          <w:sz w:val="22"/>
          <w:lang w:val="sr-Latn-CS"/>
        </w:rPr>
        <w:t>podnijela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144</w:t>
      </w:r>
      <w:r w:rsidR="00B8626D">
        <w:rPr>
          <w:rFonts w:ascii="Arial" w:hAnsi="Arial" w:cs="Arial"/>
          <w:color w:val="000000" w:themeColor="text1"/>
          <w:sz w:val="22"/>
          <w:lang w:val="sr-Latn-CS"/>
        </w:rPr>
        <w:t>61</w:t>
      </w:r>
      <w:r w:rsidR="00A2362E">
        <w:rPr>
          <w:rFonts w:ascii="Arial" w:hAnsi="Arial" w:cs="Arial"/>
          <w:color w:val="000000" w:themeColor="text1"/>
          <w:sz w:val="22"/>
          <w:lang w:val="sr-Latn-CS"/>
        </w:rPr>
        <w:t>8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B8626D">
        <w:rPr>
          <w:rFonts w:ascii="Arial" w:hAnsi="Arial" w:cs="Arial"/>
          <w:bCs/>
          <w:sz w:val="22"/>
          <w:lang w:val="hr-HR"/>
        </w:rPr>
        <w:t>321</w:t>
      </w:r>
      <w:r w:rsidR="00A2362E">
        <w:rPr>
          <w:rFonts w:ascii="Arial" w:hAnsi="Arial" w:cs="Arial"/>
          <w:bCs/>
          <w:sz w:val="22"/>
          <w:lang w:val="hr-HR"/>
        </w:rPr>
        <w:t>4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bookmarkStart w:id="0" w:name="_Hlk119307645"/>
      <w:r w:rsidR="00B8626D">
        <w:rPr>
          <w:rFonts w:ascii="Arial" w:hAnsi="Arial" w:cs="Arial"/>
          <w:sz w:val="22"/>
          <w:lang w:val="sr-Latn-CS"/>
        </w:rPr>
        <w:t>''</w:t>
      </w:r>
      <w:bookmarkEnd w:id="0"/>
      <w:r w:rsidR="004E4B32">
        <w:rPr>
          <w:rFonts w:ascii="Arial" w:hAnsi="Arial" w:cs="Arial"/>
          <w:sz w:val="22"/>
          <w:lang w:val="sr-Latn-CS"/>
        </w:rPr>
        <w:t xml:space="preserve">Kopiji svih tužbi koje </w:t>
      </w:r>
      <w:r w:rsidR="00C83741">
        <w:rPr>
          <w:rFonts w:ascii="Arial" w:hAnsi="Arial" w:cs="Arial"/>
          <w:sz w:val="22"/>
          <w:lang w:val="sr-Latn-CS"/>
        </w:rPr>
        <w:t>su protiv</w:t>
      </w:r>
      <w:r w:rsidR="004E4B32">
        <w:rPr>
          <w:rFonts w:ascii="Arial" w:hAnsi="Arial" w:cs="Arial"/>
          <w:sz w:val="22"/>
          <w:lang w:val="sr-Latn-CS"/>
        </w:rPr>
        <w:t xml:space="preserve"> Držav</w:t>
      </w:r>
      <w:r w:rsidR="00C83741">
        <w:rPr>
          <w:rFonts w:ascii="Arial" w:hAnsi="Arial" w:cs="Arial"/>
          <w:sz w:val="22"/>
          <w:lang w:val="sr-Latn-CS"/>
        </w:rPr>
        <w:t>e</w:t>
      </w:r>
      <w:r w:rsidR="004E4B32">
        <w:rPr>
          <w:rFonts w:ascii="Arial" w:hAnsi="Arial" w:cs="Arial"/>
          <w:sz w:val="22"/>
          <w:lang w:val="sr-Latn-CS"/>
        </w:rPr>
        <w:t xml:space="preserve"> Crna Gore podnijel</w:t>
      </w:r>
      <w:r w:rsidR="00C83741">
        <w:rPr>
          <w:rFonts w:ascii="Arial" w:hAnsi="Arial" w:cs="Arial"/>
          <w:sz w:val="22"/>
          <w:lang w:val="sr-Latn-CS"/>
        </w:rPr>
        <w:t>i investitori</w:t>
      </w:r>
      <w:r w:rsidR="00B8626D">
        <w:rPr>
          <w:rFonts w:ascii="Arial" w:hAnsi="Arial" w:cs="Arial"/>
          <w:sz w:val="22"/>
          <w:lang w:val="sr-Latn-CS"/>
        </w:rPr>
        <w:t xml:space="preserve"> međunarodnim arbitražnim </w:t>
      </w:r>
      <w:r w:rsidR="00FB0D5C">
        <w:rPr>
          <w:rFonts w:ascii="Arial" w:hAnsi="Arial" w:cs="Arial"/>
          <w:sz w:val="22"/>
          <w:lang w:val="sr-Latn-CS"/>
        </w:rPr>
        <w:t>sudovima</w:t>
      </w:r>
      <w:r w:rsidR="00B8626D">
        <w:rPr>
          <w:rFonts w:ascii="Arial" w:hAnsi="Arial" w:cs="Arial"/>
          <w:sz w:val="22"/>
          <w:lang w:val="sr-Latn-CS"/>
        </w:rPr>
        <w:t xml:space="preserve"> </w:t>
      </w:r>
      <w:r w:rsidR="00C83741">
        <w:rPr>
          <w:rFonts w:ascii="Arial" w:hAnsi="Arial" w:cs="Arial"/>
          <w:sz w:val="22"/>
          <w:lang w:val="sr-Latn-CS"/>
        </w:rPr>
        <w:t>u periodu od</w:t>
      </w:r>
      <w:r w:rsidR="00B8626D">
        <w:rPr>
          <w:rFonts w:ascii="Arial" w:hAnsi="Arial" w:cs="Arial"/>
          <w:sz w:val="22"/>
          <w:lang w:val="sr-Latn-CS"/>
        </w:rPr>
        <w:t xml:space="preserve"> 2006.godine do dana podnošenja zahtjeva.''</w:t>
      </w:r>
    </w:p>
    <w:p w14:paraId="269B6D76" w14:textId="77777777" w:rsidR="00882802" w:rsidRDefault="00882802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525FCE4B" w14:textId="2F93DEE3" w:rsidR="00167F34" w:rsidRDefault="004A5E29" w:rsidP="004A5E29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="00167F34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>
        <w:rPr>
          <w:rFonts w:ascii="Arial" w:eastAsia="Calibri" w:hAnsi="Arial" w:cs="Arial"/>
          <w:color w:val="000000"/>
          <w:sz w:val="22"/>
          <w:lang w:val="pl-PL"/>
        </w:rPr>
        <w:t>Ministarstvo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je utvrdilo da se</w:t>
      </w:r>
      <w:r w:rsidR="00167F34">
        <w:rPr>
          <w:rFonts w:ascii="Arial" w:eastAsia="Calibri" w:hAnsi="Arial" w:cs="Arial"/>
          <w:color w:val="000000"/>
          <w:sz w:val="22"/>
          <w:lang w:val="pl-PL"/>
        </w:rPr>
        <w:t xml:space="preserve"> ne nalazi u posjedu</w:t>
      </w:r>
      <w:r w:rsidR="00C83741">
        <w:rPr>
          <w:rFonts w:ascii="Arial" w:eastAsia="Calibri" w:hAnsi="Arial" w:cs="Arial"/>
          <w:color w:val="000000"/>
          <w:sz w:val="22"/>
          <w:lang w:val="pl-PL"/>
        </w:rPr>
        <w:t xml:space="preserve"> svih tužbi koje</w:t>
      </w:r>
      <w:r w:rsidR="00167F34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C83741">
        <w:rPr>
          <w:rFonts w:ascii="Arial" w:hAnsi="Arial" w:cs="Arial"/>
          <w:sz w:val="22"/>
          <w:lang w:val="sr-Latn-CS"/>
        </w:rPr>
        <w:t>su protiv Države Crna Gore podnijeli investitori međunarodnim arbitražnim sudovima u periodu od 2006.godine do dana podnošenja zahtjeva</w:t>
      </w:r>
      <w:r w:rsidR="00167F34">
        <w:rPr>
          <w:rFonts w:ascii="Arial" w:hAnsi="Arial" w:cs="Arial"/>
          <w:sz w:val="22"/>
          <w:lang w:val="sr-Latn-CS"/>
        </w:rPr>
        <w:t xml:space="preserve">, onako kako je to podnosilac u zahtjevu definisao, već samo </w:t>
      </w:r>
      <w:r w:rsidR="00C83741">
        <w:rPr>
          <w:rFonts w:ascii="Arial" w:hAnsi="Arial" w:cs="Arial"/>
          <w:sz w:val="22"/>
          <w:lang w:val="sr-Latn-CS"/>
        </w:rPr>
        <w:t>tužbi</w:t>
      </w:r>
      <w:r w:rsidR="00167F34">
        <w:rPr>
          <w:rFonts w:ascii="Arial" w:hAnsi="Arial" w:cs="Arial"/>
          <w:sz w:val="22"/>
          <w:lang w:val="sr-Latn-CS"/>
        </w:rPr>
        <w:t xml:space="preserve"> iz arbitražn</w:t>
      </w:r>
      <w:r w:rsidR="00C83741">
        <w:rPr>
          <w:rFonts w:ascii="Arial" w:hAnsi="Arial" w:cs="Arial"/>
          <w:sz w:val="22"/>
          <w:lang w:val="sr-Latn-CS"/>
        </w:rPr>
        <w:t>ih</w:t>
      </w:r>
      <w:r w:rsidR="00167F34">
        <w:rPr>
          <w:rFonts w:ascii="Arial" w:hAnsi="Arial" w:cs="Arial"/>
          <w:sz w:val="22"/>
          <w:lang w:val="sr-Latn-CS"/>
        </w:rPr>
        <w:t xml:space="preserve"> spor</w:t>
      </w:r>
      <w:r w:rsidR="00FB0D5C">
        <w:rPr>
          <w:rFonts w:ascii="Arial" w:hAnsi="Arial" w:cs="Arial"/>
          <w:sz w:val="22"/>
          <w:lang w:val="sr-Latn-CS"/>
        </w:rPr>
        <w:t>a</w:t>
      </w:r>
      <w:r w:rsidR="00167F34">
        <w:rPr>
          <w:rFonts w:ascii="Arial" w:hAnsi="Arial" w:cs="Arial"/>
          <w:sz w:val="22"/>
          <w:lang w:val="sr-Latn-CS"/>
        </w:rPr>
        <w:t xml:space="preserve"> za čije je praćenje zaduženo Ministarstvo ekonomskog razvoja i turizma </w:t>
      </w:r>
      <w:r w:rsidR="00C83741">
        <w:rPr>
          <w:rFonts w:ascii="Arial" w:hAnsi="Arial" w:cs="Arial"/>
          <w:sz w:val="22"/>
          <w:lang w:val="sr-Latn-CS"/>
        </w:rPr>
        <w:t>ili</w:t>
      </w:r>
      <w:r w:rsidR="00167F34">
        <w:rPr>
          <w:rFonts w:ascii="Arial" w:hAnsi="Arial" w:cs="Arial"/>
          <w:sz w:val="22"/>
          <w:lang w:val="sr-Latn-CS"/>
        </w:rPr>
        <w:t xml:space="preserve"> njegovi pravni predhodnici.</w:t>
      </w:r>
    </w:p>
    <w:p w14:paraId="1F726336" w14:textId="77777777" w:rsidR="00167F34" w:rsidRDefault="00167F34" w:rsidP="004A5E29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14:paraId="13715649" w14:textId="18B30BC8" w:rsidR="004A5E29" w:rsidRPr="006C4B7C" w:rsidRDefault="00167F34" w:rsidP="004A5E29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Nakon izvršenog uvida u predmetnu dokumentaciju, utvrđeno je da ne postoje zakonske pretpostavke za ograničenje pristupu traženoj informaciji ili njenom dijelu, te da se informacija nalazi u štampanom formatu i kao takva je podobna za dostavu podnosiocu zahtjeva.</w:t>
      </w:r>
    </w:p>
    <w:p w14:paraId="1FECC36E" w14:textId="20D6CDFB" w:rsidR="002E37F0" w:rsidRDefault="004A5E29" w:rsidP="004A5E29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O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dredb</w:t>
      </w:r>
      <w:r>
        <w:rPr>
          <w:rFonts w:ascii="Arial" w:eastAsia="Calibri" w:hAnsi="Arial" w:cs="Arial"/>
          <w:color w:val="000000"/>
          <w:sz w:val="22"/>
          <w:lang w:val="pl-PL"/>
        </w:rPr>
        <w:t>om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 člana 30 stav 1 Zakona o slobodnom pristupu informacijama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, između ostalog, propisano je da organ vlasti odlučuje rješenjem kojim dozvoljava pristup traženoj informaciji ili njenom dijelu.</w:t>
      </w:r>
    </w:p>
    <w:p w14:paraId="5819878D" w14:textId="77777777" w:rsidR="00592513" w:rsidRDefault="00167F34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bookmarkStart w:id="1" w:name="_Hlk136866308"/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ima </w:t>
      </w:r>
      <w:r w:rsidR="00592513">
        <w:rPr>
          <w:rFonts w:ascii="Arial" w:hAnsi="Arial" w:cs="Arial"/>
          <w:color w:val="000000" w:themeColor="text1"/>
          <w:sz w:val="22"/>
          <w:lang w:val="sr-Latn-CS"/>
        </w:rPr>
        <w:t>583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C83741">
        <w:rPr>
          <w:rFonts w:ascii="Arial" w:hAnsi="Arial" w:cs="Arial"/>
          <w:color w:val="000000" w:themeColor="text1"/>
          <w:sz w:val="22"/>
          <w:lang w:val="sr-Latn-CS"/>
        </w:rPr>
        <w:t>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Kako je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članu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 i 121/21)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propisano da se visina naknade fotokopiranja određuje </w:t>
      </w:r>
    </w:p>
    <w:p w14:paraId="4386F5A2" w14:textId="77777777" w:rsidR="00592513" w:rsidRDefault="00592513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591222FC" w14:textId="2B8A2AFC" w:rsidR="001B46F6" w:rsidRPr="00E727DF" w:rsidRDefault="00167F34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lastRenderedPageBreak/>
        <w:t>za format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crno-bijeli 0,03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€</w:t>
      </w:r>
      <w:r>
        <w:rPr>
          <w:rFonts w:ascii="Arial" w:hAnsi="Arial" w:cs="Arial"/>
          <w:color w:val="000000" w:themeColor="text1"/>
          <w:sz w:val="22"/>
          <w:lang w:val="sr-Latn-CS"/>
        </w:rPr>
        <w:t>, po stranici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stavom 2 istog člana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propisano je da se fotkopiranje informacije iz stava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ne naplaćuje za prvih 20 stranica,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to se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troškovi postupka određuju u ukupnom iznosu od </w:t>
      </w:r>
      <w:r w:rsidR="00592513">
        <w:rPr>
          <w:rFonts w:ascii="Arial" w:hAnsi="Arial" w:cs="Arial"/>
          <w:color w:val="000000" w:themeColor="text1"/>
          <w:sz w:val="22"/>
          <w:lang w:val="sr-Latn-CS"/>
        </w:rPr>
        <w:t>18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592513">
        <w:rPr>
          <w:rFonts w:ascii="Arial" w:hAnsi="Arial" w:cs="Arial"/>
          <w:color w:val="000000" w:themeColor="text1"/>
          <w:sz w:val="22"/>
          <w:lang w:val="sr-Latn-CS"/>
        </w:rPr>
        <w:t>89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€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od čega na ime kopiranja stranice po utvrđenoj cijeni od 0,03 € po jednoj strani i na ime dostavljanja preporučenom pošiljkom 2,00 €,  koje podnosilac zahtjeva </w:t>
      </w:r>
      <w:r w:rsidR="00CF35EF">
        <w:rPr>
          <w:rFonts w:ascii="Arial" w:hAnsi="Arial" w:cs="Arial"/>
          <w:iCs/>
          <w:color w:val="000000" w:themeColor="text1"/>
          <w:sz w:val="22"/>
        </w:rPr>
        <w:t>može</w:t>
      </w:r>
      <w:r w:rsidRPr="006F5560">
        <w:rPr>
          <w:rFonts w:ascii="Arial" w:hAnsi="Arial" w:cs="Arial"/>
          <w:iCs/>
          <w:color w:val="000000" w:themeColor="text1"/>
          <w:sz w:val="22"/>
        </w:rPr>
        <w:t xml:space="preserve"> uplatiti u korist Budžeta Crne Gore, </w:t>
      </w:r>
      <w:r w:rsidRPr="006F5560">
        <w:rPr>
          <w:rFonts w:ascii="Arial" w:hAnsi="Arial" w:cs="Arial"/>
          <w:sz w:val="22"/>
        </w:rPr>
        <w:t xml:space="preserve">na transakcioni račun broj: </w:t>
      </w:r>
      <w:r w:rsidRPr="006F5560">
        <w:rPr>
          <w:rFonts w:ascii="Arial" w:hAnsi="Arial" w:cs="Arial"/>
          <w:iCs/>
          <w:color w:val="000000" w:themeColor="text1"/>
          <w:sz w:val="22"/>
        </w:rPr>
        <w:t>907-83001-19</w:t>
      </w:r>
      <w:r w:rsidRPr="006F5560">
        <w:rPr>
          <w:rFonts w:ascii="Arial" w:hAnsi="Arial" w:cs="Arial"/>
          <w:sz w:val="22"/>
        </w:rPr>
        <w:t xml:space="preserve"> kod Centralne banke Crne Gore</w:t>
      </w:r>
      <w:r w:rsidRPr="006F5560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Pr="006F5560">
        <w:rPr>
          <w:rFonts w:ascii="Arial" w:hAnsi="Arial" w:cs="Arial"/>
          <w:iCs/>
          <w:sz w:val="22"/>
        </w:rPr>
        <w:t>i o tome dostaviti odgovarajući dokaz,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shodno članu 3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predmetne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Uredbe</w:t>
      </w:r>
      <w:bookmarkEnd w:id="1"/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3017E328" w14:textId="40D078FB" w:rsidR="007925DC" w:rsidRPr="00E727DF" w:rsidRDefault="000E12B8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</w:t>
      </w:r>
      <w:r>
        <w:rPr>
          <w:rFonts w:ascii="Arial" w:hAnsi="Arial" w:cs="Arial"/>
          <w:sz w:val="22"/>
          <w:lang w:val="sr-Latn-CS"/>
        </w:rPr>
        <w:t xml:space="preserve"> izloženog, shodno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članu 30 stav 1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Zakona o slobodnom pristupu informacijama</w:t>
      </w:r>
      <w:r w:rsidRPr="00E727DF">
        <w:rPr>
          <w:rFonts w:ascii="Arial" w:hAnsi="Arial" w:cs="Arial"/>
          <w:sz w:val="22"/>
          <w:lang w:val="sr-Latn-CS"/>
        </w:rPr>
        <w:t>, odlučeno je kao u dispozitivu rješenja</w:t>
      </w:r>
      <w:r>
        <w:rPr>
          <w:rFonts w:ascii="Arial" w:hAnsi="Arial" w:cs="Arial"/>
          <w:b/>
          <w:noProof/>
          <w:sz w:val="22"/>
        </w:rPr>
        <w:t>.</w:t>
      </w:r>
    </w:p>
    <w:p w14:paraId="1F72390B" w14:textId="77777777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41B08D7C" w14:textId="658364FD" w:rsidR="00A04801" w:rsidRPr="00E9052B" w:rsidRDefault="00E9052B" w:rsidP="00E9052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2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2"/>
    <w:p w14:paraId="4CF36AFF" w14:textId="6C9F9662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41591201" w14:textId="6E9FC4EF" w:rsidR="00FB0D5C" w:rsidRDefault="00FB0D5C" w:rsidP="0018379E">
      <w:pPr>
        <w:spacing w:after="10"/>
        <w:rPr>
          <w:rFonts w:ascii="Arial" w:hAnsi="Arial" w:cs="Arial"/>
          <w:sz w:val="22"/>
        </w:rPr>
      </w:pPr>
    </w:p>
    <w:p w14:paraId="0252F84B" w14:textId="77777777" w:rsidR="00592513" w:rsidRDefault="00592513" w:rsidP="0018379E">
      <w:pPr>
        <w:spacing w:after="10"/>
        <w:rPr>
          <w:rFonts w:ascii="Arial" w:hAnsi="Arial" w:cs="Arial"/>
          <w:sz w:val="22"/>
        </w:rPr>
      </w:pPr>
    </w:p>
    <w:p w14:paraId="4FCFC230" w14:textId="5ED189B5" w:rsidR="006E01DD" w:rsidRPr="00F16B01" w:rsidRDefault="006E01DD" w:rsidP="00E9052B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  <w:lang w:val="en-US"/>
        </w:rPr>
      </w:pPr>
      <w:bookmarkStart w:id="3" w:name="_GoBack"/>
      <w:bookmarkEnd w:id="3"/>
    </w:p>
    <w:sectPr w:rsidR="006E01DD" w:rsidRPr="00F16B01" w:rsidSect="00167F34">
      <w:headerReference w:type="default" r:id="rId10"/>
      <w:pgSz w:w="11906" w:h="16838" w:code="9"/>
      <w:pgMar w:top="99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94DD0" w14:textId="77777777" w:rsidR="00EF5A1B" w:rsidRDefault="00EF5A1B" w:rsidP="00A6505B">
      <w:pPr>
        <w:spacing w:before="0" w:after="0" w:line="240" w:lineRule="auto"/>
      </w:pPr>
      <w:r>
        <w:separator/>
      </w:r>
    </w:p>
  </w:endnote>
  <w:endnote w:type="continuationSeparator" w:id="0">
    <w:p w14:paraId="26FB4BF3" w14:textId="77777777" w:rsidR="00EF5A1B" w:rsidRDefault="00EF5A1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27523" w14:textId="77777777" w:rsidR="00EF5A1B" w:rsidRDefault="00EF5A1B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C7AB986" w14:textId="77777777" w:rsidR="00EF5A1B" w:rsidRDefault="00EF5A1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E12B8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54D42"/>
    <w:rsid w:val="00156466"/>
    <w:rsid w:val="00167F34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488A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0CF4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9"/>
    <w:rsid w:val="004A7E04"/>
    <w:rsid w:val="004B0054"/>
    <w:rsid w:val="004B40C7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4B32"/>
    <w:rsid w:val="004E7D62"/>
    <w:rsid w:val="004F24B0"/>
    <w:rsid w:val="005104F3"/>
    <w:rsid w:val="00510E79"/>
    <w:rsid w:val="00514139"/>
    <w:rsid w:val="00523147"/>
    <w:rsid w:val="00525263"/>
    <w:rsid w:val="00531FDF"/>
    <w:rsid w:val="00543BC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2513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0D3"/>
    <w:rsid w:val="00660F3A"/>
    <w:rsid w:val="00666DC2"/>
    <w:rsid w:val="006715FD"/>
    <w:rsid w:val="0067241B"/>
    <w:rsid w:val="006739CA"/>
    <w:rsid w:val="006812B8"/>
    <w:rsid w:val="0068181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1976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D66EA"/>
    <w:rsid w:val="00801ED1"/>
    <w:rsid w:val="00805FF4"/>
    <w:rsid w:val="00810444"/>
    <w:rsid w:val="0082071C"/>
    <w:rsid w:val="0082154C"/>
    <w:rsid w:val="00822DBA"/>
    <w:rsid w:val="00822E9B"/>
    <w:rsid w:val="0082313C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63766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A0369B"/>
    <w:rsid w:val="00A04801"/>
    <w:rsid w:val="00A2362E"/>
    <w:rsid w:val="00A2408E"/>
    <w:rsid w:val="00A24529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26D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3741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35EF"/>
    <w:rsid w:val="00CF540B"/>
    <w:rsid w:val="00D01191"/>
    <w:rsid w:val="00D07694"/>
    <w:rsid w:val="00D10F53"/>
    <w:rsid w:val="00D11007"/>
    <w:rsid w:val="00D1606E"/>
    <w:rsid w:val="00D244DB"/>
    <w:rsid w:val="00D2455F"/>
    <w:rsid w:val="00D3346D"/>
    <w:rsid w:val="00D3780B"/>
    <w:rsid w:val="00D403E9"/>
    <w:rsid w:val="00D5011E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22BDB"/>
    <w:rsid w:val="00E33CC7"/>
    <w:rsid w:val="00E34D25"/>
    <w:rsid w:val="00E41747"/>
    <w:rsid w:val="00E4571D"/>
    <w:rsid w:val="00E5069B"/>
    <w:rsid w:val="00E6691F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5548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2635"/>
    <w:rsid w:val="00ED4343"/>
    <w:rsid w:val="00ED53DB"/>
    <w:rsid w:val="00ED555F"/>
    <w:rsid w:val="00EE00DC"/>
    <w:rsid w:val="00EE28F9"/>
    <w:rsid w:val="00EF5A1B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B0D5C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86BE24-D284-4663-8A6B-E208A9762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73</cp:revision>
  <cp:lastPrinted>2023-06-12T12:47:00Z</cp:lastPrinted>
  <dcterms:created xsi:type="dcterms:W3CDTF">2021-04-16T12:27:00Z</dcterms:created>
  <dcterms:modified xsi:type="dcterms:W3CDTF">2023-06-15T11:25:00Z</dcterms:modified>
</cp:coreProperties>
</file>