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EFAF" w14:textId="5BF140FD" w:rsidR="00C3370D" w:rsidRPr="00145C1E" w:rsidRDefault="006B45B5" w:rsidP="00EF28E3">
      <w:pPr>
        <w:pStyle w:val="N02Y"/>
        <w:jc w:val="right"/>
        <w:rPr>
          <w:rFonts w:ascii="Arial" w:hAnsi="Arial" w:cs="Arial"/>
          <w:b/>
          <w:color w:val="auto"/>
          <w:lang w:val="sr-Latn-RS"/>
        </w:rPr>
      </w:pPr>
      <w:r w:rsidRPr="00145C1E">
        <w:rPr>
          <w:rFonts w:ascii="Arial" w:hAnsi="Arial" w:cs="Arial"/>
          <w:b/>
          <w:color w:val="auto"/>
          <w:lang w:val="sr-Latn-RS"/>
        </w:rPr>
        <w:t>NACRT</w:t>
      </w:r>
    </w:p>
    <w:p w14:paraId="283C59EB" w14:textId="77777777" w:rsidR="00EF28E3" w:rsidRPr="00BC3C3B" w:rsidRDefault="00EF28E3" w:rsidP="00C3370D">
      <w:pPr>
        <w:pStyle w:val="N03Y"/>
        <w:rPr>
          <w:rFonts w:ascii="Arial" w:hAnsi="Arial" w:cs="Arial"/>
          <w:sz w:val="22"/>
          <w:szCs w:val="22"/>
          <w:lang w:val="sr-Latn-RS"/>
        </w:rPr>
      </w:pPr>
    </w:p>
    <w:p w14:paraId="27B532E9" w14:textId="0C5FB31A" w:rsidR="00765043" w:rsidRPr="00BC3C3B" w:rsidRDefault="007773C7" w:rsidP="009C68B8">
      <w:pPr>
        <w:pStyle w:val="N03Y"/>
        <w:spacing w:after="0"/>
        <w:rPr>
          <w:rFonts w:ascii="Arial" w:hAnsi="Arial" w:cs="Arial"/>
          <w:sz w:val="22"/>
          <w:szCs w:val="22"/>
          <w:lang w:val="sr-Latn-RS"/>
        </w:rPr>
      </w:pPr>
      <w:r w:rsidRPr="00BC3C3B">
        <w:rPr>
          <w:rFonts w:ascii="Arial" w:hAnsi="Arial" w:cs="Arial"/>
          <w:sz w:val="22"/>
          <w:szCs w:val="22"/>
          <w:lang w:val="sr-Latn-RS"/>
        </w:rPr>
        <w:t>ZAKON O IZMJEN</w:t>
      </w:r>
      <w:r w:rsidR="000B6731" w:rsidRPr="00BC3C3B">
        <w:rPr>
          <w:rFonts w:ascii="Arial" w:hAnsi="Arial" w:cs="Arial"/>
          <w:sz w:val="22"/>
          <w:szCs w:val="22"/>
          <w:lang w:val="sr-Latn-RS"/>
        </w:rPr>
        <w:t xml:space="preserve">AMA I DOPUNAMA </w:t>
      </w:r>
      <w:r w:rsidRPr="00BC3C3B">
        <w:rPr>
          <w:rFonts w:ascii="Arial" w:hAnsi="Arial" w:cs="Arial"/>
          <w:sz w:val="22"/>
          <w:szCs w:val="22"/>
          <w:lang w:val="sr-Latn-RS"/>
        </w:rPr>
        <w:t xml:space="preserve">ZAKONA </w:t>
      </w:r>
    </w:p>
    <w:p w14:paraId="11F08E22" w14:textId="4E7998B9" w:rsidR="00C3370D" w:rsidRPr="00BC3C3B" w:rsidRDefault="007773C7" w:rsidP="009C68B8">
      <w:pPr>
        <w:pStyle w:val="N03Y"/>
        <w:spacing w:before="0"/>
        <w:rPr>
          <w:rFonts w:ascii="Arial" w:hAnsi="Arial" w:cs="Arial"/>
          <w:sz w:val="22"/>
          <w:szCs w:val="22"/>
          <w:lang w:val="sr-Latn-RS"/>
        </w:rPr>
      </w:pPr>
      <w:r w:rsidRPr="00BC3C3B">
        <w:rPr>
          <w:rFonts w:ascii="Arial" w:hAnsi="Arial" w:cs="Arial"/>
          <w:sz w:val="22"/>
          <w:szCs w:val="22"/>
          <w:lang w:val="sr-Latn-RS"/>
        </w:rPr>
        <w:t>O IZVRŠENJU USLOVNE OSUDE I KAZNE RADA U JAVNOM INTERESU</w:t>
      </w:r>
    </w:p>
    <w:p w14:paraId="1403F23B" w14:textId="77777777" w:rsidR="00167230" w:rsidRPr="00BC3C3B" w:rsidRDefault="00167230" w:rsidP="00765043">
      <w:pPr>
        <w:pStyle w:val="N03Y"/>
        <w:spacing w:after="0"/>
        <w:jc w:val="left"/>
        <w:rPr>
          <w:rFonts w:ascii="Arial" w:hAnsi="Arial" w:cs="Arial"/>
          <w:sz w:val="22"/>
          <w:szCs w:val="22"/>
          <w:lang w:val="sr-Latn-RS"/>
        </w:rPr>
      </w:pPr>
    </w:p>
    <w:p w14:paraId="44CA7010" w14:textId="77A87100" w:rsidR="00C3370D" w:rsidRPr="00BC3C3B" w:rsidRDefault="00C3370D" w:rsidP="00167230">
      <w:pPr>
        <w:pStyle w:val="N03Y"/>
        <w:spacing w:before="0"/>
        <w:rPr>
          <w:rFonts w:ascii="Arial" w:hAnsi="Arial" w:cs="Arial"/>
          <w:sz w:val="22"/>
          <w:szCs w:val="22"/>
          <w:lang w:val="sr-Latn-RS"/>
        </w:rPr>
      </w:pPr>
      <w:r w:rsidRPr="00BC3C3B">
        <w:rPr>
          <w:rFonts w:ascii="Arial" w:hAnsi="Arial" w:cs="Arial"/>
          <w:sz w:val="22"/>
          <w:szCs w:val="22"/>
          <w:lang w:val="sr-Latn-RS"/>
        </w:rPr>
        <w:t>Član 1</w:t>
      </w:r>
    </w:p>
    <w:p w14:paraId="4D8B9812" w14:textId="77777777" w:rsidR="00595914" w:rsidRDefault="00B51D41" w:rsidP="007853E6">
      <w:pPr>
        <w:pStyle w:val="T30X"/>
        <w:rPr>
          <w:rFonts w:ascii="Arial" w:hAnsi="Arial" w:cs="Arial"/>
          <w:color w:val="000000" w:themeColor="text1"/>
          <w:lang w:val="sr-Latn-RS"/>
        </w:rPr>
      </w:pPr>
      <w:r w:rsidRPr="00BC3C3B">
        <w:rPr>
          <w:rFonts w:ascii="Arial" w:hAnsi="Arial" w:cs="Arial"/>
          <w:color w:val="000000" w:themeColor="text1"/>
          <w:lang w:val="sr-Latn-RS"/>
        </w:rPr>
        <w:t xml:space="preserve">U Zakonu </w:t>
      </w:r>
      <w:r w:rsidR="00840440" w:rsidRPr="00BC3C3B">
        <w:rPr>
          <w:rFonts w:ascii="Arial" w:hAnsi="Arial" w:cs="Arial"/>
          <w:color w:val="000000" w:themeColor="text1"/>
          <w:lang w:val="sr-Latn-RS"/>
        </w:rPr>
        <w:t xml:space="preserve">o izvršenju uslovne osude i kazne rada u javnom interesu </w:t>
      </w:r>
      <w:r w:rsidRPr="00BC3C3B">
        <w:rPr>
          <w:rFonts w:ascii="Arial" w:hAnsi="Arial" w:cs="Arial"/>
          <w:color w:val="000000" w:themeColor="text1"/>
          <w:lang w:val="sr-Latn-RS"/>
        </w:rPr>
        <w:t>("Službeni list CG", br.</w:t>
      </w:r>
      <w:r w:rsidR="007773C7" w:rsidRPr="00BC3C3B">
        <w:rPr>
          <w:rFonts w:ascii="Arial" w:hAnsi="Arial" w:cs="Arial"/>
          <w:color w:val="000000" w:themeColor="text1"/>
          <w:lang w:val="sr-Latn-RS"/>
        </w:rPr>
        <w:t>32/14 i 17/19</w:t>
      </w:r>
      <w:r w:rsidRPr="00BC3C3B">
        <w:rPr>
          <w:rFonts w:ascii="Arial" w:hAnsi="Arial" w:cs="Arial"/>
          <w:color w:val="000000" w:themeColor="text1"/>
          <w:lang w:val="sr-Latn-RS"/>
        </w:rPr>
        <w:t>)</w:t>
      </w:r>
      <w:r w:rsidR="0024562B" w:rsidRPr="00BC3C3B">
        <w:rPr>
          <w:rFonts w:ascii="Arial" w:hAnsi="Arial" w:cs="Arial"/>
          <w:color w:val="000000" w:themeColor="text1"/>
          <w:lang w:val="sr-Latn-RS"/>
        </w:rPr>
        <w:t xml:space="preserve">, </w:t>
      </w:r>
      <w:r w:rsidR="0024562B" w:rsidRPr="00661CD1">
        <w:rPr>
          <w:rFonts w:ascii="Arial" w:hAnsi="Arial" w:cs="Arial"/>
          <w:color w:val="000000" w:themeColor="text1"/>
          <w:lang w:val="sr-Latn-RS"/>
        </w:rPr>
        <w:t xml:space="preserve">član 1 </w:t>
      </w:r>
      <w:r w:rsidR="009722A6" w:rsidRPr="00661CD1">
        <w:rPr>
          <w:rFonts w:ascii="Arial" w:hAnsi="Arial" w:cs="Arial"/>
          <w:color w:val="000000" w:themeColor="text1"/>
          <w:lang w:val="sr-Latn-RS"/>
        </w:rPr>
        <w:t>mijenja se i glasi</w:t>
      </w:r>
      <w:r w:rsidR="00595914">
        <w:rPr>
          <w:rFonts w:ascii="Arial" w:hAnsi="Arial" w:cs="Arial"/>
          <w:color w:val="000000" w:themeColor="text1"/>
          <w:lang w:val="sr-Latn-RS"/>
        </w:rPr>
        <w:t>:</w:t>
      </w:r>
    </w:p>
    <w:p w14:paraId="1BAE68A2" w14:textId="77777777" w:rsidR="00595914" w:rsidRDefault="00595914" w:rsidP="007853E6">
      <w:pPr>
        <w:pStyle w:val="T30X"/>
        <w:rPr>
          <w:rFonts w:ascii="Arial" w:hAnsi="Arial" w:cs="Arial"/>
          <w:color w:val="000000" w:themeColor="text1"/>
          <w:lang w:val="sr-Latn-RS"/>
        </w:rPr>
      </w:pPr>
    </w:p>
    <w:p w14:paraId="2539FE0A" w14:textId="7F55DA8E" w:rsidR="00C3370D" w:rsidRPr="00BC3C3B" w:rsidRDefault="009722A6" w:rsidP="007853E6">
      <w:pPr>
        <w:pStyle w:val="T30X"/>
        <w:rPr>
          <w:rFonts w:ascii="Arial" w:hAnsi="Arial" w:cs="Arial"/>
          <w:color w:val="000000" w:themeColor="text1"/>
          <w:lang w:val="sr-Latn-RS"/>
        </w:rPr>
      </w:pPr>
      <w:r w:rsidRPr="00661CD1">
        <w:rPr>
          <w:rFonts w:ascii="Arial" w:hAnsi="Arial" w:cs="Arial"/>
          <w:color w:val="000000" w:themeColor="text1"/>
          <w:lang w:val="sr-Latn-RS"/>
        </w:rPr>
        <w:t xml:space="preserve"> </w:t>
      </w:r>
      <w:r w:rsidR="00B233BD" w:rsidRPr="00BC3C3B">
        <w:rPr>
          <w:rFonts w:ascii="Arial" w:hAnsi="Arial" w:cs="Arial"/>
          <w:color w:val="000000" w:themeColor="text1"/>
          <w:lang w:val="sr-Latn-RS"/>
        </w:rPr>
        <w:t>"</w:t>
      </w:r>
      <w:r w:rsidR="00595914" w:rsidRPr="00595914">
        <w:rPr>
          <w:rFonts w:ascii="Arial" w:hAnsi="Arial" w:cs="Arial"/>
          <w:color w:val="000000" w:themeColor="text1"/>
          <w:lang w:val="sr-Latn-RS"/>
        </w:rPr>
        <w:t>Izvršenje uslovne osude kojom je određeno ispunjenje obaveze (u daljem tekstu: uslovna osuda), uslovne osude sa zaštitnim nadzorom i kazne rada u javnom interesu izrečenih u krivičnom i prekršajnom postupku (u daljem tekstu: alternativne sankcije), kao i nadzor nad uslovno otpuštenim osuđenim licem kome je rješenjem suda o uslovnom otpustu određeno ispunjenje obaveze, vrši se u skladu sa ovim zakonom</w:t>
      </w:r>
      <w:r w:rsidR="00B233BD" w:rsidRPr="00BC3C3B">
        <w:rPr>
          <w:rFonts w:ascii="Arial" w:hAnsi="Arial" w:cs="Arial"/>
          <w:color w:val="000000" w:themeColor="text1"/>
          <w:lang w:val="sr-Latn-RS"/>
        </w:rPr>
        <w:t>".</w:t>
      </w:r>
    </w:p>
    <w:p w14:paraId="111A71C8" w14:textId="7A2C6053" w:rsidR="00F65A26" w:rsidRPr="001D1BCA" w:rsidRDefault="00C3370D" w:rsidP="001D1BCA">
      <w:pPr>
        <w:pStyle w:val="N03Y"/>
        <w:rPr>
          <w:rFonts w:ascii="Arial" w:hAnsi="Arial" w:cs="Arial"/>
          <w:sz w:val="22"/>
          <w:szCs w:val="22"/>
          <w:lang w:val="sr-Latn-RS"/>
        </w:rPr>
      </w:pPr>
      <w:bookmarkStart w:id="0" w:name="zk12/21-2"/>
      <w:bookmarkEnd w:id="0"/>
      <w:r w:rsidRPr="00BC3C3B">
        <w:rPr>
          <w:rFonts w:ascii="Arial" w:hAnsi="Arial" w:cs="Arial"/>
          <w:sz w:val="22"/>
          <w:szCs w:val="22"/>
          <w:lang w:val="sr-Latn-RS"/>
        </w:rPr>
        <w:t>Član 2</w:t>
      </w:r>
    </w:p>
    <w:p w14:paraId="76C25701" w14:textId="0183104B" w:rsidR="00F65A26" w:rsidRPr="001D1BCA" w:rsidRDefault="00F65A26" w:rsidP="00F65A26">
      <w:pPr>
        <w:pStyle w:val="T30X"/>
        <w:rPr>
          <w:rFonts w:ascii="Arial" w:hAnsi="Arial" w:cs="Arial"/>
          <w:color w:val="auto"/>
        </w:rPr>
      </w:pPr>
      <w:r w:rsidRPr="001D1BCA">
        <w:rPr>
          <w:rFonts w:ascii="Arial" w:hAnsi="Arial" w:cs="Arial"/>
          <w:color w:val="auto"/>
        </w:rPr>
        <w:t xml:space="preserve">U članu 2 stav </w:t>
      </w:r>
      <w:r w:rsidR="00B71B69" w:rsidRPr="001D1BCA">
        <w:rPr>
          <w:rFonts w:ascii="Arial" w:hAnsi="Arial" w:cs="Arial"/>
          <w:color w:val="auto"/>
        </w:rPr>
        <w:t>1</w:t>
      </w:r>
      <w:r w:rsidRPr="001D1BCA">
        <w:rPr>
          <w:rFonts w:ascii="Arial" w:hAnsi="Arial" w:cs="Arial"/>
          <w:color w:val="auto"/>
        </w:rPr>
        <w:t xml:space="preserve"> poslije riječi "</w:t>
      </w:r>
      <w:r w:rsidR="00B71B69" w:rsidRPr="001D1BCA">
        <w:rPr>
          <w:rFonts w:ascii="Arial" w:hAnsi="Arial" w:cs="Arial"/>
          <w:color w:val="auto"/>
        </w:rPr>
        <w:t>(u daljem tekstu: Ministarstvo pravde)</w:t>
      </w:r>
      <w:r w:rsidRPr="001D1BCA">
        <w:rPr>
          <w:rFonts w:ascii="Arial" w:hAnsi="Arial" w:cs="Arial"/>
          <w:color w:val="auto"/>
        </w:rPr>
        <w:t>" tačka se zamjenjuje zarezom i dodaju riječi: "</w:t>
      </w:r>
      <w:r w:rsidR="00B71B69" w:rsidRPr="001D1BCA">
        <w:rPr>
          <w:rFonts w:ascii="Arial" w:hAnsi="Arial" w:cs="Arial"/>
          <w:color w:val="auto"/>
        </w:rPr>
        <w:t>preko posebne organizacione jedinice</w:t>
      </w:r>
      <w:r w:rsidRPr="001D1BCA">
        <w:rPr>
          <w:rFonts w:ascii="Arial" w:hAnsi="Arial" w:cs="Arial"/>
          <w:color w:val="auto"/>
        </w:rPr>
        <w:t>."</w:t>
      </w:r>
    </w:p>
    <w:p w14:paraId="37AFABC9" w14:textId="77777777" w:rsidR="00F65A26" w:rsidRDefault="00F65A26" w:rsidP="00B71B69">
      <w:pPr>
        <w:pStyle w:val="T30X"/>
        <w:ind w:firstLine="0"/>
        <w:rPr>
          <w:rFonts w:ascii="Arial" w:hAnsi="Arial" w:cs="Arial"/>
        </w:rPr>
      </w:pPr>
    </w:p>
    <w:p w14:paraId="6D1839C9" w14:textId="46ADD7C6" w:rsidR="00F65A26" w:rsidRDefault="00B71B69" w:rsidP="00F65A26">
      <w:pPr>
        <w:pStyle w:val="T30X"/>
        <w:rPr>
          <w:rFonts w:ascii="Arial" w:hAnsi="Arial" w:cs="Arial"/>
        </w:rPr>
      </w:pPr>
      <w:r>
        <w:rPr>
          <w:rFonts w:ascii="Arial" w:hAnsi="Arial" w:cs="Arial"/>
        </w:rPr>
        <w:t>Stav</w:t>
      </w:r>
      <w:r w:rsidR="00F65A26">
        <w:rPr>
          <w:rFonts w:ascii="Arial" w:hAnsi="Arial" w:cs="Arial"/>
        </w:rPr>
        <w:t xml:space="preserve"> 2</w:t>
      </w:r>
      <w:r w:rsidR="00F65A26" w:rsidRPr="00BC3C3B">
        <w:rPr>
          <w:rFonts w:ascii="Arial" w:hAnsi="Arial" w:cs="Arial"/>
        </w:rPr>
        <w:t xml:space="preserve"> mijenja se i glas</w:t>
      </w:r>
      <w:r>
        <w:rPr>
          <w:rFonts w:ascii="Arial" w:hAnsi="Arial" w:cs="Arial"/>
        </w:rPr>
        <w:t>i</w:t>
      </w:r>
      <w:r w:rsidR="00F65A26" w:rsidRPr="00BC3C3B">
        <w:rPr>
          <w:rFonts w:ascii="Arial" w:hAnsi="Arial" w:cs="Arial"/>
        </w:rPr>
        <w:t>:</w:t>
      </w:r>
    </w:p>
    <w:p w14:paraId="1C2CD9BB" w14:textId="77777777" w:rsidR="00F65A26" w:rsidRPr="00BC3C3B" w:rsidRDefault="00F65A26" w:rsidP="00F65A26">
      <w:pPr>
        <w:pStyle w:val="T30X"/>
        <w:rPr>
          <w:rFonts w:ascii="Arial" w:hAnsi="Arial" w:cs="Arial"/>
        </w:rPr>
      </w:pPr>
    </w:p>
    <w:p w14:paraId="6F64B73E" w14:textId="5D7C072E" w:rsidR="00F65A26" w:rsidRDefault="00F65A26" w:rsidP="00F65A26">
      <w:pPr>
        <w:pStyle w:val="T30X"/>
        <w:rPr>
          <w:rFonts w:ascii="Arial" w:hAnsi="Arial" w:cs="Arial"/>
        </w:rPr>
      </w:pPr>
      <w:r>
        <w:rPr>
          <w:rFonts w:ascii="Arial" w:hAnsi="Arial" w:cs="Arial"/>
        </w:rPr>
        <w:t>“</w:t>
      </w:r>
      <w:r w:rsidRPr="00BC3C3B">
        <w:rPr>
          <w:rFonts w:ascii="Arial" w:hAnsi="Arial" w:cs="Arial"/>
        </w:rPr>
        <w:t>U izvršenju alternativnih sankcija i vršenju nadzora nad uslovno otpuštenim osuđenim licem, organi državne uprave, jedinice lokalne samouprave, naučne i druge ustanove i druge organizacije i institucije dužni su da sarađuju sa Ministarstvom pravde.</w:t>
      </w:r>
      <w:r w:rsidR="001D1BCA">
        <w:rPr>
          <w:rFonts w:ascii="Arial" w:hAnsi="Arial" w:cs="Arial"/>
        </w:rPr>
        <w:t>”</w:t>
      </w:r>
    </w:p>
    <w:p w14:paraId="35455C8D" w14:textId="40FC5587" w:rsidR="00C97F33" w:rsidRDefault="00C97F33" w:rsidP="00B71B69">
      <w:pPr>
        <w:pStyle w:val="T30X"/>
        <w:ind w:firstLine="0"/>
        <w:rPr>
          <w:rFonts w:ascii="Arial" w:hAnsi="Arial" w:cs="Arial"/>
        </w:rPr>
      </w:pPr>
    </w:p>
    <w:p w14:paraId="1CAB7E06" w14:textId="43A902FD" w:rsidR="00C97F33" w:rsidRDefault="00C97F33" w:rsidP="00C97F33">
      <w:pPr>
        <w:pStyle w:val="T30X"/>
        <w:rPr>
          <w:rFonts w:ascii="Arial" w:hAnsi="Arial" w:cs="Arial"/>
        </w:rPr>
      </w:pPr>
      <w:r w:rsidRPr="00BC3C3B">
        <w:rPr>
          <w:rFonts w:ascii="Arial" w:hAnsi="Arial" w:cs="Arial"/>
        </w:rPr>
        <w:t>Poslije stava 2 dodaj</w:t>
      </w:r>
      <w:r w:rsidR="00AA5B80">
        <w:rPr>
          <w:rFonts w:ascii="Arial" w:hAnsi="Arial" w:cs="Arial"/>
        </w:rPr>
        <w:t>u</w:t>
      </w:r>
      <w:r w:rsidRPr="00BC3C3B">
        <w:rPr>
          <w:rFonts w:ascii="Arial" w:hAnsi="Arial" w:cs="Arial"/>
        </w:rPr>
        <w:t xml:space="preserve"> se </w:t>
      </w:r>
      <w:r w:rsidR="00AA5B80">
        <w:rPr>
          <w:rFonts w:ascii="Arial" w:hAnsi="Arial" w:cs="Arial"/>
        </w:rPr>
        <w:t xml:space="preserve">dva </w:t>
      </w:r>
      <w:r w:rsidRPr="00BC3C3B">
        <w:rPr>
          <w:rFonts w:ascii="Arial" w:hAnsi="Arial" w:cs="Arial"/>
        </w:rPr>
        <w:t>nov</w:t>
      </w:r>
      <w:r w:rsidR="00AA5B80">
        <w:rPr>
          <w:rFonts w:ascii="Arial" w:hAnsi="Arial" w:cs="Arial"/>
        </w:rPr>
        <w:t>a</w:t>
      </w:r>
      <w:r w:rsidRPr="00BC3C3B">
        <w:rPr>
          <w:rFonts w:ascii="Arial" w:hAnsi="Arial" w:cs="Arial"/>
        </w:rPr>
        <w:t xml:space="preserve"> stav</w:t>
      </w:r>
      <w:r w:rsidR="00AA5B80">
        <w:rPr>
          <w:rFonts w:ascii="Arial" w:hAnsi="Arial" w:cs="Arial"/>
        </w:rPr>
        <w:t>a,</w:t>
      </w:r>
      <w:r w:rsidRPr="00BC3C3B">
        <w:rPr>
          <w:rFonts w:ascii="Arial" w:hAnsi="Arial" w:cs="Arial"/>
        </w:rPr>
        <w:t xml:space="preserve"> koji glas</w:t>
      </w:r>
      <w:r w:rsidR="00C01876">
        <w:rPr>
          <w:rFonts w:ascii="Arial" w:hAnsi="Arial" w:cs="Arial"/>
        </w:rPr>
        <w:t>e</w:t>
      </w:r>
      <w:r w:rsidRPr="00BC3C3B">
        <w:rPr>
          <w:rFonts w:ascii="Arial" w:hAnsi="Arial" w:cs="Arial"/>
        </w:rPr>
        <w:t>:</w:t>
      </w:r>
    </w:p>
    <w:p w14:paraId="53936E49" w14:textId="77777777" w:rsidR="00595914" w:rsidRPr="00BC3C3B" w:rsidRDefault="00595914" w:rsidP="00C97F33">
      <w:pPr>
        <w:pStyle w:val="T30X"/>
        <w:rPr>
          <w:rFonts w:ascii="Arial" w:hAnsi="Arial" w:cs="Arial"/>
        </w:rPr>
      </w:pPr>
    </w:p>
    <w:p w14:paraId="7C64EB99" w14:textId="0299F758" w:rsidR="00C97F33" w:rsidRPr="00C97F33" w:rsidRDefault="00C97F33" w:rsidP="00C97F33">
      <w:pPr>
        <w:pStyle w:val="T30X"/>
        <w:rPr>
          <w:rFonts w:ascii="Arial" w:hAnsi="Arial" w:cs="Arial"/>
        </w:rPr>
      </w:pPr>
      <w:r w:rsidRPr="00BC3C3B">
        <w:rPr>
          <w:rFonts w:ascii="Arial" w:hAnsi="Arial" w:cs="Arial"/>
        </w:rPr>
        <w:t>"</w:t>
      </w:r>
      <w:r w:rsidR="00595914" w:rsidRPr="00595914">
        <w:rPr>
          <w:rFonts w:ascii="Arial" w:hAnsi="Arial" w:cs="Arial"/>
        </w:rPr>
        <w:t>Za potrebe postupka iz stava 1 ovog člana, Ministarstvu pravde se omogućava, u potrebnom obimu, korišćenje podataka iz elektronskih registara i drugih evidencija o građanima, za lica koja se nalaze u postupku izvršenja, putem informacionog sistema povezanog sa nadležnim organom državne uprave</w:t>
      </w:r>
      <w:r w:rsidRPr="00C97F33">
        <w:rPr>
          <w:rFonts w:ascii="Arial" w:hAnsi="Arial" w:cs="Arial"/>
        </w:rPr>
        <w:t>.</w:t>
      </w:r>
    </w:p>
    <w:p w14:paraId="288D68A6" w14:textId="4A675461" w:rsidR="00B71B69" w:rsidRDefault="00595914" w:rsidP="00077CB8">
      <w:pPr>
        <w:pStyle w:val="T30X"/>
        <w:rPr>
          <w:rFonts w:ascii="Arial" w:hAnsi="Arial" w:cs="Arial"/>
        </w:rPr>
      </w:pPr>
      <w:r w:rsidRPr="00595914">
        <w:rPr>
          <w:rFonts w:ascii="Arial" w:hAnsi="Arial" w:cs="Arial"/>
        </w:rPr>
        <w:t>Korišćenje podataka iz stava 3 ovog člana obezbjeđuje se putem tehničkih rješenja koja omogućavaju sigurnu elektronsku razmjenu podataka uz primjenu mjera i standarda zaštite informacija i podataka o ličnosti, u skladu sa zakonom kojim se uređuje zaštita podataka o ličnosti</w:t>
      </w:r>
      <w:r w:rsidR="00C97F33" w:rsidRPr="00C97F33">
        <w:rPr>
          <w:rFonts w:ascii="Arial" w:hAnsi="Arial" w:cs="Arial"/>
        </w:rPr>
        <w:t>.</w:t>
      </w:r>
      <w:r w:rsidR="00C97F33" w:rsidRPr="00BC3C3B">
        <w:rPr>
          <w:rFonts w:ascii="Arial" w:hAnsi="Arial" w:cs="Arial"/>
        </w:rPr>
        <w:t>"</w:t>
      </w:r>
    </w:p>
    <w:p w14:paraId="33B40036" w14:textId="77777777" w:rsidR="00B71B69" w:rsidRPr="00BC3C3B" w:rsidRDefault="00B71B69" w:rsidP="00B71B69">
      <w:pPr>
        <w:pStyle w:val="N03Y"/>
        <w:rPr>
          <w:rFonts w:ascii="Arial" w:hAnsi="Arial" w:cs="Arial"/>
          <w:sz w:val="22"/>
          <w:szCs w:val="22"/>
          <w:lang w:val="sr-Latn-RS"/>
        </w:rPr>
      </w:pPr>
      <w:r w:rsidRPr="00BC3C3B">
        <w:rPr>
          <w:rFonts w:ascii="Arial" w:hAnsi="Arial" w:cs="Arial"/>
          <w:sz w:val="22"/>
          <w:szCs w:val="22"/>
          <w:lang w:val="sr-Latn-RS"/>
        </w:rPr>
        <w:t>Član 3</w:t>
      </w:r>
    </w:p>
    <w:p w14:paraId="4EBEBCA2" w14:textId="51EBBCD6" w:rsidR="00B71B69" w:rsidRPr="00B71B69" w:rsidRDefault="00B71B69" w:rsidP="00B71B69">
      <w:pPr>
        <w:pStyle w:val="T30X"/>
        <w:rPr>
          <w:rFonts w:ascii="Arial" w:hAnsi="Arial" w:cs="Arial"/>
        </w:rPr>
      </w:pPr>
      <w:r w:rsidRPr="00B71B69">
        <w:rPr>
          <w:rFonts w:ascii="Arial" w:hAnsi="Arial" w:cs="Arial"/>
        </w:rPr>
        <w:t>Član 3 mijenja se i glasi:</w:t>
      </w:r>
    </w:p>
    <w:p w14:paraId="06577AA2" w14:textId="77777777" w:rsidR="00B71B69" w:rsidRPr="00B71B69" w:rsidRDefault="00B71B69" w:rsidP="00B71B69">
      <w:pPr>
        <w:pStyle w:val="T30X"/>
        <w:rPr>
          <w:rFonts w:ascii="Arial" w:hAnsi="Arial" w:cs="Arial"/>
        </w:rPr>
      </w:pPr>
    </w:p>
    <w:p w14:paraId="65083BEB" w14:textId="7E118D93" w:rsidR="00B71B69" w:rsidRPr="00B71B69" w:rsidRDefault="00B71B69" w:rsidP="00B71B69">
      <w:pPr>
        <w:pStyle w:val="T30X"/>
        <w:rPr>
          <w:rFonts w:ascii="Arial" w:hAnsi="Arial" w:cs="Arial"/>
        </w:rPr>
      </w:pPr>
      <w:r w:rsidRPr="00B71B69">
        <w:rPr>
          <w:rFonts w:ascii="Arial" w:hAnsi="Arial" w:cs="Arial"/>
        </w:rPr>
        <w:t>“Izvršenju alternativne sankcije i vršenju nadzora nad uslovno otpuštenim osuđenim licem, pristupa se kad odluka postane pravosnažna i kad za to nema zakonskih smetnji.”</w:t>
      </w:r>
    </w:p>
    <w:p w14:paraId="55BFD75D" w14:textId="2CD8AF0F" w:rsidR="00B71B69" w:rsidRPr="00BC3C3B" w:rsidRDefault="00B71B69" w:rsidP="00B71B69">
      <w:pPr>
        <w:pStyle w:val="N03Y"/>
        <w:rPr>
          <w:rFonts w:ascii="Arial" w:hAnsi="Arial" w:cs="Arial"/>
          <w:sz w:val="22"/>
          <w:szCs w:val="22"/>
          <w:lang w:val="sr-Latn-RS"/>
        </w:rPr>
      </w:pPr>
      <w:r w:rsidRPr="00BC3C3B">
        <w:rPr>
          <w:rFonts w:ascii="Arial" w:hAnsi="Arial" w:cs="Arial"/>
          <w:sz w:val="22"/>
          <w:szCs w:val="22"/>
          <w:lang w:val="sr-Latn-RS"/>
        </w:rPr>
        <w:t xml:space="preserve">Član </w:t>
      </w:r>
      <w:r>
        <w:rPr>
          <w:rFonts w:ascii="Arial" w:hAnsi="Arial" w:cs="Arial"/>
          <w:sz w:val="22"/>
          <w:szCs w:val="22"/>
          <w:lang w:val="sr-Latn-RS"/>
        </w:rPr>
        <w:t>4</w:t>
      </w:r>
    </w:p>
    <w:p w14:paraId="3BB5EB12" w14:textId="757E30CB" w:rsidR="00B71B69" w:rsidRPr="00B71B69" w:rsidRDefault="00B71B69" w:rsidP="00B71B69">
      <w:pPr>
        <w:pStyle w:val="T30X"/>
        <w:rPr>
          <w:rFonts w:ascii="Arial" w:hAnsi="Arial" w:cs="Arial"/>
        </w:rPr>
      </w:pPr>
      <w:r w:rsidRPr="00B71B69">
        <w:rPr>
          <w:rFonts w:ascii="Arial" w:hAnsi="Arial" w:cs="Arial"/>
        </w:rPr>
        <w:t xml:space="preserve">Član </w:t>
      </w:r>
      <w:r>
        <w:rPr>
          <w:rFonts w:ascii="Arial" w:hAnsi="Arial" w:cs="Arial"/>
        </w:rPr>
        <w:t>4</w:t>
      </w:r>
      <w:r w:rsidRPr="00B71B69">
        <w:rPr>
          <w:rFonts w:ascii="Arial" w:hAnsi="Arial" w:cs="Arial"/>
        </w:rPr>
        <w:t xml:space="preserve"> </w:t>
      </w:r>
      <w:r w:rsidR="002D46EF">
        <w:rPr>
          <w:rFonts w:ascii="Arial" w:hAnsi="Arial" w:cs="Arial"/>
        </w:rPr>
        <w:t xml:space="preserve">stav 1 </w:t>
      </w:r>
      <w:r w:rsidRPr="00B71B69">
        <w:rPr>
          <w:rFonts w:ascii="Arial" w:hAnsi="Arial" w:cs="Arial"/>
        </w:rPr>
        <w:t>mijenja se i glasi:</w:t>
      </w:r>
    </w:p>
    <w:p w14:paraId="4D07D4AD" w14:textId="77777777" w:rsidR="00B71B69" w:rsidRPr="00B71B69" w:rsidRDefault="00B71B69" w:rsidP="00B71B69">
      <w:pPr>
        <w:pStyle w:val="T30X"/>
        <w:rPr>
          <w:rFonts w:ascii="Arial" w:hAnsi="Arial" w:cs="Arial"/>
        </w:rPr>
      </w:pPr>
    </w:p>
    <w:p w14:paraId="4076C119" w14:textId="4C64A7B0" w:rsidR="00B71B69" w:rsidRPr="00B71B69" w:rsidRDefault="00B71B69" w:rsidP="00B71B69">
      <w:pPr>
        <w:pStyle w:val="T30X"/>
        <w:rPr>
          <w:rFonts w:ascii="Arial" w:hAnsi="Arial" w:cs="Arial"/>
        </w:rPr>
      </w:pPr>
      <w:r w:rsidRPr="00B71B69">
        <w:rPr>
          <w:rFonts w:ascii="Arial" w:hAnsi="Arial" w:cs="Arial"/>
        </w:rPr>
        <w:t>“Kad su ispunjeni uslovi za izvršenje alternativnih sankcija i vršenje nadzora nad uslovno otpuštenim osuđenim licima, Ministarstvo pravde preduzima potrebne radnje da se postupci sprovedu odmah.”</w:t>
      </w:r>
    </w:p>
    <w:p w14:paraId="625D6336" w14:textId="77777777" w:rsidR="00B71B69" w:rsidRDefault="00B71B69" w:rsidP="00327E0C">
      <w:pPr>
        <w:pStyle w:val="T30X"/>
        <w:rPr>
          <w:rFonts w:ascii="Arial" w:hAnsi="Arial" w:cs="Arial"/>
        </w:rPr>
      </w:pPr>
    </w:p>
    <w:p w14:paraId="55D4C17E" w14:textId="24B1115B" w:rsidR="00077CB8" w:rsidRDefault="00077CB8" w:rsidP="00077CB8">
      <w:pPr>
        <w:pStyle w:val="T30X"/>
        <w:rPr>
          <w:rFonts w:ascii="Arial" w:hAnsi="Arial" w:cs="Arial"/>
        </w:rPr>
      </w:pPr>
      <w:r w:rsidRPr="00BC3C3B">
        <w:rPr>
          <w:rFonts w:ascii="Arial" w:hAnsi="Arial" w:cs="Arial"/>
        </w:rPr>
        <w:t xml:space="preserve">Poslije stava </w:t>
      </w:r>
      <w:r>
        <w:rPr>
          <w:rFonts w:ascii="Arial" w:hAnsi="Arial" w:cs="Arial"/>
        </w:rPr>
        <w:t>1</w:t>
      </w:r>
      <w:r w:rsidRPr="00BC3C3B">
        <w:rPr>
          <w:rFonts w:ascii="Arial" w:hAnsi="Arial" w:cs="Arial"/>
        </w:rPr>
        <w:t xml:space="preserve"> dodaj</w:t>
      </w:r>
      <w:r>
        <w:rPr>
          <w:rFonts w:ascii="Arial" w:hAnsi="Arial" w:cs="Arial"/>
        </w:rPr>
        <w:t>e</w:t>
      </w:r>
      <w:r w:rsidRPr="00BC3C3B">
        <w:rPr>
          <w:rFonts w:ascii="Arial" w:hAnsi="Arial" w:cs="Arial"/>
        </w:rPr>
        <w:t xml:space="preserve"> se nov</w:t>
      </w:r>
      <w:r>
        <w:rPr>
          <w:rFonts w:ascii="Arial" w:hAnsi="Arial" w:cs="Arial"/>
        </w:rPr>
        <w:t>i</w:t>
      </w:r>
      <w:r w:rsidRPr="00BC3C3B">
        <w:rPr>
          <w:rFonts w:ascii="Arial" w:hAnsi="Arial" w:cs="Arial"/>
        </w:rPr>
        <w:t xml:space="preserve"> stav</w:t>
      </w:r>
      <w:r>
        <w:rPr>
          <w:rFonts w:ascii="Arial" w:hAnsi="Arial" w:cs="Arial"/>
        </w:rPr>
        <w:t>,</w:t>
      </w:r>
      <w:r w:rsidRPr="00BC3C3B">
        <w:rPr>
          <w:rFonts w:ascii="Arial" w:hAnsi="Arial" w:cs="Arial"/>
        </w:rPr>
        <w:t xml:space="preserve"> koji glas</w:t>
      </w:r>
      <w:r>
        <w:rPr>
          <w:rFonts w:ascii="Arial" w:hAnsi="Arial" w:cs="Arial"/>
        </w:rPr>
        <w:t>i</w:t>
      </w:r>
      <w:r w:rsidRPr="00BC3C3B">
        <w:rPr>
          <w:rFonts w:ascii="Arial" w:hAnsi="Arial" w:cs="Arial"/>
        </w:rPr>
        <w:t>:</w:t>
      </w:r>
    </w:p>
    <w:p w14:paraId="5E0FE98B" w14:textId="77777777" w:rsidR="00077CB8" w:rsidRPr="00BC3C3B" w:rsidRDefault="00077CB8" w:rsidP="00077CB8">
      <w:pPr>
        <w:pStyle w:val="T30X"/>
        <w:rPr>
          <w:rFonts w:ascii="Arial" w:hAnsi="Arial" w:cs="Arial"/>
        </w:rPr>
      </w:pPr>
    </w:p>
    <w:p w14:paraId="06309115" w14:textId="1B23E079" w:rsidR="00B71B69" w:rsidRDefault="00077CB8" w:rsidP="00077CB8">
      <w:pPr>
        <w:pStyle w:val="T30X"/>
        <w:rPr>
          <w:rFonts w:ascii="Arial" w:hAnsi="Arial" w:cs="Arial"/>
        </w:rPr>
      </w:pPr>
      <w:r w:rsidRPr="00BC3C3B">
        <w:rPr>
          <w:rFonts w:ascii="Arial" w:hAnsi="Arial" w:cs="Arial"/>
        </w:rPr>
        <w:t>"</w:t>
      </w:r>
      <w:r w:rsidRPr="00077CB8">
        <w:rPr>
          <w:rFonts w:ascii="Arial" w:hAnsi="Arial" w:cs="Arial"/>
        </w:rPr>
        <w:t>Kad se u toku postupka iz stava 1 ovog člana utvrdi da je osuđeno lice umrlo, Ministarstvo će o tome bez odlaganja obavijestiti nadležni sud, radi donošenja rješenja o obustavi postupka</w:t>
      </w:r>
      <w:r w:rsidRPr="00C97F33">
        <w:rPr>
          <w:rFonts w:ascii="Arial" w:hAnsi="Arial" w:cs="Arial"/>
        </w:rPr>
        <w:t>.</w:t>
      </w:r>
      <w:r w:rsidRPr="00BC3C3B">
        <w:rPr>
          <w:rFonts w:ascii="Arial" w:hAnsi="Arial" w:cs="Arial"/>
        </w:rPr>
        <w:t>"</w:t>
      </w:r>
    </w:p>
    <w:p w14:paraId="12510B9F" w14:textId="7AB6DE4E" w:rsidR="00077CB8" w:rsidRPr="00077CB8" w:rsidRDefault="00077CB8" w:rsidP="00077CB8">
      <w:pPr>
        <w:pStyle w:val="N03Y"/>
        <w:rPr>
          <w:rFonts w:ascii="Arial" w:hAnsi="Arial" w:cs="Arial"/>
          <w:sz w:val="22"/>
          <w:szCs w:val="22"/>
          <w:lang w:val="sr-Latn-RS"/>
        </w:rPr>
      </w:pPr>
      <w:r w:rsidRPr="00BC3C3B">
        <w:rPr>
          <w:rFonts w:ascii="Arial" w:hAnsi="Arial" w:cs="Arial"/>
          <w:sz w:val="22"/>
          <w:szCs w:val="22"/>
          <w:lang w:val="sr-Latn-RS"/>
        </w:rPr>
        <w:t xml:space="preserve">Član </w:t>
      </w:r>
      <w:r>
        <w:rPr>
          <w:rFonts w:ascii="Arial" w:hAnsi="Arial" w:cs="Arial"/>
          <w:sz w:val="22"/>
          <w:szCs w:val="22"/>
          <w:lang w:val="sr-Latn-RS"/>
        </w:rPr>
        <w:t>5</w:t>
      </w:r>
    </w:p>
    <w:p w14:paraId="5E2C4761" w14:textId="542037B1" w:rsidR="00077CB8" w:rsidRPr="00077CB8" w:rsidRDefault="00077CB8" w:rsidP="00077CB8">
      <w:pPr>
        <w:pStyle w:val="T30X"/>
        <w:rPr>
          <w:rFonts w:ascii="Arial" w:hAnsi="Arial" w:cs="Arial"/>
        </w:rPr>
      </w:pPr>
      <w:r w:rsidRPr="00077CB8">
        <w:rPr>
          <w:rFonts w:ascii="Arial" w:hAnsi="Arial" w:cs="Arial"/>
        </w:rPr>
        <w:t>Član 9 stav 1 mijenja se i glasi:</w:t>
      </w:r>
    </w:p>
    <w:p w14:paraId="63BB460D" w14:textId="77777777" w:rsidR="00077CB8" w:rsidRPr="00077CB8" w:rsidRDefault="00077CB8" w:rsidP="00077CB8">
      <w:pPr>
        <w:pStyle w:val="T30X"/>
        <w:rPr>
          <w:rFonts w:ascii="Arial" w:hAnsi="Arial" w:cs="Arial"/>
        </w:rPr>
      </w:pPr>
    </w:p>
    <w:p w14:paraId="0EB502E1" w14:textId="3ED253BB" w:rsidR="00077CB8" w:rsidRDefault="00077CB8" w:rsidP="00077CB8">
      <w:pPr>
        <w:pStyle w:val="T30X"/>
        <w:rPr>
          <w:rFonts w:ascii="Arial" w:hAnsi="Arial" w:cs="Arial"/>
        </w:rPr>
      </w:pPr>
      <w:r w:rsidRPr="00077CB8">
        <w:rPr>
          <w:rFonts w:ascii="Arial" w:hAnsi="Arial" w:cs="Arial"/>
        </w:rPr>
        <w:t>“Odluku o izricanju uslovne osude ili uslovne osude sa zaštitnim nadzorom, sud koji je donio odluku u prvom stepenu, dostaviće u roku od osam dana od dana pravosnažnosti te odluke, Ministarstvu pravde i organu uprave nadležnom za poslove policije na čijem području osuđeno lice ima prebivalište ili boravište (u daljem tekstu: policija).”</w:t>
      </w:r>
    </w:p>
    <w:p w14:paraId="1059D92F" w14:textId="77777777" w:rsidR="00077CB8" w:rsidRPr="00BC3C3B" w:rsidRDefault="00077CB8" w:rsidP="00077CB8">
      <w:pPr>
        <w:pStyle w:val="T30X"/>
        <w:spacing w:after="0"/>
        <w:rPr>
          <w:rFonts w:ascii="Arial" w:hAnsi="Arial" w:cs="Arial"/>
        </w:rPr>
      </w:pPr>
    </w:p>
    <w:p w14:paraId="328C0E03" w14:textId="50433EF0" w:rsidR="00B02C18" w:rsidRPr="00BC3C3B" w:rsidRDefault="00B02C18" w:rsidP="000B6731">
      <w:pPr>
        <w:pStyle w:val="N03Y"/>
        <w:rPr>
          <w:rFonts w:ascii="Arial" w:hAnsi="Arial" w:cs="Arial"/>
          <w:sz w:val="22"/>
          <w:szCs w:val="22"/>
          <w:lang w:val="sr-Latn-RS"/>
        </w:rPr>
      </w:pPr>
      <w:r w:rsidRPr="00BC3C3B">
        <w:rPr>
          <w:rFonts w:ascii="Arial" w:hAnsi="Arial" w:cs="Arial"/>
          <w:sz w:val="22"/>
          <w:szCs w:val="22"/>
          <w:lang w:val="sr-Latn-RS"/>
        </w:rPr>
        <w:t xml:space="preserve">Član </w:t>
      </w:r>
      <w:r w:rsidR="00077CB8">
        <w:rPr>
          <w:rFonts w:ascii="Arial" w:hAnsi="Arial" w:cs="Arial"/>
          <w:sz w:val="22"/>
          <w:szCs w:val="22"/>
          <w:lang w:val="sr-Latn-RS"/>
        </w:rPr>
        <w:t>6</w:t>
      </w:r>
    </w:p>
    <w:p w14:paraId="4D86F5A3" w14:textId="14C30844" w:rsidR="00B02C18" w:rsidRPr="00BC3C3B" w:rsidRDefault="00B02C18" w:rsidP="00B02C18">
      <w:pPr>
        <w:pStyle w:val="T30X"/>
        <w:rPr>
          <w:rFonts w:ascii="Arial" w:hAnsi="Arial" w:cs="Arial"/>
        </w:rPr>
      </w:pPr>
      <w:r w:rsidRPr="00BC3C3B">
        <w:rPr>
          <w:rFonts w:ascii="Arial" w:hAnsi="Arial" w:cs="Arial"/>
        </w:rPr>
        <w:t xml:space="preserve">U članu 10 stav 1 tačka 1 poslije riječi "poziva" brišu se </w:t>
      </w:r>
      <w:r w:rsidRPr="00661CD1">
        <w:rPr>
          <w:rFonts w:ascii="Arial" w:hAnsi="Arial" w:cs="Arial"/>
        </w:rPr>
        <w:t xml:space="preserve">riječi: ", </w:t>
      </w:r>
      <w:r w:rsidRPr="00BC3C3B">
        <w:rPr>
          <w:rFonts w:ascii="Arial" w:hAnsi="Arial" w:cs="Arial"/>
        </w:rPr>
        <w:t>ukoliko je to potrebn</w:t>
      </w:r>
      <w:r w:rsidR="00C87036">
        <w:rPr>
          <w:rFonts w:ascii="Arial" w:hAnsi="Arial" w:cs="Arial"/>
        </w:rPr>
        <w:t>o,</w:t>
      </w:r>
      <w:r w:rsidRPr="00BC3C3B">
        <w:rPr>
          <w:rFonts w:ascii="Arial" w:hAnsi="Arial" w:cs="Arial"/>
        </w:rPr>
        <w:t>".</w:t>
      </w:r>
    </w:p>
    <w:p w14:paraId="54395355" w14:textId="3ABBDC34" w:rsidR="00B02C18" w:rsidRPr="00BC3C3B" w:rsidRDefault="00B02C18" w:rsidP="00B02C18">
      <w:pPr>
        <w:pStyle w:val="T30X"/>
        <w:rPr>
          <w:rFonts w:ascii="Arial" w:hAnsi="Arial" w:cs="Arial"/>
        </w:rPr>
      </w:pPr>
      <w:r w:rsidRPr="00BC3C3B">
        <w:rPr>
          <w:rFonts w:ascii="Arial" w:hAnsi="Arial" w:cs="Arial"/>
        </w:rPr>
        <w:t> </w:t>
      </w:r>
    </w:p>
    <w:p w14:paraId="2BBB571F" w14:textId="508168B7" w:rsidR="0054518A" w:rsidRDefault="0054518A" w:rsidP="0054518A">
      <w:pPr>
        <w:pStyle w:val="T30X"/>
        <w:rPr>
          <w:rFonts w:ascii="Arial" w:hAnsi="Arial" w:cs="Arial"/>
        </w:rPr>
      </w:pPr>
      <w:r w:rsidRPr="00BC3C3B">
        <w:rPr>
          <w:rFonts w:ascii="Arial" w:hAnsi="Arial" w:cs="Arial"/>
        </w:rPr>
        <w:t>Poslije stava 2 dodaje se novi stav</w:t>
      </w:r>
      <w:r w:rsidR="00AA5B80">
        <w:rPr>
          <w:rFonts w:ascii="Arial" w:hAnsi="Arial" w:cs="Arial"/>
        </w:rPr>
        <w:t>,</w:t>
      </w:r>
      <w:r w:rsidRPr="00BC3C3B">
        <w:rPr>
          <w:rFonts w:ascii="Arial" w:hAnsi="Arial" w:cs="Arial"/>
        </w:rPr>
        <w:t xml:space="preserve"> koji glasi:</w:t>
      </w:r>
    </w:p>
    <w:p w14:paraId="785548E3" w14:textId="77777777" w:rsidR="00D65727" w:rsidRPr="00BC3C3B" w:rsidRDefault="00D65727" w:rsidP="0054518A">
      <w:pPr>
        <w:pStyle w:val="T30X"/>
        <w:rPr>
          <w:rFonts w:ascii="Arial" w:hAnsi="Arial" w:cs="Arial"/>
        </w:rPr>
      </w:pPr>
    </w:p>
    <w:p w14:paraId="5EC2E09E" w14:textId="4B626D56" w:rsidR="00B02C18" w:rsidRPr="00BC3C3B" w:rsidRDefault="000B6731" w:rsidP="009722A6">
      <w:pPr>
        <w:pStyle w:val="T30X"/>
        <w:rPr>
          <w:rFonts w:ascii="Arial" w:hAnsi="Arial" w:cs="Arial"/>
        </w:rPr>
      </w:pPr>
      <w:r w:rsidRPr="00BC3C3B">
        <w:rPr>
          <w:rFonts w:ascii="Arial" w:hAnsi="Arial" w:cs="Arial"/>
        </w:rPr>
        <w:t>"</w:t>
      </w:r>
      <w:r w:rsidR="0054518A" w:rsidRPr="00BC3C3B">
        <w:rPr>
          <w:rFonts w:ascii="Arial" w:hAnsi="Arial" w:cs="Arial"/>
        </w:rPr>
        <w:t>Izvještaj iz stava 2 ovog člana Ministarstvo pravde će dostaviti sudu u roku od 30 dana od dana prijema zahtjeva</w:t>
      </w:r>
      <w:r w:rsidR="007853E6" w:rsidRPr="00BC3C3B">
        <w:rPr>
          <w:rFonts w:ascii="Arial" w:hAnsi="Arial" w:cs="Arial"/>
        </w:rPr>
        <w:t>.</w:t>
      </w:r>
      <w:r w:rsidRPr="00BC3C3B">
        <w:rPr>
          <w:rFonts w:ascii="Arial" w:hAnsi="Arial" w:cs="Arial"/>
        </w:rPr>
        <w:t>"</w:t>
      </w:r>
    </w:p>
    <w:p w14:paraId="111A40EE" w14:textId="63BA48DE" w:rsidR="00A05A84" w:rsidRPr="00BC3C3B" w:rsidRDefault="00A05A84" w:rsidP="00C90AB5">
      <w:pPr>
        <w:pStyle w:val="N03Y"/>
        <w:rPr>
          <w:rFonts w:ascii="Arial" w:hAnsi="Arial" w:cs="Arial"/>
          <w:sz w:val="22"/>
          <w:szCs w:val="22"/>
          <w:lang w:val="sr-Latn-RS"/>
        </w:rPr>
      </w:pPr>
      <w:r w:rsidRPr="00BC3C3B">
        <w:rPr>
          <w:rFonts w:ascii="Arial" w:hAnsi="Arial" w:cs="Arial"/>
          <w:sz w:val="22"/>
          <w:szCs w:val="22"/>
          <w:lang w:val="sr-Latn-RS"/>
        </w:rPr>
        <w:t xml:space="preserve">Član </w:t>
      </w:r>
      <w:r w:rsidR="00077CB8">
        <w:rPr>
          <w:rFonts w:ascii="Arial" w:hAnsi="Arial" w:cs="Arial"/>
          <w:sz w:val="22"/>
          <w:szCs w:val="22"/>
          <w:lang w:val="sr-Latn-RS"/>
        </w:rPr>
        <w:t>7</w:t>
      </w:r>
    </w:p>
    <w:p w14:paraId="3D466344" w14:textId="66AC10A4" w:rsidR="00077CB8" w:rsidRDefault="00077CB8" w:rsidP="00D65727">
      <w:pPr>
        <w:pStyle w:val="T30X"/>
        <w:rPr>
          <w:rFonts w:ascii="Arial" w:hAnsi="Arial" w:cs="Arial"/>
        </w:rPr>
      </w:pPr>
      <w:r w:rsidRPr="00B71B69">
        <w:rPr>
          <w:rFonts w:ascii="Arial" w:hAnsi="Arial" w:cs="Arial"/>
        </w:rPr>
        <w:t xml:space="preserve">Član </w:t>
      </w:r>
      <w:r>
        <w:rPr>
          <w:rFonts w:ascii="Arial" w:hAnsi="Arial" w:cs="Arial"/>
        </w:rPr>
        <w:t>17</w:t>
      </w:r>
      <w:r w:rsidRPr="00B71B69">
        <w:rPr>
          <w:rFonts w:ascii="Arial" w:hAnsi="Arial" w:cs="Arial"/>
        </w:rPr>
        <w:t xml:space="preserve"> </w:t>
      </w:r>
      <w:r>
        <w:rPr>
          <w:rFonts w:ascii="Arial" w:hAnsi="Arial" w:cs="Arial"/>
        </w:rPr>
        <w:t xml:space="preserve">stav 1 </w:t>
      </w:r>
      <w:r w:rsidRPr="00B71B69">
        <w:rPr>
          <w:rFonts w:ascii="Arial" w:hAnsi="Arial" w:cs="Arial"/>
        </w:rPr>
        <w:t>mijenja se i glasi:</w:t>
      </w:r>
    </w:p>
    <w:p w14:paraId="4904C9EF" w14:textId="77777777" w:rsidR="00D65727" w:rsidRDefault="00D65727" w:rsidP="00D65727">
      <w:pPr>
        <w:pStyle w:val="T30X"/>
        <w:rPr>
          <w:rFonts w:ascii="Arial" w:hAnsi="Arial" w:cs="Arial"/>
        </w:rPr>
      </w:pPr>
    </w:p>
    <w:p w14:paraId="3BE0D71B" w14:textId="7E242312" w:rsidR="00077CB8" w:rsidRDefault="00077CB8" w:rsidP="00BA5775">
      <w:pPr>
        <w:pStyle w:val="T30X"/>
        <w:rPr>
          <w:rFonts w:ascii="Arial" w:hAnsi="Arial" w:cs="Arial"/>
        </w:rPr>
      </w:pPr>
      <w:r w:rsidRPr="00BC3C3B">
        <w:rPr>
          <w:rFonts w:ascii="Arial" w:hAnsi="Arial" w:cs="Arial"/>
        </w:rPr>
        <w:t>"</w:t>
      </w:r>
      <w:r w:rsidRPr="00077CB8">
        <w:rPr>
          <w:rFonts w:ascii="Arial" w:hAnsi="Arial" w:cs="Arial"/>
        </w:rPr>
        <w:t>Odluku o izricanju kazne rada u javnom interesu sud koji je donio odluku u prvom stepenu, dostaviće Ministarstvu pravde u roku od osam dana od dana pravosnažnosti te odluke.</w:t>
      </w:r>
      <w:r w:rsidRPr="00BC3C3B">
        <w:rPr>
          <w:rFonts w:ascii="Arial" w:hAnsi="Arial" w:cs="Arial"/>
        </w:rPr>
        <w:t>"</w:t>
      </w:r>
    </w:p>
    <w:p w14:paraId="4F8A9554" w14:textId="77777777" w:rsidR="00077CB8" w:rsidRDefault="00077CB8" w:rsidP="00BA5775">
      <w:pPr>
        <w:pStyle w:val="T30X"/>
        <w:rPr>
          <w:rFonts w:ascii="Arial" w:hAnsi="Arial" w:cs="Arial"/>
        </w:rPr>
      </w:pPr>
    </w:p>
    <w:p w14:paraId="71E9102E" w14:textId="72074415" w:rsidR="00D65727" w:rsidRDefault="00D65727" w:rsidP="00D65727">
      <w:pPr>
        <w:pStyle w:val="T30X"/>
        <w:rPr>
          <w:rFonts w:ascii="Arial" w:hAnsi="Arial" w:cs="Arial"/>
        </w:rPr>
      </w:pPr>
      <w:r w:rsidRPr="00BC3C3B">
        <w:rPr>
          <w:rFonts w:ascii="Arial" w:hAnsi="Arial" w:cs="Arial"/>
        </w:rPr>
        <w:t xml:space="preserve">Poslije stava </w:t>
      </w:r>
      <w:r>
        <w:rPr>
          <w:rFonts w:ascii="Arial" w:hAnsi="Arial" w:cs="Arial"/>
        </w:rPr>
        <w:t>3</w:t>
      </w:r>
      <w:r w:rsidRPr="00BC3C3B">
        <w:rPr>
          <w:rFonts w:ascii="Arial" w:hAnsi="Arial" w:cs="Arial"/>
        </w:rPr>
        <w:t xml:space="preserve"> dodaj</w:t>
      </w:r>
      <w:r>
        <w:rPr>
          <w:rFonts w:ascii="Arial" w:hAnsi="Arial" w:cs="Arial"/>
        </w:rPr>
        <w:t>e</w:t>
      </w:r>
      <w:r w:rsidRPr="00BC3C3B">
        <w:rPr>
          <w:rFonts w:ascii="Arial" w:hAnsi="Arial" w:cs="Arial"/>
        </w:rPr>
        <w:t xml:space="preserve"> se nov</w:t>
      </w:r>
      <w:r>
        <w:rPr>
          <w:rFonts w:ascii="Arial" w:hAnsi="Arial" w:cs="Arial"/>
        </w:rPr>
        <w:t>i</w:t>
      </w:r>
      <w:r w:rsidRPr="00BC3C3B">
        <w:rPr>
          <w:rFonts w:ascii="Arial" w:hAnsi="Arial" w:cs="Arial"/>
        </w:rPr>
        <w:t xml:space="preserve"> stav</w:t>
      </w:r>
      <w:r>
        <w:rPr>
          <w:rFonts w:ascii="Arial" w:hAnsi="Arial" w:cs="Arial"/>
        </w:rPr>
        <w:t>,</w:t>
      </w:r>
      <w:r w:rsidRPr="00BC3C3B">
        <w:rPr>
          <w:rFonts w:ascii="Arial" w:hAnsi="Arial" w:cs="Arial"/>
        </w:rPr>
        <w:t xml:space="preserve"> koji glas</w:t>
      </w:r>
      <w:r>
        <w:rPr>
          <w:rFonts w:ascii="Arial" w:hAnsi="Arial" w:cs="Arial"/>
        </w:rPr>
        <w:t>i</w:t>
      </w:r>
      <w:r w:rsidRPr="00BC3C3B">
        <w:rPr>
          <w:rFonts w:ascii="Arial" w:hAnsi="Arial" w:cs="Arial"/>
        </w:rPr>
        <w:t>:</w:t>
      </w:r>
    </w:p>
    <w:p w14:paraId="0A6A7C0F" w14:textId="77777777" w:rsidR="00D65727" w:rsidRDefault="00D65727" w:rsidP="00D65727">
      <w:pPr>
        <w:pStyle w:val="T30X"/>
        <w:rPr>
          <w:rFonts w:ascii="Arial" w:hAnsi="Arial" w:cs="Arial"/>
        </w:rPr>
      </w:pPr>
    </w:p>
    <w:p w14:paraId="48398DC9" w14:textId="254BC407" w:rsidR="00BA5775" w:rsidRPr="00BC3C3B" w:rsidRDefault="00D65727" w:rsidP="00E2667A">
      <w:pPr>
        <w:pStyle w:val="T30X"/>
        <w:rPr>
          <w:rFonts w:ascii="Arial" w:hAnsi="Arial" w:cs="Arial"/>
        </w:rPr>
      </w:pPr>
      <w:r>
        <w:rPr>
          <w:rFonts w:ascii="Arial" w:hAnsi="Arial" w:cs="Arial"/>
        </w:rPr>
        <w:t>“</w:t>
      </w:r>
      <w:r w:rsidR="00BA5775" w:rsidRPr="00BC3C3B">
        <w:rPr>
          <w:rFonts w:ascii="Arial" w:hAnsi="Arial" w:cs="Arial"/>
        </w:rPr>
        <w:t xml:space="preserve">Izvještaj iz stava </w:t>
      </w:r>
      <w:r w:rsidR="009B50FF" w:rsidRPr="00BC3C3B">
        <w:rPr>
          <w:rFonts w:ascii="Arial" w:hAnsi="Arial" w:cs="Arial"/>
        </w:rPr>
        <w:t>3</w:t>
      </w:r>
      <w:r w:rsidR="00BA5775" w:rsidRPr="00BC3C3B">
        <w:rPr>
          <w:rFonts w:ascii="Arial" w:hAnsi="Arial" w:cs="Arial"/>
        </w:rPr>
        <w:t xml:space="preserve"> ovog člana Ministarstvo pravde će dostaviti sudu u roku od 30 dana od dana prijema zahtjeva.</w:t>
      </w:r>
      <w:r>
        <w:rPr>
          <w:rFonts w:ascii="Arial" w:hAnsi="Arial" w:cs="Arial"/>
        </w:rPr>
        <w:t>”</w:t>
      </w:r>
    </w:p>
    <w:p w14:paraId="3D533415" w14:textId="63F7CA74" w:rsidR="00BA5775" w:rsidRPr="00BC3C3B" w:rsidRDefault="00BA5775" w:rsidP="00C90AB5">
      <w:pPr>
        <w:pStyle w:val="N03Y"/>
        <w:rPr>
          <w:rFonts w:ascii="Arial" w:hAnsi="Arial" w:cs="Arial"/>
          <w:sz w:val="22"/>
          <w:szCs w:val="22"/>
          <w:lang w:val="sr-Latn-RS"/>
        </w:rPr>
      </w:pPr>
      <w:r w:rsidRPr="00BC3C3B">
        <w:rPr>
          <w:rFonts w:ascii="Arial" w:hAnsi="Arial" w:cs="Arial"/>
          <w:sz w:val="22"/>
          <w:szCs w:val="22"/>
          <w:lang w:val="sr-Latn-RS"/>
        </w:rPr>
        <w:t xml:space="preserve">Član </w:t>
      </w:r>
      <w:r w:rsidR="00077CB8">
        <w:rPr>
          <w:rFonts w:ascii="Arial" w:hAnsi="Arial" w:cs="Arial"/>
          <w:sz w:val="22"/>
          <w:szCs w:val="22"/>
          <w:lang w:val="sr-Latn-RS"/>
        </w:rPr>
        <w:t>8</w:t>
      </w:r>
    </w:p>
    <w:p w14:paraId="450D1203" w14:textId="06AEBE64" w:rsidR="00A05A84" w:rsidRPr="00BC3C3B" w:rsidRDefault="009B50FF" w:rsidP="00B02C18">
      <w:pPr>
        <w:pStyle w:val="T30X"/>
        <w:rPr>
          <w:rFonts w:ascii="Arial" w:hAnsi="Arial" w:cs="Arial"/>
        </w:rPr>
      </w:pPr>
      <w:r w:rsidRPr="00BC3C3B">
        <w:rPr>
          <w:rFonts w:ascii="Arial" w:hAnsi="Arial" w:cs="Arial"/>
        </w:rPr>
        <w:t>U članu 22 stav 4 poslije riječi "lica" tačka se zamjenjuje zarezom i dodaju riječi: "vodeći pritom računa o raspoloživim poslovima</w:t>
      </w:r>
      <w:r w:rsidR="00E2667A" w:rsidRPr="00BC3C3B">
        <w:rPr>
          <w:rFonts w:ascii="Arial" w:hAnsi="Arial" w:cs="Arial"/>
        </w:rPr>
        <w:t>.</w:t>
      </w:r>
      <w:r w:rsidRPr="00BC3C3B">
        <w:rPr>
          <w:rFonts w:ascii="Arial" w:hAnsi="Arial" w:cs="Arial"/>
        </w:rPr>
        <w:t>"</w:t>
      </w:r>
    </w:p>
    <w:p w14:paraId="3399A1E8" w14:textId="189F759E" w:rsidR="00BA5775" w:rsidRPr="00BC3C3B" w:rsidRDefault="00BA5775" w:rsidP="00B02C18">
      <w:pPr>
        <w:pStyle w:val="T30X"/>
        <w:rPr>
          <w:rFonts w:ascii="Arial" w:hAnsi="Arial" w:cs="Arial"/>
        </w:rPr>
      </w:pPr>
    </w:p>
    <w:p w14:paraId="64565A6A" w14:textId="4D4A1163" w:rsidR="009B50FF" w:rsidRPr="00BC3C3B" w:rsidRDefault="009B50FF" w:rsidP="009B50FF">
      <w:pPr>
        <w:pStyle w:val="T30X"/>
        <w:rPr>
          <w:rFonts w:ascii="Arial" w:hAnsi="Arial" w:cs="Arial"/>
        </w:rPr>
      </w:pPr>
      <w:r w:rsidRPr="00BC3C3B">
        <w:rPr>
          <w:rFonts w:ascii="Arial" w:hAnsi="Arial" w:cs="Arial"/>
        </w:rPr>
        <w:t xml:space="preserve">Poslije stava </w:t>
      </w:r>
      <w:r w:rsidR="00C553EF" w:rsidRPr="00BC3C3B">
        <w:rPr>
          <w:rFonts w:ascii="Arial" w:hAnsi="Arial" w:cs="Arial"/>
        </w:rPr>
        <w:t>5</w:t>
      </w:r>
      <w:r w:rsidRPr="00BC3C3B">
        <w:rPr>
          <w:rFonts w:ascii="Arial" w:hAnsi="Arial" w:cs="Arial"/>
        </w:rPr>
        <w:t xml:space="preserve"> dodaje se novi stav</w:t>
      </w:r>
      <w:r w:rsidR="00AA5B80">
        <w:rPr>
          <w:rFonts w:ascii="Arial" w:hAnsi="Arial" w:cs="Arial"/>
        </w:rPr>
        <w:t>,</w:t>
      </w:r>
      <w:r w:rsidRPr="00BC3C3B">
        <w:rPr>
          <w:rFonts w:ascii="Arial" w:hAnsi="Arial" w:cs="Arial"/>
        </w:rPr>
        <w:t xml:space="preserve"> koji glasi:</w:t>
      </w:r>
    </w:p>
    <w:p w14:paraId="386FFF82" w14:textId="2EC87D02" w:rsidR="009B50FF" w:rsidRPr="00BC3C3B" w:rsidRDefault="009B50FF" w:rsidP="00C90AB5">
      <w:pPr>
        <w:pStyle w:val="T30X"/>
        <w:rPr>
          <w:rFonts w:ascii="Arial" w:hAnsi="Arial" w:cs="Arial"/>
        </w:rPr>
      </w:pPr>
      <w:r w:rsidRPr="00BC3C3B">
        <w:rPr>
          <w:rFonts w:ascii="Arial" w:hAnsi="Arial" w:cs="Arial"/>
        </w:rPr>
        <w:t>"</w:t>
      </w:r>
      <w:bookmarkStart w:id="1" w:name="_Hlk185491673"/>
      <w:r w:rsidR="00D65727" w:rsidRPr="00D65727">
        <w:rPr>
          <w:rFonts w:ascii="Arial" w:hAnsi="Arial" w:cs="Arial"/>
        </w:rPr>
        <w:t>Izuzetno od stava 5 ovog člana, zbog nemogućnosti izvršenja kazne rada u javnom interesu u mjestu prebivališta, odnosno boravišta osuđenog lica, kazna rada u javnom interesu može se izvršiti kod poslodavca van mjesta prebivališta, odnosno boravišta osuđenog lica, uz njegovu saglasnost</w:t>
      </w:r>
      <w:bookmarkEnd w:id="1"/>
      <w:r w:rsidRPr="00BC3C3B">
        <w:rPr>
          <w:rFonts w:ascii="Arial" w:hAnsi="Arial" w:cs="Arial"/>
        </w:rPr>
        <w:t>."</w:t>
      </w:r>
    </w:p>
    <w:p w14:paraId="548177BB" w14:textId="1CDE07C6" w:rsidR="00466556" w:rsidRPr="00BC3C3B" w:rsidRDefault="00466556" w:rsidP="00C90AB5">
      <w:pPr>
        <w:pStyle w:val="N03Y"/>
        <w:rPr>
          <w:rFonts w:ascii="Arial" w:hAnsi="Arial" w:cs="Arial"/>
          <w:sz w:val="22"/>
          <w:szCs w:val="22"/>
          <w:lang w:val="sr-Latn-RS"/>
        </w:rPr>
      </w:pPr>
      <w:r w:rsidRPr="00BC3C3B">
        <w:rPr>
          <w:rFonts w:ascii="Arial" w:hAnsi="Arial" w:cs="Arial"/>
          <w:sz w:val="22"/>
          <w:szCs w:val="22"/>
          <w:lang w:val="sr-Latn-RS"/>
        </w:rPr>
        <w:t xml:space="preserve">Član </w:t>
      </w:r>
      <w:r w:rsidR="00D65727">
        <w:rPr>
          <w:rFonts w:ascii="Arial" w:hAnsi="Arial" w:cs="Arial"/>
          <w:sz w:val="22"/>
          <w:szCs w:val="22"/>
          <w:lang w:val="sr-Latn-RS"/>
        </w:rPr>
        <w:t>9</w:t>
      </w:r>
    </w:p>
    <w:p w14:paraId="05DB2438" w14:textId="2D89EA24" w:rsidR="00466556" w:rsidRPr="00BC3C3B" w:rsidRDefault="00466556" w:rsidP="00466556">
      <w:pPr>
        <w:pStyle w:val="T30X"/>
        <w:rPr>
          <w:rFonts w:ascii="Arial" w:hAnsi="Arial" w:cs="Arial"/>
        </w:rPr>
      </w:pPr>
      <w:r w:rsidRPr="00BC3C3B">
        <w:rPr>
          <w:rFonts w:ascii="Arial" w:hAnsi="Arial" w:cs="Arial"/>
        </w:rPr>
        <w:t>U članu 26 poslije stava 2 dodaje se novi stav</w:t>
      </w:r>
      <w:r w:rsidR="00AA5B80">
        <w:rPr>
          <w:rFonts w:ascii="Arial" w:hAnsi="Arial" w:cs="Arial"/>
        </w:rPr>
        <w:t>,</w:t>
      </w:r>
      <w:r w:rsidRPr="00BC3C3B">
        <w:rPr>
          <w:rFonts w:ascii="Arial" w:hAnsi="Arial" w:cs="Arial"/>
        </w:rPr>
        <w:t xml:space="preserve"> koji glasi:</w:t>
      </w:r>
    </w:p>
    <w:p w14:paraId="169F0B6F" w14:textId="5B423F6D" w:rsidR="00622F28" w:rsidRPr="00BC3C3B" w:rsidRDefault="00466556" w:rsidP="00E2667A">
      <w:pPr>
        <w:pStyle w:val="T30X"/>
        <w:rPr>
          <w:rFonts w:ascii="Arial" w:hAnsi="Arial" w:cs="Arial"/>
        </w:rPr>
      </w:pPr>
      <w:r w:rsidRPr="00BC3C3B">
        <w:rPr>
          <w:rFonts w:ascii="Arial" w:hAnsi="Arial" w:cs="Arial"/>
        </w:rPr>
        <w:t>"</w:t>
      </w:r>
      <w:bookmarkStart w:id="2" w:name="_Hlk185491752"/>
      <w:r w:rsidR="00D65727" w:rsidRPr="00D65727">
        <w:rPr>
          <w:rFonts w:ascii="Arial" w:hAnsi="Arial" w:cs="Arial"/>
        </w:rPr>
        <w:t xml:space="preserve">Zbog promjene okolnosti relevantnih za izvršavanje kazne rada u javnom interesu ili na zahtjev pravnog lica, odnosno organizacije u kojem se izvršava rad u javnom interesu, </w:t>
      </w:r>
      <w:r w:rsidR="00D65727" w:rsidRPr="00D65727">
        <w:rPr>
          <w:rFonts w:ascii="Arial" w:hAnsi="Arial" w:cs="Arial"/>
        </w:rPr>
        <w:lastRenderedPageBreak/>
        <w:t>Ministarstvo pravde će prekinuti izvršenje kazne rada u javnom interesu u tom pravnom licu, odnosno organizaciji i odrediti drugo mjesto izvršenja</w:t>
      </w:r>
      <w:bookmarkEnd w:id="2"/>
      <w:r w:rsidRPr="00BC3C3B">
        <w:rPr>
          <w:rFonts w:ascii="Arial" w:hAnsi="Arial" w:cs="Arial"/>
        </w:rPr>
        <w:t>."</w:t>
      </w:r>
    </w:p>
    <w:p w14:paraId="777632B3" w14:textId="156A8BC4" w:rsidR="00881E52" w:rsidRPr="00BC3C3B" w:rsidRDefault="00881E52" w:rsidP="00E2667A">
      <w:pPr>
        <w:pStyle w:val="N03Y"/>
        <w:rPr>
          <w:rFonts w:ascii="Arial" w:hAnsi="Arial" w:cs="Arial"/>
          <w:sz w:val="22"/>
          <w:szCs w:val="22"/>
          <w:lang w:val="sr-Latn-RS"/>
        </w:rPr>
      </w:pPr>
      <w:r w:rsidRPr="00BC3C3B">
        <w:rPr>
          <w:rFonts w:ascii="Arial" w:hAnsi="Arial" w:cs="Arial"/>
          <w:sz w:val="22"/>
          <w:szCs w:val="22"/>
          <w:lang w:val="sr-Latn-RS"/>
        </w:rPr>
        <w:t xml:space="preserve">Član </w:t>
      </w:r>
      <w:r w:rsidR="00D65727">
        <w:rPr>
          <w:rFonts w:ascii="Arial" w:hAnsi="Arial" w:cs="Arial"/>
          <w:sz w:val="22"/>
          <w:szCs w:val="22"/>
          <w:lang w:val="sr-Latn-RS"/>
        </w:rPr>
        <w:t>10</w:t>
      </w:r>
    </w:p>
    <w:p w14:paraId="6DF6EA24" w14:textId="1DE92775" w:rsidR="00881E52" w:rsidRPr="00BC3C3B" w:rsidRDefault="00881E52" w:rsidP="00881E52">
      <w:pPr>
        <w:pStyle w:val="T30X"/>
        <w:rPr>
          <w:rFonts w:ascii="Arial" w:hAnsi="Arial" w:cs="Arial"/>
        </w:rPr>
      </w:pPr>
      <w:r w:rsidRPr="00BC3C3B">
        <w:rPr>
          <w:rFonts w:ascii="Arial" w:hAnsi="Arial" w:cs="Arial"/>
        </w:rPr>
        <w:t xml:space="preserve">Član </w:t>
      </w:r>
      <w:r w:rsidR="008C130F" w:rsidRPr="00BC3C3B">
        <w:rPr>
          <w:rFonts w:ascii="Arial" w:hAnsi="Arial" w:cs="Arial"/>
        </w:rPr>
        <w:t xml:space="preserve">27 stav </w:t>
      </w:r>
      <w:r w:rsidRPr="00BC3C3B">
        <w:rPr>
          <w:rFonts w:ascii="Arial" w:hAnsi="Arial" w:cs="Arial"/>
        </w:rPr>
        <w:t>4 mijenja se i glasi:</w:t>
      </w:r>
    </w:p>
    <w:p w14:paraId="15F40651" w14:textId="0D08DE9D" w:rsidR="00881E52" w:rsidRPr="00BC3C3B" w:rsidRDefault="00881E52" w:rsidP="00A25D31">
      <w:pPr>
        <w:pStyle w:val="T30X"/>
        <w:rPr>
          <w:rFonts w:ascii="Arial" w:hAnsi="Arial" w:cs="Arial"/>
        </w:rPr>
      </w:pPr>
      <w:r w:rsidRPr="00BC3C3B">
        <w:rPr>
          <w:rFonts w:ascii="Arial" w:hAnsi="Arial" w:cs="Arial"/>
        </w:rPr>
        <w:t>"</w:t>
      </w:r>
      <w:bookmarkStart w:id="3" w:name="_Hlk185491881"/>
      <w:r w:rsidR="00D65727" w:rsidRPr="00D65727">
        <w:rPr>
          <w:rFonts w:ascii="Arial" w:hAnsi="Arial" w:cs="Arial"/>
        </w:rPr>
        <w:t>Članovima uže porodice, u smislu ovog zakona, smatraju se bračni i vanbračni supružnik, partner u zajednici života lica istog pola, djeca, roditelji, brat, sestra, usvojilac i usvojenik</w:t>
      </w:r>
      <w:bookmarkEnd w:id="3"/>
      <w:r w:rsidRPr="00BC3C3B">
        <w:rPr>
          <w:rFonts w:ascii="Arial" w:hAnsi="Arial" w:cs="Arial"/>
        </w:rPr>
        <w:t>."</w:t>
      </w:r>
    </w:p>
    <w:p w14:paraId="0D7B3EEB" w14:textId="6ED5C080" w:rsidR="007853E6" w:rsidRPr="00BC3C3B" w:rsidRDefault="007853E6" w:rsidP="007853E6">
      <w:pPr>
        <w:pStyle w:val="N03Y"/>
        <w:rPr>
          <w:rFonts w:ascii="Arial" w:hAnsi="Arial" w:cs="Arial"/>
          <w:sz w:val="22"/>
          <w:szCs w:val="22"/>
          <w:lang w:val="sr-Latn-RS"/>
        </w:rPr>
      </w:pPr>
      <w:r w:rsidRPr="00BC3C3B">
        <w:rPr>
          <w:rFonts w:ascii="Arial" w:hAnsi="Arial" w:cs="Arial"/>
          <w:sz w:val="22"/>
          <w:szCs w:val="22"/>
          <w:lang w:val="sr-Latn-RS"/>
        </w:rPr>
        <w:t xml:space="preserve">Član </w:t>
      </w:r>
      <w:r w:rsidR="00D65727">
        <w:rPr>
          <w:rFonts w:ascii="Arial" w:hAnsi="Arial" w:cs="Arial"/>
          <w:sz w:val="22"/>
          <w:szCs w:val="22"/>
          <w:lang w:val="sr-Latn-RS"/>
        </w:rPr>
        <w:t>11</w:t>
      </w:r>
    </w:p>
    <w:p w14:paraId="1416277F" w14:textId="45E48F35" w:rsidR="00B66F23" w:rsidRPr="00BC3C3B" w:rsidRDefault="00E2667A" w:rsidP="00B66F23">
      <w:pPr>
        <w:pStyle w:val="T30X"/>
        <w:rPr>
          <w:rFonts w:ascii="Arial" w:hAnsi="Arial" w:cs="Arial"/>
        </w:rPr>
      </w:pPr>
      <w:r w:rsidRPr="00BC3C3B">
        <w:rPr>
          <w:rFonts w:ascii="Arial" w:hAnsi="Arial" w:cs="Arial"/>
        </w:rPr>
        <w:t>Poslije člana 27a dodaje se novi član</w:t>
      </w:r>
      <w:r w:rsidR="00C01876">
        <w:rPr>
          <w:rFonts w:ascii="Arial" w:hAnsi="Arial" w:cs="Arial"/>
        </w:rPr>
        <w:t>,</w:t>
      </w:r>
      <w:r w:rsidRPr="00BC3C3B">
        <w:rPr>
          <w:rFonts w:ascii="Arial" w:hAnsi="Arial" w:cs="Arial"/>
        </w:rPr>
        <w:t xml:space="preserve"> koji glasi:</w:t>
      </w:r>
    </w:p>
    <w:p w14:paraId="73C7B003" w14:textId="38AE5C42" w:rsidR="00E2667A" w:rsidRPr="00BC3C3B" w:rsidRDefault="00E2667A" w:rsidP="00A42997">
      <w:pPr>
        <w:pStyle w:val="N03Y"/>
        <w:spacing w:before="0"/>
        <w:rPr>
          <w:rFonts w:ascii="Arial" w:hAnsi="Arial" w:cs="Arial"/>
          <w:sz w:val="22"/>
          <w:szCs w:val="22"/>
        </w:rPr>
      </w:pPr>
      <w:r w:rsidRPr="00BC3C3B">
        <w:rPr>
          <w:rFonts w:ascii="Arial" w:hAnsi="Arial" w:cs="Arial"/>
          <w:sz w:val="22"/>
          <w:szCs w:val="22"/>
        </w:rPr>
        <w:br/>
      </w:r>
      <w:r w:rsidRPr="00153573">
        <w:rPr>
          <w:rFonts w:ascii="Arial" w:hAnsi="Arial" w:cs="Arial"/>
          <w:b w:val="0"/>
          <w:bCs w:val="0"/>
          <w:sz w:val="22"/>
          <w:szCs w:val="22"/>
          <w:lang w:val="sr-Latn-RS"/>
        </w:rPr>
        <w:t>"</w:t>
      </w:r>
      <w:r w:rsidRPr="00BC3C3B">
        <w:rPr>
          <w:rFonts w:ascii="Arial" w:hAnsi="Arial" w:cs="Arial"/>
          <w:sz w:val="22"/>
          <w:szCs w:val="22"/>
          <w:lang w:val="sr-Latn-RS"/>
        </w:rPr>
        <w:t>Član 27b</w:t>
      </w:r>
    </w:p>
    <w:p w14:paraId="448DF41C" w14:textId="72207DCB" w:rsidR="00E2667A" w:rsidRPr="00BC3C3B" w:rsidRDefault="00E2667A" w:rsidP="00E2667A">
      <w:pPr>
        <w:pStyle w:val="T30X"/>
        <w:rPr>
          <w:rFonts w:ascii="Arial" w:hAnsi="Arial" w:cs="Arial"/>
        </w:rPr>
      </w:pPr>
      <w:r w:rsidRPr="00BC3C3B">
        <w:rPr>
          <w:rFonts w:ascii="Arial" w:hAnsi="Arial" w:cs="Arial"/>
        </w:rPr>
        <w:t>"</w:t>
      </w:r>
      <w:r w:rsidR="00D65727" w:rsidRPr="00D65727">
        <w:rPr>
          <w:rFonts w:ascii="Arial" w:hAnsi="Arial" w:cs="Arial"/>
        </w:rPr>
        <w:t>Ministarstvo pravde će po službenoj dužnosti donijeti rješenje o odlaganju, odnosno prekidu izvršenja kazne rada u javnom interesu ako se osuđeno lice nalazi na izdržavanju kazne zatvora ili je u pritvoru</w:t>
      </w:r>
      <w:r w:rsidRPr="00BC3C3B">
        <w:rPr>
          <w:rFonts w:ascii="Arial" w:hAnsi="Arial" w:cs="Arial"/>
        </w:rPr>
        <w:t>.</w:t>
      </w:r>
    </w:p>
    <w:p w14:paraId="034F1F95" w14:textId="647DC7C3" w:rsidR="007853E6" w:rsidRPr="00BC3C3B" w:rsidRDefault="00D65727" w:rsidP="00A25D31">
      <w:pPr>
        <w:pStyle w:val="T30X"/>
        <w:rPr>
          <w:rFonts w:ascii="Arial" w:hAnsi="Arial" w:cs="Arial"/>
        </w:rPr>
      </w:pPr>
      <w:r w:rsidRPr="00D65727">
        <w:rPr>
          <w:rFonts w:ascii="Arial" w:hAnsi="Arial" w:cs="Arial"/>
        </w:rPr>
        <w:t>Odlaganje, odnosno prekid izvršenja kazne rada u javnom interesu u slučaju iz stava 1 ovog člana, traje za vrijeme u kojem je osuđeno lice lišeno slobode</w:t>
      </w:r>
      <w:r w:rsidR="00E2667A" w:rsidRPr="00BC3C3B">
        <w:rPr>
          <w:rFonts w:ascii="Arial" w:hAnsi="Arial" w:cs="Arial"/>
        </w:rPr>
        <w:t>."</w:t>
      </w:r>
    </w:p>
    <w:p w14:paraId="5F99C312" w14:textId="39EFD4FF" w:rsidR="000B6731" w:rsidRPr="00BC3C3B" w:rsidRDefault="000B6731" w:rsidP="000B6731">
      <w:pPr>
        <w:pStyle w:val="N03Y"/>
        <w:rPr>
          <w:rFonts w:ascii="Arial" w:hAnsi="Arial" w:cs="Arial"/>
          <w:sz w:val="22"/>
          <w:szCs w:val="22"/>
          <w:lang w:val="sr-Latn-RS"/>
        </w:rPr>
      </w:pPr>
      <w:r w:rsidRPr="00BC3C3B">
        <w:rPr>
          <w:rFonts w:ascii="Arial" w:hAnsi="Arial" w:cs="Arial"/>
          <w:sz w:val="22"/>
          <w:szCs w:val="22"/>
          <w:lang w:val="sr-Latn-RS"/>
        </w:rPr>
        <w:t xml:space="preserve">Član </w:t>
      </w:r>
      <w:r w:rsidR="00D65727">
        <w:rPr>
          <w:rFonts w:ascii="Arial" w:hAnsi="Arial" w:cs="Arial"/>
          <w:sz w:val="22"/>
          <w:szCs w:val="22"/>
          <w:lang w:val="sr-Latn-RS"/>
        </w:rPr>
        <w:t>12</w:t>
      </w:r>
    </w:p>
    <w:p w14:paraId="20790EC9" w14:textId="1C048828" w:rsidR="00622D87" w:rsidRPr="00BC3C3B" w:rsidRDefault="00B66F23" w:rsidP="001B0AB7">
      <w:pPr>
        <w:pStyle w:val="T30X"/>
        <w:rPr>
          <w:rFonts w:ascii="Arial" w:hAnsi="Arial" w:cs="Arial"/>
        </w:rPr>
      </w:pPr>
      <w:r w:rsidRPr="00BC3C3B">
        <w:rPr>
          <w:rFonts w:ascii="Arial" w:hAnsi="Arial" w:cs="Arial"/>
        </w:rPr>
        <w:t>U članu 28 poslije riječi "</w:t>
      </w:r>
      <w:r w:rsidRPr="00DF31EE">
        <w:rPr>
          <w:rFonts w:ascii="Arial" w:hAnsi="Arial" w:cs="Arial"/>
        </w:rPr>
        <w:t>odredi</w:t>
      </w:r>
      <w:r w:rsidR="00256FBB" w:rsidRPr="00DF31EE">
        <w:rPr>
          <w:rFonts w:ascii="Arial" w:hAnsi="Arial" w:cs="Arial"/>
        </w:rPr>
        <w:t>,</w:t>
      </w:r>
      <w:r w:rsidRPr="00BC3C3B">
        <w:rPr>
          <w:rFonts w:ascii="Arial" w:hAnsi="Arial" w:cs="Arial"/>
        </w:rPr>
        <w:t>" briše se riječ</w:t>
      </w:r>
      <w:r w:rsidR="001B0AB7" w:rsidRPr="00BC3C3B">
        <w:rPr>
          <w:rFonts w:ascii="Arial" w:hAnsi="Arial" w:cs="Arial"/>
        </w:rPr>
        <w:t xml:space="preserve"> </w:t>
      </w:r>
      <w:r w:rsidRPr="00BC3C3B">
        <w:rPr>
          <w:rFonts w:ascii="Arial" w:hAnsi="Arial" w:cs="Arial"/>
        </w:rPr>
        <w:t>"neposrednom".</w:t>
      </w:r>
    </w:p>
    <w:p w14:paraId="1B2E9AE0" w14:textId="4A2AFA80" w:rsidR="000B6731" w:rsidRPr="00BC3C3B" w:rsidRDefault="000B6731" w:rsidP="000B6731">
      <w:pPr>
        <w:pStyle w:val="N03Y"/>
        <w:rPr>
          <w:rFonts w:ascii="Arial" w:hAnsi="Arial" w:cs="Arial"/>
          <w:sz w:val="22"/>
          <w:szCs w:val="22"/>
          <w:lang w:val="sr-Latn-RS"/>
        </w:rPr>
      </w:pPr>
      <w:r w:rsidRPr="00BC3C3B">
        <w:rPr>
          <w:rFonts w:ascii="Arial" w:hAnsi="Arial" w:cs="Arial"/>
          <w:sz w:val="22"/>
          <w:szCs w:val="22"/>
          <w:lang w:val="sr-Latn-RS"/>
        </w:rPr>
        <w:t>Član 1</w:t>
      </w:r>
      <w:r w:rsidR="00D65727">
        <w:rPr>
          <w:rFonts w:ascii="Arial" w:hAnsi="Arial" w:cs="Arial"/>
          <w:sz w:val="22"/>
          <w:szCs w:val="22"/>
          <w:lang w:val="sr-Latn-RS"/>
        </w:rPr>
        <w:t>3</w:t>
      </w:r>
    </w:p>
    <w:p w14:paraId="15B0706F" w14:textId="6C56C249" w:rsidR="00090E72" w:rsidRPr="00BC3C3B" w:rsidRDefault="00090E72" w:rsidP="00090E72">
      <w:pPr>
        <w:pStyle w:val="T30X"/>
        <w:rPr>
          <w:rFonts w:ascii="Arial" w:hAnsi="Arial" w:cs="Arial"/>
        </w:rPr>
      </w:pPr>
      <w:r w:rsidRPr="00BC3C3B">
        <w:rPr>
          <w:rFonts w:ascii="Arial" w:hAnsi="Arial" w:cs="Arial"/>
        </w:rPr>
        <w:t>Poslije člana 29 dodaje se novi član</w:t>
      </w:r>
      <w:r w:rsidR="00C01876">
        <w:rPr>
          <w:rFonts w:ascii="Arial" w:hAnsi="Arial" w:cs="Arial"/>
        </w:rPr>
        <w:t>,</w:t>
      </w:r>
      <w:r w:rsidRPr="00BC3C3B">
        <w:rPr>
          <w:rFonts w:ascii="Arial" w:hAnsi="Arial" w:cs="Arial"/>
        </w:rPr>
        <w:t xml:space="preserve"> koji glasi:</w:t>
      </w:r>
    </w:p>
    <w:p w14:paraId="2CD60D4B" w14:textId="7991D4B4" w:rsidR="00090E72" w:rsidRPr="00BC3C3B" w:rsidRDefault="00090E72" w:rsidP="00256FBB">
      <w:pPr>
        <w:pStyle w:val="N03Y"/>
        <w:spacing w:before="0"/>
        <w:rPr>
          <w:rFonts w:ascii="Arial" w:hAnsi="Arial" w:cs="Arial"/>
          <w:sz w:val="22"/>
          <w:szCs w:val="22"/>
        </w:rPr>
      </w:pPr>
      <w:r w:rsidRPr="00BC3C3B">
        <w:rPr>
          <w:rFonts w:ascii="Arial" w:hAnsi="Arial" w:cs="Arial"/>
          <w:sz w:val="22"/>
          <w:szCs w:val="22"/>
        </w:rPr>
        <w:br/>
      </w:r>
      <w:r w:rsidRPr="00153573">
        <w:rPr>
          <w:rFonts w:ascii="Arial" w:hAnsi="Arial" w:cs="Arial"/>
          <w:b w:val="0"/>
          <w:bCs w:val="0"/>
          <w:sz w:val="22"/>
          <w:szCs w:val="22"/>
          <w:lang w:val="sr-Latn-RS"/>
        </w:rPr>
        <w:t>"</w:t>
      </w:r>
      <w:r w:rsidRPr="00BC3C3B">
        <w:rPr>
          <w:rFonts w:ascii="Arial" w:hAnsi="Arial" w:cs="Arial"/>
          <w:sz w:val="22"/>
          <w:szCs w:val="22"/>
          <w:lang w:val="sr-Latn-RS"/>
        </w:rPr>
        <w:t>Član 29a</w:t>
      </w:r>
    </w:p>
    <w:p w14:paraId="4D1D828D" w14:textId="041F704C" w:rsidR="00090E72" w:rsidRPr="00BC3C3B" w:rsidRDefault="00090E72" w:rsidP="00090E72">
      <w:pPr>
        <w:pStyle w:val="T30X"/>
        <w:rPr>
          <w:rFonts w:ascii="Arial" w:hAnsi="Arial" w:cs="Arial"/>
        </w:rPr>
      </w:pPr>
      <w:r w:rsidRPr="00BC3C3B">
        <w:rPr>
          <w:rFonts w:ascii="Arial" w:hAnsi="Arial" w:cs="Arial"/>
        </w:rPr>
        <w:t>"</w:t>
      </w:r>
      <w:r w:rsidR="00D65727" w:rsidRPr="00D65727">
        <w:rPr>
          <w:rFonts w:ascii="Arial" w:hAnsi="Arial" w:cs="Arial"/>
        </w:rPr>
        <w:t>Osuđeno lice koje ispunjava uslove za umanjenje dužine trajanja izrečene kazne rada u javnom interesu, u smislu Krivičnog zakonika, može podnijeti molbu za umanjenje sudu koji je donio odluku u prvom stepenu</w:t>
      </w:r>
      <w:r w:rsidRPr="00BC3C3B">
        <w:rPr>
          <w:rFonts w:ascii="Arial" w:hAnsi="Arial" w:cs="Arial"/>
        </w:rPr>
        <w:t>.</w:t>
      </w:r>
    </w:p>
    <w:p w14:paraId="00262974" w14:textId="77777777" w:rsidR="00090E72" w:rsidRPr="00BC3C3B" w:rsidRDefault="00090E72" w:rsidP="00090E72">
      <w:pPr>
        <w:pStyle w:val="T30X"/>
        <w:rPr>
          <w:rFonts w:ascii="Arial" w:hAnsi="Arial" w:cs="Arial"/>
        </w:rPr>
      </w:pPr>
      <w:r w:rsidRPr="00BC3C3B">
        <w:rPr>
          <w:rFonts w:ascii="Arial" w:hAnsi="Arial" w:cs="Arial"/>
        </w:rPr>
        <w:t>Molbu za umanjenje može podnijeti i punomoćnik osuđenog lica iz stava 1 ovog člana.</w:t>
      </w:r>
    </w:p>
    <w:p w14:paraId="4315E287" w14:textId="34C4B81E" w:rsidR="00622D87" w:rsidRPr="00BC3C3B" w:rsidRDefault="00090E72" w:rsidP="00327E0C">
      <w:pPr>
        <w:pStyle w:val="T30X"/>
        <w:rPr>
          <w:rFonts w:ascii="Arial" w:hAnsi="Arial" w:cs="Arial"/>
        </w:rPr>
      </w:pPr>
      <w:r w:rsidRPr="00BC3C3B">
        <w:rPr>
          <w:rFonts w:ascii="Arial" w:hAnsi="Arial" w:cs="Arial"/>
        </w:rPr>
        <w:t>O molbi za umanjenje odlučuje sud koji je donio odluku u prvom stepenu u vijeću od troje sudija u skladu sa članom 24 stav 7 Zakonika o krivičnom postupku."</w:t>
      </w:r>
    </w:p>
    <w:p w14:paraId="7481F420" w14:textId="5BADBEAD" w:rsidR="000B6731" w:rsidRDefault="000B6731" w:rsidP="000B6731">
      <w:pPr>
        <w:pStyle w:val="N03Y"/>
        <w:rPr>
          <w:rFonts w:ascii="Arial" w:hAnsi="Arial" w:cs="Arial"/>
          <w:sz w:val="22"/>
          <w:szCs w:val="22"/>
          <w:lang w:val="sr-Latn-RS"/>
        </w:rPr>
      </w:pPr>
      <w:r w:rsidRPr="00BC3C3B">
        <w:rPr>
          <w:rFonts w:ascii="Arial" w:hAnsi="Arial" w:cs="Arial"/>
          <w:sz w:val="22"/>
          <w:szCs w:val="22"/>
          <w:lang w:val="sr-Latn-RS"/>
        </w:rPr>
        <w:t>Član 1</w:t>
      </w:r>
      <w:r w:rsidR="00D65727">
        <w:rPr>
          <w:rFonts w:ascii="Arial" w:hAnsi="Arial" w:cs="Arial"/>
          <w:sz w:val="22"/>
          <w:szCs w:val="22"/>
          <w:lang w:val="sr-Latn-RS"/>
        </w:rPr>
        <w:t>4</w:t>
      </w:r>
    </w:p>
    <w:p w14:paraId="6E61A4BA" w14:textId="2EBFB127" w:rsidR="0041578D" w:rsidRPr="0041578D" w:rsidRDefault="0041578D" w:rsidP="0041578D">
      <w:pPr>
        <w:pStyle w:val="T30X"/>
        <w:rPr>
          <w:rFonts w:ascii="Arial" w:hAnsi="Arial" w:cs="Arial"/>
        </w:rPr>
      </w:pPr>
      <w:r w:rsidRPr="00BC3C3B">
        <w:rPr>
          <w:rFonts w:ascii="Arial" w:hAnsi="Arial" w:cs="Arial"/>
        </w:rPr>
        <w:t xml:space="preserve">U članu </w:t>
      </w:r>
      <w:r>
        <w:rPr>
          <w:rFonts w:ascii="Arial" w:hAnsi="Arial" w:cs="Arial"/>
        </w:rPr>
        <w:t>31</w:t>
      </w:r>
      <w:r w:rsidRPr="00BC3C3B">
        <w:rPr>
          <w:rFonts w:ascii="Arial" w:hAnsi="Arial" w:cs="Arial"/>
        </w:rPr>
        <w:t xml:space="preserve"> stav </w:t>
      </w:r>
      <w:r>
        <w:rPr>
          <w:rFonts w:ascii="Arial" w:hAnsi="Arial" w:cs="Arial"/>
        </w:rPr>
        <w:t>1</w:t>
      </w:r>
      <w:r w:rsidRPr="00BC3C3B">
        <w:rPr>
          <w:rFonts w:ascii="Arial" w:hAnsi="Arial" w:cs="Arial"/>
        </w:rPr>
        <w:t xml:space="preserve"> poslije riječi </w:t>
      </w:r>
      <w:r w:rsidRPr="001D1BCA">
        <w:rPr>
          <w:rFonts w:ascii="Arial" w:hAnsi="Arial" w:cs="Arial"/>
        </w:rPr>
        <w:t xml:space="preserve">"stepenu" </w:t>
      </w:r>
      <w:r w:rsidRPr="00C87036">
        <w:rPr>
          <w:rFonts w:ascii="Arial" w:hAnsi="Arial" w:cs="Arial"/>
        </w:rPr>
        <w:t xml:space="preserve">tačka se </w:t>
      </w:r>
      <w:r w:rsidR="001D1BCA" w:rsidRPr="00C87036">
        <w:rPr>
          <w:rFonts w:ascii="Arial" w:hAnsi="Arial" w:cs="Arial"/>
        </w:rPr>
        <w:t>briše</w:t>
      </w:r>
      <w:r w:rsidRPr="00C87036">
        <w:rPr>
          <w:rFonts w:ascii="Arial" w:hAnsi="Arial" w:cs="Arial"/>
        </w:rPr>
        <w:t xml:space="preserve"> </w:t>
      </w:r>
      <w:r w:rsidRPr="00BC3C3B">
        <w:rPr>
          <w:rFonts w:ascii="Arial" w:hAnsi="Arial" w:cs="Arial"/>
        </w:rPr>
        <w:t>i dodaju riječi: "</w:t>
      </w:r>
      <w:r w:rsidRPr="0041578D">
        <w:rPr>
          <w:rFonts w:ascii="Arial" w:hAnsi="Arial" w:cs="Arial"/>
        </w:rPr>
        <w:t>i</w:t>
      </w:r>
      <w:r>
        <w:rPr>
          <w:rFonts w:ascii="Arial" w:hAnsi="Arial" w:cs="Arial"/>
        </w:rPr>
        <w:t xml:space="preserve"> </w:t>
      </w:r>
      <w:r w:rsidRPr="0041578D">
        <w:rPr>
          <w:rFonts w:ascii="Arial" w:hAnsi="Arial" w:cs="Arial"/>
        </w:rPr>
        <w:t>prekinuti izvršenje do odluke suda</w:t>
      </w:r>
      <w:r w:rsidRPr="00BC3C3B">
        <w:rPr>
          <w:rFonts w:ascii="Arial" w:hAnsi="Arial" w:cs="Arial"/>
        </w:rPr>
        <w:t>."</w:t>
      </w:r>
    </w:p>
    <w:p w14:paraId="38FC7655" w14:textId="0E812E44" w:rsidR="0041578D" w:rsidRPr="00BC3C3B" w:rsidRDefault="0041578D" w:rsidP="0041578D">
      <w:pPr>
        <w:pStyle w:val="N03Y"/>
        <w:rPr>
          <w:rFonts w:ascii="Arial" w:hAnsi="Arial" w:cs="Arial"/>
          <w:sz w:val="22"/>
          <w:szCs w:val="22"/>
          <w:lang w:val="sr-Latn-RS"/>
        </w:rPr>
      </w:pPr>
      <w:r w:rsidRPr="00BC3C3B">
        <w:rPr>
          <w:rFonts w:ascii="Arial" w:hAnsi="Arial" w:cs="Arial"/>
          <w:sz w:val="22"/>
          <w:szCs w:val="22"/>
          <w:lang w:val="sr-Latn-RS"/>
        </w:rPr>
        <w:t>Član 1</w:t>
      </w:r>
      <w:r>
        <w:rPr>
          <w:rFonts w:ascii="Arial" w:hAnsi="Arial" w:cs="Arial"/>
          <w:sz w:val="22"/>
          <w:szCs w:val="22"/>
          <w:lang w:val="sr-Latn-RS"/>
        </w:rPr>
        <w:t>5</w:t>
      </w:r>
    </w:p>
    <w:p w14:paraId="78681550" w14:textId="699B811F" w:rsidR="00F466F9" w:rsidRPr="00BC3C3B" w:rsidRDefault="00C01C68" w:rsidP="001B0AB7">
      <w:pPr>
        <w:pStyle w:val="T30X"/>
        <w:rPr>
          <w:rFonts w:ascii="Arial" w:hAnsi="Arial" w:cs="Arial"/>
          <w:color w:val="000000" w:themeColor="text1"/>
          <w:lang w:val="sr-Latn-RS"/>
        </w:rPr>
      </w:pPr>
      <w:r w:rsidRPr="00BC3C3B">
        <w:rPr>
          <w:rFonts w:ascii="Arial" w:hAnsi="Arial" w:cs="Arial"/>
          <w:color w:val="000000" w:themeColor="text1"/>
          <w:lang w:val="sr-Latn-RS"/>
        </w:rPr>
        <w:t xml:space="preserve">U članu 32 </w:t>
      </w:r>
      <w:r w:rsidRPr="00BC3C3B">
        <w:rPr>
          <w:rFonts w:ascii="Arial" w:hAnsi="Arial" w:cs="Arial"/>
          <w:shd w:val="clear" w:color="auto" w:fill="F5FEFD"/>
        </w:rPr>
        <w:t>riječ "15" zamjenjuje se riječju "30".</w:t>
      </w:r>
    </w:p>
    <w:p w14:paraId="2F54C783" w14:textId="6A5525BC" w:rsidR="000B6731" w:rsidRPr="00BC3C3B" w:rsidRDefault="000B6731" w:rsidP="000B6731">
      <w:pPr>
        <w:pStyle w:val="N03Y"/>
        <w:rPr>
          <w:rFonts w:ascii="Arial" w:hAnsi="Arial" w:cs="Arial"/>
          <w:sz w:val="22"/>
          <w:szCs w:val="22"/>
          <w:lang w:val="sr-Latn-RS"/>
        </w:rPr>
      </w:pPr>
      <w:r w:rsidRPr="00BC3C3B">
        <w:rPr>
          <w:rFonts w:ascii="Arial" w:hAnsi="Arial" w:cs="Arial"/>
          <w:sz w:val="22"/>
          <w:szCs w:val="22"/>
          <w:lang w:val="sr-Latn-RS"/>
        </w:rPr>
        <w:t>Član 1</w:t>
      </w:r>
      <w:r w:rsidR="0041578D">
        <w:rPr>
          <w:rFonts w:ascii="Arial" w:hAnsi="Arial" w:cs="Arial"/>
          <w:sz w:val="22"/>
          <w:szCs w:val="22"/>
          <w:lang w:val="sr-Latn-RS"/>
        </w:rPr>
        <w:t>6</w:t>
      </w:r>
    </w:p>
    <w:p w14:paraId="3216A9E9" w14:textId="77777777" w:rsidR="0041578D" w:rsidRPr="00BC3C3B" w:rsidRDefault="0041578D" w:rsidP="0041578D">
      <w:pPr>
        <w:pStyle w:val="T30X"/>
        <w:rPr>
          <w:rFonts w:ascii="Arial" w:hAnsi="Arial" w:cs="Arial"/>
          <w:color w:val="000000" w:themeColor="text1"/>
          <w:lang w:val="sr-Latn-RS"/>
        </w:rPr>
      </w:pPr>
      <w:r w:rsidRPr="00BC3C3B">
        <w:rPr>
          <w:rFonts w:ascii="Arial" w:hAnsi="Arial" w:cs="Arial"/>
          <w:color w:val="000000" w:themeColor="text1"/>
          <w:lang w:val="sr-Latn-RS"/>
        </w:rPr>
        <w:t>Član 3</w:t>
      </w:r>
      <w:r>
        <w:rPr>
          <w:rFonts w:ascii="Arial" w:hAnsi="Arial" w:cs="Arial"/>
          <w:color w:val="000000" w:themeColor="text1"/>
          <w:lang w:val="sr-Latn-RS"/>
        </w:rPr>
        <w:t>4</w:t>
      </w:r>
      <w:r w:rsidRPr="00BC3C3B">
        <w:rPr>
          <w:rFonts w:ascii="Arial" w:hAnsi="Arial" w:cs="Arial"/>
          <w:color w:val="000000" w:themeColor="text1"/>
          <w:lang w:val="sr-Latn-RS"/>
        </w:rPr>
        <w:t xml:space="preserve"> stav 1 mijenja se i glasi:</w:t>
      </w:r>
    </w:p>
    <w:p w14:paraId="43E4B9B5" w14:textId="621839BD" w:rsidR="00E30DB2" w:rsidRPr="00CB3E8F" w:rsidRDefault="0041578D" w:rsidP="00CB3E8F">
      <w:pPr>
        <w:pStyle w:val="T30X"/>
        <w:rPr>
          <w:rFonts w:ascii="Arial" w:hAnsi="Arial" w:cs="Arial"/>
        </w:rPr>
      </w:pPr>
      <w:r w:rsidRPr="0041578D">
        <w:rPr>
          <w:rFonts w:ascii="Arial" w:hAnsi="Arial" w:cs="Arial"/>
        </w:rPr>
        <w:t>"Sud koji je donio rješenje o uslovnom otpustu kojim je osuđenom licu određeno ispunjenje obaveze dostaviće Ministarstvu pravde primjerak rješenja, u roku od pet dana od dana pravosnažnosti te odluke."</w:t>
      </w:r>
    </w:p>
    <w:p w14:paraId="3963E0C3" w14:textId="09A86A99" w:rsidR="000B6731" w:rsidRDefault="000B6731" w:rsidP="000B6731">
      <w:pPr>
        <w:pStyle w:val="N03Y"/>
        <w:rPr>
          <w:rFonts w:ascii="Arial" w:hAnsi="Arial" w:cs="Arial"/>
          <w:sz w:val="22"/>
          <w:szCs w:val="22"/>
          <w:lang w:val="sr-Latn-RS"/>
        </w:rPr>
      </w:pPr>
      <w:r w:rsidRPr="00BC3C3B">
        <w:rPr>
          <w:rFonts w:ascii="Arial" w:hAnsi="Arial" w:cs="Arial"/>
          <w:sz w:val="22"/>
          <w:szCs w:val="22"/>
          <w:lang w:val="sr-Latn-RS"/>
        </w:rPr>
        <w:t>Član 1</w:t>
      </w:r>
      <w:r w:rsidR="0041578D">
        <w:rPr>
          <w:rFonts w:ascii="Arial" w:hAnsi="Arial" w:cs="Arial"/>
          <w:sz w:val="22"/>
          <w:szCs w:val="22"/>
          <w:lang w:val="sr-Latn-RS"/>
        </w:rPr>
        <w:t>7</w:t>
      </w:r>
    </w:p>
    <w:p w14:paraId="5ED0BF85" w14:textId="1C126D38" w:rsidR="0041578D" w:rsidRDefault="00153573" w:rsidP="00153573">
      <w:pPr>
        <w:pStyle w:val="T30X"/>
        <w:rPr>
          <w:rFonts w:ascii="Arial" w:hAnsi="Arial" w:cs="Arial"/>
        </w:rPr>
      </w:pPr>
      <w:r w:rsidRPr="00BC3C3B">
        <w:rPr>
          <w:rFonts w:ascii="Arial" w:hAnsi="Arial" w:cs="Arial"/>
        </w:rPr>
        <w:t xml:space="preserve">Poslije člana </w:t>
      </w:r>
      <w:r>
        <w:rPr>
          <w:rFonts w:ascii="Arial" w:hAnsi="Arial" w:cs="Arial"/>
        </w:rPr>
        <w:t>43</w:t>
      </w:r>
      <w:r w:rsidRPr="00BC3C3B">
        <w:rPr>
          <w:rFonts w:ascii="Arial" w:hAnsi="Arial" w:cs="Arial"/>
        </w:rPr>
        <w:t xml:space="preserve"> dodaj</w:t>
      </w:r>
      <w:r>
        <w:rPr>
          <w:rFonts w:ascii="Arial" w:hAnsi="Arial" w:cs="Arial"/>
        </w:rPr>
        <w:t>u</w:t>
      </w:r>
      <w:r w:rsidRPr="00BC3C3B">
        <w:rPr>
          <w:rFonts w:ascii="Arial" w:hAnsi="Arial" w:cs="Arial"/>
        </w:rPr>
        <w:t xml:space="preserve"> se nov</w:t>
      </w:r>
      <w:r>
        <w:rPr>
          <w:rFonts w:ascii="Arial" w:hAnsi="Arial" w:cs="Arial"/>
        </w:rPr>
        <w:t>o poglavlje i</w:t>
      </w:r>
      <w:r w:rsidRPr="00BC3C3B">
        <w:rPr>
          <w:rFonts w:ascii="Arial" w:hAnsi="Arial" w:cs="Arial"/>
        </w:rPr>
        <w:t xml:space="preserve"> </w:t>
      </w:r>
      <w:r w:rsidR="00CB3E8F">
        <w:rPr>
          <w:rFonts w:ascii="Arial" w:hAnsi="Arial" w:cs="Arial"/>
        </w:rPr>
        <w:t xml:space="preserve">novi </w:t>
      </w:r>
      <w:r w:rsidRPr="00BC3C3B">
        <w:rPr>
          <w:rFonts w:ascii="Arial" w:hAnsi="Arial" w:cs="Arial"/>
        </w:rPr>
        <w:t>član</w:t>
      </w:r>
      <w:r>
        <w:rPr>
          <w:rFonts w:ascii="Arial" w:hAnsi="Arial" w:cs="Arial"/>
        </w:rPr>
        <w:t>,</w:t>
      </w:r>
      <w:r w:rsidRPr="00BC3C3B">
        <w:rPr>
          <w:rFonts w:ascii="Arial" w:hAnsi="Arial" w:cs="Arial"/>
        </w:rPr>
        <w:t xml:space="preserve"> koji glas</w:t>
      </w:r>
      <w:r>
        <w:rPr>
          <w:rFonts w:ascii="Arial" w:hAnsi="Arial" w:cs="Arial"/>
        </w:rPr>
        <w:t>e</w:t>
      </w:r>
      <w:r w:rsidRPr="00BC3C3B">
        <w:rPr>
          <w:rFonts w:ascii="Arial" w:hAnsi="Arial" w:cs="Arial"/>
        </w:rPr>
        <w:t>:</w:t>
      </w:r>
    </w:p>
    <w:p w14:paraId="67361201" w14:textId="77777777" w:rsidR="00153573" w:rsidRPr="00153573" w:rsidRDefault="00153573" w:rsidP="00153573">
      <w:pPr>
        <w:pStyle w:val="T30X"/>
        <w:rPr>
          <w:rFonts w:ascii="Arial" w:hAnsi="Arial" w:cs="Arial"/>
        </w:rPr>
      </w:pPr>
    </w:p>
    <w:p w14:paraId="722D8D30" w14:textId="588E4C4B" w:rsidR="00153573" w:rsidRPr="00153573" w:rsidRDefault="00153573" w:rsidP="00153573">
      <w:pPr>
        <w:spacing w:before="60" w:line="240" w:lineRule="auto"/>
        <w:jc w:val="center"/>
        <w:rPr>
          <w:rFonts w:ascii="Arial" w:eastAsia="Times New Roman" w:hAnsi="Arial" w:cs="Arial"/>
          <w:b/>
          <w:bCs/>
        </w:rPr>
      </w:pPr>
      <w:r w:rsidRPr="00153573">
        <w:rPr>
          <w:rFonts w:ascii="Arial" w:eastAsia="Times New Roman" w:hAnsi="Arial" w:cs="Arial"/>
        </w:rPr>
        <w:t>“</w:t>
      </w:r>
      <w:r w:rsidRPr="00153573">
        <w:rPr>
          <w:rFonts w:ascii="Arial" w:eastAsia="Times New Roman" w:hAnsi="Arial" w:cs="Arial"/>
          <w:b/>
          <w:bCs/>
        </w:rPr>
        <w:t>Va. STRUČNI NADZOR</w:t>
      </w:r>
    </w:p>
    <w:p w14:paraId="221843E8" w14:textId="43543A1D" w:rsidR="00153573" w:rsidRPr="00BC3C3B" w:rsidRDefault="00153573" w:rsidP="00153573">
      <w:pPr>
        <w:pStyle w:val="N03Y"/>
        <w:spacing w:before="0"/>
        <w:rPr>
          <w:rFonts w:ascii="Arial" w:hAnsi="Arial" w:cs="Arial"/>
          <w:sz w:val="22"/>
          <w:szCs w:val="22"/>
        </w:rPr>
      </w:pPr>
      <w:r w:rsidRPr="00BC3C3B">
        <w:rPr>
          <w:rFonts w:ascii="Arial" w:hAnsi="Arial" w:cs="Arial"/>
          <w:sz w:val="22"/>
          <w:szCs w:val="22"/>
          <w:lang w:val="sr-Latn-RS"/>
        </w:rPr>
        <w:lastRenderedPageBreak/>
        <w:t xml:space="preserve">Član </w:t>
      </w:r>
      <w:r>
        <w:rPr>
          <w:rFonts w:ascii="Arial" w:hAnsi="Arial" w:cs="Arial"/>
          <w:sz w:val="22"/>
          <w:szCs w:val="22"/>
          <w:lang w:val="sr-Latn-RS"/>
        </w:rPr>
        <w:t>43</w:t>
      </w:r>
      <w:r w:rsidRPr="00BC3C3B">
        <w:rPr>
          <w:rFonts w:ascii="Arial" w:hAnsi="Arial" w:cs="Arial"/>
          <w:sz w:val="22"/>
          <w:szCs w:val="22"/>
          <w:lang w:val="sr-Latn-RS"/>
        </w:rPr>
        <w:t>a</w:t>
      </w:r>
    </w:p>
    <w:p w14:paraId="4E06B28B" w14:textId="77777777" w:rsidR="00153573" w:rsidRPr="00153573" w:rsidRDefault="00153573" w:rsidP="00153573">
      <w:pPr>
        <w:spacing w:after="0" w:line="240" w:lineRule="auto"/>
        <w:ind w:left="150" w:right="150" w:firstLine="240"/>
        <w:jc w:val="both"/>
        <w:rPr>
          <w:rFonts w:ascii="Arial" w:eastAsia="Times New Roman" w:hAnsi="Arial" w:cs="Arial"/>
        </w:rPr>
      </w:pPr>
      <w:r w:rsidRPr="00153573">
        <w:rPr>
          <w:rFonts w:ascii="Arial" w:eastAsia="Times New Roman" w:hAnsi="Arial" w:cs="Arial"/>
        </w:rPr>
        <w:t>Stručni nadzor nad organizacionom jedinicom iz člana 2 stav 1 ovog zakona, vrši Ministarstvo pravde, preko ovlašćenog službenog lica.</w:t>
      </w:r>
    </w:p>
    <w:p w14:paraId="636C3103" w14:textId="5D00E346" w:rsidR="0041578D" w:rsidRPr="00AF139B" w:rsidRDefault="00153573" w:rsidP="00AF139B">
      <w:pPr>
        <w:pStyle w:val="T30X"/>
        <w:rPr>
          <w:rFonts w:ascii="Arial" w:hAnsi="Arial" w:cs="Arial"/>
        </w:rPr>
      </w:pPr>
      <w:r w:rsidRPr="00153573">
        <w:rPr>
          <w:rFonts w:ascii="Arial" w:eastAsia="Times New Roman" w:hAnsi="Arial" w:cs="Arial"/>
        </w:rPr>
        <w:t>Bliži postupak vršenja nadzora iz stava 1 ovog člana, propisuje Ministarstvo pravde.”</w:t>
      </w:r>
    </w:p>
    <w:p w14:paraId="02EF2325" w14:textId="00FB6A73" w:rsidR="0041578D" w:rsidRPr="00BC3C3B" w:rsidRDefault="0041578D" w:rsidP="0041578D">
      <w:pPr>
        <w:pStyle w:val="N03Y"/>
        <w:rPr>
          <w:rFonts w:ascii="Arial" w:hAnsi="Arial" w:cs="Arial"/>
          <w:sz w:val="22"/>
          <w:szCs w:val="22"/>
          <w:lang w:val="sr-Latn-RS"/>
        </w:rPr>
      </w:pPr>
      <w:r w:rsidRPr="00BC3C3B">
        <w:rPr>
          <w:rFonts w:ascii="Arial" w:hAnsi="Arial" w:cs="Arial"/>
          <w:sz w:val="22"/>
          <w:szCs w:val="22"/>
          <w:lang w:val="sr-Latn-RS"/>
        </w:rPr>
        <w:t>Član 1</w:t>
      </w:r>
      <w:r>
        <w:rPr>
          <w:rFonts w:ascii="Arial" w:hAnsi="Arial" w:cs="Arial"/>
          <w:sz w:val="22"/>
          <w:szCs w:val="22"/>
          <w:lang w:val="sr-Latn-RS"/>
        </w:rPr>
        <w:t>8</w:t>
      </w:r>
    </w:p>
    <w:p w14:paraId="70295702" w14:textId="77777777" w:rsidR="000B6731" w:rsidRPr="00BC3C3B" w:rsidRDefault="000B6731" w:rsidP="000B6731">
      <w:pPr>
        <w:pStyle w:val="T30X"/>
        <w:rPr>
          <w:rFonts w:ascii="Arial" w:hAnsi="Arial" w:cs="Arial"/>
        </w:rPr>
      </w:pPr>
      <w:r w:rsidRPr="00BC3C3B">
        <w:rPr>
          <w:rFonts w:ascii="Arial" w:hAnsi="Arial" w:cs="Arial"/>
        </w:rPr>
        <w:t>Ovaj zakon stupa na snagu osmog dana od dana objavljivanja u "Službenom listu Crne Gore".</w:t>
      </w:r>
    </w:p>
    <w:p w14:paraId="52EBD181" w14:textId="6772DDF6" w:rsidR="00BC3C3B" w:rsidRDefault="00BC3C3B" w:rsidP="006B45B5">
      <w:pPr>
        <w:pStyle w:val="T30X"/>
        <w:ind w:firstLine="0"/>
        <w:rPr>
          <w:rFonts w:ascii="Arial" w:hAnsi="Arial" w:cs="Arial"/>
        </w:rPr>
      </w:pPr>
    </w:p>
    <w:p w14:paraId="3CBA1928" w14:textId="77777777" w:rsidR="00DE2227" w:rsidRDefault="00DE2227" w:rsidP="006B45B5">
      <w:pPr>
        <w:pStyle w:val="T30X"/>
        <w:ind w:firstLine="0"/>
        <w:rPr>
          <w:rFonts w:ascii="Arial" w:hAnsi="Arial" w:cs="Arial"/>
          <w:color w:val="000000" w:themeColor="text1"/>
          <w:lang w:val="sr-Latn-RS"/>
        </w:rPr>
      </w:pPr>
    </w:p>
    <w:p w14:paraId="039FBE36" w14:textId="77777777" w:rsidR="00CB3E8F" w:rsidRDefault="00CB3E8F" w:rsidP="006B45B5">
      <w:pPr>
        <w:pStyle w:val="T30X"/>
        <w:ind w:firstLine="0"/>
        <w:rPr>
          <w:rFonts w:ascii="Arial" w:hAnsi="Arial" w:cs="Arial"/>
          <w:color w:val="000000" w:themeColor="text1"/>
          <w:lang w:val="sr-Latn-RS"/>
        </w:rPr>
      </w:pPr>
    </w:p>
    <w:p w14:paraId="6D3EAEB1" w14:textId="77777777" w:rsidR="001C5841" w:rsidRPr="001C5841" w:rsidRDefault="001C5841" w:rsidP="001C5841">
      <w:pPr>
        <w:spacing w:after="0" w:line="240" w:lineRule="auto"/>
        <w:jc w:val="center"/>
        <w:rPr>
          <w:rFonts w:ascii="Arial" w:eastAsia="Times New Roman" w:hAnsi="Arial" w:cs="Arial"/>
          <w:b/>
          <w:lang w:val="uz-Cyrl-UZ"/>
        </w:rPr>
      </w:pPr>
      <w:r w:rsidRPr="001C5841">
        <w:rPr>
          <w:rFonts w:ascii="Arial" w:eastAsia="Times New Roman" w:hAnsi="Arial" w:cs="Arial"/>
          <w:b/>
          <w:lang w:val="uz-Cyrl-UZ"/>
        </w:rPr>
        <w:t>O B R A Z L O Ž E NJ E</w:t>
      </w:r>
    </w:p>
    <w:p w14:paraId="18C0A068" w14:textId="77777777" w:rsidR="001C5841" w:rsidRPr="001C5841" w:rsidRDefault="001C5841" w:rsidP="001C5841">
      <w:pPr>
        <w:spacing w:after="0" w:line="240" w:lineRule="auto"/>
        <w:jc w:val="both"/>
        <w:rPr>
          <w:rFonts w:ascii="Arial" w:eastAsia="Times New Roman" w:hAnsi="Arial" w:cs="Arial"/>
          <w:b/>
          <w:lang w:val="uz-Cyrl-UZ"/>
        </w:rPr>
      </w:pPr>
    </w:p>
    <w:p w14:paraId="30D68309" w14:textId="77777777" w:rsidR="001C5841" w:rsidRPr="001C5841" w:rsidRDefault="001C5841" w:rsidP="001C5841">
      <w:pPr>
        <w:spacing w:after="0" w:line="240" w:lineRule="auto"/>
        <w:jc w:val="both"/>
        <w:rPr>
          <w:rFonts w:ascii="Arial" w:eastAsia="Times New Roman" w:hAnsi="Arial" w:cs="Arial"/>
          <w:b/>
          <w:lang w:val="uz-Cyrl-UZ"/>
        </w:rPr>
      </w:pPr>
      <w:r w:rsidRPr="001C5841">
        <w:rPr>
          <w:rFonts w:ascii="Arial" w:eastAsia="Times New Roman" w:hAnsi="Arial" w:cs="Arial"/>
          <w:b/>
          <w:lang w:val="uz-Cyrl-UZ"/>
        </w:rPr>
        <w:t>I USTAVNI OSNOV ZA DONOŠENJE ZAKONA</w:t>
      </w:r>
    </w:p>
    <w:p w14:paraId="306DAE29" w14:textId="77777777" w:rsidR="001C5841" w:rsidRPr="001C5841" w:rsidRDefault="001C5841" w:rsidP="001C5841">
      <w:pPr>
        <w:spacing w:after="0" w:line="240" w:lineRule="auto"/>
        <w:jc w:val="both"/>
        <w:rPr>
          <w:rFonts w:ascii="Arial" w:eastAsia="Times New Roman" w:hAnsi="Arial" w:cs="Arial"/>
          <w:b/>
          <w:lang w:val="uz-Cyrl-UZ"/>
        </w:rPr>
      </w:pPr>
    </w:p>
    <w:p w14:paraId="7ABF3614" w14:textId="77777777" w:rsidR="001C5841" w:rsidRPr="001C5841" w:rsidRDefault="001C5841" w:rsidP="001C5841">
      <w:pPr>
        <w:spacing w:after="0" w:line="240" w:lineRule="auto"/>
        <w:jc w:val="both"/>
        <w:rPr>
          <w:rFonts w:ascii="Arial" w:eastAsia="Times New Roman" w:hAnsi="Arial" w:cs="Arial"/>
          <w:lang w:val="uz-Cyrl-UZ" w:eastAsia="uz-Cyrl-UZ"/>
        </w:rPr>
      </w:pPr>
      <w:r w:rsidRPr="001C5841">
        <w:rPr>
          <w:rFonts w:ascii="Arial" w:eastAsia="Times New Roman" w:hAnsi="Arial" w:cs="Arial"/>
          <w:lang w:val="uz-Cyrl-UZ"/>
        </w:rPr>
        <w:t xml:space="preserve">      </w:t>
      </w:r>
      <w:r w:rsidRPr="001C5841">
        <w:rPr>
          <w:rFonts w:ascii="Arial" w:eastAsia="Times New Roman" w:hAnsi="Arial" w:cs="Arial"/>
          <w:lang w:val="uz-Cyrl-UZ" w:eastAsia="uz-Cyrl-UZ"/>
        </w:rPr>
        <w:t xml:space="preserve">Ustavni osnov za donošenje Zakona o izmjenama i dopunama Zakona o izvršenju uslovne osude i kazne rada u javnom interesu sadržan je u odredbi člana </w:t>
      </w:r>
      <w:bookmarkStart w:id="4" w:name="_Hlk194063313"/>
      <w:r w:rsidRPr="001C5841">
        <w:rPr>
          <w:rFonts w:ascii="Arial" w:eastAsia="Times New Roman" w:hAnsi="Arial" w:cs="Arial"/>
          <w:lang w:val="uz-Cyrl-UZ" w:eastAsia="uz-Cyrl-UZ"/>
        </w:rPr>
        <w:t>16 Ustava Crne Gore</w:t>
      </w:r>
      <w:bookmarkEnd w:id="4"/>
      <w:r w:rsidRPr="001C5841">
        <w:rPr>
          <w:rFonts w:ascii="Arial" w:eastAsia="Times New Roman" w:hAnsi="Arial" w:cs="Arial"/>
          <w:lang w:val="uz-Cyrl-UZ" w:eastAsia="uz-Cyrl-UZ"/>
        </w:rPr>
        <w:t>.</w:t>
      </w:r>
    </w:p>
    <w:p w14:paraId="148A9FA5" w14:textId="77777777" w:rsidR="001C5841" w:rsidRPr="001C5841" w:rsidRDefault="001C5841" w:rsidP="001C5841">
      <w:pPr>
        <w:spacing w:after="0" w:line="240" w:lineRule="auto"/>
        <w:ind w:firstLine="720"/>
        <w:jc w:val="both"/>
        <w:rPr>
          <w:rFonts w:ascii="Arial" w:eastAsia="Times New Roman" w:hAnsi="Arial" w:cs="Arial"/>
          <w:lang w:val="uz-Cyrl-UZ"/>
        </w:rPr>
      </w:pPr>
    </w:p>
    <w:p w14:paraId="251B3284" w14:textId="77777777" w:rsidR="001C5841" w:rsidRPr="001C5841" w:rsidRDefault="001C5841" w:rsidP="001C5841">
      <w:pPr>
        <w:spacing w:after="0" w:line="240" w:lineRule="auto"/>
        <w:jc w:val="both"/>
        <w:rPr>
          <w:rFonts w:ascii="Arial" w:eastAsia="Times New Roman" w:hAnsi="Arial" w:cs="Arial"/>
          <w:b/>
          <w:lang w:val="uz-Cyrl-UZ"/>
        </w:rPr>
      </w:pPr>
      <w:r w:rsidRPr="001C5841">
        <w:rPr>
          <w:rFonts w:ascii="Arial" w:eastAsia="Times New Roman" w:hAnsi="Arial" w:cs="Arial"/>
          <w:b/>
          <w:lang w:val="uz-Cyrl-UZ"/>
        </w:rPr>
        <w:t>II RAZLOZI ZA DONOŠENJE ZAKONA</w:t>
      </w:r>
    </w:p>
    <w:p w14:paraId="1F6DC6ED" w14:textId="77777777" w:rsidR="001C5841" w:rsidRPr="001C5841" w:rsidRDefault="001C5841" w:rsidP="001C5841">
      <w:pPr>
        <w:spacing w:after="0" w:line="240" w:lineRule="auto"/>
        <w:jc w:val="both"/>
        <w:rPr>
          <w:rFonts w:ascii="Arial" w:eastAsia="Times New Roman" w:hAnsi="Arial" w:cs="Arial"/>
          <w:b/>
          <w:lang w:val="sr-Latn-ME"/>
        </w:rPr>
      </w:pPr>
    </w:p>
    <w:p w14:paraId="517524D3" w14:textId="77777777" w:rsidR="001C5841" w:rsidRPr="001C5841" w:rsidRDefault="001C5841" w:rsidP="001C5841">
      <w:pPr>
        <w:spacing w:after="0" w:line="240" w:lineRule="auto"/>
        <w:jc w:val="both"/>
        <w:rPr>
          <w:rFonts w:ascii="Arial" w:eastAsia="Times New Roman" w:hAnsi="Arial" w:cs="Arial"/>
          <w:lang w:val="sr-Latn-ME" w:eastAsia="uz-Cyrl-UZ"/>
        </w:rPr>
      </w:pPr>
      <w:r w:rsidRPr="001C5841">
        <w:rPr>
          <w:rFonts w:ascii="Arial" w:eastAsia="Times New Roman" w:hAnsi="Arial" w:cs="Arial"/>
          <w:lang w:val="uz-Cyrl-UZ" w:eastAsia="uz-Cyrl-UZ"/>
        </w:rPr>
        <w:t xml:space="preserve">      </w:t>
      </w:r>
      <w:r w:rsidRPr="001C5841">
        <w:rPr>
          <w:rFonts w:ascii="Arial" w:eastAsia="Times New Roman" w:hAnsi="Arial" w:cs="Arial"/>
          <w:lang w:val="sr-Latn-ME" w:eastAsia="uz-Cyrl-UZ"/>
        </w:rPr>
        <w:t>D</w:t>
      </w:r>
      <w:r w:rsidRPr="001C5841">
        <w:rPr>
          <w:rFonts w:ascii="Arial" w:eastAsia="Times New Roman" w:hAnsi="Arial" w:cs="Arial"/>
          <w:lang w:val="uz-Cyrl-UZ" w:eastAsia="uz-Cyrl-UZ"/>
        </w:rPr>
        <w:t>onošenj</w:t>
      </w:r>
      <w:r w:rsidRPr="001C5841">
        <w:rPr>
          <w:rFonts w:ascii="Arial" w:eastAsia="Times New Roman" w:hAnsi="Arial" w:cs="Arial"/>
          <w:lang w:val="sr-Latn-ME" w:eastAsia="uz-Cyrl-UZ"/>
        </w:rPr>
        <w:t>u</w:t>
      </w:r>
      <w:r w:rsidRPr="001C5841">
        <w:rPr>
          <w:rFonts w:ascii="Arial" w:eastAsia="Times New Roman" w:hAnsi="Arial" w:cs="Arial"/>
          <w:lang w:val="uz-Cyrl-UZ" w:eastAsia="uz-Cyrl-UZ"/>
        </w:rPr>
        <w:t xml:space="preserve"> </w:t>
      </w:r>
      <w:r w:rsidRPr="001C5841">
        <w:rPr>
          <w:rFonts w:ascii="Arial" w:eastAsia="Times New Roman" w:hAnsi="Arial" w:cs="Arial"/>
          <w:lang w:val="sr-Latn-ME" w:eastAsia="uz-Cyrl-UZ"/>
        </w:rPr>
        <w:t>Z</w:t>
      </w:r>
      <w:r w:rsidRPr="001C5841">
        <w:rPr>
          <w:rFonts w:ascii="Arial" w:eastAsia="Times New Roman" w:hAnsi="Arial" w:cs="Arial"/>
          <w:lang w:val="uz-Cyrl-UZ" w:eastAsia="uz-Cyrl-UZ"/>
        </w:rPr>
        <w:t>akona o izmjenama i dopunama Zakona o izvršenju uslovne osude i kazne rada u javnom interesu pristupilo se iz razloga što je došlo do izmjena Krivičnog zakonika</w:t>
      </w:r>
      <w:r w:rsidRPr="001C5841">
        <w:rPr>
          <w:rFonts w:ascii="Arial" w:eastAsia="Times New Roman" w:hAnsi="Arial" w:cs="Arial"/>
          <w:lang w:val="sr-Latn-ME" w:eastAsia="uz-Cyrl-UZ"/>
        </w:rPr>
        <w:t xml:space="preserve"> Crne Gore</w:t>
      </w:r>
      <w:r w:rsidRPr="001C5841">
        <w:rPr>
          <w:rFonts w:ascii="Arial" w:eastAsia="Times New Roman" w:hAnsi="Arial" w:cs="Arial"/>
          <w:lang w:val="uz-Cyrl-UZ" w:eastAsia="uz-Cyrl-UZ"/>
        </w:rPr>
        <w:t xml:space="preserve">, kao i iz potrebe </w:t>
      </w:r>
      <w:r w:rsidRPr="001C5841">
        <w:rPr>
          <w:rFonts w:ascii="Arial" w:eastAsia="Times New Roman" w:hAnsi="Arial" w:cs="Arial"/>
          <w:lang w:val="sr-Latn-ME" w:eastAsia="uz-Cyrl-UZ"/>
        </w:rPr>
        <w:t xml:space="preserve">otklanjanja </w:t>
      </w:r>
      <w:r w:rsidRPr="001C5841">
        <w:rPr>
          <w:rFonts w:ascii="Arial" w:eastAsia="Times New Roman" w:hAnsi="Arial" w:cs="Arial"/>
          <w:lang w:val="uz-Cyrl-UZ" w:eastAsia="uz-Cyrl-UZ"/>
        </w:rPr>
        <w:t xml:space="preserve">određenih nejasnoća, odnosno nedostataka koji su u dosadašnjoj praksi primjene zakona uočeni od strane direkcije nadležne za izvršenje alternativnih sankcija u Ministarstvu pravde, kao </w:t>
      </w:r>
      <w:r w:rsidRPr="001C5841">
        <w:rPr>
          <w:rFonts w:ascii="Arial" w:eastAsia="Times New Roman" w:hAnsi="Arial" w:cs="Arial"/>
          <w:lang w:val="sr-Latn-ME" w:eastAsia="uz-Cyrl-UZ"/>
        </w:rPr>
        <w:t>i potrebe</w:t>
      </w:r>
      <w:r w:rsidRPr="001C5841">
        <w:rPr>
          <w:rFonts w:ascii="Arial" w:eastAsia="Times New Roman" w:hAnsi="Arial" w:cs="Arial"/>
          <w:lang w:val="uz-Cyrl-UZ" w:eastAsia="uz-Cyrl-UZ"/>
        </w:rPr>
        <w:t xml:space="preserve"> unaprije</w:t>
      </w:r>
      <w:r w:rsidRPr="001C5841">
        <w:rPr>
          <w:rFonts w:ascii="Arial" w:eastAsia="Times New Roman" w:hAnsi="Arial" w:cs="Arial"/>
          <w:lang w:val="sr-Latn-ME" w:eastAsia="uz-Cyrl-UZ"/>
        </w:rPr>
        <w:t>đenja</w:t>
      </w:r>
      <w:r w:rsidRPr="001C5841">
        <w:rPr>
          <w:rFonts w:ascii="Arial" w:eastAsia="Times New Roman" w:hAnsi="Arial" w:cs="Arial"/>
          <w:lang w:val="uz-Cyrl-UZ" w:eastAsia="uz-Cyrl-UZ"/>
        </w:rPr>
        <w:t xml:space="preserve"> važeć</w:t>
      </w:r>
      <w:r w:rsidRPr="001C5841">
        <w:rPr>
          <w:rFonts w:ascii="Arial" w:eastAsia="Times New Roman" w:hAnsi="Arial" w:cs="Arial"/>
          <w:lang w:val="sr-Latn-ME" w:eastAsia="uz-Cyrl-UZ"/>
        </w:rPr>
        <w:t>ih</w:t>
      </w:r>
      <w:r w:rsidRPr="001C5841">
        <w:rPr>
          <w:rFonts w:ascii="Arial" w:eastAsia="Times New Roman" w:hAnsi="Arial" w:cs="Arial"/>
          <w:lang w:val="uz-Cyrl-UZ" w:eastAsia="uz-Cyrl-UZ"/>
        </w:rPr>
        <w:t xml:space="preserve"> zakonsk</w:t>
      </w:r>
      <w:r w:rsidRPr="001C5841">
        <w:rPr>
          <w:rFonts w:ascii="Arial" w:eastAsia="Times New Roman" w:hAnsi="Arial" w:cs="Arial"/>
          <w:lang w:val="sr-Latn-ME" w:eastAsia="uz-Cyrl-UZ"/>
        </w:rPr>
        <w:t>ih</w:t>
      </w:r>
      <w:r w:rsidRPr="001C5841">
        <w:rPr>
          <w:rFonts w:ascii="Arial" w:eastAsia="Times New Roman" w:hAnsi="Arial" w:cs="Arial"/>
          <w:lang w:val="uz-Cyrl-UZ" w:eastAsia="uz-Cyrl-UZ"/>
        </w:rPr>
        <w:t xml:space="preserve"> rješenja u smislu obezbjeđivanja preduslova za što efikasnije sprovođenje alternativnih sankcija i vršenje kontrole i nadzora u onim predmetima za koje je propisano da ih treba vršiti.</w:t>
      </w:r>
    </w:p>
    <w:p w14:paraId="16128B5F" w14:textId="77777777" w:rsidR="001C5841" w:rsidRPr="001C5841" w:rsidRDefault="001C5841" w:rsidP="001C5841">
      <w:pPr>
        <w:spacing w:after="0" w:line="240" w:lineRule="auto"/>
        <w:jc w:val="both"/>
        <w:rPr>
          <w:rFonts w:ascii="Arial" w:eastAsia="Times New Roman" w:hAnsi="Arial" w:cs="Arial"/>
          <w:lang w:val="uz-Cyrl-UZ" w:eastAsia="uz-Cyrl-UZ"/>
        </w:rPr>
      </w:pPr>
    </w:p>
    <w:p w14:paraId="60797162" w14:textId="77777777" w:rsidR="001C5841" w:rsidRPr="001C5841" w:rsidRDefault="001C5841" w:rsidP="001C5841">
      <w:pPr>
        <w:spacing w:after="0" w:line="240" w:lineRule="auto"/>
        <w:jc w:val="both"/>
        <w:rPr>
          <w:rFonts w:ascii="Arial" w:eastAsia="Times New Roman" w:hAnsi="Arial" w:cs="Arial"/>
          <w:lang w:val="uz-Cyrl-UZ" w:eastAsia="uz-Cyrl-UZ"/>
        </w:rPr>
      </w:pPr>
      <w:r w:rsidRPr="001C5841">
        <w:rPr>
          <w:rFonts w:ascii="Arial" w:eastAsia="Times New Roman" w:hAnsi="Arial" w:cs="Arial"/>
          <w:lang w:val="sr-Latn-ME" w:eastAsia="uz-Cyrl-UZ"/>
        </w:rPr>
        <w:t xml:space="preserve">      </w:t>
      </w:r>
      <w:r w:rsidRPr="001C5841">
        <w:rPr>
          <w:rFonts w:ascii="Arial" w:eastAsia="Times New Roman" w:hAnsi="Arial" w:cs="Arial"/>
          <w:lang w:val="uz-Cyrl-UZ" w:eastAsia="uz-Cyrl-UZ"/>
        </w:rPr>
        <w:t xml:space="preserve">Nadalje, </w:t>
      </w:r>
      <w:r w:rsidRPr="001C5841">
        <w:rPr>
          <w:rFonts w:ascii="Arial" w:eastAsia="Times New Roman" w:hAnsi="Arial" w:cs="Arial"/>
          <w:lang w:val="sr-Latn-ME" w:eastAsia="uz-Cyrl-UZ"/>
        </w:rPr>
        <w:t>D</w:t>
      </w:r>
      <w:r w:rsidRPr="001C5841">
        <w:rPr>
          <w:rFonts w:ascii="Arial" w:eastAsia="Times New Roman" w:hAnsi="Arial" w:cs="Arial"/>
          <w:lang w:val="uz-Cyrl-UZ" w:eastAsia="uz-Cyrl-UZ"/>
        </w:rPr>
        <w:t>onošenju zakona se pristupa i iz razloga obezbjeđivanja cjelishodnosti i ekonomičnosti, jer se propisuje da se Ministarstvu pravde od strane sudova ne dostavljaju sve odluke u kojima je izrečena uslovna osuda, niti sve odluke kojima se osuđeno lice uslovno otpušta sa izdržavanja kazne zatvora, već će to biti slučaj samo sa onim sudskim odlukama o uslovnim osudama, odnosno samo sa onim sudskim odlukama o uslovnim otpustima, u kojima je osuđenom licu sud istovremeno odredio ispunjenje neke obaveze.</w:t>
      </w:r>
    </w:p>
    <w:p w14:paraId="2DFFAD72" w14:textId="77777777" w:rsidR="001C5841" w:rsidRPr="001C5841" w:rsidRDefault="001C5841" w:rsidP="001C5841">
      <w:pPr>
        <w:spacing w:after="0" w:line="240" w:lineRule="auto"/>
        <w:ind w:firstLine="720"/>
        <w:jc w:val="both"/>
        <w:rPr>
          <w:rFonts w:ascii="Arial" w:eastAsia="Times New Roman" w:hAnsi="Arial" w:cs="Arial"/>
          <w:lang w:val="uz-Cyrl-UZ" w:eastAsia="uz-Cyrl-UZ"/>
        </w:rPr>
      </w:pPr>
    </w:p>
    <w:p w14:paraId="44ADB705" w14:textId="29202061" w:rsidR="001C5841" w:rsidRPr="001C5841" w:rsidRDefault="001C5841" w:rsidP="001C5841">
      <w:pPr>
        <w:spacing w:after="0" w:line="240" w:lineRule="auto"/>
        <w:jc w:val="both"/>
        <w:rPr>
          <w:rFonts w:ascii="Arial" w:eastAsia="Times New Roman" w:hAnsi="Arial" w:cs="Arial"/>
          <w:lang w:val="sr-Latn-ME"/>
        </w:rPr>
      </w:pPr>
      <w:r w:rsidRPr="001C5841">
        <w:rPr>
          <w:rFonts w:ascii="Arial" w:eastAsia="Times New Roman" w:hAnsi="Arial" w:cs="Arial"/>
          <w:lang w:val="sr-Latn-ME"/>
        </w:rPr>
        <w:t xml:space="preserve">       Navedeno je u skladu i sa utvrđenim aktivnostima iz Akcionog plana za sprovođenje Strategije za izvršenje krivičnih sankcija, koji je prateći dio Strategije za izvršenje krivičnih sankcija 2023-2026, a kao aktivnost koju treba preduzeti u cilju izgradnje efikasnog sistema alternativnih sankcija zasnovanog na razvijenim institucionlanim i ljudskim kapacitetima direkcije nadležne za izvršenje alternativnih sankcija u Min</w:t>
      </w:r>
      <w:bookmarkStart w:id="5" w:name="_GoBack"/>
      <w:bookmarkEnd w:id="5"/>
      <w:r w:rsidRPr="001C5841">
        <w:rPr>
          <w:rFonts w:ascii="Arial" w:eastAsia="Times New Roman" w:hAnsi="Arial" w:cs="Arial"/>
          <w:lang w:val="sr-Latn-ME"/>
        </w:rPr>
        <w:t>istarstvu pravde.</w:t>
      </w:r>
    </w:p>
    <w:p w14:paraId="57531507" w14:textId="77777777" w:rsidR="001C5841" w:rsidRPr="001C5841" w:rsidRDefault="001C5841" w:rsidP="001C5841">
      <w:pPr>
        <w:spacing w:after="0" w:line="240" w:lineRule="auto"/>
        <w:jc w:val="both"/>
        <w:rPr>
          <w:rFonts w:ascii="Arial" w:eastAsia="Times New Roman" w:hAnsi="Arial" w:cs="Arial"/>
        </w:rPr>
      </w:pPr>
    </w:p>
    <w:p w14:paraId="295AA20F" w14:textId="77777777" w:rsidR="001C5841" w:rsidRPr="001C5841" w:rsidRDefault="001C5841" w:rsidP="001C5841">
      <w:pPr>
        <w:spacing w:after="0" w:line="240" w:lineRule="auto"/>
        <w:jc w:val="both"/>
        <w:rPr>
          <w:rFonts w:ascii="Arial" w:eastAsia="Times New Roman" w:hAnsi="Arial" w:cs="Arial"/>
          <w:b/>
          <w:lang w:val="uz-Cyrl-UZ"/>
        </w:rPr>
      </w:pPr>
      <w:r w:rsidRPr="001C5841">
        <w:rPr>
          <w:rFonts w:ascii="Arial" w:eastAsia="Times New Roman" w:hAnsi="Arial" w:cs="Arial"/>
          <w:b/>
          <w:lang w:val="uz-Cyrl-UZ"/>
        </w:rPr>
        <w:t>III USAGLAŠENOST SA PRAVNOM TEKOVINOM EVROPSKE UNIJE I POTVRĐENIM MEĐUNARODNIM KONVENCIJAMA</w:t>
      </w:r>
    </w:p>
    <w:p w14:paraId="1507DE3D" w14:textId="77777777" w:rsidR="001C5841" w:rsidRPr="001C5841" w:rsidRDefault="001C5841" w:rsidP="001C5841">
      <w:pPr>
        <w:spacing w:after="0" w:line="240" w:lineRule="auto"/>
        <w:jc w:val="both"/>
        <w:rPr>
          <w:rFonts w:ascii="Arial" w:eastAsia="Times New Roman" w:hAnsi="Arial" w:cs="Arial"/>
          <w:b/>
          <w:lang w:val="uz-Cyrl-UZ"/>
        </w:rPr>
      </w:pPr>
    </w:p>
    <w:p w14:paraId="69E573E5" w14:textId="77777777" w:rsidR="001C5841" w:rsidRPr="001C5841" w:rsidRDefault="001C5841" w:rsidP="001C5841">
      <w:pPr>
        <w:spacing w:after="0" w:line="240" w:lineRule="auto"/>
        <w:jc w:val="both"/>
        <w:rPr>
          <w:rFonts w:ascii="Arial" w:eastAsia="Times New Roman" w:hAnsi="Arial" w:cs="Arial"/>
          <w:lang w:val="uz-Cyrl-UZ"/>
        </w:rPr>
      </w:pPr>
      <w:r w:rsidRPr="001C5841">
        <w:rPr>
          <w:rFonts w:ascii="Arial" w:eastAsia="Times New Roman" w:hAnsi="Arial" w:cs="Arial"/>
          <w:b/>
          <w:lang w:val="uz-Cyrl-UZ"/>
        </w:rPr>
        <w:t xml:space="preserve">      </w:t>
      </w:r>
      <w:r w:rsidRPr="001C5841">
        <w:rPr>
          <w:rFonts w:ascii="Arial" w:eastAsia="Times New Roman" w:hAnsi="Arial" w:cs="Arial"/>
          <w:lang w:val="uz-Cyrl-UZ"/>
        </w:rPr>
        <w:t xml:space="preserve">Ovim zakonom se ne dira u osnovni koncept </w:t>
      </w:r>
      <w:r w:rsidRPr="001C5841">
        <w:rPr>
          <w:rFonts w:ascii="Arial" w:eastAsia="Times New Roman" w:hAnsi="Arial" w:cs="Arial"/>
          <w:lang w:val="uz-Cyrl-UZ" w:eastAsia="uz-Cyrl-UZ"/>
        </w:rPr>
        <w:t>Zakona o izvršenju uslovne osude i kazne rada u javnom interesu</w:t>
      </w:r>
      <w:r w:rsidRPr="001C5841">
        <w:rPr>
          <w:rFonts w:ascii="Arial" w:eastAsia="Times New Roman" w:hAnsi="Arial" w:cs="Arial"/>
          <w:lang w:val="en-GB" w:eastAsia="en-GB"/>
        </w:rPr>
        <w:t xml:space="preserve"> </w:t>
      </w:r>
      <w:r w:rsidRPr="001C5841">
        <w:rPr>
          <w:rFonts w:ascii="Arial" w:eastAsia="Times New Roman" w:hAnsi="Arial" w:cs="Arial"/>
          <w:lang w:val="uz-Cyrl-UZ"/>
        </w:rPr>
        <w:t xml:space="preserve">koji je već </w:t>
      </w:r>
      <w:r w:rsidRPr="001C5841">
        <w:rPr>
          <w:rFonts w:ascii="Arial" w:eastAsia="Times New Roman" w:hAnsi="Arial" w:cs="Arial"/>
          <w:lang w:val="sr-Latn-ME"/>
        </w:rPr>
        <w:t>usaglašen</w:t>
      </w:r>
      <w:r w:rsidRPr="001C5841">
        <w:rPr>
          <w:rFonts w:ascii="Arial" w:eastAsia="Times New Roman" w:hAnsi="Arial" w:cs="Arial"/>
          <w:lang w:val="uz-Cyrl-UZ"/>
        </w:rPr>
        <w:t xml:space="preserve"> sa relevantnim međunarodnim dokumentima.</w:t>
      </w:r>
    </w:p>
    <w:p w14:paraId="229BF8B3" w14:textId="77777777" w:rsidR="001C5841" w:rsidRPr="001C5841" w:rsidRDefault="001C5841" w:rsidP="001C5841">
      <w:pPr>
        <w:spacing w:after="0" w:line="240" w:lineRule="auto"/>
        <w:jc w:val="both"/>
        <w:rPr>
          <w:rFonts w:ascii="Arial" w:eastAsia="Times New Roman" w:hAnsi="Arial" w:cs="Arial"/>
          <w:lang w:val="uz-Cyrl-UZ"/>
        </w:rPr>
      </w:pPr>
      <w:r w:rsidRPr="001C5841">
        <w:rPr>
          <w:rFonts w:ascii="Arial" w:eastAsia="Times New Roman" w:hAnsi="Arial" w:cs="Arial"/>
          <w:lang w:val="uz-Cyrl-UZ"/>
        </w:rPr>
        <w:t xml:space="preserve">      Nema propisa Evropske unije s kojima je trebalo izvršiti usaglašavanje ovog Zakona.</w:t>
      </w:r>
    </w:p>
    <w:p w14:paraId="54A0C311" w14:textId="77777777" w:rsidR="001C5841" w:rsidRPr="001C5841" w:rsidRDefault="001C5841" w:rsidP="001C5841">
      <w:pPr>
        <w:spacing w:after="0" w:line="240" w:lineRule="auto"/>
        <w:jc w:val="both"/>
        <w:rPr>
          <w:rFonts w:ascii="Arial" w:eastAsia="Times New Roman" w:hAnsi="Arial" w:cs="Arial"/>
        </w:rPr>
      </w:pPr>
    </w:p>
    <w:p w14:paraId="36684D6D" w14:textId="77777777" w:rsidR="001C5841" w:rsidRPr="00DE2227" w:rsidRDefault="001C5841" w:rsidP="001C5841">
      <w:pPr>
        <w:spacing w:after="240" w:line="276" w:lineRule="auto"/>
        <w:ind w:right="69"/>
        <w:rPr>
          <w:rFonts w:ascii="Arial" w:eastAsia="Calibri" w:hAnsi="Arial" w:cs="Arial"/>
          <w:b/>
        </w:rPr>
      </w:pPr>
      <w:r w:rsidRPr="00DE2227">
        <w:rPr>
          <w:rFonts w:ascii="Arial" w:eastAsia="Calibri" w:hAnsi="Arial" w:cs="Arial"/>
          <w:b/>
        </w:rPr>
        <w:t>IV OBJAŠNJENJE OSNOVNIH PRAVNIH INSTITUTA</w:t>
      </w:r>
    </w:p>
    <w:p w14:paraId="5A6F17CD" w14:textId="77777777" w:rsidR="001C5841" w:rsidRPr="001C5841" w:rsidRDefault="001C5841" w:rsidP="001C5841">
      <w:pPr>
        <w:spacing w:after="0" w:line="240" w:lineRule="auto"/>
        <w:jc w:val="both"/>
        <w:rPr>
          <w:rFonts w:ascii="Arial" w:eastAsia="Times New Roman" w:hAnsi="Arial" w:cs="Arial"/>
          <w:lang w:val="uz-Cyrl-UZ"/>
        </w:rPr>
      </w:pPr>
      <w:r w:rsidRPr="001C5841">
        <w:rPr>
          <w:rFonts w:ascii="Arial" w:eastAsia="Times New Roman" w:hAnsi="Arial" w:cs="Arial"/>
          <w:lang w:val="sr-Latn-ME"/>
        </w:rPr>
        <w:t>Nacrtom</w:t>
      </w:r>
      <w:r w:rsidRPr="001C5841">
        <w:rPr>
          <w:rFonts w:ascii="Arial" w:eastAsia="Times New Roman" w:hAnsi="Arial" w:cs="Arial"/>
          <w:lang w:val="uz-Cyrl-UZ"/>
        </w:rPr>
        <w:t xml:space="preserve"> zakona u članu 1 predlaže se izmjena člana 1 u smislu jasnog propisivanja primjene zakona. </w:t>
      </w:r>
    </w:p>
    <w:p w14:paraId="72F0FF11" w14:textId="77777777" w:rsidR="001C5841" w:rsidRPr="001C5841" w:rsidRDefault="001C5841" w:rsidP="001C5841">
      <w:pPr>
        <w:spacing w:after="0" w:line="240" w:lineRule="auto"/>
        <w:jc w:val="both"/>
        <w:rPr>
          <w:rFonts w:ascii="Arial" w:eastAsia="Times New Roman" w:hAnsi="Arial" w:cs="Arial"/>
          <w:lang w:val="sr-Latn-ME"/>
        </w:rPr>
      </w:pPr>
    </w:p>
    <w:p w14:paraId="22762916" w14:textId="77B759A8" w:rsidR="001C5841" w:rsidRDefault="001C5841" w:rsidP="001C5841">
      <w:pPr>
        <w:spacing w:after="0" w:line="240" w:lineRule="auto"/>
        <w:jc w:val="both"/>
        <w:rPr>
          <w:rFonts w:ascii="Arial" w:eastAsia="Times New Roman" w:hAnsi="Arial" w:cs="Arial"/>
        </w:rPr>
      </w:pPr>
      <w:r w:rsidRPr="001C5841">
        <w:rPr>
          <w:rFonts w:ascii="Arial" w:eastAsia="Times New Roman" w:hAnsi="Arial" w:cs="Arial"/>
          <w:lang w:val="uz-Cyrl-UZ"/>
        </w:rPr>
        <w:lastRenderedPageBreak/>
        <w:t xml:space="preserve">Članom </w:t>
      </w:r>
      <w:r w:rsidRPr="001C5841">
        <w:rPr>
          <w:rFonts w:ascii="Arial" w:eastAsia="Times New Roman" w:hAnsi="Arial" w:cs="Arial"/>
          <w:lang w:val="sr-Latn-ME"/>
        </w:rPr>
        <w:t>2</w:t>
      </w:r>
      <w:r w:rsidRPr="001C5841">
        <w:rPr>
          <w:rFonts w:ascii="Arial" w:eastAsia="Times New Roman" w:hAnsi="Arial" w:cs="Arial"/>
          <w:lang w:val="uz-Cyrl-UZ"/>
        </w:rPr>
        <w:t xml:space="preserve"> predlaže se izmjena člana </w:t>
      </w:r>
      <w:r w:rsidRPr="001C5841">
        <w:rPr>
          <w:rFonts w:ascii="Arial" w:eastAsia="Times New Roman" w:hAnsi="Arial" w:cs="Arial"/>
          <w:lang w:val="sr-Latn-ME"/>
        </w:rPr>
        <w:t xml:space="preserve">2 stav </w:t>
      </w:r>
      <w:r w:rsidR="00240E64">
        <w:rPr>
          <w:rFonts w:ascii="Arial" w:eastAsia="Times New Roman" w:hAnsi="Arial" w:cs="Arial"/>
          <w:lang w:val="sr-Latn-ME"/>
        </w:rPr>
        <w:t>2</w:t>
      </w:r>
      <w:r w:rsidRPr="001C5841">
        <w:rPr>
          <w:rFonts w:ascii="Arial" w:eastAsia="Times New Roman" w:hAnsi="Arial" w:cs="Arial"/>
          <w:lang w:val="uz-Cyrl-UZ"/>
        </w:rPr>
        <w:t xml:space="preserve"> u smislu </w:t>
      </w:r>
      <w:r w:rsidRPr="001C5841">
        <w:rPr>
          <w:rFonts w:ascii="Arial" w:eastAsia="Times New Roman" w:hAnsi="Arial" w:cs="Arial"/>
          <w:lang w:val="sr-Latn-ME"/>
        </w:rPr>
        <w:t xml:space="preserve">postojanja obaveze saradnje </w:t>
      </w:r>
      <w:r w:rsidRPr="001C5841">
        <w:rPr>
          <w:rFonts w:ascii="Arial" w:eastAsia="Times New Roman" w:hAnsi="Arial" w:cs="Arial"/>
          <w:lang w:val="en-GB" w:eastAsia="en-GB"/>
        </w:rPr>
        <w:t>sa Ministarstvom pravde svih subjekata čije se učešće javlja od značaja u postupcima izvršenja i nadzora koji se uređuju ovim zakonom.</w:t>
      </w:r>
      <w:r w:rsidR="000F2AB3">
        <w:rPr>
          <w:rFonts w:ascii="Arial" w:eastAsia="Times New Roman" w:hAnsi="Arial" w:cs="Arial"/>
          <w:lang w:val="en-GB" w:eastAsia="en-GB"/>
        </w:rPr>
        <w:t xml:space="preserve"> Istovremeno, </w:t>
      </w:r>
      <w:r w:rsidR="000F2AB3" w:rsidRPr="00E30DB2">
        <w:rPr>
          <w:rFonts w:ascii="Arial" w:eastAsia="Times New Roman" w:hAnsi="Arial" w:cs="Arial"/>
        </w:rPr>
        <w:t>predlaž</w:t>
      </w:r>
      <w:r w:rsidR="000F2AB3">
        <w:rPr>
          <w:rFonts w:ascii="Arial" w:eastAsia="Times New Roman" w:hAnsi="Arial" w:cs="Arial"/>
        </w:rPr>
        <w:t>e</w:t>
      </w:r>
      <w:r w:rsidR="000F2AB3" w:rsidRPr="00E30DB2">
        <w:rPr>
          <w:rFonts w:ascii="Arial" w:eastAsia="Times New Roman" w:hAnsi="Arial" w:cs="Arial"/>
        </w:rPr>
        <w:t xml:space="preserve"> se</w:t>
      </w:r>
      <w:r w:rsidR="000F2AB3" w:rsidRPr="001C5841">
        <w:rPr>
          <w:rFonts w:ascii="Arial" w:eastAsia="Times New Roman" w:hAnsi="Arial" w:cs="Arial"/>
        </w:rPr>
        <w:t xml:space="preserve"> </w:t>
      </w:r>
      <w:r w:rsidR="000F2AB3">
        <w:rPr>
          <w:rFonts w:ascii="Arial" w:eastAsia="Times New Roman" w:hAnsi="Arial" w:cs="Arial"/>
        </w:rPr>
        <w:t xml:space="preserve">i </w:t>
      </w:r>
      <w:r w:rsidR="000F2AB3" w:rsidRPr="001C5841">
        <w:rPr>
          <w:rFonts w:ascii="Arial" w:eastAsia="Times New Roman" w:hAnsi="Arial" w:cs="Arial"/>
        </w:rPr>
        <w:t>dopun</w:t>
      </w:r>
      <w:r w:rsidR="000F2AB3">
        <w:rPr>
          <w:rFonts w:ascii="Arial" w:eastAsia="Times New Roman" w:hAnsi="Arial" w:cs="Arial"/>
        </w:rPr>
        <w:t>a</w:t>
      </w:r>
      <w:r w:rsidR="000F2AB3" w:rsidRPr="001C5841">
        <w:rPr>
          <w:rFonts w:ascii="Arial" w:eastAsia="Times New Roman" w:hAnsi="Arial" w:cs="Arial"/>
        </w:rPr>
        <w:t xml:space="preserve"> </w:t>
      </w:r>
      <w:r w:rsidR="000F2AB3">
        <w:rPr>
          <w:rFonts w:ascii="Arial" w:eastAsia="Times New Roman" w:hAnsi="Arial" w:cs="Arial"/>
        </w:rPr>
        <w:t xml:space="preserve">ovog </w:t>
      </w:r>
      <w:r w:rsidR="000F2AB3" w:rsidRPr="001C5841">
        <w:rPr>
          <w:rFonts w:ascii="Arial" w:eastAsia="Times New Roman" w:hAnsi="Arial" w:cs="Arial"/>
        </w:rPr>
        <w:t>člana</w:t>
      </w:r>
      <w:r w:rsidR="000F2AB3">
        <w:rPr>
          <w:rFonts w:ascii="Arial" w:eastAsia="Times New Roman" w:hAnsi="Arial" w:cs="Arial"/>
        </w:rPr>
        <w:t xml:space="preserve"> u smislu propisivanja zakonskog osnova za </w:t>
      </w:r>
      <w:r w:rsidR="00542A88">
        <w:rPr>
          <w:rFonts w:ascii="Arial" w:eastAsia="Times New Roman" w:hAnsi="Arial" w:cs="Arial"/>
        </w:rPr>
        <w:t>korišćenje podataka</w:t>
      </w:r>
      <w:r w:rsidR="00A005A2">
        <w:rPr>
          <w:rFonts w:ascii="Arial" w:eastAsia="Times New Roman" w:hAnsi="Arial" w:cs="Arial"/>
        </w:rPr>
        <w:t>,</w:t>
      </w:r>
      <w:r w:rsidR="000F2AB3">
        <w:rPr>
          <w:rFonts w:ascii="Arial" w:eastAsia="Times New Roman" w:hAnsi="Arial" w:cs="Arial"/>
        </w:rPr>
        <w:t xml:space="preserve"> </w:t>
      </w:r>
      <w:r w:rsidR="00A005A2" w:rsidRPr="00E30DB2">
        <w:rPr>
          <w:rFonts w:ascii="Arial" w:eastAsia="Times New Roman" w:hAnsi="Arial" w:cs="Arial"/>
        </w:rPr>
        <w:t>u potrebnom obimu,</w:t>
      </w:r>
      <w:r w:rsidR="00A005A2">
        <w:rPr>
          <w:rFonts w:ascii="Arial" w:eastAsia="Times New Roman" w:hAnsi="Arial" w:cs="Arial"/>
        </w:rPr>
        <w:t xml:space="preserve"> </w:t>
      </w:r>
      <w:r w:rsidR="00EC38CC">
        <w:rPr>
          <w:rFonts w:ascii="Arial" w:eastAsia="Times New Roman" w:hAnsi="Arial" w:cs="Arial"/>
        </w:rPr>
        <w:t xml:space="preserve">iz </w:t>
      </w:r>
      <w:r w:rsidR="000F2AB3">
        <w:rPr>
          <w:rFonts w:ascii="Arial" w:eastAsia="Times New Roman" w:hAnsi="Arial" w:cs="Arial"/>
        </w:rPr>
        <w:t>odgovarajući</w:t>
      </w:r>
      <w:r w:rsidR="00EC38CC">
        <w:rPr>
          <w:rFonts w:ascii="Arial" w:eastAsia="Times New Roman" w:hAnsi="Arial" w:cs="Arial"/>
        </w:rPr>
        <w:t>h</w:t>
      </w:r>
      <w:r w:rsidR="000F2AB3">
        <w:rPr>
          <w:rFonts w:ascii="Arial" w:eastAsia="Times New Roman" w:hAnsi="Arial" w:cs="Arial"/>
        </w:rPr>
        <w:t xml:space="preserve"> </w:t>
      </w:r>
      <w:r w:rsidR="000F2AB3" w:rsidRPr="00E30DB2">
        <w:rPr>
          <w:rFonts w:ascii="Arial" w:eastAsia="Times New Roman" w:hAnsi="Arial" w:cs="Arial"/>
        </w:rPr>
        <w:t>elektronski</w:t>
      </w:r>
      <w:r w:rsidR="00EC38CC" w:rsidRPr="00E30DB2">
        <w:rPr>
          <w:rFonts w:ascii="Arial" w:eastAsia="Times New Roman" w:hAnsi="Arial" w:cs="Arial"/>
        </w:rPr>
        <w:t>h</w:t>
      </w:r>
      <w:r w:rsidR="000F2AB3" w:rsidRPr="00E30DB2">
        <w:rPr>
          <w:rFonts w:ascii="Arial" w:eastAsia="Times New Roman" w:hAnsi="Arial" w:cs="Arial"/>
        </w:rPr>
        <w:t xml:space="preserve"> regist</w:t>
      </w:r>
      <w:r w:rsidR="00EC38CC" w:rsidRPr="00E30DB2">
        <w:rPr>
          <w:rFonts w:ascii="Arial" w:eastAsia="Times New Roman" w:hAnsi="Arial" w:cs="Arial"/>
        </w:rPr>
        <w:t>ara</w:t>
      </w:r>
      <w:r w:rsidR="000F2AB3" w:rsidRPr="00E30DB2">
        <w:rPr>
          <w:rFonts w:ascii="Arial" w:eastAsia="Times New Roman" w:hAnsi="Arial" w:cs="Arial"/>
        </w:rPr>
        <w:t xml:space="preserve"> i drugi</w:t>
      </w:r>
      <w:r w:rsidR="00EC38CC" w:rsidRPr="00E30DB2">
        <w:rPr>
          <w:rFonts w:ascii="Arial" w:eastAsia="Times New Roman" w:hAnsi="Arial" w:cs="Arial"/>
        </w:rPr>
        <w:t>h</w:t>
      </w:r>
      <w:r w:rsidR="000F2AB3" w:rsidRPr="00E30DB2">
        <w:rPr>
          <w:rFonts w:ascii="Arial" w:eastAsia="Times New Roman" w:hAnsi="Arial" w:cs="Arial"/>
        </w:rPr>
        <w:t xml:space="preserve"> evidencija</w:t>
      </w:r>
      <w:r w:rsidR="00EC38CC" w:rsidRPr="00E30DB2">
        <w:rPr>
          <w:rFonts w:ascii="Arial" w:eastAsia="Times New Roman" w:hAnsi="Arial" w:cs="Arial"/>
        </w:rPr>
        <w:t xml:space="preserve"> nadležnih organa državne uprave</w:t>
      </w:r>
      <w:r w:rsidR="00973368">
        <w:rPr>
          <w:rFonts w:ascii="Arial" w:eastAsia="Times New Roman" w:hAnsi="Arial" w:cs="Arial"/>
        </w:rPr>
        <w:t>, od strane Ministarstva pravde</w:t>
      </w:r>
      <w:r w:rsidR="000F2AB3" w:rsidRPr="00E30DB2">
        <w:rPr>
          <w:rFonts w:ascii="Arial" w:eastAsia="Times New Roman" w:hAnsi="Arial" w:cs="Arial"/>
        </w:rPr>
        <w:t xml:space="preserve"> za lica koja se nalaze u postupku izvršenja alternativnih sankcija </w:t>
      </w:r>
      <w:r w:rsidR="00454220" w:rsidRPr="00E30DB2">
        <w:rPr>
          <w:rFonts w:ascii="Arial" w:eastAsia="Times New Roman" w:hAnsi="Arial" w:cs="Arial"/>
        </w:rPr>
        <w:t>ili nadzora kod uslovnog otpusta</w:t>
      </w:r>
      <w:r w:rsidR="00A005A2" w:rsidRPr="00E30DB2">
        <w:rPr>
          <w:rFonts w:ascii="Arial" w:eastAsia="Times New Roman" w:hAnsi="Arial" w:cs="Arial"/>
        </w:rPr>
        <w:t xml:space="preserve">, jer </w:t>
      </w:r>
      <w:r w:rsidR="007267AC" w:rsidRPr="00E30DB2">
        <w:rPr>
          <w:rFonts w:ascii="Arial" w:eastAsia="Times New Roman" w:hAnsi="Arial" w:cs="Arial"/>
        </w:rPr>
        <w:t xml:space="preserve">se podaci sadržani u tim evidencijama </w:t>
      </w:r>
      <w:r w:rsidR="00BF6E4B" w:rsidRPr="00E30DB2">
        <w:rPr>
          <w:rFonts w:ascii="Arial" w:eastAsia="Times New Roman" w:hAnsi="Arial" w:cs="Arial"/>
        </w:rPr>
        <w:t>javljaju od značaja za blagovremeno</w:t>
      </w:r>
      <w:r w:rsidR="00F50F43" w:rsidRPr="00E30DB2">
        <w:rPr>
          <w:rFonts w:ascii="Arial" w:eastAsia="Times New Roman" w:hAnsi="Arial" w:cs="Arial"/>
        </w:rPr>
        <w:t xml:space="preserve"> sprovođenje </w:t>
      </w:r>
      <w:r w:rsidR="00E30DB2" w:rsidRPr="00E30DB2">
        <w:rPr>
          <w:rFonts w:ascii="Arial" w:eastAsia="Times New Roman" w:hAnsi="Arial" w:cs="Arial"/>
        </w:rPr>
        <w:t>izvršenja</w:t>
      </w:r>
      <w:r w:rsidR="00F50F43" w:rsidRPr="00E30DB2">
        <w:rPr>
          <w:rFonts w:ascii="Arial" w:eastAsia="Times New Roman" w:hAnsi="Arial" w:cs="Arial"/>
        </w:rPr>
        <w:t xml:space="preserve"> i odlučivanje</w:t>
      </w:r>
      <w:r w:rsidR="00F71576" w:rsidRPr="00E30DB2">
        <w:rPr>
          <w:rFonts w:ascii="Arial" w:eastAsia="Times New Roman" w:hAnsi="Arial" w:cs="Arial"/>
        </w:rPr>
        <w:t xml:space="preserve"> </w:t>
      </w:r>
      <w:r w:rsidR="00E30DB2" w:rsidRPr="00E30DB2">
        <w:rPr>
          <w:rFonts w:ascii="Arial" w:eastAsia="Times New Roman" w:hAnsi="Arial" w:cs="Arial"/>
        </w:rPr>
        <w:t>u postupku</w:t>
      </w:r>
      <w:r w:rsidR="00E30DB2">
        <w:rPr>
          <w:rFonts w:ascii="Arial" w:eastAsia="Times New Roman" w:hAnsi="Arial" w:cs="Arial"/>
        </w:rPr>
        <w:t xml:space="preserve"> (npr. adresa prebivališta ili boravišta, nivo kvalifikacije obrazovanja</w:t>
      </w:r>
      <w:r w:rsidR="00973368">
        <w:rPr>
          <w:rFonts w:ascii="Arial" w:eastAsia="Times New Roman" w:hAnsi="Arial" w:cs="Arial"/>
        </w:rPr>
        <w:t>, zaposlenje i drugo</w:t>
      </w:r>
      <w:r w:rsidR="00E30DB2">
        <w:rPr>
          <w:rFonts w:ascii="Arial" w:eastAsia="Times New Roman" w:hAnsi="Arial" w:cs="Arial"/>
        </w:rPr>
        <w:t>)</w:t>
      </w:r>
      <w:r w:rsidR="007267AC" w:rsidRPr="00E30DB2">
        <w:rPr>
          <w:rFonts w:ascii="Arial" w:eastAsia="Times New Roman" w:hAnsi="Arial" w:cs="Arial"/>
        </w:rPr>
        <w:t>.</w:t>
      </w:r>
      <w:r w:rsidR="00973368">
        <w:rPr>
          <w:rFonts w:ascii="Arial" w:eastAsia="Times New Roman" w:hAnsi="Arial" w:cs="Arial"/>
        </w:rPr>
        <w:t xml:space="preserve"> </w:t>
      </w:r>
    </w:p>
    <w:p w14:paraId="2D0A6E09" w14:textId="77777777" w:rsidR="00A76192" w:rsidRDefault="00A76192" w:rsidP="001C5841">
      <w:pPr>
        <w:spacing w:after="0" w:line="240" w:lineRule="auto"/>
        <w:jc w:val="both"/>
        <w:rPr>
          <w:rFonts w:ascii="Arial" w:eastAsia="Times New Roman" w:hAnsi="Arial" w:cs="Arial"/>
        </w:rPr>
      </w:pPr>
    </w:p>
    <w:p w14:paraId="2D29493C" w14:textId="632C037A" w:rsidR="00A76192" w:rsidRPr="00E30DB2" w:rsidRDefault="00A76192" w:rsidP="001C5841">
      <w:pPr>
        <w:spacing w:after="0" w:line="240" w:lineRule="auto"/>
        <w:jc w:val="both"/>
        <w:rPr>
          <w:rFonts w:ascii="Arial" w:eastAsia="Times New Roman" w:hAnsi="Arial" w:cs="Arial"/>
        </w:rPr>
      </w:pPr>
      <w:r w:rsidRPr="001C5841">
        <w:rPr>
          <w:rFonts w:ascii="Arial" w:eastAsia="Times New Roman" w:hAnsi="Arial" w:cs="Arial"/>
          <w:lang w:val="uz-Cyrl-UZ"/>
        </w:rPr>
        <w:t xml:space="preserve">Članom </w:t>
      </w:r>
      <w:r>
        <w:rPr>
          <w:rFonts w:ascii="Arial" w:eastAsia="Times New Roman" w:hAnsi="Arial" w:cs="Arial"/>
          <w:lang w:val="sr-Latn-ME"/>
        </w:rPr>
        <w:t>4</w:t>
      </w:r>
      <w:r w:rsidRPr="001C5841">
        <w:rPr>
          <w:rFonts w:ascii="Arial" w:eastAsia="Times New Roman" w:hAnsi="Arial" w:cs="Arial"/>
          <w:lang w:val="uz-Cyrl-UZ"/>
        </w:rPr>
        <w:t xml:space="preserve"> predlaže se </w:t>
      </w:r>
      <w:r w:rsidR="00BD19FC">
        <w:rPr>
          <w:rFonts w:ascii="Arial" w:eastAsia="Times New Roman" w:hAnsi="Arial" w:cs="Arial"/>
        </w:rPr>
        <w:t xml:space="preserve">između ostalog i </w:t>
      </w:r>
      <w:r w:rsidRPr="001C5841">
        <w:rPr>
          <w:rFonts w:ascii="Arial" w:eastAsia="Times New Roman" w:hAnsi="Arial" w:cs="Arial"/>
        </w:rPr>
        <w:t xml:space="preserve">dopuna člana </w:t>
      </w:r>
      <w:r>
        <w:rPr>
          <w:rFonts w:ascii="Arial" w:eastAsia="Times New Roman" w:hAnsi="Arial" w:cs="Arial"/>
        </w:rPr>
        <w:t>4</w:t>
      </w:r>
      <w:r w:rsidRPr="001C5841">
        <w:rPr>
          <w:rFonts w:ascii="Arial" w:eastAsia="Times New Roman" w:hAnsi="Arial" w:cs="Arial"/>
        </w:rPr>
        <w:t xml:space="preserve"> u smislu propisivanja</w:t>
      </w:r>
      <w:r>
        <w:rPr>
          <w:rFonts w:ascii="Arial" w:eastAsia="Times New Roman" w:hAnsi="Arial" w:cs="Arial"/>
        </w:rPr>
        <w:t xml:space="preserve"> postupanja Ministarstva pravde, kao organa izvršenja, u situaciji kada se u toku postupka izvršenja alternativnih sankcija ili </w:t>
      </w:r>
      <w:r w:rsidRPr="00A76192">
        <w:rPr>
          <w:rFonts w:ascii="Arial" w:eastAsia="Times New Roman" w:hAnsi="Arial" w:cs="Arial"/>
        </w:rPr>
        <w:t>vršenj</w:t>
      </w:r>
      <w:r>
        <w:rPr>
          <w:rFonts w:ascii="Arial" w:eastAsia="Times New Roman" w:hAnsi="Arial" w:cs="Arial"/>
        </w:rPr>
        <w:t>a</w:t>
      </w:r>
      <w:r w:rsidRPr="00A76192">
        <w:rPr>
          <w:rFonts w:ascii="Arial" w:eastAsia="Times New Roman" w:hAnsi="Arial" w:cs="Arial"/>
        </w:rPr>
        <w:t xml:space="preserve"> nadzora nad uslovno otpuštenim osuđenim lic</w:t>
      </w:r>
      <w:r>
        <w:rPr>
          <w:rFonts w:ascii="Arial" w:eastAsia="Times New Roman" w:hAnsi="Arial" w:cs="Arial"/>
        </w:rPr>
        <w:t>em utvrdi da je osuđeno lice umrlo.</w:t>
      </w:r>
    </w:p>
    <w:p w14:paraId="2A12F8DA" w14:textId="77777777" w:rsidR="001C5841" w:rsidRPr="001C5841" w:rsidRDefault="001C5841" w:rsidP="001C5841">
      <w:pPr>
        <w:spacing w:after="0" w:line="240" w:lineRule="auto"/>
        <w:jc w:val="both"/>
        <w:rPr>
          <w:rFonts w:ascii="Arial" w:eastAsia="Times New Roman" w:hAnsi="Arial" w:cs="Arial"/>
          <w:lang w:val="sr-Latn-ME"/>
        </w:rPr>
      </w:pPr>
    </w:p>
    <w:p w14:paraId="34E17E17" w14:textId="3C0F0BFD" w:rsidR="001C5841" w:rsidRPr="001C5841" w:rsidRDefault="001C5841" w:rsidP="001C5841">
      <w:pPr>
        <w:spacing w:after="0" w:line="240" w:lineRule="auto"/>
        <w:jc w:val="both"/>
        <w:rPr>
          <w:rFonts w:ascii="Arial" w:eastAsia="Times New Roman" w:hAnsi="Arial" w:cs="Arial"/>
          <w:lang w:val="uz-Cyrl-UZ"/>
        </w:rPr>
      </w:pPr>
      <w:r w:rsidRPr="001C5841">
        <w:rPr>
          <w:rFonts w:ascii="Arial" w:eastAsia="Times New Roman" w:hAnsi="Arial" w:cs="Arial"/>
          <w:lang w:val="uz-Cyrl-UZ"/>
        </w:rPr>
        <w:t xml:space="preserve">Članom </w:t>
      </w:r>
      <w:r w:rsidR="00D53E8D">
        <w:rPr>
          <w:rFonts w:ascii="Arial" w:eastAsia="Times New Roman" w:hAnsi="Arial" w:cs="Arial"/>
          <w:lang w:val="sr-Latn-ME"/>
        </w:rPr>
        <w:t>6</w:t>
      </w:r>
      <w:r w:rsidRPr="001C5841">
        <w:rPr>
          <w:rFonts w:ascii="Arial" w:eastAsia="Times New Roman" w:hAnsi="Arial" w:cs="Arial"/>
          <w:lang w:val="uz-Cyrl-UZ"/>
        </w:rPr>
        <w:t xml:space="preserve"> predlaže se izmjena člana </w:t>
      </w:r>
      <w:r w:rsidRPr="001C5841">
        <w:rPr>
          <w:rFonts w:ascii="Arial" w:eastAsia="Times New Roman" w:hAnsi="Arial" w:cs="Arial"/>
          <w:lang w:val="sr-Latn-ME"/>
        </w:rPr>
        <w:t>10 stav 1</w:t>
      </w:r>
      <w:r w:rsidRPr="001C5841">
        <w:rPr>
          <w:rFonts w:ascii="Arial" w:eastAsia="Times New Roman" w:hAnsi="Arial" w:cs="Arial"/>
          <w:lang w:val="uz-Cyrl-UZ"/>
        </w:rPr>
        <w:t xml:space="preserve"> tačka 1 u smislu propisivanja da će Ministarstvo pravde u izvršenju uslovne osude kojom je uslovno osuđenom licu određeno ispunjenje obaveze, u svakom formiranom predmetu pozvati to osuđeno lice radi obavljanja razgovora o korišćenju vremena provjeravanja. </w:t>
      </w:r>
    </w:p>
    <w:p w14:paraId="49AF095A" w14:textId="77777777" w:rsidR="001C5841" w:rsidRPr="001C5841" w:rsidRDefault="001C5841" w:rsidP="001C5841">
      <w:pPr>
        <w:spacing w:after="0" w:line="240" w:lineRule="auto"/>
        <w:jc w:val="both"/>
        <w:rPr>
          <w:rFonts w:ascii="Arial" w:eastAsia="Times New Roman" w:hAnsi="Arial" w:cs="Arial"/>
          <w:lang w:val="sr-Latn-ME"/>
        </w:rPr>
      </w:pPr>
    </w:p>
    <w:p w14:paraId="5B06A918" w14:textId="2CA57FA8" w:rsidR="001C5841" w:rsidRPr="001C5841" w:rsidRDefault="001C5841" w:rsidP="001C5841">
      <w:pPr>
        <w:spacing w:after="0" w:line="240" w:lineRule="auto"/>
        <w:jc w:val="both"/>
        <w:rPr>
          <w:rFonts w:ascii="Arial" w:eastAsia="Times New Roman" w:hAnsi="Arial" w:cs="Arial"/>
          <w:lang w:val="en-GB" w:eastAsia="en-GB"/>
        </w:rPr>
      </w:pPr>
      <w:r w:rsidRPr="001C5841">
        <w:rPr>
          <w:rFonts w:ascii="Arial" w:eastAsia="Times New Roman" w:hAnsi="Arial" w:cs="Arial"/>
          <w:lang w:val="uz-Cyrl-UZ"/>
        </w:rPr>
        <w:t>Člano</w:t>
      </w:r>
      <w:r w:rsidRPr="001C5841">
        <w:rPr>
          <w:rFonts w:ascii="Arial" w:eastAsia="Times New Roman" w:hAnsi="Arial" w:cs="Arial"/>
        </w:rPr>
        <w:t>vima</w:t>
      </w:r>
      <w:r w:rsidRPr="001C5841">
        <w:rPr>
          <w:rFonts w:ascii="Arial" w:eastAsia="Times New Roman" w:hAnsi="Arial" w:cs="Arial"/>
          <w:lang w:val="uz-Cyrl-UZ"/>
        </w:rPr>
        <w:t xml:space="preserve"> </w:t>
      </w:r>
      <w:r w:rsidR="00D53E8D">
        <w:rPr>
          <w:rFonts w:ascii="Arial" w:eastAsia="Times New Roman" w:hAnsi="Arial" w:cs="Arial"/>
          <w:lang w:val="sr-Latn-ME"/>
        </w:rPr>
        <w:t>6</w:t>
      </w:r>
      <w:r w:rsidRPr="001C5841">
        <w:rPr>
          <w:rFonts w:ascii="Arial" w:eastAsia="Times New Roman" w:hAnsi="Arial" w:cs="Arial"/>
          <w:lang w:val="sr-Latn-ME"/>
        </w:rPr>
        <w:t xml:space="preserve"> i </w:t>
      </w:r>
      <w:r w:rsidR="00D53E8D">
        <w:rPr>
          <w:rFonts w:ascii="Arial" w:eastAsia="Times New Roman" w:hAnsi="Arial" w:cs="Arial"/>
          <w:lang w:val="sr-Latn-ME"/>
        </w:rPr>
        <w:t>7</w:t>
      </w:r>
      <w:r w:rsidRPr="001C5841">
        <w:rPr>
          <w:rFonts w:ascii="Arial" w:eastAsia="Times New Roman" w:hAnsi="Arial" w:cs="Arial"/>
          <w:lang w:val="uz-Cyrl-UZ"/>
        </w:rPr>
        <w:t xml:space="preserve"> predlaž</w:t>
      </w:r>
      <w:r w:rsidRPr="001C5841">
        <w:rPr>
          <w:rFonts w:ascii="Arial" w:eastAsia="Times New Roman" w:hAnsi="Arial" w:cs="Arial"/>
        </w:rPr>
        <w:t>u</w:t>
      </w:r>
      <w:r w:rsidRPr="001C5841">
        <w:rPr>
          <w:rFonts w:ascii="Arial" w:eastAsia="Times New Roman" w:hAnsi="Arial" w:cs="Arial"/>
          <w:lang w:val="uz-Cyrl-UZ"/>
        </w:rPr>
        <w:t xml:space="preserve"> se</w:t>
      </w:r>
      <w:r w:rsidRPr="001C5841">
        <w:rPr>
          <w:rFonts w:ascii="Arial" w:eastAsia="Times New Roman" w:hAnsi="Arial" w:cs="Arial"/>
        </w:rPr>
        <w:t xml:space="preserve"> dopune članova 10 i 17 </w:t>
      </w:r>
      <w:r w:rsidRPr="001C5841">
        <w:rPr>
          <w:rFonts w:ascii="Arial" w:eastAsia="Times New Roman" w:hAnsi="Arial" w:cs="Arial"/>
          <w:lang w:val="uz-Cyrl-UZ"/>
        </w:rPr>
        <w:t xml:space="preserve">u smislu propisivanja </w:t>
      </w:r>
      <w:r w:rsidRPr="001C5841">
        <w:rPr>
          <w:rFonts w:ascii="Arial" w:eastAsia="Times New Roman" w:hAnsi="Arial" w:cs="Arial"/>
          <w:lang w:val="sr-Latn-ME"/>
        </w:rPr>
        <w:t xml:space="preserve">roka u kojem će </w:t>
      </w:r>
      <w:r w:rsidRPr="001C5841">
        <w:rPr>
          <w:rFonts w:ascii="Arial" w:eastAsia="Times New Roman" w:hAnsi="Arial" w:cs="Arial"/>
          <w:lang w:val="en-GB" w:eastAsia="en-GB"/>
        </w:rPr>
        <w:t>Ministarstvo pravde dostaviti sudu sačinjeni izvještaj o procjeni rizika za lice protiv koga se pred sudom vodi krivični postupak.</w:t>
      </w:r>
    </w:p>
    <w:p w14:paraId="2991F109" w14:textId="77777777" w:rsidR="001C5841" w:rsidRPr="001C5841" w:rsidRDefault="001C5841" w:rsidP="001C5841">
      <w:pPr>
        <w:spacing w:after="0" w:line="240" w:lineRule="auto"/>
        <w:jc w:val="both"/>
        <w:rPr>
          <w:rFonts w:ascii="Arial" w:eastAsia="Times New Roman" w:hAnsi="Arial" w:cs="Arial"/>
        </w:rPr>
      </w:pPr>
    </w:p>
    <w:p w14:paraId="5ED8AEA6" w14:textId="1900D3EC" w:rsidR="001C5841" w:rsidRPr="001C5841" w:rsidRDefault="001C5841" w:rsidP="001C5841">
      <w:pPr>
        <w:spacing w:after="0" w:line="240" w:lineRule="auto"/>
        <w:jc w:val="both"/>
        <w:rPr>
          <w:rFonts w:ascii="Arial" w:eastAsia="Times New Roman" w:hAnsi="Arial" w:cs="Arial"/>
        </w:rPr>
      </w:pPr>
      <w:r w:rsidRPr="001C5841">
        <w:rPr>
          <w:rFonts w:ascii="Arial" w:eastAsia="Times New Roman" w:hAnsi="Arial" w:cs="Arial"/>
          <w:lang w:val="uz-Cyrl-UZ"/>
        </w:rPr>
        <w:t xml:space="preserve">Članom </w:t>
      </w:r>
      <w:r w:rsidR="00D53E8D">
        <w:rPr>
          <w:rFonts w:ascii="Arial" w:eastAsia="Times New Roman" w:hAnsi="Arial" w:cs="Arial"/>
        </w:rPr>
        <w:t>8</w:t>
      </w:r>
      <w:r w:rsidRPr="001C5841">
        <w:rPr>
          <w:rFonts w:ascii="Arial" w:eastAsia="Times New Roman" w:hAnsi="Arial" w:cs="Arial"/>
          <w:lang w:val="uz-Cyrl-UZ"/>
        </w:rPr>
        <w:t xml:space="preserve"> predlaže se izmjena člana 22 stav 4 u smislu propisivanja okolnosti koja će se uzeti u obzir prilikom izbora </w:t>
      </w:r>
      <w:r w:rsidRPr="001C5841">
        <w:rPr>
          <w:rFonts w:ascii="Arial" w:eastAsia="Times New Roman" w:hAnsi="Arial" w:cs="Arial"/>
        </w:rPr>
        <w:t xml:space="preserve">vrste poslova kod </w:t>
      </w:r>
      <w:r w:rsidRPr="001C5841">
        <w:rPr>
          <w:rFonts w:ascii="Arial" w:eastAsia="Times New Roman" w:hAnsi="Arial" w:cs="Arial"/>
          <w:lang w:val="uz-Cyrl-UZ"/>
        </w:rPr>
        <w:t>pravnog lica, odnosno organizacije kod koje se izvršava kazna rada u javnom interesu.</w:t>
      </w:r>
      <w:r w:rsidRPr="001C5841">
        <w:rPr>
          <w:rFonts w:ascii="Arial" w:eastAsia="Times New Roman" w:hAnsi="Arial" w:cs="Arial"/>
        </w:rPr>
        <w:t xml:space="preserve"> Istim članom predlaže se i dopuna člana 22 u smislu propisivanja </w:t>
      </w:r>
      <w:r w:rsidRPr="001C5841">
        <w:rPr>
          <w:rFonts w:ascii="Arial" w:eastAsia="Times New Roman" w:hAnsi="Arial" w:cs="Arial"/>
          <w:lang w:val="sr-Latn-ME"/>
        </w:rPr>
        <w:t xml:space="preserve">izuzetka od pravila da se kazna rada u javnom interesu izvršava prema mjestu </w:t>
      </w:r>
      <w:r w:rsidRPr="001C5841">
        <w:rPr>
          <w:rFonts w:ascii="Arial" w:eastAsia="Times New Roman" w:hAnsi="Arial" w:cs="Arial"/>
          <w:lang w:val="en-GB" w:eastAsia="en-GB"/>
        </w:rPr>
        <w:t>prebivališta, odnosno boravišta osuđenog lica.</w:t>
      </w:r>
    </w:p>
    <w:p w14:paraId="39B101FA" w14:textId="77777777" w:rsidR="001C5841" w:rsidRPr="001C5841" w:rsidRDefault="001C5841" w:rsidP="001C5841">
      <w:pPr>
        <w:spacing w:after="0" w:line="240" w:lineRule="auto"/>
        <w:jc w:val="both"/>
        <w:rPr>
          <w:rFonts w:ascii="Arial" w:eastAsia="Times New Roman" w:hAnsi="Arial" w:cs="Arial"/>
          <w:lang w:val="sr-Latn-ME"/>
        </w:rPr>
      </w:pPr>
    </w:p>
    <w:p w14:paraId="56A5AE55" w14:textId="4944185E" w:rsidR="001C5841" w:rsidRPr="001C5841" w:rsidRDefault="001C5841" w:rsidP="001C5841">
      <w:pPr>
        <w:spacing w:after="0" w:line="240" w:lineRule="auto"/>
        <w:jc w:val="both"/>
        <w:rPr>
          <w:rFonts w:ascii="Arial" w:eastAsia="Times New Roman" w:hAnsi="Arial" w:cs="Arial"/>
        </w:rPr>
      </w:pPr>
      <w:r w:rsidRPr="001C5841">
        <w:rPr>
          <w:rFonts w:ascii="Arial" w:eastAsia="Times New Roman" w:hAnsi="Arial" w:cs="Arial"/>
          <w:lang w:val="uz-Cyrl-UZ"/>
        </w:rPr>
        <w:t xml:space="preserve">Članom </w:t>
      </w:r>
      <w:r w:rsidR="00D53E8D">
        <w:rPr>
          <w:rFonts w:ascii="Arial" w:eastAsia="Times New Roman" w:hAnsi="Arial" w:cs="Arial"/>
          <w:lang w:val="sr-Latn-ME"/>
        </w:rPr>
        <w:t>9</w:t>
      </w:r>
      <w:r w:rsidRPr="001C5841">
        <w:rPr>
          <w:rFonts w:ascii="Arial" w:eastAsia="Times New Roman" w:hAnsi="Arial" w:cs="Arial"/>
          <w:lang w:val="uz-Cyrl-UZ"/>
        </w:rPr>
        <w:t xml:space="preserve"> predlaže se </w:t>
      </w:r>
      <w:r w:rsidRPr="001C5841">
        <w:rPr>
          <w:rFonts w:ascii="Arial" w:eastAsia="Times New Roman" w:hAnsi="Arial" w:cs="Arial"/>
        </w:rPr>
        <w:t>dopuna člana 26 u smislu propisivanja razloga usled kojih će Ministarstvo pravde odrediti novo pravno lice, odnosno organizaciju u kojoj će osuđeno lice nastaviti da izvršava započetu kaznu rada u javnom interesu.</w:t>
      </w:r>
    </w:p>
    <w:p w14:paraId="2D1DDCE7" w14:textId="77777777" w:rsidR="001C5841" w:rsidRPr="001C5841" w:rsidRDefault="001C5841" w:rsidP="001C5841">
      <w:pPr>
        <w:spacing w:after="0" w:line="240" w:lineRule="auto"/>
        <w:jc w:val="both"/>
        <w:rPr>
          <w:rFonts w:ascii="Arial" w:eastAsia="Times New Roman" w:hAnsi="Arial" w:cs="Arial"/>
          <w:lang w:val="sr-Latn-ME"/>
        </w:rPr>
      </w:pPr>
    </w:p>
    <w:p w14:paraId="6DB06494" w14:textId="6F50793E" w:rsidR="001C5841" w:rsidRPr="001C5841" w:rsidRDefault="001C5841" w:rsidP="001C5841">
      <w:pPr>
        <w:spacing w:after="0" w:line="240" w:lineRule="auto"/>
        <w:jc w:val="both"/>
        <w:rPr>
          <w:rFonts w:ascii="Arial" w:eastAsia="Times New Roman" w:hAnsi="Arial" w:cs="Arial"/>
          <w:lang w:val="sr-Latn-ME"/>
        </w:rPr>
      </w:pPr>
      <w:r w:rsidRPr="001C5841">
        <w:rPr>
          <w:rFonts w:ascii="Arial" w:eastAsia="Times New Roman" w:hAnsi="Arial" w:cs="Arial"/>
          <w:lang w:val="uz-Cyrl-UZ"/>
        </w:rPr>
        <w:t xml:space="preserve">Članom </w:t>
      </w:r>
      <w:r w:rsidR="00D53E8D">
        <w:rPr>
          <w:rFonts w:ascii="Arial" w:eastAsia="Times New Roman" w:hAnsi="Arial" w:cs="Arial"/>
          <w:lang w:val="sr-Latn-ME"/>
        </w:rPr>
        <w:t>10</w:t>
      </w:r>
      <w:r w:rsidRPr="001C5841">
        <w:rPr>
          <w:rFonts w:ascii="Arial" w:eastAsia="Times New Roman" w:hAnsi="Arial" w:cs="Arial"/>
          <w:lang w:val="uz-Cyrl-UZ"/>
        </w:rPr>
        <w:t xml:space="preserve"> predlaže se izmjena člana </w:t>
      </w:r>
      <w:r w:rsidRPr="001C5841">
        <w:rPr>
          <w:rFonts w:ascii="Arial" w:eastAsia="Times New Roman" w:hAnsi="Arial" w:cs="Arial"/>
          <w:lang w:val="en-GB" w:eastAsia="en-GB"/>
        </w:rPr>
        <w:t xml:space="preserve">27 stav 4 </w:t>
      </w:r>
      <w:r w:rsidRPr="001C5841">
        <w:rPr>
          <w:rFonts w:ascii="Arial" w:eastAsia="Times New Roman" w:hAnsi="Arial" w:cs="Arial"/>
          <w:lang w:val="uz-Cyrl-UZ"/>
        </w:rPr>
        <w:t>u smislu</w:t>
      </w:r>
      <w:r w:rsidRPr="001C5841">
        <w:rPr>
          <w:rFonts w:ascii="Arial" w:eastAsia="Times New Roman" w:hAnsi="Arial" w:cs="Arial"/>
          <w:lang w:val="sr-Latn-ME"/>
        </w:rPr>
        <w:t xml:space="preserve"> jasnijeg propisivanja ko se smatra članovima uže porodice i usklađivanja sa </w:t>
      </w:r>
      <w:r w:rsidRPr="001C5841">
        <w:rPr>
          <w:rFonts w:ascii="Arial" w:eastAsia="Times New Roman" w:hAnsi="Arial" w:cs="Arial"/>
        </w:rPr>
        <w:t>Zakonom o životnom partnerstvu lica istog pola.</w:t>
      </w:r>
    </w:p>
    <w:p w14:paraId="230F79BA" w14:textId="77777777" w:rsidR="001C5841" w:rsidRPr="001C5841" w:rsidRDefault="001C5841" w:rsidP="001C5841">
      <w:pPr>
        <w:spacing w:after="0" w:line="240" w:lineRule="auto"/>
        <w:jc w:val="both"/>
        <w:rPr>
          <w:rFonts w:ascii="Arial" w:eastAsia="Times New Roman" w:hAnsi="Arial" w:cs="Arial"/>
          <w:lang w:val="sr-Latn-ME"/>
        </w:rPr>
      </w:pPr>
    </w:p>
    <w:p w14:paraId="23BDA712" w14:textId="2CFA6F7A" w:rsidR="001C5841" w:rsidRPr="001C5841" w:rsidRDefault="001C5841" w:rsidP="001C5841">
      <w:pPr>
        <w:spacing w:after="0" w:line="240" w:lineRule="auto"/>
        <w:jc w:val="both"/>
        <w:rPr>
          <w:rFonts w:ascii="Arial" w:eastAsia="Times New Roman" w:hAnsi="Arial" w:cs="Arial"/>
          <w:lang w:val="sr-Latn-ME"/>
        </w:rPr>
      </w:pPr>
      <w:r w:rsidRPr="001C5841">
        <w:rPr>
          <w:rFonts w:ascii="Arial" w:eastAsia="Times New Roman" w:hAnsi="Arial" w:cs="Arial"/>
          <w:lang w:val="uz-Cyrl-UZ"/>
        </w:rPr>
        <w:t xml:space="preserve">Članom </w:t>
      </w:r>
      <w:r w:rsidR="00D53E8D">
        <w:rPr>
          <w:rFonts w:ascii="Arial" w:eastAsia="Times New Roman" w:hAnsi="Arial" w:cs="Arial"/>
          <w:lang w:val="sr-Latn-ME"/>
        </w:rPr>
        <w:t>11</w:t>
      </w:r>
      <w:r w:rsidRPr="001C5841">
        <w:rPr>
          <w:rFonts w:ascii="Arial" w:eastAsia="Times New Roman" w:hAnsi="Arial" w:cs="Arial"/>
          <w:lang w:val="uz-Cyrl-UZ"/>
        </w:rPr>
        <w:t xml:space="preserve"> predlaže se </w:t>
      </w:r>
      <w:r w:rsidRPr="001C5841">
        <w:rPr>
          <w:rFonts w:ascii="Arial" w:eastAsia="Times New Roman" w:hAnsi="Arial" w:cs="Arial"/>
          <w:lang w:val="sr-Latn-ME"/>
        </w:rPr>
        <w:t xml:space="preserve">dopuna </w:t>
      </w:r>
      <w:r w:rsidRPr="001C5841">
        <w:rPr>
          <w:rFonts w:ascii="Arial" w:eastAsia="Times New Roman" w:hAnsi="Arial" w:cs="Arial"/>
        </w:rPr>
        <w:t>zakona</w:t>
      </w:r>
      <w:r w:rsidRPr="001C5841">
        <w:rPr>
          <w:rFonts w:ascii="Arial" w:eastAsia="Times New Roman" w:hAnsi="Arial" w:cs="Arial"/>
          <w:lang w:val="sr-Latn-ME"/>
        </w:rPr>
        <w:t xml:space="preserve"> </w:t>
      </w:r>
      <w:r w:rsidRPr="001C5841">
        <w:rPr>
          <w:rFonts w:ascii="Arial" w:eastAsia="Times New Roman" w:hAnsi="Arial" w:cs="Arial"/>
          <w:lang w:val="uz-Cyrl-UZ"/>
        </w:rPr>
        <w:t>u smislu</w:t>
      </w:r>
      <w:r w:rsidRPr="001C5841">
        <w:rPr>
          <w:rFonts w:ascii="Arial" w:eastAsia="Times New Roman" w:hAnsi="Arial" w:cs="Arial"/>
          <w:lang w:val="sr-Latn-ME"/>
        </w:rPr>
        <w:t xml:space="preserve"> </w:t>
      </w:r>
      <w:r w:rsidRPr="001C5841">
        <w:rPr>
          <w:rFonts w:ascii="Arial" w:eastAsia="Times New Roman" w:hAnsi="Arial" w:cs="Arial"/>
          <w:lang w:val="uz-Cyrl-UZ"/>
        </w:rPr>
        <w:t>propisivanja</w:t>
      </w:r>
      <w:r w:rsidRPr="001C5841">
        <w:rPr>
          <w:rFonts w:ascii="Arial" w:eastAsia="Times New Roman" w:hAnsi="Arial" w:cs="Arial"/>
          <w:lang w:val="sr-Latn-ME"/>
        </w:rPr>
        <w:t xml:space="preserve"> </w:t>
      </w:r>
      <w:r w:rsidRPr="001C5841">
        <w:rPr>
          <w:rFonts w:ascii="Arial" w:eastAsia="Times New Roman" w:hAnsi="Arial" w:cs="Arial"/>
          <w:lang w:val="en-GB" w:eastAsia="en-GB"/>
        </w:rPr>
        <w:t>postupanja po službenoj dužnosti Ministarstva pravde u situaciji kada nije moguće izvršenje kazne rada u javnom interesu iz razloga što se osuđeno lice nalazi na izdržavanju kazne zatvora ili je u pritvoru.</w:t>
      </w:r>
    </w:p>
    <w:p w14:paraId="3DBF107E" w14:textId="77777777" w:rsidR="001C5841" w:rsidRPr="001C5841" w:rsidRDefault="001C5841" w:rsidP="001C5841">
      <w:pPr>
        <w:spacing w:after="0" w:line="240" w:lineRule="auto"/>
        <w:jc w:val="both"/>
        <w:rPr>
          <w:rFonts w:ascii="Arial" w:eastAsia="Times New Roman" w:hAnsi="Arial" w:cs="Arial"/>
        </w:rPr>
      </w:pPr>
    </w:p>
    <w:p w14:paraId="65E87907" w14:textId="661C3FFA" w:rsidR="001C5841" w:rsidRPr="001C5841" w:rsidRDefault="001C5841" w:rsidP="001C5841">
      <w:pPr>
        <w:spacing w:after="0" w:line="240" w:lineRule="auto"/>
        <w:jc w:val="both"/>
        <w:rPr>
          <w:rFonts w:ascii="Arial" w:eastAsia="Times New Roman" w:hAnsi="Arial" w:cs="Arial"/>
        </w:rPr>
      </w:pPr>
      <w:r w:rsidRPr="001C5841">
        <w:rPr>
          <w:rFonts w:ascii="Arial" w:eastAsia="Times New Roman" w:hAnsi="Arial" w:cs="Arial"/>
        </w:rPr>
        <w:t xml:space="preserve">Članom </w:t>
      </w:r>
      <w:r w:rsidR="00D53E8D">
        <w:rPr>
          <w:rFonts w:ascii="Arial" w:eastAsia="Times New Roman" w:hAnsi="Arial" w:cs="Arial"/>
        </w:rPr>
        <w:t>12</w:t>
      </w:r>
      <w:r w:rsidRPr="001C5841">
        <w:rPr>
          <w:rFonts w:ascii="Arial" w:eastAsia="Times New Roman" w:hAnsi="Arial" w:cs="Arial"/>
        </w:rPr>
        <w:t xml:space="preserve"> predlaže se izmjena člana 28 u smislu propisivanja širih načina kontrole sprovođenja kazne rada u javnom interesu, tako da se osim neposredne provjere, kontrola može vršiti i drugim vrstama provjere.</w:t>
      </w:r>
    </w:p>
    <w:p w14:paraId="2277F7C8" w14:textId="77777777" w:rsidR="001C5841" w:rsidRPr="001C5841" w:rsidRDefault="001C5841" w:rsidP="001C5841">
      <w:pPr>
        <w:spacing w:after="0" w:line="240" w:lineRule="auto"/>
        <w:jc w:val="both"/>
        <w:rPr>
          <w:rFonts w:ascii="Arial" w:eastAsia="Times New Roman" w:hAnsi="Arial" w:cs="Arial"/>
        </w:rPr>
      </w:pPr>
    </w:p>
    <w:p w14:paraId="6F697F42" w14:textId="01C8E957" w:rsidR="001C5841" w:rsidRDefault="001C5841" w:rsidP="001C5841">
      <w:pPr>
        <w:spacing w:after="0" w:line="240" w:lineRule="auto"/>
        <w:jc w:val="both"/>
        <w:rPr>
          <w:rFonts w:ascii="Arial" w:eastAsia="Times New Roman" w:hAnsi="Arial" w:cs="Arial"/>
        </w:rPr>
      </w:pPr>
      <w:r w:rsidRPr="001C5841">
        <w:rPr>
          <w:rFonts w:ascii="Arial" w:eastAsia="Times New Roman" w:hAnsi="Arial" w:cs="Arial"/>
          <w:lang w:val="uz-Cyrl-UZ"/>
        </w:rPr>
        <w:t>Članom 1</w:t>
      </w:r>
      <w:r w:rsidR="00D53E8D">
        <w:rPr>
          <w:rFonts w:ascii="Arial" w:eastAsia="Times New Roman" w:hAnsi="Arial" w:cs="Arial"/>
        </w:rPr>
        <w:t>3</w:t>
      </w:r>
      <w:r w:rsidRPr="001C5841">
        <w:rPr>
          <w:rFonts w:ascii="Arial" w:eastAsia="Times New Roman" w:hAnsi="Arial" w:cs="Arial"/>
          <w:lang w:val="uz-Cyrl-UZ"/>
        </w:rPr>
        <w:t xml:space="preserve"> predlaže se dopuna </w:t>
      </w:r>
      <w:r w:rsidRPr="001C5841">
        <w:rPr>
          <w:rFonts w:ascii="Arial" w:eastAsia="Times New Roman" w:hAnsi="Arial" w:cs="Arial"/>
        </w:rPr>
        <w:t>zakona</w:t>
      </w:r>
      <w:r w:rsidRPr="001C5841">
        <w:rPr>
          <w:rFonts w:ascii="Arial" w:eastAsia="Times New Roman" w:hAnsi="Arial" w:cs="Arial"/>
          <w:lang w:val="uz-Cyrl-UZ"/>
        </w:rPr>
        <w:t xml:space="preserve"> u smislu propisivanja</w:t>
      </w:r>
      <w:r w:rsidRPr="001C5841">
        <w:rPr>
          <w:rFonts w:ascii="Arial" w:eastAsia="Times New Roman" w:hAnsi="Arial" w:cs="Arial"/>
          <w:lang w:val="sr-Latn-ME"/>
        </w:rPr>
        <w:t xml:space="preserve"> </w:t>
      </w:r>
      <w:r w:rsidRPr="001C5841">
        <w:rPr>
          <w:rFonts w:ascii="Arial" w:eastAsia="Times New Roman" w:hAnsi="Arial" w:cs="Arial"/>
          <w:lang w:val="uz-Cyrl-UZ"/>
        </w:rPr>
        <w:t>ko i na koji način pokreće postupak u kojem se odlučuje o ispunjenosti uslova za umanjene kazne rada u javnom inter</w:t>
      </w:r>
      <w:r w:rsidRPr="001C5841">
        <w:rPr>
          <w:rFonts w:ascii="Arial" w:eastAsia="Times New Roman" w:hAnsi="Arial" w:cs="Arial"/>
          <w:lang w:val="sr-Latn-ME"/>
        </w:rPr>
        <w:t>e</w:t>
      </w:r>
      <w:r w:rsidRPr="001C5841">
        <w:rPr>
          <w:rFonts w:ascii="Arial" w:eastAsia="Times New Roman" w:hAnsi="Arial" w:cs="Arial"/>
          <w:lang w:val="uz-Cyrl-UZ"/>
        </w:rPr>
        <w:t>su, kao i nadležnost za odlučivanje.</w:t>
      </w:r>
      <w:r w:rsidRPr="001C5841">
        <w:rPr>
          <w:rFonts w:ascii="Arial" w:eastAsia="Times New Roman" w:hAnsi="Arial" w:cs="Arial"/>
          <w:lang w:val="sr-Latn-ME"/>
        </w:rPr>
        <w:t xml:space="preserve"> Mogućnost umanjenja </w:t>
      </w:r>
      <w:r w:rsidRPr="001C5841">
        <w:rPr>
          <w:rFonts w:ascii="Arial" w:eastAsia="Times New Roman" w:hAnsi="Arial" w:cs="Arial"/>
          <w:lang w:val="uz-Cyrl-UZ"/>
        </w:rPr>
        <w:t>kazne rada u javnom inter</w:t>
      </w:r>
      <w:r w:rsidRPr="001C5841">
        <w:rPr>
          <w:rFonts w:ascii="Arial" w:eastAsia="Times New Roman" w:hAnsi="Arial" w:cs="Arial"/>
          <w:lang w:val="sr-Latn-ME"/>
        </w:rPr>
        <w:t>e</w:t>
      </w:r>
      <w:r w:rsidRPr="001C5841">
        <w:rPr>
          <w:rFonts w:ascii="Arial" w:eastAsia="Times New Roman" w:hAnsi="Arial" w:cs="Arial"/>
          <w:lang w:val="uz-Cyrl-UZ"/>
        </w:rPr>
        <w:t>su</w:t>
      </w:r>
      <w:r w:rsidRPr="001C5841">
        <w:rPr>
          <w:rFonts w:ascii="Arial" w:eastAsia="Times New Roman" w:hAnsi="Arial" w:cs="Arial"/>
          <w:lang w:val="sr-Latn-ME"/>
        </w:rPr>
        <w:t xml:space="preserve"> je novina propisana Zakonom o </w:t>
      </w:r>
      <w:r w:rsidRPr="001C5841">
        <w:rPr>
          <w:rFonts w:ascii="Arial" w:eastAsia="Times New Roman" w:hAnsi="Arial" w:cs="Arial"/>
          <w:lang w:val="uz-Cyrl-UZ"/>
        </w:rPr>
        <w:t>izmjenama i dopunama Krivičnog zakonika Crne Gore</w:t>
      </w:r>
      <w:r w:rsidRPr="001C5841">
        <w:rPr>
          <w:rFonts w:ascii="Arial" w:eastAsia="Times New Roman" w:hAnsi="Arial" w:cs="Arial"/>
        </w:rPr>
        <w:t xml:space="preserve">, koji je objavljen u </w:t>
      </w:r>
      <w:r w:rsidRPr="001C5841">
        <w:rPr>
          <w:rFonts w:ascii="Arial" w:eastAsia="Times New Roman" w:hAnsi="Arial" w:cs="Arial"/>
          <w:lang w:val="uz-Cyrl-UZ"/>
        </w:rPr>
        <w:t>"Službenom listu CG", br. 110/2023 od 12.12.2023. godine, kada je i stupio na snagu.</w:t>
      </w:r>
    </w:p>
    <w:p w14:paraId="2FDCECEB" w14:textId="77777777" w:rsidR="00BD19FC" w:rsidRDefault="00BD19FC" w:rsidP="001C5841">
      <w:pPr>
        <w:spacing w:after="0" w:line="240" w:lineRule="auto"/>
        <w:jc w:val="both"/>
        <w:rPr>
          <w:rFonts w:ascii="Arial" w:eastAsia="Times New Roman" w:hAnsi="Arial" w:cs="Arial"/>
        </w:rPr>
      </w:pPr>
    </w:p>
    <w:p w14:paraId="5E0DA174" w14:textId="3057DAC7" w:rsidR="00BD19FC" w:rsidRPr="00BD19FC" w:rsidRDefault="00BD19FC" w:rsidP="001C5841">
      <w:pPr>
        <w:spacing w:after="0" w:line="240" w:lineRule="auto"/>
        <w:jc w:val="both"/>
        <w:rPr>
          <w:rFonts w:ascii="Arial" w:eastAsia="Times New Roman" w:hAnsi="Arial" w:cs="Arial"/>
          <w:lang w:val="sr-Latn-ME"/>
        </w:rPr>
      </w:pPr>
      <w:r w:rsidRPr="001C5841">
        <w:rPr>
          <w:rFonts w:ascii="Arial" w:eastAsia="Times New Roman" w:hAnsi="Arial" w:cs="Arial"/>
          <w:lang w:val="uz-Cyrl-UZ"/>
        </w:rPr>
        <w:t xml:space="preserve">Članom </w:t>
      </w:r>
      <w:r>
        <w:rPr>
          <w:rFonts w:ascii="Arial" w:eastAsia="Times New Roman" w:hAnsi="Arial" w:cs="Arial"/>
          <w:lang w:val="sr-Latn-ME"/>
        </w:rPr>
        <w:t>14</w:t>
      </w:r>
      <w:r w:rsidRPr="001C5841">
        <w:rPr>
          <w:rFonts w:ascii="Arial" w:eastAsia="Times New Roman" w:hAnsi="Arial" w:cs="Arial"/>
          <w:lang w:val="uz-Cyrl-UZ"/>
        </w:rPr>
        <w:t xml:space="preserve"> predlaže se izmjena člana </w:t>
      </w:r>
      <w:r>
        <w:rPr>
          <w:rFonts w:ascii="Arial" w:hAnsi="Arial" w:cs="Arial"/>
        </w:rPr>
        <w:t>31</w:t>
      </w:r>
      <w:r w:rsidRPr="00BC3C3B">
        <w:rPr>
          <w:rFonts w:ascii="Arial" w:hAnsi="Arial" w:cs="Arial"/>
        </w:rPr>
        <w:t xml:space="preserve"> stav </w:t>
      </w:r>
      <w:r>
        <w:rPr>
          <w:rFonts w:ascii="Arial" w:hAnsi="Arial" w:cs="Arial"/>
        </w:rPr>
        <w:t>1</w:t>
      </w:r>
      <w:r w:rsidR="00182032">
        <w:rPr>
          <w:rFonts w:ascii="Arial" w:hAnsi="Arial" w:cs="Arial"/>
        </w:rPr>
        <w:t xml:space="preserve"> </w:t>
      </w:r>
      <w:r w:rsidRPr="001C5841">
        <w:rPr>
          <w:rFonts w:ascii="Arial" w:eastAsia="Times New Roman" w:hAnsi="Arial" w:cs="Arial"/>
          <w:lang w:val="uz-Cyrl-UZ"/>
        </w:rPr>
        <w:t xml:space="preserve">u </w:t>
      </w:r>
      <w:r w:rsidRPr="00DE2227">
        <w:rPr>
          <w:rFonts w:ascii="Arial" w:eastAsia="Times New Roman" w:hAnsi="Arial" w:cs="Arial"/>
          <w:lang w:val="sr-Latn-ME"/>
        </w:rPr>
        <w:t>smislu</w:t>
      </w:r>
      <w:r w:rsidRPr="001C5841">
        <w:rPr>
          <w:rFonts w:ascii="Arial" w:eastAsia="Times New Roman" w:hAnsi="Arial" w:cs="Arial"/>
          <w:lang w:val="sr-Latn-ME"/>
        </w:rPr>
        <w:t xml:space="preserve"> </w:t>
      </w:r>
      <w:r w:rsidRPr="00DE2227">
        <w:rPr>
          <w:rFonts w:ascii="Arial" w:eastAsia="Times New Roman" w:hAnsi="Arial" w:cs="Arial"/>
          <w:lang w:val="sr-Latn-ME"/>
        </w:rPr>
        <w:t xml:space="preserve">propisivanja </w:t>
      </w:r>
      <w:r w:rsidR="00F87457" w:rsidRPr="00DE2227">
        <w:rPr>
          <w:rFonts w:ascii="Arial" w:eastAsia="Times New Roman" w:hAnsi="Arial" w:cs="Arial"/>
          <w:lang w:val="sr-Latn-ME"/>
        </w:rPr>
        <w:t>sveobuhvatnijeg</w:t>
      </w:r>
      <w:r w:rsidRPr="00DE2227">
        <w:rPr>
          <w:rFonts w:ascii="Arial" w:eastAsia="Times New Roman" w:hAnsi="Arial" w:cs="Arial"/>
          <w:lang w:val="sr-Latn-ME"/>
        </w:rPr>
        <w:t xml:space="preserve"> postupanja </w:t>
      </w:r>
      <w:r>
        <w:rPr>
          <w:rFonts w:ascii="Arial" w:eastAsia="Times New Roman" w:hAnsi="Arial" w:cs="Arial"/>
          <w:lang w:val="sr-Latn-ME"/>
        </w:rPr>
        <w:t xml:space="preserve">Ministarstva pravde u situaciji kada se u postupku izvršenja </w:t>
      </w:r>
      <w:r w:rsidRPr="00DE2227">
        <w:rPr>
          <w:rFonts w:ascii="Arial" w:eastAsia="Times New Roman" w:hAnsi="Arial" w:cs="Arial"/>
          <w:lang w:val="sr-Latn-ME"/>
        </w:rPr>
        <w:t>kazne rada u javnom inter</w:t>
      </w:r>
      <w:r w:rsidRPr="001C5841">
        <w:rPr>
          <w:rFonts w:ascii="Arial" w:eastAsia="Times New Roman" w:hAnsi="Arial" w:cs="Arial"/>
          <w:lang w:val="sr-Latn-ME"/>
        </w:rPr>
        <w:t>e</w:t>
      </w:r>
      <w:r w:rsidRPr="00DE2227">
        <w:rPr>
          <w:rFonts w:ascii="Arial" w:eastAsia="Times New Roman" w:hAnsi="Arial" w:cs="Arial"/>
          <w:lang w:val="sr-Latn-ME"/>
        </w:rPr>
        <w:t>su</w:t>
      </w:r>
      <w:r>
        <w:rPr>
          <w:rFonts w:ascii="Arial" w:eastAsia="Times New Roman" w:hAnsi="Arial" w:cs="Arial"/>
          <w:lang w:val="sr-Latn-ME"/>
        </w:rPr>
        <w:t xml:space="preserve"> utvrdi da </w:t>
      </w:r>
      <w:r w:rsidR="00EC018B">
        <w:rPr>
          <w:rFonts w:ascii="Arial" w:eastAsia="Times New Roman" w:hAnsi="Arial" w:cs="Arial"/>
          <w:lang w:val="sr-Latn-ME"/>
        </w:rPr>
        <w:t xml:space="preserve">je </w:t>
      </w:r>
      <w:r>
        <w:rPr>
          <w:rFonts w:ascii="Arial" w:eastAsia="Times New Roman" w:hAnsi="Arial" w:cs="Arial"/>
          <w:lang w:val="sr-Latn-ME"/>
        </w:rPr>
        <w:t>osuđeno lice</w:t>
      </w:r>
      <w:r w:rsidR="00EC018B">
        <w:rPr>
          <w:rFonts w:ascii="Arial" w:eastAsia="Times New Roman" w:hAnsi="Arial" w:cs="Arial"/>
          <w:lang w:val="sr-Latn-ME"/>
        </w:rPr>
        <w:t>,</w:t>
      </w:r>
      <w:r>
        <w:rPr>
          <w:rFonts w:ascii="Arial" w:eastAsia="Times New Roman" w:hAnsi="Arial" w:cs="Arial"/>
          <w:lang w:val="sr-Latn-ME"/>
        </w:rPr>
        <w:t xml:space="preserve"> </w:t>
      </w:r>
      <w:r w:rsidR="00EC018B">
        <w:rPr>
          <w:rFonts w:ascii="Arial" w:eastAsia="Times New Roman" w:hAnsi="Arial" w:cs="Arial"/>
          <w:lang w:val="sr-Latn-ME"/>
        </w:rPr>
        <w:t xml:space="preserve">i nakon upozorenja, </w:t>
      </w:r>
      <w:r w:rsidRPr="00BD19FC">
        <w:rPr>
          <w:rFonts w:ascii="Arial" w:eastAsia="Times New Roman" w:hAnsi="Arial" w:cs="Arial"/>
          <w:lang w:val="sr-Latn-ME"/>
        </w:rPr>
        <w:t>nastavi</w:t>
      </w:r>
      <w:r w:rsidR="00EC018B">
        <w:rPr>
          <w:rFonts w:ascii="Arial" w:eastAsia="Times New Roman" w:hAnsi="Arial" w:cs="Arial"/>
          <w:lang w:val="sr-Latn-ME"/>
        </w:rPr>
        <w:t>lo</w:t>
      </w:r>
      <w:r w:rsidRPr="00BD19FC">
        <w:rPr>
          <w:rFonts w:ascii="Arial" w:eastAsia="Times New Roman" w:hAnsi="Arial" w:cs="Arial"/>
          <w:lang w:val="sr-Latn-ME"/>
        </w:rPr>
        <w:t xml:space="preserve"> da grubo zanemaruje svoje obaveze ili </w:t>
      </w:r>
      <w:r w:rsidR="00EC018B">
        <w:rPr>
          <w:rFonts w:ascii="Arial" w:eastAsia="Times New Roman" w:hAnsi="Arial" w:cs="Arial"/>
          <w:lang w:val="sr-Latn-ME"/>
        </w:rPr>
        <w:t xml:space="preserve">da </w:t>
      </w:r>
      <w:r w:rsidRPr="00BD19FC">
        <w:rPr>
          <w:rFonts w:ascii="Arial" w:eastAsia="Times New Roman" w:hAnsi="Arial" w:cs="Arial"/>
          <w:lang w:val="sr-Latn-ME"/>
        </w:rPr>
        <w:t>ih ne ispunjava</w:t>
      </w:r>
      <w:r w:rsidR="00182032">
        <w:rPr>
          <w:rFonts w:ascii="Arial" w:eastAsia="Times New Roman" w:hAnsi="Arial" w:cs="Arial"/>
          <w:lang w:val="sr-Latn-ME"/>
        </w:rPr>
        <w:t xml:space="preserve">, pa se propisuje da će ovo Ministarstvo, pored obavještenja suda o navedenoj okolnosti, </w:t>
      </w:r>
      <w:r w:rsidR="00182032">
        <w:rPr>
          <w:rFonts w:ascii="Arial" w:hAnsi="Arial" w:cs="Arial"/>
        </w:rPr>
        <w:t xml:space="preserve">i </w:t>
      </w:r>
      <w:r w:rsidR="00182032" w:rsidRPr="0041578D">
        <w:rPr>
          <w:rFonts w:ascii="Arial" w:hAnsi="Arial" w:cs="Arial"/>
        </w:rPr>
        <w:t xml:space="preserve">prekinuti izvršenje </w:t>
      </w:r>
      <w:r w:rsidR="00182032">
        <w:rPr>
          <w:rFonts w:ascii="Arial" w:hAnsi="Arial" w:cs="Arial"/>
        </w:rPr>
        <w:t xml:space="preserve">kazne </w:t>
      </w:r>
      <w:r w:rsidR="00182032" w:rsidRPr="0041578D">
        <w:rPr>
          <w:rFonts w:ascii="Arial" w:hAnsi="Arial" w:cs="Arial"/>
        </w:rPr>
        <w:t>do odluke suda</w:t>
      </w:r>
      <w:r w:rsidR="00182032">
        <w:rPr>
          <w:rFonts w:ascii="Arial" w:eastAsia="Times New Roman" w:hAnsi="Arial" w:cs="Arial"/>
          <w:lang w:val="sr-Latn-ME"/>
        </w:rPr>
        <w:t xml:space="preserve"> po tom obavještenju</w:t>
      </w:r>
      <w:r w:rsidR="00EC018B">
        <w:rPr>
          <w:rFonts w:ascii="Arial" w:eastAsia="Times New Roman" w:hAnsi="Arial" w:cs="Arial"/>
          <w:lang w:val="sr-Latn-ME"/>
        </w:rPr>
        <w:t>.</w:t>
      </w:r>
    </w:p>
    <w:p w14:paraId="3D43EB62" w14:textId="77777777" w:rsidR="001C5841" w:rsidRPr="001C5841" w:rsidRDefault="001C5841" w:rsidP="001C5841">
      <w:pPr>
        <w:spacing w:after="0" w:line="240" w:lineRule="auto"/>
        <w:jc w:val="both"/>
        <w:rPr>
          <w:rFonts w:ascii="Arial" w:eastAsia="Times New Roman" w:hAnsi="Arial" w:cs="Arial"/>
          <w:lang w:val="sr-Latn-ME"/>
        </w:rPr>
      </w:pPr>
    </w:p>
    <w:p w14:paraId="71A9D15C" w14:textId="54B1EE88" w:rsidR="001C5841" w:rsidRPr="001C5841" w:rsidRDefault="001C5841" w:rsidP="001C5841">
      <w:pPr>
        <w:spacing w:after="0" w:line="240" w:lineRule="auto"/>
        <w:jc w:val="both"/>
        <w:rPr>
          <w:rFonts w:ascii="Arial" w:eastAsia="Times New Roman" w:hAnsi="Arial" w:cs="Arial"/>
          <w:lang w:val="en-GB" w:eastAsia="en-GB"/>
        </w:rPr>
      </w:pPr>
      <w:r w:rsidRPr="001C5841">
        <w:rPr>
          <w:rFonts w:ascii="Arial" w:eastAsia="Times New Roman" w:hAnsi="Arial" w:cs="Arial"/>
          <w:lang w:val="en-GB" w:eastAsia="en-GB"/>
        </w:rPr>
        <w:t>Članom 1</w:t>
      </w:r>
      <w:r w:rsidR="00D53E8D">
        <w:rPr>
          <w:rFonts w:ascii="Arial" w:eastAsia="Times New Roman" w:hAnsi="Arial" w:cs="Arial"/>
          <w:lang w:val="en-GB" w:eastAsia="en-GB"/>
        </w:rPr>
        <w:t>5</w:t>
      </w:r>
      <w:r w:rsidRPr="001C5841">
        <w:rPr>
          <w:rFonts w:ascii="Arial" w:eastAsia="Times New Roman" w:hAnsi="Arial" w:cs="Arial"/>
          <w:lang w:val="en-GB" w:eastAsia="en-GB"/>
        </w:rPr>
        <w:t xml:space="preserve"> predlaže se izmjena člana 32 u smislu propisivanja dužeg roka u kojem je potrebno da Ministarstvo pravde dostavi poslednji izvještaj sudu o toku izvršenja kazne rada u javnom interesu, a iz razloga što je sastavni dio ovog izvještaja sudu i izvještaj samog </w:t>
      </w:r>
      <w:r w:rsidRPr="001C5841">
        <w:rPr>
          <w:rFonts w:ascii="Arial" w:eastAsia="Times New Roman" w:hAnsi="Arial" w:cs="Arial"/>
          <w:lang w:val="uz-Cyrl-UZ"/>
        </w:rPr>
        <w:t>pravno</w:t>
      </w:r>
      <w:r w:rsidRPr="001C5841">
        <w:rPr>
          <w:rFonts w:ascii="Arial" w:eastAsia="Times New Roman" w:hAnsi="Arial" w:cs="Arial"/>
        </w:rPr>
        <w:t>g</w:t>
      </w:r>
      <w:r w:rsidRPr="001C5841">
        <w:rPr>
          <w:rFonts w:ascii="Arial" w:eastAsia="Times New Roman" w:hAnsi="Arial" w:cs="Arial"/>
          <w:lang w:val="uz-Cyrl-UZ"/>
        </w:rPr>
        <w:t xml:space="preserve"> lic</w:t>
      </w:r>
      <w:r w:rsidRPr="001C5841">
        <w:rPr>
          <w:rFonts w:ascii="Arial" w:eastAsia="Times New Roman" w:hAnsi="Arial" w:cs="Arial"/>
        </w:rPr>
        <w:t>a</w:t>
      </w:r>
      <w:r w:rsidRPr="001C5841">
        <w:rPr>
          <w:rFonts w:ascii="Arial" w:eastAsia="Times New Roman" w:hAnsi="Arial" w:cs="Arial"/>
          <w:lang w:val="uz-Cyrl-UZ"/>
        </w:rPr>
        <w:t>, odnosno organizacij</w:t>
      </w:r>
      <w:r w:rsidRPr="001C5841">
        <w:rPr>
          <w:rFonts w:ascii="Arial" w:eastAsia="Times New Roman" w:hAnsi="Arial" w:cs="Arial"/>
        </w:rPr>
        <w:t>e</w:t>
      </w:r>
      <w:r w:rsidRPr="001C5841">
        <w:rPr>
          <w:rFonts w:ascii="Arial" w:eastAsia="Times New Roman" w:hAnsi="Arial" w:cs="Arial"/>
          <w:lang w:val="uz-Cyrl-UZ"/>
        </w:rPr>
        <w:t xml:space="preserve"> kod koje se izvršava</w:t>
      </w:r>
      <w:r w:rsidRPr="001C5841">
        <w:rPr>
          <w:rFonts w:ascii="Arial" w:eastAsia="Times New Roman" w:hAnsi="Arial" w:cs="Arial"/>
        </w:rPr>
        <w:t>la</w:t>
      </w:r>
      <w:r w:rsidRPr="001C5841">
        <w:rPr>
          <w:rFonts w:ascii="Arial" w:eastAsia="Times New Roman" w:hAnsi="Arial" w:cs="Arial"/>
          <w:lang w:val="uz-Cyrl-UZ"/>
        </w:rPr>
        <w:t xml:space="preserve"> kazna rada u javnom interesu</w:t>
      </w:r>
      <w:r w:rsidRPr="001C5841">
        <w:rPr>
          <w:rFonts w:ascii="Arial" w:eastAsia="Times New Roman" w:hAnsi="Arial" w:cs="Arial"/>
        </w:rPr>
        <w:t>,</w:t>
      </w:r>
      <w:r w:rsidRPr="001C5841">
        <w:rPr>
          <w:rFonts w:ascii="Arial" w:eastAsia="Times New Roman" w:hAnsi="Arial" w:cs="Arial"/>
          <w:lang w:val="en-GB" w:eastAsia="en-GB"/>
        </w:rPr>
        <w:t xml:space="preserve"> o urednom radu, odnosno prisustvu osuđenog lica na radu, a praksa je pokazala da je za ovaj izvještaj potrebno određeno vrijeme </w:t>
      </w:r>
      <w:r w:rsidRPr="001C5841">
        <w:rPr>
          <w:rFonts w:ascii="Arial" w:eastAsia="Times New Roman" w:hAnsi="Arial" w:cs="Arial"/>
          <w:lang w:val="uz-Cyrl-UZ"/>
        </w:rPr>
        <w:t>pravno</w:t>
      </w:r>
      <w:r w:rsidRPr="001C5841">
        <w:rPr>
          <w:rFonts w:ascii="Arial" w:eastAsia="Times New Roman" w:hAnsi="Arial" w:cs="Arial"/>
        </w:rPr>
        <w:t>m</w:t>
      </w:r>
      <w:r w:rsidRPr="001C5841">
        <w:rPr>
          <w:rFonts w:ascii="Arial" w:eastAsia="Times New Roman" w:hAnsi="Arial" w:cs="Arial"/>
          <w:lang w:val="uz-Cyrl-UZ"/>
        </w:rPr>
        <w:t xml:space="preserve"> lic</w:t>
      </w:r>
      <w:r w:rsidRPr="001C5841">
        <w:rPr>
          <w:rFonts w:ascii="Arial" w:eastAsia="Times New Roman" w:hAnsi="Arial" w:cs="Arial"/>
        </w:rPr>
        <w:t>u</w:t>
      </w:r>
      <w:r w:rsidRPr="001C5841">
        <w:rPr>
          <w:rFonts w:ascii="Arial" w:eastAsia="Times New Roman" w:hAnsi="Arial" w:cs="Arial"/>
          <w:lang w:val="uz-Cyrl-UZ"/>
        </w:rPr>
        <w:t>, odnosno organizacij</w:t>
      </w:r>
      <w:r w:rsidRPr="001C5841">
        <w:rPr>
          <w:rFonts w:ascii="Arial" w:eastAsia="Times New Roman" w:hAnsi="Arial" w:cs="Arial"/>
        </w:rPr>
        <w:t>i da isti, poslije izvršenog rada osuđenog lica, sačini i dostavi Ministarstvu pravde.</w:t>
      </w:r>
    </w:p>
    <w:p w14:paraId="1AD1B08F" w14:textId="77777777" w:rsidR="001C5841" w:rsidRPr="001C5841" w:rsidRDefault="001C5841" w:rsidP="001C5841">
      <w:pPr>
        <w:spacing w:after="0" w:line="240" w:lineRule="auto"/>
        <w:jc w:val="both"/>
        <w:rPr>
          <w:rFonts w:ascii="Arial" w:eastAsia="Times New Roman" w:hAnsi="Arial" w:cs="Arial"/>
          <w:lang w:val="sr-Latn-ME"/>
        </w:rPr>
      </w:pPr>
    </w:p>
    <w:p w14:paraId="796F146B" w14:textId="528E387B" w:rsidR="001C5841" w:rsidRPr="001C5841" w:rsidRDefault="001C5841" w:rsidP="001C5841">
      <w:pPr>
        <w:spacing w:after="0" w:line="240" w:lineRule="auto"/>
        <w:jc w:val="both"/>
        <w:rPr>
          <w:rFonts w:ascii="Arial" w:eastAsia="Times New Roman" w:hAnsi="Arial" w:cs="Arial"/>
          <w:lang w:val="sr-Latn-ME"/>
        </w:rPr>
      </w:pPr>
      <w:r w:rsidRPr="001C5841">
        <w:rPr>
          <w:rFonts w:ascii="Arial" w:eastAsia="Times New Roman" w:hAnsi="Arial" w:cs="Arial"/>
          <w:lang w:val="sr-Latn-ME"/>
        </w:rPr>
        <w:t>Članom 1</w:t>
      </w:r>
      <w:r w:rsidR="00D53E8D">
        <w:rPr>
          <w:rFonts w:ascii="Arial" w:eastAsia="Times New Roman" w:hAnsi="Arial" w:cs="Arial"/>
          <w:lang w:val="sr-Latn-ME"/>
        </w:rPr>
        <w:t>6</w:t>
      </w:r>
      <w:r w:rsidRPr="001C5841">
        <w:rPr>
          <w:rFonts w:ascii="Arial" w:eastAsia="Times New Roman" w:hAnsi="Arial" w:cs="Arial"/>
          <w:lang w:val="sr-Latn-ME"/>
        </w:rPr>
        <w:t xml:space="preserve"> predlaže se izmjena člana 34 stav 1 u smislu jasnog propisivanja da se Ministarstvu pravde dostavljaju samo ona rješenja suda o uslovnom otpustu kojima je uslovno osuđenom licu određeno ispunjenje neke obaveze propisane relevantnim zakonom.</w:t>
      </w:r>
    </w:p>
    <w:p w14:paraId="356F4F19" w14:textId="77777777" w:rsidR="001C5841" w:rsidRPr="001C5841" w:rsidRDefault="001C5841" w:rsidP="001C5841">
      <w:pPr>
        <w:spacing w:after="0" w:line="240" w:lineRule="auto"/>
        <w:jc w:val="both"/>
        <w:rPr>
          <w:rFonts w:ascii="Arial" w:eastAsia="Times New Roman" w:hAnsi="Arial" w:cs="Arial"/>
          <w:lang w:val="sr-Latn-ME"/>
        </w:rPr>
      </w:pPr>
    </w:p>
    <w:p w14:paraId="0A3A403C" w14:textId="357D4BD7" w:rsidR="001C5841" w:rsidRPr="001C5841" w:rsidRDefault="001C5841" w:rsidP="001C5841">
      <w:pPr>
        <w:spacing w:after="0" w:line="240" w:lineRule="auto"/>
        <w:jc w:val="both"/>
        <w:rPr>
          <w:rFonts w:ascii="Arial" w:eastAsia="Times New Roman" w:hAnsi="Arial" w:cs="Arial"/>
          <w:lang w:val="sr-Latn-ME"/>
        </w:rPr>
      </w:pPr>
      <w:r w:rsidRPr="001C5841">
        <w:rPr>
          <w:rFonts w:ascii="Arial" w:eastAsia="Times New Roman" w:hAnsi="Arial" w:cs="Arial"/>
          <w:lang w:val="uz-Cyrl-UZ"/>
        </w:rPr>
        <w:t>Članom 1</w:t>
      </w:r>
      <w:r w:rsidR="00D53E8D">
        <w:rPr>
          <w:rFonts w:ascii="Arial" w:eastAsia="Times New Roman" w:hAnsi="Arial" w:cs="Arial"/>
          <w:lang w:val="sr-Latn-ME"/>
        </w:rPr>
        <w:t>7</w:t>
      </w:r>
      <w:r w:rsidRPr="001C5841">
        <w:rPr>
          <w:rFonts w:ascii="Arial" w:eastAsia="Times New Roman" w:hAnsi="Arial" w:cs="Arial"/>
          <w:lang w:val="uz-Cyrl-UZ"/>
        </w:rPr>
        <w:t xml:space="preserve"> predloženo je stupanje na snagu </w:t>
      </w:r>
      <w:r w:rsidRPr="001C5841">
        <w:rPr>
          <w:rFonts w:ascii="Arial" w:eastAsia="Times New Roman" w:hAnsi="Arial" w:cs="Arial"/>
          <w:lang w:val="sr-Latn-ME"/>
        </w:rPr>
        <w:t xml:space="preserve">zakona o </w:t>
      </w:r>
      <w:r w:rsidRPr="001C5841">
        <w:rPr>
          <w:rFonts w:ascii="Arial" w:eastAsia="Times New Roman" w:hAnsi="Arial" w:cs="Arial"/>
          <w:lang w:val="uz-Cyrl-UZ"/>
        </w:rPr>
        <w:t>izmjena</w:t>
      </w:r>
      <w:r w:rsidRPr="001C5841">
        <w:rPr>
          <w:rFonts w:ascii="Arial" w:eastAsia="Times New Roman" w:hAnsi="Arial" w:cs="Arial"/>
          <w:lang w:val="sr-Latn-ME"/>
        </w:rPr>
        <w:t>ma</w:t>
      </w:r>
      <w:r w:rsidRPr="001C5841">
        <w:rPr>
          <w:rFonts w:ascii="Arial" w:eastAsia="Times New Roman" w:hAnsi="Arial" w:cs="Arial"/>
          <w:lang w:val="uz-Cyrl-UZ"/>
        </w:rPr>
        <w:t xml:space="preserve"> i dopuna</w:t>
      </w:r>
      <w:r w:rsidRPr="001C5841">
        <w:rPr>
          <w:rFonts w:ascii="Arial" w:eastAsia="Times New Roman" w:hAnsi="Arial" w:cs="Arial"/>
          <w:lang w:val="sr-Latn-ME"/>
        </w:rPr>
        <w:t>ma</w:t>
      </w:r>
      <w:r w:rsidRPr="001C5841">
        <w:rPr>
          <w:rFonts w:ascii="Arial" w:eastAsia="Times New Roman" w:hAnsi="Arial" w:cs="Arial"/>
          <w:lang w:val="uz-Cyrl-UZ"/>
        </w:rPr>
        <w:t xml:space="preserve"> osmog dana od dana objavljivanja u “Službenom listu Crne Gore”. </w:t>
      </w:r>
    </w:p>
    <w:p w14:paraId="77BF0294" w14:textId="77777777" w:rsidR="001C5841" w:rsidRPr="001C5841" w:rsidRDefault="001C5841" w:rsidP="001C5841">
      <w:pPr>
        <w:spacing w:after="0" w:line="240" w:lineRule="auto"/>
        <w:jc w:val="both"/>
        <w:rPr>
          <w:rFonts w:ascii="Arial" w:eastAsia="Times New Roman" w:hAnsi="Arial" w:cs="Arial"/>
        </w:rPr>
      </w:pPr>
    </w:p>
    <w:p w14:paraId="75D2DE39" w14:textId="77777777" w:rsidR="001C5841" w:rsidRPr="001C5841" w:rsidRDefault="001C5841" w:rsidP="001C5841">
      <w:pPr>
        <w:spacing w:after="0" w:line="240" w:lineRule="auto"/>
        <w:jc w:val="both"/>
        <w:rPr>
          <w:rFonts w:ascii="Arial" w:eastAsia="Times New Roman" w:hAnsi="Arial" w:cs="Arial"/>
          <w:b/>
          <w:lang w:val="uz-Cyrl-UZ"/>
        </w:rPr>
      </w:pPr>
      <w:r w:rsidRPr="001C5841">
        <w:rPr>
          <w:rFonts w:ascii="Arial" w:eastAsia="Times New Roman" w:hAnsi="Arial" w:cs="Arial"/>
          <w:b/>
          <w:lang w:val="uz-Cyrl-UZ"/>
        </w:rPr>
        <w:t>V SREDSTVA POTREBNA ZA SPROVOĐENJE OVOG ZAKONA</w:t>
      </w:r>
    </w:p>
    <w:p w14:paraId="35A437A7" w14:textId="77777777" w:rsidR="001C5841" w:rsidRPr="001C5841" w:rsidRDefault="001C5841" w:rsidP="001C5841">
      <w:pPr>
        <w:spacing w:after="0" w:line="240" w:lineRule="auto"/>
        <w:jc w:val="both"/>
        <w:rPr>
          <w:rFonts w:ascii="Arial" w:eastAsia="Times New Roman" w:hAnsi="Arial" w:cs="Arial"/>
          <w:b/>
          <w:lang w:val="uz-Cyrl-UZ"/>
        </w:rPr>
      </w:pPr>
    </w:p>
    <w:p w14:paraId="77F7E0C0" w14:textId="77777777" w:rsidR="001C5841" w:rsidRPr="001C5841" w:rsidRDefault="001C5841" w:rsidP="001C5841">
      <w:pPr>
        <w:spacing w:after="0" w:line="240" w:lineRule="auto"/>
        <w:jc w:val="both"/>
        <w:rPr>
          <w:rFonts w:ascii="Arial" w:eastAsia="Times New Roman" w:hAnsi="Arial" w:cs="Arial"/>
          <w:lang w:val="uz-Cyrl-UZ"/>
        </w:rPr>
      </w:pPr>
      <w:r w:rsidRPr="001C5841">
        <w:rPr>
          <w:rFonts w:ascii="Arial" w:eastAsia="Times New Roman" w:hAnsi="Arial" w:cs="Arial"/>
          <w:b/>
          <w:lang w:val="uz-Cyrl-UZ"/>
        </w:rPr>
        <w:t xml:space="preserve">       </w:t>
      </w:r>
      <w:r w:rsidRPr="001C5841">
        <w:rPr>
          <w:rFonts w:ascii="Arial" w:eastAsia="Times New Roman" w:hAnsi="Arial" w:cs="Arial"/>
          <w:lang w:val="uz-Cyrl-UZ"/>
        </w:rPr>
        <w:t>Za sprovođenje ovog zakona nije potrebno obezbijediti dodatna sredstva u Budžetu Crne Gore.</w:t>
      </w:r>
    </w:p>
    <w:p w14:paraId="7BBDD44A" w14:textId="2C5E6323" w:rsidR="001C5841" w:rsidRDefault="001C5841" w:rsidP="001C5841">
      <w:pPr>
        <w:spacing w:after="0" w:line="480" w:lineRule="auto"/>
        <w:rPr>
          <w:rFonts w:ascii="Arial" w:eastAsia="Times New Roman" w:hAnsi="Arial" w:cs="Arial"/>
        </w:rPr>
      </w:pPr>
    </w:p>
    <w:p w14:paraId="380E606F" w14:textId="77777777" w:rsidR="00DE2227" w:rsidRPr="001C5841" w:rsidRDefault="00DE2227" w:rsidP="001C5841">
      <w:pPr>
        <w:spacing w:after="0" w:line="480" w:lineRule="auto"/>
        <w:rPr>
          <w:rFonts w:ascii="Arial" w:eastAsia="Times New Roman" w:hAnsi="Arial" w:cs="Arial"/>
        </w:rPr>
      </w:pPr>
    </w:p>
    <w:p w14:paraId="3C860369" w14:textId="77777777" w:rsidR="001C5841" w:rsidRPr="00DF4DBF" w:rsidRDefault="001C5841" w:rsidP="001C5841">
      <w:pPr>
        <w:spacing w:before="60" w:after="0" w:line="240" w:lineRule="auto"/>
        <w:jc w:val="center"/>
        <w:rPr>
          <w:rFonts w:ascii="Arial" w:eastAsia="Times New Roman" w:hAnsi="Arial" w:cs="Arial"/>
          <w:b/>
        </w:rPr>
      </w:pPr>
      <w:r w:rsidRPr="00DF4DBF">
        <w:rPr>
          <w:rFonts w:ascii="Arial" w:eastAsia="Times New Roman" w:hAnsi="Arial" w:cs="Arial"/>
          <w:b/>
          <w:lang w:val="uz-Cyrl-UZ"/>
        </w:rPr>
        <w:t xml:space="preserve">PREGLED ODREDBI </w:t>
      </w:r>
    </w:p>
    <w:p w14:paraId="7C3D959A" w14:textId="77777777" w:rsidR="001C5841" w:rsidRPr="00DF4DBF" w:rsidRDefault="001C5841" w:rsidP="001C5841">
      <w:pPr>
        <w:spacing w:before="60" w:after="0" w:line="240" w:lineRule="auto"/>
        <w:jc w:val="center"/>
        <w:rPr>
          <w:rFonts w:ascii="Arial" w:eastAsia="Times New Roman" w:hAnsi="Arial" w:cs="Arial"/>
          <w:b/>
          <w:lang w:val="sr-Latn-ME"/>
        </w:rPr>
      </w:pPr>
      <w:r w:rsidRPr="00DF4DBF">
        <w:rPr>
          <w:rFonts w:ascii="Arial" w:eastAsia="Times New Roman" w:hAnsi="Arial" w:cs="Arial"/>
          <w:b/>
          <w:lang w:val="uz-Cyrl-UZ"/>
        </w:rPr>
        <w:t>ZAKONA O IZVRŠENJU USLOVNE OSUDE I KAZNE RADA U JAVNOM INTERESU</w:t>
      </w:r>
    </w:p>
    <w:p w14:paraId="61A13991" w14:textId="77777777" w:rsidR="001C5841" w:rsidRPr="00DF4DBF" w:rsidRDefault="001C5841" w:rsidP="001C5841">
      <w:pPr>
        <w:spacing w:before="60" w:after="0" w:line="240" w:lineRule="auto"/>
        <w:jc w:val="center"/>
        <w:rPr>
          <w:rFonts w:ascii="Arial" w:eastAsia="Times New Roman" w:hAnsi="Arial" w:cs="Arial"/>
          <w:b/>
          <w:bCs/>
        </w:rPr>
      </w:pPr>
      <w:r w:rsidRPr="00DF4DBF">
        <w:rPr>
          <w:rFonts w:ascii="Arial" w:eastAsia="Times New Roman" w:hAnsi="Arial" w:cs="Arial"/>
          <w:b/>
          <w:bCs/>
        </w:rPr>
        <w:t xml:space="preserve"> KOJE SE MIJENJAJU</w:t>
      </w:r>
    </w:p>
    <w:p w14:paraId="012A5D00" w14:textId="77777777" w:rsidR="001C5841" w:rsidRPr="001C5841" w:rsidRDefault="001C5841" w:rsidP="001C5841">
      <w:pPr>
        <w:spacing w:before="60" w:after="0" w:line="240" w:lineRule="auto"/>
        <w:jc w:val="center"/>
        <w:rPr>
          <w:rFonts w:ascii="Arial" w:eastAsia="Times New Roman" w:hAnsi="Arial" w:cs="Arial"/>
          <w:b/>
          <w:bCs/>
          <w:color w:val="000000"/>
        </w:rPr>
      </w:pPr>
      <w:bookmarkStart w:id="6" w:name="sadrzaj343"/>
      <w:bookmarkEnd w:id="6"/>
    </w:p>
    <w:p w14:paraId="513E7D00" w14:textId="77777777" w:rsidR="001C5841" w:rsidRPr="001C5841" w:rsidRDefault="001C5841" w:rsidP="001C5841">
      <w:pPr>
        <w:spacing w:after="0" w:line="276" w:lineRule="auto"/>
        <w:jc w:val="center"/>
        <w:rPr>
          <w:rFonts w:ascii="Arial" w:eastAsia="Times New Roman" w:hAnsi="Arial" w:cs="Arial"/>
          <w:b/>
          <w:bCs/>
        </w:rPr>
      </w:pPr>
      <w:r w:rsidRPr="001C5841">
        <w:rPr>
          <w:rFonts w:ascii="Arial" w:eastAsia="Times New Roman" w:hAnsi="Arial" w:cs="Arial"/>
          <w:b/>
          <w:bCs/>
        </w:rPr>
        <w:t>Član 1</w:t>
      </w:r>
    </w:p>
    <w:p w14:paraId="654E4516"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Izvršenje uslovne osude, uslovne osude sa zaštitnim nadzorom i kazne rada u javnom interesu izrečenih u krivičnom i prekršajnom postupku (u daljem tekstu: alternativne sankcije), kao i nadzor nad uslovno otpuštenim osuđenim licem vrši se u skladu sa ovim zakonom.</w:t>
      </w:r>
    </w:p>
    <w:p w14:paraId="06BD4B5E" w14:textId="77777777" w:rsidR="001C5841" w:rsidRPr="001C5841" w:rsidRDefault="001C5841" w:rsidP="001C5841">
      <w:pPr>
        <w:spacing w:after="0" w:line="276" w:lineRule="auto"/>
        <w:ind w:firstLine="240"/>
        <w:jc w:val="center"/>
        <w:rPr>
          <w:rFonts w:ascii="Arial" w:eastAsia="Times New Roman" w:hAnsi="Arial" w:cs="Arial"/>
          <w:b/>
          <w:bCs/>
        </w:rPr>
      </w:pPr>
    </w:p>
    <w:p w14:paraId="2700F79E" w14:textId="77777777" w:rsidR="001C5841" w:rsidRPr="001C5841" w:rsidRDefault="001C5841"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2 </w:t>
      </w:r>
      <w:r w:rsidRPr="001C5841">
        <w:rPr>
          <w:rFonts w:ascii="Tahoma" w:eastAsia="Times New Roman" w:hAnsi="Tahoma" w:cs="Tahoma"/>
          <w:b/>
          <w:bCs/>
        </w:rPr>
        <w:t>﻿</w:t>
      </w:r>
    </w:p>
    <w:p w14:paraId="6B283127" w14:textId="2250CB40"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Izvršenje alternativnih sankcija, kao i nadzor nad uslovno otpuštenim osuđenim licem vrši organ državne uprave nadležan za poslove pravosuđa (u daljem tekstu: Ministarstvo pravde)</w:t>
      </w:r>
      <w:r w:rsidR="00CB3E8F">
        <w:rPr>
          <w:rFonts w:ascii="Arial" w:eastAsia="Times New Roman" w:hAnsi="Arial" w:cs="Arial"/>
        </w:rPr>
        <w:t>.</w:t>
      </w:r>
    </w:p>
    <w:p w14:paraId="7FF28D51" w14:textId="77777777" w:rsid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U izvršenju alternativnih sankcija i vršenju nadzora nad uslovno otpuštenim osuđenim licem, Ministarstvo pravde sarađuje sa organima državne uprave, jedinicama lokalne samouprave, naučnim i drugim ustanovama i drugim organizacijama i institucijama.</w:t>
      </w:r>
    </w:p>
    <w:p w14:paraId="1AA3A141" w14:textId="77777777" w:rsidR="00CB3E8F" w:rsidRDefault="00CB3E8F" w:rsidP="001C5841">
      <w:pPr>
        <w:spacing w:after="0" w:line="240" w:lineRule="auto"/>
        <w:ind w:right="150" w:firstLine="240"/>
        <w:jc w:val="both"/>
        <w:rPr>
          <w:rFonts w:ascii="Arial" w:eastAsia="Times New Roman" w:hAnsi="Arial" w:cs="Arial"/>
        </w:rPr>
      </w:pPr>
    </w:p>
    <w:p w14:paraId="6E504E79" w14:textId="77777777" w:rsidR="00CB3E8F" w:rsidRPr="00CB3E8F" w:rsidRDefault="00CB3E8F" w:rsidP="00F1283D">
      <w:pPr>
        <w:spacing w:after="0" w:line="276" w:lineRule="auto"/>
        <w:jc w:val="center"/>
        <w:rPr>
          <w:rFonts w:ascii="Arial" w:eastAsia="Times New Roman" w:hAnsi="Arial" w:cs="Arial"/>
          <w:b/>
          <w:bCs/>
        </w:rPr>
      </w:pPr>
      <w:r w:rsidRPr="00CB3E8F">
        <w:rPr>
          <w:rFonts w:ascii="Arial" w:eastAsia="Times New Roman" w:hAnsi="Arial" w:cs="Arial"/>
          <w:b/>
          <w:bCs/>
        </w:rPr>
        <w:t>Član 3</w:t>
      </w:r>
    </w:p>
    <w:p w14:paraId="19DF7158" w14:textId="77777777" w:rsidR="00CB3E8F" w:rsidRDefault="00CB3E8F" w:rsidP="00CB3E8F">
      <w:pPr>
        <w:spacing w:after="0" w:line="240" w:lineRule="auto"/>
        <w:ind w:right="150" w:firstLine="240"/>
        <w:jc w:val="both"/>
        <w:rPr>
          <w:rFonts w:ascii="Arial" w:eastAsia="Times New Roman" w:hAnsi="Arial" w:cs="Arial"/>
        </w:rPr>
      </w:pPr>
      <w:r w:rsidRPr="00CB3E8F">
        <w:rPr>
          <w:rFonts w:ascii="Arial" w:eastAsia="Times New Roman" w:hAnsi="Arial" w:cs="Arial"/>
        </w:rPr>
        <w:t>Izvršenju alternativne sankcije pristupa se kad odluka kojom je ta sankcija izrečena postane pravosnažna i kad za izvršenje nema zakonskih smetnji.</w:t>
      </w:r>
    </w:p>
    <w:p w14:paraId="1EF3E358" w14:textId="77777777" w:rsidR="00CB3E8F" w:rsidRPr="00CB3E8F" w:rsidRDefault="00CB3E8F" w:rsidP="00CB3E8F">
      <w:pPr>
        <w:spacing w:after="0" w:line="240" w:lineRule="auto"/>
        <w:ind w:right="150" w:firstLine="240"/>
        <w:jc w:val="both"/>
        <w:rPr>
          <w:rFonts w:ascii="Arial" w:eastAsia="Times New Roman" w:hAnsi="Arial" w:cs="Arial"/>
        </w:rPr>
      </w:pPr>
    </w:p>
    <w:p w14:paraId="22E2C586" w14:textId="4D005368" w:rsidR="00CB3E8F" w:rsidRPr="00CB3E8F" w:rsidRDefault="00CB3E8F" w:rsidP="00F1283D">
      <w:pPr>
        <w:spacing w:after="0" w:line="276" w:lineRule="auto"/>
        <w:jc w:val="center"/>
        <w:rPr>
          <w:rFonts w:ascii="Arial" w:eastAsia="Times New Roman" w:hAnsi="Arial" w:cs="Arial"/>
          <w:b/>
          <w:bCs/>
        </w:rPr>
      </w:pPr>
      <w:bookmarkStart w:id="7" w:name="clan_4"/>
      <w:bookmarkEnd w:id="7"/>
      <w:r w:rsidRPr="00CB3E8F">
        <w:rPr>
          <w:rFonts w:ascii="Arial" w:eastAsia="Times New Roman" w:hAnsi="Arial" w:cs="Arial"/>
          <w:b/>
          <w:bCs/>
        </w:rPr>
        <w:t>Član 4</w:t>
      </w:r>
    </w:p>
    <w:p w14:paraId="04BBB40C" w14:textId="009A3934" w:rsidR="00CB3E8F" w:rsidRDefault="00CB3E8F" w:rsidP="00CB3E8F">
      <w:pPr>
        <w:spacing w:after="0" w:line="240" w:lineRule="auto"/>
        <w:ind w:right="150" w:firstLine="240"/>
        <w:jc w:val="both"/>
        <w:rPr>
          <w:rFonts w:ascii="Arial" w:eastAsia="Times New Roman" w:hAnsi="Arial" w:cs="Arial"/>
        </w:rPr>
      </w:pPr>
      <w:r w:rsidRPr="00CB3E8F">
        <w:rPr>
          <w:rFonts w:ascii="Arial" w:eastAsia="Times New Roman" w:hAnsi="Arial" w:cs="Arial"/>
        </w:rPr>
        <w:t>Kad su ispunjeni uslovi za izvršenje alternativnih sankcija, Ministarstvo pravde preduzima potrebne radnje da se izvršenje sprovede odmah.</w:t>
      </w:r>
    </w:p>
    <w:p w14:paraId="592D0628" w14:textId="77777777" w:rsidR="00CB3E8F" w:rsidRDefault="00CB3E8F" w:rsidP="00CB3E8F">
      <w:pPr>
        <w:spacing w:after="0" w:line="240" w:lineRule="auto"/>
        <w:ind w:right="150" w:firstLine="240"/>
        <w:jc w:val="both"/>
        <w:rPr>
          <w:rFonts w:ascii="Arial" w:eastAsia="Times New Roman" w:hAnsi="Arial" w:cs="Arial"/>
        </w:rPr>
      </w:pPr>
    </w:p>
    <w:p w14:paraId="1E0DA3C4" w14:textId="7877B76E" w:rsidR="00CB3E8F" w:rsidRPr="00CB3E8F" w:rsidRDefault="00CB3E8F" w:rsidP="00F1283D">
      <w:pPr>
        <w:spacing w:after="0" w:line="276" w:lineRule="auto"/>
        <w:jc w:val="center"/>
        <w:rPr>
          <w:rFonts w:ascii="Arial" w:eastAsia="Times New Roman" w:hAnsi="Arial" w:cs="Arial"/>
          <w:b/>
          <w:bCs/>
        </w:rPr>
      </w:pPr>
      <w:r w:rsidRPr="00CB3E8F">
        <w:rPr>
          <w:rFonts w:ascii="Arial" w:eastAsia="Times New Roman" w:hAnsi="Arial" w:cs="Arial"/>
          <w:b/>
          <w:bCs/>
        </w:rPr>
        <w:t xml:space="preserve">Član </w:t>
      </w:r>
      <w:r>
        <w:rPr>
          <w:rFonts w:ascii="Arial" w:eastAsia="Times New Roman" w:hAnsi="Arial" w:cs="Arial"/>
          <w:b/>
          <w:bCs/>
        </w:rPr>
        <w:t>9</w:t>
      </w:r>
    </w:p>
    <w:p w14:paraId="7389EF3D" w14:textId="77777777" w:rsidR="00CB3E8F" w:rsidRPr="00CB3E8F" w:rsidRDefault="00CB3E8F" w:rsidP="00CB3E8F">
      <w:pPr>
        <w:spacing w:after="0" w:line="240" w:lineRule="auto"/>
        <w:ind w:right="150" w:firstLine="240"/>
        <w:jc w:val="both"/>
        <w:rPr>
          <w:rFonts w:ascii="Arial" w:eastAsia="Times New Roman" w:hAnsi="Arial" w:cs="Arial"/>
        </w:rPr>
      </w:pPr>
      <w:r w:rsidRPr="00CB3E8F">
        <w:rPr>
          <w:rFonts w:ascii="Arial" w:eastAsia="Times New Roman" w:hAnsi="Arial" w:cs="Arial"/>
        </w:rPr>
        <w:t>Sud koji je izrekao uslovnu osudu ili uslovnu osudu sa zaštitnim nadzorom dostaviće primjerak odluke o izricanju ove mjere, u roku od osam dana od dana pravosnažnosti te odluke, Ministarstvu pravde i organu uprave nadležnom za poslove policije na čijem području osuđeno lice ima prebivalište ili boravište (u daljem tekstu: policija).</w:t>
      </w:r>
    </w:p>
    <w:p w14:paraId="0DABE23C" w14:textId="77777777" w:rsidR="00CB3E8F" w:rsidRPr="00CB3E8F" w:rsidRDefault="00CB3E8F" w:rsidP="00CB3E8F">
      <w:pPr>
        <w:spacing w:after="0" w:line="240" w:lineRule="auto"/>
        <w:ind w:right="150" w:firstLine="240"/>
        <w:jc w:val="both"/>
        <w:rPr>
          <w:rFonts w:ascii="Arial" w:eastAsia="Times New Roman" w:hAnsi="Arial" w:cs="Arial"/>
        </w:rPr>
      </w:pPr>
      <w:r w:rsidRPr="00CB3E8F">
        <w:rPr>
          <w:rFonts w:ascii="Arial" w:eastAsia="Times New Roman" w:hAnsi="Arial" w:cs="Arial"/>
        </w:rPr>
        <w:lastRenderedPageBreak/>
        <w:t>O odluci kojom je izrečena uslovna osuda sa zaštitnim nadzorom Ministarstvo pravde će, zavisno od obaveze zaštitnog nadzora, obavijestiti centar za socijalnu rad prema prebivalištu ili boravištu osuđenog lica (u daljem tekstu: centar za socijalni rad), poslodavca kod kojeg je osuđeno lice zaposleno, odgovarajuću zdravstvenu ustanovu, Zavod za zapošljavanje Crne Gore (u daljem tekstu: Zavod za zapošljavanje) i policiju.</w:t>
      </w:r>
    </w:p>
    <w:p w14:paraId="2C6747BC" w14:textId="77777777" w:rsidR="00CB3E8F" w:rsidRPr="001C5841" w:rsidRDefault="00CB3E8F" w:rsidP="001C5841">
      <w:pPr>
        <w:spacing w:after="0" w:line="240" w:lineRule="auto"/>
        <w:ind w:right="150" w:firstLine="240"/>
        <w:jc w:val="both"/>
        <w:rPr>
          <w:rFonts w:ascii="Arial" w:eastAsia="Times New Roman" w:hAnsi="Arial" w:cs="Arial"/>
        </w:rPr>
      </w:pPr>
    </w:p>
    <w:p w14:paraId="172448DA" w14:textId="77777777" w:rsidR="001C5841" w:rsidRPr="001C5841" w:rsidRDefault="001C5841" w:rsidP="001C5841">
      <w:pPr>
        <w:spacing w:after="0" w:line="240" w:lineRule="auto"/>
        <w:ind w:right="150" w:firstLine="240"/>
        <w:jc w:val="both"/>
        <w:rPr>
          <w:rFonts w:ascii="Arial" w:eastAsia="Times New Roman" w:hAnsi="Arial" w:cs="Arial"/>
        </w:rPr>
      </w:pPr>
    </w:p>
    <w:p w14:paraId="660B8060" w14:textId="77777777" w:rsidR="001C5841" w:rsidRPr="001C5841" w:rsidRDefault="001C5841"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10 </w:t>
      </w:r>
      <w:r w:rsidRPr="001C5841">
        <w:rPr>
          <w:rFonts w:ascii="Tahoma" w:eastAsia="Times New Roman" w:hAnsi="Tahoma" w:cs="Tahoma"/>
          <w:b/>
          <w:bCs/>
        </w:rPr>
        <w:t>﻿</w:t>
      </w:r>
    </w:p>
    <w:p w14:paraId="6248D105"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U izvršenju uslovne osude Ministarstvo pravde vrši sljedeće poslove:</w:t>
      </w:r>
    </w:p>
    <w:p w14:paraId="1E87871B"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1) poziva, ukoliko je to potrebno, uslovno osuđeno lice radi obavljanja razgovora o korišćenju vremena provjeravanja;</w:t>
      </w:r>
    </w:p>
    <w:p w14:paraId="5056EBED"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2) vrši kontrolu izvršenja uslovne osude, pruža podršku i daje savjete uslovno osuđenom licu;</w:t>
      </w:r>
    </w:p>
    <w:p w14:paraId="31A5CA20"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3) vrši uvid u dokumentaciju o osuđenom licu (sudska odluka, nalazi i mišljenja doktora medicine i drugih stručnih lica, izvještaji centra za socijalni rad i dr.) i prikuplja druge potrebne podatke o osuđenom licu od drugih organa, institucija i organizacija;</w:t>
      </w:r>
    </w:p>
    <w:p w14:paraId="4047FE19"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3a) sačinjava procjenu kriminogenih faktora (u daljem tekstu: procjena rizika) uslovno osuđenog lica na osnovu podataka dobijenih od uslovno osuđenog lica i podataka iz dokumentacije o osuđenom licu (sudska odluka, nalaz i mišljenje doktora medicine i drugih stručnih lica, izvještaji ili obavještenja centara za socijalni rad i drugih organa, institucija i organizacija);</w:t>
      </w:r>
    </w:p>
    <w:p w14:paraId="24EBE212"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4) sačinjava izvještaje o izvršenju uslovne osude i dostavlja ih sudu koji je donio odluku u prvom stepenu;</w:t>
      </w:r>
    </w:p>
    <w:p w14:paraId="084C8FFA"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5) u slučaju opoziva uslovne osude, dostavlja izvještaj organu uprave nadležnom za izvršenje krivičnih sankcija (u daljem tekstu: Uprava za izvršenje krivičnih sankcija) o preduzetim aktivnostima u izvršenju uslovne osude i ponašanju osuđenog lica tokom vremena provjeravanja;</w:t>
      </w:r>
    </w:p>
    <w:p w14:paraId="7C3C2F93"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6) vodi evidenciju o izvršenju uslovne osude;</w:t>
      </w:r>
    </w:p>
    <w:p w14:paraId="2BFA1EBA"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7) informiše osuđeno lice o pravima i obavezama tokom izvršenja uslovne osude i upozorava ga o posljedicama nepoštovanja obaveza; i</w:t>
      </w:r>
    </w:p>
    <w:p w14:paraId="35799705"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8) druge poslove u skladu sa zakonom.</w:t>
      </w:r>
    </w:p>
    <w:p w14:paraId="14A35F4E"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Ministarstvo pravde će na zahtjev suda sačiniti izvještaj o procjeni rizika za lice protiv koga se pred sudom vodi krivični postupak.</w:t>
      </w:r>
    </w:p>
    <w:p w14:paraId="5A8BE78F" w14:textId="77777777" w:rsidR="001C5841" w:rsidRPr="001C5841" w:rsidRDefault="001C5841" w:rsidP="001C5841">
      <w:pPr>
        <w:spacing w:after="0" w:line="240" w:lineRule="auto"/>
        <w:ind w:right="150" w:firstLine="240"/>
        <w:jc w:val="both"/>
        <w:rPr>
          <w:rFonts w:ascii="Arial" w:eastAsia="Times New Roman" w:hAnsi="Arial" w:cs="Arial"/>
        </w:rPr>
      </w:pPr>
    </w:p>
    <w:p w14:paraId="443F49F1" w14:textId="77777777" w:rsidR="001C5841" w:rsidRPr="001C5841" w:rsidRDefault="001C5841"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17 </w:t>
      </w:r>
      <w:r w:rsidRPr="001C5841">
        <w:rPr>
          <w:rFonts w:ascii="Tahoma" w:eastAsia="Times New Roman" w:hAnsi="Tahoma" w:cs="Tahoma"/>
          <w:b/>
          <w:bCs/>
        </w:rPr>
        <w:t>﻿</w:t>
      </w:r>
    </w:p>
    <w:p w14:paraId="4B047918"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Sud koji je izrekao kaznu rada u javnom interesu dostaviće Ministarstvu pravde primjerak pravosnažne odluke o izricanju ove kazne, u roku od osam dana od dana pravosnažnosti te odluke.</w:t>
      </w:r>
    </w:p>
    <w:p w14:paraId="05A65FB2"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O odluci iz stava 1 ovog člana, Ministarstvo pravde će, po potrebi, obavijestiti centar za socijalni rad, Zavod za zapošljavanje, policiju i poslodavca kod kojeg je osuđeno lice zaposleno.</w:t>
      </w:r>
    </w:p>
    <w:p w14:paraId="5AB1D833"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Ministarstvo pravde će na zahtjev suda sačiniti izvještaj o procjeni rizika za lice protiv koga se pred sudom vodi krivični postupak.</w:t>
      </w:r>
    </w:p>
    <w:p w14:paraId="1B251F3F" w14:textId="77777777" w:rsidR="00E30DB2" w:rsidRPr="001C5841" w:rsidRDefault="00E30DB2" w:rsidP="001C5841">
      <w:pPr>
        <w:spacing w:after="0" w:line="240" w:lineRule="auto"/>
        <w:ind w:right="150" w:firstLine="240"/>
        <w:jc w:val="both"/>
        <w:rPr>
          <w:rFonts w:ascii="Arial" w:eastAsia="Times New Roman" w:hAnsi="Arial" w:cs="Arial"/>
        </w:rPr>
      </w:pPr>
    </w:p>
    <w:p w14:paraId="27E5141B" w14:textId="77777777" w:rsidR="001C5841" w:rsidRPr="001C5841" w:rsidRDefault="001C5841"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22 </w:t>
      </w:r>
      <w:r w:rsidRPr="001C5841">
        <w:rPr>
          <w:rFonts w:ascii="Tahoma" w:eastAsia="Times New Roman" w:hAnsi="Tahoma" w:cs="Tahoma"/>
          <w:b/>
          <w:bCs/>
        </w:rPr>
        <w:t>﻿</w:t>
      </w:r>
    </w:p>
    <w:p w14:paraId="1A410DC7"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Za svaki pojedinačni slučaj izvršenja kazne rada u javnom interesu Ministarstvo pravde, na osnovu sporazuma iz člana 18 stav 2 ovog zakona, zaključuje poseban ugovor sa pravnim licem, odnosno organizacijom u koju se osuđeno lice upućuje radi izvršenja te kazne i osuđenim licem.</w:t>
      </w:r>
    </w:p>
    <w:p w14:paraId="4CBA4716"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O vremenu i mjestu potpisivanja ugovora iz stava 1 ovog člana, osuđeno lice se može obavijestiti telefonom ili drugim sredstvima elektronske komunikacije, ako se saglasilo sa tim načinom obavještavanja.</w:t>
      </w:r>
    </w:p>
    <w:p w14:paraId="2145EEE3"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Ako osuđeno lice ne pristane da potpiše ugovor iz stava 1 ovog člana ili se bez opravdanog razloga ne odazove radi potpisivanja ugovora, Ministarstvo pravde će o tome, bez odlaganja, obavijestiti sud koji je donio odluku u prvom stepenu.</w:t>
      </w:r>
    </w:p>
    <w:p w14:paraId="12EA306B"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lastRenderedPageBreak/>
        <w:t>Izbor pravnog lica, odnosno organizacije kod koje se izvršava kazna rada u javnom interesu, kao i vrste posla vrši se prema sposobnostima, stručnim znanjima i zdravstvenom stanju osuđenog lica.</w:t>
      </w:r>
    </w:p>
    <w:p w14:paraId="3D5023F5"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Kazna rada u javnom interesu izvršava se kod poslodavca prema mjestu prebivališta, odnosno boravišta osuđenog lica.</w:t>
      </w:r>
    </w:p>
    <w:p w14:paraId="4680327D"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Ugovor iz stava 1 ovog člana sadrži: vrijeme u kojem će se izvršiti kazna rada u javnom interesu, poslove koje će osuđeno lice vršiti za vrijeme izvršenja kazne, način izvršenja kazne, kao i prava i obaveze pravnog lica, odnosno organizacije i osuđenog lica.</w:t>
      </w:r>
    </w:p>
    <w:p w14:paraId="3F1DC000"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Na osnovu ugovora iz stava 1 ovog člana, Ministarstvo pravde sačinjava individualni program radnih aktivnosti i o tome, kao i o početku rada obavještava osuđeno lice.</w:t>
      </w:r>
    </w:p>
    <w:p w14:paraId="735B8AA0" w14:textId="77777777" w:rsidR="001C5841" w:rsidRPr="001C5841" w:rsidRDefault="001C5841" w:rsidP="001C5841">
      <w:pPr>
        <w:spacing w:after="0" w:line="240" w:lineRule="auto"/>
        <w:ind w:right="150" w:firstLine="240"/>
        <w:jc w:val="both"/>
        <w:rPr>
          <w:rFonts w:ascii="Arial" w:eastAsia="Times New Roman" w:hAnsi="Arial" w:cs="Arial"/>
        </w:rPr>
      </w:pPr>
    </w:p>
    <w:p w14:paraId="19E21908" w14:textId="77777777" w:rsidR="001C5841" w:rsidRPr="001C5841" w:rsidRDefault="001C5841"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26 </w:t>
      </w:r>
      <w:r w:rsidRPr="001C5841">
        <w:rPr>
          <w:rFonts w:ascii="Tahoma" w:eastAsia="Times New Roman" w:hAnsi="Tahoma" w:cs="Tahoma"/>
          <w:b/>
          <w:bCs/>
        </w:rPr>
        <w:t>﻿</w:t>
      </w:r>
    </w:p>
    <w:p w14:paraId="11E719F5"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Ako nastanu okolnosti koje onemogućavaju izvršenje individualnog programa radnih aktivnosti, Ministarstvo pravde vrši izmjenu tog programa i o tome obavještava osuđeno lice i pravno lice, odnosno organizaciju kod koje osuđeno lice izvršava kaznu rada u javnom interesu.</w:t>
      </w:r>
    </w:p>
    <w:p w14:paraId="69DB7B82" w14:textId="77777777" w:rsidR="001C5841" w:rsidRPr="001C5841" w:rsidRDefault="001C5841" w:rsidP="001C5841">
      <w:pPr>
        <w:spacing w:after="0" w:line="240" w:lineRule="auto"/>
        <w:ind w:right="150" w:firstLine="240"/>
        <w:jc w:val="both"/>
        <w:rPr>
          <w:rFonts w:ascii="Arial" w:eastAsia="Times New Roman" w:hAnsi="Arial" w:cs="Arial"/>
        </w:rPr>
      </w:pPr>
    </w:p>
    <w:p w14:paraId="241E0A36" w14:textId="77777777" w:rsidR="001C5841" w:rsidRPr="001C5841" w:rsidRDefault="001C5841"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27 </w:t>
      </w:r>
      <w:r w:rsidRPr="001C5841">
        <w:rPr>
          <w:rFonts w:ascii="Tahoma" w:eastAsia="Times New Roman" w:hAnsi="Tahoma" w:cs="Tahoma"/>
          <w:b/>
          <w:bCs/>
        </w:rPr>
        <w:t>﻿</w:t>
      </w:r>
    </w:p>
    <w:p w14:paraId="2F7A873F"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Osuđeno lice ili član uže porodice osuđenog lica može Ministarstvu pravde podnijeti molbu, sa odgovarajućim dokazima, da se privremeno prekine izvršenje kazne rada u javnom interesu, u slučaju:</w:t>
      </w:r>
    </w:p>
    <w:p w14:paraId="0AA33642"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1) bolesti ili tjelesne povrede koja onemogućava izvršenje kazne;</w:t>
      </w:r>
    </w:p>
    <w:p w14:paraId="3265488F"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2) iznenadne teške bolesti člana uže porodice;</w:t>
      </w:r>
    </w:p>
    <w:p w14:paraId="729D73D5"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3) smrti člana uže porodice;</w:t>
      </w:r>
    </w:p>
    <w:p w14:paraId="1D71A313"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4) trudnoće, porodiljskog, odnosno roditeljskog odsustva;</w:t>
      </w:r>
    </w:p>
    <w:p w14:paraId="2B89CA93"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5) potrebe obavljanja radova da bi se spriječila ili otklonila znatna materijalna šteta po osuđeno lice ili njegovu porodicu, usljed elementarne nepogode.</w:t>
      </w:r>
    </w:p>
    <w:p w14:paraId="602D257E"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Prekid izvršenja kazne rada u javnom interesu može se odobriti najduže do 30 dana, a u slučaju iz stava 1 tačka 4 ovog člana za vrijeme trudnoće, porodiljskog, odnosno roditeljskog odsustva, do prve godine života djeteta povodom čijeg rođenja je molba podnijeta.</w:t>
      </w:r>
    </w:p>
    <w:p w14:paraId="3F04468A"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U slučaju iz stava 1 tač. 1 i 2 ovog člana Ministarstvo pravde može zatražiti nalaz i mišljenje vještaka medicinske struke. Troškovi vještačenja padaju na teret osuđenog lica.</w:t>
      </w:r>
    </w:p>
    <w:p w14:paraId="2212E7F6"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Članom uže porodice, u smislu ovog zakona, smatraju se supružnik ili vanbračni partner, djeca, roditelji, brat, sestra, usvojilac i usvojenik.</w:t>
      </w:r>
    </w:p>
    <w:p w14:paraId="4A599B50"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Po molbi iz stava 1 ovog člana Ministarstvo pravde će odmah donijeti odluku, a najkasnije u roku od tri dana.</w:t>
      </w:r>
    </w:p>
    <w:p w14:paraId="6AA828D2"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Protiv odluke iz stave 5 ovog člana može se pokrenuti upravni spor.</w:t>
      </w:r>
    </w:p>
    <w:p w14:paraId="5032FB8C"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O odluci kojom se odobrava prekid izvršenja kazne rada u javnom interesu, odnosno taj prekid produžava, Ministarstvo pravde obavještava sud koji je donio odluku u prvom stepenu i pravno lice, odnosno organizaciju kod koje osuđeno lice izvršava kaznu rada u javnom interesu.</w:t>
      </w:r>
    </w:p>
    <w:p w14:paraId="66F83745" w14:textId="77777777" w:rsidR="00E30DB2" w:rsidRPr="001C5841" w:rsidRDefault="00E30DB2" w:rsidP="001C5841">
      <w:pPr>
        <w:spacing w:after="0" w:line="240" w:lineRule="auto"/>
        <w:ind w:right="150"/>
        <w:jc w:val="both"/>
        <w:rPr>
          <w:rFonts w:ascii="Arial" w:eastAsia="Times New Roman" w:hAnsi="Arial" w:cs="Arial"/>
        </w:rPr>
      </w:pPr>
    </w:p>
    <w:p w14:paraId="5B17A905" w14:textId="77777777" w:rsidR="001C5841" w:rsidRPr="001C5841" w:rsidRDefault="001C5841"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28 </w:t>
      </w:r>
      <w:r w:rsidRPr="001C5841">
        <w:rPr>
          <w:rFonts w:ascii="Tahoma" w:eastAsia="Times New Roman" w:hAnsi="Tahoma" w:cs="Tahoma"/>
          <w:b/>
          <w:bCs/>
        </w:rPr>
        <w:t>﻿</w:t>
      </w:r>
    </w:p>
    <w:p w14:paraId="35BC00AE" w14:textId="77777777" w:rsid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Kontrolu sprovođenja kazne rada u javnom interesu vrši Ministarstvo pravde preko službenika kojeg odredi, neposrednom provjerom kod pravnog lica, odnosno organizacije kod koje osuđeno lice izvršava kaznu rada u javnom interesu.</w:t>
      </w:r>
    </w:p>
    <w:p w14:paraId="278CF876" w14:textId="77777777" w:rsidR="00DF4DBF" w:rsidRDefault="00DF4DBF" w:rsidP="001C5841">
      <w:pPr>
        <w:spacing w:after="0" w:line="240" w:lineRule="auto"/>
        <w:ind w:right="150" w:firstLine="240"/>
        <w:jc w:val="both"/>
        <w:rPr>
          <w:rFonts w:ascii="Arial" w:eastAsia="Times New Roman" w:hAnsi="Arial" w:cs="Arial"/>
        </w:rPr>
      </w:pPr>
    </w:p>
    <w:p w14:paraId="227BBC5D" w14:textId="05A3F872" w:rsidR="00DF4DBF" w:rsidRPr="00DF4DBF" w:rsidRDefault="00DF4DBF"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w:t>
      </w:r>
      <w:r>
        <w:rPr>
          <w:rFonts w:ascii="Arial" w:eastAsia="Times New Roman" w:hAnsi="Arial" w:cs="Arial"/>
          <w:b/>
          <w:bCs/>
        </w:rPr>
        <w:t>31</w:t>
      </w:r>
      <w:r w:rsidRPr="001C5841">
        <w:rPr>
          <w:rFonts w:ascii="Arial" w:eastAsia="Times New Roman" w:hAnsi="Arial" w:cs="Arial"/>
          <w:b/>
          <w:bCs/>
        </w:rPr>
        <w:t xml:space="preserve"> </w:t>
      </w:r>
      <w:r w:rsidRPr="001C5841">
        <w:rPr>
          <w:rFonts w:ascii="Tahoma" w:eastAsia="Times New Roman" w:hAnsi="Tahoma" w:cs="Tahoma"/>
          <w:b/>
          <w:bCs/>
        </w:rPr>
        <w:t>﻿</w:t>
      </w:r>
    </w:p>
    <w:p w14:paraId="0D9C786D" w14:textId="77777777" w:rsidR="00DF4DBF" w:rsidRPr="00DF4DBF" w:rsidRDefault="00DF4DBF" w:rsidP="00DF4DBF">
      <w:pPr>
        <w:spacing w:after="0" w:line="240" w:lineRule="auto"/>
        <w:ind w:right="150" w:firstLine="240"/>
        <w:jc w:val="both"/>
        <w:rPr>
          <w:rFonts w:ascii="Arial" w:eastAsia="Times New Roman" w:hAnsi="Arial" w:cs="Arial"/>
        </w:rPr>
      </w:pPr>
      <w:r w:rsidRPr="00DF4DBF">
        <w:rPr>
          <w:rFonts w:ascii="Arial" w:eastAsia="Times New Roman" w:hAnsi="Arial" w:cs="Arial"/>
        </w:rPr>
        <w:t>Ako osuđeno lice, nakon upozorenja iz člana 30 stav 2 ovog zakona, nastavi da grubo zanemaruje svoje obaveze ili ih ne ispunjava, Ministarstvo pravde će o tome, bez odlaganja, obavijestiti sud koji je donio odluku u prvom stepenu.</w:t>
      </w:r>
    </w:p>
    <w:p w14:paraId="46C4960F" w14:textId="77777777" w:rsidR="00DF4DBF" w:rsidRPr="00DF4DBF" w:rsidRDefault="00DF4DBF" w:rsidP="00DF4DBF">
      <w:pPr>
        <w:spacing w:after="0" w:line="240" w:lineRule="auto"/>
        <w:ind w:right="150" w:firstLine="240"/>
        <w:jc w:val="both"/>
        <w:rPr>
          <w:rFonts w:ascii="Arial" w:eastAsia="Times New Roman" w:hAnsi="Arial" w:cs="Arial"/>
        </w:rPr>
      </w:pPr>
      <w:r w:rsidRPr="00DF4DBF">
        <w:rPr>
          <w:rFonts w:ascii="Arial" w:eastAsia="Times New Roman" w:hAnsi="Arial" w:cs="Arial"/>
        </w:rPr>
        <w:t xml:space="preserve">Grubim zanemarivanjem radnih obaveza smatra se: nepoštovanje radne discipline i radnog vremena, dolazak na posao pod dejstvom alkohola ili opojnih droga, oštećenje sredstava za rad ili prouzrokovanje druge štete poslodavcu, zaposlenima ili korisnicima usluga poslodavca, nasilničko, nedolično ili uvredljivo ponašanje ili iskazivanje bilo kakvog </w:t>
      </w:r>
      <w:r w:rsidRPr="00DF4DBF">
        <w:rPr>
          <w:rFonts w:ascii="Arial" w:eastAsia="Times New Roman" w:hAnsi="Arial" w:cs="Arial"/>
        </w:rPr>
        <w:lastRenderedPageBreak/>
        <w:t>oblika netrpeljivosti prema zaposlenima ili korisnicima usluga pravnog lica, odnosno organizacije.</w:t>
      </w:r>
    </w:p>
    <w:p w14:paraId="0872E137" w14:textId="77777777" w:rsidR="001C5841" w:rsidRPr="001C5841" w:rsidRDefault="001C5841" w:rsidP="00DF4DBF">
      <w:pPr>
        <w:spacing w:after="0" w:line="240" w:lineRule="auto"/>
        <w:ind w:right="150"/>
        <w:jc w:val="both"/>
        <w:rPr>
          <w:rFonts w:ascii="Arial" w:eastAsia="Times New Roman" w:hAnsi="Arial" w:cs="Arial"/>
        </w:rPr>
      </w:pPr>
    </w:p>
    <w:p w14:paraId="3A36B1D4" w14:textId="77777777" w:rsidR="001C5841" w:rsidRPr="001C5841" w:rsidRDefault="001C5841"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32 </w:t>
      </w:r>
      <w:r w:rsidRPr="001C5841">
        <w:rPr>
          <w:rFonts w:ascii="Tahoma" w:eastAsia="Times New Roman" w:hAnsi="Tahoma" w:cs="Tahoma"/>
          <w:b/>
          <w:bCs/>
        </w:rPr>
        <w:t>﻿</w:t>
      </w:r>
    </w:p>
    <w:p w14:paraId="5F50EA5B"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O toku izvršenja kazne rada u javnom interesu Ministarstvo pravde najmanje dva puta podnosi izvještaj sudu koji je donio odluku u prvom stepenu, od kojih posljednji izvještaj podnosi u roku od 15 dana od dana izvršenja te kazne.</w:t>
      </w:r>
    </w:p>
    <w:p w14:paraId="3E3B84D1" w14:textId="77777777" w:rsidR="001C5841" w:rsidRPr="001C5841" w:rsidRDefault="001C5841" w:rsidP="001C5841">
      <w:pPr>
        <w:spacing w:after="0" w:line="240" w:lineRule="auto"/>
        <w:ind w:right="150" w:firstLine="240"/>
        <w:jc w:val="both"/>
        <w:rPr>
          <w:rFonts w:ascii="Arial" w:eastAsia="Times New Roman" w:hAnsi="Arial" w:cs="Arial"/>
        </w:rPr>
      </w:pPr>
    </w:p>
    <w:p w14:paraId="0C632503" w14:textId="77777777" w:rsidR="001C5841" w:rsidRPr="001C5841" w:rsidRDefault="001C5841" w:rsidP="00F1283D">
      <w:pPr>
        <w:spacing w:after="0" w:line="276" w:lineRule="auto"/>
        <w:jc w:val="center"/>
        <w:rPr>
          <w:rFonts w:ascii="Arial" w:eastAsia="Times New Roman" w:hAnsi="Arial" w:cs="Arial"/>
          <w:b/>
          <w:bCs/>
        </w:rPr>
      </w:pPr>
      <w:r w:rsidRPr="001C5841">
        <w:rPr>
          <w:rFonts w:ascii="Arial" w:eastAsia="Times New Roman" w:hAnsi="Arial" w:cs="Arial"/>
          <w:b/>
          <w:bCs/>
        </w:rPr>
        <w:t xml:space="preserve">Član 34 </w:t>
      </w:r>
      <w:r w:rsidRPr="001C5841">
        <w:rPr>
          <w:rFonts w:ascii="Tahoma" w:eastAsia="Times New Roman" w:hAnsi="Tahoma" w:cs="Tahoma"/>
          <w:b/>
          <w:bCs/>
        </w:rPr>
        <w:t>﻿</w:t>
      </w:r>
    </w:p>
    <w:p w14:paraId="528FAAD2"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Rješenje suda kojim se osuđeno lice uslovno otpušta dostavlja se Ministarstvu pravde, u roku od pet dana od dana pravosnažnosti.</w:t>
      </w:r>
    </w:p>
    <w:p w14:paraId="6C99261C" w14:textId="77777777" w:rsidR="001C5841" w:rsidRPr="001C5841" w:rsidRDefault="001C5841" w:rsidP="001C5841">
      <w:pPr>
        <w:spacing w:after="0" w:line="240" w:lineRule="auto"/>
        <w:ind w:right="150" w:firstLine="240"/>
        <w:jc w:val="both"/>
        <w:rPr>
          <w:rFonts w:ascii="Arial" w:eastAsia="Times New Roman" w:hAnsi="Arial" w:cs="Arial"/>
        </w:rPr>
      </w:pPr>
      <w:r w:rsidRPr="001C5841">
        <w:rPr>
          <w:rFonts w:ascii="Arial" w:eastAsia="Times New Roman" w:hAnsi="Arial" w:cs="Arial"/>
        </w:rPr>
        <w:t>O rješenju iz stava 1 ovog člana, Ministarstvo pravde će obavjestiti centar za socijalni rad, Zavod za zapošljavanje, poslodavca kod kojeg je uslovno otpušteno osuđeno lice zaposleno, odnosno bilo zaposleno, odgovarajuću zdravstvenu ustanovu, policiju, ustanove, druge subjekte i fizička lica, zavisno od obaveze utvrđene rješenjem o uslovnom otpustu.</w:t>
      </w:r>
    </w:p>
    <w:p w14:paraId="4A57E89F" w14:textId="77777777" w:rsidR="001C5841" w:rsidRPr="001C5841" w:rsidRDefault="001C5841" w:rsidP="001C5841">
      <w:pPr>
        <w:spacing w:after="240" w:line="240" w:lineRule="auto"/>
        <w:ind w:right="150" w:firstLine="240"/>
        <w:jc w:val="both"/>
        <w:rPr>
          <w:rFonts w:ascii="Arial" w:eastAsia="Times New Roman" w:hAnsi="Arial" w:cs="Arial"/>
        </w:rPr>
      </w:pPr>
      <w:r w:rsidRPr="001C5841">
        <w:rPr>
          <w:rFonts w:ascii="Arial" w:eastAsia="Times New Roman" w:hAnsi="Arial" w:cs="Arial"/>
        </w:rPr>
        <w:t>Organi, ustanove, drugi subjekti i fizička lica iz stava 2 ovog Člana dužni su da sarađuju sa Ministarstvo</w:t>
      </w:r>
      <w:r w:rsidRPr="001C5841">
        <w:rPr>
          <w:rFonts w:ascii="Arial" w:eastAsia="Times New Roman" w:hAnsi="Arial" w:cs="Arial"/>
          <w:lang w:val="hr-HR"/>
        </w:rPr>
        <w:t>m</w:t>
      </w:r>
      <w:r w:rsidRPr="001C5841">
        <w:rPr>
          <w:rFonts w:ascii="Arial" w:eastAsia="Times New Roman" w:hAnsi="Arial" w:cs="Arial"/>
        </w:rPr>
        <w:t xml:space="preserve"> pravde i da daju potrebne podatke, odnosno informacije koje su u vezi sa izvršenjem obaveza utvrđenih rješenjem o uslovnom otpustu.</w:t>
      </w:r>
    </w:p>
    <w:p w14:paraId="2983FDB2" w14:textId="77777777" w:rsidR="001C5841" w:rsidRPr="001C5841" w:rsidRDefault="001C5841" w:rsidP="001C5841">
      <w:pPr>
        <w:spacing w:after="200" w:line="276" w:lineRule="auto"/>
        <w:ind w:firstLine="240"/>
        <w:jc w:val="center"/>
        <w:rPr>
          <w:rFonts w:ascii="Arial" w:eastAsia="Times New Roman" w:hAnsi="Arial" w:cs="Arial"/>
        </w:rPr>
      </w:pPr>
    </w:p>
    <w:p w14:paraId="47A858A6" w14:textId="77777777" w:rsidR="001C5841" w:rsidRPr="001C5841" w:rsidRDefault="001C5841" w:rsidP="001C5841">
      <w:pPr>
        <w:spacing w:after="200" w:line="276" w:lineRule="auto"/>
        <w:ind w:firstLine="240"/>
        <w:jc w:val="center"/>
        <w:rPr>
          <w:rFonts w:ascii="Arial" w:eastAsia="Times New Roman" w:hAnsi="Arial" w:cs="Arial"/>
        </w:rPr>
      </w:pPr>
    </w:p>
    <w:p w14:paraId="205DC0FB" w14:textId="77777777" w:rsidR="001C5841" w:rsidRPr="001C5841" w:rsidRDefault="001C5841" w:rsidP="001C5841">
      <w:pPr>
        <w:spacing w:after="200" w:line="276" w:lineRule="auto"/>
        <w:ind w:firstLine="240"/>
        <w:jc w:val="center"/>
        <w:rPr>
          <w:rFonts w:ascii="Arial" w:eastAsia="Times New Roman" w:hAnsi="Arial" w:cs="Arial"/>
        </w:rPr>
      </w:pPr>
    </w:p>
    <w:p w14:paraId="47C12D82" w14:textId="77777777" w:rsidR="001C5841" w:rsidRPr="001C5841" w:rsidRDefault="001C5841" w:rsidP="001C5841">
      <w:pPr>
        <w:spacing w:after="200" w:line="276" w:lineRule="auto"/>
        <w:ind w:firstLine="240"/>
        <w:jc w:val="center"/>
        <w:rPr>
          <w:rFonts w:ascii="Arial" w:eastAsia="Times New Roman" w:hAnsi="Arial" w:cs="Arial"/>
        </w:rPr>
      </w:pPr>
    </w:p>
    <w:p w14:paraId="1D6B1DDD" w14:textId="77777777" w:rsidR="006B45B5" w:rsidRPr="006B45B5" w:rsidRDefault="006B45B5" w:rsidP="006B45B5">
      <w:pPr>
        <w:spacing w:after="200" w:line="276" w:lineRule="auto"/>
        <w:ind w:firstLine="240"/>
        <w:jc w:val="center"/>
        <w:rPr>
          <w:rFonts w:ascii="Arial" w:eastAsia="Times New Roman" w:hAnsi="Arial" w:cs="Arial"/>
        </w:rPr>
      </w:pPr>
    </w:p>
    <w:p w14:paraId="286305B3" w14:textId="77777777" w:rsidR="006B45B5" w:rsidRPr="00B13A4F" w:rsidRDefault="006B45B5" w:rsidP="004064FF">
      <w:pPr>
        <w:pStyle w:val="T30X"/>
        <w:rPr>
          <w:rFonts w:ascii="Arial" w:hAnsi="Arial" w:cs="Arial"/>
          <w:color w:val="000000" w:themeColor="text1"/>
          <w:lang w:val="sr-Latn-RS"/>
        </w:rPr>
      </w:pPr>
    </w:p>
    <w:sectPr w:rsidR="006B45B5" w:rsidRPr="00B13A4F" w:rsidSect="00CB3E8F">
      <w:pgSz w:w="11907" w:h="16840" w:code="9"/>
      <w:pgMar w:top="1361" w:right="1440" w:bottom="9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FE479" w14:textId="77777777" w:rsidR="008C58BA" w:rsidRDefault="008C58BA" w:rsidP="00077D4F">
      <w:pPr>
        <w:spacing w:after="0" w:line="240" w:lineRule="auto"/>
      </w:pPr>
      <w:r>
        <w:separator/>
      </w:r>
    </w:p>
  </w:endnote>
  <w:endnote w:type="continuationSeparator" w:id="0">
    <w:p w14:paraId="12BD2E1F" w14:textId="77777777" w:rsidR="008C58BA" w:rsidRDefault="008C58BA" w:rsidP="0007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CF2DD" w14:textId="77777777" w:rsidR="008C58BA" w:rsidRDefault="008C58BA" w:rsidP="00077D4F">
      <w:pPr>
        <w:spacing w:after="0" w:line="240" w:lineRule="auto"/>
      </w:pPr>
      <w:r>
        <w:separator/>
      </w:r>
    </w:p>
  </w:footnote>
  <w:footnote w:type="continuationSeparator" w:id="0">
    <w:p w14:paraId="2D2C1FDA" w14:textId="77777777" w:rsidR="008C58BA" w:rsidRDefault="008C58BA" w:rsidP="00077D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54"/>
    <w:rsid w:val="0005599E"/>
    <w:rsid w:val="00077CB8"/>
    <w:rsid w:val="00077D4F"/>
    <w:rsid w:val="00090E72"/>
    <w:rsid w:val="000B6731"/>
    <w:rsid w:val="000F2AB3"/>
    <w:rsid w:val="00145C1E"/>
    <w:rsid w:val="00146C54"/>
    <w:rsid w:val="00153573"/>
    <w:rsid w:val="00167230"/>
    <w:rsid w:val="00182032"/>
    <w:rsid w:val="001A3896"/>
    <w:rsid w:val="001B0AB7"/>
    <w:rsid w:val="001B72CF"/>
    <w:rsid w:val="001C5841"/>
    <w:rsid w:val="001C66C0"/>
    <w:rsid w:val="001D1BCA"/>
    <w:rsid w:val="00200C31"/>
    <w:rsid w:val="00213486"/>
    <w:rsid w:val="00215BC5"/>
    <w:rsid w:val="00240E64"/>
    <w:rsid w:val="0024562B"/>
    <w:rsid w:val="00256FBB"/>
    <w:rsid w:val="00265E71"/>
    <w:rsid w:val="002D46EF"/>
    <w:rsid w:val="00327E0C"/>
    <w:rsid w:val="0035492F"/>
    <w:rsid w:val="00393F1A"/>
    <w:rsid w:val="003C7224"/>
    <w:rsid w:val="004064FF"/>
    <w:rsid w:val="0041578D"/>
    <w:rsid w:val="004318B4"/>
    <w:rsid w:val="00434439"/>
    <w:rsid w:val="004354CC"/>
    <w:rsid w:val="00454220"/>
    <w:rsid w:val="00466556"/>
    <w:rsid w:val="00493A87"/>
    <w:rsid w:val="00493CD8"/>
    <w:rsid w:val="005005A4"/>
    <w:rsid w:val="0052470B"/>
    <w:rsid w:val="00542A88"/>
    <w:rsid w:val="0054518A"/>
    <w:rsid w:val="00595914"/>
    <w:rsid w:val="005C0EAF"/>
    <w:rsid w:val="00606D39"/>
    <w:rsid w:val="00611811"/>
    <w:rsid w:val="00622D87"/>
    <w:rsid w:val="00622F28"/>
    <w:rsid w:val="006458B1"/>
    <w:rsid w:val="00645DC2"/>
    <w:rsid w:val="00661CD1"/>
    <w:rsid w:val="006B45B5"/>
    <w:rsid w:val="006E6EB0"/>
    <w:rsid w:val="00711D10"/>
    <w:rsid w:val="007267AC"/>
    <w:rsid w:val="007346F7"/>
    <w:rsid w:val="00765043"/>
    <w:rsid w:val="007773C7"/>
    <w:rsid w:val="007853E6"/>
    <w:rsid w:val="00792CB5"/>
    <w:rsid w:val="007B49A7"/>
    <w:rsid w:val="007F194D"/>
    <w:rsid w:val="008350EC"/>
    <w:rsid w:val="00840440"/>
    <w:rsid w:val="00847958"/>
    <w:rsid w:val="00863DFC"/>
    <w:rsid w:val="00870D9E"/>
    <w:rsid w:val="00877B36"/>
    <w:rsid w:val="00881E52"/>
    <w:rsid w:val="00891350"/>
    <w:rsid w:val="008B6208"/>
    <w:rsid w:val="008C130F"/>
    <w:rsid w:val="008C58BA"/>
    <w:rsid w:val="009471DC"/>
    <w:rsid w:val="009722A6"/>
    <w:rsid w:val="00973368"/>
    <w:rsid w:val="00990C5A"/>
    <w:rsid w:val="009B50FF"/>
    <w:rsid w:val="009C68B8"/>
    <w:rsid w:val="009D221A"/>
    <w:rsid w:val="00A005A2"/>
    <w:rsid w:val="00A05A84"/>
    <w:rsid w:val="00A14E25"/>
    <w:rsid w:val="00A25D31"/>
    <w:rsid w:val="00A42997"/>
    <w:rsid w:val="00A566BC"/>
    <w:rsid w:val="00A76192"/>
    <w:rsid w:val="00A84CF1"/>
    <w:rsid w:val="00A867AC"/>
    <w:rsid w:val="00AA5B80"/>
    <w:rsid w:val="00AA7FB7"/>
    <w:rsid w:val="00AF139B"/>
    <w:rsid w:val="00AF438C"/>
    <w:rsid w:val="00B02C18"/>
    <w:rsid w:val="00B13A4F"/>
    <w:rsid w:val="00B16737"/>
    <w:rsid w:val="00B233BD"/>
    <w:rsid w:val="00B51D41"/>
    <w:rsid w:val="00B66F23"/>
    <w:rsid w:val="00B71B69"/>
    <w:rsid w:val="00BA152A"/>
    <w:rsid w:val="00BA5775"/>
    <w:rsid w:val="00BC3C3B"/>
    <w:rsid w:val="00BD19FC"/>
    <w:rsid w:val="00BD7DBF"/>
    <w:rsid w:val="00BF6E4B"/>
    <w:rsid w:val="00C01876"/>
    <w:rsid w:val="00C01C68"/>
    <w:rsid w:val="00C3370D"/>
    <w:rsid w:val="00C553EF"/>
    <w:rsid w:val="00C55BA8"/>
    <w:rsid w:val="00C61E9E"/>
    <w:rsid w:val="00C6422C"/>
    <w:rsid w:val="00C87036"/>
    <w:rsid w:val="00C90AB5"/>
    <w:rsid w:val="00C97F33"/>
    <w:rsid w:val="00CB3E8F"/>
    <w:rsid w:val="00D02E2E"/>
    <w:rsid w:val="00D2287E"/>
    <w:rsid w:val="00D53E8D"/>
    <w:rsid w:val="00D65727"/>
    <w:rsid w:val="00D85B75"/>
    <w:rsid w:val="00DB6187"/>
    <w:rsid w:val="00DE2227"/>
    <w:rsid w:val="00DF31EE"/>
    <w:rsid w:val="00DF4DBF"/>
    <w:rsid w:val="00E05A13"/>
    <w:rsid w:val="00E2667A"/>
    <w:rsid w:val="00E30DB2"/>
    <w:rsid w:val="00E46DF6"/>
    <w:rsid w:val="00E602C9"/>
    <w:rsid w:val="00E91AF8"/>
    <w:rsid w:val="00EC018B"/>
    <w:rsid w:val="00EC38CC"/>
    <w:rsid w:val="00EF28E3"/>
    <w:rsid w:val="00EF59E8"/>
    <w:rsid w:val="00F1283D"/>
    <w:rsid w:val="00F4254B"/>
    <w:rsid w:val="00F466F9"/>
    <w:rsid w:val="00F50F43"/>
    <w:rsid w:val="00F63E2A"/>
    <w:rsid w:val="00F65A26"/>
    <w:rsid w:val="00F71576"/>
    <w:rsid w:val="00F76502"/>
    <w:rsid w:val="00F87457"/>
    <w:rsid w:val="00F95E4A"/>
    <w:rsid w:val="00FE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5913"/>
  <w15:chartTrackingRefBased/>
  <w15:docId w15:val="{06DE4A59-0C8C-4C10-B456-DC08C864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C3370D"/>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customStyle="1" w:styleId="N02Y">
    <w:name w:val="N02Y"/>
    <w:basedOn w:val="Normal"/>
    <w:uiPriority w:val="99"/>
    <w:rsid w:val="00C3370D"/>
    <w:pPr>
      <w:autoSpaceDE w:val="0"/>
      <w:autoSpaceDN w:val="0"/>
      <w:adjustRightInd w:val="0"/>
      <w:spacing w:before="120" w:after="60" w:line="240" w:lineRule="auto"/>
      <w:ind w:firstLine="283"/>
      <w:jc w:val="both"/>
    </w:pPr>
    <w:rPr>
      <w:rFonts w:ascii="Times New Roman" w:eastAsiaTheme="minorEastAsia" w:hAnsi="Times New Roman" w:cs="Times New Roman"/>
      <w:color w:val="000000"/>
    </w:rPr>
  </w:style>
  <w:style w:type="paragraph" w:customStyle="1" w:styleId="N05Y">
    <w:name w:val="N05Y"/>
    <w:basedOn w:val="Normal"/>
    <w:uiPriority w:val="99"/>
    <w:rsid w:val="00C3370D"/>
    <w:pPr>
      <w:autoSpaceDE w:val="0"/>
      <w:autoSpaceDN w:val="0"/>
      <w:adjustRightInd w:val="0"/>
      <w:spacing w:before="60" w:after="20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C3370D"/>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character" w:styleId="Hyperlink">
    <w:name w:val="Hyperlink"/>
    <w:basedOn w:val="DefaultParagraphFont"/>
    <w:uiPriority w:val="99"/>
    <w:semiHidden/>
    <w:unhideWhenUsed/>
    <w:rsid w:val="00A84CF1"/>
    <w:rPr>
      <w:color w:val="0000FF"/>
      <w:u w:val="single"/>
    </w:rPr>
  </w:style>
  <w:style w:type="paragraph" w:styleId="Header">
    <w:name w:val="header"/>
    <w:basedOn w:val="Normal"/>
    <w:link w:val="HeaderChar"/>
    <w:uiPriority w:val="99"/>
    <w:unhideWhenUsed/>
    <w:rsid w:val="00077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D4F"/>
  </w:style>
  <w:style w:type="paragraph" w:styleId="Footer">
    <w:name w:val="footer"/>
    <w:basedOn w:val="Normal"/>
    <w:link w:val="FooterChar"/>
    <w:uiPriority w:val="99"/>
    <w:unhideWhenUsed/>
    <w:rsid w:val="00077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D4F"/>
  </w:style>
  <w:style w:type="paragraph" w:styleId="BalloonText">
    <w:name w:val="Balloon Text"/>
    <w:basedOn w:val="Normal"/>
    <w:link w:val="BalloonTextChar"/>
    <w:uiPriority w:val="99"/>
    <w:semiHidden/>
    <w:unhideWhenUsed/>
    <w:rsid w:val="00077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4F"/>
    <w:rPr>
      <w:rFonts w:ascii="Segoe UI" w:hAnsi="Segoe UI" w:cs="Segoe UI"/>
      <w:sz w:val="18"/>
      <w:szCs w:val="18"/>
    </w:rPr>
  </w:style>
  <w:style w:type="paragraph" w:customStyle="1" w:styleId="1tekst">
    <w:name w:val="_1tekst"/>
    <w:basedOn w:val="Normal"/>
    <w:rsid w:val="00734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6823">
      <w:bodyDiv w:val="1"/>
      <w:marLeft w:val="0"/>
      <w:marRight w:val="0"/>
      <w:marTop w:val="0"/>
      <w:marBottom w:val="0"/>
      <w:divBdr>
        <w:top w:val="none" w:sz="0" w:space="0" w:color="auto"/>
        <w:left w:val="none" w:sz="0" w:space="0" w:color="auto"/>
        <w:bottom w:val="none" w:sz="0" w:space="0" w:color="auto"/>
        <w:right w:val="none" w:sz="0" w:space="0" w:color="auto"/>
      </w:divBdr>
      <w:divsChild>
        <w:div w:id="118651535">
          <w:marLeft w:val="0"/>
          <w:marRight w:val="0"/>
          <w:marTop w:val="240"/>
          <w:marBottom w:val="240"/>
          <w:divBdr>
            <w:top w:val="none" w:sz="0" w:space="0" w:color="auto"/>
            <w:left w:val="none" w:sz="0" w:space="0" w:color="auto"/>
            <w:bottom w:val="none" w:sz="0" w:space="0" w:color="auto"/>
            <w:right w:val="none" w:sz="0" w:space="0" w:color="auto"/>
          </w:divBdr>
          <w:divsChild>
            <w:div w:id="70278821">
              <w:marLeft w:val="0"/>
              <w:marRight w:val="0"/>
              <w:marTop w:val="0"/>
              <w:marBottom w:val="0"/>
              <w:divBdr>
                <w:top w:val="none" w:sz="0" w:space="0" w:color="auto"/>
                <w:left w:val="none" w:sz="0" w:space="0" w:color="auto"/>
                <w:bottom w:val="none" w:sz="0" w:space="0" w:color="auto"/>
                <w:right w:val="none" w:sz="0" w:space="0" w:color="auto"/>
              </w:divBdr>
              <w:divsChild>
                <w:div w:id="1423337035">
                  <w:marLeft w:val="0"/>
                  <w:marRight w:val="0"/>
                  <w:marTop w:val="0"/>
                  <w:marBottom w:val="0"/>
                  <w:divBdr>
                    <w:top w:val="none" w:sz="0" w:space="0" w:color="auto"/>
                    <w:left w:val="none" w:sz="0" w:space="0" w:color="auto"/>
                    <w:bottom w:val="none" w:sz="0" w:space="0" w:color="auto"/>
                    <w:right w:val="none" w:sz="0" w:space="0" w:color="auto"/>
                  </w:divBdr>
                  <w:divsChild>
                    <w:div w:id="15183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21054">
          <w:marLeft w:val="0"/>
          <w:marRight w:val="0"/>
          <w:marTop w:val="240"/>
          <w:marBottom w:val="240"/>
          <w:divBdr>
            <w:top w:val="none" w:sz="0" w:space="0" w:color="auto"/>
            <w:left w:val="none" w:sz="0" w:space="0" w:color="auto"/>
            <w:bottom w:val="none" w:sz="0" w:space="0" w:color="auto"/>
            <w:right w:val="none" w:sz="0" w:space="0" w:color="auto"/>
          </w:divBdr>
          <w:divsChild>
            <w:div w:id="991904478">
              <w:marLeft w:val="0"/>
              <w:marRight w:val="0"/>
              <w:marTop w:val="0"/>
              <w:marBottom w:val="0"/>
              <w:divBdr>
                <w:top w:val="none" w:sz="0" w:space="0" w:color="auto"/>
                <w:left w:val="none" w:sz="0" w:space="0" w:color="auto"/>
                <w:bottom w:val="none" w:sz="0" w:space="0" w:color="auto"/>
                <w:right w:val="none" w:sz="0" w:space="0" w:color="auto"/>
              </w:divBdr>
              <w:divsChild>
                <w:div w:id="841622365">
                  <w:marLeft w:val="0"/>
                  <w:marRight w:val="0"/>
                  <w:marTop w:val="0"/>
                  <w:marBottom w:val="0"/>
                  <w:divBdr>
                    <w:top w:val="none" w:sz="0" w:space="0" w:color="auto"/>
                    <w:left w:val="none" w:sz="0" w:space="0" w:color="auto"/>
                    <w:bottom w:val="none" w:sz="0" w:space="0" w:color="auto"/>
                    <w:right w:val="none" w:sz="0" w:space="0" w:color="auto"/>
                  </w:divBdr>
                  <w:divsChild>
                    <w:div w:id="18047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7050">
          <w:marLeft w:val="0"/>
          <w:marRight w:val="0"/>
          <w:marTop w:val="240"/>
          <w:marBottom w:val="240"/>
          <w:divBdr>
            <w:top w:val="none" w:sz="0" w:space="0" w:color="auto"/>
            <w:left w:val="none" w:sz="0" w:space="0" w:color="auto"/>
            <w:bottom w:val="none" w:sz="0" w:space="0" w:color="auto"/>
            <w:right w:val="none" w:sz="0" w:space="0" w:color="auto"/>
          </w:divBdr>
          <w:divsChild>
            <w:div w:id="249968199">
              <w:marLeft w:val="0"/>
              <w:marRight w:val="0"/>
              <w:marTop w:val="0"/>
              <w:marBottom w:val="0"/>
              <w:divBdr>
                <w:top w:val="none" w:sz="0" w:space="0" w:color="auto"/>
                <w:left w:val="none" w:sz="0" w:space="0" w:color="auto"/>
                <w:bottom w:val="none" w:sz="0" w:space="0" w:color="auto"/>
                <w:right w:val="none" w:sz="0" w:space="0" w:color="auto"/>
              </w:divBdr>
              <w:divsChild>
                <w:div w:id="802161187">
                  <w:marLeft w:val="0"/>
                  <w:marRight w:val="0"/>
                  <w:marTop w:val="0"/>
                  <w:marBottom w:val="0"/>
                  <w:divBdr>
                    <w:top w:val="none" w:sz="0" w:space="0" w:color="auto"/>
                    <w:left w:val="none" w:sz="0" w:space="0" w:color="auto"/>
                    <w:bottom w:val="none" w:sz="0" w:space="0" w:color="auto"/>
                    <w:right w:val="none" w:sz="0" w:space="0" w:color="auto"/>
                  </w:divBdr>
                  <w:divsChild>
                    <w:div w:id="11827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2021">
      <w:bodyDiv w:val="1"/>
      <w:marLeft w:val="0"/>
      <w:marRight w:val="0"/>
      <w:marTop w:val="0"/>
      <w:marBottom w:val="0"/>
      <w:divBdr>
        <w:top w:val="none" w:sz="0" w:space="0" w:color="auto"/>
        <w:left w:val="none" w:sz="0" w:space="0" w:color="auto"/>
        <w:bottom w:val="none" w:sz="0" w:space="0" w:color="auto"/>
        <w:right w:val="none" w:sz="0" w:space="0" w:color="auto"/>
      </w:divBdr>
    </w:div>
    <w:div w:id="121657013">
      <w:bodyDiv w:val="1"/>
      <w:marLeft w:val="0"/>
      <w:marRight w:val="0"/>
      <w:marTop w:val="0"/>
      <w:marBottom w:val="0"/>
      <w:divBdr>
        <w:top w:val="none" w:sz="0" w:space="0" w:color="auto"/>
        <w:left w:val="none" w:sz="0" w:space="0" w:color="auto"/>
        <w:bottom w:val="none" w:sz="0" w:space="0" w:color="auto"/>
        <w:right w:val="none" w:sz="0" w:space="0" w:color="auto"/>
      </w:divBdr>
    </w:div>
    <w:div w:id="131944779">
      <w:bodyDiv w:val="1"/>
      <w:marLeft w:val="0"/>
      <w:marRight w:val="0"/>
      <w:marTop w:val="0"/>
      <w:marBottom w:val="0"/>
      <w:divBdr>
        <w:top w:val="none" w:sz="0" w:space="0" w:color="auto"/>
        <w:left w:val="none" w:sz="0" w:space="0" w:color="auto"/>
        <w:bottom w:val="none" w:sz="0" w:space="0" w:color="auto"/>
        <w:right w:val="none" w:sz="0" w:space="0" w:color="auto"/>
      </w:divBdr>
    </w:div>
    <w:div w:id="182404292">
      <w:bodyDiv w:val="1"/>
      <w:marLeft w:val="0"/>
      <w:marRight w:val="0"/>
      <w:marTop w:val="0"/>
      <w:marBottom w:val="0"/>
      <w:divBdr>
        <w:top w:val="none" w:sz="0" w:space="0" w:color="auto"/>
        <w:left w:val="none" w:sz="0" w:space="0" w:color="auto"/>
        <w:bottom w:val="none" w:sz="0" w:space="0" w:color="auto"/>
        <w:right w:val="none" w:sz="0" w:space="0" w:color="auto"/>
      </w:divBdr>
      <w:divsChild>
        <w:div w:id="888800939">
          <w:marLeft w:val="0"/>
          <w:marRight w:val="0"/>
          <w:marTop w:val="240"/>
          <w:marBottom w:val="240"/>
          <w:divBdr>
            <w:top w:val="none" w:sz="0" w:space="0" w:color="auto"/>
            <w:left w:val="none" w:sz="0" w:space="0" w:color="auto"/>
            <w:bottom w:val="none" w:sz="0" w:space="0" w:color="auto"/>
            <w:right w:val="none" w:sz="0" w:space="0" w:color="auto"/>
          </w:divBdr>
          <w:divsChild>
            <w:div w:id="94719433">
              <w:marLeft w:val="0"/>
              <w:marRight w:val="0"/>
              <w:marTop w:val="0"/>
              <w:marBottom w:val="0"/>
              <w:divBdr>
                <w:top w:val="none" w:sz="0" w:space="0" w:color="auto"/>
                <w:left w:val="none" w:sz="0" w:space="0" w:color="auto"/>
                <w:bottom w:val="none" w:sz="0" w:space="0" w:color="auto"/>
                <w:right w:val="none" w:sz="0" w:space="0" w:color="auto"/>
              </w:divBdr>
              <w:divsChild>
                <w:div w:id="1600722275">
                  <w:marLeft w:val="0"/>
                  <w:marRight w:val="0"/>
                  <w:marTop w:val="0"/>
                  <w:marBottom w:val="0"/>
                  <w:divBdr>
                    <w:top w:val="none" w:sz="0" w:space="0" w:color="auto"/>
                    <w:left w:val="none" w:sz="0" w:space="0" w:color="auto"/>
                    <w:bottom w:val="none" w:sz="0" w:space="0" w:color="auto"/>
                    <w:right w:val="none" w:sz="0" w:space="0" w:color="auto"/>
                  </w:divBdr>
                  <w:divsChild>
                    <w:div w:id="16160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0847">
          <w:marLeft w:val="0"/>
          <w:marRight w:val="0"/>
          <w:marTop w:val="240"/>
          <w:marBottom w:val="240"/>
          <w:divBdr>
            <w:top w:val="none" w:sz="0" w:space="0" w:color="auto"/>
            <w:left w:val="none" w:sz="0" w:space="0" w:color="auto"/>
            <w:bottom w:val="none" w:sz="0" w:space="0" w:color="auto"/>
            <w:right w:val="none" w:sz="0" w:space="0" w:color="auto"/>
          </w:divBdr>
          <w:divsChild>
            <w:div w:id="356854951">
              <w:marLeft w:val="0"/>
              <w:marRight w:val="0"/>
              <w:marTop w:val="0"/>
              <w:marBottom w:val="0"/>
              <w:divBdr>
                <w:top w:val="none" w:sz="0" w:space="0" w:color="auto"/>
                <w:left w:val="none" w:sz="0" w:space="0" w:color="auto"/>
                <w:bottom w:val="none" w:sz="0" w:space="0" w:color="auto"/>
                <w:right w:val="none" w:sz="0" w:space="0" w:color="auto"/>
              </w:divBdr>
              <w:divsChild>
                <w:div w:id="217479761">
                  <w:marLeft w:val="0"/>
                  <w:marRight w:val="0"/>
                  <w:marTop w:val="0"/>
                  <w:marBottom w:val="0"/>
                  <w:divBdr>
                    <w:top w:val="none" w:sz="0" w:space="0" w:color="auto"/>
                    <w:left w:val="none" w:sz="0" w:space="0" w:color="auto"/>
                    <w:bottom w:val="none" w:sz="0" w:space="0" w:color="auto"/>
                    <w:right w:val="none" w:sz="0" w:space="0" w:color="auto"/>
                  </w:divBdr>
                  <w:divsChild>
                    <w:div w:id="13277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0678">
      <w:bodyDiv w:val="1"/>
      <w:marLeft w:val="0"/>
      <w:marRight w:val="0"/>
      <w:marTop w:val="0"/>
      <w:marBottom w:val="0"/>
      <w:divBdr>
        <w:top w:val="none" w:sz="0" w:space="0" w:color="auto"/>
        <w:left w:val="none" w:sz="0" w:space="0" w:color="auto"/>
        <w:bottom w:val="none" w:sz="0" w:space="0" w:color="auto"/>
        <w:right w:val="none" w:sz="0" w:space="0" w:color="auto"/>
      </w:divBdr>
    </w:div>
    <w:div w:id="289481498">
      <w:bodyDiv w:val="1"/>
      <w:marLeft w:val="0"/>
      <w:marRight w:val="0"/>
      <w:marTop w:val="0"/>
      <w:marBottom w:val="0"/>
      <w:divBdr>
        <w:top w:val="none" w:sz="0" w:space="0" w:color="auto"/>
        <w:left w:val="none" w:sz="0" w:space="0" w:color="auto"/>
        <w:bottom w:val="none" w:sz="0" w:space="0" w:color="auto"/>
        <w:right w:val="none" w:sz="0" w:space="0" w:color="auto"/>
      </w:divBdr>
    </w:div>
    <w:div w:id="333453941">
      <w:bodyDiv w:val="1"/>
      <w:marLeft w:val="0"/>
      <w:marRight w:val="0"/>
      <w:marTop w:val="0"/>
      <w:marBottom w:val="0"/>
      <w:divBdr>
        <w:top w:val="none" w:sz="0" w:space="0" w:color="auto"/>
        <w:left w:val="none" w:sz="0" w:space="0" w:color="auto"/>
        <w:bottom w:val="none" w:sz="0" w:space="0" w:color="auto"/>
        <w:right w:val="none" w:sz="0" w:space="0" w:color="auto"/>
      </w:divBdr>
    </w:div>
    <w:div w:id="585578829">
      <w:bodyDiv w:val="1"/>
      <w:marLeft w:val="0"/>
      <w:marRight w:val="0"/>
      <w:marTop w:val="0"/>
      <w:marBottom w:val="0"/>
      <w:divBdr>
        <w:top w:val="none" w:sz="0" w:space="0" w:color="auto"/>
        <w:left w:val="none" w:sz="0" w:space="0" w:color="auto"/>
        <w:bottom w:val="none" w:sz="0" w:space="0" w:color="auto"/>
        <w:right w:val="none" w:sz="0" w:space="0" w:color="auto"/>
      </w:divBdr>
    </w:div>
    <w:div w:id="762916957">
      <w:bodyDiv w:val="1"/>
      <w:marLeft w:val="0"/>
      <w:marRight w:val="0"/>
      <w:marTop w:val="0"/>
      <w:marBottom w:val="0"/>
      <w:divBdr>
        <w:top w:val="none" w:sz="0" w:space="0" w:color="auto"/>
        <w:left w:val="none" w:sz="0" w:space="0" w:color="auto"/>
        <w:bottom w:val="none" w:sz="0" w:space="0" w:color="auto"/>
        <w:right w:val="none" w:sz="0" w:space="0" w:color="auto"/>
      </w:divBdr>
      <w:divsChild>
        <w:div w:id="297689343">
          <w:marLeft w:val="0"/>
          <w:marRight w:val="0"/>
          <w:marTop w:val="240"/>
          <w:marBottom w:val="240"/>
          <w:divBdr>
            <w:top w:val="none" w:sz="0" w:space="0" w:color="auto"/>
            <w:left w:val="none" w:sz="0" w:space="0" w:color="auto"/>
            <w:bottom w:val="none" w:sz="0" w:space="0" w:color="auto"/>
            <w:right w:val="none" w:sz="0" w:space="0" w:color="auto"/>
          </w:divBdr>
          <w:divsChild>
            <w:div w:id="311179005">
              <w:marLeft w:val="0"/>
              <w:marRight w:val="0"/>
              <w:marTop w:val="0"/>
              <w:marBottom w:val="0"/>
              <w:divBdr>
                <w:top w:val="none" w:sz="0" w:space="0" w:color="auto"/>
                <w:left w:val="none" w:sz="0" w:space="0" w:color="auto"/>
                <w:bottom w:val="none" w:sz="0" w:space="0" w:color="auto"/>
                <w:right w:val="none" w:sz="0" w:space="0" w:color="auto"/>
              </w:divBdr>
              <w:divsChild>
                <w:div w:id="2012567018">
                  <w:marLeft w:val="0"/>
                  <w:marRight w:val="0"/>
                  <w:marTop w:val="0"/>
                  <w:marBottom w:val="0"/>
                  <w:divBdr>
                    <w:top w:val="none" w:sz="0" w:space="0" w:color="auto"/>
                    <w:left w:val="none" w:sz="0" w:space="0" w:color="auto"/>
                    <w:bottom w:val="none" w:sz="0" w:space="0" w:color="auto"/>
                    <w:right w:val="none" w:sz="0" w:space="0" w:color="auto"/>
                  </w:divBdr>
                  <w:divsChild>
                    <w:div w:id="1053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5830">
          <w:marLeft w:val="0"/>
          <w:marRight w:val="0"/>
          <w:marTop w:val="240"/>
          <w:marBottom w:val="240"/>
          <w:divBdr>
            <w:top w:val="none" w:sz="0" w:space="0" w:color="auto"/>
            <w:left w:val="none" w:sz="0" w:space="0" w:color="auto"/>
            <w:bottom w:val="none" w:sz="0" w:space="0" w:color="auto"/>
            <w:right w:val="none" w:sz="0" w:space="0" w:color="auto"/>
          </w:divBdr>
          <w:divsChild>
            <w:div w:id="1339231752">
              <w:marLeft w:val="0"/>
              <w:marRight w:val="0"/>
              <w:marTop w:val="0"/>
              <w:marBottom w:val="0"/>
              <w:divBdr>
                <w:top w:val="none" w:sz="0" w:space="0" w:color="auto"/>
                <w:left w:val="none" w:sz="0" w:space="0" w:color="auto"/>
                <w:bottom w:val="none" w:sz="0" w:space="0" w:color="auto"/>
                <w:right w:val="none" w:sz="0" w:space="0" w:color="auto"/>
              </w:divBdr>
              <w:divsChild>
                <w:div w:id="1474248700">
                  <w:marLeft w:val="0"/>
                  <w:marRight w:val="0"/>
                  <w:marTop w:val="0"/>
                  <w:marBottom w:val="0"/>
                  <w:divBdr>
                    <w:top w:val="none" w:sz="0" w:space="0" w:color="auto"/>
                    <w:left w:val="none" w:sz="0" w:space="0" w:color="auto"/>
                    <w:bottom w:val="none" w:sz="0" w:space="0" w:color="auto"/>
                    <w:right w:val="none" w:sz="0" w:space="0" w:color="auto"/>
                  </w:divBdr>
                  <w:divsChild>
                    <w:div w:id="9069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6710">
      <w:bodyDiv w:val="1"/>
      <w:marLeft w:val="0"/>
      <w:marRight w:val="0"/>
      <w:marTop w:val="0"/>
      <w:marBottom w:val="0"/>
      <w:divBdr>
        <w:top w:val="none" w:sz="0" w:space="0" w:color="auto"/>
        <w:left w:val="none" w:sz="0" w:space="0" w:color="auto"/>
        <w:bottom w:val="none" w:sz="0" w:space="0" w:color="auto"/>
        <w:right w:val="none" w:sz="0" w:space="0" w:color="auto"/>
      </w:divBdr>
    </w:div>
    <w:div w:id="1216237067">
      <w:bodyDiv w:val="1"/>
      <w:marLeft w:val="0"/>
      <w:marRight w:val="0"/>
      <w:marTop w:val="0"/>
      <w:marBottom w:val="0"/>
      <w:divBdr>
        <w:top w:val="none" w:sz="0" w:space="0" w:color="auto"/>
        <w:left w:val="none" w:sz="0" w:space="0" w:color="auto"/>
        <w:bottom w:val="none" w:sz="0" w:space="0" w:color="auto"/>
        <w:right w:val="none" w:sz="0" w:space="0" w:color="auto"/>
      </w:divBdr>
    </w:div>
    <w:div w:id="1367173940">
      <w:bodyDiv w:val="1"/>
      <w:marLeft w:val="0"/>
      <w:marRight w:val="0"/>
      <w:marTop w:val="0"/>
      <w:marBottom w:val="0"/>
      <w:divBdr>
        <w:top w:val="none" w:sz="0" w:space="0" w:color="auto"/>
        <w:left w:val="none" w:sz="0" w:space="0" w:color="auto"/>
        <w:bottom w:val="none" w:sz="0" w:space="0" w:color="auto"/>
        <w:right w:val="none" w:sz="0" w:space="0" w:color="auto"/>
      </w:divBdr>
    </w:div>
    <w:div w:id="1478260063">
      <w:bodyDiv w:val="1"/>
      <w:marLeft w:val="0"/>
      <w:marRight w:val="0"/>
      <w:marTop w:val="0"/>
      <w:marBottom w:val="0"/>
      <w:divBdr>
        <w:top w:val="none" w:sz="0" w:space="0" w:color="auto"/>
        <w:left w:val="none" w:sz="0" w:space="0" w:color="auto"/>
        <w:bottom w:val="none" w:sz="0" w:space="0" w:color="auto"/>
        <w:right w:val="none" w:sz="0" w:space="0" w:color="auto"/>
      </w:divBdr>
    </w:div>
    <w:div w:id="1557621222">
      <w:bodyDiv w:val="1"/>
      <w:marLeft w:val="0"/>
      <w:marRight w:val="0"/>
      <w:marTop w:val="0"/>
      <w:marBottom w:val="0"/>
      <w:divBdr>
        <w:top w:val="none" w:sz="0" w:space="0" w:color="auto"/>
        <w:left w:val="none" w:sz="0" w:space="0" w:color="auto"/>
        <w:bottom w:val="none" w:sz="0" w:space="0" w:color="auto"/>
        <w:right w:val="none" w:sz="0" w:space="0" w:color="auto"/>
      </w:divBdr>
    </w:div>
    <w:div w:id="1726445942">
      <w:bodyDiv w:val="1"/>
      <w:marLeft w:val="0"/>
      <w:marRight w:val="0"/>
      <w:marTop w:val="0"/>
      <w:marBottom w:val="0"/>
      <w:divBdr>
        <w:top w:val="none" w:sz="0" w:space="0" w:color="auto"/>
        <w:left w:val="none" w:sz="0" w:space="0" w:color="auto"/>
        <w:bottom w:val="none" w:sz="0" w:space="0" w:color="auto"/>
        <w:right w:val="none" w:sz="0" w:space="0" w:color="auto"/>
      </w:divBdr>
    </w:div>
    <w:div w:id="1771512973">
      <w:bodyDiv w:val="1"/>
      <w:marLeft w:val="0"/>
      <w:marRight w:val="0"/>
      <w:marTop w:val="0"/>
      <w:marBottom w:val="0"/>
      <w:divBdr>
        <w:top w:val="none" w:sz="0" w:space="0" w:color="auto"/>
        <w:left w:val="none" w:sz="0" w:space="0" w:color="auto"/>
        <w:bottom w:val="none" w:sz="0" w:space="0" w:color="auto"/>
        <w:right w:val="none" w:sz="0" w:space="0" w:color="auto"/>
      </w:divBdr>
    </w:div>
    <w:div w:id="1783303282">
      <w:bodyDiv w:val="1"/>
      <w:marLeft w:val="0"/>
      <w:marRight w:val="0"/>
      <w:marTop w:val="0"/>
      <w:marBottom w:val="0"/>
      <w:divBdr>
        <w:top w:val="none" w:sz="0" w:space="0" w:color="auto"/>
        <w:left w:val="none" w:sz="0" w:space="0" w:color="auto"/>
        <w:bottom w:val="none" w:sz="0" w:space="0" w:color="auto"/>
        <w:right w:val="none" w:sz="0" w:space="0" w:color="auto"/>
      </w:divBdr>
    </w:div>
    <w:div w:id="1987933416">
      <w:bodyDiv w:val="1"/>
      <w:marLeft w:val="0"/>
      <w:marRight w:val="0"/>
      <w:marTop w:val="0"/>
      <w:marBottom w:val="0"/>
      <w:divBdr>
        <w:top w:val="none" w:sz="0" w:space="0" w:color="auto"/>
        <w:left w:val="none" w:sz="0" w:space="0" w:color="auto"/>
        <w:bottom w:val="none" w:sz="0" w:space="0" w:color="auto"/>
        <w:right w:val="none" w:sz="0" w:space="0" w:color="auto"/>
      </w:divBdr>
    </w:div>
    <w:div w:id="2014330762">
      <w:bodyDiv w:val="1"/>
      <w:marLeft w:val="0"/>
      <w:marRight w:val="0"/>
      <w:marTop w:val="0"/>
      <w:marBottom w:val="0"/>
      <w:divBdr>
        <w:top w:val="none" w:sz="0" w:space="0" w:color="auto"/>
        <w:left w:val="none" w:sz="0" w:space="0" w:color="auto"/>
        <w:bottom w:val="none" w:sz="0" w:space="0" w:color="auto"/>
        <w:right w:val="none" w:sz="0" w:space="0" w:color="auto"/>
      </w:divBdr>
      <w:divsChild>
        <w:div w:id="723867667">
          <w:marLeft w:val="0"/>
          <w:marRight w:val="0"/>
          <w:marTop w:val="240"/>
          <w:marBottom w:val="240"/>
          <w:divBdr>
            <w:top w:val="none" w:sz="0" w:space="0" w:color="auto"/>
            <w:left w:val="none" w:sz="0" w:space="0" w:color="auto"/>
            <w:bottom w:val="none" w:sz="0" w:space="0" w:color="auto"/>
            <w:right w:val="none" w:sz="0" w:space="0" w:color="auto"/>
          </w:divBdr>
          <w:divsChild>
            <w:div w:id="1753815913">
              <w:marLeft w:val="0"/>
              <w:marRight w:val="0"/>
              <w:marTop w:val="0"/>
              <w:marBottom w:val="0"/>
              <w:divBdr>
                <w:top w:val="none" w:sz="0" w:space="0" w:color="auto"/>
                <w:left w:val="none" w:sz="0" w:space="0" w:color="auto"/>
                <w:bottom w:val="none" w:sz="0" w:space="0" w:color="auto"/>
                <w:right w:val="none" w:sz="0" w:space="0" w:color="auto"/>
              </w:divBdr>
              <w:divsChild>
                <w:div w:id="1005980976">
                  <w:marLeft w:val="0"/>
                  <w:marRight w:val="0"/>
                  <w:marTop w:val="0"/>
                  <w:marBottom w:val="0"/>
                  <w:divBdr>
                    <w:top w:val="none" w:sz="0" w:space="0" w:color="auto"/>
                    <w:left w:val="none" w:sz="0" w:space="0" w:color="auto"/>
                    <w:bottom w:val="none" w:sz="0" w:space="0" w:color="auto"/>
                    <w:right w:val="none" w:sz="0" w:space="0" w:color="auto"/>
                  </w:divBdr>
                  <w:divsChild>
                    <w:div w:id="6652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9</Pages>
  <Words>3441</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Brajuskovic</dc:creator>
  <cp:keywords/>
  <dc:description/>
  <cp:lastModifiedBy>Ministarstvo pravde</cp:lastModifiedBy>
  <cp:revision>15</cp:revision>
  <cp:lastPrinted>2025-03-31T06:14:00Z</cp:lastPrinted>
  <dcterms:created xsi:type="dcterms:W3CDTF">2025-03-23T16:46:00Z</dcterms:created>
  <dcterms:modified xsi:type="dcterms:W3CDTF">2025-03-31T06:15:00Z</dcterms:modified>
</cp:coreProperties>
</file>