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AF0" w:rsidRDefault="004E1DFE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AF0" w:rsidRDefault="00924AF0"/>
    <w:p w:rsidR="00924AF0" w:rsidRDefault="004E1DFE">
      <w:pPr>
        <w:spacing w:after="0"/>
      </w:pPr>
      <w:r>
        <w:rPr>
          <w:sz w:val="22"/>
          <w:szCs w:val="22"/>
        </w:rPr>
        <w:t>Br: 02-100/22-1844/3</w:t>
      </w:r>
    </w:p>
    <w:p w:rsidR="00924AF0" w:rsidRDefault="004E1DFE">
      <w:r>
        <w:rPr>
          <w:sz w:val="22"/>
          <w:szCs w:val="22"/>
        </w:rPr>
        <w:t>Podgorica, 26.10.2022. godine</w:t>
      </w:r>
    </w:p>
    <w:p w:rsidR="00924AF0" w:rsidRDefault="00924AF0"/>
    <w:p w:rsidR="00924AF0" w:rsidRDefault="004E1DFE">
      <w:pPr>
        <w:pStyle w:val="p2Style"/>
      </w:pPr>
      <w:r>
        <w:rPr>
          <w:rStyle w:val="r2Style"/>
        </w:rPr>
        <w:t>UPRAVA ZA LJUDSKE RESURSE</w:t>
      </w:r>
    </w:p>
    <w:p w:rsidR="00924AF0" w:rsidRDefault="004E1DFE">
      <w:pPr>
        <w:pStyle w:val="p2Style"/>
      </w:pPr>
      <w:r>
        <w:rPr>
          <w:rStyle w:val="r2Style"/>
        </w:rPr>
        <w:t>objavljuje</w:t>
      </w:r>
    </w:p>
    <w:p w:rsidR="00924AF0" w:rsidRDefault="004E1DFE">
      <w:pPr>
        <w:pStyle w:val="p2Style"/>
      </w:pPr>
      <w:r>
        <w:rPr>
          <w:rStyle w:val="r2Style"/>
        </w:rPr>
        <w:t>JAVNI OGLAS</w:t>
      </w:r>
    </w:p>
    <w:p w:rsidR="00924AF0" w:rsidRDefault="004E1DFE">
      <w:pPr>
        <w:pStyle w:val="p2Style"/>
      </w:pPr>
      <w:r>
        <w:rPr>
          <w:rStyle w:val="r2Style"/>
        </w:rPr>
        <w:t>za potrebe</w:t>
      </w:r>
    </w:p>
    <w:p w:rsidR="00924AF0" w:rsidRDefault="004E1DFE">
      <w:pPr>
        <w:pStyle w:val="p2Style"/>
      </w:pPr>
      <w:r>
        <w:rPr>
          <w:rStyle w:val="r2Style"/>
        </w:rPr>
        <w:t>Suda za prekršaje u Bijelom Polju</w:t>
      </w:r>
    </w:p>
    <w:p w:rsidR="00924AF0" w:rsidRDefault="00924AF0"/>
    <w:p w:rsidR="00924AF0" w:rsidRDefault="00924AF0"/>
    <w:p w:rsidR="00924AF0" w:rsidRDefault="004E1DFE">
      <w:pPr>
        <w:jc w:val="both"/>
      </w:pPr>
      <w:r>
        <w:rPr>
          <w:b/>
          <w:bCs/>
          <w:sz w:val="22"/>
          <w:szCs w:val="22"/>
        </w:rPr>
        <w:t xml:space="preserve">1. Namještenik/ca - higijeničar/ka - u Odjeljenju  u Beranama, </w:t>
      </w:r>
    </w:p>
    <w:p w:rsidR="00924AF0" w:rsidRDefault="004E1DFE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924AF0" w:rsidRDefault="004E1DFE">
      <w:pPr>
        <w:jc w:val="both"/>
      </w:pPr>
      <w:r>
        <w:rPr>
          <w:sz w:val="22"/>
          <w:szCs w:val="22"/>
        </w:rPr>
        <w:t xml:space="preserve"> - I2 nivo kvalifikacije obrazovanja </w:t>
      </w:r>
    </w:p>
    <w:p w:rsidR="00924AF0" w:rsidRDefault="004E1DFE">
      <w:pPr>
        <w:jc w:val="both"/>
      </w:pPr>
      <w:r>
        <w:rPr>
          <w:sz w:val="22"/>
          <w:szCs w:val="22"/>
        </w:rPr>
        <w:t xml:space="preserve"> - bez radnog iskustva </w:t>
      </w:r>
    </w:p>
    <w:p w:rsidR="00924AF0" w:rsidRDefault="00924AF0">
      <w:pPr>
        <w:jc w:val="both"/>
      </w:pPr>
    </w:p>
    <w:p w:rsidR="00924AF0" w:rsidRDefault="004E1DFE">
      <w:pPr>
        <w:jc w:val="both"/>
      </w:pPr>
      <w:r>
        <w:rPr>
          <w:b/>
          <w:bCs/>
        </w:rPr>
        <w:t>Potrebna dokumentacija:</w:t>
      </w:r>
    </w:p>
    <w:p w:rsidR="00924AF0" w:rsidRDefault="004E1DFE">
      <w:pPr>
        <w:jc w:val="both"/>
      </w:pPr>
      <w:r>
        <w:t> - obrazac prijave na slobodno radno mjesto,</w:t>
      </w:r>
    </w:p>
    <w:p w:rsidR="00924AF0" w:rsidRDefault="004E1DFE">
      <w:pPr>
        <w:jc w:val="both"/>
      </w:pPr>
      <w:r>
        <w:t>- Curriculum Vitae -</w:t>
      </w:r>
      <w:r>
        <w:t xml:space="preserve"> CV (Obrazac prijave na slobodno radno mjesto i CV kandidati mogu preuzeti sa sajta ili arhive Uprave za ljudske resurse),</w:t>
      </w:r>
    </w:p>
    <w:p w:rsidR="00924AF0" w:rsidRDefault="004E1DFE">
      <w:pPr>
        <w:jc w:val="both"/>
      </w:pPr>
      <w:r>
        <w:t>- fotokopija biometrijske lične karte,</w:t>
      </w:r>
    </w:p>
    <w:p w:rsidR="00924AF0" w:rsidRDefault="004E1DFE">
      <w:pPr>
        <w:jc w:val="both"/>
      </w:pPr>
      <w:r>
        <w:t>- diploma ili uvjerenje o završenom nivou i vrsti obrazovanja</w:t>
      </w:r>
    </w:p>
    <w:p w:rsidR="00924AF0" w:rsidRDefault="004E1DFE">
      <w:pPr>
        <w:jc w:val="both"/>
      </w:pPr>
      <w:r>
        <w:t> </w:t>
      </w:r>
    </w:p>
    <w:p w:rsidR="00924AF0" w:rsidRDefault="004E1DFE">
      <w:pPr>
        <w:spacing w:after="0"/>
      </w:pPr>
      <w:r>
        <w:rPr>
          <w:color w:val="000000"/>
        </w:rPr>
        <w:t>Probni rad je obavezan za namj</w:t>
      </w:r>
      <w:r>
        <w:rPr>
          <w:color w:val="000000"/>
        </w:rPr>
        <w:t>eštenika koji prvi put zasniva radni odnos na neodređeno vrijeme u državnom organu. Probni rad traje jednu godinu.</w:t>
      </w:r>
    </w:p>
    <w:p w:rsidR="00924AF0" w:rsidRDefault="004E1DFE">
      <w:pPr>
        <w:spacing w:after="0"/>
      </w:pPr>
      <w:r>
        <w:rPr>
          <w:color w:val="000000"/>
        </w:rPr>
        <w:t>Kandidati mogu Upravi za ljudske resurse dostaviti kopiju gore navedene dokumentacije, dok su original dužni pružiti na uvid ovlašćenom služb</w:t>
      </w:r>
      <w:r>
        <w:rPr>
          <w:color w:val="000000"/>
        </w:rPr>
        <w:t>eniku Uprave za ljudske resurse za sprovođenje oglasa.</w:t>
      </w:r>
      <w:r>
        <w:br/>
      </w:r>
      <w:r>
        <w:br/>
      </w:r>
      <w:r>
        <w:rPr>
          <w:color w:val="000000"/>
          <w:sz w:val="21"/>
          <w:szCs w:val="21"/>
        </w:rPr>
        <w:t xml:space="preserve">Uz prijavu na oglas potrebno je dostaviti specifikaciju oglasne dokumentacije u kojoj je neophodno navesti broj dokumenta, datum izdavanja i instituciju koja je izdala dokument koji se predaje Upravi </w:t>
      </w:r>
      <w:r>
        <w:rPr>
          <w:color w:val="000000"/>
          <w:sz w:val="21"/>
          <w:szCs w:val="21"/>
        </w:rPr>
        <w:t>za ljudske resurse (</w:t>
      </w:r>
      <w:hyperlink r:id="rId5" w:history="1">
        <w:r>
          <w:t>Obrazac prijave sa pregledom dokumentacije</w:t>
        </w:r>
      </w:hyperlink>
      <w:r>
        <w:rPr>
          <w:color w:val="000000"/>
          <w:sz w:val="21"/>
          <w:szCs w:val="21"/>
        </w:rPr>
        <w:t> može se preuzeti na internet stranici Uprave za ljudske resurse www.gov.m</w:t>
      </w:r>
      <w:r>
        <w:rPr>
          <w:color w:val="000000"/>
          <w:sz w:val="21"/>
          <w:szCs w:val="21"/>
        </w:rPr>
        <w:t>e/uzk).       </w:t>
      </w:r>
    </w:p>
    <w:p w:rsidR="00924AF0" w:rsidRDefault="004E1DFE">
      <w:r>
        <w:rPr>
          <w:color w:val="000000"/>
          <w:sz w:val="21"/>
          <w:szCs w:val="21"/>
        </w:rPr>
        <w:t>U državnom organu ne može da zasnuje radni odnos lice koje je korisnik prava na penziju, u skladu sa zakonom.</w:t>
      </w:r>
    </w:p>
    <w:p w:rsidR="00924AF0" w:rsidRDefault="004E1DFE">
      <w:pPr>
        <w:spacing w:after="0"/>
      </w:pPr>
      <w:r>
        <w:rPr>
          <w:color w:val="000000"/>
        </w:rPr>
        <w:t>Državni službenik, odnosno namještenik koji je ostvario pravo na otpremninu ne može zasnovati radni odnos u državnom organu ili pra</w:t>
      </w:r>
      <w:r>
        <w:rPr>
          <w:color w:val="000000"/>
        </w:rPr>
        <w:t>vnom licu, u periodu od jedne godine od dana isplate otpremnine. Ograničenje se ne odnosi na lice koje vrati cjelokupni iznos isplaćene otpremnine.</w:t>
      </w:r>
    </w:p>
    <w:p w:rsidR="00924AF0" w:rsidRDefault="004E1DFE">
      <w:pPr>
        <w:spacing w:after="0"/>
      </w:pPr>
      <w:r>
        <w:rPr>
          <w:color w:val="000000"/>
        </w:rPr>
        <w:t>Provjera sposobnosti za namještenike vrši se usmenim intervjuom</w:t>
      </w:r>
      <w:r>
        <w:rPr>
          <w:color w:val="000000"/>
          <w:lang/>
        </w:rPr>
        <w:t>.</w:t>
      </w:r>
    </w:p>
    <w:p w:rsidR="00924AF0" w:rsidRDefault="004E1DFE">
      <w:pPr>
        <w:spacing w:after="0"/>
      </w:pPr>
      <w:r>
        <w:rPr>
          <w:color w:val="000000"/>
        </w:rPr>
        <w:lastRenderedPageBreak/>
        <w:t>O datumu, mjestu, vremenu i načinu provjere, kandidati sa liste kandidata koji ispunjavaju uslove javnog oglasa će biti obaviješteni preko internet stranice Uprave za ljudske resurse (www.gov.me/uzk), najkasnije pet dana prije dana provjere.</w:t>
      </w:r>
      <w:r>
        <w:br/>
      </w:r>
      <w:r>
        <w:br/>
      </w:r>
      <w:r>
        <w:rPr>
          <w:color w:val="000000"/>
        </w:rPr>
        <w:t>Navedenu doku</w:t>
      </w:r>
      <w:r>
        <w:rPr>
          <w:color w:val="000000"/>
        </w:rPr>
        <w:t>mentaciju potrebno je dostaviti u roku od 15 dana od dana objavljivanja javnog oglasa u zatvorenoj koverti (na kojoj je potrebno napisati: ime i prezime, adresu, kontakt telefon, naziv državnog organa, radnog mjesta i broj oglasa) na adresu:</w:t>
      </w:r>
    </w:p>
    <w:p w:rsidR="00924AF0" w:rsidRDefault="00924AF0">
      <w:pPr>
        <w:jc w:val="both"/>
      </w:pPr>
    </w:p>
    <w:p w:rsidR="00924AF0" w:rsidRDefault="00924AF0">
      <w:pPr>
        <w:jc w:val="both"/>
      </w:pPr>
    </w:p>
    <w:p w:rsidR="00924AF0" w:rsidRDefault="004E1DFE">
      <w:pPr>
        <w:pStyle w:val="p2Style"/>
      </w:pPr>
      <w:r>
        <w:rPr>
          <w:rStyle w:val="r2Style"/>
        </w:rPr>
        <w:t>UPRAVA ZA LJ</w:t>
      </w:r>
      <w:r>
        <w:rPr>
          <w:rStyle w:val="r2Style"/>
        </w:rPr>
        <w:t>UDSKE RESURSE</w:t>
      </w:r>
    </w:p>
    <w:p w:rsidR="00924AF0" w:rsidRDefault="004E1DFE">
      <w:pPr>
        <w:pStyle w:val="p2Style"/>
      </w:pPr>
      <w:r>
        <w:rPr>
          <w:rStyle w:val="r2Style"/>
        </w:rPr>
        <w:t>Ul. Jovana Tomaševića 2A</w:t>
      </w:r>
    </w:p>
    <w:p w:rsidR="00924AF0" w:rsidRDefault="004E1DFE">
      <w:pPr>
        <w:pStyle w:val="p2Style"/>
      </w:pPr>
      <w:r>
        <w:rPr>
          <w:rStyle w:val="r2Style"/>
        </w:rPr>
        <w:t>Sa naznakom: za Javni oglas za potrebe Suda za prekršaje u Bijelom Polju</w:t>
      </w:r>
    </w:p>
    <w:p w:rsidR="00924AF0" w:rsidRDefault="004E1DFE">
      <w:pPr>
        <w:pStyle w:val="p2Style2"/>
      </w:pPr>
      <w:r>
        <w:rPr>
          <w:rStyle w:val="r2Style2"/>
        </w:rPr>
        <w:t>Kontakt osoba koja daje informacije u vezi oglasa - Nevena Ostojić    (nevena.ostojic@hrma.me)</w:t>
      </w:r>
    </w:p>
    <w:p w:rsidR="00924AF0" w:rsidRDefault="004E1DFE">
      <w:pPr>
        <w:pStyle w:val="p2Style2"/>
      </w:pPr>
      <w:r>
        <w:rPr>
          <w:rStyle w:val="r2Style2"/>
        </w:rPr>
        <w:t>tel: +38267088911; Rad sa strankama 10h - 13h</w:t>
      </w:r>
    </w:p>
    <w:p w:rsidR="00924AF0" w:rsidRDefault="004E1DFE">
      <w:pPr>
        <w:pStyle w:val="p2Style2"/>
      </w:pPr>
      <w:r>
        <w:rPr>
          <w:rStyle w:val="r2Style2"/>
        </w:rPr>
        <w:t>www</w:t>
      </w:r>
      <w:r>
        <w:rPr>
          <w:rStyle w:val="r2Style2"/>
        </w:rPr>
        <w:t>.gov.me/uzk</w:t>
      </w:r>
    </w:p>
    <w:p w:rsidR="00924AF0" w:rsidRDefault="00924AF0"/>
    <w:p w:rsidR="00924AF0" w:rsidRDefault="00924AF0"/>
    <w:p w:rsidR="00924AF0" w:rsidRDefault="00924AF0"/>
    <w:p w:rsidR="00924AF0" w:rsidRDefault="004E1DFE">
      <w:pPr>
        <w:pStyle w:val="leftRight"/>
      </w:pPr>
      <w:r>
        <w:rPr>
          <w:b/>
          <w:bCs/>
          <w:sz w:val="24"/>
          <w:szCs w:val="24"/>
        </w:rPr>
        <w:tab/>
        <w:t>mr Đuro Nikač s.r.</w:t>
      </w:r>
    </w:p>
    <w:p w:rsidR="00924AF0" w:rsidRDefault="004E1DFE">
      <w:pPr>
        <w:pStyle w:val="leftRight"/>
      </w:pPr>
      <w:r>
        <w:rPr>
          <w:b/>
          <w:bCs/>
          <w:sz w:val="24"/>
          <w:szCs w:val="24"/>
        </w:rPr>
        <w:tab/>
        <w:t>v.d. DIREKTORA</w:t>
      </w:r>
    </w:p>
    <w:sectPr w:rsidR="00924AF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F0"/>
    <w:rsid w:val="004E1DFE"/>
    <w:rsid w:val="0092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28C87-07FF-4F3C-81B3-E9B6FC44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2</cp:revision>
  <cp:lastPrinted>2022-10-26T14:50:00Z</cp:lastPrinted>
  <dcterms:created xsi:type="dcterms:W3CDTF">2022-10-26T14:51:00Z</dcterms:created>
  <dcterms:modified xsi:type="dcterms:W3CDTF">2022-10-26T14:51:00Z</dcterms:modified>
  <cp:category/>
</cp:coreProperties>
</file>