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06E3" w14:textId="4C897398" w:rsidR="004E20B0" w:rsidRPr="00E32766" w:rsidRDefault="004E20B0" w:rsidP="003D7C26">
      <w:pPr>
        <w:rPr>
          <w:rFonts w:ascii="Cambria" w:hAnsi="Cambria" w:cs="Calibri"/>
          <w:noProof/>
          <w:lang w:val="sr-Latn-ME"/>
        </w:rPr>
      </w:pPr>
      <w:r w:rsidRPr="00E32766">
        <w:rPr>
          <w:rFonts w:ascii="Cambria" w:hAnsi="Cambria" w:cstheme="minorHAnsi"/>
          <w:lang w:val="sr-Latn-RS"/>
        </w:rPr>
        <w:t>Broj:</w:t>
      </w:r>
      <w:r w:rsidR="00D75839" w:rsidRPr="00E32766">
        <w:rPr>
          <w:rFonts w:ascii="Cambria" w:hAnsi="Cambria" w:cstheme="minorHAnsi"/>
          <w:lang w:val="sr-Latn-RS"/>
        </w:rPr>
        <w:t xml:space="preserve"> </w:t>
      </w:r>
      <w:r w:rsidR="00503298" w:rsidRPr="00E32766">
        <w:rPr>
          <w:rFonts w:ascii="Cambria" w:hAnsi="Cambria" w:cstheme="minorHAnsi"/>
          <w:lang w:val="sr-Latn-RS"/>
        </w:rPr>
        <w:t>10</w:t>
      </w:r>
      <w:r w:rsidR="00D75839" w:rsidRPr="00E32766">
        <w:rPr>
          <w:rFonts w:ascii="Cambria" w:hAnsi="Cambria" w:cstheme="minorHAnsi"/>
          <w:lang w:val="sr-Latn-RS"/>
        </w:rPr>
        <w:t>-</w:t>
      </w:r>
      <w:r w:rsidRPr="00E32766">
        <w:rPr>
          <w:rFonts w:ascii="Cambria" w:hAnsi="Cambria" w:cstheme="minorHAnsi"/>
          <w:lang w:val="sr-Latn-RS"/>
        </w:rPr>
        <w:t xml:space="preserve">                                   </w:t>
      </w:r>
      <w:r w:rsidRPr="00E32766">
        <w:rPr>
          <w:rFonts w:ascii="Cambria" w:hAnsi="Cambria" w:cstheme="minorHAnsi"/>
          <w:color w:val="FF0000"/>
          <w:lang w:val="sr-Latn-RS"/>
        </w:rPr>
        <w:t xml:space="preserve">                             </w:t>
      </w:r>
      <w:r w:rsidRPr="00E32766">
        <w:rPr>
          <w:rFonts w:ascii="Cambria" w:hAnsi="Cambria" w:cstheme="minorHAnsi"/>
          <w:lang w:val="sr-Latn-RS"/>
        </w:rPr>
        <w:t xml:space="preserve">  </w:t>
      </w:r>
      <w:r w:rsidRPr="00E32766">
        <w:rPr>
          <w:rFonts w:ascii="Cambria" w:hAnsi="Cambria" w:cstheme="minorHAnsi"/>
          <w:lang w:val="sr-Latn-RS"/>
        </w:rPr>
        <w:tab/>
      </w:r>
      <w:r w:rsidR="00D75839" w:rsidRPr="00E32766">
        <w:rPr>
          <w:rFonts w:ascii="Cambria" w:hAnsi="Cambria" w:cstheme="minorHAnsi"/>
          <w:lang w:val="sr-Latn-RS"/>
        </w:rPr>
        <w:t xml:space="preserve"> </w:t>
      </w:r>
      <w:r w:rsidR="00E24E87" w:rsidRPr="00E32766">
        <w:rPr>
          <w:rFonts w:ascii="Cambria" w:hAnsi="Cambria" w:cstheme="minorHAnsi"/>
          <w:lang w:val="sr-Latn-RS"/>
        </w:rPr>
        <w:t xml:space="preserve">    </w:t>
      </w:r>
      <w:r w:rsidR="00EC1813" w:rsidRPr="00E32766">
        <w:rPr>
          <w:rFonts w:ascii="Cambria" w:hAnsi="Cambria" w:cstheme="minorHAnsi"/>
          <w:lang w:val="sr-Latn-RS"/>
        </w:rPr>
        <w:t xml:space="preserve"> </w:t>
      </w:r>
      <w:r w:rsidR="00D75839" w:rsidRPr="00E32766">
        <w:rPr>
          <w:rFonts w:ascii="Cambria" w:hAnsi="Cambria" w:cstheme="minorHAnsi"/>
          <w:lang w:val="sr-Latn-RS"/>
        </w:rPr>
        <w:t xml:space="preserve"> </w:t>
      </w:r>
      <w:r w:rsidR="00CF6DB7" w:rsidRPr="00E32766">
        <w:rPr>
          <w:rFonts w:ascii="Cambria" w:hAnsi="Cambria" w:cstheme="minorHAnsi"/>
          <w:lang w:val="sr-Latn-RS"/>
        </w:rPr>
        <w:t xml:space="preserve">  </w:t>
      </w:r>
      <w:r w:rsidR="00E32766" w:rsidRPr="00E32766">
        <w:rPr>
          <w:rFonts w:ascii="Cambria" w:hAnsi="Cambria" w:cstheme="minorHAnsi"/>
          <w:lang w:val="sr-Latn-RS"/>
        </w:rPr>
        <w:t xml:space="preserve">  </w:t>
      </w:r>
      <w:r w:rsidR="00D16CF5" w:rsidRPr="00E32766">
        <w:rPr>
          <w:rFonts w:ascii="Cambria" w:hAnsi="Cambria" w:cstheme="minorHAnsi"/>
          <w:lang w:val="sr-Latn-RS"/>
        </w:rPr>
        <w:t xml:space="preserve">  </w:t>
      </w:r>
      <w:r w:rsidR="0041454B" w:rsidRPr="00E32766">
        <w:rPr>
          <w:rFonts w:ascii="Cambria" w:hAnsi="Cambria" w:cstheme="minorHAnsi"/>
          <w:lang w:val="sr-Latn-RS"/>
        </w:rPr>
        <w:t xml:space="preserve">      </w:t>
      </w:r>
      <w:r w:rsidR="00D16CF5" w:rsidRPr="00E32766">
        <w:rPr>
          <w:rFonts w:ascii="Cambria" w:hAnsi="Cambria" w:cstheme="minorHAnsi"/>
          <w:lang w:val="sr-Latn-RS"/>
        </w:rPr>
        <w:t xml:space="preserve"> </w:t>
      </w:r>
      <w:r w:rsidR="00CF6DB7" w:rsidRPr="00E32766">
        <w:rPr>
          <w:rFonts w:ascii="Cambria" w:hAnsi="Cambria" w:cstheme="minorHAnsi"/>
          <w:lang w:val="sr-Latn-RS"/>
        </w:rPr>
        <w:t xml:space="preserve">    </w:t>
      </w:r>
      <w:r w:rsidR="00E82CA3" w:rsidRPr="00E32766">
        <w:rPr>
          <w:rFonts w:ascii="Cambria" w:hAnsi="Cambria" w:cstheme="minorHAnsi"/>
          <w:lang w:val="sr-Latn-RS"/>
        </w:rPr>
        <w:t xml:space="preserve"> </w:t>
      </w:r>
      <w:r w:rsidR="00E24E87" w:rsidRPr="00E32766">
        <w:rPr>
          <w:rFonts w:ascii="Cambria" w:hAnsi="Cambria" w:cstheme="minorHAnsi"/>
          <w:lang w:val="sr-Latn-RS"/>
        </w:rPr>
        <w:t xml:space="preserve"> </w:t>
      </w:r>
      <w:r w:rsidR="00E82CA3" w:rsidRPr="00E32766">
        <w:rPr>
          <w:rFonts w:ascii="Cambria" w:hAnsi="Cambria" w:cstheme="minorHAnsi"/>
          <w:lang w:val="sr-Latn-RS"/>
        </w:rPr>
        <w:t xml:space="preserve"> </w:t>
      </w:r>
      <w:r w:rsidR="00D75839" w:rsidRPr="00E32766">
        <w:rPr>
          <w:rFonts w:ascii="Cambria" w:hAnsi="Cambria" w:cs="Calibri"/>
          <w:noProof/>
          <w:lang w:val="sr-Latn-ME"/>
        </w:rPr>
        <w:t xml:space="preserve">Podgorica, </w:t>
      </w:r>
      <w:r w:rsidR="0041454B" w:rsidRPr="00E32766">
        <w:rPr>
          <w:rFonts w:ascii="Cambria" w:hAnsi="Cambria" w:cs="Calibri"/>
          <w:noProof/>
          <w:lang w:val="sr-Latn-ME"/>
        </w:rPr>
        <w:t>3</w:t>
      </w:r>
      <w:r w:rsidR="00F31A6E" w:rsidRPr="00E32766">
        <w:rPr>
          <w:rFonts w:ascii="Cambria" w:hAnsi="Cambria" w:cs="Calibri"/>
          <w:noProof/>
          <w:lang w:val="sr-Latn-ME"/>
        </w:rPr>
        <w:t xml:space="preserve">. </w:t>
      </w:r>
      <w:r w:rsidR="0041454B" w:rsidRPr="00E32766">
        <w:rPr>
          <w:rFonts w:ascii="Cambria" w:hAnsi="Cambria" w:cs="Calibri"/>
          <w:noProof/>
          <w:lang w:val="sr-Latn-ME"/>
        </w:rPr>
        <w:t>7</w:t>
      </w:r>
      <w:r w:rsidR="00F31A6E" w:rsidRPr="00E32766">
        <w:rPr>
          <w:rFonts w:ascii="Cambria" w:hAnsi="Cambria" w:cs="Calibri"/>
          <w:noProof/>
          <w:lang w:val="sr-Latn-ME"/>
        </w:rPr>
        <w:t>.</w:t>
      </w:r>
      <w:r w:rsidR="00D75839" w:rsidRPr="00E32766">
        <w:rPr>
          <w:rFonts w:ascii="Cambria" w:hAnsi="Cambria" w:cs="Calibri"/>
          <w:noProof/>
          <w:lang w:val="sr-Latn-ME"/>
        </w:rPr>
        <w:t xml:space="preserve"> 202</w:t>
      </w:r>
      <w:r w:rsidR="00503298" w:rsidRPr="00E32766">
        <w:rPr>
          <w:rFonts w:ascii="Cambria" w:hAnsi="Cambria" w:cs="Calibri"/>
          <w:noProof/>
          <w:lang w:val="sr-Latn-ME"/>
        </w:rPr>
        <w:t>4</w:t>
      </w:r>
      <w:r w:rsidRPr="00E32766">
        <w:rPr>
          <w:rFonts w:ascii="Cambria" w:hAnsi="Cambria" w:cstheme="minorHAnsi"/>
          <w:lang w:val="sr-Latn-RS"/>
        </w:rPr>
        <w:t>. godine</w:t>
      </w:r>
    </w:p>
    <w:p w14:paraId="291DFBF7" w14:textId="77777777" w:rsidR="00AA7375" w:rsidRPr="00E32766" w:rsidRDefault="00AA7375" w:rsidP="003D7C26">
      <w:pPr>
        <w:rPr>
          <w:rFonts w:ascii="Cambria" w:hAnsi="Cambria"/>
          <w:b/>
          <w:noProof/>
          <w:lang w:val="sr-Latn-ME"/>
        </w:rPr>
      </w:pPr>
    </w:p>
    <w:p w14:paraId="27E3AE16" w14:textId="28F9C76D" w:rsidR="00434743" w:rsidRPr="00E32766" w:rsidRDefault="00434743" w:rsidP="003D7C2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bookmarkStart w:id="0" w:name="_Hlk159237824"/>
      <w:bookmarkStart w:id="1" w:name="_GoBack"/>
      <w:r w:rsidRPr="00E32766">
        <w:rPr>
          <w:rFonts w:ascii="Cambria" w:hAnsi="Cambria" w:cs="Arial"/>
          <w:color w:val="000000"/>
          <w:lang w:val="sr-Latn-RS"/>
        </w:rPr>
        <w:t xml:space="preserve">Na osnovu člana </w:t>
      </w:r>
      <w:r w:rsidR="0041454B" w:rsidRPr="00E32766">
        <w:rPr>
          <w:rFonts w:ascii="Cambria" w:hAnsi="Cambria" w:cs="Arial"/>
          <w:color w:val="000000"/>
          <w:lang w:val="sr-Latn-RS"/>
        </w:rPr>
        <w:t>13</w:t>
      </w:r>
      <w:r w:rsidRPr="00E32766">
        <w:rPr>
          <w:rFonts w:ascii="Cambria" w:hAnsi="Cambria" w:cs="Arial"/>
          <w:color w:val="000000"/>
          <w:lang w:val="sr-Latn-RS"/>
        </w:rPr>
        <w:t xml:space="preserve"> Uredbe o izboru predstavnika nevladinih organizacija u radna tijela organa državne uprave i sprovođenju javne rasprave u pripremi zakona i strategija („Službeni list CG”, broj 41/18), Ministarstvo finansija objavljuje:</w:t>
      </w:r>
    </w:p>
    <w:bookmarkEnd w:id="1"/>
    <w:p w14:paraId="649A468D" w14:textId="77777777" w:rsidR="00434743" w:rsidRPr="00E32766" w:rsidRDefault="00434743" w:rsidP="003D7C2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E32766">
        <w:rPr>
          <w:rFonts w:ascii="Cambria" w:hAnsi="Cambria" w:cs="Arial"/>
          <w:color w:val="000000"/>
          <w:lang w:val="sr-Latn-RS"/>
        </w:rPr>
        <w:t>  </w:t>
      </w:r>
    </w:p>
    <w:p w14:paraId="08C9511F" w14:textId="77777777" w:rsidR="0041454B" w:rsidRPr="00E32766" w:rsidRDefault="0041454B" w:rsidP="003D7C26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b/>
          <w:bCs/>
          <w:color w:val="000000"/>
          <w:lang w:val="sr-Latn-RS"/>
        </w:rPr>
      </w:pPr>
      <w:r w:rsidRPr="00E32766">
        <w:rPr>
          <w:rFonts w:ascii="Cambria" w:hAnsi="Cambria" w:cs="Arial"/>
          <w:b/>
          <w:bCs/>
          <w:color w:val="000000"/>
          <w:lang w:val="sr-Latn-RS"/>
        </w:rPr>
        <w:t xml:space="preserve">IZVJEŠTAJ NAKON POZIVA ZA KONSULTOVANJE ZAINTERESOVANE JAVNOSTI POVODOM IZRADE PREDLOGA PROGRAMA TRGOVINSKIH OLAKŠICA 2024-2026, </w:t>
      </w:r>
    </w:p>
    <w:p w14:paraId="34E68F65" w14:textId="3A2717D0" w:rsidR="0041454B" w:rsidRPr="00E32766" w:rsidRDefault="0041454B" w:rsidP="003D7C26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b/>
          <w:bCs/>
          <w:color w:val="000000"/>
          <w:lang w:val="sr-Latn-RS"/>
        </w:rPr>
      </w:pPr>
      <w:r w:rsidRPr="00E32766">
        <w:rPr>
          <w:rFonts w:ascii="Cambria" w:hAnsi="Cambria" w:cs="Arial"/>
          <w:b/>
          <w:bCs/>
          <w:color w:val="000000"/>
          <w:lang w:val="sr-Latn-RS"/>
        </w:rPr>
        <w:t>SA AKCIONIM PLANOM</w:t>
      </w:r>
    </w:p>
    <w:p w14:paraId="4E826C61" w14:textId="7C8499C1" w:rsidR="0041454B" w:rsidRPr="00E32766" w:rsidRDefault="0041454B" w:rsidP="003D7C26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Cambria" w:hAnsi="Cambria" w:cs="Arial"/>
          <w:b/>
          <w:color w:val="000000"/>
          <w:lang w:val="sr-Latn-RS"/>
        </w:rPr>
      </w:pPr>
    </w:p>
    <w:p w14:paraId="0392BBFD" w14:textId="0945FB77" w:rsidR="0041454B" w:rsidRPr="00E32766" w:rsidRDefault="00371FB8" w:rsidP="00F25943">
      <w:pPr>
        <w:jc w:val="both"/>
        <w:rPr>
          <w:rFonts w:ascii="Cambria" w:hAnsi="Cambria" w:cs="Arial"/>
          <w:bCs/>
          <w:color w:val="000000"/>
        </w:rPr>
      </w:pPr>
      <w:r w:rsidRPr="00E32766">
        <w:rPr>
          <w:rFonts w:ascii="Cambria" w:hAnsi="Cambria" w:cs="Arial"/>
          <w:bCs/>
          <w:color w:val="000000"/>
        </w:rPr>
        <w:t>n</w:t>
      </w:r>
      <w:r w:rsidR="0041454B" w:rsidRPr="00E32766">
        <w:rPr>
          <w:rFonts w:ascii="Cambria" w:hAnsi="Cambria" w:cs="Arial"/>
          <w:bCs/>
          <w:color w:val="000000"/>
        </w:rPr>
        <w:t xml:space="preserve">a osnovu Javnog poziva organima, organizacijama, udruženjima i pojedincima (u daljem tekstu: zainteresovana javnost) da se uključe u početnu fazu pripreme Predloga Programa trgovinskih olakšica 2024-2026, sa Akcionim planom, </w:t>
      </w:r>
      <w:r w:rsidR="00D809AF">
        <w:rPr>
          <w:rFonts w:ascii="Cambria" w:hAnsi="Cambria" w:cs="Arial"/>
          <w:bCs/>
          <w:color w:val="000000"/>
        </w:rPr>
        <w:t xml:space="preserve">u vidu dostavljanja </w:t>
      </w:r>
      <w:r w:rsidR="0041454B" w:rsidRPr="00E32766">
        <w:rPr>
          <w:rFonts w:ascii="Cambria" w:hAnsi="Cambria" w:cs="Arial"/>
          <w:bCs/>
          <w:color w:val="000000"/>
        </w:rPr>
        <w:t>inicijativ</w:t>
      </w:r>
      <w:r w:rsidR="003644E4">
        <w:rPr>
          <w:rFonts w:ascii="Cambria" w:hAnsi="Cambria" w:cs="Arial"/>
          <w:bCs/>
          <w:color w:val="000000"/>
        </w:rPr>
        <w:t>a</w:t>
      </w:r>
      <w:r w:rsidR="0041454B" w:rsidRPr="00E32766">
        <w:rPr>
          <w:rFonts w:ascii="Cambria" w:hAnsi="Cambria" w:cs="Arial"/>
          <w:bCs/>
          <w:color w:val="000000"/>
        </w:rPr>
        <w:t>, predlog</w:t>
      </w:r>
      <w:r w:rsidR="003644E4">
        <w:rPr>
          <w:rFonts w:ascii="Cambria" w:hAnsi="Cambria" w:cs="Arial"/>
          <w:bCs/>
          <w:color w:val="000000"/>
        </w:rPr>
        <w:t>a</w:t>
      </w:r>
      <w:r w:rsidR="0041454B" w:rsidRPr="00E32766">
        <w:rPr>
          <w:rFonts w:ascii="Cambria" w:hAnsi="Cambria" w:cs="Arial"/>
          <w:bCs/>
          <w:color w:val="000000"/>
        </w:rPr>
        <w:t>, sugestij</w:t>
      </w:r>
      <w:r w:rsidR="003644E4">
        <w:rPr>
          <w:rFonts w:ascii="Cambria" w:hAnsi="Cambria" w:cs="Arial"/>
          <w:bCs/>
          <w:color w:val="000000"/>
        </w:rPr>
        <w:t xml:space="preserve">a </w:t>
      </w:r>
      <w:r w:rsidR="0041454B" w:rsidRPr="00E32766">
        <w:rPr>
          <w:rFonts w:ascii="Cambria" w:hAnsi="Cambria" w:cs="Arial"/>
          <w:bCs/>
          <w:color w:val="000000"/>
        </w:rPr>
        <w:t>i komentar</w:t>
      </w:r>
      <w:r w:rsidR="003644E4">
        <w:rPr>
          <w:rFonts w:ascii="Cambria" w:hAnsi="Cambria" w:cs="Arial"/>
          <w:bCs/>
          <w:color w:val="000000"/>
        </w:rPr>
        <w:t>a</w:t>
      </w:r>
      <w:r w:rsidR="00B05F9F" w:rsidRPr="00E32766">
        <w:rPr>
          <w:rFonts w:ascii="Cambria" w:hAnsi="Cambria" w:cs="Arial"/>
          <w:bCs/>
          <w:color w:val="000000"/>
        </w:rPr>
        <w:t xml:space="preserve">. </w:t>
      </w:r>
    </w:p>
    <w:p w14:paraId="57025594" w14:textId="17EA8ACA" w:rsidR="00B05F9F" w:rsidRPr="00E32766" w:rsidRDefault="00B05F9F" w:rsidP="00F25943">
      <w:pPr>
        <w:jc w:val="both"/>
        <w:rPr>
          <w:rFonts w:ascii="Cambria" w:hAnsi="Cambria" w:cs="Arial"/>
          <w:bCs/>
          <w:color w:val="000000"/>
        </w:rPr>
      </w:pPr>
    </w:p>
    <w:p w14:paraId="5A17E5BD" w14:textId="3B1CC795" w:rsidR="002F79B5" w:rsidRDefault="003B57E8" w:rsidP="00F25943">
      <w:pPr>
        <w:jc w:val="both"/>
        <w:rPr>
          <w:rFonts w:ascii="Cambria" w:hAnsi="Cambria" w:cs="Arial"/>
          <w:bCs/>
          <w:color w:val="000000"/>
        </w:rPr>
      </w:pPr>
      <w:r w:rsidRPr="00E32766">
        <w:rPr>
          <w:rFonts w:ascii="Cambria" w:hAnsi="Cambria" w:cs="Arial"/>
          <w:bCs/>
          <w:color w:val="000000"/>
        </w:rPr>
        <w:t xml:space="preserve">Predstavnica privrednog društva DOO „STADION“ PODGORICA, g-đa Snežana Delević je dostavila </w:t>
      </w:r>
      <w:r w:rsidR="002F79B5">
        <w:rPr>
          <w:rFonts w:ascii="Cambria" w:hAnsi="Cambria" w:cs="Arial"/>
          <w:bCs/>
          <w:color w:val="000000"/>
        </w:rPr>
        <w:t>I</w:t>
      </w:r>
      <w:r w:rsidRPr="00E32766">
        <w:rPr>
          <w:rFonts w:ascii="Cambria" w:hAnsi="Cambria" w:cs="Arial"/>
          <w:bCs/>
          <w:color w:val="000000"/>
        </w:rPr>
        <w:t xml:space="preserve">nicijativu </w:t>
      </w:r>
      <w:r w:rsidR="00407B7B" w:rsidRPr="00E32766">
        <w:rPr>
          <w:rFonts w:ascii="Cambria" w:hAnsi="Cambria" w:cs="Arial"/>
          <w:bCs/>
          <w:color w:val="000000"/>
        </w:rPr>
        <w:t>za unaprjeđenje trgovinskih olakšica,</w:t>
      </w:r>
      <w:r w:rsidR="003644E4">
        <w:rPr>
          <w:rFonts w:ascii="Cambria" w:hAnsi="Cambria" w:cs="Arial"/>
          <w:bCs/>
          <w:color w:val="000000"/>
        </w:rPr>
        <w:t xml:space="preserve"> akt broj 01-430/24-1483/1 od                  29. 2. 2024. godine,</w:t>
      </w:r>
      <w:r w:rsidR="00E32766">
        <w:rPr>
          <w:rFonts w:ascii="Cambria" w:hAnsi="Cambria" w:cs="Arial"/>
          <w:bCs/>
          <w:color w:val="000000"/>
        </w:rPr>
        <w:t xml:space="preserve"> ističući da je</w:t>
      </w:r>
      <w:r w:rsidR="00407B7B" w:rsidRPr="00E32766">
        <w:rPr>
          <w:rFonts w:ascii="Cambria" w:hAnsi="Cambria" w:cs="Arial"/>
          <w:bCs/>
          <w:color w:val="000000"/>
        </w:rPr>
        <w:t xml:space="preserve"> potrebno uspostaviti instrumente bržeg protoka roba, kako izvoza tako i uvoza, obzirom na veliko učešće uvoza roba široke potrošnje. </w:t>
      </w:r>
    </w:p>
    <w:p w14:paraId="5A216F3A" w14:textId="77777777" w:rsidR="00F25943" w:rsidRPr="00E32766" w:rsidRDefault="00F25943" w:rsidP="00F25943">
      <w:pPr>
        <w:jc w:val="both"/>
        <w:rPr>
          <w:rFonts w:ascii="Cambria" w:hAnsi="Cambria" w:cs="Arial"/>
          <w:bCs/>
          <w:color w:val="000000"/>
        </w:rPr>
      </w:pPr>
    </w:p>
    <w:p w14:paraId="55149A7F" w14:textId="18171B71" w:rsidR="00407B7B" w:rsidRDefault="00F25943" w:rsidP="00F25943">
      <w:pPr>
        <w:jc w:val="both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U inicijativi navodi da je p</w:t>
      </w:r>
      <w:r w:rsidR="003644E4">
        <w:rPr>
          <w:rFonts w:ascii="Cambria" w:hAnsi="Cambria" w:cs="Arial"/>
          <w:bCs/>
          <w:color w:val="000000"/>
        </w:rPr>
        <w:t>otrebno naglasiti da među uvoznicima postoje i oni koji su od strane Uprave carina višeslojno provjereni i stalno se provjeravaju</w:t>
      </w:r>
      <w:r w:rsidR="007E5E68">
        <w:rPr>
          <w:rFonts w:ascii="Cambria" w:hAnsi="Cambria" w:cs="Arial"/>
          <w:bCs/>
          <w:color w:val="000000"/>
        </w:rPr>
        <w:t>,</w:t>
      </w:r>
      <w:r w:rsidR="003644E4">
        <w:rPr>
          <w:rFonts w:ascii="Cambria" w:hAnsi="Cambria" w:cs="Arial"/>
          <w:bCs/>
          <w:color w:val="000000"/>
        </w:rPr>
        <w:t xml:space="preserve"> te u konačnom kao stabilni i sigurni privredni subjekti, posjeduju Rješenja o pojednostavljenim postupcima uvoza po Carinskom zakonu („Sl.list CG</w:t>
      </w:r>
      <w:r w:rsidR="007E5E68">
        <w:rPr>
          <w:rFonts w:ascii="Cambria" w:hAnsi="Cambria" w:cs="Arial"/>
          <w:bCs/>
          <w:color w:val="000000"/>
        </w:rPr>
        <w:t>“</w:t>
      </w:r>
      <w:r w:rsidR="003644E4">
        <w:rPr>
          <w:rFonts w:ascii="Cambria" w:hAnsi="Cambria" w:cs="Arial"/>
          <w:bCs/>
          <w:color w:val="000000"/>
        </w:rPr>
        <w:t>, br. 86/22) kao i sertifikat AEO</w:t>
      </w:r>
      <w:r w:rsidR="007E5E68">
        <w:rPr>
          <w:rFonts w:ascii="Cambria" w:hAnsi="Cambria" w:cs="Arial"/>
          <w:bCs/>
          <w:color w:val="000000"/>
        </w:rPr>
        <w:t xml:space="preserve"> </w:t>
      </w:r>
      <w:r w:rsidR="003644E4">
        <w:rPr>
          <w:rFonts w:ascii="Cambria" w:hAnsi="Cambria" w:cs="Arial"/>
          <w:bCs/>
          <w:color w:val="000000"/>
        </w:rPr>
        <w:t>- ovlašćeni privredni subjekt (</w:t>
      </w:r>
      <w:r w:rsidR="007E5E68">
        <w:rPr>
          <w:rFonts w:ascii="Cambria" w:hAnsi="Cambria" w:cs="Arial"/>
          <w:bCs/>
          <w:color w:val="000000"/>
        </w:rPr>
        <w:t>„</w:t>
      </w:r>
      <w:r w:rsidR="003644E4">
        <w:rPr>
          <w:rFonts w:ascii="Cambria" w:hAnsi="Cambria" w:cs="Arial"/>
          <w:bCs/>
          <w:color w:val="000000"/>
        </w:rPr>
        <w:t xml:space="preserve">Sl.list </w:t>
      </w:r>
      <w:r w:rsidR="007E5E68">
        <w:rPr>
          <w:rFonts w:ascii="Cambria" w:hAnsi="Cambria" w:cs="Arial"/>
          <w:bCs/>
          <w:color w:val="000000"/>
        </w:rPr>
        <w:t xml:space="preserve">CG“, br. </w:t>
      </w:r>
      <w:r w:rsidR="003644E4">
        <w:rPr>
          <w:rFonts w:ascii="Cambria" w:hAnsi="Cambria" w:cs="Arial"/>
          <w:bCs/>
          <w:color w:val="000000"/>
        </w:rPr>
        <w:t>38/15 i 45/19). Da bi se ova pojednostavljenja sprovodila u</w:t>
      </w:r>
      <w:r w:rsidR="008E082F">
        <w:rPr>
          <w:rFonts w:ascii="Cambria" w:hAnsi="Cambria" w:cs="Arial"/>
          <w:bCs/>
          <w:color w:val="000000"/>
        </w:rPr>
        <w:t xml:space="preserve"> </w:t>
      </w:r>
      <w:r w:rsidR="003644E4">
        <w:rPr>
          <w:rFonts w:ascii="Cambria" w:hAnsi="Cambria" w:cs="Arial"/>
          <w:bCs/>
          <w:color w:val="000000"/>
        </w:rPr>
        <w:t xml:space="preserve">praksi, potrebno je da </w:t>
      </w:r>
      <w:r w:rsidR="002F79B5">
        <w:rPr>
          <w:rFonts w:ascii="Cambria" w:hAnsi="Cambria" w:cs="Arial"/>
          <w:bCs/>
          <w:color w:val="000000"/>
        </w:rPr>
        <w:t>se stvor</w:t>
      </w:r>
      <w:r w:rsidR="00EF5907">
        <w:rPr>
          <w:rFonts w:ascii="Cambria" w:hAnsi="Cambria" w:cs="Arial"/>
          <w:bCs/>
          <w:color w:val="000000"/>
        </w:rPr>
        <w:t>e</w:t>
      </w:r>
      <w:r w:rsidR="002F79B5">
        <w:rPr>
          <w:rFonts w:ascii="Cambria" w:hAnsi="Cambria" w:cs="Arial"/>
          <w:bCs/>
          <w:color w:val="000000"/>
        </w:rPr>
        <w:t xml:space="preserve"> neophodni ambijentalni preduslovi, a cilj je brži protok roba i snižavanje troškova prometa u korist povoljnih maloprodajnih cijena na domaćem tržištu. U tom smislu i procedure resornih organa vezano za uvoz, treba da budu brze i efikasne. Praksa je pokazala da Uprava carina ima ove procedure razmjene</w:t>
      </w:r>
      <w:r w:rsidR="007E5E68">
        <w:rPr>
          <w:rFonts w:ascii="Cambria" w:hAnsi="Cambria" w:cs="Arial"/>
          <w:bCs/>
          <w:color w:val="000000"/>
        </w:rPr>
        <w:t xml:space="preserve"> </w:t>
      </w:r>
      <w:r w:rsidR="002F79B5">
        <w:rPr>
          <w:rFonts w:ascii="Cambria" w:hAnsi="Cambria" w:cs="Arial"/>
          <w:bCs/>
          <w:color w:val="000000"/>
        </w:rPr>
        <w:t>podataka sa privredom u elektronskoj formi</w:t>
      </w:r>
      <w:r>
        <w:rPr>
          <w:rFonts w:ascii="Cambria" w:hAnsi="Cambria" w:cs="Arial"/>
          <w:bCs/>
          <w:color w:val="000000"/>
        </w:rPr>
        <w:t xml:space="preserve">, </w:t>
      </w:r>
      <w:r w:rsidR="002F79B5">
        <w:rPr>
          <w:rFonts w:ascii="Cambria" w:hAnsi="Cambria" w:cs="Arial"/>
          <w:bCs/>
          <w:color w:val="000000"/>
        </w:rPr>
        <w:t>organizovano</w:t>
      </w:r>
      <w:r>
        <w:rPr>
          <w:rFonts w:ascii="Cambria" w:hAnsi="Cambria" w:cs="Arial"/>
          <w:bCs/>
          <w:color w:val="000000"/>
        </w:rPr>
        <w:t xml:space="preserve"> je</w:t>
      </w:r>
      <w:r w:rsidR="002F79B5">
        <w:rPr>
          <w:rFonts w:ascii="Cambria" w:hAnsi="Cambria" w:cs="Arial"/>
          <w:bCs/>
          <w:color w:val="000000"/>
        </w:rPr>
        <w:t xml:space="preserve"> na visokom nivou i da stalno radi na unaprjeđenju istih. Potrebno je da ostali državni resori, posebno inspekcije, koje kontrolišu robu na uvoz, isprate ove procese unaprjeđenjem svojih procedura. </w:t>
      </w:r>
    </w:p>
    <w:p w14:paraId="4946E880" w14:textId="77777777" w:rsidR="002F79B5" w:rsidRPr="00E32766" w:rsidRDefault="002F79B5" w:rsidP="00F25943">
      <w:pPr>
        <w:jc w:val="both"/>
        <w:rPr>
          <w:rFonts w:ascii="Cambria" w:hAnsi="Cambria" w:cs="Arial"/>
          <w:bCs/>
          <w:color w:val="000000"/>
        </w:rPr>
      </w:pPr>
    </w:p>
    <w:p w14:paraId="49F3A6F0" w14:textId="40DB8365" w:rsidR="007E5E68" w:rsidRDefault="00603AF2" w:rsidP="00F25943">
      <w:pPr>
        <w:jc w:val="both"/>
        <w:rPr>
          <w:rFonts w:ascii="Cambria" w:hAnsi="Cambria" w:cs="Arial"/>
          <w:bCs/>
          <w:color w:val="000000"/>
        </w:rPr>
      </w:pPr>
      <w:r w:rsidRPr="00E32766">
        <w:rPr>
          <w:rFonts w:ascii="Cambria" w:hAnsi="Cambria" w:cs="Arial"/>
          <w:bCs/>
          <w:color w:val="000000"/>
        </w:rPr>
        <w:t>Kod uvoza robe široke potrošnje, kao što je hrana, kućna hemija i slično, posljednjih godina procedure prilikom uvoza su sporije i komplikovanije</w:t>
      </w:r>
      <w:r w:rsidR="00E32766" w:rsidRPr="00E32766">
        <w:rPr>
          <w:rFonts w:ascii="Cambria" w:hAnsi="Cambria" w:cs="Arial"/>
          <w:bCs/>
          <w:color w:val="000000"/>
        </w:rPr>
        <w:t>, p</w:t>
      </w:r>
      <w:r w:rsidRPr="00E32766">
        <w:rPr>
          <w:rFonts w:ascii="Cambria" w:hAnsi="Cambria" w:cs="Arial"/>
          <w:bCs/>
          <w:color w:val="000000"/>
        </w:rPr>
        <w:t>rvenstveno zbog promjene na</w:t>
      </w:r>
      <w:r w:rsidR="00CD22C3">
        <w:rPr>
          <w:rFonts w:ascii="Cambria" w:hAnsi="Cambria" w:cs="Arial"/>
          <w:bCs/>
          <w:color w:val="000000"/>
        </w:rPr>
        <w:t>č</w:t>
      </w:r>
      <w:r w:rsidRPr="00E32766">
        <w:rPr>
          <w:rFonts w:ascii="Cambria" w:hAnsi="Cambria" w:cs="Arial"/>
          <w:bCs/>
          <w:color w:val="000000"/>
        </w:rPr>
        <w:t>ina rada inspekcijskih službi i ukidanja instituta najave</w:t>
      </w:r>
      <w:r w:rsidR="00E32766" w:rsidRPr="00E32766">
        <w:rPr>
          <w:rFonts w:ascii="Cambria" w:hAnsi="Cambria" w:cs="Arial"/>
          <w:bCs/>
          <w:color w:val="000000"/>
        </w:rPr>
        <w:t xml:space="preserve"> pošiljke iz uvoza 24h unaprijed, uslovljavajući podnošenje zahtjeva za pregled pošiljke iz uvoza carinskim dokumentom (tzv. tranzitni dok</w:t>
      </w:r>
      <w:r w:rsidR="00CD22C3">
        <w:rPr>
          <w:rFonts w:ascii="Cambria" w:hAnsi="Cambria" w:cs="Arial"/>
          <w:bCs/>
          <w:color w:val="000000"/>
        </w:rPr>
        <w:t>ument</w:t>
      </w:r>
      <w:r w:rsidR="00E32766" w:rsidRPr="00E32766">
        <w:rPr>
          <w:rFonts w:ascii="Cambria" w:hAnsi="Cambria" w:cs="Arial"/>
          <w:bCs/>
          <w:color w:val="000000"/>
        </w:rPr>
        <w:t xml:space="preserve">), kojim se dokazuje da je roba prešla granicu Crne Gore. </w:t>
      </w:r>
      <w:r w:rsidRPr="00E32766">
        <w:rPr>
          <w:rFonts w:ascii="Cambria" w:hAnsi="Cambria" w:cs="Arial"/>
          <w:bCs/>
          <w:color w:val="000000"/>
        </w:rPr>
        <w:t xml:space="preserve"> </w:t>
      </w:r>
    </w:p>
    <w:p w14:paraId="404C91F5" w14:textId="77777777" w:rsidR="00BD11AC" w:rsidRDefault="00BD11AC" w:rsidP="00F25943">
      <w:pPr>
        <w:jc w:val="both"/>
        <w:rPr>
          <w:rFonts w:ascii="Cambria" w:hAnsi="Cambria" w:cs="Arial"/>
          <w:bCs/>
          <w:color w:val="000000"/>
        </w:rPr>
      </w:pPr>
    </w:p>
    <w:p w14:paraId="19A75405" w14:textId="384E1429" w:rsidR="00407B7B" w:rsidRDefault="007E5E68" w:rsidP="00F25943">
      <w:pPr>
        <w:jc w:val="both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Predlažemo da se uspostavi tj. vrati instrument najave pošiljke</w:t>
      </w:r>
      <w:r w:rsidR="00407B7B" w:rsidRPr="00E32766">
        <w:rPr>
          <w:rFonts w:ascii="Cambria" w:hAnsi="Cambria" w:cs="Arial"/>
          <w:bCs/>
          <w:color w:val="000000"/>
        </w:rPr>
        <w:t xml:space="preserve"> </w:t>
      </w:r>
      <w:r w:rsidR="0065693A">
        <w:rPr>
          <w:rFonts w:ascii="Cambria" w:hAnsi="Cambria" w:cs="Arial"/>
          <w:bCs/>
          <w:color w:val="000000"/>
        </w:rPr>
        <w:t>za uvoz</w:t>
      </w:r>
      <w:r w:rsidR="00F25943">
        <w:rPr>
          <w:rFonts w:ascii="Cambria" w:hAnsi="Cambria" w:cs="Arial"/>
          <w:bCs/>
          <w:color w:val="000000"/>
        </w:rPr>
        <w:t xml:space="preserve"> </w:t>
      </w:r>
      <w:r w:rsidR="0065693A">
        <w:rPr>
          <w:rFonts w:ascii="Cambria" w:hAnsi="Cambria" w:cs="Arial"/>
          <w:bCs/>
          <w:color w:val="000000"/>
        </w:rPr>
        <w:t xml:space="preserve">24h prije dolaska na granicu, koji je internog karaktera i koji ima veliki uticaj i na spoljnotrgovinske tokove robe široke potrošnje, pa u konačnom na cijenu robe u maloprodajama, kao krajnjem cilju. </w:t>
      </w:r>
    </w:p>
    <w:p w14:paraId="1990462A" w14:textId="57E80D6A" w:rsidR="0065693A" w:rsidRDefault="0065693A" w:rsidP="00F25943">
      <w:pPr>
        <w:jc w:val="both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lastRenderedPageBreak/>
        <w:t>Najava pošiljke</w:t>
      </w:r>
      <w:r w:rsidR="00F25943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 xml:space="preserve">24h unaprijed bi </w:t>
      </w:r>
      <w:r w:rsidR="00F25943">
        <w:rPr>
          <w:rFonts w:ascii="Cambria" w:hAnsi="Cambria" w:cs="Arial"/>
          <w:bCs/>
          <w:color w:val="000000"/>
        </w:rPr>
        <w:t>olakša</w:t>
      </w:r>
      <w:r w:rsidR="008E082F">
        <w:rPr>
          <w:rFonts w:ascii="Cambria" w:hAnsi="Cambria" w:cs="Arial"/>
          <w:bCs/>
          <w:color w:val="000000"/>
        </w:rPr>
        <w:t>la</w:t>
      </w:r>
      <w:r w:rsidR="00F25943">
        <w:rPr>
          <w:rFonts w:ascii="Cambria" w:hAnsi="Cambria" w:cs="Arial"/>
          <w:bCs/>
          <w:color w:val="000000"/>
        </w:rPr>
        <w:t xml:space="preserve"> uvoz, </w:t>
      </w:r>
      <w:r>
        <w:rPr>
          <w:rFonts w:ascii="Cambria" w:hAnsi="Cambria" w:cs="Arial"/>
          <w:bCs/>
          <w:color w:val="000000"/>
        </w:rPr>
        <w:t>naročito za preduzeća koja imaju odobrenje o pojednostavljenju od Uprave carina ili su AEO – ovlašćeni privredni su</w:t>
      </w:r>
      <w:r w:rsidR="00F25943">
        <w:rPr>
          <w:rFonts w:ascii="Cambria" w:hAnsi="Cambria" w:cs="Arial"/>
          <w:bCs/>
          <w:color w:val="000000"/>
        </w:rPr>
        <w:t xml:space="preserve">bjekt i koji uglavnom uvoze jedne te iste robe, dalo puni smisao. </w:t>
      </w:r>
    </w:p>
    <w:p w14:paraId="627A0010" w14:textId="77777777" w:rsidR="00E32766" w:rsidRPr="00E32766" w:rsidRDefault="00E32766" w:rsidP="00F25943">
      <w:pPr>
        <w:jc w:val="both"/>
        <w:rPr>
          <w:rFonts w:ascii="Cambria" w:hAnsi="Cambria" w:cs="Arial"/>
          <w:bCs/>
          <w:color w:val="000000"/>
        </w:rPr>
      </w:pPr>
    </w:p>
    <w:p w14:paraId="46935E7C" w14:textId="54883CCB" w:rsidR="003B57E8" w:rsidRDefault="003B57E8" w:rsidP="00F25943">
      <w:pPr>
        <w:jc w:val="both"/>
        <w:rPr>
          <w:rFonts w:ascii="Cambria" w:hAnsi="Cambria" w:cs="Arial"/>
          <w:bCs/>
          <w:color w:val="000000"/>
        </w:rPr>
      </w:pPr>
      <w:r w:rsidRPr="00E32766">
        <w:rPr>
          <w:rFonts w:ascii="Cambria" w:hAnsi="Cambria" w:cs="Arial"/>
          <w:bCs/>
          <w:color w:val="000000"/>
        </w:rPr>
        <w:t xml:space="preserve">Takođe, potrebno je generalno podizanje nivoa elektronske komunikacije između privrede, tj. </w:t>
      </w:r>
      <w:r w:rsidR="00CD22C3">
        <w:rPr>
          <w:rFonts w:ascii="Cambria" w:hAnsi="Cambria" w:cs="Arial"/>
          <w:bCs/>
          <w:color w:val="000000"/>
        </w:rPr>
        <w:t>u</w:t>
      </w:r>
      <w:r w:rsidRPr="00E32766">
        <w:rPr>
          <w:rFonts w:ascii="Cambria" w:hAnsi="Cambria" w:cs="Arial"/>
          <w:bCs/>
          <w:color w:val="000000"/>
        </w:rPr>
        <w:t>česnika u spoljnotrgovinskom prometu (uvoznici i izvoznici) sa resornim inspekcijskim službama, kao i drugim državnim organima. Ovo u konkretnom slučaju znači da je potrebno omogućiti da se zahtjevi za pregled robe iz uvoza mogu podnositi elektronskim putem i da se na isti način</w:t>
      </w:r>
      <w:r w:rsidR="00252829" w:rsidRPr="00E32766">
        <w:rPr>
          <w:rFonts w:ascii="Cambria" w:hAnsi="Cambria" w:cs="Arial"/>
          <w:bCs/>
          <w:color w:val="000000"/>
        </w:rPr>
        <w:t xml:space="preserve"> mogu izdavati rješenja za dalje postupanje sa robom iz uvoza. </w:t>
      </w:r>
    </w:p>
    <w:p w14:paraId="09911AF4" w14:textId="1EC3C900" w:rsidR="00BD11AC" w:rsidRDefault="00BD11AC" w:rsidP="00F25943">
      <w:pPr>
        <w:jc w:val="both"/>
        <w:rPr>
          <w:rFonts w:ascii="Cambria" w:hAnsi="Cambria" w:cs="Arial"/>
          <w:bCs/>
          <w:color w:val="000000"/>
        </w:rPr>
      </w:pPr>
    </w:p>
    <w:p w14:paraId="5802CDFB" w14:textId="77777777" w:rsidR="00BD11AC" w:rsidRPr="00E32766" w:rsidRDefault="00BD11AC" w:rsidP="00F25943">
      <w:pPr>
        <w:jc w:val="both"/>
        <w:rPr>
          <w:rFonts w:ascii="Cambria" w:hAnsi="Cambria" w:cs="Arial"/>
          <w:bCs/>
          <w:color w:val="000000"/>
        </w:rPr>
      </w:pPr>
    </w:p>
    <w:p w14:paraId="6C7301DD" w14:textId="1D4C4AD0" w:rsidR="0041454B" w:rsidRDefault="0041454B" w:rsidP="00F2594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b/>
          <w:color w:val="000000"/>
          <w:lang w:val="sr-Latn-RS"/>
        </w:rPr>
      </w:pPr>
    </w:p>
    <w:bookmarkEnd w:id="0"/>
    <w:p w14:paraId="3398B3DC" w14:textId="322B2CC1" w:rsidR="00434743" w:rsidRDefault="00CD22C3" w:rsidP="00F25943">
      <w:pPr>
        <w:jc w:val="both"/>
        <w:rPr>
          <w:rFonts w:ascii="Cambria" w:hAnsi="Cambria" w:cs="Arial"/>
          <w:color w:val="000000"/>
          <w:lang w:val="sr-Latn-RS" w:eastAsia="en-US"/>
        </w:rPr>
      </w:pPr>
      <w:r w:rsidRPr="00CD22C3">
        <w:rPr>
          <w:rFonts w:ascii="Cambria" w:hAnsi="Cambria" w:cs="Arial"/>
          <w:color w:val="000000"/>
          <w:lang w:val="sr-Latn-RS" w:eastAsia="en-US"/>
        </w:rPr>
        <w:t xml:space="preserve">Ministarstvo finansija </w:t>
      </w:r>
      <w:r>
        <w:rPr>
          <w:rFonts w:ascii="Cambria" w:hAnsi="Cambria" w:cs="Arial"/>
          <w:color w:val="000000"/>
          <w:lang w:val="sr-Latn-RS" w:eastAsia="en-US"/>
        </w:rPr>
        <w:t xml:space="preserve">je dostavljenu </w:t>
      </w:r>
      <w:r w:rsidRPr="00CD22C3">
        <w:rPr>
          <w:rFonts w:ascii="Cambria" w:hAnsi="Cambria" w:cs="Arial"/>
          <w:color w:val="000000"/>
          <w:lang w:val="sr-Latn-RS" w:eastAsia="en-US"/>
        </w:rPr>
        <w:t>inicijativ</w:t>
      </w:r>
      <w:r>
        <w:rPr>
          <w:rFonts w:ascii="Cambria" w:hAnsi="Cambria" w:cs="Arial"/>
          <w:color w:val="000000"/>
          <w:lang w:val="sr-Latn-RS" w:eastAsia="en-US"/>
        </w:rPr>
        <w:t>u</w:t>
      </w:r>
      <w:r w:rsidRPr="00CD22C3">
        <w:rPr>
          <w:rFonts w:ascii="Cambria" w:hAnsi="Cambria" w:cs="Arial"/>
          <w:color w:val="000000"/>
          <w:lang w:val="sr-Latn-RS" w:eastAsia="en-US"/>
        </w:rPr>
        <w:t xml:space="preserve"> razmotri</w:t>
      </w:r>
      <w:r w:rsidR="00672F79">
        <w:rPr>
          <w:rFonts w:ascii="Cambria" w:hAnsi="Cambria" w:cs="Arial"/>
          <w:color w:val="000000"/>
          <w:lang w:val="sr-Latn-RS" w:eastAsia="en-US"/>
        </w:rPr>
        <w:t>l</w:t>
      </w:r>
      <w:r w:rsidR="00BD11AC">
        <w:rPr>
          <w:rFonts w:ascii="Cambria" w:hAnsi="Cambria" w:cs="Arial"/>
          <w:color w:val="000000"/>
          <w:lang w:val="sr-Latn-RS" w:eastAsia="en-US"/>
        </w:rPr>
        <w:t>o</w:t>
      </w:r>
      <w:r w:rsidRPr="00CD22C3">
        <w:rPr>
          <w:rFonts w:ascii="Cambria" w:hAnsi="Cambria" w:cs="Arial"/>
          <w:color w:val="000000"/>
          <w:lang w:val="sr-Latn-RS" w:eastAsia="en-US"/>
        </w:rPr>
        <w:t xml:space="preserve"> i uze</w:t>
      </w:r>
      <w:r w:rsidR="00672F79">
        <w:rPr>
          <w:rFonts w:ascii="Cambria" w:hAnsi="Cambria" w:cs="Arial"/>
          <w:color w:val="000000"/>
          <w:lang w:val="sr-Latn-RS" w:eastAsia="en-US"/>
        </w:rPr>
        <w:t>l</w:t>
      </w:r>
      <w:r w:rsidR="00BD11AC">
        <w:rPr>
          <w:rFonts w:ascii="Cambria" w:hAnsi="Cambria" w:cs="Arial"/>
          <w:color w:val="000000"/>
          <w:lang w:val="sr-Latn-RS" w:eastAsia="en-US"/>
        </w:rPr>
        <w:t>o</w:t>
      </w:r>
      <w:r w:rsidRPr="00CD22C3">
        <w:rPr>
          <w:rFonts w:ascii="Cambria" w:hAnsi="Cambria" w:cs="Arial"/>
          <w:color w:val="000000"/>
          <w:lang w:val="sr-Latn-RS" w:eastAsia="en-US"/>
        </w:rPr>
        <w:t xml:space="preserve"> u obzir prilikom izrade</w:t>
      </w:r>
      <w:r w:rsidR="00672F79">
        <w:rPr>
          <w:rFonts w:ascii="Cambria" w:hAnsi="Cambria" w:cs="Arial"/>
          <w:color w:val="000000"/>
          <w:lang w:val="sr-Latn-RS" w:eastAsia="en-US"/>
        </w:rPr>
        <w:t xml:space="preserve"> predloga</w:t>
      </w:r>
      <w:r w:rsidRPr="00CD22C3">
        <w:rPr>
          <w:rFonts w:ascii="Cambria" w:hAnsi="Cambria" w:cs="Arial"/>
          <w:color w:val="000000"/>
          <w:lang w:val="sr-Latn-RS" w:eastAsia="en-US"/>
        </w:rPr>
        <w:t xml:space="preserve"> Programa trgovinskih olakšica 2024-2026, sa Akcionim planom.</w:t>
      </w:r>
    </w:p>
    <w:p w14:paraId="3D60AD0C" w14:textId="77777777" w:rsidR="00BD11AC" w:rsidRDefault="00BD11AC" w:rsidP="00F25943">
      <w:pPr>
        <w:jc w:val="both"/>
        <w:rPr>
          <w:rFonts w:ascii="Cambria" w:hAnsi="Cambria" w:cs="Arial"/>
          <w:color w:val="000000"/>
          <w:lang w:val="sr-Latn-RS" w:eastAsia="en-US"/>
        </w:rPr>
      </w:pPr>
    </w:p>
    <w:p w14:paraId="610FF544" w14:textId="77777777" w:rsidR="00672F79" w:rsidRPr="00E32766" w:rsidRDefault="00672F79" w:rsidP="00672F79">
      <w:pPr>
        <w:jc w:val="both"/>
        <w:rPr>
          <w:rFonts w:ascii="Cambria" w:hAnsi="Cambria"/>
          <w:b/>
          <w:lang w:val="sr-Latn-RS"/>
        </w:rPr>
      </w:pPr>
    </w:p>
    <w:p w14:paraId="2BB25A1B" w14:textId="63011C0A" w:rsidR="00347176" w:rsidRPr="00E32766" w:rsidRDefault="00434743" w:rsidP="003D7C26">
      <w:pPr>
        <w:tabs>
          <w:tab w:val="left" w:pos="975"/>
          <w:tab w:val="center" w:pos="5040"/>
        </w:tabs>
        <w:rPr>
          <w:rFonts w:ascii="Cambria" w:hAnsi="Cambria" w:cs="Calibri"/>
          <w:b/>
          <w:lang w:val="sr-Latn-RS" w:eastAsia="en-GB"/>
        </w:rPr>
      </w:pPr>
      <w:r w:rsidRPr="00E32766">
        <w:rPr>
          <w:rFonts w:ascii="Cambria" w:hAnsi="Cambria" w:cs="Calibri"/>
          <w:b/>
          <w:lang w:val="sr-Latn-RS" w:eastAsia="en-GB"/>
        </w:rPr>
        <w:t xml:space="preserve">                                                                      </w:t>
      </w:r>
      <w:r w:rsidRPr="00E32766">
        <w:rPr>
          <w:rFonts w:ascii="Cambria" w:hAnsi="Cambria" w:cs="Calibri"/>
          <w:b/>
        </w:rPr>
        <w:t>Ministarstvo finansija</w:t>
      </w:r>
    </w:p>
    <w:p w14:paraId="6DF40D7B" w14:textId="46B613F4" w:rsidR="000767DC" w:rsidRPr="00E32766" w:rsidRDefault="000767DC" w:rsidP="003D7C26">
      <w:pPr>
        <w:spacing w:after="120"/>
        <w:jc w:val="both"/>
        <w:rPr>
          <w:rFonts w:ascii="Cambria" w:hAnsi="Cambria" w:cs="Calibri"/>
          <w:noProof/>
          <w:lang w:val="sr-Latn-ME"/>
        </w:rPr>
      </w:pPr>
    </w:p>
    <w:p w14:paraId="5228639D" w14:textId="6D33F14E" w:rsidR="000767DC" w:rsidRPr="00E32766" w:rsidRDefault="00A10587" w:rsidP="003D7C26">
      <w:pPr>
        <w:spacing w:after="120"/>
        <w:jc w:val="right"/>
        <w:rPr>
          <w:rFonts w:ascii="Cambria" w:hAnsi="Cambria" w:cs="Calibri"/>
          <w:b/>
          <w:noProof/>
          <w:lang w:val="sr-Latn-ME"/>
        </w:rPr>
      </w:pPr>
      <w:r w:rsidRPr="00E32766">
        <w:rPr>
          <w:rFonts w:ascii="Cambria" w:hAnsi="Cambria" w:cs="Calibri"/>
          <w:noProof/>
          <w:lang w:val="sr-Latn-ME"/>
        </w:rPr>
        <w:t xml:space="preserve">                                                                                                </w:t>
      </w:r>
      <w:r w:rsidRPr="00E32766">
        <w:rPr>
          <w:rFonts w:ascii="Cambria" w:hAnsi="Cambria" w:cs="Calibri"/>
          <w:b/>
          <w:noProof/>
          <w:lang w:val="sr-Latn-ME"/>
        </w:rPr>
        <w:t>GENERALNA DIREKTORICA</w:t>
      </w:r>
    </w:p>
    <w:p w14:paraId="67298275" w14:textId="11645EDE" w:rsidR="003D7C26" w:rsidRPr="00672F79" w:rsidRDefault="00D75839" w:rsidP="00672F79">
      <w:pPr>
        <w:pStyle w:val="NoSpacing"/>
        <w:ind w:right="544"/>
        <w:jc w:val="right"/>
        <w:rPr>
          <w:rFonts w:ascii="Cambria" w:hAnsi="Cambria"/>
          <w:b/>
          <w:sz w:val="24"/>
          <w:szCs w:val="24"/>
        </w:rPr>
      </w:pPr>
      <w:bookmarkStart w:id="2" w:name="_Hlk128648497"/>
      <w:r w:rsidRPr="00E32766">
        <w:rPr>
          <w:rFonts w:ascii="Cambria" w:hAnsi="Cambria"/>
          <w:b/>
          <w:noProof/>
          <w:sz w:val="24"/>
          <w:szCs w:val="24"/>
          <w:lang w:val="sr-Latn-ME"/>
        </w:rPr>
        <w:t xml:space="preserve">                                                                                                                        </w:t>
      </w:r>
      <w:bookmarkEnd w:id="2"/>
      <w:r w:rsidR="00A10587" w:rsidRPr="00E32766">
        <w:rPr>
          <w:rFonts w:ascii="Cambria" w:hAnsi="Cambria"/>
          <w:b/>
          <w:sz w:val="24"/>
          <w:szCs w:val="24"/>
        </w:rPr>
        <w:t xml:space="preserve">Biljana </w:t>
      </w:r>
      <w:proofErr w:type="spellStart"/>
      <w:r w:rsidR="00A10587" w:rsidRPr="00E32766">
        <w:rPr>
          <w:rFonts w:ascii="Cambria" w:hAnsi="Cambria"/>
          <w:b/>
          <w:sz w:val="24"/>
          <w:szCs w:val="24"/>
        </w:rPr>
        <w:t>Peranović</w:t>
      </w:r>
      <w:proofErr w:type="spellEnd"/>
      <w:r w:rsidR="00A10587" w:rsidRPr="00E32766">
        <w:rPr>
          <w:rFonts w:ascii="Cambria" w:hAnsi="Cambria"/>
          <w:b/>
          <w:sz w:val="24"/>
          <w:szCs w:val="24"/>
        </w:rPr>
        <w:t xml:space="preserve"> </w:t>
      </w:r>
    </w:p>
    <w:p w14:paraId="1ECCF19A" w14:textId="77777777" w:rsidR="00BD11AC" w:rsidRDefault="00BD11AC" w:rsidP="00A10587">
      <w:pPr>
        <w:jc w:val="both"/>
        <w:rPr>
          <w:rFonts w:ascii="Cambria" w:hAnsi="Cambria" w:cs="Calibri"/>
          <w:noProof/>
          <w:sz w:val="22"/>
          <w:szCs w:val="22"/>
          <w:lang w:val="sr-Latn-ME"/>
        </w:rPr>
      </w:pPr>
    </w:p>
    <w:p w14:paraId="123D47C1" w14:textId="77777777" w:rsidR="00BD11AC" w:rsidRDefault="00BD11AC" w:rsidP="00A10587">
      <w:pPr>
        <w:jc w:val="both"/>
        <w:rPr>
          <w:rFonts w:ascii="Cambria" w:hAnsi="Cambria" w:cs="Calibri"/>
          <w:noProof/>
          <w:sz w:val="22"/>
          <w:szCs w:val="22"/>
          <w:lang w:val="sr-Latn-ME"/>
        </w:rPr>
      </w:pPr>
    </w:p>
    <w:p w14:paraId="0025986A" w14:textId="77777777" w:rsidR="00B56C4B" w:rsidRPr="004E20B0" w:rsidRDefault="00B56C4B" w:rsidP="004E20B0"/>
    <w:sectPr w:rsidR="00B56C4B" w:rsidRPr="004E20B0" w:rsidSect="007A1FBE">
      <w:headerReference w:type="default" r:id="rId8"/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067CA" w14:textId="77777777" w:rsidR="009A4C8F" w:rsidRDefault="009A4C8F" w:rsidP="00086164">
      <w:r>
        <w:separator/>
      </w:r>
    </w:p>
  </w:endnote>
  <w:endnote w:type="continuationSeparator" w:id="0">
    <w:p w14:paraId="611EA085" w14:textId="77777777" w:rsidR="009A4C8F" w:rsidRDefault="009A4C8F" w:rsidP="000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F322" w14:textId="77777777" w:rsidR="009A4C8F" w:rsidRDefault="009A4C8F" w:rsidP="00086164">
      <w:r>
        <w:separator/>
      </w:r>
    </w:p>
  </w:footnote>
  <w:footnote w:type="continuationSeparator" w:id="0">
    <w:p w14:paraId="5B83DA55" w14:textId="77777777" w:rsidR="009A4C8F" w:rsidRDefault="009A4C8F" w:rsidP="0008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813" w14:textId="5A23DFC3" w:rsidR="004305C6" w:rsidRPr="00FF39A4" w:rsidRDefault="00B56C4B" w:rsidP="004305C6">
    <w:pPr>
      <w:pStyle w:val="Title"/>
      <w:jc w:val="left"/>
      <w:rPr>
        <w:rFonts w:asciiTheme="minorHAnsi" w:hAnsiTheme="minorHAnsi" w:cstheme="minorHAnsi"/>
        <w:sz w:val="28"/>
        <w:szCs w:val="28"/>
      </w:rPr>
    </w:pPr>
    <w:r w:rsidRPr="001E3EEE">
      <w:rPr>
        <w:rFonts w:asciiTheme="minorHAnsi" w:hAnsiTheme="minorHAnsi" w:cstheme="minorHAnsi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B2940B" wp14:editId="3209C8E3">
              <wp:simplePos x="0" y="0"/>
              <wp:positionH relativeFrom="column">
                <wp:posOffset>4352925</wp:posOffset>
              </wp:positionH>
              <wp:positionV relativeFrom="paragraph">
                <wp:posOffset>161925</wp:posOffset>
              </wp:positionV>
              <wp:extent cx="1971675" cy="9334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D9898" w14:textId="77777777" w:rsidR="00B56C4B" w:rsidRPr="00B56C4B" w:rsidRDefault="00B56C4B" w:rsidP="00B56C4B">
                          <w:pPr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 xml:space="preserve">Adresa: ul. Stanka Dragojevića 2, </w:t>
                          </w:r>
                        </w:p>
                        <w:p w14:paraId="6543FEBF" w14:textId="77777777" w:rsidR="00B56C4B" w:rsidRPr="00B56C4B" w:rsidRDefault="00B56C4B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>81000 Podgorica, Crna Gora</w:t>
                          </w:r>
                        </w:p>
                        <w:p w14:paraId="7C90C537" w14:textId="77777777" w:rsidR="00B56C4B" w:rsidRPr="00B56C4B" w:rsidRDefault="00B56C4B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 xml:space="preserve">tel: +382 20 242 835 </w:t>
                          </w:r>
                        </w:p>
                        <w:p w14:paraId="58EADB65" w14:textId="563B2BFA" w:rsidR="00B56C4B" w:rsidRDefault="00B56C4B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>fax: +382 20 224 450</w:t>
                          </w:r>
                        </w:p>
                        <w:p w14:paraId="44EF9AD1" w14:textId="77777777" w:rsidR="00B56C4B" w:rsidRPr="00683D55" w:rsidRDefault="00B56C4B" w:rsidP="00B56C4B">
                          <w:pPr>
                            <w:jc w:val="right"/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</w:pPr>
                          <w:r w:rsidRPr="00683D55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www.mif.gov.me</w:t>
                          </w:r>
                        </w:p>
                        <w:p w14:paraId="3EC2E982" w14:textId="77777777" w:rsidR="004305C6" w:rsidRPr="00AF27FF" w:rsidRDefault="004305C6" w:rsidP="004305C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9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.75pt;margin-top:12.75pt;width:155.2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" stroked="f">
              <v:textbox>
                <w:txbxContent>
                  <w:p w14:paraId="792D9898" w14:textId="77777777" w:rsidR="00B56C4B" w:rsidRPr="00B56C4B" w:rsidRDefault="00B56C4B" w:rsidP="00B56C4B">
                    <w:pPr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 xml:space="preserve">Adresa: ul. Stanka Dragojevića 2, </w:t>
                    </w:r>
                  </w:p>
                  <w:p w14:paraId="6543FEBF" w14:textId="77777777" w:rsidR="00B56C4B" w:rsidRPr="00B56C4B" w:rsidRDefault="00B56C4B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>81000 Podgorica, Crna Gora</w:t>
                    </w:r>
                  </w:p>
                  <w:p w14:paraId="7C90C537" w14:textId="77777777" w:rsidR="00B56C4B" w:rsidRPr="00B56C4B" w:rsidRDefault="00B56C4B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 xml:space="preserve">tel: +382 20 242 835 </w:t>
                    </w:r>
                  </w:p>
                  <w:p w14:paraId="58EADB65" w14:textId="563B2BFA" w:rsidR="00B56C4B" w:rsidRDefault="00B56C4B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>fax: +382 20 224 450</w:t>
                    </w:r>
                  </w:p>
                  <w:p w14:paraId="44EF9AD1" w14:textId="77777777" w:rsidR="00B56C4B" w:rsidRPr="00683D55" w:rsidRDefault="00B56C4B" w:rsidP="00B56C4B">
                    <w:pPr>
                      <w:jc w:val="right"/>
                      <w:rPr>
                        <w:rFonts w:ascii="Calibri Light" w:hAnsi="Calibri Light"/>
                        <w:color w:val="0070C0"/>
                        <w:sz w:val="20"/>
                      </w:rPr>
                    </w:pPr>
                    <w:r w:rsidRPr="00683D55">
                      <w:rPr>
                        <w:rFonts w:ascii="Calibri Light" w:hAnsi="Calibri Light"/>
                        <w:color w:val="0070C0"/>
                        <w:sz w:val="20"/>
                      </w:rPr>
                      <w:t>www.mif.gov.me</w:t>
                    </w:r>
                  </w:p>
                  <w:p w14:paraId="3EC2E982" w14:textId="77777777" w:rsidR="004305C6" w:rsidRPr="00AF27FF" w:rsidRDefault="004305C6" w:rsidP="004305C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305C6" w:rsidRPr="001E3EEE">
      <w:rPr>
        <w:rFonts w:asciiTheme="minorHAnsi" w:hAnsiTheme="minorHAnsi" w:cstheme="minorHAnsi"/>
        <w:noProof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1FA204B" wp14:editId="43B5A733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19050" cy="1304925"/>
              <wp:effectExtent l="0" t="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9050" cy="1304925"/>
                      </a:xfrm>
                      <a:prstGeom prst="line">
                        <a:avLst/>
                      </a:prstGeom>
                      <a:ln w="19050">
                        <a:gradFill>
                          <a:gsLst>
                            <a:gs pos="18000">
                              <a:srgbClr val="FF0000"/>
                            </a:gs>
                            <a:gs pos="65000">
                              <a:srgbClr val="FFC000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1F5CBC" id="Straight Connector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left;mso-position-horizontal-relative:margin;mso-position-vertical:absolute;mso-position-vertical-relative:text;mso-width-percent:0;mso-height-percent:0;mso-width-relative:margin;mso-height-relative:margin" from="0,-11.25pt" to="1.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4305C6" w:rsidRPr="001E3EEE">
      <w:rPr>
        <w:rFonts w:asciiTheme="minorHAnsi" w:hAnsiTheme="minorHAnsi" w:cstheme="minorHAnsi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ADC3415" wp14:editId="6E1DE655">
          <wp:simplePos x="0" y="0"/>
          <wp:positionH relativeFrom="column">
            <wp:posOffset>200660</wp:posOffset>
          </wp:positionH>
          <wp:positionV relativeFrom="paragraph">
            <wp:posOffset>-176530</wp:posOffset>
          </wp:positionV>
          <wp:extent cx="539115" cy="621665"/>
          <wp:effectExtent l="0" t="0" r="0" b="698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5C6" w:rsidRPr="001E3EEE">
      <w:rPr>
        <w:rFonts w:asciiTheme="minorHAnsi" w:hAnsiTheme="minorHAnsi" w:cstheme="minorHAnsi"/>
      </w:rPr>
      <w:t xml:space="preserve">  </w:t>
    </w:r>
  </w:p>
  <w:p w14:paraId="4893B7AA" w14:textId="77777777" w:rsidR="004305C6" w:rsidRPr="00B56C4B" w:rsidRDefault="004305C6" w:rsidP="004305C6">
    <w:pPr>
      <w:pStyle w:val="Title"/>
      <w:spacing w:before="0" w:after="0" w:line="240" w:lineRule="auto"/>
      <w:jc w:val="left"/>
      <w:rPr>
        <w:rFonts w:cstheme="minorHAnsi"/>
        <w:b w:val="0"/>
        <w:sz w:val="28"/>
        <w:szCs w:val="28"/>
      </w:rPr>
    </w:pPr>
    <w:r w:rsidRPr="00FF39A4">
      <w:rPr>
        <w:rFonts w:asciiTheme="minorHAnsi" w:hAnsiTheme="minorHAnsi" w:cstheme="minorHAnsi"/>
        <w:b w:val="0"/>
        <w:sz w:val="28"/>
        <w:szCs w:val="28"/>
      </w:rPr>
      <w:t xml:space="preserve">  </w:t>
    </w:r>
    <w:r>
      <w:rPr>
        <w:rFonts w:asciiTheme="minorHAnsi" w:hAnsiTheme="minorHAnsi" w:cstheme="minorHAnsi"/>
        <w:b w:val="0"/>
        <w:sz w:val="28"/>
        <w:szCs w:val="28"/>
      </w:rPr>
      <w:t xml:space="preserve"> </w:t>
    </w:r>
    <w:r w:rsidRPr="00B56C4B">
      <w:rPr>
        <w:rFonts w:cstheme="minorHAnsi"/>
        <w:b w:val="0"/>
        <w:sz w:val="28"/>
        <w:szCs w:val="28"/>
      </w:rPr>
      <w:t>Ministarstvo</w:t>
    </w:r>
  </w:p>
  <w:p w14:paraId="49E9F912" w14:textId="77777777" w:rsidR="00B56C4B" w:rsidRPr="00B56C4B" w:rsidRDefault="004305C6" w:rsidP="00B56C4B">
    <w:pPr>
      <w:pStyle w:val="Title"/>
      <w:tabs>
        <w:tab w:val="left" w:pos="4095"/>
      </w:tabs>
      <w:spacing w:before="0" w:after="0" w:line="240" w:lineRule="auto"/>
      <w:contextualSpacing/>
      <w:jc w:val="left"/>
      <w:rPr>
        <w:rFonts w:cstheme="minorHAnsi"/>
        <w:b w:val="0"/>
        <w:sz w:val="28"/>
        <w:szCs w:val="28"/>
      </w:rPr>
    </w:pPr>
    <w:r w:rsidRPr="00B56C4B">
      <w:rPr>
        <w:rFonts w:cstheme="minorHAnsi"/>
        <w:b w:val="0"/>
        <w:sz w:val="28"/>
        <w:szCs w:val="28"/>
      </w:rPr>
      <w:t xml:space="preserve">   finansija </w:t>
    </w:r>
  </w:p>
  <w:p w14:paraId="4D5A3DA8" w14:textId="77777777" w:rsidR="00B56C4B" w:rsidRPr="00B56C4B" w:rsidRDefault="00B56C4B" w:rsidP="00B56C4B">
    <w:pPr>
      <w:pStyle w:val="Title"/>
      <w:tabs>
        <w:tab w:val="left" w:pos="4095"/>
      </w:tabs>
      <w:spacing w:before="0" w:after="0" w:line="240" w:lineRule="auto"/>
      <w:contextualSpacing/>
      <w:jc w:val="left"/>
      <w:rPr>
        <w:rFonts w:cstheme="minorHAnsi"/>
        <w:b w:val="0"/>
        <w:sz w:val="28"/>
        <w:szCs w:val="28"/>
      </w:rPr>
    </w:pPr>
  </w:p>
  <w:p w14:paraId="0DB96281" w14:textId="30051097" w:rsidR="00B56C4B" w:rsidRPr="00B56C4B" w:rsidRDefault="004305C6" w:rsidP="00B56C4B">
    <w:pPr>
      <w:pStyle w:val="Title"/>
      <w:tabs>
        <w:tab w:val="left" w:pos="4095"/>
      </w:tabs>
      <w:spacing w:before="0" w:after="0" w:line="240" w:lineRule="auto"/>
      <w:contextualSpacing/>
      <w:jc w:val="left"/>
      <w:rPr>
        <w:rFonts w:asciiTheme="minorHAnsi" w:hAnsiTheme="minorHAnsi" w:cstheme="minorHAnsi"/>
        <w:b w:val="0"/>
        <w:sz w:val="28"/>
        <w:szCs w:val="28"/>
      </w:rPr>
    </w:pPr>
    <w:r>
      <w:rPr>
        <w:rFonts w:asciiTheme="minorHAnsi" w:hAnsiTheme="minorHAnsi" w:cstheme="minorHAnsi"/>
        <w:b w:val="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F02"/>
    <w:multiLevelType w:val="hybridMultilevel"/>
    <w:tmpl w:val="885CBEDE"/>
    <w:lvl w:ilvl="0" w:tplc="AEEAE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2F6"/>
    <w:multiLevelType w:val="hybridMultilevel"/>
    <w:tmpl w:val="85629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6B1"/>
    <w:multiLevelType w:val="hybridMultilevel"/>
    <w:tmpl w:val="BA20EFC6"/>
    <w:lvl w:ilvl="0" w:tplc="D3A62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1EAA"/>
    <w:multiLevelType w:val="hybridMultilevel"/>
    <w:tmpl w:val="C8921CD0"/>
    <w:lvl w:ilvl="0" w:tplc="0186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11A91"/>
    <w:multiLevelType w:val="hybridMultilevel"/>
    <w:tmpl w:val="547C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79"/>
    <w:rsid w:val="00007412"/>
    <w:rsid w:val="00056A7C"/>
    <w:rsid w:val="00062061"/>
    <w:rsid w:val="0006230C"/>
    <w:rsid w:val="000634DC"/>
    <w:rsid w:val="0006368D"/>
    <w:rsid w:val="000767DC"/>
    <w:rsid w:val="00077485"/>
    <w:rsid w:val="00080508"/>
    <w:rsid w:val="00086164"/>
    <w:rsid w:val="00095088"/>
    <w:rsid w:val="000C3EB3"/>
    <w:rsid w:val="000E4881"/>
    <w:rsid w:val="000F4572"/>
    <w:rsid w:val="000F485E"/>
    <w:rsid w:val="00100A04"/>
    <w:rsid w:val="00101EF2"/>
    <w:rsid w:val="00106E98"/>
    <w:rsid w:val="0014338B"/>
    <w:rsid w:val="001855B1"/>
    <w:rsid w:val="001917B8"/>
    <w:rsid w:val="00196307"/>
    <w:rsid w:val="001B42BD"/>
    <w:rsid w:val="001B4F88"/>
    <w:rsid w:val="001C6B25"/>
    <w:rsid w:val="001E707B"/>
    <w:rsid w:val="001F182A"/>
    <w:rsid w:val="001F2BB2"/>
    <w:rsid w:val="00200390"/>
    <w:rsid w:val="002513D2"/>
    <w:rsid w:val="00251C02"/>
    <w:rsid w:val="00252829"/>
    <w:rsid w:val="00256106"/>
    <w:rsid w:val="002638DD"/>
    <w:rsid w:val="00273D59"/>
    <w:rsid w:val="002758C0"/>
    <w:rsid w:val="00295B43"/>
    <w:rsid w:val="002A4D53"/>
    <w:rsid w:val="002A6109"/>
    <w:rsid w:val="002C0FF3"/>
    <w:rsid w:val="002C2C4F"/>
    <w:rsid w:val="002C2F59"/>
    <w:rsid w:val="002F79B5"/>
    <w:rsid w:val="002F7FCC"/>
    <w:rsid w:val="00312327"/>
    <w:rsid w:val="0031796D"/>
    <w:rsid w:val="00324031"/>
    <w:rsid w:val="003441BA"/>
    <w:rsid w:val="00347176"/>
    <w:rsid w:val="00353F10"/>
    <w:rsid w:val="00356618"/>
    <w:rsid w:val="0036232D"/>
    <w:rsid w:val="003644E4"/>
    <w:rsid w:val="00371FB8"/>
    <w:rsid w:val="00372B7A"/>
    <w:rsid w:val="00375F6A"/>
    <w:rsid w:val="00377634"/>
    <w:rsid w:val="00380249"/>
    <w:rsid w:val="003914FC"/>
    <w:rsid w:val="003A2631"/>
    <w:rsid w:val="003A46B0"/>
    <w:rsid w:val="003A6921"/>
    <w:rsid w:val="003A7955"/>
    <w:rsid w:val="003B3C2A"/>
    <w:rsid w:val="003B57E8"/>
    <w:rsid w:val="003B6D0F"/>
    <w:rsid w:val="003D130C"/>
    <w:rsid w:val="003D7C26"/>
    <w:rsid w:val="003E2F6F"/>
    <w:rsid w:val="003E54D7"/>
    <w:rsid w:val="004020A2"/>
    <w:rsid w:val="00407B7B"/>
    <w:rsid w:val="0041454B"/>
    <w:rsid w:val="004305C6"/>
    <w:rsid w:val="004307DE"/>
    <w:rsid w:val="00434743"/>
    <w:rsid w:val="00446164"/>
    <w:rsid w:val="004553DD"/>
    <w:rsid w:val="004737CC"/>
    <w:rsid w:val="00486BCE"/>
    <w:rsid w:val="00494B8E"/>
    <w:rsid w:val="004B2012"/>
    <w:rsid w:val="004C3CE0"/>
    <w:rsid w:val="004C60FC"/>
    <w:rsid w:val="004D6407"/>
    <w:rsid w:val="004D69C0"/>
    <w:rsid w:val="004E20B0"/>
    <w:rsid w:val="004F4412"/>
    <w:rsid w:val="004F5200"/>
    <w:rsid w:val="00503298"/>
    <w:rsid w:val="005064CC"/>
    <w:rsid w:val="00506632"/>
    <w:rsid w:val="00530095"/>
    <w:rsid w:val="00560222"/>
    <w:rsid w:val="00564283"/>
    <w:rsid w:val="00572A1C"/>
    <w:rsid w:val="00576CCC"/>
    <w:rsid w:val="00583CB3"/>
    <w:rsid w:val="005A0CDE"/>
    <w:rsid w:val="005B0DAA"/>
    <w:rsid w:val="005B5379"/>
    <w:rsid w:val="005B7E76"/>
    <w:rsid w:val="005C674D"/>
    <w:rsid w:val="005D2617"/>
    <w:rsid w:val="005D5118"/>
    <w:rsid w:val="005D6707"/>
    <w:rsid w:val="005E6F1C"/>
    <w:rsid w:val="005F3EE9"/>
    <w:rsid w:val="00603AF2"/>
    <w:rsid w:val="0060740C"/>
    <w:rsid w:val="0061773C"/>
    <w:rsid w:val="00625D82"/>
    <w:rsid w:val="006269DB"/>
    <w:rsid w:val="00654B2A"/>
    <w:rsid w:val="0065693A"/>
    <w:rsid w:val="00666379"/>
    <w:rsid w:val="00672F79"/>
    <w:rsid w:val="00677FE5"/>
    <w:rsid w:val="00692CC1"/>
    <w:rsid w:val="006C25F0"/>
    <w:rsid w:val="006D176B"/>
    <w:rsid w:val="006E5226"/>
    <w:rsid w:val="006F546F"/>
    <w:rsid w:val="006F61FE"/>
    <w:rsid w:val="00703191"/>
    <w:rsid w:val="0070421B"/>
    <w:rsid w:val="0070562E"/>
    <w:rsid w:val="00715522"/>
    <w:rsid w:val="0071602D"/>
    <w:rsid w:val="00716CA7"/>
    <w:rsid w:val="00725920"/>
    <w:rsid w:val="00725AC9"/>
    <w:rsid w:val="00730C1B"/>
    <w:rsid w:val="0075457E"/>
    <w:rsid w:val="00754C25"/>
    <w:rsid w:val="00774CD0"/>
    <w:rsid w:val="00782659"/>
    <w:rsid w:val="00785551"/>
    <w:rsid w:val="007937BC"/>
    <w:rsid w:val="0079384E"/>
    <w:rsid w:val="007945E7"/>
    <w:rsid w:val="00796C0A"/>
    <w:rsid w:val="007A1FBE"/>
    <w:rsid w:val="007C0BCD"/>
    <w:rsid w:val="007D6AC4"/>
    <w:rsid w:val="007E3F4B"/>
    <w:rsid w:val="007E5E68"/>
    <w:rsid w:val="007E60DE"/>
    <w:rsid w:val="007F13B8"/>
    <w:rsid w:val="00810720"/>
    <w:rsid w:val="008248A2"/>
    <w:rsid w:val="00830305"/>
    <w:rsid w:val="008347DB"/>
    <w:rsid w:val="008368AF"/>
    <w:rsid w:val="00866079"/>
    <w:rsid w:val="00870608"/>
    <w:rsid w:val="00881DC8"/>
    <w:rsid w:val="00885E71"/>
    <w:rsid w:val="00886B2E"/>
    <w:rsid w:val="008A1C2E"/>
    <w:rsid w:val="008B667E"/>
    <w:rsid w:val="008C4F7D"/>
    <w:rsid w:val="008E082F"/>
    <w:rsid w:val="008F5875"/>
    <w:rsid w:val="008F5DD8"/>
    <w:rsid w:val="0092196E"/>
    <w:rsid w:val="009462E1"/>
    <w:rsid w:val="00961A5B"/>
    <w:rsid w:val="00970373"/>
    <w:rsid w:val="00970B9D"/>
    <w:rsid w:val="00983CC2"/>
    <w:rsid w:val="0099764E"/>
    <w:rsid w:val="009A4C8F"/>
    <w:rsid w:val="009A65A6"/>
    <w:rsid w:val="009D5A4E"/>
    <w:rsid w:val="009D6CAA"/>
    <w:rsid w:val="009E2473"/>
    <w:rsid w:val="009F2ECF"/>
    <w:rsid w:val="009F3544"/>
    <w:rsid w:val="00A0267C"/>
    <w:rsid w:val="00A04531"/>
    <w:rsid w:val="00A04CEA"/>
    <w:rsid w:val="00A10587"/>
    <w:rsid w:val="00A25B26"/>
    <w:rsid w:val="00A364B9"/>
    <w:rsid w:val="00A43544"/>
    <w:rsid w:val="00A4573F"/>
    <w:rsid w:val="00A50AD4"/>
    <w:rsid w:val="00A54D49"/>
    <w:rsid w:val="00A72375"/>
    <w:rsid w:val="00A91506"/>
    <w:rsid w:val="00A919A4"/>
    <w:rsid w:val="00AA4B22"/>
    <w:rsid w:val="00AA7375"/>
    <w:rsid w:val="00AB45C2"/>
    <w:rsid w:val="00AC5B31"/>
    <w:rsid w:val="00AD20E4"/>
    <w:rsid w:val="00AD7E8A"/>
    <w:rsid w:val="00AE7867"/>
    <w:rsid w:val="00AF135C"/>
    <w:rsid w:val="00AF5870"/>
    <w:rsid w:val="00B02BB0"/>
    <w:rsid w:val="00B05F9F"/>
    <w:rsid w:val="00B17EE7"/>
    <w:rsid w:val="00B56C4B"/>
    <w:rsid w:val="00B715B4"/>
    <w:rsid w:val="00B7194D"/>
    <w:rsid w:val="00B73659"/>
    <w:rsid w:val="00B9492C"/>
    <w:rsid w:val="00B95B6C"/>
    <w:rsid w:val="00BA2BA7"/>
    <w:rsid w:val="00BA6973"/>
    <w:rsid w:val="00BB196C"/>
    <w:rsid w:val="00BD11AC"/>
    <w:rsid w:val="00BD6D58"/>
    <w:rsid w:val="00BE4812"/>
    <w:rsid w:val="00BE6655"/>
    <w:rsid w:val="00BE703A"/>
    <w:rsid w:val="00BF4A5F"/>
    <w:rsid w:val="00C11DB8"/>
    <w:rsid w:val="00C2065E"/>
    <w:rsid w:val="00C21420"/>
    <w:rsid w:val="00C34972"/>
    <w:rsid w:val="00C35948"/>
    <w:rsid w:val="00C56DF5"/>
    <w:rsid w:val="00C64DA3"/>
    <w:rsid w:val="00C663FF"/>
    <w:rsid w:val="00C97CEC"/>
    <w:rsid w:val="00CA5BDB"/>
    <w:rsid w:val="00CD22C3"/>
    <w:rsid w:val="00CD2E45"/>
    <w:rsid w:val="00CD4F4F"/>
    <w:rsid w:val="00CF6DB7"/>
    <w:rsid w:val="00D066E8"/>
    <w:rsid w:val="00D16CF5"/>
    <w:rsid w:val="00D27FA9"/>
    <w:rsid w:val="00D605FC"/>
    <w:rsid w:val="00D70269"/>
    <w:rsid w:val="00D71D94"/>
    <w:rsid w:val="00D75317"/>
    <w:rsid w:val="00D75839"/>
    <w:rsid w:val="00D809AF"/>
    <w:rsid w:val="00D8580F"/>
    <w:rsid w:val="00D85A66"/>
    <w:rsid w:val="00DA0467"/>
    <w:rsid w:val="00DB04E6"/>
    <w:rsid w:val="00DC2063"/>
    <w:rsid w:val="00DC3D6B"/>
    <w:rsid w:val="00DE4346"/>
    <w:rsid w:val="00E02327"/>
    <w:rsid w:val="00E05F55"/>
    <w:rsid w:val="00E14821"/>
    <w:rsid w:val="00E21808"/>
    <w:rsid w:val="00E24E87"/>
    <w:rsid w:val="00E3186C"/>
    <w:rsid w:val="00E32766"/>
    <w:rsid w:val="00E35470"/>
    <w:rsid w:val="00E4264F"/>
    <w:rsid w:val="00E60E35"/>
    <w:rsid w:val="00E6373C"/>
    <w:rsid w:val="00E6450A"/>
    <w:rsid w:val="00E70B82"/>
    <w:rsid w:val="00E72137"/>
    <w:rsid w:val="00E82AF9"/>
    <w:rsid w:val="00E82CA3"/>
    <w:rsid w:val="00E8386F"/>
    <w:rsid w:val="00E877E7"/>
    <w:rsid w:val="00EA2C96"/>
    <w:rsid w:val="00EA626F"/>
    <w:rsid w:val="00EC1813"/>
    <w:rsid w:val="00EC77DE"/>
    <w:rsid w:val="00ED0508"/>
    <w:rsid w:val="00EE0586"/>
    <w:rsid w:val="00EF5907"/>
    <w:rsid w:val="00EF6AAD"/>
    <w:rsid w:val="00F049F4"/>
    <w:rsid w:val="00F04AA3"/>
    <w:rsid w:val="00F06623"/>
    <w:rsid w:val="00F06BF1"/>
    <w:rsid w:val="00F1013F"/>
    <w:rsid w:val="00F158B0"/>
    <w:rsid w:val="00F24864"/>
    <w:rsid w:val="00F25943"/>
    <w:rsid w:val="00F31A6E"/>
    <w:rsid w:val="00F66D82"/>
    <w:rsid w:val="00F67F36"/>
    <w:rsid w:val="00F74C8A"/>
    <w:rsid w:val="00FA51D0"/>
    <w:rsid w:val="00FC5E14"/>
    <w:rsid w:val="00FE1D4F"/>
    <w:rsid w:val="00FE3026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01885"/>
  <w15:chartTrackingRefBased/>
  <w15:docId w15:val="{4C92A423-DF37-4AD1-9D32-7B72E7E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86164"/>
    <w:pPr>
      <w:spacing w:after="24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6164"/>
    <w:rPr>
      <w:rFonts w:ascii="Arial" w:eastAsia="Times New Roman" w:hAnsi="Arial" w:cs="Times New Roman"/>
      <w:sz w:val="20"/>
      <w:szCs w:val="20"/>
      <w:lang w:val="sr-Latn-CS" w:eastAsia="sr-Latn-CS"/>
    </w:rPr>
  </w:style>
  <w:style w:type="character" w:styleId="CommentReference">
    <w:name w:val="annotation reference"/>
    <w:rsid w:val="000861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64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86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6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86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6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08616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6164"/>
    <w:rPr>
      <w:rFonts w:ascii="Cambria" w:eastAsia="Times New Roman" w:hAnsi="Cambria" w:cs="Times New Roman"/>
      <w:b/>
      <w:bCs/>
      <w:kern w:val="28"/>
      <w:sz w:val="32"/>
      <w:szCs w:val="3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881DC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56C4B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B56C4B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2zakon">
    <w:name w:val="_2zakon"/>
    <w:basedOn w:val="Normal"/>
    <w:rsid w:val="00E70B82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E20B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T30X">
    <w:name w:val="T30X"/>
    <w:basedOn w:val="Normal"/>
    <w:uiPriority w:val="99"/>
    <w:rsid w:val="00D7583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0767DC"/>
    <w:pPr>
      <w:ind w:right="1219"/>
      <w:jc w:val="both"/>
    </w:pPr>
    <w:rPr>
      <w:sz w:val="28"/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0767DC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NormalWeb">
    <w:name w:val="Normal (Web)"/>
    <w:basedOn w:val="Normal"/>
    <w:uiPriority w:val="99"/>
    <w:unhideWhenUsed/>
    <w:rsid w:val="0043474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10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EC86-0E0B-4BC5-A491-409E68B5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CFCU</dc:creator>
  <cp:keywords/>
  <dc:description/>
  <cp:lastModifiedBy>Aleksandar Bozovic</cp:lastModifiedBy>
  <cp:revision>9</cp:revision>
  <cp:lastPrinted>2024-07-04T07:35:00Z</cp:lastPrinted>
  <dcterms:created xsi:type="dcterms:W3CDTF">2024-07-03T09:42:00Z</dcterms:created>
  <dcterms:modified xsi:type="dcterms:W3CDTF">2024-07-08T07:22:00Z</dcterms:modified>
</cp:coreProperties>
</file>