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0FAE4" w14:textId="5441F1DE" w:rsidR="00753A53" w:rsidRPr="00B548D1" w:rsidRDefault="00B548D1" w:rsidP="00B548D1">
      <w:pPr>
        <w:jc w:val="right"/>
        <w:rPr>
          <w:rFonts w:ascii="Arial" w:hAnsi="Arial" w:cs="Arial"/>
          <w:b/>
          <w:sz w:val="24"/>
          <w:szCs w:val="24"/>
        </w:rPr>
      </w:pPr>
      <w:r w:rsidRPr="00B548D1">
        <w:rPr>
          <w:rFonts w:ascii="Arial" w:hAnsi="Arial" w:cs="Arial"/>
          <w:b/>
          <w:sz w:val="24"/>
          <w:szCs w:val="24"/>
        </w:rPr>
        <w:t>Predlog</w:t>
      </w:r>
    </w:p>
    <w:p w14:paraId="00E8A98B" w14:textId="21B87931" w:rsidR="00B548D1" w:rsidRDefault="00B548D1" w:rsidP="00B548D1">
      <w:pPr>
        <w:jc w:val="center"/>
        <w:rPr>
          <w:rFonts w:ascii="Arial" w:hAnsi="Arial" w:cs="Arial"/>
          <w:b/>
          <w:sz w:val="24"/>
          <w:szCs w:val="24"/>
        </w:rPr>
      </w:pPr>
      <w:r w:rsidRPr="00B548D1">
        <w:rPr>
          <w:rFonts w:ascii="Arial" w:hAnsi="Arial" w:cs="Arial"/>
          <w:b/>
          <w:sz w:val="24"/>
          <w:szCs w:val="24"/>
        </w:rPr>
        <w:t>ZAKON O IZMJENAMA I DOPUNAMA ZAKONA O SUDSKOM SAVJETU I SUDIJAMA</w:t>
      </w:r>
    </w:p>
    <w:p w14:paraId="3D0E0513" w14:textId="5DE56D30" w:rsidR="00B548D1" w:rsidRDefault="00B548D1" w:rsidP="00B548D1">
      <w:pPr>
        <w:jc w:val="center"/>
        <w:rPr>
          <w:rFonts w:ascii="Arial" w:hAnsi="Arial" w:cs="Arial"/>
          <w:b/>
          <w:sz w:val="24"/>
          <w:szCs w:val="24"/>
        </w:rPr>
      </w:pPr>
    </w:p>
    <w:p w14:paraId="459AA89F" w14:textId="6774F232" w:rsidR="00B548D1" w:rsidRPr="00B548D1" w:rsidRDefault="00B548D1" w:rsidP="00B548D1">
      <w:pPr>
        <w:pStyle w:val="NoSpacing"/>
        <w:jc w:val="center"/>
        <w:rPr>
          <w:rFonts w:ascii="Arial" w:hAnsi="Arial" w:cs="Arial"/>
          <w:b/>
          <w:sz w:val="24"/>
          <w:szCs w:val="24"/>
        </w:rPr>
      </w:pPr>
      <w:r w:rsidRPr="00B548D1">
        <w:rPr>
          <w:rFonts w:ascii="Arial" w:hAnsi="Arial" w:cs="Arial"/>
          <w:b/>
          <w:sz w:val="24"/>
          <w:szCs w:val="24"/>
        </w:rPr>
        <w:t>Član 1</w:t>
      </w:r>
    </w:p>
    <w:p w14:paraId="0C7C4DD8" w14:textId="736FD7DC" w:rsidR="00B548D1" w:rsidRPr="00B548D1" w:rsidRDefault="00992F6D" w:rsidP="00B548D1">
      <w:pPr>
        <w:pStyle w:val="NoSpacing"/>
        <w:ind w:firstLine="708"/>
        <w:rPr>
          <w:rFonts w:ascii="Arial" w:hAnsi="Arial" w:cs="Arial"/>
          <w:sz w:val="24"/>
          <w:szCs w:val="24"/>
        </w:rPr>
      </w:pPr>
      <w:r>
        <w:rPr>
          <w:rFonts w:ascii="Arial" w:hAnsi="Arial" w:cs="Arial"/>
          <w:sz w:val="24"/>
          <w:szCs w:val="24"/>
        </w:rPr>
        <w:t>U Zakonu o Sudskom savjetu i sudjama („Službeni list CG“,</w:t>
      </w:r>
      <w:r>
        <w:t xml:space="preserve"> </w:t>
      </w:r>
      <w:r w:rsidR="00EE73A2" w:rsidRPr="00EE73A2">
        <w:rPr>
          <w:rFonts w:ascii="Arial" w:hAnsi="Arial" w:cs="Arial"/>
          <w:sz w:val="24"/>
          <w:szCs w:val="24"/>
        </w:rPr>
        <w:t>br</w:t>
      </w:r>
      <w:r w:rsidRPr="00EE73A2">
        <w:rPr>
          <w:rFonts w:ascii="Arial" w:hAnsi="Arial" w:cs="Arial"/>
          <w:sz w:val="24"/>
          <w:szCs w:val="24"/>
        </w:rPr>
        <w:t>. 11</w:t>
      </w:r>
      <w:r w:rsidRPr="00992F6D">
        <w:rPr>
          <w:rFonts w:ascii="Arial" w:hAnsi="Arial" w:cs="Arial"/>
          <w:sz w:val="24"/>
          <w:szCs w:val="24"/>
        </w:rPr>
        <w:t>/15, 28/15, 42/18, 60/24</w:t>
      </w:r>
      <w:r>
        <w:rPr>
          <w:rFonts w:ascii="Arial" w:hAnsi="Arial" w:cs="Arial"/>
          <w:sz w:val="24"/>
          <w:szCs w:val="24"/>
        </w:rPr>
        <w:t>,</w:t>
      </w:r>
      <w:r w:rsidRPr="00992F6D">
        <w:rPr>
          <w:rFonts w:ascii="Arial" w:hAnsi="Arial" w:cs="Arial"/>
          <w:sz w:val="24"/>
          <w:szCs w:val="24"/>
        </w:rPr>
        <w:t xml:space="preserve"> 92/25</w:t>
      </w:r>
      <w:r>
        <w:rPr>
          <w:rFonts w:ascii="Arial" w:hAnsi="Arial" w:cs="Arial"/>
          <w:sz w:val="24"/>
          <w:szCs w:val="24"/>
        </w:rPr>
        <w:t xml:space="preserve"> i 31/26) p</w:t>
      </w:r>
      <w:r w:rsidR="00B548D1" w:rsidRPr="00B548D1">
        <w:rPr>
          <w:rFonts w:ascii="Arial" w:hAnsi="Arial" w:cs="Arial"/>
          <w:sz w:val="24"/>
          <w:szCs w:val="24"/>
        </w:rPr>
        <w:t>oslije člana 2a dodaje se novi član koji glasi:</w:t>
      </w:r>
    </w:p>
    <w:p w14:paraId="68F9AC8A" w14:textId="77777777" w:rsidR="00665140" w:rsidRDefault="00665140" w:rsidP="00B548D1">
      <w:pPr>
        <w:pStyle w:val="NoSpacing"/>
        <w:jc w:val="center"/>
        <w:rPr>
          <w:rFonts w:ascii="Arial" w:hAnsi="Arial" w:cs="Arial"/>
          <w:b/>
          <w:sz w:val="24"/>
          <w:szCs w:val="24"/>
        </w:rPr>
      </w:pPr>
    </w:p>
    <w:p w14:paraId="26EA211A" w14:textId="404D1A60" w:rsidR="00B548D1" w:rsidRPr="00B548D1" w:rsidRDefault="00B548D1" w:rsidP="00B548D1">
      <w:pPr>
        <w:pStyle w:val="NoSpacing"/>
        <w:jc w:val="center"/>
        <w:rPr>
          <w:rFonts w:ascii="Arial" w:hAnsi="Arial" w:cs="Arial"/>
          <w:b/>
          <w:sz w:val="24"/>
          <w:szCs w:val="24"/>
        </w:rPr>
      </w:pPr>
      <w:r w:rsidRPr="00B548D1">
        <w:rPr>
          <w:rFonts w:ascii="Arial" w:hAnsi="Arial" w:cs="Arial"/>
          <w:b/>
          <w:sz w:val="24"/>
          <w:szCs w:val="24"/>
        </w:rPr>
        <w:t>„Uslovi za sticanje prava na starosnu penziju</w:t>
      </w:r>
    </w:p>
    <w:p w14:paraId="7F04A08F" w14:textId="77777777" w:rsidR="00B548D1" w:rsidRPr="00B548D1" w:rsidRDefault="00B548D1" w:rsidP="00B548D1">
      <w:pPr>
        <w:pStyle w:val="NoSpacing"/>
        <w:jc w:val="center"/>
        <w:rPr>
          <w:rFonts w:ascii="Arial" w:hAnsi="Arial" w:cs="Arial"/>
          <w:b/>
          <w:sz w:val="24"/>
          <w:szCs w:val="24"/>
        </w:rPr>
      </w:pPr>
      <w:r w:rsidRPr="00B548D1">
        <w:rPr>
          <w:rFonts w:ascii="Arial" w:hAnsi="Arial" w:cs="Arial"/>
          <w:b/>
          <w:sz w:val="24"/>
          <w:szCs w:val="24"/>
        </w:rPr>
        <w:t>Član 2b</w:t>
      </w:r>
    </w:p>
    <w:p w14:paraId="15403BA6" w14:textId="76388504" w:rsidR="00B548D1" w:rsidRPr="00B548D1" w:rsidRDefault="00B548D1" w:rsidP="00B548D1">
      <w:pPr>
        <w:pStyle w:val="NoSpacing"/>
        <w:ind w:firstLine="708"/>
        <w:jc w:val="both"/>
        <w:rPr>
          <w:rFonts w:ascii="Arial" w:hAnsi="Arial" w:cs="Arial"/>
          <w:sz w:val="24"/>
          <w:szCs w:val="24"/>
        </w:rPr>
      </w:pPr>
      <w:r w:rsidRPr="00B548D1">
        <w:rPr>
          <w:rFonts w:ascii="Arial" w:hAnsi="Arial" w:cs="Arial"/>
          <w:sz w:val="24"/>
          <w:szCs w:val="24"/>
        </w:rPr>
        <w:t>Sudija i predsjednik suda ispunjava uslove za ostvarivanje prava na starosnu penziju kad navrši 66 godina života i najmanje 15 godina staža osiguranja.</w:t>
      </w:r>
    </w:p>
    <w:p w14:paraId="7F9B7429" w14:textId="4222B1B3" w:rsidR="00B548D1" w:rsidRDefault="00B548D1" w:rsidP="00B548D1">
      <w:pPr>
        <w:pStyle w:val="NoSpacing"/>
        <w:ind w:firstLine="708"/>
        <w:jc w:val="both"/>
        <w:rPr>
          <w:rFonts w:ascii="Arial" w:hAnsi="Arial" w:cs="Arial"/>
          <w:sz w:val="24"/>
          <w:szCs w:val="24"/>
        </w:rPr>
      </w:pPr>
      <w:r w:rsidRPr="00B548D1">
        <w:rPr>
          <w:rFonts w:ascii="Arial" w:hAnsi="Arial" w:cs="Arial"/>
          <w:sz w:val="24"/>
          <w:szCs w:val="24"/>
        </w:rPr>
        <w:t xml:space="preserve">Izuzetno od stava 1 ovog člana, ako to sam zatraži sudija i predsjednik suda  ispunjava uslove za ostvarivanje prava na starosnu penziju kad navrši </w:t>
      </w:r>
      <w:r w:rsidR="008C583A" w:rsidRPr="00B548D1">
        <w:rPr>
          <w:rFonts w:ascii="Arial" w:hAnsi="Arial" w:cs="Arial"/>
          <w:sz w:val="24"/>
          <w:szCs w:val="24"/>
        </w:rPr>
        <w:t xml:space="preserve">40 godina staža </w:t>
      </w:r>
      <w:r w:rsidR="008C583A">
        <w:rPr>
          <w:rFonts w:ascii="Arial" w:hAnsi="Arial" w:cs="Arial"/>
          <w:sz w:val="24"/>
          <w:szCs w:val="24"/>
        </w:rPr>
        <w:t xml:space="preserve">i </w:t>
      </w:r>
      <w:r w:rsidR="008C583A" w:rsidRPr="008C583A">
        <w:rPr>
          <w:rFonts w:ascii="Arial" w:hAnsi="Arial" w:cs="Arial"/>
          <w:sz w:val="24"/>
          <w:szCs w:val="24"/>
        </w:rPr>
        <w:t>61 godinu života</w:t>
      </w:r>
      <w:r w:rsidR="008C583A">
        <w:rPr>
          <w:rFonts w:ascii="Arial" w:hAnsi="Arial" w:cs="Arial"/>
          <w:sz w:val="24"/>
          <w:szCs w:val="24"/>
        </w:rPr>
        <w:t xml:space="preserve"> </w:t>
      </w:r>
      <w:r w:rsidR="008C583A" w:rsidRPr="00B548D1">
        <w:rPr>
          <w:rFonts w:ascii="Arial" w:hAnsi="Arial" w:cs="Arial"/>
          <w:sz w:val="24"/>
          <w:szCs w:val="24"/>
        </w:rPr>
        <w:t xml:space="preserve">osiguranja </w:t>
      </w:r>
      <w:r w:rsidR="008C583A">
        <w:rPr>
          <w:rFonts w:ascii="Arial" w:hAnsi="Arial" w:cs="Arial"/>
          <w:sz w:val="24"/>
          <w:szCs w:val="24"/>
        </w:rPr>
        <w:t xml:space="preserve">ili </w:t>
      </w:r>
      <w:r w:rsidRPr="00B548D1">
        <w:rPr>
          <w:rFonts w:ascii="Arial" w:hAnsi="Arial" w:cs="Arial"/>
          <w:sz w:val="24"/>
          <w:szCs w:val="24"/>
        </w:rPr>
        <w:t>65 godina života i najmanje 15 godina staža.“</w:t>
      </w:r>
    </w:p>
    <w:p w14:paraId="10165270" w14:textId="436557B2" w:rsidR="00B548D1" w:rsidRDefault="00B548D1" w:rsidP="00B548D1">
      <w:pPr>
        <w:pStyle w:val="NoSpacing"/>
        <w:jc w:val="both"/>
        <w:rPr>
          <w:rFonts w:ascii="Arial" w:hAnsi="Arial" w:cs="Arial"/>
          <w:sz w:val="24"/>
          <w:szCs w:val="24"/>
        </w:rPr>
      </w:pPr>
    </w:p>
    <w:p w14:paraId="21E22CAB" w14:textId="7CD87043" w:rsidR="00B548D1" w:rsidRDefault="00B548D1" w:rsidP="00B548D1">
      <w:pPr>
        <w:pStyle w:val="NoSpacing"/>
        <w:jc w:val="both"/>
        <w:rPr>
          <w:rFonts w:ascii="Arial" w:hAnsi="Arial" w:cs="Arial"/>
          <w:sz w:val="24"/>
          <w:szCs w:val="24"/>
        </w:rPr>
      </w:pPr>
    </w:p>
    <w:p w14:paraId="1657B9DF" w14:textId="1CCFCBD0" w:rsidR="00B548D1" w:rsidRPr="00B548D1" w:rsidRDefault="00B548D1" w:rsidP="00B548D1">
      <w:pPr>
        <w:pStyle w:val="NoSpacing"/>
        <w:jc w:val="center"/>
        <w:rPr>
          <w:rFonts w:ascii="Arial" w:hAnsi="Arial" w:cs="Arial"/>
          <w:b/>
          <w:sz w:val="24"/>
          <w:szCs w:val="24"/>
        </w:rPr>
      </w:pPr>
      <w:r w:rsidRPr="00B548D1">
        <w:rPr>
          <w:rFonts w:ascii="Arial" w:hAnsi="Arial" w:cs="Arial"/>
          <w:b/>
          <w:sz w:val="24"/>
          <w:szCs w:val="24"/>
        </w:rPr>
        <w:t>Član 2</w:t>
      </w:r>
    </w:p>
    <w:p w14:paraId="73895E0B" w14:textId="5B04639F" w:rsidR="00740C89" w:rsidRDefault="00B548D1" w:rsidP="00B548D1">
      <w:pPr>
        <w:pStyle w:val="NoSpacing"/>
        <w:jc w:val="both"/>
        <w:rPr>
          <w:rFonts w:ascii="Arial" w:hAnsi="Arial" w:cs="Arial"/>
          <w:sz w:val="24"/>
          <w:szCs w:val="24"/>
        </w:rPr>
      </w:pPr>
      <w:r>
        <w:rPr>
          <w:rFonts w:ascii="Arial" w:hAnsi="Arial" w:cs="Arial"/>
          <w:sz w:val="24"/>
          <w:szCs w:val="24"/>
        </w:rPr>
        <w:tab/>
        <w:t>U članu 31 stav 1 poslije riječi: „</w:t>
      </w:r>
      <w:r w:rsidR="00740C89" w:rsidRPr="00740C89">
        <w:rPr>
          <w:rFonts w:ascii="Arial" w:hAnsi="Arial" w:cs="Arial"/>
          <w:sz w:val="24"/>
          <w:szCs w:val="24"/>
        </w:rPr>
        <w:t>izvještaj sačinjava,</w:t>
      </w:r>
      <w:r w:rsidR="00740C89">
        <w:rPr>
          <w:rFonts w:ascii="Arial" w:hAnsi="Arial" w:cs="Arial"/>
          <w:sz w:val="24"/>
          <w:szCs w:val="24"/>
        </w:rPr>
        <w:t>“ dodaju se riječi: „</w:t>
      </w:r>
      <w:r w:rsidR="00740C89" w:rsidRPr="00740C89">
        <w:rPr>
          <w:rFonts w:ascii="Arial" w:hAnsi="Arial" w:cs="Arial"/>
          <w:sz w:val="24"/>
          <w:szCs w:val="24"/>
        </w:rPr>
        <w:t>broj zastarjelih predmeta i razlog zastarjelosti,</w:t>
      </w:r>
      <w:r w:rsidR="00740C89">
        <w:rPr>
          <w:rFonts w:ascii="Arial" w:hAnsi="Arial" w:cs="Arial"/>
          <w:sz w:val="24"/>
          <w:szCs w:val="24"/>
        </w:rPr>
        <w:t>“.</w:t>
      </w:r>
    </w:p>
    <w:p w14:paraId="526EAF64" w14:textId="7B4B66FE" w:rsidR="00740C89" w:rsidRDefault="00740C89" w:rsidP="00B548D1">
      <w:pPr>
        <w:pStyle w:val="NoSpacing"/>
        <w:jc w:val="both"/>
        <w:rPr>
          <w:rFonts w:ascii="Arial" w:hAnsi="Arial" w:cs="Arial"/>
          <w:sz w:val="24"/>
          <w:szCs w:val="24"/>
        </w:rPr>
      </w:pPr>
    </w:p>
    <w:p w14:paraId="16BB0C0C" w14:textId="20C9DFE2" w:rsidR="00740C89" w:rsidRDefault="00740C89" w:rsidP="00B548D1">
      <w:pPr>
        <w:pStyle w:val="NoSpacing"/>
        <w:jc w:val="both"/>
        <w:rPr>
          <w:rFonts w:ascii="Arial" w:hAnsi="Arial" w:cs="Arial"/>
          <w:sz w:val="24"/>
          <w:szCs w:val="24"/>
        </w:rPr>
      </w:pPr>
    </w:p>
    <w:p w14:paraId="7B9EAB6D" w14:textId="10289BC4" w:rsidR="00740C89" w:rsidRPr="00740C89" w:rsidRDefault="00740C89" w:rsidP="00740C89">
      <w:pPr>
        <w:pStyle w:val="NoSpacing"/>
        <w:jc w:val="center"/>
        <w:rPr>
          <w:rFonts w:ascii="Arial" w:hAnsi="Arial" w:cs="Arial"/>
          <w:b/>
          <w:sz w:val="24"/>
          <w:szCs w:val="24"/>
        </w:rPr>
      </w:pPr>
      <w:r w:rsidRPr="00740C89">
        <w:rPr>
          <w:rFonts w:ascii="Arial" w:hAnsi="Arial" w:cs="Arial"/>
          <w:b/>
          <w:sz w:val="24"/>
          <w:szCs w:val="24"/>
        </w:rPr>
        <w:t>Član 3</w:t>
      </w:r>
    </w:p>
    <w:p w14:paraId="00EC5818" w14:textId="7FD74535" w:rsidR="00740C89" w:rsidRDefault="00740C89" w:rsidP="00740C89">
      <w:pPr>
        <w:pStyle w:val="NoSpacing"/>
        <w:ind w:firstLine="708"/>
        <w:jc w:val="both"/>
        <w:rPr>
          <w:rFonts w:ascii="Arial" w:hAnsi="Arial" w:cs="Arial"/>
          <w:sz w:val="24"/>
          <w:szCs w:val="24"/>
        </w:rPr>
      </w:pPr>
      <w:r>
        <w:rPr>
          <w:rFonts w:ascii="Arial" w:hAnsi="Arial" w:cs="Arial"/>
          <w:sz w:val="24"/>
          <w:szCs w:val="24"/>
        </w:rPr>
        <w:t xml:space="preserve">U članu 38 </w:t>
      </w:r>
      <w:r w:rsidR="00C912F9">
        <w:rPr>
          <w:rFonts w:ascii="Arial" w:hAnsi="Arial" w:cs="Arial"/>
          <w:sz w:val="24"/>
          <w:szCs w:val="24"/>
        </w:rPr>
        <w:t xml:space="preserve">na kraju </w:t>
      </w:r>
      <w:r>
        <w:rPr>
          <w:rFonts w:ascii="Arial" w:hAnsi="Arial" w:cs="Arial"/>
          <w:sz w:val="24"/>
          <w:szCs w:val="24"/>
        </w:rPr>
        <w:t>stav</w:t>
      </w:r>
      <w:r w:rsidR="00C912F9">
        <w:rPr>
          <w:rFonts w:ascii="Arial" w:hAnsi="Arial" w:cs="Arial"/>
          <w:sz w:val="24"/>
          <w:szCs w:val="24"/>
        </w:rPr>
        <w:t>a</w:t>
      </w:r>
      <w:r>
        <w:rPr>
          <w:rFonts w:ascii="Arial" w:hAnsi="Arial" w:cs="Arial"/>
          <w:sz w:val="24"/>
          <w:szCs w:val="24"/>
        </w:rPr>
        <w:t xml:space="preserve"> 6 tačka se zamjenjuje zarezom i dodaju riječi: „</w:t>
      </w:r>
      <w:r w:rsidRPr="00740C89">
        <w:rPr>
          <w:rFonts w:ascii="Arial" w:hAnsi="Arial" w:cs="Arial"/>
          <w:sz w:val="24"/>
          <w:szCs w:val="24"/>
        </w:rPr>
        <w:t>kao i sudija za prekršaje koji je bio najmanje tri godine sudija osnovnog suda.</w:t>
      </w:r>
      <w:r>
        <w:rPr>
          <w:rFonts w:ascii="Arial" w:hAnsi="Arial" w:cs="Arial"/>
          <w:sz w:val="24"/>
          <w:szCs w:val="24"/>
        </w:rPr>
        <w:t>“</w:t>
      </w:r>
    </w:p>
    <w:p w14:paraId="3AC1F101" w14:textId="6589DF9D" w:rsidR="00740C89" w:rsidRDefault="00740C89" w:rsidP="00740C89">
      <w:pPr>
        <w:pStyle w:val="NoSpacing"/>
        <w:ind w:firstLine="708"/>
        <w:jc w:val="both"/>
        <w:rPr>
          <w:rFonts w:ascii="Arial" w:hAnsi="Arial" w:cs="Arial"/>
          <w:sz w:val="24"/>
          <w:szCs w:val="24"/>
        </w:rPr>
      </w:pPr>
      <w:r>
        <w:rPr>
          <w:rFonts w:ascii="Arial" w:hAnsi="Arial" w:cs="Arial"/>
          <w:sz w:val="24"/>
          <w:szCs w:val="24"/>
        </w:rPr>
        <w:t>Poslije stava 6 dodaje se novi stav koji glasi:</w:t>
      </w:r>
    </w:p>
    <w:p w14:paraId="755487B0" w14:textId="15F37C47" w:rsidR="00740C89" w:rsidRDefault="00740C89" w:rsidP="00740C89">
      <w:pPr>
        <w:pStyle w:val="NoSpacing"/>
        <w:ind w:firstLine="708"/>
        <w:jc w:val="both"/>
        <w:rPr>
          <w:rFonts w:ascii="Arial" w:hAnsi="Arial" w:cs="Arial"/>
          <w:sz w:val="24"/>
          <w:szCs w:val="24"/>
        </w:rPr>
      </w:pPr>
      <w:r>
        <w:rPr>
          <w:rFonts w:ascii="Arial" w:hAnsi="Arial" w:cs="Arial"/>
          <w:sz w:val="24"/>
          <w:szCs w:val="24"/>
        </w:rPr>
        <w:t>„</w:t>
      </w:r>
      <w:r w:rsidRPr="00740C89">
        <w:rPr>
          <w:rFonts w:ascii="Arial" w:hAnsi="Arial" w:cs="Arial"/>
          <w:sz w:val="24"/>
          <w:szCs w:val="24"/>
        </w:rPr>
        <w:t>Izuzetno od stava 6 ovog člana za sudiju višeg suda na svakih 15 sudijskih mjesta može biti birano lice koje je radilo 15 godina kao sudija, državni tužilac, advokat, notar, profesor pravnih nauka ili na drugim pravnim poslovima.</w:t>
      </w:r>
      <w:r>
        <w:rPr>
          <w:rFonts w:ascii="Arial" w:hAnsi="Arial" w:cs="Arial"/>
          <w:sz w:val="24"/>
          <w:szCs w:val="24"/>
        </w:rPr>
        <w:t>“</w:t>
      </w:r>
    </w:p>
    <w:p w14:paraId="38F37C25" w14:textId="25509C1A" w:rsidR="00740C89" w:rsidRDefault="00740C89" w:rsidP="00740C89">
      <w:pPr>
        <w:pStyle w:val="NoSpacing"/>
        <w:ind w:firstLine="708"/>
        <w:jc w:val="both"/>
        <w:rPr>
          <w:rFonts w:ascii="Arial" w:hAnsi="Arial" w:cs="Arial"/>
          <w:sz w:val="24"/>
          <w:szCs w:val="24"/>
        </w:rPr>
      </w:pPr>
      <w:r w:rsidRPr="00740C89">
        <w:rPr>
          <w:rFonts w:ascii="Arial" w:hAnsi="Arial" w:cs="Arial"/>
          <w:sz w:val="24"/>
          <w:szCs w:val="24"/>
        </w:rPr>
        <w:t>Dosadašnji st. 7, 8 i 9 postaju st. 8, 9 i 10.</w:t>
      </w:r>
    </w:p>
    <w:p w14:paraId="1FA6B097" w14:textId="58D143A8" w:rsidR="00740C89" w:rsidRDefault="00740C89" w:rsidP="00740C89">
      <w:pPr>
        <w:pStyle w:val="NoSpacing"/>
        <w:jc w:val="both"/>
        <w:rPr>
          <w:rFonts w:ascii="Arial" w:hAnsi="Arial" w:cs="Arial"/>
          <w:sz w:val="24"/>
          <w:szCs w:val="24"/>
        </w:rPr>
      </w:pPr>
    </w:p>
    <w:p w14:paraId="6F1D63B6" w14:textId="55873B98" w:rsidR="00740C89" w:rsidRDefault="00740C89" w:rsidP="00740C89">
      <w:pPr>
        <w:pStyle w:val="NoSpacing"/>
        <w:jc w:val="both"/>
        <w:rPr>
          <w:rFonts w:ascii="Arial" w:hAnsi="Arial" w:cs="Arial"/>
          <w:sz w:val="24"/>
          <w:szCs w:val="24"/>
        </w:rPr>
      </w:pPr>
    </w:p>
    <w:p w14:paraId="40062770" w14:textId="7634F91B" w:rsidR="00740C89" w:rsidRDefault="00740C89" w:rsidP="00740C89">
      <w:pPr>
        <w:pStyle w:val="NoSpacing"/>
        <w:jc w:val="center"/>
        <w:rPr>
          <w:rFonts w:ascii="Arial" w:hAnsi="Arial" w:cs="Arial"/>
          <w:b/>
          <w:sz w:val="24"/>
          <w:szCs w:val="24"/>
        </w:rPr>
      </w:pPr>
      <w:r w:rsidRPr="00740C89">
        <w:rPr>
          <w:rFonts w:ascii="Arial" w:hAnsi="Arial" w:cs="Arial"/>
          <w:b/>
          <w:sz w:val="24"/>
          <w:szCs w:val="24"/>
        </w:rPr>
        <w:t>Član 4</w:t>
      </w:r>
    </w:p>
    <w:p w14:paraId="33696D0A" w14:textId="4EB17A98" w:rsidR="00866FD5" w:rsidRPr="00866FD5" w:rsidRDefault="00866FD5" w:rsidP="00866FD5">
      <w:pPr>
        <w:pStyle w:val="NoSpacing"/>
        <w:ind w:firstLine="708"/>
        <w:jc w:val="both"/>
        <w:rPr>
          <w:rFonts w:ascii="Arial" w:hAnsi="Arial" w:cs="Arial"/>
          <w:sz w:val="24"/>
          <w:szCs w:val="24"/>
        </w:rPr>
      </w:pPr>
      <w:r w:rsidRPr="00866FD5">
        <w:rPr>
          <w:rFonts w:ascii="Arial" w:hAnsi="Arial" w:cs="Arial"/>
          <w:sz w:val="24"/>
          <w:szCs w:val="24"/>
        </w:rPr>
        <w:t xml:space="preserve">U članu 44 stav </w:t>
      </w:r>
      <w:r>
        <w:rPr>
          <w:rFonts w:ascii="Arial" w:hAnsi="Arial" w:cs="Arial"/>
          <w:sz w:val="24"/>
          <w:szCs w:val="24"/>
        </w:rPr>
        <w:t>3</w:t>
      </w:r>
      <w:r w:rsidRPr="00866FD5">
        <w:rPr>
          <w:rFonts w:ascii="Arial" w:hAnsi="Arial" w:cs="Arial"/>
          <w:sz w:val="24"/>
          <w:szCs w:val="24"/>
        </w:rPr>
        <w:t xml:space="preserve"> mijenja se i glasi:</w:t>
      </w:r>
    </w:p>
    <w:p w14:paraId="17FE6FCB" w14:textId="243FF5EC" w:rsidR="00866FD5" w:rsidRPr="00866FD5" w:rsidRDefault="00866FD5" w:rsidP="00866FD5">
      <w:pPr>
        <w:pStyle w:val="NoSpacing"/>
        <w:ind w:firstLine="708"/>
        <w:jc w:val="both"/>
        <w:rPr>
          <w:rFonts w:ascii="Arial" w:hAnsi="Arial" w:cs="Arial"/>
          <w:sz w:val="24"/>
          <w:szCs w:val="24"/>
        </w:rPr>
      </w:pPr>
      <w:r w:rsidRPr="00866FD5">
        <w:rPr>
          <w:rFonts w:ascii="Arial" w:hAnsi="Arial" w:cs="Arial"/>
          <w:sz w:val="24"/>
          <w:szCs w:val="24"/>
        </w:rPr>
        <w:t>„Plan slobodnih mjesta sačinjava se na osnovu procjene potrebe za popunom mjesta sudija dobrovoljnim premještanjem, napredovanjem i javnim oglašavanjem za prvi izbor sudija u sudovima za prekršaje, osnovnim sudovima, Privrednom sudu i Upravnom sudu, sudija viših sudova iz člana 38 stav 7 i za jedno mjesto sudije Vrhovnog suda iz člana 38 stav 10 ovog zakona.“</w:t>
      </w:r>
    </w:p>
    <w:p w14:paraId="69456523" w14:textId="4FE23072" w:rsidR="00866FD5" w:rsidRDefault="00866FD5" w:rsidP="00866FD5">
      <w:pPr>
        <w:pStyle w:val="NoSpacing"/>
        <w:jc w:val="both"/>
        <w:rPr>
          <w:rFonts w:ascii="Arial" w:hAnsi="Arial" w:cs="Arial"/>
          <w:b/>
          <w:sz w:val="24"/>
          <w:szCs w:val="24"/>
        </w:rPr>
      </w:pPr>
      <w:r w:rsidRPr="00866FD5">
        <w:rPr>
          <w:rFonts w:ascii="Arial" w:hAnsi="Arial" w:cs="Arial"/>
          <w:sz w:val="24"/>
          <w:szCs w:val="24"/>
        </w:rPr>
        <w:br/>
      </w:r>
    </w:p>
    <w:p w14:paraId="260ABE88" w14:textId="77C90796" w:rsidR="00866FD5" w:rsidRPr="00740C89" w:rsidRDefault="00866FD5" w:rsidP="00740C89">
      <w:pPr>
        <w:pStyle w:val="NoSpacing"/>
        <w:jc w:val="center"/>
        <w:rPr>
          <w:rFonts w:ascii="Arial" w:hAnsi="Arial" w:cs="Arial"/>
          <w:b/>
          <w:sz w:val="24"/>
          <w:szCs w:val="24"/>
        </w:rPr>
      </w:pPr>
      <w:r>
        <w:rPr>
          <w:rFonts w:ascii="Arial" w:hAnsi="Arial" w:cs="Arial"/>
          <w:b/>
          <w:sz w:val="24"/>
          <w:szCs w:val="24"/>
        </w:rPr>
        <w:t>Član 5</w:t>
      </w:r>
    </w:p>
    <w:p w14:paraId="66D696C7" w14:textId="318D6220" w:rsidR="00740C89" w:rsidRDefault="00740C89" w:rsidP="00740C89">
      <w:pPr>
        <w:pStyle w:val="NoSpacing"/>
        <w:ind w:firstLine="708"/>
        <w:jc w:val="both"/>
        <w:rPr>
          <w:rFonts w:ascii="Arial" w:hAnsi="Arial" w:cs="Arial"/>
          <w:sz w:val="24"/>
          <w:szCs w:val="24"/>
        </w:rPr>
      </w:pPr>
      <w:r>
        <w:rPr>
          <w:rFonts w:ascii="Arial" w:hAnsi="Arial" w:cs="Arial"/>
          <w:sz w:val="24"/>
          <w:szCs w:val="24"/>
        </w:rPr>
        <w:t>Član 52 mijenja se i glasi:</w:t>
      </w:r>
    </w:p>
    <w:p w14:paraId="448D46BB" w14:textId="5728984B" w:rsidR="00740C89" w:rsidRPr="00740C89" w:rsidRDefault="00740C89" w:rsidP="00740C89">
      <w:pPr>
        <w:pStyle w:val="NoSpacing"/>
        <w:ind w:firstLine="708"/>
        <w:jc w:val="both"/>
        <w:rPr>
          <w:rFonts w:ascii="Arial" w:hAnsi="Arial" w:cs="Arial"/>
          <w:sz w:val="24"/>
          <w:szCs w:val="24"/>
        </w:rPr>
      </w:pPr>
      <w:r>
        <w:rPr>
          <w:rFonts w:ascii="Arial" w:hAnsi="Arial" w:cs="Arial"/>
          <w:sz w:val="24"/>
          <w:szCs w:val="24"/>
        </w:rPr>
        <w:t>„</w:t>
      </w:r>
      <w:r w:rsidRPr="00740C89">
        <w:rPr>
          <w:rFonts w:ascii="Arial" w:hAnsi="Arial" w:cs="Arial"/>
          <w:sz w:val="24"/>
          <w:szCs w:val="24"/>
        </w:rPr>
        <w:t>Lice koje se prijavilo na javni oglas za izbor sudije u osnovnom sudu ima pravo da izvrši uvid  i kopira dokumentaciju, pisani test i ocjenu lica koja su se prijavila na taj javni oglas</w:t>
      </w:r>
      <w:r w:rsidR="00642D26">
        <w:rPr>
          <w:rFonts w:ascii="Arial" w:hAnsi="Arial" w:cs="Arial"/>
          <w:sz w:val="24"/>
          <w:szCs w:val="24"/>
        </w:rPr>
        <w:t>.</w:t>
      </w:r>
    </w:p>
    <w:p w14:paraId="09FE9E8D" w14:textId="77777777" w:rsidR="008C4E20" w:rsidRDefault="00740C89" w:rsidP="00740C89">
      <w:pPr>
        <w:pStyle w:val="NoSpacing"/>
        <w:ind w:firstLine="708"/>
        <w:jc w:val="both"/>
        <w:rPr>
          <w:rFonts w:ascii="Arial" w:hAnsi="Arial" w:cs="Arial"/>
          <w:sz w:val="24"/>
          <w:szCs w:val="24"/>
        </w:rPr>
      </w:pPr>
      <w:r w:rsidRPr="00740C89">
        <w:rPr>
          <w:rFonts w:ascii="Arial" w:hAnsi="Arial" w:cs="Arial"/>
          <w:sz w:val="24"/>
          <w:szCs w:val="24"/>
        </w:rPr>
        <w:t xml:space="preserve">Zahtjev za uvid i kopiranje iz stava 1 ovog člana podnosi se Sudskom savjetu </w:t>
      </w:r>
      <w:r w:rsidR="00642D26" w:rsidRPr="00642D26">
        <w:rPr>
          <w:rFonts w:ascii="Arial" w:hAnsi="Arial" w:cs="Arial"/>
          <w:sz w:val="24"/>
          <w:szCs w:val="24"/>
        </w:rPr>
        <w:t xml:space="preserve"> u roku od 15 dana od dana donošenja odluke o raspoređivanju kandidata za sudiju</w:t>
      </w:r>
      <w:r w:rsidR="008C4E20">
        <w:rPr>
          <w:rFonts w:ascii="Arial" w:hAnsi="Arial" w:cs="Arial"/>
          <w:sz w:val="24"/>
          <w:szCs w:val="24"/>
        </w:rPr>
        <w:t>.</w:t>
      </w:r>
    </w:p>
    <w:p w14:paraId="7ADF43F4" w14:textId="48059B80" w:rsidR="00740C89" w:rsidRPr="00740C89" w:rsidRDefault="008C4E20" w:rsidP="00740C89">
      <w:pPr>
        <w:pStyle w:val="NoSpacing"/>
        <w:ind w:firstLine="708"/>
        <w:jc w:val="both"/>
        <w:rPr>
          <w:rFonts w:ascii="Arial" w:hAnsi="Arial" w:cs="Arial"/>
          <w:sz w:val="24"/>
          <w:szCs w:val="24"/>
        </w:rPr>
      </w:pPr>
      <w:r>
        <w:rPr>
          <w:rFonts w:ascii="Arial" w:hAnsi="Arial" w:cs="Arial"/>
          <w:sz w:val="24"/>
          <w:szCs w:val="24"/>
        </w:rPr>
        <w:lastRenderedPageBreak/>
        <w:t>O z</w:t>
      </w:r>
      <w:r w:rsidR="00642D26">
        <w:rPr>
          <w:rFonts w:ascii="Arial" w:hAnsi="Arial" w:cs="Arial"/>
          <w:sz w:val="24"/>
          <w:szCs w:val="24"/>
        </w:rPr>
        <w:t xml:space="preserve">ahtjevu </w:t>
      </w:r>
      <w:r>
        <w:rPr>
          <w:rFonts w:ascii="Arial" w:hAnsi="Arial" w:cs="Arial"/>
          <w:sz w:val="24"/>
          <w:szCs w:val="24"/>
        </w:rPr>
        <w:t xml:space="preserve">iz stava 2 ovog člana </w:t>
      </w:r>
      <w:r w:rsidR="00740C89" w:rsidRPr="00740C89">
        <w:rPr>
          <w:rFonts w:ascii="Arial" w:hAnsi="Arial" w:cs="Arial"/>
          <w:sz w:val="24"/>
          <w:szCs w:val="24"/>
        </w:rPr>
        <w:t xml:space="preserve">odlučuje komisija </w:t>
      </w:r>
      <w:r w:rsidR="00642D26">
        <w:rPr>
          <w:rFonts w:ascii="Arial" w:hAnsi="Arial" w:cs="Arial"/>
          <w:sz w:val="24"/>
          <w:szCs w:val="24"/>
        </w:rPr>
        <w:t>iz člana 48 stav 1 ovog zakona</w:t>
      </w:r>
      <w:r w:rsidR="00740C89" w:rsidRPr="00740C89">
        <w:rPr>
          <w:rFonts w:ascii="Arial" w:hAnsi="Arial" w:cs="Arial"/>
          <w:sz w:val="24"/>
          <w:szCs w:val="24"/>
        </w:rPr>
        <w:t xml:space="preserve"> u roku od </w:t>
      </w:r>
      <w:r>
        <w:rPr>
          <w:rFonts w:ascii="Arial" w:hAnsi="Arial" w:cs="Arial"/>
          <w:sz w:val="24"/>
          <w:szCs w:val="24"/>
        </w:rPr>
        <w:t xml:space="preserve">tri </w:t>
      </w:r>
      <w:r w:rsidR="00740C89" w:rsidRPr="00740C89">
        <w:rPr>
          <w:rFonts w:ascii="Arial" w:hAnsi="Arial" w:cs="Arial"/>
          <w:sz w:val="24"/>
          <w:szCs w:val="24"/>
        </w:rPr>
        <w:t>dana od dana podnošenja zahtjeva.</w:t>
      </w:r>
    </w:p>
    <w:p w14:paraId="623EE78B" w14:textId="363BF8D3" w:rsidR="00740C89" w:rsidRPr="00740C89" w:rsidRDefault="00740C89" w:rsidP="00740C89">
      <w:pPr>
        <w:pStyle w:val="NoSpacing"/>
        <w:ind w:firstLine="708"/>
        <w:jc w:val="both"/>
        <w:rPr>
          <w:rFonts w:ascii="Arial" w:hAnsi="Arial" w:cs="Arial"/>
          <w:sz w:val="24"/>
          <w:szCs w:val="24"/>
        </w:rPr>
      </w:pPr>
      <w:r w:rsidRPr="00740C89">
        <w:rPr>
          <w:rFonts w:ascii="Arial" w:hAnsi="Arial" w:cs="Arial"/>
          <w:sz w:val="24"/>
          <w:szCs w:val="24"/>
        </w:rPr>
        <w:t xml:space="preserve">Protiv odluke iz stava </w:t>
      </w:r>
      <w:r w:rsidR="008C4E20">
        <w:rPr>
          <w:rFonts w:ascii="Arial" w:hAnsi="Arial" w:cs="Arial"/>
          <w:sz w:val="24"/>
          <w:szCs w:val="24"/>
        </w:rPr>
        <w:t>3</w:t>
      </w:r>
      <w:r w:rsidRPr="00740C89">
        <w:rPr>
          <w:rFonts w:ascii="Arial" w:hAnsi="Arial" w:cs="Arial"/>
          <w:sz w:val="24"/>
          <w:szCs w:val="24"/>
        </w:rPr>
        <w:t xml:space="preserve"> ovog člana može se izjaviti prigovor Sudskom savjetu u roku od </w:t>
      </w:r>
      <w:r w:rsidR="008C4E20">
        <w:rPr>
          <w:rFonts w:ascii="Arial" w:hAnsi="Arial" w:cs="Arial"/>
          <w:sz w:val="24"/>
          <w:szCs w:val="24"/>
        </w:rPr>
        <w:t>tri</w:t>
      </w:r>
      <w:r w:rsidRPr="00740C89">
        <w:rPr>
          <w:rFonts w:ascii="Arial" w:hAnsi="Arial" w:cs="Arial"/>
          <w:sz w:val="24"/>
          <w:szCs w:val="24"/>
        </w:rPr>
        <w:t xml:space="preserve"> dana od dana dostavljanja odluke, a Sudski s</w:t>
      </w:r>
      <w:r w:rsidR="000F2165">
        <w:rPr>
          <w:rFonts w:ascii="Arial" w:hAnsi="Arial" w:cs="Arial"/>
          <w:sz w:val="24"/>
          <w:szCs w:val="24"/>
        </w:rPr>
        <w:t>a</w:t>
      </w:r>
      <w:r w:rsidRPr="00740C89">
        <w:rPr>
          <w:rFonts w:ascii="Arial" w:hAnsi="Arial" w:cs="Arial"/>
          <w:sz w:val="24"/>
          <w:szCs w:val="24"/>
        </w:rPr>
        <w:t xml:space="preserve">vjet je dužan odlučiti po prigovoru u roku od </w:t>
      </w:r>
      <w:r w:rsidR="008C4E20">
        <w:rPr>
          <w:rFonts w:ascii="Arial" w:hAnsi="Arial" w:cs="Arial"/>
          <w:sz w:val="24"/>
          <w:szCs w:val="24"/>
        </w:rPr>
        <w:t>osam</w:t>
      </w:r>
      <w:r w:rsidRPr="00740C89">
        <w:rPr>
          <w:rFonts w:ascii="Arial" w:hAnsi="Arial" w:cs="Arial"/>
          <w:sz w:val="24"/>
          <w:szCs w:val="24"/>
        </w:rPr>
        <w:t xml:space="preserve"> dana od dana podnošenja prigovora.  </w:t>
      </w:r>
    </w:p>
    <w:p w14:paraId="17FA447D" w14:textId="11B74041" w:rsidR="00740C89" w:rsidRDefault="00740C89" w:rsidP="00740C89">
      <w:pPr>
        <w:pStyle w:val="NoSpacing"/>
        <w:ind w:firstLine="708"/>
        <w:jc w:val="both"/>
        <w:rPr>
          <w:rFonts w:ascii="Arial" w:hAnsi="Arial" w:cs="Arial"/>
          <w:sz w:val="24"/>
          <w:szCs w:val="24"/>
        </w:rPr>
      </w:pPr>
      <w:r w:rsidRPr="00740C89">
        <w:rPr>
          <w:rFonts w:ascii="Arial" w:hAnsi="Arial" w:cs="Arial"/>
          <w:sz w:val="24"/>
          <w:szCs w:val="24"/>
        </w:rPr>
        <w:t>Sudski savjet će rasporediti kandidate za sudije na inicijalnu obuku, odnosno izabrati za sudije kad odluka o raspoređivanju postane pravosnažna.</w:t>
      </w:r>
      <w:r w:rsidR="008C4E20">
        <w:rPr>
          <w:rFonts w:ascii="Arial" w:hAnsi="Arial" w:cs="Arial"/>
          <w:sz w:val="24"/>
          <w:szCs w:val="24"/>
        </w:rPr>
        <w:t>“</w:t>
      </w:r>
    </w:p>
    <w:p w14:paraId="1F29CCDC" w14:textId="21A4E632" w:rsidR="00740C89" w:rsidRDefault="00740C89" w:rsidP="00740C89">
      <w:pPr>
        <w:pStyle w:val="NoSpacing"/>
        <w:ind w:firstLine="708"/>
        <w:jc w:val="both"/>
        <w:rPr>
          <w:rFonts w:ascii="Arial" w:hAnsi="Arial" w:cs="Arial"/>
          <w:sz w:val="24"/>
          <w:szCs w:val="24"/>
        </w:rPr>
      </w:pPr>
    </w:p>
    <w:p w14:paraId="26C393EE" w14:textId="380EE7A1" w:rsidR="00740C89" w:rsidRDefault="00740C89" w:rsidP="00740C89">
      <w:pPr>
        <w:pStyle w:val="NoSpacing"/>
        <w:ind w:firstLine="708"/>
        <w:jc w:val="both"/>
        <w:rPr>
          <w:rFonts w:ascii="Arial" w:hAnsi="Arial" w:cs="Arial"/>
          <w:sz w:val="24"/>
          <w:szCs w:val="24"/>
        </w:rPr>
      </w:pPr>
    </w:p>
    <w:p w14:paraId="2ED8E0FC" w14:textId="171B13F0" w:rsidR="00740C89" w:rsidRPr="00E764BC" w:rsidRDefault="00740C89" w:rsidP="005972A0">
      <w:pPr>
        <w:pStyle w:val="NoSpacing"/>
        <w:jc w:val="center"/>
        <w:rPr>
          <w:rFonts w:ascii="Arial" w:hAnsi="Arial" w:cs="Arial"/>
          <w:b/>
          <w:sz w:val="24"/>
          <w:szCs w:val="24"/>
        </w:rPr>
      </w:pPr>
      <w:r w:rsidRPr="00E764BC">
        <w:rPr>
          <w:rFonts w:ascii="Arial" w:hAnsi="Arial" w:cs="Arial"/>
          <w:b/>
          <w:sz w:val="24"/>
          <w:szCs w:val="24"/>
        </w:rPr>
        <w:t xml:space="preserve">Član </w:t>
      </w:r>
      <w:r w:rsidR="00866FD5">
        <w:rPr>
          <w:rFonts w:ascii="Arial" w:hAnsi="Arial" w:cs="Arial"/>
          <w:b/>
          <w:sz w:val="24"/>
          <w:szCs w:val="24"/>
        </w:rPr>
        <w:t>6</w:t>
      </w:r>
    </w:p>
    <w:p w14:paraId="437B6194" w14:textId="5E8E14D3" w:rsidR="00866FD5" w:rsidRDefault="008C4E20" w:rsidP="00740C89">
      <w:pPr>
        <w:pStyle w:val="NoSpacing"/>
        <w:ind w:firstLine="708"/>
        <w:jc w:val="both"/>
        <w:rPr>
          <w:rFonts w:ascii="Arial" w:hAnsi="Arial" w:cs="Arial"/>
          <w:sz w:val="24"/>
          <w:szCs w:val="24"/>
        </w:rPr>
      </w:pPr>
      <w:r>
        <w:rPr>
          <w:rFonts w:ascii="Arial" w:hAnsi="Arial" w:cs="Arial"/>
          <w:sz w:val="24"/>
          <w:szCs w:val="24"/>
        </w:rPr>
        <w:t>N</w:t>
      </w:r>
      <w:r w:rsidR="00866FD5">
        <w:rPr>
          <w:rFonts w:ascii="Arial" w:hAnsi="Arial" w:cs="Arial"/>
          <w:sz w:val="24"/>
          <w:szCs w:val="24"/>
        </w:rPr>
        <w:t xml:space="preserve">aziv člana </w:t>
      </w:r>
      <w:r>
        <w:rPr>
          <w:rFonts w:ascii="Arial" w:hAnsi="Arial" w:cs="Arial"/>
          <w:sz w:val="24"/>
          <w:szCs w:val="24"/>
        </w:rPr>
        <w:t xml:space="preserve">55a mijenja se </w:t>
      </w:r>
      <w:r w:rsidR="00866FD5">
        <w:rPr>
          <w:rFonts w:ascii="Arial" w:hAnsi="Arial" w:cs="Arial"/>
          <w:sz w:val="24"/>
          <w:szCs w:val="24"/>
        </w:rPr>
        <w:t>i glasi: „</w:t>
      </w:r>
      <w:r w:rsidR="00866FD5" w:rsidRPr="00866FD5">
        <w:rPr>
          <w:rFonts w:ascii="Arial" w:hAnsi="Arial" w:cs="Arial"/>
          <w:sz w:val="24"/>
          <w:szCs w:val="24"/>
        </w:rPr>
        <w:t>Prava sudija koji vrše funkciju van svog prebivališta</w:t>
      </w:r>
      <w:r w:rsidR="00866FD5">
        <w:rPr>
          <w:rFonts w:ascii="Arial" w:hAnsi="Arial" w:cs="Arial"/>
          <w:sz w:val="24"/>
          <w:szCs w:val="24"/>
        </w:rPr>
        <w:t>“.</w:t>
      </w:r>
    </w:p>
    <w:p w14:paraId="3FB5BD01" w14:textId="3255B997" w:rsidR="00740C89" w:rsidRDefault="008C4E20" w:rsidP="00740C89">
      <w:pPr>
        <w:pStyle w:val="NoSpacing"/>
        <w:ind w:firstLine="708"/>
        <w:jc w:val="both"/>
        <w:rPr>
          <w:rFonts w:ascii="Arial" w:hAnsi="Arial" w:cs="Arial"/>
          <w:sz w:val="24"/>
          <w:szCs w:val="24"/>
        </w:rPr>
      </w:pPr>
      <w:r>
        <w:rPr>
          <w:rFonts w:ascii="Arial" w:hAnsi="Arial" w:cs="Arial"/>
          <w:sz w:val="24"/>
          <w:szCs w:val="24"/>
        </w:rPr>
        <w:t>U s</w:t>
      </w:r>
      <w:r w:rsidR="00740C89">
        <w:rPr>
          <w:rFonts w:ascii="Arial" w:hAnsi="Arial" w:cs="Arial"/>
          <w:sz w:val="24"/>
          <w:szCs w:val="24"/>
        </w:rPr>
        <w:t>tav</w:t>
      </w:r>
      <w:r>
        <w:rPr>
          <w:rFonts w:ascii="Arial" w:hAnsi="Arial" w:cs="Arial"/>
          <w:sz w:val="24"/>
          <w:szCs w:val="24"/>
        </w:rPr>
        <w:t>u</w:t>
      </w:r>
      <w:r w:rsidR="00740C89">
        <w:rPr>
          <w:rFonts w:ascii="Arial" w:hAnsi="Arial" w:cs="Arial"/>
          <w:sz w:val="24"/>
          <w:szCs w:val="24"/>
        </w:rPr>
        <w:t xml:space="preserve"> 1 riječi: „</w:t>
      </w:r>
      <w:r w:rsidR="00740C89" w:rsidRPr="00740C89">
        <w:rPr>
          <w:rFonts w:ascii="Arial" w:hAnsi="Arial" w:cs="Arial"/>
          <w:sz w:val="24"/>
          <w:szCs w:val="24"/>
        </w:rPr>
        <w:t>je, u skladu sa članom 55 ovog zakona, izabran u</w:t>
      </w:r>
      <w:r>
        <w:rPr>
          <w:rFonts w:ascii="Arial" w:hAnsi="Arial" w:cs="Arial"/>
          <w:sz w:val="24"/>
          <w:szCs w:val="24"/>
        </w:rPr>
        <w:t xml:space="preserve"> sud</w:t>
      </w:r>
      <w:r w:rsidR="00740C89">
        <w:rPr>
          <w:rFonts w:ascii="Arial" w:hAnsi="Arial" w:cs="Arial"/>
          <w:sz w:val="24"/>
          <w:szCs w:val="24"/>
        </w:rPr>
        <w:t>“ zamjenjuju se riječima: „</w:t>
      </w:r>
      <w:r w:rsidR="00740C89" w:rsidRPr="00740C89">
        <w:rPr>
          <w:rFonts w:ascii="Arial" w:hAnsi="Arial" w:cs="Arial"/>
          <w:sz w:val="24"/>
          <w:szCs w:val="24"/>
        </w:rPr>
        <w:t>vrši sudijsku funkciju</w:t>
      </w:r>
      <w:r>
        <w:rPr>
          <w:rFonts w:ascii="Arial" w:hAnsi="Arial" w:cs="Arial"/>
          <w:sz w:val="24"/>
          <w:szCs w:val="24"/>
        </w:rPr>
        <w:t xml:space="preserve"> u sudu</w:t>
      </w:r>
      <w:r w:rsidR="00740C89">
        <w:rPr>
          <w:rFonts w:ascii="Arial" w:hAnsi="Arial" w:cs="Arial"/>
          <w:sz w:val="24"/>
          <w:szCs w:val="24"/>
        </w:rPr>
        <w:t>“.</w:t>
      </w:r>
    </w:p>
    <w:p w14:paraId="5504CFA1" w14:textId="16AB1599" w:rsidR="00740C89" w:rsidRDefault="00740C89" w:rsidP="00740C89">
      <w:pPr>
        <w:pStyle w:val="NoSpacing"/>
        <w:ind w:firstLine="708"/>
        <w:jc w:val="both"/>
        <w:rPr>
          <w:rFonts w:ascii="Arial" w:hAnsi="Arial" w:cs="Arial"/>
          <w:sz w:val="24"/>
          <w:szCs w:val="24"/>
        </w:rPr>
      </w:pPr>
      <w:r>
        <w:rPr>
          <w:rFonts w:ascii="Arial" w:hAnsi="Arial" w:cs="Arial"/>
          <w:sz w:val="24"/>
          <w:szCs w:val="24"/>
        </w:rPr>
        <w:t>U stavu 2 riječi: „</w:t>
      </w:r>
      <w:r w:rsidRPr="00740C89">
        <w:rPr>
          <w:rFonts w:ascii="Arial" w:hAnsi="Arial" w:cs="Arial"/>
          <w:sz w:val="24"/>
          <w:szCs w:val="24"/>
        </w:rPr>
        <w:t>je sudija izabran u skladu sa članom 55 ovog zakona</w:t>
      </w:r>
      <w:r>
        <w:rPr>
          <w:rFonts w:ascii="Arial" w:hAnsi="Arial" w:cs="Arial"/>
          <w:sz w:val="24"/>
          <w:szCs w:val="24"/>
        </w:rPr>
        <w:t>“ zamjenjuju se riječima: „</w:t>
      </w:r>
      <w:r w:rsidR="00E764BC" w:rsidRPr="00E764BC">
        <w:rPr>
          <w:rFonts w:ascii="Arial" w:hAnsi="Arial" w:cs="Arial"/>
          <w:sz w:val="24"/>
          <w:szCs w:val="24"/>
        </w:rPr>
        <w:t>sudija vrši sudijsku funkciju</w:t>
      </w:r>
      <w:r w:rsidR="00E764BC">
        <w:rPr>
          <w:rFonts w:ascii="Arial" w:hAnsi="Arial" w:cs="Arial"/>
          <w:sz w:val="24"/>
          <w:szCs w:val="24"/>
        </w:rPr>
        <w:t>“.</w:t>
      </w:r>
    </w:p>
    <w:p w14:paraId="53D8BC39" w14:textId="77777777" w:rsidR="008C4E20" w:rsidRDefault="008C4E20" w:rsidP="00740C89">
      <w:pPr>
        <w:pStyle w:val="NoSpacing"/>
        <w:ind w:firstLine="708"/>
        <w:jc w:val="both"/>
        <w:rPr>
          <w:rFonts w:ascii="Arial" w:hAnsi="Arial" w:cs="Arial"/>
          <w:sz w:val="24"/>
          <w:szCs w:val="24"/>
        </w:rPr>
      </w:pPr>
      <w:r>
        <w:rPr>
          <w:rFonts w:ascii="Arial" w:hAnsi="Arial" w:cs="Arial"/>
          <w:sz w:val="24"/>
          <w:szCs w:val="24"/>
        </w:rPr>
        <w:t xml:space="preserve">Poslije stava </w:t>
      </w:r>
      <w:r w:rsidR="00E764BC">
        <w:rPr>
          <w:rFonts w:ascii="Arial" w:hAnsi="Arial" w:cs="Arial"/>
          <w:sz w:val="24"/>
          <w:szCs w:val="24"/>
        </w:rPr>
        <w:t xml:space="preserve">4 </w:t>
      </w:r>
      <w:r>
        <w:rPr>
          <w:rFonts w:ascii="Arial" w:hAnsi="Arial" w:cs="Arial"/>
          <w:sz w:val="24"/>
          <w:szCs w:val="24"/>
        </w:rPr>
        <w:t>dodaje se novi stav koji glasi:</w:t>
      </w:r>
    </w:p>
    <w:p w14:paraId="6E7DCE2C" w14:textId="35C58FE5" w:rsidR="00E764BC" w:rsidRDefault="008C4E20" w:rsidP="008C4E20">
      <w:pPr>
        <w:pStyle w:val="NoSpacing"/>
        <w:ind w:firstLine="708"/>
        <w:jc w:val="both"/>
        <w:rPr>
          <w:rFonts w:ascii="Arial" w:hAnsi="Arial" w:cs="Arial"/>
          <w:sz w:val="24"/>
          <w:szCs w:val="24"/>
        </w:rPr>
      </w:pPr>
      <w:r>
        <w:rPr>
          <w:rFonts w:ascii="Arial" w:hAnsi="Arial" w:cs="Arial"/>
          <w:sz w:val="24"/>
          <w:szCs w:val="24"/>
        </w:rPr>
        <w:t>„Bliži način, uslove i visinu naknade za ostvarivanje prava iz st. 1 i 2 ovog člana utvrđuje Sudski savjet.“</w:t>
      </w:r>
    </w:p>
    <w:p w14:paraId="01781E49" w14:textId="782E8CFD" w:rsidR="00E764BC" w:rsidRDefault="00E764BC" w:rsidP="00E764BC">
      <w:pPr>
        <w:pStyle w:val="NoSpacing"/>
        <w:jc w:val="both"/>
        <w:rPr>
          <w:rFonts w:ascii="Arial" w:hAnsi="Arial" w:cs="Arial"/>
          <w:sz w:val="24"/>
          <w:szCs w:val="24"/>
        </w:rPr>
      </w:pPr>
    </w:p>
    <w:p w14:paraId="2CE3C823" w14:textId="34764C14" w:rsidR="00E764BC" w:rsidRPr="00E764BC" w:rsidRDefault="00E764BC" w:rsidP="00E764BC">
      <w:pPr>
        <w:pStyle w:val="NoSpacing"/>
        <w:jc w:val="center"/>
        <w:rPr>
          <w:rFonts w:ascii="Arial" w:hAnsi="Arial" w:cs="Arial"/>
          <w:b/>
          <w:sz w:val="24"/>
          <w:szCs w:val="24"/>
        </w:rPr>
      </w:pPr>
      <w:r w:rsidRPr="00E764BC">
        <w:rPr>
          <w:rFonts w:ascii="Arial" w:hAnsi="Arial" w:cs="Arial"/>
          <w:b/>
          <w:sz w:val="24"/>
          <w:szCs w:val="24"/>
        </w:rPr>
        <w:t xml:space="preserve">Član </w:t>
      </w:r>
      <w:r w:rsidR="00CC5A79">
        <w:rPr>
          <w:rFonts w:ascii="Arial" w:hAnsi="Arial" w:cs="Arial"/>
          <w:b/>
          <w:sz w:val="24"/>
          <w:szCs w:val="24"/>
        </w:rPr>
        <w:t>7</w:t>
      </w:r>
    </w:p>
    <w:p w14:paraId="74C2175C" w14:textId="4C9BB46E" w:rsidR="00E764BC" w:rsidRDefault="00E764BC" w:rsidP="00E764BC">
      <w:pPr>
        <w:pStyle w:val="NoSpacing"/>
        <w:ind w:firstLine="708"/>
        <w:jc w:val="both"/>
        <w:rPr>
          <w:rFonts w:ascii="Arial" w:hAnsi="Arial" w:cs="Arial"/>
          <w:sz w:val="24"/>
          <w:szCs w:val="24"/>
        </w:rPr>
      </w:pPr>
      <w:r>
        <w:rPr>
          <w:rFonts w:ascii="Arial" w:hAnsi="Arial" w:cs="Arial"/>
          <w:sz w:val="24"/>
          <w:szCs w:val="24"/>
        </w:rPr>
        <w:t>Poslije</w:t>
      </w:r>
      <w:r w:rsidR="00866FD5">
        <w:rPr>
          <w:rFonts w:ascii="Arial" w:hAnsi="Arial" w:cs="Arial"/>
          <w:sz w:val="24"/>
          <w:szCs w:val="24"/>
        </w:rPr>
        <w:t xml:space="preserve"> </w:t>
      </w:r>
      <w:r>
        <w:rPr>
          <w:rFonts w:ascii="Arial" w:hAnsi="Arial" w:cs="Arial"/>
          <w:sz w:val="24"/>
          <w:szCs w:val="24"/>
        </w:rPr>
        <w:t xml:space="preserve">člana </w:t>
      </w:r>
      <w:r w:rsidR="00CC5A79">
        <w:rPr>
          <w:rFonts w:ascii="Arial" w:hAnsi="Arial" w:cs="Arial"/>
          <w:sz w:val="24"/>
          <w:szCs w:val="24"/>
        </w:rPr>
        <w:t>65</w:t>
      </w:r>
      <w:r w:rsidR="00866FD5">
        <w:rPr>
          <w:rFonts w:ascii="Arial" w:hAnsi="Arial" w:cs="Arial"/>
          <w:sz w:val="24"/>
          <w:szCs w:val="24"/>
        </w:rPr>
        <w:t xml:space="preserve"> </w:t>
      </w:r>
      <w:r>
        <w:rPr>
          <w:rFonts w:ascii="Arial" w:hAnsi="Arial" w:cs="Arial"/>
          <w:sz w:val="24"/>
          <w:szCs w:val="24"/>
        </w:rPr>
        <w:t>dodaje se novo po</w:t>
      </w:r>
      <w:r w:rsidR="00CC5A79">
        <w:rPr>
          <w:rFonts w:ascii="Arial" w:hAnsi="Arial" w:cs="Arial"/>
          <w:sz w:val="24"/>
          <w:szCs w:val="24"/>
        </w:rPr>
        <w:t>t</w:t>
      </w:r>
      <w:r w:rsidR="00866FD5">
        <w:rPr>
          <w:rFonts w:ascii="Arial" w:hAnsi="Arial" w:cs="Arial"/>
          <w:sz w:val="24"/>
          <w:szCs w:val="24"/>
        </w:rPr>
        <w:t>po</w:t>
      </w:r>
      <w:r>
        <w:rPr>
          <w:rFonts w:ascii="Arial" w:hAnsi="Arial" w:cs="Arial"/>
          <w:sz w:val="24"/>
          <w:szCs w:val="24"/>
        </w:rPr>
        <w:t>glavlje i šest novih članova koji glase:</w:t>
      </w:r>
    </w:p>
    <w:p w14:paraId="695AE7C8" w14:textId="77777777" w:rsidR="009A6631" w:rsidRDefault="009A6631" w:rsidP="00E764BC">
      <w:pPr>
        <w:pStyle w:val="NoSpacing"/>
        <w:jc w:val="center"/>
        <w:rPr>
          <w:rFonts w:ascii="Arial" w:hAnsi="Arial" w:cs="Arial"/>
          <w:b/>
          <w:sz w:val="24"/>
          <w:szCs w:val="24"/>
        </w:rPr>
      </w:pPr>
    </w:p>
    <w:p w14:paraId="08E797ED" w14:textId="0379B055" w:rsidR="00E764BC" w:rsidRPr="00E764BC" w:rsidRDefault="00E764BC" w:rsidP="00E764BC">
      <w:pPr>
        <w:pStyle w:val="NoSpacing"/>
        <w:jc w:val="center"/>
        <w:rPr>
          <w:rFonts w:ascii="Arial" w:hAnsi="Arial" w:cs="Arial"/>
          <w:b/>
          <w:sz w:val="24"/>
          <w:szCs w:val="24"/>
        </w:rPr>
      </w:pPr>
      <w:r w:rsidRPr="00E764BC">
        <w:rPr>
          <w:rFonts w:ascii="Arial" w:hAnsi="Arial" w:cs="Arial"/>
          <w:b/>
          <w:sz w:val="24"/>
          <w:szCs w:val="24"/>
        </w:rPr>
        <w:t>„</w:t>
      </w:r>
      <w:r w:rsidR="00CC5A79">
        <w:rPr>
          <w:rFonts w:ascii="Arial" w:hAnsi="Arial" w:cs="Arial"/>
          <w:b/>
          <w:sz w:val="24"/>
          <w:szCs w:val="24"/>
        </w:rPr>
        <w:t>7</w:t>
      </w:r>
      <w:r w:rsidRPr="00E764BC">
        <w:rPr>
          <w:rFonts w:ascii="Arial" w:hAnsi="Arial" w:cs="Arial"/>
          <w:b/>
          <w:sz w:val="24"/>
          <w:szCs w:val="24"/>
        </w:rPr>
        <w:t>a. Izbor sudija viš</w:t>
      </w:r>
      <w:r w:rsidR="00677CC6">
        <w:rPr>
          <w:rFonts w:ascii="Arial" w:hAnsi="Arial" w:cs="Arial"/>
          <w:b/>
          <w:sz w:val="24"/>
          <w:szCs w:val="24"/>
        </w:rPr>
        <w:t xml:space="preserve">ih </w:t>
      </w:r>
      <w:r w:rsidRPr="00E764BC">
        <w:rPr>
          <w:rFonts w:ascii="Arial" w:hAnsi="Arial" w:cs="Arial"/>
          <w:b/>
          <w:sz w:val="24"/>
          <w:szCs w:val="24"/>
        </w:rPr>
        <w:t>sud</w:t>
      </w:r>
      <w:r w:rsidR="00677CC6">
        <w:rPr>
          <w:rFonts w:ascii="Arial" w:hAnsi="Arial" w:cs="Arial"/>
          <w:b/>
          <w:sz w:val="24"/>
          <w:szCs w:val="24"/>
        </w:rPr>
        <w:t>ova</w:t>
      </w:r>
    </w:p>
    <w:p w14:paraId="3501908B" w14:textId="77777777" w:rsidR="00E764BC" w:rsidRDefault="00E764BC" w:rsidP="00E764BC">
      <w:pPr>
        <w:pStyle w:val="NoSpacing"/>
        <w:jc w:val="center"/>
        <w:rPr>
          <w:rFonts w:ascii="Arial" w:hAnsi="Arial" w:cs="Arial"/>
          <w:b/>
          <w:sz w:val="24"/>
          <w:szCs w:val="24"/>
        </w:rPr>
      </w:pPr>
    </w:p>
    <w:p w14:paraId="37BC1965" w14:textId="649B4DB9" w:rsidR="00E764BC" w:rsidRPr="00E764BC" w:rsidRDefault="00E764BC" w:rsidP="00E764BC">
      <w:pPr>
        <w:pStyle w:val="NoSpacing"/>
        <w:jc w:val="center"/>
        <w:rPr>
          <w:rFonts w:ascii="Arial" w:hAnsi="Arial" w:cs="Arial"/>
          <w:b/>
          <w:sz w:val="24"/>
          <w:szCs w:val="24"/>
        </w:rPr>
      </w:pPr>
      <w:r w:rsidRPr="00E764BC">
        <w:rPr>
          <w:rFonts w:ascii="Arial" w:hAnsi="Arial" w:cs="Arial"/>
          <w:b/>
          <w:sz w:val="24"/>
          <w:szCs w:val="24"/>
        </w:rPr>
        <w:t>Javno oglašavanje</w:t>
      </w:r>
    </w:p>
    <w:p w14:paraId="4626F74E" w14:textId="2C04E1A8" w:rsidR="00E764BC" w:rsidRPr="00E764BC" w:rsidRDefault="00E764BC" w:rsidP="00E764BC">
      <w:pPr>
        <w:pStyle w:val="NoSpacing"/>
        <w:jc w:val="center"/>
        <w:rPr>
          <w:rFonts w:ascii="Arial" w:hAnsi="Arial" w:cs="Arial"/>
          <w:b/>
          <w:sz w:val="24"/>
          <w:szCs w:val="24"/>
        </w:rPr>
      </w:pPr>
      <w:r w:rsidRPr="00E764BC">
        <w:rPr>
          <w:rFonts w:ascii="Arial" w:hAnsi="Arial" w:cs="Arial"/>
          <w:b/>
          <w:sz w:val="24"/>
          <w:szCs w:val="24"/>
        </w:rPr>
        <w:t xml:space="preserve">Član </w:t>
      </w:r>
      <w:r w:rsidR="00CC5A79">
        <w:rPr>
          <w:rFonts w:ascii="Arial" w:hAnsi="Arial" w:cs="Arial"/>
          <w:b/>
          <w:sz w:val="24"/>
          <w:szCs w:val="24"/>
        </w:rPr>
        <w:t>65</w:t>
      </w:r>
      <w:r w:rsidRPr="00E764BC">
        <w:rPr>
          <w:rFonts w:ascii="Arial" w:hAnsi="Arial" w:cs="Arial"/>
          <w:b/>
          <w:sz w:val="24"/>
          <w:szCs w:val="24"/>
        </w:rPr>
        <w:t>a</w:t>
      </w:r>
    </w:p>
    <w:p w14:paraId="5FEA4D57" w14:textId="77777777" w:rsidR="00E764BC" w:rsidRPr="00E764BC" w:rsidRDefault="00E764BC" w:rsidP="00E764BC">
      <w:pPr>
        <w:pStyle w:val="NoSpacing"/>
        <w:ind w:firstLine="708"/>
        <w:jc w:val="both"/>
        <w:rPr>
          <w:rFonts w:ascii="Arial" w:hAnsi="Arial" w:cs="Arial"/>
          <w:sz w:val="24"/>
          <w:szCs w:val="24"/>
        </w:rPr>
      </w:pPr>
      <w:r w:rsidRPr="00E764BC">
        <w:rPr>
          <w:rFonts w:ascii="Arial" w:hAnsi="Arial" w:cs="Arial"/>
          <w:sz w:val="24"/>
          <w:szCs w:val="24"/>
        </w:rPr>
        <w:t>Sudski savjet u skladu sa Planom slobodnih mjesta objavljuje javni oglas za mjesto sudije u višem sudu iz člana 38 stav 7 ovog zakona.</w:t>
      </w:r>
    </w:p>
    <w:p w14:paraId="3AA5F2EC" w14:textId="77777777" w:rsidR="00E764BC" w:rsidRPr="00E764BC" w:rsidRDefault="00E764BC" w:rsidP="00E764BC">
      <w:pPr>
        <w:pStyle w:val="NoSpacing"/>
        <w:ind w:firstLine="708"/>
        <w:jc w:val="both"/>
        <w:rPr>
          <w:rFonts w:ascii="Arial" w:hAnsi="Arial" w:cs="Arial"/>
          <w:sz w:val="24"/>
          <w:szCs w:val="24"/>
        </w:rPr>
      </w:pPr>
      <w:r w:rsidRPr="00E764BC">
        <w:rPr>
          <w:rFonts w:ascii="Arial" w:hAnsi="Arial" w:cs="Arial"/>
          <w:sz w:val="24"/>
          <w:szCs w:val="24"/>
        </w:rPr>
        <w:t>Na postupak javnog oglašavanja, prijavljivanja i postupanja po prijavama, kao i na prava prijavljenih lica, shodno se primjenjuju odredbe čl. 45, 46 i 52 ovog zakona.</w:t>
      </w:r>
    </w:p>
    <w:p w14:paraId="6F5D2D2F" w14:textId="77777777" w:rsidR="00E764BC" w:rsidRDefault="00E764BC" w:rsidP="00E764BC">
      <w:pPr>
        <w:pStyle w:val="NoSpacing"/>
        <w:jc w:val="center"/>
        <w:rPr>
          <w:rFonts w:ascii="Arial" w:hAnsi="Arial" w:cs="Arial"/>
          <w:b/>
          <w:sz w:val="24"/>
          <w:szCs w:val="24"/>
        </w:rPr>
      </w:pPr>
    </w:p>
    <w:p w14:paraId="0B652C4B" w14:textId="4597E5F1" w:rsidR="00E764BC" w:rsidRPr="00E764BC" w:rsidRDefault="00E764BC" w:rsidP="00E764BC">
      <w:pPr>
        <w:pStyle w:val="NoSpacing"/>
        <w:jc w:val="center"/>
        <w:rPr>
          <w:rFonts w:ascii="Arial" w:hAnsi="Arial" w:cs="Arial"/>
          <w:b/>
          <w:sz w:val="24"/>
          <w:szCs w:val="24"/>
        </w:rPr>
      </w:pPr>
      <w:r w:rsidRPr="00E764BC">
        <w:rPr>
          <w:rFonts w:ascii="Arial" w:hAnsi="Arial" w:cs="Arial"/>
          <w:b/>
          <w:sz w:val="24"/>
          <w:szCs w:val="24"/>
        </w:rPr>
        <w:t>Kriterijumi</w:t>
      </w:r>
    </w:p>
    <w:p w14:paraId="4360E395" w14:textId="2425D711" w:rsidR="00E764BC" w:rsidRPr="00E764BC" w:rsidRDefault="00E764BC" w:rsidP="00E764BC">
      <w:pPr>
        <w:pStyle w:val="NoSpacing"/>
        <w:jc w:val="center"/>
        <w:rPr>
          <w:rFonts w:ascii="Arial" w:hAnsi="Arial" w:cs="Arial"/>
          <w:b/>
          <w:sz w:val="24"/>
          <w:szCs w:val="24"/>
        </w:rPr>
      </w:pPr>
      <w:r w:rsidRPr="00E764BC">
        <w:rPr>
          <w:rFonts w:ascii="Arial" w:hAnsi="Arial" w:cs="Arial"/>
          <w:b/>
          <w:sz w:val="24"/>
          <w:szCs w:val="24"/>
        </w:rPr>
        <w:t xml:space="preserve">Član </w:t>
      </w:r>
      <w:r w:rsidR="00CC5A79">
        <w:rPr>
          <w:rFonts w:ascii="Arial" w:hAnsi="Arial" w:cs="Arial"/>
          <w:b/>
          <w:sz w:val="24"/>
          <w:szCs w:val="24"/>
        </w:rPr>
        <w:t>65</w:t>
      </w:r>
      <w:r w:rsidRPr="00E764BC">
        <w:rPr>
          <w:rFonts w:ascii="Arial" w:hAnsi="Arial" w:cs="Arial"/>
          <w:b/>
          <w:sz w:val="24"/>
          <w:szCs w:val="24"/>
        </w:rPr>
        <w:t>b</w:t>
      </w:r>
    </w:p>
    <w:p w14:paraId="770796A7" w14:textId="77777777" w:rsidR="00E764BC" w:rsidRPr="00E764BC" w:rsidRDefault="00E764BC" w:rsidP="00E764BC">
      <w:pPr>
        <w:pStyle w:val="NoSpacing"/>
        <w:ind w:firstLine="708"/>
        <w:jc w:val="both"/>
        <w:rPr>
          <w:rFonts w:ascii="Arial" w:hAnsi="Arial" w:cs="Arial"/>
          <w:sz w:val="24"/>
          <w:szCs w:val="24"/>
        </w:rPr>
      </w:pPr>
      <w:r w:rsidRPr="00E764BC">
        <w:rPr>
          <w:rFonts w:ascii="Arial" w:hAnsi="Arial" w:cs="Arial"/>
          <w:sz w:val="24"/>
          <w:szCs w:val="24"/>
        </w:rPr>
        <w:t>Kriterijumi za izbor sudije višeg suda iz člana 38 stav 7 ovog zakona su stručno znanje i sposobnost za vršenje sudijske funkcije.</w:t>
      </w:r>
    </w:p>
    <w:p w14:paraId="792B8877" w14:textId="77777777" w:rsidR="00E764BC" w:rsidRPr="00E764BC" w:rsidRDefault="00E764BC" w:rsidP="00E764BC">
      <w:pPr>
        <w:pStyle w:val="NoSpacing"/>
        <w:ind w:firstLine="708"/>
        <w:jc w:val="both"/>
        <w:rPr>
          <w:rFonts w:ascii="Arial" w:hAnsi="Arial" w:cs="Arial"/>
          <w:sz w:val="24"/>
          <w:szCs w:val="24"/>
        </w:rPr>
      </w:pPr>
      <w:r w:rsidRPr="00E764BC">
        <w:rPr>
          <w:rFonts w:ascii="Arial" w:hAnsi="Arial" w:cs="Arial"/>
          <w:sz w:val="24"/>
          <w:szCs w:val="24"/>
        </w:rPr>
        <w:t>Stručno znanje cijeni se na osnovu podkriterijuma:</w:t>
      </w:r>
    </w:p>
    <w:p w14:paraId="161F2A8E" w14:textId="77777777" w:rsidR="00E764BC" w:rsidRPr="00E764BC" w:rsidRDefault="00E764BC" w:rsidP="00E764BC">
      <w:pPr>
        <w:pStyle w:val="NoSpacing"/>
        <w:ind w:firstLine="708"/>
        <w:jc w:val="both"/>
        <w:rPr>
          <w:rFonts w:ascii="Arial" w:hAnsi="Arial" w:cs="Arial"/>
          <w:sz w:val="24"/>
          <w:szCs w:val="24"/>
        </w:rPr>
      </w:pPr>
      <w:r w:rsidRPr="00E764BC">
        <w:rPr>
          <w:rFonts w:ascii="Arial" w:hAnsi="Arial" w:cs="Arial"/>
          <w:sz w:val="24"/>
          <w:szCs w:val="24"/>
        </w:rPr>
        <w:t>1) stručno usavršavanje;</w:t>
      </w:r>
    </w:p>
    <w:p w14:paraId="44B03DA9" w14:textId="77777777" w:rsidR="00E764BC" w:rsidRPr="00E764BC" w:rsidRDefault="00E764BC" w:rsidP="00E764BC">
      <w:pPr>
        <w:pStyle w:val="NoSpacing"/>
        <w:ind w:firstLine="708"/>
        <w:jc w:val="both"/>
        <w:rPr>
          <w:rFonts w:ascii="Arial" w:hAnsi="Arial" w:cs="Arial"/>
          <w:sz w:val="24"/>
          <w:szCs w:val="24"/>
        </w:rPr>
      </w:pPr>
      <w:r w:rsidRPr="00E764BC">
        <w:rPr>
          <w:rFonts w:ascii="Arial" w:hAnsi="Arial" w:cs="Arial"/>
          <w:sz w:val="24"/>
          <w:szCs w:val="24"/>
        </w:rPr>
        <w:t>2) objavljeni naučni i stručni radovi i druge aktivnosti u struci.</w:t>
      </w:r>
    </w:p>
    <w:p w14:paraId="383A5F73" w14:textId="77777777" w:rsidR="00E764BC" w:rsidRPr="00E764BC" w:rsidRDefault="00E764BC" w:rsidP="00E764BC">
      <w:pPr>
        <w:pStyle w:val="NoSpacing"/>
        <w:ind w:firstLine="708"/>
        <w:jc w:val="both"/>
        <w:rPr>
          <w:rFonts w:ascii="Arial" w:hAnsi="Arial" w:cs="Arial"/>
          <w:sz w:val="24"/>
          <w:szCs w:val="24"/>
        </w:rPr>
      </w:pPr>
      <w:r w:rsidRPr="00E764BC">
        <w:rPr>
          <w:rFonts w:ascii="Arial" w:hAnsi="Arial" w:cs="Arial"/>
          <w:sz w:val="24"/>
          <w:szCs w:val="24"/>
        </w:rPr>
        <w:t>Sposobnost za vršenje sudijske funkcije cijeni se na osnovu podkriterijuma:</w:t>
      </w:r>
    </w:p>
    <w:p w14:paraId="326C9D90" w14:textId="77777777" w:rsidR="00E764BC" w:rsidRPr="00E764BC" w:rsidRDefault="00E764BC" w:rsidP="00E764BC">
      <w:pPr>
        <w:pStyle w:val="NoSpacing"/>
        <w:ind w:firstLine="708"/>
        <w:jc w:val="both"/>
        <w:rPr>
          <w:rFonts w:ascii="Arial" w:hAnsi="Arial" w:cs="Arial"/>
          <w:sz w:val="24"/>
          <w:szCs w:val="24"/>
        </w:rPr>
      </w:pPr>
      <w:r w:rsidRPr="00E764BC">
        <w:rPr>
          <w:rFonts w:ascii="Arial" w:hAnsi="Arial" w:cs="Arial"/>
          <w:sz w:val="24"/>
          <w:szCs w:val="24"/>
        </w:rPr>
        <w:t>1) radno iskustvo;</w:t>
      </w:r>
    </w:p>
    <w:p w14:paraId="0BE56E8A" w14:textId="77777777" w:rsidR="00E764BC" w:rsidRPr="00E764BC" w:rsidRDefault="00E764BC" w:rsidP="00E764BC">
      <w:pPr>
        <w:pStyle w:val="NoSpacing"/>
        <w:ind w:firstLine="708"/>
        <w:jc w:val="both"/>
        <w:rPr>
          <w:rFonts w:ascii="Arial" w:hAnsi="Arial" w:cs="Arial"/>
          <w:sz w:val="24"/>
          <w:szCs w:val="24"/>
        </w:rPr>
      </w:pPr>
      <w:r w:rsidRPr="00E764BC">
        <w:rPr>
          <w:rFonts w:ascii="Arial" w:hAnsi="Arial" w:cs="Arial"/>
          <w:sz w:val="24"/>
          <w:szCs w:val="24"/>
        </w:rPr>
        <w:t>2) kvantitet i kvalitet rada;</w:t>
      </w:r>
    </w:p>
    <w:p w14:paraId="7BCE53B5" w14:textId="72D34718" w:rsidR="00E764BC" w:rsidRPr="00E764BC" w:rsidRDefault="00E764BC" w:rsidP="00E764BC">
      <w:pPr>
        <w:pStyle w:val="NoSpacing"/>
        <w:ind w:firstLine="708"/>
        <w:jc w:val="both"/>
        <w:rPr>
          <w:rFonts w:ascii="Arial" w:hAnsi="Arial" w:cs="Arial"/>
          <w:sz w:val="24"/>
          <w:szCs w:val="24"/>
        </w:rPr>
      </w:pPr>
      <w:r w:rsidRPr="00E764BC">
        <w:rPr>
          <w:rFonts w:ascii="Arial" w:hAnsi="Arial" w:cs="Arial"/>
          <w:sz w:val="24"/>
          <w:szCs w:val="24"/>
        </w:rPr>
        <w:t>3) motivisanost za rad</w:t>
      </w:r>
      <w:r w:rsidR="00CC5A79">
        <w:rPr>
          <w:rFonts w:ascii="Arial" w:hAnsi="Arial" w:cs="Arial"/>
          <w:sz w:val="24"/>
          <w:szCs w:val="24"/>
        </w:rPr>
        <w:t xml:space="preserve"> u višem sudu</w:t>
      </w:r>
      <w:r w:rsidRPr="00E764BC">
        <w:rPr>
          <w:rFonts w:ascii="Arial" w:hAnsi="Arial" w:cs="Arial"/>
          <w:sz w:val="24"/>
          <w:szCs w:val="24"/>
        </w:rPr>
        <w:t>;</w:t>
      </w:r>
    </w:p>
    <w:p w14:paraId="356E5412" w14:textId="77777777" w:rsidR="00E764BC" w:rsidRPr="00E764BC" w:rsidRDefault="00E764BC" w:rsidP="00E764BC">
      <w:pPr>
        <w:pStyle w:val="NoSpacing"/>
        <w:ind w:firstLine="708"/>
        <w:jc w:val="both"/>
        <w:rPr>
          <w:rFonts w:ascii="Arial" w:hAnsi="Arial" w:cs="Arial"/>
          <w:sz w:val="24"/>
          <w:szCs w:val="24"/>
        </w:rPr>
      </w:pPr>
      <w:r w:rsidRPr="00E764BC">
        <w:rPr>
          <w:rFonts w:ascii="Arial" w:hAnsi="Arial" w:cs="Arial"/>
          <w:sz w:val="24"/>
          <w:szCs w:val="24"/>
        </w:rPr>
        <w:t>4) komunikativnost;</w:t>
      </w:r>
    </w:p>
    <w:p w14:paraId="649C0031" w14:textId="77777777" w:rsidR="00E764BC" w:rsidRPr="00E764BC" w:rsidRDefault="00E764BC" w:rsidP="00E764BC">
      <w:pPr>
        <w:pStyle w:val="NoSpacing"/>
        <w:ind w:firstLine="708"/>
        <w:jc w:val="both"/>
        <w:rPr>
          <w:rFonts w:ascii="Arial" w:hAnsi="Arial" w:cs="Arial"/>
          <w:sz w:val="24"/>
          <w:szCs w:val="24"/>
        </w:rPr>
      </w:pPr>
      <w:r w:rsidRPr="00E764BC">
        <w:rPr>
          <w:rFonts w:ascii="Arial" w:hAnsi="Arial" w:cs="Arial"/>
          <w:sz w:val="24"/>
          <w:szCs w:val="24"/>
        </w:rPr>
        <w:t>5) sposobnost za donošenje odluka;</w:t>
      </w:r>
    </w:p>
    <w:p w14:paraId="4FC046D8" w14:textId="77777777" w:rsidR="00E764BC" w:rsidRPr="00E764BC" w:rsidRDefault="00E764BC" w:rsidP="00E764BC">
      <w:pPr>
        <w:pStyle w:val="NoSpacing"/>
        <w:ind w:firstLine="708"/>
        <w:jc w:val="both"/>
        <w:rPr>
          <w:rFonts w:ascii="Arial" w:hAnsi="Arial" w:cs="Arial"/>
          <w:sz w:val="24"/>
          <w:szCs w:val="24"/>
        </w:rPr>
      </w:pPr>
      <w:r w:rsidRPr="00E764BC">
        <w:rPr>
          <w:rFonts w:ascii="Arial" w:hAnsi="Arial" w:cs="Arial"/>
          <w:sz w:val="24"/>
          <w:szCs w:val="24"/>
        </w:rPr>
        <w:t>6) razumijevanje uloge sudije u društvu.</w:t>
      </w:r>
    </w:p>
    <w:p w14:paraId="718CE772" w14:textId="77777777" w:rsidR="00E764BC" w:rsidRDefault="00E764BC" w:rsidP="00E764BC">
      <w:pPr>
        <w:pStyle w:val="NoSpacing"/>
        <w:jc w:val="center"/>
        <w:rPr>
          <w:rFonts w:ascii="Arial" w:hAnsi="Arial" w:cs="Arial"/>
          <w:b/>
          <w:sz w:val="24"/>
          <w:szCs w:val="24"/>
        </w:rPr>
      </w:pPr>
    </w:p>
    <w:p w14:paraId="02ECE84C" w14:textId="33C5B5B7" w:rsidR="00CC5A79" w:rsidRDefault="00CC5A79" w:rsidP="00E764BC">
      <w:pPr>
        <w:pStyle w:val="NoSpacing"/>
        <w:jc w:val="center"/>
        <w:rPr>
          <w:rFonts w:ascii="Arial" w:hAnsi="Arial" w:cs="Arial"/>
          <w:b/>
          <w:sz w:val="24"/>
          <w:szCs w:val="24"/>
        </w:rPr>
      </w:pPr>
    </w:p>
    <w:p w14:paraId="42D900E0" w14:textId="1A037196" w:rsidR="000A4AD5" w:rsidRDefault="000A4AD5" w:rsidP="00E764BC">
      <w:pPr>
        <w:pStyle w:val="NoSpacing"/>
        <w:jc w:val="center"/>
        <w:rPr>
          <w:rFonts w:ascii="Arial" w:hAnsi="Arial" w:cs="Arial"/>
          <w:b/>
          <w:sz w:val="24"/>
          <w:szCs w:val="24"/>
        </w:rPr>
      </w:pPr>
    </w:p>
    <w:p w14:paraId="112943AA" w14:textId="77777777" w:rsidR="000A4AD5" w:rsidRDefault="000A4AD5" w:rsidP="00E764BC">
      <w:pPr>
        <w:pStyle w:val="NoSpacing"/>
        <w:jc w:val="center"/>
        <w:rPr>
          <w:rFonts w:ascii="Arial" w:hAnsi="Arial" w:cs="Arial"/>
          <w:b/>
          <w:sz w:val="24"/>
          <w:szCs w:val="24"/>
        </w:rPr>
      </w:pPr>
    </w:p>
    <w:p w14:paraId="1E6AADA7" w14:textId="55985292" w:rsidR="00E764BC" w:rsidRPr="00E764BC" w:rsidRDefault="00E764BC" w:rsidP="00E764BC">
      <w:pPr>
        <w:pStyle w:val="NoSpacing"/>
        <w:jc w:val="center"/>
        <w:rPr>
          <w:rFonts w:ascii="Arial" w:hAnsi="Arial" w:cs="Arial"/>
          <w:b/>
          <w:sz w:val="24"/>
          <w:szCs w:val="24"/>
        </w:rPr>
      </w:pPr>
      <w:r w:rsidRPr="00E764BC">
        <w:rPr>
          <w:rFonts w:ascii="Arial" w:hAnsi="Arial" w:cs="Arial"/>
          <w:b/>
          <w:sz w:val="24"/>
          <w:szCs w:val="24"/>
        </w:rPr>
        <w:lastRenderedPageBreak/>
        <w:t>Ocjena kriterijuma</w:t>
      </w:r>
    </w:p>
    <w:p w14:paraId="7D94A9B2" w14:textId="7676EC11" w:rsidR="00E764BC" w:rsidRPr="00E764BC" w:rsidRDefault="00E764BC" w:rsidP="00E764BC">
      <w:pPr>
        <w:pStyle w:val="NoSpacing"/>
        <w:jc w:val="center"/>
        <w:rPr>
          <w:rFonts w:ascii="Arial" w:hAnsi="Arial" w:cs="Arial"/>
          <w:b/>
          <w:sz w:val="24"/>
          <w:szCs w:val="24"/>
        </w:rPr>
      </w:pPr>
      <w:r w:rsidRPr="00E764BC">
        <w:rPr>
          <w:rFonts w:ascii="Arial" w:hAnsi="Arial" w:cs="Arial"/>
          <w:b/>
          <w:sz w:val="24"/>
          <w:szCs w:val="24"/>
        </w:rPr>
        <w:t xml:space="preserve">Član </w:t>
      </w:r>
      <w:r w:rsidR="00CC5A79">
        <w:rPr>
          <w:rFonts w:ascii="Arial" w:hAnsi="Arial" w:cs="Arial"/>
          <w:b/>
          <w:sz w:val="24"/>
          <w:szCs w:val="24"/>
        </w:rPr>
        <w:t>65</w:t>
      </w:r>
      <w:r w:rsidRPr="00E764BC">
        <w:rPr>
          <w:rFonts w:ascii="Arial" w:hAnsi="Arial" w:cs="Arial"/>
          <w:b/>
          <w:sz w:val="24"/>
          <w:szCs w:val="24"/>
        </w:rPr>
        <w:t>c</w:t>
      </w:r>
    </w:p>
    <w:p w14:paraId="4B3EFD30" w14:textId="77777777" w:rsidR="00E764BC" w:rsidRPr="00E764BC" w:rsidRDefault="00E764BC" w:rsidP="00E764BC">
      <w:pPr>
        <w:pStyle w:val="NoSpacing"/>
        <w:ind w:firstLine="708"/>
        <w:jc w:val="both"/>
        <w:rPr>
          <w:rFonts w:ascii="Arial" w:hAnsi="Arial" w:cs="Arial"/>
          <w:sz w:val="24"/>
          <w:szCs w:val="24"/>
        </w:rPr>
      </w:pPr>
      <w:r w:rsidRPr="00E764BC">
        <w:rPr>
          <w:rFonts w:ascii="Arial" w:hAnsi="Arial" w:cs="Arial"/>
          <w:sz w:val="24"/>
          <w:szCs w:val="24"/>
        </w:rPr>
        <w:t>Stručno znanje kandidata za sudiju višeg suda iz člana 38 stav 7 ovog zakona, cijeni se na osnovu dokaza priloženih uz prijavu kandidata, a sposobnost za vršenje sudijske funkcije cijeni se na osnovu mišljenja i intervjua.</w:t>
      </w:r>
    </w:p>
    <w:p w14:paraId="29E52FBD" w14:textId="77777777" w:rsidR="00E764BC" w:rsidRDefault="00E764BC" w:rsidP="00E764BC">
      <w:pPr>
        <w:pStyle w:val="NoSpacing"/>
        <w:jc w:val="center"/>
        <w:rPr>
          <w:rFonts w:ascii="Arial" w:hAnsi="Arial" w:cs="Arial"/>
          <w:b/>
          <w:sz w:val="24"/>
          <w:szCs w:val="24"/>
        </w:rPr>
      </w:pPr>
    </w:p>
    <w:p w14:paraId="4A83E717" w14:textId="1812F246" w:rsidR="00E764BC" w:rsidRPr="00E764BC" w:rsidRDefault="00E764BC" w:rsidP="00E764BC">
      <w:pPr>
        <w:pStyle w:val="NoSpacing"/>
        <w:jc w:val="center"/>
        <w:rPr>
          <w:rFonts w:ascii="Arial" w:hAnsi="Arial" w:cs="Arial"/>
          <w:b/>
          <w:sz w:val="24"/>
          <w:szCs w:val="24"/>
        </w:rPr>
      </w:pPr>
      <w:r w:rsidRPr="00E764BC">
        <w:rPr>
          <w:rFonts w:ascii="Arial" w:hAnsi="Arial" w:cs="Arial"/>
          <w:b/>
          <w:sz w:val="24"/>
          <w:szCs w:val="24"/>
        </w:rPr>
        <w:t>Mišljenje</w:t>
      </w:r>
    </w:p>
    <w:p w14:paraId="4145303A" w14:textId="5BD1C3BA" w:rsidR="00E764BC" w:rsidRPr="00E764BC" w:rsidRDefault="00E764BC" w:rsidP="00E764BC">
      <w:pPr>
        <w:pStyle w:val="NoSpacing"/>
        <w:jc w:val="center"/>
        <w:rPr>
          <w:rFonts w:ascii="Arial" w:hAnsi="Arial" w:cs="Arial"/>
          <w:b/>
          <w:sz w:val="24"/>
          <w:szCs w:val="24"/>
        </w:rPr>
      </w:pPr>
      <w:r w:rsidRPr="00E764BC">
        <w:rPr>
          <w:rFonts w:ascii="Arial" w:hAnsi="Arial" w:cs="Arial"/>
          <w:b/>
          <w:sz w:val="24"/>
          <w:szCs w:val="24"/>
        </w:rPr>
        <w:t xml:space="preserve">Član </w:t>
      </w:r>
      <w:r w:rsidR="00CC5A79">
        <w:rPr>
          <w:rFonts w:ascii="Arial" w:hAnsi="Arial" w:cs="Arial"/>
          <w:b/>
          <w:sz w:val="24"/>
          <w:szCs w:val="24"/>
        </w:rPr>
        <w:t>65</w:t>
      </w:r>
      <w:r w:rsidRPr="00E764BC">
        <w:rPr>
          <w:rFonts w:ascii="Arial" w:hAnsi="Arial" w:cs="Arial"/>
          <w:b/>
          <w:sz w:val="24"/>
          <w:szCs w:val="24"/>
        </w:rPr>
        <w:t>č</w:t>
      </w:r>
    </w:p>
    <w:p w14:paraId="1657F6DE" w14:textId="097845DD" w:rsidR="00E764BC" w:rsidRPr="00E764BC" w:rsidRDefault="00E764BC" w:rsidP="00E764BC">
      <w:pPr>
        <w:pStyle w:val="NoSpacing"/>
        <w:ind w:firstLine="708"/>
        <w:jc w:val="both"/>
        <w:rPr>
          <w:rFonts w:ascii="Arial" w:hAnsi="Arial" w:cs="Arial"/>
          <w:sz w:val="24"/>
          <w:szCs w:val="24"/>
        </w:rPr>
      </w:pPr>
      <w:r w:rsidRPr="00E764BC">
        <w:rPr>
          <w:rFonts w:ascii="Arial" w:hAnsi="Arial" w:cs="Arial"/>
          <w:sz w:val="24"/>
          <w:szCs w:val="24"/>
        </w:rPr>
        <w:t>Sudski savjet pribavlja mišljenje o stručnim sposobnostima za vršenje sudijske funkcije za prijavljena lica, i to</w:t>
      </w:r>
      <w:r w:rsidR="000F2165">
        <w:rPr>
          <w:rFonts w:ascii="Arial" w:hAnsi="Arial" w:cs="Arial"/>
          <w:sz w:val="24"/>
          <w:szCs w:val="24"/>
        </w:rPr>
        <w:t xml:space="preserve"> od</w:t>
      </w:r>
      <w:r w:rsidRPr="00E764BC">
        <w:rPr>
          <w:rFonts w:ascii="Arial" w:hAnsi="Arial" w:cs="Arial"/>
          <w:sz w:val="24"/>
          <w:szCs w:val="24"/>
        </w:rPr>
        <w:t>:</w:t>
      </w:r>
    </w:p>
    <w:p w14:paraId="47A6554D" w14:textId="5E0B2067" w:rsidR="00E764BC" w:rsidRPr="00E764BC" w:rsidRDefault="00E764BC" w:rsidP="00CC5A79">
      <w:pPr>
        <w:pStyle w:val="NoSpacing"/>
        <w:ind w:firstLine="708"/>
        <w:jc w:val="both"/>
        <w:rPr>
          <w:rFonts w:ascii="Arial" w:hAnsi="Arial" w:cs="Arial"/>
          <w:sz w:val="24"/>
          <w:szCs w:val="24"/>
        </w:rPr>
      </w:pPr>
      <w:r w:rsidRPr="00E764BC">
        <w:rPr>
          <w:rFonts w:ascii="Arial" w:hAnsi="Arial" w:cs="Arial"/>
          <w:sz w:val="24"/>
          <w:szCs w:val="24"/>
        </w:rPr>
        <w:t>- proširene sjednice Vrhovnog državnog tužilaštva, ako je obavljao tužilačku funkciju;</w:t>
      </w:r>
    </w:p>
    <w:p w14:paraId="53233CB8" w14:textId="461B25EC" w:rsidR="00E764BC" w:rsidRPr="00E764BC" w:rsidRDefault="00E764BC" w:rsidP="00CC5A79">
      <w:pPr>
        <w:pStyle w:val="NoSpacing"/>
        <w:ind w:firstLine="708"/>
        <w:jc w:val="both"/>
        <w:rPr>
          <w:rFonts w:ascii="Arial" w:hAnsi="Arial" w:cs="Arial"/>
          <w:sz w:val="24"/>
          <w:szCs w:val="24"/>
        </w:rPr>
      </w:pPr>
      <w:r w:rsidRPr="00E764BC">
        <w:rPr>
          <w:rFonts w:ascii="Arial" w:hAnsi="Arial" w:cs="Arial"/>
          <w:sz w:val="24"/>
          <w:szCs w:val="24"/>
        </w:rPr>
        <w:t>- proširene sjednice Vrhovnog suda ako je obavljao sudijsku funkciju;</w:t>
      </w:r>
    </w:p>
    <w:p w14:paraId="09DD3F35" w14:textId="70A8C437" w:rsidR="00E764BC" w:rsidRPr="00E764BC" w:rsidRDefault="00E764BC" w:rsidP="00CC5A79">
      <w:pPr>
        <w:pStyle w:val="NoSpacing"/>
        <w:ind w:firstLine="708"/>
        <w:jc w:val="both"/>
        <w:rPr>
          <w:rFonts w:ascii="Arial" w:hAnsi="Arial" w:cs="Arial"/>
          <w:sz w:val="24"/>
          <w:szCs w:val="24"/>
        </w:rPr>
      </w:pPr>
      <w:r w:rsidRPr="00E764BC">
        <w:rPr>
          <w:rFonts w:ascii="Arial" w:hAnsi="Arial" w:cs="Arial"/>
          <w:sz w:val="24"/>
          <w:szCs w:val="24"/>
        </w:rPr>
        <w:t>- Upravnog odbora Advokatske komore Crne Gore ako je radio kao advokat;</w:t>
      </w:r>
    </w:p>
    <w:p w14:paraId="07CE7800" w14:textId="239A8A34" w:rsidR="00E764BC" w:rsidRPr="00E764BC" w:rsidRDefault="00E764BC" w:rsidP="00CC5A79">
      <w:pPr>
        <w:pStyle w:val="NoSpacing"/>
        <w:ind w:firstLine="708"/>
        <w:jc w:val="both"/>
        <w:rPr>
          <w:rFonts w:ascii="Arial" w:hAnsi="Arial" w:cs="Arial"/>
          <w:sz w:val="24"/>
          <w:szCs w:val="24"/>
        </w:rPr>
      </w:pPr>
      <w:r w:rsidRPr="00E764BC">
        <w:rPr>
          <w:rFonts w:ascii="Arial" w:hAnsi="Arial" w:cs="Arial"/>
          <w:sz w:val="24"/>
          <w:szCs w:val="24"/>
        </w:rPr>
        <w:t>- stručnog organa fakulteta, na kojem je obavljao nastavnu djelatnost;</w:t>
      </w:r>
    </w:p>
    <w:p w14:paraId="16DE3DC4" w14:textId="72552976" w:rsidR="00E764BC" w:rsidRPr="00E764BC" w:rsidRDefault="00E764BC" w:rsidP="00CC5A79">
      <w:pPr>
        <w:pStyle w:val="NoSpacing"/>
        <w:ind w:firstLine="708"/>
        <w:jc w:val="both"/>
        <w:rPr>
          <w:rFonts w:ascii="Arial" w:hAnsi="Arial" w:cs="Arial"/>
          <w:sz w:val="24"/>
          <w:szCs w:val="24"/>
        </w:rPr>
      </w:pPr>
      <w:r w:rsidRPr="00E764BC">
        <w:rPr>
          <w:rFonts w:ascii="Arial" w:hAnsi="Arial" w:cs="Arial"/>
          <w:sz w:val="24"/>
          <w:szCs w:val="24"/>
        </w:rPr>
        <w:t>- nadležnih organa drugih subjekata kod kojih je obavljao pravne poslove.</w:t>
      </w:r>
    </w:p>
    <w:p w14:paraId="66F450A8" w14:textId="77777777" w:rsidR="00E764BC" w:rsidRPr="00E764BC" w:rsidRDefault="00E764BC" w:rsidP="00E764BC">
      <w:pPr>
        <w:pStyle w:val="NoSpacing"/>
        <w:ind w:firstLine="708"/>
        <w:jc w:val="both"/>
        <w:rPr>
          <w:rFonts w:ascii="Arial" w:hAnsi="Arial" w:cs="Arial"/>
          <w:sz w:val="24"/>
          <w:szCs w:val="24"/>
        </w:rPr>
      </w:pPr>
      <w:r w:rsidRPr="00E764BC">
        <w:rPr>
          <w:rFonts w:ascii="Arial" w:hAnsi="Arial" w:cs="Arial"/>
          <w:sz w:val="24"/>
          <w:szCs w:val="24"/>
        </w:rPr>
        <w:t>Mišljenje iz stava 1 ovog člana, sadrži podatke o radnom iskustvu, kvantitetu i kvalitetu rada kandidata za sudiju višeg suda iz člana 38 stav 7 ovog zakona.</w:t>
      </w:r>
    </w:p>
    <w:p w14:paraId="5F6641A5" w14:textId="77777777" w:rsidR="00E764BC" w:rsidRDefault="00E764BC" w:rsidP="00E764BC">
      <w:pPr>
        <w:pStyle w:val="NoSpacing"/>
        <w:jc w:val="center"/>
        <w:rPr>
          <w:rFonts w:ascii="Arial" w:hAnsi="Arial" w:cs="Arial"/>
          <w:b/>
          <w:sz w:val="24"/>
          <w:szCs w:val="24"/>
        </w:rPr>
      </w:pPr>
    </w:p>
    <w:p w14:paraId="45C72FAC" w14:textId="25022C32" w:rsidR="00E764BC" w:rsidRPr="00E764BC" w:rsidRDefault="00E764BC" w:rsidP="00E764BC">
      <w:pPr>
        <w:pStyle w:val="NoSpacing"/>
        <w:jc w:val="center"/>
        <w:rPr>
          <w:rFonts w:ascii="Arial" w:hAnsi="Arial" w:cs="Arial"/>
          <w:b/>
          <w:sz w:val="24"/>
          <w:szCs w:val="24"/>
        </w:rPr>
      </w:pPr>
      <w:r w:rsidRPr="00E764BC">
        <w:rPr>
          <w:rFonts w:ascii="Arial" w:hAnsi="Arial" w:cs="Arial"/>
          <w:b/>
          <w:sz w:val="24"/>
          <w:szCs w:val="24"/>
        </w:rPr>
        <w:t>Intervju</w:t>
      </w:r>
    </w:p>
    <w:p w14:paraId="057CAFE1" w14:textId="20AF04D4" w:rsidR="00E764BC" w:rsidRPr="00E764BC" w:rsidRDefault="00E764BC" w:rsidP="00E764BC">
      <w:pPr>
        <w:pStyle w:val="NoSpacing"/>
        <w:jc w:val="center"/>
        <w:rPr>
          <w:rFonts w:ascii="Arial" w:hAnsi="Arial" w:cs="Arial"/>
          <w:b/>
          <w:sz w:val="24"/>
          <w:szCs w:val="24"/>
        </w:rPr>
      </w:pPr>
      <w:r w:rsidRPr="00E764BC">
        <w:rPr>
          <w:rFonts w:ascii="Arial" w:hAnsi="Arial" w:cs="Arial"/>
          <w:b/>
          <w:sz w:val="24"/>
          <w:szCs w:val="24"/>
        </w:rPr>
        <w:t xml:space="preserve">Član </w:t>
      </w:r>
      <w:r w:rsidR="00CC5A79">
        <w:rPr>
          <w:rFonts w:ascii="Arial" w:hAnsi="Arial" w:cs="Arial"/>
          <w:b/>
          <w:sz w:val="24"/>
          <w:szCs w:val="24"/>
        </w:rPr>
        <w:t>65</w:t>
      </w:r>
      <w:r w:rsidRPr="00E764BC">
        <w:rPr>
          <w:rFonts w:ascii="Arial" w:hAnsi="Arial" w:cs="Arial"/>
          <w:b/>
          <w:sz w:val="24"/>
          <w:szCs w:val="24"/>
        </w:rPr>
        <w:t>ć</w:t>
      </w:r>
    </w:p>
    <w:p w14:paraId="1B740EC7" w14:textId="77777777" w:rsidR="00E764BC" w:rsidRPr="00E764BC" w:rsidRDefault="00E764BC" w:rsidP="00E764BC">
      <w:pPr>
        <w:pStyle w:val="NoSpacing"/>
        <w:ind w:firstLine="708"/>
        <w:jc w:val="both"/>
        <w:rPr>
          <w:rFonts w:ascii="Arial" w:hAnsi="Arial" w:cs="Arial"/>
          <w:sz w:val="24"/>
          <w:szCs w:val="24"/>
        </w:rPr>
      </w:pPr>
      <w:r w:rsidRPr="00E764BC">
        <w:rPr>
          <w:rFonts w:ascii="Arial" w:hAnsi="Arial" w:cs="Arial"/>
          <w:sz w:val="24"/>
          <w:szCs w:val="24"/>
        </w:rPr>
        <w:t>Sudski savjet obavlja intervju sa kandidatima za sudiju višeg suda koji ispunjavaju zakonom propisane uslove, na kojem se ocjenjuje:</w:t>
      </w:r>
    </w:p>
    <w:p w14:paraId="4E679912" w14:textId="77777777" w:rsidR="00E764BC" w:rsidRPr="00E764BC" w:rsidRDefault="00E764BC" w:rsidP="00E764BC">
      <w:pPr>
        <w:pStyle w:val="NoSpacing"/>
        <w:ind w:firstLine="708"/>
        <w:jc w:val="both"/>
        <w:rPr>
          <w:rFonts w:ascii="Arial" w:hAnsi="Arial" w:cs="Arial"/>
          <w:sz w:val="24"/>
          <w:szCs w:val="24"/>
        </w:rPr>
      </w:pPr>
      <w:r w:rsidRPr="00E764BC">
        <w:rPr>
          <w:rFonts w:ascii="Arial" w:hAnsi="Arial" w:cs="Arial"/>
          <w:sz w:val="24"/>
          <w:szCs w:val="24"/>
        </w:rPr>
        <w:t>1) motivisanost za rad u višem sudu;</w:t>
      </w:r>
    </w:p>
    <w:p w14:paraId="77682AE4" w14:textId="77777777" w:rsidR="00E764BC" w:rsidRPr="00E764BC" w:rsidRDefault="00E764BC" w:rsidP="00E764BC">
      <w:pPr>
        <w:pStyle w:val="NoSpacing"/>
        <w:ind w:firstLine="708"/>
        <w:jc w:val="both"/>
        <w:rPr>
          <w:rFonts w:ascii="Arial" w:hAnsi="Arial" w:cs="Arial"/>
          <w:sz w:val="24"/>
          <w:szCs w:val="24"/>
        </w:rPr>
      </w:pPr>
      <w:r w:rsidRPr="00E764BC">
        <w:rPr>
          <w:rFonts w:ascii="Arial" w:hAnsi="Arial" w:cs="Arial"/>
          <w:sz w:val="24"/>
          <w:szCs w:val="24"/>
        </w:rPr>
        <w:t>2) komunikativnost;</w:t>
      </w:r>
    </w:p>
    <w:p w14:paraId="7242677C" w14:textId="77777777" w:rsidR="00E764BC" w:rsidRPr="00E764BC" w:rsidRDefault="00E764BC" w:rsidP="00E764BC">
      <w:pPr>
        <w:pStyle w:val="NoSpacing"/>
        <w:ind w:firstLine="708"/>
        <w:jc w:val="both"/>
        <w:rPr>
          <w:rFonts w:ascii="Arial" w:hAnsi="Arial" w:cs="Arial"/>
          <w:sz w:val="24"/>
          <w:szCs w:val="24"/>
        </w:rPr>
      </w:pPr>
      <w:r w:rsidRPr="00E764BC">
        <w:rPr>
          <w:rFonts w:ascii="Arial" w:hAnsi="Arial" w:cs="Arial"/>
          <w:sz w:val="24"/>
          <w:szCs w:val="24"/>
        </w:rPr>
        <w:t>3) sposobnost za donošenje odluka;</w:t>
      </w:r>
    </w:p>
    <w:p w14:paraId="7888E738" w14:textId="77777777" w:rsidR="00E764BC" w:rsidRPr="00E764BC" w:rsidRDefault="00E764BC" w:rsidP="00E764BC">
      <w:pPr>
        <w:pStyle w:val="NoSpacing"/>
        <w:ind w:firstLine="708"/>
        <w:jc w:val="both"/>
        <w:rPr>
          <w:rFonts w:ascii="Arial" w:hAnsi="Arial" w:cs="Arial"/>
          <w:sz w:val="24"/>
          <w:szCs w:val="24"/>
        </w:rPr>
      </w:pPr>
      <w:r w:rsidRPr="00E764BC">
        <w:rPr>
          <w:rFonts w:ascii="Arial" w:hAnsi="Arial" w:cs="Arial"/>
          <w:sz w:val="24"/>
          <w:szCs w:val="24"/>
        </w:rPr>
        <w:t>4) razumijevanje uloge sudije u društvu.</w:t>
      </w:r>
    </w:p>
    <w:p w14:paraId="04936123" w14:textId="77777777" w:rsidR="00E764BC" w:rsidRDefault="00E764BC" w:rsidP="00E764BC">
      <w:pPr>
        <w:pStyle w:val="NoSpacing"/>
        <w:jc w:val="both"/>
        <w:rPr>
          <w:rFonts w:ascii="Arial" w:hAnsi="Arial" w:cs="Arial"/>
          <w:sz w:val="24"/>
          <w:szCs w:val="24"/>
        </w:rPr>
      </w:pPr>
    </w:p>
    <w:p w14:paraId="371B5431" w14:textId="54C42A30" w:rsidR="00E764BC" w:rsidRPr="00E764BC" w:rsidRDefault="00E764BC" w:rsidP="00E764BC">
      <w:pPr>
        <w:pStyle w:val="NoSpacing"/>
        <w:jc w:val="center"/>
        <w:rPr>
          <w:rFonts w:ascii="Arial" w:hAnsi="Arial" w:cs="Arial"/>
          <w:b/>
          <w:sz w:val="24"/>
          <w:szCs w:val="24"/>
        </w:rPr>
      </w:pPr>
      <w:r w:rsidRPr="00E764BC">
        <w:rPr>
          <w:rFonts w:ascii="Arial" w:hAnsi="Arial" w:cs="Arial"/>
          <w:b/>
          <w:sz w:val="24"/>
          <w:szCs w:val="24"/>
        </w:rPr>
        <w:t>Odluka</w:t>
      </w:r>
    </w:p>
    <w:p w14:paraId="2E79B797" w14:textId="1B1554F1" w:rsidR="00E764BC" w:rsidRPr="00E764BC" w:rsidRDefault="00E764BC" w:rsidP="00E764BC">
      <w:pPr>
        <w:pStyle w:val="NoSpacing"/>
        <w:jc w:val="center"/>
        <w:rPr>
          <w:rFonts w:ascii="Arial" w:hAnsi="Arial" w:cs="Arial"/>
          <w:b/>
          <w:sz w:val="24"/>
          <w:szCs w:val="24"/>
        </w:rPr>
      </w:pPr>
      <w:r w:rsidRPr="00E764BC">
        <w:rPr>
          <w:rFonts w:ascii="Arial" w:hAnsi="Arial" w:cs="Arial"/>
          <w:b/>
          <w:sz w:val="24"/>
          <w:szCs w:val="24"/>
        </w:rPr>
        <w:t xml:space="preserve">Član </w:t>
      </w:r>
      <w:r w:rsidR="00CC5A79">
        <w:rPr>
          <w:rFonts w:ascii="Arial" w:hAnsi="Arial" w:cs="Arial"/>
          <w:b/>
          <w:sz w:val="24"/>
          <w:szCs w:val="24"/>
        </w:rPr>
        <w:t>65</w:t>
      </w:r>
      <w:r w:rsidRPr="00E764BC">
        <w:rPr>
          <w:rFonts w:ascii="Arial" w:hAnsi="Arial" w:cs="Arial"/>
          <w:b/>
          <w:sz w:val="24"/>
          <w:szCs w:val="24"/>
        </w:rPr>
        <w:t>d</w:t>
      </w:r>
    </w:p>
    <w:p w14:paraId="0E84E2E4" w14:textId="4E4BFCE7" w:rsidR="00E764BC" w:rsidRPr="00E764BC" w:rsidRDefault="00E764BC" w:rsidP="00E764BC">
      <w:pPr>
        <w:pStyle w:val="NoSpacing"/>
        <w:ind w:firstLine="708"/>
        <w:jc w:val="both"/>
        <w:rPr>
          <w:rFonts w:ascii="Arial" w:hAnsi="Arial" w:cs="Arial"/>
          <w:sz w:val="24"/>
          <w:szCs w:val="24"/>
        </w:rPr>
      </w:pPr>
      <w:r w:rsidRPr="00E764BC">
        <w:rPr>
          <w:rFonts w:ascii="Arial" w:hAnsi="Arial" w:cs="Arial"/>
          <w:sz w:val="24"/>
          <w:szCs w:val="24"/>
        </w:rPr>
        <w:t xml:space="preserve">Na osnovu dokaza priloženih uz prijavu kandidata, mišljenja iz člana </w:t>
      </w:r>
      <w:r w:rsidR="00CC5A79">
        <w:rPr>
          <w:rFonts w:ascii="Arial" w:hAnsi="Arial" w:cs="Arial"/>
          <w:sz w:val="24"/>
          <w:szCs w:val="24"/>
        </w:rPr>
        <w:t>65</w:t>
      </w:r>
      <w:r w:rsidRPr="00E764BC">
        <w:rPr>
          <w:rFonts w:ascii="Arial" w:hAnsi="Arial" w:cs="Arial"/>
          <w:sz w:val="24"/>
          <w:szCs w:val="24"/>
        </w:rPr>
        <w:t xml:space="preserve">č ovog zakona i obavljenog intervjua iz člana </w:t>
      </w:r>
      <w:r w:rsidR="00CC5A79">
        <w:rPr>
          <w:rFonts w:ascii="Arial" w:hAnsi="Arial" w:cs="Arial"/>
          <w:sz w:val="24"/>
          <w:szCs w:val="24"/>
        </w:rPr>
        <w:t>65</w:t>
      </w:r>
      <w:r w:rsidRPr="00E764BC">
        <w:rPr>
          <w:rFonts w:ascii="Arial" w:hAnsi="Arial" w:cs="Arial"/>
          <w:sz w:val="24"/>
          <w:szCs w:val="24"/>
        </w:rPr>
        <w:t>ć ovog zakona, Sudski savjet utvrđuje rang listu.</w:t>
      </w:r>
    </w:p>
    <w:p w14:paraId="1B00FFCD" w14:textId="77777777" w:rsidR="00E764BC" w:rsidRPr="00E764BC" w:rsidRDefault="00E764BC" w:rsidP="00E764BC">
      <w:pPr>
        <w:pStyle w:val="NoSpacing"/>
        <w:ind w:firstLine="708"/>
        <w:jc w:val="both"/>
        <w:rPr>
          <w:rFonts w:ascii="Arial" w:hAnsi="Arial" w:cs="Arial"/>
          <w:sz w:val="24"/>
          <w:szCs w:val="24"/>
        </w:rPr>
      </w:pPr>
      <w:r w:rsidRPr="00E764BC">
        <w:rPr>
          <w:rFonts w:ascii="Arial" w:hAnsi="Arial" w:cs="Arial"/>
          <w:sz w:val="24"/>
          <w:szCs w:val="24"/>
        </w:rPr>
        <w:t>Na utvrđivanje rang liste iz stava 1 ovog člana, shodno se primjenjuju odredbe člana 50 ovog zakona.</w:t>
      </w:r>
    </w:p>
    <w:p w14:paraId="10620D14" w14:textId="5ED15353" w:rsidR="00E764BC" w:rsidRDefault="00E764BC" w:rsidP="00E764BC">
      <w:pPr>
        <w:pStyle w:val="NoSpacing"/>
        <w:ind w:firstLine="708"/>
        <w:jc w:val="both"/>
        <w:rPr>
          <w:rFonts w:ascii="Arial" w:hAnsi="Arial" w:cs="Arial"/>
          <w:sz w:val="24"/>
          <w:szCs w:val="24"/>
        </w:rPr>
      </w:pPr>
      <w:r w:rsidRPr="00E764BC">
        <w:rPr>
          <w:rFonts w:ascii="Arial" w:hAnsi="Arial" w:cs="Arial"/>
          <w:sz w:val="24"/>
          <w:szCs w:val="24"/>
        </w:rPr>
        <w:t>Sudski savjet vrši izbor sudije višeg suda prema redosljedu sa rang liste iz stava 1 ovog člana.</w:t>
      </w:r>
      <w:r>
        <w:rPr>
          <w:rFonts w:ascii="Arial" w:hAnsi="Arial" w:cs="Arial"/>
          <w:sz w:val="24"/>
          <w:szCs w:val="24"/>
        </w:rPr>
        <w:t>“</w:t>
      </w:r>
    </w:p>
    <w:p w14:paraId="1F76775D" w14:textId="1ECDE6F4" w:rsidR="00CC5A79" w:rsidRDefault="00CC5A79" w:rsidP="00E764BC">
      <w:pPr>
        <w:pStyle w:val="NoSpacing"/>
        <w:ind w:firstLine="708"/>
        <w:jc w:val="both"/>
        <w:rPr>
          <w:rFonts w:ascii="Arial" w:hAnsi="Arial" w:cs="Arial"/>
          <w:sz w:val="24"/>
          <w:szCs w:val="24"/>
        </w:rPr>
      </w:pPr>
    </w:p>
    <w:p w14:paraId="1D7481CC" w14:textId="503C6D77" w:rsidR="00CC5A79" w:rsidRPr="00E764BC" w:rsidRDefault="00CC5A79" w:rsidP="00CC5A79">
      <w:pPr>
        <w:pStyle w:val="NoSpacing"/>
        <w:jc w:val="center"/>
        <w:rPr>
          <w:rFonts w:ascii="Arial" w:hAnsi="Arial" w:cs="Arial"/>
          <w:b/>
          <w:sz w:val="24"/>
          <w:szCs w:val="24"/>
        </w:rPr>
      </w:pPr>
      <w:r w:rsidRPr="00E764BC">
        <w:rPr>
          <w:rFonts w:ascii="Arial" w:hAnsi="Arial" w:cs="Arial"/>
          <w:b/>
          <w:sz w:val="24"/>
          <w:szCs w:val="24"/>
        </w:rPr>
        <w:t xml:space="preserve">Član </w:t>
      </w:r>
      <w:r>
        <w:rPr>
          <w:rFonts w:ascii="Arial" w:hAnsi="Arial" w:cs="Arial"/>
          <w:b/>
          <w:sz w:val="24"/>
          <w:szCs w:val="24"/>
        </w:rPr>
        <w:t>8</w:t>
      </w:r>
    </w:p>
    <w:p w14:paraId="55668043" w14:textId="4198CDAD" w:rsidR="00CC5A79" w:rsidRDefault="00CC5A79" w:rsidP="00CC5A79">
      <w:pPr>
        <w:pStyle w:val="NoSpacing"/>
        <w:ind w:firstLine="708"/>
        <w:jc w:val="both"/>
        <w:rPr>
          <w:rFonts w:ascii="Arial" w:hAnsi="Arial" w:cs="Arial"/>
          <w:sz w:val="24"/>
          <w:szCs w:val="24"/>
        </w:rPr>
      </w:pPr>
      <w:r>
        <w:rPr>
          <w:rFonts w:ascii="Arial" w:hAnsi="Arial" w:cs="Arial"/>
          <w:sz w:val="24"/>
          <w:szCs w:val="24"/>
        </w:rPr>
        <w:t xml:space="preserve">U članu 66 stav 1, članu 67 stav 1, članu 68 i članu 69 stav 2 riječi: „stav 9“ zamjenjuju se riječima: „stav 10“. </w:t>
      </w:r>
    </w:p>
    <w:p w14:paraId="19A4426F" w14:textId="6217AEC6" w:rsidR="00CC5A79" w:rsidRDefault="00CC5A79" w:rsidP="00CC5A79">
      <w:pPr>
        <w:pStyle w:val="NoSpacing"/>
        <w:ind w:firstLine="708"/>
        <w:jc w:val="both"/>
        <w:rPr>
          <w:rFonts w:ascii="Arial" w:hAnsi="Arial" w:cs="Arial"/>
          <w:sz w:val="24"/>
          <w:szCs w:val="24"/>
        </w:rPr>
      </w:pPr>
      <w:r>
        <w:rPr>
          <w:rFonts w:ascii="Arial" w:hAnsi="Arial" w:cs="Arial"/>
          <w:sz w:val="24"/>
          <w:szCs w:val="24"/>
        </w:rPr>
        <w:t xml:space="preserve"> </w:t>
      </w:r>
    </w:p>
    <w:p w14:paraId="5C21F302" w14:textId="77777777" w:rsidR="00CC5A79" w:rsidRDefault="00CC5A79" w:rsidP="00E764BC">
      <w:pPr>
        <w:pStyle w:val="NoSpacing"/>
        <w:ind w:firstLine="708"/>
        <w:jc w:val="both"/>
        <w:rPr>
          <w:rFonts w:ascii="Arial" w:hAnsi="Arial" w:cs="Arial"/>
          <w:sz w:val="24"/>
          <w:szCs w:val="24"/>
        </w:rPr>
      </w:pPr>
    </w:p>
    <w:p w14:paraId="443507A2" w14:textId="41729D3B" w:rsidR="00E764BC" w:rsidRDefault="00E764BC" w:rsidP="00E764BC">
      <w:pPr>
        <w:pStyle w:val="NoSpacing"/>
        <w:jc w:val="both"/>
        <w:rPr>
          <w:rFonts w:ascii="Arial" w:hAnsi="Arial" w:cs="Arial"/>
          <w:sz w:val="24"/>
          <w:szCs w:val="24"/>
        </w:rPr>
      </w:pPr>
    </w:p>
    <w:p w14:paraId="6506AFEE" w14:textId="294836AB" w:rsidR="00E764BC" w:rsidRDefault="00E764BC" w:rsidP="00E764BC">
      <w:pPr>
        <w:pStyle w:val="NoSpacing"/>
        <w:jc w:val="center"/>
        <w:rPr>
          <w:rFonts w:ascii="Arial" w:hAnsi="Arial" w:cs="Arial"/>
          <w:b/>
          <w:sz w:val="24"/>
          <w:szCs w:val="24"/>
        </w:rPr>
      </w:pPr>
      <w:r w:rsidRPr="00E764BC">
        <w:rPr>
          <w:rFonts w:ascii="Arial" w:hAnsi="Arial" w:cs="Arial"/>
          <w:b/>
          <w:sz w:val="24"/>
          <w:szCs w:val="24"/>
        </w:rPr>
        <w:t xml:space="preserve">Član </w:t>
      </w:r>
      <w:r w:rsidR="00866FD5">
        <w:rPr>
          <w:rFonts w:ascii="Arial" w:hAnsi="Arial" w:cs="Arial"/>
          <w:b/>
          <w:sz w:val="24"/>
          <w:szCs w:val="24"/>
        </w:rPr>
        <w:t>9</w:t>
      </w:r>
    </w:p>
    <w:p w14:paraId="5265FFFB" w14:textId="621D209A" w:rsidR="008B5AA4" w:rsidRDefault="008B5AA4" w:rsidP="008B5AA4">
      <w:pPr>
        <w:pStyle w:val="NoSpacing"/>
        <w:ind w:firstLine="708"/>
        <w:jc w:val="both"/>
        <w:rPr>
          <w:rFonts w:ascii="Arial" w:hAnsi="Arial" w:cs="Arial"/>
          <w:sz w:val="24"/>
          <w:szCs w:val="24"/>
        </w:rPr>
      </w:pPr>
      <w:r w:rsidRPr="008B5AA4">
        <w:rPr>
          <w:rFonts w:ascii="Arial" w:hAnsi="Arial" w:cs="Arial"/>
          <w:sz w:val="24"/>
          <w:szCs w:val="24"/>
        </w:rPr>
        <w:t xml:space="preserve">U članu 72 stav 2 </w:t>
      </w:r>
      <w:r w:rsidR="00CC5A79">
        <w:rPr>
          <w:rFonts w:ascii="Arial" w:hAnsi="Arial" w:cs="Arial"/>
          <w:sz w:val="24"/>
          <w:szCs w:val="24"/>
        </w:rPr>
        <w:t>riječi: „stav</w:t>
      </w:r>
      <w:r w:rsidRPr="008B5AA4">
        <w:rPr>
          <w:rFonts w:ascii="Arial" w:hAnsi="Arial" w:cs="Arial"/>
          <w:sz w:val="24"/>
          <w:szCs w:val="24"/>
        </w:rPr>
        <w:t xml:space="preserve"> 8</w:t>
      </w:r>
      <w:r w:rsidR="00CC5A79">
        <w:rPr>
          <w:rFonts w:ascii="Arial" w:hAnsi="Arial" w:cs="Arial"/>
          <w:sz w:val="24"/>
          <w:szCs w:val="24"/>
        </w:rPr>
        <w:t xml:space="preserve">“ </w:t>
      </w:r>
      <w:r w:rsidRPr="008B5AA4">
        <w:rPr>
          <w:rFonts w:ascii="Arial" w:hAnsi="Arial" w:cs="Arial"/>
          <w:sz w:val="24"/>
          <w:szCs w:val="24"/>
        </w:rPr>
        <w:t>zamjenjuj</w:t>
      </w:r>
      <w:r w:rsidR="00CC5A79">
        <w:rPr>
          <w:rFonts w:ascii="Arial" w:hAnsi="Arial" w:cs="Arial"/>
          <w:sz w:val="24"/>
          <w:szCs w:val="24"/>
        </w:rPr>
        <w:t xml:space="preserve">u se riječima: „stav </w:t>
      </w:r>
      <w:r w:rsidRPr="008B5AA4">
        <w:rPr>
          <w:rFonts w:ascii="Arial" w:hAnsi="Arial" w:cs="Arial"/>
          <w:sz w:val="24"/>
          <w:szCs w:val="24"/>
        </w:rPr>
        <w:t>9</w:t>
      </w:r>
      <w:r w:rsidR="00CC5A79">
        <w:rPr>
          <w:rFonts w:ascii="Arial" w:hAnsi="Arial" w:cs="Arial"/>
          <w:sz w:val="24"/>
          <w:szCs w:val="24"/>
        </w:rPr>
        <w:t>“</w:t>
      </w:r>
      <w:r w:rsidRPr="008B5AA4">
        <w:rPr>
          <w:rFonts w:ascii="Arial" w:hAnsi="Arial" w:cs="Arial"/>
          <w:sz w:val="24"/>
          <w:szCs w:val="24"/>
        </w:rPr>
        <w:t>.</w:t>
      </w:r>
    </w:p>
    <w:p w14:paraId="113194CE" w14:textId="77777777" w:rsidR="008B5AA4" w:rsidRPr="008B5AA4" w:rsidRDefault="008B5AA4" w:rsidP="008B5AA4">
      <w:pPr>
        <w:pStyle w:val="NoSpacing"/>
        <w:ind w:firstLine="708"/>
        <w:jc w:val="both"/>
        <w:rPr>
          <w:rFonts w:ascii="Arial" w:hAnsi="Arial" w:cs="Arial"/>
          <w:sz w:val="24"/>
          <w:szCs w:val="24"/>
        </w:rPr>
      </w:pPr>
    </w:p>
    <w:p w14:paraId="3E670EE6" w14:textId="34B545EC" w:rsidR="008B5AA4" w:rsidRDefault="008B5AA4" w:rsidP="00E764BC">
      <w:pPr>
        <w:pStyle w:val="NoSpacing"/>
        <w:jc w:val="center"/>
        <w:rPr>
          <w:rFonts w:ascii="Arial" w:hAnsi="Arial" w:cs="Arial"/>
          <w:b/>
          <w:sz w:val="24"/>
          <w:szCs w:val="24"/>
        </w:rPr>
      </w:pPr>
      <w:r>
        <w:rPr>
          <w:rFonts w:ascii="Arial" w:hAnsi="Arial" w:cs="Arial"/>
          <w:b/>
          <w:sz w:val="24"/>
          <w:szCs w:val="24"/>
        </w:rPr>
        <w:t>Član 10</w:t>
      </w:r>
    </w:p>
    <w:p w14:paraId="3EB31A59" w14:textId="6FD77881" w:rsidR="00E764BC" w:rsidRDefault="00E764BC" w:rsidP="00E764BC">
      <w:pPr>
        <w:pStyle w:val="NoSpacing"/>
        <w:ind w:firstLine="708"/>
        <w:jc w:val="both"/>
        <w:rPr>
          <w:rFonts w:ascii="Arial" w:hAnsi="Arial" w:cs="Arial"/>
          <w:sz w:val="24"/>
          <w:szCs w:val="24"/>
        </w:rPr>
      </w:pPr>
      <w:r>
        <w:rPr>
          <w:rFonts w:ascii="Arial" w:hAnsi="Arial" w:cs="Arial"/>
          <w:sz w:val="24"/>
          <w:szCs w:val="24"/>
        </w:rPr>
        <w:t>U članu 84 stav 4 mijenja se i glasi:</w:t>
      </w:r>
    </w:p>
    <w:p w14:paraId="3836E859" w14:textId="31156095" w:rsidR="00E764BC" w:rsidRDefault="00E764BC" w:rsidP="00E764BC">
      <w:pPr>
        <w:pStyle w:val="NoSpacing"/>
        <w:ind w:firstLine="708"/>
        <w:jc w:val="both"/>
        <w:rPr>
          <w:rFonts w:ascii="Arial" w:hAnsi="Arial" w:cs="Arial"/>
          <w:sz w:val="24"/>
          <w:szCs w:val="24"/>
        </w:rPr>
      </w:pPr>
      <w:r>
        <w:rPr>
          <w:rFonts w:ascii="Arial" w:hAnsi="Arial" w:cs="Arial"/>
          <w:sz w:val="24"/>
          <w:szCs w:val="24"/>
        </w:rPr>
        <w:lastRenderedPageBreak/>
        <w:t>„</w:t>
      </w:r>
      <w:r w:rsidRPr="00E764BC">
        <w:rPr>
          <w:rFonts w:ascii="Arial" w:hAnsi="Arial" w:cs="Arial"/>
          <w:sz w:val="24"/>
          <w:szCs w:val="24"/>
        </w:rPr>
        <w:t>U slučaju iz stava 1 ovog člana, sudija zadržava svoju zaradu, troškove nastale usljed upućivanja sudije snosi organ u koji se sudija upućuje, a naknadu troškova i druga materijalna prava ostvaruje u skladu sa članom 55a ovog zakona.</w:t>
      </w:r>
      <w:r>
        <w:rPr>
          <w:rFonts w:ascii="Arial" w:hAnsi="Arial" w:cs="Arial"/>
          <w:sz w:val="24"/>
          <w:szCs w:val="24"/>
        </w:rPr>
        <w:t>“</w:t>
      </w:r>
    </w:p>
    <w:p w14:paraId="04AF8D8F" w14:textId="5DD64B96" w:rsidR="00E764BC" w:rsidRDefault="00E764BC" w:rsidP="00E764BC">
      <w:pPr>
        <w:pStyle w:val="NoSpacing"/>
        <w:jc w:val="both"/>
        <w:rPr>
          <w:rFonts w:ascii="Arial" w:hAnsi="Arial" w:cs="Arial"/>
          <w:sz w:val="24"/>
          <w:szCs w:val="24"/>
        </w:rPr>
      </w:pPr>
    </w:p>
    <w:p w14:paraId="011EB2E1" w14:textId="11C11F1C" w:rsidR="00E764BC" w:rsidRDefault="00E764BC" w:rsidP="00E764BC">
      <w:pPr>
        <w:pStyle w:val="NoSpacing"/>
        <w:jc w:val="both"/>
        <w:rPr>
          <w:rFonts w:ascii="Arial" w:hAnsi="Arial" w:cs="Arial"/>
          <w:sz w:val="24"/>
          <w:szCs w:val="24"/>
        </w:rPr>
      </w:pPr>
    </w:p>
    <w:p w14:paraId="72587E53" w14:textId="77777777" w:rsidR="00011FC6" w:rsidRDefault="00011FC6" w:rsidP="00836DB0">
      <w:pPr>
        <w:pStyle w:val="NoSpacing"/>
        <w:jc w:val="center"/>
        <w:rPr>
          <w:rFonts w:ascii="Arial" w:hAnsi="Arial" w:cs="Arial"/>
          <w:b/>
          <w:sz w:val="24"/>
          <w:szCs w:val="24"/>
        </w:rPr>
      </w:pPr>
    </w:p>
    <w:p w14:paraId="38D31F95" w14:textId="1186903F" w:rsidR="00E764BC" w:rsidRPr="00836DB0" w:rsidRDefault="00E764BC" w:rsidP="00836DB0">
      <w:pPr>
        <w:pStyle w:val="NoSpacing"/>
        <w:jc w:val="center"/>
        <w:rPr>
          <w:rFonts w:ascii="Arial" w:hAnsi="Arial" w:cs="Arial"/>
          <w:b/>
          <w:sz w:val="24"/>
          <w:szCs w:val="24"/>
        </w:rPr>
      </w:pPr>
      <w:r w:rsidRPr="00836DB0">
        <w:rPr>
          <w:rFonts w:ascii="Arial" w:hAnsi="Arial" w:cs="Arial"/>
          <w:b/>
          <w:sz w:val="24"/>
          <w:szCs w:val="24"/>
        </w:rPr>
        <w:t xml:space="preserve">Član </w:t>
      </w:r>
      <w:r w:rsidR="00866FD5">
        <w:rPr>
          <w:rFonts w:ascii="Arial" w:hAnsi="Arial" w:cs="Arial"/>
          <w:b/>
          <w:sz w:val="24"/>
          <w:szCs w:val="24"/>
        </w:rPr>
        <w:t>1</w:t>
      </w:r>
      <w:r w:rsidR="008B5AA4">
        <w:rPr>
          <w:rFonts w:ascii="Arial" w:hAnsi="Arial" w:cs="Arial"/>
          <w:b/>
          <w:sz w:val="24"/>
          <w:szCs w:val="24"/>
        </w:rPr>
        <w:t>1</w:t>
      </w:r>
    </w:p>
    <w:p w14:paraId="0C615723" w14:textId="7034EADF" w:rsidR="00E764BC" w:rsidRDefault="00836DB0" w:rsidP="00836DB0">
      <w:pPr>
        <w:pStyle w:val="NoSpacing"/>
        <w:ind w:firstLine="708"/>
        <w:jc w:val="both"/>
        <w:rPr>
          <w:rFonts w:ascii="Arial" w:hAnsi="Arial" w:cs="Arial"/>
          <w:sz w:val="24"/>
          <w:szCs w:val="24"/>
        </w:rPr>
      </w:pPr>
      <w:r>
        <w:rPr>
          <w:rFonts w:ascii="Arial" w:hAnsi="Arial" w:cs="Arial"/>
          <w:sz w:val="24"/>
          <w:szCs w:val="24"/>
        </w:rPr>
        <w:t>Član 86a mijenja se i glasi</w:t>
      </w:r>
      <w:r w:rsidR="00BB08D1">
        <w:rPr>
          <w:rFonts w:ascii="Arial" w:hAnsi="Arial" w:cs="Arial"/>
          <w:sz w:val="24"/>
          <w:szCs w:val="24"/>
        </w:rPr>
        <w:t>:</w:t>
      </w:r>
      <w:r>
        <w:rPr>
          <w:rFonts w:ascii="Arial" w:hAnsi="Arial" w:cs="Arial"/>
          <w:sz w:val="24"/>
          <w:szCs w:val="24"/>
        </w:rPr>
        <w:t xml:space="preserve"> </w:t>
      </w:r>
    </w:p>
    <w:p w14:paraId="52C7B67A" w14:textId="77777777" w:rsidR="00836DB0" w:rsidRDefault="00836DB0" w:rsidP="00836DB0">
      <w:pPr>
        <w:pStyle w:val="NoSpacing"/>
        <w:jc w:val="center"/>
        <w:rPr>
          <w:rFonts w:ascii="Arial" w:hAnsi="Arial" w:cs="Arial"/>
          <w:b/>
          <w:sz w:val="24"/>
          <w:szCs w:val="24"/>
        </w:rPr>
      </w:pPr>
    </w:p>
    <w:p w14:paraId="502A5C93" w14:textId="094C64E7" w:rsidR="00836DB0" w:rsidRPr="00836DB0" w:rsidRDefault="00836DB0" w:rsidP="00836DB0">
      <w:pPr>
        <w:pStyle w:val="NoSpacing"/>
        <w:jc w:val="center"/>
        <w:rPr>
          <w:rFonts w:ascii="Arial" w:hAnsi="Arial" w:cs="Arial"/>
          <w:b/>
          <w:sz w:val="24"/>
          <w:szCs w:val="24"/>
        </w:rPr>
      </w:pPr>
      <w:r w:rsidRPr="000F2165">
        <w:rPr>
          <w:rFonts w:ascii="Arial" w:hAnsi="Arial" w:cs="Arial"/>
          <w:sz w:val="24"/>
          <w:szCs w:val="24"/>
        </w:rPr>
        <w:t>„</w:t>
      </w:r>
      <w:r w:rsidRPr="00836DB0">
        <w:rPr>
          <w:rFonts w:ascii="Arial" w:hAnsi="Arial" w:cs="Arial"/>
          <w:b/>
          <w:sz w:val="24"/>
          <w:szCs w:val="24"/>
        </w:rPr>
        <w:t>Trajno dobrovoljno premještanje sudija za prekršaje</w:t>
      </w:r>
    </w:p>
    <w:p w14:paraId="042E5BEE" w14:textId="77777777" w:rsidR="00836DB0" w:rsidRPr="00836DB0" w:rsidRDefault="00836DB0" w:rsidP="00836DB0">
      <w:pPr>
        <w:pStyle w:val="NoSpacing"/>
        <w:jc w:val="center"/>
        <w:rPr>
          <w:rFonts w:ascii="Arial" w:hAnsi="Arial" w:cs="Arial"/>
          <w:b/>
          <w:sz w:val="24"/>
          <w:szCs w:val="24"/>
        </w:rPr>
      </w:pPr>
      <w:r w:rsidRPr="00836DB0">
        <w:rPr>
          <w:rFonts w:ascii="Arial" w:hAnsi="Arial" w:cs="Arial"/>
          <w:b/>
          <w:sz w:val="24"/>
          <w:szCs w:val="24"/>
        </w:rPr>
        <w:t>Član 86a</w:t>
      </w:r>
    </w:p>
    <w:p w14:paraId="01897BDA" w14:textId="12E3FD9E" w:rsidR="00836DB0" w:rsidRPr="00836DB0" w:rsidRDefault="00836DB0" w:rsidP="00836DB0">
      <w:pPr>
        <w:pStyle w:val="NoSpacing"/>
        <w:ind w:firstLine="708"/>
        <w:jc w:val="both"/>
        <w:rPr>
          <w:rFonts w:ascii="Arial" w:hAnsi="Arial" w:cs="Arial"/>
          <w:sz w:val="24"/>
          <w:szCs w:val="24"/>
        </w:rPr>
      </w:pPr>
      <w:r w:rsidRPr="00836DB0">
        <w:rPr>
          <w:rFonts w:ascii="Arial" w:hAnsi="Arial" w:cs="Arial"/>
          <w:sz w:val="24"/>
          <w:szCs w:val="24"/>
        </w:rPr>
        <w:t xml:space="preserve">Ako na oglas za trajno dobrovoljno premještanje </w:t>
      </w:r>
      <w:r w:rsidR="00BB08D1">
        <w:rPr>
          <w:rFonts w:ascii="Arial" w:hAnsi="Arial" w:cs="Arial"/>
          <w:sz w:val="24"/>
          <w:szCs w:val="24"/>
        </w:rPr>
        <w:t>sudija u</w:t>
      </w:r>
      <w:r w:rsidRPr="00836DB0">
        <w:rPr>
          <w:rFonts w:ascii="Arial" w:hAnsi="Arial" w:cs="Arial"/>
          <w:sz w:val="24"/>
          <w:szCs w:val="24"/>
        </w:rPr>
        <w:t xml:space="preserve"> osnovni sud iz člana 86 stav 1 ovog zakona nema prijavljenih kandidata ili Sudski savjet nije donio odluku o izboru prijavljenih kandidata,</w:t>
      </w:r>
      <w:r w:rsidR="000F2165">
        <w:rPr>
          <w:rFonts w:ascii="Arial" w:hAnsi="Arial" w:cs="Arial"/>
          <w:sz w:val="24"/>
          <w:szCs w:val="24"/>
        </w:rPr>
        <w:t xml:space="preserve"> </w:t>
      </w:r>
      <w:r w:rsidRPr="00836DB0">
        <w:rPr>
          <w:rFonts w:ascii="Arial" w:hAnsi="Arial" w:cs="Arial"/>
          <w:sz w:val="24"/>
          <w:szCs w:val="24"/>
        </w:rPr>
        <w:t xml:space="preserve">Sudski savjet objavljuje novi oglas za trajno dobrovoljno premještanje sudija za prekršaje u osnovni sud na svojoj internet stranici. </w:t>
      </w:r>
    </w:p>
    <w:p w14:paraId="12610B20" w14:textId="701455EA" w:rsidR="00836DB0" w:rsidRPr="00836DB0" w:rsidRDefault="00CB706B" w:rsidP="00836DB0">
      <w:pPr>
        <w:pStyle w:val="NoSpacing"/>
        <w:ind w:firstLine="708"/>
        <w:jc w:val="both"/>
        <w:rPr>
          <w:rFonts w:ascii="Arial" w:hAnsi="Arial" w:cs="Arial"/>
          <w:sz w:val="24"/>
          <w:szCs w:val="24"/>
        </w:rPr>
      </w:pPr>
      <w:r>
        <w:rPr>
          <w:rFonts w:ascii="Arial" w:hAnsi="Arial" w:cs="Arial"/>
          <w:sz w:val="24"/>
          <w:szCs w:val="24"/>
        </w:rPr>
        <w:t>Pravo da se prijave n</w:t>
      </w:r>
      <w:r w:rsidR="00836DB0" w:rsidRPr="00836DB0">
        <w:rPr>
          <w:rFonts w:ascii="Arial" w:hAnsi="Arial" w:cs="Arial"/>
          <w:sz w:val="24"/>
          <w:szCs w:val="24"/>
        </w:rPr>
        <w:t xml:space="preserve">a oglas iz stava 1 ovog člana </w:t>
      </w:r>
      <w:r>
        <w:rPr>
          <w:rFonts w:ascii="Arial" w:hAnsi="Arial" w:cs="Arial"/>
          <w:sz w:val="24"/>
          <w:szCs w:val="24"/>
        </w:rPr>
        <w:t xml:space="preserve">imaju </w:t>
      </w:r>
      <w:r w:rsidR="00836DB0" w:rsidRPr="00836DB0">
        <w:rPr>
          <w:rFonts w:ascii="Arial" w:hAnsi="Arial" w:cs="Arial"/>
          <w:sz w:val="24"/>
          <w:szCs w:val="24"/>
        </w:rPr>
        <w:t>sudije za prekršaje koji imaju najmanje tri godine radnog iskustva kao sudije za prekršaje i ocjenu rada odličan ili dobar u skladu sa ovim zakonom.</w:t>
      </w:r>
    </w:p>
    <w:p w14:paraId="2FF4958E" w14:textId="5730D416" w:rsidR="00836DB0" w:rsidRPr="00836DB0" w:rsidRDefault="00836DB0" w:rsidP="00836DB0">
      <w:pPr>
        <w:pStyle w:val="NoSpacing"/>
        <w:ind w:firstLine="708"/>
        <w:jc w:val="both"/>
        <w:rPr>
          <w:rFonts w:ascii="Arial" w:hAnsi="Arial" w:cs="Arial"/>
          <w:sz w:val="24"/>
          <w:szCs w:val="24"/>
        </w:rPr>
      </w:pPr>
      <w:r w:rsidRPr="00836DB0">
        <w:rPr>
          <w:rFonts w:ascii="Arial" w:hAnsi="Arial" w:cs="Arial"/>
          <w:sz w:val="24"/>
          <w:szCs w:val="24"/>
        </w:rPr>
        <w:t>Sudski savjet utvrđuje listu prijavljenih kandidata koji ispunjavaju uslove iz stava 2 ovog člana, naročito vodeći računa o ocjeni rada koju je sudija za prekršaje ostvario u skladu sa ovim zakonom, dužini sudijskog staža, prebivalištu i porodičnim prilikama, kao i potrebama suda za prekršaje u kojem sudija vrši sudijsku funkciju i osnovnog suda u koji se premješta.</w:t>
      </w:r>
    </w:p>
    <w:p w14:paraId="551A4024" w14:textId="324E9F09" w:rsidR="00836DB0" w:rsidRPr="00836DB0" w:rsidRDefault="00836DB0" w:rsidP="00836DB0">
      <w:pPr>
        <w:pStyle w:val="NoSpacing"/>
        <w:ind w:firstLine="708"/>
        <w:jc w:val="both"/>
        <w:rPr>
          <w:rFonts w:ascii="Arial" w:hAnsi="Arial" w:cs="Arial"/>
          <w:sz w:val="24"/>
          <w:szCs w:val="24"/>
        </w:rPr>
      </w:pPr>
      <w:r w:rsidRPr="00836DB0">
        <w:rPr>
          <w:rFonts w:ascii="Arial" w:hAnsi="Arial" w:cs="Arial"/>
          <w:sz w:val="24"/>
          <w:szCs w:val="24"/>
        </w:rPr>
        <w:t>Sudski savjet, na osnovu liste iz stava 3 ovog člana, donosi odluku o trajnom dobrovoljnom premještanju sudije za prek</w:t>
      </w:r>
      <w:r w:rsidR="00CB706B">
        <w:rPr>
          <w:rFonts w:ascii="Arial" w:hAnsi="Arial" w:cs="Arial"/>
          <w:sz w:val="24"/>
          <w:szCs w:val="24"/>
        </w:rPr>
        <w:t>r</w:t>
      </w:r>
      <w:r w:rsidRPr="00836DB0">
        <w:rPr>
          <w:rFonts w:ascii="Arial" w:hAnsi="Arial" w:cs="Arial"/>
          <w:sz w:val="24"/>
          <w:szCs w:val="24"/>
        </w:rPr>
        <w:t>šaje u osnovni sud.</w:t>
      </w:r>
    </w:p>
    <w:p w14:paraId="6B1B7536" w14:textId="77777777" w:rsidR="00836DB0" w:rsidRPr="00836DB0" w:rsidRDefault="00836DB0" w:rsidP="00836DB0">
      <w:pPr>
        <w:pStyle w:val="NoSpacing"/>
        <w:ind w:firstLine="708"/>
        <w:jc w:val="both"/>
        <w:rPr>
          <w:rFonts w:ascii="Arial" w:hAnsi="Arial" w:cs="Arial"/>
          <w:sz w:val="24"/>
          <w:szCs w:val="24"/>
        </w:rPr>
      </w:pPr>
      <w:r w:rsidRPr="00836DB0">
        <w:rPr>
          <w:rFonts w:ascii="Arial" w:hAnsi="Arial" w:cs="Arial"/>
          <w:sz w:val="24"/>
          <w:szCs w:val="24"/>
        </w:rPr>
        <w:t>Protiv odluke iz stava 4 ovog člana prijavljeni kandidati mogu pokrenuti upravni spor.</w:t>
      </w:r>
    </w:p>
    <w:p w14:paraId="176C8FC2" w14:textId="7929EAE6" w:rsidR="00836DB0" w:rsidRDefault="00836DB0" w:rsidP="00836DB0">
      <w:pPr>
        <w:pStyle w:val="NoSpacing"/>
        <w:ind w:firstLine="708"/>
        <w:jc w:val="both"/>
        <w:rPr>
          <w:rFonts w:ascii="Arial" w:hAnsi="Arial" w:cs="Arial"/>
          <w:sz w:val="24"/>
          <w:szCs w:val="24"/>
        </w:rPr>
      </w:pPr>
      <w:r w:rsidRPr="00836DB0">
        <w:rPr>
          <w:rFonts w:ascii="Arial" w:hAnsi="Arial" w:cs="Arial"/>
          <w:sz w:val="24"/>
          <w:szCs w:val="24"/>
        </w:rPr>
        <w:t>Ako se protiv odluke o trajnom dobrovoljnom premještanju sudije pokrene upravni spor, Sudski savjet može premjestiti sudiju za pre</w:t>
      </w:r>
      <w:r w:rsidR="00CB706B">
        <w:rPr>
          <w:rFonts w:ascii="Arial" w:hAnsi="Arial" w:cs="Arial"/>
          <w:sz w:val="24"/>
          <w:szCs w:val="24"/>
        </w:rPr>
        <w:t>kr</w:t>
      </w:r>
      <w:r w:rsidRPr="00836DB0">
        <w:rPr>
          <w:rFonts w:ascii="Arial" w:hAnsi="Arial" w:cs="Arial"/>
          <w:sz w:val="24"/>
          <w:szCs w:val="24"/>
        </w:rPr>
        <w:t>šaje u osnovni sud kad odluka o trajnom dobrovoljnom premještanju postane pravosnažna.</w:t>
      </w:r>
      <w:r>
        <w:rPr>
          <w:rFonts w:ascii="Arial" w:hAnsi="Arial" w:cs="Arial"/>
          <w:sz w:val="24"/>
          <w:szCs w:val="24"/>
        </w:rPr>
        <w:t>“</w:t>
      </w:r>
    </w:p>
    <w:p w14:paraId="4FC2493F" w14:textId="6B80CCCD" w:rsidR="00836DB0" w:rsidRDefault="00836DB0" w:rsidP="00836DB0">
      <w:pPr>
        <w:pStyle w:val="NoSpacing"/>
        <w:ind w:firstLine="708"/>
        <w:jc w:val="both"/>
        <w:rPr>
          <w:rFonts w:ascii="Arial" w:hAnsi="Arial" w:cs="Arial"/>
          <w:sz w:val="24"/>
          <w:szCs w:val="24"/>
        </w:rPr>
      </w:pPr>
    </w:p>
    <w:p w14:paraId="473DC949" w14:textId="1C172ED2" w:rsidR="00836DB0" w:rsidRPr="00836DB0" w:rsidRDefault="00836DB0" w:rsidP="00836DB0">
      <w:pPr>
        <w:pStyle w:val="NoSpacing"/>
        <w:jc w:val="center"/>
        <w:rPr>
          <w:rFonts w:ascii="Arial" w:hAnsi="Arial" w:cs="Arial"/>
          <w:b/>
          <w:sz w:val="24"/>
          <w:szCs w:val="24"/>
        </w:rPr>
      </w:pPr>
      <w:r w:rsidRPr="00836DB0">
        <w:rPr>
          <w:rFonts w:ascii="Arial" w:hAnsi="Arial" w:cs="Arial"/>
          <w:b/>
          <w:sz w:val="24"/>
          <w:szCs w:val="24"/>
        </w:rPr>
        <w:t>Član 1</w:t>
      </w:r>
      <w:r w:rsidR="008B5AA4">
        <w:rPr>
          <w:rFonts w:ascii="Arial" w:hAnsi="Arial" w:cs="Arial"/>
          <w:b/>
          <w:sz w:val="24"/>
          <w:szCs w:val="24"/>
        </w:rPr>
        <w:t>2</w:t>
      </w:r>
    </w:p>
    <w:p w14:paraId="056AD53B" w14:textId="35C65069" w:rsidR="00836DB0" w:rsidRDefault="00836DB0" w:rsidP="00836DB0">
      <w:pPr>
        <w:pStyle w:val="NoSpacing"/>
        <w:ind w:firstLine="708"/>
        <w:jc w:val="both"/>
        <w:rPr>
          <w:rFonts w:ascii="Arial" w:hAnsi="Arial" w:cs="Arial"/>
          <w:sz w:val="24"/>
          <w:szCs w:val="24"/>
        </w:rPr>
      </w:pPr>
      <w:r>
        <w:rPr>
          <w:rFonts w:ascii="Arial" w:hAnsi="Arial" w:cs="Arial"/>
          <w:sz w:val="24"/>
          <w:szCs w:val="24"/>
        </w:rPr>
        <w:t>Poslije člana 86a dodaje se novi član koji glasi:</w:t>
      </w:r>
    </w:p>
    <w:p w14:paraId="112439B3" w14:textId="77777777" w:rsidR="00836DB0" w:rsidRDefault="00836DB0" w:rsidP="00836DB0">
      <w:pPr>
        <w:pStyle w:val="NoSpacing"/>
        <w:ind w:firstLine="708"/>
        <w:jc w:val="center"/>
        <w:rPr>
          <w:rFonts w:ascii="Arial" w:hAnsi="Arial" w:cs="Arial"/>
          <w:b/>
          <w:sz w:val="24"/>
          <w:szCs w:val="24"/>
        </w:rPr>
      </w:pPr>
    </w:p>
    <w:p w14:paraId="21318EB8" w14:textId="3E2AF5CB" w:rsidR="00836DB0" w:rsidRPr="00836DB0" w:rsidRDefault="00836DB0" w:rsidP="00836DB0">
      <w:pPr>
        <w:pStyle w:val="NoSpacing"/>
        <w:ind w:firstLine="708"/>
        <w:jc w:val="center"/>
        <w:rPr>
          <w:rFonts w:ascii="Arial" w:hAnsi="Arial" w:cs="Arial"/>
          <w:b/>
          <w:sz w:val="24"/>
          <w:szCs w:val="24"/>
        </w:rPr>
      </w:pPr>
      <w:r w:rsidRPr="000F2165">
        <w:rPr>
          <w:rFonts w:ascii="Arial" w:hAnsi="Arial" w:cs="Arial"/>
          <w:sz w:val="24"/>
          <w:szCs w:val="24"/>
        </w:rPr>
        <w:t>„</w:t>
      </w:r>
      <w:r w:rsidRPr="00836DB0">
        <w:rPr>
          <w:rFonts w:ascii="Arial" w:hAnsi="Arial" w:cs="Arial"/>
          <w:b/>
          <w:sz w:val="24"/>
          <w:szCs w:val="24"/>
        </w:rPr>
        <w:t>Prava sudije koji je premješten</w:t>
      </w:r>
    </w:p>
    <w:p w14:paraId="053CDCA0" w14:textId="6CBCA1FC" w:rsidR="00836DB0" w:rsidRPr="00836DB0" w:rsidRDefault="00836DB0" w:rsidP="00836DB0">
      <w:pPr>
        <w:pStyle w:val="NoSpacing"/>
        <w:ind w:firstLine="708"/>
        <w:jc w:val="center"/>
        <w:rPr>
          <w:rFonts w:ascii="Arial" w:hAnsi="Arial" w:cs="Arial"/>
          <w:b/>
          <w:sz w:val="24"/>
          <w:szCs w:val="24"/>
        </w:rPr>
      </w:pPr>
      <w:r w:rsidRPr="00836DB0">
        <w:rPr>
          <w:rFonts w:ascii="Arial" w:hAnsi="Arial" w:cs="Arial"/>
          <w:b/>
          <w:sz w:val="24"/>
          <w:szCs w:val="24"/>
        </w:rPr>
        <w:t>Član 86b</w:t>
      </w:r>
    </w:p>
    <w:p w14:paraId="32459840" w14:textId="41C7B3AC" w:rsidR="00836DB0" w:rsidRPr="00E764BC" w:rsidRDefault="00836DB0" w:rsidP="00CB706B">
      <w:pPr>
        <w:pStyle w:val="NoSpacing"/>
        <w:ind w:firstLine="708"/>
        <w:jc w:val="both"/>
        <w:rPr>
          <w:rFonts w:ascii="Arial" w:hAnsi="Arial" w:cs="Arial"/>
          <w:sz w:val="24"/>
          <w:szCs w:val="24"/>
        </w:rPr>
      </w:pPr>
      <w:r w:rsidRPr="00836DB0">
        <w:rPr>
          <w:rFonts w:ascii="Arial" w:hAnsi="Arial" w:cs="Arial"/>
          <w:sz w:val="24"/>
          <w:szCs w:val="24"/>
        </w:rPr>
        <w:t>Sudija koji je, u skladu sa čl. 85</w:t>
      </w:r>
      <w:r>
        <w:rPr>
          <w:rFonts w:ascii="Arial" w:hAnsi="Arial" w:cs="Arial"/>
          <w:sz w:val="24"/>
          <w:szCs w:val="24"/>
        </w:rPr>
        <w:t xml:space="preserve">, </w:t>
      </w:r>
      <w:r w:rsidRPr="00836DB0">
        <w:rPr>
          <w:rFonts w:ascii="Arial" w:hAnsi="Arial" w:cs="Arial"/>
          <w:sz w:val="24"/>
          <w:szCs w:val="24"/>
        </w:rPr>
        <w:t>86</w:t>
      </w:r>
      <w:r>
        <w:rPr>
          <w:rFonts w:ascii="Arial" w:hAnsi="Arial" w:cs="Arial"/>
          <w:sz w:val="24"/>
          <w:szCs w:val="24"/>
        </w:rPr>
        <w:t xml:space="preserve"> i 86a</w:t>
      </w:r>
      <w:r w:rsidRPr="00836DB0">
        <w:rPr>
          <w:rFonts w:ascii="Arial" w:hAnsi="Arial" w:cs="Arial"/>
          <w:sz w:val="24"/>
          <w:szCs w:val="24"/>
        </w:rPr>
        <w:t xml:space="preserve"> ovog zakona, premješten u sud van mjesta svog prebivališta, odnosno boravišta </w:t>
      </w:r>
      <w:bookmarkStart w:id="0" w:name="_GoBack"/>
      <w:bookmarkEnd w:id="0"/>
      <w:r w:rsidR="00133A02">
        <w:rPr>
          <w:rFonts w:ascii="Arial" w:hAnsi="Arial" w:cs="Arial"/>
          <w:sz w:val="24"/>
          <w:szCs w:val="24"/>
        </w:rPr>
        <w:t xml:space="preserve">ima </w:t>
      </w:r>
      <w:r w:rsidR="00CB706B">
        <w:rPr>
          <w:rFonts w:ascii="Arial" w:hAnsi="Arial" w:cs="Arial"/>
          <w:sz w:val="24"/>
          <w:szCs w:val="24"/>
        </w:rPr>
        <w:t>prava u skladu sa članom 55a ovog zakona.“</w:t>
      </w:r>
    </w:p>
    <w:p w14:paraId="46C31A80" w14:textId="77777777" w:rsidR="00E764BC" w:rsidRPr="00E764BC" w:rsidRDefault="00E764BC" w:rsidP="00E764BC">
      <w:pPr>
        <w:pStyle w:val="NoSpacing"/>
        <w:jc w:val="both"/>
        <w:rPr>
          <w:rFonts w:ascii="Arial" w:hAnsi="Arial" w:cs="Arial"/>
          <w:sz w:val="24"/>
          <w:szCs w:val="24"/>
        </w:rPr>
      </w:pPr>
    </w:p>
    <w:p w14:paraId="70E6773C" w14:textId="08F9E8C3" w:rsidR="00E764BC" w:rsidRPr="00836DB0" w:rsidRDefault="00836DB0" w:rsidP="00836DB0">
      <w:pPr>
        <w:pStyle w:val="NoSpacing"/>
        <w:jc w:val="center"/>
        <w:rPr>
          <w:rFonts w:ascii="Arial" w:hAnsi="Arial" w:cs="Arial"/>
          <w:b/>
          <w:sz w:val="24"/>
          <w:szCs w:val="24"/>
        </w:rPr>
      </w:pPr>
      <w:r w:rsidRPr="00836DB0">
        <w:rPr>
          <w:rFonts w:ascii="Arial" w:hAnsi="Arial" w:cs="Arial"/>
          <w:b/>
          <w:sz w:val="24"/>
          <w:szCs w:val="24"/>
        </w:rPr>
        <w:t>Član 1</w:t>
      </w:r>
      <w:r w:rsidR="008B5AA4">
        <w:rPr>
          <w:rFonts w:ascii="Arial" w:hAnsi="Arial" w:cs="Arial"/>
          <w:b/>
          <w:sz w:val="24"/>
          <w:szCs w:val="24"/>
        </w:rPr>
        <w:t>3</w:t>
      </w:r>
    </w:p>
    <w:p w14:paraId="677F660D" w14:textId="69D26DC1" w:rsidR="00836DB0" w:rsidRDefault="00836DB0" w:rsidP="00836DB0">
      <w:pPr>
        <w:pStyle w:val="NoSpacing"/>
        <w:ind w:firstLine="708"/>
        <w:jc w:val="both"/>
        <w:rPr>
          <w:rFonts w:ascii="Arial" w:hAnsi="Arial" w:cs="Arial"/>
          <w:sz w:val="24"/>
          <w:szCs w:val="24"/>
        </w:rPr>
      </w:pPr>
      <w:r>
        <w:rPr>
          <w:rFonts w:ascii="Arial" w:hAnsi="Arial" w:cs="Arial"/>
          <w:sz w:val="24"/>
          <w:szCs w:val="24"/>
        </w:rPr>
        <w:t>U članu 90</w:t>
      </w:r>
      <w:r w:rsidR="00011FC6">
        <w:rPr>
          <w:rFonts w:ascii="Arial" w:hAnsi="Arial" w:cs="Arial"/>
          <w:sz w:val="24"/>
          <w:szCs w:val="24"/>
        </w:rPr>
        <w:t xml:space="preserve"> stav 3 mijenja se i glasi:</w:t>
      </w:r>
    </w:p>
    <w:p w14:paraId="48C97907" w14:textId="6B8C69E5" w:rsidR="00011FC6" w:rsidRDefault="00011FC6" w:rsidP="00836DB0">
      <w:pPr>
        <w:pStyle w:val="NoSpacing"/>
        <w:ind w:firstLine="708"/>
        <w:jc w:val="both"/>
        <w:rPr>
          <w:rFonts w:ascii="Arial" w:hAnsi="Arial" w:cs="Arial"/>
          <w:sz w:val="24"/>
          <w:szCs w:val="24"/>
        </w:rPr>
      </w:pPr>
      <w:r>
        <w:rPr>
          <w:rFonts w:ascii="Arial" w:hAnsi="Arial" w:cs="Arial"/>
          <w:sz w:val="24"/>
          <w:szCs w:val="24"/>
        </w:rPr>
        <w:t>„</w:t>
      </w:r>
      <w:r w:rsidRPr="00011FC6">
        <w:rPr>
          <w:rFonts w:ascii="Arial" w:hAnsi="Arial" w:cs="Arial"/>
          <w:sz w:val="24"/>
          <w:szCs w:val="24"/>
        </w:rPr>
        <w:t>Po osnovu kvantiteta rada, sudija će biti ocijenjen ocjenom ne zadovoljava ako mu rezultati rada budu ispod 70% od broja završenih predmeta u odnosu na prosječna mjerila kvantiteta rada u određenoj vrsti predmeta koja utvrđuje Sudski savjet prema veličini suda za period ocjenjivanja</w:t>
      </w:r>
      <w:r w:rsidR="00133A02">
        <w:rPr>
          <w:rFonts w:ascii="Arial" w:hAnsi="Arial" w:cs="Arial"/>
          <w:sz w:val="24"/>
          <w:szCs w:val="24"/>
        </w:rPr>
        <w:t>,</w:t>
      </w:r>
      <w:r w:rsidRPr="00011FC6">
        <w:rPr>
          <w:rFonts w:ascii="Arial" w:hAnsi="Arial" w:cs="Arial"/>
          <w:sz w:val="24"/>
          <w:szCs w:val="24"/>
        </w:rPr>
        <w:t xml:space="preserve"> osim ako sudija za to da opravdane razloge (privremena spriječenost za rad, nemogućnost dobijanja blagovremenog odgovora od strane nadležnih organa na zahtjev sudije i dr.).</w:t>
      </w:r>
    </w:p>
    <w:p w14:paraId="7626DEF8" w14:textId="310E95F1" w:rsidR="005B7BE4" w:rsidRDefault="005B7BE4" w:rsidP="00836DB0">
      <w:pPr>
        <w:pStyle w:val="NoSpacing"/>
        <w:ind w:firstLine="708"/>
        <w:jc w:val="both"/>
        <w:rPr>
          <w:rFonts w:ascii="Arial" w:hAnsi="Arial" w:cs="Arial"/>
          <w:sz w:val="24"/>
          <w:szCs w:val="24"/>
        </w:rPr>
      </w:pPr>
      <w:r>
        <w:rPr>
          <w:rFonts w:ascii="Arial" w:hAnsi="Arial" w:cs="Arial"/>
          <w:sz w:val="24"/>
          <w:szCs w:val="24"/>
        </w:rPr>
        <w:t>Poslije stava 4 dodaje se novi stav koji glasi:</w:t>
      </w:r>
    </w:p>
    <w:p w14:paraId="179B1B2A" w14:textId="557CF132" w:rsidR="005B7BE4" w:rsidRDefault="005B7BE4" w:rsidP="00836DB0">
      <w:pPr>
        <w:pStyle w:val="NoSpacing"/>
        <w:ind w:firstLine="708"/>
        <w:jc w:val="both"/>
        <w:rPr>
          <w:rFonts w:ascii="Arial" w:hAnsi="Arial" w:cs="Arial"/>
          <w:sz w:val="24"/>
          <w:szCs w:val="24"/>
        </w:rPr>
      </w:pPr>
      <w:r>
        <w:rPr>
          <w:rFonts w:ascii="Arial" w:hAnsi="Arial" w:cs="Arial"/>
          <w:sz w:val="24"/>
          <w:szCs w:val="24"/>
        </w:rPr>
        <w:lastRenderedPageBreak/>
        <w:t>„</w:t>
      </w:r>
      <w:r w:rsidRPr="005B7BE4">
        <w:rPr>
          <w:rFonts w:ascii="Arial" w:hAnsi="Arial" w:cs="Arial"/>
          <w:sz w:val="24"/>
          <w:szCs w:val="24"/>
        </w:rPr>
        <w:t>Izuzetno od stava 4 ovog člana kvalitet rada za sudije Specij</w:t>
      </w:r>
      <w:r w:rsidR="00133A02">
        <w:rPr>
          <w:rFonts w:ascii="Arial" w:hAnsi="Arial" w:cs="Arial"/>
          <w:sz w:val="24"/>
          <w:szCs w:val="24"/>
        </w:rPr>
        <w:t>a</w:t>
      </w:r>
      <w:r w:rsidRPr="005B7BE4">
        <w:rPr>
          <w:rFonts w:ascii="Arial" w:hAnsi="Arial" w:cs="Arial"/>
          <w:sz w:val="24"/>
          <w:szCs w:val="24"/>
        </w:rPr>
        <w:t>lnog odjeljenja u Višem sudu u Podgorici ocjenjuje se na osnovu broja ukinutih odluka kad je drugostepeni sud ukinuo prvostepenu odluku ako smatra da zbog pogrešno ili nepotpuno utvrđenog činjeničnog stanja treba narediti novi glavni pretres pred prvostepenim sudom ili kad naredi da se novi glavni pretres pred prvostepenim sudom održi pred potpuno izmijenjenim vijećem.</w:t>
      </w:r>
      <w:r>
        <w:rPr>
          <w:rFonts w:ascii="Arial" w:hAnsi="Arial" w:cs="Arial"/>
          <w:sz w:val="24"/>
          <w:szCs w:val="24"/>
        </w:rPr>
        <w:t>“</w:t>
      </w:r>
    </w:p>
    <w:p w14:paraId="5FE03594" w14:textId="373975F7" w:rsidR="005B7BE4" w:rsidRDefault="005B7BE4" w:rsidP="00836DB0">
      <w:pPr>
        <w:pStyle w:val="NoSpacing"/>
        <w:ind w:firstLine="708"/>
        <w:jc w:val="both"/>
        <w:rPr>
          <w:rFonts w:ascii="Arial" w:hAnsi="Arial" w:cs="Arial"/>
          <w:sz w:val="24"/>
          <w:szCs w:val="24"/>
        </w:rPr>
      </w:pPr>
      <w:r>
        <w:rPr>
          <w:rFonts w:ascii="Arial" w:hAnsi="Arial" w:cs="Arial"/>
          <w:sz w:val="24"/>
          <w:szCs w:val="24"/>
        </w:rPr>
        <w:t xml:space="preserve">Dosadašnji st. 5, 6 i 7 postaju st. 6, 7 i 8. </w:t>
      </w:r>
    </w:p>
    <w:p w14:paraId="308DB43F" w14:textId="4748A9A1" w:rsidR="00836DB0" w:rsidRDefault="00836DB0" w:rsidP="00836DB0">
      <w:pPr>
        <w:pStyle w:val="NoSpacing"/>
        <w:jc w:val="both"/>
        <w:rPr>
          <w:rFonts w:ascii="Arial" w:hAnsi="Arial" w:cs="Arial"/>
          <w:sz w:val="24"/>
          <w:szCs w:val="24"/>
        </w:rPr>
      </w:pPr>
    </w:p>
    <w:p w14:paraId="49A07009" w14:textId="2AF6EE59" w:rsidR="00836DB0" w:rsidRDefault="00836DB0" w:rsidP="00836DB0">
      <w:pPr>
        <w:pStyle w:val="NoSpacing"/>
        <w:jc w:val="both"/>
        <w:rPr>
          <w:rFonts w:ascii="Arial" w:hAnsi="Arial" w:cs="Arial"/>
          <w:sz w:val="24"/>
          <w:szCs w:val="24"/>
        </w:rPr>
      </w:pPr>
    </w:p>
    <w:p w14:paraId="5E22A771" w14:textId="57C3AE9F" w:rsidR="00836DB0" w:rsidRPr="00836DB0" w:rsidRDefault="00836DB0" w:rsidP="00836DB0">
      <w:pPr>
        <w:pStyle w:val="NoSpacing"/>
        <w:jc w:val="center"/>
        <w:rPr>
          <w:rFonts w:ascii="Arial" w:hAnsi="Arial" w:cs="Arial"/>
          <w:b/>
          <w:sz w:val="24"/>
          <w:szCs w:val="24"/>
        </w:rPr>
      </w:pPr>
      <w:r w:rsidRPr="00836DB0">
        <w:rPr>
          <w:rFonts w:ascii="Arial" w:hAnsi="Arial" w:cs="Arial"/>
          <w:b/>
          <w:sz w:val="24"/>
          <w:szCs w:val="24"/>
        </w:rPr>
        <w:t>Član 1</w:t>
      </w:r>
      <w:r w:rsidR="008B5AA4">
        <w:rPr>
          <w:rFonts w:ascii="Arial" w:hAnsi="Arial" w:cs="Arial"/>
          <w:b/>
          <w:sz w:val="24"/>
          <w:szCs w:val="24"/>
        </w:rPr>
        <w:t>4</w:t>
      </w:r>
    </w:p>
    <w:p w14:paraId="10F9839F" w14:textId="6065351C" w:rsidR="00836DB0" w:rsidRDefault="00836DB0" w:rsidP="00836DB0">
      <w:pPr>
        <w:pStyle w:val="NoSpacing"/>
        <w:ind w:firstLine="708"/>
        <w:jc w:val="both"/>
        <w:rPr>
          <w:rFonts w:ascii="Arial" w:hAnsi="Arial" w:cs="Arial"/>
          <w:sz w:val="24"/>
          <w:szCs w:val="24"/>
        </w:rPr>
      </w:pPr>
      <w:r>
        <w:rPr>
          <w:rFonts w:ascii="Arial" w:hAnsi="Arial" w:cs="Arial"/>
          <w:sz w:val="24"/>
          <w:szCs w:val="24"/>
        </w:rPr>
        <w:t>U članu 99 stav 1 riječi: „</w:t>
      </w:r>
      <w:r w:rsidRPr="00836DB0">
        <w:rPr>
          <w:rFonts w:ascii="Arial" w:hAnsi="Arial" w:cs="Arial"/>
          <w:sz w:val="24"/>
          <w:szCs w:val="24"/>
        </w:rPr>
        <w:t>ocjenom zadovoljava i</w:t>
      </w:r>
      <w:r>
        <w:rPr>
          <w:rFonts w:ascii="Arial" w:hAnsi="Arial" w:cs="Arial"/>
          <w:sz w:val="24"/>
          <w:szCs w:val="24"/>
        </w:rPr>
        <w:t>“ brišu se.</w:t>
      </w:r>
    </w:p>
    <w:p w14:paraId="5AF91E4A" w14:textId="77777777" w:rsidR="00836DB0" w:rsidRDefault="00836DB0" w:rsidP="00836DB0">
      <w:pPr>
        <w:pStyle w:val="NoSpacing"/>
        <w:jc w:val="both"/>
        <w:rPr>
          <w:rFonts w:ascii="Arial" w:hAnsi="Arial" w:cs="Arial"/>
          <w:sz w:val="24"/>
          <w:szCs w:val="24"/>
        </w:rPr>
      </w:pPr>
    </w:p>
    <w:p w14:paraId="62AD2186" w14:textId="1CE7C97B" w:rsidR="00836DB0" w:rsidRPr="00836DB0" w:rsidRDefault="00836DB0" w:rsidP="00836DB0">
      <w:pPr>
        <w:pStyle w:val="NoSpacing"/>
        <w:jc w:val="center"/>
        <w:rPr>
          <w:rFonts w:ascii="Arial" w:hAnsi="Arial" w:cs="Arial"/>
          <w:b/>
          <w:sz w:val="24"/>
          <w:szCs w:val="24"/>
        </w:rPr>
      </w:pPr>
      <w:r w:rsidRPr="00836DB0">
        <w:rPr>
          <w:rFonts w:ascii="Arial" w:hAnsi="Arial" w:cs="Arial"/>
          <w:b/>
          <w:sz w:val="24"/>
          <w:szCs w:val="24"/>
        </w:rPr>
        <w:t>Član 1</w:t>
      </w:r>
      <w:r w:rsidR="008B5AA4">
        <w:rPr>
          <w:rFonts w:ascii="Arial" w:hAnsi="Arial" w:cs="Arial"/>
          <w:b/>
          <w:sz w:val="24"/>
          <w:szCs w:val="24"/>
        </w:rPr>
        <w:t>5</w:t>
      </w:r>
    </w:p>
    <w:p w14:paraId="04862A34" w14:textId="353DF2B7" w:rsidR="00836DB0" w:rsidRDefault="00836DB0" w:rsidP="00836DB0">
      <w:pPr>
        <w:pStyle w:val="NoSpacing"/>
        <w:ind w:firstLine="708"/>
        <w:jc w:val="both"/>
        <w:rPr>
          <w:rFonts w:ascii="Arial" w:hAnsi="Arial" w:cs="Arial"/>
          <w:sz w:val="24"/>
          <w:szCs w:val="24"/>
        </w:rPr>
      </w:pPr>
      <w:r>
        <w:rPr>
          <w:rFonts w:ascii="Arial" w:hAnsi="Arial" w:cs="Arial"/>
          <w:sz w:val="24"/>
          <w:szCs w:val="24"/>
        </w:rPr>
        <w:t>U članu 101e stav 1  riječi: “</w:t>
      </w:r>
      <w:r w:rsidRPr="00836DB0">
        <w:rPr>
          <w:rFonts w:ascii="Arial" w:hAnsi="Arial" w:cs="Arial"/>
          <w:sz w:val="24"/>
          <w:szCs w:val="24"/>
        </w:rPr>
        <w:t>ocjenom zadovoljava, odnosno</w:t>
      </w:r>
      <w:r>
        <w:rPr>
          <w:rFonts w:ascii="Arial" w:hAnsi="Arial" w:cs="Arial"/>
          <w:sz w:val="24"/>
          <w:szCs w:val="24"/>
        </w:rPr>
        <w:t>“ brišu se.</w:t>
      </w:r>
    </w:p>
    <w:p w14:paraId="534F133E" w14:textId="1BA2037F" w:rsidR="00836DB0" w:rsidRDefault="00836DB0" w:rsidP="00836DB0">
      <w:pPr>
        <w:pStyle w:val="NoSpacing"/>
        <w:jc w:val="both"/>
        <w:rPr>
          <w:rFonts w:ascii="Arial" w:hAnsi="Arial" w:cs="Arial"/>
          <w:sz w:val="24"/>
          <w:szCs w:val="24"/>
        </w:rPr>
      </w:pPr>
    </w:p>
    <w:p w14:paraId="58846144" w14:textId="77777777" w:rsidR="005972A0" w:rsidRDefault="005972A0" w:rsidP="00836DB0">
      <w:pPr>
        <w:pStyle w:val="NoSpacing"/>
        <w:jc w:val="center"/>
        <w:rPr>
          <w:rFonts w:ascii="Arial" w:hAnsi="Arial" w:cs="Arial"/>
          <w:b/>
          <w:sz w:val="24"/>
          <w:szCs w:val="24"/>
        </w:rPr>
      </w:pPr>
    </w:p>
    <w:p w14:paraId="316CEE0A" w14:textId="5D545B9E" w:rsidR="00836DB0" w:rsidRPr="00836DB0" w:rsidRDefault="00836DB0" w:rsidP="00836DB0">
      <w:pPr>
        <w:pStyle w:val="NoSpacing"/>
        <w:jc w:val="center"/>
        <w:rPr>
          <w:rFonts w:ascii="Arial" w:hAnsi="Arial" w:cs="Arial"/>
          <w:b/>
          <w:sz w:val="24"/>
          <w:szCs w:val="24"/>
        </w:rPr>
      </w:pPr>
      <w:r w:rsidRPr="00836DB0">
        <w:rPr>
          <w:rFonts w:ascii="Arial" w:hAnsi="Arial" w:cs="Arial"/>
          <w:b/>
          <w:sz w:val="24"/>
          <w:szCs w:val="24"/>
        </w:rPr>
        <w:t>Član 1</w:t>
      </w:r>
      <w:r w:rsidR="008B5AA4">
        <w:rPr>
          <w:rFonts w:ascii="Arial" w:hAnsi="Arial" w:cs="Arial"/>
          <w:b/>
          <w:sz w:val="24"/>
          <w:szCs w:val="24"/>
        </w:rPr>
        <w:t>6</w:t>
      </w:r>
    </w:p>
    <w:p w14:paraId="0A93C9A7" w14:textId="77777777" w:rsidR="00133A02" w:rsidRDefault="00836DB0" w:rsidP="00836DB0">
      <w:pPr>
        <w:pStyle w:val="NoSpacing"/>
        <w:ind w:firstLine="708"/>
        <w:jc w:val="both"/>
        <w:rPr>
          <w:rFonts w:ascii="Arial" w:hAnsi="Arial" w:cs="Arial"/>
          <w:sz w:val="24"/>
          <w:szCs w:val="24"/>
        </w:rPr>
      </w:pPr>
      <w:r>
        <w:rPr>
          <w:rFonts w:ascii="Arial" w:hAnsi="Arial" w:cs="Arial"/>
          <w:sz w:val="24"/>
          <w:szCs w:val="24"/>
        </w:rPr>
        <w:t>U članu 108 stav 3 tačka 12 mijenja se i glasi:</w:t>
      </w:r>
    </w:p>
    <w:p w14:paraId="299D4A4C" w14:textId="2366C24A" w:rsidR="00836DB0" w:rsidRDefault="00836DB0" w:rsidP="00836DB0">
      <w:pPr>
        <w:pStyle w:val="NoSpacing"/>
        <w:ind w:firstLine="708"/>
        <w:jc w:val="both"/>
        <w:rPr>
          <w:rFonts w:ascii="Arial" w:hAnsi="Arial" w:cs="Arial"/>
          <w:sz w:val="24"/>
          <w:szCs w:val="24"/>
        </w:rPr>
      </w:pPr>
      <w:r>
        <w:rPr>
          <w:rFonts w:ascii="Arial" w:hAnsi="Arial" w:cs="Arial"/>
          <w:sz w:val="24"/>
          <w:szCs w:val="24"/>
        </w:rPr>
        <w:t xml:space="preserve"> „</w:t>
      </w:r>
      <w:r w:rsidR="00133A02">
        <w:rPr>
          <w:rFonts w:ascii="Arial" w:hAnsi="Arial" w:cs="Arial"/>
          <w:sz w:val="24"/>
          <w:szCs w:val="24"/>
        </w:rPr>
        <w:t xml:space="preserve">12) </w:t>
      </w:r>
      <w:r w:rsidRPr="00836DB0">
        <w:rPr>
          <w:rFonts w:ascii="Arial" w:hAnsi="Arial" w:cs="Arial"/>
          <w:sz w:val="24"/>
          <w:szCs w:val="24"/>
        </w:rPr>
        <w:t>prihvata poklone suprotno propisima kojima se uređuje sprečavanje sukoba int</w:t>
      </w:r>
      <w:r w:rsidR="00133A02">
        <w:rPr>
          <w:rFonts w:ascii="Arial" w:hAnsi="Arial" w:cs="Arial"/>
          <w:sz w:val="24"/>
          <w:szCs w:val="24"/>
        </w:rPr>
        <w:t>e</w:t>
      </w:r>
      <w:r w:rsidRPr="00836DB0">
        <w:rPr>
          <w:rFonts w:ascii="Arial" w:hAnsi="Arial" w:cs="Arial"/>
          <w:sz w:val="24"/>
          <w:szCs w:val="24"/>
        </w:rPr>
        <w:t>resa</w:t>
      </w:r>
      <w:r>
        <w:rPr>
          <w:rFonts w:ascii="Arial" w:hAnsi="Arial" w:cs="Arial"/>
          <w:sz w:val="24"/>
          <w:szCs w:val="24"/>
        </w:rPr>
        <w:t>“.</w:t>
      </w:r>
    </w:p>
    <w:p w14:paraId="172206F6" w14:textId="79C4D3CE" w:rsidR="00836DB0" w:rsidRDefault="00836DB0" w:rsidP="00836DB0">
      <w:pPr>
        <w:pStyle w:val="NoSpacing"/>
        <w:ind w:firstLine="708"/>
        <w:jc w:val="both"/>
        <w:rPr>
          <w:rFonts w:ascii="Arial" w:hAnsi="Arial" w:cs="Arial"/>
          <w:sz w:val="24"/>
          <w:szCs w:val="24"/>
        </w:rPr>
      </w:pPr>
      <w:r>
        <w:rPr>
          <w:rFonts w:ascii="Arial" w:hAnsi="Arial" w:cs="Arial"/>
          <w:sz w:val="24"/>
          <w:szCs w:val="24"/>
        </w:rPr>
        <w:t>Poslije tačke 12 dodaje se nova tačka</w:t>
      </w:r>
      <w:r w:rsidR="00677C41">
        <w:rPr>
          <w:rFonts w:ascii="Arial" w:hAnsi="Arial" w:cs="Arial"/>
          <w:sz w:val="24"/>
          <w:szCs w:val="24"/>
        </w:rPr>
        <w:t xml:space="preserve"> koja glasi:</w:t>
      </w:r>
    </w:p>
    <w:p w14:paraId="0EFE910E" w14:textId="550DDBEA" w:rsidR="00677C41" w:rsidRDefault="00677C41" w:rsidP="00836DB0">
      <w:pPr>
        <w:pStyle w:val="NoSpacing"/>
        <w:ind w:firstLine="708"/>
        <w:jc w:val="both"/>
        <w:rPr>
          <w:rFonts w:ascii="Arial" w:hAnsi="Arial" w:cs="Arial"/>
          <w:sz w:val="24"/>
          <w:szCs w:val="24"/>
        </w:rPr>
      </w:pPr>
      <w:r>
        <w:rPr>
          <w:rFonts w:ascii="Arial" w:hAnsi="Arial" w:cs="Arial"/>
          <w:sz w:val="24"/>
          <w:szCs w:val="24"/>
        </w:rPr>
        <w:t xml:space="preserve">„12a) </w:t>
      </w:r>
      <w:r w:rsidRPr="00677C41">
        <w:rPr>
          <w:rFonts w:ascii="Arial" w:hAnsi="Arial" w:cs="Arial"/>
          <w:sz w:val="24"/>
          <w:szCs w:val="24"/>
        </w:rPr>
        <w:t>ne dostavlja podatke o imovini i prihodima u skladu sa propisima kojima se uređuje sprečavanje sukoba interesa u namjeri da prikrije imovinu i prihode;</w:t>
      </w:r>
      <w:r>
        <w:rPr>
          <w:rFonts w:ascii="Arial" w:hAnsi="Arial" w:cs="Arial"/>
          <w:sz w:val="24"/>
          <w:szCs w:val="24"/>
        </w:rPr>
        <w:t>“.</w:t>
      </w:r>
    </w:p>
    <w:p w14:paraId="0FBA71FC" w14:textId="740EBD70" w:rsidR="00677C41" w:rsidRDefault="00677C41" w:rsidP="00836DB0">
      <w:pPr>
        <w:pStyle w:val="NoSpacing"/>
        <w:ind w:firstLine="708"/>
        <w:jc w:val="both"/>
        <w:rPr>
          <w:rFonts w:ascii="Arial" w:hAnsi="Arial" w:cs="Arial"/>
          <w:sz w:val="24"/>
          <w:szCs w:val="24"/>
        </w:rPr>
      </w:pPr>
      <w:r>
        <w:rPr>
          <w:rFonts w:ascii="Arial" w:hAnsi="Arial" w:cs="Arial"/>
          <w:sz w:val="24"/>
          <w:szCs w:val="24"/>
        </w:rPr>
        <w:t>Tačka 16 mijenja se i glasi:</w:t>
      </w:r>
    </w:p>
    <w:p w14:paraId="74866839" w14:textId="5CD277CC" w:rsidR="00677C41" w:rsidRDefault="00677C41" w:rsidP="00836DB0">
      <w:pPr>
        <w:pStyle w:val="NoSpacing"/>
        <w:ind w:firstLine="708"/>
        <w:jc w:val="both"/>
        <w:rPr>
          <w:rFonts w:ascii="Arial" w:hAnsi="Arial" w:cs="Arial"/>
          <w:sz w:val="24"/>
          <w:szCs w:val="24"/>
        </w:rPr>
      </w:pPr>
      <w:r>
        <w:rPr>
          <w:rFonts w:ascii="Arial" w:hAnsi="Arial" w:cs="Arial"/>
          <w:sz w:val="24"/>
          <w:szCs w:val="24"/>
        </w:rPr>
        <w:t>„16)</w:t>
      </w:r>
      <w:r w:rsidR="00133A02">
        <w:rPr>
          <w:rFonts w:ascii="Arial" w:hAnsi="Arial" w:cs="Arial"/>
          <w:sz w:val="24"/>
          <w:szCs w:val="24"/>
        </w:rPr>
        <w:t xml:space="preserve"> </w:t>
      </w:r>
      <w:r w:rsidRPr="00677C41">
        <w:rPr>
          <w:rFonts w:ascii="Arial" w:hAnsi="Arial" w:cs="Arial"/>
          <w:sz w:val="24"/>
          <w:szCs w:val="24"/>
        </w:rPr>
        <w:t xml:space="preserve">mu </w:t>
      </w:r>
      <w:r w:rsidR="00133A02">
        <w:rPr>
          <w:rFonts w:ascii="Arial" w:hAnsi="Arial" w:cs="Arial"/>
          <w:sz w:val="24"/>
          <w:szCs w:val="24"/>
        </w:rPr>
        <w:t xml:space="preserve">je </w:t>
      </w:r>
      <w:r w:rsidRPr="00677C41">
        <w:rPr>
          <w:rFonts w:ascii="Arial" w:hAnsi="Arial" w:cs="Arial"/>
          <w:sz w:val="24"/>
          <w:szCs w:val="24"/>
        </w:rPr>
        <w:t>utvrđena odgovornost za kršenje Etičkog kodeksa dva puta u poslednjih godinu dana.</w:t>
      </w:r>
      <w:r>
        <w:rPr>
          <w:rFonts w:ascii="Arial" w:hAnsi="Arial" w:cs="Arial"/>
          <w:sz w:val="24"/>
          <w:szCs w:val="24"/>
        </w:rPr>
        <w:t>“</w:t>
      </w:r>
    </w:p>
    <w:p w14:paraId="1509A33C" w14:textId="680DFF9F" w:rsidR="00204ACC" w:rsidRDefault="00677C41" w:rsidP="00836DB0">
      <w:pPr>
        <w:pStyle w:val="NoSpacing"/>
        <w:ind w:firstLine="708"/>
        <w:jc w:val="both"/>
        <w:rPr>
          <w:rFonts w:ascii="Arial" w:hAnsi="Arial" w:cs="Arial"/>
          <w:sz w:val="24"/>
          <w:szCs w:val="24"/>
        </w:rPr>
      </w:pPr>
      <w:r>
        <w:rPr>
          <w:rFonts w:ascii="Arial" w:hAnsi="Arial" w:cs="Arial"/>
          <w:sz w:val="24"/>
          <w:szCs w:val="24"/>
        </w:rPr>
        <w:t xml:space="preserve">U stavu 6 </w:t>
      </w:r>
      <w:r w:rsidR="00204ACC">
        <w:rPr>
          <w:rFonts w:ascii="Arial" w:hAnsi="Arial" w:cs="Arial"/>
          <w:sz w:val="24"/>
          <w:szCs w:val="24"/>
        </w:rPr>
        <w:t>tačka 1 riječi:</w:t>
      </w:r>
      <w:r w:rsidR="00EE280D">
        <w:rPr>
          <w:rFonts w:ascii="Arial" w:hAnsi="Arial" w:cs="Arial"/>
          <w:sz w:val="24"/>
          <w:szCs w:val="24"/>
        </w:rPr>
        <w:t xml:space="preserve"> </w:t>
      </w:r>
      <w:r w:rsidR="00204ACC">
        <w:rPr>
          <w:rFonts w:ascii="Arial" w:hAnsi="Arial" w:cs="Arial"/>
          <w:sz w:val="24"/>
          <w:szCs w:val="24"/>
        </w:rPr>
        <w:t>“</w:t>
      </w:r>
      <w:r w:rsidR="00204ACC" w:rsidRPr="00204ACC">
        <w:rPr>
          <w:rFonts w:ascii="Arial" w:hAnsi="Arial" w:cs="Arial"/>
          <w:sz w:val="24"/>
          <w:szCs w:val="24"/>
        </w:rPr>
        <w:t>okvirna mjerila za određivanje potrebnog broja sudija</w:t>
      </w:r>
      <w:r w:rsidR="00EE280D">
        <w:rPr>
          <w:rFonts w:ascii="Arial" w:hAnsi="Arial" w:cs="Arial"/>
          <w:sz w:val="24"/>
          <w:szCs w:val="24"/>
        </w:rPr>
        <w:t>;</w:t>
      </w:r>
      <w:r w:rsidR="00204ACC">
        <w:rPr>
          <w:rFonts w:ascii="Arial" w:hAnsi="Arial" w:cs="Arial"/>
          <w:sz w:val="24"/>
          <w:szCs w:val="24"/>
        </w:rPr>
        <w:t>“ zamjenjuju se riječima: „</w:t>
      </w:r>
      <w:r w:rsidR="00204ACC" w:rsidRPr="00204ACC">
        <w:rPr>
          <w:rFonts w:ascii="Arial" w:hAnsi="Arial" w:cs="Arial"/>
          <w:sz w:val="24"/>
          <w:szCs w:val="24"/>
        </w:rPr>
        <w:t>prosječna mjerila kvantiteta rada</w:t>
      </w:r>
      <w:r w:rsidR="00EE280D">
        <w:rPr>
          <w:rFonts w:ascii="Arial" w:hAnsi="Arial" w:cs="Arial"/>
          <w:sz w:val="24"/>
          <w:szCs w:val="24"/>
        </w:rPr>
        <w:t>;</w:t>
      </w:r>
      <w:r w:rsidR="00204ACC">
        <w:rPr>
          <w:rFonts w:ascii="Arial" w:hAnsi="Arial" w:cs="Arial"/>
          <w:sz w:val="24"/>
          <w:szCs w:val="24"/>
        </w:rPr>
        <w:t>“.</w:t>
      </w:r>
    </w:p>
    <w:p w14:paraId="176D8F5D" w14:textId="6B571DE1" w:rsidR="00677C41" w:rsidRDefault="00204ACC" w:rsidP="00836DB0">
      <w:pPr>
        <w:pStyle w:val="NoSpacing"/>
        <w:ind w:firstLine="708"/>
        <w:jc w:val="both"/>
        <w:rPr>
          <w:rFonts w:ascii="Arial" w:hAnsi="Arial" w:cs="Arial"/>
          <w:sz w:val="24"/>
          <w:szCs w:val="24"/>
        </w:rPr>
      </w:pPr>
      <w:r>
        <w:rPr>
          <w:rFonts w:ascii="Arial" w:hAnsi="Arial" w:cs="Arial"/>
          <w:sz w:val="24"/>
          <w:szCs w:val="24"/>
        </w:rPr>
        <w:t>T</w:t>
      </w:r>
      <w:r w:rsidR="00677C41">
        <w:rPr>
          <w:rFonts w:ascii="Arial" w:hAnsi="Arial" w:cs="Arial"/>
          <w:sz w:val="24"/>
          <w:szCs w:val="24"/>
        </w:rPr>
        <w:t>ačka 6 mijenja se i glasi:</w:t>
      </w:r>
    </w:p>
    <w:p w14:paraId="0080678D" w14:textId="2F9DE3A4" w:rsidR="00677C41" w:rsidRDefault="00677C41" w:rsidP="00677C41">
      <w:pPr>
        <w:pStyle w:val="NoSpacing"/>
        <w:ind w:firstLine="708"/>
        <w:jc w:val="both"/>
        <w:rPr>
          <w:rFonts w:ascii="Arial" w:hAnsi="Arial" w:cs="Arial"/>
          <w:sz w:val="24"/>
          <w:szCs w:val="24"/>
        </w:rPr>
      </w:pPr>
      <w:r>
        <w:rPr>
          <w:rFonts w:ascii="Arial" w:hAnsi="Arial" w:cs="Arial"/>
          <w:sz w:val="24"/>
          <w:szCs w:val="24"/>
        </w:rPr>
        <w:t>„</w:t>
      </w:r>
      <w:r w:rsidRPr="00677C41">
        <w:rPr>
          <w:rFonts w:ascii="Arial" w:hAnsi="Arial" w:cs="Arial"/>
          <w:sz w:val="24"/>
          <w:szCs w:val="24"/>
        </w:rPr>
        <w:t xml:space="preserve">6) učini teži disciplinski prekršaj iz stava 3 tač. </w:t>
      </w:r>
      <w:r w:rsidR="00EE280D">
        <w:rPr>
          <w:rFonts w:ascii="Arial" w:hAnsi="Arial" w:cs="Arial"/>
          <w:sz w:val="24"/>
          <w:szCs w:val="24"/>
        </w:rPr>
        <w:t>1</w:t>
      </w:r>
      <w:r w:rsidRPr="00677C41">
        <w:rPr>
          <w:rFonts w:ascii="Arial" w:hAnsi="Arial" w:cs="Arial"/>
          <w:sz w:val="24"/>
          <w:szCs w:val="24"/>
        </w:rPr>
        <w:t>, 2</w:t>
      </w:r>
      <w:r w:rsidR="00EE280D">
        <w:rPr>
          <w:rFonts w:ascii="Arial" w:hAnsi="Arial" w:cs="Arial"/>
          <w:sz w:val="24"/>
          <w:szCs w:val="24"/>
        </w:rPr>
        <w:t xml:space="preserve"> i tač.</w:t>
      </w:r>
      <w:r w:rsidRPr="00677C41">
        <w:rPr>
          <w:rFonts w:ascii="Arial" w:hAnsi="Arial" w:cs="Arial"/>
          <w:sz w:val="24"/>
          <w:szCs w:val="24"/>
        </w:rPr>
        <w:t xml:space="preserve"> 8</w:t>
      </w:r>
      <w:r w:rsidR="00EE280D">
        <w:rPr>
          <w:rFonts w:ascii="Arial" w:hAnsi="Arial" w:cs="Arial"/>
          <w:sz w:val="24"/>
          <w:szCs w:val="24"/>
        </w:rPr>
        <w:t xml:space="preserve"> do </w:t>
      </w:r>
      <w:r w:rsidRPr="00677C41">
        <w:rPr>
          <w:rFonts w:ascii="Arial" w:hAnsi="Arial" w:cs="Arial"/>
          <w:sz w:val="24"/>
          <w:szCs w:val="24"/>
        </w:rPr>
        <w:t>14 ovog člana usljed kojeg je nastupila nenadoknadiva šteta po stranku ili je nanijeta značajna šteta po ugled sudstva;</w:t>
      </w:r>
      <w:r w:rsidR="00EE280D">
        <w:rPr>
          <w:rFonts w:ascii="Arial" w:hAnsi="Arial" w:cs="Arial"/>
          <w:sz w:val="24"/>
          <w:szCs w:val="24"/>
        </w:rPr>
        <w:t>“.</w:t>
      </w:r>
    </w:p>
    <w:p w14:paraId="6AF2A106" w14:textId="74109EAC" w:rsidR="00677C41" w:rsidRDefault="00677C41" w:rsidP="00677C41">
      <w:pPr>
        <w:pStyle w:val="NoSpacing"/>
        <w:ind w:firstLine="708"/>
        <w:jc w:val="both"/>
        <w:rPr>
          <w:rFonts w:ascii="Arial" w:hAnsi="Arial" w:cs="Arial"/>
          <w:sz w:val="24"/>
          <w:szCs w:val="24"/>
        </w:rPr>
      </w:pPr>
      <w:r>
        <w:rPr>
          <w:rFonts w:ascii="Arial" w:hAnsi="Arial" w:cs="Arial"/>
          <w:sz w:val="24"/>
          <w:szCs w:val="24"/>
        </w:rPr>
        <w:t>Poslije tačke 6 dodaje se nova tačka koja glasi:</w:t>
      </w:r>
    </w:p>
    <w:p w14:paraId="2E6C2A30" w14:textId="5732DE32" w:rsidR="00677C41" w:rsidRDefault="00677C41" w:rsidP="00677C41">
      <w:pPr>
        <w:pStyle w:val="NoSpacing"/>
        <w:ind w:firstLine="708"/>
        <w:jc w:val="both"/>
        <w:rPr>
          <w:rFonts w:ascii="Arial" w:hAnsi="Arial" w:cs="Arial"/>
          <w:sz w:val="24"/>
          <w:szCs w:val="24"/>
        </w:rPr>
      </w:pPr>
      <w:r>
        <w:rPr>
          <w:rFonts w:ascii="Arial" w:hAnsi="Arial" w:cs="Arial"/>
          <w:sz w:val="24"/>
          <w:szCs w:val="24"/>
        </w:rPr>
        <w:t>„</w:t>
      </w:r>
      <w:r w:rsidRPr="00677C41">
        <w:rPr>
          <w:rFonts w:ascii="Arial" w:hAnsi="Arial" w:cs="Arial"/>
          <w:sz w:val="24"/>
          <w:szCs w:val="24"/>
        </w:rPr>
        <w:t>7) bude ocijenjen dva puta uzastopno ocjenom ne zadovoljava.</w:t>
      </w:r>
      <w:r>
        <w:rPr>
          <w:rFonts w:ascii="Arial" w:hAnsi="Arial" w:cs="Arial"/>
          <w:sz w:val="24"/>
          <w:szCs w:val="24"/>
        </w:rPr>
        <w:t>“</w:t>
      </w:r>
      <w:r w:rsidR="00EE280D">
        <w:rPr>
          <w:rFonts w:ascii="Arial" w:hAnsi="Arial" w:cs="Arial"/>
          <w:sz w:val="24"/>
          <w:szCs w:val="24"/>
        </w:rPr>
        <w:t>.</w:t>
      </w:r>
    </w:p>
    <w:p w14:paraId="54D23EB8" w14:textId="20BCF6A8" w:rsidR="00677C41" w:rsidRDefault="00677C41" w:rsidP="00677C41">
      <w:pPr>
        <w:pStyle w:val="NoSpacing"/>
        <w:ind w:firstLine="708"/>
        <w:jc w:val="both"/>
        <w:rPr>
          <w:rFonts w:ascii="Arial" w:hAnsi="Arial" w:cs="Arial"/>
          <w:sz w:val="24"/>
          <w:szCs w:val="24"/>
        </w:rPr>
      </w:pPr>
    </w:p>
    <w:p w14:paraId="0C4F4E65" w14:textId="571487BB" w:rsidR="00677C41" w:rsidRPr="00677C41" w:rsidRDefault="00677C41" w:rsidP="00677C41">
      <w:pPr>
        <w:pStyle w:val="NoSpacing"/>
        <w:jc w:val="center"/>
        <w:rPr>
          <w:rFonts w:ascii="Arial" w:hAnsi="Arial" w:cs="Arial"/>
          <w:b/>
          <w:sz w:val="24"/>
          <w:szCs w:val="24"/>
        </w:rPr>
      </w:pPr>
      <w:r w:rsidRPr="00677C41">
        <w:rPr>
          <w:rFonts w:ascii="Arial" w:hAnsi="Arial" w:cs="Arial"/>
          <w:b/>
          <w:sz w:val="24"/>
          <w:szCs w:val="24"/>
        </w:rPr>
        <w:t>Član 1</w:t>
      </w:r>
      <w:r w:rsidR="008B5AA4">
        <w:rPr>
          <w:rFonts w:ascii="Arial" w:hAnsi="Arial" w:cs="Arial"/>
          <w:b/>
          <w:sz w:val="24"/>
          <w:szCs w:val="24"/>
        </w:rPr>
        <w:t>7</w:t>
      </w:r>
    </w:p>
    <w:p w14:paraId="684D0624" w14:textId="57C55395" w:rsidR="00677C41" w:rsidRDefault="00677C41" w:rsidP="00677C41">
      <w:pPr>
        <w:pStyle w:val="NoSpacing"/>
        <w:ind w:firstLine="708"/>
        <w:jc w:val="both"/>
        <w:rPr>
          <w:rFonts w:ascii="Arial" w:hAnsi="Arial" w:cs="Arial"/>
          <w:sz w:val="24"/>
          <w:szCs w:val="24"/>
        </w:rPr>
      </w:pPr>
      <w:r>
        <w:rPr>
          <w:rFonts w:ascii="Arial" w:hAnsi="Arial" w:cs="Arial"/>
          <w:sz w:val="24"/>
          <w:szCs w:val="24"/>
        </w:rPr>
        <w:t>U članu 121 stav 3 mijenja se i glasi:</w:t>
      </w:r>
    </w:p>
    <w:p w14:paraId="48246A9F" w14:textId="69CA4ED4" w:rsidR="00677C41" w:rsidRDefault="00677C41" w:rsidP="00677C41">
      <w:pPr>
        <w:pStyle w:val="NoSpacing"/>
        <w:ind w:firstLine="708"/>
        <w:jc w:val="both"/>
        <w:rPr>
          <w:rFonts w:ascii="Arial" w:hAnsi="Arial" w:cs="Arial"/>
          <w:sz w:val="24"/>
          <w:szCs w:val="24"/>
        </w:rPr>
      </w:pPr>
      <w:r>
        <w:rPr>
          <w:rFonts w:ascii="Arial" w:hAnsi="Arial" w:cs="Arial"/>
          <w:sz w:val="24"/>
          <w:szCs w:val="24"/>
        </w:rPr>
        <w:t>„</w:t>
      </w:r>
      <w:r w:rsidRPr="00677C41">
        <w:rPr>
          <w:rFonts w:ascii="Arial" w:hAnsi="Arial" w:cs="Arial"/>
          <w:sz w:val="24"/>
          <w:szCs w:val="24"/>
        </w:rPr>
        <w:t xml:space="preserve">Odluku o privremenom udaljenju od dužnosti donosi Sudski savjet u roku od </w:t>
      </w:r>
      <w:r w:rsidR="00EE280D">
        <w:rPr>
          <w:rFonts w:ascii="Arial" w:hAnsi="Arial" w:cs="Arial"/>
          <w:sz w:val="24"/>
          <w:szCs w:val="24"/>
        </w:rPr>
        <w:t>osam</w:t>
      </w:r>
      <w:r w:rsidRPr="00677C41">
        <w:rPr>
          <w:rFonts w:ascii="Arial" w:hAnsi="Arial" w:cs="Arial"/>
          <w:sz w:val="24"/>
          <w:szCs w:val="24"/>
        </w:rPr>
        <w:t xml:space="preserve"> dana od dana podnošenja zahtjeva za privremeno udaljenje.</w:t>
      </w:r>
      <w:r>
        <w:rPr>
          <w:rFonts w:ascii="Arial" w:hAnsi="Arial" w:cs="Arial"/>
          <w:sz w:val="24"/>
          <w:szCs w:val="24"/>
        </w:rPr>
        <w:t>“</w:t>
      </w:r>
    </w:p>
    <w:p w14:paraId="38BBFBA2" w14:textId="1EB13E3C" w:rsidR="00677C41" w:rsidRDefault="00677C41" w:rsidP="00677C41">
      <w:pPr>
        <w:pStyle w:val="NoSpacing"/>
        <w:ind w:firstLine="708"/>
        <w:jc w:val="both"/>
        <w:rPr>
          <w:rFonts w:ascii="Arial" w:hAnsi="Arial" w:cs="Arial"/>
          <w:sz w:val="24"/>
          <w:szCs w:val="24"/>
        </w:rPr>
      </w:pPr>
    </w:p>
    <w:p w14:paraId="5C715B76" w14:textId="2A2BEFD8" w:rsidR="00677C41" w:rsidRDefault="00677C41" w:rsidP="00677C41">
      <w:pPr>
        <w:pStyle w:val="NoSpacing"/>
        <w:ind w:firstLine="708"/>
        <w:jc w:val="both"/>
        <w:rPr>
          <w:rFonts w:ascii="Arial" w:hAnsi="Arial" w:cs="Arial"/>
          <w:sz w:val="24"/>
          <w:szCs w:val="24"/>
        </w:rPr>
      </w:pPr>
    </w:p>
    <w:p w14:paraId="729CF474" w14:textId="0A5AEED2" w:rsidR="00EE280D" w:rsidRDefault="00EE280D" w:rsidP="00677C41">
      <w:pPr>
        <w:pStyle w:val="NoSpacing"/>
        <w:ind w:firstLine="708"/>
        <w:jc w:val="both"/>
        <w:rPr>
          <w:rFonts w:ascii="Arial" w:hAnsi="Arial" w:cs="Arial"/>
          <w:sz w:val="24"/>
          <w:szCs w:val="24"/>
        </w:rPr>
      </w:pPr>
    </w:p>
    <w:p w14:paraId="5D889853" w14:textId="5C487E2B" w:rsidR="00EE280D" w:rsidRDefault="00EE280D" w:rsidP="00677C41">
      <w:pPr>
        <w:pStyle w:val="NoSpacing"/>
        <w:ind w:firstLine="708"/>
        <w:jc w:val="both"/>
        <w:rPr>
          <w:rFonts w:ascii="Arial" w:hAnsi="Arial" w:cs="Arial"/>
          <w:sz w:val="24"/>
          <w:szCs w:val="24"/>
        </w:rPr>
      </w:pPr>
    </w:p>
    <w:p w14:paraId="641D258A" w14:textId="4D360AE1" w:rsidR="00EE280D" w:rsidRDefault="00EE280D" w:rsidP="00677C41">
      <w:pPr>
        <w:pStyle w:val="NoSpacing"/>
        <w:ind w:firstLine="708"/>
        <w:jc w:val="both"/>
        <w:rPr>
          <w:rFonts w:ascii="Arial" w:hAnsi="Arial" w:cs="Arial"/>
          <w:sz w:val="24"/>
          <w:szCs w:val="24"/>
        </w:rPr>
      </w:pPr>
    </w:p>
    <w:p w14:paraId="2D4C3B39" w14:textId="6088B93F" w:rsidR="00EE280D" w:rsidRDefault="00EE280D" w:rsidP="00677C41">
      <w:pPr>
        <w:pStyle w:val="NoSpacing"/>
        <w:ind w:firstLine="708"/>
        <w:jc w:val="both"/>
        <w:rPr>
          <w:rFonts w:ascii="Arial" w:hAnsi="Arial" w:cs="Arial"/>
          <w:sz w:val="24"/>
          <w:szCs w:val="24"/>
        </w:rPr>
      </w:pPr>
    </w:p>
    <w:p w14:paraId="783780EC" w14:textId="0459D22D" w:rsidR="00EE280D" w:rsidRDefault="00EE280D" w:rsidP="00677C41">
      <w:pPr>
        <w:pStyle w:val="NoSpacing"/>
        <w:ind w:firstLine="708"/>
        <w:jc w:val="both"/>
        <w:rPr>
          <w:rFonts w:ascii="Arial" w:hAnsi="Arial" w:cs="Arial"/>
          <w:sz w:val="24"/>
          <w:szCs w:val="24"/>
        </w:rPr>
      </w:pPr>
    </w:p>
    <w:p w14:paraId="04E0C651" w14:textId="3E24CD38" w:rsidR="00EE280D" w:rsidRDefault="00EE280D" w:rsidP="00677C41">
      <w:pPr>
        <w:pStyle w:val="NoSpacing"/>
        <w:ind w:firstLine="708"/>
        <w:jc w:val="both"/>
        <w:rPr>
          <w:rFonts w:ascii="Arial" w:hAnsi="Arial" w:cs="Arial"/>
          <w:sz w:val="24"/>
          <w:szCs w:val="24"/>
        </w:rPr>
      </w:pPr>
    </w:p>
    <w:p w14:paraId="24E1B53D" w14:textId="01F29B1D" w:rsidR="00EE280D" w:rsidRDefault="00EE280D" w:rsidP="00677C41">
      <w:pPr>
        <w:pStyle w:val="NoSpacing"/>
        <w:ind w:firstLine="708"/>
        <w:jc w:val="both"/>
        <w:rPr>
          <w:rFonts w:ascii="Arial" w:hAnsi="Arial" w:cs="Arial"/>
          <w:sz w:val="24"/>
          <w:szCs w:val="24"/>
        </w:rPr>
      </w:pPr>
    </w:p>
    <w:p w14:paraId="5335529E" w14:textId="3FAF6240" w:rsidR="00EE280D" w:rsidRDefault="00EE280D" w:rsidP="00677C41">
      <w:pPr>
        <w:pStyle w:val="NoSpacing"/>
        <w:ind w:firstLine="708"/>
        <w:jc w:val="both"/>
        <w:rPr>
          <w:rFonts w:ascii="Arial" w:hAnsi="Arial" w:cs="Arial"/>
          <w:sz w:val="24"/>
          <w:szCs w:val="24"/>
        </w:rPr>
      </w:pPr>
    </w:p>
    <w:p w14:paraId="4658FC7A" w14:textId="77777777" w:rsidR="00EE280D" w:rsidRDefault="00EE280D" w:rsidP="00677C41">
      <w:pPr>
        <w:pStyle w:val="NoSpacing"/>
        <w:ind w:firstLine="708"/>
        <w:jc w:val="both"/>
        <w:rPr>
          <w:rFonts w:ascii="Arial" w:hAnsi="Arial" w:cs="Arial"/>
          <w:sz w:val="24"/>
          <w:szCs w:val="24"/>
        </w:rPr>
      </w:pPr>
    </w:p>
    <w:p w14:paraId="293CB9CE" w14:textId="4AE65417" w:rsidR="00677C41" w:rsidRPr="00677C41" w:rsidRDefault="00677C41" w:rsidP="00677C41">
      <w:pPr>
        <w:pStyle w:val="NoSpacing"/>
        <w:jc w:val="center"/>
        <w:rPr>
          <w:rFonts w:ascii="Arial" w:hAnsi="Arial" w:cs="Arial"/>
          <w:b/>
          <w:sz w:val="24"/>
          <w:szCs w:val="24"/>
        </w:rPr>
      </w:pPr>
      <w:r w:rsidRPr="00677C41">
        <w:rPr>
          <w:rFonts w:ascii="Arial" w:hAnsi="Arial" w:cs="Arial"/>
          <w:b/>
          <w:sz w:val="24"/>
          <w:szCs w:val="24"/>
        </w:rPr>
        <w:lastRenderedPageBreak/>
        <w:t>Član 1</w:t>
      </w:r>
      <w:r w:rsidR="008B5AA4">
        <w:rPr>
          <w:rFonts w:ascii="Arial" w:hAnsi="Arial" w:cs="Arial"/>
          <w:b/>
          <w:sz w:val="24"/>
          <w:szCs w:val="24"/>
        </w:rPr>
        <w:t>8</w:t>
      </w:r>
    </w:p>
    <w:p w14:paraId="10AD491C" w14:textId="72382D02" w:rsidR="00677C41" w:rsidRDefault="00677C41" w:rsidP="00677C41">
      <w:pPr>
        <w:pStyle w:val="NoSpacing"/>
        <w:ind w:firstLine="708"/>
        <w:jc w:val="both"/>
        <w:rPr>
          <w:rFonts w:ascii="Arial" w:hAnsi="Arial" w:cs="Arial"/>
          <w:sz w:val="24"/>
          <w:szCs w:val="24"/>
        </w:rPr>
      </w:pPr>
      <w:r>
        <w:rPr>
          <w:rFonts w:ascii="Arial" w:hAnsi="Arial" w:cs="Arial"/>
          <w:sz w:val="24"/>
          <w:szCs w:val="24"/>
        </w:rPr>
        <w:t>Poslije člana 129 dodaje se nov</w:t>
      </w:r>
      <w:r w:rsidR="00EE280D">
        <w:rPr>
          <w:rFonts w:ascii="Arial" w:hAnsi="Arial" w:cs="Arial"/>
          <w:sz w:val="24"/>
          <w:szCs w:val="24"/>
        </w:rPr>
        <w:t>o pog</w:t>
      </w:r>
      <w:r>
        <w:rPr>
          <w:rFonts w:ascii="Arial" w:hAnsi="Arial" w:cs="Arial"/>
          <w:sz w:val="24"/>
          <w:szCs w:val="24"/>
        </w:rPr>
        <w:t>lav</w:t>
      </w:r>
      <w:r w:rsidR="00EE280D">
        <w:rPr>
          <w:rFonts w:ascii="Arial" w:hAnsi="Arial" w:cs="Arial"/>
          <w:sz w:val="24"/>
          <w:szCs w:val="24"/>
        </w:rPr>
        <w:t>lje</w:t>
      </w:r>
      <w:r>
        <w:rPr>
          <w:rFonts w:ascii="Arial" w:hAnsi="Arial" w:cs="Arial"/>
          <w:sz w:val="24"/>
          <w:szCs w:val="24"/>
        </w:rPr>
        <w:t xml:space="preserve"> i dva nova člana koj</w:t>
      </w:r>
      <w:r w:rsidR="000F2165">
        <w:rPr>
          <w:rFonts w:ascii="Arial" w:hAnsi="Arial" w:cs="Arial"/>
          <w:sz w:val="24"/>
          <w:szCs w:val="24"/>
        </w:rPr>
        <w:t>i</w:t>
      </w:r>
      <w:r>
        <w:rPr>
          <w:rFonts w:ascii="Arial" w:hAnsi="Arial" w:cs="Arial"/>
          <w:sz w:val="24"/>
          <w:szCs w:val="24"/>
        </w:rPr>
        <w:t xml:space="preserve"> glas</w:t>
      </w:r>
      <w:r w:rsidR="000F2165">
        <w:rPr>
          <w:rFonts w:ascii="Arial" w:hAnsi="Arial" w:cs="Arial"/>
          <w:sz w:val="24"/>
          <w:szCs w:val="24"/>
        </w:rPr>
        <w:t>e</w:t>
      </w:r>
      <w:r>
        <w:rPr>
          <w:rFonts w:ascii="Arial" w:hAnsi="Arial" w:cs="Arial"/>
          <w:sz w:val="24"/>
          <w:szCs w:val="24"/>
        </w:rPr>
        <w:t>:</w:t>
      </w:r>
    </w:p>
    <w:p w14:paraId="4DA853B0" w14:textId="77777777" w:rsidR="00677C41" w:rsidRDefault="00677C41" w:rsidP="00677C41">
      <w:pPr>
        <w:pStyle w:val="NoSpacing"/>
        <w:ind w:firstLine="708"/>
        <w:jc w:val="both"/>
        <w:rPr>
          <w:rFonts w:ascii="Arial" w:hAnsi="Arial" w:cs="Arial"/>
          <w:sz w:val="24"/>
          <w:szCs w:val="24"/>
        </w:rPr>
      </w:pPr>
    </w:p>
    <w:p w14:paraId="71F6CFFD" w14:textId="0C8374FE" w:rsidR="00677C41" w:rsidRPr="00677C41" w:rsidRDefault="00677C41" w:rsidP="00EE280D">
      <w:pPr>
        <w:pStyle w:val="NoSpacing"/>
        <w:ind w:firstLine="708"/>
        <w:jc w:val="both"/>
        <w:rPr>
          <w:rFonts w:ascii="Arial" w:hAnsi="Arial" w:cs="Arial"/>
          <w:b/>
          <w:sz w:val="24"/>
          <w:szCs w:val="24"/>
        </w:rPr>
      </w:pPr>
      <w:r w:rsidRPr="00EE280D">
        <w:rPr>
          <w:rFonts w:ascii="Arial" w:hAnsi="Arial" w:cs="Arial"/>
          <w:sz w:val="24"/>
          <w:szCs w:val="24"/>
        </w:rPr>
        <w:t>„</w:t>
      </w:r>
      <w:r w:rsidRPr="00677C41">
        <w:rPr>
          <w:rFonts w:ascii="Arial" w:hAnsi="Arial" w:cs="Arial"/>
          <w:b/>
          <w:sz w:val="24"/>
          <w:szCs w:val="24"/>
        </w:rPr>
        <w:t>VIIa. POSTUPAK UTVRĐIVANJA DISCIPLINSK</w:t>
      </w:r>
      <w:r w:rsidR="00EE280D">
        <w:rPr>
          <w:rFonts w:ascii="Arial" w:hAnsi="Arial" w:cs="Arial"/>
          <w:b/>
          <w:sz w:val="24"/>
          <w:szCs w:val="24"/>
        </w:rPr>
        <w:t>OG</w:t>
      </w:r>
      <w:r w:rsidRPr="00677C41">
        <w:rPr>
          <w:rFonts w:ascii="Arial" w:hAnsi="Arial" w:cs="Arial"/>
          <w:b/>
          <w:sz w:val="24"/>
          <w:szCs w:val="24"/>
        </w:rPr>
        <w:t xml:space="preserve"> PREKRŠAJ</w:t>
      </w:r>
      <w:r w:rsidR="00EE280D">
        <w:rPr>
          <w:rFonts w:ascii="Arial" w:hAnsi="Arial" w:cs="Arial"/>
          <w:b/>
          <w:sz w:val="24"/>
          <w:szCs w:val="24"/>
        </w:rPr>
        <w:t>A</w:t>
      </w:r>
      <w:r w:rsidRPr="00677C41">
        <w:rPr>
          <w:rFonts w:ascii="Arial" w:hAnsi="Arial" w:cs="Arial"/>
          <w:b/>
          <w:sz w:val="24"/>
          <w:szCs w:val="24"/>
        </w:rPr>
        <w:t xml:space="preserve"> PO PRESTANKU </w:t>
      </w:r>
      <w:r w:rsidR="00EE280D">
        <w:rPr>
          <w:rFonts w:ascii="Arial" w:hAnsi="Arial" w:cs="Arial"/>
          <w:b/>
          <w:sz w:val="24"/>
          <w:szCs w:val="24"/>
        </w:rPr>
        <w:t>SUDIJSKE FUNKCIJE</w:t>
      </w:r>
    </w:p>
    <w:p w14:paraId="24961C97" w14:textId="77777777" w:rsidR="00677C41" w:rsidRPr="00677C41" w:rsidRDefault="00677C41" w:rsidP="00677C41">
      <w:pPr>
        <w:pStyle w:val="NoSpacing"/>
        <w:ind w:firstLine="708"/>
        <w:jc w:val="both"/>
        <w:rPr>
          <w:rFonts w:ascii="Arial" w:hAnsi="Arial" w:cs="Arial"/>
          <w:b/>
          <w:sz w:val="24"/>
          <w:szCs w:val="24"/>
        </w:rPr>
      </w:pPr>
    </w:p>
    <w:p w14:paraId="5BBCD528" w14:textId="3D888CD7" w:rsidR="005972A0" w:rsidRDefault="00676C57" w:rsidP="00677C41">
      <w:pPr>
        <w:pStyle w:val="NoSpacing"/>
        <w:jc w:val="center"/>
        <w:rPr>
          <w:rFonts w:ascii="Arial" w:hAnsi="Arial" w:cs="Arial"/>
          <w:b/>
          <w:sz w:val="24"/>
          <w:szCs w:val="24"/>
        </w:rPr>
      </w:pPr>
      <w:r>
        <w:rPr>
          <w:rFonts w:ascii="Arial" w:hAnsi="Arial" w:cs="Arial"/>
          <w:b/>
          <w:sz w:val="24"/>
          <w:szCs w:val="24"/>
        </w:rPr>
        <w:t>P</w:t>
      </w:r>
      <w:r w:rsidR="005972A0">
        <w:rPr>
          <w:rFonts w:ascii="Arial" w:hAnsi="Arial" w:cs="Arial"/>
          <w:b/>
          <w:sz w:val="24"/>
          <w:szCs w:val="24"/>
        </w:rPr>
        <w:t>osebn</w:t>
      </w:r>
      <w:r>
        <w:rPr>
          <w:rFonts w:ascii="Arial" w:hAnsi="Arial" w:cs="Arial"/>
          <w:b/>
          <w:sz w:val="24"/>
          <w:szCs w:val="24"/>
        </w:rPr>
        <w:t>i</w:t>
      </w:r>
      <w:r w:rsidR="005972A0">
        <w:rPr>
          <w:rFonts w:ascii="Arial" w:hAnsi="Arial" w:cs="Arial"/>
          <w:b/>
          <w:sz w:val="24"/>
          <w:szCs w:val="24"/>
        </w:rPr>
        <w:t xml:space="preserve"> postup</w:t>
      </w:r>
      <w:r>
        <w:rPr>
          <w:rFonts w:ascii="Arial" w:hAnsi="Arial" w:cs="Arial"/>
          <w:b/>
          <w:sz w:val="24"/>
          <w:szCs w:val="24"/>
        </w:rPr>
        <w:t>ak</w:t>
      </w:r>
    </w:p>
    <w:p w14:paraId="2DD3941D" w14:textId="1B31ACBF" w:rsidR="00677C41" w:rsidRPr="00677C41" w:rsidRDefault="00677C41" w:rsidP="00677C41">
      <w:pPr>
        <w:pStyle w:val="NoSpacing"/>
        <w:jc w:val="center"/>
        <w:rPr>
          <w:rFonts w:ascii="Arial" w:hAnsi="Arial" w:cs="Arial"/>
          <w:b/>
          <w:sz w:val="24"/>
          <w:szCs w:val="24"/>
        </w:rPr>
      </w:pPr>
      <w:r w:rsidRPr="00677C41">
        <w:rPr>
          <w:rFonts w:ascii="Arial" w:hAnsi="Arial" w:cs="Arial"/>
          <w:b/>
          <w:sz w:val="24"/>
          <w:szCs w:val="24"/>
        </w:rPr>
        <w:t>Član 129a</w:t>
      </w:r>
    </w:p>
    <w:p w14:paraId="28E5EC69" w14:textId="77777777" w:rsidR="00677C41" w:rsidRPr="00677C41" w:rsidRDefault="00677C41" w:rsidP="00677C41">
      <w:pPr>
        <w:pStyle w:val="NoSpacing"/>
        <w:ind w:firstLine="708"/>
        <w:jc w:val="both"/>
        <w:rPr>
          <w:rFonts w:ascii="Arial" w:hAnsi="Arial" w:cs="Arial"/>
          <w:sz w:val="24"/>
          <w:szCs w:val="24"/>
        </w:rPr>
      </w:pPr>
      <w:r w:rsidRPr="00677C41">
        <w:rPr>
          <w:rFonts w:ascii="Arial" w:hAnsi="Arial" w:cs="Arial"/>
          <w:sz w:val="24"/>
          <w:szCs w:val="24"/>
        </w:rPr>
        <w:t xml:space="preserve">Kad je protiv sudije pokrenut disciplinski postupak za teži ili najteži disciplinski prekršaj, a sudiji prestane funkcija jer je sam zatražio, postupak se nastavlja kao poseban postupak radi utvrđivanja da li je izvršen teži ili najteži disciplinski prekršaj. </w:t>
      </w:r>
    </w:p>
    <w:p w14:paraId="17AB43C0" w14:textId="77777777" w:rsidR="00677C41" w:rsidRPr="00677C41" w:rsidRDefault="00677C41" w:rsidP="00677C41">
      <w:pPr>
        <w:pStyle w:val="NoSpacing"/>
        <w:ind w:firstLine="708"/>
        <w:jc w:val="both"/>
        <w:rPr>
          <w:rFonts w:ascii="Arial" w:hAnsi="Arial" w:cs="Arial"/>
          <w:sz w:val="24"/>
          <w:szCs w:val="24"/>
        </w:rPr>
      </w:pPr>
      <w:r w:rsidRPr="00677C41">
        <w:rPr>
          <w:rFonts w:ascii="Arial" w:hAnsi="Arial" w:cs="Arial"/>
          <w:sz w:val="24"/>
          <w:szCs w:val="24"/>
        </w:rPr>
        <w:t xml:space="preserve">Učešće u postupku iz stava 1 ovog člana sudije kome je prestala funkcija nije obavezno. </w:t>
      </w:r>
    </w:p>
    <w:p w14:paraId="2052DACB" w14:textId="2BDCCF96" w:rsidR="00677C41" w:rsidRPr="00677C41" w:rsidRDefault="00677C41" w:rsidP="00677C41">
      <w:pPr>
        <w:pStyle w:val="NoSpacing"/>
        <w:ind w:firstLine="708"/>
        <w:jc w:val="both"/>
        <w:rPr>
          <w:rFonts w:ascii="Arial" w:hAnsi="Arial" w:cs="Arial"/>
          <w:sz w:val="24"/>
          <w:szCs w:val="24"/>
        </w:rPr>
      </w:pPr>
      <w:r w:rsidRPr="00677C41">
        <w:rPr>
          <w:rFonts w:ascii="Arial" w:hAnsi="Arial" w:cs="Arial"/>
          <w:sz w:val="24"/>
          <w:szCs w:val="24"/>
        </w:rPr>
        <w:t>U postupku iz stava 1 ovog člana</w:t>
      </w:r>
      <w:r w:rsidR="00676C57">
        <w:rPr>
          <w:rFonts w:ascii="Arial" w:hAnsi="Arial" w:cs="Arial"/>
          <w:sz w:val="24"/>
          <w:szCs w:val="24"/>
        </w:rPr>
        <w:t xml:space="preserve"> donosi se </w:t>
      </w:r>
      <w:r w:rsidRPr="00677C41">
        <w:rPr>
          <w:rFonts w:ascii="Arial" w:hAnsi="Arial" w:cs="Arial"/>
          <w:sz w:val="24"/>
          <w:szCs w:val="24"/>
        </w:rPr>
        <w:t xml:space="preserve">odluka da je izvršen teži ili najteži disciplinski prekršaj ili da nije izvršen. </w:t>
      </w:r>
    </w:p>
    <w:p w14:paraId="25A06082" w14:textId="77777777" w:rsidR="00677C41" w:rsidRPr="00677C41" w:rsidRDefault="00677C41" w:rsidP="00677C41">
      <w:pPr>
        <w:pStyle w:val="NoSpacing"/>
        <w:ind w:firstLine="708"/>
        <w:jc w:val="both"/>
        <w:rPr>
          <w:rFonts w:ascii="Arial" w:hAnsi="Arial" w:cs="Arial"/>
          <w:sz w:val="24"/>
          <w:szCs w:val="24"/>
        </w:rPr>
      </w:pPr>
    </w:p>
    <w:p w14:paraId="27C059A0" w14:textId="0D62453C" w:rsidR="005972A0" w:rsidRDefault="005972A0" w:rsidP="00677C41">
      <w:pPr>
        <w:pStyle w:val="NoSpacing"/>
        <w:jc w:val="center"/>
        <w:rPr>
          <w:rFonts w:ascii="Arial" w:hAnsi="Arial" w:cs="Arial"/>
          <w:b/>
          <w:sz w:val="24"/>
          <w:szCs w:val="24"/>
        </w:rPr>
      </w:pPr>
      <w:r>
        <w:rPr>
          <w:rFonts w:ascii="Arial" w:hAnsi="Arial" w:cs="Arial"/>
          <w:b/>
          <w:sz w:val="24"/>
          <w:szCs w:val="24"/>
        </w:rPr>
        <w:t>Shodna primjena</w:t>
      </w:r>
    </w:p>
    <w:p w14:paraId="14A32F00" w14:textId="7BEBFFC6" w:rsidR="00677C41" w:rsidRPr="00677C41" w:rsidRDefault="00677C41" w:rsidP="00677C41">
      <w:pPr>
        <w:pStyle w:val="NoSpacing"/>
        <w:jc w:val="center"/>
        <w:rPr>
          <w:rFonts w:ascii="Arial" w:hAnsi="Arial" w:cs="Arial"/>
          <w:b/>
          <w:sz w:val="24"/>
          <w:szCs w:val="24"/>
        </w:rPr>
      </w:pPr>
      <w:r w:rsidRPr="00677C41">
        <w:rPr>
          <w:rFonts w:ascii="Arial" w:hAnsi="Arial" w:cs="Arial"/>
          <w:b/>
          <w:sz w:val="24"/>
          <w:szCs w:val="24"/>
        </w:rPr>
        <w:t>Član 129b</w:t>
      </w:r>
    </w:p>
    <w:p w14:paraId="6D53A7A9" w14:textId="4A400385" w:rsidR="00836DB0" w:rsidRDefault="00676C57" w:rsidP="00677C41">
      <w:pPr>
        <w:pStyle w:val="NoSpacing"/>
        <w:ind w:firstLine="708"/>
        <w:jc w:val="both"/>
        <w:rPr>
          <w:rFonts w:ascii="Arial" w:hAnsi="Arial" w:cs="Arial"/>
          <w:sz w:val="24"/>
          <w:szCs w:val="24"/>
        </w:rPr>
      </w:pPr>
      <w:r>
        <w:rPr>
          <w:rFonts w:ascii="Arial" w:hAnsi="Arial" w:cs="Arial"/>
          <w:sz w:val="24"/>
          <w:szCs w:val="24"/>
        </w:rPr>
        <w:t>Na p</w:t>
      </w:r>
      <w:r w:rsidR="00677C41" w:rsidRPr="00677C41">
        <w:rPr>
          <w:rFonts w:ascii="Arial" w:hAnsi="Arial" w:cs="Arial"/>
          <w:sz w:val="24"/>
          <w:szCs w:val="24"/>
        </w:rPr>
        <w:t>os</w:t>
      </w:r>
      <w:r w:rsidR="00677C41">
        <w:rPr>
          <w:rFonts w:ascii="Arial" w:hAnsi="Arial" w:cs="Arial"/>
          <w:sz w:val="24"/>
          <w:szCs w:val="24"/>
        </w:rPr>
        <w:t>t</w:t>
      </w:r>
      <w:r w:rsidR="00677C41" w:rsidRPr="00677C41">
        <w:rPr>
          <w:rFonts w:ascii="Arial" w:hAnsi="Arial" w:cs="Arial"/>
          <w:sz w:val="24"/>
          <w:szCs w:val="24"/>
        </w:rPr>
        <w:t xml:space="preserve">upak iz člana 129a ovog zakona </w:t>
      </w:r>
      <w:r w:rsidRPr="00676C57">
        <w:rPr>
          <w:rFonts w:ascii="Arial" w:hAnsi="Arial" w:cs="Arial"/>
          <w:sz w:val="24"/>
          <w:szCs w:val="24"/>
        </w:rPr>
        <w:t>shodno se primjenjuju odredbe ovog zakona kojima se uređuje postupak utvrđivanja disciplinske odgovornosti sudija</w:t>
      </w:r>
      <w:r>
        <w:rPr>
          <w:rFonts w:ascii="Arial" w:hAnsi="Arial" w:cs="Arial"/>
          <w:sz w:val="24"/>
          <w:szCs w:val="24"/>
        </w:rPr>
        <w:t>.“</w:t>
      </w:r>
    </w:p>
    <w:p w14:paraId="64811937" w14:textId="47B1385C" w:rsidR="00677C41" w:rsidRDefault="00677C41" w:rsidP="00677C41">
      <w:pPr>
        <w:pStyle w:val="NoSpacing"/>
        <w:ind w:firstLine="708"/>
        <w:jc w:val="both"/>
        <w:rPr>
          <w:rFonts w:ascii="Arial" w:hAnsi="Arial" w:cs="Arial"/>
          <w:sz w:val="24"/>
          <w:szCs w:val="24"/>
        </w:rPr>
      </w:pPr>
    </w:p>
    <w:p w14:paraId="6BC95AEF" w14:textId="77777777" w:rsidR="00677C41" w:rsidRDefault="00677C41" w:rsidP="00677C41">
      <w:pPr>
        <w:pStyle w:val="NoSpacing"/>
        <w:ind w:firstLine="708"/>
        <w:jc w:val="both"/>
        <w:rPr>
          <w:rFonts w:ascii="Arial" w:hAnsi="Arial" w:cs="Arial"/>
          <w:sz w:val="24"/>
          <w:szCs w:val="24"/>
        </w:rPr>
      </w:pPr>
    </w:p>
    <w:p w14:paraId="4561768B" w14:textId="77777777" w:rsidR="005B7BE4" w:rsidRDefault="00677C41" w:rsidP="005B7BE4">
      <w:pPr>
        <w:pStyle w:val="NoSpacing"/>
        <w:jc w:val="center"/>
        <w:rPr>
          <w:rFonts w:ascii="Arial" w:hAnsi="Arial" w:cs="Arial"/>
          <w:b/>
          <w:sz w:val="24"/>
          <w:szCs w:val="24"/>
        </w:rPr>
      </w:pPr>
      <w:r w:rsidRPr="00677C41">
        <w:rPr>
          <w:rFonts w:ascii="Arial" w:hAnsi="Arial" w:cs="Arial"/>
          <w:b/>
          <w:sz w:val="24"/>
          <w:szCs w:val="24"/>
        </w:rPr>
        <w:t>Član 1</w:t>
      </w:r>
      <w:r w:rsidR="008B5AA4">
        <w:rPr>
          <w:rFonts w:ascii="Arial" w:hAnsi="Arial" w:cs="Arial"/>
          <w:b/>
          <w:sz w:val="24"/>
          <w:szCs w:val="24"/>
        </w:rPr>
        <w:t>9</w:t>
      </w:r>
    </w:p>
    <w:p w14:paraId="3C528E32" w14:textId="13A16065" w:rsidR="005B7BE4" w:rsidRDefault="005B7BE4" w:rsidP="005B7BE4">
      <w:pPr>
        <w:pStyle w:val="NoSpacing"/>
        <w:ind w:firstLine="708"/>
        <w:rPr>
          <w:rFonts w:ascii="Arial" w:hAnsi="Arial" w:cs="Arial"/>
          <w:sz w:val="24"/>
          <w:szCs w:val="24"/>
        </w:rPr>
      </w:pPr>
      <w:r w:rsidRPr="005B7BE4">
        <w:rPr>
          <w:rFonts w:ascii="Arial" w:hAnsi="Arial" w:cs="Arial"/>
          <w:sz w:val="24"/>
          <w:szCs w:val="24"/>
        </w:rPr>
        <w:t>Poslije člana 140c dodaj</w:t>
      </w:r>
      <w:r w:rsidR="000F2165">
        <w:rPr>
          <w:rFonts w:ascii="Arial" w:hAnsi="Arial" w:cs="Arial"/>
          <w:sz w:val="24"/>
          <w:szCs w:val="24"/>
        </w:rPr>
        <w:t>u</w:t>
      </w:r>
      <w:r w:rsidRPr="005B7BE4">
        <w:rPr>
          <w:rFonts w:ascii="Arial" w:hAnsi="Arial" w:cs="Arial"/>
          <w:sz w:val="24"/>
          <w:szCs w:val="24"/>
        </w:rPr>
        <w:t xml:space="preserve"> se </w:t>
      </w:r>
      <w:r>
        <w:rPr>
          <w:rFonts w:ascii="Arial" w:hAnsi="Arial" w:cs="Arial"/>
          <w:sz w:val="24"/>
          <w:szCs w:val="24"/>
        </w:rPr>
        <w:t xml:space="preserve">dva </w:t>
      </w:r>
      <w:r w:rsidRPr="005B7BE4">
        <w:rPr>
          <w:rFonts w:ascii="Arial" w:hAnsi="Arial" w:cs="Arial"/>
          <w:sz w:val="24"/>
          <w:szCs w:val="24"/>
        </w:rPr>
        <w:t>nov</w:t>
      </w:r>
      <w:r>
        <w:rPr>
          <w:rFonts w:ascii="Arial" w:hAnsi="Arial" w:cs="Arial"/>
          <w:sz w:val="24"/>
          <w:szCs w:val="24"/>
        </w:rPr>
        <w:t>a</w:t>
      </w:r>
      <w:r w:rsidRPr="005B7BE4">
        <w:rPr>
          <w:rFonts w:ascii="Arial" w:hAnsi="Arial" w:cs="Arial"/>
          <w:sz w:val="24"/>
          <w:szCs w:val="24"/>
        </w:rPr>
        <w:t xml:space="preserve"> član</w:t>
      </w:r>
      <w:r>
        <w:rPr>
          <w:rFonts w:ascii="Arial" w:hAnsi="Arial" w:cs="Arial"/>
          <w:sz w:val="24"/>
          <w:szCs w:val="24"/>
        </w:rPr>
        <w:t>a</w:t>
      </w:r>
      <w:r w:rsidRPr="005B7BE4">
        <w:rPr>
          <w:rFonts w:ascii="Arial" w:hAnsi="Arial" w:cs="Arial"/>
          <w:sz w:val="24"/>
          <w:szCs w:val="24"/>
        </w:rPr>
        <w:t xml:space="preserve"> koj</w:t>
      </w:r>
      <w:r w:rsidR="000F2165">
        <w:rPr>
          <w:rFonts w:ascii="Arial" w:hAnsi="Arial" w:cs="Arial"/>
          <w:sz w:val="24"/>
          <w:szCs w:val="24"/>
        </w:rPr>
        <w:t>i</w:t>
      </w:r>
      <w:r w:rsidRPr="005B7BE4">
        <w:rPr>
          <w:rFonts w:ascii="Arial" w:hAnsi="Arial" w:cs="Arial"/>
          <w:sz w:val="24"/>
          <w:szCs w:val="24"/>
        </w:rPr>
        <w:t xml:space="preserve"> glas</w:t>
      </w:r>
      <w:r>
        <w:rPr>
          <w:rFonts w:ascii="Arial" w:hAnsi="Arial" w:cs="Arial"/>
          <w:sz w:val="24"/>
          <w:szCs w:val="24"/>
        </w:rPr>
        <w:t>e</w:t>
      </w:r>
      <w:r w:rsidRPr="005B7BE4">
        <w:rPr>
          <w:rFonts w:ascii="Arial" w:hAnsi="Arial" w:cs="Arial"/>
          <w:sz w:val="24"/>
          <w:szCs w:val="24"/>
        </w:rPr>
        <w:t>:</w:t>
      </w:r>
    </w:p>
    <w:p w14:paraId="7CA60D1B" w14:textId="77777777" w:rsidR="005B7BE4" w:rsidRDefault="005B7BE4" w:rsidP="005B7BE4">
      <w:pPr>
        <w:pStyle w:val="NoSpacing"/>
        <w:jc w:val="center"/>
        <w:rPr>
          <w:rFonts w:ascii="Arial" w:hAnsi="Arial" w:cs="Arial"/>
          <w:sz w:val="24"/>
          <w:szCs w:val="24"/>
        </w:rPr>
      </w:pPr>
    </w:p>
    <w:p w14:paraId="4051500C" w14:textId="4E1FD876" w:rsidR="005B7BE4" w:rsidRDefault="005B7BE4" w:rsidP="005B7BE4">
      <w:pPr>
        <w:pStyle w:val="NoSpacing"/>
        <w:jc w:val="center"/>
        <w:rPr>
          <w:rFonts w:ascii="Arial" w:hAnsi="Arial" w:cs="Arial"/>
          <w:sz w:val="24"/>
          <w:szCs w:val="24"/>
        </w:rPr>
      </w:pPr>
      <w:r>
        <w:rPr>
          <w:rFonts w:ascii="Arial" w:hAnsi="Arial" w:cs="Arial"/>
          <w:sz w:val="24"/>
          <w:szCs w:val="24"/>
        </w:rPr>
        <w:t>„</w:t>
      </w:r>
      <w:r w:rsidRPr="005B7BE4">
        <w:rPr>
          <w:rFonts w:ascii="Arial" w:hAnsi="Arial" w:cs="Arial"/>
          <w:b/>
          <w:sz w:val="24"/>
          <w:szCs w:val="24"/>
        </w:rPr>
        <w:t>Član 140</w:t>
      </w:r>
      <w:r>
        <w:rPr>
          <w:rFonts w:ascii="Arial" w:hAnsi="Arial" w:cs="Arial"/>
          <w:b/>
          <w:sz w:val="24"/>
          <w:szCs w:val="24"/>
        </w:rPr>
        <w:t>č</w:t>
      </w:r>
    </w:p>
    <w:p w14:paraId="6B46CE03" w14:textId="36C0183C" w:rsidR="005B7BE4" w:rsidRDefault="005B7BE4" w:rsidP="005B7BE4">
      <w:pPr>
        <w:pStyle w:val="NoSpacing"/>
        <w:ind w:firstLine="708"/>
        <w:jc w:val="both"/>
        <w:rPr>
          <w:rFonts w:ascii="Arial" w:hAnsi="Arial" w:cs="Arial"/>
          <w:sz w:val="24"/>
          <w:szCs w:val="24"/>
        </w:rPr>
      </w:pPr>
      <w:bookmarkStart w:id="1" w:name="_Hlk224119995"/>
      <w:r w:rsidRPr="005B7BE4">
        <w:rPr>
          <w:rFonts w:ascii="Arial" w:hAnsi="Arial" w:cs="Arial"/>
          <w:sz w:val="24"/>
          <w:szCs w:val="24"/>
        </w:rPr>
        <w:t>Postupci ocjenjivanja sudija i predsjednika sudova započeti do dana stupanja na snagu ovog zakona okončaće se po odredbama</w:t>
      </w:r>
      <w:r>
        <w:rPr>
          <w:rFonts w:ascii="Arial" w:hAnsi="Arial" w:cs="Arial"/>
          <w:sz w:val="24"/>
          <w:szCs w:val="24"/>
        </w:rPr>
        <w:t xml:space="preserve"> ovog zakona.</w:t>
      </w:r>
    </w:p>
    <w:bookmarkEnd w:id="1"/>
    <w:p w14:paraId="026E88D2" w14:textId="65839DA7" w:rsidR="005B7BE4" w:rsidRDefault="005B7BE4" w:rsidP="005B7BE4">
      <w:pPr>
        <w:pStyle w:val="NoSpacing"/>
        <w:jc w:val="both"/>
        <w:rPr>
          <w:rFonts w:ascii="Arial" w:hAnsi="Arial" w:cs="Arial"/>
          <w:sz w:val="24"/>
          <w:szCs w:val="24"/>
        </w:rPr>
      </w:pPr>
    </w:p>
    <w:p w14:paraId="054406CF" w14:textId="41F6D4D0" w:rsidR="005B7BE4" w:rsidRDefault="005B7BE4" w:rsidP="005B7BE4">
      <w:pPr>
        <w:pStyle w:val="NoSpacing"/>
        <w:jc w:val="center"/>
        <w:rPr>
          <w:rFonts w:ascii="Arial" w:hAnsi="Arial" w:cs="Arial"/>
          <w:b/>
          <w:sz w:val="24"/>
          <w:szCs w:val="24"/>
        </w:rPr>
      </w:pPr>
      <w:r w:rsidRPr="005B7BE4">
        <w:rPr>
          <w:rFonts w:ascii="Arial" w:hAnsi="Arial" w:cs="Arial"/>
          <w:b/>
          <w:sz w:val="24"/>
          <w:szCs w:val="24"/>
        </w:rPr>
        <w:t>Član 140ć</w:t>
      </w:r>
    </w:p>
    <w:p w14:paraId="354F1385" w14:textId="7D2640F4" w:rsidR="005B7BE4" w:rsidRPr="00DA6517" w:rsidRDefault="005B7BE4" w:rsidP="005B7BE4">
      <w:pPr>
        <w:pStyle w:val="NoSpacing"/>
        <w:jc w:val="both"/>
        <w:rPr>
          <w:rFonts w:ascii="Arial" w:hAnsi="Arial" w:cs="Arial"/>
          <w:sz w:val="24"/>
          <w:szCs w:val="24"/>
        </w:rPr>
      </w:pPr>
      <w:r>
        <w:rPr>
          <w:rFonts w:ascii="Arial" w:hAnsi="Arial" w:cs="Arial"/>
          <w:b/>
          <w:sz w:val="24"/>
          <w:szCs w:val="24"/>
        </w:rPr>
        <w:tab/>
      </w:r>
      <w:r w:rsidRPr="00DA6517">
        <w:rPr>
          <w:rFonts w:ascii="Arial" w:hAnsi="Arial" w:cs="Arial"/>
          <w:sz w:val="24"/>
          <w:szCs w:val="24"/>
        </w:rPr>
        <w:t>Ocjenjivanje sudija i pred</w:t>
      </w:r>
      <w:r w:rsidR="00DA6517" w:rsidRPr="00DA6517">
        <w:rPr>
          <w:rFonts w:ascii="Arial" w:hAnsi="Arial" w:cs="Arial"/>
          <w:sz w:val="24"/>
          <w:szCs w:val="24"/>
        </w:rPr>
        <w:t>s</w:t>
      </w:r>
      <w:r w:rsidRPr="00DA6517">
        <w:rPr>
          <w:rFonts w:ascii="Arial" w:hAnsi="Arial" w:cs="Arial"/>
          <w:sz w:val="24"/>
          <w:szCs w:val="24"/>
        </w:rPr>
        <w:t xml:space="preserve">jednika sudova </w:t>
      </w:r>
      <w:r w:rsidR="00DA6517" w:rsidRPr="00DA6517">
        <w:rPr>
          <w:rFonts w:ascii="Arial" w:hAnsi="Arial" w:cs="Arial"/>
          <w:sz w:val="24"/>
          <w:szCs w:val="24"/>
        </w:rPr>
        <w:t>u skladu sa ovim zakon</w:t>
      </w:r>
      <w:r w:rsidR="000F2165">
        <w:rPr>
          <w:rFonts w:ascii="Arial" w:hAnsi="Arial" w:cs="Arial"/>
          <w:sz w:val="24"/>
          <w:szCs w:val="24"/>
        </w:rPr>
        <w:t>om</w:t>
      </w:r>
      <w:r w:rsidR="00DA6517" w:rsidRPr="00DA6517">
        <w:rPr>
          <w:rFonts w:ascii="Arial" w:hAnsi="Arial" w:cs="Arial"/>
          <w:sz w:val="24"/>
          <w:szCs w:val="24"/>
        </w:rPr>
        <w:t xml:space="preserve"> vršiće se za rad prije stupanja na snagu ovog zakona.</w:t>
      </w:r>
      <w:r w:rsidR="00DA6517">
        <w:rPr>
          <w:rFonts w:ascii="Arial" w:hAnsi="Arial" w:cs="Arial"/>
          <w:sz w:val="24"/>
          <w:szCs w:val="24"/>
        </w:rPr>
        <w:t>“</w:t>
      </w:r>
    </w:p>
    <w:p w14:paraId="0F68C915" w14:textId="77777777" w:rsidR="005B7BE4" w:rsidRPr="00DA6517" w:rsidRDefault="005B7BE4" w:rsidP="005B7BE4">
      <w:pPr>
        <w:pStyle w:val="NoSpacing"/>
        <w:jc w:val="both"/>
        <w:rPr>
          <w:rFonts w:ascii="Arial" w:hAnsi="Arial" w:cs="Arial"/>
          <w:sz w:val="24"/>
          <w:szCs w:val="24"/>
        </w:rPr>
      </w:pPr>
    </w:p>
    <w:p w14:paraId="69B9F643" w14:textId="3F17B86E" w:rsidR="005B7BE4" w:rsidRPr="00677C41" w:rsidRDefault="00DA6517" w:rsidP="00DA6517">
      <w:pPr>
        <w:pStyle w:val="NoSpacing"/>
        <w:jc w:val="center"/>
        <w:rPr>
          <w:rFonts w:ascii="Arial" w:hAnsi="Arial" w:cs="Arial"/>
          <w:b/>
          <w:sz w:val="24"/>
          <w:szCs w:val="24"/>
        </w:rPr>
      </w:pPr>
      <w:r>
        <w:rPr>
          <w:rFonts w:ascii="Arial" w:hAnsi="Arial" w:cs="Arial"/>
          <w:b/>
          <w:sz w:val="24"/>
          <w:szCs w:val="24"/>
        </w:rPr>
        <w:t>Član 20</w:t>
      </w:r>
    </w:p>
    <w:p w14:paraId="6F063AAB" w14:textId="77777777" w:rsidR="00677C41" w:rsidRPr="00677C41" w:rsidRDefault="00677C41" w:rsidP="00677C41">
      <w:pPr>
        <w:pStyle w:val="NoSpacing"/>
        <w:ind w:firstLine="708"/>
        <w:jc w:val="both"/>
        <w:rPr>
          <w:rFonts w:ascii="Arial" w:hAnsi="Arial" w:cs="Arial"/>
          <w:sz w:val="24"/>
          <w:szCs w:val="24"/>
        </w:rPr>
      </w:pPr>
      <w:r w:rsidRPr="00677C41">
        <w:rPr>
          <w:rFonts w:ascii="Arial" w:hAnsi="Arial" w:cs="Arial"/>
          <w:sz w:val="24"/>
          <w:szCs w:val="24"/>
        </w:rPr>
        <w:t>Poslije člana 142b dodaje se novi član koji glasi:</w:t>
      </w:r>
    </w:p>
    <w:p w14:paraId="31F4E63E" w14:textId="77777777" w:rsidR="005972A0" w:rsidRDefault="005972A0" w:rsidP="005972A0">
      <w:pPr>
        <w:pStyle w:val="NoSpacing"/>
        <w:jc w:val="center"/>
        <w:rPr>
          <w:rFonts w:ascii="Arial" w:hAnsi="Arial" w:cs="Arial"/>
          <w:sz w:val="24"/>
          <w:szCs w:val="24"/>
        </w:rPr>
      </w:pPr>
    </w:p>
    <w:p w14:paraId="5D0592ED" w14:textId="35E1C951" w:rsidR="00677C41" w:rsidRPr="00677C41" w:rsidRDefault="00677C41" w:rsidP="005972A0">
      <w:pPr>
        <w:pStyle w:val="NoSpacing"/>
        <w:jc w:val="center"/>
        <w:rPr>
          <w:rFonts w:ascii="Arial" w:hAnsi="Arial" w:cs="Arial"/>
          <w:sz w:val="24"/>
          <w:szCs w:val="24"/>
        </w:rPr>
      </w:pPr>
      <w:r w:rsidRPr="00677C41">
        <w:rPr>
          <w:rFonts w:ascii="Arial" w:hAnsi="Arial" w:cs="Arial"/>
          <w:sz w:val="24"/>
          <w:szCs w:val="24"/>
        </w:rPr>
        <w:t>„</w:t>
      </w:r>
      <w:r w:rsidRPr="005972A0">
        <w:rPr>
          <w:rFonts w:ascii="Arial" w:hAnsi="Arial" w:cs="Arial"/>
          <w:b/>
          <w:sz w:val="24"/>
          <w:szCs w:val="24"/>
        </w:rPr>
        <w:t>Član 142c</w:t>
      </w:r>
    </w:p>
    <w:p w14:paraId="62895A68" w14:textId="475F72D8" w:rsidR="00677C41" w:rsidRDefault="00677C41" w:rsidP="00677C41">
      <w:pPr>
        <w:pStyle w:val="NoSpacing"/>
        <w:ind w:firstLine="708"/>
        <w:jc w:val="both"/>
        <w:rPr>
          <w:rFonts w:ascii="Arial" w:hAnsi="Arial" w:cs="Arial"/>
          <w:sz w:val="24"/>
          <w:szCs w:val="24"/>
        </w:rPr>
      </w:pPr>
      <w:r w:rsidRPr="00677C41">
        <w:rPr>
          <w:rFonts w:ascii="Arial" w:hAnsi="Arial" w:cs="Arial"/>
          <w:sz w:val="24"/>
          <w:szCs w:val="24"/>
        </w:rPr>
        <w:t>Odredb</w:t>
      </w:r>
      <w:r w:rsidR="000A4AD5">
        <w:rPr>
          <w:rFonts w:ascii="Arial" w:hAnsi="Arial" w:cs="Arial"/>
          <w:sz w:val="24"/>
          <w:szCs w:val="24"/>
        </w:rPr>
        <w:t>e</w:t>
      </w:r>
      <w:r w:rsidRPr="00677C41">
        <w:rPr>
          <w:rFonts w:ascii="Arial" w:hAnsi="Arial" w:cs="Arial"/>
          <w:sz w:val="24"/>
          <w:szCs w:val="24"/>
        </w:rPr>
        <w:t xml:space="preserve"> člana 2b ovog zakona primjenjivaće se do 1. januara 2028. godine.“</w:t>
      </w:r>
    </w:p>
    <w:p w14:paraId="36ECEB5C" w14:textId="3A0DE6B0" w:rsidR="005972A0" w:rsidRDefault="005972A0" w:rsidP="00677C41">
      <w:pPr>
        <w:pStyle w:val="NoSpacing"/>
        <w:ind w:firstLine="708"/>
        <w:jc w:val="both"/>
        <w:rPr>
          <w:rFonts w:ascii="Arial" w:hAnsi="Arial" w:cs="Arial"/>
          <w:sz w:val="24"/>
          <w:szCs w:val="24"/>
        </w:rPr>
      </w:pPr>
    </w:p>
    <w:p w14:paraId="4257C59B" w14:textId="239866C5" w:rsidR="005972A0" w:rsidRDefault="005972A0" w:rsidP="005972A0">
      <w:pPr>
        <w:pStyle w:val="NoSpacing"/>
        <w:jc w:val="center"/>
        <w:rPr>
          <w:rFonts w:ascii="Arial" w:hAnsi="Arial" w:cs="Arial"/>
          <w:b/>
          <w:sz w:val="24"/>
          <w:szCs w:val="24"/>
        </w:rPr>
      </w:pPr>
      <w:r w:rsidRPr="005972A0">
        <w:rPr>
          <w:rFonts w:ascii="Arial" w:hAnsi="Arial" w:cs="Arial"/>
          <w:b/>
          <w:sz w:val="24"/>
          <w:szCs w:val="24"/>
        </w:rPr>
        <w:t xml:space="preserve">Član </w:t>
      </w:r>
      <w:r w:rsidR="008B5AA4">
        <w:rPr>
          <w:rFonts w:ascii="Arial" w:hAnsi="Arial" w:cs="Arial"/>
          <w:b/>
          <w:sz w:val="24"/>
          <w:szCs w:val="24"/>
        </w:rPr>
        <w:t>2</w:t>
      </w:r>
      <w:r w:rsidR="00DA6517">
        <w:rPr>
          <w:rFonts w:ascii="Arial" w:hAnsi="Arial" w:cs="Arial"/>
          <w:b/>
          <w:sz w:val="24"/>
          <w:szCs w:val="24"/>
        </w:rPr>
        <w:t>1</w:t>
      </w:r>
    </w:p>
    <w:p w14:paraId="5B7FDF0E" w14:textId="022D7A2E" w:rsidR="005972A0" w:rsidRPr="005972A0" w:rsidRDefault="005972A0" w:rsidP="005972A0">
      <w:pPr>
        <w:pStyle w:val="NoSpacing"/>
        <w:ind w:firstLine="708"/>
        <w:rPr>
          <w:rFonts w:ascii="Arial" w:hAnsi="Arial" w:cs="Arial"/>
          <w:sz w:val="24"/>
          <w:szCs w:val="24"/>
        </w:rPr>
      </w:pPr>
      <w:r w:rsidRPr="005972A0">
        <w:rPr>
          <w:rFonts w:ascii="Arial" w:hAnsi="Arial" w:cs="Arial"/>
          <w:sz w:val="24"/>
          <w:szCs w:val="24"/>
        </w:rPr>
        <w:t>Ovaj zakon stupa na snagu osmog dana od dana objavljivanja u "Službenom listu Crne Gore".</w:t>
      </w:r>
    </w:p>
    <w:p w14:paraId="1BD1992E" w14:textId="4F6D9C2F" w:rsidR="00677C41" w:rsidRDefault="00677C41" w:rsidP="00677C41">
      <w:pPr>
        <w:pStyle w:val="NoSpacing"/>
        <w:ind w:firstLine="708"/>
        <w:jc w:val="both"/>
        <w:rPr>
          <w:rFonts w:ascii="Arial" w:hAnsi="Arial" w:cs="Arial"/>
          <w:sz w:val="24"/>
          <w:szCs w:val="24"/>
        </w:rPr>
      </w:pPr>
    </w:p>
    <w:p w14:paraId="3B0D8F1E" w14:textId="123835C9" w:rsidR="00665140" w:rsidRDefault="00665140" w:rsidP="00677C41">
      <w:pPr>
        <w:pStyle w:val="NoSpacing"/>
        <w:ind w:firstLine="708"/>
        <w:jc w:val="both"/>
        <w:rPr>
          <w:rFonts w:ascii="Arial" w:hAnsi="Arial" w:cs="Arial"/>
          <w:sz w:val="24"/>
          <w:szCs w:val="24"/>
        </w:rPr>
      </w:pPr>
    </w:p>
    <w:p w14:paraId="1174293A" w14:textId="305E5B4E" w:rsidR="00665140" w:rsidRDefault="00665140" w:rsidP="00677C41">
      <w:pPr>
        <w:pStyle w:val="NoSpacing"/>
        <w:ind w:firstLine="708"/>
        <w:jc w:val="both"/>
        <w:rPr>
          <w:rFonts w:ascii="Arial" w:hAnsi="Arial" w:cs="Arial"/>
          <w:sz w:val="24"/>
          <w:szCs w:val="24"/>
        </w:rPr>
      </w:pPr>
    </w:p>
    <w:p w14:paraId="2EE192E2" w14:textId="113F10E2" w:rsidR="00665140" w:rsidRDefault="00665140" w:rsidP="00677C41">
      <w:pPr>
        <w:pStyle w:val="NoSpacing"/>
        <w:ind w:firstLine="708"/>
        <w:jc w:val="both"/>
        <w:rPr>
          <w:rFonts w:ascii="Arial" w:hAnsi="Arial" w:cs="Arial"/>
          <w:sz w:val="24"/>
          <w:szCs w:val="24"/>
        </w:rPr>
      </w:pPr>
    </w:p>
    <w:p w14:paraId="3B7756DD" w14:textId="6C4C2EEE" w:rsidR="00EE280D" w:rsidRDefault="00EE280D" w:rsidP="00677C41">
      <w:pPr>
        <w:pStyle w:val="NoSpacing"/>
        <w:ind w:firstLine="708"/>
        <w:jc w:val="both"/>
        <w:rPr>
          <w:rFonts w:ascii="Arial" w:hAnsi="Arial" w:cs="Arial"/>
          <w:sz w:val="24"/>
          <w:szCs w:val="24"/>
        </w:rPr>
      </w:pPr>
    </w:p>
    <w:p w14:paraId="41B147B6" w14:textId="4918F6A5" w:rsidR="00EE280D" w:rsidRDefault="00EE280D" w:rsidP="00677C41">
      <w:pPr>
        <w:pStyle w:val="NoSpacing"/>
        <w:ind w:firstLine="708"/>
        <w:jc w:val="both"/>
        <w:rPr>
          <w:rFonts w:ascii="Arial" w:hAnsi="Arial" w:cs="Arial"/>
          <w:sz w:val="24"/>
          <w:szCs w:val="24"/>
        </w:rPr>
      </w:pPr>
    </w:p>
    <w:p w14:paraId="5DBAF680" w14:textId="688F6F2E" w:rsidR="00EE280D" w:rsidRDefault="00EE280D" w:rsidP="00677C41">
      <w:pPr>
        <w:pStyle w:val="NoSpacing"/>
        <w:ind w:firstLine="708"/>
        <w:jc w:val="both"/>
        <w:rPr>
          <w:rFonts w:ascii="Arial" w:hAnsi="Arial" w:cs="Arial"/>
          <w:sz w:val="24"/>
          <w:szCs w:val="24"/>
        </w:rPr>
      </w:pPr>
    </w:p>
    <w:p w14:paraId="61A91A04" w14:textId="2F57F148" w:rsidR="00EE280D" w:rsidRDefault="00EE280D" w:rsidP="00677C41">
      <w:pPr>
        <w:pStyle w:val="NoSpacing"/>
        <w:ind w:firstLine="708"/>
        <w:jc w:val="both"/>
        <w:rPr>
          <w:rFonts w:ascii="Arial" w:hAnsi="Arial" w:cs="Arial"/>
          <w:sz w:val="24"/>
          <w:szCs w:val="24"/>
        </w:rPr>
      </w:pPr>
    </w:p>
    <w:p w14:paraId="5DD5FD11" w14:textId="77777777" w:rsidR="00665140" w:rsidRPr="004D45E6" w:rsidRDefault="00665140" w:rsidP="00665140">
      <w:pPr>
        <w:pStyle w:val="NoSpacing"/>
        <w:ind w:firstLine="708"/>
        <w:jc w:val="center"/>
        <w:rPr>
          <w:rFonts w:ascii="Arial" w:hAnsi="Arial" w:cs="Arial"/>
          <w:b/>
          <w:sz w:val="24"/>
          <w:szCs w:val="24"/>
        </w:rPr>
      </w:pPr>
      <w:r w:rsidRPr="004D45E6">
        <w:rPr>
          <w:rFonts w:ascii="Arial" w:hAnsi="Arial" w:cs="Arial"/>
          <w:b/>
          <w:sz w:val="24"/>
          <w:szCs w:val="24"/>
        </w:rPr>
        <w:lastRenderedPageBreak/>
        <w:t>O B R A Z L O Ž E N J E</w:t>
      </w:r>
    </w:p>
    <w:p w14:paraId="755A572E" w14:textId="77777777" w:rsidR="00665140" w:rsidRPr="004D45E6" w:rsidRDefault="00665140" w:rsidP="00665140">
      <w:pPr>
        <w:pStyle w:val="NoSpacing"/>
        <w:ind w:firstLine="708"/>
        <w:jc w:val="both"/>
        <w:rPr>
          <w:rFonts w:ascii="Arial" w:hAnsi="Arial" w:cs="Arial"/>
          <w:b/>
          <w:sz w:val="24"/>
          <w:szCs w:val="24"/>
        </w:rPr>
      </w:pPr>
    </w:p>
    <w:p w14:paraId="25CF7008" w14:textId="77777777" w:rsidR="00665140" w:rsidRPr="004D45E6" w:rsidRDefault="00665140" w:rsidP="00665140">
      <w:pPr>
        <w:pStyle w:val="NoSpacing"/>
        <w:ind w:firstLine="708"/>
        <w:jc w:val="both"/>
        <w:rPr>
          <w:rFonts w:ascii="Arial" w:hAnsi="Arial" w:cs="Arial"/>
          <w:b/>
          <w:sz w:val="24"/>
          <w:szCs w:val="24"/>
        </w:rPr>
      </w:pPr>
      <w:r w:rsidRPr="004D45E6">
        <w:rPr>
          <w:rFonts w:ascii="Arial" w:hAnsi="Arial" w:cs="Arial"/>
          <w:b/>
          <w:sz w:val="24"/>
          <w:szCs w:val="24"/>
        </w:rPr>
        <w:t xml:space="preserve">I. USTAVNI OSNOV ZA DONOŠENJE ZAKONA </w:t>
      </w:r>
    </w:p>
    <w:p w14:paraId="2209A12C" w14:textId="77777777" w:rsidR="00665140" w:rsidRPr="004D45E6" w:rsidRDefault="00665140" w:rsidP="00665140">
      <w:pPr>
        <w:pStyle w:val="NoSpacing"/>
        <w:ind w:firstLine="708"/>
        <w:jc w:val="both"/>
        <w:rPr>
          <w:rFonts w:ascii="Arial" w:hAnsi="Arial" w:cs="Arial"/>
          <w:sz w:val="24"/>
          <w:szCs w:val="24"/>
        </w:rPr>
      </w:pPr>
    </w:p>
    <w:p w14:paraId="6678ECA6" w14:textId="02BF1996" w:rsidR="00665140" w:rsidRPr="004D45E6" w:rsidRDefault="00665140" w:rsidP="00665140">
      <w:pPr>
        <w:pStyle w:val="NoSpacing"/>
        <w:ind w:firstLine="708"/>
        <w:jc w:val="both"/>
        <w:rPr>
          <w:rFonts w:ascii="Arial" w:hAnsi="Arial" w:cs="Arial"/>
          <w:sz w:val="24"/>
          <w:szCs w:val="24"/>
        </w:rPr>
      </w:pPr>
      <w:r w:rsidRPr="004D45E6">
        <w:rPr>
          <w:rFonts w:ascii="Arial" w:hAnsi="Arial" w:cs="Arial"/>
          <w:sz w:val="24"/>
          <w:szCs w:val="24"/>
        </w:rPr>
        <w:t xml:space="preserve">Ustavni osnov za donošenje Zakona o izmjenama i dopunama Zakona o </w:t>
      </w:r>
      <w:r>
        <w:rPr>
          <w:rFonts w:ascii="Arial" w:hAnsi="Arial" w:cs="Arial"/>
          <w:sz w:val="24"/>
          <w:szCs w:val="24"/>
        </w:rPr>
        <w:t>Sudskom savjetu i sudijama</w:t>
      </w:r>
      <w:r w:rsidRPr="004D45E6">
        <w:rPr>
          <w:rFonts w:ascii="Arial" w:hAnsi="Arial" w:cs="Arial"/>
          <w:sz w:val="24"/>
          <w:szCs w:val="24"/>
        </w:rPr>
        <w:t xml:space="preserve">, sadržan je članu 16 stav 1 tačka 3 Ustava Crne Gore, kojim je propisano da se zakonom, u skladu sa Ustavom, uređuju način osnivanja, organizacija i nadležnost organa vlasti i postupak pred tim organima, ako je to neophodno za njihovo funkcionisanje.   </w:t>
      </w:r>
    </w:p>
    <w:p w14:paraId="481B8A13" w14:textId="77777777" w:rsidR="00665140" w:rsidRPr="004D45E6" w:rsidRDefault="00665140" w:rsidP="00665140">
      <w:pPr>
        <w:pStyle w:val="NoSpacing"/>
        <w:ind w:firstLine="708"/>
        <w:jc w:val="both"/>
        <w:rPr>
          <w:rFonts w:ascii="Arial" w:hAnsi="Arial" w:cs="Arial"/>
          <w:sz w:val="24"/>
          <w:szCs w:val="24"/>
        </w:rPr>
      </w:pPr>
    </w:p>
    <w:p w14:paraId="638CD8B6" w14:textId="77777777" w:rsidR="00665140" w:rsidRPr="004D45E6" w:rsidRDefault="00665140" w:rsidP="00665140">
      <w:pPr>
        <w:pStyle w:val="NoSpacing"/>
        <w:ind w:firstLine="708"/>
        <w:jc w:val="both"/>
        <w:rPr>
          <w:rFonts w:ascii="Arial" w:hAnsi="Arial" w:cs="Arial"/>
          <w:b/>
          <w:sz w:val="24"/>
          <w:szCs w:val="24"/>
        </w:rPr>
      </w:pPr>
      <w:r w:rsidRPr="004D45E6">
        <w:rPr>
          <w:rFonts w:ascii="Arial" w:hAnsi="Arial" w:cs="Arial"/>
          <w:b/>
          <w:sz w:val="24"/>
          <w:szCs w:val="24"/>
        </w:rPr>
        <w:t xml:space="preserve">II. RAZLOZI ZA DONOŠENJE ZAKONA </w:t>
      </w:r>
    </w:p>
    <w:p w14:paraId="2D62A7D8" w14:textId="77777777" w:rsidR="00665140" w:rsidRPr="004D45E6" w:rsidRDefault="00665140" w:rsidP="00665140">
      <w:pPr>
        <w:pStyle w:val="NoSpacing"/>
        <w:ind w:firstLine="708"/>
        <w:jc w:val="both"/>
        <w:rPr>
          <w:rFonts w:ascii="Arial" w:hAnsi="Arial" w:cs="Arial"/>
          <w:sz w:val="24"/>
          <w:szCs w:val="24"/>
        </w:rPr>
      </w:pPr>
    </w:p>
    <w:p w14:paraId="3CCDC842" w14:textId="2FB8100F" w:rsidR="00665140" w:rsidRPr="004D45E6" w:rsidRDefault="00665140" w:rsidP="00665140">
      <w:pPr>
        <w:pStyle w:val="NoSpacing"/>
        <w:ind w:firstLine="708"/>
        <w:jc w:val="both"/>
        <w:rPr>
          <w:rFonts w:ascii="Arial" w:hAnsi="Arial" w:cs="Arial"/>
          <w:sz w:val="24"/>
          <w:szCs w:val="24"/>
        </w:rPr>
      </w:pPr>
      <w:r w:rsidRPr="004D45E6">
        <w:rPr>
          <w:rFonts w:ascii="Arial" w:hAnsi="Arial" w:cs="Arial"/>
          <w:sz w:val="24"/>
          <w:szCs w:val="24"/>
        </w:rPr>
        <w:t xml:space="preserve">Donošenju Zakona o izmjenama i dopunama Zakona o </w:t>
      </w:r>
      <w:r>
        <w:rPr>
          <w:rFonts w:ascii="Arial" w:hAnsi="Arial" w:cs="Arial"/>
          <w:sz w:val="24"/>
          <w:szCs w:val="24"/>
        </w:rPr>
        <w:t>Sudskom savjetu i sudijama</w:t>
      </w:r>
      <w:r w:rsidRPr="004D45E6">
        <w:rPr>
          <w:rFonts w:ascii="Arial" w:hAnsi="Arial" w:cs="Arial"/>
          <w:sz w:val="24"/>
          <w:szCs w:val="24"/>
        </w:rPr>
        <w:t xml:space="preserve"> pristupilo se u cilju usaglašavanja sa preporukama Venecijanske komisije i Evropske komisije.</w:t>
      </w:r>
    </w:p>
    <w:p w14:paraId="3D886E0F" w14:textId="77777777" w:rsidR="00665140" w:rsidRPr="004D45E6" w:rsidRDefault="00665140" w:rsidP="00665140">
      <w:pPr>
        <w:pStyle w:val="NoSpacing"/>
        <w:ind w:firstLine="708"/>
        <w:jc w:val="both"/>
        <w:rPr>
          <w:rFonts w:ascii="Arial" w:hAnsi="Arial" w:cs="Arial"/>
          <w:sz w:val="24"/>
          <w:szCs w:val="24"/>
        </w:rPr>
      </w:pPr>
    </w:p>
    <w:p w14:paraId="35F3065F" w14:textId="196C3BFD" w:rsidR="00665140" w:rsidRPr="004D45E6" w:rsidRDefault="00665140" w:rsidP="00665140">
      <w:pPr>
        <w:pStyle w:val="NoSpacing"/>
        <w:ind w:firstLine="708"/>
        <w:jc w:val="both"/>
        <w:rPr>
          <w:rFonts w:ascii="Arial" w:hAnsi="Arial" w:cs="Arial"/>
          <w:sz w:val="24"/>
          <w:szCs w:val="24"/>
        </w:rPr>
      </w:pPr>
      <w:r w:rsidRPr="004D45E6">
        <w:rPr>
          <w:rFonts w:ascii="Arial" w:hAnsi="Arial" w:cs="Arial"/>
          <w:sz w:val="24"/>
          <w:szCs w:val="24"/>
        </w:rPr>
        <w:t xml:space="preserve">Naime, izmjene ovog zakona vrše se kako bi </w:t>
      </w:r>
      <w:r>
        <w:rPr>
          <w:rFonts w:ascii="Arial" w:hAnsi="Arial" w:cs="Arial"/>
          <w:sz w:val="24"/>
          <w:szCs w:val="24"/>
        </w:rPr>
        <w:t xml:space="preserve">se upražnjena sudijska mjesta popunjavala blagovremeno,  unaprijedio sistem ocjenjivanja i </w:t>
      </w:r>
      <w:r w:rsidRPr="004D45E6">
        <w:rPr>
          <w:rFonts w:ascii="Arial" w:hAnsi="Arial" w:cs="Arial"/>
          <w:sz w:val="24"/>
          <w:szCs w:val="24"/>
        </w:rPr>
        <w:t>ojačala disciplinsk</w:t>
      </w:r>
      <w:r>
        <w:rPr>
          <w:rFonts w:ascii="Arial" w:hAnsi="Arial" w:cs="Arial"/>
          <w:sz w:val="24"/>
          <w:szCs w:val="24"/>
        </w:rPr>
        <w:t>a</w:t>
      </w:r>
      <w:r w:rsidRPr="004D45E6">
        <w:rPr>
          <w:rFonts w:ascii="Arial" w:hAnsi="Arial" w:cs="Arial"/>
          <w:sz w:val="24"/>
          <w:szCs w:val="24"/>
        </w:rPr>
        <w:t xml:space="preserve"> odgovornosti i k</w:t>
      </w:r>
      <w:r>
        <w:rPr>
          <w:rFonts w:ascii="Arial" w:hAnsi="Arial" w:cs="Arial"/>
          <w:sz w:val="24"/>
          <w:szCs w:val="24"/>
        </w:rPr>
        <w:t xml:space="preserve">valitet i kvantitet </w:t>
      </w:r>
      <w:r w:rsidRPr="004D45E6">
        <w:rPr>
          <w:rFonts w:ascii="Arial" w:hAnsi="Arial" w:cs="Arial"/>
          <w:sz w:val="24"/>
          <w:szCs w:val="24"/>
        </w:rPr>
        <w:t xml:space="preserve"> rada, a sve u cilju efikanosti </w:t>
      </w:r>
      <w:r w:rsidR="00204ACC">
        <w:rPr>
          <w:rFonts w:ascii="Arial" w:hAnsi="Arial" w:cs="Arial"/>
          <w:sz w:val="24"/>
          <w:szCs w:val="24"/>
        </w:rPr>
        <w:t>rada sudova i jednakosti građana pred zakonom i ostvarivanja sudske zaštite u razumnom roku.</w:t>
      </w:r>
    </w:p>
    <w:p w14:paraId="47484AF2" w14:textId="68809F8C" w:rsidR="00665140" w:rsidRPr="004D45E6" w:rsidRDefault="00665140" w:rsidP="00665140">
      <w:pPr>
        <w:pStyle w:val="NoSpacing"/>
        <w:ind w:firstLine="708"/>
        <w:jc w:val="both"/>
        <w:rPr>
          <w:rFonts w:ascii="Arial" w:hAnsi="Arial" w:cs="Arial"/>
          <w:sz w:val="24"/>
          <w:szCs w:val="24"/>
        </w:rPr>
      </w:pPr>
      <w:r w:rsidRPr="004D45E6">
        <w:rPr>
          <w:rFonts w:ascii="Arial" w:hAnsi="Arial" w:cs="Arial"/>
          <w:sz w:val="24"/>
          <w:szCs w:val="24"/>
        </w:rPr>
        <w:t>Predložene izmjene imaju za cilj usaglašavanje sa Mišljenjem Venecijanske komsije broj 118</w:t>
      </w:r>
      <w:r w:rsidR="00204ACC">
        <w:rPr>
          <w:rFonts w:ascii="Arial" w:hAnsi="Arial" w:cs="Arial"/>
          <w:sz w:val="24"/>
          <w:szCs w:val="24"/>
        </w:rPr>
        <w:t>3</w:t>
      </w:r>
      <w:r w:rsidRPr="004D45E6">
        <w:rPr>
          <w:rFonts w:ascii="Arial" w:hAnsi="Arial" w:cs="Arial"/>
          <w:sz w:val="24"/>
          <w:szCs w:val="24"/>
        </w:rPr>
        <w:t>/2024 od 15. maja 2024. godine, a što je jedan od uslova za ispunjenje završnih mjerila iz Poglavlja 23 (Pravosuđe i temeljna prava) i Poglavlja 24 (Pravda, sloboda i bezbjednost).</w:t>
      </w:r>
    </w:p>
    <w:p w14:paraId="3B6FF6FD" w14:textId="77777777" w:rsidR="00665140" w:rsidRPr="004D45E6" w:rsidRDefault="00665140" w:rsidP="00665140">
      <w:pPr>
        <w:pStyle w:val="NoSpacing"/>
        <w:ind w:firstLine="708"/>
        <w:jc w:val="both"/>
        <w:rPr>
          <w:rFonts w:ascii="Arial" w:hAnsi="Arial" w:cs="Arial"/>
          <w:sz w:val="24"/>
          <w:szCs w:val="24"/>
        </w:rPr>
      </w:pPr>
    </w:p>
    <w:p w14:paraId="51630FEA" w14:textId="77777777" w:rsidR="00665140" w:rsidRPr="004D45E6" w:rsidRDefault="00665140" w:rsidP="00665140">
      <w:pPr>
        <w:pStyle w:val="NoSpacing"/>
        <w:ind w:firstLine="708"/>
        <w:jc w:val="both"/>
        <w:rPr>
          <w:rFonts w:ascii="Arial" w:hAnsi="Arial" w:cs="Arial"/>
          <w:sz w:val="24"/>
          <w:szCs w:val="24"/>
        </w:rPr>
      </w:pPr>
    </w:p>
    <w:p w14:paraId="60667333" w14:textId="77777777" w:rsidR="00665140" w:rsidRPr="004D45E6" w:rsidRDefault="00665140" w:rsidP="00665140">
      <w:pPr>
        <w:pStyle w:val="NoSpacing"/>
        <w:ind w:firstLine="708"/>
        <w:jc w:val="both"/>
        <w:rPr>
          <w:rFonts w:ascii="Arial" w:hAnsi="Arial" w:cs="Arial"/>
          <w:b/>
          <w:sz w:val="24"/>
          <w:szCs w:val="24"/>
        </w:rPr>
      </w:pPr>
      <w:r w:rsidRPr="004D45E6">
        <w:rPr>
          <w:rFonts w:ascii="Arial" w:hAnsi="Arial" w:cs="Arial"/>
          <w:b/>
          <w:sz w:val="24"/>
          <w:szCs w:val="24"/>
        </w:rPr>
        <w:t>III. USAGLAŠENOST SA PRAVNOM TEKOVINOM EVROPSKE UNIJE I POTVRĐENIM MEĐUNARODNIM KONVENCIJAMA</w:t>
      </w:r>
    </w:p>
    <w:p w14:paraId="555E5AA5" w14:textId="77777777" w:rsidR="00665140" w:rsidRPr="004D45E6" w:rsidRDefault="00665140" w:rsidP="00665140">
      <w:pPr>
        <w:pStyle w:val="NoSpacing"/>
        <w:ind w:firstLine="708"/>
        <w:jc w:val="both"/>
        <w:rPr>
          <w:rFonts w:ascii="Arial" w:hAnsi="Arial" w:cs="Arial"/>
          <w:sz w:val="24"/>
          <w:szCs w:val="24"/>
        </w:rPr>
      </w:pPr>
    </w:p>
    <w:p w14:paraId="1FC85418" w14:textId="77777777" w:rsidR="00665140" w:rsidRPr="004D45E6" w:rsidRDefault="00665140" w:rsidP="00665140">
      <w:pPr>
        <w:pStyle w:val="NoSpacing"/>
        <w:ind w:firstLine="708"/>
        <w:jc w:val="both"/>
        <w:rPr>
          <w:rFonts w:ascii="Arial" w:hAnsi="Arial" w:cs="Arial"/>
          <w:sz w:val="24"/>
          <w:szCs w:val="24"/>
        </w:rPr>
      </w:pPr>
      <w:r w:rsidRPr="004D45E6">
        <w:rPr>
          <w:rFonts w:ascii="Arial" w:hAnsi="Arial" w:cs="Arial"/>
          <w:sz w:val="24"/>
          <w:szCs w:val="24"/>
        </w:rPr>
        <w:t>Ne postoji odredba primarnih i sekundarnih izvora prava EU sa kojom bi se predlog propisa mogao uporediti radi dobijanja stepena njihove usklađenosti.</w:t>
      </w:r>
    </w:p>
    <w:p w14:paraId="634EE2A0" w14:textId="77777777" w:rsidR="00665140" w:rsidRPr="004D45E6" w:rsidRDefault="00665140" w:rsidP="00665140">
      <w:pPr>
        <w:pStyle w:val="NoSpacing"/>
        <w:ind w:firstLine="708"/>
        <w:jc w:val="both"/>
        <w:rPr>
          <w:rFonts w:ascii="Arial" w:hAnsi="Arial" w:cs="Arial"/>
          <w:sz w:val="24"/>
          <w:szCs w:val="24"/>
        </w:rPr>
      </w:pPr>
    </w:p>
    <w:p w14:paraId="64590005" w14:textId="77777777" w:rsidR="00665140" w:rsidRPr="004D45E6" w:rsidRDefault="00665140" w:rsidP="00665140">
      <w:pPr>
        <w:pStyle w:val="NoSpacing"/>
        <w:ind w:firstLine="708"/>
        <w:jc w:val="both"/>
        <w:rPr>
          <w:rFonts w:ascii="Arial" w:hAnsi="Arial" w:cs="Arial"/>
          <w:b/>
          <w:sz w:val="24"/>
          <w:szCs w:val="24"/>
        </w:rPr>
      </w:pPr>
      <w:r w:rsidRPr="004D45E6">
        <w:rPr>
          <w:rFonts w:ascii="Arial" w:hAnsi="Arial" w:cs="Arial"/>
          <w:sz w:val="24"/>
          <w:szCs w:val="24"/>
        </w:rPr>
        <w:t xml:space="preserve"> </w:t>
      </w:r>
      <w:r w:rsidRPr="004D45E6">
        <w:rPr>
          <w:rFonts w:ascii="Arial" w:hAnsi="Arial" w:cs="Arial"/>
          <w:b/>
          <w:sz w:val="24"/>
          <w:szCs w:val="24"/>
        </w:rPr>
        <w:t>IV. OBJAŠNJENJE OSNOVNIH PRAVNIH INSTITUTA</w:t>
      </w:r>
    </w:p>
    <w:p w14:paraId="4562AF3C" w14:textId="77777777" w:rsidR="00665140" w:rsidRDefault="00665140" w:rsidP="00665140">
      <w:pPr>
        <w:pStyle w:val="NoSpacing"/>
        <w:ind w:firstLine="708"/>
        <w:jc w:val="both"/>
        <w:rPr>
          <w:rFonts w:ascii="Arial" w:hAnsi="Arial" w:cs="Arial"/>
          <w:sz w:val="24"/>
          <w:szCs w:val="24"/>
        </w:rPr>
      </w:pPr>
    </w:p>
    <w:p w14:paraId="04569FFC" w14:textId="4D2BEE04" w:rsidR="00665140" w:rsidRDefault="00665140" w:rsidP="00DA6517">
      <w:pPr>
        <w:pStyle w:val="NoSpacing"/>
        <w:ind w:firstLine="708"/>
        <w:jc w:val="both"/>
        <w:rPr>
          <w:rFonts w:ascii="Arial" w:hAnsi="Arial" w:cs="Arial"/>
          <w:sz w:val="24"/>
          <w:szCs w:val="24"/>
        </w:rPr>
      </w:pPr>
      <w:r>
        <w:rPr>
          <w:rFonts w:ascii="Arial" w:hAnsi="Arial" w:cs="Arial"/>
          <w:sz w:val="24"/>
          <w:szCs w:val="24"/>
        </w:rPr>
        <w:t xml:space="preserve">U članu </w:t>
      </w:r>
      <w:r w:rsidR="00DE75BD">
        <w:rPr>
          <w:rFonts w:ascii="Arial" w:hAnsi="Arial" w:cs="Arial"/>
          <w:sz w:val="24"/>
          <w:szCs w:val="24"/>
        </w:rPr>
        <w:t xml:space="preserve"> 1 propisuju se uslovi za sticanje prava na starosnu penziju sudija što je jeda</w:t>
      </w:r>
      <w:r w:rsidR="00DA5BE9">
        <w:rPr>
          <w:rFonts w:ascii="Arial" w:hAnsi="Arial" w:cs="Arial"/>
          <w:sz w:val="24"/>
          <w:szCs w:val="24"/>
        </w:rPr>
        <w:t>n</w:t>
      </w:r>
      <w:r w:rsidR="00DE75BD">
        <w:rPr>
          <w:rFonts w:ascii="Arial" w:hAnsi="Arial" w:cs="Arial"/>
          <w:sz w:val="24"/>
          <w:szCs w:val="24"/>
        </w:rPr>
        <w:t xml:space="preserve"> od razloga za prestanak funkcije što je u dosadašnjoj praksi izazivalo različita tumačenja pa kroz ovaj posebni zakon će ovo pitanje biti uređeno na jendistven način.</w:t>
      </w:r>
    </w:p>
    <w:p w14:paraId="6FA15DD9" w14:textId="1897F37F" w:rsidR="00DE75BD" w:rsidRDefault="00DE75BD" w:rsidP="00DA6517">
      <w:pPr>
        <w:pStyle w:val="NoSpacing"/>
        <w:ind w:firstLine="708"/>
        <w:jc w:val="both"/>
        <w:rPr>
          <w:rFonts w:ascii="Arial" w:hAnsi="Arial" w:cs="Arial"/>
          <w:sz w:val="24"/>
          <w:szCs w:val="24"/>
        </w:rPr>
      </w:pPr>
      <w:r>
        <w:rPr>
          <w:rFonts w:ascii="Arial" w:hAnsi="Arial" w:cs="Arial"/>
          <w:sz w:val="24"/>
          <w:szCs w:val="24"/>
        </w:rPr>
        <w:t xml:space="preserve">U članu 2 propisuje se novina za godišnji izvještaj treba da sadrži broj zastarjelih predmeta i razloge za zastarjelost. </w:t>
      </w:r>
    </w:p>
    <w:p w14:paraId="1864FF2B" w14:textId="47F2793C" w:rsidR="00DE75BD" w:rsidRDefault="00DE75BD" w:rsidP="00DA6517">
      <w:pPr>
        <w:pStyle w:val="NoSpacing"/>
        <w:ind w:firstLine="708"/>
        <w:jc w:val="both"/>
        <w:rPr>
          <w:rFonts w:ascii="Arial" w:hAnsi="Arial" w:cs="Arial"/>
          <w:sz w:val="24"/>
          <w:szCs w:val="24"/>
        </w:rPr>
      </w:pPr>
      <w:r>
        <w:rPr>
          <w:rFonts w:ascii="Arial" w:hAnsi="Arial" w:cs="Arial"/>
          <w:sz w:val="24"/>
          <w:szCs w:val="24"/>
        </w:rPr>
        <w:t xml:space="preserve">U članu 3 propisjuju se novine u pogledu mogućnosti da konkurišu sudije za prekršaje u viši sud ako su bili sudije osnovnog suda najmanje tri godine. Taakođe, predlaže se da na svakih 15 mjesat sudija u višem sudu bira se jedan sudija koji ne dolazi kroz sistem napredovanja nego kao tzv. otvorena pozicija. </w:t>
      </w:r>
    </w:p>
    <w:p w14:paraId="3C21D853" w14:textId="70878A7A" w:rsidR="00DE75BD" w:rsidRDefault="00DE75BD" w:rsidP="00DA6517">
      <w:pPr>
        <w:pStyle w:val="NoSpacing"/>
        <w:ind w:firstLine="708"/>
        <w:jc w:val="both"/>
        <w:rPr>
          <w:rFonts w:ascii="Arial" w:hAnsi="Arial" w:cs="Arial"/>
          <w:sz w:val="24"/>
          <w:szCs w:val="24"/>
        </w:rPr>
      </w:pPr>
      <w:r>
        <w:rPr>
          <w:rFonts w:ascii="Arial" w:hAnsi="Arial" w:cs="Arial"/>
          <w:sz w:val="24"/>
          <w:szCs w:val="24"/>
        </w:rPr>
        <w:t>U članu 4 predlaže se usaglašavanje sa preldoženom izmjenom za tzv. otvorene pozicije u višim i vrhovnom sudu.</w:t>
      </w:r>
    </w:p>
    <w:p w14:paraId="1AD85B9D" w14:textId="527C59DE" w:rsidR="00DE75BD" w:rsidRDefault="00DE75BD" w:rsidP="00DA6517">
      <w:pPr>
        <w:pStyle w:val="NoSpacing"/>
        <w:ind w:firstLine="708"/>
        <w:jc w:val="both"/>
        <w:rPr>
          <w:rFonts w:ascii="Arial" w:hAnsi="Arial" w:cs="Arial"/>
          <w:sz w:val="24"/>
          <w:szCs w:val="24"/>
        </w:rPr>
      </w:pPr>
      <w:r>
        <w:rPr>
          <w:rFonts w:ascii="Arial" w:hAnsi="Arial" w:cs="Arial"/>
          <w:sz w:val="24"/>
          <w:szCs w:val="24"/>
        </w:rPr>
        <w:t xml:space="preserve">U članu 5 predlaže se unapređenja prava kandidata koji su se prijavila na javni oglas za sudiju u osnovnom sudu da imaju pravo na uvid i kopiranje dokumnetaicje kako bi mogli da zaštite svoja prava kroz mogućnost vođenja upravnog spora. </w:t>
      </w:r>
    </w:p>
    <w:p w14:paraId="07907224" w14:textId="48D7C378" w:rsidR="00DE75BD" w:rsidRDefault="00DE75BD" w:rsidP="00DA6517">
      <w:pPr>
        <w:pStyle w:val="NoSpacing"/>
        <w:ind w:firstLine="708"/>
        <w:jc w:val="both"/>
        <w:rPr>
          <w:rFonts w:ascii="Arial" w:hAnsi="Arial" w:cs="Arial"/>
          <w:sz w:val="24"/>
          <w:szCs w:val="24"/>
        </w:rPr>
      </w:pPr>
      <w:r>
        <w:rPr>
          <w:rFonts w:ascii="Arial" w:hAnsi="Arial" w:cs="Arial"/>
          <w:sz w:val="24"/>
          <w:szCs w:val="24"/>
        </w:rPr>
        <w:t>U članu 6 predlaže se unapređenje matrijlanih prvaa sudija koji vrše sudijsku funkciju van mjesta prebivališta bez obzira kad su izabrani za sudiju.</w:t>
      </w:r>
    </w:p>
    <w:p w14:paraId="4EC83B09" w14:textId="0D31AFE0" w:rsidR="00DA5BE9" w:rsidRDefault="00DE75BD" w:rsidP="00DA5BE9">
      <w:pPr>
        <w:pStyle w:val="NoSpacing"/>
        <w:ind w:firstLine="708"/>
        <w:jc w:val="both"/>
        <w:rPr>
          <w:rFonts w:ascii="Arial" w:hAnsi="Arial" w:cs="Arial"/>
          <w:sz w:val="24"/>
          <w:szCs w:val="24"/>
        </w:rPr>
      </w:pPr>
      <w:r>
        <w:rPr>
          <w:rFonts w:ascii="Arial" w:hAnsi="Arial" w:cs="Arial"/>
          <w:sz w:val="24"/>
          <w:szCs w:val="24"/>
        </w:rPr>
        <w:lastRenderedPageBreak/>
        <w:t xml:space="preserve">U članu 7 </w:t>
      </w:r>
      <w:r w:rsidR="00DA5BE9">
        <w:rPr>
          <w:rFonts w:ascii="Arial" w:hAnsi="Arial" w:cs="Arial"/>
          <w:sz w:val="24"/>
          <w:szCs w:val="24"/>
        </w:rPr>
        <w:t xml:space="preserve">predlaže se postupak izbora sudija viših sudova na tzv. otvorene pozicije. </w:t>
      </w:r>
    </w:p>
    <w:p w14:paraId="61AD2762" w14:textId="65497988" w:rsidR="00DE75BD" w:rsidRDefault="00DE75BD" w:rsidP="00DA6517">
      <w:pPr>
        <w:pStyle w:val="NoSpacing"/>
        <w:ind w:firstLine="708"/>
        <w:jc w:val="both"/>
        <w:rPr>
          <w:rFonts w:ascii="Arial" w:hAnsi="Arial" w:cs="Arial"/>
          <w:sz w:val="24"/>
          <w:szCs w:val="24"/>
        </w:rPr>
      </w:pPr>
      <w:r>
        <w:rPr>
          <w:rFonts w:ascii="Arial" w:hAnsi="Arial" w:cs="Arial"/>
          <w:sz w:val="24"/>
          <w:szCs w:val="24"/>
        </w:rPr>
        <w:t xml:space="preserve">U članu 8 </w:t>
      </w:r>
      <w:r w:rsidR="00DA5BE9" w:rsidRPr="00DA5BE9">
        <w:rPr>
          <w:rFonts w:ascii="Arial" w:hAnsi="Arial" w:cs="Arial"/>
          <w:sz w:val="24"/>
          <w:szCs w:val="24"/>
        </w:rPr>
        <w:t>vrši se pravnotehničko usaglašavanje</w:t>
      </w:r>
      <w:r>
        <w:rPr>
          <w:rFonts w:ascii="Arial" w:hAnsi="Arial" w:cs="Arial"/>
          <w:sz w:val="24"/>
          <w:szCs w:val="24"/>
        </w:rPr>
        <w:t xml:space="preserve"> </w:t>
      </w:r>
    </w:p>
    <w:p w14:paraId="3E51150E" w14:textId="7AB82A3E" w:rsidR="00DE75BD" w:rsidRDefault="00DE75BD" w:rsidP="00DA6517">
      <w:pPr>
        <w:pStyle w:val="NoSpacing"/>
        <w:ind w:firstLine="708"/>
        <w:jc w:val="both"/>
        <w:rPr>
          <w:rFonts w:ascii="Arial" w:hAnsi="Arial" w:cs="Arial"/>
          <w:sz w:val="24"/>
          <w:szCs w:val="24"/>
        </w:rPr>
      </w:pPr>
      <w:r>
        <w:rPr>
          <w:rFonts w:ascii="Arial" w:hAnsi="Arial" w:cs="Arial"/>
          <w:sz w:val="24"/>
          <w:szCs w:val="24"/>
        </w:rPr>
        <w:t>U članu 9 vrši se pravnotehničko usaglašavanje.</w:t>
      </w:r>
    </w:p>
    <w:p w14:paraId="06399725" w14:textId="4DBCCD2E" w:rsidR="00DE75BD" w:rsidRDefault="00DE75BD" w:rsidP="00DA6517">
      <w:pPr>
        <w:pStyle w:val="NoSpacing"/>
        <w:ind w:firstLine="708"/>
        <w:jc w:val="both"/>
        <w:rPr>
          <w:rFonts w:ascii="Arial" w:hAnsi="Arial" w:cs="Arial"/>
          <w:sz w:val="24"/>
          <w:szCs w:val="24"/>
        </w:rPr>
      </w:pPr>
      <w:r>
        <w:rPr>
          <w:rFonts w:ascii="Arial" w:hAnsi="Arial" w:cs="Arial"/>
          <w:sz w:val="24"/>
          <w:szCs w:val="24"/>
        </w:rPr>
        <w:t>U članu 10 predlaže se unapređivanje mateirjlanih prava sudij akoji se upućuju na rad u drugi organ.</w:t>
      </w:r>
    </w:p>
    <w:p w14:paraId="5F183167" w14:textId="051806AC" w:rsidR="00DE75BD" w:rsidRDefault="00DE75BD" w:rsidP="00DA6517">
      <w:pPr>
        <w:pStyle w:val="NoSpacing"/>
        <w:ind w:firstLine="708"/>
        <w:jc w:val="both"/>
        <w:rPr>
          <w:rFonts w:ascii="Arial" w:hAnsi="Arial" w:cs="Arial"/>
          <w:sz w:val="24"/>
          <w:szCs w:val="24"/>
        </w:rPr>
      </w:pPr>
      <w:r>
        <w:rPr>
          <w:rFonts w:ascii="Arial" w:hAnsi="Arial" w:cs="Arial"/>
          <w:sz w:val="24"/>
          <w:szCs w:val="24"/>
        </w:rPr>
        <w:t xml:space="preserve">U članu 11 predviđa se novina da sudije za prekršaje mogu kroz trajno doborovoljno premještanje preći u isnovni sud. </w:t>
      </w:r>
    </w:p>
    <w:p w14:paraId="05C4B992" w14:textId="531C9910" w:rsidR="00DE75BD" w:rsidRDefault="00DE75BD" w:rsidP="00DA6517">
      <w:pPr>
        <w:pStyle w:val="NoSpacing"/>
        <w:ind w:firstLine="708"/>
        <w:jc w:val="both"/>
        <w:rPr>
          <w:rFonts w:ascii="Arial" w:hAnsi="Arial" w:cs="Arial"/>
          <w:sz w:val="24"/>
          <w:szCs w:val="24"/>
        </w:rPr>
      </w:pPr>
      <w:r>
        <w:rPr>
          <w:rFonts w:ascii="Arial" w:hAnsi="Arial" w:cs="Arial"/>
          <w:sz w:val="24"/>
          <w:szCs w:val="24"/>
        </w:rPr>
        <w:t xml:space="preserve">U članu 12 </w:t>
      </w:r>
      <w:r w:rsidR="005D7A2E">
        <w:rPr>
          <w:rFonts w:ascii="Arial" w:hAnsi="Arial" w:cs="Arial"/>
          <w:sz w:val="24"/>
          <w:szCs w:val="24"/>
        </w:rPr>
        <w:t>predleže se unapređenje materijalnih prava sudija koji se premještaju na rad u drugi sud van mjesta prebivališta.</w:t>
      </w:r>
    </w:p>
    <w:p w14:paraId="0B28CCA3" w14:textId="4634C9D7" w:rsidR="005D7A2E" w:rsidRDefault="005D7A2E" w:rsidP="00DA6517">
      <w:pPr>
        <w:pStyle w:val="NoSpacing"/>
        <w:ind w:firstLine="708"/>
        <w:jc w:val="both"/>
        <w:rPr>
          <w:rFonts w:ascii="Arial" w:hAnsi="Arial" w:cs="Arial"/>
          <w:sz w:val="24"/>
          <w:szCs w:val="24"/>
        </w:rPr>
      </w:pPr>
      <w:r>
        <w:rPr>
          <w:rFonts w:ascii="Arial" w:hAnsi="Arial" w:cs="Arial"/>
          <w:sz w:val="24"/>
          <w:szCs w:val="24"/>
        </w:rPr>
        <w:t>U članu 13 unapređuje se potkriterijum kvantitet rada koji će se mjeriti prema prosječnim mjerilima rada, a za sudije Specijalnog odjeljenja u Višem sudu u Podgorici propisuju se posebni indikatori za kvalitet rada i</w:t>
      </w:r>
      <w:r w:rsidR="00DA5BE9">
        <w:rPr>
          <w:rFonts w:ascii="Arial" w:hAnsi="Arial" w:cs="Arial"/>
          <w:sz w:val="24"/>
          <w:szCs w:val="24"/>
        </w:rPr>
        <w:t>ma</w:t>
      </w:r>
      <w:r>
        <w:rPr>
          <w:rFonts w:ascii="Arial" w:hAnsi="Arial" w:cs="Arial"/>
          <w:sz w:val="24"/>
          <w:szCs w:val="24"/>
        </w:rPr>
        <w:t>jući u vidu težinu i složenost predmeta u kojima postupaju.</w:t>
      </w:r>
    </w:p>
    <w:p w14:paraId="57EEE711" w14:textId="0C3D91A6" w:rsidR="005D7A2E" w:rsidRDefault="005D7A2E" w:rsidP="00DA6517">
      <w:pPr>
        <w:pStyle w:val="NoSpacing"/>
        <w:ind w:firstLine="708"/>
        <w:jc w:val="both"/>
        <w:rPr>
          <w:rFonts w:ascii="Arial" w:hAnsi="Arial" w:cs="Arial"/>
          <w:sz w:val="24"/>
          <w:szCs w:val="24"/>
        </w:rPr>
      </w:pPr>
      <w:r>
        <w:rPr>
          <w:rFonts w:ascii="Arial" w:hAnsi="Arial" w:cs="Arial"/>
          <w:sz w:val="24"/>
          <w:szCs w:val="24"/>
        </w:rPr>
        <w:t xml:space="preserve">U članu 14 i 15 vrši se usaglašavanje u smislu da se ne upućuju na obevazenu kontinuoiranu obuku sudije koji budu ociijenjeni ocjenom zadovoljava jer ta ocjena nema težinu posledice koju ima ocjena ne zadovoljava. </w:t>
      </w:r>
    </w:p>
    <w:p w14:paraId="7A073807" w14:textId="5692075A" w:rsidR="00DE75BD" w:rsidRDefault="005D7A2E" w:rsidP="00DA6517">
      <w:pPr>
        <w:pStyle w:val="NoSpacing"/>
        <w:ind w:firstLine="708"/>
        <w:jc w:val="both"/>
        <w:rPr>
          <w:rFonts w:ascii="Arial" w:hAnsi="Arial" w:cs="Arial"/>
          <w:sz w:val="24"/>
          <w:szCs w:val="24"/>
        </w:rPr>
      </w:pPr>
      <w:r>
        <w:rPr>
          <w:rFonts w:ascii="Arial" w:hAnsi="Arial" w:cs="Arial"/>
          <w:sz w:val="24"/>
          <w:szCs w:val="24"/>
        </w:rPr>
        <w:t xml:space="preserve">U članu 16 predlaže se unapređenje disciplinskih prekršaja u </w:t>
      </w:r>
      <w:r w:rsidR="007E701D">
        <w:rPr>
          <w:rFonts w:ascii="Arial" w:hAnsi="Arial" w:cs="Arial"/>
          <w:sz w:val="24"/>
          <w:szCs w:val="24"/>
        </w:rPr>
        <w:t>c</w:t>
      </w:r>
      <w:r>
        <w:rPr>
          <w:rFonts w:ascii="Arial" w:hAnsi="Arial" w:cs="Arial"/>
          <w:sz w:val="24"/>
          <w:szCs w:val="24"/>
        </w:rPr>
        <w:t xml:space="preserve">ilju jačanja sistema odgovornosti sudija. </w:t>
      </w:r>
    </w:p>
    <w:p w14:paraId="5FF5BBF2" w14:textId="779A3C85" w:rsidR="005D7A2E" w:rsidRDefault="005D7A2E" w:rsidP="00DA6517">
      <w:pPr>
        <w:pStyle w:val="NoSpacing"/>
        <w:ind w:firstLine="708"/>
        <w:jc w:val="both"/>
        <w:rPr>
          <w:rFonts w:ascii="Arial" w:hAnsi="Arial" w:cs="Arial"/>
          <w:sz w:val="24"/>
          <w:szCs w:val="24"/>
        </w:rPr>
      </w:pPr>
      <w:r>
        <w:rPr>
          <w:rFonts w:ascii="Arial" w:hAnsi="Arial" w:cs="Arial"/>
          <w:sz w:val="24"/>
          <w:szCs w:val="24"/>
        </w:rPr>
        <w:t xml:space="preserve">U članu 17 propisuje se rok u kojem Sudksi svajet mora donijeti odluku o privremenom udaljenju sudije. </w:t>
      </w:r>
    </w:p>
    <w:p w14:paraId="7310A383" w14:textId="0A663036" w:rsidR="005D7A2E" w:rsidRDefault="005D7A2E" w:rsidP="00DA6517">
      <w:pPr>
        <w:pStyle w:val="NoSpacing"/>
        <w:ind w:firstLine="708"/>
        <w:jc w:val="both"/>
        <w:rPr>
          <w:rFonts w:ascii="Arial" w:hAnsi="Arial" w:cs="Arial"/>
          <w:sz w:val="24"/>
          <w:szCs w:val="24"/>
        </w:rPr>
      </w:pPr>
      <w:r>
        <w:rPr>
          <w:rFonts w:ascii="Arial" w:hAnsi="Arial" w:cs="Arial"/>
          <w:sz w:val="24"/>
          <w:szCs w:val="24"/>
        </w:rPr>
        <w:t>U članu 18 predlaže se novina uvođenja posebnog postupka koji će se nastaviti ako sudija protiv kojeg je pokrenut disciplinski postupaka za teži i najteži disciplinski postupak</w:t>
      </w:r>
      <w:r w:rsidR="007E701D">
        <w:rPr>
          <w:rFonts w:ascii="Arial" w:hAnsi="Arial" w:cs="Arial"/>
          <w:sz w:val="24"/>
          <w:szCs w:val="24"/>
        </w:rPr>
        <w:t>.</w:t>
      </w:r>
    </w:p>
    <w:p w14:paraId="0D543720" w14:textId="3CEE832F" w:rsidR="00B06B64" w:rsidRDefault="00B06B64" w:rsidP="00DA6517">
      <w:pPr>
        <w:pStyle w:val="NoSpacing"/>
        <w:ind w:firstLine="708"/>
        <w:jc w:val="both"/>
        <w:rPr>
          <w:rFonts w:ascii="Arial" w:hAnsi="Arial" w:cs="Arial"/>
          <w:sz w:val="24"/>
          <w:szCs w:val="24"/>
        </w:rPr>
      </w:pPr>
      <w:r>
        <w:rPr>
          <w:rFonts w:ascii="Arial" w:hAnsi="Arial" w:cs="Arial"/>
          <w:sz w:val="24"/>
          <w:szCs w:val="24"/>
        </w:rPr>
        <w:t xml:space="preserve">U članu 19 predlaže se da se zbog pravednih rješenja u vom zakonu započeti </w:t>
      </w:r>
    </w:p>
    <w:p w14:paraId="4D3BF77B" w14:textId="1E2CB62D" w:rsidR="007E701D" w:rsidRDefault="00B06B64" w:rsidP="00DA5BE9">
      <w:pPr>
        <w:pStyle w:val="NoSpacing"/>
        <w:jc w:val="both"/>
        <w:rPr>
          <w:rFonts w:ascii="Arial" w:hAnsi="Arial" w:cs="Arial"/>
          <w:sz w:val="24"/>
          <w:szCs w:val="24"/>
        </w:rPr>
      </w:pPr>
      <w:r>
        <w:rPr>
          <w:rFonts w:ascii="Arial" w:hAnsi="Arial" w:cs="Arial"/>
          <w:sz w:val="24"/>
          <w:szCs w:val="24"/>
        </w:rPr>
        <w:t>p</w:t>
      </w:r>
      <w:r w:rsidRPr="00B06B64">
        <w:rPr>
          <w:rFonts w:ascii="Arial" w:hAnsi="Arial" w:cs="Arial"/>
          <w:sz w:val="24"/>
          <w:szCs w:val="24"/>
        </w:rPr>
        <w:t>ostupci ocjenjivanja sudija i predsjednika sudova do dana stupanja na snagu ovog zakona okonča</w:t>
      </w:r>
      <w:r>
        <w:rPr>
          <w:rFonts w:ascii="Arial" w:hAnsi="Arial" w:cs="Arial"/>
          <w:sz w:val="24"/>
          <w:szCs w:val="24"/>
        </w:rPr>
        <w:t xml:space="preserve">ju </w:t>
      </w:r>
      <w:r w:rsidRPr="00B06B64">
        <w:rPr>
          <w:rFonts w:ascii="Arial" w:hAnsi="Arial" w:cs="Arial"/>
          <w:sz w:val="24"/>
          <w:szCs w:val="24"/>
        </w:rPr>
        <w:t>po odredbama ovog zakona</w:t>
      </w:r>
      <w:r>
        <w:rPr>
          <w:rFonts w:ascii="Arial" w:hAnsi="Arial" w:cs="Arial"/>
          <w:sz w:val="24"/>
          <w:szCs w:val="24"/>
        </w:rPr>
        <w:t xml:space="preserve">, kao i da se odredbe ovog zakona primjenju retroaktivno na perido rada prije stupanja na snagu ovog zakona. </w:t>
      </w:r>
    </w:p>
    <w:p w14:paraId="226F27B3" w14:textId="5809339B" w:rsidR="00B06B64" w:rsidRPr="00DA5BE9" w:rsidRDefault="00B06B64" w:rsidP="00DA5BE9">
      <w:pPr>
        <w:pStyle w:val="NoSpacing"/>
        <w:ind w:firstLine="708"/>
        <w:jc w:val="both"/>
        <w:rPr>
          <w:rFonts w:ascii="Arial" w:hAnsi="Arial" w:cs="Arial"/>
          <w:sz w:val="24"/>
          <w:szCs w:val="24"/>
        </w:rPr>
      </w:pPr>
      <w:r w:rsidRPr="00DA5BE9">
        <w:rPr>
          <w:rFonts w:ascii="Arial" w:hAnsi="Arial" w:cs="Arial"/>
          <w:sz w:val="24"/>
          <w:szCs w:val="24"/>
        </w:rPr>
        <w:t>U članu 20  predviđa se vremensko ograničen</w:t>
      </w:r>
      <w:r w:rsidR="003A6F33" w:rsidRPr="00DA5BE9">
        <w:rPr>
          <w:rFonts w:ascii="Arial" w:hAnsi="Arial" w:cs="Arial"/>
          <w:sz w:val="24"/>
          <w:szCs w:val="24"/>
        </w:rPr>
        <w:t>je</w:t>
      </w:r>
      <w:r w:rsidRPr="00DA5BE9">
        <w:rPr>
          <w:rFonts w:ascii="Arial" w:hAnsi="Arial" w:cs="Arial"/>
          <w:sz w:val="24"/>
          <w:szCs w:val="24"/>
        </w:rPr>
        <w:t xml:space="preserve"> važenja odredbe člana 2b ovog zakona kojom se propsiju uslovi za penziju sudija zbog člana 8 </w:t>
      </w:r>
      <w:r w:rsidR="003A6F33" w:rsidRPr="00DA5BE9">
        <w:rPr>
          <w:rFonts w:ascii="Arial" w:hAnsi="Arial" w:cs="Arial"/>
          <w:sz w:val="24"/>
          <w:szCs w:val="24"/>
        </w:rPr>
        <w:t>stav 1 Zakona o penzijsko-invalidksom osiguranju kojim je propisano da prava iz penzijskog i invalidskog osiguranja stiču se, ostvaruju i koriste samo pod uslovima i na način utvrđen ovim zakonom i ne mogu se regulisati drugim propisima.</w:t>
      </w:r>
    </w:p>
    <w:p w14:paraId="0A44348E" w14:textId="54AC943F" w:rsidR="00665140" w:rsidRPr="00DA5BE9" w:rsidRDefault="00B06B64" w:rsidP="00DA5BE9">
      <w:pPr>
        <w:pStyle w:val="NoSpacing"/>
        <w:jc w:val="both"/>
        <w:rPr>
          <w:rFonts w:ascii="Arial" w:hAnsi="Arial" w:cs="Arial"/>
          <w:sz w:val="24"/>
          <w:szCs w:val="24"/>
        </w:rPr>
      </w:pPr>
      <w:r w:rsidRPr="00DA5BE9">
        <w:rPr>
          <w:rFonts w:ascii="Arial" w:hAnsi="Arial" w:cs="Arial"/>
          <w:sz w:val="24"/>
          <w:szCs w:val="24"/>
        </w:rPr>
        <w:t xml:space="preserve">                                                                                                                                                                                                                                                                                                                                                                                                                                                                                                                                                                                                                                                                                                                                                                                                                                                                                                                                                                                                                                                                                                                                                                                                                                                                                                                                                                                                                                                                                                                                                                                                                                                                                                                                                                                                                                                                                                                                                                                                                                                                                                                                                                                                                                                                                                                                                                                                                                                                                                                                                                                                                                                                                                                                                                                                                                                                                                                                                                                                                                                                                                                                                                                                                                                                                                                                                                                                                                                                                                                                                                                                                                                                                                                                                                                                                                                                                                                                                                                                                                                                                                                                                                                                                                                                                                                                                                                                                                                                                                                                                                                                                                                                                                                                     </w:t>
      </w:r>
      <w:r w:rsidR="00DA5BE9">
        <w:rPr>
          <w:rFonts w:ascii="Arial" w:hAnsi="Arial" w:cs="Arial"/>
          <w:sz w:val="24"/>
          <w:szCs w:val="24"/>
        </w:rPr>
        <w:tab/>
      </w:r>
      <w:r w:rsidR="00665140" w:rsidRPr="00DA5BE9">
        <w:rPr>
          <w:rFonts w:ascii="Arial" w:hAnsi="Arial" w:cs="Arial"/>
          <w:sz w:val="24"/>
          <w:szCs w:val="24"/>
        </w:rPr>
        <w:t xml:space="preserve">Članom </w:t>
      </w:r>
      <w:r w:rsidR="003A6F33" w:rsidRPr="00DA5BE9">
        <w:rPr>
          <w:rFonts w:ascii="Arial" w:hAnsi="Arial" w:cs="Arial"/>
          <w:sz w:val="24"/>
          <w:szCs w:val="24"/>
        </w:rPr>
        <w:t>21</w:t>
      </w:r>
      <w:r w:rsidR="00665140" w:rsidRPr="00DA5BE9">
        <w:rPr>
          <w:rFonts w:ascii="Arial" w:hAnsi="Arial" w:cs="Arial"/>
          <w:sz w:val="24"/>
          <w:szCs w:val="24"/>
        </w:rPr>
        <w:t xml:space="preserve"> propisuje da ovaj zakon stupa na snagu osmog dana od dana objavljivanja u "Službenom listu Crne Gore".</w:t>
      </w:r>
    </w:p>
    <w:p w14:paraId="75A0F34A" w14:textId="77777777" w:rsidR="00665140" w:rsidRPr="004D45E6" w:rsidRDefault="00665140" w:rsidP="00665140">
      <w:pPr>
        <w:pStyle w:val="NoSpacing"/>
        <w:ind w:firstLine="708"/>
        <w:jc w:val="both"/>
        <w:rPr>
          <w:rFonts w:ascii="Arial" w:hAnsi="Arial" w:cs="Arial"/>
          <w:sz w:val="24"/>
          <w:szCs w:val="24"/>
        </w:rPr>
      </w:pPr>
    </w:p>
    <w:p w14:paraId="3AA25791" w14:textId="77777777" w:rsidR="00665140" w:rsidRPr="004D45E6" w:rsidRDefault="00665140" w:rsidP="00665140">
      <w:pPr>
        <w:pStyle w:val="NoSpacing"/>
        <w:ind w:firstLine="708"/>
        <w:jc w:val="both"/>
        <w:rPr>
          <w:rFonts w:ascii="Arial" w:hAnsi="Arial" w:cs="Arial"/>
          <w:b/>
          <w:sz w:val="24"/>
          <w:szCs w:val="24"/>
        </w:rPr>
      </w:pPr>
      <w:r w:rsidRPr="004D45E6">
        <w:rPr>
          <w:rFonts w:ascii="Arial" w:hAnsi="Arial" w:cs="Arial"/>
          <w:b/>
          <w:sz w:val="24"/>
          <w:szCs w:val="24"/>
        </w:rPr>
        <w:t>V.  PROCJENA FINANSIJSKIH SREDSTAVA ZA SPROVOĐENJE ZAKONA</w:t>
      </w:r>
    </w:p>
    <w:p w14:paraId="01062EEB" w14:textId="77777777" w:rsidR="00665140" w:rsidRPr="004D45E6" w:rsidRDefault="00665140" w:rsidP="00665140">
      <w:pPr>
        <w:pStyle w:val="NoSpacing"/>
        <w:ind w:firstLine="708"/>
        <w:jc w:val="both"/>
        <w:rPr>
          <w:rFonts w:ascii="Arial" w:hAnsi="Arial" w:cs="Arial"/>
          <w:sz w:val="24"/>
          <w:szCs w:val="24"/>
        </w:rPr>
      </w:pPr>
    </w:p>
    <w:p w14:paraId="6542ADA8" w14:textId="77777777" w:rsidR="00665140" w:rsidRPr="004D45E6" w:rsidRDefault="00665140" w:rsidP="00665140">
      <w:pPr>
        <w:pStyle w:val="NoSpacing"/>
        <w:ind w:firstLine="708"/>
        <w:jc w:val="both"/>
        <w:rPr>
          <w:rFonts w:ascii="Arial" w:hAnsi="Arial" w:cs="Arial"/>
          <w:sz w:val="24"/>
          <w:szCs w:val="24"/>
        </w:rPr>
      </w:pPr>
      <w:r w:rsidRPr="004D45E6">
        <w:rPr>
          <w:rFonts w:ascii="Arial" w:hAnsi="Arial" w:cs="Arial"/>
          <w:sz w:val="24"/>
          <w:szCs w:val="24"/>
        </w:rPr>
        <w:t>Za sprovođenje ovog zakona nije potrebno obezbjediti dodatna sredstva u Budžetu Crne Gore.</w:t>
      </w:r>
    </w:p>
    <w:p w14:paraId="4A0D0064" w14:textId="77777777" w:rsidR="00665140" w:rsidRPr="004D45E6" w:rsidRDefault="00665140" w:rsidP="00665140">
      <w:pPr>
        <w:pStyle w:val="NoSpacing"/>
        <w:ind w:firstLine="708"/>
        <w:jc w:val="both"/>
        <w:rPr>
          <w:rFonts w:ascii="Arial" w:hAnsi="Arial" w:cs="Arial"/>
          <w:sz w:val="24"/>
          <w:szCs w:val="24"/>
        </w:rPr>
      </w:pPr>
    </w:p>
    <w:p w14:paraId="6FD4D304" w14:textId="77777777" w:rsidR="00665140" w:rsidRPr="007210ED" w:rsidRDefault="00665140" w:rsidP="00665140">
      <w:pPr>
        <w:pStyle w:val="NoSpacing"/>
        <w:ind w:firstLine="708"/>
        <w:jc w:val="both"/>
        <w:rPr>
          <w:rFonts w:ascii="Arial" w:hAnsi="Arial" w:cs="Arial"/>
          <w:b/>
          <w:caps/>
          <w:sz w:val="24"/>
          <w:szCs w:val="24"/>
        </w:rPr>
      </w:pPr>
      <w:r w:rsidRPr="007210ED">
        <w:rPr>
          <w:rFonts w:ascii="Arial" w:hAnsi="Arial" w:cs="Arial"/>
          <w:b/>
          <w:caps/>
          <w:sz w:val="24"/>
          <w:szCs w:val="24"/>
        </w:rPr>
        <w:t>VI. Javni interes zbog kojeg je predloženo povratno dejstvo</w:t>
      </w:r>
    </w:p>
    <w:p w14:paraId="52B046B9" w14:textId="77777777" w:rsidR="00665140" w:rsidRPr="000C14EE" w:rsidRDefault="00665140" w:rsidP="00665140">
      <w:pPr>
        <w:pStyle w:val="NoSpacing"/>
        <w:ind w:firstLine="708"/>
        <w:jc w:val="both"/>
        <w:rPr>
          <w:rFonts w:ascii="Arial" w:hAnsi="Arial" w:cs="Arial"/>
          <w:sz w:val="24"/>
          <w:szCs w:val="24"/>
        </w:rPr>
      </w:pPr>
    </w:p>
    <w:p w14:paraId="4F96143A" w14:textId="51FD0A31" w:rsidR="00665140" w:rsidRPr="005A386F" w:rsidRDefault="00665140" w:rsidP="00665140">
      <w:pPr>
        <w:pStyle w:val="NoSpacing"/>
        <w:ind w:firstLine="708"/>
        <w:jc w:val="both"/>
        <w:rPr>
          <w:rFonts w:ascii="Arial" w:hAnsi="Arial" w:cs="Arial"/>
          <w:sz w:val="24"/>
          <w:szCs w:val="24"/>
        </w:rPr>
      </w:pPr>
      <w:r w:rsidRPr="005A386F">
        <w:rPr>
          <w:rFonts w:ascii="Arial" w:hAnsi="Arial" w:cs="Arial"/>
          <w:sz w:val="24"/>
          <w:szCs w:val="24"/>
        </w:rPr>
        <w:t>Član 147</w:t>
      </w:r>
      <w:r>
        <w:rPr>
          <w:rFonts w:ascii="Arial" w:hAnsi="Arial" w:cs="Arial"/>
          <w:sz w:val="24"/>
          <w:szCs w:val="24"/>
        </w:rPr>
        <w:t xml:space="preserve"> Ustava propisano je da z</w:t>
      </w:r>
      <w:r w:rsidRPr="005A386F">
        <w:rPr>
          <w:rFonts w:ascii="Arial" w:hAnsi="Arial" w:cs="Arial"/>
          <w:sz w:val="24"/>
          <w:szCs w:val="24"/>
        </w:rPr>
        <w:t>akon i drugi propis ne može imati povratno dejstvo.</w:t>
      </w:r>
      <w:r>
        <w:rPr>
          <w:rFonts w:ascii="Arial" w:hAnsi="Arial" w:cs="Arial"/>
          <w:sz w:val="24"/>
          <w:szCs w:val="24"/>
        </w:rPr>
        <w:t xml:space="preserve"> </w:t>
      </w:r>
      <w:r w:rsidRPr="005A386F">
        <w:rPr>
          <w:rFonts w:ascii="Arial" w:hAnsi="Arial" w:cs="Arial"/>
          <w:sz w:val="24"/>
          <w:szCs w:val="24"/>
        </w:rPr>
        <w:t>Izuzetno, pojedine odredbe zakona, ako to zahtijeva javni interes utvrđen u postupku donošenja zakona, mogu imati povratno dejstvo.</w:t>
      </w:r>
      <w:r>
        <w:rPr>
          <w:rFonts w:ascii="Arial" w:hAnsi="Arial" w:cs="Arial"/>
          <w:sz w:val="24"/>
          <w:szCs w:val="24"/>
        </w:rPr>
        <w:t xml:space="preserve"> Kako je u postupku donošenja ovog zakona utvrđen javni interes da se treba</w:t>
      </w:r>
      <w:r w:rsidR="00DA6517">
        <w:rPr>
          <w:rFonts w:ascii="Arial" w:hAnsi="Arial" w:cs="Arial"/>
          <w:sz w:val="24"/>
          <w:szCs w:val="24"/>
        </w:rPr>
        <w:t>ju</w:t>
      </w:r>
      <w:r>
        <w:rPr>
          <w:rFonts w:ascii="Arial" w:hAnsi="Arial" w:cs="Arial"/>
          <w:sz w:val="24"/>
          <w:szCs w:val="24"/>
        </w:rPr>
        <w:t xml:space="preserve"> ocjenjivati</w:t>
      </w:r>
      <w:r w:rsidR="00DA6517">
        <w:rPr>
          <w:rFonts w:ascii="Arial" w:hAnsi="Arial" w:cs="Arial"/>
          <w:sz w:val="24"/>
          <w:szCs w:val="24"/>
        </w:rPr>
        <w:t xml:space="preserve"> sudije u skladu sa međunarodnim standardima i da postupak ocjenjivanja treba biti sproveden u cilju </w:t>
      </w:r>
      <w:r w:rsidR="00DA6517">
        <w:rPr>
          <w:rFonts w:ascii="Arial" w:hAnsi="Arial" w:cs="Arial"/>
          <w:sz w:val="24"/>
          <w:szCs w:val="24"/>
        </w:rPr>
        <w:lastRenderedPageBreak/>
        <w:t>jačanja stručnosti i odgovonrosti sudija</w:t>
      </w:r>
      <w:r>
        <w:rPr>
          <w:rFonts w:ascii="Arial" w:hAnsi="Arial" w:cs="Arial"/>
          <w:sz w:val="24"/>
          <w:szCs w:val="24"/>
        </w:rPr>
        <w:t>, a što je jedan od uslova za zatvaranje pregovora u  pregovaračkom poglavlju 23, a samim tim i članstva Crne Gore u Evropsku uniju</w:t>
      </w:r>
      <w:r w:rsidR="00DA6517">
        <w:rPr>
          <w:rFonts w:ascii="Arial" w:hAnsi="Arial" w:cs="Arial"/>
          <w:sz w:val="24"/>
          <w:szCs w:val="24"/>
        </w:rPr>
        <w:t xml:space="preserve">, to je opravdanao da se ocjenjuje rad suidja u skladu sa ovim zakonom i za period prije stupanja na sangu ovog zakona. </w:t>
      </w:r>
    </w:p>
    <w:p w14:paraId="4B92D9EC" w14:textId="77777777" w:rsidR="00665140" w:rsidRPr="005A386F" w:rsidRDefault="00665140" w:rsidP="00665140">
      <w:pPr>
        <w:pStyle w:val="NoSpacing"/>
        <w:ind w:firstLine="708"/>
        <w:rPr>
          <w:rFonts w:ascii="Arial" w:hAnsi="Arial" w:cs="Arial"/>
          <w:sz w:val="24"/>
          <w:szCs w:val="24"/>
        </w:rPr>
      </w:pPr>
    </w:p>
    <w:p w14:paraId="5BBF1F4E" w14:textId="77777777" w:rsidR="00665140" w:rsidRPr="000C14EE" w:rsidRDefault="00665140" w:rsidP="00665140">
      <w:pPr>
        <w:pStyle w:val="NoSpacing"/>
        <w:ind w:firstLine="708"/>
        <w:rPr>
          <w:rFonts w:ascii="Arial" w:hAnsi="Arial" w:cs="Arial"/>
          <w:sz w:val="24"/>
          <w:szCs w:val="24"/>
        </w:rPr>
      </w:pPr>
    </w:p>
    <w:p w14:paraId="4E20D4BE" w14:textId="77777777" w:rsidR="00665140" w:rsidRPr="000C14EE" w:rsidRDefault="00665140" w:rsidP="00665140">
      <w:pPr>
        <w:pStyle w:val="NoSpacing"/>
        <w:rPr>
          <w:rFonts w:ascii="Arial" w:hAnsi="Arial" w:cs="Arial"/>
          <w:sz w:val="24"/>
          <w:szCs w:val="24"/>
        </w:rPr>
      </w:pPr>
    </w:p>
    <w:p w14:paraId="52BD2EF3" w14:textId="77777777" w:rsidR="00665140" w:rsidRPr="00B548D1" w:rsidRDefault="00665140" w:rsidP="00677C41">
      <w:pPr>
        <w:pStyle w:val="NoSpacing"/>
        <w:ind w:firstLine="708"/>
        <w:jc w:val="both"/>
        <w:rPr>
          <w:rFonts w:ascii="Arial" w:hAnsi="Arial" w:cs="Arial"/>
          <w:sz w:val="24"/>
          <w:szCs w:val="24"/>
        </w:rPr>
      </w:pPr>
    </w:p>
    <w:sectPr w:rsidR="00665140" w:rsidRPr="00B548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A53"/>
    <w:rsid w:val="00011FC6"/>
    <w:rsid w:val="000A4AD5"/>
    <w:rsid w:val="000F2165"/>
    <w:rsid w:val="00133A02"/>
    <w:rsid w:val="00204ACC"/>
    <w:rsid w:val="003A6F33"/>
    <w:rsid w:val="005972A0"/>
    <w:rsid w:val="005B7BE4"/>
    <w:rsid w:val="005D7A2E"/>
    <w:rsid w:val="00642D26"/>
    <w:rsid w:val="00665140"/>
    <w:rsid w:val="00676C57"/>
    <w:rsid w:val="00677C41"/>
    <w:rsid w:val="00677CC6"/>
    <w:rsid w:val="00740C89"/>
    <w:rsid w:val="00753A53"/>
    <w:rsid w:val="007E701D"/>
    <w:rsid w:val="00836DB0"/>
    <w:rsid w:val="00866FD5"/>
    <w:rsid w:val="008B5AA4"/>
    <w:rsid w:val="008C4E20"/>
    <w:rsid w:val="008C583A"/>
    <w:rsid w:val="00992F6D"/>
    <w:rsid w:val="009A6631"/>
    <w:rsid w:val="00A55A4C"/>
    <w:rsid w:val="00B06B64"/>
    <w:rsid w:val="00B548D1"/>
    <w:rsid w:val="00BB08D1"/>
    <w:rsid w:val="00C912F9"/>
    <w:rsid w:val="00CB706B"/>
    <w:rsid w:val="00CC5A79"/>
    <w:rsid w:val="00DA5BE9"/>
    <w:rsid w:val="00DA6517"/>
    <w:rsid w:val="00DE75BD"/>
    <w:rsid w:val="00E02BF8"/>
    <w:rsid w:val="00E61FEC"/>
    <w:rsid w:val="00E764BC"/>
    <w:rsid w:val="00EE280D"/>
    <w:rsid w:val="00EE73A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56AC1"/>
  <w15:chartTrackingRefBased/>
  <w15:docId w15:val="{285FADFC-A1E2-4248-AE7C-0A862C55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48D1"/>
    <w:pPr>
      <w:spacing w:after="0" w:line="240" w:lineRule="auto"/>
    </w:pPr>
  </w:style>
  <w:style w:type="paragraph" w:styleId="BalloonText">
    <w:name w:val="Balloon Text"/>
    <w:basedOn w:val="Normal"/>
    <w:link w:val="BalloonTextChar"/>
    <w:uiPriority w:val="99"/>
    <w:semiHidden/>
    <w:unhideWhenUsed/>
    <w:rsid w:val="00677C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C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3296</Words>
  <Characters>18792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Radonjic</dc:creator>
  <cp:keywords/>
  <dc:description/>
  <cp:lastModifiedBy>Natasa Radonjic</cp:lastModifiedBy>
  <cp:revision>5</cp:revision>
  <cp:lastPrinted>2026-03-11T08:58:00Z</cp:lastPrinted>
  <dcterms:created xsi:type="dcterms:W3CDTF">2026-03-12T09:39:00Z</dcterms:created>
  <dcterms:modified xsi:type="dcterms:W3CDTF">2026-03-12T13:03:00Z</dcterms:modified>
</cp:coreProperties>
</file>