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59" w:rsidRPr="0075742B" w:rsidRDefault="00205759" w:rsidP="00B167AC">
      <w:pPr>
        <w:spacing w:before="0" w:after="0" w:line="240" w:lineRule="auto"/>
        <w:rPr>
          <w:rFonts w:ascii="Arial" w:hAnsi="Arial" w:cs="Arial"/>
          <w:bCs/>
          <w:szCs w:val="24"/>
        </w:rPr>
      </w:pPr>
    </w:p>
    <w:p w:rsidR="0040382A" w:rsidRPr="0075742B" w:rsidRDefault="0040382A" w:rsidP="00DD38A3">
      <w:pPr>
        <w:shd w:val="clear" w:color="auto" w:fill="FFFFFF"/>
        <w:spacing w:before="720" w:after="0" w:line="270" w:lineRule="atLeast"/>
        <w:rPr>
          <w:rFonts w:cs="Times New Roman"/>
          <w:b/>
          <w:szCs w:val="24"/>
          <w:shd w:val="clear" w:color="auto" w:fill="FFFFFF"/>
        </w:rPr>
      </w:pPr>
      <w:r w:rsidRPr="0075742B">
        <w:rPr>
          <w:rFonts w:eastAsia="Times New Roman" w:cs="Times New Roman"/>
          <w:b/>
          <w:szCs w:val="24"/>
          <w:lang w:eastAsia="en-GB"/>
        </w:rPr>
        <w:t>Obraćanje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potpredsjednika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Vlade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Crne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Gore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za</w:t>
      </w:r>
      <w:r w:rsidR="00A64BC9" w:rsidRPr="0075742B">
        <w:rPr>
          <w:rFonts w:cs="Times New Roman"/>
          <w:b/>
          <w:szCs w:val="24"/>
          <w:shd w:val="clear" w:color="auto" w:fill="FFFFFF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eko</w:t>
      </w:r>
      <w:bookmarkStart w:id="0" w:name="_GoBack"/>
      <w:bookmarkEnd w:id="0"/>
      <w:r w:rsidRPr="0075742B">
        <w:rPr>
          <w:rFonts w:cs="Times New Roman"/>
          <w:b/>
          <w:szCs w:val="24"/>
          <w:shd w:val="clear" w:color="auto" w:fill="FFFFFF"/>
        </w:rPr>
        <w:t>nomsku</w:t>
      </w:r>
      <w:r w:rsidR="00A64BC9" w:rsidRPr="0075742B">
        <w:rPr>
          <w:rFonts w:cs="Times New Roman"/>
          <w:b/>
          <w:szCs w:val="24"/>
          <w:shd w:val="clear" w:color="auto" w:fill="FFFFFF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politiku</w:t>
      </w:r>
      <w:r w:rsidR="00A64BC9" w:rsidRPr="0075742B">
        <w:rPr>
          <w:rFonts w:cs="Times New Roman"/>
          <w:b/>
          <w:szCs w:val="24"/>
          <w:shd w:val="clear" w:color="auto" w:fill="FFFFFF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i</w:t>
      </w:r>
      <w:r w:rsidR="00A64BC9" w:rsidRPr="0075742B">
        <w:rPr>
          <w:rFonts w:cs="Times New Roman"/>
          <w:b/>
          <w:szCs w:val="24"/>
          <w:shd w:val="clear" w:color="auto" w:fill="FFFFFF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finansijski</w:t>
      </w:r>
      <w:r w:rsidR="00A64BC9" w:rsidRPr="0075742B">
        <w:rPr>
          <w:rFonts w:cs="Times New Roman"/>
          <w:b/>
          <w:szCs w:val="24"/>
          <w:shd w:val="clear" w:color="auto" w:fill="FFFFFF"/>
        </w:rPr>
        <w:t xml:space="preserve"> </w:t>
      </w:r>
      <w:r w:rsidRPr="0075742B">
        <w:rPr>
          <w:rFonts w:cs="Times New Roman"/>
          <w:b/>
          <w:szCs w:val="24"/>
          <w:shd w:val="clear" w:color="auto" w:fill="FFFFFF"/>
        </w:rPr>
        <w:t>sistem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Milutina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Pr="0075742B">
        <w:rPr>
          <w:rFonts w:eastAsia="Times New Roman" w:cs="Times New Roman"/>
          <w:b/>
          <w:szCs w:val="24"/>
          <w:lang w:eastAsia="en-GB"/>
        </w:rPr>
        <w:t>Simovića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na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otvaranju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Fabrike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duvanskih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proizvoda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u</w:t>
      </w:r>
      <w:r w:rsidR="00A64BC9" w:rsidRPr="0075742B">
        <w:rPr>
          <w:rFonts w:eastAsia="Times New Roman" w:cs="Times New Roman"/>
          <w:b/>
          <w:szCs w:val="24"/>
          <w:lang w:eastAsia="en-GB"/>
        </w:rPr>
        <w:t xml:space="preserve"> </w:t>
      </w:r>
      <w:r w:rsidR="00875AC8" w:rsidRPr="0075742B">
        <w:rPr>
          <w:rFonts w:eastAsia="Times New Roman" w:cs="Times New Roman"/>
          <w:b/>
          <w:szCs w:val="24"/>
          <w:lang w:eastAsia="en-GB"/>
        </w:rPr>
        <w:t>Podgorici.</w:t>
      </w:r>
    </w:p>
    <w:p w:rsidR="0040382A" w:rsidRPr="0075742B" w:rsidRDefault="00984114" w:rsidP="0075742B">
      <w:pPr>
        <w:spacing w:before="360" w:after="480" w:line="420" w:lineRule="exact"/>
        <w:ind w:firstLine="1134"/>
        <w:jc w:val="right"/>
        <w:rPr>
          <w:rFonts w:cs="Times New Roman"/>
          <w:szCs w:val="24"/>
        </w:rPr>
      </w:pPr>
      <w:r w:rsidRPr="0075742B">
        <w:rPr>
          <w:rFonts w:cs="Times New Roman"/>
          <w:szCs w:val="24"/>
        </w:rPr>
        <w:t>Podgorica,</w:t>
      </w:r>
      <w:r w:rsidR="00A64BC9" w:rsidRPr="0075742B">
        <w:rPr>
          <w:rFonts w:cs="Times New Roman"/>
          <w:szCs w:val="24"/>
        </w:rPr>
        <w:t xml:space="preserve"> </w:t>
      </w:r>
      <w:r w:rsidRPr="0075742B">
        <w:rPr>
          <w:rFonts w:cs="Times New Roman"/>
          <w:szCs w:val="24"/>
        </w:rPr>
        <w:t>24</w:t>
      </w:r>
      <w:r w:rsidR="0040382A" w:rsidRPr="0075742B">
        <w:rPr>
          <w:rFonts w:cs="Times New Roman"/>
          <w:szCs w:val="24"/>
        </w:rPr>
        <w:t>.</w:t>
      </w:r>
      <w:r w:rsidR="00A64BC9" w:rsidRPr="0075742B">
        <w:rPr>
          <w:rFonts w:cs="Times New Roman"/>
          <w:szCs w:val="24"/>
        </w:rPr>
        <w:t xml:space="preserve"> </w:t>
      </w:r>
      <w:r w:rsidR="0040382A" w:rsidRPr="0075742B">
        <w:rPr>
          <w:rFonts w:cs="Times New Roman"/>
          <w:szCs w:val="24"/>
        </w:rPr>
        <w:t>maj</w:t>
      </w:r>
      <w:r w:rsidR="00A64BC9" w:rsidRPr="0075742B">
        <w:rPr>
          <w:rFonts w:cs="Times New Roman"/>
          <w:szCs w:val="24"/>
        </w:rPr>
        <w:t xml:space="preserve"> </w:t>
      </w:r>
      <w:r w:rsidR="0040382A" w:rsidRPr="0075742B">
        <w:rPr>
          <w:rFonts w:cs="Times New Roman"/>
          <w:szCs w:val="24"/>
        </w:rPr>
        <w:t>2018.</w:t>
      </w:r>
      <w:r w:rsidR="00A64BC9" w:rsidRPr="0075742B">
        <w:rPr>
          <w:rFonts w:cs="Times New Roman"/>
          <w:szCs w:val="24"/>
        </w:rPr>
        <w:t xml:space="preserve"> </w:t>
      </w:r>
      <w:r w:rsidR="0040382A" w:rsidRPr="0075742B">
        <w:rPr>
          <w:rFonts w:cs="Times New Roman"/>
          <w:szCs w:val="24"/>
        </w:rPr>
        <w:t>godine</w:t>
      </w:r>
    </w:p>
    <w:p w:rsidR="00664A52" w:rsidRPr="0075742B" w:rsidRDefault="00664A52" w:rsidP="00875AC8">
      <w:pPr>
        <w:contextualSpacing/>
        <w:rPr>
          <w:szCs w:val="24"/>
        </w:rPr>
      </w:pPr>
      <w:r w:rsidRPr="0075742B">
        <w:rPr>
          <w:szCs w:val="24"/>
        </w:rPr>
        <w:t>Uvaženi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Gradonačelniče,</w:t>
      </w:r>
    </w:p>
    <w:p w:rsidR="00664A52" w:rsidRPr="0075742B" w:rsidRDefault="00664A52" w:rsidP="00875AC8">
      <w:pPr>
        <w:contextualSpacing/>
        <w:rPr>
          <w:szCs w:val="24"/>
        </w:rPr>
      </w:pPr>
      <w:r w:rsidRPr="0075742B">
        <w:rPr>
          <w:szCs w:val="24"/>
        </w:rPr>
        <w:t>Poštovani</w:t>
      </w:r>
      <w:r w:rsidR="00A64BC9" w:rsidRPr="0075742B">
        <w:rPr>
          <w:szCs w:val="24"/>
        </w:rPr>
        <w:t xml:space="preserve"> </w:t>
      </w:r>
      <w:r w:rsidR="00262D1D" w:rsidRPr="0075742B">
        <w:rPr>
          <w:szCs w:val="24"/>
        </w:rPr>
        <w:t>dr</w:t>
      </w:r>
      <w:r w:rsidR="00A64BC9" w:rsidRPr="0075742B">
        <w:rPr>
          <w:szCs w:val="24"/>
        </w:rPr>
        <w:t xml:space="preserve"> </w:t>
      </w:r>
      <w:r w:rsidR="00E97A2C" w:rsidRPr="0075742B">
        <w:rPr>
          <w:szCs w:val="24"/>
        </w:rPr>
        <w:t>Abduls</w:t>
      </w:r>
      <w:r w:rsidR="00262D1D" w:rsidRPr="0075742B">
        <w:rPr>
          <w:szCs w:val="24"/>
        </w:rPr>
        <w:t>alam</w:t>
      </w:r>
      <w:r w:rsidRPr="0075742B">
        <w:rPr>
          <w:szCs w:val="24"/>
        </w:rPr>
        <w:t>,</w:t>
      </w:r>
    </w:p>
    <w:p w:rsidR="00DD1E6C" w:rsidRPr="0075742B" w:rsidRDefault="00DD1E6C" w:rsidP="00875AC8">
      <w:pPr>
        <w:contextualSpacing/>
        <w:rPr>
          <w:szCs w:val="24"/>
        </w:rPr>
      </w:pPr>
      <w:r w:rsidRPr="0075742B">
        <w:rPr>
          <w:szCs w:val="24"/>
        </w:rPr>
        <w:t>Poštovani predstavnici udruženja gajitelja duvana,</w:t>
      </w:r>
    </w:p>
    <w:p w:rsidR="00664A52" w:rsidRPr="0075742B" w:rsidRDefault="00652E93" w:rsidP="00875AC8">
      <w:pPr>
        <w:contextualSpacing/>
        <w:rPr>
          <w:szCs w:val="24"/>
        </w:rPr>
      </w:pPr>
      <w:r w:rsidRPr="0075742B">
        <w:rPr>
          <w:szCs w:val="24"/>
        </w:rPr>
        <w:t>Poštovani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predstavnici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medija,</w:t>
      </w:r>
    </w:p>
    <w:p w:rsidR="00652E93" w:rsidRPr="0075742B" w:rsidRDefault="00652E93" w:rsidP="00875AC8">
      <w:pPr>
        <w:contextualSpacing/>
        <w:rPr>
          <w:szCs w:val="24"/>
        </w:rPr>
      </w:pPr>
      <w:r w:rsidRPr="0075742B">
        <w:rPr>
          <w:szCs w:val="24"/>
        </w:rPr>
        <w:t>Dame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gospodo,</w:t>
      </w:r>
    </w:p>
    <w:p w:rsidR="0075742B" w:rsidRDefault="00042CAE" w:rsidP="0075742B">
      <w:pPr>
        <w:spacing w:before="240"/>
        <w:rPr>
          <w:szCs w:val="24"/>
        </w:rPr>
      </w:pPr>
      <w:r w:rsidRPr="0075742B">
        <w:rPr>
          <w:szCs w:val="24"/>
        </w:rPr>
        <w:t>Zadovoljstvo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je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što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danas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zajedno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ovdje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što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zajedno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obilježavamo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početak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rada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novog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duvanskog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kombinata.</w:t>
      </w:r>
    </w:p>
    <w:p w:rsidR="0075742B" w:rsidRDefault="00042CAE" w:rsidP="00875AC8">
      <w:pPr>
        <w:rPr>
          <w:szCs w:val="24"/>
        </w:rPr>
      </w:pPr>
      <w:r w:rsidRPr="0075742B">
        <w:rPr>
          <w:szCs w:val="24"/>
        </w:rPr>
        <w:t>Razlog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za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dodatno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zadovoljstvo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je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što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ovaj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početak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obilježavamo</w:t>
      </w:r>
      <w:r w:rsidR="00A64BC9" w:rsidRPr="0075742B">
        <w:rPr>
          <w:szCs w:val="24"/>
        </w:rPr>
        <w:t xml:space="preserve"> </w:t>
      </w:r>
      <w:r w:rsidRPr="0075742B">
        <w:rPr>
          <w:b/>
          <w:szCs w:val="24"/>
        </w:rPr>
        <w:t>u</w:t>
      </w:r>
      <w:r w:rsidR="00A64BC9" w:rsidRPr="0075742B">
        <w:rPr>
          <w:b/>
          <w:szCs w:val="24"/>
        </w:rPr>
        <w:t xml:space="preserve"> </w:t>
      </w:r>
      <w:r w:rsidRPr="0075742B">
        <w:rPr>
          <w:b/>
          <w:szCs w:val="24"/>
        </w:rPr>
        <w:t>maju</w:t>
      </w:r>
      <w:r w:rsidRPr="0075742B">
        <w:rPr>
          <w:szCs w:val="24"/>
        </w:rPr>
        <w:t>,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koji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predstavlja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simbol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pobjeda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savremene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Crne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Gore.</w:t>
      </w:r>
    </w:p>
    <w:p w:rsidR="00875AC8" w:rsidRPr="0075742B" w:rsidRDefault="00042CAE" w:rsidP="00042CAE">
      <w:pPr>
        <w:rPr>
          <w:szCs w:val="24"/>
        </w:rPr>
      </w:pPr>
      <w:r w:rsidRPr="0075742B">
        <w:rPr>
          <w:szCs w:val="24"/>
        </w:rPr>
        <w:t>Naše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majske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zore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su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obaveza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više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ostvarujemo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obilježavamo</w:t>
      </w:r>
      <w:r w:rsidR="005527C4" w:rsidRPr="0075742B">
        <w:rPr>
          <w:szCs w:val="24"/>
        </w:rPr>
        <w:t xml:space="preserve"> </w:t>
      </w:r>
      <w:r w:rsidR="00875AC8" w:rsidRPr="0075742B">
        <w:rPr>
          <w:szCs w:val="24"/>
        </w:rPr>
        <w:t>brojne</w:t>
      </w:r>
      <w:r w:rsidR="00A64BC9" w:rsidRPr="0075742B">
        <w:rPr>
          <w:szCs w:val="24"/>
        </w:rPr>
        <w:t xml:space="preserve"> </w:t>
      </w:r>
      <w:r w:rsidR="005527C4" w:rsidRPr="0075742B">
        <w:rPr>
          <w:szCs w:val="24"/>
        </w:rPr>
        <w:t xml:space="preserve">iskorake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ekonomskom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planu.</w:t>
      </w:r>
      <w:r w:rsidR="00A64BC9" w:rsidRPr="0075742B">
        <w:rPr>
          <w:szCs w:val="24"/>
        </w:rPr>
        <w:t xml:space="preserve"> </w:t>
      </w:r>
      <w:r w:rsidR="005527C4" w:rsidRPr="0075742B">
        <w:rPr>
          <w:szCs w:val="24"/>
        </w:rPr>
        <w:t>Iskorake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koj</w:t>
      </w:r>
      <w:r w:rsidR="00DD1E6C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će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obezbijediti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dalji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dinamičan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rast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naše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ekonomije,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nova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radna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mjesta,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rast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životnog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standarda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kvaliteta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života</w:t>
      </w:r>
      <w:r w:rsidR="00A64BC9" w:rsidRPr="0075742B">
        <w:rPr>
          <w:szCs w:val="24"/>
        </w:rPr>
        <w:t xml:space="preserve"> </w:t>
      </w:r>
      <w:r w:rsidR="0079227A" w:rsidRPr="0075742B">
        <w:rPr>
          <w:szCs w:val="24"/>
        </w:rPr>
        <w:t>svih</w:t>
      </w:r>
      <w:r w:rsidR="00A64BC9" w:rsidRPr="0075742B">
        <w:rPr>
          <w:szCs w:val="24"/>
        </w:rPr>
        <w:t xml:space="preserve"> </w:t>
      </w:r>
      <w:r w:rsidR="0079227A" w:rsidRPr="0075742B">
        <w:rPr>
          <w:szCs w:val="24"/>
        </w:rPr>
        <w:t>naših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građana.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To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su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ključni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prioriteti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Vlade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kojima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odlučn</w:t>
      </w:r>
      <w:r w:rsidR="0079227A" w:rsidRPr="0075742B">
        <w:rPr>
          <w:szCs w:val="24"/>
        </w:rPr>
        <w:t>o</w:t>
      </w:r>
      <w:r w:rsidR="00A64BC9" w:rsidRPr="0075742B">
        <w:rPr>
          <w:szCs w:val="24"/>
        </w:rPr>
        <w:t xml:space="preserve"> </w:t>
      </w:r>
      <w:r w:rsidR="0079227A" w:rsidRPr="0075742B">
        <w:rPr>
          <w:szCs w:val="24"/>
        </w:rPr>
        <w:t>radimo</w:t>
      </w:r>
      <w:r w:rsidR="00875AC8" w:rsidRPr="0075742B">
        <w:rPr>
          <w:szCs w:val="24"/>
        </w:rPr>
        <w:t>.</w:t>
      </w:r>
    </w:p>
    <w:p w:rsidR="0075742B" w:rsidRDefault="00E04590" w:rsidP="00875AC8">
      <w:pPr>
        <w:rPr>
          <w:szCs w:val="24"/>
        </w:rPr>
      </w:pPr>
      <w:r w:rsidRPr="0075742B">
        <w:rPr>
          <w:b/>
          <w:szCs w:val="24"/>
        </w:rPr>
        <w:t>I</w:t>
      </w:r>
      <w:r w:rsidR="00A64BC9" w:rsidRPr="0075742B">
        <w:rPr>
          <w:b/>
          <w:szCs w:val="24"/>
        </w:rPr>
        <w:t xml:space="preserve"> </w:t>
      </w:r>
      <w:r w:rsidRPr="0075742B">
        <w:rPr>
          <w:b/>
          <w:szCs w:val="24"/>
        </w:rPr>
        <w:t>ovoga</w:t>
      </w:r>
      <w:r w:rsidR="00A64BC9" w:rsidRPr="0075742B">
        <w:rPr>
          <w:b/>
          <w:szCs w:val="24"/>
        </w:rPr>
        <w:t xml:space="preserve"> </w:t>
      </w:r>
      <w:r w:rsidRPr="0075742B">
        <w:rPr>
          <w:b/>
          <w:szCs w:val="24"/>
        </w:rPr>
        <w:t>maja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obilježavamo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brojne</w:t>
      </w:r>
      <w:r w:rsidR="00A64BC9" w:rsidRPr="0075742B">
        <w:rPr>
          <w:szCs w:val="24"/>
        </w:rPr>
        <w:t xml:space="preserve"> </w:t>
      </w:r>
      <w:r w:rsidR="005527C4" w:rsidRPr="0075742B">
        <w:rPr>
          <w:szCs w:val="24"/>
        </w:rPr>
        <w:t xml:space="preserve">iskorake </w:t>
      </w:r>
      <w:r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ekonomskom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planu:</w:t>
      </w:r>
    </w:p>
    <w:p w:rsidR="0075742B" w:rsidRDefault="00134004" w:rsidP="00875AC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Juče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Bioču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počela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proizvodnju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fabrika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drvopreradu,</w:t>
      </w:r>
    </w:p>
    <w:p w:rsidR="00844AAB" w:rsidRPr="0075742B" w:rsidRDefault="00A63708" w:rsidP="00875AC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Večeras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Tehnomax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otvara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najsavremeniji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logistički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centar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vrste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jugoistočnoj</w:t>
      </w:r>
      <w:r w:rsidR="00A64BC9" w:rsidRPr="0075742B">
        <w:rPr>
          <w:sz w:val="24"/>
          <w:szCs w:val="24"/>
        </w:rPr>
        <w:t xml:space="preserve"> </w:t>
      </w:r>
      <w:r w:rsidR="00844AAB" w:rsidRPr="0075742B">
        <w:rPr>
          <w:sz w:val="24"/>
          <w:szCs w:val="24"/>
        </w:rPr>
        <w:t>Evropi.</w:t>
      </w:r>
    </w:p>
    <w:p w:rsidR="00875AC8" w:rsidRPr="0075742B" w:rsidRDefault="00A63708" w:rsidP="00A6370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Ovoga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maja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završeni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radovi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novom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turističkom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rizortu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Ulcinju</w:t>
      </w:r>
      <w:r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Hotel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Riviera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intenziviranu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izgradnju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brojnim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drugim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turističkim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kapacitetima,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koji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upotpunjuju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našu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turističku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ponudu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obećavaju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nastavak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dinamičnog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rasta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naše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turističke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privrede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i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na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sjeveru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i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na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jugu</w:t>
      </w:r>
      <w:r w:rsidR="00875AC8" w:rsidRPr="0075742B">
        <w:rPr>
          <w:sz w:val="24"/>
          <w:szCs w:val="24"/>
        </w:rPr>
        <w:t>.</w:t>
      </w:r>
    </w:p>
    <w:p w:rsidR="00595FB8" w:rsidRPr="0075742B" w:rsidRDefault="00595FB8" w:rsidP="00875AC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Prije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neki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označili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početak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života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gutljaja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bjelopoljske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crnogorske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Rade.</w:t>
      </w:r>
    </w:p>
    <w:p w:rsidR="0075742B" w:rsidRDefault="00595FB8" w:rsidP="00EC30C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Privode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kraju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pripreme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početak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velike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fabrike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flaširanje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vode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Šavniku.</w:t>
      </w:r>
    </w:p>
    <w:p w:rsidR="0075742B" w:rsidRDefault="00595FB8" w:rsidP="00595FB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maju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potpisani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ugovori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valorizaciju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poljoprivrednog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zemljišta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državnom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vlasništvu</w:t>
      </w:r>
      <w:r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površinu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od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200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ha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kojima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podići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novi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maslinjaci,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plantaže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ljekovitog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bilja,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vinogradi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B45F56" w:rsidRPr="0075742B">
        <w:rPr>
          <w:sz w:val="24"/>
          <w:szCs w:val="24"/>
        </w:rPr>
        <w:t>pogoni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preradu.</w:t>
      </w:r>
    </w:p>
    <w:p w:rsidR="00B45F56" w:rsidRPr="0075742B" w:rsidRDefault="00B45F56" w:rsidP="00595FB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lastRenderedPageBreak/>
        <w:t>Ovih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analiziramo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rezultate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Prvog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javnog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poziva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okviru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IPARD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programa.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ovu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priliku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koristim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podijelim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zadovoljstvo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činjenicom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prijavilo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oko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500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proizvođača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koji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spremni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realizuju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značajne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investicije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primarnoj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proizvodnji,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šta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ostvariti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60-70%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bespovratne</w:t>
      </w:r>
      <w:r w:rsidR="00A64BC9" w:rsidRPr="0075742B">
        <w:rPr>
          <w:sz w:val="24"/>
          <w:szCs w:val="24"/>
        </w:rPr>
        <w:t xml:space="preserve"> </w:t>
      </w:r>
      <w:r w:rsidR="002C0041" w:rsidRPr="0075742B">
        <w:rPr>
          <w:sz w:val="24"/>
          <w:szCs w:val="24"/>
        </w:rPr>
        <w:t>podrške.</w:t>
      </w:r>
    </w:p>
    <w:p w:rsidR="00875AC8" w:rsidRPr="0075742B" w:rsidRDefault="00602C6C" w:rsidP="00875AC8">
      <w:pPr>
        <w:rPr>
          <w:szCs w:val="24"/>
        </w:rPr>
      </w:pPr>
      <w:r w:rsidRPr="0075742B">
        <w:rPr>
          <w:b/>
          <w:szCs w:val="24"/>
        </w:rPr>
        <w:t>I</w:t>
      </w:r>
      <w:r w:rsidR="00A64BC9" w:rsidRPr="0075742B">
        <w:rPr>
          <w:b/>
          <w:szCs w:val="24"/>
        </w:rPr>
        <w:t xml:space="preserve"> </w:t>
      </w:r>
      <w:r w:rsidRPr="0075742B">
        <w:rPr>
          <w:b/>
          <w:szCs w:val="24"/>
        </w:rPr>
        <w:t>o</w:t>
      </w:r>
      <w:r w:rsidR="00875AC8" w:rsidRPr="0075742B">
        <w:rPr>
          <w:b/>
          <w:szCs w:val="24"/>
        </w:rPr>
        <w:t>voga</w:t>
      </w:r>
      <w:r w:rsidR="00A64BC9" w:rsidRPr="0075742B">
        <w:rPr>
          <w:b/>
          <w:szCs w:val="24"/>
        </w:rPr>
        <w:t xml:space="preserve"> </w:t>
      </w:r>
      <w:r w:rsidR="00875AC8" w:rsidRPr="0075742B">
        <w:rPr>
          <w:b/>
          <w:szCs w:val="24"/>
        </w:rPr>
        <w:t>maja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nastavljamo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intenziviramo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radove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brojnim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infrastrukturni</w:t>
      </w:r>
      <w:r w:rsidRPr="0075742B">
        <w:rPr>
          <w:szCs w:val="24"/>
        </w:rPr>
        <w:t>m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projekti</w:t>
      </w:r>
      <w:r w:rsidRPr="0075742B">
        <w:rPr>
          <w:szCs w:val="24"/>
        </w:rPr>
        <w:t>ma:</w:t>
      </w:r>
    </w:p>
    <w:p w:rsidR="00875AC8" w:rsidRPr="0075742B" w:rsidRDefault="00875AC8" w:rsidP="00875A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Intenziviraju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radovi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autoputu.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Moračica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simbol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dionice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poprima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svoje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konačne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obrise.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Preduzimamo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aktivnosti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kako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bi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ubrz</w:t>
      </w:r>
      <w:r w:rsidR="00596F26" w:rsidRPr="0075742B">
        <w:rPr>
          <w:sz w:val="24"/>
          <w:szCs w:val="24"/>
        </w:rPr>
        <w:t>o</w:t>
      </w:r>
      <w:r w:rsidR="00A64BC9" w:rsidRPr="0075742B">
        <w:rPr>
          <w:sz w:val="24"/>
          <w:szCs w:val="24"/>
        </w:rPr>
        <w:t xml:space="preserve"> </w:t>
      </w:r>
      <w:r w:rsidR="00596F26" w:rsidRPr="0075742B">
        <w:rPr>
          <w:sz w:val="24"/>
          <w:szCs w:val="24"/>
        </w:rPr>
        <w:t>imali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graditeljske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poduhvate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drugoj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dionici.</w:t>
      </w:r>
    </w:p>
    <w:p w:rsidR="00875AC8" w:rsidRPr="0075742B" w:rsidRDefault="00E7571E" w:rsidP="00875A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Intenziviraju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ulaganja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120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miliona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eura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b/>
          <w:sz w:val="24"/>
          <w:szCs w:val="24"/>
        </w:rPr>
        <w:t>u</w:t>
      </w:r>
      <w:r w:rsidR="00A64BC9" w:rsidRPr="0075742B">
        <w:rPr>
          <w:b/>
          <w:sz w:val="24"/>
          <w:szCs w:val="24"/>
        </w:rPr>
        <w:t xml:space="preserve"> </w:t>
      </w:r>
      <w:r w:rsidR="00875AC8" w:rsidRPr="0075742B">
        <w:rPr>
          <w:b/>
          <w:sz w:val="24"/>
          <w:szCs w:val="24"/>
        </w:rPr>
        <w:t>infrastrukturu</w:t>
      </w:r>
      <w:r w:rsidR="00A64BC9" w:rsidRPr="0075742B">
        <w:rPr>
          <w:b/>
          <w:sz w:val="24"/>
          <w:szCs w:val="24"/>
        </w:rPr>
        <w:t xml:space="preserve"> </w:t>
      </w:r>
      <w:r w:rsidR="00875AC8" w:rsidRPr="0075742B">
        <w:rPr>
          <w:b/>
          <w:sz w:val="24"/>
          <w:szCs w:val="24"/>
        </w:rPr>
        <w:t>skijališta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Bjelasici,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Hajli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Durmitoru.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Realizacija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tih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projekata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donijeće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zamah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Sjeveru.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Donijeće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razvojne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mogućnosti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turizam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poljoprivredu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ostale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sektore.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Donijeće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radna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mjesta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novi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kvalitet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života.</w:t>
      </w:r>
    </w:p>
    <w:p w:rsidR="00711FB7" w:rsidRPr="0075742B" w:rsidRDefault="006D2D8E" w:rsidP="00711FB7">
      <w:pPr>
        <w:rPr>
          <w:szCs w:val="24"/>
        </w:rPr>
      </w:pP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u</w:t>
      </w:r>
      <w:r w:rsidR="00A64BC9" w:rsidRPr="0075742B">
        <w:rPr>
          <w:szCs w:val="24"/>
        </w:rPr>
        <w:t xml:space="preserve"> </w:t>
      </w:r>
      <w:r w:rsidR="00397964" w:rsidRPr="0075742B">
        <w:rPr>
          <w:szCs w:val="24"/>
        </w:rPr>
        <w:t>sektoru</w:t>
      </w:r>
      <w:r w:rsidR="00A64BC9" w:rsidRPr="0075742B">
        <w:rPr>
          <w:szCs w:val="24"/>
        </w:rPr>
        <w:t xml:space="preserve"> </w:t>
      </w:r>
      <w:r w:rsidR="00397964" w:rsidRPr="0075742B">
        <w:rPr>
          <w:szCs w:val="24"/>
        </w:rPr>
        <w:t>energetike</w:t>
      </w:r>
      <w:r w:rsidR="00A64BC9" w:rsidRPr="0075742B">
        <w:rPr>
          <w:szCs w:val="24"/>
        </w:rPr>
        <w:t xml:space="preserve"> </w:t>
      </w:r>
      <w:r w:rsidR="00397964" w:rsidRPr="0075742B">
        <w:rPr>
          <w:szCs w:val="24"/>
        </w:rPr>
        <w:t>pokrenuti</w:t>
      </w:r>
      <w:r w:rsidR="00A64BC9" w:rsidRPr="0075742B">
        <w:rPr>
          <w:szCs w:val="24"/>
        </w:rPr>
        <w:t xml:space="preserve"> </w:t>
      </w:r>
      <w:r w:rsidR="00711FB7" w:rsidRPr="0075742B">
        <w:rPr>
          <w:szCs w:val="24"/>
        </w:rPr>
        <w:t>su</w:t>
      </w:r>
      <w:r w:rsidR="00A64BC9" w:rsidRPr="0075742B">
        <w:rPr>
          <w:szCs w:val="24"/>
        </w:rPr>
        <w:t xml:space="preserve"> </w:t>
      </w:r>
      <w:r w:rsidR="00397964" w:rsidRPr="0075742B">
        <w:rPr>
          <w:szCs w:val="24"/>
        </w:rPr>
        <w:t>brojni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kapitalni</w:t>
      </w:r>
      <w:r w:rsidR="00A64BC9" w:rsidRPr="0075742B">
        <w:rPr>
          <w:szCs w:val="24"/>
        </w:rPr>
        <w:t xml:space="preserve"> </w:t>
      </w:r>
      <w:r w:rsidR="00397964" w:rsidRPr="0075742B">
        <w:rPr>
          <w:szCs w:val="24"/>
        </w:rPr>
        <w:t>projekti:</w:t>
      </w:r>
    </w:p>
    <w:p w:rsidR="00404706" w:rsidRPr="0075742B" w:rsidRDefault="00404706" w:rsidP="00875A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Ekološka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rekonstrukcija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Prvog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bloka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Termoelektrane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Pljevlja,</w:t>
      </w:r>
    </w:p>
    <w:p w:rsidR="00875AC8" w:rsidRPr="0075742B" w:rsidRDefault="00404706" w:rsidP="00875AC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Izgradnja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novog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vjetroparka</w:t>
      </w:r>
      <w:r w:rsidR="00A64BC9" w:rsidRPr="0075742B">
        <w:rPr>
          <w:sz w:val="24"/>
          <w:szCs w:val="24"/>
        </w:rPr>
        <w:t xml:space="preserve"> </w:t>
      </w:r>
      <w:r w:rsidR="0075742B" w:rsidRPr="0075742B">
        <w:rPr>
          <w:sz w:val="24"/>
          <w:szCs w:val="24"/>
        </w:rPr>
        <w:t>„</w:t>
      </w:r>
      <w:r w:rsidR="00875AC8" w:rsidRPr="0075742B">
        <w:rPr>
          <w:sz w:val="24"/>
          <w:szCs w:val="24"/>
        </w:rPr>
        <w:t>Gvozd”,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875AC8" w:rsidRPr="0075742B">
        <w:rPr>
          <w:sz w:val="24"/>
          <w:szCs w:val="24"/>
        </w:rPr>
        <w:t>Nikšiću</w:t>
      </w:r>
      <w:r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intenziviranje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radova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vjetroparku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Možuri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između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Bara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Ulcinja,</w:t>
      </w:r>
    </w:p>
    <w:p w:rsidR="004C3FD5" w:rsidRPr="0075742B" w:rsidRDefault="00404706" w:rsidP="0040470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Izgradnja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solarne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farme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Briskoj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gori</w:t>
      </w:r>
      <w:r w:rsidR="004C3FD5" w:rsidRPr="0075742B">
        <w:rPr>
          <w:sz w:val="24"/>
          <w:szCs w:val="24"/>
        </w:rPr>
        <w:t>,</w:t>
      </w:r>
    </w:p>
    <w:p w:rsidR="00875AC8" w:rsidRPr="0075742B" w:rsidRDefault="004C3FD5" w:rsidP="0040470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toku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kapitalni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remonti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hidroelektranama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Piva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Perućica,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produžiti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životni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vijek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elektrana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obezbijediti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njihovu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visoku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pogonsku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spremnost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sigurnost,</w:t>
      </w:r>
    </w:p>
    <w:p w:rsidR="006C579D" w:rsidRPr="0075742B" w:rsidRDefault="004C3FD5" w:rsidP="00EC30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Intenzivirana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izrada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investiciono-tehničke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dokumentacije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izgradnju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HE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Komarnica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ugradnju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osmog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agregata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HE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Perućica.</w:t>
      </w:r>
    </w:p>
    <w:p w:rsidR="006C579D" w:rsidRPr="0075742B" w:rsidRDefault="006C579D" w:rsidP="006C579D">
      <w:pPr>
        <w:pStyle w:val="ListParagraph"/>
        <w:jc w:val="both"/>
        <w:rPr>
          <w:sz w:val="24"/>
          <w:szCs w:val="24"/>
        </w:rPr>
      </w:pPr>
    </w:p>
    <w:p w:rsidR="00584AEE" w:rsidRPr="0075742B" w:rsidRDefault="00584AEE" w:rsidP="00EC30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b/>
          <w:sz w:val="24"/>
          <w:szCs w:val="24"/>
        </w:rPr>
        <w:t>Fabrika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duvana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koju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danas</w:t>
      </w:r>
      <w:r w:rsidR="00A64BC9" w:rsidRPr="0075742B">
        <w:rPr>
          <w:b/>
          <w:sz w:val="24"/>
          <w:szCs w:val="24"/>
        </w:rPr>
        <w:t xml:space="preserve"> </w:t>
      </w:r>
      <w:r w:rsidR="008005F6" w:rsidRPr="0075742B">
        <w:rPr>
          <w:b/>
          <w:sz w:val="24"/>
          <w:szCs w:val="24"/>
        </w:rPr>
        <w:t>otvaramo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nastavlja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tra</w:t>
      </w:r>
      <w:r w:rsidR="006C579D" w:rsidRPr="0075742B">
        <w:rPr>
          <w:sz w:val="24"/>
          <w:szCs w:val="24"/>
        </w:rPr>
        <w:t>d</w:t>
      </w:r>
      <w:r w:rsidRPr="0075742B">
        <w:rPr>
          <w:sz w:val="24"/>
          <w:szCs w:val="24"/>
        </w:rPr>
        <w:t>iciju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industrije</w:t>
      </w:r>
      <w:r w:rsidR="003967D7"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datira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1903.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godine,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samostalnoj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platou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desne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obale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Ribnice,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u</w:t>
      </w:r>
      <w:r w:rsidRPr="0075742B">
        <w:rPr>
          <w:sz w:val="24"/>
          <w:szCs w:val="24"/>
        </w:rPr>
        <w:t>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podršku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kapitala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Italije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započela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fabrika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cigareta.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iste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godine,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dobija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prvi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Zakon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monopolu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postavljeni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temelji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industrijskoj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preradi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duvana.</w:t>
      </w:r>
    </w:p>
    <w:p w:rsidR="00584AEE" w:rsidRPr="0075742B" w:rsidRDefault="00584AEE" w:rsidP="00290DB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Nakon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toga,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duvanska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industrija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prolazi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kroz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različite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faze: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austrougarske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okupacije,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period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između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svjetska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rata,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period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oslobodilačkog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rata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period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poslijeratnog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razvoja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duvanske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industrije,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današnjih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obilježavamo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njen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početak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duvanskom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kombinatu.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opet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nezavisnoj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ponovo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rezultat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strane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investicije.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Ovaj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put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Ujedinjenih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arapskih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emirata.</w:t>
      </w:r>
    </w:p>
    <w:p w:rsidR="00290DB3" w:rsidRPr="0075742B" w:rsidRDefault="00584AEE" w:rsidP="00290DB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danas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zajedno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radujemo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vrijednoj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značajnoj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investiciji.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Zajedno,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što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prethodnom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periodu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pratili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njen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tok,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podsticali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njen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završetak,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otklanjali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investicione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barijere.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jednoj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osjetljivoj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fazi,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početkom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prošle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godine,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snagom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vladavine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prava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snagom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državnih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institucija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pokazali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odlučnost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zaustavimo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nezakonite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aktivnosti,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istovremeno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pok</w:t>
      </w:r>
      <w:r w:rsidR="00790DA7" w:rsidRPr="0075742B">
        <w:rPr>
          <w:sz w:val="24"/>
          <w:szCs w:val="24"/>
        </w:rPr>
        <w:t>a</w:t>
      </w:r>
      <w:r w:rsidRPr="0075742B">
        <w:rPr>
          <w:sz w:val="24"/>
          <w:szCs w:val="24"/>
        </w:rPr>
        <w:t>zali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mudrost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spremnost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prepoznamo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ozbiljnost</w:t>
      </w:r>
      <w:r w:rsidR="003967D7"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kredibilnost,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posvećenost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istinsku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namjeru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strateškog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investitora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–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da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investiciju</w:t>
      </w:r>
      <w:r w:rsidR="00A64BC9" w:rsidRPr="0075742B">
        <w:rPr>
          <w:b/>
          <w:sz w:val="24"/>
          <w:szCs w:val="24"/>
        </w:rPr>
        <w:t xml:space="preserve"> </w:t>
      </w:r>
      <w:r w:rsidRPr="0075742B">
        <w:rPr>
          <w:b/>
          <w:sz w:val="24"/>
          <w:szCs w:val="24"/>
        </w:rPr>
        <w:t>pri</w:t>
      </w:r>
      <w:r w:rsidR="00290DB3" w:rsidRPr="0075742B">
        <w:rPr>
          <w:b/>
          <w:sz w:val="24"/>
          <w:szCs w:val="24"/>
        </w:rPr>
        <w:t>vede</w:t>
      </w:r>
      <w:r w:rsidR="00A64BC9" w:rsidRPr="0075742B">
        <w:rPr>
          <w:b/>
          <w:sz w:val="24"/>
          <w:szCs w:val="24"/>
        </w:rPr>
        <w:t xml:space="preserve"> </w:t>
      </w:r>
      <w:r w:rsidR="00290DB3" w:rsidRPr="0075742B">
        <w:rPr>
          <w:b/>
          <w:sz w:val="24"/>
          <w:szCs w:val="24"/>
        </w:rPr>
        <w:t>kraju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novim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odgovornim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profesionalnim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lokalnim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menadžmentom.</w:t>
      </w:r>
    </w:p>
    <w:p w:rsidR="0075742B" w:rsidRDefault="0036234B" w:rsidP="00A619D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danas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ponavljamo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država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Gora</w:t>
      </w:r>
      <w:r w:rsidR="003967D7"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svim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slučajevima,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vladavinom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prava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stati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put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nezakon</w:t>
      </w:r>
      <w:r w:rsidR="003967D7" w:rsidRPr="0075742B">
        <w:rPr>
          <w:sz w:val="24"/>
          <w:szCs w:val="24"/>
        </w:rPr>
        <w:t>itim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aktivnostima,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istovremeno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svojom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otvorenošću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izgrađenim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lastRenderedPageBreak/>
        <w:t>poslovnim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ambijentom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podržati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investicije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donose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eko</w:t>
      </w:r>
      <w:r w:rsidR="003967D7" w:rsidRPr="0075742B">
        <w:rPr>
          <w:sz w:val="24"/>
          <w:szCs w:val="24"/>
        </w:rPr>
        <w:t>nomski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rast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nova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radna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mjesta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ispuniti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biznis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očekivanja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investitora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–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b/>
          <w:sz w:val="24"/>
          <w:szCs w:val="24"/>
        </w:rPr>
        <w:t>i</w:t>
      </w:r>
      <w:r w:rsidR="00A64BC9" w:rsidRPr="0075742B">
        <w:rPr>
          <w:b/>
          <w:sz w:val="24"/>
          <w:szCs w:val="24"/>
        </w:rPr>
        <w:t xml:space="preserve"> </w:t>
      </w:r>
      <w:r w:rsidR="003967D7" w:rsidRPr="0075742B">
        <w:rPr>
          <w:b/>
          <w:sz w:val="24"/>
          <w:szCs w:val="24"/>
        </w:rPr>
        <w:t>domaćih</w:t>
      </w:r>
      <w:r w:rsidR="00A64BC9" w:rsidRPr="0075742B">
        <w:rPr>
          <w:b/>
          <w:sz w:val="24"/>
          <w:szCs w:val="24"/>
        </w:rPr>
        <w:t xml:space="preserve"> </w:t>
      </w:r>
      <w:r w:rsidR="003967D7" w:rsidRPr="0075742B">
        <w:rPr>
          <w:b/>
          <w:sz w:val="24"/>
          <w:szCs w:val="24"/>
        </w:rPr>
        <w:t>i</w:t>
      </w:r>
      <w:r w:rsidR="00A64BC9" w:rsidRPr="0075742B">
        <w:rPr>
          <w:b/>
          <w:sz w:val="24"/>
          <w:szCs w:val="24"/>
        </w:rPr>
        <w:t xml:space="preserve"> </w:t>
      </w:r>
      <w:r w:rsidR="003967D7" w:rsidRPr="0075742B">
        <w:rPr>
          <w:b/>
          <w:sz w:val="24"/>
          <w:szCs w:val="24"/>
        </w:rPr>
        <w:t>stranih</w:t>
      </w:r>
      <w:r w:rsidR="003967D7" w:rsidRPr="0075742B">
        <w:rPr>
          <w:sz w:val="24"/>
          <w:szCs w:val="24"/>
        </w:rPr>
        <w:t>.</w:t>
      </w:r>
    </w:p>
    <w:p w:rsidR="008005F6" w:rsidRPr="0075742B" w:rsidRDefault="008005F6" w:rsidP="0036234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Sjetimo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danas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mnogi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slavodobitno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više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puta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proglašavali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kraj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duvanske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industrije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Crnoj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Gori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krah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ovoga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projekta.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danas</w:t>
      </w:r>
      <w:r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uvijek,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pobijedi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odlučnost</w:t>
      </w:r>
      <w:r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napredak,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preduzetništvo</w:t>
      </w:r>
      <w:r w:rsidR="0036234B" w:rsidRPr="0075742B">
        <w:rPr>
          <w:sz w:val="24"/>
          <w:szCs w:val="24"/>
        </w:rPr>
        <w:t>,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strateško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partnerstvo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ostvare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razvojni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projekti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dežurni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kritičari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oni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napretku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Crne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Gore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vide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poraz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–</w:t>
      </w:r>
      <w:r w:rsidR="00A64BC9" w:rsidRPr="0075742B">
        <w:rPr>
          <w:sz w:val="24"/>
          <w:szCs w:val="24"/>
        </w:rPr>
        <w:t xml:space="preserve"> </w:t>
      </w:r>
      <w:r w:rsidR="008D3DAE" w:rsidRPr="0075742B">
        <w:rPr>
          <w:sz w:val="24"/>
          <w:szCs w:val="24"/>
        </w:rPr>
        <w:t>utihnu</w:t>
      </w:r>
      <w:r w:rsidRPr="0075742B">
        <w:rPr>
          <w:sz w:val="24"/>
          <w:szCs w:val="24"/>
        </w:rPr>
        <w:t>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Povuku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tamu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svoje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destrukcije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prežaju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nove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projekte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žele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zaustaviti.</w:t>
      </w:r>
      <w:r w:rsidR="00A64BC9" w:rsidRPr="0075742B">
        <w:rPr>
          <w:sz w:val="24"/>
          <w:szCs w:val="24"/>
        </w:rPr>
        <w:t xml:space="preserve"> </w:t>
      </w:r>
      <w:r w:rsidR="0036234B" w:rsidRPr="0075742B">
        <w:rPr>
          <w:sz w:val="24"/>
          <w:szCs w:val="24"/>
        </w:rPr>
        <w:t>N</w:t>
      </w:r>
      <w:r w:rsidRPr="0075742B">
        <w:rPr>
          <w:sz w:val="24"/>
          <w:szCs w:val="24"/>
        </w:rPr>
        <w:t>ećemo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baviti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njima.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Samo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ćemo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pomenuti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prepoznaju.</w:t>
      </w:r>
    </w:p>
    <w:p w:rsidR="00C32113" w:rsidRPr="0075742B" w:rsidRDefault="00C32113" w:rsidP="0036234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Značaj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Novog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duvanskog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kombinata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ogleda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planiranom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izvozu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vrijednosti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oko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25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miliona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eura,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što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doprinijeti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uravnoteženju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našeg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spoljnotrgovinskog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deficit.</w:t>
      </w:r>
    </w:p>
    <w:p w:rsidR="00490849" w:rsidRPr="0075742B" w:rsidRDefault="00C32113" w:rsidP="0036234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Posebnu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vrijednost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projektu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najava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investitora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namjeri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snaženja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širenja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kooperantske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mreže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primarne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proizvodnje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podr</w:t>
      </w:r>
      <w:r w:rsidR="003967D7" w:rsidRPr="0075742B">
        <w:rPr>
          <w:sz w:val="24"/>
          <w:szCs w:val="24"/>
        </w:rPr>
        <w:t>u</w:t>
      </w:r>
      <w:r w:rsidRPr="0075742B">
        <w:rPr>
          <w:sz w:val="24"/>
          <w:szCs w:val="24"/>
        </w:rPr>
        <w:t>čju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Zete,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Tuzi,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Ulcinja,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Bara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Bjelopavlića.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Kao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što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vidite,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već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uveliko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gradi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pogon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primarnu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preradu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otkupljenog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Zbog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toga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fabrika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pored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radnih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mjesta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ovim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pogonima,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kojih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biti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više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100,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imaće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svoj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najveći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pogon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otvorenim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nebom.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Pogon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kojem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mogu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raditi</w:t>
      </w:r>
      <w:r w:rsidR="00A64BC9" w:rsidRPr="0075742B">
        <w:rPr>
          <w:sz w:val="24"/>
          <w:szCs w:val="24"/>
        </w:rPr>
        <w:t xml:space="preserve"> </w:t>
      </w:r>
      <w:r w:rsidR="008D3DAE" w:rsidRPr="0075742B">
        <w:rPr>
          <w:sz w:val="24"/>
          <w:szCs w:val="24"/>
        </w:rPr>
        <w:t>brojni gajitelji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dugom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tradicijom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proizvodnji,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koji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su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generacijama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značajan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izvor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svoje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egzistencije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ostvarivali</w:t>
      </w:r>
      <w:r w:rsidR="00A64BC9" w:rsidRPr="0075742B">
        <w:rPr>
          <w:sz w:val="24"/>
          <w:szCs w:val="24"/>
        </w:rPr>
        <w:t xml:space="preserve"> </w:t>
      </w:r>
      <w:r w:rsidR="003967D7" w:rsidRPr="0075742B">
        <w:rPr>
          <w:sz w:val="24"/>
          <w:szCs w:val="24"/>
        </w:rPr>
        <w:t>predajom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duvana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duvanskoj</w:t>
      </w:r>
      <w:r w:rsidR="00A64BC9" w:rsidRPr="0075742B">
        <w:rPr>
          <w:sz w:val="24"/>
          <w:szCs w:val="24"/>
        </w:rPr>
        <w:t xml:space="preserve"> </w:t>
      </w:r>
      <w:r w:rsidR="00490849" w:rsidRPr="0075742B">
        <w:rPr>
          <w:sz w:val="24"/>
          <w:szCs w:val="24"/>
        </w:rPr>
        <w:t>industriji.</w:t>
      </w:r>
    </w:p>
    <w:p w:rsidR="0075742B" w:rsidRDefault="00490849" w:rsidP="0036234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75742B">
        <w:rPr>
          <w:sz w:val="24"/>
          <w:szCs w:val="24"/>
        </w:rPr>
        <w:t>Za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razvoj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primarne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proizvodnje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duvana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Vlada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resorno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Ministarstvo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će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dalje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snažiti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podršku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vrijednim</w:t>
      </w:r>
      <w:r w:rsidR="00A64BC9" w:rsidRPr="0075742B">
        <w:rPr>
          <w:sz w:val="24"/>
          <w:szCs w:val="24"/>
        </w:rPr>
        <w:t xml:space="preserve"> </w:t>
      </w:r>
      <w:r w:rsidRPr="0075742B">
        <w:rPr>
          <w:sz w:val="24"/>
          <w:szCs w:val="24"/>
        </w:rPr>
        <w:t>domaćinima.</w:t>
      </w:r>
      <w:r w:rsidR="00A64BC9" w:rsidRPr="0075742B">
        <w:rPr>
          <w:sz w:val="24"/>
          <w:szCs w:val="24"/>
        </w:rPr>
        <w:t xml:space="preserve"> </w:t>
      </w:r>
    </w:p>
    <w:p w:rsidR="008005F6" w:rsidRPr="0075742B" w:rsidRDefault="0061533E" w:rsidP="0075742B">
      <w:pPr>
        <w:spacing w:before="480"/>
        <w:rPr>
          <w:szCs w:val="24"/>
        </w:rPr>
      </w:pPr>
      <w:r w:rsidRPr="0075742B">
        <w:rPr>
          <w:szCs w:val="24"/>
        </w:rPr>
        <w:t>Dame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gospodo,</w:t>
      </w:r>
    </w:p>
    <w:p w:rsidR="0075742B" w:rsidRDefault="0061533E" w:rsidP="00875AC8">
      <w:pPr>
        <w:rPr>
          <w:szCs w:val="24"/>
        </w:rPr>
      </w:pPr>
      <w:r w:rsidRPr="0075742B">
        <w:rPr>
          <w:szCs w:val="24"/>
        </w:rPr>
        <w:t>Nastaviće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gradnja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fabrika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širom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Crne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Gore,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novih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turističkih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kapaciteta</w:t>
      </w:r>
      <w:r w:rsidR="00875AC8" w:rsidRPr="0075742B">
        <w:rPr>
          <w:szCs w:val="24"/>
        </w:rPr>
        <w:t>,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poljoprivredni</w:t>
      </w:r>
      <w:r w:rsidRPr="0075742B">
        <w:rPr>
          <w:szCs w:val="24"/>
        </w:rPr>
        <w:t>h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prehrambeni</w:t>
      </w:r>
      <w:r w:rsidRPr="0075742B">
        <w:rPr>
          <w:szCs w:val="24"/>
        </w:rPr>
        <w:t>h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pogona</w:t>
      </w:r>
      <w:r w:rsidR="00875AC8" w:rsidRPr="0075742B">
        <w:rPr>
          <w:szCs w:val="24"/>
        </w:rPr>
        <w:t>,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savremeni</w:t>
      </w:r>
      <w:r w:rsidRPr="0075742B">
        <w:rPr>
          <w:szCs w:val="24"/>
        </w:rPr>
        <w:t>h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puteva</w:t>
      </w:r>
      <w:r w:rsidR="00875AC8" w:rsidRPr="0075742B">
        <w:rPr>
          <w:szCs w:val="24"/>
        </w:rPr>
        <w:t>,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novih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enegetskih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postrojenja.</w:t>
      </w:r>
    </w:p>
    <w:p w:rsidR="0061533E" w:rsidRPr="0075742B" w:rsidRDefault="0061533E" w:rsidP="00875AC8">
      <w:pPr>
        <w:rPr>
          <w:szCs w:val="24"/>
        </w:rPr>
      </w:pPr>
      <w:r w:rsidRPr="0075742B">
        <w:rPr>
          <w:szCs w:val="24"/>
        </w:rPr>
        <w:t>Crna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Gora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će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biti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dalje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sve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veće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gradilište.</w:t>
      </w:r>
    </w:p>
    <w:p w:rsidR="004D5639" w:rsidRPr="0075742B" w:rsidRDefault="00875AC8" w:rsidP="00875AC8">
      <w:pPr>
        <w:rPr>
          <w:szCs w:val="24"/>
        </w:rPr>
      </w:pPr>
      <w:r w:rsidRPr="0075742B">
        <w:rPr>
          <w:szCs w:val="24"/>
        </w:rPr>
        <w:t>Nastavićemo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posvećeno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radimo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o</w:t>
      </w:r>
      <w:r w:rsidR="0061533E" w:rsidRPr="0075742B">
        <w:rPr>
          <w:szCs w:val="24"/>
        </w:rPr>
        <w:t>stvarivanju</w:t>
      </w:r>
      <w:r w:rsidR="00A64BC9" w:rsidRPr="0075742B">
        <w:rPr>
          <w:szCs w:val="24"/>
        </w:rPr>
        <w:t xml:space="preserve"> </w:t>
      </w:r>
      <w:r w:rsidR="0061533E" w:rsidRPr="0075742B">
        <w:rPr>
          <w:szCs w:val="24"/>
        </w:rPr>
        <w:t>naše</w:t>
      </w:r>
      <w:r w:rsidR="00A64BC9" w:rsidRPr="0075742B">
        <w:rPr>
          <w:szCs w:val="24"/>
        </w:rPr>
        <w:t xml:space="preserve"> </w:t>
      </w:r>
      <w:r w:rsidR="0061533E" w:rsidRPr="0075742B">
        <w:rPr>
          <w:szCs w:val="24"/>
        </w:rPr>
        <w:t>vizije</w:t>
      </w:r>
      <w:r w:rsidR="00A64BC9" w:rsidRPr="0075742B">
        <w:rPr>
          <w:szCs w:val="24"/>
        </w:rPr>
        <w:t xml:space="preserve"> </w:t>
      </w:r>
      <w:r w:rsidR="0061533E" w:rsidRPr="0075742B">
        <w:rPr>
          <w:szCs w:val="24"/>
        </w:rPr>
        <w:t>razvoja</w:t>
      </w:r>
      <w:r w:rsidRPr="0075742B">
        <w:rPr>
          <w:szCs w:val="24"/>
        </w:rPr>
        <w:t>.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Nastavićemo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da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snažimo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61533E" w:rsidRPr="0075742B">
        <w:rPr>
          <w:szCs w:val="24"/>
        </w:rPr>
        <w:t>diverzifikujemo</w:t>
      </w:r>
      <w:r w:rsidR="00A64BC9" w:rsidRPr="0075742B">
        <w:rPr>
          <w:szCs w:val="24"/>
        </w:rPr>
        <w:t xml:space="preserve"> </w:t>
      </w:r>
      <w:r w:rsidR="0061533E" w:rsidRPr="0075742B">
        <w:rPr>
          <w:szCs w:val="24"/>
        </w:rPr>
        <w:t>našu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ekonomiju</w:t>
      </w:r>
      <w:r w:rsidR="004D5639" w:rsidRPr="0075742B">
        <w:rPr>
          <w:szCs w:val="24"/>
        </w:rPr>
        <w:t>,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u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cilju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daljeg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ostvarivanja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visokih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stopa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rasta,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stabilnosti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naše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ekonomije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posebno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otvarajući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perspektive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za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što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više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novih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kvalitetnih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radnih</w:t>
      </w:r>
      <w:r w:rsidR="00A64BC9" w:rsidRPr="0075742B">
        <w:rPr>
          <w:szCs w:val="24"/>
        </w:rPr>
        <w:t xml:space="preserve"> </w:t>
      </w:r>
      <w:r w:rsidR="004D5639" w:rsidRPr="0075742B">
        <w:rPr>
          <w:szCs w:val="24"/>
        </w:rPr>
        <w:t>mjesta</w:t>
      </w:r>
      <w:r w:rsidRPr="0075742B">
        <w:rPr>
          <w:szCs w:val="24"/>
        </w:rPr>
        <w:t>.</w:t>
      </w:r>
    </w:p>
    <w:p w:rsidR="00C20E0A" w:rsidRPr="0075742B" w:rsidRDefault="004D5639" w:rsidP="00B05EAB">
      <w:pPr>
        <w:rPr>
          <w:szCs w:val="24"/>
        </w:rPr>
      </w:pPr>
      <w:r w:rsidRPr="0075742B">
        <w:rPr>
          <w:szCs w:val="24"/>
        </w:rPr>
        <w:t>Našim</w:t>
      </w:r>
      <w:r w:rsidR="00A64BC9" w:rsidRPr="0075742B">
        <w:rPr>
          <w:szCs w:val="24"/>
        </w:rPr>
        <w:t xml:space="preserve"> </w:t>
      </w:r>
      <w:r w:rsidRPr="0075742B">
        <w:rPr>
          <w:szCs w:val="24"/>
        </w:rPr>
        <w:t>g</w:t>
      </w:r>
      <w:r w:rsidR="00875AC8" w:rsidRPr="0075742B">
        <w:rPr>
          <w:szCs w:val="24"/>
        </w:rPr>
        <w:t>rađanima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je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potreban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evropski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kvalitet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života.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Samo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nas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dinamičan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razvoj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stabilnost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mogu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brzo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dovesti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tog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cilja.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tom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putu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smijemo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izgubimo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ni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jedan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dan.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Za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to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smo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dobili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mandat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odgovornosti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građana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Crne</w:t>
      </w:r>
      <w:r w:rsidR="00A64BC9" w:rsidRPr="0075742B">
        <w:rPr>
          <w:szCs w:val="24"/>
        </w:rPr>
        <w:t xml:space="preserve"> </w:t>
      </w:r>
      <w:r w:rsidR="00875AC8" w:rsidRPr="0075742B">
        <w:rPr>
          <w:szCs w:val="24"/>
        </w:rPr>
        <w:t>Gore.</w:t>
      </w:r>
    </w:p>
    <w:sectPr w:rsidR="00C20E0A" w:rsidRPr="0075742B" w:rsidSect="0040382A">
      <w:headerReference w:type="default" r:id="rId9"/>
      <w:headerReference w:type="first" r:id="rId10"/>
      <w:pgSz w:w="11906" w:h="16838" w:code="9"/>
      <w:pgMar w:top="1276" w:right="1418" w:bottom="1135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D7" w:rsidRDefault="00D235D7" w:rsidP="00A6505B">
      <w:pPr>
        <w:spacing w:before="0" w:after="0" w:line="240" w:lineRule="auto"/>
      </w:pPr>
      <w:r>
        <w:separator/>
      </w:r>
    </w:p>
  </w:endnote>
  <w:endnote w:type="continuationSeparator" w:id="0">
    <w:p w:rsidR="00D235D7" w:rsidRDefault="00D235D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D7" w:rsidRDefault="00D235D7" w:rsidP="00A6505B">
      <w:pPr>
        <w:spacing w:before="0" w:after="0" w:line="240" w:lineRule="auto"/>
      </w:pPr>
      <w:r>
        <w:separator/>
      </w:r>
    </w:p>
  </w:footnote>
  <w:footnote w:type="continuationSeparator" w:id="0">
    <w:p w:rsidR="00D235D7" w:rsidRDefault="00D235D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9" w:rsidRDefault="00E336C9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9" w:rsidRPr="00B167AC" w:rsidRDefault="00E336C9" w:rsidP="00205759">
    <w:pPr>
      <w:pStyle w:val="Title"/>
      <w:spacing w:before="180" w:after="80" w:line="192" w:lineRule="auto"/>
      <w:ind w:left="1134"/>
      <w:contextualSpacing w:val="0"/>
      <w:jc w:val="left"/>
      <w:rPr>
        <w:rFonts w:ascii="Calibri" w:eastAsia="Times New Roman" w:hAnsi="Calibri" w:cs="Times New Roman"/>
        <w:spacing w:val="0"/>
        <w:sz w:val="28"/>
        <w:szCs w:val="40"/>
      </w:rPr>
    </w:pPr>
    <w:r w:rsidRPr="00205759">
      <w:rPr>
        <w:rFonts w:ascii="Calibri" w:eastAsia="Times New Roman" w:hAnsi="Calibri" w:cs="Times New Roman"/>
        <w:noProof/>
        <w:sz w:val="32"/>
        <w:szCs w:val="40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77217" wp14:editId="6DE0B60B">
              <wp:simplePos x="0" y="0"/>
              <wp:positionH relativeFrom="column">
                <wp:posOffset>620106</wp:posOffset>
              </wp:positionH>
              <wp:positionV relativeFrom="paragraph">
                <wp:posOffset>55765</wp:posOffset>
              </wp:positionV>
              <wp:extent cx="3464" cy="910936"/>
              <wp:effectExtent l="0" t="0" r="34925" b="2286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64" cy="910936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4CE47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4.4pt" to="49.1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" strokecolor="red" strokeweight="1.5pt"/>
          </w:pict>
        </mc:Fallback>
      </mc:AlternateContent>
    </w:r>
    <w:r w:rsidRPr="00205759">
      <w:rPr>
        <w:rFonts w:ascii="Calibri" w:hAnsi="Calibri"/>
        <w:noProof/>
        <w:sz w:val="48"/>
        <w:lang w:val="hr-HR" w:eastAsia="hr-HR"/>
      </w:rPr>
      <w:drawing>
        <wp:anchor distT="0" distB="0" distL="114300" distR="114300" simplePos="0" relativeHeight="251660288" behindDoc="0" locked="0" layoutInCell="1" allowOverlap="1" wp14:anchorId="24652E94" wp14:editId="58B8B2B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5759">
      <w:rPr>
        <w:rFonts w:ascii="Calibri" w:hAnsi="Calibri"/>
        <w:sz w:val="32"/>
        <w:szCs w:val="40"/>
      </w:rPr>
      <w:t>Vlada</w:t>
    </w:r>
    <w:r>
      <w:rPr>
        <w:rFonts w:ascii="Calibri" w:hAnsi="Calibri"/>
        <w:spacing w:val="-19"/>
        <w:sz w:val="32"/>
        <w:szCs w:val="40"/>
      </w:rPr>
      <w:t xml:space="preserve"> </w:t>
    </w:r>
    <w:r w:rsidRPr="00205759">
      <w:rPr>
        <w:rFonts w:ascii="Calibri" w:hAnsi="Calibri"/>
        <w:sz w:val="32"/>
        <w:szCs w:val="40"/>
      </w:rPr>
      <w:t>Crne</w:t>
    </w:r>
    <w:r>
      <w:rPr>
        <w:rFonts w:ascii="Calibri" w:hAnsi="Calibri"/>
        <w:spacing w:val="-18"/>
        <w:sz w:val="32"/>
        <w:szCs w:val="40"/>
      </w:rPr>
      <w:t xml:space="preserve"> </w:t>
    </w:r>
    <w:r w:rsidRPr="00205759">
      <w:rPr>
        <w:rFonts w:ascii="Calibri" w:hAnsi="Calibri"/>
        <w:sz w:val="32"/>
        <w:szCs w:val="40"/>
      </w:rPr>
      <w:t>Gore</w:t>
    </w:r>
  </w:p>
  <w:p w:rsidR="0075742B" w:rsidRDefault="00E336C9" w:rsidP="00531FDF">
    <w:pPr>
      <w:pStyle w:val="Title"/>
      <w:spacing w:line="192" w:lineRule="auto"/>
      <w:ind w:left="1134"/>
      <w:jc w:val="left"/>
      <w:rPr>
        <w:rFonts w:ascii="Calibri" w:hAnsi="Calibri"/>
        <w:bCs/>
        <w:sz w:val="32"/>
        <w:szCs w:val="40"/>
      </w:rPr>
    </w:pPr>
    <w:r w:rsidRPr="00205759">
      <w:rPr>
        <w:rFonts w:ascii="Calibri" w:hAnsi="Calibri"/>
        <w:sz w:val="32"/>
        <w:szCs w:val="40"/>
      </w:rPr>
      <w:t>Potpredsjednik</w:t>
    </w:r>
    <w:r>
      <w:rPr>
        <w:rFonts w:ascii="Calibri" w:hAnsi="Calibri"/>
        <w:sz w:val="32"/>
        <w:szCs w:val="40"/>
      </w:rPr>
      <w:t xml:space="preserve"> </w:t>
    </w:r>
    <w:r w:rsidRPr="00205759">
      <w:rPr>
        <w:rFonts w:ascii="Calibri" w:hAnsi="Calibri"/>
        <w:bCs/>
        <w:sz w:val="32"/>
        <w:szCs w:val="40"/>
      </w:rPr>
      <w:t>Vlade</w:t>
    </w:r>
  </w:p>
  <w:p w:rsidR="0075742B" w:rsidRDefault="00E336C9" w:rsidP="00205759">
    <w:pPr>
      <w:pStyle w:val="Title"/>
      <w:spacing w:line="192" w:lineRule="auto"/>
      <w:ind w:left="1134"/>
      <w:jc w:val="left"/>
      <w:rPr>
        <w:rFonts w:ascii="Calibri" w:hAnsi="Calibri"/>
        <w:bCs/>
        <w:sz w:val="32"/>
        <w:szCs w:val="40"/>
      </w:rPr>
    </w:pPr>
    <w:r w:rsidRPr="00205759">
      <w:rPr>
        <w:rFonts w:ascii="Calibri" w:hAnsi="Calibri"/>
        <w:bCs/>
        <w:sz w:val="32"/>
        <w:szCs w:val="40"/>
      </w:rPr>
      <w:t>za</w:t>
    </w:r>
    <w:r>
      <w:rPr>
        <w:rFonts w:ascii="Calibri" w:hAnsi="Calibri"/>
        <w:bCs/>
        <w:sz w:val="32"/>
        <w:szCs w:val="40"/>
      </w:rPr>
      <w:t xml:space="preserve"> </w:t>
    </w:r>
    <w:r w:rsidRPr="00205759">
      <w:rPr>
        <w:rFonts w:ascii="Calibri" w:hAnsi="Calibri"/>
        <w:bCs/>
        <w:sz w:val="32"/>
        <w:szCs w:val="40"/>
      </w:rPr>
      <w:t>ekonomsku</w:t>
    </w:r>
    <w:r>
      <w:rPr>
        <w:rFonts w:ascii="Calibri" w:hAnsi="Calibri"/>
        <w:bCs/>
        <w:sz w:val="32"/>
        <w:szCs w:val="40"/>
      </w:rPr>
      <w:t xml:space="preserve"> </w:t>
    </w:r>
    <w:r w:rsidRPr="00205759">
      <w:rPr>
        <w:rFonts w:ascii="Calibri" w:hAnsi="Calibri"/>
        <w:noProof/>
        <w:sz w:val="32"/>
        <w:szCs w:val="40"/>
        <w:lang w:val="hr-HR"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55934B" wp14:editId="6E005F83">
              <wp:simplePos x="0" y="0"/>
              <wp:positionH relativeFrom="column">
                <wp:posOffset>3580130</wp:posOffset>
              </wp:positionH>
              <wp:positionV relativeFrom="paragraph">
                <wp:posOffset>-635</wp:posOffset>
              </wp:positionV>
              <wp:extent cx="2360930" cy="1404620"/>
              <wp:effectExtent l="0" t="0" r="635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42B" w:rsidRDefault="00E336C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Adresa: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Karađorđeva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bb,</w:t>
                          </w:r>
                        </w:p>
                        <w:p w:rsidR="00E336C9" w:rsidRPr="00AF27FF" w:rsidRDefault="00E336C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Podgorica,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Gora</w:t>
                          </w:r>
                        </w:p>
                        <w:p w:rsidR="0075742B" w:rsidRDefault="00E336C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+382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482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828</w:t>
                          </w:r>
                        </w:p>
                        <w:p w:rsidR="00E336C9" w:rsidRPr="00AF27FF" w:rsidRDefault="00E336C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+382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482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F27FF">
                            <w:rPr>
                              <w:sz w:val="20"/>
                            </w:rPr>
                            <w:t>926</w:t>
                          </w:r>
                        </w:p>
                        <w:p w:rsidR="00E336C9" w:rsidRPr="00AF27FF" w:rsidRDefault="00E336C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www.potpredsjednikekon.gov.me</w:t>
                          </w:r>
                        </w:p>
                        <w:p w:rsidR="00E336C9" w:rsidRPr="00AF27FF" w:rsidRDefault="00E336C9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5593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9pt;margin-top:-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BsVY+AAAAAJAQAADwAAAAAAAAAAAAAAAAB7BAAAZHJzL2Rvd25y&#10;ZXYueG1sUEsFBgAAAAAEAAQA8wAAAIgFAAAAAA==&#10;" stroked="f">
              <v:textbox style="mso-fit-shape-to-text:t">
                <w:txbxContent>
                  <w:p w:rsidR="0075742B" w:rsidRDefault="00E336C9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Adresa: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Karađorđeva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bb,</w:t>
                    </w:r>
                  </w:p>
                  <w:p w:rsidR="00E336C9" w:rsidRPr="00AF27FF" w:rsidRDefault="00E336C9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Podgorica,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Crna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Gora</w:t>
                    </w:r>
                  </w:p>
                  <w:p w:rsidR="0075742B" w:rsidRDefault="00E336C9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tel: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+382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482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828</w:t>
                    </w:r>
                  </w:p>
                  <w:p w:rsidR="00E336C9" w:rsidRPr="00AF27FF" w:rsidRDefault="00E336C9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+382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482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F27FF">
                      <w:rPr>
                        <w:sz w:val="20"/>
                      </w:rPr>
                      <w:t>926</w:t>
                    </w:r>
                  </w:p>
                  <w:p w:rsidR="00E336C9" w:rsidRPr="00AF27FF" w:rsidRDefault="00E336C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www.potpredsjednikekon.gov.me</w:t>
                    </w:r>
                  </w:p>
                  <w:p w:rsidR="00E336C9" w:rsidRPr="00AF27FF" w:rsidRDefault="00E336C9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05759">
      <w:rPr>
        <w:rFonts w:ascii="Calibri" w:hAnsi="Calibri"/>
        <w:bCs/>
        <w:sz w:val="32"/>
        <w:szCs w:val="40"/>
      </w:rPr>
      <w:t>politiku</w:t>
    </w:r>
    <w:r>
      <w:rPr>
        <w:rFonts w:ascii="Calibri" w:hAnsi="Calibri"/>
        <w:bCs/>
        <w:sz w:val="32"/>
        <w:szCs w:val="40"/>
      </w:rPr>
      <w:t xml:space="preserve"> </w:t>
    </w:r>
    <w:r w:rsidRPr="00205759">
      <w:rPr>
        <w:rFonts w:ascii="Calibri" w:hAnsi="Calibri"/>
        <w:bCs/>
        <w:sz w:val="32"/>
        <w:szCs w:val="40"/>
      </w:rPr>
      <w:t>i</w:t>
    </w:r>
  </w:p>
  <w:p w:rsidR="00E336C9" w:rsidRPr="00205759" w:rsidRDefault="00E336C9" w:rsidP="00205759">
    <w:pPr>
      <w:pStyle w:val="Title"/>
      <w:spacing w:line="192" w:lineRule="auto"/>
      <w:ind w:left="1134"/>
      <w:jc w:val="left"/>
      <w:rPr>
        <w:rFonts w:ascii="Calibri" w:hAnsi="Calibri"/>
        <w:bCs/>
        <w:sz w:val="32"/>
        <w:szCs w:val="40"/>
      </w:rPr>
    </w:pPr>
    <w:r w:rsidRPr="00205759">
      <w:rPr>
        <w:rFonts w:ascii="Calibri" w:hAnsi="Calibri"/>
        <w:bCs/>
        <w:sz w:val="32"/>
        <w:szCs w:val="40"/>
      </w:rPr>
      <w:t>finansijski</w:t>
    </w:r>
    <w:r>
      <w:rPr>
        <w:rFonts w:ascii="Calibri" w:hAnsi="Calibri"/>
        <w:bCs/>
        <w:sz w:val="32"/>
        <w:szCs w:val="40"/>
      </w:rPr>
      <w:t xml:space="preserve"> </w:t>
    </w:r>
    <w:r w:rsidRPr="00205759">
      <w:rPr>
        <w:rFonts w:ascii="Calibri" w:hAnsi="Calibri"/>
        <w:bCs/>
        <w:sz w:val="32"/>
        <w:szCs w:val="40"/>
      </w:rPr>
      <w:t>sistem</w:t>
    </w:r>
  </w:p>
  <w:p w:rsidR="00E336C9" w:rsidRPr="00F323F6" w:rsidRDefault="00E336C9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F3867"/>
    <w:multiLevelType w:val="hybridMultilevel"/>
    <w:tmpl w:val="2A4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437A"/>
    <w:multiLevelType w:val="hybridMultilevel"/>
    <w:tmpl w:val="EF34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05F36"/>
    <w:multiLevelType w:val="hybridMultilevel"/>
    <w:tmpl w:val="E480C94E"/>
    <w:lvl w:ilvl="0" w:tplc="CC4ACFF6">
      <w:numFmt w:val="bullet"/>
      <w:lvlText w:val="-"/>
      <w:lvlJc w:val="left"/>
      <w:pPr>
        <w:ind w:left="1571" w:hanging="360"/>
      </w:pPr>
      <w:rPr>
        <w:rFonts w:ascii="Calibri" w:hAnsi="Calibri" w:cstheme="minorBidi" w:hint="default"/>
        <w:color w:val="auto"/>
        <w:sz w:val="40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5BF7"/>
    <w:rsid w:val="0000626B"/>
    <w:rsid w:val="00020673"/>
    <w:rsid w:val="00042CAE"/>
    <w:rsid w:val="00085257"/>
    <w:rsid w:val="000F2B95"/>
    <w:rsid w:val="001053EE"/>
    <w:rsid w:val="00107821"/>
    <w:rsid w:val="00134004"/>
    <w:rsid w:val="00154D42"/>
    <w:rsid w:val="001822FC"/>
    <w:rsid w:val="001847FD"/>
    <w:rsid w:val="00196664"/>
    <w:rsid w:val="001A79B6"/>
    <w:rsid w:val="001C2DA5"/>
    <w:rsid w:val="001D3909"/>
    <w:rsid w:val="001F75D5"/>
    <w:rsid w:val="00205759"/>
    <w:rsid w:val="00252A36"/>
    <w:rsid w:val="00262D1D"/>
    <w:rsid w:val="00290DB3"/>
    <w:rsid w:val="002A58D3"/>
    <w:rsid w:val="002A7CB3"/>
    <w:rsid w:val="002C0041"/>
    <w:rsid w:val="002F461C"/>
    <w:rsid w:val="002F758F"/>
    <w:rsid w:val="003000F6"/>
    <w:rsid w:val="003168DA"/>
    <w:rsid w:val="0033556B"/>
    <w:rsid w:val="003417B8"/>
    <w:rsid w:val="00350578"/>
    <w:rsid w:val="00354D08"/>
    <w:rsid w:val="0036234B"/>
    <w:rsid w:val="003967D7"/>
    <w:rsid w:val="00397964"/>
    <w:rsid w:val="003A6DB5"/>
    <w:rsid w:val="003D7B76"/>
    <w:rsid w:val="0040382A"/>
    <w:rsid w:val="00404706"/>
    <w:rsid w:val="004378E1"/>
    <w:rsid w:val="00443623"/>
    <w:rsid w:val="00451FF9"/>
    <w:rsid w:val="004679C3"/>
    <w:rsid w:val="00490849"/>
    <w:rsid w:val="004C3FD5"/>
    <w:rsid w:val="004D5639"/>
    <w:rsid w:val="004E3DA7"/>
    <w:rsid w:val="004F24B0"/>
    <w:rsid w:val="00501D89"/>
    <w:rsid w:val="00523147"/>
    <w:rsid w:val="005272F9"/>
    <w:rsid w:val="00531FDF"/>
    <w:rsid w:val="005527C4"/>
    <w:rsid w:val="00566658"/>
    <w:rsid w:val="005723C7"/>
    <w:rsid w:val="00584AEE"/>
    <w:rsid w:val="00594E71"/>
    <w:rsid w:val="00595FB8"/>
    <w:rsid w:val="00596F26"/>
    <w:rsid w:val="005A4E7E"/>
    <w:rsid w:val="005B44BF"/>
    <w:rsid w:val="005F56D9"/>
    <w:rsid w:val="00602C6C"/>
    <w:rsid w:val="00612213"/>
    <w:rsid w:val="0061533E"/>
    <w:rsid w:val="00630A76"/>
    <w:rsid w:val="00652E93"/>
    <w:rsid w:val="00664A52"/>
    <w:rsid w:val="006739CA"/>
    <w:rsid w:val="006A24FA"/>
    <w:rsid w:val="006A2C40"/>
    <w:rsid w:val="006B0CEE"/>
    <w:rsid w:val="006C579D"/>
    <w:rsid w:val="006D2D8E"/>
    <w:rsid w:val="006D711E"/>
    <w:rsid w:val="006E262C"/>
    <w:rsid w:val="00711FB7"/>
    <w:rsid w:val="0075742B"/>
    <w:rsid w:val="00786F2E"/>
    <w:rsid w:val="00790DA7"/>
    <w:rsid w:val="0079227A"/>
    <w:rsid w:val="00794586"/>
    <w:rsid w:val="007978B6"/>
    <w:rsid w:val="007B2B13"/>
    <w:rsid w:val="007D7146"/>
    <w:rsid w:val="008005F6"/>
    <w:rsid w:val="00810444"/>
    <w:rsid w:val="00844AAB"/>
    <w:rsid w:val="00875AC8"/>
    <w:rsid w:val="00885190"/>
    <w:rsid w:val="008C7F82"/>
    <w:rsid w:val="008D3DAE"/>
    <w:rsid w:val="00902E6C"/>
    <w:rsid w:val="00907170"/>
    <w:rsid w:val="009130A0"/>
    <w:rsid w:val="00922A8D"/>
    <w:rsid w:val="00946A67"/>
    <w:rsid w:val="009540BB"/>
    <w:rsid w:val="0096107C"/>
    <w:rsid w:val="00966DAB"/>
    <w:rsid w:val="0097504B"/>
    <w:rsid w:val="00984114"/>
    <w:rsid w:val="009E797A"/>
    <w:rsid w:val="00A175C4"/>
    <w:rsid w:val="00A46FBE"/>
    <w:rsid w:val="00A53549"/>
    <w:rsid w:val="00A619DF"/>
    <w:rsid w:val="00A63708"/>
    <w:rsid w:val="00A64BC9"/>
    <w:rsid w:val="00A64CDB"/>
    <w:rsid w:val="00A6505B"/>
    <w:rsid w:val="00AF27FF"/>
    <w:rsid w:val="00B003EE"/>
    <w:rsid w:val="00B05EAB"/>
    <w:rsid w:val="00B13AFC"/>
    <w:rsid w:val="00B167AC"/>
    <w:rsid w:val="00B2141B"/>
    <w:rsid w:val="00B40A06"/>
    <w:rsid w:val="00B43A4B"/>
    <w:rsid w:val="00B45F56"/>
    <w:rsid w:val="00B473C2"/>
    <w:rsid w:val="00B848A4"/>
    <w:rsid w:val="00B84F08"/>
    <w:rsid w:val="00B96E23"/>
    <w:rsid w:val="00BD40D3"/>
    <w:rsid w:val="00BE3206"/>
    <w:rsid w:val="00BF145A"/>
    <w:rsid w:val="00BF464E"/>
    <w:rsid w:val="00C20E0A"/>
    <w:rsid w:val="00C32113"/>
    <w:rsid w:val="00C4431F"/>
    <w:rsid w:val="00C84028"/>
    <w:rsid w:val="00C94A58"/>
    <w:rsid w:val="00CA4058"/>
    <w:rsid w:val="00CC2580"/>
    <w:rsid w:val="00CD3366"/>
    <w:rsid w:val="00CF540B"/>
    <w:rsid w:val="00D235D7"/>
    <w:rsid w:val="00D2455F"/>
    <w:rsid w:val="00D52761"/>
    <w:rsid w:val="00DC5DF1"/>
    <w:rsid w:val="00DD1E6C"/>
    <w:rsid w:val="00DD38A3"/>
    <w:rsid w:val="00DF60F7"/>
    <w:rsid w:val="00E04590"/>
    <w:rsid w:val="00E16B33"/>
    <w:rsid w:val="00E336C9"/>
    <w:rsid w:val="00E73A9B"/>
    <w:rsid w:val="00E74F68"/>
    <w:rsid w:val="00E75466"/>
    <w:rsid w:val="00E7571E"/>
    <w:rsid w:val="00E97A2C"/>
    <w:rsid w:val="00EC30C6"/>
    <w:rsid w:val="00EC6511"/>
    <w:rsid w:val="00F127D8"/>
    <w:rsid w:val="00F15865"/>
    <w:rsid w:val="00F16D1B"/>
    <w:rsid w:val="00F21A4A"/>
    <w:rsid w:val="00F323F6"/>
    <w:rsid w:val="00F63FBA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A7CB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0382A"/>
    <w:pPr>
      <w:spacing w:before="0" w:after="160" w:line="259" w:lineRule="auto"/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37F244-AF25-4A05-B9EA-356EE49E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Srdjan Kusovac</cp:lastModifiedBy>
  <cp:revision>10</cp:revision>
  <cp:lastPrinted>2018-05-23T11:39:00Z</cp:lastPrinted>
  <dcterms:created xsi:type="dcterms:W3CDTF">2018-05-24T06:39:00Z</dcterms:created>
  <dcterms:modified xsi:type="dcterms:W3CDTF">2018-05-24T09:20:00Z</dcterms:modified>
</cp:coreProperties>
</file>