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ABF" w:rsidRPr="008A6CB2" w:rsidRDefault="00B02ABF" w:rsidP="00B02ABF">
      <w:pPr>
        <w:pStyle w:val="Title"/>
        <w:rPr>
          <w:rFonts w:ascii="Arial Narrow" w:eastAsiaTheme="majorEastAsia" w:hAnsi="Arial Narrow" w:cstheme="majorBidi"/>
        </w:rPr>
      </w:pPr>
      <w:r w:rsidRPr="008A6CB2">
        <w:rPr>
          <w:rFonts w:ascii="Arial Narrow" w:hAnsi="Arial Narro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D2CB60" wp14:editId="0FD11258">
                <wp:simplePos x="0" y="0"/>
                <wp:positionH relativeFrom="column">
                  <wp:posOffset>3681095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ABF" w:rsidRPr="008A6CB2" w:rsidRDefault="00B02ABF" w:rsidP="00B02ABF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</w:pPr>
                            <w:r w:rsidRPr="008A6CB2"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  <w:t xml:space="preserve">Adresa: IV proleterske brigade broj 19 </w:t>
                            </w:r>
                          </w:p>
                          <w:p w:rsidR="00B02ABF" w:rsidRPr="008A6CB2" w:rsidRDefault="00B02ABF" w:rsidP="00B02ABF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</w:pPr>
                            <w:r w:rsidRPr="008A6CB2"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B02ABF" w:rsidRPr="008A6CB2" w:rsidRDefault="00B02ABF" w:rsidP="00B02ABF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</w:pPr>
                            <w:r w:rsidRPr="008A6CB2"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  <w:t>tel: +382 20 446 202</w:t>
                            </w:r>
                          </w:p>
                          <w:p w:rsidR="00B02ABF" w:rsidRPr="008A6CB2" w:rsidRDefault="00B02ABF" w:rsidP="00B02ABF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</w:pPr>
                            <w:r w:rsidRPr="008A6CB2"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  <w:t xml:space="preserve">+382 20 </w:t>
                            </w:r>
                            <w:r w:rsidR="004A7C27" w:rsidRPr="008A6CB2"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  <w:t xml:space="preserve">446 </w:t>
                            </w:r>
                            <w:r w:rsidR="00A11087"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  <w:t>325</w:t>
                            </w:r>
                          </w:p>
                          <w:p w:rsidR="00B02ABF" w:rsidRPr="008A6CB2" w:rsidRDefault="00B02ABF" w:rsidP="00B02AB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</w:pPr>
                            <w:r w:rsidRPr="008A6CB2"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  <w:t xml:space="preserve">                                         fax: +382 20 446 215</w:t>
                            </w:r>
                          </w:p>
                          <w:p w:rsidR="00B02ABF" w:rsidRPr="008A6CB2" w:rsidRDefault="009A2121" w:rsidP="00B02ABF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70C0"/>
                                <w:sz w:val="20"/>
                              </w:rPr>
                              <w:t>www.mepg</w:t>
                            </w:r>
                            <w:r w:rsidR="00B02ABF" w:rsidRPr="008A6CB2">
                              <w:rPr>
                                <w:rFonts w:ascii="Arial Narrow" w:hAnsi="Arial Narrow"/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6D2CB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      <v:textbox style="mso-fit-shape-to-text:t">
                  <w:txbxContent>
                    <w:p w:rsidR="00B02ABF" w:rsidRPr="008A6CB2" w:rsidRDefault="00B02ABF" w:rsidP="00B02ABF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20"/>
                          <w:lang w:val="sr-Latn-ME"/>
                        </w:rPr>
                      </w:pPr>
                      <w:r w:rsidRPr="008A6CB2">
                        <w:rPr>
                          <w:rFonts w:ascii="Arial Narrow" w:hAnsi="Arial Narrow"/>
                          <w:sz w:val="20"/>
                          <w:lang w:val="sr-Latn-ME"/>
                        </w:rPr>
                        <w:t xml:space="preserve">Adresa: IV proleterske brigade broj 19 </w:t>
                      </w:r>
                    </w:p>
                    <w:p w:rsidR="00B02ABF" w:rsidRPr="008A6CB2" w:rsidRDefault="00B02ABF" w:rsidP="00B02ABF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20"/>
                          <w:lang w:val="sr-Latn-ME"/>
                        </w:rPr>
                      </w:pPr>
                      <w:r w:rsidRPr="008A6CB2">
                        <w:rPr>
                          <w:rFonts w:ascii="Arial Narrow" w:hAnsi="Arial Narrow"/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B02ABF" w:rsidRPr="008A6CB2" w:rsidRDefault="00B02ABF" w:rsidP="00B02ABF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20"/>
                          <w:lang w:val="sr-Latn-ME"/>
                        </w:rPr>
                      </w:pPr>
                      <w:r w:rsidRPr="008A6CB2">
                        <w:rPr>
                          <w:rFonts w:ascii="Arial Narrow" w:hAnsi="Arial Narrow"/>
                          <w:sz w:val="20"/>
                          <w:lang w:val="sr-Latn-ME"/>
                        </w:rPr>
                        <w:t>tel: +382 20 446 202</w:t>
                      </w:r>
                    </w:p>
                    <w:p w:rsidR="00B02ABF" w:rsidRPr="008A6CB2" w:rsidRDefault="00B02ABF" w:rsidP="00B02ABF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20"/>
                          <w:lang w:val="sr-Latn-ME"/>
                        </w:rPr>
                      </w:pPr>
                      <w:r w:rsidRPr="008A6CB2">
                        <w:rPr>
                          <w:rFonts w:ascii="Arial Narrow" w:hAnsi="Arial Narrow"/>
                          <w:sz w:val="20"/>
                          <w:lang w:val="sr-Latn-ME"/>
                        </w:rPr>
                        <w:t xml:space="preserve">+382 20 </w:t>
                      </w:r>
                      <w:r w:rsidR="004A7C27" w:rsidRPr="008A6CB2">
                        <w:rPr>
                          <w:rFonts w:ascii="Arial Narrow" w:hAnsi="Arial Narrow"/>
                          <w:sz w:val="20"/>
                          <w:lang w:val="sr-Latn-ME"/>
                        </w:rPr>
                        <w:t xml:space="preserve">446 </w:t>
                      </w:r>
                      <w:r w:rsidR="00A11087">
                        <w:rPr>
                          <w:rFonts w:ascii="Arial Narrow" w:hAnsi="Arial Narrow"/>
                          <w:sz w:val="20"/>
                          <w:lang w:val="sr-Latn-ME"/>
                        </w:rPr>
                        <w:t>325</w:t>
                      </w:r>
                    </w:p>
                    <w:p w:rsidR="00B02ABF" w:rsidRPr="008A6CB2" w:rsidRDefault="00B02ABF" w:rsidP="00B02AB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0"/>
                          <w:lang w:val="sr-Latn-ME"/>
                        </w:rPr>
                      </w:pPr>
                      <w:r w:rsidRPr="008A6CB2">
                        <w:rPr>
                          <w:rFonts w:ascii="Arial Narrow" w:hAnsi="Arial Narrow"/>
                          <w:sz w:val="20"/>
                          <w:lang w:val="sr-Latn-ME"/>
                        </w:rPr>
                        <w:t xml:space="preserve">                                         fax: +382 20 446 215</w:t>
                      </w:r>
                    </w:p>
                    <w:p w:rsidR="00B02ABF" w:rsidRPr="008A6CB2" w:rsidRDefault="009A2121" w:rsidP="00B02ABF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color w:val="0070C0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color w:val="0070C0"/>
                          <w:sz w:val="20"/>
                        </w:rPr>
                        <w:t>www.mepg</w:t>
                      </w:r>
                      <w:r w:rsidR="00B02ABF" w:rsidRPr="008A6CB2">
                        <w:rPr>
                          <w:rFonts w:ascii="Arial Narrow" w:hAnsi="Arial Narrow"/>
                          <w:color w:val="0070C0"/>
                          <w:sz w:val="20"/>
                        </w:rPr>
                        <w:t>.gov.me</w:t>
                      </w:r>
                    </w:p>
                  </w:txbxContent>
                </v:textbox>
              </v:shape>
            </w:pict>
          </mc:Fallback>
        </mc:AlternateContent>
      </w:r>
      <w:r w:rsidRPr="008A6CB2">
        <w:rPr>
          <w:rFonts w:ascii="Arial Narrow" w:hAnsi="Arial Narr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9862B" wp14:editId="025D156A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1D830D0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8A6CB2">
        <w:rPr>
          <w:rFonts w:ascii="Arial Narrow" w:hAnsi="Arial Narrow"/>
        </w:rPr>
        <w:drawing>
          <wp:anchor distT="0" distB="0" distL="114300" distR="114300" simplePos="0" relativeHeight="251660288" behindDoc="0" locked="0" layoutInCell="1" allowOverlap="1" wp14:anchorId="480B254D" wp14:editId="6EA2D1BD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6CB2">
        <w:rPr>
          <w:rFonts w:ascii="Arial Narrow" w:hAnsi="Arial Narrow"/>
        </w:rPr>
        <w:t>Crna Gora</w:t>
      </w:r>
    </w:p>
    <w:p w:rsidR="00A550E5" w:rsidRDefault="00B02ABF" w:rsidP="00B02ABF">
      <w:pPr>
        <w:pStyle w:val="Title"/>
        <w:spacing w:after="0"/>
        <w:rPr>
          <w:rFonts w:ascii="Arial Narrow" w:hAnsi="Arial Narrow"/>
        </w:rPr>
      </w:pPr>
      <w:r w:rsidRPr="008A6CB2">
        <w:rPr>
          <w:rFonts w:ascii="Arial Narrow" w:hAnsi="Arial Narrow"/>
        </w:rPr>
        <w:t xml:space="preserve">Ministarstvo </w:t>
      </w:r>
      <w:r w:rsidR="00A550E5">
        <w:rPr>
          <w:rFonts w:ascii="Arial Narrow" w:hAnsi="Arial Narrow"/>
        </w:rPr>
        <w:t xml:space="preserve">ekologije, prostornog planiranja </w:t>
      </w:r>
    </w:p>
    <w:p w:rsidR="005F7FF0" w:rsidRPr="004E39A4" w:rsidRDefault="003D334E" w:rsidP="00A550E5">
      <w:pPr>
        <w:pStyle w:val="Title"/>
        <w:spacing w:after="0"/>
        <w:rPr>
          <w:rFonts w:ascii="Arial Narrow" w:hAnsi="Arial Narrow"/>
          <w:sz w:val="24"/>
          <w:szCs w:val="24"/>
          <w:lang w:val="sr-Latn-ME"/>
        </w:rPr>
      </w:pPr>
      <w:r>
        <w:rPr>
          <w:rFonts w:ascii="Arial Narrow" w:hAnsi="Arial Narrow"/>
        </w:rPr>
        <w:t>i</w:t>
      </w:r>
      <w:r w:rsidR="00A550E5">
        <w:rPr>
          <w:rFonts w:ascii="Arial Narrow" w:hAnsi="Arial Narrow"/>
        </w:rPr>
        <w:t xml:space="preserve"> urbanizma</w:t>
      </w:r>
      <w:r w:rsidR="005F7FF0">
        <w:tab/>
      </w:r>
    </w:p>
    <w:p w:rsidR="00012F57" w:rsidRPr="00012F57" w:rsidRDefault="00012F57" w:rsidP="00012F57"/>
    <w:p w:rsidR="00405400" w:rsidRDefault="00405400" w:rsidP="00A633DC">
      <w:pPr>
        <w:spacing w:after="0" w:line="240" w:lineRule="auto"/>
        <w:jc w:val="both"/>
        <w:rPr>
          <w:rFonts w:ascii="Arial" w:eastAsia="Calibri" w:hAnsi="Arial" w:cs="Arial"/>
          <w:noProof/>
          <w:lang w:val="sr-Latn-CS"/>
        </w:rPr>
      </w:pPr>
    </w:p>
    <w:p w:rsidR="005761C0" w:rsidRPr="00277AB3" w:rsidRDefault="005761C0" w:rsidP="00A633DC">
      <w:pPr>
        <w:spacing w:after="0" w:line="240" w:lineRule="auto"/>
        <w:jc w:val="both"/>
        <w:rPr>
          <w:rFonts w:ascii="Arial" w:eastAsia="Calibri" w:hAnsi="Arial" w:cs="Arial"/>
          <w:noProof/>
          <w:lang w:val="sr-Latn-CS"/>
        </w:rPr>
      </w:pPr>
    </w:p>
    <w:p w:rsidR="00BF21A3" w:rsidRPr="00277AB3" w:rsidRDefault="00BF21A3" w:rsidP="00A633D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sr-Latn-ME" w:eastAsia="sr-Latn-ME"/>
        </w:rPr>
      </w:pPr>
      <w:r w:rsidRPr="00277AB3">
        <w:rPr>
          <w:rFonts w:ascii="Arial" w:eastAsia="Times New Roman" w:hAnsi="Arial" w:cs="Arial"/>
          <w:color w:val="000000"/>
          <w:lang w:val="sr-Latn-ME" w:eastAsia="sr-Latn-ME"/>
        </w:rPr>
        <w:t xml:space="preserve">Na osnovu člana 3 Uredbe o izboru predstavnika nevladinih organizacija u radna tijela organa državne uprave i sprovođenju javne rasprave u pripremi zakona i strategija ("Službeni list CG", broj 41/18), Ministarstvo </w:t>
      </w:r>
      <w:r w:rsidR="00977A4E" w:rsidRPr="00277AB3">
        <w:rPr>
          <w:rFonts w:ascii="Arial" w:eastAsia="Times New Roman" w:hAnsi="Arial" w:cs="Arial"/>
          <w:color w:val="000000"/>
          <w:lang w:val="sr-Latn-ME" w:eastAsia="sr-Latn-ME"/>
        </w:rPr>
        <w:t xml:space="preserve">ekologije, prostornog planiranja i urbanizma </w:t>
      </w:r>
      <w:r w:rsidRPr="00277AB3">
        <w:rPr>
          <w:rFonts w:ascii="Arial" w:eastAsia="Times New Roman" w:hAnsi="Arial" w:cs="Arial"/>
          <w:color w:val="000000"/>
          <w:lang w:val="sr-Latn-ME" w:eastAsia="sr-Latn-ME"/>
        </w:rPr>
        <w:t>objavljuje</w:t>
      </w:r>
    </w:p>
    <w:p w:rsidR="00A633DC" w:rsidRPr="00277AB3" w:rsidRDefault="00A633DC" w:rsidP="00A633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sr-Latn-ME" w:eastAsia="sr-Latn-ME"/>
        </w:rPr>
      </w:pPr>
    </w:p>
    <w:p w:rsidR="000B01DF" w:rsidRPr="00277AB3" w:rsidRDefault="00BF21A3" w:rsidP="00A633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sr-Latn-ME" w:eastAsia="sr-Latn-ME"/>
        </w:rPr>
      </w:pPr>
      <w:r w:rsidRPr="00277AB3">
        <w:rPr>
          <w:rFonts w:ascii="Arial" w:eastAsia="Times New Roman" w:hAnsi="Arial" w:cs="Arial"/>
          <w:b/>
          <w:bCs/>
          <w:color w:val="000000"/>
          <w:lang w:val="sr-Latn-ME" w:eastAsia="sr-Latn-ME"/>
        </w:rPr>
        <w:t xml:space="preserve">JAVNI POZIV </w:t>
      </w:r>
    </w:p>
    <w:p w:rsidR="00BF21A3" w:rsidRPr="00277AB3" w:rsidRDefault="00BF21A3" w:rsidP="00A633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sr-Latn-ME" w:eastAsia="sr-Latn-ME"/>
        </w:rPr>
      </w:pPr>
      <w:r w:rsidRPr="00277AB3">
        <w:rPr>
          <w:rFonts w:ascii="Arial" w:eastAsia="Times New Roman" w:hAnsi="Arial" w:cs="Arial"/>
          <w:b/>
          <w:bCs/>
          <w:color w:val="000000"/>
          <w:lang w:val="sr-Latn-ME" w:eastAsia="sr-Latn-ME"/>
        </w:rPr>
        <w:t>ZA PREDLAGANJE PREDSTAVNIKA</w:t>
      </w:r>
      <w:r w:rsidR="00977A4E" w:rsidRPr="00277AB3">
        <w:rPr>
          <w:rFonts w:ascii="Arial" w:eastAsia="Times New Roman" w:hAnsi="Arial" w:cs="Arial"/>
          <w:b/>
          <w:bCs/>
          <w:color w:val="000000"/>
          <w:lang w:val="sr-Latn-ME" w:eastAsia="sr-Latn-ME"/>
        </w:rPr>
        <w:t>/CE</w:t>
      </w:r>
      <w:r w:rsidRPr="00277AB3">
        <w:rPr>
          <w:rFonts w:ascii="Arial" w:eastAsia="Times New Roman" w:hAnsi="Arial" w:cs="Arial"/>
          <w:b/>
          <w:bCs/>
          <w:color w:val="000000"/>
          <w:lang w:val="sr-Latn-ME" w:eastAsia="sr-Latn-ME"/>
        </w:rPr>
        <w:t xml:space="preserve"> NEVLADINE ORGANIZACIJE U </w:t>
      </w:r>
      <w:r w:rsidR="00B422DC" w:rsidRPr="00277AB3">
        <w:rPr>
          <w:rFonts w:ascii="Arial" w:eastAsia="Times New Roman" w:hAnsi="Arial" w:cs="Arial"/>
          <w:b/>
          <w:bCs/>
          <w:color w:val="000000"/>
          <w:lang w:val="sr-Latn-ME" w:eastAsia="sr-Latn-ME"/>
        </w:rPr>
        <w:t>RADNOJ GRUPI</w:t>
      </w:r>
      <w:r w:rsidRPr="00277AB3">
        <w:rPr>
          <w:rFonts w:ascii="Arial" w:eastAsia="Times New Roman" w:hAnsi="Arial" w:cs="Arial"/>
          <w:b/>
          <w:bCs/>
          <w:color w:val="000000"/>
          <w:lang w:val="sr-Latn-ME" w:eastAsia="sr-Latn-ME"/>
        </w:rPr>
        <w:t xml:space="preserve"> ZA IZRADU NACRTA </w:t>
      </w:r>
      <w:r w:rsidR="00277AB3" w:rsidRPr="00277AB3">
        <w:rPr>
          <w:rFonts w:ascii="Arial" w:eastAsia="Times New Roman" w:hAnsi="Arial" w:cs="Arial"/>
          <w:b/>
          <w:bCs/>
          <w:color w:val="000000"/>
          <w:lang w:val="sr-Latn-ME" w:eastAsia="sr-Latn-ME"/>
        </w:rPr>
        <w:t>ZAKONA O PLANIRANJU PROSTORA I IZGRADNJI OBJEKATA</w:t>
      </w:r>
    </w:p>
    <w:p w:rsidR="00BF21A3" w:rsidRPr="00277AB3" w:rsidRDefault="00BF21A3" w:rsidP="00A633DC">
      <w:pPr>
        <w:spacing w:after="0" w:line="240" w:lineRule="auto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</w:p>
    <w:p w:rsidR="009A72CD" w:rsidRPr="00277AB3" w:rsidRDefault="009A72CD" w:rsidP="00A633DC">
      <w:pPr>
        <w:spacing w:after="0" w:line="240" w:lineRule="auto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</w:p>
    <w:p w:rsidR="009A72CD" w:rsidRPr="00277AB3" w:rsidRDefault="009A72CD" w:rsidP="00277AB3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lang w:val="hr-HR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           </w:t>
      </w:r>
      <w:r w:rsidR="00277AB3" w:rsidRPr="00277AB3">
        <w:rPr>
          <w:rFonts w:ascii="Arial" w:hAnsi="Arial" w:cs="Arial"/>
          <w:lang w:val="sr-Latn-ME"/>
        </w:rPr>
        <w:t xml:space="preserve"> </w:t>
      </w:r>
      <w:r w:rsidR="00277AB3" w:rsidRPr="00277AB3">
        <w:rPr>
          <w:rFonts w:ascii="Arial" w:hAnsi="Arial" w:cs="Arial"/>
          <w:bCs/>
          <w:lang w:val="hr-HR"/>
        </w:rPr>
        <w:t>Zakon o planiranju prostora i izgradnji objekata, koji je Skupština Crne Gore donijela 2017. godine,  nakon čega su uslijedile dvije izmjene 2018. godine i jedna izmjena 2020. godine, je krovni dokument u oblasti planiranja prostora i izgradnje objekata. Kako politiku planiranja prostora i izgradnje objekata treba značajno reformisati, pristupiće se izra</w:t>
      </w:r>
      <w:r w:rsidR="002F2AAE">
        <w:rPr>
          <w:rFonts w:ascii="Arial" w:hAnsi="Arial" w:cs="Arial"/>
          <w:bCs/>
          <w:lang w:val="hr-HR"/>
        </w:rPr>
        <w:t>di novog Zakona u ovoj oblasti.</w:t>
      </w:r>
    </w:p>
    <w:p w:rsidR="00B32DF7" w:rsidRPr="00277AB3" w:rsidRDefault="00B32DF7" w:rsidP="00A633DC">
      <w:pPr>
        <w:spacing w:after="0" w:line="240" w:lineRule="auto"/>
        <w:rPr>
          <w:rFonts w:ascii="Arial" w:eastAsia="Calibri" w:hAnsi="Arial" w:cs="Arial"/>
          <w:color w:val="000000"/>
          <w:highlight w:val="yellow"/>
          <w:shd w:val="clear" w:color="auto" w:fill="FFFFFF"/>
          <w:lang w:val="sr-Latn-ME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ab/>
      </w:r>
      <w:r w:rsidRPr="005761C0">
        <w:rPr>
          <w:rFonts w:ascii="Arial" w:eastAsia="Calibri" w:hAnsi="Arial" w:cs="Arial"/>
          <w:color w:val="000000"/>
          <w:shd w:val="clear" w:color="auto" w:fill="FFFFFF"/>
          <w:lang w:val="sr-Latn-ME"/>
        </w:rPr>
        <w:t>Broj predstavnika/ca nevladinih orga</w:t>
      </w:r>
      <w:r w:rsidR="005761C0" w:rsidRPr="005761C0">
        <w:rPr>
          <w:rFonts w:ascii="Arial" w:eastAsia="Calibri" w:hAnsi="Arial" w:cs="Arial"/>
          <w:color w:val="000000"/>
          <w:shd w:val="clear" w:color="auto" w:fill="FFFFFF"/>
          <w:lang w:val="sr-Latn-ME"/>
        </w:rPr>
        <w:t>nizacija u radnoj grupi je jedan (1).</w:t>
      </w:r>
    </w:p>
    <w:p w:rsidR="00A633DC" w:rsidRPr="00277AB3" w:rsidRDefault="00A633DC" w:rsidP="00A633DC">
      <w:p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</w:p>
    <w:p w:rsidR="00BF21A3" w:rsidRPr="00277AB3" w:rsidRDefault="00BF21A3" w:rsidP="00A633DC">
      <w:p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Kriterijumi za nevladinu organizaciju koja može da predloži svog predstavnika u radno</w:t>
      </w:r>
      <w:r w:rsidR="00A25F11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j grupi</w:t>
      </w: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:</w:t>
      </w:r>
    </w:p>
    <w:p w:rsidR="00BF21A3" w:rsidRPr="00277AB3" w:rsidRDefault="00BF21A3" w:rsidP="00A633DC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da je upisana u registar nevladinih organizacija prije objavljivanja javnog poziva;</w:t>
      </w:r>
    </w:p>
    <w:p w:rsidR="00BF21A3" w:rsidRPr="00A3760C" w:rsidRDefault="00BF21A3" w:rsidP="00A633DC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da u statutu ima utvrđene djelatnosti i ciljeve </w:t>
      </w:r>
      <w:r w:rsidR="00AA772E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iz </w:t>
      </w:r>
      <w:r w:rsidR="00AA772E" w:rsidRPr="00A3760C">
        <w:rPr>
          <w:rFonts w:ascii="Arial" w:eastAsia="Calibri" w:hAnsi="Arial" w:cs="Arial"/>
          <w:color w:val="000000"/>
          <w:shd w:val="clear" w:color="auto" w:fill="FFFFFF"/>
          <w:lang w:val="sr-Latn-ME"/>
        </w:rPr>
        <w:t>obla</w:t>
      </w:r>
      <w:r w:rsidR="00FE712B" w:rsidRPr="00A3760C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sti </w:t>
      </w:r>
      <w:r w:rsidR="00277AB3" w:rsidRPr="00A3760C">
        <w:rPr>
          <w:rFonts w:ascii="Arial" w:eastAsia="Calibri" w:hAnsi="Arial" w:cs="Arial"/>
          <w:color w:val="000000"/>
          <w:shd w:val="clear" w:color="auto" w:fill="FFFFFF"/>
          <w:lang w:val="sr-Latn-ME"/>
        </w:rPr>
        <w:t>prostornog planiranja</w:t>
      </w:r>
      <w:r w:rsidR="00FE712B" w:rsidRPr="00A3760C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i izgradnje objekata</w:t>
      </w:r>
      <w:r w:rsidRPr="00A3760C">
        <w:rPr>
          <w:rFonts w:ascii="Arial" w:eastAsia="Calibri" w:hAnsi="Arial" w:cs="Arial"/>
          <w:color w:val="000000"/>
          <w:shd w:val="clear" w:color="auto" w:fill="FFFFFF"/>
          <w:lang w:val="sr-Latn-ME"/>
        </w:rPr>
        <w:t>;</w:t>
      </w:r>
    </w:p>
    <w:p w:rsidR="00AA772E" w:rsidRPr="00277AB3" w:rsidRDefault="00AA772E" w:rsidP="00A633DC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da se ne nalazi u Registru kaznene evidencije;</w:t>
      </w:r>
    </w:p>
    <w:p w:rsidR="00BF21A3" w:rsidRPr="00A3760C" w:rsidRDefault="00BF21A3" w:rsidP="00A633DC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da je u prethodne tri godine, u vezi </w:t>
      </w:r>
      <w:r w:rsidRPr="00A3760C">
        <w:rPr>
          <w:rFonts w:ascii="Arial" w:eastAsia="Calibri" w:hAnsi="Arial" w:cs="Arial"/>
          <w:color w:val="000000"/>
          <w:shd w:val="clear" w:color="auto" w:fill="FFFFFF"/>
          <w:lang w:val="sr-Latn-ME"/>
        </w:rPr>
        <w:t>sa</w:t>
      </w:r>
      <w:r w:rsidR="00AA772E" w:rsidRPr="00A3760C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prostornim planiranjem</w:t>
      </w:r>
      <w:r w:rsidR="00FE712B" w:rsidRPr="00A3760C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i izgradnjom objekata</w:t>
      </w: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, sprovela istraživanje, izradila dokument, organizovala skup ili realizovala projekat usmjeren na unapr</w:t>
      </w:r>
      <w:r w:rsidR="006D15A1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ij</w:t>
      </w: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eđenje stanja u </w:t>
      </w:r>
      <w:r w:rsidR="00AA772E" w:rsidRPr="00A3760C">
        <w:rPr>
          <w:rFonts w:ascii="Arial" w:eastAsia="Calibri" w:hAnsi="Arial" w:cs="Arial"/>
          <w:color w:val="000000"/>
          <w:shd w:val="clear" w:color="auto" w:fill="FFFFFF"/>
          <w:lang w:val="sr-Latn-ME"/>
        </w:rPr>
        <w:t>oblasti prostornog planiranj</w:t>
      </w:r>
      <w:r w:rsidRPr="00A3760C">
        <w:rPr>
          <w:rFonts w:ascii="Arial" w:eastAsia="Calibri" w:hAnsi="Arial" w:cs="Arial"/>
          <w:color w:val="000000"/>
          <w:shd w:val="clear" w:color="auto" w:fill="FFFFFF"/>
          <w:lang w:val="sr-Latn-ME"/>
        </w:rPr>
        <w:t>a</w:t>
      </w:r>
      <w:r w:rsidR="00FE712B" w:rsidRPr="00A3760C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i izgradnje objekata</w:t>
      </w:r>
      <w:r w:rsidRPr="00A3760C">
        <w:rPr>
          <w:rFonts w:ascii="Arial" w:eastAsia="Calibri" w:hAnsi="Arial" w:cs="Arial"/>
          <w:color w:val="000000"/>
          <w:shd w:val="clear" w:color="auto" w:fill="FFFFFF"/>
          <w:lang w:val="sr-Latn-ME"/>
        </w:rPr>
        <w:t>;</w:t>
      </w:r>
    </w:p>
    <w:p w:rsidR="00BF21A3" w:rsidRPr="00277AB3" w:rsidRDefault="00BF21A3" w:rsidP="00A633DC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da je predala poreskom organu prijavu za prethodnu fiskalnu godinu (fotokopija bilansa stanja i uspjeha);</w:t>
      </w:r>
    </w:p>
    <w:p w:rsidR="00BF21A3" w:rsidRPr="00277AB3" w:rsidRDefault="00BF21A3" w:rsidP="00A633DC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da više od polovine članova organa upravljanja nevladine organizacije nijesu članovi organa političkih partija, javni funkcioneri, rukovodeća lica ili državni službenici, odnosno namještenici.</w:t>
      </w:r>
    </w:p>
    <w:p w:rsidR="00040C27" w:rsidRPr="00277AB3" w:rsidRDefault="00040C27" w:rsidP="00A633DC">
      <w:p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</w:p>
    <w:p w:rsidR="00BF21A3" w:rsidRPr="00277AB3" w:rsidRDefault="00BF21A3" w:rsidP="00A633DC">
      <w:p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Kriterijumi koje treba da ispunjava predstavnik</w:t>
      </w:r>
      <w:r w:rsidR="00A25F11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nevladine organizacije u radnoj</w:t>
      </w: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</w:t>
      </w:r>
      <w:r w:rsidR="00A25F11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grupi</w:t>
      </w: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:</w:t>
      </w:r>
    </w:p>
    <w:p w:rsidR="00BF21A3" w:rsidRPr="00277AB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da ima prebivalište u Crnoj Gori;</w:t>
      </w:r>
    </w:p>
    <w:p w:rsidR="00BF21A3" w:rsidRPr="00A3760C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da ima iskustvo u oblasti </w:t>
      </w:r>
      <w:r w:rsidR="00A3760C">
        <w:rPr>
          <w:rFonts w:ascii="Arial" w:eastAsia="Calibri" w:hAnsi="Arial" w:cs="Arial"/>
          <w:color w:val="000000"/>
          <w:shd w:val="clear" w:color="auto" w:fill="FFFFFF"/>
          <w:lang w:val="sr-Latn-ME"/>
        </w:rPr>
        <w:t>prostornog planiranja</w:t>
      </w:r>
      <w:r w:rsidR="000A4A94" w:rsidRPr="00A3760C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i izgradnje objekata</w:t>
      </w:r>
      <w:r w:rsidRPr="00A3760C">
        <w:rPr>
          <w:rFonts w:ascii="Arial" w:eastAsia="Calibri" w:hAnsi="Arial" w:cs="Arial"/>
          <w:color w:val="000000"/>
          <w:shd w:val="clear" w:color="auto" w:fill="FFFFFF"/>
          <w:lang w:val="sr-Latn-ME"/>
        </w:rPr>
        <w:t>;</w:t>
      </w:r>
    </w:p>
    <w:p w:rsidR="00BF21A3" w:rsidRPr="00277AB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nije član organa političke partije, javni funkcioner, državni službenik, odnosno namještenik.</w:t>
      </w:r>
    </w:p>
    <w:p w:rsidR="00BF21A3" w:rsidRPr="00277AB3" w:rsidRDefault="00BF21A3" w:rsidP="00A633DC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</w:p>
    <w:p w:rsidR="00BF21A3" w:rsidRPr="00277AB3" w:rsidRDefault="00BF21A3" w:rsidP="00A633DC">
      <w:p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Dokumentacija koja se dostavlja uz predlog predstavnika nevladine organizacije u </w:t>
      </w:r>
      <w:r w:rsidR="00A25F11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radnoj grupi</w:t>
      </w: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:</w:t>
      </w:r>
    </w:p>
    <w:p w:rsidR="00BF21A3" w:rsidRPr="00277AB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dokaz da je nevladina organizacija upisana u registar nevladinih organizacija (fotokopija);</w:t>
      </w:r>
    </w:p>
    <w:p w:rsidR="00BF21A3" w:rsidRPr="00277AB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fotokopija statuta nevladine organizacije;</w:t>
      </w:r>
    </w:p>
    <w:p w:rsidR="00BF21A3" w:rsidRPr="00277AB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dokaz da je nevladina organizacija u prethodne tri godine, </w:t>
      </w:r>
      <w:r w:rsidR="009C192B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u vezi sa </w:t>
      </w:r>
      <w:r w:rsidR="009C192B" w:rsidRPr="00A3760C">
        <w:rPr>
          <w:rFonts w:ascii="Arial" w:eastAsia="Calibri" w:hAnsi="Arial" w:cs="Arial"/>
          <w:color w:val="000000"/>
          <w:shd w:val="clear" w:color="auto" w:fill="FFFFFF"/>
          <w:lang w:val="sr-Latn-ME"/>
        </w:rPr>
        <w:t>prostornim planiranjem</w:t>
      </w:r>
      <w:r w:rsidR="00FE712B" w:rsidRPr="00A3760C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i izgradnjom objekata</w:t>
      </w:r>
      <w:r w:rsidRPr="00A3760C">
        <w:rPr>
          <w:rFonts w:ascii="Arial" w:eastAsia="Calibri" w:hAnsi="Arial" w:cs="Arial"/>
          <w:color w:val="000000"/>
          <w:shd w:val="clear" w:color="auto" w:fill="FFFFFF"/>
          <w:lang w:val="sr-Latn-ME"/>
        </w:rPr>
        <w:t>,</w:t>
      </w: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sprovela istraživanje, izradila dokument, organizovala skup ili realizovala projekat usmjeren na unapr</w:t>
      </w:r>
      <w:r w:rsidR="006D15A1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ij</w:t>
      </w: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eđenje stanja</w:t>
      </w:r>
      <w:r w:rsidR="009C192B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u </w:t>
      </w:r>
      <w:r w:rsidR="009C192B" w:rsidRPr="00A3760C">
        <w:rPr>
          <w:rFonts w:ascii="Arial" w:eastAsia="Calibri" w:hAnsi="Arial" w:cs="Arial"/>
          <w:color w:val="000000"/>
          <w:shd w:val="clear" w:color="auto" w:fill="FFFFFF"/>
          <w:lang w:val="sr-Latn-ME"/>
        </w:rPr>
        <w:t>oblasti prostornog planiranja</w:t>
      </w:r>
      <w:r w:rsidR="00FE712B" w:rsidRPr="00A3760C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i izgradnje objekata</w:t>
      </w:r>
      <w:r w:rsidRPr="00A3760C">
        <w:rPr>
          <w:rFonts w:ascii="Arial" w:eastAsia="Calibri" w:hAnsi="Arial" w:cs="Arial"/>
          <w:color w:val="000000"/>
          <w:shd w:val="clear" w:color="auto" w:fill="FFFFFF"/>
          <w:lang w:val="sr-Latn-ME"/>
        </w:rPr>
        <w:t>, potpisan od strane lica ovlašćenog za zastupa</w:t>
      </w: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nje i potvrđen pečatom nevladine organizacije;</w:t>
      </w:r>
    </w:p>
    <w:p w:rsidR="00BF21A3" w:rsidRPr="00277AB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dokaz da je predala poreskom organu prijavu za prethodnu fiskalnu godinu (fotokopija bilansa stanja i uspjeha); </w:t>
      </w:r>
    </w:p>
    <w:p w:rsidR="00BF21A3" w:rsidRPr="00277AB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F21A3" w:rsidRPr="00277AB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fotokopija lične karte ili druge javne isprave na osnovu koje se može utvrditi identitet predstavnika nevladine organizacije u </w:t>
      </w:r>
      <w:r w:rsidR="00A25F11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radnoj grupi</w:t>
      </w: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;</w:t>
      </w:r>
    </w:p>
    <w:p w:rsidR="00BF21A3" w:rsidRPr="00277AB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lastRenderedPageBreak/>
        <w:t>biografija predstavnika nevlad</w:t>
      </w:r>
      <w:r w:rsidR="00A25F11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ine organizacije u radnoj grupi</w:t>
      </w: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;</w:t>
      </w:r>
    </w:p>
    <w:p w:rsidR="00BF21A3" w:rsidRPr="00277AB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dokaz o iskustvu predstavnika nevladine organizacije u oblasti </w:t>
      </w:r>
      <w:r w:rsidR="00A3760C" w:rsidRPr="00A3760C">
        <w:rPr>
          <w:rFonts w:ascii="Arial" w:eastAsia="Calibri" w:hAnsi="Arial" w:cs="Arial"/>
          <w:color w:val="000000"/>
          <w:shd w:val="clear" w:color="auto" w:fill="FFFFFF"/>
          <w:lang w:val="sr-Latn-ME"/>
        </w:rPr>
        <w:t>prostornog planiranja</w:t>
      </w:r>
      <w:r w:rsidR="00A25F11" w:rsidRPr="00A3760C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i izgradnje objekata</w:t>
      </w:r>
      <w:r w:rsidR="00A25F11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</w:t>
      </w: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(stručni rad, sertifikat ili drugi dokument);</w:t>
      </w:r>
    </w:p>
    <w:p w:rsidR="00BF21A3" w:rsidRPr="00277AB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izjava predstavnika nevladine organizacije u </w:t>
      </w:r>
      <w:r w:rsidR="00B422DC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radnoj grupi</w:t>
      </w: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da nije član organa političke partije, javni funkcioner, rukovodeće lice ili državni službenik, odnosno namještenik;</w:t>
      </w:r>
    </w:p>
    <w:p w:rsidR="00BF21A3" w:rsidRPr="00277AB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izjava predstavnika nevladine organizacije da prihvata da ga ta nevladina organizacija predloži kao svog predstavnika u </w:t>
      </w:r>
      <w:r w:rsidR="00B422DC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radnoj grupi</w:t>
      </w: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.</w:t>
      </w:r>
    </w:p>
    <w:p w:rsidR="00A633DC" w:rsidRPr="00277AB3" w:rsidRDefault="00A633DC" w:rsidP="00A633DC">
      <w:pPr>
        <w:spacing w:after="0" w:line="240" w:lineRule="auto"/>
        <w:ind w:firstLine="357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</w:p>
    <w:p w:rsidR="00BF21A3" w:rsidRPr="00277AB3" w:rsidRDefault="00277AB3" w:rsidP="00A633DC">
      <w:pPr>
        <w:spacing w:after="0" w:line="240" w:lineRule="auto"/>
        <w:ind w:firstLine="357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     </w:t>
      </w:r>
      <w:r w:rsidR="00A04BCE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Predlaganje predstavnika nevladine organizacije vrši se na Obrascu 2 propisan</w:t>
      </w:r>
      <w:r w:rsidR="00040C27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i</w:t>
      </w:r>
      <w:r w:rsidR="00A04BCE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m Uredbom o izboru predstavnika nevladinih organizacija u </w:t>
      </w:r>
      <w:r w:rsidR="00B422DC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radnoj grupi</w:t>
      </w:r>
      <w:r w:rsidR="00A04BCE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organa državne uprave i sprovođenju javne rasprave u pripremi zakona i strategija.</w:t>
      </w:r>
    </w:p>
    <w:p w:rsidR="00277AB3" w:rsidRDefault="00277AB3" w:rsidP="00A633DC">
      <w:pPr>
        <w:spacing w:after="0" w:line="240" w:lineRule="auto"/>
        <w:ind w:firstLine="357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</w:p>
    <w:p w:rsidR="00BF21A3" w:rsidRPr="00277AB3" w:rsidRDefault="00277AB3" w:rsidP="00A633DC">
      <w:pPr>
        <w:spacing w:after="0" w:line="240" w:lineRule="auto"/>
        <w:ind w:firstLine="357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     </w:t>
      </w:r>
      <w:r w:rsidR="00BF21A3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Rok dostavljanja predloga: Predlozi se dostavljaju na propisanom obrascu u roku od 10 dana od dana objavljivanja ovog javnog poziva, </w:t>
      </w:r>
      <w:r w:rsidR="00E6484B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neposredno p</w:t>
      </w:r>
      <w:r w:rsidR="00BF21A3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isarnici Ministarstva </w:t>
      </w:r>
      <w:r w:rsidR="003D334E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ekologije, pros</w:t>
      </w:r>
      <w:r w:rsidR="00FE712B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tornog planiranja i urbanizma</w:t>
      </w:r>
      <w:r w:rsidR="00BF21A3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ili poštom na adresu: IV Proleterske brigade 19, </w:t>
      </w:r>
      <w:r w:rsidR="000676EA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Podgorica, </w:t>
      </w:r>
      <w:r w:rsidR="00BF21A3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sa napomenom: Predlaganje predstavnika</w:t>
      </w:r>
      <w:r w:rsidR="00E6484B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/ce</w:t>
      </w:r>
      <w:r w:rsidR="00BF21A3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nevladine organizacije u </w:t>
      </w:r>
      <w:r w:rsidR="00B422DC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radnoj grupi</w:t>
      </w:r>
      <w:r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za izradu</w:t>
      </w:r>
      <w:r w:rsidR="00BF21A3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</w:t>
      </w:r>
      <w:r w:rsidRPr="00277AB3">
        <w:rPr>
          <w:rFonts w:ascii="Arial" w:hAnsi="Arial" w:cs="Arial"/>
          <w:lang w:val="sr-Latn-ME"/>
        </w:rPr>
        <w:t>Nacrta zakona o planiranju prostora i izgradnji objekata.</w:t>
      </w:r>
    </w:p>
    <w:p w:rsidR="00A633DC" w:rsidRPr="00277AB3" w:rsidRDefault="00A633DC" w:rsidP="00A633DC">
      <w:pPr>
        <w:spacing w:after="0" w:line="240" w:lineRule="auto"/>
        <w:ind w:firstLine="357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</w:p>
    <w:p w:rsidR="00BF21A3" w:rsidRPr="00277AB3" w:rsidRDefault="00277AB3" w:rsidP="00A633DC">
      <w:pPr>
        <w:spacing w:after="0" w:line="240" w:lineRule="auto"/>
        <w:ind w:firstLine="357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      </w:t>
      </w:r>
      <w:r w:rsidR="00EA3737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Naziv organizacione jedinice Ministarstva ekologije, prostornog planiranja i urbanizma koja je odgovorna za realizaciju pitanja koja sagledava ili normativno uređuje Radno tijelo je </w:t>
      </w:r>
      <w:r w:rsidR="00520EDB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Direktorat za planiranje i uređenje prostora</w:t>
      </w:r>
      <w:r w:rsidR="00EA3737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.</w:t>
      </w:r>
    </w:p>
    <w:p w:rsidR="00277AB3" w:rsidRDefault="00277AB3" w:rsidP="00A633DC">
      <w:pPr>
        <w:spacing w:after="0" w:line="240" w:lineRule="auto"/>
        <w:ind w:firstLine="357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</w:p>
    <w:p w:rsidR="00A04BCE" w:rsidRPr="00277AB3" w:rsidRDefault="00277AB3" w:rsidP="00A633DC">
      <w:pPr>
        <w:spacing w:after="0" w:line="240" w:lineRule="auto"/>
        <w:ind w:firstLine="357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      </w:t>
      </w:r>
      <w:r w:rsidR="00A04BCE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Ministarstvo </w:t>
      </w:r>
      <w:r w:rsidR="00E6484B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ekologije, prostornog planiranja i urbanizma</w:t>
      </w:r>
      <w:r w:rsidR="00A04BCE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će, u roku od sedam dana od isteka roka za dostavljanje predloga predstavnika/ce u </w:t>
      </w:r>
      <w:r w:rsidR="009F749B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radnoj grupi</w:t>
      </w:r>
      <w:r w:rsidR="00EA3737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, na svojoj internet stranici  </w:t>
      </w:r>
      <w:hyperlink r:id="rId8" w:history="1">
        <w:r w:rsidR="00EA3737" w:rsidRPr="00277AB3">
          <w:rPr>
            <w:rStyle w:val="Hyperlink"/>
            <w:rFonts w:ascii="Arial" w:eastAsia="Calibri" w:hAnsi="Arial" w:cs="Arial"/>
            <w:shd w:val="clear" w:color="auto" w:fill="FFFFFF"/>
            <w:lang w:val="sr-Latn-ME"/>
          </w:rPr>
          <w:t>https://www.gov.me/en/mepg</w:t>
        </w:r>
      </w:hyperlink>
      <w:r w:rsidR="00EA3737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</w:t>
      </w:r>
      <w:r w:rsidR="00A04BCE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i portalu e-uprave </w:t>
      </w:r>
      <w:hyperlink r:id="rId9" w:history="1">
        <w:r w:rsidR="005100AA" w:rsidRPr="00277AB3">
          <w:rPr>
            <w:rStyle w:val="Hyperlink"/>
            <w:rFonts w:ascii="Arial" w:eastAsia="Calibri" w:hAnsi="Arial" w:cs="Arial"/>
            <w:shd w:val="clear" w:color="auto" w:fill="FFFFFF"/>
            <w:lang w:val="sr-Latn-ME"/>
          </w:rPr>
          <w:t>https://www.euprava.me/eparticipacije</w:t>
        </w:r>
      </w:hyperlink>
      <w:r w:rsidR="005100AA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</w:t>
      </w:r>
      <w:r w:rsidR="00A04BCE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objaviti listu predstavnika/ca nevladinih organizacija, sa nazivima nevladinih organizacija koje su ih predložile, a koje su ispunile uslove.</w:t>
      </w:r>
    </w:p>
    <w:p w:rsidR="00277AB3" w:rsidRDefault="00277AB3" w:rsidP="00A633DC">
      <w:pPr>
        <w:spacing w:after="0" w:line="240" w:lineRule="auto"/>
        <w:ind w:firstLine="357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</w:p>
    <w:p w:rsidR="00A04BCE" w:rsidRPr="00277AB3" w:rsidRDefault="00277AB3" w:rsidP="00A633DC">
      <w:pPr>
        <w:spacing w:after="0" w:line="240" w:lineRule="auto"/>
        <w:ind w:firstLine="357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      </w:t>
      </w:r>
      <w:r w:rsidR="00A04BCE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Ministarstvo objavljuje i spisak nevladinih organizacija koje nijesu dostavile uredne i potpune predloge, odnosno koje ne ispunjavaju propisane kriterijume ili su predložile predstavnika/cu koji ne ispunjava propisane kriterijume.</w:t>
      </w:r>
    </w:p>
    <w:p w:rsidR="00277AB3" w:rsidRDefault="00277AB3" w:rsidP="00A633DC">
      <w:pPr>
        <w:spacing w:after="0" w:line="240" w:lineRule="auto"/>
        <w:ind w:firstLine="357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</w:p>
    <w:p w:rsidR="00A04BCE" w:rsidRPr="00277AB3" w:rsidRDefault="00277AB3" w:rsidP="00A633DC">
      <w:pPr>
        <w:spacing w:after="0" w:line="240" w:lineRule="auto"/>
        <w:ind w:firstLine="357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      </w:t>
      </w:r>
      <w:r w:rsidR="00A04BCE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Predlog kandidata za člana Radne grupe biće razmatran samo ukoliko je dostavljen</w:t>
      </w:r>
      <w:r w:rsidR="005100AA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blagovremeno, na propisanom obrascu i</w:t>
      </w:r>
      <w:r w:rsidR="00A04BCE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uz</w:t>
      </w:r>
      <w:r w:rsidR="005100AA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svu potrebnu dokumentaciju.</w:t>
      </w:r>
    </w:p>
    <w:p w:rsidR="00277AB3" w:rsidRDefault="00277AB3" w:rsidP="00A633DC">
      <w:pPr>
        <w:spacing w:after="0" w:line="240" w:lineRule="auto"/>
        <w:ind w:firstLine="357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</w:p>
    <w:p w:rsidR="00A04BCE" w:rsidRPr="00277AB3" w:rsidRDefault="00277AB3" w:rsidP="00A633DC">
      <w:pPr>
        <w:spacing w:after="0" w:line="240" w:lineRule="auto"/>
        <w:ind w:firstLine="357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  <w:r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      </w:t>
      </w:r>
      <w:r w:rsidR="00A04BCE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Ministar</w:t>
      </w:r>
      <w:r w:rsidR="00F6014B">
        <w:rPr>
          <w:rFonts w:ascii="Arial" w:eastAsia="Calibri" w:hAnsi="Arial" w:cs="Arial"/>
          <w:color w:val="000000"/>
          <w:shd w:val="clear" w:color="auto" w:fill="FFFFFF"/>
          <w:lang w:val="sr-Latn-ME"/>
        </w:rPr>
        <w:t>ka</w:t>
      </w:r>
      <w:r w:rsidR="00E6484B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ekologije, </w:t>
      </w:r>
      <w:r w:rsidR="00977A4E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prostornog planiranja i urbanizma</w:t>
      </w:r>
      <w:r w:rsidR="00A04BCE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aktom o obrazovanju </w:t>
      </w:r>
      <w:r w:rsidR="009F749B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radne grupe</w:t>
      </w:r>
      <w:r w:rsidR="00A04BCE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 izabraće za člana tog tijela predstavnika nevladine organizacije koji ispunjava propisane uslove i za koga je dostavljeno najviše predloga nevladinih organizacija koje su ispunile propisane uslove, a u slučaju da za dva ili više predstavnika bude dostavljen jednak broj predloga, izbor predstavnika nevladinih organizacija u </w:t>
      </w:r>
      <w:r w:rsidR="00977A4E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radno tijelo </w:t>
      </w:r>
      <w:r w:rsidR="00A04BCE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 xml:space="preserve">vrši </w:t>
      </w:r>
      <w:r w:rsidR="00977A4E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Ministar</w:t>
      </w:r>
      <w:r w:rsidR="00F6014B">
        <w:rPr>
          <w:rFonts w:ascii="Arial" w:eastAsia="Calibri" w:hAnsi="Arial" w:cs="Arial"/>
          <w:color w:val="000000"/>
          <w:shd w:val="clear" w:color="auto" w:fill="FFFFFF"/>
          <w:lang w:val="sr-Latn-ME"/>
        </w:rPr>
        <w:t>ka</w:t>
      </w:r>
      <w:bookmarkStart w:id="0" w:name="_GoBack"/>
      <w:bookmarkEnd w:id="0"/>
      <w:r w:rsidR="00977A4E" w:rsidRPr="00277AB3">
        <w:rPr>
          <w:rFonts w:ascii="Arial" w:eastAsia="Calibri" w:hAnsi="Arial" w:cs="Arial"/>
          <w:color w:val="000000"/>
          <w:shd w:val="clear" w:color="auto" w:fill="FFFFFF"/>
          <w:lang w:val="sr-Latn-ME"/>
        </w:rPr>
        <w:t>.</w:t>
      </w:r>
    </w:p>
    <w:p w:rsidR="00405400" w:rsidRPr="00277AB3" w:rsidRDefault="00405400" w:rsidP="00A633DC">
      <w:pPr>
        <w:spacing w:after="0" w:line="240" w:lineRule="auto"/>
        <w:jc w:val="right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</w:p>
    <w:p w:rsidR="00405400" w:rsidRPr="00277AB3" w:rsidRDefault="00405400" w:rsidP="00A633DC">
      <w:pPr>
        <w:spacing w:after="0" w:line="240" w:lineRule="auto"/>
        <w:jc w:val="both"/>
        <w:rPr>
          <w:rFonts w:ascii="Arial" w:eastAsia="Calibri" w:hAnsi="Arial" w:cs="Arial"/>
          <w:b/>
          <w:lang w:val="sr-Latn-ME"/>
        </w:rPr>
      </w:pPr>
    </w:p>
    <w:p w:rsidR="00405400" w:rsidRPr="00277AB3" w:rsidRDefault="00405400" w:rsidP="00A633DC">
      <w:pPr>
        <w:spacing w:after="0" w:line="240" w:lineRule="auto"/>
        <w:jc w:val="both"/>
        <w:rPr>
          <w:rFonts w:ascii="Arial" w:eastAsia="Calibri" w:hAnsi="Arial" w:cs="Arial"/>
          <w:b/>
          <w:lang w:val="sr-Latn-ME"/>
        </w:rPr>
      </w:pPr>
    </w:p>
    <w:p w:rsidR="00405400" w:rsidRDefault="00405400" w:rsidP="00A633DC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  <w:lang w:val="sr-Latn-ME"/>
        </w:rPr>
      </w:pPr>
    </w:p>
    <w:p w:rsidR="00A633DC" w:rsidRPr="002730DB" w:rsidRDefault="00A633DC" w:rsidP="00A633DC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val="sr-Latn-ME"/>
        </w:rPr>
      </w:pPr>
    </w:p>
    <w:sectPr w:rsidR="00A633DC" w:rsidRPr="002730DB" w:rsidSect="00B02ABF">
      <w:pgSz w:w="11907" w:h="16840" w:code="9"/>
      <w:pgMar w:top="72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9EC" w:rsidRDefault="008829EC" w:rsidP="000F799D">
      <w:pPr>
        <w:spacing w:after="0" w:line="240" w:lineRule="auto"/>
      </w:pPr>
      <w:r>
        <w:separator/>
      </w:r>
    </w:p>
  </w:endnote>
  <w:endnote w:type="continuationSeparator" w:id="0">
    <w:p w:rsidR="008829EC" w:rsidRDefault="008829EC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9EC" w:rsidRDefault="008829EC" w:rsidP="000F799D">
      <w:pPr>
        <w:spacing w:after="0" w:line="240" w:lineRule="auto"/>
      </w:pPr>
      <w:r>
        <w:separator/>
      </w:r>
    </w:p>
  </w:footnote>
  <w:footnote w:type="continuationSeparator" w:id="0">
    <w:p w:rsidR="008829EC" w:rsidRDefault="008829EC" w:rsidP="000F7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78D"/>
    <w:multiLevelType w:val="hybridMultilevel"/>
    <w:tmpl w:val="72885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11159"/>
    <w:multiLevelType w:val="hybridMultilevel"/>
    <w:tmpl w:val="6CAA49EC"/>
    <w:lvl w:ilvl="0" w:tplc="BC2ED3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3357B7"/>
    <w:multiLevelType w:val="hybridMultilevel"/>
    <w:tmpl w:val="BA60A356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8248B"/>
    <w:multiLevelType w:val="hybridMultilevel"/>
    <w:tmpl w:val="E94CBF2E"/>
    <w:lvl w:ilvl="0" w:tplc="96A244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FC46EA"/>
    <w:multiLevelType w:val="hybridMultilevel"/>
    <w:tmpl w:val="958A346E"/>
    <w:lvl w:ilvl="0" w:tplc="B85AFA5E"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22E3A"/>
    <w:multiLevelType w:val="hybridMultilevel"/>
    <w:tmpl w:val="3FFE6A52"/>
    <w:lvl w:ilvl="0" w:tplc="BC2ED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006F9"/>
    <w:multiLevelType w:val="hybridMultilevel"/>
    <w:tmpl w:val="42DA1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D6044"/>
    <w:multiLevelType w:val="hybridMultilevel"/>
    <w:tmpl w:val="AC8A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7335C"/>
    <w:multiLevelType w:val="hybridMultilevel"/>
    <w:tmpl w:val="38522026"/>
    <w:lvl w:ilvl="0" w:tplc="BC2ED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33880"/>
    <w:multiLevelType w:val="hybridMultilevel"/>
    <w:tmpl w:val="5BE02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04B2C"/>
    <w:multiLevelType w:val="hybridMultilevel"/>
    <w:tmpl w:val="3752AF98"/>
    <w:lvl w:ilvl="0" w:tplc="BC2ED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E1A6C"/>
    <w:multiLevelType w:val="hybridMultilevel"/>
    <w:tmpl w:val="D772D1BE"/>
    <w:lvl w:ilvl="0" w:tplc="2C1A000F">
      <w:start w:val="1"/>
      <w:numFmt w:val="decimal"/>
      <w:lvlText w:val="%1."/>
      <w:lvlJc w:val="left"/>
      <w:pPr>
        <w:ind w:left="1429" w:hanging="360"/>
      </w:pPr>
    </w:lvl>
    <w:lvl w:ilvl="1" w:tplc="2C1A0019">
      <w:start w:val="1"/>
      <w:numFmt w:val="lowerLetter"/>
      <w:lvlText w:val="%2."/>
      <w:lvlJc w:val="left"/>
      <w:pPr>
        <w:ind w:left="2149" w:hanging="360"/>
      </w:pPr>
    </w:lvl>
    <w:lvl w:ilvl="2" w:tplc="2C1A001B">
      <w:start w:val="1"/>
      <w:numFmt w:val="lowerRoman"/>
      <w:lvlText w:val="%3."/>
      <w:lvlJc w:val="right"/>
      <w:pPr>
        <w:ind w:left="2869" w:hanging="180"/>
      </w:pPr>
    </w:lvl>
    <w:lvl w:ilvl="3" w:tplc="2C1A000F">
      <w:start w:val="1"/>
      <w:numFmt w:val="decimal"/>
      <w:lvlText w:val="%4."/>
      <w:lvlJc w:val="left"/>
      <w:pPr>
        <w:ind w:left="3589" w:hanging="360"/>
      </w:pPr>
    </w:lvl>
    <w:lvl w:ilvl="4" w:tplc="2C1A0019">
      <w:start w:val="1"/>
      <w:numFmt w:val="lowerLetter"/>
      <w:lvlText w:val="%5."/>
      <w:lvlJc w:val="left"/>
      <w:pPr>
        <w:ind w:left="4309" w:hanging="360"/>
      </w:pPr>
    </w:lvl>
    <w:lvl w:ilvl="5" w:tplc="2C1A001B">
      <w:start w:val="1"/>
      <w:numFmt w:val="lowerRoman"/>
      <w:lvlText w:val="%6."/>
      <w:lvlJc w:val="right"/>
      <w:pPr>
        <w:ind w:left="5029" w:hanging="180"/>
      </w:pPr>
    </w:lvl>
    <w:lvl w:ilvl="6" w:tplc="2C1A000F">
      <w:start w:val="1"/>
      <w:numFmt w:val="decimal"/>
      <w:lvlText w:val="%7."/>
      <w:lvlJc w:val="left"/>
      <w:pPr>
        <w:ind w:left="5749" w:hanging="360"/>
      </w:pPr>
    </w:lvl>
    <w:lvl w:ilvl="7" w:tplc="2C1A0019">
      <w:start w:val="1"/>
      <w:numFmt w:val="lowerLetter"/>
      <w:lvlText w:val="%8."/>
      <w:lvlJc w:val="left"/>
      <w:pPr>
        <w:ind w:left="6469" w:hanging="360"/>
      </w:pPr>
    </w:lvl>
    <w:lvl w:ilvl="8" w:tplc="2C1A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0220DE"/>
    <w:multiLevelType w:val="hybridMultilevel"/>
    <w:tmpl w:val="184A4E80"/>
    <w:lvl w:ilvl="0" w:tplc="BC2ED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F1FA7"/>
    <w:multiLevelType w:val="hybridMultilevel"/>
    <w:tmpl w:val="A2C4C9E6"/>
    <w:lvl w:ilvl="0" w:tplc="2C1A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2C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5E5162A"/>
    <w:multiLevelType w:val="hybridMultilevel"/>
    <w:tmpl w:val="E1D6662E"/>
    <w:lvl w:ilvl="0" w:tplc="2C1A000F">
      <w:start w:val="1"/>
      <w:numFmt w:val="decimal"/>
      <w:lvlText w:val="%1."/>
      <w:lvlJc w:val="left"/>
      <w:pPr>
        <w:ind w:left="394" w:hanging="360"/>
      </w:pPr>
    </w:lvl>
    <w:lvl w:ilvl="1" w:tplc="2C1A0019" w:tentative="1">
      <w:start w:val="1"/>
      <w:numFmt w:val="lowerLetter"/>
      <w:lvlText w:val="%2."/>
      <w:lvlJc w:val="left"/>
      <w:pPr>
        <w:ind w:left="1114" w:hanging="360"/>
      </w:pPr>
    </w:lvl>
    <w:lvl w:ilvl="2" w:tplc="2C1A001B" w:tentative="1">
      <w:start w:val="1"/>
      <w:numFmt w:val="lowerRoman"/>
      <w:lvlText w:val="%3."/>
      <w:lvlJc w:val="right"/>
      <w:pPr>
        <w:ind w:left="1834" w:hanging="180"/>
      </w:pPr>
    </w:lvl>
    <w:lvl w:ilvl="3" w:tplc="2C1A000F" w:tentative="1">
      <w:start w:val="1"/>
      <w:numFmt w:val="decimal"/>
      <w:lvlText w:val="%4."/>
      <w:lvlJc w:val="left"/>
      <w:pPr>
        <w:ind w:left="2554" w:hanging="360"/>
      </w:pPr>
    </w:lvl>
    <w:lvl w:ilvl="4" w:tplc="2C1A0019" w:tentative="1">
      <w:start w:val="1"/>
      <w:numFmt w:val="lowerLetter"/>
      <w:lvlText w:val="%5."/>
      <w:lvlJc w:val="left"/>
      <w:pPr>
        <w:ind w:left="3274" w:hanging="360"/>
      </w:pPr>
    </w:lvl>
    <w:lvl w:ilvl="5" w:tplc="2C1A001B" w:tentative="1">
      <w:start w:val="1"/>
      <w:numFmt w:val="lowerRoman"/>
      <w:lvlText w:val="%6."/>
      <w:lvlJc w:val="right"/>
      <w:pPr>
        <w:ind w:left="3994" w:hanging="180"/>
      </w:pPr>
    </w:lvl>
    <w:lvl w:ilvl="6" w:tplc="2C1A000F" w:tentative="1">
      <w:start w:val="1"/>
      <w:numFmt w:val="decimal"/>
      <w:lvlText w:val="%7."/>
      <w:lvlJc w:val="left"/>
      <w:pPr>
        <w:ind w:left="4714" w:hanging="360"/>
      </w:pPr>
    </w:lvl>
    <w:lvl w:ilvl="7" w:tplc="2C1A0019" w:tentative="1">
      <w:start w:val="1"/>
      <w:numFmt w:val="lowerLetter"/>
      <w:lvlText w:val="%8."/>
      <w:lvlJc w:val="left"/>
      <w:pPr>
        <w:ind w:left="5434" w:hanging="360"/>
      </w:pPr>
    </w:lvl>
    <w:lvl w:ilvl="8" w:tplc="2C1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3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6"/>
  </w:num>
  <w:num w:numId="10">
    <w:abstractNumId w:val="7"/>
  </w:num>
  <w:num w:numId="11">
    <w:abstractNumId w:val="10"/>
  </w:num>
  <w:num w:numId="12">
    <w:abstractNumId w:val="12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9D"/>
    <w:rsid w:val="00000983"/>
    <w:rsid w:val="00001F39"/>
    <w:rsid w:val="00007DFE"/>
    <w:rsid w:val="00012F57"/>
    <w:rsid w:val="00025E25"/>
    <w:rsid w:val="000347E8"/>
    <w:rsid w:val="00036D7A"/>
    <w:rsid w:val="00040C27"/>
    <w:rsid w:val="000435D8"/>
    <w:rsid w:val="000441C2"/>
    <w:rsid w:val="00051EAA"/>
    <w:rsid w:val="00061D53"/>
    <w:rsid w:val="00066317"/>
    <w:rsid w:val="000676EA"/>
    <w:rsid w:val="000679BF"/>
    <w:rsid w:val="00076826"/>
    <w:rsid w:val="000A4A94"/>
    <w:rsid w:val="000A638F"/>
    <w:rsid w:val="000B01DF"/>
    <w:rsid w:val="000B4F6E"/>
    <w:rsid w:val="000C3117"/>
    <w:rsid w:val="000D2F10"/>
    <w:rsid w:val="000D488E"/>
    <w:rsid w:val="000D6855"/>
    <w:rsid w:val="000E2B76"/>
    <w:rsid w:val="000F12EF"/>
    <w:rsid w:val="000F1A81"/>
    <w:rsid w:val="000F799D"/>
    <w:rsid w:val="00100F7B"/>
    <w:rsid w:val="0011364D"/>
    <w:rsid w:val="0011403A"/>
    <w:rsid w:val="00114FA4"/>
    <w:rsid w:val="00121B2B"/>
    <w:rsid w:val="001336DC"/>
    <w:rsid w:val="00134AC3"/>
    <w:rsid w:val="00136BF3"/>
    <w:rsid w:val="00154F4A"/>
    <w:rsid w:val="00156CCC"/>
    <w:rsid w:val="001636DB"/>
    <w:rsid w:val="00164FA0"/>
    <w:rsid w:val="00165A70"/>
    <w:rsid w:val="0016702E"/>
    <w:rsid w:val="00167BCF"/>
    <w:rsid w:val="00167D01"/>
    <w:rsid w:val="00167E00"/>
    <w:rsid w:val="001727E0"/>
    <w:rsid w:val="00187DFF"/>
    <w:rsid w:val="0019057C"/>
    <w:rsid w:val="0019330B"/>
    <w:rsid w:val="001934C8"/>
    <w:rsid w:val="00196FBF"/>
    <w:rsid w:val="001C3F68"/>
    <w:rsid w:val="001C701C"/>
    <w:rsid w:val="001C78F5"/>
    <w:rsid w:val="001F35CF"/>
    <w:rsid w:val="00207D05"/>
    <w:rsid w:val="002167F2"/>
    <w:rsid w:val="002173B9"/>
    <w:rsid w:val="00221B54"/>
    <w:rsid w:val="002351D4"/>
    <w:rsid w:val="00250891"/>
    <w:rsid w:val="002641F1"/>
    <w:rsid w:val="002658B0"/>
    <w:rsid w:val="00267ABF"/>
    <w:rsid w:val="002730DB"/>
    <w:rsid w:val="00277AB3"/>
    <w:rsid w:val="0028641B"/>
    <w:rsid w:val="002947CD"/>
    <w:rsid w:val="002C500C"/>
    <w:rsid w:val="002D3C5A"/>
    <w:rsid w:val="002D7929"/>
    <w:rsid w:val="002E150E"/>
    <w:rsid w:val="002E2536"/>
    <w:rsid w:val="002E7547"/>
    <w:rsid w:val="002F2AAE"/>
    <w:rsid w:val="00304446"/>
    <w:rsid w:val="00304B98"/>
    <w:rsid w:val="003064B6"/>
    <w:rsid w:val="0031338B"/>
    <w:rsid w:val="00322669"/>
    <w:rsid w:val="003446BA"/>
    <w:rsid w:val="0035488B"/>
    <w:rsid w:val="003A478D"/>
    <w:rsid w:val="003C21C9"/>
    <w:rsid w:val="003C4624"/>
    <w:rsid w:val="003D334E"/>
    <w:rsid w:val="003D7C53"/>
    <w:rsid w:val="00402142"/>
    <w:rsid w:val="00405400"/>
    <w:rsid w:val="004164B4"/>
    <w:rsid w:val="00423FBA"/>
    <w:rsid w:val="004268DB"/>
    <w:rsid w:val="00452A32"/>
    <w:rsid w:val="00481167"/>
    <w:rsid w:val="0048143E"/>
    <w:rsid w:val="004A2101"/>
    <w:rsid w:val="004A67BD"/>
    <w:rsid w:val="004A7C27"/>
    <w:rsid w:val="004C7A97"/>
    <w:rsid w:val="004D0258"/>
    <w:rsid w:val="004E39A4"/>
    <w:rsid w:val="004E590E"/>
    <w:rsid w:val="004E6B26"/>
    <w:rsid w:val="004F1019"/>
    <w:rsid w:val="004F7787"/>
    <w:rsid w:val="005100AA"/>
    <w:rsid w:val="00520EDB"/>
    <w:rsid w:val="00521814"/>
    <w:rsid w:val="00523B03"/>
    <w:rsid w:val="00523BC6"/>
    <w:rsid w:val="00530648"/>
    <w:rsid w:val="00530A84"/>
    <w:rsid w:val="005420FB"/>
    <w:rsid w:val="00550AE4"/>
    <w:rsid w:val="005560F9"/>
    <w:rsid w:val="00571A1E"/>
    <w:rsid w:val="0057263E"/>
    <w:rsid w:val="0057531A"/>
    <w:rsid w:val="005761C0"/>
    <w:rsid w:val="0058322D"/>
    <w:rsid w:val="00592F2F"/>
    <w:rsid w:val="005D3A41"/>
    <w:rsid w:val="005E7445"/>
    <w:rsid w:val="005F6888"/>
    <w:rsid w:val="005F7FF0"/>
    <w:rsid w:val="006033CD"/>
    <w:rsid w:val="006103E7"/>
    <w:rsid w:val="00615CB0"/>
    <w:rsid w:val="0064021A"/>
    <w:rsid w:val="00641522"/>
    <w:rsid w:val="00650490"/>
    <w:rsid w:val="00653D10"/>
    <w:rsid w:val="00663475"/>
    <w:rsid w:val="00663E2E"/>
    <w:rsid w:val="006646F7"/>
    <w:rsid w:val="0067593D"/>
    <w:rsid w:val="00680C6B"/>
    <w:rsid w:val="00687B11"/>
    <w:rsid w:val="006A0E80"/>
    <w:rsid w:val="006A4F4E"/>
    <w:rsid w:val="006A6671"/>
    <w:rsid w:val="006B149F"/>
    <w:rsid w:val="006D15A1"/>
    <w:rsid w:val="006D7989"/>
    <w:rsid w:val="0072571D"/>
    <w:rsid w:val="007341A2"/>
    <w:rsid w:val="00737568"/>
    <w:rsid w:val="00741A85"/>
    <w:rsid w:val="007449DA"/>
    <w:rsid w:val="00751279"/>
    <w:rsid w:val="00753947"/>
    <w:rsid w:val="00756291"/>
    <w:rsid w:val="00760008"/>
    <w:rsid w:val="007625BF"/>
    <w:rsid w:val="0076312E"/>
    <w:rsid w:val="0077185D"/>
    <w:rsid w:val="00772EF2"/>
    <w:rsid w:val="00782187"/>
    <w:rsid w:val="0079044A"/>
    <w:rsid w:val="007978E8"/>
    <w:rsid w:val="007B4147"/>
    <w:rsid w:val="007C610A"/>
    <w:rsid w:val="007E7B3F"/>
    <w:rsid w:val="007F1124"/>
    <w:rsid w:val="00802D9D"/>
    <w:rsid w:val="008260BC"/>
    <w:rsid w:val="008302B8"/>
    <w:rsid w:val="00835934"/>
    <w:rsid w:val="00836F04"/>
    <w:rsid w:val="00840499"/>
    <w:rsid w:val="0084377E"/>
    <w:rsid w:val="00855498"/>
    <w:rsid w:val="00872143"/>
    <w:rsid w:val="008829EC"/>
    <w:rsid w:val="00892C6E"/>
    <w:rsid w:val="00894DCF"/>
    <w:rsid w:val="0089525E"/>
    <w:rsid w:val="008A1BA6"/>
    <w:rsid w:val="008A6CB2"/>
    <w:rsid w:val="008C2226"/>
    <w:rsid w:val="008D533F"/>
    <w:rsid w:val="008D592E"/>
    <w:rsid w:val="008E7D0E"/>
    <w:rsid w:val="00904188"/>
    <w:rsid w:val="00920435"/>
    <w:rsid w:val="00925413"/>
    <w:rsid w:val="009270E8"/>
    <w:rsid w:val="00930D80"/>
    <w:rsid w:val="009328A9"/>
    <w:rsid w:val="00937E06"/>
    <w:rsid w:val="009407AE"/>
    <w:rsid w:val="00951537"/>
    <w:rsid w:val="00951A72"/>
    <w:rsid w:val="00964F7A"/>
    <w:rsid w:val="009654BC"/>
    <w:rsid w:val="009725D2"/>
    <w:rsid w:val="009726DF"/>
    <w:rsid w:val="00977A4E"/>
    <w:rsid w:val="009843A5"/>
    <w:rsid w:val="009946A0"/>
    <w:rsid w:val="009A2121"/>
    <w:rsid w:val="009A24D7"/>
    <w:rsid w:val="009A48AD"/>
    <w:rsid w:val="009A72CD"/>
    <w:rsid w:val="009B0D58"/>
    <w:rsid w:val="009B415D"/>
    <w:rsid w:val="009B6C63"/>
    <w:rsid w:val="009C192B"/>
    <w:rsid w:val="009E12EA"/>
    <w:rsid w:val="009F749B"/>
    <w:rsid w:val="009F7FA4"/>
    <w:rsid w:val="00A04BCE"/>
    <w:rsid w:val="00A11087"/>
    <w:rsid w:val="00A17C69"/>
    <w:rsid w:val="00A25F11"/>
    <w:rsid w:val="00A36D1C"/>
    <w:rsid w:val="00A3760C"/>
    <w:rsid w:val="00A40AF3"/>
    <w:rsid w:val="00A4388F"/>
    <w:rsid w:val="00A43A39"/>
    <w:rsid w:val="00A443D9"/>
    <w:rsid w:val="00A4557D"/>
    <w:rsid w:val="00A5373F"/>
    <w:rsid w:val="00A550E5"/>
    <w:rsid w:val="00A62CCD"/>
    <w:rsid w:val="00A633DC"/>
    <w:rsid w:val="00A67F35"/>
    <w:rsid w:val="00A738FF"/>
    <w:rsid w:val="00A76ACB"/>
    <w:rsid w:val="00A8067B"/>
    <w:rsid w:val="00A80762"/>
    <w:rsid w:val="00A84B11"/>
    <w:rsid w:val="00A864B3"/>
    <w:rsid w:val="00AA507F"/>
    <w:rsid w:val="00AA772E"/>
    <w:rsid w:val="00AF2690"/>
    <w:rsid w:val="00AF3BDF"/>
    <w:rsid w:val="00B02ABF"/>
    <w:rsid w:val="00B044E8"/>
    <w:rsid w:val="00B04F45"/>
    <w:rsid w:val="00B11AE3"/>
    <w:rsid w:val="00B2237C"/>
    <w:rsid w:val="00B247D0"/>
    <w:rsid w:val="00B278B6"/>
    <w:rsid w:val="00B32DF7"/>
    <w:rsid w:val="00B3692B"/>
    <w:rsid w:val="00B37AE7"/>
    <w:rsid w:val="00B422DC"/>
    <w:rsid w:val="00B43408"/>
    <w:rsid w:val="00B44AF1"/>
    <w:rsid w:val="00B453C1"/>
    <w:rsid w:val="00B475C0"/>
    <w:rsid w:val="00B67EBA"/>
    <w:rsid w:val="00B72A0F"/>
    <w:rsid w:val="00B860F0"/>
    <w:rsid w:val="00B9510A"/>
    <w:rsid w:val="00B95483"/>
    <w:rsid w:val="00B970EB"/>
    <w:rsid w:val="00BA1A25"/>
    <w:rsid w:val="00BA3A97"/>
    <w:rsid w:val="00BB388B"/>
    <w:rsid w:val="00BB4A22"/>
    <w:rsid w:val="00BB5BB0"/>
    <w:rsid w:val="00BC347D"/>
    <w:rsid w:val="00BD19E9"/>
    <w:rsid w:val="00BF21A3"/>
    <w:rsid w:val="00BF3135"/>
    <w:rsid w:val="00C03785"/>
    <w:rsid w:val="00C241AB"/>
    <w:rsid w:val="00C306C4"/>
    <w:rsid w:val="00C30CAE"/>
    <w:rsid w:val="00C317E7"/>
    <w:rsid w:val="00C46802"/>
    <w:rsid w:val="00C56CF8"/>
    <w:rsid w:val="00CA3904"/>
    <w:rsid w:val="00CC22BB"/>
    <w:rsid w:val="00CC679B"/>
    <w:rsid w:val="00CD2646"/>
    <w:rsid w:val="00CD4AD3"/>
    <w:rsid w:val="00CE5793"/>
    <w:rsid w:val="00D20B46"/>
    <w:rsid w:val="00D3485F"/>
    <w:rsid w:val="00D40721"/>
    <w:rsid w:val="00D42B6F"/>
    <w:rsid w:val="00D44B39"/>
    <w:rsid w:val="00D461B3"/>
    <w:rsid w:val="00D63FF8"/>
    <w:rsid w:val="00D653BE"/>
    <w:rsid w:val="00D81080"/>
    <w:rsid w:val="00D84E1C"/>
    <w:rsid w:val="00D907E0"/>
    <w:rsid w:val="00D97263"/>
    <w:rsid w:val="00DC20D4"/>
    <w:rsid w:val="00DD778A"/>
    <w:rsid w:val="00DE016A"/>
    <w:rsid w:val="00E02C7E"/>
    <w:rsid w:val="00E13AFA"/>
    <w:rsid w:val="00E14325"/>
    <w:rsid w:val="00E234B1"/>
    <w:rsid w:val="00E4268B"/>
    <w:rsid w:val="00E53C98"/>
    <w:rsid w:val="00E60E68"/>
    <w:rsid w:val="00E61193"/>
    <w:rsid w:val="00E63DE4"/>
    <w:rsid w:val="00E6484B"/>
    <w:rsid w:val="00E65575"/>
    <w:rsid w:val="00E84E85"/>
    <w:rsid w:val="00EA3737"/>
    <w:rsid w:val="00EA504A"/>
    <w:rsid w:val="00EC6F7E"/>
    <w:rsid w:val="00ED0DA3"/>
    <w:rsid w:val="00EF4A0C"/>
    <w:rsid w:val="00EF55A2"/>
    <w:rsid w:val="00F00DF6"/>
    <w:rsid w:val="00F10303"/>
    <w:rsid w:val="00F33E51"/>
    <w:rsid w:val="00F45749"/>
    <w:rsid w:val="00F46024"/>
    <w:rsid w:val="00F53249"/>
    <w:rsid w:val="00F5652C"/>
    <w:rsid w:val="00F6014B"/>
    <w:rsid w:val="00F62CC5"/>
    <w:rsid w:val="00F76FA6"/>
    <w:rsid w:val="00F80E6B"/>
    <w:rsid w:val="00F80E6E"/>
    <w:rsid w:val="00F857BE"/>
    <w:rsid w:val="00F91C9A"/>
    <w:rsid w:val="00F92DDC"/>
    <w:rsid w:val="00FA0331"/>
    <w:rsid w:val="00FA1D0B"/>
    <w:rsid w:val="00FA228D"/>
    <w:rsid w:val="00FA260C"/>
    <w:rsid w:val="00FA731C"/>
    <w:rsid w:val="00FC3253"/>
    <w:rsid w:val="00FD2D98"/>
    <w:rsid w:val="00FE712B"/>
    <w:rsid w:val="00FE7B50"/>
    <w:rsid w:val="00FF2757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21C6D"/>
  <w15:docId w15:val="{AC67DE13-D6C3-4C64-9B9E-3841BB90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2F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4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e/en/me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uprava.me/eparticipac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Ljubisa Pavicevic</dc:creator>
  <cp:lastModifiedBy>Jovana Popovic</cp:lastModifiedBy>
  <cp:revision>32</cp:revision>
  <cp:lastPrinted>2021-06-18T10:34:00Z</cp:lastPrinted>
  <dcterms:created xsi:type="dcterms:W3CDTF">2021-04-23T06:11:00Z</dcterms:created>
  <dcterms:modified xsi:type="dcterms:W3CDTF">2022-07-20T06:02:00Z</dcterms:modified>
</cp:coreProperties>
</file>