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4B" w:rsidRDefault="00233908">
      <w:pPr>
        <w:ind w:left="7" w:firstLine="6498"/>
      </w:pPr>
      <w:proofErr w:type="spellStart"/>
      <w:r>
        <w:t>Adresa</w:t>
      </w:r>
      <w:proofErr w:type="spellEnd"/>
      <w:r>
        <w:t xml:space="preserve">: </w:t>
      </w:r>
      <w:proofErr w:type="spellStart"/>
      <w:r>
        <w:t>Rimski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46 </w:t>
      </w:r>
      <w:r>
        <w:t>Ministarstvo</w:t>
      </w:r>
      <w:r>
        <w:tab/>
      </w:r>
      <w:r>
        <w:t xml:space="preserve">81000 Podgorica </w:t>
      </w:r>
      <w:proofErr w:type="spellStart"/>
      <w:r>
        <w:t>Crna</w:t>
      </w:r>
      <w:proofErr w:type="spellEnd"/>
      <w:r>
        <w:t xml:space="preserve"> Gora </w:t>
      </w:r>
      <w:r>
        <w:t>rada i socijalnog</w:t>
      </w:r>
      <w:r>
        <w:tab/>
      </w:r>
      <w:r>
        <w:t xml:space="preserve">www.gov.me/mrs </w:t>
      </w:r>
      <w:r>
        <w:t>staranja</w:t>
      </w:r>
    </w:p>
    <w:tbl>
      <w:tblPr>
        <w:tblStyle w:val="TableGrid"/>
        <w:tblW w:w="8508" w:type="dxa"/>
        <w:tblInd w:w="-29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79"/>
        <w:gridCol w:w="2529"/>
      </w:tblGrid>
      <w:tr w:rsidR="0052244B">
        <w:trPr>
          <w:trHeight w:val="238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:rsidR="0052244B" w:rsidRDefault="00233908">
            <w:pPr>
              <w:spacing w:line="259" w:lineRule="auto"/>
              <w:ind w:left="0" w:firstLine="0"/>
              <w:jc w:val="left"/>
            </w:pPr>
            <w:proofErr w:type="spellStart"/>
            <w:r>
              <w:t>Broj</w:t>
            </w:r>
            <w:proofErr w:type="spellEnd"/>
            <w:r>
              <w:t>: 01-128/24-3455/4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52244B" w:rsidRDefault="00233908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Podgorica, 11. </w:t>
            </w:r>
            <w:proofErr w:type="spellStart"/>
            <w:r>
              <w:rPr>
                <w:sz w:val="22"/>
              </w:rPr>
              <w:t>jul</w:t>
            </w:r>
            <w:proofErr w:type="spellEnd"/>
            <w:r>
              <w:rPr>
                <w:sz w:val="22"/>
              </w:rPr>
              <w:t xml:space="preserve"> 2024. </w:t>
            </w:r>
            <w:proofErr w:type="spellStart"/>
            <w:r>
              <w:rPr>
                <w:sz w:val="22"/>
              </w:rPr>
              <w:t>godine</w:t>
            </w:r>
            <w:proofErr w:type="spellEnd"/>
          </w:p>
        </w:tc>
      </w:tr>
    </w:tbl>
    <w:p w:rsidR="0052244B" w:rsidRDefault="0052244B">
      <w:pPr>
        <w:sectPr w:rsidR="0052244B">
          <w:pgSz w:w="12240" w:h="15840"/>
          <w:pgMar w:top="1436" w:right="1945" w:bottom="792" w:left="2183" w:header="720" w:footer="720" w:gutter="0"/>
          <w:cols w:space="720"/>
        </w:sectPr>
      </w:pPr>
    </w:p>
    <w:p w:rsidR="0052244B" w:rsidRDefault="00233908">
      <w:pPr>
        <w:spacing w:line="259" w:lineRule="auto"/>
        <w:ind w:left="0" w:right="7" w:firstLine="0"/>
        <w:jc w:val="center"/>
      </w:pPr>
      <w:r>
        <w:rPr>
          <w:sz w:val="24"/>
        </w:rPr>
        <w:t>IZVJEŠTAJ O SPROVEDENIM JAVNIM KONSULTACIJAMA</w:t>
      </w:r>
    </w:p>
    <w:p w:rsidR="0052244B" w:rsidRDefault="00233908">
      <w:pPr>
        <w:pStyle w:val="Heading1"/>
      </w:pPr>
      <w:r>
        <w:t>O NACRTU SEKTORSKE ANALIZE ZA OBLAST POMOĆ STARIJIM LICIMA</w:t>
      </w:r>
    </w:p>
    <w:p w:rsidR="0052244B" w:rsidRDefault="00233908">
      <w:pPr>
        <w:spacing w:after="497" w:line="259" w:lineRule="auto"/>
        <w:ind w:left="0" w:right="22" w:firstLine="0"/>
        <w:jc w:val="center"/>
      </w:pP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: od 28. </w:t>
      </w:r>
      <w:proofErr w:type="spellStart"/>
      <w:r>
        <w:t>maja</w:t>
      </w:r>
      <w:proofErr w:type="spellEnd"/>
      <w:r>
        <w:t xml:space="preserve"> do 12. </w:t>
      </w:r>
      <w:proofErr w:type="spellStart"/>
      <w:r>
        <w:t>juna</w:t>
      </w:r>
      <w:proofErr w:type="spellEnd"/>
      <w:r>
        <w:t xml:space="preserve"> 2024. </w:t>
      </w:r>
      <w:proofErr w:type="spellStart"/>
      <w:r>
        <w:t>godine</w:t>
      </w:r>
      <w:proofErr w:type="spellEnd"/>
    </w:p>
    <w:p w:rsidR="0052244B" w:rsidRDefault="00233908">
      <w:pPr>
        <w:spacing w:after="199"/>
        <w:ind w:left="10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i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javn</w:t>
      </w:r>
      <w:r>
        <w:t>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strategija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41/18) Ministarstvo rada i socijalnog staranja, </w:t>
      </w:r>
      <w:proofErr w:type="spellStart"/>
      <w:r>
        <w:t>uputilo</w:t>
      </w:r>
      <w:proofErr w:type="spellEnd"/>
      <w:r>
        <w:t xml:space="preserve"> je JAVNI POZIV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starijim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za </w:t>
      </w:r>
      <w:proofErr w:type="spellStart"/>
      <w:r>
        <w:t>konsultacije</w:t>
      </w:r>
      <w:proofErr w:type="spellEnd"/>
      <w:r>
        <w:t xml:space="preserve"> o </w:t>
      </w:r>
      <w:proofErr w:type="spellStart"/>
      <w:r>
        <w:t>Nacrtu</w:t>
      </w:r>
      <w:proofErr w:type="spellEnd"/>
      <w:r>
        <w:t xml:space="preserve"> </w:t>
      </w:r>
      <w:proofErr w:type="spellStart"/>
      <w:r>
        <w:t>sektorske</w:t>
      </w:r>
      <w:proofErr w:type="spellEnd"/>
      <w:r>
        <w:t xml:space="preserve"> </w:t>
      </w:r>
      <w:proofErr w:type="spellStart"/>
      <w:r>
        <w:t>analiz</w:t>
      </w:r>
      <w:r>
        <w:t>e</w:t>
      </w:r>
      <w:proofErr w:type="spellEnd"/>
      <w:r>
        <w:t xml:space="preserve"> za oblast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starijim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-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prioritetne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i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u 2025. </w:t>
      </w:r>
      <w:proofErr w:type="spellStart"/>
      <w:r>
        <w:t>godini</w:t>
      </w:r>
      <w:proofErr w:type="spellEnd"/>
      <w:r>
        <w:t>.</w:t>
      </w:r>
    </w:p>
    <w:p w:rsidR="0052244B" w:rsidRDefault="00233908">
      <w:pPr>
        <w:ind w:left="10"/>
      </w:pPr>
      <w:proofErr w:type="spellStart"/>
      <w:r>
        <w:t>Komentare</w:t>
      </w:r>
      <w:proofErr w:type="spellEnd"/>
      <w:r>
        <w:t xml:space="preserve">, </w:t>
      </w:r>
      <w:proofErr w:type="spellStart"/>
      <w:r>
        <w:t>inicijative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zainteresovani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slati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Ministarstvo rada i socijalnog staranja, </w:t>
      </w:r>
      <w:proofErr w:type="spellStart"/>
      <w:r>
        <w:t>Rimski</w:t>
      </w:r>
      <w:proofErr w:type="spellEnd"/>
      <w:r>
        <w:t xml:space="preserve"> </w:t>
      </w:r>
      <w:proofErr w:type="spellStart"/>
      <w:r>
        <w:t>trg</w:t>
      </w:r>
      <w:proofErr w:type="spellEnd"/>
      <w:r>
        <w:t>, br. 46, Podgorica (</w:t>
      </w:r>
      <w:proofErr w:type="spellStart"/>
      <w:r>
        <w:t>sa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 "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konsultacije</w:t>
      </w:r>
      <w:proofErr w:type="spellEnd"/>
      <w:r>
        <w:t xml:space="preserve"> — SEKTORSKA ANALIZA - POMOĆ STARIJIM LICIMA"),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elektr</w:t>
      </w:r>
      <w:r>
        <w:t>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r>
        <w:rPr>
          <w:u w:val="single" w:color="000000"/>
        </w:rPr>
        <w:t>mirela.muric@mrs.gov.me</w:t>
      </w:r>
      <w:r>
        <w:t>.</w:t>
      </w:r>
    </w:p>
    <w:p w:rsidR="0052244B" w:rsidRDefault="00233908">
      <w:pPr>
        <w:spacing w:after="258"/>
        <w:ind w:left="10"/>
      </w:pPr>
      <w:r>
        <w:t xml:space="preserve">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 xml:space="preserve">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i </w:t>
      </w:r>
      <w:proofErr w:type="spellStart"/>
      <w:r>
        <w:t>sugestija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>.</w:t>
      </w:r>
      <w:bookmarkStart w:id="0" w:name="_GoBack"/>
      <w:bookmarkEnd w:id="0"/>
    </w:p>
    <w:p w:rsidR="0052244B" w:rsidRDefault="00233908">
      <w:pPr>
        <w:spacing w:after="296" w:line="216" w:lineRule="auto"/>
        <w:ind w:left="14" w:right="7" w:hanging="7"/>
      </w:pP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za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društvena</w:t>
      </w:r>
      <w:proofErr w:type="spellEnd"/>
      <w:r>
        <w:t xml:space="preserve"> </w:t>
      </w:r>
      <w:proofErr w:type="spellStart"/>
      <w:r>
        <w:t>briga</w:t>
      </w:r>
      <w:proofErr w:type="spellEnd"/>
      <w:r>
        <w:t xml:space="preserve"> o </w:t>
      </w:r>
      <w:proofErr w:type="spellStart"/>
      <w:r>
        <w:t>dje</w:t>
      </w:r>
      <w:r>
        <w:t>ci</w:t>
      </w:r>
      <w:proofErr w:type="spellEnd"/>
      <w:r>
        <w:t xml:space="preserve"> i </w:t>
      </w:r>
      <w:proofErr w:type="spellStart"/>
      <w:r>
        <w:t>mladima</w:t>
      </w:r>
      <w:proofErr w:type="spellEnd"/>
      <w:r>
        <w:t xml:space="preserve"> je bio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Ministarstva rada i socijalnog staranja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linku</w:t>
      </w:r>
      <w:proofErr w:type="spellEnd"/>
      <w:r>
        <w:t xml:space="preserve">: </w:t>
      </w:r>
      <w:r>
        <w:rPr>
          <w:u w:val="single" w:color="000000"/>
        </w:rPr>
        <w:t>https://www.qov.me/clanak/iavnipoziv-nvo-ciia-su-podrucia-dielovania-pomoc-stariiim-licima-za-konsultaciie-o</w:t>
      </w:r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partalu</w:t>
      </w:r>
      <w:proofErr w:type="spellEnd"/>
      <w:r>
        <w:t xml:space="preserve"> e-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linku</w:t>
      </w:r>
      <w:proofErr w:type="spellEnd"/>
      <w:r>
        <w:t xml:space="preserve">: </w:t>
      </w:r>
      <w:r>
        <w:rPr>
          <w:u w:val="single" w:color="000000"/>
        </w:rPr>
        <w:t>https://eusluge.eupra</w:t>
      </w:r>
      <w:r>
        <w:rPr>
          <w:u w:val="single" w:color="000000"/>
        </w:rPr>
        <w:t>va.me/eParticipaciia/ltem/?ld=1340</w:t>
      </w:r>
      <w:r>
        <w:t>.</w:t>
      </w:r>
    </w:p>
    <w:p w:rsidR="0052244B" w:rsidRDefault="00233908">
      <w:pPr>
        <w:ind w:left="10"/>
      </w:pPr>
      <w:proofErr w:type="spellStart"/>
      <w:r>
        <w:t>Mjesto</w:t>
      </w:r>
      <w:proofErr w:type="spellEnd"/>
      <w:r>
        <w:t xml:space="preserve"> i datum </w:t>
      </w:r>
      <w:proofErr w:type="spellStart"/>
      <w:r>
        <w:t>sačinjavanja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: 11. </w:t>
      </w:r>
      <w:proofErr w:type="spellStart"/>
      <w:r>
        <w:t>jul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>, Ministarstvo rada i socijalnog staranja.</w:t>
      </w:r>
    </w:p>
    <w:p w:rsidR="0052244B" w:rsidRDefault="00233908">
      <w:pPr>
        <w:spacing w:line="216" w:lineRule="auto"/>
        <w:ind w:left="14" w:firstLine="7"/>
        <w:jc w:val="left"/>
      </w:pPr>
      <w:proofErr w:type="spellStart"/>
      <w:r>
        <w:rPr>
          <w:sz w:val="22"/>
        </w:rPr>
        <w:t>Naziv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organizacione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jedinice</w:t>
      </w:r>
      <w:proofErr w:type="spellEnd"/>
      <w:r>
        <w:rPr>
          <w:sz w:val="22"/>
        </w:rPr>
        <w:t xml:space="preserve"> Ministarstva </w:t>
      </w:r>
      <w:proofErr w:type="spellStart"/>
      <w:r>
        <w:rPr>
          <w:sz w:val="22"/>
        </w:rPr>
        <w:t>koja</w:t>
      </w:r>
      <w:proofErr w:type="spellEnd"/>
      <w:r>
        <w:rPr>
          <w:sz w:val="22"/>
        </w:rPr>
        <w:t xml:space="preserve"> je </w:t>
      </w:r>
      <w:proofErr w:type="spellStart"/>
      <w:r>
        <w:rPr>
          <w:sz w:val="22"/>
        </w:rPr>
        <w:t>odgovorna</w:t>
      </w:r>
      <w:proofErr w:type="spellEnd"/>
      <w:r>
        <w:rPr>
          <w:sz w:val="22"/>
        </w:rPr>
        <w:t xml:space="preserve"> za </w:t>
      </w:r>
      <w:proofErr w:type="spellStart"/>
      <w:r>
        <w:rPr>
          <w:sz w:val="22"/>
        </w:rPr>
        <w:t>pripremu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nacrta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odnosno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strategije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Služba</w:t>
      </w:r>
      <w:proofErr w:type="spellEnd"/>
      <w:r>
        <w:rPr>
          <w:sz w:val="22"/>
        </w:rPr>
        <w:t xml:space="preserve"> za </w:t>
      </w:r>
      <w:proofErr w:type="spellStart"/>
      <w:r>
        <w:rPr>
          <w:sz w:val="22"/>
        </w:rPr>
        <w:t>saradnju</w:t>
      </w:r>
      <w:proofErr w:type="spellEnd"/>
      <w:r>
        <w:rPr>
          <w:sz w:val="22"/>
        </w:rPr>
        <w:t xml:space="preserve"> s NVO i monitoring </w:t>
      </w:r>
      <w:proofErr w:type="spellStart"/>
      <w:r>
        <w:rPr>
          <w:sz w:val="22"/>
        </w:rPr>
        <w:t>projekata</w:t>
      </w:r>
      <w:proofErr w:type="spellEnd"/>
      <w:r>
        <w:rPr>
          <w:sz w:val="22"/>
        </w:rPr>
        <w:t>.</w:t>
      </w:r>
    </w:p>
    <w:p w:rsidR="0052244B" w:rsidRDefault="00233908">
      <w:pPr>
        <w:spacing w:after="1404" w:line="259" w:lineRule="auto"/>
        <w:ind w:left="5425" w:right="-108" w:firstLine="0"/>
        <w:jc w:val="left"/>
      </w:pPr>
      <w:r>
        <w:rPr>
          <w:noProof/>
        </w:rPr>
        <w:drawing>
          <wp:inline distT="0" distB="0" distL="0" distR="0">
            <wp:extent cx="2040312" cy="1138428"/>
            <wp:effectExtent l="0" t="0" r="0" b="0"/>
            <wp:docPr id="3354" name="Picture 3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" name="Picture 33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0312" cy="113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4B" w:rsidRDefault="00233908">
      <w:pPr>
        <w:tabs>
          <w:tab w:val="center" w:pos="2102"/>
          <w:tab w:val="center" w:pos="4269"/>
          <w:tab w:val="center" w:pos="6487"/>
        </w:tabs>
        <w:spacing w:line="259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2383414" cy="256032"/>
            <wp:effectExtent l="0" t="0" r="0" b="0"/>
            <wp:docPr id="1629" name="Picture 1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Picture 16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3414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</w:t>
      </w:r>
      <w:r>
        <w:tab/>
      </w:r>
      <w:r>
        <w:rPr>
          <w:noProof/>
        </w:rPr>
        <w:drawing>
          <wp:inline distT="0" distB="0" distL="0" distR="0">
            <wp:extent cx="2392564" cy="260604"/>
            <wp:effectExtent l="0" t="0" r="0" b="0"/>
            <wp:docPr id="1628" name="Picture 1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Picture 16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2564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44B">
      <w:type w:val="continuous"/>
      <w:pgSz w:w="12240" w:h="15840"/>
      <w:pgMar w:top="1436" w:right="1830" w:bottom="626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4B"/>
    <w:rsid w:val="00233908"/>
    <w:rsid w:val="005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3BB4E-C186-46C8-AE68-C72BFAB4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3" w:lineRule="auto"/>
      <w:ind w:left="3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4"/>
      <w:ind w:right="7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Mahmutovic</dc:creator>
  <cp:keywords/>
  <cp:lastModifiedBy>Maida Mahmutovic</cp:lastModifiedBy>
  <cp:revision>2</cp:revision>
  <dcterms:created xsi:type="dcterms:W3CDTF">2024-07-12T12:34:00Z</dcterms:created>
  <dcterms:modified xsi:type="dcterms:W3CDTF">2024-07-12T12:34:00Z</dcterms:modified>
</cp:coreProperties>
</file>