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3B42D2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E727DF" w:rsidRDefault="003B42D2" w:rsidP="003B42D2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 xml:space="preserve">Broj: </w:t>
      </w:r>
      <w:r>
        <w:rPr>
          <w:rFonts w:ascii="Arial" w:hAnsi="Arial" w:cs="Arial"/>
          <w:bCs/>
          <w:sz w:val="22"/>
          <w:lang w:val="hr-HR"/>
        </w:rPr>
        <w:t>016-037/24-</w:t>
      </w:r>
      <w:r w:rsidR="000E46A8">
        <w:rPr>
          <w:rFonts w:ascii="Arial" w:hAnsi="Arial" w:cs="Arial"/>
          <w:bCs/>
          <w:sz w:val="22"/>
          <w:lang w:val="hr-HR"/>
        </w:rPr>
        <w:t>3798/</w:t>
      </w:r>
      <w:r>
        <w:rPr>
          <w:rFonts w:ascii="Arial" w:hAnsi="Arial" w:cs="Arial"/>
          <w:bCs/>
          <w:sz w:val="22"/>
          <w:lang w:val="hr-HR"/>
        </w:rPr>
        <w:t>2</w:t>
      </w:r>
      <w:r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            </w:t>
      </w:r>
      <w:r w:rsidR="00E04C3C">
        <w:rPr>
          <w:rFonts w:ascii="Arial" w:hAnsi="Arial" w:cs="Arial"/>
          <w:bCs/>
          <w:sz w:val="22"/>
          <w:lang w:val="hr-HR"/>
        </w:rPr>
        <w:t xml:space="preserve">    </w:t>
      </w:r>
      <w:r>
        <w:rPr>
          <w:rFonts w:ascii="Arial" w:hAnsi="Arial" w:cs="Arial"/>
          <w:bCs/>
          <w:sz w:val="22"/>
          <w:lang w:val="hr-HR"/>
        </w:rPr>
        <w:t xml:space="preserve"> </w:t>
      </w:r>
      <w:r w:rsidR="000E46A8">
        <w:rPr>
          <w:rFonts w:ascii="Arial" w:hAnsi="Arial" w:cs="Arial"/>
          <w:bCs/>
          <w:sz w:val="22"/>
          <w:lang w:val="hr-HR"/>
        </w:rPr>
        <w:t>0</w:t>
      </w:r>
      <w:r w:rsidR="004618AD">
        <w:rPr>
          <w:rFonts w:ascii="Arial" w:hAnsi="Arial" w:cs="Arial"/>
          <w:bCs/>
          <w:sz w:val="22"/>
          <w:lang w:val="hr-HR"/>
        </w:rPr>
        <w:t>6</w:t>
      </w:r>
      <w:r w:rsidRPr="00E727DF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0E46A8">
        <w:rPr>
          <w:rFonts w:ascii="Arial" w:hAnsi="Arial" w:cs="Arial"/>
          <w:bCs/>
          <w:sz w:val="22"/>
          <w:lang w:val="hr-HR"/>
        </w:rPr>
        <w:t>9</w:t>
      </w:r>
      <w:r w:rsidRPr="00E727DF">
        <w:rPr>
          <w:rFonts w:ascii="Arial" w:hAnsi="Arial" w:cs="Arial"/>
          <w:bCs/>
          <w:sz w:val="22"/>
          <w:lang w:val="hr-HR"/>
        </w:rPr>
        <w:t>.202</w:t>
      </w:r>
      <w:r>
        <w:rPr>
          <w:rFonts w:ascii="Arial" w:hAnsi="Arial" w:cs="Arial"/>
          <w:bCs/>
          <w:sz w:val="22"/>
          <w:lang w:val="hr-HR"/>
        </w:rPr>
        <w:t>4</w:t>
      </w:r>
      <w:r w:rsidRPr="00E727DF">
        <w:rPr>
          <w:rFonts w:ascii="Arial" w:hAnsi="Arial" w:cs="Arial"/>
          <w:bCs/>
          <w:sz w:val="22"/>
          <w:lang w:val="hr-HR"/>
        </w:rPr>
        <w:t>.godine</w:t>
      </w:r>
    </w:p>
    <w:p w:rsidR="003B42D2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:rsidR="003B42D2" w:rsidRPr="00AB3593" w:rsidRDefault="003B42D2" w:rsidP="003B42D2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Zakona o upravnom postupku („Službeni list CG“, br. 56/14, 20/15, 40/16 i 37/17),</w:t>
      </w:r>
      <w:r>
        <w:rPr>
          <w:rFonts w:ascii="Arial" w:hAnsi="Arial" w:cs="Arial"/>
          <w:sz w:val="22"/>
          <w:lang w:val="sr-Latn-CS"/>
        </w:rPr>
        <w:t xml:space="preserve"> člana 14 tačka 1 i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4308D2">
        <w:rPr>
          <w:rFonts w:ascii="Arial" w:hAnsi="Arial" w:cs="Arial"/>
          <w:sz w:val="22"/>
        </w:rPr>
        <w:t>„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Mtel“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A3DC3">
        <w:rPr>
          <w:rFonts w:ascii="Arial" w:hAnsi="Arial" w:cs="Arial"/>
          <w:color w:val="000000" w:themeColor="text1"/>
          <w:sz w:val="22"/>
          <w:lang w:val="sr-Latn-CS"/>
        </w:rPr>
        <w:t>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Bulevar 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Svetog Petra Cetinjskog br.143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Podgorica, broj </w:t>
      </w:r>
      <w:r w:rsidR="000E46A8">
        <w:rPr>
          <w:rFonts w:ascii="Arial" w:hAnsi="Arial" w:cs="Arial"/>
          <w:color w:val="000000" w:themeColor="text1"/>
          <w:sz w:val="22"/>
          <w:lang w:val="sr-Latn-CS"/>
        </w:rPr>
        <w:t>33072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 2</w:t>
      </w:r>
      <w:r w:rsidR="006D340A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0E46A8">
        <w:rPr>
          <w:rFonts w:ascii="Arial" w:hAnsi="Arial" w:cs="Arial"/>
          <w:color w:val="000000" w:themeColor="text1"/>
          <w:sz w:val="22"/>
          <w:lang w:val="sr-Latn-CS"/>
        </w:rPr>
        <w:t>8</w:t>
      </w:r>
      <w:r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4308D2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.godine, zavedenom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4308D2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0E46A8">
        <w:rPr>
          <w:rFonts w:ascii="Arial" w:hAnsi="Arial" w:cs="Arial"/>
          <w:bCs/>
          <w:sz w:val="22"/>
          <w:lang w:val="hr-HR"/>
        </w:rPr>
        <w:t>3798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2</w:t>
      </w:r>
      <w:r w:rsidR="003B4EC4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</w:t>
      </w:r>
      <w:r w:rsidR="004308D2">
        <w:rPr>
          <w:rFonts w:ascii="Arial" w:hAnsi="Arial" w:cs="Arial"/>
          <w:sz w:val="22"/>
          <w:lang w:val="sr-Latn-CS"/>
        </w:rPr>
        <w:t>0</w:t>
      </w:r>
      <w:r w:rsidR="000E46A8">
        <w:rPr>
          <w:rFonts w:ascii="Arial" w:hAnsi="Arial" w:cs="Arial"/>
          <w:sz w:val="22"/>
          <w:lang w:val="sr-Latn-CS"/>
        </w:rPr>
        <w:t>8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4308D2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 ministar ekonomskog razvoja, donosi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</w:p>
    <w:p w:rsidR="003B42D2" w:rsidRPr="00E727DF" w:rsidRDefault="003B42D2" w:rsidP="003B42D2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 j e š e nj e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DJELIMIČNO SE USVAJA </w:t>
      </w:r>
      <w:r w:rsidRPr="00E727DF">
        <w:rPr>
          <w:rFonts w:ascii="Arial" w:hAnsi="Arial" w:cs="Arial"/>
          <w:sz w:val="22"/>
          <w:lang w:val="sr-Latn-CS"/>
        </w:rPr>
        <w:t>zahtjev za slobodan pristup informacij</w:t>
      </w:r>
      <w:r>
        <w:rPr>
          <w:rFonts w:ascii="Arial" w:hAnsi="Arial" w:cs="Arial"/>
          <w:sz w:val="22"/>
          <w:lang w:val="sr-Latn-CS"/>
        </w:rPr>
        <w:t xml:space="preserve">ama, podnosioca 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 xml:space="preserve">„Mtel“ 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4A3DC3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 xml:space="preserve"> Podgorica,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0E46A8">
        <w:rPr>
          <w:rFonts w:ascii="Arial" w:hAnsi="Arial" w:cs="Arial"/>
          <w:color w:val="000000" w:themeColor="text1"/>
          <w:sz w:val="22"/>
          <w:lang w:val="sr-Latn-CS"/>
        </w:rPr>
        <w:t>33072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od 2</w:t>
      </w:r>
      <w:r w:rsidR="003B4EC4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0</w:t>
      </w:r>
      <w:r w:rsidR="000E46A8">
        <w:rPr>
          <w:rFonts w:ascii="Arial" w:hAnsi="Arial" w:cs="Arial"/>
          <w:color w:val="000000" w:themeColor="text1"/>
          <w:sz w:val="22"/>
          <w:lang w:val="sr-Latn-CS"/>
        </w:rPr>
        <w:t>8</w:t>
      </w:r>
      <w:r>
        <w:rPr>
          <w:rFonts w:ascii="Arial" w:hAnsi="Arial" w:cs="Arial"/>
          <w:color w:val="000000" w:themeColor="text1"/>
          <w:sz w:val="22"/>
          <w:lang w:val="sr-Latn-CS"/>
        </w:rPr>
        <w:t>.202</w:t>
      </w:r>
      <w:r w:rsidR="001D2EF1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.godine, 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1D2EF1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-</w:t>
      </w:r>
      <w:r w:rsidR="000E46A8">
        <w:rPr>
          <w:rFonts w:ascii="Arial" w:hAnsi="Arial" w:cs="Arial"/>
          <w:bCs/>
          <w:sz w:val="22"/>
          <w:lang w:val="hr-HR"/>
        </w:rPr>
        <w:t>3798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>
        <w:rPr>
          <w:rFonts w:ascii="Arial" w:hAnsi="Arial" w:cs="Arial"/>
          <w:sz w:val="22"/>
          <w:lang w:val="sr-Latn-CS"/>
        </w:rPr>
        <w:t>2</w:t>
      </w:r>
      <w:r w:rsidR="003B4EC4">
        <w:rPr>
          <w:rFonts w:ascii="Arial" w:hAnsi="Arial" w:cs="Arial"/>
          <w:sz w:val="22"/>
          <w:lang w:val="sr-Latn-CS"/>
        </w:rPr>
        <w:t>9</w:t>
      </w:r>
      <w:r w:rsidRPr="00E727DF">
        <w:rPr>
          <w:rFonts w:ascii="Arial" w:hAnsi="Arial" w:cs="Arial"/>
          <w:sz w:val="22"/>
          <w:lang w:val="sr-Latn-CS"/>
        </w:rPr>
        <w:t>.</w:t>
      </w:r>
      <w:r w:rsidR="001D2EF1">
        <w:rPr>
          <w:rFonts w:ascii="Arial" w:hAnsi="Arial" w:cs="Arial"/>
          <w:sz w:val="22"/>
          <w:lang w:val="sr-Latn-CS"/>
        </w:rPr>
        <w:t>0</w:t>
      </w:r>
      <w:r w:rsidR="000E46A8">
        <w:rPr>
          <w:rFonts w:ascii="Arial" w:hAnsi="Arial" w:cs="Arial"/>
          <w:sz w:val="22"/>
          <w:lang w:val="sr-Latn-CS"/>
        </w:rPr>
        <w:t>8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>,</w:t>
      </w:r>
      <w:r w:rsidRPr="00E727DF">
        <w:rPr>
          <w:rFonts w:ascii="Arial" w:hAnsi="Arial" w:cs="Arial"/>
          <w:sz w:val="22"/>
          <w:lang w:val="sr-Latn-CS"/>
        </w:rPr>
        <w:t xml:space="preserve"> i dozvoljava pristup</w:t>
      </w:r>
      <w:r>
        <w:rPr>
          <w:rFonts w:ascii="Arial" w:hAnsi="Arial" w:cs="Arial"/>
          <w:sz w:val="22"/>
          <w:lang w:val="sr-Latn-CS"/>
        </w:rPr>
        <w:t xml:space="preserve"> dijelu</w:t>
      </w:r>
      <w:r w:rsidRPr="00E727DF">
        <w:rPr>
          <w:rFonts w:ascii="Arial" w:hAnsi="Arial" w:cs="Arial"/>
          <w:sz w:val="22"/>
          <w:lang w:val="sr-Latn-CS"/>
        </w:rPr>
        <w:t xml:space="preserve"> informacij</w:t>
      </w:r>
      <w:r>
        <w:rPr>
          <w:rFonts w:ascii="Arial" w:hAnsi="Arial" w:cs="Arial"/>
          <w:sz w:val="22"/>
          <w:lang w:val="sr-Latn-CS"/>
        </w:rPr>
        <w:t>e</w:t>
      </w:r>
      <w:r w:rsidRPr="00E727DF">
        <w:rPr>
          <w:rFonts w:ascii="Arial" w:hAnsi="Arial" w:cs="Arial"/>
          <w:sz w:val="22"/>
          <w:lang w:val="sr-Latn-CS"/>
        </w:rPr>
        <w:t>, kao osnovan</w:t>
      </w:r>
      <w:r>
        <w:rPr>
          <w:rFonts w:ascii="Arial" w:hAnsi="Arial" w:cs="Arial"/>
          <w:sz w:val="22"/>
          <w:lang w:val="sr-Latn-C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pl-PL"/>
        </w:rPr>
      </w:pPr>
      <w:r>
        <w:rPr>
          <w:rFonts w:ascii="Arial" w:hAnsi="Arial" w:cs="Arial"/>
          <w:b/>
          <w:sz w:val="22"/>
          <w:lang w:val="sr-Latn-CS"/>
        </w:rPr>
        <w:t xml:space="preserve">II OGRANIČAVA SE </w:t>
      </w:r>
      <w:r>
        <w:rPr>
          <w:rFonts w:ascii="Arial" w:hAnsi="Arial" w:cs="Arial"/>
          <w:sz w:val="22"/>
          <w:lang w:val="pl-PL"/>
        </w:rPr>
        <w:t>pristup informaciji iz stava 1 dispozitiva rješenja u dijelu koji se odnosi na JMBG koji se nalaze u dijelu predmetne informacije.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III</w:t>
      </w:r>
      <w:r>
        <w:rPr>
          <w:rFonts w:ascii="Arial" w:hAnsi="Arial" w:cs="Arial"/>
          <w:iCs/>
        </w:rPr>
        <w:t xml:space="preserve"> </w:t>
      </w:r>
      <w:r w:rsidRPr="00E727DF">
        <w:rPr>
          <w:rFonts w:ascii="Arial" w:hAnsi="Arial" w:cs="Arial"/>
          <w:iCs/>
        </w:rPr>
        <w:t>Pristup predmetn</w:t>
      </w:r>
      <w:r w:rsidR="004618AD">
        <w:rPr>
          <w:rFonts w:ascii="Arial" w:hAnsi="Arial" w:cs="Arial"/>
          <w:iCs/>
        </w:rPr>
        <w:t>oj</w:t>
      </w:r>
      <w:r w:rsidRPr="00E727DF">
        <w:rPr>
          <w:rFonts w:ascii="Arial" w:hAnsi="Arial" w:cs="Arial"/>
          <w:iCs/>
        </w:rPr>
        <w:t xml:space="preserve"> </w:t>
      </w:r>
      <w:r w:rsidR="004618AD">
        <w:rPr>
          <w:rFonts w:ascii="Arial" w:hAnsi="Arial" w:cs="Arial"/>
          <w:iCs/>
        </w:rPr>
        <w:t>informaciji</w:t>
      </w:r>
      <w:r w:rsidRPr="00E727DF">
        <w:rPr>
          <w:rFonts w:ascii="Arial" w:hAnsi="Arial" w:cs="Arial"/>
          <w:iCs/>
        </w:rPr>
        <w:t xml:space="preserve"> ostvariće se, dostavom putem pošte, preporučenom pošiljkom, na adresu podnosioca zahtje</w:t>
      </w:r>
      <w:r w:rsidR="006B41FC">
        <w:rPr>
          <w:rFonts w:ascii="Arial" w:hAnsi="Arial" w:cs="Arial"/>
          <w:iCs/>
        </w:rPr>
        <w:t>va.</w:t>
      </w: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:rsidR="003B42D2" w:rsidRPr="00E727DF" w:rsidRDefault="003B42D2" w:rsidP="003B42D2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IV</w:t>
      </w:r>
      <w:r>
        <w:rPr>
          <w:rFonts w:ascii="Arial" w:hAnsi="Arial" w:cs="Arial"/>
          <w:iCs/>
          <w:color w:val="000000" w:themeColor="text1"/>
        </w:rPr>
        <w:t xml:space="preserve"> </w:t>
      </w:r>
      <w:r w:rsidR="006B41FC">
        <w:rPr>
          <w:rFonts w:ascii="Arial" w:hAnsi="Arial" w:cs="Arial"/>
          <w:iCs/>
          <w:color w:val="000000" w:themeColor="text1"/>
        </w:rPr>
        <w:t>Podnosilac zahtjeva se oslobađa troškova postupka.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hAnsi="Arial" w:cs="Arial"/>
          <w:b/>
          <w:sz w:val="22"/>
          <w:lang w:val="sr-Latn-CS"/>
        </w:rPr>
        <w:t xml:space="preserve">                                                      </w:t>
      </w:r>
      <w:r>
        <w:rPr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 b r a z l o ž e nj e</w:t>
      </w:r>
    </w:p>
    <w:p w:rsidR="003B42D2" w:rsidRPr="00E727DF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:rsidR="00D57A00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color w:val="000000"/>
          <w:sz w:val="22"/>
          <w:lang w:val="pl-PL"/>
        </w:rPr>
      </w:pPr>
      <w:r w:rsidRPr="00BC0241">
        <w:rPr>
          <w:rFonts w:ascii="Arial" w:hAnsi="Arial" w:cs="Arial"/>
          <w:sz w:val="22"/>
          <w:lang w:val="sr-Latn-CS"/>
        </w:rPr>
        <w:t>Dana 2</w:t>
      </w:r>
      <w:r w:rsidR="00C23110">
        <w:rPr>
          <w:rFonts w:ascii="Arial" w:hAnsi="Arial" w:cs="Arial"/>
          <w:sz w:val="22"/>
          <w:lang w:val="sr-Latn-CS"/>
        </w:rPr>
        <w:t>9</w:t>
      </w:r>
      <w:r w:rsidRPr="00BC0241">
        <w:rPr>
          <w:rFonts w:ascii="Arial" w:hAnsi="Arial" w:cs="Arial"/>
          <w:sz w:val="22"/>
          <w:lang w:val="sr-Latn-CS"/>
        </w:rPr>
        <w:t>.</w:t>
      </w:r>
      <w:r w:rsidR="001D2EF1">
        <w:rPr>
          <w:rFonts w:ascii="Arial" w:hAnsi="Arial" w:cs="Arial"/>
          <w:sz w:val="22"/>
          <w:lang w:val="sr-Latn-CS"/>
        </w:rPr>
        <w:t>0</w:t>
      </w:r>
      <w:r w:rsidR="000E46A8">
        <w:rPr>
          <w:rFonts w:ascii="Arial" w:hAnsi="Arial" w:cs="Arial"/>
          <w:sz w:val="22"/>
          <w:lang w:val="sr-Latn-CS"/>
        </w:rPr>
        <w:t>8</w:t>
      </w:r>
      <w:r w:rsidRPr="00BC0241">
        <w:rPr>
          <w:rFonts w:ascii="Arial" w:hAnsi="Arial" w:cs="Arial"/>
          <w:sz w:val="22"/>
          <w:lang w:val="sr-Latn-CS"/>
        </w:rPr>
        <w:t>.202</w:t>
      </w:r>
      <w:r w:rsidR="001D2EF1">
        <w:rPr>
          <w:rFonts w:ascii="Arial" w:hAnsi="Arial" w:cs="Arial"/>
          <w:sz w:val="22"/>
          <w:lang w:val="sr-Latn-CS"/>
        </w:rPr>
        <w:t>4</w:t>
      </w:r>
      <w:r w:rsidRPr="00BC0241">
        <w:rPr>
          <w:rFonts w:ascii="Arial" w:hAnsi="Arial" w:cs="Arial"/>
          <w:sz w:val="22"/>
          <w:lang w:val="sr-Latn-CS"/>
        </w:rPr>
        <w:t>.</w:t>
      </w:r>
      <w:r w:rsidR="00E04C3C">
        <w:rPr>
          <w:rFonts w:ascii="Arial" w:hAnsi="Arial" w:cs="Arial"/>
          <w:sz w:val="22"/>
          <w:lang w:val="sr-Latn-CS"/>
        </w:rPr>
        <w:t xml:space="preserve"> </w:t>
      </w:r>
      <w:r w:rsidRPr="00BC0241">
        <w:rPr>
          <w:rFonts w:ascii="Arial" w:hAnsi="Arial" w:cs="Arial"/>
          <w:sz w:val="22"/>
          <w:lang w:val="sr-Latn-CS"/>
        </w:rPr>
        <w:t xml:space="preserve">godine, 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 xml:space="preserve">„Mtel“ </w:t>
      </w:r>
      <w:r w:rsidR="00C23110">
        <w:rPr>
          <w:rFonts w:ascii="Arial" w:hAnsi="Arial" w:cs="Arial"/>
          <w:color w:val="000000" w:themeColor="text1"/>
          <w:sz w:val="22"/>
          <w:lang w:val="sr-Latn-CS"/>
        </w:rPr>
        <w:t>d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C23110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>.</w:t>
      </w:r>
      <w:r w:rsidR="00C23110">
        <w:rPr>
          <w:rFonts w:ascii="Arial" w:hAnsi="Arial" w:cs="Arial"/>
          <w:color w:val="000000" w:themeColor="text1"/>
          <w:sz w:val="22"/>
          <w:lang w:val="sr-Latn-CS"/>
        </w:rPr>
        <w:t>o</w:t>
      </w:r>
      <w:r w:rsidR="00722DBB">
        <w:rPr>
          <w:rFonts w:ascii="Arial" w:hAnsi="Arial" w:cs="Arial"/>
          <w:color w:val="000000" w:themeColor="text1"/>
          <w:sz w:val="22"/>
          <w:lang w:val="sr-Latn-CS"/>
        </w:rPr>
        <w:t>. Podgorica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Bulevar </w:t>
      </w:r>
      <w:r w:rsidR="009872E6">
        <w:rPr>
          <w:rFonts w:ascii="Arial" w:hAnsi="Arial" w:cs="Arial"/>
          <w:color w:val="000000" w:themeColor="text1"/>
          <w:sz w:val="22"/>
          <w:lang w:val="sr-Latn-CS"/>
        </w:rPr>
        <w:t>Svetog Petra Cetinjskog br.143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BC0241">
        <w:rPr>
          <w:rFonts w:ascii="Arial" w:hAnsi="Arial" w:cs="Arial"/>
          <w:sz w:val="22"/>
          <w:lang w:val="sr-Latn-CS"/>
        </w:rPr>
        <w:t xml:space="preserve"> </w:t>
      </w:r>
      <w:r w:rsidR="009872E6">
        <w:rPr>
          <w:rFonts w:ascii="Arial" w:hAnsi="Arial" w:cs="Arial"/>
          <w:sz w:val="22"/>
          <w:lang w:val="sr-Latn-CS"/>
        </w:rPr>
        <w:t xml:space="preserve">Podgorica, </w:t>
      </w:r>
      <w:r w:rsidRPr="00BC0241">
        <w:rPr>
          <w:rFonts w:ascii="Arial" w:hAnsi="Arial" w:cs="Arial"/>
          <w:sz w:val="22"/>
          <w:lang w:val="sr-Latn-CS"/>
        </w:rPr>
        <w:t>podnije</w:t>
      </w:r>
      <w:r w:rsidR="00E04C3C">
        <w:rPr>
          <w:rFonts w:ascii="Arial" w:hAnsi="Arial" w:cs="Arial"/>
          <w:sz w:val="22"/>
          <w:lang w:val="sr-Latn-CS"/>
        </w:rPr>
        <w:t>lo</w:t>
      </w:r>
      <w:r w:rsidRPr="00BC0241">
        <w:rPr>
          <w:rFonts w:ascii="Arial" w:hAnsi="Arial" w:cs="Arial"/>
          <w:sz w:val="22"/>
          <w:lang w:val="sr-Latn-CS"/>
        </w:rPr>
        <w:t xml:space="preserve"> je ovom Ministarstvu, zahtjev za slobodan pristup informacijama</w:t>
      </w:r>
      <w:r w:rsidRPr="00BC0241">
        <w:rPr>
          <w:rFonts w:ascii="Arial" w:hAnsi="Arial" w:cs="Arial"/>
          <w:color w:val="000000" w:themeColor="text1"/>
          <w:sz w:val="22"/>
          <w:lang w:val="sr-Latn-CS"/>
        </w:rPr>
        <w:t xml:space="preserve">, zaveden pod brojem: </w:t>
      </w:r>
      <w:r w:rsidRPr="00BC0241">
        <w:rPr>
          <w:rFonts w:ascii="Arial" w:hAnsi="Arial" w:cs="Arial"/>
          <w:bCs/>
          <w:sz w:val="22"/>
          <w:lang w:val="hr-HR"/>
        </w:rPr>
        <w:t>016-037/2</w:t>
      </w:r>
      <w:r w:rsidR="009872E6">
        <w:rPr>
          <w:rFonts w:ascii="Arial" w:hAnsi="Arial" w:cs="Arial"/>
          <w:bCs/>
          <w:sz w:val="22"/>
          <w:lang w:val="hr-HR"/>
        </w:rPr>
        <w:t>4-</w:t>
      </w:r>
      <w:r w:rsidR="000E46A8">
        <w:rPr>
          <w:rFonts w:ascii="Arial" w:hAnsi="Arial" w:cs="Arial"/>
          <w:bCs/>
          <w:sz w:val="22"/>
          <w:lang w:val="hr-HR"/>
        </w:rPr>
        <w:t>3798</w:t>
      </w:r>
      <w:r w:rsidRPr="00BC0241">
        <w:rPr>
          <w:rFonts w:ascii="Arial" w:hAnsi="Arial" w:cs="Arial"/>
          <w:bCs/>
          <w:sz w:val="22"/>
          <w:lang w:val="hr-HR"/>
        </w:rPr>
        <w:t>/1 od 2</w:t>
      </w:r>
      <w:r w:rsidR="00C23110">
        <w:rPr>
          <w:rFonts w:ascii="Arial" w:hAnsi="Arial" w:cs="Arial"/>
          <w:bCs/>
          <w:sz w:val="22"/>
          <w:lang w:val="hr-HR"/>
        </w:rPr>
        <w:t>9</w:t>
      </w:r>
      <w:r w:rsidRPr="00BC0241">
        <w:rPr>
          <w:rFonts w:ascii="Arial" w:hAnsi="Arial" w:cs="Arial"/>
          <w:bCs/>
          <w:sz w:val="22"/>
          <w:lang w:val="hr-HR"/>
        </w:rPr>
        <w:t>.</w:t>
      </w:r>
      <w:r w:rsidR="009872E6">
        <w:rPr>
          <w:rFonts w:ascii="Arial" w:hAnsi="Arial" w:cs="Arial"/>
          <w:bCs/>
          <w:sz w:val="22"/>
          <w:lang w:val="hr-HR"/>
        </w:rPr>
        <w:t>0</w:t>
      </w:r>
      <w:r w:rsidR="000E46A8">
        <w:rPr>
          <w:rFonts w:ascii="Arial" w:hAnsi="Arial" w:cs="Arial"/>
          <w:bCs/>
          <w:sz w:val="22"/>
          <w:lang w:val="hr-HR"/>
        </w:rPr>
        <w:t>8</w:t>
      </w:r>
      <w:r w:rsidRPr="00BC0241">
        <w:rPr>
          <w:rFonts w:ascii="Arial" w:hAnsi="Arial" w:cs="Arial"/>
          <w:bCs/>
          <w:sz w:val="22"/>
          <w:lang w:val="hr-HR"/>
        </w:rPr>
        <w:t>.202</w:t>
      </w:r>
      <w:r w:rsidR="009872E6">
        <w:rPr>
          <w:rFonts w:ascii="Arial" w:hAnsi="Arial" w:cs="Arial"/>
          <w:bCs/>
          <w:sz w:val="22"/>
          <w:lang w:val="hr-HR"/>
        </w:rPr>
        <w:t>4</w:t>
      </w:r>
      <w:r w:rsidRPr="00BC0241">
        <w:rPr>
          <w:rFonts w:ascii="Arial" w:hAnsi="Arial" w:cs="Arial"/>
          <w:bCs/>
          <w:sz w:val="22"/>
          <w:lang w:val="hr-HR"/>
        </w:rPr>
        <w:t>.</w:t>
      </w:r>
      <w:r w:rsidR="009872E6">
        <w:rPr>
          <w:rFonts w:ascii="Arial" w:hAnsi="Arial" w:cs="Arial"/>
          <w:bCs/>
          <w:sz w:val="22"/>
          <w:lang w:val="hr-HR"/>
        </w:rPr>
        <w:t xml:space="preserve"> </w:t>
      </w:r>
      <w:r w:rsidRPr="00BC0241">
        <w:rPr>
          <w:rFonts w:ascii="Arial" w:hAnsi="Arial" w:cs="Arial"/>
          <w:bCs/>
          <w:sz w:val="22"/>
          <w:lang w:val="hr-HR"/>
        </w:rPr>
        <w:t>godine</w:t>
      </w:r>
      <w:r w:rsidRPr="00BC0241">
        <w:rPr>
          <w:rFonts w:ascii="Arial" w:hAnsi="Arial" w:cs="Arial"/>
          <w:sz w:val="22"/>
          <w:lang w:val="sr-Latn-CS"/>
        </w:rPr>
        <w:t>, kojim je tražen pristup informaciji i to:</w:t>
      </w:r>
      <w:r w:rsidR="00D57A00">
        <w:rPr>
          <w:rFonts w:ascii="Arial" w:hAnsi="Arial" w:cs="Arial"/>
          <w:sz w:val="22"/>
          <w:lang w:val="sr-Latn-CS"/>
        </w:rPr>
        <w:t xml:space="preserve"> </w:t>
      </w:r>
      <w:r w:rsidR="009872E6">
        <w:rPr>
          <w:rFonts w:ascii="Arial" w:hAnsi="Arial" w:cs="Arial"/>
          <w:sz w:val="22"/>
          <w:lang w:val="sr-Latn-CS"/>
        </w:rPr>
        <w:t>„</w:t>
      </w:r>
      <w:r w:rsidR="000E46A8">
        <w:rPr>
          <w:rFonts w:ascii="Arial" w:hAnsi="Arial" w:cs="Arial"/>
          <w:sz w:val="22"/>
          <w:lang w:val="sr-Latn-CS"/>
        </w:rPr>
        <w:t>Rješenje br. 626-2202/2024-2 od 13.08.2024. godine kojim je poništeno Rješenje br</w:t>
      </w:r>
      <w:r w:rsidR="001441B3">
        <w:rPr>
          <w:rFonts w:ascii="Arial" w:hAnsi="Arial" w:cs="Arial"/>
          <w:sz w:val="22"/>
          <w:lang w:val="sr-Latn-CS"/>
        </w:rPr>
        <w:t>. 626-4092/2021-2 od 18.11.2021.godine“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color w:val="000000"/>
          <w:sz w:val="22"/>
          <w:lang w:val="pl-PL"/>
        </w:rPr>
        <w:t xml:space="preserve">Postupajući po zahtjevu ovo Ministarstvo je utvrdilo da se tražena informacija nalazi u njegovom posjedu, kao i da ista podliježe ograničenjima propisanim odredbom člana 14 stav 1 tačka 1 u vezi sa članom 16 stav 1 i 2 Zakona o slobodnom pristupu informacijama. </w:t>
      </w:r>
    </w:p>
    <w:p w:rsidR="003B42D2" w:rsidRDefault="003B42D2" w:rsidP="003B42D2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predmetnog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organ </w:t>
      </w:r>
      <w:proofErr w:type="spellStart"/>
      <w:r>
        <w:rPr>
          <w:rFonts w:ascii="Arial" w:hAnsi="Arial" w:cs="Arial"/>
          <w:lang w:val="en-US"/>
        </w:rPr>
        <w:t>vlasti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je to u </w:t>
      </w:r>
      <w:proofErr w:type="spellStart"/>
      <w:r>
        <w:rPr>
          <w:rFonts w:ascii="Arial" w:hAnsi="Arial" w:cs="Arial"/>
          <w:lang w:val="en-US"/>
        </w:rPr>
        <w:t>interesu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privatnosti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objelodanjivanja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predviđenih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odnose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: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funkcionere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vezi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vršenjem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funkcije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kao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prihode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imovinu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lastRenderedPageBreak/>
        <w:t>tih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srodnika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obuhvaćeni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kojim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uređuje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sprječavanje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sukoba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16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</w:t>
      </w:r>
      <w:proofErr w:type="spellStart"/>
      <w:r>
        <w:rPr>
          <w:rFonts w:ascii="Arial" w:hAnsi="Arial" w:cs="Arial"/>
          <w:lang w:val="en-US"/>
        </w:rPr>
        <w:t>će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pristup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ograničiti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ugrozilo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odnosno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mogućnost</w:t>
      </w:r>
      <w:proofErr w:type="spellEnd"/>
      <w:r>
        <w:rPr>
          <w:rFonts w:ascii="Arial" w:hAnsi="Arial" w:cs="Arial"/>
          <w:lang w:val="en-US"/>
        </w:rPr>
        <w:t xml:space="preserve"> da bi </w:t>
      </w:r>
      <w:proofErr w:type="spellStart"/>
      <w:r>
        <w:rPr>
          <w:rFonts w:ascii="Arial" w:hAnsi="Arial" w:cs="Arial"/>
          <w:lang w:val="en-US"/>
        </w:rPr>
        <w:t>objelodanjivanje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izazvalo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štetne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posledice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je od </w:t>
      </w:r>
      <w:proofErr w:type="spellStart"/>
      <w:r>
        <w:rPr>
          <w:rFonts w:ascii="Arial" w:hAnsi="Arial" w:cs="Arial"/>
          <w:lang w:val="en-US"/>
        </w:rPr>
        <w:t>većeg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značaja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javnosti</w:t>
      </w:r>
      <w:proofErr w:type="spellEnd"/>
      <w:r>
        <w:rPr>
          <w:rFonts w:ascii="Arial" w:hAnsi="Arial" w:cs="Arial"/>
          <w:lang w:val="en-US"/>
        </w:rPr>
        <w:t xml:space="preserve"> da </w:t>
      </w:r>
      <w:proofErr w:type="spellStart"/>
      <w:r>
        <w:rPr>
          <w:rFonts w:ascii="Arial" w:hAnsi="Arial" w:cs="Arial"/>
          <w:lang w:val="en-US"/>
        </w:rPr>
        <w:t>zna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informaciju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osim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ako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preovlađujući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interes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članom</w:t>
      </w:r>
      <w:proofErr w:type="spellEnd"/>
      <w:r>
        <w:rPr>
          <w:rFonts w:ascii="Arial" w:hAnsi="Arial" w:cs="Arial"/>
          <w:lang w:val="en-US"/>
        </w:rPr>
        <w:t xml:space="preserve"> 17 </w:t>
      </w:r>
      <w:proofErr w:type="spellStart"/>
      <w:r>
        <w:rPr>
          <w:rFonts w:ascii="Arial" w:hAnsi="Arial" w:cs="Arial"/>
          <w:lang w:val="en-US"/>
        </w:rPr>
        <w:t>ovog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, a </w:t>
      </w:r>
      <w:proofErr w:type="spellStart"/>
      <w:r>
        <w:rPr>
          <w:rFonts w:ascii="Arial" w:hAnsi="Arial" w:cs="Arial"/>
          <w:lang w:val="en-US"/>
        </w:rPr>
        <w:t>stavom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istog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 da se test </w:t>
      </w:r>
      <w:proofErr w:type="spellStart"/>
      <w:r>
        <w:rPr>
          <w:rFonts w:ascii="Arial" w:hAnsi="Arial" w:cs="Arial"/>
          <w:lang w:val="en-US"/>
        </w:rPr>
        <w:t>štetnosti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vrši</w:t>
      </w:r>
      <w:proofErr w:type="spellEnd"/>
      <w:r>
        <w:rPr>
          <w:rFonts w:ascii="Arial" w:hAnsi="Arial" w:cs="Arial"/>
          <w:lang w:val="en-US"/>
        </w:rPr>
        <w:t xml:space="preserve"> za </w:t>
      </w:r>
      <w:proofErr w:type="spellStart"/>
      <w:r>
        <w:rPr>
          <w:rFonts w:ascii="Arial" w:hAnsi="Arial" w:cs="Arial"/>
          <w:lang w:val="en-US"/>
        </w:rPr>
        <w:t>informacije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iz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14 </w:t>
      </w:r>
      <w:proofErr w:type="spellStart"/>
      <w:r>
        <w:rPr>
          <w:rFonts w:ascii="Arial" w:hAnsi="Arial" w:cs="Arial"/>
          <w:lang w:val="en-US"/>
        </w:rPr>
        <w:t>tačka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alineja</w:t>
      </w:r>
      <w:proofErr w:type="spellEnd"/>
      <w:r>
        <w:rPr>
          <w:rFonts w:ascii="Arial" w:hAnsi="Arial" w:cs="Arial"/>
          <w:lang w:val="en-US"/>
        </w:rPr>
        <w:t xml:space="preserve"> 1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2.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lang w:val="en-US"/>
        </w:rPr>
        <w:t>Dalje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odredbom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člana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stav</w:t>
      </w:r>
      <w:proofErr w:type="spellEnd"/>
      <w:r>
        <w:rPr>
          <w:rFonts w:ascii="Arial" w:hAnsi="Arial" w:cs="Arial"/>
          <w:lang w:val="en-US"/>
        </w:rPr>
        <w:t xml:space="preserve"> 2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propisano</w:t>
      </w:r>
      <w:proofErr w:type="spellEnd"/>
      <w:r>
        <w:rPr>
          <w:rFonts w:ascii="Arial" w:hAnsi="Arial" w:cs="Arial"/>
          <w:lang w:val="en-US"/>
        </w:rPr>
        <w:t xml:space="preserve"> je, </w:t>
      </w:r>
      <w:proofErr w:type="spellStart"/>
      <w:r>
        <w:rPr>
          <w:rFonts w:ascii="Arial" w:hAnsi="Arial" w:cs="Arial"/>
          <w:lang w:val="en-US"/>
        </w:rPr>
        <w:t>između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ostalog</w:t>
      </w:r>
      <w:proofErr w:type="spellEnd"/>
      <w:r>
        <w:rPr>
          <w:rFonts w:ascii="Arial" w:hAnsi="Arial" w:cs="Arial"/>
          <w:lang w:val="en-US"/>
        </w:rPr>
        <w:t xml:space="preserve">, da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ne </w:t>
      </w:r>
      <w:proofErr w:type="spellStart"/>
      <w:r>
        <w:rPr>
          <w:rFonts w:ascii="Arial" w:hAnsi="Arial" w:cs="Arial"/>
          <w:lang w:val="en-US"/>
        </w:rPr>
        <w:t>mogu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obrađivati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većem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obimu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nego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što</w:t>
      </w:r>
      <w:proofErr w:type="spellEnd"/>
      <w:r>
        <w:rPr>
          <w:rFonts w:ascii="Arial" w:hAnsi="Arial" w:cs="Arial"/>
          <w:lang w:val="en-US"/>
        </w:rPr>
        <w:t xml:space="preserve"> je </w:t>
      </w:r>
      <w:proofErr w:type="spellStart"/>
      <w:r>
        <w:rPr>
          <w:rFonts w:ascii="Arial" w:hAnsi="Arial" w:cs="Arial"/>
          <w:lang w:val="en-US"/>
        </w:rPr>
        <w:t>potrebno</w:t>
      </w:r>
      <w:proofErr w:type="spellEnd"/>
      <w:r>
        <w:rPr>
          <w:rFonts w:ascii="Arial" w:hAnsi="Arial" w:cs="Arial"/>
          <w:lang w:val="en-US"/>
        </w:rPr>
        <w:t xml:space="preserve"> da bi se </w:t>
      </w:r>
      <w:proofErr w:type="spellStart"/>
      <w:r>
        <w:rPr>
          <w:rFonts w:ascii="Arial" w:hAnsi="Arial" w:cs="Arial"/>
          <w:lang w:val="en-US"/>
        </w:rPr>
        <w:t>postigla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svrha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obrade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način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nije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skladu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njihovom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namjenom</w:t>
      </w:r>
      <w:proofErr w:type="spellEnd"/>
      <w:r>
        <w:rPr>
          <w:rFonts w:ascii="Arial" w:hAnsi="Arial" w:cs="Arial"/>
          <w:lang w:val="en-US"/>
        </w:rPr>
        <w:t>.</w:t>
      </w:r>
      <w:r>
        <w:rPr>
          <w:rFonts w:ascii="Arial" w:hAnsi="Arial" w:cs="Arial"/>
        </w:rPr>
        <w:t xml:space="preserve"> 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4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obezbjeđuje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licu</w:t>
      </w:r>
      <w:proofErr w:type="spellEnd"/>
      <w:r>
        <w:rPr>
          <w:rFonts w:ascii="Arial" w:hAnsi="Arial" w:cs="Arial"/>
          <w:lang w:val="en-US"/>
        </w:rPr>
        <w:t xml:space="preserve"> bez </w:t>
      </w:r>
      <w:proofErr w:type="spellStart"/>
      <w:r>
        <w:rPr>
          <w:rFonts w:ascii="Arial" w:hAnsi="Arial" w:cs="Arial"/>
          <w:lang w:val="en-US"/>
        </w:rPr>
        <w:t>obzira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državljanstvo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prebivalište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rasu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boju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kože</w:t>
      </w:r>
      <w:proofErr w:type="spellEnd"/>
      <w:r>
        <w:rPr>
          <w:rFonts w:ascii="Arial" w:hAnsi="Arial" w:cs="Arial"/>
          <w:lang w:val="en-US"/>
        </w:rPr>
        <w:t xml:space="preserve">, pol, </w:t>
      </w:r>
      <w:proofErr w:type="spellStart"/>
      <w:r>
        <w:rPr>
          <w:rFonts w:ascii="Arial" w:hAnsi="Arial" w:cs="Arial"/>
          <w:lang w:val="en-US"/>
        </w:rPr>
        <w:t>jezik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vjeru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političko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uvjerenje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nacionalnost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socijalno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porijeklo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imovno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stanje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obrazovanje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društveni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položaj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drugo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svojstvo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</w:p>
    <w:p w:rsidR="003B42D2" w:rsidRDefault="003B42D2" w:rsidP="003B42D2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Naime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obrada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ličnih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vršiti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ukoliko</w:t>
      </w:r>
      <w:proofErr w:type="spellEnd"/>
      <w:r>
        <w:rPr>
          <w:rFonts w:ascii="Arial" w:hAnsi="Arial" w:cs="Arial"/>
          <w:lang w:val="en-US"/>
        </w:rPr>
        <w:t xml:space="preserve"> za to </w:t>
      </w:r>
      <w:proofErr w:type="spellStart"/>
      <w:r>
        <w:rPr>
          <w:rFonts w:ascii="Arial" w:hAnsi="Arial" w:cs="Arial"/>
          <w:lang w:val="en-US"/>
        </w:rPr>
        <w:t>postoji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osnov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zakonu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ili</w:t>
      </w:r>
      <w:proofErr w:type="spellEnd"/>
      <w:r>
        <w:rPr>
          <w:rFonts w:ascii="Arial" w:hAnsi="Arial" w:cs="Arial"/>
          <w:lang w:val="en-US"/>
        </w:rPr>
        <w:t xml:space="preserve"> po </w:t>
      </w:r>
      <w:proofErr w:type="spellStart"/>
      <w:r>
        <w:rPr>
          <w:rFonts w:ascii="Arial" w:hAnsi="Arial" w:cs="Arial"/>
          <w:lang w:val="en-US"/>
        </w:rPr>
        <w:t>prethodno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dobijenoj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saglasnosti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lica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čiji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lični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obrađuju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koja</w:t>
      </w:r>
      <w:proofErr w:type="spellEnd"/>
      <w:r>
        <w:rPr>
          <w:rFonts w:ascii="Arial" w:hAnsi="Arial" w:cs="Arial"/>
          <w:lang w:val="en-US"/>
        </w:rPr>
        <w:t xml:space="preserve"> se </w:t>
      </w:r>
      <w:proofErr w:type="spellStart"/>
      <w:r>
        <w:rPr>
          <w:rFonts w:ascii="Arial" w:hAnsi="Arial" w:cs="Arial"/>
          <w:lang w:val="en-US"/>
        </w:rPr>
        <w:t>može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opozvati</w:t>
      </w:r>
      <w:proofErr w:type="spellEnd"/>
      <w:r>
        <w:rPr>
          <w:rFonts w:ascii="Arial" w:hAnsi="Arial" w:cs="Arial"/>
          <w:lang w:val="en-US"/>
        </w:rPr>
        <w:t xml:space="preserve"> u </w:t>
      </w:r>
      <w:proofErr w:type="spellStart"/>
      <w:r>
        <w:rPr>
          <w:rFonts w:ascii="Arial" w:hAnsi="Arial" w:cs="Arial"/>
          <w:lang w:val="en-US"/>
        </w:rPr>
        <w:t>svakom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trenutku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shodno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članu</w:t>
      </w:r>
      <w:proofErr w:type="spellEnd"/>
      <w:r>
        <w:rPr>
          <w:rFonts w:ascii="Arial" w:hAnsi="Arial" w:cs="Arial"/>
          <w:lang w:val="en-US"/>
        </w:rPr>
        <w:t xml:space="preserve"> 10 </w:t>
      </w:r>
      <w:proofErr w:type="spellStart"/>
      <w:r>
        <w:rPr>
          <w:rFonts w:ascii="Arial" w:hAnsi="Arial" w:cs="Arial"/>
          <w:lang w:val="en-US"/>
        </w:rPr>
        <w:t>Zakona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zaštiti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podataka</w:t>
      </w:r>
      <w:proofErr w:type="spellEnd"/>
      <w:r>
        <w:rPr>
          <w:rFonts w:ascii="Arial" w:hAnsi="Arial" w:cs="Arial"/>
          <w:lang w:val="en-US"/>
        </w:rPr>
        <w:t xml:space="preserve"> o </w:t>
      </w:r>
      <w:proofErr w:type="spellStart"/>
      <w:r>
        <w:rPr>
          <w:rFonts w:ascii="Arial" w:hAnsi="Arial" w:cs="Arial"/>
          <w:lang w:val="en-US"/>
        </w:rPr>
        <w:t>ličnosti</w:t>
      </w:r>
      <w:proofErr w:type="spellEnd"/>
      <w:r>
        <w:rPr>
          <w:rFonts w:ascii="Arial" w:hAnsi="Arial" w:cs="Arial"/>
          <w:lang w:val="en-US"/>
        </w:rPr>
        <w:t>.</w:t>
      </w: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>
        <w:rPr>
          <w:rFonts w:ascii="Arial" w:hAnsi="Arial" w:cs="Arial"/>
          <w:sz w:val="22"/>
          <w:lang w:val="en-US"/>
        </w:rPr>
        <w:t>Shodno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naprijed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iznijetom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ograničava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pristup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dijelu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koji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odnosi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pl-PL"/>
        </w:rPr>
        <w:t>JMBG,</w:t>
      </w:r>
      <w:r w:rsidR="00CF233A">
        <w:rPr>
          <w:rFonts w:ascii="Arial" w:hAnsi="Arial" w:cs="Arial"/>
          <w:sz w:val="22"/>
          <w:lang w:val="pl-PL"/>
        </w:rPr>
        <w:t xml:space="preserve"> datum rođenja,</w:t>
      </w:r>
      <w:r>
        <w:rPr>
          <w:rFonts w:ascii="Arial" w:hAnsi="Arial" w:cs="Arial"/>
          <w:sz w:val="22"/>
          <w:lang w:val="pl-PL"/>
        </w:rPr>
        <w:t xml:space="preserve"> broj identifikacionog dokumenta fizičkih lica</w:t>
      </w:r>
      <w:r w:rsidR="004A3DC3">
        <w:rPr>
          <w:rFonts w:ascii="Arial" w:hAnsi="Arial" w:cs="Arial"/>
          <w:sz w:val="22"/>
          <w:lang w:val="pl-PL"/>
        </w:rPr>
        <w:t xml:space="preserve"> </w:t>
      </w:r>
      <w:r>
        <w:rPr>
          <w:rFonts w:ascii="Arial" w:hAnsi="Arial" w:cs="Arial"/>
          <w:sz w:val="22"/>
          <w:lang w:val="pl-PL"/>
        </w:rPr>
        <w:t>i adresu stanovanja</w:t>
      </w:r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jer</w:t>
      </w:r>
      <w:proofErr w:type="spellEnd"/>
      <w:r>
        <w:rPr>
          <w:rFonts w:ascii="Arial" w:hAnsi="Arial" w:cs="Arial"/>
          <w:sz w:val="22"/>
          <w:lang w:val="en-US"/>
        </w:rPr>
        <w:t xml:space="preserve"> bi </w:t>
      </w:r>
      <w:proofErr w:type="spellStart"/>
      <w:r>
        <w:rPr>
          <w:rFonts w:ascii="Arial" w:hAnsi="Arial" w:cs="Arial"/>
          <w:sz w:val="22"/>
          <w:lang w:val="en-US"/>
        </w:rPr>
        <w:t>omogućavanje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istim</w:t>
      </w:r>
      <w:proofErr w:type="spellEnd"/>
      <w:r>
        <w:rPr>
          <w:rFonts w:ascii="Arial" w:hAnsi="Arial" w:cs="Arial"/>
          <w:sz w:val="22"/>
          <w:lang w:val="en-US"/>
        </w:rPr>
        <w:t xml:space="preserve"> bio </w:t>
      </w:r>
      <w:proofErr w:type="spellStart"/>
      <w:r>
        <w:rPr>
          <w:rFonts w:ascii="Arial" w:hAnsi="Arial" w:cs="Arial"/>
          <w:sz w:val="22"/>
          <w:lang w:val="en-US"/>
        </w:rPr>
        <w:t>suprotan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svrsi</w:t>
      </w:r>
      <w:proofErr w:type="spellEnd"/>
      <w:r>
        <w:rPr>
          <w:rFonts w:ascii="Arial" w:hAnsi="Arial" w:cs="Arial"/>
          <w:sz w:val="22"/>
          <w:lang w:val="en-US"/>
        </w:rPr>
        <w:t xml:space="preserve"> za </w:t>
      </w:r>
      <w:proofErr w:type="spellStart"/>
      <w:r>
        <w:rPr>
          <w:rFonts w:ascii="Arial" w:hAnsi="Arial" w:cs="Arial"/>
          <w:sz w:val="22"/>
          <w:lang w:val="en-US"/>
        </w:rPr>
        <w:t>koju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prikupljaju</w:t>
      </w:r>
      <w:proofErr w:type="spellEnd"/>
      <w:r>
        <w:rPr>
          <w:rFonts w:ascii="Arial" w:hAnsi="Arial" w:cs="Arial"/>
          <w:sz w:val="22"/>
          <w:lang w:val="en-US"/>
        </w:rPr>
        <w:t xml:space="preserve">, za </w:t>
      </w:r>
      <w:proofErr w:type="spellStart"/>
      <w:r>
        <w:rPr>
          <w:rFonts w:ascii="Arial" w:hAnsi="Arial" w:cs="Arial"/>
          <w:sz w:val="22"/>
          <w:lang w:val="en-US"/>
        </w:rPr>
        <w:t>čiju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obradu</w:t>
      </w:r>
      <w:proofErr w:type="spellEnd"/>
      <w:r>
        <w:rPr>
          <w:rFonts w:ascii="Arial" w:hAnsi="Arial" w:cs="Arial"/>
          <w:sz w:val="22"/>
          <w:lang w:val="en-US"/>
        </w:rPr>
        <w:t xml:space="preserve"> je </w:t>
      </w:r>
      <w:proofErr w:type="spellStart"/>
      <w:r>
        <w:rPr>
          <w:rFonts w:ascii="Arial" w:hAnsi="Arial" w:cs="Arial"/>
          <w:sz w:val="22"/>
          <w:lang w:val="en-US"/>
        </w:rPr>
        <w:t>potrebna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saglasnost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lica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čiji</w:t>
      </w:r>
      <w:proofErr w:type="spellEnd"/>
      <w:r>
        <w:rPr>
          <w:rFonts w:ascii="Arial" w:hAnsi="Arial" w:cs="Arial"/>
          <w:sz w:val="22"/>
          <w:lang w:val="en-US"/>
        </w:rPr>
        <w:t xml:space="preserve"> se </w:t>
      </w:r>
      <w:proofErr w:type="spellStart"/>
      <w:r>
        <w:rPr>
          <w:rFonts w:ascii="Arial" w:hAnsi="Arial" w:cs="Arial"/>
          <w:sz w:val="22"/>
          <w:lang w:val="en-US"/>
        </w:rPr>
        <w:t>podaci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obrađuju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koje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nema</w:t>
      </w:r>
      <w:proofErr w:type="spellEnd"/>
      <w:r>
        <w:rPr>
          <w:rFonts w:ascii="Arial" w:hAnsi="Arial" w:cs="Arial"/>
          <w:sz w:val="22"/>
          <w:lang w:val="en-US"/>
        </w:rPr>
        <w:t xml:space="preserve"> u </w:t>
      </w:r>
      <w:proofErr w:type="spellStart"/>
      <w:r>
        <w:rPr>
          <w:rFonts w:ascii="Arial" w:hAnsi="Arial" w:cs="Arial"/>
          <w:sz w:val="22"/>
          <w:lang w:val="en-US"/>
        </w:rPr>
        <w:t>konkretnom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slučaju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pri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čemu</w:t>
      </w:r>
      <w:proofErr w:type="spellEnd"/>
      <w:r>
        <w:rPr>
          <w:rFonts w:ascii="Arial" w:hAnsi="Arial" w:cs="Arial"/>
          <w:sz w:val="22"/>
          <w:lang w:val="en-US"/>
        </w:rPr>
        <w:t xml:space="preserve"> ne </w:t>
      </w:r>
      <w:proofErr w:type="spellStart"/>
      <w:r>
        <w:rPr>
          <w:rFonts w:ascii="Arial" w:hAnsi="Arial" w:cs="Arial"/>
          <w:sz w:val="22"/>
          <w:lang w:val="en-US"/>
        </w:rPr>
        <w:t>postoji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preovlađujući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javni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interes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propisan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članom</w:t>
      </w:r>
      <w:proofErr w:type="spellEnd"/>
      <w:r>
        <w:rPr>
          <w:rFonts w:ascii="Arial" w:hAnsi="Arial" w:cs="Arial"/>
          <w:sz w:val="22"/>
          <w:lang w:val="en-US"/>
        </w:rPr>
        <w:t xml:space="preserve"> 17 </w:t>
      </w:r>
      <w:proofErr w:type="spellStart"/>
      <w:r>
        <w:rPr>
          <w:rFonts w:ascii="Arial" w:hAnsi="Arial" w:cs="Arial"/>
          <w:sz w:val="22"/>
          <w:lang w:val="en-US"/>
        </w:rPr>
        <w:t>Zakona</w:t>
      </w:r>
      <w:proofErr w:type="spellEnd"/>
      <w:r>
        <w:rPr>
          <w:rFonts w:ascii="Arial" w:hAnsi="Arial" w:cs="Arial"/>
          <w:sz w:val="22"/>
          <w:lang w:val="en-US"/>
        </w:rPr>
        <w:t xml:space="preserve"> o </w:t>
      </w:r>
      <w:proofErr w:type="spellStart"/>
      <w:r>
        <w:rPr>
          <w:rFonts w:ascii="Arial" w:hAnsi="Arial" w:cs="Arial"/>
          <w:sz w:val="22"/>
          <w:lang w:val="en-US"/>
        </w:rPr>
        <w:t>slobodnom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pristupu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lang w:val="en-US"/>
        </w:rPr>
        <w:t>informacijama</w:t>
      </w:r>
      <w:proofErr w:type="spellEnd"/>
      <w:r>
        <w:rPr>
          <w:rFonts w:ascii="Arial" w:hAnsi="Arial" w:cs="Arial"/>
          <w:sz w:val="22"/>
          <w:lang w:val="en-US"/>
        </w:rPr>
        <w:t>.</w:t>
      </w:r>
    </w:p>
    <w:p w:rsidR="006B41FC" w:rsidRDefault="006B41FC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6B41FC" w:rsidRDefault="006B41FC" w:rsidP="006B41FC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Theme="minorHAnsi" w:hAnsi="Arial" w:cs="Arial"/>
          <w:color w:val="000000" w:themeColor="text1"/>
          <w:sz w:val="22"/>
          <w:lang w:val="sr-Latn-CS"/>
        </w:rPr>
      </w:pPr>
      <w:bookmarkStart w:id="1" w:name="_Hlk136866308"/>
      <w:r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E35CC0">
        <w:rPr>
          <w:rFonts w:ascii="Arial" w:hAnsi="Arial" w:cs="Arial"/>
          <w:color w:val="000000" w:themeColor="text1"/>
          <w:sz w:val="22"/>
          <w:lang w:val="sr-Latn-CS"/>
        </w:rPr>
        <w:t>12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E35CC0">
        <w:rPr>
          <w:rFonts w:ascii="Arial" w:hAnsi="Arial" w:cs="Arial"/>
          <w:color w:val="000000" w:themeColor="text1"/>
          <w:sz w:val="22"/>
          <w:lang w:val="sr-Latn-CS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2,</w:t>
      </w:r>
      <w:r w:rsidR="00DF5BFB">
        <w:rPr>
          <w:rFonts w:ascii="Arial" w:hAnsi="Arial" w:cs="Arial"/>
          <w:color w:val="000000" w:themeColor="text1"/>
          <w:sz w:val="22"/>
          <w:lang w:val="sr-Latn-CS"/>
        </w:rPr>
        <w:t>00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preporučenom pošiljkom 2,00 €, 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kojih se podnosilac zahtjeva oslobađa shodno članu 4 Uredbe o naknadi troškova  u postupku za pristup informacijama („Službeni list CG“, br.66/16 i 121/21).</w:t>
      </w:r>
    </w:p>
    <w:p w:rsidR="006B41FC" w:rsidRDefault="006B41FC" w:rsidP="003B42D2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3B42D2" w:rsidRDefault="003B42D2" w:rsidP="003B42D2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 osnovu izloženog, shodno članu 30 stav 1 Zakona o slobodnom pristupu informacijama odlučeno je kao u dispozitivu rješenja.</w:t>
      </w:r>
    </w:p>
    <w:p w:rsidR="00D57A00" w:rsidRDefault="00D57A00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b/>
          <w:noProof/>
          <w:sz w:val="22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noProof/>
          <w:sz w:val="22"/>
        </w:rPr>
        <w:t xml:space="preserve">UPUTSTVO O PRAVNOJ ZAŠTITI: </w:t>
      </w:r>
      <w:r>
        <w:rPr>
          <w:rFonts w:ascii="Arial" w:hAnsi="Arial" w:cs="Arial"/>
          <w:noProof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:rsidR="00057F1A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</w:t>
      </w:r>
    </w:p>
    <w:p w:rsidR="00057F1A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</w:p>
    <w:p w:rsidR="0000243C" w:rsidRDefault="00057F1A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</w:t>
      </w:r>
    </w:p>
    <w:p w:rsidR="003B42D2" w:rsidRDefault="0000243C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/>
          <w:sz w:val="22"/>
          <w:lang w:val="pl-PL"/>
        </w:rPr>
      </w:pPr>
      <w:r>
        <w:rPr>
          <w:rFonts w:ascii="Arial" w:hAnsi="Arial" w:cs="Arial"/>
          <w:b/>
          <w:sz w:val="22"/>
        </w:rPr>
        <w:lastRenderedPageBreak/>
        <w:t xml:space="preserve">                                                                                                                     </w:t>
      </w:r>
      <w:r w:rsidR="00057F1A">
        <w:rPr>
          <w:rFonts w:ascii="Arial" w:hAnsi="Arial" w:cs="Arial"/>
          <w:b/>
          <w:sz w:val="22"/>
        </w:rPr>
        <w:t xml:space="preserve">  </w:t>
      </w:r>
      <w:r w:rsidR="003B42D2">
        <w:rPr>
          <w:rFonts w:ascii="Arial" w:hAnsi="Arial" w:cs="Arial"/>
          <w:b/>
          <w:sz w:val="22"/>
        </w:rPr>
        <w:t>MINISTAR</w:t>
      </w:r>
      <w:r w:rsidR="003B42D2">
        <w:rPr>
          <w:rFonts w:ascii="Arial" w:hAnsi="Arial" w:cs="Arial"/>
          <w:sz w:val="22"/>
        </w:rPr>
        <w:t xml:space="preserve">        </w:t>
      </w:r>
      <w:r w:rsidR="003B42D2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  <w:r w:rsidRPr="00C84CF6">
        <w:rPr>
          <w:rFonts w:ascii="Arial" w:hAnsi="Arial" w:cs="Arial"/>
          <w:b/>
          <w:color w:val="000000"/>
          <w:sz w:val="22"/>
          <w:lang w:val="pl-PL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  <w:color w:val="000000"/>
          <w:sz w:val="22"/>
          <w:lang w:val="pl-PL"/>
        </w:rPr>
        <w:t xml:space="preserve">  </w:t>
      </w:r>
      <w:r w:rsidRPr="00C84CF6">
        <w:rPr>
          <w:rFonts w:ascii="Arial" w:hAnsi="Arial" w:cs="Arial"/>
          <w:b/>
          <w:color w:val="000000"/>
          <w:sz w:val="22"/>
          <w:lang w:val="pl-PL"/>
        </w:rPr>
        <w:t>Nik Gjeloshaj</w:t>
      </w: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Default="003B42D2" w:rsidP="00057F1A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C84CF6" w:rsidRDefault="003B42D2" w:rsidP="003B42D2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color w:val="000000"/>
          <w:sz w:val="22"/>
          <w:lang w:val="pl-PL"/>
        </w:rPr>
      </w:pPr>
    </w:p>
    <w:p w:rsidR="003B42D2" w:rsidRPr="00E727DF" w:rsidRDefault="003B42D2" w:rsidP="003B42D2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 xml:space="preserve">Dostavljeno: </w:t>
      </w:r>
      <w:r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:rsidR="003B42D2" w:rsidRPr="00E727DF" w:rsidRDefault="003B42D2" w:rsidP="003B42D2">
      <w:pPr>
        <w:pStyle w:val="ListParagraph"/>
        <w:numPr>
          <w:ilvl w:val="0"/>
          <w:numId w:val="1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u spise predmeta</w:t>
      </w:r>
    </w:p>
    <w:p w:rsidR="003B42D2" w:rsidRPr="00E727DF" w:rsidRDefault="003B42D2" w:rsidP="003B42D2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a/a</w:t>
      </w:r>
    </w:p>
    <w:bookmarkEnd w:id="2"/>
    <w:p w:rsidR="003B42D2" w:rsidRDefault="003B42D2" w:rsidP="003B42D2">
      <w:pPr>
        <w:spacing w:after="10"/>
        <w:rPr>
          <w:rFonts w:ascii="Arial" w:hAnsi="Arial" w:cs="Arial"/>
          <w:sz w:val="22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3B42D2" w:rsidRDefault="003B42D2" w:rsidP="003B42D2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D032A3" w:rsidRPr="00D032A3" w:rsidRDefault="00D032A3" w:rsidP="00D032A3">
      <w:pPr>
        <w:spacing w:before="0" w:after="0" w:line="259" w:lineRule="auto"/>
        <w:jc w:val="left"/>
        <w:rPr>
          <w:rFonts w:ascii="Arial" w:hAnsi="Arial" w:cs="Arial"/>
          <w:szCs w:val="24"/>
        </w:rPr>
      </w:pPr>
      <w:bookmarkStart w:id="3" w:name="_GoBack"/>
      <w:bookmarkEnd w:id="3"/>
    </w:p>
    <w:sectPr w:rsidR="00D032A3" w:rsidRPr="00D03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0243C"/>
    <w:rsid w:val="00044055"/>
    <w:rsid w:val="00057F1A"/>
    <w:rsid w:val="000C3B4E"/>
    <w:rsid w:val="000E46A8"/>
    <w:rsid w:val="000F509B"/>
    <w:rsid w:val="001144FF"/>
    <w:rsid w:val="001271F8"/>
    <w:rsid w:val="001441B3"/>
    <w:rsid w:val="001A582C"/>
    <w:rsid w:val="001D2EF1"/>
    <w:rsid w:val="002D599E"/>
    <w:rsid w:val="0031005A"/>
    <w:rsid w:val="0039332E"/>
    <w:rsid w:val="003B42D2"/>
    <w:rsid w:val="003B4EC4"/>
    <w:rsid w:val="004308D2"/>
    <w:rsid w:val="00440641"/>
    <w:rsid w:val="004618AD"/>
    <w:rsid w:val="004A3DC3"/>
    <w:rsid w:val="00607275"/>
    <w:rsid w:val="0067762A"/>
    <w:rsid w:val="006B41FC"/>
    <w:rsid w:val="006D340A"/>
    <w:rsid w:val="00722DBB"/>
    <w:rsid w:val="008C14DF"/>
    <w:rsid w:val="008C5EE8"/>
    <w:rsid w:val="009872E6"/>
    <w:rsid w:val="00A17B50"/>
    <w:rsid w:val="00A2473A"/>
    <w:rsid w:val="00AC5F46"/>
    <w:rsid w:val="00B2050B"/>
    <w:rsid w:val="00B47AEF"/>
    <w:rsid w:val="00C23110"/>
    <w:rsid w:val="00CE5281"/>
    <w:rsid w:val="00CF233A"/>
    <w:rsid w:val="00CF555C"/>
    <w:rsid w:val="00D032A3"/>
    <w:rsid w:val="00D57A00"/>
    <w:rsid w:val="00DE2A93"/>
    <w:rsid w:val="00DF24CF"/>
    <w:rsid w:val="00DF5BFB"/>
    <w:rsid w:val="00E04C3C"/>
    <w:rsid w:val="00E35CC0"/>
    <w:rsid w:val="00EB5437"/>
    <w:rsid w:val="00F04FAE"/>
    <w:rsid w:val="00FC4681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E6A49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2D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3B42D2"/>
    <w:pPr>
      <w:spacing w:after="0" w:line="240" w:lineRule="auto"/>
    </w:pPr>
    <w:rPr>
      <w:rFonts w:ascii="Calibri" w:eastAsia="Times New Roman" w:hAnsi="Calibri" w:cs="Times New Roman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FA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FAE"/>
    <w:rPr>
      <w:rFonts w:ascii="Segoe UI" w:eastAsia="Calibr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Olivera Sosic</cp:lastModifiedBy>
  <cp:revision>49</cp:revision>
  <cp:lastPrinted>2024-05-08T10:50:00Z</cp:lastPrinted>
  <dcterms:created xsi:type="dcterms:W3CDTF">2024-03-05T07:44:00Z</dcterms:created>
  <dcterms:modified xsi:type="dcterms:W3CDTF">2024-09-12T11:22:00Z</dcterms:modified>
</cp:coreProperties>
</file>