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9BBF4" w14:textId="77777777" w:rsidR="00035B6E" w:rsidRPr="00447DAD" w:rsidRDefault="00035B6E" w:rsidP="00035B6E">
      <w:pPr>
        <w:jc w:val="right"/>
        <w:rPr>
          <w:rFonts w:ascii="Arial" w:hAnsi="Arial" w:cs="Arial"/>
          <w:b/>
          <w:color w:val="000000"/>
          <w:lang w:val="sr-Latn-ME"/>
        </w:rPr>
      </w:pPr>
      <w:bookmarkStart w:id="0" w:name="_GoBack"/>
      <w:bookmarkEnd w:id="0"/>
      <w:r w:rsidRPr="00447DAD"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14:paraId="378C56EF" w14:textId="77777777" w:rsidR="00035B6E" w:rsidRPr="00447DAD" w:rsidRDefault="00035B6E" w:rsidP="00035B6E">
      <w:pPr>
        <w:rPr>
          <w:rFonts w:ascii="Arial" w:hAnsi="Arial" w:cs="Arial"/>
          <w:color w:val="000000"/>
          <w:lang w:val="sr-Latn-ME"/>
        </w:rPr>
      </w:pPr>
    </w:p>
    <w:p w14:paraId="1DEFD9C1" w14:textId="77777777" w:rsidR="00035B6E" w:rsidRPr="00447DAD" w:rsidRDefault="00B648D4" w:rsidP="00035B6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u w:val="single"/>
          <w:lang w:val="sr-Latn-ME"/>
        </w:rPr>
        <w:t>Uprava prihoda i carina</w:t>
      </w:r>
    </w:p>
    <w:p w14:paraId="15818D2B" w14:textId="5213A4B1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Broj iz evidencije postupaka javnih nabavki:</w:t>
      </w:r>
      <w:r w:rsidR="00762B8F">
        <w:rPr>
          <w:rFonts w:ascii="Arial" w:hAnsi="Arial" w:cs="Arial"/>
          <w:lang w:val="sr-Latn-ME"/>
        </w:rPr>
        <w:t xml:space="preserve"> 03/1-28028/1-21</w:t>
      </w:r>
      <w:r w:rsidRPr="00447DAD">
        <w:rPr>
          <w:rFonts w:ascii="Arial" w:hAnsi="Arial" w:cs="Arial"/>
          <w:lang w:val="sr-Latn-ME"/>
        </w:rPr>
        <w:t xml:space="preserve"> </w:t>
      </w:r>
    </w:p>
    <w:p w14:paraId="26116C1C" w14:textId="77777777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Red</w:t>
      </w:r>
      <w:r w:rsidR="00F70449">
        <w:rPr>
          <w:rFonts w:ascii="Arial" w:hAnsi="Arial" w:cs="Arial"/>
          <w:color w:val="000000"/>
          <w:lang w:val="sr-Latn-ME"/>
        </w:rPr>
        <w:t>ni broj iz Plana javnih nabavki</w:t>
      </w:r>
      <w:r w:rsidRPr="00447DAD">
        <w:rPr>
          <w:rFonts w:ascii="Arial" w:hAnsi="Arial" w:cs="Arial"/>
          <w:color w:val="000000"/>
          <w:lang w:val="sr-Latn-ME"/>
        </w:rPr>
        <w:t xml:space="preserve">: </w:t>
      </w:r>
      <w:r w:rsidR="004F5E86">
        <w:rPr>
          <w:rFonts w:ascii="Arial" w:hAnsi="Arial" w:cs="Arial"/>
          <w:color w:val="000000"/>
          <w:lang w:val="sr-Latn-ME"/>
        </w:rPr>
        <w:t>61</w:t>
      </w:r>
    </w:p>
    <w:p w14:paraId="056D3E93" w14:textId="0165A3BE"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Mjesto i datum: </w:t>
      </w:r>
      <w:r w:rsidR="00B648D4">
        <w:rPr>
          <w:rFonts w:ascii="Arial" w:hAnsi="Arial" w:cs="Arial"/>
          <w:color w:val="000000"/>
          <w:lang w:val="sr-Latn-ME"/>
        </w:rPr>
        <w:t>Podgorica,</w:t>
      </w:r>
      <w:r w:rsidR="001B3EA1">
        <w:rPr>
          <w:rFonts w:ascii="Arial" w:hAnsi="Arial" w:cs="Arial"/>
          <w:color w:val="000000"/>
          <w:lang w:val="sr-Latn-ME"/>
        </w:rPr>
        <w:t xml:space="preserve"> </w:t>
      </w:r>
      <w:r w:rsidR="004F5E86">
        <w:rPr>
          <w:rFonts w:ascii="Arial" w:hAnsi="Arial" w:cs="Arial"/>
          <w:color w:val="000000"/>
          <w:lang w:val="sr-Latn-ME"/>
        </w:rPr>
        <w:t xml:space="preserve"> </w:t>
      </w:r>
      <w:r w:rsidR="0094651C">
        <w:rPr>
          <w:rFonts w:ascii="Arial" w:hAnsi="Arial" w:cs="Arial"/>
          <w:color w:val="000000"/>
          <w:lang w:val="sr-Latn-ME"/>
        </w:rPr>
        <w:t>31</w:t>
      </w:r>
      <w:r w:rsidR="00B648D4">
        <w:rPr>
          <w:rFonts w:ascii="Arial" w:hAnsi="Arial" w:cs="Arial"/>
          <w:color w:val="000000"/>
          <w:lang w:val="sr-Latn-ME"/>
        </w:rPr>
        <w:t>.</w:t>
      </w:r>
      <w:r w:rsidR="00F26C0B">
        <w:rPr>
          <w:rFonts w:ascii="Arial" w:hAnsi="Arial" w:cs="Arial"/>
          <w:color w:val="000000"/>
          <w:lang w:val="sr-Latn-ME"/>
        </w:rPr>
        <w:t>1</w:t>
      </w:r>
      <w:r w:rsidR="004F5E86">
        <w:rPr>
          <w:rFonts w:ascii="Arial" w:hAnsi="Arial" w:cs="Arial"/>
          <w:color w:val="000000"/>
          <w:lang w:val="sr-Latn-ME"/>
        </w:rPr>
        <w:t>2</w:t>
      </w:r>
      <w:r w:rsidR="00B648D4">
        <w:rPr>
          <w:rFonts w:ascii="Arial" w:hAnsi="Arial" w:cs="Arial"/>
          <w:color w:val="000000"/>
          <w:lang w:val="sr-Latn-ME"/>
        </w:rPr>
        <w:t>.2021. godine</w:t>
      </w:r>
    </w:p>
    <w:p w14:paraId="4B063D0E" w14:textId="77777777" w:rsidR="00035B6E" w:rsidRPr="00447DAD" w:rsidRDefault="00035B6E" w:rsidP="00035B6E">
      <w:pPr>
        <w:rPr>
          <w:rFonts w:ascii="Arial" w:hAnsi="Arial" w:cs="Arial"/>
          <w:lang w:val="sr-Latn-ME"/>
        </w:rPr>
      </w:pPr>
    </w:p>
    <w:p w14:paraId="49613001" w14:textId="77777777" w:rsidR="00035B6E" w:rsidRPr="00447DAD" w:rsidRDefault="00035B6E" w:rsidP="00035B6E">
      <w:pPr>
        <w:rPr>
          <w:rFonts w:ascii="Arial" w:hAnsi="Arial" w:cs="Arial"/>
          <w:lang w:val="sr-Latn-ME"/>
        </w:rPr>
      </w:pPr>
    </w:p>
    <w:p w14:paraId="307B821D" w14:textId="77777777" w:rsidR="00035B6E" w:rsidRPr="00447DAD" w:rsidRDefault="00035B6E" w:rsidP="00035B6E">
      <w:pPr>
        <w:rPr>
          <w:rFonts w:ascii="Arial" w:hAnsi="Arial" w:cs="Arial"/>
          <w:lang w:val="sr-Latn-ME"/>
        </w:rPr>
      </w:pPr>
    </w:p>
    <w:p w14:paraId="0D3B4DA8" w14:textId="77777777"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Na osnovu člana 93 stav 1 Zakona o javnim nabavkama („Službeni list CG“, br. 074/19) </w:t>
      </w:r>
      <w:r w:rsidR="00B648D4">
        <w:rPr>
          <w:rFonts w:ascii="Arial" w:hAnsi="Arial" w:cs="Arial"/>
          <w:color w:val="000000"/>
          <w:u w:val="single"/>
          <w:lang w:val="sr-Latn-ME"/>
        </w:rPr>
        <w:t xml:space="preserve">Uprava prihoda i carina </w:t>
      </w:r>
      <w:r w:rsidRPr="00447DAD">
        <w:rPr>
          <w:rFonts w:ascii="Arial" w:hAnsi="Arial" w:cs="Arial"/>
          <w:lang w:val="sr-Latn-ME"/>
        </w:rPr>
        <w:t>objavljuje</w:t>
      </w:r>
      <w:r w:rsidRPr="00447DAD">
        <w:rPr>
          <w:rFonts w:ascii="Arial" w:hAnsi="Arial" w:cs="Arial"/>
          <w:b/>
          <w:bCs/>
          <w:color w:val="000000"/>
          <w:lang w:val="sr-Latn-ME"/>
        </w:rPr>
        <w:t xml:space="preserve">        </w:t>
      </w:r>
    </w:p>
    <w:p w14:paraId="371EE592" w14:textId="77777777"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759ED14" w14:textId="77777777"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0FE8E658" w14:textId="77777777"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74D97BC8" w14:textId="77777777"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566EA23D" w14:textId="77777777"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6D52DE4A" w14:textId="77777777"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b/>
          <w:bCs/>
          <w:color w:val="000000"/>
          <w:lang w:val="sr-Latn-ME"/>
        </w:rPr>
        <w:t xml:space="preserve">                                          </w:t>
      </w:r>
      <w:r w:rsidRPr="00447DAD">
        <w:rPr>
          <w:rFonts w:ascii="Arial" w:hAnsi="Arial" w:cs="Arial"/>
          <w:b/>
          <w:bCs/>
          <w:color w:val="000000"/>
          <w:lang w:val="sr-Latn-ME"/>
        </w:rPr>
        <w:tab/>
      </w:r>
      <w:r w:rsidRPr="00447DAD">
        <w:rPr>
          <w:rFonts w:ascii="Arial" w:hAnsi="Arial" w:cs="Arial"/>
          <w:bCs/>
          <w:color w:val="000000"/>
          <w:lang w:val="sr-Latn-ME"/>
        </w:rPr>
        <w:t xml:space="preserve">                                                      </w:t>
      </w:r>
    </w:p>
    <w:p w14:paraId="1F26BED0" w14:textId="77777777" w:rsidR="00035B6E" w:rsidRPr="00447DAD" w:rsidRDefault="00035B6E" w:rsidP="00035B6E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14:paraId="2C72E3D7" w14:textId="77777777" w:rsidR="00035B6E" w:rsidRPr="00447DAD" w:rsidRDefault="00035B6E" w:rsidP="00035B6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447DAD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14:paraId="4E9B8460" w14:textId="77777777" w:rsidR="00035B6E" w:rsidRPr="00447DAD" w:rsidRDefault="00035B6E" w:rsidP="00035B6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447DAD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14:paraId="3F32257A" w14:textId="77777777" w:rsidR="00035B6E" w:rsidRPr="00447DAD" w:rsidRDefault="00035B6E" w:rsidP="00035B6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14:paraId="01D4818E" w14:textId="77777777" w:rsidR="00035B6E" w:rsidRPr="004F5E86" w:rsidRDefault="004F5E86" w:rsidP="004F5E86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                    </w:t>
      </w:r>
      <w:r w:rsidRPr="004F5E86">
        <w:rPr>
          <w:rFonts w:ascii="Arial" w:hAnsi="Arial" w:cs="Arial"/>
          <w:color w:val="000000"/>
          <w:lang w:val="sr-Latn-ME"/>
        </w:rPr>
        <w:t>Proširenje licenci i produženje Supporta-Licenciranje za ORACLE</w:t>
      </w:r>
    </w:p>
    <w:p w14:paraId="507ADBF5" w14:textId="77777777" w:rsidR="004F5E86" w:rsidRDefault="004F5E86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145528C4" w14:textId="77777777" w:rsidR="004F5E86" w:rsidRDefault="004F5E86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22099AC2" w14:textId="77777777" w:rsidR="004F5E86" w:rsidRDefault="004F5E86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6582B6C0" w14:textId="77777777" w:rsidR="004F5E86" w:rsidRDefault="004F5E86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62A9DF61" w14:textId="77777777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Predmet nabavke se nabavlja:</w:t>
      </w:r>
    </w:p>
    <w:p w14:paraId="29EB8134" w14:textId="77777777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4AC8701F" w14:textId="77777777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kao cjelina </w:t>
      </w:r>
    </w:p>
    <w:p w14:paraId="06823300" w14:textId="77777777" w:rsidR="00035B6E" w:rsidRDefault="00035B6E" w:rsidP="00035B6E">
      <w:pPr>
        <w:rPr>
          <w:rFonts w:ascii="Arial" w:hAnsi="Arial" w:cs="Arial"/>
          <w:color w:val="000000"/>
          <w:lang w:val="sr-Latn-ME"/>
        </w:rPr>
      </w:pPr>
    </w:p>
    <w:p w14:paraId="4BEB4364" w14:textId="77777777" w:rsidR="00035B6E" w:rsidRPr="00447DAD" w:rsidRDefault="00035B6E" w:rsidP="00035B6E">
      <w:pPr>
        <w:rPr>
          <w:rFonts w:ascii="Arial" w:hAnsi="Arial" w:cs="Arial"/>
          <w:color w:val="000000"/>
          <w:lang w:val="sr-Latn-ME"/>
        </w:rPr>
      </w:pPr>
    </w:p>
    <w:p w14:paraId="1B853C9B" w14:textId="77777777" w:rsidR="00035B6E" w:rsidRPr="00447DAD" w:rsidRDefault="00035B6E" w:rsidP="00035B6E">
      <w:pPr>
        <w:rPr>
          <w:rFonts w:ascii="Arial" w:hAnsi="Arial" w:cs="Arial"/>
          <w:color w:val="000000"/>
          <w:lang w:val="sr-Latn-ME"/>
        </w:rPr>
      </w:pPr>
    </w:p>
    <w:p w14:paraId="6172C1A6" w14:textId="77777777" w:rsidR="00035B6E" w:rsidRDefault="00035B6E" w:rsidP="00035B6E">
      <w:pPr>
        <w:rPr>
          <w:rFonts w:ascii="Arial" w:hAnsi="Arial" w:cs="Arial"/>
          <w:color w:val="000000"/>
          <w:lang w:val="sr-Latn-ME"/>
        </w:rPr>
      </w:pPr>
    </w:p>
    <w:p w14:paraId="0A7BF81E" w14:textId="77777777" w:rsidR="00035B6E" w:rsidRDefault="00035B6E" w:rsidP="00035B6E">
      <w:pPr>
        <w:rPr>
          <w:rFonts w:ascii="Arial" w:hAnsi="Arial" w:cs="Arial"/>
          <w:color w:val="000000"/>
          <w:lang w:val="sr-Latn-ME"/>
        </w:rPr>
      </w:pPr>
    </w:p>
    <w:p w14:paraId="50EA3F36" w14:textId="77777777" w:rsidR="00035B6E" w:rsidRPr="00447DAD" w:rsidRDefault="00035B6E" w:rsidP="00035B6E">
      <w:pPr>
        <w:rPr>
          <w:rFonts w:ascii="Arial" w:hAnsi="Arial" w:cs="Arial"/>
          <w:color w:val="000000"/>
          <w:lang w:val="sr-Latn-ME"/>
        </w:rPr>
      </w:pPr>
    </w:p>
    <w:p w14:paraId="4587C9D1" w14:textId="77777777" w:rsidR="00035B6E" w:rsidRPr="00DF11D9" w:rsidRDefault="00035B6E" w:rsidP="00035B6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" w:name="_Toc62730553"/>
      <w:r w:rsidRPr="00DF11D9">
        <w:rPr>
          <w:rFonts w:ascii="Arial" w:hAnsi="Arial"/>
          <w:b/>
          <w:color w:val="000000"/>
          <w:szCs w:val="32"/>
          <w:lang w:val="sr-Latn-ME"/>
        </w:rPr>
        <w:t>POZIV ZA NADMETANJE</w:t>
      </w:r>
      <w:r w:rsidRPr="00DF11D9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1"/>
      </w:r>
      <w:bookmarkEnd w:id="1"/>
      <w:r w:rsidRPr="00DF11D9">
        <w:rPr>
          <w:rFonts w:ascii="Arial" w:hAnsi="Arial"/>
          <w:b/>
          <w:color w:val="000000"/>
          <w:szCs w:val="32"/>
          <w:lang w:val="sr-Latn-ME"/>
        </w:rPr>
        <w:t xml:space="preserve"> </w:t>
      </w:r>
    </w:p>
    <w:p w14:paraId="0556308B" w14:textId="77777777" w:rsidR="00035B6E" w:rsidRPr="00447DAD" w:rsidRDefault="00035B6E" w:rsidP="00035B6E">
      <w:pPr>
        <w:rPr>
          <w:rFonts w:ascii="Arial" w:hAnsi="Arial" w:cs="Arial"/>
          <w:b/>
          <w:bCs/>
          <w:color w:val="000000"/>
          <w:lang w:val="sr-Latn-ME"/>
        </w:rPr>
      </w:pPr>
      <w:r w:rsidRPr="00447DAD">
        <w:rPr>
          <w:rFonts w:ascii="Arial" w:hAnsi="Arial" w:cs="Arial"/>
          <w:b/>
          <w:bCs/>
          <w:color w:val="000000"/>
          <w:lang w:val="sr-Latn-ME"/>
        </w:rPr>
        <w:tab/>
      </w:r>
    </w:p>
    <w:p w14:paraId="56910143" w14:textId="77777777" w:rsidR="00035B6E" w:rsidRPr="00447DAD" w:rsidRDefault="00035B6E" w:rsidP="00035B6E">
      <w:pPr>
        <w:numPr>
          <w:ilvl w:val="0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Podaci o naručiocu;</w:t>
      </w:r>
    </w:p>
    <w:p w14:paraId="13EA4D18" w14:textId="77777777" w:rsidR="00035B6E" w:rsidRPr="00447DAD" w:rsidRDefault="00035B6E" w:rsidP="00035B6E">
      <w:pPr>
        <w:numPr>
          <w:ilvl w:val="0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 xml:space="preserve">Podaci o postupku i predmetu javne nabavke: </w:t>
      </w:r>
    </w:p>
    <w:p w14:paraId="1E9C5ED3" w14:textId="77777777"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Vrsta postupka,</w:t>
      </w:r>
    </w:p>
    <w:p w14:paraId="6FEE749B" w14:textId="77777777"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Predmet javne nabavke (vrsta predmeta, naziv i opis predmeta),</w:t>
      </w:r>
    </w:p>
    <w:p w14:paraId="29FC41BD" w14:textId="77777777"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Procijenjena vrijednost predmeta nabavke</w:t>
      </w:r>
      <w:r w:rsidRPr="00447DAD">
        <w:rPr>
          <w:rFonts w:ascii="Arial" w:eastAsia="Calibri" w:hAnsi="Arial" w:cs="Arial"/>
          <w:color w:val="000000"/>
          <w:vertAlign w:val="superscript"/>
          <w:lang w:val="sr-Latn-ME"/>
        </w:rPr>
        <w:footnoteReference w:id="2"/>
      </w:r>
      <w:r w:rsidRPr="00447DAD">
        <w:rPr>
          <w:rFonts w:ascii="Arial" w:eastAsia="Calibri" w:hAnsi="Arial" w:cs="Arial"/>
          <w:color w:val="000000"/>
          <w:lang w:val="sr-Latn-ME"/>
        </w:rPr>
        <w:t>,</w:t>
      </w:r>
    </w:p>
    <w:p w14:paraId="4D72CAFF" w14:textId="77777777"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 xml:space="preserve">Način nabavke: </w:t>
      </w:r>
    </w:p>
    <w:p w14:paraId="47E28296" w14:textId="77777777" w:rsidR="00035B6E" w:rsidRPr="00447DAD" w:rsidRDefault="00035B6E" w:rsidP="00035B6E">
      <w:pPr>
        <w:numPr>
          <w:ilvl w:val="0"/>
          <w:numId w:val="4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Cjelina, po partijama,</w:t>
      </w:r>
    </w:p>
    <w:p w14:paraId="57B88830" w14:textId="77777777" w:rsidR="00035B6E" w:rsidRPr="00447DAD" w:rsidRDefault="00035B6E" w:rsidP="00035B6E">
      <w:pPr>
        <w:numPr>
          <w:ilvl w:val="0"/>
          <w:numId w:val="4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Zajednička nabavka,</w:t>
      </w:r>
    </w:p>
    <w:p w14:paraId="5D4D6F27" w14:textId="77777777" w:rsidR="00035B6E" w:rsidRPr="00447DAD" w:rsidRDefault="00035B6E" w:rsidP="00035B6E">
      <w:pPr>
        <w:numPr>
          <w:ilvl w:val="0"/>
          <w:numId w:val="4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Centralizovana nabavka,</w:t>
      </w:r>
    </w:p>
    <w:p w14:paraId="7EAE2393" w14:textId="77777777"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Posebni oblik nabavke:</w:t>
      </w:r>
    </w:p>
    <w:p w14:paraId="7997BAA1" w14:textId="77777777" w:rsidR="00035B6E" w:rsidRPr="00447DAD" w:rsidRDefault="00035B6E" w:rsidP="00035B6E">
      <w:pPr>
        <w:numPr>
          <w:ilvl w:val="0"/>
          <w:numId w:val="3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Okvirni sporazum,</w:t>
      </w:r>
    </w:p>
    <w:p w14:paraId="4CDFB8FC" w14:textId="77777777" w:rsidR="00035B6E" w:rsidRPr="00447DAD" w:rsidRDefault="00035B6E" w:rsidP="00035B6E">
      <w:pPr>
        <w:numPr>
          <w:ilvl w:val="0"/>
          <w:numId w:val="3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Dinamički sistem nabavki,</w:t>
      </w:r>
    </w:p>
    <w:p w14:paraId="3DC8772F" w14:textId="77777777" w:rsidR="00035B6E" w:rsidRPr="00447DAD" w:rsidRDefault="00035B6E" w:rsidP="00035B6E">
      <w:pPr>
        <w:numPr>
          <w:ilvl w:val="0"/>
          <w:numId w:val="3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Elektronska aukcija,</w:t>
      </w:r>
    </w:p>
    <w:p w14:paraId="4E912588" w14:textId="77777777" w:rsidR="00035B6E" w:rsidRPr="00447DAD" w:rsidRDefault="00035B6E" w:rsidP="00035B6E">
      <w:pPr>
        <w:numPr>
          <w:ilvl w:val="0"/>
          <w:numId w:val="3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Elektronski katalog,</w:t>
      </w:r>
    </w:p>
    <w:p w14:paraId="3159BBFB" w14:textId="77777777"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Uslovi za učešće u postupku javne nabavke i posebni osnovi za isključenje,</w:t>
      </w:r>
    </w:p>
    <w:p w14:paraId="5A8D6366" w14:textId="77777777"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Kriterijum za izbor najpovoljnije ponude,</w:t>
      </w:r>
    </w:p>
    <w:p w14:paraId="7D2B2A60" w14:textId="77777777" w:rsidR="00035B6E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Način, mjesto i vrijeme podnošenja ponuda i otvaranja ponuda,</w:t>
      </w:r>
    </w:p>
    <w:p w14:paraId="7C059B69" w14:textId="77777777"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Rok za donošenje odluke o izboru,</w:t>
      </w:r>
    </w:p>
    <w:p w14:paraId="7E27F2C4" w14:textId="77777777"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Rok važenja ponude,</w:t>
      </w:r>
    </w:p>
    <w:p w14:paraId="5D99517F" w14:textId="77777777"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Garancija ponude</w:t>
      </w:r>
    </w:p>
    <w:p w14:paraId="5DD85E8F" w14:textId="77777777" w:rsidR="00035B6E" w:rsidRPr="00447DAD" w:rsidRDefault="00035B6E" w:rsidP="00035B6E">
      <w:pPr>
        <w:rPr>
          <w:rFonts w:ascii="Calibri" w:eastAsia="Calibri" w:hAnsi="Calibri"/>
          <w:color w:val="000000"/>
          <w:lang w:val="sr-Latn-ME"/>
        </w:rPr>
      </w:pPr>
    </w:p>
    <w:p w14:paraId="50B08397" w14:textId="77777777" w:rsidR="00035B6E" w:rsidRPr="00DF11D9" w:rsidRDefault="00035B6E" w:rsidP="00035B6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2" w:name="_Toc62730554"/>
      <w:r w:rsidRPr="00DF11D9">
        <w:rPr>
          <w:rFonts w:ascii="Arial" w:hAnsi="Arial"/>
          <w:b/>
          <w:color w:val="000000"/>
          <w:szCs w:val="32"/>
          <w:lang w:val="sr-Latn-ME"/>
        </w:rPr>
        <w:t>TEHNIČKA SPECIFIKACIJA PREDMETA JAVNE NABAVKE</w:t>
      </w:r>
      <w:r w:rsidRPr="00DF11D9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3"/>
      </w:r>
      <w:bookmarkEnd w:id="2"/>
    </w:p>
    <w:p w14:paraId="1EB52A6C" w14:textId="77777777" w:rsidR="00035B6E" w:rsidRPr="00447DAD" w:rsidRDefault="00035B6E" w:rsidP="00035B6E">
      <w:pPr>
        <w:rPr>
          <w:rFonts w:ascii="Calibri" w:eastAsia="Calibri" w:hAnsi="Calibri"/>
          <w:color w:val="000000"/>
          <w:lang w:val="sr-Latn-ME"/>
        </w:rPr>
      </w:pPr>
    </w:p>
    <w:p w14:paraId="272940A9" w14:textId="77777777" w:rsidR="00035B6E" w:rsidRDefault="00035B6E" w:rsidP="00035B6E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Naziv i opis predmeta nabavke u cjelini, po partijama i stavkama sa bitnim karakteristikama</w:t>
      </w:r>
    </w:p>
    <w:p w14:paraId="79721DAE" w14:textId="77777777" w:rsidR="00DF1CED" w:rsidRPr="00447DAD" w:rsidRDefault="00DF1CED" w:rsidP="00DF1CED">
      <w:pPr>
        <w:contextualSpacing/>
        <w:jc w:val="both"/>
        <w:rPr>
          <w:rFonts w:ascii="Arial" w:eastAsia="Calibri" w:hAnsi="Arial" w:cs="Arial"/>
          <w:color w:val="000000"/>
          <w:lang w:val="sr-Latn-ME"/>
        </w:rPr>
      </w:pPr>
    </w:p>
    <w:p w14:paraId="29E9A76E" w14:textId="77777777" w:rsidR="00035B6E" w:rsidRDefault="00035B6E" w:rsidP="00035B6E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Zahtjevi u pogledu načina izvršavanja predmeta nabavke koji su od značaja za sačinjavanje ponude i izvršenje ugovora</w:t>
      </w:r>
    </w:p>
    <w:p w14:paraId="03C8ED53" w14:textId="77777777" w:rsidR="00DF1CED" w:rsidRDefault="00DF1CED" w:rsidP="00DF1CED">
      <w:pPr>
        <w:ind w:left="720"/>
        <w:contextualSpacing/>
        <w:jc w:val="both"/>
        <w:rPr>
          <w:rFonts w:ascii="Arial" w:eastAsia="Calibri" w:hAnsi="Arial" w:cs="Arial"/>
          <w:color w:val="000000"/>
          <w:lang w:val="sr-Latn-ME"/>
        </w:rPr>
      </w:pPr>
    </w:p>
    <w:p w14:paraId="4E452BC5" w14:textId="77777777" w:rsidR="00E767EC" w:rsidRPr="00BE26A8" w:rsidRDefault="00E767EC" w:rsidP="00E767EC">
      <w:pPr>
        <w:jc w:val="both"/>
        <w:rPr>
          <w:rFonts w:ascii="Arial" w:hAnsi="Arial" w:cs="Arial"/>
          <w:lang w:val="sv-SE"/>
        </w:rPr>
      </w:pPr>
      <w:r w:rsidRPr="000758E5">
        <w:rPr>
          <w:rFonts w:ascii="Arial" w:hAnsi="Arial" w:cs="Arial"/>
          <w:lang w:val="sv-SE"/>
        </w:rPr>
        <w:t xml:space="preserve">Ponuđač je obavezan, ukoliko nije proizvođač softvera, dostaviti dokaz da je autorizovani ORACLE  partner ( ili ekvivalent  istom ) i da je ovlašćen za prodaju ORACLE  proizvoda i servisa tehničke </w:t>
      </w:r>
      <w:r>
        <w:rPr>
          <w:rFonts w:ascii="Arial" w:hAnsi="Arial" w:cs="Arial"/>
          <w:lang w:val="sv-SE"/>
        </w:rPr>
        <w:t>podrške za teritoriji Crne Gore.</w:t>
      </w:r>
    </w:p>
    <w:p w14:paraId="4EACFB42" w14:textId="77777777"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3" w:name="_Toc62730555"/>
      <w:r w:rsidRPr="00DF11D9">
        <w:rPr>
          <w:rFonts w:ascii="Arial" w:hAnsi="Arial"/>
          <w:b/>
          <w:color w:val="000000"/>
          <w:szCs w:val="32"/>
          <w:lang w:val="sr-Latn-ME"/>
        </w:rPr>
        <w:t>DODATNE INFORMACIJE O PREDMETU I POSTUPKU NABAVKE</w:t>
      </w:r>
      <w:r w:rsidRPr="00DF11D9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4"/>
      </w:r>
      <w:bookmarkEnd w:id="3"/>
    </w:p>
    <w:p w14:paraId="5D2FF2E2" w14:textId="77777777"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1385B520" w14:textId="77777777" w:rsidR="00035B6E" w:rsidRPr="00447DAD" w:rsidRDefault="00035B6E" w:rsidP="00035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  <w:lang w:val="sr-Latn-ME"/>
        </w:rPr>
      </w:pPr>
      <w:r w:rsidRPr="00447DAD">
        <w:rPr>
          <w:rFonts w:ascii="Arial" w:eastAsia="Calibri" w:hAnsi="Arial" w:cs="Arial"/>
          <w:b/>
          <w:bCs/>
          <w:color w:val="000000"/>
          <w:lang w:val="sr-Latn-ME"/>
        </w:rPr>
        <w:lastRenderedPageBreak/>
        <w:t>Procijenjena vrijednost predmenta nabavke:</w:t>
      </w:r>
      <w:r w:rsidRPr="00447DAD">
        <w:rPr>
          <w:rFonts w:ascii="Arial" w:eastAsia="Calibri" w:hAnsi="Arial" w:cs="Arial"/>
          <w:b/>
          <w:bCs/>
          <w:color w:val="000000"/>
          <w:vertAlign w:val="superscript"/>
          <w:lang w:val="sr-Latn-ME"/>
        </w:rPr>
        <w:footnoteReference w:id="5"/>
      </w:r>
    </w:p>
    <w:p w14:paraId="0B824B1E" w14:textId="77777777" w:rsidR="00035B6E" w:rsidRPr="00447DAD" w:rsidRDefault="00035B6E" w:rsidP="00035B6E">
      <w:pPr>
        <w:jc w:val="both"/>
        <w:rPr>
          <w:rFonts w:ascii="Arial" w:eastAsia="Calibri" w:hAnsi="Arial" w:cs="Arial"/>
          <w:color w:val="000000"/>
          <w:lang w:val="sr-Latn-ME"/>
        </w:rPr>
      </w:pPr>
    </w:p>
    <w:p w14:paraId="2088841C" w14:textId="77777777" w:rsidR="00035B6E" w:rsidRPr="00447DAD" w:rsidRDefault="00035B6E" w:rsidP="00035B6E">
      <w:pPr>
        <w:jc w:val="both"/>
        <w:rPr>
          <w:rFonts w:ascii="Arial" w:eastAsia="Calibri" w:hAnsi="Arial" w:cs="Arial"/>
          <w:b/>
          <w:bCs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447DAD">
        <w:rPr>
          <w:rFonts w:ascii="Arial" w:eastAsia="Calibri" w:hAnsi="Arial" w:cs="Arial"/>
          <w:color w:val="000000"/>
          <w:lang w:val="sr-Latn-ME"/>
        </w:rPr>
        <w:t xml:space="preserve"> </w:t>
      </w:r>
      <w:r w:rsidRPr="00447DAD">
        <w:rPr>
          <w:rFonts w:ascii="Arial" w:eastAsia="Calibri" w:hAnsi="Arial" w:cs="Arial"/>
          <w:b/>
          <w:bCs/>
          <w:color w:val="000000"/>
          <w:lang w:val="sr-Latn-ME"/>
        </w:rPr>
        <w:t>Procijenjena vrijednost predmeta nabavke bez zaključivanja okvirnog sporazuma</w:t>
      </w:r>
      <w:r w:rsidRPr="00447DAD">
        <w:rPr>
          <w:rFonts w:ascii="Arial" w:eastAsia="Calibri" w:hAnsi="Arial" w:cs="Arial"/>
          <w:color w:val="000000"/>
          <w:lang w:val="sr-Latn-ME"/>
        </w:rPr>
        <w:t>:</w:t>
      </w:r>
    </w:p>
    <w:p w14:paraId="3040E137" w14:textId="77777777" w:rsidR="00035B6E" w:rsidRPr="00447DAD" w:rsidRDefault="00035B6E" w:rsidP="00035B6E">
      <w:pPr>
        <w:jc w:val="both"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447DAD">
        <w:rPr>
          <w:rFonts w:ascii="Arial" w:eastAsia="Calibri" w:hAnsi="Arial" w:cs="Arial"/>
          <w:color w:val="000000"/>
          <w:lang w:val="sr-Latn-ME"/>
        </w:rPr>
        <w:t xml:space="preserve"> kao cjeline je </w:t>
      </w:r>
      <w:r w:rsidR="00E767EC" w:rsidRPr="00E767EC">
        <w:rPr>
          <w:rFonts w:ascii="Arial" w:eastAsia="Calibri" w:hAnsi="Arial" w:cs="Arial"/>
          <w:color w:val="000000"/>
          <w:lang w:val="sr-Latn-ME"/>
        </w:rPr>
        <w:t>70.247,93</w:t>
      </w:r>
      <w:r w:rsidRPr="00447DAD">
        <w:rPr>
          <w:rFonts w:ascii="Arial" w:eastAsia="Calibri" w:hAnsi="Arial" w:cs="Arial"/>
          <w:color w:val="000000"/>
          <w:lang w:val="sr-Latn-ME"/>
        </w:rPr>
        <w:t xml:space="preserve"> €;</w:t>
      </w:r>
    </w:p>
    <w:p w14:paraId="440CD9EA" w14:textId="77777777"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C10C52B" w14:textId="77777777" w:rsidR="00035B6E" w:rsidRPr="00447DAD" w:rsidRDefault="00035B6E" w:rsidP="00035B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  <w:r w:rsidRPr="00447DAD">
        <w:rPr>
          <w:rFonts w:ascii="Arial" w:hAnsi="Arial" w:cs="Arial"/>
          <w:color w:val="000000"/>
          <w:vertAlign w:val="superscript"/>
          <w:lang w:val="sr-Latn-ME"/>
        </w:rPr>
        <w:footnoteReference w:id="6"/>
      </w:r>
    </w:p>
    <w:p w14:paraId="6A68D052" w14:textId="77777777" w:rsidR="00BB696D" w:rsidRDefault="00BB696D" w:rsidP="00BB696D">
      <w:pPr>
        <w:jc w:val="both"/>
        <w:rPr>
          <w:rFonts w:ascii="Arial" w:hAnsi="Arial" w:cs="Arial"/>
          <w:lang w:val="sv-SE"/>
        </w:rPr>
      </w:pPr>
      <w:r w:rsidRPr="00BE26A8">
        <w:rPr>
          <w:rFonts w:ascii="Arial" w:hAnsi="Arial" w:cs="Arial"/>
          <w:lang w:val="sv-SE"/>
        </w:rPr>
        <w:t xml:space="preserve">Obrazloženje razloga zašto predmet nabavke nije podijeljen na partije: </w:t>
      </w:r>
    </w:p>
    <w:p w14:paraId="520CC17D" w14:textId="452642BD" w:rsidR="00BB696D" w:rsidRPr="00F15D8D" w:rsidRDefault="00BB696D" w:rsidP="00BB696D">
      <w:pPr>
        <w:jc w:val="both"/>
        <w:rPr>
          <w:rFonts w:ascii="Arial" w:hAnsi="Arial" w:cs="Arial"/>
          <w:lang w:val="sv-SE"/>
        </w:rPr>
      </w:pPr>
      <w:r w:rsidRPr="00F15D8D">
        <w:rPr>
          <w:rFonts w:ascii="Arial" w:hAnsi="Arial" w:cs="Arial"/>
          <w:lang w:val="sv-SE"/>
        </w:rPr>
        <w:t>Predmetna javna nabavka je jedinstvena cjelina</w:t>
      </w:r>
      <w:r w:rsidR="00BB4E55">
        <w:rPr>
          <w:rFonts w:ascii="Arial" w:hAnsi="Arial" w:cs="Arial"/>
          <w:lang w:val="sv-SE"/>
        </w:rPr>
        <w:t xml:space="preserve"> </w:t>
      </w:r>
      <w:r w:rsidR="00BB4E55" w:rsidRPr="00BB4E55">
        <w:rPr>
          <w:rFonts w:ascii="Arial" w:hAnsi="Arial" w:cs="Arial"/>
          <w:lang w:val="sv-SE"/>
        </w:rPr>
        <w:t>za potrebe CIS-a (Carinskog informacionog sistema)</w:t>
      </w:r>
      <w:r w:rsidRPr="00F15D8D">
        <w:rPr>
          <w:rFonts w:ascii="Arial" w:hAnsi="Arial" w:cs="Arial"/>
          <w:lang w:val="sv-SE"/>
        </w:rPr>
        <w:t xml:space="preserve"> i ne može se podijeliti na partije iz razloga što proizvođač Oracle softvera kao i drugi, licence za svoje softvere isporučuju sa uključenom godišnjo</w:t>
      </w:r>
      <w:r>
        <w:rPr>
          <w:rFonts w:ascii="Arial" w:hAnsi="Arial" w:cs="Arial"/>
          <w:lang w:val="sv-SE"/>
        </w:rPr>
        <w:t>m podrškom proizvođača softvera, te stoga čini jedinstvenu cjelinu.</w:t>
      </w:r>
    </w:p>
    <w:p w14:paraId="4E67C13C" w14:textId="77777777" w:rsidR="00B648D4" w:rsidRPr="00447DAD" w:rsidRDefault="00B648D4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7D6CF90E" w14:textId="77777777" w:rsidR="00035B6E" w:rsidRPr="00447DAD" w:rsidRDefault="00035B6E" w:rsidP="00035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color w:val="000000"/>
          <w:lang w:val="sr-Latn-ME"/>
        </w:rPr>
      </w:pPr>
      <w:r w:rsidRPr="00447DAD">
        <w:rPr>
          <w:rFonts w:ascii="Arial" w:hAnsi="Arial" w:cs="Arial"/>
          <w:b/>
          <w:color w:val="000000"/>
          <w:lang w:val="sr-Latn-ME"/>
        </w:rPr>
        <w:t>ZAKLJUČIVANJE OKVIRNOG SPORAZUMA</w:t>
      </w:r>
      <w:r w:rsidRPr="00447DAD">
        <w:rPr>
          <w:rFonts w:ascii="Arial" w:hAnsi="Arial" w:cs="Arial"/>
          <w:b/>
          <w:color w:val="000000"/>
          <w:vertAlign w:val="superscript"/>
          <w:lang w:val="sr-Latn-ME"/>
        </w:rPr>
        <w:footnoteReference w:id="7"/>
      </w:r>
    </w:p>
    <w:p w14:paraId="589B7B41" w14:textId="77777777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5FD45F7A" w14:textId="77777777" w:rsidR="00035B6E" w:rsidRPr="00447DAD" w:rsidRDefault="00035B6E" w:rsidP="0006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Zaključiće se okvirni sporazum:</w:t>
      </w:r>
    </w:p>
    <w:p w14:paraId="715FB69D" w14:textId="77777777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ne</w:t>
      </w:r>
    </w:p>
    <w:p w14:paraId="7FEDA96E" w14:textId="77777777" w:rsidR="00035B6E" w:rsidRPr="00447DAD" w:rsidRDefault="00035B6E" w:rsidP="0006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b/>
          <w:color w:val="000000"/>
          <w:lang w:val="sr-Latn-ME"/>
        </w:rPr>
        <w:t>PODACI O NARUČIOCIMA KOJI ZAKLJUČUJU ZAJEDNIČKU NABAVKU</w:t>
      </w:r>
    </w:p>
    <w:p w14:paraId="5B89DFAA" w14:textId="77777777" w:rsidR="00035B6E" w:rsidRPr="00447DAD" w:rsidRDefault="00D80F75" w:rsidP="00035B6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nema</w:t>
      </w:r>
    </w:p>
    <w:p w14:paraId="53565C97" w14:textId="77777777" w:rsidR="00035B6E" w:rsidRPr="00065288" w:rsidRDefault="00035B6E" w:rsidP="000652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b/>
          <w:color w:val="000000"/>
          <w:lang w:val="sr-Latn-ME"/>
        </w:rPr>
        <w:t>PODACI O NARUČIOCIMA KOJI SU UKLJUČENI U CENTRALIZOVANU NABAVKU</w:t>
      </w:r>
    </w:p>
    <w:p w14:paraId="332AF2E9" w14:textId="77777777" w:rsidR="00035B6E" w:rsidRPr="00065288" w:rsidRDefault="00D80F75" w:rsidP="00035B6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nema</w:t>
      </w:r>
    </w:p>
    <w:p w14:paraId="11B59742" w14:textId="77777777" w:rsidR="00035B6E" w:rsidRPr="00065288" w:rsidRDefault="00035B6E" w:rsidP="0006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447DAD">
        <w:rPr>
          <w:rFonts w:ascii="Arial" w:hAnsi="Arial" w:cs="Arial"/>
          <w:b/>
          <w:lang w:val="sr-Latn-ME"/>
        </w:rPr>
        <w:t>NAČIN SPROVOĐENJA ELEKTRONSKE AUKCIJE</w:t>
      </w:r>
    </w:p>
    <w:p w14:paraId="7E7884CE" w14:textId="77777777" w:rsidR="00035B6E" w:rsidRPr="00065288" w:rsidRDefault="00D80F75" w:rsidP="00035B6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nema</w:t>
      </w:r>
    </w:p>
    <w:p w14:paraId="708BDE20" w14:textId="77777777" w:rsidR="00035B6E" w:rsidRPr="00065288" w:rsidRDefault="00035B6E" w:rsidP="0006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447DAD">
        <w:rPr>
          <w:rFonts w:ascii="Arial" w:hAnsi="Arial" w:cs="Arial"/>
          <w:b/>
          <w:lang w:val="sr-Latn-ME"/>
        </w:rPr>
        <w:t>ELEKTRONSKI KATALOG</w:t>
      </w:r>
      <w:r w:rsidRPr="00447DAD">
        <w:rPr>
          <w:rFonts w:ascii="Arial" w:hAnsi="Arial" w:cs="Arial"/>
          <w:b/>
          <w:color w:val="FF0000"/>
          <w:lang w:val="sr-Latn-ME"/>
        </w:rPr>
        <w:t xml:space="preserve"> </w:t>
      </w:r>
    </w:p>
    <w:p w14:paraId="40D5653D" w14:textId="77777777" w:rsidR="00035B6E" w:rsidRPr="00447DAD" w:rsidRDefault="00D80F75" w:rsidP="00035B6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nema</w:t>
      </w:r>
    </w:p>
    <w:p w14:paraId="5599B97D" w14:textId="77777777" w:rsidR="00035B6E" w:rsidRPr="00447DAD" w:rsidRDefault="00035B6E" w:rsidP="00035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447DAD">
        <w:rPr>
          <w:rFonts w:ascii="Arial" w:hAnsi="Arial" w:cs="Arial"/>
          <w:b/>
          <w:lang w:val="sr-Latn-ME"/>
        </w:rPr>
        <w:t>PONUDA SA VARIJANTAMA</w:t>
      </w:r>
    </w:p>
    <w:p w14:paraId="056DD292" w14:textId="77777777"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6133DC91" w14:textId="77777777" w:rsidR="00035B6E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Mogućnost podnošenja ponude sa varijantama</w:t>
      </w:r>
    </w:p>
    <w:p w14:paraId="1DA182FD" w14:textId="77777777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14:paraId="582AF55B" w14:textId="77777777" w:rsidR="00035B6E" w:rsidRPr="00065288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</w:t>
      </w:r>
      <w:r w:rsidRPr="00447DAD">
        <w:rPr>
          <w:rFonts w:ascii="Arial" w:hAnsi="Arial" w:cs="Arial"/>
          <w:lang w:val="sr-Latn-ME"/>
        </w:rPr>
        <w:t>Varijante ponude nijesu dozvoljene i neće biti razmatrane.</w:t>
      </w:r>
    </w:p>
    <w:p w14:paraId="03138EE9" w14:textId="77777777" w:rsidR="00035B6E" w:rsidRPr="00447DAD" w:rsidRDefault="00035B6E" w:rsidP="00035B6E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205E34DF" w14:textId="77777777" w:rsidR="00035B6E" w:rsidRPr="00447DAD" w:rsidRDefault="00035B6E" w:rsidP="00065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447DAD">
        <w:rPr>
          <w:rFonts w:ascii="Arial" w:hAnsi="Arial" w:cs="Arial"/>
          <w:b/>
          <w:lang w:val="sr-Latn-ME"/>
        </w:rPr>
        <w:lastRenderedPageBreak/>
        <w:t>REZERVISANA NABAVKA</w:t>
      </w:r>
    </w:p>
    <w:p w14:paraId="591F19A4" w14:textId="77777777" w:rsidR="00035B6E" w:rsidRPr="00065288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Ne</w:t>
      </w:r>
    </w:p>
    <w:p w14:paraId="19279620" w14:textId="77777777" w:rsidR="00D80F75" w:rsidRPr="00065288" w:rsidRDefault="00035B6E" w:rsidP="00D80F75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left="284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4" w:name="_Toc62730556"/>
      <w:r w:rsidRPr="00DF11D9">
        <w:rPr>
          <w:rFonts w:ascii="Arial" w:hAnsi="Arial"/>
          <w:b/>
          <w:szCs w:val="32"/>
          <w:lang w:val="sr-Latn-ME"/>
        </w:rPr>
        <w:t>NAČIN UTVRĐIVANJA EKVIVALENTNOSTI</w:t>
      </w:r>
      <w:bookmarkEnd w:id="4"/>
    </w:p>
    <w:p w14:paraId="1EB71288" w14:textId="77777777" w:rsidR="00D80F75" w:rsidRPr="00065288" w:rsidRDefault="00D80F75" w:rsidP="00035B6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nema</w:t>
      </w:r>
    </w:p>
    <w:p w14:paraId="704EBB21" w14:textId="77777777"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left="284"/>
        <w:outlineLvl w:val="0"/>
        <w:rPr>
          <w:rFonts w:ascii="Arial" w:hAnsi="Arial"/>
          <w:b/>
          <w:szCs w:val="32"/>
          <w:lang w:val="sr-Latn-ME"/>
        </w:rPr>
      </w:pPr>
      <w:bookmarkStart w:id="5" w:name="_Toc62730557"/>
      <w:r w:rsidRPr="00DF11D9">
        <w:rPr>
          <w:rFonts w:ascii="Arial" w:hAnsi="Arial"/>
          <w:b/>
          <w:szCs w:val="32"/>
          <w:lang w:val="sr-Latn-ME"/>
        </w:rPr>
        <w:t>OSNOVI ZA OBAVEZNO ISKLJUČENJE IZ POSTUPKA JAVNE NABAVKE</w:t>
      </w:r>
      <w:bookmarkEnd w:id="5"/>
    </w:p>
    <w:p w14:paraId="176DC505" w14:textId="77777777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14:paraId="692C172C" w14:textId="77777777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14:paraId="5B81E254" w14:textId="77777777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1) postoji sukob interesa iz člana 41 stav 1 tačka 2 alineja 1 i 2 ili člana 42 Zakona o javnim nabavkama, </w:t>
      </w:r>
    </w:p>
    <w:p w14:paraId="20D48736" w14:textId="77777777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2) ne ispunjava obavezne uslove i uslove sposobnosti privrednog subjekta predviđene tenderskom dokumentacijom, </w:t>
      </w:r>
    </w:p>
    <w:p w14:paraId="1453DC2A" w14:textId="77777777" w:rsidR="00035B6E" w:rsidRPr="00BE3D13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3) postoji drugi razlog predviđen ovim zakonom. </w:t>
      </w:r>
    </w:p>
    <w:p w14:paraId="7031FDEA" w14:textId="77777777"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left="284"/>
        <w:outlineLvl w:val="0"/>
        <w:rPr>
          <w:rFonts w:ascii="Arial" w:hAnsi="Arial"/>
          <w:b/>
          <w:szCs w:val="32"/>
          <w:lang w:val="sr-Latn-ME"/>
        </w:rPr>
      </w:pPr>
      <w:bookmarkStart w:id="6" w:name="_Toc62730558"/>
      <w:r w:rsidRPr="00DF11D9">
        <w:rPr>
          <w:rFonts w:ascii="Arial" w:hAnsi="Arial"/>
          <w:b/>
          <w:szCs w:val="32"/>
          <w:lang w:val="sr-Latn-ME"/>
        </w:rPr>
        <w:t>SREDSTVA FINANSIJSKOG OBEZBJEĐENJA UGOVORA O JAVNOJ NABAVCI</w:t>
      </w:r>
      <w:bookmarkEnd w:id="6"/>
    </w:p>
    <w:p w14:paraId="48E6DEDC" w14:textId="77777777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5C008AA4" w14:textId="77777777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14:paraId="1BD3A4ED" w14:textId="77777777" w:rsidR="00035B6E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</w:t>
      </w:r>
      <w:r w:rsidRPr="00447DAD">
        <w:rPr>
          <w:rFonts w:ascii="Arial" w:hAnsi="Arial" w:cs="Arial"/>
          <w:lang w:val="sr-Latn-ME"/>
        </w:rPr>
        <w:t>garanciju za dobro izvršenje ugovora ili okvirnog sporazuma ako su potpisnici dužni da ga izvršavaju</w:t>
      </w:r>
      <w:r w:rsidRPr="00447DAD">
        <w:rPr>
          <w:rFonts w:ascii="Arial" w:hAnsi="Arial" w:cs="Arial"/>
          <w:vertAlign w:val="superscript"/>
          <w:lang w:val="sr-Latn-ME"/>
        </w:rPr>
        <w:footnoteReference w:id="8"/>
      </w:r>
      <w:r w:rsidRPr="00447DAD">
        <w:rPr>
          <w:rFonts w:ascii="Arial" w:hAnsi="Arial" w:cs="Arial"/>
          <w:lang w:val="sr-Latn-ME"/>
        </w:rPr>
        <w:t xml:space="preserve">, za slučaj povrede ugovorenih obaveza </w:t>
      </w:r>
      <w:r w:rsidRPr="00447DAD">
        <w:rPr>
          <w:rFonts w:ascii="Arial" w:hAnsi="Arial" w:cs="Arial"/>
          <w:color w:val="000000"/>
          <w:lang w:val="sr-Latn-ME"/>
        </w:rPr>
        <w:t xml:space="preserve">u iznosu od </w:t>
      </w:r>
      <w:r w:rsidR="00065288">
        <w:rPr>
          <w:rFonts w:ascii="Arial" w:hAnsi="Arial" w:cs="Arial"/>
          <w:color w:val="000000"/>
          <w:lang w:val="sr-Latn-ME"/>
        </w:rPr>
        <w:t>10</w:t>
      </w:r>
      <w:r w:rsidRPr="00447DAD">
        <w:rPr>
          <w:rFonts w:ascii="Arial" w:hAnsi="Arial" w:cs="Arial"/>
          <w:color w:val="000000"/>
          <w:lang w:val="sr-Latn-ME"/>
        </w:rPr>
        <w:t>% od vrijednosti ugovora</w:t>
      </w:r>
      <w:r w:rsidRPr="00447DAD">
        <w:rPr>
          <w:rFonts w:ascii="Arial" w:hAnsi="Arial" w:cs="Arial"/>
          <w:vertAlign w:val="superscript"/>
          <w:lang w:val="sr-Latn-ME"/>
        </w:rPr>
        <w:t xml:space="preserve"> </w:t>
      </w:r>
      <w:r w:rsidRPr="00447DAD">
        <w:rPr>
          <w:rFonts w:ascii="Arial" w:hAnsi="Arial" w:cs="Arial"/>
          <w:lang w:val="sr-Latn-ME"/>
        </w:rPr>
        <w:t>ili okvirnog sporazuma</w:t>
      </w:r>
      <w:r w:rsidRPr="00447DAD">
        <w:rPr>
          <w:rFonts w:ascii="Arial" w:hAnsi="Arial" w:cs="Arial"/>
          <w:vertAlign w:val="superscript"/>
          <w:lang w:val="sr-Latn-ME"/>
        </w:rPr>
        <w:footnoteReference w:id="9"/>
      </w:r>
      <w:r w:rsidRPr="00447DAD">
        <w:rPr>
          <w:rFonts w:ascii="Arial" w:hAnsi="Arial" w:cs="Arial"/>
          <w:lang w:val="sr-Latn-ME"/>
        </w:rPr>
        <w:t xml:space="preserve"> </w:t>
      </w:r>
    </w:p>
    <w:p w14:paraId="216AC86E" w14:textId="77777777" w:rsidR="00DF1CED" w:rsidRDefault="00DF1CED" w:rsidP="00035B6E">
      <w:pPr>
        <w:jc w:val="both"/>
        <w:rPr>
          <w:rFonts w:ascii="Arial" w:hAnsi="Arial" w:cs="Arial"/>
          <w:lang w:val="sr-Latn-ME"/>
        </w:rPr>
      </w:pPr>
    </w:p>
    <w:p w14:paraId="4DE95136" w14:textId="77777777"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hanging="63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7" w:name="_Toc62730559"/>
      <w:r w:rsidRPr="00DF11D9">
        <w:rPr>
          <w:rFonts w:ascii="Arial" w:hAnsi="Arial"/>
          <w:b/>
          <w:szCs w:val="32"/>
          <w:lang w:val="sr-Latn-ME"/>
        </w:rPr>
        <w:t>METODOLOGIJA VREDNOVANJA PONUDA</w:t>
      </w:r>
      <w:bookmarkEnd w:id="7"/>
    </w:p>
    <w:p w14:paraId="0ADD6607" w14:textId="77777777" w:rsidR="00035B6E" w:rsidRPr="00447DAD" w:rsidRDefault="00035B6E" w:rsidP="00035B6E">
      <w:pPr>
        <w:rPr>
          <w:rFonts w:ascii="Arial" w:hAnsi="Arial" w:cs="Arial"/>
          <w:lang w:val="sr-Latn-ME"/>
        </w:rPr>
      </w:pPr>
    </w:p>
    <w:p w14:paraId="6A9FD31D" w14:textId="77777777" w:rsidR="00035B6E" w:rsidRPr="00447DAD" w:rsidRDefault="00035B6E" w:rsidP="00065288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Naručilac će u postupku javne nabavki izabrati ekonomski najpovoljniju ponudu, primjenom pristupa isplativosti, po osnovu kriterijuma</w:t>
      </w:r>
      <w:r w:rsidRPr="00447DAD">
        <w:rPr>
          <w:rFonts w:ascii="Arial" w:hAnsi="Arial" w:cs="Arial"/>
          <w:vertAlign w:val="superscript"/>
          <w:lang w:val="sr-Latn-ME"/>
        </w:rPr>
        <w:footnoteReference w:id="10"/>
      </w:r>
      <w:r w:rsidRPr="00447DAD">
        <w:rPr>
          <w:rFonts w:ascii="Arial" w:hAnsi="Arial" w:cs="Arial"/>
          <w:lang w:val="sr-Latn-ME"/>
        </w:rPr>
        <w:t xml:space="preserve">: </w:t>
      </w:r>
    </w:p>
    <w:p w14:paraId="1072DEB3" w14:textId="77777777" w:rsidR="00035B6E" w:rsidRPr="00065288" w:rsidRDefault="00035B6E" w:rsidP="00065288">
      <w:pPr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</w:t>
      </w:r>
      <w:r w:rsidRPr="00447DAD">
        <w:rPr>
          <w:rFonts w:ascii="Arial" w:hAnsi="Arial" w:cs="Arial"/>
          <w:lang w:val="sr-Latn-ME"/>
        </w:rPr>
        <w:t xml:space="preserve">odnos cijene i kvaliteta </w:t>
      </w:r>
    </w:p>
    <w:p w14:paraId="21D6205E" w14:textId="77777777" w:rsidR="00D80F75" w:rsidRPr="00CA3045" w:rsidRDefault="00D80F75" w:rsidP="00D80F7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>Naručilac se opredijelio za vrednovanje ponuda po kriterijumu odnos cijene i kvaliteta, a shodno Pravilniku o metodologiji načina vrednovanja ponuda u postupku javnih nabavki.</w:t>
      </w:r>
    </w:p>
    <w:p w14:paraId="2EA4777D" w14:textId="77777777" w:rsidR="00D80F75" w:rsidRPr="00CA3045" w:rsidRDefault="00D80F75" w:rsidP="00D80F7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88B8DE" w14:textId="77777777"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8" w:name="_Toc62730560"/>
      <w:r w:rsidRPr="00CA3045">
        <w:rPr>
          <w:rFonts w:ascii="Arial" w:eastAsia="Times New Roman" w:hAnsi="Arial" w:cs="Arial"/>
          <w:sz w:val="24"/>
          <w:szCs w:val="24"/>
        </w:rPr>
        <w:t>Vrednovanje će se vršiti na osnovu sljedećih parametara:</w:t>
      </w:r>
    </w:p>
    <w:p w14:paraId="76292145" w14:textId="77777777"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 xml:space="preserve">1. najniža ponuđena cijena </w:t>
      </w:r>
      <w:r>
        <w:rPr>
          <w:rFonts w:ascii="Arial" w:eastAsia="Times New Roman" w:hAnsi="Arial" w:cs="Arial"/>
          <w:sz w:val="24"/>
          <w:szCs w:val="24"/>
        </w:rPr>
        <w:t>(C)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    broj bodova  90</w:t>
      </w:r>
      <w:r w:rsidRPr="00CA3045">
        <w:rPr>
          <w:rFonts w:ascii="Arial" w:eastAsia="Times New Roman" w:hAnsi="Arial" w:cs="Arial"/>
          <w:sz w:val="24"/>
          <w:szCs w:val="24"/>
        </w:rPr>
        <w:tab/>
      </w:r>
    </w:p>
    <w:p w14:paraId="22EE4164" w14:textId="77777777"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>2. kvalitet  (K</w:t>
      </w:r>
      <w:r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    broj bodova  10</w:t>
      </w:r>
      <w:r w:rsidRPr="00CA3045">
        <w:rPr>
          <w:rFonts w:ascii="Arial" w:eastAsia="Times New Roman" w:hAnsi="Arial" w:cs="Arial"/>
          <w:sz w:val="24"/>
          <w:szCs w:val="24"/>
        </w:rPr>
        <w:tab/>
      </w:r>
    </w:p>
    <w:p w14:paraId="294F4D68" w14:textId="77777777"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ab/>
      </w:r>
    </w:p>
    <w:p w14:paraId="62594B79" w14:textId="77777777"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lastRenderedPageBreak/>
        <w:t>1. Parametar najniža ponuđena cijena vrednovać</w:t>
      </w:r>
      <w:r>
        <w:rPr>
          <w:rFonts w:ascii="Arial" w:eastAsia="Times New Roman" w:hAnsi="Arial" w:cs="Arial"/>
          <w:sz w:val="24"/>
          <w:szCs w:val="24"/>
        </w:rPr>
        <w:t>e se na sljedeći način: ukupno 90</w:t>
      </w:r>
      <w:r w:rsidRPr="00CA3045">
        <w:rPr>
          <w:rFonts w:ascii="Arial" w:eastAsia="Times New Roman" w:hAnsi="Arial" w:cs="Arial"/>
          <w:sz w:val="24"/>
          <w:szCs w:val="24"/>
        </w:rPr>
        <w:t xml:space="preserve"> bodova</w:t>
      </w:r>
    </w:p>
    <w:p w14:paraId="16B13FBF" w14:textId="77777777"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E72D3F" w14:textId="77777777"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CA3045">
        <w:rPr>
          <w:rFonts w:ascii="Arial" w:eastAsia="Times New Roman" w:hAnsi="Arial" w:cs="Arial"/>
          <w:iCs/>
          <w:sz w:val="24"/>
          <w:szCs w:val="24"/>
        </w:rPr>
        <w:t>Bodovi za parametar ponuđena cijena izračunavaju se na način što se kao osnova za vrednovanje uzima najniža ponuđena cijena (bez PDV-a), koja dobija maksimalan broj bodova.</w:t>
      </w:r>
    </w:p>
    <w:p w14:paraId="47BF9FD4" w14:textId="77777777"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>Maksim</w:t>
      </w:r>
      <w:r>
        <w:rPr>
          <w:rFonts w:ascii="Arial" w:eastAsia="Times New Roman" w:hAnsi="Arial" w:cs="Arial"/>
          <w:sz w:val="24"/>
          <w:szCs w:val="24"/>
        </w:rPr>
        <w:t>alno predviđeni broj bodova je 90</w:t>
      </w:r>
      <w:r w:rsidRPr="00CA3045">
        <w:rPr>
          <w:rFonts w:ascii="Arial" w:eastAsia="Times New Roman" w:hAnsi="Arial" w:cs="Arial"/>
          <w:sz w:val="24"/>
          <w:szCs w:val="24"/>
        </w:rPr>
        <w:t>.</w:t>
      </w:r>
    </w:p>
    <w:p w14:paraId="1D636EF8" w14:textId="77777777"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A4E99A" w14:textId="77777777"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>Ponuđena cijena će se bodovati na sljedeći način:</w:t>
      </w:r>
    </w:p>
    <w:p w14:paraId="73A273B0" w14:textId="77777777" w:rsidR="00DF1CED" w:rsidRPr="00CA3045" w:rsidRDefault="00DF1CED" w:rsidP="00DF1CE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 xml:space="preserve">Najniža cijena </w:t>
      </w:r>
      <w:r>
        <w:rPr>
          <w:rFonts w:ascii="Arial" w:eastAsia="Times New Roman" w:hAnsi="Arial" w:cs="Arial"/>
          <w:sz w:val="24"/>
          <w:szCs w:val="24"/>
        </w:rPr>
        <w:t>dobija maksimalni broj bodova (9</w:t>
      </w:r>
      <w:r w:rsidRPr="00CA3045">
        <w:rPr>
          <w:rFonts w:ascii="Arial" w:eastAsia="Times New Roman" w:hAnsi="Arial" w:cs="Arial"/>
          <w:sz w:val="24"/>
          <w:szCs w:val="24"/>
        </w:rPr>
        <w:t>0 bodova)</w:t>
      </w:r>
    </w:p>
    <w:p w14:paraId="3A3D105D" w14:textId="77777777" w:rsidR="00DF1CED" w:rsidRPr="00E20C51" w:rsidRDefault="00DF1CED" w:rsidP="00DF1CE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A3045">
        <w:rPr>
          <w:rFonts w:ascii="Arial" w:eastAsia="Times New Roman" w:hAnsi="Arial" w:cs="Arial"/>
          <w:sz w:val="24"/>
          <w:szCs w:val="24"/>
        </w:rPr>
        <w:t xml:space="preserve">Ostale ponude će dobiti bodove po sljedećoj formuli: </w:t>
      </w:r>
    </w:p>
    <w:p w14:paraId="53A98924" w14:textId="77777777" w:rsidR="00DF1CED" w:rsidRPr="00CA3045" w:rsidRDefault="00DF1CED" w:rsidP="00DF1CE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u w:val="single"/>
        </w:rPr>
      </w:pPr>
    </w:p>
    <w:p w14:paraId="29FEFD40" w14:textId="77777777" w:rsidR="00DF1CED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045">
        <w:rPr>
          <w:rFonts w:ascii="Arial" w:eastAsia="Times New Roman" w:hAnsi="Arial" w:cs="Arial"/>
          <w:sz w:val="24"/>
          <w:szCs w:val="24"/>
        </w:rPr>
        <w:t>C= (C</w:t>
      </w:r>
      <w:r w:rsidRPr="00CA3045">
        <w:rPr>
          <w:rFonts w:ascii="Arial" w:eastAsia="Times New Roman" w:hAnsi="Arial" w:cs="Arial"/>
          <w:sz w:val="24"/>
          <w:szCs w:val="24"/>
          <w:vertAlign w:val="subscript"/>
        </w:rPr>
        <w:t>min</w:t>
      </w:r>
      <w:r w:rsidRPr="00CA3045">
        <w:rPr>
          <w:rFonts w:ascii="Arial" w:eastAsia="Times New Roman" w:hAnsi="Arial" w:cs="Arial"/>
          <w:sz w:val="24"/>
          <w:szCs w:val="24"/>
        </w:rPr>
        <w:t>/ C</w:t>
      </w:r>
      <w:r w:rsidRPr="00CA3045">
        <w:rPr>
          <w:rFonts w:ascii="Arial" w:eastAsia="Times New Roman" w:hAnsi="Arial" w:cs="Arial"/>
          <w:sz w:val="24"/>
          <w:szCs w:val="24"/>
          <w:vertAlign w:val="subscript"/>
        </w:rPr>
        <w:t>p</w:t>
      </w:r>
      <w:r>
        <w:rPr>
          <w:rFonts w:ascii="Arial" w:eastAsia="Times New Roman" w:hAnsi="Arial" w:cs="Arial"/>
          <w:sz w:val="24"/>
          <w:szCs w:val="24"/>
        </w:rPr>
        <w:t>) x 90</w:t>
      </w:r>
    </w:p>
    <w:p w14:paraId="36464B8E" w14:textId="77777777"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41CD4F1E" w14:textId="77777777" w:rsidR="00DF1CED" w:rsidRPr="00F004F2" w:rsidRDefault="00DF1CED" w:rsidP="00DF1CED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F004F2">
        <w:rPr>
          <w:rFonts w:ascii="Arial" w:eastAsia="Times New Roman" w:hAnsi="Arial" w:cs="Arial"/>
          <w:sz w:val="20"/>
          <w:szCs w:val="20"/>
        </w:rPr>
        <w:t>C</w:t>
      </w:r>
      <w:r w:rsidRPr="00F004F2">
        <w:rPr>
          <w:rFonts w:ascii="Arial" w:eastAsia="Times New Roman" w:hAnsi="Arial" w:cs="Arial"/>
          <w:sz w:val="20"/>
          <w:szCs w:val="20"/>
          <w:vertAlign w:val="subscript"/>
        </w:rPr>
        <w:t>min</w:t>
      </w:r>
      <w:r w:rsidRPr="00F004F2">
        <w:rPr>
          <w:rFonts w:ascii="Arial" w:eastAsia="Times New Roman" w:hAnsi="Arial" w:cs="Arial"/>
          <w:sz w:val="20"/>
          <w:szCs w:val="20"/>
        </w:rPr>
        <w:t xml:space="preserve"> – najniža ponuđena cijena (bez PDV)</w:t>
      </w:r>
    </w:p>
    <w:p w14:paraId="7C610524" w14:textId="77777777" w:rsidR="00DF1CED" w:rsidRPr="00F004F2" w:rsidRDefault="00DF1CED" w:rsidP="00DF1CE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04F2">
        <w:rPr>
          <w:rFonts w:ascii="Arial" w:eastAsia="Times New Roman" w:hAnsi="Arial" w:cs="Arial"/>
          <w:sz w:val="20"/>
          <w:szCs w:val="20"/>
        </w:rPr>
        <w:t>C</w:t>
      </w:r>
      <w:r w:rsidRPr="00F004F2">
        <w:rPr>
          <w:rFonts w:ascii="Arial" w:eastAsia="Times New Roman" w:hAnsi="Arial" w:cs="Arial"/>
          <w:sz w:val="20"/>
          <w:szCs w:val="20"/>
          <w:vertAlign w:val="subscript"/>
        </w:rPr>
        <w:t>p</w:t>
      </w:r>
      <w:r w:rsidRPr="00F004F2">
        <w:rPr>
          <w:rFonts w:ascii="Arial" w:eastAsia="Times New Roman" w:hAnsi="Arial" w:cs="Arial"/>
          <w:sz w:val="20"/>
          <w:szCs w:val="20"/>
        </w:rPr>
        <w:t xml:space="preserve">   – ponuđena cijena (bez PDV)</w:t>
      </w:r>
    </w:p>
    <w:p w14:paraId="310F2EB7" w14:textId="77777777" w:rsidR="00DF1CED" w:rsidRPr="00CA3045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7FE70B" w14:textId="77777777" w:rsidR="00DF1CED" w:rsidRPr="001D2BF4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2BF4">
        <w:rPr>
          <w:rFonts w:ascii="Arial" w:eastAsia="Times New Roman" w:hAnsi="Arial" w:cs="Arial"/>
          <w:sz w:val="24"/>
          <w:szCs w:val="24"/>
        </w:rPr>
        <w:t>2. P</w:t>
      </w:r>
      <w:r>
        <w:rPr>
          <w:rFonts w:ascii="Arial" w:eastAsia="Times New Roman" w:hAnsi="Arial" w:cs="Arial"/>
          <w:sz w:val="24"/>
          <w:szCs w:val="24"/>
        </w:rPr>
        <w:t xml:space="preserve">arametar kvalitet (K) </w:t>
      </w:r>
      <w:r w:rsidRPr="001D2BF4">
        <w:rPr>
          <w:rFonts w:ascii="Arial" w:eastAsia="Times New Roman" w:hAnsi="Arial" w:cs="Arial"/>
          <w:sz w:val="24"/>
          <w:szCs w:val="24"/>
        </w:rPr>
        <w:t xml:space="preserve">vrednovaće se na sljedeći način: ukupno </w:t>
      </w:r>
      <w:r>
        <w:rPr>
          <w:rFonts w:ascii="Arial" w:eastAsia="Times New Roman" w:hAnsi="Arial" w:cs="Arial"/>
          <w:sz w:val="24"/>
          <w:szCs w:val="24"/>
        </w:rPr>
        <w:t>10</w:t>
      </w:r>
      <w:r w:rsidRPr="001D2BF4">
        <w:rPr>
          <w:rFonts w:ascii="Arial" w:eastAsia="Times New Roman" w:hAnsi="Arial" w:cs="Arial"/>
          <w:sz w:val="24"/>
          <w:szCs w:val="24"/>
        </w:rPr>
        <w:t xml:space="preserve"> bodova</w:t>
      </w:r>
    </w:p>
    <w:p w14:paraId="7BCF4C30" w14:textId="77777777" w:rsidR="00DF1CED" w:rsidRPr="001D2BF4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AABA4F" w14:textId="77777777" w:rsidR="00DF1CED" w:rsidRPr="000C2CE3" w:rsidRDefault="00DF1CED" w:rsidP="00DF1CED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0C2CE3">
        <w:rPr>
          <w:rFonts w:ascii="Arial" w:eastAsia="Times New Roman" w:hAnsi="Arial" w:cs="Arial"/>
          <w:iCs/>
          <w:sz w:val="24"/>
          <w:szCs w:val="24"/>
        </w:rPr>
        <w:t xml:space="preserve">Reference ponuđača:10 bodova </w:t>
      </w:r>
    </w:p>
    <w:p w14:paraId="62BA3FB0" w14:textId="77777777" w:rsidR="00DF1CED" w:rsidRDefault="00DF1CED" w:rsidP="00DF1CED">
      <w:pPr>
        <w:jc w:val="both"/>
        <w:rPr>
          <w:rFonts w:ascii="Arial" w:eastAsia="PMingLiU" w:hAnsi="Arial" w:cs="Arial"/>
          <w:sz w:val="24"/>
          <w:szCs w:val="24"/>
          <w:lang w:val="sr-Latn-CS"/>
        </w:rPr>
      </w:pPr>
      <w:r w:rsidRPr="001D2BF4">
        <w:rPr>
          <w:rFonts w:ascii="Arial" w:eastAsia="Times New Roman" w:hAnsi="Arial" w:cs="Arial"/>
          <w:iCs/>
          <w:sz w:val="24"/>
          <w:szCs w:val="24"/>
        </w:rPr>
        <w:t xml:space="preserve">Dokaz o </w:t>
      </w:r>
      <w:r>
        <w:rPr>
          <w:rFonts w:ascii="Arial" w:eastAsia="Times New Roman" w:hAnsi="Arial" w:cs="Arial"/>
          <w:iCs/>
          <w:sz w:val="24"/>
          <w:szCs w:val="24"/>
        </w:rPr>
        <w:t>uspješno realizovanim projektima vezani</w:t>
      </w:r>
      <w:r w:rsidRPr="001D2BF4">
        <w:rPr>
          <w:rFonts w:ascii="Arial" w:eastAsia="Times New Roman" w:hAnsi="Arial" w:cs="Arial"/>
          <w:iCs/>
          <w:sz w:val="24"/>
          <w:szCs w:val="24"/>
        </w:rPr>
        <w:t xml:space="preserve">m za usluge u javnom sektoru </w:t>
      </w:r>
      <w:r>
        <w:rPr>
          <w:rFonts w:ascii="Arial" w:eastAsia="PMingLiU" w:hAnsi="Arial" w:cs="Arial"/>
          <w:sz w:val="24"/>
          <w:szCs w:val="24"/>
          <w:lang w:val="sr-Latn-CS"/>
        </w:rPr>
        <w:t>(reference ponuđača)</w:t>
      </w:r>
    </w:p>
    <w:p w14:paraId="1E2A3EB9" w14:textId="77777777" w:rsidR="00DF1CED" w:rsidRPr="00F004F2" w:rsidRDefault="00DF1CED" w:rsidP="00DF1CED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PMingLiU" w:hAnsi="Arial" w:cs="Arial"/>
          <w:sz w:val="24"/>
          <w:szCs w:val="24"/>
          <w:lang w:val="sr-Latn-CS"/>
        </w:rPr>
      </w:pPr>
      <w:r w:rsidRPr="00F004F2">
        <w:rPr>
          <w:rFonts w:ascii="Arial" w:eastAsia="PMingLiU" w:hAnsi="Arial" w:cs="Arial"/>
          <w:sz w:val="24"/>
          <w:szCs w:val="24"/>
          <w:lang w:val="sr-Latn-CS"/>
        </w:rPr>
        <w:t xml:space="preserve">Ponuda sa najvećim brojem uspješno realizovanih projekata dobija maksimalni broj </w:t>
      </w:r>
      <w:r w:rsidRPr="00F004F2">
        <w:rPr>
          <w:rFonts w:ascii="Arial" w:eastAsia="Times New Roman" w:hAnsi="Arial" w:cs="Arial"/>
          <w:sz w:val="24"/>
          <w:szCs w:val="24"/>
        </w:rPr>
        <w:t>bodova</w:t>
      </w:r>
      <w:r w:rsidRPr="00F004F2">
        <w:rPr>
          <w:rFonts w:ascii="Arial" w:eastAsia="PMingLiU" w:hAnsi="Arial" w:cs="Arial"/>
          <w:sz w:val="24"/>
          <w:szCs w:val="24"/>
          <w:lang w:val="sr-Latn-CS"/>
        </w:rPr>
        <w:t xml:space="preserve"> ( 10 bodova)</w:t>
      </w:r>
    </w:p>
    <w:p w14:paraId="55B4F561" w14:textId="77777777" w:rsidR="00DF1CED" w:rsidRDefault="00DF1CED" w:rsidP="00DF1CED">
      <w:pPr>
        <w:spacing w:after="0" w:line="240" w:lineRule="auto"/>
        <w:rPr>
          <w:rFonts w:ascii="Arial" w:eastAsia="PMingLiU" w:hAnsi="Arial" w:cs="Arial"/>
          <w:sz w:val="24"/>
          <w:szCs w:val="24"/>
          <w:lang w:val="sr-Latn-CS"/>
        </w:rPr>
      </w:pPr>
      <w:r>
        <w:rPr>
          <w:rFonts w:ascii="Arial" w:eastAsia="PMingLiU" w:hAnsi="Arial" w:cs="Arial"/>
          <w:sz w:val="24"/>
          <w:szCs w:val="24"/>
          <w:lang w:val="sr-Latn-CS"/>
        </w:rPr>
        <w:t>-    Ostale ponude će dobiti bodove po sljedećoj formuli:</w:t>
      </w:r>
    </w:p>
    <w:p w14:paraId="1A367098" w14:textId="77777777" w:rsidR="00DF1CED" w:rsidRDefault="00DF1CED" w:rsidP="00DF1CED">
      <w:pPr>
        <w:jc w:val="both"/>
        <w:rPr>
          <w:rFonts w:ascii="Arial" w:eastAsia="PMingLiU" w:hAnsi="Arial" w:cs="Arial"/>
          <w:sz w:val="24"/>
          <w:szCs w:val="24"/>
          <w:lang w:val="sr-Latn-CS"/>
        </w:rPr>
      </w:pPr>
    </w:p>
    <w:p w14:paraId="358A2F57" w14:textId="77777777" w:rsidR="00DF1CED" w:rsidRDefault="00DF1CED" w:rsidP="00DF1CED">
      <w:pPr>
        <w:jc w:val="both"/>
        <w:rPr>
          <w:rFonts w:ascii="Arial" w:eastAsia="PMingLiU" w:hAnsi="Arial" w:cs="Arial"/>
          <w:sz w:val="24"/>
          <w:szCs w:val="24"/>
          <w:lang w:val="sr-Latn-CS"/>
        </w:rPr>
      </w:pPr>
      <w:r>
        <w:rPr>
          <w:rFonts w:ascii="Arial" w:eastAsia="PMingLiU" w:hAnsi="Arial" w:cs="Arial"/>
          <w:sz w:val="24"/>
          <w:szCs w:val="24"/>
          <w:lang w:val="sr-Latn-CS"/>
        </w:rPr>
        <w:t xml:space="preserve">K = (Kp/Kmax) x10 </w:t>
      </w:r>
    </w:p>
    <w:p w14:paraId="1146F852" w14:textId="77777777" w:rsidR="00DF1CED" w:rsidRPr="00C63015" w:rsidRDefault="00DF1CED" w:rsidP="00DF1CED">
      <w:pPr>
        <w:spacing w:after="0" w:line="240" w:lineRule="auto"/>
        <w:rPr>
          <w:rFonts w:ascii="Arial" w:eastAsia="PMingLiU" w:hAnsi="Arial" w:cs="Arial"/>
          <w:sz w:val="20"/>
          <w:szCs w:val="20"/>
          <w:lang w:val="sr-Latn-CS"/>
        </w:rPr>
      </w:pPr>
      <w:r w:rsidRPr="00C63015">
        <w:rPr>
          <w:rFonts w:ascii="Arial" w:eastAsia="PMingLiU" w:hAnsi="Arial" w:cs="Arial"/>
          <w:sz w:val="20"/>
          <w:szCs w:val="20"/>
          <w:lang w:val="sr-Latn-CS"/>
        </w:rPr>
        <w:t xml:space="preserve">K- reference ponuđača </w:t>
      </w:r>
    </w:p>
    <w:p w14:paraId="6AB121DA" w14:textId="77777777" w:rsidR="00DF1CED" w:rsidRDefault="00DF1CED" w:rsidP="00DF1CED">
      <w:pPr>
        <w:spacing w:after="0" w:line="240" w:lineRule="auto"/>
        <w:rPr>
          <w:rFonts w:ascii="Arial" w:eastAsia="PMingLiU" w:hAnsi="Arial" w:cs="Arial"/>
          <w:sz w:val="20"/>
          <w:szCs w:val="20"/>
          <w:lang w:val="sr-Latn-CS"/>
        </w:rPr>
      </w:pPr>
      <w:r w:rsidRPr="00C63015">
        <w:rPr>
          <w:rFonts w:ascii="Arial" w:eastAsia="PMingLiU" w:hAnsi="Arial" w:cs="Arial"/>
          <w:sz w:val="20"/>
          <w:szCs w:val="20"/>
          <w:lang w:val="sr-Latn-CS"/>
        </w:rPr>
        <w:t>K</w:t>
      </w:r>
      <w:r>
        <w:rPr>
          <w:rFonts w:ascii="Arial" w:eastAsia="PMingLiU" w:hAnsi="Arial" w:cs="Arial"/>
          <w:sz w:val="20"/>
          <w:szCs w:val="20"/>
          <w:lang w:val="sr-Latn-CS"/>
        </w:rPr>
        <w:t>p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>- ponuđeni broj uspješno realizovanih projekata</w:t>
      </w:r>
      <w:r>
        <w:rPr>
          <w:rFonts w:ascii="Arial" w:eastAsia="PMingLiU" w:hAnsi="Arial" w:cs="Arial"/>
          <w:sz w:val="20"/>
          <w:szCs w:val="20"/>
          <w:lang w:val="sr-Latn-CS"/>
        </w:rPr>
        <w:t xml:space="preserve"> </w:t>
      </w:r>
    </w:p>
    <w:p w14:paraId="286C8DA6" w14:textId="77777777" w:rsidR="00DF1CED" w:rsidRDefault="00DF1CED" w:rsidP="00DF1CED">
      <w:pPr>
        <w:jc w:val="both"/>
        <w:rPr>
          <w:rFonts w:ascii="Arial" w:eastAsia="PMingLiU" w:hAnsi="Arial" w:cs="Arial"/>
          <w:sz w:val="20"/>
          <w:szCs w:val="20"/>
          <w:lang w:val="sr-Latn-CS"/>
        </w:rPr>
      </w:pPr>
      <w:r w:rsidRPr="00C63015">
        <w:rPr>
          <w:rFonts w:ascii="Arial" w:eastAsia="PMingLiU" w:hAnsi="Arial" w:cs="Arial"/>
          <w:sz w:val="20"/>
          <w:szCs w:val="20"/>
          <w:lang w:val="sr-Latn-CS"/>
        </w:rPr>
        <w:t>K</w:t>
      </w:r>
      <w:r>
        <w:rPr>
          <w:rFonts w:ascii="Arial" w:eastAsia="PMingLiU" w:hAnsi="Arial" w:cs="Arial"/>
          <w:sz w:val="20"/>
          <w:szCs w:val="20"/>
          <w:lang w:val="sr-Latn-CS"/>
        </w:rPr>
        <w:t>max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>- najveći broj uspješno realizovanih projekata</w:t>
      </w:r>
    </w:p>
    <w:p w14:paraId="6782F0E5" w14:textId="77777777" w:rsidR="00DF1CED" w:rsidRDefault="00DF1CED" w:rsidP="00DF1CE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256067FF" w14:textId="77777777" w:rsidR="00DF1CED" w:rsidRPr="00C20B7E" w:rsidRDefault="00DF1CED" w:rsidP="00DF1CED">
      <w:pPr>
        <w:jc w:val="both"/>
        <w:rPr>
          <w:rFonts w:ascii="Arial" w:eastAsia="PMingLiU" w:hAnsi="Arial" w:cs="Arial"/>
          <w:b/>
          <w:bCs/>
        </w:rPr>
      </w:pPr>
      <w:r w:rsidRPr="00C20B7E">
        <w:rPr>
          <w:rFonts w:ascii="Arial" w:eastAsia="PMingLiU" w:hAnsi="Arial" w:cs="Arial"/>
          <w:b/>
          <w:bCs/>
        </w:rPr>
        <w:t>Ukupan broj bodova (Uk) po kriterijumu ekon</w:t>
      </w:r>
      <w:r>
        <w:rPr>
          <w:rFonts w:ascii="Arial" w:eastAsia="PMingLiU" w:hAnsi="Arial" w:cs="Arial"/>
          <w:b/>
          <w:bCs/>
        </w:rPr>
        <w:t xml:space="preserve">omski najpovoljnija ponuda </w:t>
      </w:r>
      <w:r w:rsidRPr="00C20B7E">
        <w:rPr>
          <w:rFonts w:ascii="Arial" w:eastAsia="PMingLiU" w:hAnsi="Arial" w:cs="Arial"/>
          <w:b/>
          <w:bCs/>
        </w:rPr>
        <w:t>dobija se na sljedeći način:</w:t>
      </w:r>
    </w:p>
    <w:p w14:paraId="7E825D34" w14:textId="77777777" w:rsidR="00DF1CED" w:rsidRPr="00C20B7E" w:rsidRDefault="00DF1CED" w:rsidP="00DF1CED">
      <w:pPr>
        <w:jc w:val="both"/>
        <w:rPr>
          <w:rFonts w:ascii="Arial" w:eastAsia="PMingLiU" w:hAnsi="Arial" w:cs="Arial"/>
          <w:b/>
          <w:bCs/>
        </w:rPr>
      </w:pPr>
    </w:p>
    <w:p w14:paraId="6A3E7D3D" w14:textId="77777777" w:rsidR="00DF1CED" w:rsidRPr="008F646F" w:rsidRDefault="00DF1CED" w:rsidP="00DF1CED">
      <w:pPr>
        <w:ind w:left="454" w:hanging="454"/>
        <w:jc w:val="center"/>
        <w:rPr>
          <w:rFonts w:ascii="Arial" w:eastAsia="PMingLiU" w:hAnsi="Arial" w:cs="Arial"/>
          <w:b/>
          <w:bCs/>
          <w:strike/>
        </w:rPr>
      </w:pPr>
      <w:r w:rsidRPr="00C20B7E">
        <w:rPr>
          <w:rFonts w:ascii="Arial" w:eastAsia="PMingLiU" w:hAnsi="Arial" w:cs="Arial"/>
          <w:b/>
          <w:bCs/>
        </w:rPr>
        <w:t>Uk=C+K</w:t>
      </w:r>
    </w:p>
    <w:p w14:paraId="7A5775FB" w14:textId="77777777" w:rsidR="00DF1CED" w:rsidRPr="00C20B7E" w:rsidRDefault="00DF1CED" w:rsidP="00DF1CED">
      <w:pPr>
        <w:ind w:left="454" w:hanging="454"/>
        <w:jc w:val="both"/>
        <w:rPr>
          <w:rFonts w:ascii="Arial" w:eastAsia="PMingLiU" w:hAnsi="Arial" w:cs="Arial"/>
        </w:rPr>
      </w:pPr>
      <w:r w:rsidRPr="00C20B7E">
        <w:rPr>
          <w:rFonts w:ascii="Arial" w:eastAsia="PMingLiU" w:hAnsi="Arial" w:cs="Arial"/>
        </w:rPr>
        <w:t>Uk - ukupan broj bodova</w:t>
      </w:r>
      <w:r>
        <w:rPr>
          <w:rFonts w:ascii="Arial" w:eastAsia="PMingLiU" w:hAnsi="Arial" w:cs="Arial"/>
        </w:rPr>
        <w:t xml:space="preserve"> </w:t>
      </w:r>
      <w:r w:rsidRPr="00C20B7E">
        <w:rPr>
          <w:rFonts w:ascii="Arial" w:eastAsia="PMingLiU" w:hAnsi="Arial" w:cs="Arial"/>
          <w:bCs/>
        </w:rPr>
        <w:t>po kriterijumu ekonomski najpovoljnija ponuda</w:t>
      </w:r>
    </w:p>
    <w:p w14:paraId="085622CF" w14:textId="77777777" w:rsidR="00DF1CED" w:rsidRPr="00C20B7E" w:rsidRDefault="00DF1CED" w:rsidP="00DF1CED">
      <w:pPr>
        <w:ind w:left="454" w:hanging="454"/>
        <w:jc w:val="both"/>
        <w:rPr>
          <w:rFonts w:ascii="Arial" w:eastAsia="PMingLiU" w:hAnsi="Arial" w:cs="Arial"/>
        </w:rPr>
      </w:pPr>
      <w:r w:rsidRPr="00C20B7E">
        <w:rPr>
          <w:rFonts w:ascii="Arial" w:eastAsia="PMingLiU" w:hAnsi="Arial" w:cs="Arial"/>
        </w:rPr>
        <w:t>C - broj bodova dobijen po osnovu podkriterijuma najniža ponuđena cijena</w:t>
      </w:r>
    </w:p>
    <w:p w14:paraId="6B822627" w14:textId="77777777" w:rsidR="00DF1CED" w:rsidRDefault="00DF1CED" w:rsidP="00DF1CED">
      <w:pPr>
        <w:ind w:left="454" w:hanging="454"/>
        <w:jc w:val="both"/>
        <w:rPr>
          <w:rFonts w:ascii="Arial" w:eastAsia="PMingLiU" w:hAnsi="Arial" w:cs="Arial"/>
        </w:rPr>
      </w:pPr>
      <w:r w:rsidRPr="00C20B7E">
        <w:rPr>
          <w:rFonts w:ascii="Arial" w:eastAsia="PMingLiU" w:hAnsi="Arial" w:cs="Arial"/>
        </w:rPr>
        <w:t>K - broj bodova dobijen po osnovu podkriterijuma kvalitet</w:t>
      </w:r>
    </w:p>
    <w:p w14:paraId="7AFEA6E4" w14:textId="77777777" w:rsidR="00DF1CED" w:rsidRPr="00D80F75" w:rsidRDefault="00DF1CED" w:rsidP="00DF1CED">
      <w:pPr>
        <w:ind w:left="454" w:hanging="454"/>
        <w:jc w:val="both"/>
        <w:rPr>
          <w:rFonts w:ascii="Arial" w:eastAsia="PMingLiU" w:hAnsi="Arial" w:cs="Arial"/>
        </w:rPr>
      </w:pPr>
    </w:p>
    <w:p w14:paraId="16557B6E" w14:textId="77777777" w:rsidR="00035B6E" w:rsidRPr="00DF11D9" w:rsidRDefault="00BB696D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r>
        <w:rPr>
          <w:rFonts w:ascii="Arial" w:hAnsi="Arial"/>
          <w:b/>
          <w:szCs w:val="32"/>
          <w:lang w:val="sr-Latn-ME"/>
        </w:rPr>
        <w:t>JEZIK PONUD</w:t>
      </w:r>
      <w:r w:rsidR="00035B6E" w:rsidRPr="00DF11D9">
        <w:rPr>
          <w:rFonts w:ascii="Arial" w:hAnsi="Arial"/>
          <w:b/>
          <w:szCs w:val="32"/>
          <w:lang w:val="sr-Latn-ME"/>
        </w:rPr>
        <w:t>E</w:t>
      </w:r>
      <w:bookmarkEnd w:id="8"/>
    </w:p>
    <w:p w14:paraId="686CF583" w14:textId="77777777"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7139887" w14:textId="77777777" w:rsidR="00BB696D" w:rsidRPr="00BE26A8" w:rsidRDefault="00BB696D" w:rsidP="00BB696D">
      <w:pPr>
        <w:jc w:val="both"/>
        <w:rPr>
          <w:rFonts w:ascii="Arial" w:hAnsi="Arial" w:cs="Arial"/>
          <w:color w:val="000000"/>
          <w:lang w:val="sv-SE"/>
        </w:rPr>
      </w:pPr>
      <w:r w:rsidRPr="00BE26A8">
        <w:rPr>
          <w:rFonts w:ascii="Arial" w:hAnsi="Arial" w:cs="Arial"/>
          <w:color w:val="000000"/>
          <w:lang w:val="sv-SE"/>
        </w:rPr>
        <w:t>Ponuda se sačinjava na:</w:t>
      </w:r>
    </w:p>
    <w:p w14:paraId="05CF4924" w14:textId="77777777" w:rsidR="00BB696D" w:rsidRPr="00BE26A8" w:rsidRDefault="00BB696D" w:rsidP="00BB696D">
      <w:pPr>
        <w:jc w:val="both"/>
        <w:rPr>
          <w:rFonts w:ascii="Arial" w:hAnsi="Arial" w:cs="Arial"/>
          <w:b/>
          <w:bCs/>
          <w:color w:val="000000"/>
          <w:lang w:val="sv-SE"/>
        </w:rPr>
      </w:pPr>
    </w:p>
    <w:p w14:paraId="7C35923D" w14:textId="77777777" w:rsidR="00BB696D" w:rsidRPr="00BE26A8" w:rsidRDefault="00BB696D" w:rsidP="00BB696D">
      <w:pPr>
        <w:jc w:val="both"/>
        <w:rPr>
          <w:rFonts w:ascii="Arial" w:hAnsi="Arial" w:cs="Arial"/>
          <w:color w:val="000000"/>
          <w:lang w:val="sv-SE"/>
        </w:rPr>
      </w:pPr>
      <w:r>
        <w:rPr>
          <w:rFonts w:ascii="Arial" w:hAnsi="Arial" w:cs="Arial"/>
          <w:color w:val="000000"/>
        </w:rPr>
        <w:sym w:font="Wingdings" w:char="F078"/>
      </w:r>
      <w:r w:rsidRPr="00BE26A8">
        <w:rPr>
          <w:rFonts w:ascii="Arial" w:hAnsi="Arial" w:cs="Arial"/>
          <w:color w:val="000000"/>
          <w:lang w:val="sv-SE"/>
        </w:rPr>
        <w:t xml:space="preserve"> crnogorski jezik i drugi jezik koji je u službenoj upotrebi u Crnoj Gori, u skladu sa Ustavom i zakonom</w:t>
      </w:r>
    </w:p>
    <w:p w14:paraId="2E3815CA" w14:textId="77777777" w:rsidR="00BB696D" w:rsidRPr="00BE26A8" w:rsidRDefault="00BB696D" w:rsidP="00BB696D">
      <w:pPr>
        <w:jc w:val="both"/>
        <w:rPr>
          <w:rFonts w:ascii="Arial" w:hAnsi="Arial" w:cs="Arial"/>
          <w:color w:val="000000"/>
          <w:lang w:val="sv-SE"/>
        </w:rPr>
      </w:pPr>
    </w:p>
    <w:p w14:paraId="38A8A1F4" w14:textId="77777777" w:rsidR="00BB696D" w:rsidRPr="00BE26A8" w:rsidRDefault="00BB696D" w:rsidP="00BB696D">
      <w:pPr>
        <w:jc w:val="both"/>
        <w:rPr>
          <w:rFonts w:ascii="Arial" w:hAnsi="Arial" w:cs="Arial"/>
          <w:color w:val="000000"/>
          <w:lang w:val="sv-SE"/>
        </w:rPr>
      </w:pPr>
      <w:r>
        <w:rPr>
          <w:rFonts w:ascii="Arial" w:hAnsi="Arial" w:cs="Arial"/>
          <w:color w:val="000000"/>
        </w:rPr>
        <w:sym w:font="Wingdings" w:char="F078"/>
      </w:r>
      <w:r w:rsidRPr="00BE26A8">
        <w:rPr>
          <w:rFonts w:ascii="Arial" w:hAnsi="Arial" w:cs="Arial"/>
          <w:color w:val="000000"/>
          <w:u w:val="single"/>
          <w:lang w:val="sv-SE"/>
        </w:rPr>
        <w:t xml:space="preserve">engleski </w:t>
      </w:r>
      <w:r w:rsidRPr="00BE26A8">
        <w:rPr>
          <w:rFonts w:ascii="Arial" w:hAnsi="Arial" w:cs="Arial"/>
          <w:color w:val="000000"/>
          <w:lang w:val="sv-SE"/>
        </w:rPr>
        <w:t xml:space="preserve"> jezik za djelove ponude koji se odnose na:</w:t>
      </w:r>
    </w:p>
    <w:p w14:paraId="3859D0A1" w14:textId="77777777" w:rsidR="00BB696D" w:rsidRPr="00BE26A8" w:rsidRDefault="00BB696D" w:rsidP="00BB696D">
      <w:p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v-SE"/>
        </w:rPr>
      </w:pPr>
      <w:r>
        <w:rPr>
          <w:rFonts w:ascii="Arial" w:eastAsia="Calibri" w:hAnsi="Arial" w:cs="Arial"/>
          <w:color w:val="000000"/>
        </w:rPr>
        <w:sym w:font="Wingdings" w:char="F078"/>
      </w:r>
      <w:r w:rsidRPr="00BE26A8">
        <w:rPr>
          <w:rFonts w:ascii="Arial" w:eastAsia="Calibri" w:hAnsi="Arial" w:cs="Arial"/>
          <w:color w:val="000000"/>
          <w:lang w:val="sv-SE"/>
        </w:rPr>
        <w:t xml:space="preserve"> tehničku dokumentaciju</w:t>
      </w:r>
    </w:p>
    <w:p w14:paraId="68A572CC" w14:textId="77777777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14:paraId="2E31F2CC" w14:textId="77777777"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9" w:name="_Toc62730561"/>
      <w:r w:rsidRPr="00DF11D9">
        <w:rPr>
          <w:rFonts w:ascii="Arial" w:hAnsi="Arial"/>
          <w:b/>
          <w:szCs w:val="32"/>
          <w:lang w:val="sr-Latn-ME"/>
        </w:rPr>
        <w:t>NAČIN, MJESTO I VRIJEME PODNOŠENJA PONUDA I OTVARANJA PONUDA</w:t>
      </w:r>
      <w:bookmarkEnd w:id="9"/>
    </w:p>
    <w:p w14:paraId="4D3C4B29" w14:textId="77777777"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1D1C2F93" w14:textId="3B079AE2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Ponude se podnose preko ESJN-a zaključno sa danom </w:t>
      </w:r>
      <w:r w:rsidR="00B834A8">
        <w:rPr>
          <w:rFonts w:ascii="Arial" w:hAnsi="Arial" w:cs="Arial"/>
          <w:color w:val="000000"/>
          <w:lang w:val="sr-Latn-ME"/>
        </w:rPr>
        <w:t xml:space="preserve">    </w:t>
      </w:r>
      <w:r w:rsidR="000A3292">
        <w:rPr>
          <w:rFonts w:ascii="Arial" w:hAnsi="Arial" w:cs="Arial"/>
          <w:color w:val="000000"/>
          <w:lang w:val="sr-Latn-ME"/>
        </w:rPr>
        <w:t>07</w:t>
      </w:r>
      <w:r w:rsidR="00D80F75">
        <w:rPr>
          <w:rFonts w:ascii="Arial" w:hAnsi="Arial" w:cs="Arial"/>
          <w:color w:val="000000"/>
          <w:lang w:val="sr-Latn-ME"/>
        </w:rPr>
        <w:t>.</w:t>
      </w:r>
      <w:r w:rsidR="000A3292">
        <w:rPr>
          <w:rFonts w:ascii="Arial" w:hAnsi="Arial" w:cs="Arial"/>
          <w:color w:val="000000"/>
          <w:lang w:val="sr-Latn-ME"/>
        </w:rPr>
        <w:t>0</w:t>
      </w:r>
      <w:r w:rsidR="00B834A8">
        <w:rPr>
          <w:rFonts w:ascii="Arial" w:hAnsi="Arial" w:cs="Arial"/>
          <w:color w:val="000000"/>
          <w:lang w:val="sr-Latn-ME"/>
        </w:rPr>
        <w:t>2</w:t>
      </w:r>
      <w:r w:rsidR="00D80F75">
        <w:rPr>
          <w:rFonts w:ascii="Arial" w:hAnsi="Arial" w:cs="Arial"/>
          <w:color w:val="000000"/>
          <w:lang w:val="sr-Latn-ME"/>
        </w:rPr>
        <w:t>.202</w:t>
      </w:r>
      <w:r w:rsidR="000A3292">
        <w:rPr>
          <w:rFonts w:ascii="Arial" w:hAnsi="Arial" w:cs="Arial"/>
          <w:color w:val="000000"/>
          <w:lang w:val="sr-Latn-ME"/>
        </w:rPr>
        <w:t>2</w:t>
      </w:r>
      <w:r w:rsidR="00D80F75">
        <w:rPr>
          <w:rFonts w:ascii="Arial" w:hAnsi="Arial" w:cs="Arial"/>
          <w:color w:val="000000"/>
          <w:lang w:val="sr-Latn-ME"/>
        </w:rPr>
        <w:t>.</w:t>
      </w:r>
      <w:r w:rsidRPr="00447DAD">
        <w:rPr>
          <w:rFonts w:ascii="Arial" w:hAnsi="Arial" w:cs="Arial"/>
          <w:color w:val="000000"/>
          <w:lang w:val="sr-Latn-ME"/>
        </w:rPr>
        <w:t xml:space="preserve"> godine do </w:t>
      </w:r>
      <w:r w:rsidR="00D80F75">
        <w:rPr>
          <w:rFonts w:ascii="Arial" w:hAnsi="Arial" w:cs="Arial"/>
          <w:color w:val="000000"/>
          <w:lang w:val="sr-Latn-ME"/>
        </w:rPr>
        <w:t>10,00</w:t>
      </w:r>
      <w:r w:rsidRPr="00447DAD">
        <w:rPr>
          <w:rFonts w:ascii="Arial" w:hAnsi="Arial" w:cs="Arial"/>
          <w:color w:val="000000"/>
          <w:lang w:val="sr-Latn-ME"/>
        </w:rPr>
        <w:t xml:space="preserve"> sati.</w:t>
      </w:r>
    </w:p>
    <w:p w14:paraId="5D59DF69" w14:textId="77777777" w:rsidR="00035B6E" w:rsidRPr="00447DAD" w:rsidRDefault="00035B6E" w:rsidP="00035B6E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14:paraId="5BDCA426" w14:textId="3D1919B3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Otvaranje ponuda održaće se dana  </w:t>
      </w:r>
      <w:r w:rsidR="00B834A8">
        <w:rPr>
          <w:rFonts w:ascii="Arial" w:hAnsi="Arial" w:cs="Arial"/>
          <w:color w:val="000000"/>
          <w:lang w:val="sr-Latn-ME"/>
        </w:rPr>
        <w:t xml:space="preserve">   </w:t>
      </w:r>
      <w:r w:rsidR="000A3292">
        <w:rPr>
          <w:rFonts w:ascii="Arial" w:hAnsi="Arial" w:cs="Arial"/>
          <w:color w:val="000000"/>
          <w:lang w:val="sr-Latn-ME"/>
        </w:rPr>
        <w:t>07</w:t>
      </w:r>
      <w:r w:rsidR="00D80F75">
        <w:rPr>
          <w:rFonts w:ascii="Arial" w:hAnsi="Arial" w:cs="Arial"/>
          <w:color w:val="000000"/>
          <w:lang w:val="sr-Latn-ME"/>
        </w:rPr>
        <w:t>.</w:t>
      </w:r>
      <w:r w:rsidR="000A3292">
        <w:rPr>
          <w:rFonts w:ascii="Arial" w:hAnsi="Arial" w:cs="Arial"/>
          <w:color w:val="000000"/>
          <w:lang w:val="sr-Latn-ME"/>
        </w:rPr>
        <w:t>0</w:t>
      </w:r>
      <w:r w:rsidR="00B834A8">
        <w:rPr>
          <w:rFonts w:ascii="Arial" w:hAnsi="Arial" w:cs="Arial"/>
          <w:color w:val="000000"/>
          <w:lang w:val="sr-Latn-ME"/>
        </w:rPr>
        <w:t>2</w:t>
      </w:r>
      <w:r w:rsidR="00D80F75">
        <w:rPr>
          <w:rFonts w:ascii="Arial" w:hAnsi="Arial" w:cs="Arial"/>
          <w:color w:val="000000"/>
          <w:lang w:val="sr-Latn-ME"/>
        </w:rPr>
        <w:t>.202</w:t>
      </w:r>
      <w:r w:rsidR="000A3292">
        <w:rPr>
          <w:rFonts w:ascii="Arial" w:hAnsi="Arial" w:cs="Arial"/>
          <w:color w:val="000000"/>
          <w:lang w:val="sr-Latn-ME"/>
        </w:rPr>
        <w:t>2</w:t>
      </w:r>
      <w:r w:rsidR="00D80F75">
        <w:rPr>
          <w:rFonts w:ascii="Arial" w:hAnsi="Arial" w:cs="Arial"/>
          <w:color w:val="000000"/>
          <w:lang w:val="sr-Latn-ME"/>
        </w:rPr>
        <w:t xml:space="preserve">. </w:t>
      </w:r>
      <w:r w:rsidRPr="00447DAD">
        <w:rPr>
          <w:rFonts w:ascii="Arial" w:hAnsi="Arial" w:cs="Arial"/>
          <w:color w:val="000000"/>
          <w:lang w:val="sr-Latn-ME"/>
        </w:rPr>
        <w:t xml:space="preserve">godine u </w:t>
      </w:r>
      <w:r w:rsidR="00D80F75">
        <w:rPr>
          <w:rFonts w:ascii="Arial" w:hAnsi="Arial" w:cs="Arial"/>
          <w:color w:val="000000"/>
          <w:lang w:val="sr-Latn-ME"/>
        </w:rPr>
        <w:t>10,00</w:t>
      </w:r>
      <w:r w:rsidRPr="00447DAD">
        <w:rPr>
          <w:rFonts w:ascii="Arial" w:hAnsi="Arial" w:cs="Arial"/>
          <w:color w:val="000000"/>
          <w:lang w:val="sr-Latn-ME"/>
        </w:rPr>
        <w:t xml:space="preserve"> sati. </w:t>
      </w:r>
    </w:p>
    <w:p w14:paraId="3A9219F3" w14:textId="77777777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11FA5872" w14:textId="77777777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Dio ponude koje se ne dostavlja preko ESJN-a, a odnosi se na </w:t>
      </w:r>
      <w:r w:rsidR="009853AB">
        <w:rPr>
          <w:rFonts w:ascii="Arial" w:hAnsi="Arial" w:cs="Arial"/>
          <w:color w:val="000000"/>
          <w:lang w:val="sr-Latn-ME"/>
        </w:rPr>
        <w:t>garanciju ponude</w:t>
      </w:r>
      <w:r w:rsidRPr="00447DAD">
        <w:rPr>
          <w:rFonts w:ascii="Arial" w:hAnsi="Arial" w:cs="Arial"/>
          <w:color w:val="000000"/>
          <w:lang w:val="sr-Latn-ME"/>
        </w:rPr>
        <w:t xml:space="preserve"> dostavlja se: </w:t>
      </w:r>
    </w:p>
    <w:p w14:paraId="4C1FC6BC" w14:textId="77777777" w:rsidR="00035B6E" w:rsidRPr="00447DAD" w:rsidRDefault="00035B6E" w:rsidP="00035B6E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 xml:space="preserve">neposrednom predajom na arhivi naručioca na adresi </w:t>
      </w:r>
      <w:r w:rsidR="009853AB">
        <w:rPr>
          <w:rFonts w:ascii="Arial" w:eastAsia="Calibri" w:hAnsi="Arial" w:cs="Arial"/>
          <w:color w:val="000000"/>
          <w:lang w:val="sr-Latn-ME"/>
        </w:rPr>
        <w:t>Bulevar Šarla de Gola br. 2 Podgorica</w:t>
      </w:r>
    </w:p>
    <w:p w14:paraId="7A17F269" w14:textId="77777777" w:rsidR="00035B6E" w:rsidRPr="009853AB" w:rsidRDefault="00035B6E" w:rsidP="009853AB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 xml:space="preserve">preporučenom pošiljkom sa povratnicom na adresi </w:t>
      </w:r>
      <w:r w:rsidR="009853AB">
        <w:rPr>
          <w:rFonts w:ascii="Arial" w:eastAsia="Calibri" w:hAnsi="Arial" w:cs="Arial"/>
          <w:color w:val="000000"/>
          <w:lang w:val="sr-Latn-ME"/>
        </w:rPr>
        <w:t>Bulevar Šarla de Gola br. 2 Podgorica</w:t>
      </w:r>
    </w:p>
    <w:p w14:paraId="03BB975D" w14:textId="77777777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4EAA8FF2" w14:textId="179884EC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radnim danima od </w:t>
      </w:r>
      <w:r w:rsidR="009853AB">
        <w:rPr>
          <w:rFonts w:ascii="Arial" w:hAnsi="Arial" w:cs="Arial"/>
          <w:color w:val="000000"/>
          <w:lang w:val="sr-Latn-ME"/>
        </w:rPr>
        <w:t>08,00</w:t>
      </w:r>
      <w:r w:rsidRPr="00447DAD">
        <w:rPr>
          <w:rFonts w:ascii="Arial" w:hAnsi="Arial" w:cs="Arial"/>
          <w:color w:val="000000"/>
          <w:lang w:val="sr-Latn-ME"/>
        </w:rPr>
        <w:t xml:space="preserve"> do </w:t>
      </w:r>
      <w:r w:rsidR="009853AB">
        <w:rPr>
          <w:rFonts w:ascii="Arial" w:hAnsi="Arial" w:cs="Arial"/>
          <w:color w:val="000000"/>
          <w:lang w:val="sr-Latn-ME"/>
        </w:rPr>
        <w:t>14,00</w:t>
      </w:r>
      <w:r w:rsidRPr="00447DAD">
        <w:rPr>
          <w:rFonts w:ascii="Arial" w:hAnsi="Arial" w:cs="Arial"/>
          <w:color w:val="000000"/>
          <w:lang w:val="sr-Latn-ME"/>
        </w:rPr>
        <w:t xml:space="preserve"> sati, zaključno sa danom </w:t>
      </w:r>
      <w:r w:rsidR="000A3292">
        <w:rPr>
          <w:rFonts w:ascii="Arial" w:hAnsi="Arial" w:cs="Arial"/>
          <w:color w:val="000000"/>
          <w:lang w:val="sr-Latn-ME"/>
        </w:rPr>
        <w:t>07</w:t>
      </w:r>
      <w:r w:rsidR="009853AB">
        <w:rPr>
          <w:rFonts w:ascii="Arial" w:hAnsi="Arial" w:cs="Arial"/>
          <w:color w:val="000000"/>
          <w:lang w:val="sr-Latn-ME"/>
        </w:rPr>
        <w:t>.</w:t>
      </w:r>
      <w:r w:rsidR="000A3292">
        <w:rPr>
          <w:rFonts w:ascii="Arial" w:hAnsi="Arial" w:cs="Arial"/>
          <w:color w:val="000000"/>
          <w:lang w:val="sr-Latn-ME"/>
        </w:rPr>
        <w:t>02</w:t>
      </w:r>
      <w:r w:rsidR="009853AB">
        <w:rPr>
          <w:rFonts w:ascii="Arial" w:hAnsi="Arial" w:cs="Arial"/>
          <w:color w:val="000000"/>
          <w:lang w:val="sr-Latn-ME"/>
        </w:rPr>
        <w:t>.202</w:t>
      </w:r>
      <w:r w:rsidR="000A3292">
        <w:rPr>
          <w:rFonts w:ascii="Arial" w:hAnsi="Arial" w:cs="Arial"/>
          <w:color w:val="000000"/>
          <w:lang w:val="sr-Latn-ME"/>
        </w:rPr>
        <w:t>2</w:t>
      </w:r>
      <w:r w:rsidR="009853AB">
        <w:rPr>
          <w:rFonts w:ascii="Arial" w:hAnsi="Arial" w:cs="Arial"/>
          <w:color w:val="000000"/>
          <w:lang w:val="sr-Latn-ME"/>
        </w:rPr>
        <w:t xml:space="preserve">. </w:t>
      </w:r>
      <w:r w:rsidRPr="00447DAD">
        <w:rPr>
          <w:rFonts w:ascii="Arial" w:hAnsi="Arial" w:cs="Arial"/>
          <w:color w:val="000000"/>
          <w:lang w:val="sr-Latn-ME"/>
        </w:rPr>
        <w:t xml:space="preserve">godine do </w:t>
      </w:r>
      <w:r w:rsidR="009853AB">
        <w:rPr>
          <w:rFonts w:ascii="Arial" w:hAnsi="Arial" w:cs="Arial"/>
          <w:color w:val="000000"/>
          <w:lang w:val="sr-Latn-ME"/>
        </w:rPr>
        <w:t>10,00</w:t>
      </w:r>
      <w:r w:rsidRPr="00447DAD">
        <w:rPr>
          <w:rFonts w:ascii="Arial" w:hAnsi="Arial" w:cs="Arial"/>
          <w:color w:val="000000"/>
          <w:lang w:val="sr-Latn-ME"/>
        </w:rPr>
        <w:t xml:space="preserve"> sati.</w:t>
      </w:r>
    </w:p>
    <w:p w14:paraId="0061037F" w14:textId="77777777" w:rsidR="00035B6E" w:rsidRPr="00447DAD" w:rsidRDefault="00035B6E" w:rsidP="00035B6E">
      <w:pPr>
        <w:rPr>
          <w:rFonts w:ascii="Arial" w:hAnsi="Arial" w:cs="Arial"/>
          <w:i/>
          <w:iCs/>
          <w:color w:val="000000"/>
          <w:lang w:val="sr-Latn-ME"/>
        </w:rPr>
      </w:pPr>
    </w:p>
    <w:p w14:paraId="24CFC4AE" w14:textId="77777777"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10" w:name="_Toc62730562"/>
      <w:r w:rsidRPr="00DF11D9">
        <w:rPr>
          <w:rFonts w:ascii="Arial" w:hAnsi="Arial"/>
          <w:b/>
          <w:szCs w:val="32"/>
          <w:lang w:val="sr-Latn-ME"/>
        </w:rPr>
        <w:t>USLOVI ZA AKTIVIRANJE GARANCIJE PONUDE</w:t>
      </w:r>
      <w:r w:rsidRPr="00DF11D9">
        <w:rPr>
          <w:rFonts w:ascii="Arial" w:hAnsi="Arial"/>
          <w:b/>
          <w:szCs w:val="32"/>
          <w:vertAlign w:val="superscript"/>
          <w:lang w:val="sr-Latn-ME"/>
        </w:rPr>
        <w:footnoteReference w:id="11"/>
      </w:r>
      <w:bookmarkEnd w:id="10"/>
    </w:p>
    <w:p w14:paraId="51B8FAC3" w14:textId="77777777"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4078F1DE" w14:textId="77777777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Garancija ponude će se aktivirati ako ponuđač: </w:t>
      </w:r>
    </w:p>
    <w:p w14:paraId="7AE3A21E" w14:textId="77777777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1) odustane od ponude u roku važenja ponude; </w:t>
      </w:r>
    </w:p>
    <w:p w14:paraId="09CF5C40" w14:textId="77777777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2) ne dostavi zahtijevane dokaze prije potpisivanja ugovora; </w:t>
      </w:r>
    </w:p>
    <w:p w14:paraId="7312C6C2" w14:textId="77777777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3) odbije da potpiše ugovor o javnoj nabavci ili okvirni sporazum; ili </w:t>
      </w:r>
    </w:p>
    <w:p w14:paraId="325FF391" w14:textId="77777777" w:rsidR="00035B6E" w:rsidRPr="00065288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4) u izjavi privrednog subjekta navede netačne činjenice o ispunjenosti uslova iz člana 111 stav 4 Zakona o javnim nabavkama.</w:t>
      </w:r>
    </w:p>
    <w:p w14:paraId="260FDB84" w14:textId="77777777"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11" w:name="_Toc62730563"/>
      <w:r w:rsidRPr="00DF11D9">
        <w:rPr>
          <w:rFonts w:ascii="Arial" w:hAnsi="Arial"/>
          <w:b/>
          <w:szCs w:val="32"/>
          <w:lang w:val="sr-Latn-ME"/>
        </w:rPr>
        <w:lastRenderedPageBreak/>
        <w:t>TAJNOST PODATAKA</w:t>
      </w:r>
      <w:bookmarkEnd w:id="11"/>
    </w:p>
    <w:p w14:paraId="496528A0" w14:textId="77777777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 </w:t>
      </w:r>
    </w:p>
    <w:p w14:paraId="48D45B84" w14:textId="77777777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Tenderska dokumentacija sadrži tajne podatke</w:t>
      </w:r>
    </w:p>
    <w:p w14:paraId="15C7A52E" w14:textId="77777777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2718A177" w14:textId="77777777"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ne</w:t>
      </w:r>
    </w:p>
    <w:p w14:paraId="76F71E34" w14:textId="77777777" w:rsidR="00035B6E" w:rsidRPr="00447DAD" w:rsidRDefault="00035B6E" w:rsidP="00035B6E">
      <w:pPr>
        <w:rPr>
          <w:rFonts w:ascii="Arial" w:hAnsi="Arial" w:cs="Arial"/>
          <w:lang w:val="sr-Latn-ME"/>
        </w:rPr>
      </w:pPr>
    </w:p>
    <w:p w14:paraId="014EB824" w14:textId="77777777"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12" w:name="_Toc62730564"/>
      <w:r w:rsidRPr="00DF11D9">
        <w:rPr>
          <w:rFonts w:ascii="Arial" w:hAnsi="Arial"/>
          <w:b/>
          <w:szCs w:val="32"/>
          <w:lang w:val="sr-Latn-ME"/>
        </w:rPr>
        <w:t>UPUTSTVO ZA SAČINJAVANJE PONUDE</w:t>
      </w:r>
      <w:bookmarkEnd w:id="12"/>
    </w:p>
    <w:p w14:paraId="43FAEB4F" w14:textId="77777777" w:rsidR="00035B6E" w:rsidRPr="00447DAD" w:rsidRDefault="00035B6E" w:rsidP="00035B6E">
      <w:pPr>
        <w:rPr>
          <w:rFonts w:ascii="Arial" w:hAnsi="Arial" w:cs="Arial"/>
          <w:lang w:val="sr-Latn-ME"/>
        </w:rPr>
      </w:pPr>
    </w:p>
    <w:p w14:paraId="0C221251" w14:textId="77777777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14:paraId="1225597D" w14:textId="77777777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14:paraId="3DE6BC65" w14:textId="77777777" w:rsidR="00035B6E" w:rsidRPr="00447DAD" w:rsidRDefault="00035B6E" w:rsidP="00035B6E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Ponuđač je dužan da tačno i nedvosmisleno popuni </w:t>
      </w:r>
      <w:r w:rsidRPr="00447DAD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14:paraId="57D63A11" w14:textId="77777777"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507E940A" w14:textId="77777777"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3" w:name="_Toc62730565"/>
      <w:r w:rsidRPr="00DF11D9">
        <w:rPr>
          <w:rFonts w:ascii="Arial" w:hAnsi="Arial"/>
          <w:b/>
          <w:szCs w:val="32"/>
          <w:lang w:val="sr-Latn-ME"/>
        </w:rPr>
        <w:t>NAČIN ZAKLJUČIVANJA I IZMJENE UGOVORA O JAVNOJ NABAVCI</w:t>
      </w:r>
      <w:bookmarkEnd w:id="13"/>
    </w:p>
    <w:p w14:paraId="230212C2" w14:textId="77777777" w:rsidR="00B834A8" w:rsidRPr="00BE26A8" w:rsidRDefault="00B834A8" w:rsidP="00B834A8">
      <w:pPr>
        <w:jc w:val="both"/>
        <w:rPr>
          <w:rFonts w:ascii="Arial" w:hAnsi="Arial" w:cs="Arial"/>
          <w:lang w:val="sv-SE"/>
        </w:rPr>
      </w:pPr>
      <w:r w:rsidRPr="00BE26A8">
        <w:rPr>
          <w:rFonts w:ascii="Arial" w:hAnsi="Arial" w:cs="Arial"/>
          <w:lang w:val="sv-S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21966F20" w14:textId="77777777" w:rsidR="00B834A8" w:rsidRPr="00BE26A8" w:rsidRDefault="00B834A8" w:rsidP="00B834A8">
      <w:pPr>
        <w:jc w:val="both"/>
        <w:rPr>
          <w:rFonts w:ascii="Arial" w:hAnsi="Arial" w:cs="Arial"/>
          <w:lang w:val="sv-SE"/>
        </w:rPr>
      </w:pPr>
    </w:p>
    <w:p w14:paraId="2331DF84" w14:textId="77777777" w:rsidR="00B834A8" w:rsidRPr="00BE26A8" w:rsidRDefault="00B834A8" w:rsidP="00B834A8">
      <w:pPr>
        <w:jc w:val="both"/>
        <w:rPr>
          <w:rFonts w:ascii="Arial" w:hAnsi="Arial" w:cs="Arial"/>
          <w:lang w:val="sv-SE"/>
        </w:rPr>
      </w:pPr>
      <w:r w:rsidRPr="00BE26A8">
        <w:rPr>
          <w:rFonts w:ascii="Arial" w:hAnsi="Arial" w:cs="Arial"/>
          <w:lang w:val="sv-SE"/>
        </w:rPr>
        <w:t>Ugovor o javnoj nabavci mora da bude u skladu sa uslovima utvrđenim tenderskom dokumentacijom, izabranom ponudom i odlukom o izboru najpovoljnije ponude, osim u pogledu iskazivanja PDV-a.</w:t>
      </w:r>
    </w:p>
    <w:p w14:paraId="4B5889F8" w14:textId="77777777" w:rsidR="00B834A8" w:rsidRPr="00BE26A8" w:rsidRDefault="00B834A8" w:rsidP="00B834A8">
      <w:pPr>
        <w:jc w:val="both"/>
        <w:rPr>
          <w:rFonts w:ascii="Arial" w:hAnsi="Arial" w:cs="Arial"/>
          <w:lang w:val="sv-SE"/>
        </w:rPr>
      </w:pPr>
    </w:p>
    <w:p w14:paraId="1EB1BFB8" w14:textId="77777777" w:rsidR="00B834A8" w:rsidRDefault="00B834A8" w:rsidP="00B834A8">
      <w:pPr>
        <w:jc w:val="both"/>
        <w:rPr>
          <w:rFonts w:ascii="Arial" w:hAnsi="Arial" w:cs="Arial"/>
          <w:color w:val="000000"/>
          <w:lang w:val="sv-SE"/>
        </w:rPr>
      </w:pPr>
      <w:r w:rsidRPr="00BE26A8">
        <w:rPr>
          <w:rFonts w:ascii="Arial" w:hAnsi="Arial" w:cs="Arial"/>
          <w:color w:val="000000"/>
          <w:lang w:val="sv-SE"/>
        </w:rPr>
        <w:t>Ugovor između naručioca i ponuđača čija je ponuda izabrana kao najpovoljnija, pored uslova koji su propisani ovom tenderskom dokumentacijom, će sadržati i sljedeće:</w:t>
      </w:r>
      <w:r w:rsidRPr="00601FCE">
        <w:rPr>
          <w:rFonts w:ascii="Arial" w:hAnsi="Arial" w:cs="Arial"/>
          <w:color w:val="000000"/>
          <w:vertAlign w:val="superscript"/>
        </w:rPr>
        <w:footnoteReference w:id="12"/>
      </w:r>
    </w:p>
    <w:p w14:paraId="2414BA68" w14:textId="77777777" w:rsidR="00B834A8" w:rsidRPr="00DD3B80" w:rsidRDefault="00B834A8" w:rsidP="00B834A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3B80">
        <w:rPr>
          <w:rFonts w:ascii="Arial" w:eastAsia="Times New Roman" w:hAnsi="Arial" w:cs="Arial"/>
          <w:sz w:val="24"/>
          <w:szCs w:val="24"/>
        </w:rPr>
        <w:t>Podatke o Naručiocu i Ponuđaču/Izvršiocu;</w:t>
      </w:r>
    </w:p>
    <w:p w14:paraId="4A3FE2F9" w14:textId="77777777" w:rsidR="00B834A8" w:rsidRPr="00DD3B80" w:rsidRDefault="00B834A8" w:rsidP="00B834A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3B80">
        <w:rPr>
          <w:rFonts w:ascii="Arial" w:eastAsia="Times New Roman" w:hAnsi="Arial" w:cs="Arial"/>
          <w:sz w:val="24"/>
          <w:szCs w:val="24"/>
        </w:rPr>
        <w:t>Osnov ugovora;</w:t>
      </w:r>
    </w:p>
    <w:p w14:paraId="0FF35755" w14:textId="77777777" w:rsidR="00B834A8" w:rsidRPr="00977DDF" w:rsidRDefault="00B834A8" w:rsidP="00B834A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77DDF">
        <w:rPr>
          <w:rFonts w:ascii="Arial" w:eastAsia="Times New Roman" w:hAnsi="Arial" w:cs="Arial"/>
          <w:sz w:val="24"/>
          <w:szCs w:val="24"/>
        </w:rPr>
        <w:t>Predmet ugovora;</w:t>
      </w:r>
    </w:p>
    <w:p w14:paraId="056A0870" w14:textId="77777777" w:rsidR="00B834A8" w:rsidRPr="003C15CB" w:rsidRDefault="00B834A8" w:rsidP="00B834A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3B80">
        <w:rPr>
          <w:rFonts w:ascii="Arial" w:eastAsia="Times New Roman" w:hAnsi="Arial" w:cs="Arial"/>
          <w:sz w:val="24"/>
          <w:szCs w:val="24"/>
        </w:rPr>
        <w:t xml:space="preserve">Obaveze Naručioca (uredno izmirivanje </w:t>
      </w:r>
      <w:r w:rsidRPr="00DD3B80">
        <w:rPr>
          <w:rFonts w:ascii="Arial" w:hAnsi="Arial" w:cs="Arial"/>
          <w:sz w:val="24"/>
          <w:szCs w:val="24"/>
        </w:rPr>
        <w:t>obaveza  prema  Izvršiocu  za  pružene  usluge;uvođenje Izvršioca u posao, tj. obezbeđenje  svih  potrebnih podataka za nesmetano  obavljanje  posla</w:t>
      </w:r>
      <w:r>
        <w:rPr>
          <w:rFonts w:ascii="Arial" w:hAnsi="Arial" w:cs="Arial"/>
          <w:sz w:val="24"/>
          <w:szCs w:val="24"/>
        </w:rPr>
        <w:t>; prijava nedostataka u vezi pružanja predmetne usluge</w:t>
      </w:r>
      <w:r w:rsidRPr="00E8575A">
        <w:rPr>
          <w:rFonts w:ascii="Arial" w:hAnsi="Arial" w:cs="Arial"/>
          <w:sz w:val="24"/>
          <w:szCs w:val="24"/>
        </w:rPr>
        <w:t>);</w:t>
      </w:r>
    </w:p>
    <w:p w14:paraId="4FD258C6" w14:textId="77777777" w:rsidR="00B834A8" w:rsidRPr="00C20B7E" w:rsidRDefault="00B834A8" w:rsidP="00B834A8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C20B7E">
        <w:rPr>
          <w:rFonts w:ascii="Arial" w:hAnsi="Arial" w:cs="Arial"/>
          <w:lang w:val="sr-Latn-ME"/>
        </w:rPr>
        <w:t xml:space="preserve">Da je Izabrani ponuđač dužan da potpiše i vrati naručiocu zajedno sa garancijom za dobro izvršenje ugovora i garancijom za otklanjanje nedostataka u garantnom roku, u roku od 15 dana, od dana dostavljanja ugovora. Ako ponuđač ne dostavi ugovor sa </w:t>
      </w:r>
      <w:r w:rsidRPr="00C20B7E">
        <w:rPr>
          <w:rFonts w:ascii="Arial" w:hAnsi="Arial" w:cs="Arial"/>
          <w:lang w:val="sr-Latn-ME"/>
        </w:rPr>
        <w:lastRenderedPageBreak/>
        <w:t>traženim garancijama u predviđenom roku, smatra se da je odbio da zaključi ugovor. U tom slučaju, naručilac je dužan da aktivira garanciju ponude i da od izabranog ponuđača, zahtijeva naknadu štete u iznosu od 10% od ponuđenog iznosa ponude, a ponuđač je dužan da tu štetu nadoknadi naručiocu.</w:t>
      </w:r>
    </w:p>
    <w:p w14:paraId="53A48496" w14:textId="77777777" w:rsidR="00B834A8" w:rsidRPr="00C20B7E" w:rsidRDefault="00B834A8" w:rsidP="00B834A8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C20B7E">
        <w:rPr>
          <w:rFonts w:ascii="Arial" w:hAnsi="Arial" w:cs="Arial"/>
          <w:lang w:val="sr-Latn-ME"/>
        </w:rPr>
        <w:t>Ponuđač ne može početi sa realizacijom predmeta nabavke ako naručiocu ne dostavi potpisani ugovor o javnoj nabavci, garanciju za dobro izvršenje ugovora I garancijom za otklanjanje nedostataka u garantnom roku, u roku 15 dana od dana dostavljanja ugovora.</w:t>
      </w:r>
    </w:p>
    <w:p w14:paraId="697F5478" w14:textId="77777777" w:rsidR="00B834A8" w:rsidRDefault="00B834A8" w:rsidP="00B834A8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C20B7E">
        <w:rPr>
          <w:rFonts w:ascii="Arial" w:hAnsi="Arial" w:cs="Arial"/>
          <w:lang w:val="sr-Latn-ME"/>
        </w:rPr>
        <w:t>Da do raskida ugovora može doći: sporazumom ugovornih strana ili na zahtjev Naručioca, u slučaju da Izvršilac ne ispunjava obaveze definisane potpisanim ugovorom.</w:t>
      </w:r>
    </w:p>
    <w:p w14:paraId="54D86199" w14:textId="77777777" w:rsidR="00B834A8" w:rsidRPr="000972DD" w:rsidRDefault="00B834A8" w:rsidP="00B834A8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0972DD">
        <w:rPr>
          <w:rFonts w:ascii="Arial" w:hAnsi="Arial" w:cs="Arial"/>
          <w:lang w:val="sr-Latn-ME"/>
        </w:rPr>
        <w:t>Sve eventualne sporove koji nastanu iz ili povodom, ovog ugovora - ugovorne strane će pokušati da riješe sporazumno.</w:t>
      </w:r>
    </w:p>
    <w:p w14:paraId="0C251AE7" w14:textId="77777777" w:rsidR="00B834A8" w:rsidRPr="000972DD" w:rsidRDefault="00B834A8" w:rsidP="00B834A8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0972DD">
        <w:rPr>
          <w:rFonts w:ascii="Arial" w:hAnsi="Arial" w:cs="Arial"/>
          <w:lang w:val="sr-Latn-ME"/>
        </w:rPr>
        <w:t>Ukoliko sporovi između korisnika i Izvršilaca ne budu riješeni sporazumno, ugovara se nadležnost stvarno nadležnog suda u Podgorici</w:t>
      </w:r>
      <w:r w:rsidRPr="00E37AE6">
        <w:t>.</w:t>
      </w:r>
    </w:p>
    <w:p w14:paraId="0685CE1D" w14:textId="77777777" w:rsidR="00B834A8" w:rsidRDefault="00B834A8" w:rsidP="00B834A8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C20B7E">
        <w:rPr>
          <w:rFonts w:ascii="Arial" w:hAnsi="Arial" w:cs="Arial"/>
          <w:lang w:val="sr-Latn-ME"/>
        </w:rPr>
        <w:t>Ugovor o javnoj nabavci, pored ugovorene cijene, mora da sadrži i posebno izraženu vrijednost PDV-a.</w:t>
      </w:r>
    </w:p>
    <w:p w14:paraId="5640D8DE" w14:textId="77777777" w:rsidR="00B834A8" w:rsidRDefault="00B834A8" w:rsidP="00B834A8">
      <w:pPr>
        <w:jc w:val="both"/>
        <w:rPr>
          <w:rFonts w:ascii="Arial" w:hAnsi="Arial" w:cs="Arial"/>
          <w:lang w:val="sr-Latn-ME"/>
        </w:rPr>
      </w:pPr>
    </w:p>
    <w:p w14:paraId="10CCAE8B" w14:textId="77777777" w:rsidR="00DF1CED" w:rsidRPr="00447DAD" w:rsidRDefault="00DF1CED" w:rsidP="00DF1CED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1750C192" w14:textId="77777777"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4" w:name="_Toc62730566"/>
      <w:r w:rsidRPr="00DF11D9">
        <w:rPr>
          <w:rFonts w:ascii="Arial" w:hAnsi="Arial"/>
          <w:b/>
          <w:szCs w:val="32"/>
          <w:lang w:val="sr-Latn-ME"/>
        </w:rPr>
        <w:t>ZAHTJEV ZA POJAŠNJENJE ILI IZMJENU I DOPUNU TENDERSKE DOKUMENTACIJE</w:t>
      </w:r>
      <w:bookmarkEnd w:id="14"/>
    </w:p>
    <w:p w14:paraId="101EC4ED" w14:textId="77777777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14:paraId="07756522" w14:textId="77777777" w:rsidR="00035B6E" w:rsidRPr="00447DAD" w:rsidRDefault="00035B6E" w:rsidP="00035B6E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3DB58332" w14:textId="77777777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14:paraId="7776F7B1" w14:textId="77777777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14:paraId="2A093C09" w14:textId="77777777"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14:paraId="3F50ED20" w14:textId="77777777" w:rsidR="00035B6E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Zahtjev se podnosi isključivo putem ESJN-a.</w:t>
      </w:r>
    </w:p>
    <w:p w14:paraId="1EA5C5E2" w14:textId="06FBBEB9" w:rsidR="00035B6E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02D078C2" w14:textId="12B54AC6" w:rsidR="000A3292" w:rsidRDefault="000A3292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50024C6C" w14:textId="154CCCE0" w:rsidR="000A3292" w:rsidRDefault="000A3292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3E5C7D2D" w14:textId="2401DC95" w:rsidR="000A3292" w:rsidRDefault="000A3292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7677F806" w14:textId="2C30718A" w:rsidR="000A3292" w:rsidRDefault="000A3292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598079C6" w14:textId="5217F2DC" w:rsidR="000A3292" w:rsidRDefault="000A3292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7BCCBA09" w14:textId="4DBDE9B1" w:rsidR="000A3292" w:rsidRDefault="000A3292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09BAFE2D" w14:textId="5CCB5272" w:rsidR="000A3292" w:rsidRDefault="000A3292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7F26BFC5" w14:textId="77777777" w:rsidR="000A3292" w:rsidRDefault="000A3292" w:rsidP="00035B6E">
      <w:pPr>
        <w:jc w:val="both"/>
        <w:rPr>
          <w:rFonts w:ascii="Arial" w:hAnsi="Arial" w:cs="Arial"/>
          <w:color w:val="000000"/>
          <w:lang w:val="sr-Latn-ME"/>
        </w:rPr>
      </w:pPr>
    </w:p>
    <w:p w14:paraId="58A54019" w14:textId="77777777" w:rsidR="00035B6E" w:rsidRPr="00DF11D9" w:rsidRDefault="00B834A8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5" w:name="_Toc416180136"/>
      <w:bookmarkStart w:id="16" w:name="_Toc508349235"/>
      <w:bookmarkStart w:id="17" w:name="_Toc62730567"/>
      <w:bookmarkStart w:id="18" w:name="_Hlk90898886"/>
      <w:r>
        <w:rPr>
          <w:rFonts w:ascii="Arial" w:hAnsi="Arial"/>
          <w:b/>
          <w:szCs w:val="32"/>
          <w:lang w:val="sr-Latn-ME"/>
        </w:rPr>
        <w:lastRenderedPageBreak/>
        <w:t>I</w:t>
      </w:r>
      <w:r w:rsidR="00035B6E" w:rsidRPr="00DF11D9">
        <w:rPr>
          <w:rFonts w:ascii="Arial" w:hAnsi="Arial"/>
          <w:b/>
          <w:szCs w:val="32"/>
          <w:lang w:val="sr-Latn-ME"/>
        </w:rPr>
        <w:t>ZJAVA NARUČIOCA O NEPOSTOJANJU SUKOBA INTERESA</w:t>
      </w:r>
      <w:bookmarkEnd w:id="15"/>
      <w:bookmarkEnd w:id="16"/>
      <w:bookmarkEnd w:id="17"/>
    </w:p>
    <w:p w14:paraId="5698E67B" w14:textId="77777777" w:rsidR="00035B6E" w:rsidRPr="00447DAD" w:rsidRDefault="00035B6E" w:rsidP="00035B6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14:paraId="42CEF000" w14:textId="77777777" w:rsidR="009853AB" w:rsidRPr="009853AB" w:rsidRDefault="009853AB" w:rsidP="009853AB">
      <w:pPr>
        <w:tabs>
          <w:tab w:val="left" w:pos="1701"/>
          <w:tab w:val="left" w:pos="482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color w:val="000000"/>
          <w:lang w:val="sr-Latn-ME"/>
        </w:rPr>
        <w:t>Uprava prihoda i carina</w:t>
      </w:r>
    </w:p>
    <w:p w14:paraId="17D9F862" w14:textId="1D13CBA9" w:rsidR="009853AB" w:rsidRPr="009853AB" w:rsidRDefault="009853AB" w:rsidP="009853AB">
      <w:pPr>
        <w:spacing w:line="256" w:lineRule="auto"/>
        <w:jc w:val="both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color w:val="000000"/>
          <w:lang w:val="sr-Latn-ME"/>
        </w:rPr>
        <w:t xml:space="preserve">Broj: </w:t>
      </w:r>
      <w:r w:rsidR="00BB4E55">
        <w:rPr>
          <w:rFonts w:ascii="Arial" w:hAnsi="Arial" w:cs="Arial"/>
          <w:color w:val="000000"/>
          <w:lang w:val="sr-Latn-ME"/>
        </w:rPr>
        <w:t>03/1-26591/2-21</w:t>
      </w:r>
    </w:p>
    <w:p w14:paraId="201A8CEA" w14:textId="5567AFAC" w:rsidR="009853AB" w:rsidRPr="009853AB" w:rsidRDefault="009853AB" w:rsidP="009853AB">
      <w:pPr>
        <w:spacing w:line="256" w:lineRule="auto"/>
        <w:jc w:val="both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color w:val="000000"/>
          <w:lang w:val="sr-Latn-ME"/>
        </w:rPr>
        <w:t xml:space="preserve">Mjesto i datum: Podgorica, </w:t>
      </w:r>
      <w:r w:rsidR="00B834A8">
        <w:rPr>
          <w:rFonts w:ascii="Arial" w:hAnsi="Arial" w:cs="Arial"/>
          <w:color w:val="000000"/>
          <w:lang w:val="sr-Latn-ME"/>
        </w:rPr>
        <w:t xml:space="preserve">  </w:t>
      </w:r>
      <w:r w:rsidR="0094651C">
        <w:rPr>
          <w:rFonts w:ascii="Arial" w:hAnsi="Arial" w:cs="Arial"/>
          <w:color w:val="000000"/>
          <w:lang w:val="sr-Latn-ME"/>
        </w:rPr>
        <w:t>23</w:t>
      </w:r>
      <w:r w:rsidRPr="009853AB">
        <w:rPr>
          <w:rFonts w:ascii="Arial" w:hAnsi="Arial" w:cs="Arial"/>
          <w:color w:val="000000"/>
          <w:lang w:val="sr-Latn-ME"/>
        </w:rPr>
        <w:t>.</w:t>
      </w:r>
      <w:r w:rsidR="00B834A8">
        <w:rPr>
          <w:rFonts w:ascii="Arial" w:hAnsi="Arial" w:cs="Arial"/>
          <w:color w:val="000000"/>
          <w:lang w:val="sr-Latn-ME"/>
        </w:rPr>
        <w:t>12</w:t>
      </w:r>
      <w:r w:rsidRPr="009853AB">
        <w:rPr>
          <w:rFonts w:ascii="Arial" w:hAnsi="Arial" w:cs="Arial"/>
          <w:color w:val="000000"/>
          <w:lang w:val="sr-Latn-ME"/>
        </w:rPr>
        <w:t>.2021. godine</w:t>
      </w:r>
    </w:p>
    <w:p w14:paraId="359CA129" w14:textId="77777777" w:rsidR="009853AB" w:rsidRPr="009853AB" w:rsidRDefault="009853AB" w:rsidP="009853AB">
      <w:pPr>
        <w:spacing w:line="25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54DF658E" w14:textId="77777777" w:rsidR="009853AB" w:rsidRPr="009853AB" w:rsidRDefault="009853AB" w:rsidP="00065288">
      <w:pPr>
        <w:tabs>
          <w:tab w:val="left" w:pos="3290"/>
        </w:tabs>
        <w:spacing w:line="256" w:lineRule="auto"/>
        <w:ind w:firstLine="708"/>
        <w:jc w:val="both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color w:val="000000"/>
          <w:lang w:val="sr-Latn-ME"/>
        </w:rPr>
        <w:t xml:space="preserve">U skladu sa članom 43 stav 1 Zakona o javnim nabavkama („Službeni list CG”, br.74/19), </w:t>
      </w:r>
    </w:p>
    <w:p w14:paraId="1947D340" w14:textId="77777777" w:rsidR="009853AB" w:rsidRPr="009853AB" w:rsidRDefault="009853AB" w:rsidP="009853AB">
      <w:pPr>
        <w:tabs>
          <w:tab w:val="left" w:pos="329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</w:p>
    <w:p w14:paraId="73800FD8" w14:textId="77777777" w:rsidR="009853AB" w:rsidRPr="009853AB" w:rsidRDefault="009853AB" w:rsidP="009853AB">
      <w:pPr>
        <w:tabs>
          <w:tab w:val="left" w:pos="3290"/>
        </w:tabs>
        <w:spacing w:line="256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val="sr-Latn-ME"/>
        </w:rPr>
      </w:pPr>
      <w:r w:rsidRPr="009853AB">
        <w:rPr>
          <w:rFonts w:ascii="Arial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14:paraId="2117F1F6" w14:textId="77777777" w:rsidR="009853AB" w:rsidRPr="009853AB" w:rsidRDefault="009853AB" w:rsidP="009853AB">
      <w:pPr>
        <w:tabs>
          <w:tab w:val="left" w:pos="329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</w:p>
    <w:p w14:paraId="2EAA35BF" w14:textId="77777777" w:rsidR="009853AB" w:rsidRPr="009853AB" w:rsidRDefault="009853AB" w:rsidP="009853AB">
      <w:pPr>
        <w:tabs>
          <w:tab w:val="left" w:pos="329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color w:val="000000"/>
          <w:lang w:val="sr-Latn-ME"/>
        </w:rPr>
        <w:t xml:space="preserve">da u postupku javne nabavke redni broj </w:t>
      </w:r>
      <w:r w:rsidR="00B834A8">
        <w:rPr>
          <w:rFonts w:ascii="Arial" w:hAnsi="Arial" w:cs="Arial"/>
          <w:color w:val="000000"/>
          <w:lang w:val="sr-Latn-ME"/>
        </w:rPr>
        <w:t>61</w:t>
      </w:r>
      <w:r w:rsidRPr="009853AB">
        <w:rPr>
          <w:rFonts w:ascii="Arial" w:hAnsi="Arial" w:cs="Arial"/>
          <w:color w:val="000000"/>
          <w:lang w:val="sr-Latn-ME"/>
        </w:rPr>
        <w:t xml:space="preserve"> iz Plana javne nabavke broj </w:t>
      </w:r>
      <w:r w:rsidRPr="009853AB">
        <w:rPr>
          <w:rFonts w:ascii="Arial" w:hAnsi="Arial" w:cs="Arial"/>
          <w:bCs/>
          <w:color w:val="222222"/>
          <w:lang w:val="sr-Latn-ME"/>
        </w:rPr>
        <w:t>275</w:t>
      </w:r>
      <w:r w:rsidRPr="009853AB">
        <w:rPr>
          <w:rFonts w:ascii="Arial" w:hAnsi="Arial" w:cs="Arial"/>
          <w:color w:val="000000"/>
          <w:lang w:val="sr-Latn-ME"/>
        </w:rPr>
        <w:t xml:space="preserve"> od 19.04.2021. godine za nabavku </w:t>
      </w:r>
      <w:r w:rsidR="00CE0D03">
        <w:rPr>
          <w:rFonts w:ascii="Arial" w:hAnsi="Arial" w:cs="Arial"/>
          <w:color w:val="000000"/>
          <w:lang w:val="sr-Latn-ME"/>
        </w:rPr>
        <w:t xml:space="preserve">usluga </w:t>
      </w:r>
      <w:r w:rsidR="00B834A8">
        <w:rPr>
          <w:rFonts w:ascii="Arial" w:hAnsi="Arial" w:cs="Arial"/>
          <w:color w:val="000000"/>
          <w:lang w:val="sr-Latn-ME"/>
        </w:rPr>
        <w:t xml:space="preserve">proširenje licenci i produženje supporta-licenciranje za Oracle </w:t>
      </w:r>
      <w:r w:rsidRPr="009853AB">
        <w:rPr>
          <w:rFonts w:ascii="Arial" w:hAnsi="Arial" w:cs="Arial"/>
          <w:color w:val="000000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14:paraId="52DCAFE3" w14:textId="77777777" w:rsidR="009853AB" w:rsidRPr="009853AB" w:rsidRDefault="009853AB" w:rsidP="009853AB">
      <w:pPr>
        <w:tabs>
          <w:tab w:val="left" w:pos="329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</w:p>
    <w:p w14:paraId="77546696" w14:textId="77777777" w:rsidR="009853AB" w:rsidRPr="009853AB" w:rsidRDefault="009853AB" w:rsidP="009853AB">
      <w:pPr>
        <w:tabs>
          <w:tab w:val="left" w:pos="3290"/>
        </w:tabs>
        <w:spacing w:line="256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color w:val="000000"/>
          <w:lang w:val="sr-Latn-ME"/>
        </w:rPr>
        <w:t xml:space="preserve">Ovlašćeno lice naručioca </w:t>
      </w:r>
      <w:r w:rsidR="00B834A8">
        <w:rPr>
          <w:rFonts w:ascii="Arial" w:hAnsi="Arial" w:cs="Arial"/>
          <w:color w:val="000000"/>
          <w:lang w:val="sr-Latn-ME"/>
        </w:rPr>
        <w:t>v.d. direktorica Milena Petričević</w:t>
      </w:r>
    </w:p>
    <w:p w14:paraId="7BF08180" w14:textId="77777777" w:rsidR="009853AB" w:rsidRPr="009853AB" w:rsidRDefault="009853AB" w:rsidP="00227231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9853AB">
        <w:rPr>
          <w:rFonts w:ascii="Arial" w:hAnsi="Arial" w:cs="Arial"/>
          <w:i/>
          <w:iCs/>
          <w:color w:val="000000"/>
          <w:lang w:val="sr-Latn-ME"/>
        </w:rPr>
        <w:t xml:space="preserve">  </w:t>
      </w:r>
      <w:r w:rsidR="00227231" w:rsidRPr="00447DAD">
        <w:rPr>
          <w:rFonts w:ascii="Arial" w:hAnsi="Arial" w:cs="Arial"/>
          <w:i/>
          <w:iCs/>
          <w:color w:val="000000"/>
          <w:lang w:val="sr-Latn-ME"/>
        </w:rPr>
        <w:t>s.r.</w:t>
      </w:r>
      <w:r w:rsidRPr="009853AB">
        <w:rPr>
          <w:rFonts w:ascii="Arial" w:hAnsi="Arial" w:cs="Arial"/>
          <w:i/>
          <w:iCs/>
          <w:color w:val="000000"/>
          <w:lang w:val="sr-Latn-ME"/>
        </w:rPr>
        <w:t xml:space="preserve">               </w:t>
      </w:r>
    </w:p>
    <w:p w14:paraId="54A4F2D3" w14:textId="77777777" w:rsidR="009853AB" w:rsidRPr="009853AB" w:rsidRDefault="009853AB" w:rsidP="009853AB">
      <w:pPr>
        <w:tabs>
          <w:tab w:val="left" w:pos="3290"/>
        </w:tabs>
        <w:spacing w:line="256" w:lineRule="auto"/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  <w:r w:rsidRPr="009853AB">
        <w:rPr>
          <w:rFonts w:ascii="Arial" w:hAnsi="Arial" w:cs="Arial"/>
          <w:color w:val="000000"/>
          <w:lang w:val="sr-Latn-ME"/>
        </w:rPr>
        <w:t>Službenik za javne nabavke</w:t>
      </w:r>
      <w:r w:rsidR="00B834A8">
        <w:rPr>
          <w:rFonts w:ascii="Arial" w:hAnsi="Arial" w:cs="Arial"/>
          <w:color w:val="000000"/>
          <w:lang w:val="sr-Latn-ME"/>
        </w:rPr>
        <w:t xml:space="preserve"> Sandra Komatina</w:t>
      </w:r>
      <w:r w:rsidRPr="009853AB">
        <w:rPr>
          <w:rFonts w:ascii="Arial" w:hAnsi="Arial" w:cs="Arial"/>
          <w:i/>
          <w:iCs/>
          <w:color w:val="000000"/>
          <w:lang w:val="sr-Latn-ME"/>
        </w:rPr>
        <w:t xml:space="preserve"> </w:t>
      </w:r>
    </w:p>
    <w:p w14:paraId="57047513" w14:textId="77777777" w:rsidR="009853AB" w:rsidRPr="009853AB" w:rsidRDefault="00227231" w:rsidP="00227231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447DAD">
        <w:rPr>
          <w:rFonts w:ascii="Arial" w:hAnsi="Arial" w:cs="Arial"/>
          <w:i/>
          <w:iCs/>
          <w:color w:val="000000"/>
          <w:lang w:val="sr-Latn-ME"/>
        </w:rPr>
        <w:t>s.r.</w:t>
      </w:r>
      <w:r w:rsidR="009853AB" w:rsidRPr="009853AB">
        <w:rPr>
          <w:rFonts w:ascii="Arial" w:hAnsi="Arial" w:cs="Arial"/>
          <w:i/>
          <w:iCs/>
          <w:color w:val="000000"/>
          <w:lang w:val="sr-Latn-ME"/>
        </w:rPr>
        <w:t xml:space="preserve"> </w:t>
      </w:r>
    </w:p>
    <w:p w14:paraId="610C2D5F" w14:textId="77777777" w:rsidR="009853AB" w:rsidRPr="009853AB" w:rsidRDefault="009853AB" w:rsidP="009853AB">
      <w:pPr>
        <w:tabs>
          <w:tab w:val="left" w:pos="3290"/>
        </w:tabs>
        <w:spacing w:line="256" w:lineRule="auto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iCs/>
          <w:color w:val="000000"/>
          <w:lang w:val="sr-Latn-ME"/>
        </w:rPr>
        <w:t xml:space="preserve">                               Član komisije </w:t>
      </w:r>
      <w:r w:rsidRPr="009853AB">
        <w:rPr>
          <w:rFonts w:ascii="Arial" w:hAnsi="Arial" w:cs="Arial"/>
          <w:lang w:val="sr-Latn-ME"/>
        </w:rPr>
        <w:t>za sprovođenje postupka javne nabavk</w:t>
      </w:r>
      <w:r w:rsidRPr="009853AB">
        <w:rPr>
          <w:rFonts w:ascii="Arial" w:hAnsi="Arial" w:cs="Arial"/>
          <w:iCs/>
          <w:color w:val="000000"/>
          <w:lang w:val="sr-Latn-ME"/>
        </w:rPr>
        <w:t>e</w:t>
      </w:r>
      <w:r w:rsidRPr="009853AB">
        <w:rPr>
          <w:rFonts w:ascii="Arial" w:hAnsi="Arial" w:cs="Arial"/>
          <w:color w:val="000000"/>
          <w:lang w:val="sr-Latn-ME"/>
        </w:rPr>
        <w:t xml:space="preserve"> </w:t>
      </w:r>
      <w:r w:rsidR="0089355F">
        <w:rPr>
          <w:rFonts w:ascii="Arial" w:hAnsi="Arial" w:cs="Arial"/>
          <w:color w:val="000000"/>
          <w:lang w:val="sr-Latn-ME"/>
        </w:rPr>
        <w:t xml:space="preserve">     </w:t>
      </w:r>
      <w:r w:rsidR="00B834A8">
        <w:rPr>
          <w:rFonts w:ascii="Arial" w:hAnsi="Arial" w:cs="Arial"/>
          <w:color w:val="000000"/>
          <w:lang w:val="sr-Latn-ME"/>
        </w:rPr>
        <w:t xml:space="preserve">Danilo Potpara </w:t>
      </w:r>
    </w:p>
    <w:p w14:paraId="2B357CB1" w14:textId="77777777" w:rsidR="009853AB" w:rsidRPr="009853AB" w:rsidRDefault="00227231" w:rsidP="00227231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447DAD">
        <w:rPr>
          <w:rFonts w:ascii="Arial" w:hAnsi="Arial" w:cs="Arial"/>
          <w:i/>
          <w:iCs/>
          <w:color w:val="000000"/>
          <w:lang w:val="sr-Latn-ME"/>
        </w:rPr>
        <w:t>s.r.</w:t>
      </w:r>
    </w:p>
    <w:p w14:paraId="3DFD4A59" w14:textId="77777777" w:rsidR="009853AB" w:rsidRPr="009853AB" w:rsidRDefault="009853AB" w:rsidP="009853AB">
      <w:pPr>
        <w:tabs>
          <w:tab w:val="left" w:pos="3290"/>
        </w:tabs>
        <w:spacing w:line="256" w:lineRule="auto"/>
        <w:ind w:firstLine="1134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iCs/>
          <w:color w:val="000000"/>
          <w:lang w:val="sr-Latn-ME"/>
        </w:rPr>
        <w:t xml:space="preserve">           </w:t>
      </w:r>
      <w:r w:rsidR="00B834A8">
        <w:rPr>
          <w:rFonts w:ascii="Arial" w:hAnsi="Arial" w:cs="Arial"/>
          <w:iCs/>
          <w:color w:val="000000"/>
          <w:lang w:val="sr-Latn-ME"/>
        </w:rPr>
        <w:t xml:space="preserve">  </w:t>
      </w:r>
      <w:r w:rsidRPr="009853AB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9853AB">
        <w:rPr>
          <w:rFonts w:ascii="Arial" w:hAnsi="Arial" w:cs="Arial"/>
          <w:lang w:val="sr-Latn-ME"/>
        </w:rPr>
        <w:t>za sprovođenje postupka javne nabavk</w:t>
      </w:r>
      <w:r w:rsidRPr="009853AB">
        <w:rPr>
          <w:rFonts w:ascii="Arial" w:hAnsi="Arial" w:cs="Arial"/>
          <w:iCs/>
          <w:color w:val="000000"/>
          <w:lang w:val="sr-Latn-ME"/>
        </w:rPr>
        <w:t>e</w:t>
      </w:r>
      <w:r w:rsidR="0089355F">
        <w:rPr>
          <w:rFonts w:ascii="Arial" w:hAnsi="Arial" w:cs="Arial"/>
          <w:iCs/>
          <w:color w:val="000000"/>
          <w:lang w:val="sr-Latn-ME"/>
        </w:rPr>
        <w:t xml:space="preserve">   </w:t>
      </w:r>
      <w:r w:rsidRPr="009853AB">
        <w:rPr>
          <w:rFonts w:ascii="Arial" w:hAnsi="Arial" w:cs="Arial"/>
          <w:iCs/>
          <w:color w:val="000000"/>
          <w:lang w:val="sr-Latn-ME"/>
        </w:rPr>
        <w:t xml:space="preserve"> </w:t>
      </w:r>
      <w:r w:rsidR="00B834A8">
        <w:rPr>
          <w:rFonts w:ascii="Arial" w:hAnsi="Arial" w:cs="Arial"/>
          <w:color w:val="000000"/>
          <w:lang w:val="sr-Latn-ME"/>
        </w:rPr>
        <w:t>Igor Klisić</w:t>
      </w:r>
    </w:p>
    <w:p w14:paraId="391A0D14" w14:textId="77777777" w:rsidR="009853AB" w:rsidRPr="009853AB" w:rsidRDefault="00227231" w:rsidP="00227231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447DAD">
        <w:rPr>
          <w:rFonts w:ascii="Arial" w:hAnsi="Arial" w:cs="Arial"/>
          <w:i/>
          <w:iCs/>
          <w:color w:val="000000"/>
          <w:lang w:val="sr-Latn-ME"/>
        </w:rPr>
        <w:t>s.r.</w:t>
      </w:r>
    </w:p>
    <w:p w14:paraId="37747C74" w14:textId="77777777" w:rsidR="009853AB" w:rsidRPr="009853AB" w:rsidRDefault="009853AB" w:rsidP="009853AB">
      <w:pPr>
        <w:tabs>
          <w:tab w:val="left" w:pos="3290"/>
        </w:tabs>
        <w:spacing w:line="256" w:lineRule="auto"/>
        <w:ind w:firstLine="1134"/>
        <w:rPr>
          <w:rFonts w:ascii="Arial" w:hAnsi="Arial" w:cs="Arial"/>
          <w:color w:val="000000"/>
          <w:lang w:val="sr-Latn-ME"/>
        </w:rPr>
      </w:pPr>
      <w:r w:rsidRPr="009853AB">
        <w:rPr>
          <w:rFonts w:ascii="Arial" w:hAnsi="Arial" w:cs="Arial"/>
          <w:iCs/>
          <w:color w:val="000000"/>
          <w:lang w:val="sr-Latn-ME"/>
        </w:rPr>
        <w:t xml:space="preserve">             Član komisije </w:t>
      </w:r>
      <w:r w:rsidRPr="009853AB">
        <w:rPr>
          <w:rFonts w:ascii="Arial" w:hAnsi="Arial" w:cs="Arial"/>
          <w:lang w:val="sr-Latn-ME"/>
        </w:rPr>
        <w:t>za sprovođenje postupka javne nabavk</w:t>
      </w:r>
      <w:r w:rsidRPr="009853AB">
        <w:rPr>
          <w:rFonts w:ascii="Arial" w:hAnsi="Arial" w:cs="Arial"/>
          <w:iCs/>
          <w:color w:val="000000"/>
          <w:lang w:val="sr-Latn-ME"/>
        </w:rPr>
        <w:t>e</w:t>
      </w:r>
      <w:r w:rsidRPr="009853AB">
        <w:rPr>
          <w:rFonts w:ascii="Arial" w:hAnsi="Arial" w:cs="Arial"/>
          <w:color w:val="000000"/>
          <w:lang w:val="sr-Latn-ME"/>
        </w:rPr>
        <w:t xml:space="preserve"> </w:t>
      </w:r>
      <w:r w:rsidR="0089355F">
        <w:rPr>
          <w:rFonts w:ascii="Arial" w:hAnsi="Arial" w:cs="Arial"/>
          <w:color w:val="000000"/>
          <w:lang w:val="sr-Latn-ME"/>
        </w:rPr>
        <w:t xml:space="preserve"> </w:t>
      </w:r>
      <w:r w:rsidR="00B834A8">
        <w:rPr>
          <w:rFonts w:ascii="Arial" w:hAnsi="Arial" w:cs="Arial"/>
          <w:color w:val="000000"/>
          <w:lang w:val="sr-Latn-ME"/>
        </w:rPr>
        <w:t>Sandra Komatina</w:t>
      </w:r>
    </w:p>
    <w:p w14:paraId="0AD72CDC" w14:textId="77777777" w:rsidR="00035B6E" w:rsidRPr="00447DAD" w:rsidRDefault="00035B6E" w:rsidP="00035B6E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447DAD">
        <w:rPr>
          <w:rFonts w:ascii="Arial" w:hAnsi="Arial" w:cs="Arial"/>
          <w:i/>
          <w:iCs/>
          <w:color w:val="000000"/>
          <w:lang w:val="sr-Latn-ME"/>
        </w:rPr>
        <w:t>s.r.</w:t>
      </w:r>
    </w:p>
    <w:bookmarkEnd w:id="18"/>
    <w:p w14:paraId="7BE0A8AB" w14:textId="77777777" w:rsidR="00035B6E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74B3A386" w14:textId="22A3C510" w:rsidR="00E64A3B" w:rsidRDefault="00E64A3B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7FCBA8B6" w14:textId="77777777" w:rsidR="00E669BB" w:rsidRDefault="00E669BB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2A95522D" w14:textId="77777777" w:rsidR="00E64A3B" w:rsidRDefault="00E64A3B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D7E63FC" w14:textId="77777777" w:rsidR="0089355F" w:rsidRPr="00447DAD" w:rsidRDefault="0089355F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4CE9A02" w14:textId="77777777" w:rsidR="00035B6E" w:rsidRPr="00447DAD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iCs/>
          <w:sz w:val="28"/>
          <w:szCs w:val="32"/>
          <w:lang w:val="sr-Latn-ME"/>
        </w:rPr>
      </w:pPr>
      <w:bookmarkStart w:id="19" w:name="_Toc62730568"/>
      <w:r w:rsidRPr="00447DAD">
        <w:rPr>
          <w:rFonts w:ascii="Arial" w:hAnsi="Arial"/>
          <w:b/>
          <w:sz w:val="28"/>
          <w:szCs w:val="32"/>
          <w:lang w:val="sr-Latn-ME"/>
        </w:rPr>
        <w:lastRenderedPageBreak/>
        <w:t>UPUTSTVO O PRAVNOM SREDSTVU</w:t>
      </w:r>
      <w:bookmarkEnd w:id="19"/>
    </w:p>
    <w:p w14:paraId="74F701EF" w14:textId="77777777" w:rsidR="00035B6E" w:rsidRPr="00447DAD" w:rsidRDefault="00035B6E" w:rsidP="00035B6E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14:paraId="43122B67" w14:textId="77777777" w:rsidR="00035B6E" w:rsidRPr="00447DAD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Privredni subjekat može da izjavi žalbu protiv ove tenderske dokumentacije Komisiji za zaštitu prava najkasnije deset dana prije dana koji je određen za otvaranje ponuda. </w:t>
      </w:r>
    </w:p>
    <w:p w14:paraId="2B17F8BE" w14:textId="77777777" w:rsidR="00035B6E" w:rsidRPr="00447DAD" w:rsidRDefault="00035B6E" w:rsidP="00035B6E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14:paraId="51AE6132" w14:textId="77777777" w:rsidR="00035B6E" w:rsidRPr="00447DAD" w:rsidRDefault="00035B6E" w:rsidP="00035B6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14:paraId="29D3A2A4" w14:textId="77777777" w:rsidR="00035B6E" w:rsidRPr="00447DAD" w:rsidRDefault="00035B6E" w:rsidP="00035B6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37134180" w14:textId="77777777" w:rsidR="00035B6E" w:rsidRPr="00447DAD" w:rsidRDefault="00035B6E" w:rsidP="00035B6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78C48FC2" w14:textId="77777777" w:rsidR="00035B6E" w:rsidRPr="00447DAD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27CBF186" w14:textId="77777777" w:rsidR="00035B6E" w:rsidRPr="00447DAD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55FD78D2" w14:textId="77777777" w:rsidR="00035B6E" w:rsidRPr="00447DAD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7810F3A4" w14:textId="77777777" w:rsidR="00035B6E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7B4B6C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447DAD">
        <w:rPr>
          <w:rFonts w:ascii="Arial" w:hAnsi="Arial" w:cs="Arial"/>
          <w:color w:val="000000"/>
          <w:lang w:val="sr-Latn-ME"/>
        </w:rPr>
        <w:t>.“.</w:t>
      </w:r>
    </w:p>
    <w:p w14:paraId="3D5FD53C" w14:textId="77777777" w:rsidR="00A34079" w:rsidRDefault="00A34079" w:rsidP="00035B6E"/>
    <w:p w14:paraId="208445FA" w14:textId="77777777" w:rsidR="0089355F" w:rsidRDefault="0089355F" w:rsidP="00035B6E"/>
    <w:p w14:paraId="1907FC65" w14:textId="77777777" w:rsidR="0089355F" w:rsidRDefault="0089355F" w:rsidP="00035B6E"/>
    <w:p w14:paraId="626A72E0" w14:textId="77777777" w:rsidR="0089355F" w:rsidRPr="00601FCE" w:rsidRDefault="0089355F" w:rsidP="0089355F">
      <w:pPr>
        <w:jc w:val="both"/>
        <w:rPr>
          <w:rFonts w:ascii="Arial" w:hAnsi="Arial" w:cs="Arial"/>
          <w:b/>
          <w:bCs/>
          <w:color w:val="000000"/>
        </w:rPr>
      </w:pPr>
    </w:p>
    <w:p w14:paraId="1904F19D" w14:textId="77777777" w:rsidR="0089355F" w:rsidRDefault="0089355F" w:rsidP="00035B6E"/>
    <w:sectPr w:rsidR="0089355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243F6" w14:textId="77777777" w:rsidR="00690845" w:rsidRDefault="00690845" w:rsidP="00035B6E">
      <w:pPr>
        <w:spacing w:after="0" w:line="240" w:lineRule="auto"/>
      </w:pPr>
      <w:r>
        <w:separator/>
      </w:r>
    </w:p>
  </w:endnote>
  <w:endnote w:type="continuationSeparator" w:id="0">
    <w:p w14:paraId="34EE5320" w14:textId="77777777" w:rsidR="00690845" w:rsidRDefault="00690845" w:rsidP="0003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78128" w14:textId="2DC7F3FF" w:rsidR="009853AB" w:rsidRDefault="009853AB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762B8F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762B8F">
      <w:rPr>
        <w:noProof/>
        <w:color w:val="5B9BD5" w:themeColor="accent1"/>
      </w:rPr>
      <w:t>10</w:t>
    </w:r>
    <w:r>
      <w:rPr>
        <w:color w:val="5B9BD5" w:themeColor="accent1"/>
      </w:rPr>
      <w:fldChar w:fldCharType="end"/>
    </w:r>
  </w:p>
  <w:p w14:paraId="4A52A51C" w14:textId="77777777" w:rsidR="009853AB" w:rsidRDefault="00985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E7AB5" w14:textId="77777777" w:rsidR="00690845" w:rsidRDefault="00690845" w:rsidP="00035B6E">
      <w:pPr>
        <w:spacing w:after="0" w:line="240" w:lineRule="auto"/>
      </w:pPr>
      <w:r>
        <w:separator/>
      </w:r>
    </w:p>
  </w:footnote>
  <w:footnote w:type="continuationSeparator" w:id="0">
    <w:p w14:paraId="2AF440B0" w14:textId="77777777" w:rsidR="00690845" w:rsidRDefault="00690845" w:rsidP="00035B6E">
      <w:pPr>
        <w:spacing w:after="0" w:line="240" w:lineRule="auto"/>
      </w:pPr>
      <w:r>
        <w:continuationSeparator/>
      </w:r>
    </w:p>
  </w:footnote>
  <w:footnote w:id="1">
    <w:p w14:paraId="0D1A0275" w14:textId="77777777"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39DD0B43" w14:textId="77777777"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7005CB20" w14:textId="77777777"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294E76E6" w14:textId="77777777"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14:paraId="42341B2A" w14:textId="77777777" w:rsidR="00035B6E" w:rsidRPr="00367536" w:rsidRDefault="00035B6E" w:rsidP="00035B6E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14:paraId="6402EA48" w14:textId="77777777"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14:paraId="5EE2A5B2" w14:textId="77777777" w:rsidR="00035B6E" w:rsidRPr="0083641C" w:rsidRDefault="00035B6E" w:rsidP="00035B6E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8">
    <w:p w14:paraId="37FB79D4" w14:textId="77777777" w:rsidR="00035B6E" w:rsidRPr="007F2BA0" w:rsidRDefault="00035B6E" w:rsidP="00035B6E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Naručilac je dužan da u tenderskoj dokumentaciji odredi da li su potpisnici okvirnog sporazuma dužni da ga izvršavaju</w:t>
      </w:r>
    </w:p>
  </w:footnote>
  <w:footnote w:id="9">
    <w:p w14:paraId="457D7D87" w14:textId="77777777" w:rsidR="00035B6E" w:rsidRPr="00244A34" w:rsidRDefault="00035B6E" w:rsidP="00035B6E">
      <w:pPr>
        <w:pStyle w:val="FootnoteText"/>
        <w:contextualSpacing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Garancija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6"/>
        </w:rPr>
        <w:t>određuje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iznosu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koji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ne </w:t>
      </w:r>
      <w:proofErr w:type="spellStart"/>
      <w:r w:rsidRPr="007F2BA0">
        <w:rPr>
          <w:rFonts w:ascii="Arial" w:hAnsi="Arial" w:cs="Arial"/>
          <w:sz w:val="14"/>
          <w:szCs w:val="16"/>
        </w:rPr>
        <w:t>može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</w:t>
      </w:r>
      <w:proofErr w:type="spellStart"/>
      <w:r w:rsidRPr="007F2BA0">
        <w:rPr>
          <w:rFonts w:ascii="Arial" w:hAnsi="Arial" w:cs="Arial"/>
          <w:sz w:val="14"/>
          <w:szCs w:val="16"/>
        </w:rPr>
        <w:t>bude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veći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od 10% </w:t>
      </w:r>
      <w:proofErr w:type="spellStart"/>
      <w:r w:rsidRPr="007F2BA0">
        <w:rPr>
          <w:rFonts w:ascii="Arial" w:hAnsi="Arial" w:cs="Arial"/>
          <w:sz w:val="14"/>
          <w:szCs w:val="16"/>
        </w:rPr>
        <w:t>vrijednosti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10">
    <w:p w14:paraId="7A4570C4" w14:textId="77777777" w:rsidR="00035B6E" w:rsidRPr="007F2BA0" w:rsidRDefault="00035B6E" w:rsidP="00035B6E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11">
    <w:p w14:paraId="55040F68" w14:textId="77777777"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za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2">
    <w:p w14:paraId="17CFDA88" w14:textId="77777777" w:rsidR="00B834A8" w:rsidRPr="00BE26A8" w:rsidRDefault="00B834A8" w:rsidP="00B834A8">
      <w:pPr>
        <w:jc w:val="both"/>
        <w:rPr>
          <w:rFonts w:ascii="Arial" w:hAnsi="Arial" w:cs="Arial"/>
          <w:color w:val="000000"/>
          <w:sz w:val="16"/>
          <w:szCs w:val="16"/>
          <w:lang w:val="sv-S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BE26A8">
        <w:rPr>
          <w:rFonts w:ascii="Arial" w:hAnsi="Arial" w:cs="Arial"/>
          <w:color w:val="FF0000"/>
          <w:sz w:val="16"/>
          <w:szCs w:val="16"/>
          <w:lang w:val="sv-SE"/>
        </w:rPr>
        <w:t xml:space="preserve"> </w:t>
      </w:r>
      <w:r w:rsidRPr="00BE26A8">
        <w:rPr>
          <w:rFonts w:ascii="Arial" w:hAnsi="Arial" w:cs="Arial"/>
          <w:color w:val="000000"/>
          <w:sz w:val="16"/>
          <w:szCs w:val="16"/>
          <w:lang w:val="sv-SE"/>
        </w:rPr>
        <w:t>U ovom dijelu moguće je i predvidjeti raskid ugovora, ugovorne kazne i ostale elemente ugovora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797C"/>
    <w:multiLevelType w:val="hybridMultilevel"/>
    <w:tmpl w:val="B434D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0A2065"/>
    <w:multiLevelType w:val="hybridMultilevel"/>
    <w:tmpl w:val="115AF2FE"/>
    <w:lvl w:ilvl="0" w:tplc="7C88C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29A7"/>
    <w:multiLevelType w:val="hybridMultilevel"/>
    <w:tmpl w:val="EB908FC4"/>
    <w:lvl w:ilvl="0" w:tplc="2D6CF58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66578"/>
    <w:multiLevelType w:val="hybridMultilevel"/>
    <w:tmpl w:val="917A90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6E"/>
    <w:rsid w:val="0001543F"/>
    <w:rsid w:val="00035B6E"/>
    <w:rsid w:val="00065288"/>
    <w:rsid w:val="000A3292"/>
    <w:rsid w:val="00167387"/>
    <w:rsid w:val="001B3EA1"/>
    <w:rsid w:val="00227231"/>
    <w:rsid w:val="00310FAB"/>
    <w:rsid w:val="00352FAB"/>
    <w:rsid w:val="003B1EDE"/>
    <w:rsid w:val="004A24DA"/>
    <w:rsid w:val="004F5E86"/>
    <w:rsid w:val="004F759E"/>
    <w:rsid w:val="00510130"/>
    <w:rsid w:val="00524472"/>
    <w:rsid w:val="0054077E"/>
    <w:rsid w:val="00613CAB"/>
    <w:rsid w:val="00653B43"/>
    <w:rsid w:val="00690845"/>
    <w:rsid w:val="006F60DB"/>
    <w:rsid w:val="00762B8F"/>
    <w:rsid w:val="0089355F"/>
    <w:rsid w:val="00896D23"/>
    <w:rsid w:val="008C2069"/>
    <w:rsid w:val="008D14D8"/>
    <w:rsid w:val="008D3FB7"/>
    <w:rsid w:val="00937DC4"/>
    <w:rsid w:val="0094651C"/>
    <w:rsid w:val="009853AB"/>
    <w:rsid w:val="0099114F"/>
    <w:rsid w:val="00A34079"/>
    <w:rsid w:val="00A47B53"/>
    <w:rsid w:val="00B648D4"/>
    <w:rsid w:val="00B834A8"/>
    <w:rsid w:val="00BA62BF"/>
    <w:rsid w:val="00BA68DA"/>
    <w:rsid w:val="00BB4E55"/>
    <w:rsid w:val="00BB696D"/>
    <w:rsid w:val="00C31B85"/>
    <w:rsid w:val="00C45F69"/>
    <w:rsid w:val="00CD5C18"/>
    <w:rsid w:val="00CE0D03"/>
    <w:rsid w:val="00D80F75"/>
    <w:rsid w:val="00DF1CED"/>
    <w:rsid w:val="00E22E1E"/>
    <w:rsid w:val="00E64A3B"/>
    <w:rsid w:val="00E669BB"/>
    <w:rsid w:val="00E70685"/>
    <w:rsid w:val="00E767EC"/>
    <w:rsid w:val="00E84B3A"/>
    <w:rsid w:val="00ED44AE"/>
    <w:rsid w:val="00F26C0B"/>
    <w:rsid w:val="00F627A7"/>
    <w:rsid w:val="00F70449"/>
    <w:rsid w:val="00F77AD1"/>
    <w:rsid w:val="00F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97AC"/>
  <w15:chartTrackingRefBased/>
  <w15:docId w15:val="{47BAC869-114F-4EA9-923F-F06B990B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35B6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35B6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5B6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035B6E"/>
    <w:rPr>
      <w:vertAlign w:val="superscript"/>
    </w:rPr>
  </w:style>
  <w:style w:type="paragraph" w:styleId="ListParagraph">
    <w:name w:val="List Paragraph"/>
    <w:aliases w:val="Bullet List,FooterText,numbered,AB List 1,Bullet Points,555,lp1,Equipment,ProcessA,Bulletr List Paragraph,列出段落,列出段落1,List Paragraph2,List Paragraph21,Listeafsnit1,Parágrafo da Lista1,Párrafo de lista1,リスト段落1,Foot"/>
    <w:basedOn w:val="Normal"/>
    <w:link w:val="ListParagraphChar"/>
    <w:uiPriority w:val="34"/>
    <w:qFormat/>
    <w:rsid w:val="00D80F75"/>
    <w:pPr>
      <w:spacing w:line="256" w:lineRule="auto"/>
      <w:ind w:left="720"/>
      <w:contextualSpacing/>
    </w:pPr>
  </w:style>
  <w:style w:type="character" w:customStyle="1" w:styleId="ListParagraphChar">
    <w:name w:val="List Paragraph Char"/>
    <w:aliases w:val="Bullet List Char,FooterText Char,numbered Char,AB List 1 Char,Bullet Points Char,555 Char,lp1 Char,Equipment Char,ProcessA Char,Bulletr List Paragraph Char,列出段落 Char,列出段落1 Char,List Paragraph2 Char,List Paragraph21 Char,リスト段落1 Char"/>
    <w:link w:val="ListParagraph"/>
    <w:uiPriority w:val="34"/>
    <w:qFormat/>
    <w:locked/>
    <w:rsid w:val="00D80F75"/>
  </w:style>
  <w:style w:type="paragraph" w:styleId="Header">
    <w:name w:val="header"/>
    <w:basedOn w:val="Normal"/>
    <w:link w:val="HeaderChar"/>
    <w:uiPriority w:val="99"/>
    <w:unhideWhenUsed/>
    <w:rsid w:val="00985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3AB"/>
  </w:style>
  <w:style w:type="paragraph" w:styleId="Footer">
    <w:name w:val="footer"/>
    <w:basedOn w:val="Normal"/>
    <w:link w:val="FooterChar"/>
    <w:uiPriority w:val="99"/>
    <w:unhideWhenUsed/>
    <w:rsid w:val="00985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3AB"/>
  </w:style>
  <w:style w:type="paragraph" w:styleId="NoSpacing">
    <w:name w:val="No Spacing"/>
    <w:uiPriority w:val="1"/>
    <w:qFormat/>
    <w:rsid w:val="004F759E"/>
    <w:pPr>
      <w:spacing w:after="0" w:line="240" w:lineRule="auto"/>
      <w:jc w:val="both"/>
    </w:pPr>
    <w:rPr>
      <w:sz w:val="24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B83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4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4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A8"/>
    <w:rPr>
      <w:rFonts w:ascii="Segoe UI" w:hAnsi="Segoe UI" w:cs="Segoe UI"/>
      <w:sz w:val="18"/>
      <w:szCs w:val="18"/>
    </w:rPr>
  </w:style>
  <w:style w:type="character" w:customStyle="1" w:styleId="bold">
    <w:name w:val="bold"/>
    <w:basedOn w:val="DefaultParagraphFont"/>
    <w:rsid w:val="00B83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7DD1-CF12-4B07-B79B-CA08ACBB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Nikolic</dc:creator>
  <cp:keywords/>
  <dc:description/>
  <cp:lastModifiedBy>Sandra Komatina</cp:lastModifiedBy>
  <cp:revision>2</cp:revision>
  <dcterms:created xsi:type="dcterms:W3CDTF">2022-06-01T06:03:00Z</dcterms:created>
  <dcterms:modified xsi:type="dcterms:W3CDTF">2022-06-01T06:03:00Z</dcterms:modified>
</cp:coreProperties>
</file>